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1F5AD" w14:textId="77777777" w:rsidR="00D663CB" w:rsidRPr="00D663CB" w:rsidRDefault="00D6638C" w:rsidP="00D663CB">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Calibri" w:eastAsia="Times New Roman" w:hAnsi="Calibri" w:cs="Times New Roman"/>
          <w:caps/>
          <w:spacing w:val="15"/>
          <w:sz w:val="28"/>
          <w:szCs w:val="28"/>
        </w:rPr>
      </w:pPr>
      <w:bookmarkStart w:id="0" w:name="_Toc321341546"/>
      <w:bookmarkStart w:id="1" w:name="_Toc323119582"/>
      <w:r w:rsidRPr="00D663CB">
        <w:rPr>
          <w:rFonts w:ascii="Calibri" w:eastAsia="Times New Roman" w:hAnsi="Calibri" w:cs="Times New Roman"/>
          <w:caps/>
          <w:spacing w:val="15"/>
          <w:sz w:val="28"/>
          <w:szCs w:val="28"/>
        </w:rPr>
        <w:t>Terminal Evaluation Terms of Reference</w:t>
      </w:r>
      <w:bookmarkStart w:id="2" w:name="_Toc299126613"/>
      <w:bookmarkEnd w:id="0"/>
      <w:bookmarkEnd w:id="1"/>
    </w:p>
    <w:p w14:paraId="23AAEA88" w14:textId="77777777" w:rsidR="00D663CB" w:rsidRDefault="00D663CB" w:rsidP="00D663CB">
      <w:pPr>
        <w:spacing w:after="0" w:line="240" w:lineRule="auto"/>
      </w:pPr>
    </w:p>
    <w:p w14:paraId="6EF42078" w14:textId="77777777" w:rsidR="00D663CB" w:rsidRPr="00D663CB" w:rsidRDefault="00D663CB" w:rsidP="00D663CB">
      <w:pPr>
        <w:spacing w:after="0" w:line="240" w:lineRule="auto"/>
      </w:pPr>
    </w:p>
    <w:p w14:paraId="268E9D39" w14:textId="77777777" w:rsidR="00A744B7" w:rsidRPr="00D663CB" w:rsidRDefault="00D663CB" w:rsidP="00D663CB">
      <w:pPr>
        <w:pStyle w:val="Heading51"/>
        <w:spacing w:before="0" w:line="240" w:lineRule="auto"/>
        <w:rPr>
          <w:rFonts w:ascii="Calibri" w:hAnsi="Calibri"/>
          <w:sz w:val="28"/>
          <w:szCs w:val="28"/>
        </w:rPr>
      </w:pPr>
      <w:r w:rsidRPr="00D663CB">
        <w:rPr>
          <w:rFonts w:ascii="Calibri" w:hAnsi="Calibri"/>
          <w:sz w:val="28"/>
          <w:szCs w:val="28"/>
        </w:rPr>
        <w:t>BASIC INFORMATON</w:t>
      </w:r>
    </w:p>
    <w:tbl>
      <w:tblPr>
        <w:tblW w:w="0" w:type="auto"/>
        <w:tblCellMar>
          <w:top w:w="20" w:type="dxa"/>
          <w:left w:w="20" w:type="dxa"/>
          <w:bottom w:w="20" w:type="dxa"/>
          <w:right w:w="20" w:type="dxa"/>
        </w:tblCellMar>
        <w:tblLook w:val="04A0" w:firstRow="1" w:lastRow="0" w:firstColumn="1" w:lastColumn="0" w:noHBand="0" w:noVBand="1"/>
      </w:tblPr>
      <w:tblGrid>
        <w:gridCol w:w="4519"/>
        <w:gridCol w:w="2658"/>
      </w:tblGrid>
      <w:tr w:rsidR="005272A8" w:rsidRPr="0063238A" w14:paraId="15086E39" w14:textId="77777777" w:rsidTr="005272A8">
        <w:tc>
          <w:tcPr>
            <w:tcW w:w="0" w:type="auto"/>
            <w:shd w:val="clear" w:color="auto" w:fill="auto"/>
            <w:hideMark/>
          </w:tcPr>
          <w:p w14:paraId="48325079" w14:textId="77777777"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Location</w:t>
            </w:r>
            <w:r w:rsidR="005272A8"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4D4617B6" w14:textId="77777777" w:rsidR="005272A8" w:rsidRPr="0063238A" w:rsidRDefault="00687F18" w:rsidP="00747193">
            <w:pPr>
              <w:spacing w:after="0" w:line="240" w:lineRule="auto"/>
              <w:rPr>
                <w:rFonts w:ascii="Calibri" w:eastAsia="Times New Roman" w:hAnsi="Calibri" w:cs="Arial"/>
                <w:sz w:val="20"/>
                <w:szCs w:val="20"/>
                <w:lang w:bidi="ar-SA"/>
              </w:rPr>
            </w:pPr>
            <w:r>
              <w:rPr>
                <w:rFonts w:ascii="Calibri" w:eastAsia="Times New Roman" w:hAnsi="Calibri" w:cs="Times New Roman"/>
                <w:i/>
                <w:sz w:val="20"/>
                <w:szCs w:val="20"/>
              </w:rPr>
              <w:t>Maldives</w:t>
            </w:r>
            <w:r w:rsidR="005272A8" w:rsidRPr="0063238A">
              <w:rPr>
                <w:rFonts w:ascii="Calibri" w:eastAsia="Times New Roman" w:hAnsi="Calibri" w:cs="Times New Roman"/>
                <w:sz w:val="20"/>
                <w:szCs w:val="20"/>
              </w:rPr>
              <w:t xml:space="preserve">   </w:t>
            </w:r>
          </w:p>
        </w:tc>
      </w:tr>
      <w:tr w:rsidR="005272A8" w:rsidRPr="0063238A" w14:paraId="02A8C7FE" w14:textId="77777777" w:rsidTr="005272A8">
        <w:tc>
          <w:tcPr>
            <w:tcW w:w="0" w:type="auto"/>
            <w:shd w:val="clear" w:color="auto" w:fill="auto"/>
            <w:hideMark/>
          </w:tcPr>
          <w:p w14:paraId="7F7930A8" w14:textId="77777777"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Application Deadline</w:t>
            </w:r>
            <w:r w:rsidR="005272A8"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674CA6D3" w14:textId="46390B0D" w:rsidR="005272A8" w:rsidRPr="0063238A" w:rsidRDefault="00BE548E" w:rsidP="00687F18">
            <w:pPr>
              <w:spacing w:after="0" w:line="240" w:lineRule="auto"/>
              <w:rPr>
                <w:rFonts w:ascii="Calibri" w:eastAsia="Times New Roman" w:hAnsi="Calibri" w:cs="Arial"/>
                <w:sz w:val="20"/>
                <w:szCs w:val="20"/>
                <w:lang w:bidi="ar-SA"/>
              </w:rPr>
            </w:pPr>
            <w:r>
              <w:rPr>
                <w:rFonts w:ascii="Calibri" w:eastAsia="Times New Roman" w:hAnsi="Calibri" w:cs="Times New Roman"/>
                <w:i/>
                <w:sz w:val="20"/>
                <w:szCs w:val="20"/>
              </w:rPr>
              <w:t>1</w:t>
            </w:r>
            <w:r w:rsidR="00781F7F">
              <w:rPr>
                <w:rFonts w:ascii="Calibri" w:eastAsia="Times New Roman" w:hAnsi="Calibri" w:cs="Times New Roman"/>
                <w:i/>
                <w:sz w:val="20"/>
                <w:szCs w:val="20"/>
              </w:rPr>
              <w:t>9</w:t>
            </w:r>
            <w:r w:rsidRPr="00BE548E">
              <w:rPr>
                <w:rFonts w:ascii="Calibri" w:eastAsia="Times New Roman" w:hAnsi="Calibri" w:cs="Times New Roman"/>
                <w:i/>
                <w:sz w:val="20"/>
                <w:szCs w:val="20"/>
                <w:vertAlign w:val="superscript"/>
              </w:rPr>
              <w:t>th</w:t>
            </w:r>
            <w:r>
              <w:rPr>
                <w:rFonts w:ascii="Calibri" w:eastAsia="Times New Roman" w:hAnsi="Calibri" w:cs="Times New Roman"/>
                <w:i/>
                <w:sz w:val="20"/>
                <w:szCs w:val="20"/>
              </w:rPr>
              <w:t xml:space="preserve"> June</w:t>
            </w:r>
            <w:r w:rsidR="00687F18">
              <w:rPr>
                <w:rFonts w:ascii="Calibri" w:eastAsia="Times New Roman" w:hAnsi="Calibri" w:cs="Times New Roman"/>
                <w:i/>
                <w:sz w:val="20"/>
                <w:szCs w:val="20"/>
              </w:rPr>
              <w:t xml:space="preserve"> 2015</w:t>
            </w:r>
            <w:bookmarkStart w:id="3" w:name="_GoBack"/>
            <w:bookmarkEnd w:id="3"/>
          </w:p>
        </w:tc>
      </w:tr>
      <w:tr w:rsidR="005272A8" w:rsidRPr="0063238A" w14:paraId="025BE720" w14:textId="77777777" w:rsidTr="005272A8">
        <w:tc>
          <w:tcPr>
            <w:tcW w:w="0" w:type="auto"/>
            <w:shd w:val="clear" w:color="auto" w:fill="auto"/>
            <w:hideMark/>
          </w:tcPr>
          <w:p w14:paraId="200D1EDC" w14:textId="77777777"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Type of Contract</w:t>
            </w:r>
            <w:r w:rsidR="005272A8"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3265B19F" w14:textId="77777777" w:rsidR="005272A8" w:rsidRPr="0063238A" w:rsidRDefault="005272A8" w:rsidP="00747193">
            <w:pPr>
              <w:spacing w:after="0" w:line="240" w:lineRule="auto"/>
              <w:rPr>
                <w:rFonts w:ascii="Calibri" w:eastAsia="Times New Roman" w:hAnsi="Calibri" w:cs="Arial"/>
                <w:sz w:val="20"/>
                <w:szCs w:val="20"/>
                <w:lang w:bidi="ar-SA"/>
              </w:rPr>
            </w:pPr>
            <w:r w:rsidRPr="0063238A">
              <w:rPr>
                <w:rFonts w:ascii="Calibri" w:eastAsia="Times New Roman" w:hAnsi="Calibri" w:cs="Arial"/>
                <w:sz w:val="20"/>
                <w:szCs w:val="20"/>
                <w:lang w:bidi="ar-SA"/>
              </w:rPr>
              <w:t>Individual Contract</w:t>
            </w:r>
          </w:p>
        </w:tc>
      </w:tr>
      <w:tr w:rsidR="005272A8" w:rsidRPr="0063238A" w14:paraId="292E12E5" w14:textId="77777777" w:rsidTr="005272A8">
        <w:tc>
          <w:tcPr>
            <w:tcW w:w="0" w:type="auto"/>
            <w:shd w:val="clear" w:color="auto" w:fill="auto"/>
            <w:hideMark/>
          </w:tcPr>
          <w:p w14:paraId="1ABE593F" w14:textId="77777777"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Post Level</w:t>
            </w:r>
            <w:r w:rsidR="005272A8"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13727639" w14:textId="77777777" w:rsidR="005272A8" w:rsidRPr="00A241B6" w:rsidRDefault="005272A8" w:rsidP="00687F18">
            <w:pPr>
              <w:spacing w:after="0" w:line="240" w:lineRule="auto"/>
              <w:rPr>
                <w:rFonts w:ascii="Calibri" w:eastAsia="Times New Roman" w:hAnsi="Calibri" w:cs="Arial"/>
                <w:i/>
                <w:sz w:val="20"/>
                <w:szCs w:val="20"/>
                <w:lang w:bidi="ar-SA"/>
              </w:rPr>
            </w:pPr>
            <w:r w:rsidRPr="00A241B6">
              <w:rPr>
                <w:rFonts w:ascii="Calibri" w:eastAsia="Times New Roman" w:hAnsi="Calibri" w:cs="Arial"/>
                <w:i/>
                <w:sz w:val="20"/>
                <w:szCs w:val="20"/>
                <w:highlight w:val="lightGray"/>
                <w:lang w:bidi="ar-SA"/>
              </w:rPr>
              <w:t xml:space="preserve">International Consultant </w:t>
            </w:r>
          </w:p>
        </w:tc>
      </w:tr>
      <w:tr w:rsidR="005272A8" w:rsidRPr="0063238A" w14:paraId="7FDEA75F" w14:textId="77777777" w:rsidTr="005272A8">
        <w:tc>
          <w:tcPr>
            <w:tcW w:w="0" w:type="auto"/>
            <w:shd w:val="clear" w:color="auto" w:fill="auto"/>
            <w:hideMark/>
          </w:tcPr>
          <w:p w14:paraId="679798C8" w14:textId="77777777" w:rsidR="005272A8" w:rsidRPr="0063238A" w:rsidRDefault="005272A8" w:rsidP="00747193">
            <w:pPr>
              <w:spacing w:after="0" w:line="240" w:lineRule="auto"/>
              <w:rPr>
                <w:rFonts w:ascii="Calibri" w:eastAsia="Times New Roman" w:hAnsi="Calibri" w:cs="Arial"/>
                <w:sz w:val="20"/>
                <w:szCs w:val="20"/>
                <w:lang w:bidi="ar-SA"/>
              </w:rPr>
            </w:pPr>
            <w:r w:rsidRPr="0063238A">
              <w:rPr>
                <w:rFonts w:ascii="Calibri" w:eastAsia="Times New Roman" w:hAnsi="Calibri" w:cs="Arial"/>
                <w:b/>
                <w:bCs/>
                <w:sz w:val="20"/>
                <w:szCs w:val="20"/>
                <w:bdr w:val="none" w:sz="0" w:space="0" w:color="auto" w:frame="1"/>
                <w:lang w:bidi="ar-SA"/>
              </w:rPr>
              <w:t>Languages Re</w:t>
            </w:r>
            <w:r w:rsidR="00A241B6">
              <w:rPr>
                <w:rFonts w:ascii="Calibri" w:eastAsia="Times New Roman" w:hAnsi="Calibri" w:cs="Arial"/>
                <w:b/>
                <w:bCs/>
                <w:sz w:val="20"/>
                <w:szCs w:val="20"/>
                <w:bdr w:val="none" w:sz="0" w:space="0" w:color="auto" w:frame="1"/>
                <w:lang w:bidi="ar-SA"/>
              </w:rPr>
              <w:t>quired</w:t>
            </w:r>
            <w:r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3DCD1656" w14:textId="77777777" w:rsidR="005272A8" w:rsidRPr="0063238A" w:rsidRDefault="00687F18" w:rsidP="00747193">
            <w:pPr>
              <w:spacing w:after="0" w:line="240" w:lineRule="auto"/>
              <w:rPr>
                <w:rFonts w:ascii="Calibri" w:eastAsia="Times New Roman" w:hAnsi="Calibri" w:cs="Arial"/>
                <w:sz w:val="20"/>
                <w:szCs w:val="20"/>
                <w:lang w:bidi="ar-SA"/>
              </w:rPr>
            </w:pPr>
            <w:r>
              <w:rPr>
                <w:rFonts w:ascii="Calibri" w:eastAsia="Times New Roman" w:hAnsi="Calibri" w:cs="Times New Roman"/>
                <w:i/>
                <w:sz w:val="20"/>
                <w:szCs w:val="20"/>
              </w:rPr>
              <w:t>English</w:t>
            </w:r>
            <w:r w:rsidR="005272A8" w:rsidRPr="0063238A">
              <w:rPr>
                <w:rFonts w:ascii="Calibri" w:eastAsia="Times New Roman" w:hAnsi="Calibri" w:cs="Times New Roman"/>
                <w:sz w:val="20"/>
                <w:szCs w:val="20"/>
              </w:rPr>
              <w:t xml:space="preserve">   </w:t>
            </w:r>
            <w:r w:rsidR="005272A8" w:rsidRPr="0063238A">
              <w:rPr>
                <w:rFonts w:ascii="Calibri" w:eastAsia="Times New Roman" w:hAnsi="Calibri" w:cs="Arial"/>
                <w:sz w:val="20"/>
                <w:szCs w:val="20"/>
                <w:lang w:bidi="ar-SA"/>
              </w:rPr>
              <w:t xml:space="preserve">  </w:t>
            </w:r>
          </w:p>
        </w:tc>
      </w:tr>
      <w:tr w:rsidR="005272A8" w:rsidRPr="0063238A" w14:paraId="229AC58E" w14:textId="77777777" w:rsidTr="005272A8">
        <w:tc>
          <w:tcPr>
            <w:tcW w:w="0" w:type="auto"/>
            <w:shd w:val="clear" w:color="auto" w:fill="auto"/>
            <w:hideMark/>
          </w:tcPr>
          <w:p w14:paraId="1BC7E851" w14:textId="77777777"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Starting Date</w:t>
            </w:r>
            <w:r w:rsidR="005272A8" w:rsidRPr="0063238A">
              <w:rPr>
                <w:rFonts w:ascii="Calibri" w:eastAsia="Times New Roman" w:hAnsi="Calibri" w:cs="Arial"/>
                <w:b/>
                <w:bCs/>
                <w:sz w:val="20"/>
                <w:szCs w:val="20"/>
                <w:bdr w:val="none" w:sz="0" w:space="0" w:color="auto" w:frame="1"/>
                <w:lang w:bidi="ar-SA"/>
              </w:rPr>
              <w:t>:</w:t>
            </w:r>
            <w:r w:rsidR="005272A8" w:rsidRPr="0063238A">
              <w:rPr>
                <w:rFonts w:ascii="Calibri" w:eastAsia="Times New Roman" w:hAnsi="Calibri" w:cs="Arial"/>
                <w:sz w:val="20"/>
                <w:szCs w:val="20"/>
                <w:lang w:bidi="ar-SA"/>
              </w:rPr>
              <w:br/>
              <w:t>(date when the selected candidate is expected to start)</w:t>
            </w:r>
          </w:p>
        </w:tc>
        <w:tc>
          <w:tcPr>
            <w:tcW w:w="2658" w:type="dxa"/>
            <w:shd w:val="clear" w:color="auto" w:fill="auto"/>
            <w:hideMark/>
          </w:tcPr>
          <w:p w14:paraId="5F282831" w14:textId="3180EDA2" w:rsidR="005272A8" w:rsidRPr="0063238A" w:rsidRDefault="00BE548E" w:rsidP="00747193">
            <w:pPr>
              <w:spacing w:after="0" w:line="240" w:lineRule="auto"/>
              <w:rPr>
                <w:rFonts w:ascii="Calibri" w:eastAsia="Times New Roman" w:hAnsi="Calibri" w:cs="Arial"/>
                <w:sz w:val="20"/>
                <w:szCs w:val="20"/>
                <w:lang w:bidi="ar-SA"/>
              </w:rPr>
            </w:pPr>
            <w:r>
              <w:rPr>
                <w:rFonts w:ascii="Calibri" w:eastAsia="Times New Roman" w:hAnsi="Calibri" w:cs="Times New Roman"/>
                <w:i/>
                <w:sz w:val="20"/>
                <w:szCs w:val="20"/>
              </w:rPr>
              <w:t>2</w:t>
            </w:r>
            <w:r w:rsidR="00781F7F">
              <w:rPr>
                <w:rFonts w:ascii="Calibri" w:eastAsia="Times New Roman" w:hAnsi="Calibri" w:cs="Times New Roman"/>
                <w:i/>
                <w:sz w:val="20"/>
                <w:szCs w:val="20"/>
              </w:rPr>
              <w:t>9</w:t>
            </w:r>
            <w:r w:rsidRPr="00BE548E">
              <w:rPr>
                <w:rFonts w:ascii="Calibri" w:eastAsia="Times New Roman" w:hAnsi="Calibri" w:cs="Times New Roman"/>
                <w:i/>
                <w:sz w:val="20"/>
                <w:szCs w:val="20"/>
                <w:vertAlign w:val="superscript"/>
              </w:rPr>
              <w:t>th</w:t>
            </w:r>
            <w:r>
              <w:rPr>
                <w:rFonts w:ascii="Calibri" w:eastAsia="Times New Roman" w:hAnsi="Calibri" w:cs="Times New Roman"/>
                <w:i/>
                <w:sz w:val="20"/>
                <w:szCs w:val="20"/>
              </w:rPr>
              <w:t xml:space="preserve"> </w:t>
            </w:r>
            <w:r w:rsidR="00687F18">
              <w:rPr>
                <w:rFonts w:ascii="Calibri" w:eastAsia="Times New Roman" w:hAnsi="Calibri" w:cs="Times New Roman"/>
                <w:i/>
                <w:sz w:val="20"/>
                <w:szCs w:val="20"/>
              </w:rPr>
              <w:t>June 2015</w:t>
            </w:r>
          </w:p>
        </w:tc>
      </w:tr>
      <w:tr w:rsidR="005272A8" w:rsidRPr="0063238A" w14:paraId="22CCCC0C" w14:textId="77777777" w:rsidTr="005272A8">
        <w:tc>
          <w:tcPr>
            <w:tcW w:w="0" w:type="auto"/>
            <w:shd w:val="clear" w:color="auto" w:fill="auto"/>
            <w:hideMark/>
          </w:tcPr>
          <w:p w14:paraId="2699A5B0" w14:textId="77777777"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Duration of Initial Contract</w:t>
            </w:r>
            <w:r w:rsidR="005272A8"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6F762741" w14:textId="5AC78ECC" w:rsidR="005272A8" w:rsidRPr="0063238A" w:rsidRDefault="00A34F37" w:rsidP="00747193">
            <w:pPr>
              <w:spacing w:after="0" w:line="240" w:lineRule="auto"/>
              <w:rPr>
                <w:rFonts w:ascii="Calibri" w:eastAsia="Times New Roman" w:hAnsi="Calibri" w:cs="Arial"/>
                <w:sz w:val="20"/>
                <w:szCs w:val="20"/>
                <w:lang w:bidi="ar-SA"/>
              </w:rPr>
            </w:pPr>
            <w:r>
              <w:rPr>
                <w:rFonts w:ascii="Calibri" w:eastAsia="Times New Roman" w:hAnsi="Calibri" w:cs="Times New Roman"/>
                <w:i/>
                <w:sz w:val="20"/>
                <w:szCs w:val="20"/>
              </w:rPr>
              <w:t>25 Sept 2015</w:t>
            </w:r>
            <w:r w:rsidR="005272A8" w:rsidRPr="0063238A">
              <w:rPr>
                <w:rFonts w:ascii="Calibri" w:eastAsia="Times New Roman" w:hAnsi="Calibri" w:cs="Times New Roman"/>
                <w:sz w:val="20"/>
                <w:szCs w:val="20"/>
              </w:rPr>
              <w:t xml:space="preserve">   </w:t>
            </w:r>
          </w:p>
        </w:tc>
      </w:tr>
      <w:tr w:rsidR="005272A8" w:rsidRPr="0063238A" w14:paraId="46222BB6" w14:textId="77777777" w:rsidTr="0063238A">
        <w:trPr>
          <w:trHeight w:val="67"/>
        </w:trPr>
        <w:tc>
          <w:tcPr>
            <w:tcW w:w="0" w:type="auto"/>
            <w:shd w:val="clear" w:color="auto" w:fill="auto"/>
            <w:hideMark/>
          </w:tcPr>
          <w:p w14:paraId="25BC9D56" w14:textId="77777777" w:rsidR="005272A8" w:rsidRPr="0063238A" w:rsidRDefault="005272A8" w:rsidP="00747193">
            <w:pPr>
              <w:spacing w:after="0" w:line="240" w:lineRule="auto"/>
              <w:rPr>
                <w:rFonts w:ascii="Calibri" w:eastAsia="Times New Roman" w:hAnsi="Calibri" w:cs="Arial"/>
                <w:sz w:val="20"/>
                <w:szCs w:val="20"/>
                <w:lang w:bidi="ar-SA"/>
              </w:rPr>
            </w:pPr>
            <w:r w:rsidRPr="0063238A">
              <w:rPr>
                <w:rFonts w:ascii="Calibri" w:eastAsia="Times New Roman" w:hAnsi="Calibri" w:cs="Arial"/>
                <w:b/>
                <w:bCs/>
                <w:sz w:val="20"/>
                <w:szCs w:val="20"/>
                <w:bdr w:val="none" w:sz="0" w:space="0" w:color="auto" w:frame="1"/>
                <w:lang w:bidi="ar-SA"/>
              </w:rPr>
              <w:t>Expected Duration of Assignment</w:t>
            </w:r>
            <w:r w:rsidR="00A241B6">
              <w:rPr>
                <w:rFonts w:ascii="Calibri" w:eastAsia="Times New Roman" w:hAnsi="Calibri" w:cs="Arial"/>
                <w:b/>
                <w:bCs/>
                <w:sz w:val="20"/>
                <w:szCs w:val="20"/>
                <w:bdr w:val="none" w:sz="0" w:space="0" w:color="auto" w:frame="1"/>
                <w:lang w:bidi="ar-SA"/>
              </w:rPr>
              <w:t>:</w:t>
            </w:r>
            <w:r w:rsidRPr="0063238A">
              <w:rPr>
                <w:rFonts w:ascii="Calibri" w:eastAsia="Times New Roman" w:hAnsi="Calibri" w:cs="Arial"/>
                <w:b/>
                <w:bCs/>
                <w:sz w:val="20"/>
                <w:szCs w:val="20"/>
                <w:bdr w:val="none" w:sz="0" w:space="0" w:color="auto" w:frame="1"/>
                <w:lang w:bidi="ar-SA"/>
              </w:rPr>
              <w:t xml:space="preserve"> </w:t>
            </w:r>
          </w:p>
        </w:tc>
        <w:tc>
          <w:tcPr>
            <w:tcW w:w="2658" w:type="dxa"/>
            <w:shd w:val="clear" w:color="auto" w:fill="auto"/>
            <w:hideMark/>
          </w:tcPr>
          <w:p w14:paraId="4FECAFD4" w14:textId="34BE1CB3" w:rsidR="005272A8" w:rsidRPr="0063238A" w:rsidRDefault="00687F18" w:rsidP="00747193">
            <w:pPr>
              <w:spacing w:after="0" w:line="240" w:lineRule="auto"/>
              <w:rPr>
                <w:rFonts w:ascii="Calibri" w:eastAsia="Times New Roman" w:hAnsi="Calibri" w:cs="Arial"/>
                <w:sz w:val="20"/>
                <w:szCs w:val="20"/>
                <w:lang w:bidi="ar-SA"/>
              </w:rPr>
            </w:pPr>
            <w:r>
              <w:rPr>
                <w:rFonts w:ascii="Calibri" w:eastAsia="Times New Roman" w:hAnsi="Calibri" w:cs="Times New Roman"/>
                <w:i/>
                <w:sz w:val="20"/>
                <w:szCs w:val="20"/>
              </w:rPr>
              <w:t>2</w:t>
            </w:r>
            <w:r w:rsidR="00243CEE">
              <w:rPr>
                <w:rFonts w:ascii="Calibri" w:eastAsia="Times New Roman" w:hAnsi="Calibri" w:cs="Times New Roman"/>
                <w:i/>
                <w:sz w:val="20"/>
                <w:szCs w:val="20"/>
              </w:rPr>
              <w:t>5</w:t>
            </w:r>
            <w:r>
              <w:rPr>
                <w:rFonts w:ascii="Calibri" w:eastAsia="Times New Roman" w:hAnsi="Calibri" w:cs="Times New Roman"/>
                <w:i/>
                <w:sz w:val="20"/>
                <w:szCs w:val="20"/>
              </w:rPr>
              <w:t xml:space="preserve"> Days</w:t>
            </w:r>
            <w:r w:rsidR="005272A8" w:rsidRPr="0063238A">
              <w:rPr>
                <w:rFonts w:ascii="Calibri" w:eastAsia="Times New Roman" w:hAnsi="Calibri" w:cs="Times New Roman"/>
                <w:sz w:val="20"/>
                <w:szCs w:val="20"/>
              </w:rPr>
              <w:t xml:space="preserve">   </w:t>
            </w:r>
          </w:p>
        </w:tc>
      </w:tr>
    </w:tbl>
    <w:p w14:paraId="27F3BAD6" w14:textId="77777777" w:rsidR="00747193" w:rsidRDefault="00747193" w:rsidP="00747193">
      <w:pPr>
        <w:pStyle w:val="Heading51"/>
        <w:spacing w:before="0" w:line="240" w:lineRule="auto"/>
        <w:rPr>
          <w:rFonts w:ascii="Calibri" w:hAnsi="Calibri"/>
          <w:sz w:val="20"/>
          <w:szCs w:val="20"/>
        </w:rPr>
      </w:pPr>
    </w:p>
    <w:p w14:paraId="4C5375CA" w14:textId="77777777" w:rsidR="006C1964" w:rsidRPr="00D663CB" w:rsidRDefault="005272A8" w:rsidP="00747193">
      <w:pPr>
        <w:pStyle w:val="Heading51"/>
        <w:spacing w:before="0" w:line="240" w:lineRule="auto"/>
        <w:rPr>
          <w:rFonts w:ascii="Calibri" w:hAnsi="Calibri"/>
          <w:sz w:val="28"/>
          <w:szCs w:val="28"/>
        </w:rPr>
      </w:pPr>
      <w:r w:rsidRPr="00D663CB">
        <w:rPr>
          <w:rFonts w:ascii="Calibri" w:hAnsi="Calibri"/>
          <w:sz w:val="28"/>
          <w:szCs w:val="28"/>
        </w:rPr>
        <w:t>background</w:t>
      </w:r>
    </w:p>
    <w:p w14:paraId="38DA9C40" w14:textId="77777777" w:rsidR="0063238A" w:rsidRDefault="0063238A" w:rsidP="00747193">
      <w:pPr>
        <w:spacing w:after="0" w:line="240" w:lineRule="auto"/>
        <w:rPr>
          <w:rFonts w:ascii="Calibri" w:eastAsia="Times New Roman" w:hAnsi="Calibri" w:cs="Times New Roman"/>
          <w:sz w:val="20"/>
          <w:szCs w:val="20"/>
        </w:rPr>
      </w:pPr>
    </w:p>
    <w:p w14:paraId="35A9233C" w14:textId="01F326A3" w:rsidR="00687F18" w:rsidRPr="004258F3" w:rsidRDefault="00D6638C" w:rsidP="00687F18">
      <w:pPr>
        <w:rPr>
          <w:rFonts w:ascii="Calibri" w:eastAsia="Times New Roman" w:hAnsi="Calibri" w:cs="Times New Roman"/>
          <w:color w:val="000000"/>
          <w:sz w:val="18"/>
          <w:szCs w:val="18"/>
          <w:lang w:bidi="ar-SA"/>
        </w:rPr>
      </w:pPr>
      <w:r w:rsidRPr="00747193">
        <w:rPr>
          <w:rFonts w:ascii="Calibri" w:eastAsia="Times New Roman" w:hAnsi="Calibri" w:cs="Times New Roman"/>
          <w:sz w:val="20"/>
          <w:szCs w:val="20"/>
        </w:rPr>
        <w:t xml:space="preserve">In accordance with </w:t>
      </w:r>
      <w:r w:rsidR="00D22714">
        <w:rPr>
          <w:rFonts w:ascii="Calibri" w:eastAsia="Times New Roman" w:hAnsi="Calibri" w:cs="Times New Roman"/>
          <w:sz w:val="20"/>
          <w:szCs w:val="20"/>
        </w:rPr>
        <w:t>United Nations Development Programme (</w:t>
      </w:r>
      <w:r w:rsidRPr="00747193">
        <w:rPr>
          <w:rFonts w:ascii="Calibri" w:eastAsia="Times New Roman" w:hAnsi="Calibri" w:cs="Times New Roman"/>
          <w:sz w:val="20"/>
          <w:szCs w:val="20"/>
        </w:rPr>
        <w:t>UNDP</w:t>
      </w:r>
      <w:r w:rsidR="00D22714">
        <w:rPr>
          <w:rFonts w:ascii="Calibri" w:eastAsia="Times New Roman" w:hAnsi="Calibri" w:cs="Times New Roman"/>
          <w:sz w:val="20"/>
          <w:szCs w:val="20"/>
        </w:rPr>
        <w:t>)</w:t>
      </w:r>
      <w:r w:rsidRPr="00747193">
        <w:rPr>
          <w:rFonts w:ascii="Calibri" w:eastAsia="Times New Roman" w:hAnsi="Calibri" w:cs="Times New Roman"/>
          <w:sz w:val="20"/>
          <w:szCs w:val="20"/>
        </w:rPr>
        <w:t xml:space="preserve"> and </w:t>
      </w:r>
      <w:r w:rsidR="00D22714">
        <w:rPr>
          <w:rFonts w:ascii="Calibri" w:eastAsia="Times New Roman" w:hAnsi="Calibri" w:cs="Times New Roman"/>
          <w:sz w:val="20"/>
          <w:szCs w:val="20"/>
        </w:rPr>
        <w:t>Adaptation Fun</w:t>
      </w:r>
      <w:r w:rsidR="009C5066">
        <w:rPr>
          <w:rFonts w:ascii="Calibri" w:eastAsia="Times New Roman" w:hAnsi="Calibri" w:cs="Times New Roman"/>
          <w:sz w:val="20"/>
          <w:szCs w:val="20"/>
        </w:rPr>
        <w:t>d</w:t>
      </w:r>
      <w:r w:rsidR="00D22714">
        <w:rPr>
          <w:rFonts w:ascii="Calibri" w:eastAsia="Times New Roman" w:hAnsi="Calibri" w:cs="Times New Roman"/>
          <w:sz w:val="20"/>
          <w:szCs w:val="20"/>
        </w:rPr>
        <w:t xml:space="preserve"> (</w:t>
      </w:r>
      <w:r w:rsidR="001945F3">
        <w:rPr>
          <w:rFonts w:ascii="Calibri" w:eastAsia="Times New Roman" w:hAnsi="Calibri" w:cs="Times New Roman"/>
          <w:sz w:val="20"/>
          <w:szCs w:val="20"/>
        </w:rPr>
        <w:t>AF</w:t>
      </w:r>
      <w:r w:rsidR="00D22714">
        <w:rPr>
          <w:rFonts w:ascii="Calibri" w:eastAsia="Times New Roman" w:hAnsi="Calibri" w:cs="Times New Roman"/>
          <w:sz w:val="20"/>
          <w:szCs w:val="20"/>
        </w:rPr>
        <w:t>)</w:t>
      </w:r>
      <w:r w:rsidR="00F82CC2">
        <w:rPr>
          <w:rFonts w:ascii="Calibri" w:eastAsia="Times New Roman" w:hAnsi="Calibri" w:cs="Times New Roman"/>
          <w:sz w:val="20"/>
          <w:szCs w:val="20"/>
        </w:rPr>
        <w:t xml:space="preserve"> </w:t>
      </w:r>
      <w:r w:rsidRPr="00747193">
        <w:rPr>
          <w:rFonts w:ascii="Calibri" w:eastAsia="Times New Roman" w:hAnsi="Calibri" w:cs="Times New Roman"/>
          <w:sz w:val="20"/>
          <w:szCs w:val="20"/>
        </w:rPr>
        <w:t xml:space="preserve">M&amp;E policies and procedures, all </w:t>
      </w:r>
      <w:r w:rsidR="009833EB">
        <w:rPr>
          <w:rFonts w:ascii="Calibri" w:eastAsia="Times New Roman" w:hAnsi="Calibri" w:cs="Times New Roman"/>
          <w:sz w:val="20"/>
          <w:szCs w:val="20"/>
        </w:rPr>
        <w:t xml:space="preserve">regular </w:t>
      </w:r>
      <w:r w:rsidRPr="00747193">
        <w:rPr>
          <w:rFonts w:ascii="Calibri" w:eastAsia="Times New Roman" w:hAnsi="Calibri" w:cs="Times New Roman"/>
          <w:sz w:val="20"/>
          <w:szCs w:val="20"/>
        </w:rPr>
        <w:t>UNDP support</w:t>
      </w:r>
      <w:r w:rsidR="009833EB">
        <w:rPr>
          <w:rFonts w:ascii="Calibri" w:eastAsia="Times New Roman" w:hAnsi="Calibri" w:cs="Times New Roman"/>
          <w:sz w:val="20"/>
          <w:szCs w:val="20"/>
        </w:rPr>
        <w:t>ed</w:t>
      </w:r>
      <w:r w:rsidRPr="00747193">
        <w:rPr>
          <w:rFonts w:ascii="Calibri" w:eastAsia="Times New Roman" w:hAnsi="Calibri" w:cs="Times New Roman"/>
          <w:sz w:val="20"/>
          <w:szCs w:val="20"/>
        </w:rPr>
        <w:t xml:space="preserve"> </w:t>
      </w:r>
      <w:r w:rsidR="009833EB">
        <w:rPr>
          <w:rFonts w:ascii="Calibri" w:eastAsia="Times New Roman" w:hAnsi="Calibri" w:cs="Times New Roman"/>
          <w:sz w:val="20"/>
          <w:szCs w:val="20"/>
        </w:rPr>
        <w:t>AF</w:t>
      </w:r>
      <w:r w:rsidRPr="00747193">
        <w:rPr>
          <w:rFonts w:ascii="Calibri" w:eastAsia="Times New Roman" w:hAnsi="Calibri" w:cs="Times New Roman"/>
          <w:sz w:val="20"/>
          <w:szCs w:val="20"/>
        </w:rPr>
        <w:t xml:space="preserve"> financed projects are required to undergo a terminal evaluation upon completion of implementation. </w:t>
      </w:r>
      <w:r w:rsidRPr="00747193">
        <w:rPr>
          <w:rFonts w:ascii="Calibri" w:eastAsia="Times New Roman" w:hAnsi="Calibri" w:cs="Times New Roman"/>
          <w:sz w:val="20"/>
          <w:szCs w:val="20"/>
          <w:lang w:val="en-GB"/>
        </w:rPr>
        <w:t xml:space="preserve">These terms </w:t>
      </w:r>
      <w:r w:rsidRPr="00747193">
        <w:rPr>
          <w:rFonts w:ascii="Calibri" w:eastAsia="Times New Roman" w:hAnsi="Calibri" w:cs="Times New Roman"/>
          <w:sz w:val="20"/>
          <w:szCs w:val="20"/>
        </w:rPr>
        <w:t xml:space="preserve">of </w:t>
      </w:r>
      <w:r w:rsidRPr="00747193">
        <w:rPr>
          <w:rFonts w:ascii="Calibri" w:eastAsia="Times New Roman" w:hAnsi="Calibri" w:cs="Times New Roman"/>
          <w:sz w:val="20"/>
          <w:szCs w:val="20"/>
          <w:lang w:val="en-GB"/>
        </w:rPr>
        <w:t>reference</w:t>
      </w:r>
      <w:r w:rsidRPr="00747193">
        <w:rPr>
          <w:rFonts w:ascii="Calibri" w:eastAsia="Times New Roman" w:hAnsi="Calibri" w:cs="Times New Roman"/>
          <w:sz w:val="20"/>
          <w:szCs w:val="20"/>
        </w:rPr>
        <w:t xml:space="preserve"> (TOR) sets </w:t>
      </w:r>
      <w:r w:rsidRPr="00747193">
        <w:rPr>
          <w:rFonts w:ascii="Calibri" w:eastAsia="Times New Roman" w:hAnsi="Calibri" w:cs="Times New Roman"/>
          <w:sz w:val="20"/>
          <w:szCs w:val="20"/>
          <w:lang w:val="en-GB"/>
        </w:rPr>
        <w:t xml:space="preserve">out the </w:t>
      </w:r>
      <w:r w:rsidRPr="00747193">
        <w:rPr>
          <w:rFonts w:ascii="Calibri" w:eastAsia="Times New Roman" w:hAnsi="Calibri" w:cs="Times New Roman"/>
          <w:sz w:val="20"/>
          <w:szCs w:val="20"/>
        </w:rPr>
        <w:t>expectations for a Terminal Evaluation (TE) of the</w:t>
      </w:r>
      <w:r w:rsidRPr="00747193">
        <w:rPr>
          <w:rFonts w:ascii="Calibri" w:eastAsia="Times New Roman" w:hAnsi="Calibri" w:cs="Times New Roman"/>
          <w:i/>
          <w:sz w:val="20"/>
          <w:szCs w:val="20"/>
        </w:rPr>
        <w:t xml:space="preserve"> </w:t>
      </w:r>
      <w:r w:rsidR="00C17679" w:rsidRPr="004258F3">
        <w:rPr>
          <w:rFonts w:ascii="Calibri" w:eastAsia="Times New Roman" w:hAnsi="Calibri" w:cs="Times New Roman"/>
          <w:sz w:val="20"/>
          <w:szCs w:val="20"/>
        </w:rPr>
        <w:t xml:space="preserve">project titled </w:t>
      </w:r>
      <w:r w:rsidR="00C17679" w:rsidRPr="004258F3">
        <w:rPr>
          <w:rFonts w:ascii="Calibri" w:eastAsia="Times New Roman" w:hAnsi="Calibri" w:cs="Times New Roman"/>
          <w:color w:val="000000"/>
          <w:sz w:val="20"/>
          <w:szCs w:val="20"/>
          <w:lang w:bidi="ar-SA"/>
        </w:rPr>
        <w:t>Increasing climate resilience through an Integrated Water Resource Management Programme in HA. Ihavandhoo, ADh. Mahibadhoo and GDh. Gadhdhoo Island</w:t>
      </w:r>
      <w:r w:rsidRPr="00747193">
        <w:rPr>
          <w:rFonts w:ascii="Calibri" w:eastAsia="Times New Roman" w:hAnsi="Calibri" w:cs="Times New Roman"/>
          <w:sz w:val="20"/>
          <w:szCs w:val="20"/>
        </w:rPr>
        <w:t xml:space="preserve"> </w:t>
      </w:r>
      <w:r w:rsidR="00C17679">
        <w:rPr>
          <w:rFonts w:ascii="Calibri" w:eastAsia="Times New Roman" w:hAnsi="Calibri" w:cs="Times New Roman"/>
          <w:sz w:val="20"/>
          <w:szCs w:val="20"/>
        </w:rPr>
        <w:t xml:space="preserve">(Maldives) </w:t>
      </w:r>
      <w:r w:rsidRPr="00747193">
        <w:rPr>
          <w:rFonts w:ascii="Calibri" w:eastAsia="Times New Roman" w:hAnsi="Calibri" w:cs="Times New Roman"/>
          <w:sz w:val="20"/>
          <w:szCs w:val="20"/>
        </w:rPr>
        <w:t xml:space="preserve">(PIMS </w:t>
      </w:r>
      <w:r w:rsidRPr="00747193">
        <w:rPr>
          <w:rFonts w:ascii="Calibri" w:eastAsia="Times New Roman" w:hAnsi="Calibri" w:cs="Times New Roman"/>
          <w:sz w:val="20"/>
          <w:szCs w:val="20"/>
          <w:highlight w:val="lightGray"/>
        </w:rPr>
        <w:t>#</w:t>
      </w:r>
      <w:r w:rsidR="00C17679">
        <w:rPr>
          <w:rFonts w:ascii="Calibri" w:eastAsia="Times New Roman" w:hAnsi="Calibri" w:cs="Times New Roman"/>
          <w:sz w:val="20"/>
          <w:szCs w:val="20"/>
          <w:highlight w:val="lightGray"/>
        </w:rPr>
        <w:t>4582</w:t>
      </w:r>
      <w:r w:rsidRPr="00747193">
        <w:rPr>
          <w:rFonts w:ascii="Calibri" w:eastAsia="Times New Roman" w:hAnsi="Calibri" w:cs="Times New Roman"/>
          <w:sz w:val="20"/>
          <w:szCs w:val="20"/>
          <w:highlight w:val="lightGray"/>
        </w:rPr>
        <w:t>)</w:t>
      </w:r>
      <w:r w:rsidR="00C17679">
        <w:t>.</w:t>
      </w:r>
    </w:p>
    <w:p w14:paraId="34B9826C" w14:textId="77777777" w:rsidR="00627DF9" w:rsidRPr="00747193" w:rsidRDefault="00627DF9" w:rsidP="00747193">
      <w:pPr>
        <w:spacing w:after="0" w:line="240" w:lineRule="auto"/>
        <w:rPr>
          <w:rFonts w:ascii="Calibri" w:eastAsia="Times New Roman" w:hAnsi="Calibri" w:cs="Times New Roman"/>
          <w:sz w:val="20"/>
          <w:szCs w:val="20"/>
        </w:rPr>
      </w:pPr>
    </w:p>
    <w:p w14:paraId="4BCD49F7" w14:textId="77777777" w:rsidR="005272A8" w:rsidRPr="00747193"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essentials of the project to be evaluated are as follows: </w:t>
      </w:r>
    </w:p>
    <w:p w14:paraId="1D9B75AE" w14:textId="77777777" w:rsidR="00687F18" w:rsidRPr="0031720A" w:rsidRDefault="005272A8" w:rsidP="004258F3">
      <w:pPr>
        <w:spacing w:after="0" w:line="240" w:lineRule="auto"/>
      </w:pPr>
      <w:r w:rsidRPr="00747193">
        <w:rPr>
          <w:rFonts w:ascii="Calibri" w:eastAsia="Times New Roman" w:hAnsi="Calibri" w:cs="Times New Roman"/>
          <w:sz w:val="20"/>
          <w:szCs w:val="20"/>
        </w:rPr>
        <w:t>Project Title:</w:t>
      </w:r>
      <w:r w:rsidR="00627DF9" w:rsidRPr="00747193">
        <w:rPr>
          <w:rFonts w:ascii="Calibri" w:eastAsia="Times New Roman" w:hAnsi="Calibri" w:cs="Times New Roman"/>
          <w:sz w:val="20"/>
          <w:szCs w:val="20"/>
        </w:rPr>
        <w:t xml:space="preserve"> </w:t>
      </w:r>
      <w:r w:rsidR="00687F18" w:rsidRPr="0031720A">
        <w:t>Increasing climate resilience through an Integrated Water Resource Management Programme in HA. Ihavandhoo, ADh. Mahibadhoo and GDh. Gadhdhoo Island</w:t>
      </w:r>
    </w:p>
    <w:p w14:paraId="6FFE4BBB" w14:textId="77777777" w:rsidR="005272A8" w:rsidRPr="00747193" w:rsidRDefault="00687F18" w:rsidP="00C1767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w:t>
      </w:r>
      <w:r w:rsidR="009833EB">
        <w:rPr>
          <w:rFonts w:ascii="Calibri" w:eastAsia="Times New Roman" w:hAnsi="Calibri" w:cs="Times New Roman"/>
          <w:sz w:val="20"/>
          <w:szCs w:val="20"/>
        </w:rPr>
        <w:t>F</w:t>
      </w:r>
      <w:r w:rsidR="005272A8" w:rsidRPr="00747193">
        <w:rPr>
          <w:rFonts w:ascii="Calibri" w:eastAsia="Times New Roman" w:hAnsi="Calibri" w:cs="Times New Roman"/>
          <w:sz w:val="20"/>
          <w:szCs w:val="20"/>
        </w:rPr>
        <w:t xml:space="preserve"> Project ID:</w:t>
      </w:r>
      <w:r w:rsidR="00627DF9" w:rsidRPr="00747193">
        <w:rPr>
          <w:rFonts w:ascii="Calibri" w:eastAsia="Times New Roman" w:hAnsi="Calibri" w:cs="Times New Roman"/>
          <w:sz w:val="20"/>
          <w:szCs w:val="20"/>
        </w:rPr>
        <w:t xml:space="preserve"> </w:t>
      </w:r>
      <w:r w:rsidRPr="00AD4524">
        <w:rPr>
          <w:rFonts w:cs="Arial"/>
          <w:sz w:val="18"/>
          <w:szCs w:val="18"/>
        </w:rPr>
        <w:t>00078494</w:t>
      </w:r>
    </w:p>
    <w:p w14:paraId="09AC35A1" w14:textId="77777777" w:rsidR="00627DF9" w:rsidRPr="00747193" w:rsidRDefault="00627DF9"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UNDP Project ID</w:t>
      </w:r>
      <w:r w:rsidR="00C17679">
        <w:rPr>
          <w:rFonts w:ascii="Calibri" w:eastAsia="Times New Roman" w:hAnsi="Calibri" w:cs="Times New Roman"/>
          <w:sz w:val="20"/>
          <w:szCs w:val="20"/>
        </w:rPr>
        <w:t xml:space="preserve"> (PIMS#)</w:t>
      </w:r>
      <w:r w:rsidRPr="00747193">
        <w:rPr>
          <w:rFonts w:ascii="Calibri" w:eastAsia="Times New Roman" w:hAnsi="Calibri" w:cs="Times New Roman"/>
          <w:sz w:val="20"/>
          <w:szCs w:val="20"/>
        </w:rPr>
        <w:t xml:space="preserve">: </w:t>
      </w:r>
      <w:r w:rsidR="00C17679" w:rsidRPr="00C17679">
        <w:rPr>
          <w:rFonts w:ascii="Calibri" w:eastAsia="Times New Roman" w:hAnsi="Calibri" w:cs="Times New Roman"/>
          <w:sz w:val="20"/>
          <w:szCs w:val="20"/>
        </w:rPr>
        <w:t>4582</w:t>
      </w:r>
    </w:p>
    <w:p w14:paraId="2E921C29" w14:textId="77777777" w:rsidR="00627DF9" w:rsidRPr="00747193" w:rsidRDefault="00627DF9"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Executing Agency: </w:t>
      </w:r>
      <w:r w:rsidR="00687F18">
        <w:rPr>
          <w:rFonts w:ascii="Calibri" w:eastAsia="Times New Roman" w:hAnsi="Calibri" w:cs="Times New Roman"/>
          <w:i/>
          <w:sz w:val="20"/>
          <w:szCs w:val="20"/>
        </w:rPr>
        <w:t xml:space="preserve">Ministry of Housing and Environment </w:t>
      </w:r>
    </w:p>
    <w:p w14:paraId="364F0CFD" w14:textId="77777777" w:rsidR="00627DF9" w:rsidRPr="00747193" w:rsidRDefault="00627DF9"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Other Partners involved: </w:t>
      </w:r>
      <w:r w:rsidR="00687F18">
        <w:rPr>
          <w:rFonts w:ascii="Calibri" w:eastAsia="Times New Roman" w:hAnsi="Calibri" w:cs="Times New Roman"/>
          <w:i/>
          <w:sz w:val="20"/>
          <w:szCs w:val="20"/>
        </w:rPr>
        <w:t>Ministry of Environment and Energy/ UNOPS</w:t>
      </w:r>
    </w:p>
    <w:p w14:paraId="11B21350" w14:textId="77777777" w:rsidR="00627DF9" w:rsidRPr="00747193" w:rsidRDefault="009833EB" w:rsidP="0074719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AF</w:t>
      </w:r>
      <w:r w:rsidR="00627DF9" w:rsidRPr="00747193">
        <w:rPr>
          <w:rFonts w:ascii="Calibri" w:eastAsia="Times New Roman" w:hAnsi="Calibri" w:cs="Times New Roman"/>
          <w:color w:val="000000"/>
          <w:sz w:val="20"/>
          <w:szCs w:val="20"/>
        </w:rPr>
        <w:t xml:space="preserve"> financing at endorsement (Million US$): </w:t>
      </w:r>
      <w:r w:rsidR="00687F18" w:rsidRPr="00257D62">
        <w:rPr>
          <w:rFonts w:cs="Arial"/>
          <w:sz w:val="18"/>
          <w:szCs w:val="18"/>
        </w:rPr>
        <w:t>8,285,000</w:t>
      </w:r>
    </w:p>
    <w:p w14:paraId="779BAFE3" w14:textId="77777777" w:rsidR="00627DF9" w:rsidRPr="00747193" w:rsidRDefault="00627DF9" w:rsidP="00747193">
      <w:pPr>
        <w:spacing w:after="0" w:line="240" w:lineRule="auto"/>
        <w:rPr>
          <w:rFonts w:ascii="Calibri" w:eastAsia="Times New Roman" w:hAnsi="Calibri" w:cs="Times New Roman"/>
          <w:color w:val="000000"/>
          <w:sz w:val="20"/>
          <w:szCs w:val="20"/>
        </w:rPr>
      </w:pPr>
      <w:r w:rsidRPr="00747193">
        <w:rPr>
          <w:rFonts w:ascii="Calibri" w:eastAsia="Times New Roman" w:hAnsi="Calibri" w:cs="Times New Roman"/>
          <w:color w:val="000000"/>
          <w:sz w:val="20"/>
          <w:szCs w:val="20"/>
        </w:rPr>
        <w:t xml:space="preserve">Total co-financing financing at endorsement (Million US$): </w:t>
      </w:r>
      <w:r w:rsidR="00687F18">
        <w:rPr>
          <w:rFonts w:ascii="Calibri" w:eastAsia="Times New Roman" w:hAnsi="Calibri" w:cs="Times New Roman"/>
          <w:i/>
          <w:sz w:val="20"/>
          <w:szCs w:val="20"/>
        </w:rPr>
        <w:t>1,800,000</w:t>
      </w:r>
      <w:r w:rsidRPr="00747193">
        <w:rPr>
          <w:rFonts w:ascii="Calibri" w:eastAsia="Times New Roman" w:hAnsi="Calibri" w:cs="Times New Roman"/>
          <w:sz w:val="20"/>
          <w:szCs w:val="20"/>
        </w:rPr>
        <w:t xml:space="preserve">   </w:t>
      </w:r>
    </w:p>
    <w:p w14:paraId="2AB790C6" w14:textId="77777777" w:rsidR="00627DF9" w:rsidRPr="00747193" w:rsidRDefault="00627DF9" w:rsidP="00747193">
      <w:pPr>
        <w:spacing w:after="0" w:line="240" w:lineRule="auto"/>
        <w:rPr>
          <w:rFonts w:ascii="Calibri" w:eastAsia="Times New Roman" w:hAnsi="Calibri" w:cs="Times New Roman"/>
          <w:color w:val="000000"/>
          <w:sz w:val="20"/>
          <w:szCs w:val="20"/>
        </w:rPr>
      </w:pPr>
      <w:r w:rsidRPr="00747193">
        <w:rPr>
          <w:rFonts w:ascii="Calibri" w:eastAsia="Times New Roman" w:hAnsi="Calibri" w:cs="Times New Roman"/>
          <w:color w:val="000000"/>
          <w:sz w:val="20"/>
          <w:szCs w:val="20"/>
        </w:rPr>
        <w:t xml:space="preserve">ProDoc Signature (date project began): </w:t>
      </w:r>
      <w:r w:rsidR="00687F18">
        <w:rPr>
          <w:rFonts w:ascii="Calibri" w:eastAsia="Times New Roman" w:hAnsi="Calibri" w:cs="Times New Roman"/>
          <w:i/>
          <w:sz w:val="20"/>
          <w:szCs w:val="20"/>
        </w:rPr>
        <w:t>15 December 2011</w:t>
      </w:r>
      <w:r w:rsidRPr="00747193">
        <w:rPr>
          <w:rFonts w:ascii="Calibri" w:eastAsia="Times New Roman" w:hAnsi="Calibri" w:cs="Times New Roman"/>
          <w:sz w:val="20"/>
          <w:szCs w:val="20"/>
        </w:rPr>
        <w:t xml:space="preserve">   </w:t>
      </w:r>
    </w:p>
    <w:p w14:paraId="5F39D8C4" w14:textId="77777777" w:rsidR="00627DF9" w:rsidRPr="00747193" w:rsidRDefault="00627DF9"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color w:val="000000"/>
          <w:sz w:val="20"/>
          <w:szCs w:val="20"/>
        </w:rPr>
        <w:t>(Operational) Closing Date (proposed):</w:t>
      </w:r>
      <w:r w:rsidRPr="00747193">
        <w:rPr>
          <w:rFonts w:ascii="Calibri" w:eastAsia="Times New Roman" w:hAnsi="Calibri" w:cs="Times New Roman"/>
          <w:i/>
          <w:sz w:val="20"/>
          <w:szCs w:val="20"/>
        </w:rPr>
        <w:t xml:space="preserve"> </w:t>
      </w:r>
      <w:r w:rsidR="00687F18">
        <w:rPr>
          <w:rFonts w:ascii="Calibri" w:eastAsia="Times New Roman" w:hAnsi="Calibri" w:cs="Times New Roman"/>
          <w:i/>
          <w:sz w:val="20"/>
          <w:szCs w:val="20"/>
        </w:rPr>
        <w:t>31 December 2015</w:t>
      </w:r>
    </w:p>
    <w:p w14:paraId="493DB311" w14:textId="77777777" w:rsidR="00D663CB" w:rsidRDefault="00D663CB" w:rsidP="00747193">
      <w:pPr>
        <w:spacing w:after="0" w:line="240" w:lineRule="auto"/>
        <w:rPr>
          <w:rFonts w:ascii="Calibri" w:eastAsia="Times New Roman" w:hAnsi="Calibri" w:cs="Times New Roman"/>
          <w:sz w:val="20"/>
          <w:szCs w:val="20"/>
        </w:rPr>
      </w:pPr>
    </w:p>
    <w:p w14:paraId="5F0B612D" w14:textId="77777777" w:rsidR="00627DF9" w:rsidRPr="00D663CB" w:rsidRDefault="00627DF9"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OBJECTIVE AND SCOPE:</w:t>
      </w:r>
    </w:p>
    <w:p w14:paraId="529BD88F" w14:textId="77777777" w:rsidR="00D663CB" w:rsidRPr="00747193" w:rsidRDefault="00D663CB" w:rsidP="00747193">
      <w:pPr>
        <w:spacing w:after="0" w:line="240" w:lineRule="auto"/>
        <w:rPr>
          <w:rFonts w:ascii="Calibri" w:eastAsia="Times New Roman" w:hAnsi="Calibri" w:cs="Times New Roman"/>
          <w:sz w:val="20"/>
          <w:szCs w:val="20"/>
        </w:rPr>
      </w:pPr>
    </w:p>
    <w:p w14:paraId="3FCFBE4A" w14:textId="77777777" w:rsidR="00887CE9" w:rsidRDefault="00D6638C" w:rsidP="00887CE9">
      <w:pPr>
        <w:rPr>
          <w:rFonts w:cs="Arial"/>
          <w:sz w:val="20"/>
          <w:szCs w:val="20"/>
        </w:rPr>
      </w:pPr>
      <w:r w:rsidRPr="00747193">
        <w:rPr>
          <w:rFonts w:ascii="Calibri" w:eastAsia="Times New Roman" w:hAnsi="Calibri" w:cs="Times New Roman"/>
          <w:sz w:val="20"/>
          <w:szCs w:val="20"/>
        </w:rPr>
        <w:t xml:space="preserve">The project was designed to: </w:t>
      </w:r>
      <w:r w:rsidR="00887CE9" w:rsidRPr="00AF65F3">
        <w:rPr>
          <w:rFonts w:cs="Arial"/>
          <w:sz w:val="20"/>
          <w:szCs w:val="20"/>
        </w:rPr>
        <w:t xml:space="preserve">demonstrate climate-smart freshwater management in the Maldivian context and establish integrated and resilient water supply systems on the densely populated islands of </w:t>
      </w:r>
      <w:r w:rsidR="00887CE9" w:rsidRPr="00AF65F3">
        <w:rPr>
          <w:rFonts w:cs="Arial"/>
          <w:color w:val="000000"/>
          <w:sz w:val="20"/>
          <w:szCs w:val="20"/>
        </w:rPr>
        <w:t xml:space="preserve">HA. Ihavandhoo, ADh. Mahibadhoo and GDh. Gadhdhoo, with a view on country-wide replication and upscaling. </w:t>
      </w:r>
      <w:r w:rsidR="00887CE9" w:rsidRPr="00AF65F3">
        <w:rPr>
          <w:rFonts w:cs="Arial"/>
          <w:sz w:val="20"/>
          <w:szCs w:val="20"/>
        </w:rPr>
        <w:t>The project will increase total freshwater storage capacity on all target islands to buffer the effects of less reliable rainfall and freshwater shortages during longer dry periods</w:t>
      </w:r>
      <w:r w:rsidR="00887CE9">
        <w:rPr>
          <w:rFonts w:cs="Arial"/>
          <w:sz w:val="20"/>
          <w:szCs w:val="20"/>
        </w:rPr>
        <w:t xml:space="preserve">. The amount of rainwater collected in the islands will be increased through rainwater collected from community buildings and connected households </w:t>
      </w:r>
      <w:r w:rsidR="00887CE9" w:rsidRPr="00AF65F3">
        <w:rPr>
          <w:rFonts w:cs="Arial"/>
          <w:sz w:val="20"/>
          <w:szCs w:val="20"/>
        </w:rPr>
        <w:t>and additional production capacity for desalinated freshwater will be installed to provide</w:t>
      </w:r>
      <w:r w:rsidR="00887CE9">
        <w:rPr>
          <w:rFonts w:cs="Arial"/>
          <w:sz w:val="20"/>
          <w:szCs w:val="20"/>
        </w:rPr>
        <w:t xml:space="preserve"> sufficient capacity to provide potable water though out the year. </w:t>
      </w:r>
      <w:r w:rsidR="00887CE9" w:rsidRPr="00AF65F3">
        <w:rPr>
          <w:rFonts w:cs="Arial"/>
          <w:sz w:val="20"/>
          <w:szCs w:val="20"/>
        </w:rPr>
        <w:t>The</w:t>
      </w:r>
      <w:r w:rsidR="00887CE9">
        <w:rPr>
          <w:rFonts w:cs="Arial"/>
          <w:sz w:val="20"/>
          <w:szCs w:val="20"/>
        </w:rPr>
        <w:t xml:space="preserve"> distribution network for the water be installed and sustainable operational mechanisms will be put in place through capacity building. </w:t>
      </w:r>
      <w:r w:rsidR="00887CE9" w:rsidRPr="00AF65F3">
        <w:rPr>
          <w:rFonts w:cs="Arial"/>
          <w:sz w:val="20"/>
          <w:szCs w:val="20"/>
        </w:rPr>
        <w:t xml:space="preserve">Artificial groundwater recharge will be enhanced to improve the quality and quantity of </w:t>
      </w:r>
      <w:r w:rsidR="00887CE9" w:rsidRPr="00AF65F3">
        <w:rPr>
          <w:rFonts w:cs="Arial"/>
          <w:sz w:val="20"/>
          <w:szCs w:val="20"/>
        </w:rPr>
        <w:lastRenderedPageBreak/>
        <w:t xml:space="preserve">water stored in </w:t>
      </w:r>
      <w:r w:rsidR="00887CE9">
        <w:rPr>
          <w:rFonts w:cs="Arial"/>
          <w:sz w:val="20"/>
          <w:szCs w:val="20"/>
        </w:rPr>
        <w:t xml:space="preserve">the </w:t>
      </w:r>
      <w:r w:rsidR="00887CE9" w:rsidRPr="00AF65F3">
        <w:rPr>
          <w:rFonts w:cs="Arial"/>
          <w:sz w:val="20"/>
          <w:szCs w:val="20"/>
        </w:rPr>
        <w:t xml:space="preserve">natural aquifer, and contamination of household effluents will be reduced to prevent damages to the sensitive reef ecosystem.  </w:t>
      </w:r>
    </w:p>
    <w:p w14:paraId="1FC3FCA5" w14:textId="77777777" w:rsidR="00D6638C" w:rsidRPr="00747193" w:rsidRDefault="00D6638C" w:rsidP="00747193">
      <w:pPr>
        <w:spacing w:after="0" w:line="240" w:lineRule="auto"/>
        <w:rPr>
          <w:rFonts w:ascii="Calibri" w:eastAsia="Times New Roman" w:hAnsi="Calibri" w:cs="Times New Roman"/>
          <w:i/>
          <w:sz w:val="20"/>
          <w:szCs w:val="20"/>
        </w:rPr>
      </w:pPr>
      <w:r w:rsidRPr="00747193">
        <w:rPr>
          <w:rFonts w:ascii="Calibri" w:eastAsia="Times New Roman" w:hAnsi="Calibri" w:cs="Times New Roman"/>
          <w:sz w:val="20"/>
          <w:szCs w:val="20"/>
        </w:rPr>
        <w:t xml:space="preserve">The TE will be conducted according to the guidance, rules and procedures reflected in the </w:t>
      </w:r>
      <w:r w:rsidR="005A46A8">
        <w:rPr>
          <w:rFonts w:ascii="Calibri" w:eastAsia="Times New Roman" w:hAnsi="Calibri" w:cs="Times New Roman"/>
          <w:sz w:val="20"/>
          <w:szCs w:val="20"/>
        </w:rPr>
        <w:t>‘</w:t>
      </w:r>
      <w:r w:rsidR="005A46A8" w:rsidRPr="00747193">
        <w:rPr>
          <w:rFonts w:ascii="Calibri" w:eastAsia="Times New Roman" w:hAnsi="Calibri" w:cs="Times New Roman"/>
          <w:sz w:val="20"/>
          <w:szCs w:val="20"/>
        </w:rPr>
        <w:t>UNDP Guidance for Conducting Terminal Evaluations of UNDP-supported, GEF-financed Projects</w:t>
      </w:r>
      <w:r w:rsidR="005A46A8">
        <w:rPr>
          <w:rFonts w:ascii="Calibri" w:eastAsia="Times New Roman" w:hAnsi="Calibri" w:cs="Times New Roman"/>
          <w:sz w:val="20"/>
          <w:szCs w:val="20"/>
        </w:rPr>
        <w:t>’ (2012), henceforth referred to as ‘TE Guidance’.</w:t>
      </w:r>
      <w:r w:rsidR="00913786">
        <w:rPr>
          <w:rStyle w:val="FootnoteReference"/>
          <w:rFonts w:ascii="Calibri" w:eastAsia="Times New Roman" w:hAnsi="Calibri" w:cs="Times New Roman"/>
          <w:sz w:val="20"/>
          <w:szCs w:val="20"/>
        </w:rPr>
        <w:footnoteReference w:id="1"/>
      </w:r>
    </w:p>
    <w:p w14:paraId="3CBFFEAA" w14:textId="77777777" w:rsidR="00D663CB" w:rsidRDefault="00D663CB" w:rsidP="00747193">
      <w:pPr>
        <w:spacing w:after="0" w:line="240" w:lineRule="auto"/>
        <w:rPr>
          <w:rFonts w:ascii="Calibri" w:eastAsia="Times New Roman" w:hAnsi="Calibri" w:cs="Times New Roman"/>
          <w:sz w:val="20"/>
          <w:szCs w:val="20"/>
        </w:rPr>
      </w:pPr>
    </w:p>
    <w:p w14:paraId="2C99867E" w14:textId="77777777" w:rsidR="00627DF9" w:rsidRPr="00747193"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4" w:name="_Toc299133043"/>
      <w:bookmarkStart w:id="5" w:name="_Toc321341550"/>
    </w:p>
    <w:p w14:paraId="18C9553C" w14:textId="77777777" w:rsidR="00D663CB" w:rsidRDefault="00D663CB" w:rsidP="00747193">
      <w:pPr>
        <w:spacing w:after="0" w:line="240" w:lineRule="auto"/>
        <w:rPr>
          <w:rFonts w:ascii="Calibri" w:hAnsi="Calibri"/>
          <w:sz w:val="20"/>
          <w:szCs w:val="20"/>
        </w:rPr>
      </w:pPr>
    </w:p>
    <w:p w14:paraId="7ED7A0E1" w14:textId="77777777" w:rsidR="00D6638C" w:rsidRPr="00D663CB" w:rsidRDefault="00627DF9" w:rsidP="00747193">
      <w:pPr>
        <w:spacing w:after="0" w:line="240" w:lineRule="auto"/>
        <w:rPr>
          <w:rFonts w:ascii="Calibri" w:hAnsi="Calibri"/>
          <w:b/>
          <w:sz w:val="20"/>
          <w:szCs w:val="20"/>
        </w:rPr>
      </w:pPr>
      <w:r w:rsidRPr="00D663CB">
        <w:rPr>
          <w:rFonts w:ascii="Calibri" w:hAnsi="Calibri"/>
          <w:b/>
          <w:sz w:val="20"/>
          <w:szCs w:val="20"/>
        </w:rPr>
        <w:t>EVALUATION APPROACH AND METHOD:</w:t>
      </w:r>
      <w:bookmarkEnd w:id="4"/>
      <w:bookmarkEnd w:id="5"/>
    </w:p>
    <w:p w14:paraId="3143DFE2" w14:textId="77777777" w:rsidR="00D663CB" w:rsidRPr="00747193" w:rsidRDefault="00D663CB" w:rsidP="00747193">
      <w:pPr>
        <w:spacing w:after="0" w:line="240" w:lineRule="auto"/>
        <w:rPr>
          <w:rFonts w:ascii="Calibri" w:hAnsi="Calibri"/>
          <w:sz w:val="20"/>
          <w:szCs w:val="20"/>
        </w:rPr>
      </w:pPr>
    </w:p>
    <w:p w14:paraId="13F0BC98" w14:textId="77777777" w:rsidR="00D6638C"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An overall approach and method for conducting project terminal evaluations of UNDP supported </w:t>
      </w:r>
      <w:r w:rsidR="009833EB">
        <w:rPr>
          <w:rFonts w:ascii="Calibri" w:eastAsia="Times New Roman" w:hAnsi="Calibri" w:cs="Times New Roman"/>
          <w:sz w:val="20"/>
          <w:szCs w:val="20"/>
        </w:rPr>
        <w:t>AF</w:t>
      </w:r>
      <w:r w:rsidRPr="00747193">
        <w:rPr>
          <w:rFonts w:ascii="Calibri" w:eastAsia="Times New Roman" w:hAnsi="Calibri" w:cs="Times New Roman"/>
          <w:sz w:val="20"/>
          <w:szCs w:val="20"/>
        </w:rPr>
        <w:t xml:space="preserve"> financed projects has developed over time. The evaluator is expected to frame the evaluation effort using the criteria of </w:t>
      </w:r>
      <w:r w:rsidRPr="00747193">
        <w:rPr>
          <w:rFonts w:ascii="Calibri" w:eastAsia="Times New Roman" w:hAnsi="Calibri" w:cs="Times New Roman"/>
          <w:b/>
          <w:sz w:val="20"/>
          <w:szCs w:val="20"/>
        </w:rPr>
        <w:t xml:space="preserve">relevance, effectiveness, efficiency, sustainability, and impact, </w:t>
      </w:r>
      <w:r w:rsidRPr="00747193">
        <w:rPr>
          <w:rFonts w:ascii="Calibri" w:eastAsia="Times New Roman" w:hAnsi="Calibri" w:cs="Times New Roman"/>
          <w:sz w:val="20"/>
          <w:szCs w:val="20"/>
        </w:rPr>
        <w:t xml:space="preserve">as defined and explained in the </w:t>
      </w:r>
      <w:r w:rsidR="005A46A8">
        <w:rPr>
          <w:rFonts w:ascii="Calibri" w:eastAsia="Times New Roman" w:hAnsi="Calibri" w:cs="Times New Roman"/>
          <w:sz w:val="20"/>
          <w:szCs w:val="20"/>
        </w:rPr>
        <w:t>TE Guidance</w:t>
      </w:r>
      <w:r w:rsidR="00627DF9" w:rsidRPr="00747193">
        <w:rPr>
          <w:rFonts w:ascii="Calibri" w:eastAsia="Times New Roman" w:hAnsi="Calibri" w:cs="Times New Roman"/>
          <w:sz w:val="20"/>
          <w:szCs w:val="20"/>
        </w:rPr>
        <w:t xml:space="preserve">.  A </w:t>
      </w:r>
      <w:r w:rsidRPr="00747193">
        <w:rPr>
          <w:rFonts w:ascii="Calibri" w:eastAsia="Times New Roman" w:hAnsi="Calibri" w:cs="Times New Roman"/>
          <w:sz w:val="20"/>
          <w:szCs w:val="20"/>
        </w:rPr>
        <w:t xml:space="preserve">set of questions covering each of these criteria </w:t>
      </w:r>
      <w:r w:rsidR="00627DF9" w:rsidRPr="00747193">
        <w:rPr>
          <w:rFonts w:ascii="Calibri" w:eastAsia="Times New Roman" w:hAnsi="Calibri" w:cs="Times New Roman"/>
          <w:sz w:val="20"/>
          <w:szCs w:val="20"/>
        </w:rPr>
        <w:t>will be provided</w:t>
      </w:r>
      <w:r w:rsidRPr="00747193">
        <w:rPr>
          <w:rFonts w:ascii="Calibri" w:eastAsia="Times New Roman" w:hAnsi="Calibri" w:cs="Times New Roman"/>
          <w:sz w:val="20"/>
          <w:szCs w:val="20"/>
        </w:rPr>
        <w:t xml:space="preserve"> </w:t>
      </w:r>
      <w:r w:rsidR="00627DF9" w:rsidRPr="00747193">
        <w:rPr>
          <w:rFonts w:ascii="Calibri" w:eastAsia="Times New Roman" w:hAnsi="Calibri" w:cs="Times New Roman"/>
          <w:sz w:val="20"/>
          <w:szCs w:val="20"/>
        </w:rPr>
        <w:t>to the selected evaluator.</w:t>
      </w:r>
      <w:r w:rsidRPr="00747193">
        <w:rPr>
          <w:rFonts w:ascii="Calibri" w:eastAsia="Times New Roman" w:hAnsi="Calibri" w:cs="Times New Roman"/>
          <w:sz w:val="20"/>
          <w:szCs w:val="20"/>
        </w:rPr>
        <w:t xml:space="preserve"> The evaluator is expected to amend, complete and</w:t>
      </w:r>
      <w:r w:rsidR="00627DF9" w:rsidRPr="00747193">
        <w:rPr>
          <w:rFonts w:ascii="Calibri" w:eastAsia="Times New Roman" w:hAnsi="Calibri" w:cs="Times New Roman"/>
          <w:sz w:val="20"/>
          <w:szCs w:val="20"/>
        </w:rPr>
        <w:t xml:space="preserve"> submit this matrix as part of </w:t>
      </w:r>
      <w:r w:rsidRPr="00747193">
        <w:rPr>
          <w:rFonts w:ascii="Calibri" w:eastAsia="Times New Roman" w:hAnsi="Calibri" w:cs="Times New Roman"/>
          <w:sz w:val="20"/>
          <w:szCs w:val="20"/>
        </w:rPr>
        <w:t xml:space="preserve">an evaluation inception report, and shall include it as an annex to the final report.  </w:t>
      </w:r>
    </w:p>
    <w:p w14:paraId="157FBE61" w14:textId="77777777" w:rsidR="0063238A" w:rsidRPr="00747193" w:rsidRDefault="0063238A" w:rsidP="00747193">
      <w:pPr>
        <w:spacing w:after="0" w:line="240" w:lineRule="auto"/>
        <w:rPr>
          <w:rFonts w:ascii="Calibri" w:eastAsia="Times New Roman" w:hAnsi="Calibri" w:cs="Times New Roman"/>
          <w:sz w:val="20"/>
          <w:szCs w:val="20"/>
        </w:rPr>
      </w:pPr>
    </w:p>
    <w:p w14:paraId="60B75AB0" w14:textId="77777777" w:rsidR="00620FF4" w:rsidRPr="00747193" w:rsidRDefault="00620FF4"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w:t>
      </w:r>
      <w:r w:rsidR="000D0F4D">
        <w:rPr>
          <w:rFonts w:ascii="Calibri" w:eastAsia="Times New Roman" w:hAnsi="Calibri" w:cs="Times New Roman"/>
          <w:sz w:val="20"/>
          <w:szCs w:val="20"/>
        </w:rPr>
        <w:t>AF</w:t>
      </w:r>
      <w:r w:rsidRPr="00747193">
        <w:rPr>
          <w:rFonts w:ascii="Calibri" w:eastAsia="Times New Roman" w:hAnsi="Calibri" w:cs="Times New Roman"/>
          <w:sz w:val="20"/>
          <w:szCs w:val="20"/>
        </w:rPr>
        <w:t xml:space="preserve"> operational focal point, UNDP Country Office, project team, UNDP GEF Technical Adviser based in the region and key stakeholders.</w:t>
      </w:r>
    </w:p>
    <w:p w14:paraId="751F0EC4" w14:textId="77777777" w:rsidR="00D663CB" w:rsidRDefault="00D663CB" w:rsidP="00747193">
      <w:pPr>
        <w:pStyle w:val="Heading51"/>
        <w:spacing w:before="0" w:line="240" w:lineRule="auto"/>
        <w:rPr>
          <w:rFonts w:ascii="Calibri" w:hAnsi="Calibri"/>
          <w:sz w:val="20"/>
          <w:szCs w:val="20"/>
        </w:rPr>
      </w:pPr>
    </w:p>
    <w:p w14:paraId="43866692" w14:textId="77777777" w:rsidR="00620FF4" w:rsidRPr="00D663CB" w:rsidRDefault="00620FF4" w:rsidP="00747193">
      <w:pPr>
        <w:pStyle w:val="Heading51"/>
        <w:spacing w:before="0" w:line="240" w:lineRule="auto"/>
        <w:rPr>
          <w:rFonts w:ascii="Calibri" w:hAnsi="Calibri"/>
          <w:sz w:val="28"/>
          <w:szCs w:val="28"/>
        </w:rPr>
      </w:pPr>
      <w:r w:rsidRPr="00D663CB">
        <w:rPr>
          <w:rFonts w:ascii="Calibri" w:hAnsi="Calibri"/>
          <w:sz w:val="28"/>
          <w:szCs w:val="28"/>
        </w:rPr>
        <w:t>DUTIES AND RESPONSIBILITIES</w:t>
      </w:r>
    </w:p>
    <w:p w14:paraId="1619C223" w14:textId="77777777" w:rsidR="0063238A" w:rsidRDefault="0063238A" w:rsidP="00747193">
      <w:pPr>
        <w:spacing w:after="0" w:line="240" w:lineRule="auto"/>
        <w:rPr>
          <w:rFonts w:ascii="Calibri" w:eastAsia="Times New Roman" w:hAnsi="Calibri" w:cs="Times New Roman"/>
          <w:sz w:val="20"/>
          <w:szCs w:val="20"/>
        </w:rPr>
      </w:pPr>
    </w:p>
    <w:p w14:paraId="75397D0C" w14:textId="77777777" w:rsidR="00D6638C"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evaluator is expected to conduct a field mission to </w:t>
      </w:r>
      <w:r w:rsidR="00887CE9">
        <w:rPr>
          <w:rFonts w:ascii="Calibri" w:eastAsia="Times New Roman" w:hAnsi="Calibri" w:cs="Times New Roman"/>
          <w:i/>
          <w:sz w:val="20"/>
          <w:szCs w:val="20"/>
          <w:shd w:val="clear" w:color="auto" w:fill="DDD9C3"/>
        </w:rPr>
        <w:t>Maldives</w:t>
      </w:r>
      <w:r w:rsidRPr="00747193">
        <w:rPr>
          <w:rFonts w:ascii="Calibri" w:eastAsia="Times New Roman" w:hAnsi="Calibri" w:cs="Times New Roman"/>
          <w:sz w:val="20"/>
          <w:szCs w:val="20"/>
        </w:rPr>
        <w:t xml:space="preserve"> including the following project </w:t>
      </w:r>
      <w:r w:rsidR="00627DF9" w:rsidRPr="00747193">
        <w:rPr>
          <w:rFonts w:ascii="Calibri" w:eastAsia="Times New Roman" w:hAnsi="Calibri" w:cs="Times New Roman"/>
          <w:sz w:val="20"/>
          <w:szCs w:val="20"/>
          <w:shd w:val="clear" w:color="auto" w:fill="FFFFFF"/>
        </w:rPr>
        <w:t>sites</w:t>
      </w:r>
      <w:r w:rsidR="00887CE9" w:rsidRPr="00887CE9">
        <w:t xml:space="preserve"> </w:t>
      </w:r>
      <w:r w:rsidR="00887CE9" w:rsidRPr="0031720A">
        <w:t>HA. Ihavandhoo, ADh. Mahibadhoo and GDh. Gadhdhoo Island</w:t>
      </w:r>
      <w:r w:rsidR="00627DF9" w:rsidRPr="00747193">
        <w:rPr>
          <w:rFonts w:ascii="Calibri" w:eastAsia="Times New Roman" w:hAnsi="Calibri" w:cs="Times New Roman"/>
          <w:sz w:val="20"/>
          <w:szCs w:val="20"/>
          <w:shd w:val="clear" w:color="auto" w:fill="FFFFFF"/>
        </w:rPr>
        <w:t xml:space="preserve"> </w:t>
      </w:r>
      <w:r w:rsidR="00627DF9" w:rsidRPr="00747193">
        <w:rPr>
          <w:rFonts w:ascii="Calibri" w:eastAsia="Times New Roman" w:hAnsi="Calibri" w:cs="Times New Roman"/>
          <w:sz w:val="20"/>
          <w:szCs w:val="20"/>
        </w:rPr>
        <w:t>Interviews will b</w:t>
      </w:r>
      <w:r w:rsidRPr="00747193">
        <w:rPr>
          <w:rFonts w:ascii="Calibri" w:eastAsia="Times New Roman" w:hAnsi="Calibri" w:cs="Times New Roman"/>
          <w:sz w:val="20"/>
          <w:szCs w:val="20"/>
        </w:rPr>
        <w:t>e held with the following organizations and individuals at a minimum:</w:t>
      </w:r>
    </w:p>
    <w:p w14:paraId="397F2860"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Environment and Energy</w:t>
      </w:r>
    </w:p>
    <w:p w14:paraId="5E3CBDD2"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Fisheries and Agriculture</w:t>
      </w:r>
    </w:p>
    <w:p w14:paraId="5B4AFE0D"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Tourism</w:t>
      </w:r>
    </w:p>
    <w:p w14:paraId="67010D9D" w14:textId="77777777" w:rsidR="00887CE9" w:rsidRDefault="00887CE9" w:rsidP="008714D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Finance and Treasury</w:t>
      </w:r>
      <w:r w:rsidR="005C05EE">
        <w:rPr>
          <w:rFonts w:ascii="Calibri" w:eastAsia="Times New Roman" w:hAnsi="Calibri" w:cs="Times New Roman"/>
          <w:sz w:val="20"/>
          <w:szCs w:val="20"/>
        </w:rPr>
        <w:t xml:space="preserve"> </w:t>
      </w:r>
      <w:r w:rsidR="008714D0">
        <w:rPr>
          <w:rFonts w:ascii="Calibri" w:eastAsia="Times New Roman" w:hAnsi="Calibri" w:cs="Times New Roman"/>
          <w:sz w:val="20"/>
          <w:szCs w:val="20"/>
        </w:rPr>
        <w:t>(Economic Development Policy Department (EDPD))</w:t>
      </w:r>
    </w:p>
    <w:p w14:paraId="2E743885"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Economic Development</w:t>
      </w:r>
    </w:p>
    <w:p w14:paraId="3BA92327"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National Disaster Management Center</w:t>
      </w:r>
    </w:p>
    <w:p w14:paraId="62B66B07"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Education</w:t>
      </w:r>
    </w:p>
    <w:p w14:paraId="0B34DFE9"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Private Sector</w:t>
      </w:r>
    </w:p>
    <w:p w14:paraId="067EA47F"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Provincial Utility Companies</w:t>
      </w:r>
    </w:p>
    <w:p w14:paraId="43794E1D"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Members of Island Council and Atoll Council, island authorities</w:t>
      </w:r>
    </w:p>
    <w:p w14:paraId="1FB68E4C"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Environmental NGOs</w:t>
      </w:r>
    </w:p>
    <w:p w14:paraId="397DB255" w14:textId="77777777"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UN Agencies, UNOPS, UNICEF, WHO</w:t>
      </w:r>
    </w:p>
    <w:p w14:paraId="262F2D9D" w14:textId="77777777" w:rsidR="00887CE9" w:rsidRDefault="00887CE9" w:rsidP="00747193">
      <w:pPr>
        <w:spacing w:after="0" w:line="240" w:lineRule="auto"/>
        <w:rPr>
          <w:rFonts w:ascii="Calibri" w:eastAsia="Times New Roman" w:hAnsi="Calibri" w:cs="Times New Roman"/>
          <w:sz w:val="20"/>
          <w:szCs w:val="20"/>
        </w:rPr>
      </w:pPr>
    </w:p>
    <w:p w14:paraId="7AF5A57E" w14:textId="77777777" w:rsidR="00D6638C" w:rsidRPr="00747193"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The evaluator will review all relevant sources of information, such as the project document, project reports</w:t>
      </w:r>
      <w:r w:rsidR="00022F8E" w:rsidRPr="00747193">
        <w:rPr>
          <w:rFonts w:ascii="Calibri" w:eastAsia="Times New Roman" w:hAnsi="Calibri" w:cs="Times New Roman"/>
          <w:sz w:val="20"/>
          <w:szCs w:val="20"/>
        </w:rPr>
        <w:t xml:space="preserve"> – including</w:t>
      </w:r>
      <w:r w:rsidRPr="00747193">
        <w:rPr>
          <w:rFonts w:ascii="Calibri" w:eastAsia="Times New Roman" w:hAnsi="Calibri" w:cs="Times New Roman"/>
          <w:sz w:val="20"/>
          <w:szCs w:val="20"/>
        </w:rPr>
        <w:t xml:space="preserve"> Annual </w:t>
      </w:r>
      <w:r w:rsidR="000D0F4D">
        <w:rPr>
          <w:rFonts w:ascii="Calibri" w:eastAsia="Times New Roman" w:hAnsi="Calibri" w:cs="Times New Roman"/>
          <w:sz w:val="20"/>
          <w:szCs w:val="20"/>
        </w:rPr>
        <w:t>PPRs</w:t>
      </w:r>
      <w:r w:rsidRPr="00747193">
        <w:rPr>
          <w:rFonts w:ascii="Calibri" w:eastAsia="Times New Roman" w:hAnsi="Calibri" w:cs="Times New Roman"/>
          <w:sz w:val="20"/>
          <w:szCs w:val="20"/>
        </w:rPr>
        <w:t xml:space="preserve">, project budget revisions, midterm review, progress reports, </w:t>
      </w:r>
      <w:r w:rsidR="000D0F4D">
        <w:rPr>
          <w:rFonts w:ascii="Calibri" w:eastAsia="Times New Roman" w:hAnsi="Calibri" w:cs="Times New Roman"/>
          <w:sz w:val="20"/>
          <w:szCs w:val="20"/>
        </w:rPr>
        <w:t>AF</w:t>
      </w:r>
      <w:r w:rsidRPr="00747193">
        <w:rPr>
          <w:rFonts w:ascii="Calibri" w:eastAsia="Times New Roman" w:hAnsi="Calibri" w:cs="Times New Roman"/>
          <w:sz w:val="20"/>
          <w:szCs w:val="20"/>
        </w:rPr>
        <w:t xml:space="preserve"> tracking tools, project files, national strategic and legal documents, and any other material</w:t>
      </w:r>
      <w:r w:rsidR="00022F8E" w:rsidRPr="00747193">
        <w:rPr>
          <w:rFonts w:ascii="Calibri" w:eastAsia="Times New Roman" w:hAnsi="Calibri" w:cs="Times New Roman"/>
          <w:sz w:val="20"/>
          <w:szCs w:val="20"/>
        </w:rPr>
        <w:t>s</w:t>
      </w:r>
      <w:r w:rsidRPr="00747193">
        <w:rPr>
          <w:rFonts w:ascii="Calibri" w:eastAsia="Times New Roman" w:hAnsi="Calibri" w:cs="Times New Roman"/>
          <w:sz w:val="20"/>
          <w:szCs w:val="20"/>
        </w:rPr>
        <w:t xml:space="preserve"> that the evaluator considers useful for this eviden</w:t>
      </w:r>
      <w:r w:rsidR="0063238A">
        <w:rPr>
          <w:rFonts w:ascii="Calibri" w:eastAsia="Times New Roman" w:hAnsi="Calibri" w:cs="Times New Roman"/>
          <w:sz w:val="20"/>
          <w:szCs w:val="20"/>
        </w:rPr>
        <w:t xml:space="preserve">ce-based assessment. </w:t>
      </w:r>
      <w:r w:rsidR="00AA48AB">
        <w:rPr>
          <w:rFonts w:ascii="Calibri" w:eastAsia="Times New Roman" w:hAnsi="Calibri" w:cs="Times New Roman"/>
          <w:sz w:val="20"/>
          <w:szCs w:val="20"/>
        </w:rPr>
        <w:t>The project team will provide these documents to the selected evaluator.</w:t>
      </w:r>
    </w:p>
    <w:p w14:paraId="3CDABB39" w14:textId="77777777" w:rsidR="00D663CB" w:rsidRDefault="00D663CB" w:rsidP="00747193">
      <w:pPr>
        <w:spacing w:after="0" w:line="240" w:lineRule="auto"/>
        <w:rPr>
          <w:rFonts w:ascii="Calibri" w:eastAsia="Times New Roman" w:hAnsi="Calibri" w:cs="Times New Roman"/>
          <w:sz w:val="20"/>
          <w:szCs w:val="20"/>
        </w:rPr>
      </w:pPr>
    </w:p>
    <w:p w14:paraId="2E4D5BA4" w14:textId="77777777" w:rsidR="00627DF9" w:rsidRPr="00D663CB" w:rsidRDefault="00627DF9"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EVALUATION CRITERIA &amp; RATINGS:</w:t>
      </w:r>
    </w:p>
    <w:p w14:paraId="68C16590" w14:textId="77777777" w:rsidR="00D663CB" w:rsidRPr="00747193" w:rsidRDefault="00D663CB" w:rsidP="00747193">
      <w:pPr>
        <w:spacing w:after="0" w:line="240" w:lineRule="auto"/>
        <w:rPr>
          <w:rFonts w:ascii="Calibri" w:eastAsia="Times New Roman" w:hAnsi="Calibri" w:cs="Times New Roman"/>
          <w:sz w:val="20"/>
          <w:szCs w:val="20"/>
        </w:rPr>
      </w:pPr>
    </w:p>
    <w:p w14:paraId="5E622DFC" w14:textId="77777777" w:rsidR="00FB4E30" w:rsidRPr="00747193" w:rsidRDefault="00627DF9" w:rsidP="00747193">
      <w:pPr>
        <w:autoSpaceDE w:val="0"/>
        <w:autoSpaceDN w:val="0"/>
        <w:adjustRightInd w:val="0"/>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An a</w:t>
      </w:r>
      <w:r w:rsidR="00D6638C" w:rsidRPr="00747193">
        <w:rPr>
          <w:rFonts w:ascii="Calibri" w:eastAsia="Times New Roman" w:hAnsi="Calibri" w:cs="Times New Roman"/>
          <w:sz w:val="20"/>
          <w:szCs w:val="20"/>
        </w:rPr>
        <w:t>ssessment of project performance will be carried out, based against expectations set out in the Project Logical Framework/Results Framework</w:t>
      </w:r>
      <w:r w:rsidR="00FB4E30" w:rsidRPr="00747193">
        <w:rPr>
          <w:rFonts w:ascii="Calibri" w:eastAsia="Times New Roman" w:hAnsi="Calibri" w:cs="Times New Roman"/>
          <w:sz w:val="20"/>
          <w:szCs w:val="20"/>
        </w:rPr>
        <w:t xml:space="preserve">, </w:t>
      </w:r>
      <w:r w:rsidR="00D6638C" w:rsidRPr="00747193">
        <w:rPr>
          <w:rFonts w:ascii="Calibri" w:eastAsia="Times New Roman" w:hAnsi="Calibri" w:cs="Times New Roman"/>
          <w:sz w:val="20"/>
          <w:szCs w:val="20"/>
        </w:rPr>
        <w:t xml:space="preserve">which provides performance and impact indicators for project implementation along with their corresponding means of verification. The evaluation will at a minimum cover the criteria of: </w:t>
      </w:r>
      <w:r w:rsidR="00D6638C" w:rsidRPr="00747193">
        <w:rPr>
          <w:rFonts w:ascii="Calibri" w:eastAsia="Times New Roman" w:hAnsi="Calibri" w:cs="Times New Roman"/>
          <w:b/>
          <w:sz w:val="20"/>
          <w:szCs w:val="20"/>
        </w:rPr>
        <w:t xml:space="preserve">relevance, effectiveness, efficiency, sustainability and impact. </w:t>
      </w:r>
      <w:r w:rsidR="00D6638C" w:rsidRPr="00747193">
        <w:rPr>
          <w:rFonts w:ascii="Calibri" w:eastAsia="Times New Roman" w:hAnsi="Calibri" w:cs="Times New Roman"/>
          <w:sz w:val="20"/>
          <w:szCs w:val="20"/>
        </w:rPr>
        <w:t xml:space="preserve">Ratings must be provided on the </w:t>
      </w:r>
      <w:r w:rsidR="00FB4E30" w:rsidRPr="00747193">
        <w:rPr>
          <w:rFonts w:ascii="Calibri" w:eastAsia="Times New Roman" w:hAnsi="Calibri" w:cs="Times New Roman"/>
          <w:sz w:val="20"/>
          <w:szCs w:val="20"/>
        </w:rPr>
        <w:t xml:space="preserve">following performance criteria:  </w:t>
      </w:r>
    </w:p>
    <w:p w14:paraId="778B133B"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Monitoring and Evaluation design at entry</w:t>
      </w:r>
    </w:p>
    <w:p w14:paraId="2D6DB3D9"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Monitoring and Evaluation Plan Implementation</w:t>
      </w:r>
    </w:p>
    <w:p w14:paraId="64995795"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quality of M&amp;E</w:t>
      </w:r>
    </w:p>
    <w:p w14:paraId="69C1E178"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Relevance</w:t>
      </w:r>
    </w:p>
    <w:p w14:paraId="4DF3997A"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Effectiveness</w:t>
      </w:r>
    </w:p>
    <w:p w14:paraId="1553B1D8"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Efficiency</w:t>
      </w:r>
    </w:p>
    <w:p w14:paraId="46DA5AC0"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Project Outcome Rating</w:t>
      </w:r>
    </w:p>
    <w:p w14:paraId="41D842D4"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Quality of UNDP Implementation – Implementing Agency (IA)</w:t>
      </w:r>
    </w:p>
    <w:p w14:paraId="20889902"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Quality of Execution - Executing Agency (EA)</w:t>
      </w:r>
    </w:p>
    <w:p w14:paraId="33629AF9"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quality of Implementation / Execution</w:t>
      </w:r>
    </w:p>
    <w:p w14:paraId="68E0139A"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Sustainability of Financial resources</w:t>
      </w:r>
    </w:p>
    <w:p w14:paraId="775CF048"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Socio-political Sustainability</w:t>
      </w:r>
    </w:p>
    <w:p w14:paraId="437AE53B"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Institutional framework and governance sustainability</w:t>
      </w:r>
    </w:p>
    <w:p w14:paraId="5CB8D1A3"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Environmental sustainability</w:t>
      </w:r>
    </w:p>
    <w:p w14:paraId="394F45D0" w14:textId="77777777"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likelihood of sustainability</w:t>
      </w:r>
    </w:p>
    <w:p w14:paraId="3136101C" w14:textId="77777777" w:rsidR="00FB4E30" w:rsidRPr="00747193" w:rsidRDefault="00FB4E30" w:rsidP="00747193">
      <w:pPr>
        <w:autoSpaceDE w:val="0"/>
        <w:autoSpaceDN w:val="0"/>
        <w:adjustRightInd w:val="0"/>
        <w:spacing w:after="0" w:line="240" w:lineRule="auto"/>
        <w:rPr>
          <w:rFonts w:ascii="Calibri" w:eastAsia="Times New Roman" w:hAnsi="Calibri" w:cs="Times New Roman"/>
          <w:sz w:val="20"/>
          <w:szCs w:val="20"/>
        </w:rPr>
      </w:pPr>
    </w:p>
    <w:p w14:paraId="0214C9F5" w14:textId="77777777" w:rsidR="00D6638C" w:rsidRDefault="00D6638C" w:rsidP="00747193">
      <w:pPr>
        <w:autoSpaceDE w:val="0"/>
        <w:autoSpaceDN w:val="0"/>
        <w:adjustRightInd w:val="0"/>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The comp</w:t>
      </w:r>
      <w:r w:rsidR="00022F8E" w:rsidRPr="00747193">
        <w:rPr>
          <w:rFonts w:ascii="Calibri" w:eastAsia="Times New Roman" w:hAnsi="Calibri" w:cs="Times New Roman"/>
          <w:sz w:val="20"/>
          <w:szCs w:val="20"/>
        </w:rPr>
        <w:t>l</w:t>
      </w:r>
      <w:r w:rsidRPr="00747193">
        <w:rPr>
          <w:rFonts w:ascii="Calibri" w:eastAsia="Times New Roman" w:hAnsi="Calibri" w:cs="Times New Roman"/>
          <w:sz w:val="20"/>
          <w:szCs w:val="20"/>
        </w:rPr>
        <w:t xml:space="preserve">eted </w:t>
      </w:r>
      <w:r w:rsidR="00256917" w:rsidRPr="00747193">
        <w:rPr>
          <w:rFonts w:ascii="Calibri" w:eastAsia="Times New Roman" w:hAnsi="Calibri" w:cs="Times New Roman"/>
          <w:sz w:val="20"/>
          <w:szCs w:val="20"/>
        </w:rPr>
        <w:t xml:space="preserve">Required Ratings </w:t>
      </w:r>
      <w:r w:rsidRPr="00747193">
        <w:rPr>
          <w:rFonts w:ascii="Calibri" w:eastAsia="Times New Roman" w:hAnsi="Calibri" w:cs="Times New Roman"/>
          <w:sz w:val="20"/>
          <w:szCs w:val="20"/>
        </w:rPr>
        <w:t>table</w:t>
      </w:r>
      <w:r w:rsidR="00256917" w:rsidRPr="00747193">
        <w:rPr>
          <w:rFonts w:ascii="Calibri" w:eastAsia="Times New Roman" w:hAnsi="Calibri" w:cs="Times New Roman"/>
          <w:sz w:val="20"/>
          <w:szCs w:val="20"/>
        </w:rPr>
        <w:t xml:space="preserve"> (as found in the TE Guidance)</w:t>
      </w:r>
      <w:r w:rsidRPr="00747193">
        <w:rPr>
          <w:rFonts w:ascii="Calibri" w:eastAsia="Times New Roman" w:hAnsi="Calibri" w:cs="Times New Roman"/>
          <w:sz w:val="20"/>
          <w:szCs w:val="20"/>
        </w:rPr>
        <w:t xml:space="preserve"> must be included in the </w:t>
      </w:r>
      <w:r w:rsidR="00256917" w:rsidRPr="00747193">
        <w:rPr>
          <w:rFonts w:ascii="Calibri" w:eastAsia="Times New Roman" w:hAnsi="Calibri" w:cs="Times New Roman"/>
          <w:sz w:val="20"/>
          <w:szCs w:val="20"/>
        </w:rPr>
        <w:t xml:space="preserve">evaluation executive summary.  </w:t>
      </w:r>
      <w:r w:rsidRPr="00747193">
        <w:rPr>
          <w:rFonts w:ascii="Calibri" w:eastAsia="Times New Roman" w:hAnsi="Calibri" w:cs="Times New Roman"/>
          <w:sz w:val="20"/>
          <w:szCs w:val="20"/>
        </w:rPr>
        <w:t xml:space="preserve">The obligatory rating scales </w:t>
      </w:r>
      <w:r w:rsidR="00256917" w:rsidRPr="00747193">
        <w:rPr>
          <w:rFonts w:ascii="Calibri" w:eastAsia="Times New Roman" w:hAnsi="Calibri" w:cs="Times New Roman"/>
          <w:sz w:val="20"/>
          <w:szCs w:val="20"/>
        </w:rPr>
        <w:t xml:space="preserve">can be found in the TE Guidance. </w:t>
      </w:r>
    </w:p>
    <w:p w14:paraId="72946FED" w14:textId="77777777" w:rsidR="0006693C" w:rsidRDefault="0006693C" w:rsidP="00747193">
      <w:pPr>
        <w:autoSpaceDE w:val="0"/>
        <w:autoSpaceDN w:val="0"/>
        <w:adjustRightInd w:val="0"/>
        <w:spacing w:after="0" w:line="240" w:lineRule="auto"/>
        <w:rPr>
          <w:rFonts w:ascii="Calibri" w:eastAsia="Times New Roman" w:hAnsi="Calibri" w:cs="Times New Roman"/>
          <w:sz w:val="20"/>
          <w:szCs w:val="20"/>
        </w:rPr>
      </w:pPr>
    </w:p>
    <w:p w14:paraId="4396D295" w14:textId="77777777" w:rsidR="0006693C" w:rsidRPr="00747193" w:rsidRDefault="0006693C" w:rsidP="00747193">
      <w:pPr>
        <w:autoSpaceDE w:val="0"/>
        <w:autoSpaceDN w:val="0"/>
        <w:adjustRightInd w:val="0"/>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 full recommended report outline can be found in the </w:t>
      </w:r>
      <w:r w:rsidRPr="00747193">
        <w:rPr>
          <w:rFonts w:ascii="Calibri" w:eastAsia="Times New Roman" w:hAnsi="Calibri" w:cs="Times New Roman"/>
          <w:sz w:val="20"/>
          <w:szCs w:val="20"/>
        </w:rPr>
        <w:t>TE Guidance.</w:t>
      </w:r>
    </w:p>
    <w:p w14:paraId="0C1975E0" w14:textId="77777777" w:rsidR="00620FF4" w:rsidRPr="00747193" w:rsidRDefault="00620FF4" w:rsidP="00747193">
      <w:pPr>
        <w:autoSpaceDE w:val="0"/>
        <w:autoSpaceDN w:val="0"/>
        <w:adjustRightInd w:val="0"/>
        <w:spacing w:after="0" w:line="240" w:lineRule="auto"/>
        <w:rPr>
          <w:rFonts w:ascii="Calibri" w:eastAsia="Times New Roman" w:hAnsi="Calibri" w:cs="Times New Roman"/>
          <w:sz w:val="20"/>
          <w:szCs w:val="20"/>
        </w:rPr>
      </w:pPr>
    </w:p>
    <w:p w14:paraId="47CBBA63" w14:textId="77777777" w:rsidR="00620FF4" w:rsidRPr="00D663CB" w:rsidRDefault="00620FF4" w:rsidP="00747193">
      <w:pPr>
        <w:autoSpaceDE w:val="0"/>
        <w:autoSpaceDN w:val="0"/>
        <w:adjustRightInd w:val="0"/>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PROJECT FINANCE AND CO-FINANCE:</w:t>
      </w:r>
    </w:p>
    <w:p w14:paraId="6DBA41A7" w14:textId="77777777" w:rsidR="00D663CB" w:rsidRPr="00747193" w:rsidRDefault="00D663CB" w:rsidP="00747193">
      <w:pPr>
        <w:autoSpaceDE w:val="0"/>
        <w:autoSpaceDN w:val="0"/>
        <w:adjustRightInd w:val="0"/>
        <w:spacing w:after="0" w:line="240" w:lineRule="auto"/>
        <w:rPr>
          <w:rFonts w:ascii="Calibri" w:eastAsia="Times New Roman" w:hAnsi="Calibri" w:cs="Times New Roman"/>
          <w:sz w:val="20"/>
          <w:szCs w:val="20"/>
        </w:rPr>
      </w:pPr>
    </w:p>
    <w:p w14:paraId="1D758DC5" w14:textId="77777777" w:rsidR="00620FF4" w:rsidRPr="00747193" w:rsidRDefault="00620FF4" w:rsidP="00747193">
      <w:pPr>
        <w:spacing w:after="0" w:line="240" w:lineRule="auto"/>
        <w:rPr>
          <w:rFonts w:ascii="Calibri" w:eastAsia="Times New Roman" w:hAnsi="Calibri" w:cs="Times New Roman"/>
          <w:sz w:val="20"/>
          <w:szCs w:val="20"/>
          <w:lang w:val="en-GB"/>
        </w:rPr>
      </w:pPr>
      <w:r w:rsidRPr="00747193">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Required Co-financing Table </w:t>
      </w:r>
      <w:r w:rsidRPr="00747193">
        <w:rPr>
          <w:rFonts w:ascii="Calibri" w:eastAsia="Times New Roman" w:hAnsi="Calibri" w:cs="Times New Roman"/>
          <w:sz w:val="20"/>
          <w:szCs w:val="20"/>
        </w:rPr>
        <w:t>(as found in the TE Guidance)</w:t>
      </w:r>
      <w:r w:rsidRPr="00747193">
        <w:rPr>
          <w:rFonts w:ascii="Calibri" w:eastAsia="Times New Roman" w:hAnsi="Calibri" w:cs="Times New Roman"/>
          <w:sz w:val="20"/>
          <w:szCs w:val="20"/>
          <w:lang w:val="en-GB"/>
        </w:rPr>
        <w:t xml:space="preserve">, which will be included in the terminal evaluation report.  </w:t>
      </w:r>
    </w:p>
    <w:p w14:paraId="41CC79D6" w14:textId="77777777" w:rsidR="00D663CB" w:rsidRDefault="00D663CB" w:rsidP="00747193">
      <w:pPr>
        <w:spacing w:after="0" w:line="240" w:lineRule="auto"/>
        <w:rPr>
          <w:rFonts w:ascii="Calibri" w:eastAsia="Times New Roman" w:hAnsi="Calibri" w:cs="Times New Roman"/>
          <w:sz w:val="20"/>
          <w:szCs w:val="20"/>
          <w:lang w:val="en-GB"/>
        </w:rPr>
      </w:pPr>
    </w:p>
    <w:p w14:paraId="5C6AD437" w14:textId="77777777" w:rsidR="00620FF4" w:rsidRPr="00D663CB" w:rsidRDefault="00620FF4" w:rsidP="00747193">
      <w:pPr>
        <w:spacing w:after="0" w:line="240" w:lineRule="auto"/>
        <w:rPr>
          <w:rFonts w:ascii="Calibri" w:eastAsia="Times New Roman" w:hAnsi="Calibri" w:cs="Times New Roman"/>
          <w:b/>
          <w:sz w:val="20"/>
          <w:szCs w:val="20"/>
          <w:lang w:val="en-GB"/>
        </w:rPr>
      </w:pPr>
      <w:r w:rsidRPr="00D663CB">
        <w:rPr>
          <w:rFonts w:ascii="Calibri" w:eastAsia="Times New Roman" w:hAnsi="Calibri" w:cs="Times New Roman"/>
          <w:b/>
          <w:sz w:val="20"/>
          <w:szCs w:val="20"/>
          <w:lang w:val="en-GB"/>
        </w:rPr>
        <w:t>MAINSTREAMING:</w:t>
      </w:r>
    </w:p>
    <w:p w14:paraId="095C3B25" w14:textId="77777777" w:rsidR="00D663CB" w:rsidRPr="00747193" w:rsidRDefault="00D663CB" w:rsidP="00747193">
      <w:pPr>
        <w:spacing w:after="0" w:line="240" w:lineRule="auto"/>
        <w:rPr>
          <w:rFonts w:ascii="Calibri" w:eastAsia="Times New Roman" w:hAnsi="Calibri" w:cs="Times New Roman"/>
          <w:sz w:val="20"/>
          <w:szCs w:val="20"/>
          <w:lang w:val="en-GB"/>
        </w:rPr>
      </w:pPr>
    </w:p>
    <w:p w14:paraId="3255A2E7" w14:textId="77777777" w:rsidR="00620FF4" w:rsidRPr="00747193" w:rsidRDefault="00620FF4"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lang w:val="en-GB"/>
        </w:rPr>
        <w:t xml:space="preserve">UNDP </w:t>
      </w:r>
      <w:r w:rsidRPr="00747193">
        <w:rPr>
          <w:rFonts w:ascii="Calibri" w:eastAsia="Times New Roman" w:hAnsi="Calibri" w:cs="Times New Roman"/>
          <w:sz w:val="20"/>
          <w:szCs w:val="20"/>
        </w:rPr>
        <w:t>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p>
    <w:p w14:paraId="1A57550E" w14:textId="77777777" w:rsidR="00D663CB" w:rsidRDefault="00D663CB" w:rsidP="00747193">
      <w:pPr>
        <w:spacing w:after="0" w:line="240" w:lineRule="auto"/>
        <w:rPr>
          <w:rFonts w:ascii="Calibri" w:eastAsia="Times New Roman" w:hAnsi="Calibri" w:cs="Times New Roman"/>
          <w:sz w:val="20"/>
          <w:szCs w:val="20"/>
        </w:rPr>
      </w:pPr>
    </w:p>
    <w:p w14:paraId="2366CB76" w14:textId="77777777" w:rsidR="00620FF4" w:rsidRPr="00D663CB" w:rsidRDefault="00620FF4"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IMPACT:</w:t>
      </w:r>
    </w:p>
    <w:p w14:paraId="39982B62" w14:textId="77777777" w:rsidR="00D663CB" w:rsidRPr="00747193" w:rsidRDefault="00D663CB" w:rsidP="00747193">
      <w:pPr>
        <w:spacing w:after="0" w:line="240" w:lineRule="auto"/>
        <w:rPr>
          <w:rFonts w:ascii="Calibri" w:eastAsia="Times New Roman" w:hAnsi="Calibri" w:cs="Times New Roman"/>
          <w:sz w:val="20"/>
          <w:szCs w:val="20"/>
        </w:rPr>
      </w:pPr>
    </w:p>
    <w:p w14:paraId="1DC52D50" w14:textId="77777777" w:rsidR="00620FF4" w:rsidRPr="00747193" w:rsidRDefault="00620FF4" w:rsidP="00747193">
      <w:pPr>
        <w:spacing w:after="0" w:line="240" w:lineRule="auto"/>
        <w:rPr>
          <w:rFonts w:ascii="Calibri" w:hAnsi="Calibri"/>
          <w:sz w:val="20"/>
          <w:szCs w:val="20"/>
          <w:lang w:val="en-GB"/>
        </w:rPr>
      </w:pPr>
      <w:r w:rsidRPr="00747193">
        <w:rPr>
          <w:rFonts w:ascii="Calibri" w:eastAsia="Times New Roman" w:hAnsi="Calibri" w:cs="Times New Roman"/>
          <w:sz w:val="20"/>
          <w:szCs w:val="20"/>
        </w:rPr>
        <w:t>The evaluators will assess the extent to which the project is achieving impacts or progressing towards the achievement of impacts.</w:t>
      </w:r>
      <w:r w:rsidRPr="00747193">
        <w:rPr>
          <w:rFonts w:ascii="Calibri" w:eastAsia="Times New Roman" w:hAnsi="Calibri" w:cs="WarnockPro-Light"/>
          <w:sz w:val="20"/>
          <w:szCs w:val="20"/>
        </w:rPr>
        <w:t xml:space="preserve"> K</w:t>
      </w:r>
      <w:r w:rsidRPr="00747193">
        <w:rPr>
          <w:rFonts w:ascii="Calibri" w:eastAsia="Times New Roman" w:hAnsi="Calibri" w:cs="Times New Roman"/>
          <w:sz w:val="20"/>
          <w:szCs w:val="20"/>
        </w:rPr>
        <w:t>ey findings that should be brought out in the evaluations include whether the project has demonstrated: a) verifiable improvements in ecological status, b) verifiable reductions in stress on ecological systems, and/or c) demonstrated progress towards these impact achievements [</w:t>
      </w:r>
      <w:r w:rsidR="00C12DA6">
        <w:rPr>
          <w:rFonts w:ascii="Calibri" w:hAnsi="Calibri"/>
          <w:sz w:val="20"/>
          <w:szCs w:val="20"/>
          <w:lang w:val="en-GB"/>
        </w:rPr>
        <w:t>a</w:t>
      </w:r>
      <w:r w:rsidRPr="00747193">
        <w:rPr>
          <w:rFonts w:ascii="Calibri" w:hAnsi="Calibri"/>
          <w:sz w:val="20"/>
          <w:szCs w:val="20"/>
          <w:lang w:val="en-GB"/>
        </w:rPr>
        <w:t xml:space="preserve"> useful tool for gauging progress to impact is the 2009 Review of Outcomes to Impacts (ROtI) method developed by the GEF Evaluation Office]. </w:t>
      </w:r>
    </w:p>
    <w:p w14:paraId="30682051" w14:textId="77777777" w:rsidR="00D663CB" w:rsidRDefault="00D663CB" w:rsidP="00747193">
      <w:pPr>
        <w:spacing w:after="0" w:line="240" w:lineRule="auto"/>
        <w:rPr>
          <w:rFonts w:ascii="Calibri" w:hAnsi="Calibri"/>
          <w:sz w:val="20"/>
          <w:szCs w:val="20"/>
          <w:lang w:val="en-GB"/>
        </w:rPr>
      </w:pPr>
    </w:p>
    <w:p w14:paraId="25AC9D7E" w14:textId="77777777" w:rsidR="00620FF4" w:rsidRPr="00D663CB" w:rsidRDefault="00620FF4" w:rsidP="00747193">
      <w:pPr>
        <w:spacing w:after="0" w:line="240" w:lineRule="auto"/>
        <w:rPr>
          <w:rFonts w:ascii="Calibri" w:hAnsi="Calibri"/>
          <w:b/>
          <w:sz w:val="20"/>
          <w:szCs w:val="20"/>
          <w:lang w:val="en-GB"/>
        </w:rPr>
      </w:pPr>
      <w:r w:rsidRPr="00D663CB">
        <w:rPr>
          <w:rFonts w:ascii="Calibri" w:hAnsi="Calibri"/>
          <w:b/>
          <w:sz w:val="20"/>
          <w:szCs w:val="20"/>
          <w:lang w:val="en-GB"/>
        </w:rPr>
        <w:lastRenderedPageBreak/>
        <w:t>CONCLUSIONS, RECOMMENDATIONS &amp; LESSONS:</w:t>
      </w:r>
    </w:p>
    <w:p w14:paraId="6A22AAFC" w14:textId="77777777" w:rsidR="00D663CB" w:rsidRPr="00747193" w:rsidRDefault="00D663CB" w:rsidP="00747193">
      <w:pPr>
        <w:spacing w:after="0" w:line="240" w:lineRule="auto"/>
        <w:rPr>
          <w:rStyle w:val="Hyperlink"/>
          <w:rFonts w:ascii="Calibri" w:hAnsi="Calibri"/>
          <w:sz w:val="20"/>
          <w:szCs w:val="20"/>
          <w:lang w:val="en-GB"/>
        </w:rPr>
      </w:pPr>
    </w:p>
    <w:p w14:paraId="4F0678F0" w14:textId="77777777" w:rsidR="00D6638C" w:rsidRPr="00747193" w:rsidRDefault="00620FF4"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evaluation report must include a chapter providing a set </w:t>
      </w:r>
      <w:r w:rsidRPr="00654086">
        <w:rPr>
          <w:rFonts w:ascii="Calibri" w:eastAsia="Times New Roman" w:hAnsi="Calibri" w:cs="Times New Roman"/>
          <w:sz w:val="20"/>
          <w:szCs w:val="20"/>
        </w:rPr>
        <w:t>of conclusions, recommendations and lessons.</w:t>
      </w:r>
      <w:r w:rsidRPr="00747193">
        <w:rPr>
          <w:rFonts w:ascii="Calibri" w:eastAsia="Times New Roman" w:hAnsi="Calibri" w:cs="Times New Roman"/>
          <w:sz w:val="20"/>
          <w:szCs w:val="20"/>
        </w:rPr>
        <w:t xml:space="preserve">  </w:t>
      </w:r>
      <w:bookmarkStart w:id="6" w:name="_Toc299126621"/>
      <w:bookmarkEnd w:id="2"/>
    </w:p>
    <w:p w14:paraId="465A5E89" w14:textId="77777777" w:rsidR="00D663CB" w:rsidRDefault="00D663CB" w:rsidP="00747193">
      <w:pPr>
        <w:spacing w:after="0" w:line="240" w:lineRule="auto"/>
        <w:rPr>
          <w:rFonts w:ascii="Calibri" w:eastAsia="Times New Roman" w:hAnsi="Calibri" w:cs="Times New Roman"/>
          <w:sz w:val="20"/>
          <w:szCs w:val="20"/>
        </w:rPr>
      </w:pPr>
    </w:p>
    <w:p w14:paraId="13E99553" w14:textId="77777777" w:rsidR="00620FF4" w:rsidRPr="00D663CB" w:rsidRDefault="00620FF4"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IMPLEMENTATION ARRANGEMENTS:</w:t>
      </w:r>
    </w:p>
    <w:p w14:paraId="031245AE" w14:textId="77777777" w:rsidR="00D663CB" w:rsidRPr="00747193" w:rsidRDefault="00D663CB" w:rsidP="00747193">
      <w:pPr>
        <w:spacing w:after="0" w:line="240" w:lineRule="auto"/>
        <w:rPr>
          <w:rFonts w:ascii="Calibri" w:eastAsia="Times New Roman" w:hAnsi="Calibri" w:cs="Times New Roman"/>
          <w:sz w:val="20"/>
          <w:szCs w:val="20"/>
        </w:rPr>
      </w:pPr>
    </w:p>
    <w:p w14:paraId="6F07E459" w14:textId="440BDD65" w:rsidR="00620FF4" w:rsidRPr="00747193" w:rsidRDefault="00620FF4" w:rsidP="00747193">
      <w:pPr>
        <w:spacing w:after="0" w:line="240" w:lineRule="auto"/>
        <w:rPr>
          <w:rFonts w:ascii="Calibri" w:hAnsi="Calibri"/>
          <w:sz w:val="20"/>
          <w:szCs w:val="20"/>
        </w:rPr>
      </w:pPr>
      <w:r w:rsidRPr="00747193">
        <w:rPr>
          <w:rFonts w:ascii="Calibri" w:hAnsi="Calibri"/>
          <w:sz w:val="20"/>
          <w:szCs w:val="20"/>
        </w:rPr>
        <w:t xml:space="preserve">The </w:t>
      </w:r>
      <w:r w:rsidRPr="00747193">
        <w:rPr>
          <w:rFonts w:ascii="Calibri" w:eastAsia="Times New Roman" w:hAnsi="Calibri" w:cs="Times New Roman"/>
          <w:sz w:val="20"/>
          <w:szCs w:val="20"/>
        </w:rPr>
        <w:t>principal responsibility for managing this evaluation resides with the UND</w:t>
      </w:r>
      <w:r w:rsidR="00C824B5">
        <w:rPr>
          <w:rFonts w:ascii="Calibri" w:eastAsia="Times New Roman" w:hAnsi="Calibri" w:cs="Times New Roman"/>
          <w:sz w:val="20"/>
          <w:szCs w:val="20"/>
        </w:rPr>
        <w:t xml:space="preserve">P </w:t>
      </w:r>
      <w:r w:rsidR="007C3098">
        <w:rPr>
          <w:rFonts w:ascii="Calibri" w:eastAsia="Times New Roman" w:hAnsi="Calibri" w:cs="Times New Roman"/>
          <w:sz w:val="20"/>
          <w:szCs w:val="20"/>
        </w:rPr>
        <w:t>CO</w:t>
      </w:r>
      <w:r w:rsidRPr="00747193">
        <w:rPr>
          <w:rFonts w:ascii="Calibri" w:eastAsia="Times New Roman" w:hAnsi="Calibri" w:cs="Times New Roman"/>
          <w:sz w:val="20"/>
          <w:szCs w:val="20"/>
        </w:rPr>
        <w:t xml:space="preserve"> in </w:t>
      </w:r>
      <w:r w:rsidR="00C33948">
        <w:rPr>
          <w:rFonts w:ascii="Calibri" w:eastAsia="Times New Roman" w:hAnsi="Calibri" w:cs="Times New Roman"/>
          <w:i/>
          <w:sz w:val="20"/>
          <w:szCs w:val="20"/>
          <w:highlight w:val="lightGray"/>
          <w:shd w:val="clear" w:color="auto" w:fill="E0E0E0"/>
        </w:rPr>
        <w:t>Maldives</w:t>
      </w:r>
      <w:r w:rsidRPr="00747193">
        <w:rPr>
          <w:rFonts w:ascii="Calibri" w:eastAsia="Times New Roman" w:hAnsi="Calibri" w:cs="Times New Roman"/>
          <w:i/>
          <w:sz w:val="20"/>
          <w:szCs w:val="20"/>
          <w:highlight w:val="lightGray"/>
        </w:rPr>
        <w:t>.</w:t>
      </w:r>
      <w:r w:rsidRPr="00747193">
        <w:rPr>
          <w:rFonts w:ascii="Calibri" w:eastAsia="Times New Roman" w:hAnsi="Calibri" w:cs="Times New Roman"/>
          <w:i/>
          <w:sz w:val="20"/>
          <w:szCs w:val="20"/>
        </w:rPr>
        <w:t xml:space="preserve"> </w:t>
      </w:r>
      <w:r w:rsidRPr="00747193">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14:paraId="1CD016C2" w14:textId="77777777" w:rsidR="00D663CB" w:rsidRDefault="00D663CB" w:rsidP="00747193">
      <w:pPr>
        <w:spacing w:after="0" w:line="240" w:lineRule="auto"/>
        <w:rPr>
          <w:rFonts w:ascii="Calibri" w:eastAsia="Times New Roman" w:hAnsi="Calibri" w:cs="Times New Roman"/>
          <w:sz w:val="20"/>
          <w:szCs w:val="20"/>
        </w:rPr>
      </w:pPr>
      <w:bookmarkStart w:id="7" w:name="_Toc299133047"/>
      <w:bookmarkStart w:id="8" w:name="_Toc299122838"/>
      <w:bookmarkStart w:id="9" w:name="_Toc299122860"/>
      <w:bookmarkStart w:id="10" w:name="_Toc299126629"/>
      <w:bookmarkEnd w:id="6"/>
    </w:p>
    <w:p w14:paraId="7605D495" w14:textId="77777777" w:rsidR="00022F8E" w:rsidRPr="00D663CB" w:rsidRDefault="00620FF4"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EVALUATION TIMEFRAME:</w:t>
      </w:r>
    </w:p>
    <w:p w14:paraId="58B95C9A" w14:textId="77777777" w:rsidR="00D663CB" w:rsidRPr="00747193" w:rsidRDefault="00D663CB" w:rsidP="00747193">
      <w:pPr>
        <w:spacing w:after="0" w:line="240" w:lineRule="auto"/>
        <w:rPr>
          <w:rFonts w:ascii="Calibri" w:eastAsia="Times New Roman" w:hAnsi="Calibri" w:cs="Times New Roman"/>
          <w:sz w:val="20"/>
          <w:szCs w:val="20"/>
        </w:rPr>
      </w:pPr>
    </w:p>
    <w:p w14:paraId="5A225F2E" w14:textId="4C59D334" w:rsidR="00E65CDB" w:rsidRDefault="00E65CDB"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total duration of the evaluation will be </w:t>
      </w:r>
      <w:r w:rsidR="00C33948">
        <w:rPr>
          <w:rFonts w:ascii="Calibri" w:eastAsia="Times New Roman" w:hAnsi="Calibri" w:cs="Times New Roman"/>
          <w:i/>
          <w:sz w:val="20"/>
          <w:szCs w:val="20"/>
        </w:rPr>
        <w:t>2</w:t>
      </w:r>
      <w:r w:rsidR="00243CEE">
        <w:rPr>
          <w:rFonts w:ascii="Calibri" w:eastAsia="Times New Roman" w:hAnsi="Calibri" w:cs="Times New Roman"/>
          <w:i/>
          <w:sz w:val="20"/>
          <w:szCs w:val="20"/>
        </w:rPr>
        <w:t>5</w:t>
      </w:r>
      <w:r w:rsidR="00613753">
        <w:rPr>
          <w:rFonts w:ascii="Calibri" w:eastAsia="Times New Roman" w:hAnsi="Calibri" w:cs="Times New Roman"/>
          <w:i/>
          <w:sz w:val="20"/>
          <w:szCs w:val="20"/>
        </w:rPr>
        <w:t xml:space="preserve"> </w:t>
      </w:r>
      <w:r w:rsidR="00243CEE">
        <w:rPr>
          <w:rFonts w:ascii="Calibri" w:eastAsia="Times New Roman" w:hAnsi="Calibri" w:cs="Times New Roman"/>
          <w:i/>
          <w:sz w:val="20"/>
          <w:szCs w:val="20"/>
        </w:rPr>
        <w:t xml:space="preserve">working </w:t>
      </w:r>
      <w:r w:rsidRPr="00747193">
        <w:rPr>
          <w:rFonts w:ascii="Calibri" w:eastAsia="Times New Roman" w:hAnsi="Calibri" w:cs="Times New Roman"/>
          <w:sz w:val="20"/>
          <w:szCs w:val="20"/>
        </w:rPr>
        <w:t xml:space="preserve">days over a time period of </w:t>
      </w:r>
      <w:r w:rsidR="00C33948">
        <w:rPr>
          <w:rFonts w:ascii="Calibri" w:eastAsia="Times New Roman" w:hAnsi="Calibri" w:cs="Times New Roman"/>
          <w:i/>
          <w:sz w:val="20"/>
          <w:szCs w:val="20"/>
        </w:rPr>
        <w:t>8</w:t>
      </w:r>
      <w:r w:rsidR="00613753">
        <w:rPr>
          <w:rFonts w:ascii="Calibri" w:eastAsia="Times New Roman" w:hAnsi="Calibri" w:cs="Times New Roman"/>
          <w:i/>
          <w:sz w:val="20"/>
          <w:szCs w:val="20"/>
        </w:rPr>
        <w:t xml:space="preserve"> </w:t>
      </w:r>
      <w:r w:rsidRPr="00691BA0">
        <w:rPr>
          <w:rFonts w:ascii="Calibri" w:eastAsia="Times New Roman" w:hAnsi="Calibri" w:cs="Times New Roman"/>
          <w:sz w:val="20"/>
          <w:szCs w:val="20"/>
        </w:rPr>
        <w:t xml:space="preserve">weeks </w:t>
      </w:r>
      <w:r w:rsidRPr="00747193">
        <w:rPr>
          <w:rFonts w:ascii="Calibri" w:eastAsia="Times New Roman" w:hAnsi="Calibri" w:cs="Times New Roman"/>
          <w:sz w:val="20"/>
          <w:szCs w:val="20"/>
        </w:rPr>
        <w:t>according to the following plan:</w:t>
      </w:r>
    </w:p>
    <w:p w14:paraId="73AA3C61" w14:textId="3AA6985A" w:rsidR="00D663CB" w:rsidRPr="00D663CB" w:rsidRDefault="00D663CB" w:rsidP="00D663CB">
      <w:pPr>
        <w:pStyle w:val="ListParagraph"/>
        <w:numPr>
          <w:ilvl w:val="0"/>
          <w:numId w:val="37"/>
        </w:numPr>
        <w:spacing w:after="0" w:line="240" w:lineRule="auto"/>
        <w:rPr>
          <w:rFonts w:ascii="Calibri" w:hAnsi="Calibri" w:cs="Times New Roman"/>
          <w:i/>
        </w:rPr>
      </w:pPr>
      <w:r w:rsidRPr="000459C5">
        <w:rPr>
          <w:rFonts w:ascii="Calibri" w:hAnsi="Calibri" w:cs="Times New Roman"/>
          <w:i/>
        </w:rPr>
        <w:t>Preparation</w:t>
      </w:r>
      <w:r w:rsidR="00220813" w:rsidRPr="000459C5">
        <w:rPr>
          <w:rFonts w:ascii="Calibri" w:hAnsi="Calibri" w:cs="Times New Roman"/>
          <w:i/>
        </w:rPr>
        <w:t xml:space="preserve"> and Inception Report</w:t>
      </w:r>
      <w:r w:rsidRPr="00D663CB">
        <w:rPr>
          <w:rFonts w:ascii="Calibri" w:hAnsi="Calibri" w:cs="Times New Roman"/>
        </w:rPr>
        <w:t xml:space="preserve">: </w:t>
      </w:r>
      <w:r w:rsidR="00C33948">
        <w:rPr>
          <w:rFonts w:ascii="Calibri" w:hAnsi="Calibri" w:cs="Times New Roman"/>
          <w:i/>
        </w:rPr>
        <w:t>2</w:t>
      </w:r>
      <w:r w:rsidR="00613753">
        <w:rPr>
          <w:rFonts w:ascii="Calibri" w:hAnsi="Calibri" w:cs="Times New Roman"/>
          <w:i/>
        </w:rPr>
        <w:t xml:space="preserve"> </w:t>
      </w:r>
      <w:r w:rsidR="00243CEE">
        <w:rPr>
          <w:rFonts w:ascii="Calibri" w:hAnsi="Calibri" w:cs="Times New Roman"/>
          <w:i/>
        </w:rPr>
        <w:t xml:space="preserve">working </w:t>
      </w:r>
      <w:r w:rsidRPr="00D663CB">
        <w:rPr>
          <w:rFonts w:ascii="Calibri" w:hAnsi="Calibri" w:cs="Times New Roman"/>
        </w:rPr>
        <w:t>days</w:t>
      </w:r>
      <w:r w:rsidR="00613753">
        <w:rPr>
          <w:rFonts w:ascii="Calibri" w:hAnsi="Calibri" w:cs="Times New Roman"/>
        </w:rPr>
        <w:t xml:space="preserve">, </w:t>
      </w:r>
      <w:r w:rsidR="00A6317E">
        <w:rPr>
          <w:rFonts w:ascii="Calibri" w:hAnsi="Calibri" w:cs="Times New Roman"/>
          <w:i/>
        </w:rPr>
        <w:t>expected completion</w:t>
      </w:r>
      <w:r w:rsidRPr="00D663CB">
        <w:rPr>
          <w:rFonts w:ascii="Calibri" w:hAnsi="Calibri" w:cs="Times New Roman"/>
          <w:i/>
        </w:rPr>
        <w:t xml:space="preserve">: </w:t>
      </w:r>
      <w:r w:rsidR="000459C5">
        <w:rPr>
          <w:rFonts w:ascii="Calibri" w:hAnsi="Calibri" w:cs="Times New Roman"/>
          <w:i/>
        </w:rPr>
        <w:t>01 July</w:t>
      </w:r>
      <w:r w:rsidR="00C33948">
        <w:rPr>
          <w:rFonts w:ascii="Calibri" w:hAnsi="Calibri" w:cs="Times New Roman"/>
          <w:i/>
        </w:rPr>
        <w:t xml:space="preserve"> 2015</w:t>
      </w:r>
    </w:p>
    <w:p w14:paraId="64DB38D1" w14:textId="469E1D86" w:rsidR="00D663CB" w:rsidRPr="00D663CB" w:rsidRDefault="00D663CB" w:rsidP="00D663CB">
      <w:pPr>
        <w:pStyle w:val="ListParagraph"/>
        <w:numPr>
          <w:ilvl w:val="0"/>
          <w:numId w:val="37"/>
        </w:numPr>
        <w:spacing w:after="0" w:line="240" w:lineRule="auto"/>
        <w:rPr>
          <w:rFonts w:ascii="Calibri" w:hAnsi="Calibri" w:cs="Times New Roman"/>
          <w:i/>
        </w:rPr>
      </w:pPr>
      <w:r w:rsidRPr="00D663CB">
        <w:rPr>
          <w:rFonts w:ascii="Calibri" w:hAnsi="Calibri" w:cs="Times New Roman"/>
          <w:i/>
        </w:rPr>
        <w:t xml:space="preserve">Evaluation Mission: </w:t>
      </w:r>
      <w:r w:rsidR="00C33948">
        <w:rPr>
          <w:rFonts w:ascii="Calibri" w:hAnsi="Calibri" w:cs="Times New Roman"/>
          <w:i/>
        </w:rPr>
        <w:t>10</w:t>
      </w:r>
      <w:r w:rsidR="00613753">
        <w:rPr>
          <w:rFonts w:ascii="Calibri" w:hAnsi="Calibri" w:cs="Times New Roman"/>
          <w:i/>
        </w:rPr>
        <w:t xml:space="preserve"> </w:t>
      </w:r>
      <w:r w:rsidR="00243CEE">
        <w:rPr>
          <w:rFonts w:ascii="Calibri" w:hAnsi="Calibri" w:cs="Times New Roman"/>
          <w:i/>
        </w:rPr>
        <w:t xml:space="preserve">working </w:t>
      </w:r>
      <w:r w:rsidRPr="00D663CB">
        <w:rPr>
          <w:rFonts w:ascii="Calibri" w:hAnsi="Calibri" w:cs="Times New Roman"/>
        </w:rPr>
        <w:t>days</w:t>
      </w:r>
      <w:r w:rsidR="00613753">
        <w:rPr>
          <w:rFonts w:ascii="Calibri" w:hAnsi="Calibri" w:cs="Times New Roman"/>
        </w:rPr>
        <w:t xml:space="preserve">, </w:t>
      </w:r>
      <w:r w:rsidR="00A6317E">
        <w:rPr>
          <w:rFonts w:ascii="Calibri" w:hAnsi="Calibri" w:cs="Times New Roman"/>
          <w:i/>
        </w:rPr>
        <w:t>expected completion</w:t>
      </w:r>
      <w:r w:rsidRPr="00D663CB">
        <w:rPr>
          <w:rFonts w:ascii="Calibri" w:hAnsi="Calibri" w:cs="Times New Roman"/>
          <w:i/>
        </w:rPr>
        <w:t xml:space="preserve">: </w:t>
      </w:r>
      <w:r w:rsidR="000459C5">
        <w:rPr>
          <w:rFonts w:ascii="Calibri" w:hAnsi="Calibri" w:cs="Times New Roman"/>
          <w:i/>
        </w:rPr>
        <w:t>29</w:t>
      </w:r>
      <w:r w:rsidR="006432D7">
        <w:rPr>
          <w:rFonts w:ascii="Calibri" w:hAnsi="Calibri" w:cs="Times New Roman"/>
          <w:i/>
        </w:rPr>
        <w:t xml:space="preserve"> July </w:t>
      </w:r>
      <w:r w:rsidR="00C33948">
        <w:rPr>
          <w:rFonts w:ascii="Calibri" w:hAnsi="Calibri" w:cs="Times New Roman"/>
          <w:i/>
        </w:rPr>
        <w:t>2015</w:t>
      </w:r>
    </w:p>
    <w:p w14:paraId="491F9333" w14:textId="6F1B5929" w:rsidR="00D663CB" w:rsidRPr="00D663CB" w:rsidRDefault="00D663CB" w:rsidP="006432D7">
      <w:pPr>
        <w:pStyle w:val="ListParagraph"/>
        <w:numPr>
          <w:ilvl w:val="0"/>
          <w:numId w:val="37"/>
        </w:numPr>
        <w:spacing w:after="0" w:line="240" w:lineRule="auto"/>
        <w:jc w:val="distribute"/>
        <w:rPr>
          <w:rFonts w:ascii="Calibri" w:hAnsi="Calibri" w:cs="Times New Roman"/>
          <w:i/>
        </w:rPr>
      </w:pPr>
      <w:r w:rsidRPr="00D663CB">
        <w:rPr>
          <w:rFonts w:ascii="Calibri" w:hAnsi="Calibri" w:cs="Times New Roman"/>
          <w:i/>
        </w:rPr>
        <w:t xml:space="preserve">Draft Evaluation Report: </w:t>
      </w:r>
      <w:r w:rsidR="00C33948">
        <w:rPr>
          <w:rFonts w:ascii="Calibri" w:hAnsi="Calibri" w:cs="Times New Roman"/>
          <w:i/>
        </w:rPr>
        <w:t>8</w:t>
      </w:r>
      <w:r w:rsidR="00243CEE">
        <w:rPr>
          <w:rFonts w:ascii="Calibri" w:hAnsi="Calibri" w:cs="Times New Roman"/>
          <w:i/>
        </w:rPr>
        <w:t xml:space="preserve"> working </w:t>
      </w:r>
      <w:r w:rsidRPr="00D663CB">
        <w:rPr>
          <w:rFonts w:ascii="Calibri" w:hAnsi="Calibri" w:cs="Times New Roman"/>
        </w:rPr>
        <w:t>days</w:t>
      </w:r>
      <w:r w:rsidR="00613753">
        <w:rPr>
          <w:rFonts w:ascii="Calibri" w:hAnsi="Calibri" w:cs="Times New Roman"/>
        </w:rPr>
        <w:t xml:space="preserve">, </w:t>
      </w:r>
      <w:r w:rsidR="00A6317E">
        <w:rPr>
          <w:rFonts w:ascii="Calibri" w:hAnsi="Calibri" w:cs="Times New Roman"/>
          <w:i/>
        </w:rPr>
        <w:t>expected completion</w:t>
      </w:r>
      <w:r w:rsidRPr="00D663CB">
        <w:rPr>
          <w:rFonts w:ascii="Calibri" w:hAnsi="Calibri" w:cs="Times New Roman"/>
          <w:i/>
        </w:rPr>
        <w:t xml:space="preserve">: </w:t>
      </w:r>
      <w:r w:rsidR="002C4E3B">
        <w:rPr>
          <w:rFonts w:ascii="Calibri" w:hAnsi="Calibri" w:cs="Times New Roman"/>
          <w:i/>
        </w:rPr>
        <w:t>12 Aug</w:t>
      </w:r>
      <w:r w:rsidR="00C33948">
        <w:rPr>
          <w:rFonts w:ascii="Calibri" w:hAnsi="Calibri" w:cs="Times New Roman"/>
          <w:i/>
        </w:rPr>
        <w:t xml:space="preserve"> 2015</w:t>
      </w:r>
    </w:p>
    <w:p w14:paraId="63BFEB3D" w14:textId="2879F26A" w:rsidR="00D663CB" w:rsidRPr="00613753" w:rsidRDefault="00D663CB" w:rsidP="004258F3">
      <w:pPr>
        <w:pStyle w:val="ListParagraph"/>
        <w:numPr>
          <w:ilvl w:val="0"/>
          <w:numId w:val="37"/>
        </w:numPr>
        <w:spacing w:after="0" w:line="240" w:lineRule="auto"/>
        <w:rPr>
          <w:rFonts w:ascii="Calibri" w:hAnsi="Calibri" w:cs="Times New Roman"/>
        </w:rPr>
      </w:pPr>
      <w:r w:rsidRPr="00613753">
        <w:rPr>
          <w:rFonts w:ascii="Calibri" w:hAnsi="Calibri" w:cs="Times New Roman"/>
          <w:i/>
        </w:rPr>
        <w:t xml:space="preserve">Final Report: </w:t>
      </w:r>
      <w:r w:rsidR="00C33948" w:rsidRPr="00613753">
        <w:rPr>
          <w:rFonts w:ascii="Calibri" w:hAnsi="Calibri" w:cs="Times New Roman"/>
          <w:i/>
        </w:rPr>
        <w:t>5</w:t>
      </w:r>
      <w:r w:rsidR="00613753" w:rsidRPr="00613753">
        <w:rPr>
          <w:rFonts w:ascii="Calibri" w:hAnsi="Calibri" w:cs="Times New Roman"/>
          <w:i/>
        </w:rPr>
        <w:t xml:space="preserve"> </w:t>
      </w:r>
      <w:r w:rsidR="00243CEE">
        <w:rPr>
          <w:rFonts w:ascii="Calibri" w:hAnsi="Calibri" w:cs="Times New Roman"/>
          <w:i/>
        </w:rPr>
        <w:t xml:space="preserve">working </w:t>
      </w:r>
      <w:r w:rsidRPr="00CD10C2">
        <w:rPr>
          <w:rFonts w:ascii="Calibri" w:hAnsi="Calibri" w:cs="Times New Roman"/>
        </w:rPr>
        <w:t>days</w:t>
      </w:r>
      <w:r w:rsidR="00613753" w:rsidRPr="00CD10C2">
        <w:rPr>
          <w:rFonts w:ascii="Calibri" w:hAnsi="Calibri" w:cs="Times New Roman"/>
          <w:i/>
        </w:rPr>
        <w:t xml:space="preserve">, </w:t>
      </w:r>
      <w:r w:rsidR="00A6317E" w:rsidRPr="00243CEE">
        <w:rPr>
          <w:rFonts w:ascii="Calibri" w:hAnsi="Calibri" w:cs="Times New Roman"/>
          <w:i/>
        </w:rPr>
        <w:t>expected completion</w:t>
      </w:r>
      <w:r w:rsidR="006432D7" w:rsidRPr="00243CEE">
        <w:rPr>
          <w:rFonts w:ascii="Calibri" w:hAnsi="Calibri" w:cs="Times New Roman"/>
          <w:i/>
        </w:rPr>
        <w:t xml:space="preserve"> </w:t>
      </w:r>
      <w:r w:rsidR="002C4E3B">
        <w:rPr>
          <w:rFonts w:ascii="Calibri" w:hAnsi="Calibri" w:cs="Times New Roman"/>
          <w:i/>
        </w:rPr>
        <w:t>11 Sept</w:t>
      </w:r>
      <w:r w:rsidR="00C33948" w:rsidRPr="00243CEE">
        <w:rPr>
          <w:rFonts w:ascii="Calibri" w:hAnsi="Calibri" w:cs="Times New Roman"/>
          <w:i/>
        </w:rPr>
        <w:t xml:space="preserve"> 2015</w:t>
      </w:r>
    </w:p>
    <w:p w14:paraId="54B07832" w14:textId="77777777" w:rsidR="00E65CDB" w:rsidRPr="00747193" w:rsidRDefault="00E65CDB" w:rsidP="00747193">
      <w:pPr>
        <w:spacing w:after="0" w:line="240" w:lineRule="auto"/>
        <w:rPr>
          <w:rFonts w:ascii="Calibri" w:eastAsia="Times New Roman" w:hAnsi="Calibri" w:cs="Times New Roman"/>
          <w:sz w:val="20"/>
          <w:szCs w:val="20"/>
        </w:rPr>
      </w:pPr>
    </w:p>
    <w:p w14:paraId="11000BBB" w14:textId="77777777" w:rsidR="004B7646" w:rsidRPr="00D663CB" w:rsidRDefault="004B7646"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 xml:space="preserve">DELIVERABLES: </w:t>
      </w:r>
    </w:p>
    <w:p w14:paraId="49CEB82F" w14:textId="77777777" w:rsidR="00D663CB" w:rsidRPr="00D663CB" w:rsidRDefault="00D663CB" w:rsidP="00747193">
      <w:pPr>
        <w:spacing w:after="0" w:line="240" w:lineRule="auto"/>
        <w:rPr>
          <w:rFonts w:ascii="Calibri" w:eastAsia="Times New Roman" w:hAnsi="Calibri" w:cs="Times New Roman"/>
          <w:sz w:val="20"/>
          <w:szCs w:val="20"/>
        </w:rPr>
      </w:pPr>
    </w:p>
    <w:p w14:paraId="1A7CC635" w14:textId="77777777" w:rsidR="004B7646" w:rsidRDefault="00D663CB"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The </w:t>
      </w:r>
      <w:r w:rsidR="004B7646" w:rsidRPr="00747193">
        <w:rPr>
          <w:rFonts w:ascii="Calibri" w:eastAsia="Times New Roman" w:hAnsi="Calibri" w:cs="Times New Roman"/>
          <w:sz w:val="20"/>
          <w:szCs w:val="20"/>
        </w:rPr>
        <w:t xml:space="preserve">evaluation team is expected to deliver the following: </w:t>
      </w:r>
    </w:p>
    <w:p w14:paraId="3FCC9EA5" w14:textId="77777777" w:rsidR="00D663CB" w:rsidRPr="0073610E" w:rsidRDefault="00D663CB" w:rsidP="0073610E">
      <w:pPr>
        <w:pStyle w:val="ListParagraph"/>
        <w:numPr>
          <w:ilvl w:val="0"/>
          <w:numId w:val="38"/>
        </w:numPr>
        <w:spacing w:after="0" w:line="240" w:lineRule="auto"/>
        <w:rPr>
          <w:rFonts w:ascii="Calibri" w:hAnsi="Calibri" w:cs="Times New Roman"/>
        </w:rPr>
      </w:pPr>
      <w:r w:rsidRPr="00D663CB">
        <w:rPr>
          <w:rFonts w:ascii="Calibri" w:hAnsi="Calibri" w:cs="Times New Roman"/>
        </w:rPr>
        <w:t xml:space="preserve">Inception Report: </w:t>
      </w:r>
      <w:r w:rsidRPr="00747193">
        <w:rPr>
          <w:rFonts w:ascii="Calibri" w:hAnsi="Calibri" w:cs="Times New Roman"/>
        </w:rPr>
        <w:t>Evaluator provides clarifications on timing and method</w:t>
      </w:r>
      <w:r>
        <w:rPr>
          <w:rFonts w:ascii="Calibri" w:hAnsi="Calibri" w:cs="Times New Roman"/>
        </w:rPr>
        <w:t xml:space="preserve">, </w:t>
      </w:r>
      <w:r w:rsidR="0073610E" w:rsidRPr="00747193">
        <w:rPr>
          <w:rFonts w:ascii="Calibri" w:hAnsi="Calibri" w:cs="Times New Roman"/>
        </w:rPr>
        <w:t>Evaluator submits to UNDP CO</w:t>
      </w:r>
      <w:r w:rsidR="0073610E">
        <w:rPr>
          <w:rFonts w:ascii="Calibri" w:hAnsi="Calibri" w:cs="Times New Roman"/>
        </w:rPr>
        <w:t xml:space="preserve"> n</w:t>
      </w:r>
      <w:r w:rsidRPr="0073610E">
        <w:rPr>
          <w:rFonts w:ascii="Calibri" w:hAnsi="Calibri" w:cs="Times New Roman"/>
        </w:rPr>
        <w:t>o later than 2 weeks before the evaluation mission</w:t>
      </w:r>
    </w:p>
    <w:p w14:paraId="27EEED0B" w14:textId="77777777" w:rsidR="00D663CB" w:rsidRPr="00D663CB" w:rsidRDefault="0073610E" w:rsidP="00D663CB">
      <w:pPr>
        <w:pStyle w:val="ListParagraph"/>
        <w:numPr>
          <w:ilvl w:val="0"/>
          <w:numId w:val="38"/>
        </w:numPr>
        <w:spacing w:after="0" w:line="240" w:lineRule="auto"/>
        <w:rPr>
          <w:rFonts w:ascii="Calibri" w:hAnsi="Calibri" w:cs="Times New Roman"/>
        </w:rPr>
      </w:pPr>
      <w:r>
        <w:rPr>
          <w:rFonts w:ascii="Calibri" w:hAnsi="Calibri" w:cs="Times New Roman"/>
        </w:rPr>
        <w:t xml:space="preserve">Presentation of </w:t>
      </w:r>
      <w:r w:rsidR="00D663CB" w:rsidRPr="00747193">
        <w:rPr>
          <w:rFonts w:ascii="Calibri" w:hAnsi="Calibri" w:cs="Times New Roman"/>
        </w:rPr>
        <w:t>Initial Findings</w:t>
      </w:r>
      <w:r>
        <w:rPr>
          <w:rFonts w:ascii="Calibri" w:hAnsi="Calibri" w:cs="Times New Roman"/>
        </w:rPr>
        <w:t>:</w:t>
      </w:r>
      <w:r w:rsidR="00D663CB">
        <w:rPr>
          <w:rFonts w:ascii="Calibri" w:hAnsi="Calibri" w:cs="Times New Roman"/>
        </w:rPr>
        <w:t xml:space="preserve"> </w:t>
      </w:r>
      <w:r>
        <w:rPr>
          <w:rFonts w:ascii="Calibri" w:hAnsi="Calibri" w:cs="Times New Roman"/>
        </w:rPr>
        <w:t xml:space="preserve">Evaluator submits to project management and </w:t>
      </w:r>
      <w:r w:rsidR="00D663CB" w:rsidRPr="00747193">
        <w:rPr>
          <w:rFonts w:ascii="Calibri" w:hAnsi="Calibri" w:cs="Times New Roman"/>
        </w:rPr>
        <w:t>UNDP CO</w:t>
      </w:r>
      <w:r>
        <w:rPr>
          <w:rFonts w:ascii="Calibri" w:hAnsi="Calibri" w:cs="Times New Roman"/>
        </w:rPr>
        <w:t xml:space="preserve"> at the e</w:t>
      </w:r>
      <w:r w:rsidRPr="00747193">
        <w:rPr>
          <w:rFonts w:ascii="Calibri" w:hAnsi="Calibri" w:cs="Times New Roman"/>
        </w:rPr>
        <w:t>nd of evaluation mission</w:t>
      </w:r>
    </w:p>
    <w:p w14:paraId="14089551" w14:textId="77777777" w:rsidR="00D663CB" w:rsidRPr="00D663CB" w:rsidRDefault="00D663CB" w:rsidP="00D663CB">
      <w:pPr>
        <w:pStyle w:val="ListParagraph"/>
        <w:numPr>
          <w:ilvl w:val="0"/>
          <w:numId w:val="38"/>
        </w:numPr>
        <w:spacing w:after="0" w:line="240" w:lineRule="auto"/>
        <w:rPr>
          <w:rFonts w:ascii="Calibri" w:hAnsi="Calibri" w:cs="Times New Roman"/>
        </w:rPr>
      </w:pPr>
      <w:r w:rsidRPr="00D663CB">
        <w:rPr>
          <w:rFonts w:ascii="Calibri" w:hAnsi="Calibri" w:cs="Times New Roman"/>
        </w:rPr>
        <w:t>Draft Final Report:</w:t>
      </w:r>
      <w:r>
        <w:rPr>
          <w:rFonts w:ascii="Calibri" w:hAnsi="Calibri" w:cs="Times New Roman"/>
        </w:rPr>
        <w:t xml:space="preserve"> </w:t>
      </w:r>
      <w:r w:rsidR="0097352C">
        <w:rPr>
          <w:rFonts w:ascii="Calibri" w:hAnsi="Calibri" w:cs="Times New Roman"/>
        </w:rPr>
        <w:t xml:space="preserve">Full report </w:t>
      </w:r>
      <w:r w:rsidRPr="00747193">
        <w:rPr>
          <w:rFonts w:ascii="Calibri" w:hAnsi="Calibri" w:cs="Times New Roman"/>
        </w:rPr>
        <w:t>(per template</w:t>
      </w:r>
      <w:r w:rsidR="0097352C">
        <w:rPr>
          <w:rFonts w:ascii="Calibri" w:hAnsi="Calibri" w:cs="Times New Roman"/>
        </w:rPr>
        <w:t xml:space="preserve"> provided in TE Guidance</w:t>
      </w:r>
      <w:r w:rsidRPr="00747193">
        <w:rPr>
          <w:rFonts w:ascii="Calibri" w:hAnsi="Calibri" w:cs="Times New Roman"/>
        </w:rPr>
        <w:t>) with annexes</w:t>
      </w:r>
      <w:r>
        <w:rPr>
          <w:rFonts w:ascii="Calibri" w:hAnsi="Calibri" w:cs="Times New Roman"/>
        </w:rPr>
        <w:t xml:space="preserve">, </w:t>
      </w:r>
      <w:r w:rsidR="00562C7A">
        <w:rPr>
          <w:rFonts w:ascii="Calibri" w:hAnsi="Calibri" w:cs="Times New Roman"/>
        </w:rPr>
        <w:t xml:space="preserve">Evaluator submits to </w:t>
      </w:r>
      <w:r w:rsidR="0073610E" w:rsidRPr="00747193">
        <w:rPr>
          <w:rFonts w:ascii="Calibri" w:hAnsi="Calibri" w:cs="Times New Roman"/>
        </w:rPr>
        <w:t>CO</w:t>
      </w:r>
      <w:r w:rsidR="0073610E">
        <w:rPr>
          <w:rFonts w:ascii="Calibri" w:hAnsi="Calibri" w:cs="Times New Roman"/>
        </w:rPr>
        <w:t xml:space="preserve"> w</w:t>
      </w:r>
      <w:r w:rsidR="0073610E" w:rsidRPr="00747193">
        <w:rPr>
          <w:rFonts w:ascii="Calibri" w:hAnsi="Calibri" w:cs="Times New Roman"/>
        </w:rPr>
        <w:t xml:space="preserve">ithin 3 weeks of the evaluation mission, reviewed by RTA, PCU, </w:t>
      </w:r>
      <w:r w:rsidR="001945F3">
        <w:rPr>
          <w:rFonts w:ascii="Calibri" w:hAnsi="Calibri" w:cs="Times New Roman"/>
        </w:rPr>
        <w:t>AF</w:t>
      </w:r>
      <w:r w:rsidR="0073610E" w:rsidRPr="00747193">
        <w:rPr>
          <w:rFonts w:ascii="Calibri" w:hAnsi="Calibri" w:cs="Times New Roman"/>
        </w:rPr>
        <w:t xml:space="preserve"> OFPs </w:t>
      </w:r>
    </w:p>
    <w:p w14:paraId="2855017E" w14:textId="77777777" w:rsidR="00D663CB" w:rsidRPr="00D663CB" w:rsidRDefault="00D663CB" w:rsidP="00D663CB">
      <w:pPr>
        <w:pStyle w:val="ListParagraph"/>
        <w:numPr>
          <w:ilvl w:val="0"/>
          <w:numId w:val="38"/>
        </w:numPr>
        <w:spacing w:after="0" w:line="240" w:lineRule="auto"/>
        <w:rPr>
          <w:rFonts w:ascii="Calibri" w:hAnsi="Calibri" w:cs="Times New Roman"/>
        </w:rPr>
      </w:pPr>
      <w:r w:rsidRPr="00D663CB">
        <w:rPr>
          <w:rFonts w:ascii="Calibri" w:hAnsi="Calibri" w:cs="Times New Roman"/>
        </w:rPr>
        <w:t>Final Report:</w:t>
      </w:r>
      <w:r>
        <w:rPr>
          <w:rFonts w:ascii="Calibri" w:hAnsi="Calibri" w:cs="Times New Roman"/>
        </w:rPr>
        <w:t xml:space="preserve"> </w:t>
      </w:r>
      <w:r w:rsidRPr="00747193">
        <w:rPr>
          <w:rFonts w:ascii="Calibri" w:hAnsi="Calibri" w:cs="Times New Roman"/>
        </w:rPr>
        <w:t>Revised report</w:t>
      </w:r>
      <w:r>
        <w:rPr>
          <w:rFonts w:ascii="Calibri" w:hAnsi="Calibri" w:cs="Times New Roman"/>
        </w:rPr>
        <w:t xml:space="preserve">, </w:t>
      </w:r>
      <w:r w:rsidR="00562C7A">
        <w:rPr>
          <w:rFonts w:ascii="Calibri" w:hAnsi="Calibri" w:cs="Times New Roman"/>
        </w:rPr>
        <w:t>Evaluator submits</w:t>
      </w:r>
      <w:r w:rsidR="0073610E" w:rsidRPr="00747193">
        <w:rPr>
          <w:rFonts w:ascii="Calibri" w:hAnsi="Calibri" w:cs="Times New Roman"/>
        </w:rPr>
        <w:t xml:space="preserve"> to CO </w:t>
      </w:r>
      <w:r w:rsidR="00562C7A">
        <w:rPr>
          <w:rFonts w:ascii="Calibri" w:hAnsi="Calibri" w:cs="Times New Roman"/>
        </w:rPr>
        <w:t>w</w:t>
      </w:r>
      <w:r w:rsidRPr="00747193">
        <w:rPr>
          <w:rFonts w:ascii="Calibri" w:hAnsi="Calibri" w:cs="Times New Roman"/>
        </w:rPr>
        <w:t>ithin 1 week of receiving UNDP comments on draft</w:t>
      </w:r>
    </w:p>
    <w:p w14:paraId="60271A09" w14:textId="77777777" w:rsidR="00D663CB" w:rsidRDefault="00D663CB" w:rsidP="00747193">
      <w:pPr>
        <w:spacing w:after="0" w:line="240" w:lineRule="auto"/>
        <w:rPr>
          <w:rFonts w:ascii="Calibri" w:eastAsia="Times New Roman" w:hAnsi="Calibri" w:cs="Times New Roman"/>
          <w:sz w:val="20"/>
          <w:szCs w:val="20"/>
        </w:rPr>
      </w:pPr>
    </w:p>
    <w:p w14:paraId="571EAE40" w14:textId="77777777" w:rsidR="00D663CB" w:rsidRPr="00747193" w:rsidRDefault="00D663CB" w:rsidP="00D663CB">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report. </w:t>
      </w:r>
    </w:p>
    <w:p w14:paraId="4F0FA511" w14:textId="77777777" w:rsidR="004B7646" w:rsidRPr="00747193" w:rsidRDefault="004B7646" w:rsidP="00747193">
      <w:pPr>
        <w:spacing w:after="0" w:line="240" w:lineRule="auto"/>
        <w:rPr>
          <w:rFonts w:ascii="Calibri" w:eastAsia="Times New Roman" w:hAnsi="Calibri" w:cs="Times New Roman"/>
          <w:sz w:val="20"/>
          <w:szCs w:val="20"/>
        </w:rPr>
      </w:pPr>
    </w:p>
    <w:p w14:paraId="263C5285" w14:textId="77777777" w:rsidR="00E65CDB" w:rsidRPr="00D663CB" w:rsidRDefault="00E65CDB" w:rsidP="00747193">
      <w:pPr>
        <w:spacing w:after="0" w:line="240" w:lineRule="auto"/>
        <w:rPr>
          <w:rFonts w:ascii="Calibri" w:hAnsi="Calibri"/>
          <w:b/>
          <w:sz w:val="20"/>
          <w:szCs w:val="20"/>
        </w:rPr>
      </w:pPr>
      <w:r w:rsidRPr="00D663CB">
        <w:rPr>
          <w:rFonts w:ascii="Calibri" w:hAnsi="Calibri"/>
          <w:b/>
          <w:sz w:val="20"/>
          <w:szCs w:val="20"/>
        </w:rPr>
        <w:t>PAYMENT MODALITIES AND SPECIFICATIONS:</w:t>
      </w:r>
    </w:p>
    <w:p w14:paraId="73368DE2" w14:textId="77777777" w:rsidR="00D663CB" w:rsidRPr="00747193" w:rsidRDefault="00D663CB" w:rsidP="00747193">
      <w:pPr>
        <w:spacing w:after="0" w:line="240" w:lineRule="auto"/>
        <w:rPr>
          <w:rFonts w:ascii="Calibri" w:hAnsi="Calibri"/>
          <w:sz w:val="20"/>
          <w:szCs w:val="20"/>
        </w:rPr>
      </w:pPr>
    </w:p>
    <w:p w14:paraId="5BBF4296" w14:textId="77777777" w:rsidR="00D663CB" w:rsidRPr="00D663CB" w:rsidRDefault="00D663CB" w:rsidP="00D663CB">
      <w:pPr>
        <w:pStyle w:val="ListParagraph"/>
        <w:numPr>
          <w:ilvl w:val="0"/>
          <w:numId w:val="39"/>
        </w:numPr>
        <w:spacing w:after="0" w:line="240" w:lineRule="auto"/>
        <w:rPr>
          <w:rFonts w:ascii="Calibri" w:hAnsi="Calibri"/>
        </w:rPr>
      </w:pPr>
      <w:r w:rsidRPr="00747193">
        <w:rPr>
          <w:rFonts w:ascii="Calibri" w:hAnsi="Calibri" w:cs="Times New Roman"/>
          <w:i/>
        </w:rPr>
        <w:t>10%</w:t>
      </w:r>
      <w:r>
        <w:rPr>
          <w:rFonts w:ascii="Calibri" w:hAnsi="Calibri" w:cs="Times New Roman"/>
          <w:i/>
        </w:rPr>
        <w:t xml:space="preserve">- at </w:t>
      </w:r>
      <w:r w:rsidRPr="00747193">
        <w:rPr>
          <w:rFonts w:ascii="Calibri" w:hAnsi="Calibri"/>
        </w:rPr>
        <w:t>submission and approval of inception report</w:t>
      </w:r>
    </w:p>
    <w:p w14:paraId="536A5AB2" w14:textId="77777777" w:rsidR="00D663CB" w:rsidRPr="00D663CB" w:rsidRDefault="00D663CB" w:rsidP="00D663CB">
      <w:pPr>
        <w:pStyle w:val="ListParagraph"/>
        <w:numPr>
          <w:ilvl w:val="0"/>
          <w:numId w:val="39"/>
        </w:numPr>
        <w:spacing w:after="0" w:line="240" w:lineRule="auto"/>
        <w:rPr>
          <w:rFonts w:ascii="Calibri" w:hAnsi="Calibri"/>
        </w:rPr>
      </w:pPr>
      <w:r>
        <w:rPr>
          <w:rFonts w:ascii="Calibri" w:hAnsi="Calibri" w:cs="Times New Roman"/>
          <w:i/>
        </w:rPr>
        <w:t xml:space="preserve">40%- </w:t>
      </w:r>
      <w:r w:rsidRPr="00747193">
        <w:rPr>
          <w:rFonts w:ascii="Calibri" w:hAnsi="Calibri" w:cs="Times New Roman"/>
        </w:rPr>
        <w:t>Following submission and approval of the 1ST draft terminal evaluation report</w:t>
      </w:r>
    </w:p>
    <w:p w14:paraId="32262F37" w14:textId="77777777" w:rsidR="00D663CB" w:rsidRPr="00D663CB" w:rsidRDefault="00D663CB" w:rsidP="00D663CB">
      <w:pPr>
        <w:pStyle w:val="ListParagraph"/>
        <w:numPr>
          <w:ilvl w:val="0"/>
          <w:numId w:val="39"/>
        </w:numPr>
        <w:spacing w:after="0" w:line="240" w:lineRule="auto"/>
        <w:rPr>
          <w:rFonts w:ascii="Calibri" w:hAnsi="Calibri"/>
        </w:rPr>
      </w:pPr>
      <w:r>
        <w:rPr>
          <w:rFonts w:ascii="Calibri" w:hAnsi="Calibri" w:cs="Times New Roman"/>
          <w:i/>
        </w:rPr>
        <w:t xml:space="preserve">50%- </w:t>
      </w:r>
      <w:r w:rsidRPr="00747193">
        <w:rPr>
          <w:rFonts w:ascii="Calibri" w:hAnsi="Calibri" w:cs="Times New Roman"/>
        </w:rPr>
        <w:t>Following submission and approval (UNDP-CO and UNDP RTA) of the final terminal evaluation report</w:t>
      </w:r>
    </w:p>
    <w:p w14:paraId="7DEE0E91" w14:textId="77777777" w:rsidR="00E65CDB" w:rsidRPr="00747193" w:rsidRDefault="00E65CDB" w:rsidP="00747193">
      <w:pPr>
        <w:spacing w:after="0" w:line="240" w:lineRule="auto"/>
        <w:rPr>
          <w:rFonts w:ascii="Calibri" w:hAnsi="Calibri"/>
          <w:sz w:val="20"/>
          <w:szCs w:val="20"/>
        </w:rPr>
      </w:pPr>
    </w:p>
    <w:p w14:paraId="30B1DCB8" w14:textId="77777777" w:rsidR="00D6638C" w:rsidRPr="00D663CB" w:rsidRDefault="004B7646" w:rsidP="00747193">
      <w:pPr>
        <w:pStyle w:val="Heading31"/>
        <w:spacing w:before="0" w:line="240" w:lineRule="auto"/>
        <w:rPr>
          <w:rFonts w:ascii="Calibri" w:hAnsi="Calibri"/>
          <w:sz w:val="28"/>
          <w:szCs w:val="28"/>
        </w:rPr>
      </w:pPr>
      <w:bookmarkStart w:id="11" w:name="_Toc299126622"/>
      <w:bookmarkStart w:id="12" w:name="_Toc299133048"/>
      <w:bookmarkEnd w:id="7"/>
      <w:bookmarkEnd w:id="8"/>
      <w:bookmarkEnd w:id="9"/>
      <w:bookmarkEnd w:id="10"/>
      <w:r w:rsidRPr="00D663CB">
        <w:rPr>
          <w:rFonts w:ascii="Calibri" w:hAnsi="Calibri"/>
          <w:sz w:val="28"/>
          <w:szCs w:val="28"/>
        </w:rPr>
        <w:t>COMPETENCIES</w:t>
      </w:r>
    </w:p>
    <w:bookmarkEnd w:id="11"/>
    <w:bookmarkEnd w:id="12"/>
    <w:p w14:paraId="326D450D" w14:textId="77777777" w:rsidR="007764C2" w:rsidRPr="00747193" w:rsidRDefault="007764C2" w:rsidP="00747193">
      <w:pPr>
        <w:spacing w:after="0" w:line="240" w:lineRule="auto"/>
        <w:textAlignment w:val="baseline"/>
        <w:rPr>
          <w:rFonts w:ascii="Calibri" w:hAnsi="Calibri" w:cs="Arial"/>
          <w:b/>
          <w:bCs/>
          <w:color w:val="666666"/>
          <w:sz w:val="20"/>
          <w:szCs w:val="20"/>
          <w:bdr w:val="none" w:sz="0" w:space="0" w:color="auto" w:frame="1"/>
          <w:lang w:bidi="ar-SA"/>
        </w:rPr>
      </w:pPr>
    </w:p>
    <w:p w14:paraId="24FEE522" w14:textId="77777777" w:rsidR="007764C2" w:rsidRPr="00654086" w:rsidRDefault="00D663CB" w:rsidP="00747193">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CORPORATE COMPETENCIES:</w:t>
      </w:r>
    </w:p>
    <w:p w14:paraId="61A901EC" w14:textId="77777777" w:rsidR="007764C2" w:rsidRPr="00654086" w:rsidRDefault="007764C2" w:rsidP="00747193">
      <w:pPr>
        <w:numPr>
          <w:ilvl w:val="0"/>
          <w:numId w:val="3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integrity by modelling the UN’s values and ethical standards;</w:t>
      </w:r>
    </w:p>
    <w:p w14:paraId="2BBB99E5" w14:textId="77777777" w:rsidR="007764C2" w:rsidRPr="00654086" w:rsidRDefault="007764C2" w:rsidP="00747193">
      <w:pPr>
        <w:numPr>
          <w:ilvl w:val="0"/>
          <w:numId w:val="3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Promotes the vision, mission and strategic goals of UN/UNDP;</w:t>
      </w:r>
    </w:p>
    <w:p w14:paraId="570BB3E4" w14:textId="77777777" w:rsidR="007764C2" w:rsidRPr="00654086" w:rsidRDefault="007764C2" w:rsidP="00747193">
      <w:pPr>
        <w:numPr>
          <w:ilvl w:val="0"/>
          <w:numId w:val="3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Displays cultural, gender, religion, race, nationality and age sensitivity and adaptability;</w:t>
      </w:r>
    </w:p>
    <w:p w14:paraId="77011987" w14:textId="77777777" w:rsidR="00D663CB" w:rsidRPr="00654086" w:rsidRDefault="00D663CB" w:rsidP="00747193">
      <w:pPr>
        <w:spacing w:after="0" w:line="240" w:lineRule="auto"/>
        <w:textAlignment w:val="baseline"/>
        <w:rPr>
          <w:rFonts w:ascii="Calibri" w:hAnsi="Calibri" w:cs="Arial"/>
          <w:b/>
          <w:bCs/>
          <w:sz w:val="20"/>
          <w:szCs w:val="20"/>
          <w:bdr w:val="none" w:sz="0" w:space="0" w:color="auto" w:frame="1"/>
          <w:lang w:bidi="ar-SA"/>
        </w:rPr>
      </w:pPr>
    </w:p>
    <w:p w14:paraId="003D38DF" w14:textId="77777777" w:rsidR="007764C2" w:rsidRPr="00654086" w:rsidRDefault="00D663CB" w:rsidP="00747193">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FUNCTIONAL COMPETENCIES:</w:t>
      </w:r>
    </w:p>
    <w:p w14:paraId="47BB7AFC"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Ability to lead strategic planning, results-based management and reporting;</w:t>
      </w:r>
    </w:p>
    <w:p w14:paraId="7E69E352"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lastRenderedPageBreak/>
        <w:t>Builds strong relationships with clients, focuses on impact and result for the client and responds positively to feedback;</w:t>
      </w:r>
    </w:p>
    <w:p w14:paraId="3F42BDD8"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Consistently approaches work with energy and a positive, constructive attitude;</w:t>
      </w:r>
    </w:p>
    <w:p w14:paraId="7E79E773"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good oral and written communication skills;</w:t>
      </w:r>
    </w:p>
    <w:p w14:paraId="25B11AC5"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ability to manage complexities and work under pressure, as well as conflict resolution skills.</w:t>
      </w:r>
    </w:p>
    <w:p w14:paraId="165CB1F0"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Capability to work effectively under deadline pressure and to take on a range of responsibilities;</w:t>
      </w:r>
    </w:p>
    <w:p w14:paraId="7D230AC4" w14:textId="77777777" w:rsidR="004B7646"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Ability to work in a team, good decision-making skills, communication and writing skills.</w:t>
      </w:r>
    </w:p>
    <w:p w14:paraId="44610574" w14:textId="77777777" w:rsidR="007764C2" w:rsidRPr="00654086" w:rsidRDefault="007764C2" w:rsidP="00747193">
      <w:pPr>
        <w:spacing w:after="0" w:line="240" w:lineRule="auto"/>
        <w:textAlignment w:val="baseline"/>
        <w:rPr>
          <w:rFonts w:ascii="Calibri" w:eastAsia="Times New Roman" w:hAnsi="Calibri" w:cs="Arial"/>
          <w:sz w:val="20"/>
          <w:szCs w:val="20"/>
          <w:lang w:bidi="ar-SA"/>
        </w:rPr>
      </w:pPr>
    </w:p>
    <w:p w14:paraId="591AFD8B" w14:textId="77777777" w:rsidR="007764C2" w:rsidRPr="00654086" w:rsidRDefault="007764C2" w:rsidP="00D663CB">
      <w:pPr>
        <w:spacing w:after="0" w:line="240" w:lineRule="auto"/>
        <w:rPr>
          <w:rFonts w:ascii="Calibri" w:hAnsi="Calibri"/>
          <w:sz w:val="20"/>
          <w:szCs w:val="20"/>
        </w:rPr>
      </w:pPr>
      <w:r w:rsidRPr="00654086">
        <w:rPr>
          <w:rFonts w:ascii="Calibri" w:hAnsi="Calibri"/>
          <w:sz w:val="20"/>
          <w:szCs w:val="20"/>
        </w:rPr>
        <w:t>Evaluation consultants will be held to the highest ethical standards and are required to sign a Code of Conduct upon acceptance of the assignment. UNDP evaluations are conducted in accordance with the principles outlined in the UNEG ‘Ethical Guideline for Evaluations.’</w:t>
      </w:r>
    </w:p>
    <w:p w14:paraId="7B7DA57E" w14:textId="77777777" w:rsidR="00D663CB" w:rsidRPr="00D663CB" w:rsidRDefault="00D663CB" w:rsidP="00D663CB">
      <w:pPr>
        <w:pStyle w:val="ListParagraph"/>
        <w:spacing w:after="0" w:line="240" w:lineRule="auto"/>
        <w:rPr>
          <w:rFonts w:ascii="Calibri" w:hAnsi="Calibri"/>
        </w:rPr>
      </w:pPr>
    </w:p>
    <w:p w14:paraId="1E42D779" w14:textId="77777777" w:rsidR="00D6638C" w:rsidRPr="00D663CB" w:rsidRDefault="004B7646" w:rsidP="00747193">
      <w:pPr>
        <w:pStyle w:val="Heading51"/>
        <w:spacing w:before="0" w:line="240" w:lineRule="auto"/>
        <w:rPr>
          <w:rFonts w:ascii="Calibri" w:hAnsi="Calibri"/>
          <w:sz w:val="28"/>
          <w:szCs w:val="28"/>
        </w:rPr>
      </w:pPr>
      <w:r w:rsidRPr="00D663CB">
        <w:rPr>
          <w:rFonts w:ascii="Calibri" w:hAnsi="Calibri"/>
          <w:sz w:val="28"/>
          <w:szCs w:val="28"/>
        </w:rPr>
        <w:t>REQUIRED SKILLS AND EXPERIENCE</w:t>
      </w:r>
    </w:p>
    <w:p w14:paraId="05510AD0" w14:textId="77777777" w:rsidR="0063238A" w:rsidRDefault="0063238A" w:rsidP="00747193">
      <w:pPr>
        <w:spacing w:after="0" w:line="240" w:lineRule="auto"/>
        <w:rPr>
          <w:rFonts w:ascii="Calibri" w:eastAsia="Times New Roman" w:hAnsi="Calibri" w:cs="Times New Roman"/>
          <w:sz w:val="20"/>
          <w:szCs w:val="20"/>
        </w:rPr>
      </w:pPr>
    </w:p>
    <w:p w14:paraId="1118767A" w14:textId="74CC405D" w:rsidR="007764C2" w:rsidRPr="00747193" w:rsidRDefault="007764C2"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evaluation team will be composed of </w:t>
      </w:r>
      <w:r w:rsidRPr="00747193">
        <w:rPr>
          <w:rFonts w:ascii="Calibri" w:eastAsia="Times New Roman" w:hAnsi="Calibri" w:cs="Times New Roman"/>
          <w:i/>
          <w:sz w:val="20"/>
          <w:szCs w:val="20"/>
          <w:highlight w:val="lightGray"/>
          <w:shd w:val="clear" w:color="auto" w:fill="FFFFFF"/>
        </w:rPr>
        <w:t>(1international</w:t>
      </w:r>
      <w:r w:rsidRPr="00747193">
        <w:rPr>
          <w:rFonts w:ascii="Calibri" w:eastAsia="Times New Roman" w:hAnsi="Calibri" w:cs="Times New Roman"/>
          <w:i/>
          <w:sz w:val="20"/>
          <w:szCs w:val="20"/>
          <w:highlight w:val="lightGray"/>
        </w:rPr>
        <w:t>).</w:t>
      </w:r>
      <w:r w:rsidRPr="00747193">
        <w:rPr>
          <w:rFonts w:ascii="Calibri" w:eastAsia="Times New Roman" w:hAnsi="Calibri" w:cs="Times New Roman"/>
          <w:sz w:val="20"/>
          <w:szCs w:val="20"/>
        </w:rPr>
        <w:t xml:space="preserve"> </w:t>
      </w:r>
      <w:r w:rsidRPr="00747193">
        <w:rPr>
          <w:rFonts w:ascii="Calibri" w:eastAsia="Times New Roman" w:hAnsi="Calibri" w:cs="Times New Roman"/>
          <w:sz w:val="20"/>
          <w:szCs w:val="20"/>
          <w:highlight w:val="lightGray"/>
          <w:shd w:val="clear" w:color="auto" w:fill="FFFFFF"/>
        </w:rPr>
        <w:t>(</w:t>
      </w:r>
      <w:r w:rsidRPr="00747193">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sidR="004C7A47">
        <w:rPr>
          <w:rFonts w:ascii="Calibri" w:eastAsia="Times New Roman" w:hAnsi="Calibri" w:cs="Times New Roman"/>
          <w:i/>
          <w:sz w:val="20"/>
          <w:szCs w:val="20"/>
          <w:shd w:val="clear" w:color="auto" w:fill="FFFFFF"/>
        </w:rPr>
        <w:t xml:space="preserve"> </w:t>
      </w:r>
      <w:r w:rsidRPr="00747193">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7285E089" w14:textId="77777777" w:rsidR="00D663CB" w:rsidRDefault="00D663CB" w:rsidP="00747193">
      <w:pPr>
        <w:spacing w:after="0" w:line="240" w:lineRule="auto"/>
        <w:rPr>
          <w:rFonts w:ascii="Calibri" w:eastAsia="Times New Roman" w:hAnsi="Calibri" w:cs="Times New Roman"/>
          <w:b/>
          <w:sz w:val="20"/>
          <w:szCs w:val="20"/>
          <w:u w:val="single"/>
        </w:rPr>
      </w:pPr>
    </w:p>
    <w:p w14:paraId="1503ED25" w14:textId="77777777" w:rsidR="004C7A47" w:rsidRDefault="004B7646" w:rsidP="004C7A47">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EDUCATION:</w:t>
      </w:r>
    </w:p>
    <w:p w14:paraId="52AD6434" w14:textId="19C9E66A" w:rsidR="00CF36DB" w:rsidRPr="004C7A47" w:rsidRDefault="004C7A47" w:rsidP="004C7A47">
      <w:pPr>
        <w:pStyle w:val="ListParagraph"/>
        <w:numPr>
          <w:ilvl w:val="0"/>
          <w:numId w:val="43"/>
        </w:numPr>
        <w:spacing w:before="0" w:after="0" w:line="240" w:lineRule="auto"/>
        <w:rPr>
          <w:rFonts w:ascii="Calibri" w:hAnsi="Calibri" w:cs="Times New Roman"/>
          <w:b/>
        </w:rPr>
      </w:pPr>
      <w:r w:rsidRPr="004C7A47">
        <w:t xml:space="preserve">An advanced degree in </w:t>
      </w:r>
      <w:r w:rsidR="00C33948">
        <w:t>relevant field</w:t>
      </w:r>
      <w:r w:rsidR="004258F3">
        <w:t>: Water Resource Management</w:t>
      </w:r>
    </w:p>
    <w:p w14:paraId="60EA0ED5" w14:textId="77777777" w:rsidR="00CF36DB" w:rsidRDefault="00CF36DB" w:rsidP="00CF36DB">
      <w:pPr>
        <w:spacing w:after="0" w:line="240" w:lineRule="auto"/>
        <w:rPr>
          <w:rFonts w:ascii="Calibri" w:eastAsia="Times New Roman" w:hAnsi="Calibri" w:cs="Times New Roman"/>
          <w:b/>
          <w:sz w:val="20"/>
          <w:szCs w:val="20"/>
        </w:rPr>
      </w:pPr>
    </w:p>
    <w:p w14:paraId="0E47E975" w14:textId="77777777" w:rsidR="004B7646" w:rsidRPr="00D663CB" w:rsidRDefault="004B7646"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EXPERIENCE:</w:t>
      </w:r>
    </w:p>
    <w:p w14:paraId="77D3EC71" w14:textId="03BFC367" w:rsidR="007764C2" w:rsidRPr="00747193" w:rsidRDefault="007764C2" w:rsidP="00747193">
      <w:pPr>
        <w:numPr>
          <w:ilvl w:val="0"/>
          <w:numId w:val="17"/>
        </w:num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shd w:val="clear" w:color="auto" w:fill="FFFFFF"/>
        </w:rPr>
        <w:t xml:space="preserve">Minimum </w:t>
      </w:r>
      <w:r w:rsidR="00C33948">
        <w:rPr>
          <w:rFonts w:ascii="Calibri" w:eastAsia="Times New Roman" w:hAnsi="Calibri" w:cs="Times New Roman"/>
          <w:i/>
          <w:sz w:val="20"/>
          <w:szCs w:val="20"/>
          <w:shd w:val="clear" w:color="auto" w:fill="FFFFFF"/>
        </w:rPr>
        <w:t>5</w:t>
      </w:r>
      <w:r w:rsidR="00D22714">
        <w:rPr>
          <w:rFonts w:ascii="Calibri" w:eastAsia="Times New Roman" w:hAnsi="Calibri" w:cs="Times New Roman"/>
          <w:i/>
          <w:sz w:val="20"/>
          <w:szCs w:val="20"/>
          <w:shd w:val="clear" w:color="auto" w:fill="FFFFFF"/>
        </w:rPr>
        <w:t xml:space="preserve"> </w:t>
      </w:r>
      <w:r w:rsidRPr="00747193">
        <w:rPr>
          <w:rFonts w:ascii="Calibri" w:eastAsia="Times New Roman" w:hAnsi="Calibri" w:cs="Times New Roman"/>
          <w:sz w:val="20"/>
          <w:szCs w:val="20"/>
          <w:shd w:val="clear" w:color="auto" w:fill="FFFFFF"/>
        </w:rPr>
        <w:t>years of</w:t>
      </w:r>
      <w:r w:rsidRPr="00747193">
        <w:rPr>
          <w:rFonts w:ascii="Calibri" w:eastAsia="Times New Roman" w:hAnsi="Calibri" w:cs="Times New Roman"/>
          <w:sz w:val="20"/>
          <w:szCs w:val="20"/>
        </w:rPr>
        <w:t xml:space="preserve"> relevant professional experience</w:t>
      </w:r>
      <w:r w:rsidR="00D22714">
        <w:rPr>
          <w:rFonts w:ascii="Calibri" w:eastAsia="Times New Roman" w:hAnsi="Calibri" w:cs="Times New Roman"/>
          <w:sz w:val="20"/>
          <w:szCs w:val="20"/>
        </w:rPr>
        <w:t xml:space="preserve"> in </w:t>
      </w:r>
      <w:r w:rsidR="004258F3" w:rsidRPr="00A86F4A">
        <w:rPr>
          <w:rFonts w:ascii="Calibri" w:eastAsia="Times New Roman" w:hAnsi="Calibri" w:cs="Times New Roman"/>
          <w:sz w:val="20"/>
          <w:szCs w:val="20"/>
        </w:rPr>
        <w:t>area of integrated water resource management, with particular focus on water production and distribution technologies</w:t>
      </w:r>
      <w:r w:rsidR="004258F3">
        <w:rPr>
          <w:rFonts w:ascii="Calibri" w:eastAsia="Times New Roman" w:hAnsi="Calibri" w:cs="Times New Roman"/>
          <w:sz w:val="20"/>
          <w:szCs w:val="20"/>
        </w:rPr>
        <w:t xml:space="preserve"> </w:t>
      </w:r>
    </w:p>
    <w:p w14:paraId="18229B12" w14:textId="6DC3A230" w:rsidR="007764C2" w:rsidRPr="00747193" w:rsidRDefault="007764C2" w:rsidP="00747193">
      <w:pPr>
        <w:numPr>
          <w:ilvl w:val="0"/>
          <w:numId w:val="17"/>
        </w:num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Knowledge of </w:t>
      </w:r>
      <w:r w:rsidR="00D22714">
        <w:rPr>
          <w:rFonts w:ascii="Calibri" w:eastAsia="Times New Roman" w:hAnsi="Calibri" w:cs="Times New Roman"/>
          <w:sz w:val="20"/>
          <w:szCs w:val="20"/>
        </w:rPr>
        <w:t xml:space="preserve">and experience with </w:t>
      </w:r>
      <w:r w:rsidRPr="00747193">
        <w:rPr>
          <w:rFonts w:ascii="Calibri" w:eastAsia="Times New Roman" w:hAnsi="Calibri" w:cs="Times New Roman"/>
          <w:sz w:val="20"/>
          <w:szCs w:val="20"/>
        </w:rPr>
        <w:t>UNDP and</w:t>
      </w:r>
      <w:r w:rsidR="00D22714">
        <w:rPr>
          <w:rFonts w:ascii="Calibri" w:eastAsia="Times New Roman" w:hAnsi="Calibri" w:cs="Times New Roman"/>
          <w:sz w:val="20"/>
          <w:szCs w:val="20"/>
        </w:rPr>
        <w:t>/or</w:t>
      </w:r>
      <w:r w:rsidRPr="00747193">
        <w:rPr>
          <w:rFonts w:ascii="Calibri" w:eastAsia="Times New Roman" w:hAnsi="Calibri" w:cs="Times New Roman"/>
          <w:sz w:val="20"/>
          <w:szCs w:val="20"/>
        </w:rPr>
        <w:t xml:space="preserve"> </w:t>
      </w:r>
      <w:r w:rsidR="001945F3">
        <w:rPr>
          <w:rFonts w:ascii="Calibri" w:eastAsia="Times New Roman" w:hAnsi="Calibri" w:cs="Times New Roman"/>
          <w:sz w:val="20"/>
          <w:szCs w:val="20"/>
        </w:rPr>
        <w:t>AF</w:t>
      </w:r>
      <w:r w:rsidR="00480368">
        <w:rPr>
          <w:rFonts w:ascii="Calibri" w:eastAsia="Times New Roman" w:hAnsi="Calibri" w:cs="Times New Roman"/>
          <w:sz w:val="20"/>
          <w:szCs w:val="20"/>
        </w:rPr>
        <w:t xml:space="preserve"> (10%)</w:t>
      </w:r>
      <w:r w:rsidR="00CC7CF0">
        <w:rPr>
          <w:rFonts w:ascii="Calibri" w:eastAsia="Times New Roman" w:hAnsi="Calibri" w:cs="Times New Roman"/>
          <w:sz w:val="20"/>
          <w:szCs w:val="20"/>
        </w:rPr>
        <w:t>;</w:t>
      </w:r>
      <w:r w:rsidRPr="00747193">
        <w:rPr>
          <w:rFonts w:ascii="Calibri" w:eastAsia="Times New Roman" w:hAnsi="Calibri" w:cs="Times New Roman"/>
          <w:sz w:val="20"/>
          <w:szCs w:val="20"/>
        </w:rPr>
        <w:t xml:space="preserve"> </w:t>
      </w:r>
    </w:p>
    <w:p w14:paraId="02A3CA4C" w14:textId="6DF7A031" w:rsidR="007764C2" w:rsidRPr="00747193" w:rsidRDefault="007764C2" w:rsidP="00747193">
      <w:pPr>
        <w:numPr>
          <w:ilvl w:val="0"/>
          <w:numId w:val="17"/>
        </w:num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Previous experience with results‐based monitoring and evaluation methodologies</w:t>
      </w:r>
      <w:r w:rsidR="00480368">
        <w:rPr>
          <w:rFonts w:ascii="Calibri" w:eastAsia="Times New Roman" w:hAnsi="Calibri" w:cs="Times New Roman"/>
          <w:sz w:val="20"/>
          <w:szCs w:val="20"/>
        </w:rPr>
        <w:t xml:space="preserve"> </w:t>
      </w:r>
      <w:r w:rsidR="001F03A8">
        <w:rPr>
          <w:rFonts w:ascii="Calibri" w:eastAsia="Times New Roman" w:hAnsi="Calibri" w:cs="Times New Roman"/>
          <w:sz w:val="20"/>
          <w:szCs w:val="20"/>
        </w:rPr>
        <w:t>(25</w:t>
      </w:r>
      <w:r w:rsidR="00480368">
        <w:rPr>
          <w:rFonts w:ascii="Calibri" w:eastAsia="Times New Roman" w:hAnsi="Calibri" w:cs="Times New Roman"/>
          <w:sz w:val="20"/>
          <w:szCs w:val="20"/>
        </w:rPr>
        <w:t>%)</w:t>
      </w:r>
      <w:r w:rsidRPr="00747193">
        <w:rPr>
          <w:rFonts w:ascii="Calibri" w:eastAsia="Times New Roman" w:hAnsi="Calibri" w:cs="Times New Roman"/>
          <w:sz w:val="20"/>
          <w:szCs w:val="20"/>
        </w:rPr>
        <w:t>;</w:t>
      </w:r>
    </w:p>
    <w:p w14:paraId="0EA9398D" w14:textId="204F64D4" w:rsidR="006506FD" w:rsidRDefault="00A86F4A" w:rsidP="00EF1CE2">
      <w:pPr>
        <w:numPr>
          <w:ilvl w:val="0"/>
          <w:numId w:val="17"/>
        </w:numPr>
        <w:spacing w:after="0" w:line="240" w:lineRule="auto"/>
        <w:rPr>
          <w:rFonts w:ascii="Calibri" w:eastAsia="Times New Roman" w:hAnsi="Calibri" w:cs="Times New Roman"/>
          <w:sz w:val="20"/>
          <w:szCs w:val="20"/>
        </w:rPr>
      </w:pPr>
      <w:r w:rsidRPr="00A86F4A">
        <w:rPr>
          <w:rFonts w:ascii="Calibri" w:eastAsia="Times New Roman" w:hAnsi="Calibri" w:cs="Times New Roman"/>
          <w:sz w:val="20"/>
          <w:szCs w:val="20"/>
        </w:rPr>
        <w:t>Technical knowledge and experience in the area of integrated water resource management, with particular focus on water production and distribution technologies</w:t>
      </w:r>
      <w:r w:rsidR="00480368">
        <w:rPr>
          <w:rFonts w:ascii="Calibri" w:eastAsia="Times New Roman" w:hAnsi="Calibri" w:cs="Times New Roman"/>
          <w:sz w:val="20"/>
          <w:szCs w:val="20"/>
        </w:rPr>
        <w:t xml:space="preserve"> (20%)</w:t>
      </w:r>
      <w:r w:rsidR="006506FD">
        <w:rPr>
          <w:rFonts w:ascii="Calibri" w:eastAsia="Times New Roman" w:hAnsi="Calibri" w:cs="Times New Roman"/>
          <w:sz w:val="20"/>
          <w:szCs w:val="20"/>
        </w:rPr>
        <w:t>;</w:t>
      </w:r>
    </w:p>
    <w:p w14:paraId="12017B0D" w14:textId="77777777" w:rsidR="00480368" w:rsidRDefault="00A86F4A" w:rsidP="00EF1CE2">
      <w:pPr>
        <w:numPr>
          <w:ilvl w:val="0"/>
          <w:numId w:val="17"/>
        </w:numPr>
        <w:spacing w:after="0" w:line="240" w:lineRule="auto"/>
        <w:rPr>
          <w:rFonts w:ascii="Calibri" w:eastAsia="Times New Roman" w:hAnsi="Calibri" w:cs="Times New Roman"/>
          <w:sz w:val="20"/>
          <w:szCs w:val="20"/>
        </w:rPr>
      </w:pPr>
      <w:r w:rsidRPr="00A86F4A">
        <w:rPr>
          <w:rFonts w:ascii="Calibri" w:eastAsia="Times New Roman" w:hAnsi="Calibri" w:cs="Times New Roman"/>
          <w:sz w:val="20"/>
          <w:szCs w:val="20"/>
        </w:rPr>
        <w:t>Evidence in providing technical assistance to and / or in evaluating water sector related projects</w:t>
      </w:r>
      <w:r w:rsidR="00480368">
        <w:rPr>
          <w:rFonts w:ascii="Calibri" w:eastAsia="Times New Roman" w:hAnsi="Calibri" w:cs="Times New Roman"/>
          <w:sz w:val="20"/>
          <w:szCs w:val="20"/>
        </w:rPr>
        <w:t xml:space="preserve"> (10%);</w:t>
      </w:r>
      <w:r w:rsidRPr="00A86F4A">
        <w:rPr>
          <w:rFonts w:ascii="Calibri" w:eastAsia="Times New Roman" w:hAnsi="Calibri" w:cs="Times New Roman"/>
          <w:sz w:val="20"/>
          <w:szCs w:val="20"/>
        </w:rPr>
        <w:t xml:space="preserve"> </w:t>
      </w:r>
    </w:p>
    <w:p w14:paraId="3D1B19F7" w14:textId="7EA341E8" w:rsidR="00A86F4A" w:rsidRPr="00480368" w:rsidRDefault="00480368" w:rsidP="00480368">
      <w:pPr>
        <w:numPr>
          <w:ilvl w:val="0"/>
          <w:numId w:val="17"/>
        </w:numPr>
        <w:spacing w:after="0" w:line="240" w:lineRule="auto"/>
        <w:rPr>
          <w:rFonts w:ascii="Calibri" w:eastAsia="Times New Roman" w:hAnsi="Calibri" w:cs="Times New Roman"/>
          <w:sz w:val="20"/>
          <w:szCs w:val="20"/>
        </w:rPr>
      </w:pPr>
      <w:r w:rsidRPr="00A86F4A">
        <w:rPr>
          <w:rFonts w:ascii="Calibri" w:eastAsia="Times New Roman" w:hAnsi="Calibri" w:cs="Times New Roman"/>
          <w:sz w:val="20"/>
          <w:szCs w:val="20"/>
        </w:rPr>
        <w:t>Experience with evaluating similar AF financed projects is an advantage</w:t>
      </w:r>
      <w:r>
        <w:rPr>
          <w:rFonts w:ascii="Calibri" w:eastAsia="Times New Roman" w:hAnsi="Calibri" w:cs="Times New Roman"/>
          <w:sz w:val="20"/>
          <w:szCs w:val="20"/>
        </w:rPr>
        <w:t>;</w:t>
      </w:r>
    </w:p>
    <w:p w14:paraId="53BFF544" w14:textId="77777777" w:rsidR="00654086" w:rsidRDefault="00654086" w:rsidP="00747193">
      <w:pPr>
        <w:spacing w:after="0" w:line="240" w:lineRule="auto"/>
        <w:rPr>
          <w:rFonts w:ascii="Calibri" w:eastAsia="Times New Roman" w:hAnsi="Calibri" w:cs="Times New Roman"/>
          <w:b/>
          <w:sz w:val="20"/>
          <w:szCs w:val="20"/>
          <w:u w:val="single"/>
        </w:rPr>
      </w:pPr>
    </w:p>
    <w:p w14:paraId="0631180F" w14:textId="77777777" w:rsidR="00747193" w:rsidRDefault="00747193" w:rsidP="00747193">
      <w:pPr>
        <w:spacing w:after="0" w:line="240" w:lineRule="auto"/>
        <w:rPr>
          <w:rFonts w:ascii="Calibri" w:eastAsia="Times New Roman" w:hAnsi="Calibri" w:cs="Times New Roman"/>
          <w:b/>
          <w:sz w:val="20"/>
          <w:szCs w:val="20"/>
          <w:u w:val="single"/>
        </w:rPr>
      </w:pPr>
    </w:p>
    <w:p w14:paraId="2474AF93" w14:textId="77777777" w:rsidR="00CF36DB" w:rsidRDefault="00CF36DB" w:rsidP="00CF36DB">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LANGUAGE:</w:t>
      </w:r>
    </w:p>
    <w:p w14:paraId="2B804FC1" w14:textId="582466BA" w:rsidR="00CF36DB" w:rsidRDefault="00CF36DB" w:rsidP="00CF36DB">
      <w:pPr>
        <w:numPr>
          <w:ilvl w:val="0"/>
          <w:numId w:val="40"/>
        </w:numPr>
        <w:spacing w:after="0" w:line="240" w:lineRule="auto"/>
        <w:rPr>
          <w:rFonts w:ascii="Calibri" w:eastAsia="Times New Roman" w:hAnsi="Calibri"/>
          <w:sz w:val="20"/>
          <w:szCs w:val="20"/>
          <w:highlight w:val="lightGray"/>
        </w:rPr>
      </w:pPr>
      <w:r w:rsidRPr="00CC7CF0">
        <w:rPr>
          <w:rFonts w:ascii="Calibri" w:eastAsia="Times New Roman" w:hAnsi="Calibri"/>
          <w:sz w:val="20"/>
          <w:szCs w:val="20"/>
          <w:highlight w:val="lightGray"/>
        </w:rPr>
        <w:t>Fluency in written and spoken English is required</w:t>
      </w:r>
      <w:r w:rsidR="006506FD">
        <w:rPr>
          <w:rFonts w:ascii="Calibri" w:eastAsia="Times New Roman" w:hAnsi="Calibri"/>
          <w:sz w:val="20"/>
          <w:szCs w:val="20"/>
          <w:highlight w:val="lightGray"/>
        </w:rPr>
        <w:t>.</w:t>
      </w:r>
    </w:p>
    <w:p w14:paraId="74805F2D" w14:textId="77777777" w:rsidR="00A86F4A" w:rsidRPr="00CC7CF0" w:rsidRDefault="00A86F4A" w:rsidP="00A86F4A">
      <w:pPr>
        <w:spacing w:after="0" w:line="240" w:lineRule="auto"/>
        <w:ind w:left="720"/>
        <w:rPr>
          <w:rFonts w:ascii="Calibri" w:eastAsia="Times New Roman" w:hAnsi="Calibri"/>
          <w:sz w:val="20"/>
          <w:szCs w:val="20"/>
          <w:highlight w:val="lightGray"/>
        </w:rPr>
      </w:pPr>
    </w:p>
    <w:p w14:paraId="7BD026CC" w14:textId="77777777" w:rsidR="007764C2" w:rsidRPr="00747193" w:rsidRDefault="007764C2" w:rsidP="00747193">
      <w:pPr>
        <w:spacing w:after="0" w:line="240" w:lineRule="auto"/>
        <w:rPr>
          <w:rFonts w:ascii="Calibri" w:hAnsi="Calibri"/>
          <w:b/>
          <w:sz w:val="20"/>
          <w:szCs w:val="20"/>
          <w:u w:val="single"/>
        </w:rPr>
      </w:pPr>
      <w:r w:rsidRPr="00747193">
        <w:rPr>
          <w:rFonts w:ascii="Calibri" w:hAnsi="Calibri"/>
          <w:b/>
          <w:sz w:val="20"/>
          <w:szCs w:val="20"/>
          <w:u w:val="single"/>
        </w:rPr>
        <w:t>APPLICATION REQUIREMENTS:</w:t>
      </w:r>
    </w:p>
    <w:p w14:paraId="7B6D5E36" w14:textId="77777777" w:rsidR="00654086" w:rsidRPr="00654086" w:rsidRDefault="00654086" w:rsidP="00747193">
      <w:pPr>
        <w:spacing w:after="0" w:line="240" w:lineRule="auto"/>
        <w:textAlignment w:val="baseline"/>
        <w:rPr>
          <w:rFonts w:ascii="Calibri" w:hAnsi="Calibri" w:cs="Arial"/>
          <w:sz w:val="20"/>
          <w:szCs w:val="20"/>
          <w:lang w:bidi="ar-SA"/>
        </w:rPr>
      </w:pPr>
    </w:p>
    <w:p w14:paraId="2DC4326F"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Qualified candidates are requested to apply online via this website. The application should contain:</w:t>
      </w:r>
    </w:p>
    <w:p w14:paraId="5ACF86B1" w14:textId="77777777"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 xml:space="preserve">CV In English </w:t>
      </w:r>
    </w:p>
    <w:p w14:paraId="666F213F" w14:textId="77777777"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Financial Proposal</w:t>
      </w:r>
      <w:r w:rsidR="003D2FAE">
        <w:rPr>
          <w:rFonts w:ascii="Calibri" w:eastAsia="Times New Roman" w:hAnsi="Calibri" w:cs="Arial"/>
          <w:sz w:val="20"/>
          <w:szCs w:val="20"/>
          <w:lang w:bidi="ar-SA"/>
        </w:rPr>
        <w:t>*</w:t>
      </w:r>
      <w:r w:rsidRPr="00654086">
        <w:rPr>
          <w:rFonts w:ascii="Calibri" w:eastAsia="Times New Roman" w:hAnsi="Calibri" w:cs="Arial"/>
          <w:sz w:val="20"/>
          <w:szCs w:val="20"/>
          <w:lang w:bidi="ar-SA"/>
        </w:rPr>
        <w:t xml:space="preserve">- </w:t>
      </w:r>
      <w:r w:rsidR="003D2FAE">
        <w:rPr>
          <w:rFonts w:ascii="Calibri" w:eastAsia="Times New Roman" w:hAnsi="Calibri" w:cs="Arial"/>
          <w:sz w:val="20"/>
          <w:szCs w:val="20"/>
          <w:lang w:bidi="ar-SA"/>
        </w:rPr>
        <w:t xml:space="preserve">(using the standard template) </w:t>
      </w:r>
      <w:r w:rsidRPr="00654086">
        <w:rPr>
          <w:rFonts w:ascii="Calibri" w:eastAsia="Times New Roman" w:hAnsi="Calibri" w:cs="Arial"/>
          <w:sz w:val="20"/>
          <w:szCs w:val="20"/>
          <w:lang w:bidi="ar-SA"/>
        </w:rPr>
        <w:t>Costs related to missions will be paid separately as per UNDP rules and regulations;</w:t>
      </w:r>
    </w:p>
    <w:p w14:paraId="505B4BC5" w14:textId="77777777"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Incomplete applications will not be considered. Please make sure you have provided all requested materials.</w:t>
      </w:r>
    </w:p>
    <w:p w14:paraId="5976B542" w14:textId="77777777"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b/>
          <w:bCs/>
          <w:sz w:val="20"/>
          <w:szCs w:val="20"/>
          <w:bdr w:val="none" w:sz="0" w:space="0" w:color="auto" w:frame="1"/>
          <w:lang w:bidi="ar-SA"/>
        </w:rPr>
        <w:t>Please note that UNDP jobsite system allows only one uploading of application document, so please make sure that you merge all your documents into one single file</w:t>
      </w:r>
      <w:r w:rsidRPr="00654086">
        <w:rPr>
          <w:rFonts w:ascii="Calibri" w:eastAsia="Times New Roman" w:hAnsi="Calibri" w:cs="Arial"/>
          <w:sz w:val="20"/>
          <w:szCs w:val="20"/>
          <w:lang w:bidi="ar-SA"/>
        </w:rPr>
        <w:t>.</w:t>
      </w:r>
    </w:p>
    <w:p w14:paraId="3A148602" w14:textId="77777777" w:rsidR="00654086" w:rsidRPr="00654086" w:rsidRDefault="00654086" w:rsidP="00747193">
      <w:pPr>
        <w:spacing w:after="0" w:line="240" w:lineRule="auto"/>
        <w:textAlignment w:val="baseline"/>
        <w:rPr>
          <w:rFonts w:ascii="Calibri" w:hAnsi="Calibri" w:cs="Arial"/>
          <w:sz w:val="20"/>
          <w:szCs w:val="20"/>
          <w:lang w:bidi="ar-SA"/>
        </w:rPr>
      </w:pPr>
    </w:p>
    <w:p w14:paraId="4065DD2F" w14:textId="77777777" w:rsidR="007764C2"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*Please note that the financial proposal is all-inclusive and shall take into account various expenses incurred by the consultant/contractor during the contract period (e.g. fee, health insurance, vaccination and any other relevant expenses related to the performance of services...). </w:t>
      </w:r>
    </w:p>
    <w:p w14:paraId="1EE3217A" w14:textId="77777777" w:rsidR="003D2FAE" w:rsidRPr="00654086" w:rsidRDefault="003D2FAE" w:rsidP="00747193">
      <w:pPr>
        <w:spacing w:after="0" w:line="240" w:lineRule="auto"/>
        <w:textAlignment w:val="baseline"/>
        <w:rPr>
          <w:rFonts w:ascii="Calibri" w:hAnsi="Calibri" w:cs="Arial"/>
          <w:sz w:val="20"/>
          <w:szCs w:val="20"/>
          <w:lang w:bidi="ar-SA"/>
        </w:rPr>
      </w:pPr>
    </w:p>
    <w:p w14:paraId="0A881127"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Payments will be made only upon confirmation of UNDP on delivering on the contract obligations in a satisfactory manner. </w:t>
      </w:r>
    </w:p>
    <w:p w14:paraId="2106B1C1" w14:textId="77777777" w:rsidR="00654086" w:rsidRPr="00654086" w:rsidRDefault="00654086" w:rsidP="00747193">
      <w:pPr>
        <w:spacing w:after="0" w:line="240" w:lineRule="auto"/>
        <w:textAlignment w:val="baseline"/>
        <w:rPr>
          <w:rFonts w:ascii="Calibri" w:hAnsi="Calibri" w:cs="Arial"/>
          <w:sz w:val="20"/>
          <w:szCs w:val="20"/>
          <w:lang w:bidi="ar-SA"/>
        </w:rPr>
      </w:pPr>
    </w:p>
    <w:p w14:paraId="18DDEF84" w14:textId="77777777" w:rsidR="00654086"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Individual Consultants are responsible for ensuring they have vaccinations/inoculations when travelling to certain countries, as designated by the UN Medical Director. Consultants are also required to comply with the UN security directives set forth under dss.un.org</w:t>
      </w:r>
      <w:r w:rsidRPr="00654086">
        <w:rPr>
          <w:rFonts w:ascii="Calibri" w:hAnsi="Calibri" w:cs="Arial"/>
          <w:sz w:val="20"/>
          <w:szCs w:val="20"/>
          <w:lang w:bidi="ar-SA"/>
        </w:rPr>
        <w:br/>
      </w:r>
    </w:p>
    <w:p w14:paraId="153A497D"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General Terms and conditions as well as other related documents can be found under:  http://on.undp.org/t7fJs.</w:t>
      </w:r>
    </w:p>
    <w:p w14:paraId="7821EC2A" w14:textId="77777777" w:rsidR="00654086"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Qualified women and members of minorities are encouraged to apply.</w:t>
      </w:r>
      <w:r w:rsidRPr="00654086">
        <w:rPr>
          <w:rFonts w:ascii="Calibri" w:hAnsi="Calibri" w:cs="Arial"/>
          <w:sz w:val="20"/>
          <w:szCs w:val="20"/>
          <w:lang w:bidi="ar-SA"/>
        </w:rPr>
        <w:br/>
      </w:r>
    </w:p>
    <w:p w14:paraId="486E0A75" w14:textId="77777777" w:rsidR="007764C2" w:rsidRPr="00654086" w:rsidRDefault="007764C2" w:rsidP="00654086">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Due to large number of applications we receive, we are able to inform only the successful candidates about the outcome or status of the selection process.</w:t>
      </w:r>
    </w:p>
    <w:p w14:paraId="40940671" w14:textId="77777777" w:rsidR="007764C2" w:rsidRPr="00747193" w:rsidRDefault="007764C2" w:rsidP="00747193">
      <w:pPr>
        <w:spacing w:after="0" w:line="240" w:lineRule="auto"/>
        <w:textAlignment w:val="baseline"/>
        <w:rPr>
          <w:rFonts w:ascii="Calibri" w:hAnsi="Calibri" w:cs="Arial"/>
          <w:color w:val="666666"/>
          <w:sz w:val="20"/>
          <w:szCs w:val="20"/>
          <w:lang w:bidi="ar-SA"/>
        </w:rPr>
      </w:pPr>
    </w:p>
    <w:p w14:paraId="09C7F206" w14:textId="77777777" w:rsidR="007764C2" w:rsidRDefault="007764C2" w:rsidP="00747193">
      <w:pPr>
        <w:spacing w:after="0" w:line="240" w:lineRule="auto"/>
        <w:rPr>
          <w:rFonts w:ascii="Calibri" w:hAnsi="Calibri"/>
          <w:b/>
          <w:sz w:val="20"/>
          <w:szCs w:val="20"/>
          <w:u w:val="single"/>
        </w:rPr>
      </w:pPr>
      <w:r w:rsidRPr="00747193">
        <w:rPr>
          <w:rFonts w:ascii="Calibri" w:hAnsi="Calibri"/>
          <w:b/>
          <w:sz w:val="20"/>
          <w:szCs w:val="20"/>
          <w:u w:val="single"/>
        </w:rPr>
        <w:t>EVALUATION OF APPLICANTS:</w:t>
      </w:r>
    </w:p>
    <w:p w14:paraId="569C82E8" w14:textId="77777777" w:rsidR="00654086" w:rsidRPr="00747193" w:rsidRDefault="00654086" w:rsidP="00747193">
      <w:pPr>
        <w:spacing w:after="0" w:line="240" w:lineRule="auto"/>
        <w:rPr>
          <w:rFonts w:ascii="Calibri" w:hAnsi="Calibri"/>
          <w:b/>
          <w:sz w:val="20"/>
          <w:szCs w:val="20"/>
          <w:u w:val="single"/>
        </w:rPr>
      </w:pPr>
    </w:p>
    <w:p w14:paraId="4D56D6FF"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Individual consultants will be evaluated based on a cumulative analysis taking into consideration the combination of the applicants’ qualifications and financial proposal.</w:t>
      </w:r>
      <w:r w:rsidRPr="00654086">
        <w:rPr>
          <w:rFonts w:ascii="Calibri" w:hAnsi="Calibri" w:cs="Arial"/>
          <w:sz w:val="20"/>
          <w:szCs w:val="20"/>
          <w:lang w:bidi="ar-SA"/>
        </w:rPr>
        <w:br/>
      </w:r>
    </w:p>
    <w:p w14:paraId="1782D0E0"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The award of the contract should be made to the individual consultant whose offer has been evaluated and determined as:</w:t>
      </w:r>
    </w:p>
    <w:p w14:paraId="1093EBDB" w14:textId="77777777" w:rsidR="007764C2" w:rsidRPr="00654086" w:rsidRDefault="007764C2" w:rsidP="00747193">
      <w:pPr>
        <w:numPr>
          <w:ilvl w:val="0"/>
          <w:numId w:val="32"/>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Responsive/compliant/acceptable; and</w:t>
      </w:r>
    </w:p>
    <w:p w14:paraId="15CBF92B" w14:textId="77777777" w:rsidR="007764C2" w:rsidRPr="00654086" w:rsidRDefault="007764C2" w:rsidP="00747193">
      <w:pPr>
        <w:numPr>
          <w:ilvl w:val="0"/>
          <w:numId w:val="32"/>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Having received the highest score out of a pre-determined set of weighted technical (desk reviews based on cv) and financial criteria specific to the solicitation. </w:t>
      </w:r>
    </w:p>
    <w:p w14:paraId="4D229A79" w14:textId="77777777" w:rsidR="007764C2" w:rsidRPr="00654086" w:rsidRDefault="007764C2" w:rsidP="00747193">
      <w:pPr>
        <w:spacing w:after="0" w:line="240" w:lineRule="auto"/>
        <w:textAlignment w:val="baseline"/>
        <w:rPr>
          <w:rFonts w:ascii="Calibri" w:hAnsi="Calibri" w:cs="Arial"/>
          <w:sz w:val="20"/>
          <w:szCs w:val="20"/>
          <w:lang w:bidi="ar-SA"/>
        </w:rPr>
      </w:pPr>
    </w:p>
    <w:p w14:paraId="438CE21B"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Only the highest ranked candidates who would be found qualified for the job will be considered for the Financial Evaluation.</w:t>
      </w:r>
    </w:p>
    <w:p w14:paraId="0ECB10F6"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Technical Criteria - 70% of total evaluation </w:t>
      </w:r>
    </w:p>
    <w:p w14:paraId="1F56571B" w14:textId="77777777" w:rsidR="004B7646" w:rsidRDefault="007764C2" w:rsidP="0006693C">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Financial Criteria - 30% of total evaluation</w:t>
      </w:r>
    </w:p>
    <w:p w14:paraId="4E5860F4" w14:textId="77777777" w:rsidR="00C33D2E" w:rsidRDefault="00C33D2E" w:rsidP="0006693C">
      <w:pPr>
        <w:spacing w:after="0" w:line="240" w:lineRule="auto"/>
        <w:textAlignment w:val="baseline"/>
        <w:rPr>
          <w:rFonts w:ascii="Calibri" w:hAnsi="Calibri" w:cs="Arial"/>
          <w:sz w:val="20"/>
          <w:szCs w:val="20"/>
          <w:lang w:bidi="ar-SA"/>
        </w:rPr>
      </w:pPr>
    </w:p>
    <w:p w14:paraId="2F8C48AF" w14:textId="77777777" w:rsidR="00C33D2E" w:rsidRDefault="00C33D2E" w:rsidP="0006693C">
      <w:pPr>
        <w:spacing w:after="0" w:line="240" w:lineRule="auto"/>
        <w:textAlignment w:val="baseline"/>
        <w:rPr>
          <w:rFonts w:ascii="Calibri" w:hAnsi="Calibri" w:cs="Arial"/>
          <w:sz w:val="20"/>
          <w:szCs w:val="20"/>
          <w:lang w:bidi="ar-SA"/>
        </w:rPr>
      </w:pPr>
    </w:p>
    <w:p w14:paraId="33CD2576" w14:textId="77777777" w:rsidR="00C33D2E" w:rsidRDefault="00C33D2E" w:rsidP="0006693C">
      <w:pPr>
        <w:spacing w:after="0" w:line="240" w:lineRule="auto"/>
        <w:textAlignment w:val="baseline"/>
        <w:rPr>
          <w:rFonts w:ascii="Calibri" w:hAnsi="Calibri" w:cs="Arial"/>
          <w:sz w:val="20"/>
          <w:szCs w:val="20"/>
          <w:lang w:bidi="ar-SA"/>
        </w:rPr>
      </w:pPr>
    </w:p>
    <w:p w14:paraId="6022E912" w14:textId="77777777" w:rsidR="00C33D2E" w:rsidRDefault="00C33D2E" w:rsidP="0006693C">
      <w:pPr>
        <w:spacing w:after="0" w:line="240" w:lineRule="auto"/>
        <w:textAlignment w:val="baseline"/>
        <w:rPr>
          <w:rFonts w:ascii="Calibri" w:hAnsi="Calibri" w:cs="Arial"/>
          <w:sz w:val="20"/>
          <w:szCs w:val="20"/>
          <w:lang w:bidi="ar-SA"/>
        </w:rPr>
      </w:pPr>
    </w:p>
    <w:p w14:paraId="36544323" w14:textId="77777777" w:rsidR="00C33D2E" w:rsidRDefault="00C33D2E" w:rsidP="0006693C">
      <w:pPr>
        <w:spacing w:after="0" w:line="240" w:lineRule="auto"/>
        <w:textAlignment w:val="baseline"/>
        <w:rPr>
          <w:rFonts w:ascii="Calibri" w:hAnsi="Calibri" w:cs="Arial"/>
          <w:sz w:val="20"/>
          <w:szCs w:val="20"/>
          <w:lang w:bidi="ar-SA"/>
        </w:rPr>
      </w:pPr>
    </w:p>
    <w:p w14:paraId="59A06942" w14:textId="77777777" w:rsidR="00C33D2E" w:rsidRDefault="00C33D2E" w:rsidP="0006693C">
      <w:pPr>
        <w:spacing w:after="0" w:line="240" w:lineRule="auto"/>
        <w:textAlignment w:val="baseline"/>
        <w:rPr>
          <w:rFonts w:ascii="Calibri" w:hAnsi="Calibri" w:cs="Arial"/>
          <w:sz w:val="20"/>
          <w:szCs w:val="20"/>
          <w:lang w:bidi="ar-SA"/>
        </w:rPr>
      </w:pPr>
    </w:p>
    <w:p w14:paraId="79F2F71E" w14:textId="77777777" w:rsidR="00C33D2E" w:rsidRDefault="00C33D2E" w:rsidP="0006693C">
      <w:pPr>
        <w:spacing w:after="0" w:line="240" w:lineRule="auto"/>
        <w:textAlignment w:val="baseline"/>
        <w:rPr>
          <w:rFonts w:ascii="Calibri" w:hAnsi="Calibri" w:cs="Arial"/>
          <w:sz w:val="20"/>
          <w:szCs w:val="20"/>
          <w:lang w:bidi="ar-SA"/>
        </w:rPr>
      </w:pPr>
    </w:p>
    <w:p w14:paraId="78FF3A8C" w14:textId="77777777" w:rsidR="00C33D2E" w:rsidRDefault="00C33D2E" w:rsidP="0006693C">
      <w:pPr>
        <w:spacing w:after="0" w:line="240" w:lineRule="auto"/>
        <w:textAlignment w:val="baseline"/>
        <w:rPr>
          <w:rFonts w:ascii="Calibri" w:hAnsi="Calibri" w:cs="Arial"/>
          <w:sz w:val="20"/>
          <w:szCs w:val="20"/>
          <w:lang w:bidi="ar-SA"/>
        </w:rPr>
      </w:pPr>
    </w:p>
    <w:p w14:paraId="7276086A" w14:textId="77777777" w:rsidR="00C33D2E" w:rsidRDefault="00C33D2E" w:rsidP="0006693C">
      <w:pPr>
        <w:spacing w:after="0" w:line="240" w:lineRule="auto"/>
        <w:textAlignment w:val="baseline"/>
        <w:rPr>
          <w:rFonts w:ascii="Calibri" w:hAnsi="Calibri" w:cs="Arial"/>
          <w:sz w:val="20"/>
          <w:szCs w:val="20"/>
          <w:lang w:bidi="ar-SA"/>
        </w:rPr>
      </w:pPr>
    </w:p>
    <w:p w14:paraId="352DB894" w14:textId="77777777" w:rsidR="00C33D2E" w:rsidRDefault="00C33D2E" w:rsidP="0006693C">
      <w:pPr>
        <w:spacing w:after="0" w:line="240" w:lineRule="auto"/>
        <w:textAlignment w:val="baseline"/>
        <w:rPr>
          <w:rFonts w:ascii="Calibri" w:hAnsi="Calibri" w:cs="Arial"/>
          <w:sz w:val="20"/>
          <w:szCs w:val="20"/>
          <w:lang w:bidi="ar-SA"/>
        </w:rPr>
      </w:pPr>
    </w:p>
    <w:p w14:paraId="360ED929" w14:textId="77777777" w:rsidR="00C33D2E" w:rsidRDefault="00C33D2E" w:rsidP="0006693C">
      <w:pPr>
        <w:spacing w:after="0" w:line="240" w:lineRule="auto"/>
        <w:textAlignment w:val="baseline"/>
        <w:rPr>
          <w:rFonts w:ascii="Calibri" w:hAnsi="Calibri" w:cs="Arial"/>
          <w:sz w:val="20"/>
          <w:szCs w:val="20"/>
          <w:lang w:bidi="ar-SA"/>
        </w:rPr>
      </w:pPr>
    </w:p>
    <w:p w14:paraId="72ADDA1A" w14:textId="77777777" w:rsidR="00C33D2E" w:rsidRDefault="00C33D2E" w:rsidP="0006693C">
      <w:pPr>
        <w:spacing w:after="0" w:line="240" w:lineRule="auto"/>
        <w:textAlignment w:val="baseline"/>
        <w:rPr>
          <w:rFonts w:ascii="Calibri" w:hAnsi="Calibri" w:cs="Arial"/>
          <w:sz w:val="20"/>
          <w:szCs w:val="20"/>
          <w:lang w:bidi="ar-SA"/>
        </w:rPr>
      </w:pPr>
    </w:p>
    <w:p w14:paraId="1294F9FB" w14:textId="77777777" w:rsidR="00C33D2E" w:rsidRDefault="00C33D2E" w:rsidP="0006693C">
      <w:pPr>
        <w:spacing w:after="0" w:line="240" w:lineRule="auto"/>
        <w:textAlignment w:val="baseline"/>
        <w:rPr>
          <w:rFonts w:ascii="Calibri" w:hAnsi="Calibri" w:cs="Arial"/>
          <w:sz w:val="20"/>
          <w:szCs w:val="20"/>
          <w:lang w:bidi="ar-SA"/>
        </w:rPr>
      </w:pPr>
    </w:p>
    <w:p w14:paraId="7846C043" w14:textId="77777777" w:rsidR="00C33D2E" w:rsidRDefault="00C33D2E" w:rsidP="0006693C">
      <w:pPr>
        <w:spacing w:after="0" w:line="240" w:lineRule="auto"/>
        <w:textAlignment w:val="baseline"/>
        <w:rPr>
          <w:rFonts w:ascii="Calibri" w:hAnsi="Calibri" w:cs="Arial"/>
          <w:sz w:val="20"/>
          <w:szCs w:val="20"/>
          <w:lang w:bidi="ar-SA"/>
        </w:rPr>
      </w:pPr>
    </w:p>
    <w:p w14:paraId="4D4ABF61" w14:textId="77777777" w:rsidR="00C33D2E" w:rsidRDefault="00C33D2E" w:rsidP="0006693C">
      <w:pPr>
        <w:spacing w:after="0" w:line="240" w:lineRule="auto"/>
        <w:textAlignment w:val="baseline"/>
        <w:rPr>
          <w:rFonts w:ascii="Calibri" w:hAnsi="Calibri" w:cs="Arial"/>
          <w:sz w:val="20"/>
          <w:szCs w:val="20"/>
          <w:lang w:bidi="ar-SA"/>
        </w:rPr>
      </w:pPr>
    </w:p>
    <w:p w14:paraId="479CBB96" w14:textId="77777777" w:rsidR="00C33D2E" w:rsidRDefault="00C33D2E">
      <w:pPr>
        <w:rPr>
          <w:rFonts w:ascii="Calibri" w:hAnsi="Calibri" w:cs="Arial"/>
          <w:sz w:val="20"/>
          <w:szCs w:val="20"/>
          <w:lang w:bidi="ar-SA"/>
        </w:rPr>
        <w:sectPr w:rsidR="00C33D2E" w:rsidSect="0073610E">
          <w:pgSz w:w="12240" w:h="15840"/>
          <w:pgMar w:top="1440" w:right="1325" w:bottom="1440" w:left="1440" w:header="708" w:footer="708" w:gutter="0"/>
          <w:cols w:space="708"/>
          <w:docGrid w:linePitch="360"/>
        </w:sectPr>
      </w:pPr>
    </w:p>
    <w:p w14:paraId="63E35C50" w14:textId="77777777" w:rsidR="00492C09" w:rsidRPr="00D6638C" w:rsidRDefault="00492C09" w:rsidP="00492C09">
      <w:pPr>
        <w:pStyle w:val="Heading31"/>
      </w:pPr>
      <w:bookmarkStart w:id="13" w:name="_Toc299122844"/>
      <w:bookmarkStart w:id="14" w:name="_Toc299122866"/>
      <w:bookmarkStart w:id="15" w:name="_Toc299126630"/>
      <w:bookmarkStart w:id="16" w:name="_Toc299133053"/>
      <w:bookmarkStart w:id="17" w:name="_Toc321341562"/>
      <w:bookmarkStart w:id="18" w:name="_Toc321341564"/>
      <w:r w:rsidRPr="00D6638C">
        <w:lastRenderedPageBreak/>
        <w:t>Annex A: Project Logical Framework</w:t>
      </w:r>
      <w:bookmarkEnd w:id="13"/>
      <w:bookmarkEnd w:id="14"/>
      <w:bookmarkEnd w:id="15"/>
      <w:bookmarkEnd w:id="16"/>
      <w:bookmarkEnd w:id="17"/>
    </w:p>
    <w:p w14:paraId="24595569" w14:textId="77777777" w:rsidR="00492C09" w:rsidRPr="00D6638C" w:rsidRDefault="00492C09" w:rsidP="00492C09">
      <w:pPr>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(to be added)</w:t>
      </w:r>
    </w:p>
    <w:p w14:paraId="122E69A6" w14:textId="77777777" w:rsidR="00492C09" w:rsidRPr="00D6638C" w:rsidRDefault="00492C09" w:rsidP="00492C09">
      <w:pPr>
        <w:spacing w:before="200"/>
        <w:rPr>
          <w:rFonts w:ascii="Calibri" w:eastAsia="Times New Roman" w:hAnsi="Calibri" w:cs="Times New Roman"/>
          <w:sz w:val="20"/>
          <w:szCs w:val="20"/>
        </w:rPr>
      </w:pPr>
      <w:bookmarkStart w:id="19" w:name="_Toc299122845"/>
      <w:bookmarkStart w:id="20" w:name="_Toc299122867"/>
      <w:bookmarkStart w:id="21" w:name="_Toc299126631"/>
    </w:p>
    <w:p w14:paraId="1997CA3E" w14:textId="77777777" w:rsidR="00492C09" w:rsidRPr="00D6638C" w:rsidRDefault="00492C09" w:rsidP="00492C09">
      <w:pPr>
        <w:pStyle w:val="Heading31"/>
      </w:pPr>
      <w:bookmarkStart w:id="22" w:name="_TOR_Annex_B:"/>
      <w:bookmarkStart w:id="23" w:name="_Toc299133054"/>
      <w:bookmarkStart w:id="24" w:name="_Toc321341563"/>
      <w:bookmarkEnd w:id="22"/>
      <w:r w:rsidRPr="00D6638C">
        <w:t>Annex B: List of Documents to be reviewed by the evaluators</w:t>
      </w:r>
      <w:bookmarkEnd w:id="19"/>
      <w:bookmarkEnd w:id="20"/>
      <w:bookmarkEnd w:id="21"/>
      <w:bookmarkEnd w:id="23"/>
      <w:bookmarkEnd w:id="24"/>
    </w:p>
    <w:p w14:paraId="6F366431" w14:textId="77777777" w:rsidR="00492C09" w:rsidRPr="001F14B0" w:rsidRDefault="00492C09" w:rsidP="00492C09">
      <w:pPr>
        <w:spacing w:before="200"/>
        <w:rPr>
          <w:rFonts w:ascii="Calibri" w:eastAsia="Times New Roman" w:hAnsi="Calibri" w:cs="Times New Roman"/>
          <w:i/>
          <w:sz w:val="20"/>
          <w:szCs w:val="20"/>
          <w:highlight w:val="lightGray"/>
          <w:lang w:val="en-GB"/>
        </w:rPr>
      </w:pPr>
      <w:r w:rsidRPr="001F14B0">
        <w:rPr>
          <w:rFonts w:ascii="Calibri" w:eastAsia="Times New Roman" w:hAnsi="Calibri" w:cs="Times New Roman"/>
          <w:i/>
          <w:sz w:val="20"/>
          <w:szCs w:val="20"/>
          <w:highlight w:val="lightGray"/>
          <w:lang w:val="en-GB"/>
        </w:rPr>
        <w:t>(to be added, for example:)</w:t>
      </w:r>
    </w:p>
    <w:p w14:paraId="14AEAA6F" w14:textId="77777777" w:rsidR="00492C09" w:rsidRPr="001F14B0" w:rsidRDefault="00492C09" w:rsidP="00492C09">
      <w:pPr>
        <w:spacing w:before="200"/>
        <w:ind w:left="450"/>
        <w:rPr>
          <w:rFonts w:eastAsia="Times New Roman"/>
          <w:i/>
          <w:sz w:val="20"/>
          <w:szCs w:val="20"/>
          <w:highlight w:val="lightGray"/>
          <w:lang w:val="en-GB"/>
        </w:rPr>
      </w:pPr>
      <w:r>
        <w:rPr>
          <w:rFonts w:eastAsia="Times New Roman"/>
          <w:i/>
          <w:sz w:val="20"/>
          <w:szCs w:val="20"/>
          <w:highlight w:val="lightGray"/>
          <w:lang w:val="en-GB"/>
        </w:rPr>
        <w:t>AF Concept and/or Proposal</w:t>
      </w:r>
      <w:r w:rsidRPr="001F14B0">
        <w:rPr>
          <w:rFonts w:eastAsia="Times New Roman"/>
          <w:i/>
          <w:sz w:val="20"/>
          <w:szCs w:val="20"/>
          <w:highlight w:val="lightGray"/>
          <w:lang w:val="en-GB"/>
        </w:rPr>
        <w:t>, Project Document, and Log Frame Analysis (LFA)</w:t>
      </w:r>
    </w:p>
    <w:p w14:paraId="0BCD16E8"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Implementation Plan</w:t>
      </w:r>
    </w:p>
    <w:p w14:paraId="55F466B2"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Implementing/Executing partner arrangements</w:t>
      </w:r>
    </w:p>
    <w:p w14:paraId="1C149F25"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 xml:space="preserve"> List and contact details for project staff, key project stakeholders, including Project Boards, and other partners to be consulted</w:t>
      </w:r>
    </w:p>
    <w:p w14:paraId="5E2A182B"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sites, highlighting suggested visits</w:t>
      </w:r>
    </w:p>
    <w:p w14:paraId="0FEE1FA3"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Mid Term Review (MTR) Report</w:t>
      </w:r>
    </w:p>
    <w:p w14:paraId="3D4066EA"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 xml:space="preserve">Annual Project </w:t>
      </w:r>
      <w:r>
        <w:rPr>
          <w:rFonts w:eastAsia="Times New Roman"/>
          <w:i/>
          <w:sz w:val="20"/>
          <w:szCs w:val="20"/>
          <w:highlight w:val="lightGray"/>
          <w:lang w:val="en-GB"/>
        </w:rPr>
        <w:t>Performance</w:t>
      </w:r>
      <w:r w:rsidRPr="001F14B0">
        <w:rPr>
          <w:rFonts w:eastAsia="Times New Roman"/>
          <w:i/>
          <w:sz w:val="20"/>
          <w:szCs w:val="20"/>
          <w:highlight w:val="lightGray"/>
          <w:lang w:val="en-GB"/>
        </w:rPr>
        <w:t xml:space="preserve"> Reports</w:t>
      </w:r>
      <w:r>
        <w:rPr>
          <w:rFonts w:eastAsia="Times New Roman"/>
          <w:i/>
          <w:sz w:val="20"/>
          <w:szCs w:val="20"/>
          <w:highlight w:val="lightGray"/>
          <w:lang w:val="en-GB"/>
        </w:rPr>
        <w:t xml:space="preserve"> (PPR)</w:t>
      </w:r>
    </w:p>
    <w:p w14:paraId="6AB8E969"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budget and financial data</w:t>
      </w:r>
    </w:p>
    <w:p w14:paraId="52DF4925"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Tracking Tool, at the baseline and at the mid-term</w:t>
      </w:r>
    </w:p>
    <w:p w14:paraId="5B05EEC6"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Development Assistance Framework (UNDAF)</w:t>
      </w:r>
    </w:p>
    <w:p w14:paraId="0DA61612"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Document (CPD)</w:t>
      </w:r>
    </w:p>
    <w:p w14:paraId="37A978D8" w14:textId="77777777"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Action Plan (CPAP)</w:t>
      </w:r>
    </w:p>
    <w:p w14:paraId="772C4DA1" w14:textId="77777777" w:rsidR="00492C09" w:rsidRDefault="00492C09" w:rsidP="00C33D2E">
      <w:pPr>
        <w:pStyle w:val="Heading31"/>
        <w:sectPr w:rsidR="00492C09" w:rsidSect="00C33D2E">
          <w:footerReference w:type="default" r:id="rId8"/>
          <w:pgSz w:w="15840" w:h="12240" w:orient="landscape"/>
          <w:pgMar w:top="1440" w:right="1440" w:bottom="1325" w:left="1440" w:header="708" w:footer="708" w:gutter="0"/>
          <w:cols w:space="708"/>
          <w:docGrid w:linePitch="360"/>
        </w:sectPr>
      </w:pPr>
    </w:p>
    <w:p w14:paraId="62D5510B" w14:textId="44687A65" w:rsidR="00C33D2E" w:rsidRDefault="00C33D2E" w:rsidP="00C33D2E">
      <w:pPr>
        <w:pStyle w:val="Heading31"/>
      </w:pPr>
      <w:r w:rsidRPr="00D6638C">
        <w:lastRenderedPageBreak/>
        <w:t>Annex C: Evaluation Questions</w:t>
      </w:r>
      <w:bookmarkEnd w:id="18"/>
    </w:p>
    <w:p w14:paraId="1BBCDD9B" w14:textId="2EDC492F" w:rsidR="00C33D2E" w:rsidRPr="00C33D2E" w:rsidRDefault="00C33D2E" w:rsidP="00C33D2E">
      <w:pPr>
        <w:rPr>
          <w:i/>
          <w:sz w:val="18"/>
          <w:szCs w:val="18"/>
        </w:rPr>
      </w:pPr>
      <w:r w:rsidRPr="006F173E">
        <w:t xml:space="preserve">This </w:t>
      </w:r>
      <w:r>
        <w:t>Evaluation Criteria M</w:t>
      </w:r>
      <w:r w:rsidRPr="006F173E">
        <w:t xml:space="preserve">atrix must be </w:t>
      </w:r>
      <w:r w:rsidR="00FA5C4B">
        <w:t xml:space="preserve">amended and fully </w:t>
      </w:r>
      <w:r w:rsidRPr="006F173E">
        <w:t xml:space="preserve">completed by the consultant and included </w:t>
      </w:r>
      <w:r w:rsidR="00FA5C4B">
        <w:t xml:space="preserve">in the TE Inception Report and </w:t>
      </w:r>
      <w:r w:rsidRPr="006F173E">
        <w:t>as an Annex to the TE report.</w:t>
      </w:r>
      <w:r w:rsidR="00FA5C4B">
        <w:t xml:space="preserve"> Some sample evaluation questions have been inserted into the Matrix. </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C33D2E" w:rsidRPr="00D6638C" w14:paraId="34EA8B4F" w14:textId="77777777" w:rsidTr="00EF1CE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378E495E" w14:textId="77777777" w:rsidR="00C33D2E" w:rsidRPr="00D6638C" w:rsidRDefault="00C33D2E" w:rsidP="00EF1CE2">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68A16E9E" w14:textId="77777777" w:rsidR="00C33D2E" w:rsidRPr="00D6638C" w:rsidRDefault="00C33D2E" w:rsidP="00EF1CE2">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141D8A94" w14:textId="77777777" w:rsidR="00C33D2E" w:rsidRPr="00D6638C" w:rsidRDefault="00C33D2E" w:rsidP="00EF1CE2">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4C5A07D0" w14:textId="77777777" w:rsidR="00C33D2E" w:rsidRPr="00D6638C" w:rsidRDefault="00C33D2E" w:rsidP="00EF1CE2">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C33D2E" w:rsidRPr="00D6638C" w14:paraId="03C0D82F" w14:textId="77777777" w:rsidTr="00EF1CE2">
        <w:trPr>
          <w:gridAfter w:val="1"/>
          <w:wAfter w:w="21" w:type="dxa"/>
        </w:trPr>
        <w:tc>
          <w:tcPr>
            <w:tcW w:w="14580" w:type="dxa"/>
            <w:gridSpan w:val="5"/>
            <w:tcBorders>
              <w:left w:val="single" w:sz="6" w:space="0" w:color="auto"/>
              <w:right w:val="single" w:sz="6" w:space="0" w:color="auto"/>
            </w:tcBorders>
            <w:shd w:val="pct12" w:color="auto" w:fill="000000" w:themeFill="text1"/>
          </w:tcPr>
          <w:p w14:paraId="24EF19E3" w14:textId="77777777" w:rsidR="00C33D2E" w:rsidRPr="00310398" w:rsidRDefault="00C33D2E" w:rsidP="00EF1CE2">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Relevance: How does the project relate to the main objectives of the</w:t>
            </w:r>
            <w:r>
              <w:rPr>
                <w:rFonts w:ascii="Calibri" w:eastAsia="Times New Roman" w:hAnsi="Calibri" w:cs="Calibri"/>
                <w:iCs/>
                <w:sz w:val="20"/>
                <w:szCs w:val="20"/>
              </w:rPr>
              <w:t xml:space="preserve"> AF</w:t>
            </w:r>
            <w:r w:rsidRPr="00310398">
              <w:rPr>
                <w:rFonts w:ascii="Calibri" w:eastAsia="Times New Roman" w:hAnsi="Calibri" w:cs="Calibri"/>
                <w:iCs/>
                <w:sz w:val="20"/>
                <w:szCs w:val="20"/>
              </w:rPr>
              <w:t xml:space="preserve">, and to the environment and development priorities at the local, regional and national levels? </w:t>
            </w:r>
          </w:p>
        </w:tc>
      </w:tr>
      <w:tr w:rsidR="00C33D2E" w:rsidRPr="00D6638C" w14:paraId="538872F3" w14:textId="77777777" w:rsidTr="00EF1CE2">
        <w:trPr>
          <w:gridAfter w:val="1"/>
          <w:wAfter w:w="21" w:type="dxa"/>
        </w:trPr>
        <w:tc>
          <w:tcPr>
            <w:tcW w:w="199" w:type="dxa"/>
            <w:tcBorders>
              <w:top w:val="nil"/>
              <w:left w:val="nil"/>
              <w:bottom w:val="nil"/>
              <w:right w:val="nil"/>
            </w:tcBorders>
            <w:shd w:val="pct12" w:color="auto" w:fill="FFFFFF"/>
          </w:tcPr>
          <w:p w14:paraId="183237D4"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9946EB2"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E6782B9"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40EC7CD"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613E015"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5C21031F" w14:textId="77777777" w:rsidTr="00EF1CE2">
        <w:trPr>
          <w:gridAfter w:val="1"/>
          <w:wAfter w:w="21" w:type="dxa"/>
        </w:trPr>
        <w:tc>
          <w:tcPr>
            <w:tcW w:w="199" w:type="dxa"/>
            <w:tcBorders>
              <w:top w:val="nil"/>
              <w:left w:val="nil"/>
              <w:bottom w:val="nil"/>
              <w:right w:val="nil"/>
            </w:tcBorders>
            <w:shd w:val="pct12" w:color="auto" w:fill="FFFFFF"/>
          </w:tcPr>
          <w:p w14:paraId="34AEAEA4"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C6EA5AB"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BD64DAA"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76E439B"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C246AC6"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29420B01" w14:textId="77777777" w:rsidTr="00EF1CE2">
        <w:trPr>
          <w:gridAfter w:val="1"/>
          <w:wAfter w:w="21" w:type="dxa"/>
        </w:trPr>
        <w:tc>
          <w:tcPr>
            <w:tcW w:w="199" w:type="dxa"/>
            <w:tcBorders>
              <w:top w:val="nil"/>
              <w:left w:val="nil"/>
              <w:bottom w:val="nil"/>
              <w:right w:val="nil"/>
            </w:tcBorders>
            <w:shd w:val="pct12" w:color="auto" w:fill="FFFFFF"/>
          </w:tcPr>
          <w:p w14:paraId="7981AA41"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E6D7253"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7C7DDF3"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99AA099"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C0FE7F3"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34635221" w14:textId="77777777" w:rsidTr="00EF1CE2">
        <w:tc>
          <w:tcPr>
            <w:tcW w:w="14601" w:type="dxa"/>
            <w:gridSpan w:val="6"/>
            <w:tcBorders>
              <w:top w:val="nil"/>
              <w:left w:val="single" w:sz="6" w:space="0" w:color="auto"/>
              <w:bottom w:val="nil"/>
              <w:right w:val="single" w:sz="6" w:space="0" w:color="auto"/>
            </w:tcBorders>
            <w:shd w:val="pct12" w:color="auto" w:fill="000000" w:themeFill="text1"/>
          </w:tcPr>
          <w:p w14:paraId="65ACE1E7" w14:textId="77777777" w:rsidR="00C33D2E" w:rsidRPr="00310398" w:rsidRDefault="00C33D2E" w:rsidP="00EF1CE2">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C33D2E" w:rsidRPr="00D6638C" w14:paraId="5CF3EB9B" w14:textId="77777777" w:rsidTr="00EF1CE2">
        <w:tc>
          <w:tcPr>
            <w:tcW w:w="199" w:type="dxa"/>
            <w:tcBorders>
              <w:top w:val="nil"/>
              <w:left w:val="nil"/>
              <w:bottom w:val="nil"/>
              <w:right w:val="nil"/>
            </w:tcBorders>
            <w:shd w:val="pct12" w:color="auto" w:fill="FFFFFF"/>
          </w:tcPr>
          <w:p w14:paraId="61529573"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83C5856"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E15A2DF"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F1637BB"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264B802"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284FCD54" w14:textId="77777777" w:rsidTr="00EF1CE2">
        <w:tc>
          <w:tcPr>
            <w:tcW w:w="199" w:type="dxa"/>
            <w:tcBorders>
              <w:top w:val="nil"/>
              <w:left w:val="nil"/>
              <w:bottom w:val="nil"/>
              <w:right w:val="nil"/>
            </w:tcBorders>
            <w:shd w:val="pct12" w:color="auto" w:fill="FFFFFF"/>
          </w:tcPr>
          <w:p w14:paraId="14A29312"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BF0D362"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0EA3922"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49EA1B8"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4AEFDE9"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1F6EBB00" w14:textId="77777777" w:rsidTr="00EF1CE2">
        <w:tc>
          <w:tcPr>
            <w:tcW w:w="199" w:type="dxa"/>
            <w:tcBorders>
              <w:top w:val="nil"/>
              <w:left w:val="nil"/>
              <w:bottom w:val="nil"/>
              <w:right w:val="nil"/>
            </w:tcBorders>
            <w:shd w:val="pct12" w:color="auto" w:fill="FFFFFF"/>
          </w:tcPr>
          <w:p w14:paraId="1884E8C2"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3DE21AC4"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629A533" w14:textId="77777777" w:rsidR="00C33D2E" w:rsidRPr="00D6638C" w:rsidRDefault="00C33D2E" w:rsidP="00EF1CE2">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26B360C2"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A93B40A"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48DCFF7C" w14:textId="77777777" w:rsidTr="00EF1CE2">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7608C0E5" w14:textId="77777777" w:rsidR="00C33D2E" w:rsidRPr="00310398" w:rsidRDefault="00C33D2E" w:rsidP="00EF1CE2">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C33D2E" w:rsidRPr="00D6638C" w14:paraId="584E5511" w14:textId="77777777" w:rsidTr="00EF1CE2">
        <w:tc>
          <w:tcPr>
            <w:tcW w:w="199" w:type="dxa"/>
            <w:tcBorders>
              <w:top w:val="nil"/>
              <w:left w:val="nil"/>
              <w:bottom w:val="nil"/>
              <w:right w:val="nil"/>
            </w:tcBorders>
            <w:shd w:val="pct12" w:color="auto" w:fill="FFFFFF"/>
          </w:tcPr>
          <w:p w14:paraId="61422045" w14:textId="77777777" w:rsidR="00C33D2E" w:rsidRPr="006432D7" w:rsidRDefault="00C33D2E" w:rsidP="006432D7">
            <w:pPr>
              <w:pStyle w:val="ListParagraph"/>
              <w:numPr>
                <w:ilvl w:val="0"/>
                <w:numId w:val="9"/>
              </w:numPr>
              <w:overflowPunct w:val="0"/>
              <w:autoSpaceDE w:val="0"/>
              <w:autoSpaceDN w:val="0"/>
              <w:adjustRightInd w:val="0"/>
              <w:spacing w:after="0" w:line="240" w:lineRule="auto"/>
              <w:ind w:right="74"/>
              <w:textAlignment w:val="baseline"/>
              <w:rPr>
                <w:rFonts w:ascii="Calibri" w:hAnsi="Calibri" w:cs="Calibri"/>
                <w:lang w:bidi="ar-SA"/>
              </w:rPr>
            </w:pPr>
          </w:p>
        </w:tc>
        <w:tc>
          <w:tcPr>
            <w:tcW w:w="6158" w:type="dxa"/>
            <w:tcBorders>
              <w:left w:val="nil"/>
            </w:tcBorders>
          </w:tcPr>
          <w:p w14:paraId="40DCEA4E" w14:textId="77777777" w:rsidR="006432D7" w:rsidRPr="006432D7" w:rsidRDefault="006432D7" w:rsidP="006432D7">
            <w:pPr>
              <w:pStyle w:val="ListParagraph"/>
              <w:numPr>
                <w:ilvl w:val="0"/>
                <w:numId w:val="9"/>
              </w:numPr>
              <w:rPr>
                <w:color w:val="1F497D"/>
              </w:rPr>
            </w:pPr>
            <w:r w:rsidRPr="006432D7">
              <w:rPr>
                <w:color w:val="1F497D"/>
              </w:rPr>
              <w:t xml:space="preserve">Are all Standards of Operations (SOPs) fully in place for safety and quality assurance of the installed infrastructure? </w:t>
            </w:r>
          </w:p>
          <w:p w14:paraId="76159A1C" w14:textId="77777777" w:rsidR="00C33D2E" w:rsidRPr="00D6638C" w:rsidRDefault="00C33D2E" w:rsidP="006432D7">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3870" w:type="dxa"/>
          </w:tcPr>
          <w:p w14:paraId="35C613F7"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AF8C4DF"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4A56633"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208F2B70" w14:textId="77777777" w:rsidTr="00EF1CE2">
        <w:tc>
          <w:tcPr>
            <w:tcW w:w="199" w:type="dxa"/>
            <w:tcBorders>
              <w:top w:val="nil"/>
              <w:left w:val="nil"/>
              <w:bottom w:val="nil"/>
              <w:right w:val="nil"/>
            </w:tcBorders>
            <w:shd w:val="pct12" w:color="auto" w:fill="FFFFFF"/>
          </w:tcPr>
          <w:p w14:paraId="50226343"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5246E55E" w14:textId="77777777" w:rsidR="00C33D2E" w:rsidRPr="00D6638C" w:rsidRDefault="006432D7"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color w:val="1F497D"/>
              </w:rPr>
              <w:t>Are operations and maintenance procedures detailed for the use of water utilities?</w:t>
            </w:r>
          </w:p>
        </w:tc>
        <w:tc>
          <w:tcPr>
            <w:tcW w:w="3870" w:type="dxa"/>
            <w:tcBorders>
              <w:bottom w:val="nil"/>
            </w:tcBorders>
          </w:tcPr>
          <w:p w14:paraId="04DA33CC"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4201DB1F"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5C400F13"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0C8C098E" w14:textId="77777777" w:rsidTr="00EF1CE2">
        <w:tc>
          <w:tcPr>
            <w:tcW w:w="199" w:type="dxa"/>
            <w:tcBorders>
              <w:top w:val="nil"/>
              <w:left w:val="nil"/>
              <w:bottom w:val="nil"/>
              <w:right w:val="nil"/>
            </w:tcBorders>
            <w:shd w:val="pct12" w:color="auto" w:fill="FFFFFF"/>
          </w:tcPr>
          <w:p w14:paraId="2F8231DE"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30BFE4BF" w14:textId="77777777" w:rsidR="006432D7" w:rsidRDefault="006432D7" w:rsidP="006432D7">
            <w:pPr>
              <w:spacing w:after="0" w:line="240" w:lineRule="auto"/>
              <w:textAlignment w:val="baseline"/>
              <w:rPr>
                <w:rFonts w:ascii="Calibri" w:hAnsi="Calibri" w:cs="Arial"/>
                <w:sz w:val="20"/>
                <w:szCs w:val="20"/>
                <w:lang w:bidi="ar-SA"/>
              </w:rPr>
            </w:pPr>
          </w:p>
          <w:p w14:paraId="4CB737B9" w14:textId="77777777" w:rsidR="006432D7" w:rsidRPr="006432D7" w:rsidRDefault="006432D7" w:rsidP="006432D7">
            <w:pPr>
              <w:pStyle w:val="ListParagraph"/>
              <w:numPr>
                <w:ilvl w:val="0"/>
                <w:numId w:val="9"/>
              </w:numPr>
              <w:rPr>
                <w:color w:val="1F497D"/>
              </w:rPr>
            </w:pPr>
            <w:r w:rsidRPr="006432D7">
              <w:rPr>
                <w:color w:val="1F497D"/>
              </w:rPr>
              <w:t>Has the project used adequate technology to deliver the quality water to target communities and to enable further diffusion in the country?</w:t>
            </w:r>
          </w:p>
          <w:p w14:paraId="2BE180DC" w14:textId="77777777" w:rsidR="00C33D2E" w:rsidRPr="00D6638C" w:rsidRDefault="00C33D2E" w:rsidP="006432D7">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3870" w:type="dxa"/>
          </w:tcPr>
          <w:p w14:paraId="05194ACC" w14:textId="77777777" w:rsidR="00C33D2E" w:rsidRPr="00D6638C" w:rsidRDefault="00C33D2E" w:rsidP="00EF1CE2">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3657238A"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7FB3E26"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763B8C3B" w14:textId="77777777" w:rsidTr="00EF1CE2">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3574694" w14:textId="77777777" w:rsidR="00C33D2E" w:rsidRPr="00310398" w:rsidRDefault="00C33D2E" w:rsidP="00EF1CE2">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lastRenderedPageBreak/>
              <w:t xml:space="preserve"> Sustainability: To what extent are there financial, institutional, social-economic, and/or environmental risks to sustaining long-term project results?</w:t>
            </w:r>
          </w:p>
        </w:tc>
      </w:tr>
      <w:tr w:rsidR="00C33D2E" w:rsidRPr="00D6638C" w14:paraId="5694A9F5" w14:textId="77777777" w:rsidTr="00EF1CE2">
        <w:tc>
          <w:tcPr>
            <w:tcW w:w="199" w:type="dxa"/>
            <w:tcBorders>
              <w:top w:val="nil"/>
              <w:left w:val="nil"/>
              <w:bottom w:val="nil"/>
              <w:right w:val="nil"/>
            </w:tcBorders>
            <w:shd w:val="pct12" w:color="auto" w:fill="FFFFFF"/>
          </w:tcPr>
          <w:p w14:paraId="657FA5FF"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D101D7F" w14:textId="77777777" w:rsidR="006432D7" w:rsidRPr="006432D7" w:rsidRDefault="006432D7" w:rsidP="006432D7">
            <w:pPr>
              <w:pStyle w:val="ListParagraph"/>
              <w:numPr>
                <w:ilvl w:val="0"/>
                <w:numId w:val="9"/>
              </w:numPr>
              <w:rPr>
                <w:color w:val="1F497D"/>
              </w:rPr>
            </w:pPr>
            <w:r w:rsidRPr="006432D7">
              <w:rPr>
                <w:color w:val="1F497D"/>
              </w:rPr>
              <w:t>Has the financial model been detailed to enable setting an adequate tariff for a full cost recovery of the water production and distribution?</w:t>
            </w:r>
          </w:p>
          <w:p w14:paraId="1E4886A0" w14:textId="77777777" w:rsidR="00C33D2E" w:rsidRPr="00D6638C" w:rsidRDefault="00C33D2E" w:rsidP="006432D7">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3870" w:type="dxa"/>
          </w:tcPr>
          <w:p w14:paraId="5F617AC5"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9AFBED1"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6383D4E"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4155C4A4" w14:textId="77777777" w:rsidTr="00EF1CE2">
        <w:tc>
          <w:tcPr>
            <w:tcW w:w="199" w:type="dxa"/>
            <w:tcBorders>
              <w:top w:val="nil"/>
              <w:left w:val="nil"/>
              <w:bottom w:val="nil"/>
              <w:right w:val="nil"/>
            </w:tcBorders>
            <w:shd w:val="pct12" w:color="auto" w:fill="FFFFFF"/>
          </w:tcPr>
          <w:p w14:paraId="204906EE"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C9B93A8"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77C5A89"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8AA370D"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50EBC2D"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3A6D4FE8" w14:textId="77777777" w:rsidTr="00EF1CE2">
        <w:tc>
          <w:tcPr>
            <w:tcW w:w="199" w:type="dxa"/>
            <w:tcBorders>
              <w:top w:val="nil"/>
              <w:left w:val="nil"/>
              <w:bottom w:val="nil"/>
              <w:right w:val="nil"/>
            </w:tcBorders>
            <w:shd w:val="pct12" w:color="auto" w:fill="FFFFFF"/>
          </w:tcPr>
          <w:p w14:paraId="1265AD8F"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1C00297"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E304B2D"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DC0BB8A"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5E76DD5"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1181DDBB" w14:textId="77777777" w:rsidTr="00EF1CE2">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E9F54B8" w14:textId="77777777" w:rsidR="00C33D2E" w:rsidRPr="00310398" w:rsidRDefault="00C33D2E" w:rsidP="00EF1CE2">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C33D2E" w:rsidRPr="00D6638C" w14:paraId="12E3E72A" w14:textId="77777777" w:rsidTr="00EF1CE2">
        <w:tc>
          <w:tcPr>
            <w:tcW w:w="199" w:type="dxa"/>
            <w:tcBorders>
              <w:top w:val="nil"/>
              <w:left w:val="nil"/>
              <w:bottom w:val="nil"/>
              <w:right w:val="nil"/>
            </w:tcBorders>
            <w:shd w:val="pct12" w:color="auto" w:fill="FFFFFF"/>
          </w:tcPr>
          <w:p w14:paraId="3E23FBF7"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58612F1" w14:textId="77777777" w:rsidR="006432D7" w:rsidRPr="006432D7" w:rsidRDefault="006432D7" w:rsidP="006432D7">
            <w:pPr>
              <w:pStyle w:val="ListParagraph"/>
              <w:numPr>
                <w:ilvl w:val="0"/>
                <w:numId w:val="44"/>
              </w:numPr>
              <w:rPr>
                <w:color w:val="1F497D"/>
              </w:rPr>
            </w:pPr>
            <w:r w:rsidRPr="006432D7">
              <w:rPr>
                <w:color w:val="1F497D"/>
              </w:rPr>
              <w:t xml:space="preserve">Has capacity development work completed, including associated trainings to ensure a sustainable hand over to the water utilities? </w:t>
            </w:r>
          </w:p>
          <w:p w14:paraId="039163B9"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BAB5E36"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84A2BAF"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07AD255"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14:paraId="633A077F" w14:textId="77777777" w:rsidTr="00EF1CE2">
        <w:tc>
          <w:tcPr>
            <w:tcW w:w="199" w:type="dxa"/>
            <w:tcBorders>
              <w:top w:val="nil"/>
              <w:left w:val="nil"/>
              <w:bottom w:val="nil"/>
              <w:right w:val="nil"/>
            </w:tcBorders>
            <w:shd w:val="pct12" w:color="auto" w:fill="FFFFFF"/>
          </w:tcPr>
          <w:p w14:paraId="4C27F965" w14:textId="77777777"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349767F1"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2F7B50A2"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28D126A7"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7AC4994D" w14:textId="77777777"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443E7BF6" w14:textId="77777777" w:rsidR="00C33D2E" w:rsidRDefault="00C33D2E" w:rsidP="0006693C">
      <w:pPr>
        <w:spacing w:after="0" w:line="240" w:lineRule="auto"/>
        <w:textAlignment w:val="baseline"/>
        <w:rPr>
          <w:rFonts w:ascii="Calibri" w:hAnsi="Calibri" w:cs="Arial"/>
          <w:sz w:val="20"/>
          <w:szCs w:val="20"/>
          <w:lang w:bidi="ar-SA"/>
        </w:rPr>
      </w:pPr>
    </w:p>
    <w:p w14:paraId="2C266AA1" w14:textId="77777777" w:rsidR="00C33D2E" w:rsidRDefault="00C33D2E" w:rsidP="0006693C">
      <w:pPr>
        <w:spacing w:after="0" w:line="240" w:lineRule="auto"/>
        <w:textAlignment w:val="baseline"/>
        <w:rPr>
          <w:rFonts w:ascii="Calibri" w:hAnsi="Calibri" w:cs="Arial"/>
          <w:sz w:val="20"/>
          <w:szCs w:val="20"/>
          <w:lang w:bidi="ar-SA"/>
        </w:rPr>
      </w:pPr>
    </w:p>
    <w:p w14:paraId="14CD8993" w14:textId="77777777" w:rsidR="00492C09" w:rsidRDefault="00492C09" w:rsidP="0006693C">
      <w:pPr>
        <w:spacing w:after="0" w:line="240" w:lineRule="auto"/>
        <w:textAlignment w:val="baseline"/>
        <w:rPr>
          <w:rFonts w:ascii="Calibri" w:hAnsi="Calibri" w:cs="Arial"/>
          <w:sz w:val="20"/>
          <w:szCs w:val="20"/>
          <w:lang w:bidi="ar-SA"/>
        </w:rPr>
        <w:sectPr w:rsidR="00492C09" w:rsidSect="00C33D2E">
          <w:pgSz w:w="15840" w:h="12240" w:orient="landscape"/>
          <w:pgMar w:top="1440" w:right="1440" w:bottom="1325" w:left="1440" w:header="708" w:footer="708" w:gutter="0"/>
          <w:cols w:space="708"/>
          <w:docGrid w:linePitch="360"/>
        </w:sectPr>
      </w:pPr>
    </w:p>
    <w:p w14:paraId="2A4F4EF5" w14:textId="41566BDF" w:rsidR="00492C09" w:rsidRDefault="00492C09" w:rsidP="00492C09">
      <w:pPr>
        <w:pStyle w:val="Heading31"/>
      </w:pPr>
      <w:bookmarkStart w:id="25" w:name="_Toc321341565"/>
      <w:r w:rsidRPr="00D6638C">
        <w:lastRenderedPageBreak/>
        <w:t xml:space="preserve">Annex D: </w:t>
      </w:r>
      <w:r>
        <w:t xml:space="preserve">REQUIRED RATING TABLE AND </w:t>
      </w:r>
      <w:r w:rsidRPr="00D6638C">
        <w:t>Rating</w:t>
      </w:r>
      <w:r>
        <w:t xml:space="preserve"> Scales</w:t>
      </w:r>
      <w:bookmarkEnd w:id="25"/>
    </w:p>
    <w:p w14:paraId="3F94E6B2" w14:textId="77777777" w:rsidR="00492C09" w:rsidRDefault="00492C09" w:rsidP="00492C09">
      <w:pPr>
        <w:pStyle w:val="Normalbullet0"/>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722"/>
        <w:gridCol w:w="4842"/>
        <w:gridCol w:w="722"/>
      </w:tblGrid>
      <w:tr w:rsidR="00492C09" w:rsidRPr="00D6638C" w14:paraId="6220D552" w14:textId="77777777" w:rsidTr="00AF623F">
        <w:trPr>
          <w:trHeight w:val="206"/>
        </w:trPr>
        <w:tc>
          <w:tcPr>
            <w:tcW w:w="5000" w:type="pct"/>
            <w:gridSpan w:val="4"/>
            <w:vAlign w:val="center"/>
          </w:tcPr>
          <w:p w14:paraId="6AB5F910" w14:textId="77777777" w:rsidR="00492C09" w:rsidRPr="00D6638C" w:rsidRDefault="00492C09" w:rsidP="00AF623F">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492C09" w:rsidRPr="00D6638C" w14:paraId="38F9CAD2" w14:textId="77777777" w:rsidTr="00AF623F">
        <w:tblPrEx>
          <w:shd w:val="clear" w:color="auto" w:fill="4F81BD"/>
        </w:tblPrEx>
        <w:tc>
          <w:tcPr>
            <w:tcW w:w="1652" w:type="pct"/>
            <w:shd w:val="clear" w:color="auto" w:fill="7F7F7F"/>
          </w:tcPr>
          <w:p w14:paraId="20A483F5" w14:textId="77777777" w:rsidR="00492C09" w:rsidRPr="00D6638C" w:rsidRDefault="00492C09" w:rsidP="00AF623F">
            <w:pPr>
              <w:spacing w:after="0"/>
              <w:rPr>
                <w:rFonts w:ascii="Calibri" w:eastAsia="Times New Roman" w:hAnsi="Calibri" w:cs="Times New Roman"/>
                <w:b/>
                <w:bCs/>
                <w:color w:val="FFFFFF"/>
                <w:sz w:val="20"/>
                <w:szCs w:val="20"/>
              </w:rPr>
            </w:pPr>
            <w:bookmarkStart w:id="26"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62670753" w14:textId="77777777" w:rsidR="00492C09" w:rsidRPr="00D6638C" w:rsidRDefault="00492C09" w:rsidP="00AF623F">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2590D345" w14:textId="77777777" w:rsidR="00492C09" w:rsidRPr="00D6638C" w:rsidRDefault="00492C09" w:rsidP="00AF623F">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w:t>
            </w:r>
            <w:r>
              <w:rPr>
                <w:rFonts w:ascii="Calibri" w:eastAsia="Times New Roman" w:hAnsi="Calibri" w:cs="Times New Roman"/>
                <w:b/>
                <w:color w:val="FFFFFF"/>
                <w:sz w:val="20"/>
                <w:szCs w:val="20"/>
              </w:rPr>
              <w:t xml:space="preserve"> </w:t>
            </w:r>
            <w:r w:rsidRPr="00D6638C">
              <w:rPr>
                <w:rFonts w:ascii="Calibri" w:eastAsia="Times New Roman" w:hAnsi="Calibri" w:cs="Times New Roman"/>
                <w:b/>
                <w:color w:val="FFFFFF"/>
                <w:sz w:val="20"/>
                <w:szCs w:val="20"/>
              </w:rPr>
              <w:t>&amp; EA Execution</w:t>
            </w:r>
          </w:p>
        </w:tc>
        <w:tc>
          <w:tcPr>
            <w:tcW w:w="375" w:type="pct"/>
            <w:shd w:val="clear" w:color="auto" w:fill="7F7F7F"/>
          </w:tcPr>
          <w:p w14:paraId="4005C8EC" w14:textId="77777777" w:rsidR="00492C09" w:rsidRPr="00D6638C" w:rsidRDefault="00492C09" w:rsidP="00AF623F">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492C09" w:rsidRPr="00D6638C" w14:paraId="0F237F04" w14:textId="77777777" w:rsidTr="00AF6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1E69FE5"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67910A93"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24FA94E"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Pr>
                <w:rFonts w:ascii="Calibri" w:eastAsia="Times New Roman" w:hAnsi="Calibri" w:cs="Times New Roman"/>
                <w:sz w:val="20"/>
                <w:szCs w:val="20"/>
              </w:rPr>
              <w:t xml:space="preserve"> – Implementing Agency (IA)</w:t>
            </w:r>
          </w:p>
        </w:tc>
        <w:tc>
          <w:tcPr>
            <w:tcW w:w="375" w:type="pct"/>
            <w:tcBorders>
              <w:bottom w:val="single" w:sz="4" w:space="0" w:color="auto"/>
            </w:tcBorders>
          </w:tcPr>
          <w:p w14:paraId="051EF180"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14:paraId="5411386D" w14:textId="77777777" w:rsidTr="00AF6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FCC62D1"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3EF7C5C4"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26AC1E0"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Pr>
                <w:rFonts w:ascii="Calibri" w:eastAsia="Times New Roman" w:hAnsi="Calibri" w:cs="Times New Roman"/>
                <w:sz w:val="20"/>
                <w:szCs w:val="20"/>
              </w:rPr>
              <w:t>(EA)</w:t>
            </w:r>
          </w:p>
        </w:tc>
        <w:tc>
          <w:tcPr>
            <w:tcW w:w="375" w:type="pct"/>
            <w:tcBorders>
              <w:bottom w:val="single" w:sz="4" w:space="0" w:color="auto"/>
            </w:tcBorders>
          </w:tcPr>
          <w:p w14:paraId="149C87C4"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14:paraId="13DF84B1" w14:textId="77777777" w:rsidTr="00AF6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AE9FB7"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4D31FB75"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1889864"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404AE27C"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14:paraId="44778C9C" w14:textId="77777777" w:rsidTr="00AF623F">
        <w:tblPrEx>
          <w:shd w:val="clear" w:color="auto" w:fill="4F81BD"/>
        </w:tblPrEx>
        <w:tc>
          <w:tcPr>
            <w:tcW w:w="1652" w:type="pct"/>
            <w:shd w:val="clear" w:color="auto" w:fill="7F7F7F"/>
          </w:tcPr>
          <w:p w14:paraId="00F24562" w14:textId="77777777" w:rsidR="00492C09" w:rsidRPr="00D6638C" w:rsidRDefault="00492C09" w:rsidP="00AF623F">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695C743A" w14:textId="77777777" w:rsidR="00492C09" w:rsidRPr="00D6638C" w:rsidRDefault="00492C09" w:rsidP="00AF623F">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1AE3B4AF" w14:textId="77777777" w:rsidR="00492C09" w:rsidRPr="00D6638C" w:rsidRDefault="00492C09" w:rsidP="00AF623F">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2C9753D3" w14:textId="77777777" w:rsidR="00492C09" w:rsidRPr="00D6638C" w:rsidRDefault="00492C09" w:rsidP="00AF623F">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492C09" w:rsidRPr="00D6638C" w14:paraId="3A35483B" w14:textId="77777777" w:rsidTr="00AF6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95A1709"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5032905B"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ED8D5F7"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1F953595"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14:paraId="2C5F91D7" w14:textId="77777777" w:rsidTr="00AF6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920D4A1"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6B89EC1E"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5342D9E"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5DC6BD78"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14:paraId="70853688" w14:textId="77777777" w:rsidTr="00AF6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96AB880"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3E34E6B5"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0E83904A"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684314E3"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14:paraId="48AC9007" w14:textId="77777777" w:rsidTr="00AF6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189F917"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6525C098"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45A6DDE" w14:textId="77777777" w:rsidR="00492C09" w:rsidRPr="00D6638C" w:rsidRDefault="00492C09" w:rsidP="00AF623F">
            <w:pPr>
              <w:spacing w:after="0"/>
              <w:rPr>
                <w:rFonts w:ascii="Calibri" w:eastAsia="Times New Roman" w:hAnsi="Calibri" w:cs="Times New Roman"/>
                <w:sz w:val="20"/>
                <w:szCs w:val="20"/>
              </w:rPr>
            </w:pPr>
            <w:r>
              <w:rPr>
                <w:rFonts w:ascii="Calibri" w:eastAsia="Times New Roman" w:hAnsi="Calibri" w:cs="Times New Roman"/>
                <w:sz w:val="20"/>
                <w:szCs w:val="20"/>
              </w:rPr>
              <w:t>Environmental</w:t>
            </w:r>
            <w:r w:rsidRPr="00D6638C">
              <w:rPr>
                <w:rFonts w:ascii="Calibri" w:eastAsia="Times New Roman" w:hAnsi="Calibri" w:cs="Times New Roman"/>
                <w:sz w:val="20"/>
                <w:szCs w:val="20"/>
              </w:rPr>
              <w:t>:</w:t>
            </w:r>
          </w:p>
        </w:tc>
        <w:tc>
          <w:tcPr>
            <w:tcW w:w="375" w:type="pct"/>
          </w:tcPr>
          <w:p w14:paraId="4C35D802"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14:paraId="23AC8965" w14:textId="77777777" w:rsidTr="00AF6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F1E4B70" w14:textId="77777777" w:rsidR="00492C09" w:rsidRPr="00D6638C" w:rsidRDefault="00492C09" w:rsidP="00AF623F">
            <w:pPr>
              <w:spacing w:after="0"/>
              <w:rPr>
                <w:rFonts w:ascii="Calibri" w:eastAsia="Times New Roman" w:hAnsi="Calibri" w:cs="Times New Roman"/>
                <w:sz w:val="20"/>
                <w:szCs w:val="20"/>
              </w:rPr>
            </w:pPr>
          </w:p>
        </w:tc>
        <w:tc>
          <w:tcPr>
            <w:tcW w:w="375" w:type="pct"/>
          </w:tcPr>
          <w:p w14:paraId="6840DAEE" w14:textId="77777777" w:rsidR="00492C09" w:rsidRPr="00D6638C" w:rsidRDefault="00492C09" w:rsidP="00AF623F">
            <w:pPr>
              <w:spacing w:after="0"/>
              <w:rPr>
                <w:rFonts w:ascii="Calibri" w:eastAsia="Times New Roman" w:hAnsi="Calibri" w:cs="Times New Roman"/>
                <w:sz w:val="20"/>
                <w:szCs w:val="20"/>
              </w:rPr>
            </w:pPr>
          </w:p>
        </w:tc>
        <w:tc>
          <w:tcPr>
            <w:tcW w:w="2598" w:type="pct"/>
          </w:tcPr>
          <w:p w14:paraId="1B1BD519"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15CAE47F"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bookmarkEnd w:id="26"/>
    </w:tbl>
    <w:p w14:paraId="05320351" w14:textId="77777777" w:rsidR="00492C09" w:rsidRDefault="00492C09" w:rsidP="00492C09">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492C09" w:rsidRPr="00D6638C" w14:paraId="41BFC529" w14:textId="77777777" w:rsidTr="00AF623F">
        <w:trPr>
          <w:trHeight w:val="548"/>
        </w:trPr>
        <w:tc>
          <w:tcPr>
            <w:tcW w:w="2009" w:type="pct"/>
            <w:shd w:val="clear" w:color="auto" w:fill="auto"/>
            <w:hideMark/>
          </w:tcPr>
          <w:p w14:paraId="4E62FE66" w14:textId="77777777" w:rsidR="00492C09" w:rsidRPr="00D6638C" w:rsidRDefault="00492C09" w:rsidP="00AF623F">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Effectiveness, Efficiency,</w:t>
            </w:r>
            <w:r>
              <w:rPr>
                <w:rFonts w:ascii="Calibri" w:eastAsia="Times New Roman" w:hAnsi="Calibri" w:cs="Times New Roman"/>
                <w:b/>
                <w:i/>
                <w:sz w:val="20"/>
                <w:szCs w:val="20"/>
              </w:rPr>
              <w:t xml:space="preserve"> Overall Project Outcome Rating,</w:t>
            </w:r>
            <w:r w:rsidRPr="00D6638C">
              <w:rPr>
                <w:rFonts w:ascii="Calibri" w:eastAsia="Times New Roman" w:hAnsi="Calibri" w:cs="Times New Roman"/>
                <w:b/>
                <w:i/>
                <w:sz w:val="20"/>
                <w:szCs w:val="20"/>
              </w:rPr>
              <w:t xml:space="preserve"> M&amp;E, I</w:t>
            </w:r>
            <w:r>
              <w:rPr>
                <w:rFonts w:ascii="Calibri" w:eastAsia="Times New Roman" w:hAnsi="Calibri" w:cs="Times New Roman"/>
                <w:b/>
                <w:i/>
                <w:sz w:val="20"/>
                <w:szCs w:val="20"/>
              </w:rPr>
              <w:t xml:space="preserve">A </w:t>
            </w:r>
            <w:r w:rsidRPr="00D6638C">
              <w:rPr>
                <w:rFonts w:ascii="Calibri" w:eastAsia="Times New Roman" w:hAnsi="Calibri" w:cs="Times New Roman"/>
                <w:b/>
                <w:i/>
                <w:sz w:val="20"/>
                <w:szCs w:val="20"/>
              </w:rPr>
              <w:t>&amp;</w:t>
            </w:r>
            <w:r>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E</w:t>
            </w:r>
            <w:r>
              <w:rPr>
                <w:rFonts w:ascii="Calibri" w:eastAsia="Times New Roman" w:hAnsi="Calibri" w:cs="Times New Roman"/>
                <w:b/>
                <w:i/>
                <w:sz w:val="20"/>
                <w:szCs w:val="20"/>
              </w:rPr>
              <w:t>A</w:t>
            </w:r>
            <w:r w:rsidRPr="00D6638C">
              <w:rPr>
                <w:rFonts w:ascii="Calibri" w:eastAsia="Times New Roman" w:hAnsi="Calibri" w:cs="Times New Roman"/>
                <w:b/>
                <w:i/>
                <w:sz w:val="20"/>
                <w:szCs w:val="20"/>
              </w:rPr>
              <w:t xml:space="preserve"> Execution</w:t>
            </w:r>
          </w:p>
        </w:tc>
        <w:tc>
          <w:tcPr>
            <w:tcW w:w="2010" w:type="pct"/>
            <w:shd w:val="clear" w:color="auto" w:fill="auto"/>
          </w:tcPr>
          <w:p w14:paraId="46C670B0" w14:textId="77777777" w:rsidR="00492C09" w:rsidRPr="00D6638C" w:rsidRDefault="00492C09" w:rsidP="00AF623F">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45DDDD6A" w14:textId="77777777" w:rsidR="00492C09" w:rsidRPr="00D6638C" w:rsidRDefault="00492C09" w:rsidP="00AF623F">
            <w:pPr>
              <w:spacing w:after="0" w:line="240" w:lineRule="auto"/>
              <w:rPr>
                <w:rFonts w:ascii="Calibri" w:eastAsia="Times New Roman" w:hAnsi="Calibri" w:cs="Times New Roman"/>
                <w:b/>
                <w:i/>
                <w:sz w:val="20"/>
                <w:szCs w:val="20"/>
              </w:rPr>
            </w:pPr>
          </w:p>
        </w:tc>
        <w:tc>
          <w:tcPr>
            <w:tcW w:w="981" w:type="pct"/>
            <w:shd w:val="clear" w:color="auto" w:fill="auto"/>
          </w:tcPr>
          <w:p w14:paraId="6B83FE4D" w14:textId="77777777" w:rsidR="00492C09" w:rsidRPr="00D6638C" w:rsidRDefault="00492C09" w:rsidP="00AF623F">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492C09" w:rsidRPr="00D6638C" w14:paraId="547F5540" w14:textId="77777777" w:rsidTr="00AF623F">
        <w:trPr>
          <w:trHeight w:val="269"/>
        </w:trPr>
        <w:tc>
          <w:tcPr>
            <w:tcW w:w="2009" w:type="pct"/>
            <w:vMerge w:val="restart"/>
            <w:shd w:val="clear" w:color="auto" w:fill="auto"/>
            <w:hideMark/>
          </w:tcPr>
          <w:p w14:paraId="74FB9307" w14:textId="77777777" w:rsidR="00492C09" w:rsidRPr="00D6638C" w:rsidRDefault="00492C09" w:rsidP="00AF623F">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6.</w:t>
            </w:r>
            <w:r w:rsidRPr="00D6638C">
              <w:rPr>
                <w:rFonts w:ascii="Calibri" w:eastAsia="Times New Roman" w:hAnsi="Calibri" w:cs="Times New Roman"/>
                <w:sz w:val="20"/>
                <w:szCs w:val="20"/>
              </w:rPr>
              <w:t xml:space="preserve"> Highly Satisfactory (HS): no shortcomings </w:t>
            </w:r>
          </w:p>
          <w:p w14:paraId="72446B47" w14:textId="77777777" w:rsidR="00492C09" w:rsidRPr="00D6638C" w:rsidRDefault="00492C09" w:rsidP="00AF623F">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5.</w:t>
            </w:r>
            <w:r w:rsidRPr="00D6638C">
              <w:rPr>
                <w:rFonts w:ascii="Calibri" w:eastAsia="Times New Roman" w:hAnsi="Calibri" w:cs="Times New Roman"/>
                <w:sz w:val="20"/>
                <w:szCs w:val="20"/>
              </w:rPr>
              <w:t xml:space="preserve"> Satisfactory (S): minor shortcomings</w:t>
            </w:r>
          </w:p>
          <w:p w14:paraId="45D466D2" w14:textId="77777777" w:rsidR="00492C09" w:rsidRPr="00D6638C" w:rsidRDefault="00492C09" w:rsidP="00AF623F">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4.</w:t>
            </w:r>
            <w:r w:rsidRPr="00D6638C">
              <w:rPr>
                <w:rFonts w:ascii="Calibri" w:eastAsia="Times New Roman" w:hAnsi="Calibri" w:cs="Times New Roman"/>
                <w:sz w:val="20"/>
                <w:szCs w:val="20"/>
              </w:rPr>
              <w:t xml:space="preserve"> Moderately Satisfactory (MS)</w:t>
            </w:r>
            <w:r>
              <w:rPr>
                <w:rFonts w:ascii="Calibri" w:eastAsia="Times New Roman" w:hAnsi="Calibri" w:cs="Times New Roman"/>
                <w:sz w:val="20"/>
                <w:szCs w:val="20"/>
              </w:rPr>
              <w:t>: moderate shortcomings</w:t>
            </w:r>
          </w:p>
          <w:p w14:paraId="00797304" w14:textId="77777777" w:rsidR="00492C09" w:rsidRPr="00D6638C" w:rsidRDefault="00492C09" w:rsidP="00AF623F">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w:t>
            </w:r>
            <w:r>
              <w:rPr>
                <w:rFonts w:ascii="Calibri" w:eastAsia="Times New Roman" w:hAnsi="Calibri" w:cs="Times New Roman"/>
                <w:sz w:val="20"/>
                <w:szCs w:val="20"/>
              </w:rPr>
              <w:t xml:space="preserve">satisfactory (MU): significant </w:t>
            </w:r>
            <w:r w:rsidRPr="00D6638C">
              <w:rPr>
                <w:rFonts w:ascii="Calibri" w:eastAsia="Times New Roman" w:hAnsi="Calibri" w:cs="Times New Roman"/>
                <w:sz w:val="20"/>
                <w:szCs w:val="20"/>
              </w:rPr>
              <w:t>shortcomings</w:t>
            </w:r>
          </w:p>
          <w:p w14:paraId="4E3E0312" w14:textId="77777777" w:rsidR="00492C09" w:rsidRPr="00D6638C" w:rsidRDefault="00492C09" w:rsidP="00AF623F">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shortcomings</w:t>
            </w:r>
          </w:p>
          <w:p w14:paraId="3C08A03C" w14:textId="77777777" w:rsidR="00492C09" w:rsidRPr="00D6638C" w:rsidRDefault="00492C09" w:rsidP="00AF623F">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shortcomings</w:t>
            </w:r>
          </w:p>
        </w:tc>
        <w:tc>
          <w:tcPr>
            <w:tcW w:w="2010" w:type="pct"/>
            <w:tcBorders>
              <w:bottom w:val="nil"/>
            </w:tcBorders>
            <w:shd w:val="clear" w:color="auto" w:fill="auto"/>
          </w:tcPr>
          <w:p w14:paraId="31F7E2CF" w14:textId="77777777" w:rsidR="00492C09" w:rsidRPr="00D6638C" w:rsidRDefault="00492C09" w:rsidP="00AF623F">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0DC4DDD8" w14:textId="77777777" w:rsidR="00492C09" w:rsidRPr="00D6638C" w:rsidRDefault="00492C09" w:rsidP="00AF623F">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492C09" w:rsidRPr="00D6638C" w14:paraId="6964FC39" w14:textId="77777777" w:rsidTr="00AF623F">
        <w:trPr>
          <w:trHeight w:val="251"/>
        </w:trPr>
        <w:tc>
          <w:tcPr>
            <w:tcW w:w="2009" w:type="pct"/>
            <w:vMerge/>
            <w:shd w:val="clear" w:color="auto" w:fill="auto"/>
            <w:hideMark/>
          </w:tcPr>
          <w:p w14:paraId="33F6516A" w14:textId="77777777" w:rsidR="00492C09" w:rsidRPr="00D6638C" w:rsidRDefault="00492C09" w:rsidP="00AF623F">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0B9E2F32" w14:textId="77777777" w:rsidR="00492C09" w:rsidRPr="00D6638C" w:rsidRDefault="00492C09" w:rsidP="00AF623F">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14:paraId="4E8542EA" w14:textId="77777777" w:rsidR="00492C09" w:rsidRPr="00D6638C" w:rsidRDefault="00492C09" w:rsidP="00AF623F">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Pr="00D6638C">
              <w:rPr>
                <w:rFonts w:ascii="Calibri" w:eastAsia="Times New Roman" w:hAnsi="Calibri" w:cs="Times New Roman"/>
                <w:sz w:val="20"/>
                <w:szCs w:val="20"/>
              </w:rPr>
              <w:t xml:space="preserve"> Not relevant (NR)</w:t>
            </w:r>
          </w:p>
        </w:tc>
      </w:tr>
      <w:tr w:rsidR="00492C09" w:rsidRPr="00D6638C" w14:paraId="42A4E1A1" w14:textId="77777777" w:rsidTr="00AF623F">
        <w:tc>
          <w:tcPr>
            <w:tcW w:w="2009" w:type="pct"/>
            <w:vMerge/>
            <w:tcBorders>
              <w:bottom w:val="single" w:sz="4" w:space="0" w:color="auto"/>
            </w:tcBorders>
            <w:shd w:val="clear" w:color="auto" w:fill="auto"/>
            <w:hideMark/>
          </w:tcPr>
          <w:p w14:paraId="622D0227" w14:textId="77777777" w:rsidR="00492C09" w:rsidRPr="00D6638C" w:rsidRDefault="00492C09" w:rsidP="00AF623F">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73B87E23" w14:textId="77777777" w:rsidR="00492C09" w:rsidRPr="00D6638C" w:rsidRDefault="00492C09" w:rsidP="00AF623F">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07CBFB1B" w14:textId="77777777" w:rsidR="00492C09" w:rsidRPr="00D6638C" w:rsidRDefault="00492C09" w:rsidP="00AF623F">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376CEDFC" w14:textId="77777777" w:rsidR="00492C09" w:rsidRPr="00D6638C" w:rsidRDefault="00492C09" w:rsidP="00AF623F">
            <w:pPr>
              <w:spacing w:after="0" w:line="240" w:lineRule="auto"/>
              <w:rPr>
                <w:rFonts w:ascii="Calibri" w:eastAsia="Times New Roman" w:hAnsi="Calibri" w:cs="Times New Roman"/>
                <w:sz w:val="20"/>
                <w:szCs w:val="20"/>
              </w:rPr>
            </w:pPr>
          </w:p>
          <w:p w14:paraId="68F2B8B5" w14:textId="77777777" w:rsidR="00492C09" w:rsidRPr="00D6638C" w:rsidRDefault="00492C09" w:rsidP="00AF623F">
            <w:pPr>
              <w:spacing w:after="0" w:line="240" w:lineRule="auto"/>
              <w:rPr>
                <w:rFonts w:ascii="Calibri" w:eastAsia="Times New Roman" w:hAnsi="Calibri" w:cs="Times New Roman"/>
                <w:sz w:val="20"/>
                <w:szCs w:val="20"/>
              </w:rPr>
            </w:pPr>
          </w:p>
        </w:tc>
      </w:tr>
      <w:tr w:rsidR="00492C09" w:rsidRPr="00D6638C" w14:paraId="22AB9CC2" w14:textId="77777777" w:rsidTr="00AF623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70AA37" w14:textId="77777777" w:rsidR="00492C09" w:rsidRPr="00D6638C" w:rsidRDefault="00492C09" w:rsidP="00AF623F">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5F3ED9D1" w14:textId="77777777" w:rsidR="00492C09" w:rsidRPr="00D6638C" w:rsidRDefault="00492C09" w:rsidP="00AF623F">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09371EF7" w14:textId="77777777" w:rsidR="00492C09" w:rsidRPr="00D6638C" w:rsidRDefault="00492C09" w:rsidP="00AF623F">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r>
              <w:rPr>
                <w:rFonts w:ascii="Calibri" w:eastAsia="Times New Roman" w:hAnsi="Calibri" w:cs="Calibri"/>
                <w:sz w:val="20"/>
                <w:szCs w:val="20"/>
              </w:rPr>
              <w:t>)</w:t>
            </w:r>
          </w:p>
        </w:tc>
      </w:tr>
    </w:tbl>
    <w:p w14:paraId="2CA98CB4" w14:textId="77777777" w:rsidR="00492C09" w:rsidRPr="00D6638C" w:rsidRDefault="00492C09" w:rsidP="00492C09">
      <w:pPr>
        <w:pStyle w:val="Heading31"/>
      </w:pPr>
      <w:r w:rsidRPr="00D6638C">
        <w:br w:type="page"/>
      </w:r>
      <w:bookmarkStart w:id="27" w:name="_Toc299133056"/>
      <w:bookmarkStart w:id="28" w:name="_Toc321341566"/>
      <w:r w:rsidRPr="00D6638C">
        <w:lastRenderedPageBreak/>
        <w:t xml:space="preserve">Annex E: Evaluation Consultant Code of Conduct </w:t>
      </w:r>
      <w:r>
        <w:t xml:space="preserve">and </w:t>
      </w:r>
      <w:r w:rsidRPr="00D6638C">
        <w:t>Agreement Form</w:t>
      </w:r>
      <w:bookmarkEnd w:id="27"/>
      <w:bookmarkEnd w:id="28"/>
    </w:p>
    <w:p w14:paraId="7F87A124" w14:textId="77777777" w:rsidR="00492C09" w:rsidRDefault="00492C09" w:rsidP="00492C09">
      <w:pPr>
        <w:autoSpaceDE w:val="0"/>
        <w:autoSpaceDN w:val="0"/>
        <w:adjustRightInd w:val="0"/>
        <w:spacing w:after="0" w:line="240" w:lineRule="auto"/>
        <w:rPr>
          <w:rFonts w:ascii="Myriad-Bold" w:hAnsi="Myriad-Bold" w:cs="Myriad-Bold"/>
          <w:b/>
          <w:bCs/>
          <w:color w:val="000000"/>
          <w:lang w:val="en-GB" w:bidi="ar-SA"/>
        </w:rPr>
      </w:pPr>
    </w:p>
    <w:p w14:paraId="113DD46C" w14:textId="77777777" w:rsidR="00492C09" w:rsidRPr="00B913F1" w:rsidRDefault="00492C09" w:rsidP="00492C09">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0C0AEDE8" w14:textId="77777777" w:rsidR="00492C09" w:rsidRDefault="00492C09" w:rsidP="00492C09">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1A559960" w14:textId="77777777" w:rsidR="00492C09" w:rsidRPr="00B913F1" w:rsidRDefault="00492C09" w:rsidP="00492C09">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60E9C546" w14:textId="77777777" w:rsidR="00492C09" w:rsidRPr="00B913F1" w:rsidRDefault="00492C09" w:rsidP="00492C09">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34200A0" w14:textId="77777777" w:rsidR="00492C09" w:rsidRPr="00B913F1" w:rsidRDefault="00492C09" w:rsidP="00492C09">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61EA6B6" w14:textId="77777777" w:rsidR="00492C09" w:rsidRDefault="00492C09" w:rsidP="00492C09">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30EE4A85" w14:textId="77777777" w:rsidR="00492C09" w:rsidRPr="00B913F1" w:rsidRDefault="00492C09" w:rsidP="00492C09">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40AD95DA" w14:textId="77777777" w:rsidR="00492C09" w:rsidRPr="00B913F1" w:rsidRDefault="00492C09" w:rsidP="00492C09">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5E5A9540" w14:textId="77777777"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2"/>
      </w:r>
    </w:p>
    <w:p w14:paraId="541C95E9" w14:textId="77777777"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67AFE76E" w14:textId="77777777"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Pr>
          <w:rFonts w:ascii="Calibri" w:eastAsia="Times New Roman" w:hAnsi="Calibri" w:cs="Calibri"/>
          <w:noProof/>
          <w:color w:val="000000"/>
          <w:u w:val="single"/>
        </w:rPr>
        <w:t> </w:t>
      </w:r>
      <w:r>
        <w:rPr>
          <w:rFonts w:ascii="Calibri" w:eastAsia="Times New Roman" w:hAnsi="Calibri" w:cs="Calibri"/>
          <w:noProof/>
          <w:color w:val="000000"/>
          <w:u w:val="single"/>
        </w:rPr>
        <w:t> </w:t>
      </w:r>
      <w:r>
        <w:rPr>
          <w:rFonts w:ascii="Calibri" w:eastAsia="Times New Roman" w:hAnsi="Calibri" w:cs="Calibri"/>
          <w:noProof/>
          <w:color w:val="000000"/>
          <w:u w:val="single"/>
        </w:rPr>
        <w:t> </w:t>
      </w:r>
      <w:r>
        <w:rPr>
          <w:rFonts w:ascii="Calibri" w:eastAsia="Times New Roman" w:hAnsi="Calibri" w:cs="Calibri"/>
          <w:noProof/>
          <w:color w:val="000000"/>
          <w:u w:val="single"/>
        </w:rPr>
        <w:t> </w:t>
      </w:r>
      <w:r>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624E545B" w14:textId="77777777"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72070863" w14:textId="77777777"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12D9BC4C" w14:textId="77777777"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Pr="00224F9C">
        <w:rPr>
          <w:rFonts w:ascii="Calibri" w:eastAsia="Times New Roman" w:hAnsi="Calibri" w:cs="Calibri"/>
          <w:i/>
          <w:color w:val="000000"/>
          <w:highlight w:val="lightGray"/>
        </w:rPr>
        <w:t>place</w:t>
      </w:r>
      <w:r>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Pr="00224F9C">
        <w:rPr>
          <w:rFonts w:ascii="Calibri" w:eastAsia="Times New Roman" w:hAnsi="Calibri" w:cs="Calibri"/>
          <w:i/>
          <w:color w:val="000000"/>
          <w:highlight w:val="lightGray"/>
        </w:rPr>
        <w:t>date</w:t>
      </w:r>
    </w:p>
    <w:p w14:paraId="46196CAD" w14:textId="77777777"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586B041C" w14:textId="77777777" w:rsidR="00492C09" w:rsidRPr="00D6638C" w:rsidRDefault="00492C09" w:rsidP="00492C09">
      <w:pPr>
        <w:pStyle w:val="Heading31"/>
      </w:pPr>
      <w:r w:rsidRPr="00D6638C">
        <w:rPr>
          <w:sz w:val="20"/>
          <w:szCs w:val="20"/>
        </w:rPr>
        <w:br w:type="page"/>
      </w:r>
      <w:bookmarkStart w:id="29" w:name="_TOR_Annex_F:"/>
      <w:bookmarkStart w:id="30" w:name="_Toc299122847"/>
      <w:bookmarkStart w:id="31" w:name="_Toc299122869"/>
      <w:bookmarkStart w:id="32" w:name="_Toc299126633"/>
      <w:bookmarkStart w:id="33" w:name="_Toc299133057"/>
      <w:bookmarkStart w:id="34" w:name="_Toc321341567"/>
      <w:bookmarkEnd w:id="29"/>
      <w:r w:rsidRPr="00D6638C">
        <w:lastRenderedPageBreak/>
        <w:t>Annex F: Evaluation Report Outline</w:t>
      </w:r>
      <w:bookmarkEnd w:id="30"/>
      <w:bookmarkEnd w:id="31"/>
      <w:bookmarkEnd w:id="32"/>
      <w:bookmarkEnd w:id="33"/>
      <w:r w:rsidRPr="00D6638C">
        <w:rPr>
          <w:vertAlign w:val="superscript"/>
        </w:rPr>
        <w:footnoteReference w:id="3"/>
      </w:r>
      <w:bookmarkEnd w:id="34"/>
    </w:p>
    <w:tbl>
      <w:tblPr>
        <w:tblW w:w="0" w:type="auto"/>
        <w:tblInd w:w="108" w:type="dxa"/>
        <w:tblLook w:val="04A0" w:firstRow="1" w:lastRow="0" w:firstColumn="1" w:lastColumn="0" w:noHBand="0" w:noVBand="1"/>
      </w:tblPr>
      <w:tblGrid>
        <w:gridCol w:w="985"/>
        <w:gridCol w:w="8483"/>
      </w:tblGrid>
      <w:tr w:rsidR="00492C09" w:rsidRPr="00D6638C" w14:paraId="05641025" w14:textId="77777777" w:rsidTr="00AF623F">
        <w:tc>
          <w:tcPr>
            <w:tcW w:w="985" w:type="dxa"/>
          </w:tcPr>
          <w:p w14:paraId="1C898928"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635F74FB"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6017BCE3"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Title of </w:t>
            </w:r>
            <w:r w:rsidRPr="00D6638C">
              <w:rPr>
                <w:rFonts w:ascii="Calibri" w:eastAsia="Times New Roman" w:hAnsi="Calibri" w:cs="Times New Roman"/>
                <w:sz w:val="20"/>
                <w:szCs w:val="20"/>
              </w:rPr>
              <w:t xml:space="preserve">UNDP supported </w:t>
            </w:r>
            <w:r>
              <w:rPr>
                <w:rFonts w:ascii="Calibri" w:eastAsia="Times New Roman" w:hAnsi="Calibri" w:cs="Times New Roman"/>
                <w:sz w:val="20"/>
                <w:szCs w:val="20"/>
              </w:rPr>
              <w:t>AF</w:t>
            </w:r>
            <w:r w:rsidRPr="00D6638C">
              <w:rPr>
                <w:rFonts w:ascii="Calibri" w:eastAsia="Times New Roman" w:hAnsi="Calibri" w:cs="Times New Roman"/>
                <w:sz w:val="20"/>
                <w:szCs w:val="20"/>
              </w:rPr>
              <w:t xml:space="preserve"> financed project </w:t>
            </w:r>
          </w:p>
          <w:p w14:paraId="09B64C66"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UNDP and AF project ID#s</w:t>
            </w:r>
            <w:r w:rsidRPr="00D6638C">
              <w:rPr>
                <w:rFonts w:ascii="Calibri" w:eastAsia="Times New Roman" w:hAnsi="Calibri" w:cs="Times New Roman"/>
                <w:sz w:val="20"/>
                <w:szCs w:val="20"/>
              </w:rPr>
              <w:t xml:space="preserve">  </w:t>
            </w:r>
          </w:p>
          <w:p w14:paraId="319DA92A"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086F8E5F"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3AB58B62"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61B10345"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5ED751A5"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492C09" w:rsidRPr="00D6638C" w14:paraId="3C311DC9" w14:textId="77777777" w:rsidTr="00AF623F">
        <w:tc>
          <w:tcPr>
            <w:tcW w:w="985" w:type="dxa"/>
          </w:tcPr>
          <w:p w14:paraId="6ACC0FD0"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31879D7E"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3AB1B939"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4F1BA05D"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71E3F5C3"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51581BD8"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492C09" w:rsidRPr="00D6638C" w14:paraId="3C2871E5" w14:textId="77777777" w:rsidTr="00AF623F">
        <w:tc>
          <w:tcPr>
            <w:tcW w:w="985" w:type="dxa"/>
          </w:tcPr>
          <w:p w14:paraId="43508C93"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042DB41B"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686314F9" w14:textId="77777777" w:rsidR="00492C09" w:rsidRPr="00D6638C" w:rsidRDefault="00492C09" w:rsidP="00AF623F">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4"/>
            </w:r>
            <w:r w:rsidRPr="00D6638C">
              <w:rPr>
                <w:rFonts w:ascii="Calibri" w:eastAsia="Times New Roman" w:hAnsi="Calibri" w:cs="Times New Roman"/>
                <w:sz w:val="20"/>
                <w:szCs w:val="20"/>
              </w:rPr>
              <w:t>)</w:t>
            </w:r>
          </w:p>
        </w:tc>
      </w:tr>
      <w:tr w:rsidR="00492C09" w:rsidRPr="00D6638C" w14:paraId="5A0FE548" w14:textId="77777777" w:rsidTr="00AF623F">
        <w:tc>
          <w:tcPr>
            <w:tcW w:w="985" w:type="dxa"/>
          </w:tcPr>
          <w:p w14:paraId="76A62512"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5EE91D4C"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3015CCE5"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4F623054"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04E4D6C5"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492C09" w:rsidRPr="00D6638C" w14:paraId="48D53086" w14:textId="77777777" w:rsidTr="00AF623F">
        <w:tc>
          <w:tcPr>
            <w:tcW w:w="985" w:type="dxa"/>
          </w:tcPr>
          <w:p w14:paraId="2EDBF152"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46C59B6C"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25E866C3" w14:textId="77777777" w:rsidR="00492C09" w:rsidRPr="00D6638C" w:rsidRDefault="00492C09" w:rsidP="00AF623F">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5FBB093A" w14:textId="77777777" w:rsidR="00492C09" w:rsidRPr="00D6638C" w:rsidRDefault="00492C09" w:rsidP="00AF623F">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255DCD5D" w14:textId="77777777" w:rsidR="00492C09" w:rsidRPr="00D6638C" w:rsidRDefault="00492C09" w:rsidP="00AF623F">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1A9C33B7" w14:textId="77777777" w:rsidR="00492C09" w:rsidRPr="00D6638C" w:rsidRDefault="00492C09" w:rsidP="00AF623F">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7578BF88" w14:textId="77777777" w:rsidR="00492C09" w:rsidRPr="00D6638C" w:rsidRDefault="00492C09" w:rsidP="00AF623F">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3458AC42" w14:textId="77777777" w:rsidR="00492C09" w:rsidRPr="00D6638C" w:rsidRDefault="00492C09" w:rsidP="00AF623F">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492C09" w:rsidRPr="00D6638C" w14:paraId="65634792" w14:textId="77777777" w:rsidTr="00AF623F">
        <w:tc>
          <w:tcPr>
            <w:tcW w:w="985" w:type="dxa"/>
          </w:tcPr>
          <w:p w14:paraId="35B368A3"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3EC1F488"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31CECB8A" w14:textId="77777777" w:rsidR="00492C09" w:rsidRPr="00D6638C" w:rsidRDefault="00492C09" w:rsidP="00AF623F">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5"/>
            </w:r>
            <w:r w:rsidRPr="00D6638C">
              <w:rPr>
                <w:rFonts w:ascii="Calibri" w:eastAsia="Times New Roman" w:hAnsi="Calibri" w:cs="Times New Roman"/>
                <w:sz w:val="20"/>
                <w:szCs w:val="20"/>
              </w:rPr>
              <w:t xml:space="preserve">) </w:t>
            </w:r>
          </w:p>
        </w:tc>
      </w:tr>
      <w:tr w:rsidR="00492C09" w:rsidRPr="00D6638C" w14:paraId="46B78AF4" w14:textId="77777777" w:rsidTr="00AF623F">
        <w:tc>
          <w:tcPr>
            <w:tcW w:w="985" w:type="dxa"/>
          </w:tcPr>
          <w:p w14:paraId="2CBD8F19"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F276A80"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262DA816"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409629EF"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5BD39CC6"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603247CC"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03F93E38"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0BD4AD68"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790D380F"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0B2C8A05"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492C09" w:rsidRPr="00D6638C" w14:paraId="0150B057" w14:textId="77777777" w:rsidTr="00AF623F">
        <w:tc>
          <w:tcPr>
            <w:tcW w:w="985" w:type="dxa"/>
          </w:tcPr>
          <w:p w14:paraId="0A5A81C5"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4D310ED9"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6E138215"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7D724501"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23CE2E6D"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37D7D733" w14:textId="77777777" w:rsidR="00492C09" w:rsidRPr="00D6638C" w:rsidRDefault="00492C09" w:rsidP="00AF623F">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Project Finance</w:t>
            </w:r>
            <w:r w:rsidRPr="00D6638C">
              <w:rPr>
                <w:rFonts w:ascii="Calibri" w:eastAsia="Times New Roman" w:hAnsi="Calibri" w:cs="Times New Roman"/>
                <w:sz w:val="20"/>
                <w:szCs w:val="20"/>
              </w:rPr>
              <w:t xml:space="preserve">  </w:t>
            </w:r>
          </w:p>
          <w:p w14:paraId="6E67A3EE" w14:textId="77777777" w:rsidR="00492C09" w:rsidRDefault="00492C09" w:rsidP="00AF623F">
            <w:pPr>
              <w:pStyle w:val="BodyA"/>
              <w:numPr>
                <w:ilvl w:val="0"/>
                <w:numId w:val="17"/>
              </w:numPr>
              <w:tabs>
                <w:tab w:val="num" w:pos="756"/>
              </w:tabs>
              <w:spacing w:after="0" w:line="240" w:lineRule="auto"/>
              <w:outlineLvl w:val="3"/>
            </w:pPr>
            <w:r>
              <w:rPr>
                <w:sz w:val="20"/>
                <w:szCs w:val="20"/>
              </w:rPr>
              <w:lastRenderedPageBreak/>
              <w:t>Monitoring and evaluation: design at entry (*), implementation (*), and overall assessment (*)</w:t>
            </w:r>
          </w:p>
          <w:p w14:paraId="1908CA97" w14:textId="77777777" w:rsidR="00492C09" w:rsidRPr="00D6638C" w:rsidRDefault="00492C09" w:rsidP="00AF623F">
            <w:pPr>
              <w:numPr>
                <w:ilvl w:val="0"/>
                <w:numId w:val="17"/>
              </w:num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492C09" w:rsidRPr="00D6638C" w14:paraId="6128F8E7" w14:textId="77777777" w:rsidTr="00AF623F">
        <w:trPr>
          <w:trHeight w:val="74"/>
        </w:trPr>
        <w:tc>
          <w:tcPr>
            <w:tcW w:w="985" w:type="dxa"/>
          </w:tcPr>
          <w:p w14:paraId="0F89B6E6"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313A5F5D"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27692E8B" w14:textId="77777777" w:rsidR="00492C09" w:rsidRPr="00D6638C" w:rsidRDefault="00492C09" w:rsidP="00AF623F">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092B4BBA" w14:textId="77777777" w:rsidR="00492C09" w:rsidRPr="00D6638C" w:rsidRDefault="00492C09" w:rsidP="00AF623F">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p>
          <w:p w14:paraId="5D04C365" w14:textId="77777777" w:rsidR="00492C09" w:rsidRPr="00FF1EE3" w:rsidRDefault="00492C09" w:rsidP="00AF623F">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Effectiveness (*)</w:t>
            </w:r>
          </w:p>
          <w:p w14:paraId="1AC8F151" w14:textId="77777777" w:rsidR="00492C09" w:rsidRPr="00D6638C" w:rsidRDefault="00492C09" w:rsidP="00AF623F">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Efficiency (*)</w:t>
            </w:r>
          </w:p>
          <w:p w14:paraId="29DE76B6"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567CE621"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10955ACE" w14:textId="77777777" w:rsidR="00492C09" w:rsidRPr="00D6638C" w:rsidRDefault="00492C09" w:rsidP="00AF623F">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Sustainability</w:t>
            </w:r>
            <w:r>
              <w:rPr>
                <w:sz w:val="20"/>
                <w:szCs w:val="20"/>
              </w:rPr>
              <w:t>:</w:t>
            </w:r>
            <w:r>
              <w:rPr>
                <w:rFonts w:eastAsia="Times New Roman" w:hAnsi="Calibri" w:cs="Times New Roman"/>
                <w:sz w:val="20"/>
                <w:szCs w:val="20"/>
              </w:rPr>
              <w:t xml:space="preserve"> </w:t>
            </w:r>
            <w:r>
              <w:rPr>
                <w:rFonts w:ascii="Calibri" w:eastAsia="Times New Roman" w:hAnsi="Calibri" w:cs="Times New Roman"/>
                <w:sz w:val="20"/>
                <w:szCs w:val="20"/>
              </w:rPr>
              <w:t>financial resources (*), socio-economic (*), institutional framework and governance (*), environmental (*), and overall likelihood</w:t>
            </w:r>
            <w:r w:rsidRPr="00D6638C">
              <w:rPr>
                <w:rFonts w:ascii="Calibri" w:eastAsia="Times New Roman" w:hAnsi="Calibri" w:cs="Times New Roman"/>
                <w:sz w:val="20"/>
                <w:szCs w:val="20"/>
              </w:rPr>
              <w:t xml:space="preserve"> (*) </w:t>
            </w:r>
            <w:r>
              <w:rPr>
                <w:sz w:val="20"/>
                <w:szCs w:val="20"/>
              </w:rPr>
              <w:t xml:space="preserve"> </w:t>
            </w:r>
          </w:p>
          <w:p w14:paraId="4CC94A01"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492C09" w:rsidRPr="00D6638C" w14:paraId="1236271A" w14:textId="77777777" w:rsidTr="00AF623F">
        <w:tc>
          <w:tcPr>
            <w:tcW w:w="985" w:type="dxa"/>
          </w:tcPr>
          <w:p w14:paraId="7BE1AF60"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1C11E093"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74E1340D"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7E96CFF4"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7AB4BFF2"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03348DF2"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492C09" w:rsidRPr="00D6638C" w14:paraId="354D6FD3" w14:textId="77777777" w:rsidTr="00AF623F">
        <w:tc>
          <w:tcPr>
            <w:tcW w:w="985" w:type="dxa"/>
          </w:tcPr>
          <w:p w14:paraId="4286CE0A" w14:textId="77777777" w:rsidR="00492C09" w:rsidRPr="00D6638C" w:rsidRDefault="00492C09" w:rsidP="00AF623F">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489B2BF3" w14:textId="77777777" w:rsidR="00492C09" w:rsidRPr="00D6638C" w:rsidRDefault="00492C09" w:rsidP="00AF623F">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03F1ECB6"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7312B704"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3003F76F"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23383538"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3E5E5B4B"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44E11DB1"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0B3CFA27" w14:textId="77777777" w:rsidR="00492C09" w:rsidRPr="00D6638C" w:rsidRDefault="00492C09" w:rsidP="00AF623F">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3D555E65" w14:textId="77777777" w:rsidR="00492C09" w:rsidRDefault="00492C09" w:rsidP="00AF623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0F131353" w14:textId="77777777" w:rsidR="00492C09" w:rsidRDefault="00492C09" w:rsidP="00AF623F">
            <w:pPr>
              <w:numPr>
                <w:ilvl w:val="0"/>
                <w:numId w:val="17"/>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14:paraId="69D90754" w14:textId="77777777" w:rsidR="00492C09" w:rsidRPr="00D6638C" w:rsidRDefault="00492C09" w:rsidP="00AF623F">
            <w:pPr>
              <w:numPr>
                <w:ilvl w:val="0"/>
                <w:numId w:val="17"/>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Calibri" w:eastAsia="Times New Roman" w:hAnsi="Calibri" w:cs="Times New Roman"/>
                <w:sz w:val="20"/>
                <w:szCs w:val="20"/>
              </w:rPr>
              <w:t>Terminal AF Tracking Tool, if applicable</w:t>
            </w:r>
          </w:p>
          <w:p w14:paraId="45FB19DA" w14:textId="77777777" w:rsidR="00492C09" w:rsidRPr="00D6638C" w:rsidRDefault="00492C09" w:rsidP="00AF623F">
            <w:pPr>
              <w:spacing w:after="0"/>
              <w:rPr>
                <w:rFonts w:ascii="Calibri" w:eastAsia="Times New Roman" w:hAnsi="Calibri" w:cs="Times New Roman"/>
                <w:sz w:val="20"/>
                <w:szCs w:val="20"/>
              </w:rPr>
            </w:pPr>
          </w:p>
          <w:p w14:paraId="4D1B8F18" w14:textId="77777777" w:rsidR="00492C09" w:rsidRPr="00D6638C" w:rsidRDefault="00492C09" w:rsidP="00AF623F">
            <w:pPr>
              <w:spacing w:after="0"/>
              <w:rPr>
                <w:rFonts w:ascii="Calibri" w:eastAsia="Times New Roman" w:hAnsi="Calibri" w:cs="Times New Roman"/>
                <w:sz w:val="20"/>
                <w:szCs w:val="20"/>
              </w:rPr>
            </w:pPr>
          </w:p>
        </w:tc>
      </w:tr>
    </w:tbl>
    <w:p w14:paraId="76C7BEE7" w14:textId="77777777" w:rsidR="00492C09" w:rsidRPr="00D6638C" w:rsidRDefault="00492C09" w:rsidP="00492C09">
      <w:pPr>
        <w:spacing w:before="200"/>
        <w:rPr>
          <w:rFonts w:ascii="Calibri" w:eastAsia="Times New Roman" w:hAnsi="Calibri" w:cs="Times New Roman"/>
          <w:sz w:val="20"/>
          <w:szCs w:val="20"/>
        </w:rPr>
      </w:pPr>
      <w:bookmarkStart w:id="35" w:name="_TOR_Annex_G:"/>
      <w:bookmarkStart w:id="36" w:name="_Toc299133058"/>
      <w:bookmarkStart w:id="37" w:name="_Toc299122848"/>
      <w:bookmarkStart w:id="38" w:name="_Toc299122870"/>
      <w:bookmarkStart w:id="39" w:name="_Toc299126634"/>
      <w:bookmarkEnd w:id="35"/>
    </w:p>
    <w:p w14:paraId="67F3882C" w14:textId="77777777" w:rsidR="00492C09" w:rsidRPr="00D6638C" w:rsidRDefault="00492C09" w:rsidP="00492C09">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04BBDB53" w14:textId="77777777" w:rsidR="00492C09" w:rsidRPr="00F05366" w:rsidRDefault="00492C09" w:rsidP="00492C09">
      <w:pPr>
        <w:pStyle w:val="Heading31"/>
      </w:pPr>
      <w:bookmarkStart w:id="40" w:name="_TOR_Annex_G:_1"/>
      <w:bookmarkStart w:id="41" w:name="_Toc321341568"/>
      <w:bookmarkEnd w:id="40"/>
      <w:r w:rsidRPr="00F05366">
        <w:lastRenderedPageBreak/>
        <w:t>Annex G: Evaluation Report Clearance Form</w:t>
      </w:r>
      <w:bookmarkEnd w:id="36"/>
      <w:bookmarkEnd w:id="41"/>
    </w:p>
    <w:p w14:paraId="35D9C2BD" w14:textId="77777777" w:rsidR="00492C09" w:rsidRPr="00D6638C" w:rsidRDefault="00492C09" w:rsidP="00492C09">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33E4763F" wp14:editId="5E992AAC">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20574098" w14:textId="77777777" w:rsidR="00492C09" w:rsidRPr="0084083F" w:rsidRDefault="00492C09" w:rsidP="00492C09">
                            <w:pPr>
                              <w:rPr>
                                <w:rFonts w:eastAsia="Batang"/>
                              </w:rPr>
                            </w:pPr>
                            <w:r w:rsidRPr="0084083F">
                              <w:rPr>
                                <w:rFonts w:eastAsia="Batang"/>
                              </w:rPr>
                              <w:t>Evaluation Report Reviewed and Cleared by</w:t>
                            </w:r>
                          </w:p>
                          <w:p w14:paraId="4E55C077" w14:textId="77777777" w:rsidR="00492C09" w:rsidRPr="0084083F" w:rsidRDefault="00492C09" w:rsidP="00492C09">
                            <w:r w:rsidRPr="0084083F">
                              <w:t>UNDP Country Office</w:t>
                            </w:r>
                          </w:p>
                          <w:p w14:paraId="4AC56661" w14:textId="77777777" w:rsidR="00492C09" w:rsidRPr="0084083F" w:rsidRDefault="00492C09" w:rsidP="00492C09">
                            <w:r w:rsidRPr="0084083F">
                              <w:t>Name:  ___________________________________________________</w:t>
                            </w:r>
                          </w:p>
                          <w:p w14:paraId="11F56637" w14:textId="77777777" w:rsidR="00492C09" w:rsidRPr="0084083F" w:rsidRDefault="00492C09" w:rsidP="00492C09">
                            <w:r w:rsidRPr="0084083F">
                              <w:t>Signature: ______________________________       Date: _________________________________</w:t>
                            </w:r>
                          </w:p>
                          <w:p w14:paraId="0E5F10B1" w14:textId="77777777" w:rsidR="00492C09" w:rsidRPr="0084083F" w:rsidRDefault="00492C09" w:rsidP="00492C09">
                            <w:r w:rsidRPr="0084083F">
                              <w:t>UNDP GEF R</w:t>
                            </w:r>
                            <w:r>
                              <w:t>TA</w:t>
                            </w:r>
                          </w:p>
                          <w:p w14:paraId="70101F6E" w14:textId="77777777" w:rsidR="00492C09" w:rsidRPr="0084083F" w:rsidRDefault="00492C09" w:rsidP="00492C09">
                            <w:r w:rsidRPr="0084083F">
                              <w:t>Name:  ___________________________________________________</w:t>
                            </w:r>
                          </w:p>
                          <w:p w14:paraId="3592A397" w14:textId="77777777" w:rsidR="00492C09" w:rsidRPr="0084083F" w:rsidRDefault="00492C09" w:rsidP="00492C09">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E4763F"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20574098" w14:textId="77777777" w:rsidR="00492C09" w:rsidRPr="0084083F" w:rsidRDefault="00492C09" w:rsidP="00492C09">
                      <w:pPr>
                        <w:rPr>
                          <w:rFonts w:eastAsia="Batang"/>
                        </w:rPr>
                      </w:pPr>
                      <w:r w:rsidRPr="0084083F">
                        <w:rPr>
                          <w:rFonts w:eastAsia="Batang"/>
                        </w:rPr>
                        <w:t>Evaluation Report Reviewed and Cleared by</w:t>
                      </w:r>
                    </w:p>
                    <w:p w14:paraId="4E55C077" w14:textId="77777777" w:rsidR="00492C09" w:rsidRPr="0084083F" w:rsidRDefault="00492C09" w:rsidP="00492C09">
                      <w:r w:rsidRPr="0084083F">
                        <w:t>UNDP Country Office</w:t>
                      </w:r>
                    </w:p>
                    <w:p w14:paraId="4AC56661" w14:textId="77777777" w:rsidR="00492C09" w:rsidRPr="0084083F" w:rsidRDefault="00492C09" w:rsidP="00492C09">
                      <w:r w:rsidRPr="0084083F">
                        <w:t>Name:  ___________________________________________________</w:t>
                      </w:r>
                    </w:p>
                    <w:p w14:paraId="11F56637" w14:textId="77777777" w:rsidR="00492C09" w:rsidRPr="0084083F" w:rsidRDefault="00492C09" w:rsidP="00492C09">
                      <w:r w:rsidRPr="0084083F">
                        <w:t>Signature: ______________________________       Date: _________________________________</w:t>
                      </w:r>
                    </w:p>
                    <w:p w14:paraId="0E5F10B1" w14:textId="77777777" w:rsidR="00492C09" w:rsidRPr="0084083F" w:rsidRDefault="00492C09" w:rsidP="00492C09">
                      <w:r w:rsidRPr="0084083F">
                        <w:t>UNDP GEF R</w:t>
                      </w:r>
                      <w:r>
                        <w:t>TA</w:t>
                      </w:r>
                    </w:p>
                    <w:p w14:paraId="70101F6E" w14:textId="77777777" w:rsidR="00492C09" w:rsidRPr="0084083F" w:rsidRDefault="00492C09" w:rsidP="00492C09">
                      <w:r w:rsidRPr="0084083F">
                        <w:t>Name:  ___________________________________________________</w:t>
                      </w:r>
                    </w:p>
                    <w:p w14:paraId="3592A397" w14:textId="77777777" w:rsidR="00492C09" w:rsidRPr="0084083F" w:rsidRDefault="00492C09" w:rsidP="00492C09">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37"/>
      <w:bookmarkEnd w:id="38"/>
      <w:bookmarkEnd w:id="39"/>
    </w:p>
    <w:p w14:paraId="7E10A05A" w14:textId="77777777" w:rsidR="00492C09" w:rsidRPr="00D6638C" w:rsidRDefault="00492C09" w:rsidP="00492C09">
      <w:pPr>
        <w:spacing w:before="200"/>
        <w:rPr>
          <w:rFonts w:ascii="Calibri" w:eastAsia="Times New Roman" w:hAnsi="Calibri" w:cs="Times New Roman"/>
          <w:i/>
          <w:sz w:val="20"/>
          <w:szCs w:val="20"/>
        </w:rPr>
      </w:pPr>
    </w:p>
    <w:p w14:paraId="5EE498C6" w14:textId="77777777" w:rsidR="00492C09" w:rsidRPr="00D6638C" w:rsidRDefault="00492C09" w:rsidP="00492C09">
      <w:pPr>
        <w:spacing w:before="200"/>
        <w:rPr>
          <w:rFonts w:ascii="Calibri" w:eastAsia="Times New Roman" w:hAnsi="Calibri" w:cs="Times New Roman"/>
          <w:i/>
          <w:sz w:val="20"/>
          <w:szCs w:val="20"/>
        </w:rPr>
      </w:pPr>
    </w:p>
    <w:p w14:paraId="02C5DC58" w14:textId="77777777" w:rsidR="00492C09" w:rsidRPr="00D6638C" w:rsidRDefault="00492C09" w:rsidP="00492C09">
      <w:pPr>
        <w:spacing w:before="200"/>
        <w:rPr>
          <w:rFonts w:ascii="Calibri" w:eastAsia="Times New Roman" w:hAnsi="Calibri" w:cs="Times New Roman"/>
          <w:i/>
          <w:sz w:val="20"/>
          <w:szCs w:val="20"/>
        </w:rPr>
      </w:pPr>
    </w:p>
    <w:p w14:paraId="7BA2CB78" w14:textId="77777777" w:rsidR="00492C09" w:rsidRPr="00D6638C" w:rsidRDefault="00492C09" w:rsidP="00492C09">
      <w:pPr>
        <w:spacing w:before="200"/>
        <w:rPr>
          <w:rFonts w:ascii="Calibri" w:eastAsia="Times New Roman" w:hAnsi="Calibri" w:cs="Times New Roman"/>
          <w:sz w:val="20"/>
          <w:szCs w:val="20"/>
        </w:rPr>
      </w:pPr>
    </w:p>
    <w:p w14:paraId="2F64C0F2" w14:textId="77777777" w:rsidR="00492C09" w:rsidRPr="00D6638C" w:rsidRDefault="00492C09" w:rsidP="00492C09">
      <w:pPr>
        <w:spacing w:before="200"/>
        <w:rPr>
          <w:rFonts w:ascii="Calibri" w:eastAsia="Times New Roman" w:hAnsi="Calibri" w:cs="Times New Roman"/>
          <w:sz w:val="20"/>
          <w:szCs w:val="20"/>
        </w:rPr>
      </w:pPr>
    </w:p>
    <w:p w14:paraId="474AC22E" w14:textId="77777777" w:rsidR="00492C09" w:rsidRPr="00D6638C" w:rsidRDefault="00492C09" w:rsidP="00492C09">
      <w:pPr>
        <w:spacing w:before="200"/>
        <w:rPr>
          <w:rFonts w:ascii="Calibri" w:eastAsia="Times New Roman" w:hAnsi="Calibri" w:cs="Times New Roman"/>
          <w:sz w:val="20"/>
          <w:szCs w:val="20"/>
        </w:rPr>
      </w:pPr>
    </w:p>
    <w:p w14:paraId="1A083661" w14:textId="77777777" w:rsidR="00492C09" w:rsidRPr="00D6638C" w:rsidRDefault="00492C09" w:rsidP="00492C09">
      <w:pPr>
        <w:spacing w:before="200"/>
        <w:rPr>
          <w:rFonts w:ascii="Calibri" w:eastAsia="Times New Roman" w:hAnsi="Calibri" w:cs="Times New Roman"/>
          <w:sz w:val="20"/>
          <w:szCs w:val="20"/>
        </w:rPr>
      </w:pPr>
    </w:p>
    <w:p w14:paraId="481AEEA5" w14:textId="77777777" w:rsidR="00492C09" w:rsidRPr="00D6638C" w:rsidRDefault="00492C09" w:rsidP="00492C09">
      <w:pPr>
        <w:spacing w:before="200"/>
        <w:rPr>
          <w:rFonts w:ascii="Calibri" w:eastAsia="Times New Roman" w:hAnsi="Calibri" w:cs="Times New Roman"/>
          <w:sz w:val="20"/>
          <w:szCs w:val="20"/>
        </w:rPr>
      </w:pPr>
    </w:p>
    <w:p w14:paraId="4C420DC0" w14:textId="77777777" w:rsidR="00492C09" w:rsidRPr="00D6638C" w:rsidRDefault="00492C09" w:rsidP="00492C09">
      <w:pPr>
        <w:spacing w:before="200"/>
        <w:rPr>
          <w:rFonts w:ascii="Calibri" w:eastAsia="Times New Roman" w:hAnsi="Calibri" w:cs="Times New Roman"/>
          <w:sz w:val="20"/>
          <w:szCs w:val="20"/>
        </w:rPr>
      </w:pPr>
    </w:p>
    <w:p w14:paraId="1D16687A" w14:textId="77777777" w:rsidR="00492C09" w:rsidRDefault="00492C09" w:rsidP="00492C09">
      <w:pPr>
        <w:spacing w:before="200"/>
        <w:rPr>
          <w:rFonts w:ascii="Calibri" w:eastAsia="Times New Roman" w:hAnsi="Calibri" w:cs="Times New Roman"/>
          <w:sz w:val="20"/>
          <w:szCs w:val="20"/>
        </w:rPr>
        <w:sectPr w:rsidR="00492C09">
          <w:pgSz w:w="12240" w:h="15840"/>
          <w:pgMar w:top="1440" w:right="1440" w:bottom="1440" w:left="1440" w:header="720" w:footer="720" w:gutter="0"/>
          <w:cols w:space="720"/>
          <w:docGrid w:linePitch="360"/>
        </w:sectPr>
      </w:pPr>
    </w:p>
    <w:p w14:paraId="7FB2CF1B" w14:textId="77777777" w:rsidR="00492C09" w:rsidRPr="005A6F3A" w:rsidRDefault="00492C09" w:rsidP="00492C09">
      <w:pPr>
        <w:pStyle w:val="Heading31"/>
        <w:rPr>
          <w:rFonts w:ascii="Calibri" w:hAnsi="Calibri"/>
        </w:rPr>
      </w:pPr>
      <w:r w:rsidRPr="005A6F3A">
        <w:rPr>
          <w:rFonts w:ascii="Calibri" w:hAnsi="Calibri"/>
        </w:rPr>
        <w:lastRenderedPageBreak/>
        <w:t>Annex H: TE Report audit trail</w:t>
      </w:r>
    </w:p>
    <w:p w14:paraId="09C04742" w14:textId="77777777" w:rsidR="00492C09" w:rsidRPr="005A6F3A" w:rsidRDefault="00492C09" w:rsidP="00492C09">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307A599D" w14:textId="77777777" w:rsidR="00492C09" w:rsidRPr="005A6F3A" w:rsidRDefault="00492C09" w:rsidP="00492C09">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60CC9D12" w14:textId="77777777" w:rsidR="00492C09" w:rsidRPr="005A6F3A" w:rsidRDefault="00492C09" w:rsidP="00492C09">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92C09" w:rsidRPr="005A6F3A" w14:paraId="3CE2F370" w14:textId="77777777" w:rsidTr="00AF623F">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B2AEDB" w14:textId="77777777" w:rsidR="00492C09" w:rsidRPr="005A6F3A" w:rsidRDefault="00492C09" w:rsidP="00AF623F">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5EACFF0" w14:textId="77777777" w:rsidR="00492C09" w:rsidRPr="005A6F3A" w:rsidRDefault="00492C09" w:rsidP="00AF623F">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3815DC" w14:textId="77777777" w:rsidR="00492C09" w:rsidRPr="005A6F3A" w:rsidRDefault="00492C09" w:rsidP="00AF623F">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AB7383" w14:textId="77777777" w:rsidR="00492C09" w:rsidRPr="005A6F3A" w:rsidRDefault="00492C09" w:rsidP="00AF623F">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27B3338" w14:textId="77777777" w:rsidR="00492C09" w:rsidRPr="005A6F3A" w:rsidRDefault="00492C09" w:rsidP="00AF623F">
            <w:pPr>
              <w:jc w:val="center"/>
              <w:rPr>
                <w:rFonts w:ascii="Calibri" w:hAnsi="Calibri"/>
                <w:b/>
                <w:sz w:val="22"/>
                <w:szCs w:val="22"/>
              </w:rPr>
            </w:pPr>
            <w:r w:rsidRPr="005A6F3A">
              <w:rPr>
                <w:rFonts w:ascii="Calibri" w:hAnsi="Calibri"/>
                <w:b/>
                <w:sz w:val="22"/>
                <w:szCs w:val="22"/>
              </w:rPr>
              <w:t>TE team</w:t>
            </w:r>
          </w:p>
          <w:p w14:paraId="3B68C1E3" w14:textId="77777777" w:rsidR="00492C09" w:rsidRPr="005A6F3A" w:rsidRDefault="00492C09" w:rsidP="00AF623F">
            <w:pPr>
              <w:jc w:val="center"/>
              <w:rPr>
                <w:rFonts w:ascii="Calibri" w:hAnsi="Calibri"/>
                <w:b/>
                <w:sz w:val="22"/>
                <w:szCs w:val="22"/>
              </w:rPr>
            </w:pPr>
            <w:r w:rsidRPr="005A6F3A">
              <w:rPr>
                <w:rFonts w:ascii="Calibri" w:hAnsi="Calibri"/>
                <w:b/>
                <w:sz w:val="22"/>
                <w:szCs w:val="22"/>
              </w:rPr>
              <w:t>response and actions taken</w:t>
            </w:r>
          </w:p>
        </w:tc>
      </w:tr>
      <w:tr w:rsidR="00492C09" w:rsidRPr="005A6F3A" w14:paraId="49A29AF1" w14:textId="77777777" w:rsidTr="00AF623F">
        <w:trPr>
          <w:trHeight w:val="332"/>
        </w:trPr>
        <w:tc>
          <w:tcPr>
            <w:tcW w:w="901" w:type="dxa"/>
            <w:tcBorders>
              <w:top w:val="single" w:sz="4" w:space="0" w:color="FFFFFF" w:themeColor="background1"/>
            </w:tcBorders>
          </w:tcPr>
          <w:p w14:paraId="69A1DE96" w14:textId="77777777" w:rsidR="00492C09" w:rsidRPr="005A6F3A" w:rsidRDefault="00492C09" w:rsidP="00AF623F">
            <w:pPr>
              <w:jc w:val="center"/>
              <w:rPr>
                <w:rFonts w:ascii="Calibri" w:hAnsi="Calibri"/>
                <w:sz w:val="22"/>
                <w:szCs w:val="22"/>
              </w:rPr>
            </w:pPr>
          </w:p>
        </w:tc>
        <w:tc>
          <w:tcPr>
            <w:tcW w:w="644" w:type="dxa"/>
            <w:tcBorders>
              <w:top w:val="single" w:sz="4" w:space="0" w:color="FFFFFF" w:themeColor="background1"/>
            </w:tcBorders>
          </w:tcPr>
          <w:p w14:paraId="01E5049A" w14:textId="77777777" w:rsidR="00492C09" w:rsidRPr="005A6F3A" w:rsidRDefault="00492C09" w:rsidP="00AF623F">
            <w:pPr>
              <w:jc w:val="center"/>
              <w:rPr>
                <w:rFonts w:ascii="Calibri" w:hAnsi="Calibri"/>
                <w:sz w:val="22"/>
                <w:szCs w:val="22"/>
              </w:rPr>
            </w:pPr>
          </w:p>
        </w:tc>
        <w:tc>
          <w:tcPr>
            <w:tcW w:w="1605" w:type="dxa"/>
            <w:tcBorders>
              <w:top w:val="single" w:sz="4" w:space="0" w:color="FFFFFF" w:themeColor="background1"/>
            </w:tcBorders>
          </w:tcPr>
          <w:p w14:paraId="49EE2ED5" w14:textId="77777777" w:rsidR="00492C09" w:rsidRPr="005A6F3A" w:rsidRDefault="00492C09" w:rsidP="00AF623F">
            <w:pPr>
              <w:jc w:val="center"/>
              <w:rPr>
                <w:rFonts w:ascii="Calibri" w:hAnsi="Calibri"/>
                <w:sz w:val="22"/>
                <w:szCs w:val="22"/>
              </w:rPr>
            </w:pPr>
          </w:p>
        </w:tc>
        <w:tc>
          <w:tcPr>
            <w:tcW w:w="3780" w:type="dxa"/>
            <w:tcBorders>
              <w:top w:val="single" w:sz="4" w:space="0" w:color="FFFFFF" w:themeColor="background1"/>
            </w:tcBorders>
          </w:tcPr>
          <w:p w14:paraId="518785A2" w14:textId="77777777" w:rsidR="00492C09" w:rsidRPr="005A6F3A" w:rsidRDefault="00492C09" w:rsidP="00AF623F">
            <w:pPr>
              <w:pStyle w:val="CommentText"/>
              <w:spacing w:before="0"/>
              <w:rPr>
                <w:rFonts w:ascii="Calibri" w:hAnsi="Calibri"/>
                <w:sz w:val="22"/>
                <w:szCs w:val="22"/>
              </w:rPr>
            </w:pPr>
          </w:p>
        </w:tc>
        <w:tc>
          <w:tcPr>
            <w:tcW w:w="2610" w:type="dxa"/>
            <w:tcBorders>
              <w:top w:val="single" w:sz="4" w:space="0" w:color="FFFFFF" w:themeColor="background1"/>
            </w:tcBorders>
          </w:tcPr>
          <w:p w14:paraId="571E8A0B" w14:textId="77777777" w:rsidR="00492C09" w:rsidRPr="005A6F3A" w:rsidRDefault="00492C09" w:rsidP="00AF623F">
            <w:pPr>
              <w:rPr>
                <w:rFonts w:ascii="Calibri" w:hAnsi="Calibri"/>
                <w:sz w:val="22"/>
                <w:szCs w:val="22"/>
              </w:rPr>
            </w:pPr>
          </w:p>
        </w:tc>
      </w:tr>
      <w:tr w:rsidR="00492C09" w:rsidRPr="005A6F3A" w14:paraId="6437F823" w14:textId="77777777" w:rsidTr="00AF623F">
        <w:trPr>
          <w:trHeight w:val="278"/>
        </w:trPr>
        <w:tc>
          <w:tcPr>
            <w:tcW w:w="901" w:type="dxa"/>
          </w:tcPr>
          <w:p w14:paraId="7E1EEC4F" w14:textId="77777777" w:rsidR="00492C09" w:rsidRPr="005A6F3A" w:rsidRDefault="00492C09" w:rsidP="00AF623F">
            <w:pPr>
              <w:jc w:val="center"/>
              <w:rPr>
                <w:rFonts w:ascii="Calibri" w:hAnsi="Calibri"/>
                <w:sz w:val="22"/>
                <w:szCs w:val="22"/>
              </w:rPr>
            </w:pPr>
          </w:p>
        </w:tc>
        <w:tc>
          <w:tcPr>
            <w:tcW w:w="644" w:type="dxa"/>
          </w:tcPr>
          <w:p w14:paraId="035C8DF6" w14:textId="77777777" w:rsidR="00492C09" w:rsidRPr="005A6F3A" w:rsidRDefault="00492C09" w:rsidP="00AF623F">
            <w:pPr>
              <w:jc w:val="center"/>
              <w:rPr>
                <w:rFonts w:ascii="Calibri" w:hAnsi="Calibri"/>
                <w:sz w:val="22"/>
                <w:szCs w:val="22"/>
              </w:rPr>
            </w:pPr>
          </w:p>
        </w:tc>
        <w:tc>
          <w:tcPr>
            <w:tcW w:w="1605" w:type="dxa"/>
          </w:tcPr>
          <w:p w14:paraId="10BEC234" w14:textId="77777777" w:rsidR="00492C09" w:rsidRPr="005A6F3A" w:rsidRDefault="00492C09" w:rsidP="00AF623F">
            <w:pPr>
              <w:jc w:val="center"/>
              <w:rPr>
                <w:rFonts w:ascii="Calibri" w:hAnsi="Calibri"/>
                <w:sz w:val="22"/>
                <w:szCs w:val="22"/>
              </w:rPr>
            </w:pPr>
          </w:p>
        </w:tc>
        <w:tc>
          <w:tcPr>
            <w:tcW w:w="3780" w:type="dxa"/>
          </w:tcPr>
          <w:p w14:paraId="012D0256" w14:textId="77777777" w:rsidR="00492C09" w:rsidRPr="005A6F3A" w:rsidRDefault="00492C09" w:rsidP="00AF623F">
            <w:pPr>
              <w:pStyle w:val="CommentText"/>
              <w:spacing w:before="0"/>
              <w:rPr>
                <w:rFonts w:ascii="Calibri" w:hAnsi="Calibri"/>
                <w:sz w:val="22"/>
                <w:szCs w:val="22"/>
              </w:rPr>
            </w:pPr>
          </w:p>
        </w:tc>
        <w:tc>
          <w:tcPr>
            <w:tcW w:w="2610" w:type="dxa"/>
          </w:tcPr>
          <w:p w14:paraId="36BF4E9F" w14:textId="77777777" w:rsidR="00492C09" w:rsidRPr="005A6F3A" w:rsidRDefault="00492C09" w:rsidP="00AF623F">
            <w:pPr>
              <w:rPr>
                <w:rFonts w:ascii="Calibri" w:hAnsi="Calibri"/>
                <w:sz w:val="22"/>
                <w:szCs w:val="22"/>
              </w:rPr>
            </w:pPr>
          </w:p>
        </w:tc>
      </w:tr>
      <w:tr w:rsidR="00492C09" w:rsidRPr="005A6F3A" w14:paraId="44F1A757" w14:textId="77777777" w:rsidTr="00AF623F">
        <w:trPr>
          <w:trHeight w:val="248"/>
        </w:trPr>
        <w:tc>
          <w:tcPr>
            <w:tcW w:w="901" w:type="dxa"/>
          </w:tcPr>
          <w:p w14:paraId="52373BDE" w14:textId="77777777" w:rsidR="00492C09" w:rsidRPr="005A6F3A" w:rsidRDefault="00492C09" w:rsidP="00AF623F">
            <w:pPr>
              <w:jc w:val="center"/>
              <w:rPr>
                <w:rFonts w:ascii="Calibri" w:hAnsi="Calibri"/>
                <w:sz w:val="22"/>
                <w:szCs w:val="22"/>
              </w:rPr>
            </w:pPr>
          </w:p>
        </w:tc>
        <w:tc>
          <w:tcPr>
            <w:tcW w:w="644" w:type="dxa"/>
          </w:tcPr>
          <w:p w14:paraId="2C0095BB" w14:textId="77777777" w:rsidR="00492C09" w:rsidRPr="005A6F3A" w:rsidRDefault="00492C09" w:rsidP="00AF623F">
            <w:pPr>
              <w:jc w:val="center"/>
              <w:rPr>
                <w:rFonts w:ascii="Calibri" w:hAnsi="Calibri"/>
                <w:sz w:val="22"/>
                <w:szCs w:val="22"/>
              </w:rPr>
            </w:pPr>
          </w:p>
        </w:tc>
        <w:tc>
          <w:tcPr>
            <w:tcW w:w="1605" w:type="dxa"/>
          </w:tcPr>
          <w:p w14:paraId="2D7CF7DC" w14:textId="77777777" w:rsidR="00492C09" w:rsidRPr="005A6F3A" w:rsidRDefault="00492C09" w:rsidP="00AF623F">
            <w:pPr>
              <w:jc w:val="center"/>
              <w:rPr>
                <w:rFonts w:ascii="Calibri" w:hAnsi="Calibri"/>
                <w:sz w:val="22"/>
                <w:szCs w:val="22"/>
              </w:rPr>
            </w:pPr>
          </w:p>
        </w:tc>
        <w:tc>
          <w:tcPr>
            <w:tcW w:w="3780" w:type="dxa"/>
          </w:tcPr>
          <w:p w14:paraId="2E3D6CFE" w14:textId="77777777" w:rsidR="00492C09" w:rsidRPr="005A6F3A" w:rsidRDefault="00492C09" w:rsidP="00AF623F">
            <w:pPr>
              <w:rPr>
                <w:rFonts w:ascii="Calibri" w:hAnsi="Calibri"/>
                <w:sz w:val="22"/>
                <w:szCs w:val="22"/>
              </w:rPr>
            </w:pPr>
          </w:p>
        </w:tc>
        <w:tc>
          <w:tcPr>
            <w:tcW w:w="2610" w:type="dxa"/>
          </w:tcPr>
          <w:p w14:paraId="058B1D5A" w14:textId="77777777" w:rsidR="00492C09" w:rsidRPr="005A6F3A" w:rsidRDefault="00492C09" w:rsidP="00AF623F">
            <w:pPr>
              <w:rPr>
                <w:rFonts w:ascii="Calibri" w:hAnsi="Calibri"/>
                <w:sz w:val="22"/>
                <w:szCs w:val="22"/>
              </w:rPr>
            </w:pPr>
          </w:p>
        </w:tc>
      </w:tr>
      <w:tr w:rsidR="00492C09" w:rsidRPr="005A6F3A" w14:paraId="01000C91" w14:textId="77777777" w:rsidTr="00AF623F">
        <w:trPr>
          <w:trHeight w:val="248"/>
        </w:trPr>
        <w:tc>
          <w:tcPr>
            <w:tcW w:w="901" w:type="dxa"/>
          </w:tcPr>
          <w:p w14:paraId="05AD7D71" w14:textId="77777777" w:rsidR="00492C09" w:rsidRPr="005A6F3A" w:rsidRDefault="00492C09" w:rsidP="00AF623F">
            <w:pPr>
              <w:jc w:val="center"/>
              <w:rPr>
                <w:rFonts w:ascii="Calibri" w:hAnsi="Calibri"/>
                <w:sz w:val="22"/>
                <w:szCs w:val="22"/>
              </w:rPr>
            </w:pPr>
          </w:p>
        </w:tc>
        <w:tc>
          <w:tcPr>
            <w:tcW w:w="644" w:type="dxa"/>
          </w:tcPr>
          <w:p w14:paraId="6BB1FA71" w14:textId="77777777" w:rsidR="00492C09" w:rsidRPr="005A6F3A" w:rsidRDefault="00492C09" w:rsidP="00AF623F">
            <w:pPr>
              <w:jc w:val="center"/>
              <w:rPr>
                <w:rFonts w:ascii="Calibri" w:hAnsi="Calibri"/>
                <w:sz w:val="22"/>
                <w:szCs w:val="22"/>
              </w:rPr>
            </w:pPr>
          </w:p>
        </w:tc>
        <w:tc>
          <w:tcPr>
            <w:tcW w:w="1605" w:type="dxa"/>
          </w:tcPr>
          <w:p w14:paraId="25E1A934" w14:textId="77777777" w:rsidR="00492C09" w:rsidRPr="005A6F3A" w:rsidRDefault="00492C09" w:rsidP="00AF623F">
            <w:pPr>
              <w:jc w:val="center"/>
              <w:rPr>
                <w:rFonts w:ascii="Calibri" w:hAnsi="Calibri"/>
                <w:sz w:val="22"/>
                <w:szCs w:val="22"/>
              </w:rPr>
            </w:pPr>
          </w:p>
        </w:tc>
        <w:tc>
          <w:tcPr>
            <w:tcW w:w="3780" w:type="dxa"/>
          </w:tcPr>
          <w:p w14:paraId="5D24F5F2" w14:textId="77777777" w:rsidR="00492C09" w:rsidRPr="005A6F3A" w:rsidRDefault="00492C09" w:rsidP="00AF623F">
            <w:pPr>
              <w:rPr>
                <w:rFonts w:ascii="Calibri" w:hAnsi="Calibri"/>
                <w:sz w:val="22"/>
                <w:szCs w:val="22"/>
              </w:rPr>
            </w:pPr>
          </w:p>
        </w:tc>
        <w:tc>
          <w:tcPr>
            <w:tcW w:w="2610" w:type="dxa"/>
          </w:tcPr>
          <w:p w14:paraId="6DFC3EBF" w14:textId="77777777" w:rsidR="00492C09" w:rsidRPr="005A6F3A" w:rsidRDefault="00492C09" w:rsidP="00AF623F">
            <w:pPr>
              <w:rPr>
                <w:rFonts w:ascii="Calibri" w:hAnsi="Calibri"/>
                <w:sz w:val="22"/>
                <w:szCs w:val="22"/>
              </w:rPr>
            </w:pPr>
          </w:p>
        </w:tc>
      </w:tr>
      <w:tr w:rsidR="00492C09" w:rsidRPr="005A6F3A" w14:paraId="6E103288" w14:textId="77777777" w:rsidTr="00AF623F">
        <w:trPr>
          <w:trHeight w:val="261"/>
        </w:trPr>
        <w:tc>
          <w:tcPr>
            <w:tcW w:w="901" w:type="dxa"/>
          </w:tcPr>
          <w:p w14:paraId="79EECECB" w14:textId="77777777" w:rsidR="00492C09" w:rsidRPr="005A6F3A" w:rsidRDefault="00492C09" w:rsidP="00AF623F">
            <w:pPr>
              <w:jc w:val="center"/>
              <w:rPr>
                <w:rFonts w:ascii="Calibri" w:hAnsi="Calibri"/>
                <w:sz w:val="22"/>
                <w:szCs w:val="22"/>
              </w:rPr>
            </w:pPr>
          </w:p>
        </w:tc>
        <w:tc>
          <w:tcPr>
            <w:tcW w:w="644" w:type="dxa"/>
          </w:tcPr>
          <w:p w14:paraId="598043D2" w14:textId="77777777" w:rsidR="00492C09" w:rsidRPr="005A6F3A" w:rsidRDefault="00492C09" w:rsidP="00AF623F">
            <w:pPr>
              <w:jc w:val="center"/>
              <w:rPr>
                <w:rFonts w:ascii="Calibri" w:hAnsi="Calibri"/>
                <w:sz w:val="22"/>
                <w:szCs w:val="22"/>
              </w:rPr>
            </w:pPr>
          </w:p>
        </w:tc>
        <w:tc>
          <w:tcPr>
            <w:tcW w:w="1605" w:type="dxa"/>
          </w:tcPr>
          <w:p w14:paraId="28B6C142" w14:textId="77777777" w:rsidR="00492C09" w:rsidRPr="005A6F3A" w:rsidRDefault="00492C09" w:rsidP="00AF623F">
            <w:pPr>
              <w:jc w:val="center"/>
              <w:rPr>
                <w:rFonts w:ascii="Calibri" w:hAnsi="Calibri"/>
                <w:sz w:val="22"/>
                <w:szCs w:val="22"/>
              </w:rPr>
            </w:pPr>
          </w:p>
        </w:tc>
        <w:tc>
          <w:tcPr>
            <w:tcW w:w="3780" w:type="dxa"/>
          </w:tcPr>
          <w:p w14:paraId="0620BF05" w14:textId="77777777" w:rsidR="00492C09" w:rsidRPr="005A6F3A" w:rsidRDefault="00492C09" w:rsidP="00AF623F">
            <w:pPr>
              <w:rPr>
                <w:rFonts w:ascii="Calibri" w:hAnsi="Calibri"/>
                <w:sz w:val="22"/>
                <w:szCs w:val="22"/>
              </w:rPr>
            </w:pPr>
          </w:p>
        </w:tc>
        <w:tc>
          <w:tcPr>
            <w:tcW w:w="2610" w:type="dxa"/>
          </w:tcPr>
          <w:p w14:paraId="314CE594" w14:textId="77777777" w:rsidR="00492C09" w:rsidRPr="005A6F3A" w:rsidRDefault="00492C09" w:rsidP="00AF623F">
            <w:pPr>
              <w:rPr>
                <w:rFonts w:ascii="Calibri" w:hAnsi="Calibri"/>
                <w:sz w:val="22"/>
                <w:szCs w:val="22"/>
              </w:rPr>
            </w:pPr>
          </w:p>
        </w:tc>
      </w:tr>
      <w:tr w:rsidR="00492C09" w:rsidRPr="005A6F3A" w14:paraId="1E49DA72" w14:textId="77777777" w:rsidTr="00AF623F">
        <w:trPr>
          <w:trHeight w:val="261"/>
        </w:trPr>
        <w:tc>
          <w:tcPr>
            <w:tcW w:w="901" w:type="dxa"/>
          </w:tcPr>
          <w:p w14:paraId="7E6F8E74" w14:textId="77777777" w:rsidR="00492C09" w:rsidRPr="005A6F3A" w:rsidRDefault="00492C09" w:rsidP="00AF623F">
            <w:pPr>
              <w:jc w:val="center"/>
              <w:rPr>
                <w:rFonts w:ascii="Calibri" w:hAnsi="Calibri"/>
                <w:sz w:val="22"/>
                <w:szCs w:val="22"/>
              </w:rPr>
            </w:pPr>
          </w:p>
        </w:tc>
        <w:tc>
          <w:tcPr>
            <w:tcW w:w="644" w:type="dxa"/>
          </w:tcPr>
          <w:p w14:paraId="18B8EC82" w14:textId="77777777" w:rsidR="00492C09" w:rsidRPr="005A6F3A" w:rsidRDefault="00492C09" w:rsidP="00AF623F">
            <w:pPr>
              <w:jc w:val="center"/>
              <w:rPr>
                <w:rFonts w:ascii="Calibri" w:hAnsi="Calibri"/>
                <w:sz w:val="22"/>
                <w:szCs w:val="22"/>
              </w:rPr>
            </w:pPr>
          </w:p>
        </w:tc>
        <w:tc>
          <w:tcPr>
            <w:tcW w:w="1605" w:type="dxa"/>
          </w:tcPr>
          <w:p w14:paraId="0955EE27" w14:textId="77777777" w:rsidR="00492C09" w:rsidRPr="005A6F3A" w:rsidRDefault="00492C09" w:rsidP="00AF623F">
            <w:pPr>
              <w:jc w:val="center"/>
              <w:rPr>
                <w:rFonts w:ascii="Calibri" w:hAnsi="Calibri"/>
                <w:sz w:val="22"/>
                <w:szCs w:val="22"/>
              </w:rPr>
            </w:pPr>
          </w:p>
        </w:tc>
        <w:tc>
          <w:tcPr>
            <w:tcW w:w="3780" w:type="dxa"/>
          </w:tcPr>
          <w:p w14:paraId="409E071D" w14:textId="77777777" w:rsidR="00492C09" w:rsidRPr="005A6F3A" w:rsidRDefault="00492C09" w:rsidP="00AF623F">
            <w:pPr>
              <w:pStyle w:val="CommentText"/>
              <w:spacing w:before="0"/>
              <w:rPr>
                <w:rFonts w:ascii="Calibri" w:hAnsi="Calibri"/>
                <w:sz w:val="22"/>
                <w:szCs w:val="22"/>
              </w:rPr>
            </w:pPr>
          </w:p>
        </w:tc>
        <w:tc>
          <w:tcPr>
            <w:tcW w:w="2610" w:type="dxa"/>
          </w:tcPr>
          <w:p w14:paraId="0983BF2D" w14:textId="77777777" w:rsidR="00492C09" w:rsidRPr="005A6F3A" w:rsidRDefault="00492C09" w:rsidP="00AF623F">
            <w:pPr>
              <w:rPr>
                <w:rFonts w:ascii="Calibri" w:hAnsi="Calibri"/>
                <w:sz w:val="22"/>
                <w:szCs w:val="22"/>
              </w:rPr>
            </w:pPr>
          </w:p>
        </w:tc>
      </w:tr>
      <w:tr w:rsidR="00492C09" w:rsidRPr="005A6F3A" w14:paraId="62A78C6F" w14:textId="77777777" w:rsidTr="00AF623F">
        <w:trPr>
          <w:trHeight w:val="261"/>
        </w:trPr>
        <w:tc>
          <w:tcPr>
            <w:tcW w:w="901" w:type="dxa"/>
          </w:tcPr>
          <w:p w14:paraId="124E0AA1" w14:textId="77777777" w:rsidR="00492C09" w:rsidRPr="005A6F3A" w:rsidRDefault="00492C09" w:rsidP="00AF623F">
            <w:pPr>
              <w:jc w:val="center"/>
              <w:rPr>
                <w:rFonts w:ascii="Calibri" w:hAnsi="Calibri"/>
                <w:sz w:val="22"/>
                <w:szCs w:val="22"/>
              </w:rPr>
            </w:pPr>
          </w:p>
        </w:tc>
        <w:tc>
          <w:tcPr>
            <w:tcW w:w="644" w:type="dxa"/>
          </w:tcPr>
          <w:p w14:paraId="56FA7357" w14:textId="77777777" w:rsidR="00492C09" w:rsidRPr="005A6F3A" w:rsidRDefault="00492C09" w:rsidP="00AF623F">
            <w:pPr>
              <w:jc w:val="center"/>
              <w:rPr>
                <w:rFonts w:ascii="Calibri" w:hAnsi="Calibri"/>
                <w:sz w:val="22"/>
                <w:szCs w:val="22"/>
              </w:rPr>
            </w:pPr>
          </w:p>
        </w:tc>
        <w:tc>
          <w:tcPr>
            <w:tcW w:w="1605" w:type="dxa"/>
          </w:tcPr>
          <w:p w14:paraId="6127BAED" w14:textId="77777777" w:rsidR="00492C09" w:rsidRPr="005A6F3A" w:rsidRDefault="00492C09" w:rsidP="00AF623F">
            <w:pPr>
              <w:jc w:val="center"/>
              <w:rPr>
                <w:rFonts w:ascii="Calibri" w:hAnsi="Calibri"/>
                <w:sz w:val="22"/>
                <w:szCs w:val="22"/>
              </w:rPr>
            </w:pPr>
          </w:p>
        </w:tc>
        <w:tc>
          <w:tcPr>
            <w:tcW w:w="3780" w:type="dxa"/>
          </w:tcPr>
          <w:p w14:paraId="4C3B0CA2" w14:textId="77777777" w:rsidR="00492C09" w:rsidRPr="005A6F3A" w:rsidRDefault="00492C09" w:rsidP="00AF623F">
            <w:pPr>
              <w:pStyle w:val="CommentText"/>
              <w:spacing w:before="0"/>
              <w:rPr>
                <w:rFonts w:ascii="Calibri" w:hAnsi="Calibri"/>
                <w:sz w:val="22"/>
                <w:szCs w:val="22"/>
              </w:rPr>
            </w:pPr>
          </w:p>
        </w:tc>
        <w:tc>
          <w:tcPr>
            <w:tcW w:w="2610" w:type="dxa"/>
          </w:tcPr>
          <w:p w14:paraId="10608A55" w14:textId="77777777" w:rsidR="00492C09" w:rsidRPr="005A6F3A" w:rsidRDefault="00492C09" w:rsidP="00AF623F">
            <w:pPr>
              <w:rPr>
                <w:rFonts w:ascii="Calibri" w:hAnsi="Calibri"/>
                <w:sz w:val="22"/>
                <w:szCs w:val="22"/>
              </w:rPr>
            </w:pPr>
          </w:p>
        </w:tc>
      </w:tr>
      <w:tr w:rsidR="00492C09" w:rsidRPr="005A6F3A" w14:paraId="754060D1" w14:textId="77777777" w:rsidTr="00AF623F">
        <w:trPr>
          <w:trHeight w:val="248"/>
        </w:trPr>
        <w:tc>
          <w:tcPr>
            <w:tcW w:w="901" w:type="dxa"/>
          </w:tcPr>
          <w:p w14:paraId="50C368F2" w14:textId="77777777" w:rsidR="00492C09" w:rsidRPr="005A6F3A" w:rsidRDefault="00492C09" w:rsidP="00AF623F">
            <w:pPr>
              <w:jc w:val="center"/>
              <w:rPr>
                <w:rFonts w:ascii="Calibri" w:hAnsi="Calibri"/>
                <w:sz w:val="22"/>
                <w:szCs w:val="22"/>
              </w:rPr>
            </w:pPr>
          </w:p>
        </w:tc>
        <w:tc>
          <w:tcPr>
            <w:tcW w:w="644" w:type="dxa"/>
          </w:tcPr>
          <w:p w14:paraId="739DF7F5" w14:textId="77777777" w:rsidR="00492C09" w:rsidRPr="005A6F3A" w:rsidRDefault="00492C09" w:rsidP="00AF623F">
            <w:pPr>
              <w:jc w:val="center"/>
              <w:rPr>
                <w:rFonts w:ascii="Calibri" w:hAnsi="Calibri"/>
                <w:sz w:val="22"/>
                <w:szCs w:val="22"/>
              </w:rPr>
            </w:pPr>
          </w:p>
        </w:tc>
        <w:tc>
          <w:tcPr>
            <w:tcW w:w="1605" w:type="dxa"/>
          </w:tcPr>
          <w:p w14:paraId="0E3E6F5D" w14:textId="77777777" w:rsidR="00492C09" w:rsidRPr="005A6F3A" w:rsidRDefault="00492C09" w:rsidP="00AF623F">
            <w:pPr>
              <w:jc w:val="center"/>
              <w:rPr>
                <w:rFonts w:ascii="Calibri" w:hAnsi="Calibri"/>
                <w:sz w:val="22"/>
                <w:szCs w:val="22"/>
              </w:rPr>
            </w:pPr>
          </w:p>
        </w:tc>
        <w:tc>
          <w:tcPr>
            <w:tcW w:w="3780" w:type="dxa"/>
          </w:tcPr>
          <w:p w14:paraId="0C42F1EB" w14:textId="77777777" w:rsidR="00492C09" w:rsidRPr="005A6F3A" w:rsidRDefault="00492C09" w:rsidP="00AF623F">
            <w:pPr>
              <w:rPr>
                <w:rFonts w:ascii="Calibri" w:hAnsi="Calibri"/>
                <w:sz w:val="22"/>
                <w:szCs w:val="22"/>
              </w:rPr>
            </w:pPr>
          </w:p>
        </w:tc>
        <w:tc>
          <w:tcPr>
            <w:tcW w:w="2610" w:type="dxa"/>
          </w:tcPr>
          <w:p w14:paraId="7F478182" w14:textId="77777777" w:rsidR="00492C09" w:rsidRPr="005A6F3A" w:rsidRDefault="00492C09" w:rsidP="00AF623F">
            <w:pPr>
              <w:rPr>
                <w:rFonts w:ascii="Calibri" w:hAnsi="Calibri"/>
                <w:sz w:val="22"/>
                <w:szCs w:val="22"/>
              </w:rPr>
            </w:pPr>
          </w:p>
        </w:tc>
      </w:tr>
      <w:tr w:rsidR="00492C09" w:rsidRPr="005A6F3A" w14:paraId="28363690" w14:textId="77777777" w:rsidTr="00AF623F">
        <w:trPr>
          <w:trHeight w:val="248"/>
        </w:trPr>
        <w:tc>
          <w:tcPr>
            <w:tcW w:w="901" w:type="dxa"/>
          </w:tcPr>
          <w:p w14:paraId="41CF3739" w14:textId="77777777" w:rsidR="00492C09" w:rsidRPr="005A6F3A" w:rsidRDefault="00492C09" w:rsidP="00AF623F">
            <w:pPr>
              <w:jc w:val="center"/>
              <w:rPr>
                <w:rFonts w:ascii="Calibri" w:hAnsi="Calibri"/>
                <w:sz w:val="22"/>
                <w:szCs w:val="22"/>
              </w:rPr>
            </w:pPr>
          </w:p>
        </w:tc>
        <w:tc>
          <w:tcPr>
            <w:tcW w:w="644" w:type="dxa"/>
          </w:tcPr>
          <w:p w14:paraId="458664F1" w14:textId="77777777" w:rsidR="00492C09" w:rsidRPr="005A6F3A" w:rsidRDefault="00492C09" w:rsidP="00AF623F">
            <w:pPr>
              <w:jc w:val="center"/>
              <w:rPr>
                <w:rFonts w:ascii="Calibri" w:hAnsi="Calibri"/>
                <w:sz w:val="22"/>
                <w:szCs w:val="22"/>
              </w:rPr>
            </w:pPr>
          </w:p>
        </w:tc>
        <w:tc>
          <w:tcPr>
            <w:tcW w:w="1605" w:type="dxa"/>
          </w:tcPr>
          <w:p w14:paraId="4FDB4638" w14:textId="77777777" w:rsidR="00492C09" w:rsidRPr="005A6F3A" w:rsidRDefault="00492C09" w:rsidP="00AF623F">
            <w:pPr>
              <w:jc w:val="center"/>
              <w:rPr>
                <w:rFonts w:ascii="Calibri" w:hAnsi="Calibri"/>
                <w:sz w:val="22"/>
                <w:szCs w:val="22"/>
              </w:rPr>
            </w:pPr>
          </w:p>
        </w:tc>
        <w:tc>
          <w:tcPr>
            <w:tcW w:w="3780" w:type="dxa"/>
          </w:tcPr>
          <w:p w14:paraId="2A21B5ED" w14:textId="77777777" w:rsidR="00492C09" w:rsidRPr="005A6F3A" w:rsidRDefault="00492C09" w:rsidP="00AF623F">
            <w:pPr>
              <w:rPr>
                <w:rFonts w:ascii="Calibri" w:hAnsi="Calibri"/>
                <w:sz w:val="22"/>
                <w:szCs w:val="22"/>
              </w:rPr>
            </w:pPr>
          </w:p>
        </w:tc>
        <w:tc>
          <w:tcPr>
            <w:tcW w:w="2610" w:type="dxa"/>
          </w:tcPr>
          <w:p w14:paraId="6A4D07EE" w14:textId="77777777" w:rsidR="00492C09" w:rsidRPr="005A6F3A" w:rsidRDefault="00492C09" w:rsidP="00AF623F">
            <w:pPr>
              <w:rPr>
                <w:rFonts w:ascii="Calibri" w:hAnsi="Calibri"/>
                <w:sz w:val="22"/>
                <w:szCs w:val="22"/>
              </w:rPr>
            </w:pPr>
          </w:p>
        </w:tc>
      </w:tr>
      <w:tr w:rsidR="00492C09" w:rsidRPr="005A6F3A" w14:paraId="430367B3" w14:textId="77777777" w:rsidTr="00AF623F">
        <w:trPr>
          <w:trHeight w:val="261"/>
        </w:trPr>
        <w:tc>
          <w:tcPr>
            <w:tcW w:w="901" w:type="dxa"/>
          </w:tcPr>
          <w:p w14:paraId="42D80AE1" w14:textId="77777777" w:rsidR="00492C09" w:rsidRPr="005A6F3A" w:rsidRDefault="00492C09" w:rsidP="00AF623F">
            <w:pPr>
              <w:jc w:val="center"/>
              <w:rPr>
                <w:rFonts w:ascii="Calibri" w:hAnsi="Calibri"/>
                <w:sz w:val="22"/>
                <w:szCs w:val="22"/>
              </w:rPr>
            </w:pPr>
          </w:p>
        </w:tc>
        <w:tc>
          <w:tcPr>
            <w:tcW w:w="644" w:type="dxa"/>
          </w:tcPr>
          <w:p w14:paraId="75262809" w14:textId="77777777" w:rsidR="00492C09" w:rsidRPr="005A6F3A" w:rsidRDefault="00492C09" w:rsidP="00AF623F">
            <w:pPr>
              <w:jc w:val="center"/>
              <w:rPr>
                <w:rFonts w:ascii="Calibri" w:hAnsi="Calibri"/>
                <w:sz w:val="22"/>
                <w:szCs w:val="22"/>
              </w:rPr>
            </w:pPr>
          </w:p>
        </w:tc>
        <w:tc>
          <w:tcPr>
            <w:tcW w:w="1605" w:type="dxa"/>
          </w:tcPr>
          <w:p w14:paraId="53DADA5A" w14:textId="77777777" w:rsidR="00492C09" w:rsidRPr="005A6F3A" w:rsidRDefault="00492C09" w:rsidP="00AF623F">
            <w:pPr>
              <w:jc w:val="center"/>
              <w:rPr>
                <w:rFonts w:ascii="Calibri" w:hAnsi="Calibri"/>
                <w:sz w:val="22"/>
                <w:szCs w:val="22"/>
              </w:rPr>
            </w:pPr>
          </w:p>
        </w:tc>
        <w:tc>
          <w:tcPr>
            <w:tcW w:w="3780" w:type="dxa"/>
          </w:tcPr>
          <w:p w14:paraId="0DF79CEB" w14:textId="77777777" w:rsidR="00492C09" w:rsidRPr="005A6F3A" w:rsidRDefault="00492C09" w:rsidP="00AF623F">
            <w:pPr>
              <w:rPr>
                <w:rFonts w:ascii="Calibri" w:hAnsi="Calibri"/>
                <w:sz w:val="22"/>
                <w:szCs w:val="22"/>
              </w:rPr>
            </w:pPr>
          </w:p>
        </w:tc>
        <w:tc>
          <w:tcPr>
            <w:tcW w:w="2610" w:type="dxa"/>
          </w:tcPr>
          <w:p w14:paraId="6F4B9E43" w14:textId="77777777" w:rsidR="00492C09" w:rsidRPr="005A6F3A" w:rsidRDefault="00492C09" w:rsidP="00AF623F">
            <w:pPr>
              <w:rPr>
                <w:rFonts w:ascii="Calibri" w:hAnsi="Calibri"/>
                <w:sz w:val="22"/>
                <w:szCs w:val="22"/>
              </w:rPr>
            </w:pPr>
          </w:p>
        </w:tc>
      </w:tr>
    </w:tbl>
    <w:p w14:paraId="74AE2580" w14:textId="77777777" w:rsidR="00492C09" w:rsidRPr="005A6F3A" w:rsidRDefault="00492C09" w:rsidP="00492C09">
      <w:pPr>
        <w:spacing w:before="200"/>
        <w:rPr>
          <w:rFonts w:ascii="Calibri" w:eastAsia="Times New Roman" w:hAnsi="Calibri" w:cs="Times New Roman"/>
        </w:rPr>
      </w:pPr>
    </w:p>
    <w:p w14:paraId="57E199C8" w14:textId="77777777" w:rsidR="00492C09" w:rsidRPr="005A6F3A" w:rsidRDefault="00492C09" w:rsidP="00492C09">
      <w:pPr>
        <w:spacing w:before="200"/>
        <w:rPr>
          <w:rFonts w:ascii="Calibri" w:eastAsia="Times New Roman" w:hAnsi="Calibri" w:cs="Times New Roman"/>
        </w:rPr>
      </w:pPr>
    </w:p>
    <w:p w14:paraId="04D57848" w14:textId="77777777" w:rsidR="00492C09" w:rsidRPr="005A6F3A" w:rsidRDefault="00492C09" w:rsidP="00492C09">
      <w:pPr>
        <w:spacing w:before="200"/>
        <w:rPr>
          <w:rFonts w:ascii="Calibri" w:eastAsia="Times New Roman" w:hAnsi="Calibri" w:cs="Times New Roman"/>
        </w:rPr>
      </w:pPr>
    </w:p>
    <w:p w14:paraId="0C7427D8" w14:textId="77777777" w:rsidR="00492C09" w:rsidRPr="005A6F3A" w:rsidRDefault="00492C09" w:rsidP="00492C09">
      <w:pPr>
        <w:spacing w:before="200"/>
        <w:rPr>
          <w:rFonts w:ascii="Calibri" w:eastAsia="Times New Roman" w:hAnsi="Calibri" w:cs="Times New Roman"/>
        </w:rPr>
      </w:pPr>
    </w:p>
    <w:p w14:paraId="5F293A18" w14:textId="77777777" w:rsidR="00492C09" w:rsidRPr="005A6F3A" w:rsidRDefault="00492C09" w:rsidP="00492C09">
      <w:pPr>
        <w:spacing w:before="200"/>
        <w:rPr>
          <w:rFonts w:ascii="Calibri" w:eastAsia="Times New Roman" w:hAnsi="Calibri" w:cs="Times New Roman"/>
        </w:rPr>
      </w:pPr>
    </w:p>
    <w:p w14:paraId="4BA6A680" w14:textId="77777777" w:rsidR="00492C09" w:rsidRPr="005A6F3A" w:rsidRDefault="00492C09" w:rsidP="00492C09">
      <w:pPr>
        <w:spacing w:before="200"/>
        <w:rPr>
          <w:rFonts w:ascii="Calibri" w:eastAsia="Times New Roman" w:hAnsi="Calibri" w:cs="Times New Roman"/>
        </w:rPr>
      </w:pPr>
    </w:p>
    <w:p w14:paraId="534E5909" w14:textId="77777777" w:rsidR="00492C09" w:rsidRPr="005A6F3A" w:rsidRDefault="00492C09" w:rsidP="00492C09">
      <w:pPr>
        <w:spacing w:before="200"/>
        <w:rPr>
          <w:rFonts w:ascii="Calibri" w:eastAsia="Times New Roman" w:hAnsi="Calibri" w:cs="Times New Roman"/>
        </w:rPr>
      </w:pPr>
    </w:p>
    <w:p w14:paraId="7FBA949E" w14:textId="77777777" w:rsidR="00492C09" w:rsidRPr="005A6F3A" w:rsidRDefault="00492C09" w:rsidP="00492C09">
      <w:pPr>
        <w:spacing w:before="200"/>
        <w:rPr>
          <w:rFonts w:ascii="Calibri" w:hAnsi="Calibri"/>
        </w:rPr>
      </w:pPr>
      <w:bookmarkStart w:id="42" w:name="_Annex_3._Sample"/>
      <w:bookmarkEnd w:id="42"/>
    </w:p>
    <w:p w14:paraId="58D5694B" w14:textId="0247BA95" w:rsidR="00C33D2E" w:rsidRPr="0006693C" w:rsidRDefault="00C33D2E" w:rsidP="0006693C">
      <w:pPr>
        <w:spacing w:after="0" w:line="240" w:lineRule="auto"/>
        <w:textAlignment w:val="baseline"/>
        <w:rPr>
          <w:rFonts w:ascii="Calibri" w:hAnsi="Calibri" w:cs="Arial"/>
          <w:sz w:val="20"/>
          <w:szCs w:val="20"/>
          <w:lang w:bidi="ar-SA"/>
        </w:rPr>
      </w:pPr>
    </w:p>
    <w:sectPr w:rsidR="00C33D2E" w:rsidRPr="00066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4B76B" w14:textId="77777777" w:rsidR="0084020D" w:rsidRDefault="0084020D" w:rsidP="00D6638C">
      <w:pPr>
        <w:spacing w:after="0" w:line="240" w:lineRule="auto"/>
      </w:pPr>
      <w:r>
        <w:separator/>
      </w:r>
    </w:p>
  </w:endnote>
  <w:endnote w:type="continuationSeparator" w:id="0">
    <w:p w14:paraId="38796572" w14:textId="77777777" w:rsidR="0084020D" w:rsidRDefault="0084020D"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68680"/>
      <w:docPartObj>
        <w:docPartGallery w:val="Page Numbers (Bottom of Page)"/>
        <w:docPartUnique/>
      </w:docPartObj>
    </w:sdtPr>
    <w:sdtEndPr>
      <w:rPr>
        <w:noProof/>
      </w:rPr>
    </w:sdtEndPr>
    <w:sdtContent>
      <w:p w14:paraId="0D55E04F" w14:textId="77777777" w:rsidR="002C4E3B" w:rsidRDefault="002C4E3B">
        <w:pPr>
          <w:pStyle w:val="Footer"/>
          <w:jc w:val="right"/>
        </w:pPr>
        <w:r>
          <w:fldChar w:fldCharType="begin"/>
        </w:r>
        <w:r>
          <w:instrText xml:space="preserve"> PAGE   \* MERGEFORMAT </w:instrText>
        </w:r>
        <w:r>
          <w:fldChar w:fldCharType="separate"/>
        </w:r>
        <w:r w:rsidR="004258F3">
          <w:rPr>
            <w:noProof/>
          </w:rPr>
          <w:t>15</w:t>
        </w:r>
        <w:r>
          <w:rPr>
            <w:noProof/>
          </w:rPr>
          <w:fldChar w:fldCharType="end"/>
        </w:r>
      </w:p>
    </w:sdtContent>
  </w:sdt>
  <w:p w14:paraId="328AF8A3" w14:textId="77777777" w:rsidR="002C4E3B" w:rsidRDefault="002C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A3E4C" w14:textId="77777777" w:rsidR="0084020D" w:rsidRDefault="0084020D" w:rsidP="00D6638C">
      <w:pPr>
        <w:spacing w:after="0" w:line="240" w:lineRule="auto"/>
      </w:pPr>
      <w:r>
        <w:separator/>
      </w:r>
    </w:p>
  </w:footnote>
  <w:footnote w:type="continuationSeparator" w:id="0">
    <w:p w14:paraId="6A4101A8" w14:textId="77777777" w:rsidR="0084020D" w:rsidRDefault="0084020D" w:rsidP="00D6638C">
      <w:pPr>
        <w:spacing w:after="0" w:line="240" w:lineRule="auto"/>
      </w:pPr>
      <w:r>
        <w:continuationSeparator/>
      </w:r>
    </w:p>
  </w:footnote>
  <w:footnote w:id="1">
    <w:p w14:paraId="75766D9C" w14:textId="77777777" w:rsidR="002C4E3B" w:rsidRDefault="002C4E3B">
      <w:pPr>
        <w:pStyle w:val="FootnoteText"/>
      </w:pPr>
      <w:r>
        <w:rPr>
          <w:rStyle w:val="FootnoteReference"/>
        </w:rPr>
        <w:footnoteRef/>
      </w:r>
      <w:r>
        <w:t xml:space="preserve"> The guidance document for UNDP-supported GEF financed projects can be used for AF financed projects as well.  The document is available via this </w:t>
      </w:r>
      <w:hyperlink r:id="rId1" w:history="1">
        <w:r w:rsidRPr="00913786">
          <w:rPr>
            <w:rStyle w:val="Hyperlink"/>
          </w:rPr>
          <w:t>link</w:t>
        </w:r>
      </w:hyperlink>
      <w:r>
        <w:t>.</w:t>
      </w:r>
    </w:p>
  </w:footnote>
  <w:footnote w:id="2">
    <w:p w14:paraId="3506F5E1" w14:textId="77777777" w:rsidR="00492C09" w:rsidRDefault="00492C09" w:rsidP="00492C09">
      <w:pPr>
        <w:pStyle w:val="FootnoteText"/>
      </w:pPr>
      <w:r w:rsidRPr="004B6248">
        <w:rPr>
          <w:rStyle w:val="FootnoteReference"/>
        </w:rPr>
        <w:footnoteRef/>
      </w:r>
      <w:r w:rsidRPr="00FB1376">
        <w:t>www.unevaluation.org/unegcodeofconduct</w:t>
      </w:r>
    </w:p>
    <w:p w14:paraId="67139A11" w14:textId="77777777" w:rsidR="00492C09" w:rsidRDefault="00492C09" w:rsidP="00492C09">
      <w:pPr>
        <w:pStyle w:val="FootnoteText"/>
      </w:pPr>
    </w:p>
  </w:footnote>
  <w:footnote w:id="3">
    <w:p w14:paraId="760A7C80" w14:textId="77777777" w:rsidR="00492C09" w:rsidRPr="002B7151" w:rsidRDefault="00492C09" w:rsidP="00492C09">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4">
    <w:p w14:paraId="0B574426" w14:textId="77777777" w:rsidR="00492C09" w:rsidRPr="002B7151" w:rsidRDefault="00492C09" w:rsidP="00492C09">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5">
    <w:p w14:paraId="2DDE0CD8" w14:textId="77777777" w:rsidR="00492C09" w:rsidRPr="002B7151" w:rsidRDefault="00492C09" w:rsidP="00492C09">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167E6"/>
    <w:multiLevelType w:val="hybridMultilevel"/>
    <w:tmpl w:val="3E9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C08D3"/>
    <w:multiLevelType w:val="multilevel"/>
    <w:tmpl w:val="686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207A55"/>
    <w:multiLevelType w:val="hybridMultilevel"/>
    <w:tmpl w:val="CC8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11622"/>
    <w:multiLevelType w:val="hybridMultilevel"/>
    <w:tmpl w:val="73A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9C40378"/>
    <w:multiLevelType w:val="hybridMultilevel"/>
    <w:tmpl w:val="7E3E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44F6F"/>
    <w:multiLevelType w:val="hybridMultilevel"/>
    <w:tmpl w:val="F1BC3AF2"/>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7" w15:restartNumberingAfterBreak="0">
    <w:nsid w:val="2E453AEA"/>
    <w:multiLevelType w:val="multilevel"/>
    <w:tmpl w:val="C7A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676D24"/>
    <w:multiLevelType w:val="multilevel"/>
    <w:tmpl w:val="8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1" w15:restartNumberingAfterBreak="0">
    <w:nsid w:val="374B71DF"/>
    <w:multiLevelType w:val="hybridMultilevel"/>
    <w:tmpl w:val="9E081F9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15:restartNumberingAfterBreak="0">
    <w:nsid w:val="55903930"/>
    <w:multiLevelType w:val="multilevel"/>
    <w:tmpl w:val="599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A2726"/>
    <w:multiLevelType w:val="hybridMultilevel"/>
    <w:tmpl w:val="186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14FE4"/>
    <w:multiLevelType w:val="hybridMultilevel"/>
    <w:tmpl w:val="2B7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D0872"/>
    <w:multiLevelType w:val="multilevel"/>
    <w:tmpl w:val="68B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6"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7"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37197"/>
    <w:multiLevelType w:val="multilevel"/>
    <w:tmpl w:val="D8C8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2"/>
  </w:num>
  <w:num w:numId="3">
    <w:abstractNumId w:val="35"/>
  </w:num>
  <w:num w:numId="4">
    <w:abstractNumId w:val="24"/>
  </w:num>
  <w:num w:numId="5">
    <w:abstractNumId w:val="3"/>
  </w:num>
  <w:num w:numId="6">
    <w:abstractNumId w:val="28"/>
  </w:num>
  <w:num w:numId="7">
    <w:abstractNumId w:val="1"/>
  </w:num>
  <w:num w:numId="8">
    <w:abstractNumId w:val="37"/>
  </w:num>
  <w:num w:numId="9">
    <w:abstractNumId w:val="16"/>
  </w:num>
  <w:num w:numId="10">
    <w:abstractNumId w:val="36"/>
  </w:num>
  <w:num w:numId="11">
    <w:abstractNumId w:val="13"/>
  </w:num>
  <w:num w:numId="12">
    <w:abstractNumId w:val="29"/>
  </w:num>
  <w:num w:numId="13">
    <w:abstractNumId w:val="27"/>
  </w:num>
  <w:num w:numId="14">
    <w:abstractNumId w:val="4"/>
  </w:num>
  <w:num w:numId="15">
    <w:abstractNumId w:val="26"/>
  </w:num>
  <w:num w:numId="16">
    <w:abstractNumId w:val="20"/>
  </w:num>
  <w:num w:numId="17">
    <w:abstractNumId w:val="5"/>
  </w:num>
  <w:num w:numId="18">
    <w:abstractNumId w:val="19"/>
  </w:num>
  <w:num w:numId="19">
    <w:abstractNumId w:val="40"/>
  </w:num>
  <w:num w:numId="20">
    <w:abstractNumId w:val="22"/>
  </w:num>
  <w:num w:numId="21">
    <w:abstractNumId w:val="15"/>
  </w:num>
  <w:num w:numId="22">
    <w:abstractNumId w:val="6"/>
  </w:num>
  <w:num w:numId="23">
    <w:abstractNumId w:val="8"/>
  </w:num>
  <w:num w:numId="24">
    <w:abstractNumId w:val="38"/>
  </w:num>
  <w:num w:numId="25">
    <w:abstractNumId w:val="0"/>
  </w:num>
  <w:num w:numId="26">
    <w:abstractNumId w:val="43"/>
  </w:num>
  <w:num w:numId="27">
    <w:abstractNumId w:val="12"/>
  </w:num>
  <w:num w:numId="28">
    <w:abstractNumId w:val="39"/>
  </w:num>
  <w:num w:numId="29">
    <w:abstractNumId w:val="25"/>
  </w:num>
  <w:num w:numId="30">
    <w:abstractNumId w:val="23"/>
  </w:num>
  <w:num w:numId="31">
    <w:abstractNumId w:val="33"/>
  </w:num>
  <w:num w:numId="32">
    <w:abstractNumId w:val="41"/>
  </w:num>
  <w:num w:numId="33">
    <w:abstractNumId w:val="17"/>
  </w:num>
  <w:num w:numId="34">
    <w:abstractNumId w:val="34"/>
  </w:num>
  <w:num w:numId="35">
    <w:abstractNumId w:val="30"/>
  </w:num>
  <w:num w:numId="36">
    <w:abstractNumId w:val="2"/>
  </w:num>
  <w:num w:numId="37">
    <w:abstractNumId w:val="14"/>
  </w:num>
  <w:num w:numId="38">
    <w:abstractNumId w:val="9"/>
  </w:num>
  <w:num w:numId="39">
    <w:abstractNumId w:val="10"/>
  </w:num>
  <w:num w:numId="40">
    <w:abstractNumId w:val="18"/>
  </w:num>
  <w:num w:numId="41">
    <w:abstractNumId w:val="32"/>
  </w:num>
  <w:num w:numId="42">
    <w:abstractNumId w:val="7"/>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459C5"/>
    <w:rsid w:val="0006693C"/>
    <w:rsid w:val="000D0F4D"/>
    <w:rsid w:val="000F6111"/>
    <w:rsid w:val="0014650D"/>
    <w:rsid w:val="00185CB2"/>
    <w:rsid w:val="00185D8D"/>
    <w:rsid w:val="001945F3"/>
    <w:rsid w:val="001B0461"/>
    <w:rsid w:val="001F03A8"/>
    <w:rsid w:val="001F14B0"/>
    <w:rsid w:val="00202853"/>
    <w:rsid w:val="002162ED"/>
    <w:rsid w:val="0021747A"/>
    <w:rsid w:val="00220813"/>
    <w:rsid w:val="00224F9C"/>
    <w:rsid w:val="00243CEE"/>
    <w:rsid w:val="00256917"/>
    <w:rsid w:val="00257C00"/>
    <w:rsid w:val="002C4E3B"/>
    <w:rsid w:val="002D40F7"/>
    <w:rsid w:val="00303541"/>
    <w:rsid w:val="00310398"/>
    <w:rsid w:val="003261F6"/>
    <w:rsid w:val="003A1C86"/>
    <w:rsid w:val="003D2FAE"/>
    <w:rsid w:val="004258F3"/>
    <w:rsid w:val="00480368"/>
    <w:rsid w:val="00480F17"/>
    <w:rsid w:val="004845BF"/>
    <w:rsid w:val="00492C09"/>
    <w:rsid w:val="004B7646"/>
    <w:rsid w:val="004C7A47"/>
    <w:rsid w:val="005272A8"/>
    <w:rsid w:val="00552AFD"/>
    <w:rsid w:val="00562C7A"/>
    <w:rsid w:val="005A46A8"/>
    <w:rsid w:val="005C05EE"/>
    <w:rsid w:val="005D0B27"/>
    <w:rsid w:val="00613753"/>
    <w:rsid w:val="00620FF4"/>
    <w:rsid w:val="00627DF9"/>
    <w:rsid w:val="0063238A"/>
    <w:rsid w:val="006432D7"/>
    <w:rsid w:val="006506FD"/>
    <w:rsid w:val="00652343"/>
    <w:rsid w:val="00654086"/>
    <w:rsid w:val="00687F18"/>
    <w:rsid w:val="00691BA0"/>
    <w:rsid w:val="006C1964"/>
    <w:rsid w:val="006F173E"/>
    <w:rsid w:val="00700632"/>
    <w:rsid w:val="00703FA2"/>
    <w:rsid w:val="007149B1"/>
    <w:rsid w:val="00726785"/>
    <w:rsid w:val="00735D25"/>
    <w:rsid w:val="0073610E"/>
    <w:rsid w:val="00742690"/>
    <w:rsid w:val="00747193"/>
    <w:rsid w:val="007764C2"/>
    <w:rsid w:val="00781F7F"/>
    <w:rsid w:val="007A7C13"/>
    <w:rsid w:val="007B5F89"/>
    <w:rsid w:val="007C3098"/>
    <w:rsid w:val="0084020D"/>
    <w:rsid w:val="008714D0"/>
    <w:rsid w:val="00887CE9"/>
    <w:rsid w:val="00913786"/>
    <w:rsid w:val="0092789F"/>
    <w:rsid w:val="009433F9"/>
    <w:rsid w:val="00945481"/>
    <w:rsid w:val="0097352C"/>
    <w:rsid w:val="009833EB"/>
    <w:rsid w:val="00987B07"/>
    <w:rsid w:val="009C5066"/>
    <w:rsid w:val="009D2BDB"/>
    <w:rsid w:val="009F05FC"/>
    <w:rsid w:val="00A21034"/>
    <w:rsid w:val="00A241B6"/>
    <w:rsid w:val="00A34F37"/>
    <w:rsid w:val="00A424B1"/>
    <w:rsid w:val="00A6317E"/>
    <w:rsid w:val="00A744B7"/>
    <w:rsid w:val="00A86F4A"/>
    <w:rsid w:val="00AA48AB"/>
    <w:rsid w:val="00AB48CF"/>
    <w:rsid w:val="00B633C1"/>
    <w:rsid w:val="00B67EA4"/>
    <w:rsid w:val="00B913F1"/>
    <w:rsid w:val="00BB42B4"/>
    <w:rsid w:val="00BB45AB"/>
    <w:rsid w:val="00BE548E"/>
    <w:rsid w:val="00C12DA6"/>
    <w:rsid w:val="00C17679"/>
    <w:rsid w:val="00C209D5"/>
    <w:rsid w:val="00C33948"/>
    <w:rsid w:val="00C33D2E"/>
    <w:rsid w:val="00C824B5"/>
    <w:rsid w:val="00C95897"/>
    <w:rsid w:val="00CA34F3"/>
    <w:rsid w:val="00CC7CF0"/>
    <w:rsid w:val="00CD10C2"/>
    <w:rsid w:val="00CE43E0"/>
    <w:rsid w:val="00CF36DB"/>
    <w:rsid w:val="00D22714"/>
    <w:rsid w:val="00D35D78"/>
    <w:rsid w:val="00D6638C"/>
    <w:rsid w:val="00D663CB"/>
    <w:rsid w:val="00DD7FB9"/>
    <w:rsid w:val="00E23201"/>
    <w:rsid w:val="00E36808"/>
    <w:rsid w:val="00E65CDB"/>
    <w:rsid w:val="00E77635"/>
    <w:rsid w:val="00EF1CE2"/>
    <w:rsid w:val="00F05366"/>
    <w:rsid w:val="00F82CC2"/>
    <w:rsid w:val="00FA5C4B"/>
    <w:rsid w:val="00FB4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E5473"/>
  <w15:docId w15:val="{59D3B5F0-B76E-4DCB-80A1-0C1A5537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CB"/>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E65CDB"/>
    <w:pPr>
      <w:spacing w:before="100" w:beforeAutospacing="1" w:after="100" w:afterAutospacing="1" w:line="240" w:lineRule="auto"/>
    </w:pPr>
    <w:rPr>
      <w:rFonts w:ascii="Times" w:hAnsi="Times" w:cs="Times New Roman"/>
      <w:sz w:val="20"/>
      <w:szCs w:val="20"/>
      <w:lang w:bidi="ar-SA"/>
    </w:rPr>
  </w:style>
  <w:style w:type="paragraph" w:customStyle="1" w:styleId="BodyA">
    <w:name w:val="Body A"/>
    <w:rsid w:val="00492C09"/>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4320">
      <w:bodyDiv w:val="1"/>
      <w:marLeft w:val="0"/>
      <w:marRight w:val="0"/>
      <w:marTop w:val="0"/>
      <w:marBottom w:val="0"/>
      <w:divBdr>
        <w:top w:val="none" w:sz="0" w:space="0" w:color="auto"/>
        <w:left w:val="none" w:sz="0" w:space="0" w:color="auto"/>
        <w:bottom w:val="none" w:sz="0" w:space="0" w:color="auto"/>
        <w:right w:val="none" w:sz="0" w:space="0" w:color="auto"/>
      </w:divBdr>
    </w:div>
    <w:div w:id="82533687">
      <w:bodyDiv w:val="1"/>
      <w:marLeft w:val="0"/>
      <w:marRight w:val="0"/>
      <w:marTop w:val="0"/>
      <w:marBottom w:val="0"/>
      <w:divBdr>
        <w:top w:val="none" w:sz="0" w:space="0" w:color="auto"/>
        <w:left w:val="none" w:sz="0" w:space="0" w:color="auto"/>
        <w:bottom w:val="none" w:sz="0" w:space="0" w:color="auto"/>
        <w:right w:val="none" w:sz="0" w:space="0" w:color="auto"/>
      </w:divBdr>
    </w:div>
    <w:div w:id="191848254">
      <w:bodyDiv w:val="1"/>
      <w:marLeft w:val="0"/>
      <w:marRight w:val="0"/>
      <w:marTop w:val="0"/>
      <w:marBottom w:val="0"/>
      <w:divBdr>
        <w:top w:val="none" w:sz="0" w:space="0" w:color="auto"/>
        <w:left w:val="none" w:sz="0" w:space="0" w:color="auto"/>
        <w:bottom w:val="none" w:sz="0" w:space="0" w:color="auto"/>
        <w:right w:val="none" w:sz="0" w:space="0" w:color="auto"/>
      </w:divBdr>
    </w:div>
    <w:div w:id="314653220">
      <w:bodyDiv w:val="1"/>
      <w:marLeft w:val="0"/>
      <w:marRight w:val="0"/>
      <w:marTop w:val="0"/>
      <w:marBottom w:val="0"/>
      <w:divBdr>
        <w:top w:val="none" w:sz="0" w:space="0" w:color="auto"/>
        <w:left w:val="none" w:sz="0" w:space="0" w:color="auto"/>
        <w:bottom w:val="none" w:sz="0" w:space="0" w:color="auto"/>
        <w:right w:val="none" w:sz="0" w:space="0" w:color="auto"/>
      </w:divBdr>
    </w:div>
    <w:div w:id="424573777">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825585422">
      <w:bodyDiv w:val="1"/>
      <w:marLeft w:val="0"/>
      <w:marRight w:val="0"/>
      <w:marTop w:val="0"/>
      <w:marBottom w:val="0"/>
      <w:divBdr>
        <w:top w:val="none" w:sz="0" w:space="0" w:color="auto"/>
        <w:left w:val="none" w:sz="0" w:space="0" w:color="auto"/>
        <w:bottom w:val="none" w:sz="0" w:space="0" w:color="auto"/>
        <w:right w:val="none" w:sz="0" w:space="0" w:color="auto"/>
      </w:divBdr>
    </w:div>
    <w:div w:id="1099184252">
      <w:bodyDiv w:val="1"/>
      <w:marLeft w:val="0"/>
      <w:marRight w:val="0"/>
      <w:marTop w:val="0"/>
      <w:marBottom w:val="0"/>
      <w:divBdr>
        <w:top w:val="none" w:sz="0" w:space="0" w:color="auto"/>
        <w:left w:val="none" w:sz="0" w:space="0" w:color="auto"/>
        <w:bottom w:val="none" w:sz="0" w:space="0" w:color="auto"/>
        <w:right w:val="none" w:sz="0" w:space="0" w:color="auto"/>
      </w:divBdr>
    </w:div>
    <w:div w:id="16548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url?sa=t&amp;rct=j&amp;q=&amp;esrc=s&amp;source=web&amp;cd=2&amp;ved=0CCUQFjAB&amp;url=http%3A%2F%2Fweb.undp.org%2Fevaluation%2Fdocuments%2Fguidance%2Fgef%2Fundp-gef-te-guide.pdf&amp;ei=TR5JVZfCFYadgwTrvIH4Bw&amp;usg=AFQjCNGsRhcXqiAAWwMGYKwml2H4hQ8d8Q&amp;bvm=bv.92291466,d.eXY&amp;cad=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9647-0356-4DA5-827B-2A1DEBE4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Aminath Shooza</cp:lastModifiedBy>
  <cp:revision>2</cp:revision>
  <dcterms:created xsi:type="dcterms:W3CDTF">2015-06-10T04:44:00Z</dcterms:created>
  <dcterms:modified xsi:type="dcterms:W3CDTF">2015-06-10T04:44:00Z</dcterms:modified>
</cp:coreProperties>
</file>