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6B1" w:rsidRPr="00017D96" w:rsidRDefault="006666B1" w:rsidP="005C49B5">
      <w:pPr>
        <w:spacing w:after="0" w:line="240" w:lineRule="auto"/>
        <w:jc w:val="center"/>
        <w:rPr>
          <w:rFonts w:ascii="Times New Roman" w:hAnsi="Times New Roman" w:cs="Times New Roman"/>
          <w:b/>
          <w:color w:val="000000" w:themeColor="text1"/>
          <w:sz w:val="24"/>
          <w:szCs w:val="24"/>
          <w:lang w:val="en-GB"/>
        </w:rPr>
      </w:pPr>
    </w:p>
    <w:p w:rsidR="009D0824" w:rsidRPr="004A699B" w:rsidRDefault="009D0824" w:rsidP="005C49B5">
      <w:pPr>
        <w:spacing w:after="0" w:line="240" w:lineRule="auto"/>
        <w:jc w:val="center"/>
        <w:rPr>
          <w:rFonts w:ascii="Times New Roman" w:hAnsi="Times New Roman" w:cs="Times New Roman"/>
          <w:b/>
          <w:color w:val="000000" w:themeColor="text1"/>
          <w:sz w:val="24"/>
          <w:szCs w:val="24"/>
          <w:lang w:val="en-GB"/>
        </w:rPr>
      </w:pPr>
    </w:p>
    <w:p w:rsidR="006666B1" w:rsidRPr="004A699B" w:rsidRDefault="006666B1" w:rsidP="005C49B5">
      <w:pPr>
        <w:spacing w:after="0" w:line="240" w:lineRule="auto"/>
        <w:jc w:val="center"/>
        <w:rPr>
          <w:rFonts w:ascii="Times New Roman" w:hAnsi="Times New Roman" w:cs="Times New Roman"/>
          <w:b/>
          <w:color w:val="000000" w:themeColor="text1"/>
          <w:sz w:val="24"/>
          <w:szCs w:val="24"/>
          <w:lang w:val="en-GB"/>
        </w:rPr>
      </w:pPr>
    </w:p>
    <w:p w:rsidR="002E1CDB" w:rsidRPr="004A699B" w:rsidRDefault="00D7141E" w:rsidP="0047430B">
      <w:pPr>
        <w:spacing w:after="0" w:line="240" w:lineRule="auto"/>
        <w:jc w:val="center"/>
        <w:rPr>
          <w:rFonts w:ascii="Times New Roman" w:hAnsi="Times New Roman" w:cs="Times New Roman"/>
          <w:b/>
          <w:color w:val="000000" w:themeColor="text1"/>
          <w:sz w:val="24"/>
          <w:szCs w:val="24"/>
          <w:lang w:val="en-GB"/>
        </w:rPr>
      </w:pPr>
      <w:r w:rsidRPr="004A699B">
        <w:rPr>
          <w:rFonts w:ascii="Times New Roman" w:hAnsi="Times New Roman" w:cs="Times New Roman"/>
          <w:b/>
          <w:color w:val="000000" w:themeColor="text1"/>
          <w:sz w:val="24"/>
          <w:szCs w:val="24"/>
          <w:lang w:val="en-GB"/>
        </w:rPr>
        <w:t>END OF PROJECT EVALUATION</w:t>
      </w:r>
    </w:p>
    <w:p w:rsidR="002E1CDB" w:rsidRPr="004A699B" w:rsidRDefault="002E1CDB" w:rsidP="000741B7">
      <w:pPr>
        <w:spacing w:after="0" w:line="240" w:lineRule="auto"/>
        <w:jc w:val="center"/>
        <w:rPr>
          <w:rFonts w:ascii="Times New Roman" w:hAnsi="Times New Roman" w:cs="Times New Roman"/>
          <w:b/>
          <w:color w:val="000000" w:themeColor="text1"/>
          <w:sz w:val="24"/>
          <w:szCs w:val="24"/>
          <w:lang w:val="en-GB"/>
        </w:rPr>
      </w:pPr>
    </w:p>
    <w:p w:rsidR="002E1CDB" w:rsidRPr="004A699B" w:rsidRDefault="002E1CDB" w:rsidP="000741B7">
      <w:pPr>
        <w:spacing w:after="0" w:line="240" w:lineRule="auto"/>
        <w:jc w:val="center"/>
        <w:rPr>
          <w:rFonts w:ascii="Times New Roman" w:hAnsi="Times New Roman" w:cs="Times New Roman"/>
          <w:b/>
          <w:color w:val="000000" w:themeColor="text1"/>
          <w:sz w:val="24"/>
          <w:szCs w:val="24"/>
          <w:lang w:val="en-GB"/>
        </w:rPr>
      </w:pPr>
    </w:p>
    <w:p w:rsidR="002E1CDB" w:rsidRPr="004A699B" w:rsidRDefault="002E1CDB" w:rsidP="000741B7">
      <w:pPr>
        <w:spacing w:after="0" w:line="240" w:lineRule="auto"/>
        <w:jc w:val="center"/>
        <w:rPr>
          <w:rFonts w:ascii="Times New Roman" w:hAnsi="Times New Roman" w:cs="Times New Roman"/>
          <w:b/>
          <w:color w:val="000000" w:themeColor="text1"/>
          <w:sz w:val="24"/>
          <w:szCs w:val="24"/>
          <w:lang w:val="en-GB"/>
        </w:rPr>
      </w:pPr>
    </w:p>
    <w:p w:rsidR="002E1CDB" w:rsidRPr="004A699B" w:rsidRDefault="00D7141E" w:rsidP="000741B7">
      <w:pPr>
        <w:spacing w:after="0" w:line="240" w:lineRule="auto"/>
        <w:jc w:val="center"/>
        <w:rPr>
          <w:rFonts w:ascii="Times New Roman" w:hAnsi="Times New Roman" w:cs="Times New Roman"/>
          <w:b/>
          <w:color w:val="000000" w:themeColor="text1"/>
          <w:sz w:val="24"/>
          <w:szCs w:val="24"/>
          <w:lang w:val="en-GB"/>
        </w:rPr>
      </w:pPr>
      <w:r w:rsidRPr="004A699B">
        <w:rPr>
          <w:rFonts w:ascii="Times New Roman" w:hAnsi="Times New Roman" w:cs="Times New Roman"/>
          <w:b/>
          <w:color w:val="000000" w:themeColor="text1"/>
          <w:sz w:val="24"/>
          <w:szCs w:val="24"/>
          <w:lang w:val="en-GB"/>
        </w:rPr>
        <w:t>OF</w:t>
      </w:r>
    </w:p>
    <w:p w:rsidR="002E1CDB" w:rsidRPr="004A699B" w:rsidRDefault="002E1CDB" w:rsidP="000741B7">
      <w:pPr>
        <w:spacing w:after="0" w:line="240" w:lineRule="auto"/>
        <w:jc w:val="center"/>
        <w:rPr>
          <w:rFonts w:ascii="Times New Roman" w:hAnsi="Times New Roman" w:cs="Times New Roman"/>
          <w:b/>
          <w:color w:val="000000" w:themeColor="text1"/>
          <w:sz w:val="24"/>
          <w:szCs w:val="24"/>
          <w:lang w:val="en-GB"/>
        </w:rPr>
      </w:pPr>
    </w:p>
    <w:p w:rsidR="002E1CDB" w:rsidRPr="004A699B" w:rsidRDefault="002E1CDB" w:rsidP="000741B7">
      <w:pPr>
        <w:spacing w:after="0" w:line="240" w:lineRule="auto"/>
        <w:jc w:val="center"/>
        <w:rPr>
          <w:rFonts w:ascii="Times New Roman" w:hAnsi="Times New Roman" w:cs="Times New Roman"/>
          <w:b/>
          <w:color w:val="000000" w:themeColor="text1"/>
          <w:sz w:val="24"/>
          <w:szCs w:val="24"/>
          <w:lang w:val="en-GB"/>
        </w:rPr>
      </w:pPr>
    </w:p>
    <w:p w:rsidR="00D7141E" w:rsidRPr="004A699B" w:rsidRDefault="00D7141E" w:rsidP="000741B7">
      <w:pPr>
        <w:spacing w:after="0" w:line="240" w:lineRule="auto"/>
        <w:jc w:val="center"/>
        <w:rPr>
          <w:rFonts w:ascii="Times New Roman" w:hAnsi="Times New Roman" w:cs="Times New Roman"/>
          <w:b/>
          <w:color w:val="000000" w:themeColor="text1"/>
          <w:sz w:val="24"/>
          <w:szCs w:val="24"/>
          <w:lang w:val="en-GB"/>
        </w:rPr>
      </w:pPr>
      <w:r w:rsidRPr="004A699B">
        <w:rPr>
          <w:rFonts w:ascii="Times New Roman" w:hAnsi="Times New Roman" w:cs="Times New Roman"/>
          <w:b/>
          <w:color w:val="000000" w:themeColor="text1"/>
          <w:sz w:val="24"/>
          <w:szCs w:val="24"/>
          <w:lang w:val="en-GB"/>
        </w:rPr>
        <w:t>‘INSTITUTIONAL SUPPORT TO INTEGRATE CLIMATE CHANGE AND DISASTER RISK INTO NATIONAL DEVELOPMENT’</w:t>
      </w: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5C49B5" w:rsidRPr="004A699B" w:rsidRDefault="005C49B5" w:rsidP="005C49B5">
      <w:pPr>
        <w:spacing w:after="0" w:line="240" w:lineRule="auto"/>
        <w:jc w:val="center"/>
        <w:rPr>
          <w:rFonts w:ascii="Times New Roman" w:hAnsi="Times New Roman" w:cs="Times New Roman"/>
          <w:b/>
          <w:color w:val="000000" w:themeColor="text1"/>
          <w:sz w:val="24"/>
          <w:szCs w:val="24"/>
          <w:lang w:val="en-GB"/>
        </w:rPr>
      </w:pPr>
    </w:p>
    <w:p w:rsidR="002E1CDB" w:rsidRPr="004A699B" w:rsidRDefault="002E1CDB" w:rsidP="006666B1">
      <w:pPr>
        <w:spacing w:after="0" w:line="240" w:lineRule="auto"/>
        <w:rPr>
          <w:rFonts w:ascii="Times New Roman" w:hAnsi="Times New Roman" w:cs="Times New Roman"/>
          <w:b/>
          <w:color w:val="000000" w:themeColor="text1"/>
          <w:sz w:val="24"/>
          <w:szCs w:val="24"/>
          <w:lang w:val="en-GB"/>
        </w:rPr>
      </w:pPr>
    </w:p>
    <w:p w:rsidR="002E1CDB" w:rsidRPr="004A699B" w:rsidRDefault="002E1CDB" w:rsidP="000741B7">
      <w:pPr>
        <w:spacing w:after="0" w:line="240" w:lineRule="auto"/>
        <w:jc w:val="center"/>
        <w:rPr>
          <w:rFonts w:ascii="Times New Roman" w:hAnsi="Times New Roman" w:cs="Times New Roman"/>
          <w:b/>
          <w:color w:val="000000" w:themeColor="text1"/>
          <w:sz w:val="24"/>
          <w:szCs w:val="24"/>
          <w:lang w:val="en-GB"/>
        </w:rPr>
      </w:pPr>
    </w:p>
    <w:p w:rsidR="002E1CDB" w:rsidRPr="004A699B" w:rsidRDefault="002E1CDB" w:rsidP="000741B7">
      <w:pPr>
        <w:spacing w:line="240" w:lineRule="auto"/>
        <w:jc w:val="center"/>
        <w:rPr>
          <w:rFonts w:ascii="Times New Roman" w:hAnsi="Times New Roman" w:cs="Times New Roman"/>
          <w:b/>
          <w:sz w:val="24"/>
          <w:szCs w:val="24"/>
        </w:rPr>
      </w:pPr>
      <w:r w:rsidRPr="004A699B">
        <w:rPr>
          <w:rFonts w:ascii="Times New Roman" w:hAnsi="Times New Roman" w:cs="Times New Roman"/>
          <w:b/>
          <w:sz w:val="24"/>
          <w:szCs w:val="24"/>
        </w:rPr>
        <w:t>BY</w:t>
      </w:r>
    </w:p>
    <w:p w:rsidR="002E1CDB" w:rsidRPr="004A699B" w:rsidRDefault="002E1CDB" w:rsidP="000741B7">
      <w:pPr>
        <w:spacing w:line="240" w:lineRule="auto"/>
        <w:jc w:val="center"/>
        <w:rPr>
          <w:rFonts w:ascii="Times New Roman" w:hAnsi="Times New Roman" w:cs="Times New Roman"/>
          <w:b/>
          <w:sz w:val="24"/>
          <w:szCs w:val="24"/>
        </w:rPr>
      </w:pPr>
    </w:p>
    <w:p w:rsidR="006666B1" w:rsidRPr="004A699B" w:rsidRDefault="002E1CDB" w:rsidP="006666B1">
      <w:pPr>
        <w:spacing w:line="240" w:lineRule="auto"/>
        <w:jc w:val="center"/>
        <w:rPr>
          <w:rFonts w:ascii="Times New Roman" w:hAnsi="Times New Roman" w:cs="Times New Roman"/>
          <w:b/>
          <w:sz w:val="24"/>
          <w:szCs w:val="24"/>
        </w:rPr>
      </w:pPr>
      <w:r w:rsidRPr="004A699B">
        <w:rPr>
          <w:rFonts w:ascii="Times New Roman" w:hAnsi="Times New Roman" w:cs="Times New Roman"/>
          <w:b/>
          <w:sz w:val="24"/>
          <w:szCs w:val="24"/>
        </w:rPr>
        <w:t>DR. S. RUDITH KING</w:t>
      </w:r>
    </w:p>
    <w:p w:rsidR="006666B1" w:rsidRPr="004A699B" w:rsidRDefault="006666B1" w:rsidP="006666B1">
      <w:pPr>
        <w:spacing w:line="240" w:lineRule="auto"/>
        <w:jc w:val="center"/>
        <w:rPr>
          <w:rFonts w:ascii="Times New Roman" w:hAnsi="Times New Roman" w:cs="Times New Roman"/>
          <w:b/>
          <w:sz w:val="24"/>
          <w:szCs w:val="24"/>
        </w:rPr>
      </w:pPr>
    </w:p>
    <w:p w:rsidR="006666B1" w:rsidRPr="004A699B" w:rsidRDefault="006666B1" w:rsidP="000741B7">
      <w:pPr>
        <w:spacing w:line="240" w:lineRule="auto"/>
        <w:jc w:val="center"/>
        <w:rPr>
          <w:rFonts w:ascii="Times New Roman" w:hAnsi="Times New Roman" w:cs="Times New Roman"/>
          <w:b/>
          <w:sz w:val="24"/>
          <w:szCs w:val="24"/>
        </w:rPr>
      </w:pPr>
    </w:p>
    <w:p w:rsidR="002E1CDB" w:rsidRPr="004A699B" w:rsidRDefault="002E1CDB" w:rsidP="000741B7">
      <w:pPr>
        <w:spacing w:line="240" w:lineRule="auto"/>
        <w:jc w:val="center"/>
        <w:rPr>
          <w:rFonts w:ascii="Times New Roman" w:hAnsi="Times New Roman" w:cs="Times New Roman"/>
          <w:b/>
          <w:sz w:val="24"/>
          <w:szCs w:val="24"/>
        </w:rPr>
      </w:pPr>
      <w:r w:rsidRPr="004A699B">
        <w:rPr>
          <w:rFonts w:ascii="Times New Roman" w:hAnsi="Times New Roman" w:cs="Times New Roman"/>
          <w:b/>
          <w:sz w:val="24"/>
          <w:szCs w:val="24"/>
        </w:rPr>
        <w:t>MARCH 2015</w:t>
      </w:r>
    </w:p>
    <w:p w:rsidR="005C49B5" w:rsidRPr="004A699B" w:rsidRDefault="005C49B5" w:rsidP="00552FFD">
      <w:pPr>
        <w:spacing w:line="240" w:lineRule="auto"/>
        <w:jc w:val="both"/>
        <w:rPr>
          <w:rFonts w:ascii="Times New Roman" w:hAnsi="Times New Roman" w:cs="Times New Roman"/>
          <w:b/>
          <w:sz w:val="24"/>
          <w:szCs w:val="24"/>
        </w:rPr>
      </w:pPr>
    </w:p>
    <w:p w:rsidR="00552FFD" w:rsidRPr="004A699B" w:rsidRDefault="00552FFD" w:rsidP="00552FFD">
      <w:pPr>
        <w:spacing w:line="240" w:lineRule="auto"/>
        <w:jc w:val="both"/>
        <w:rPr>
          <w:rFonts w:ascii="Times New Roman" w:hAnsi="Times New Roman" w:cs="Times New Roman"/>
          <w:b/>
          <w:sz w:val="24"/>
          <w:szCs w:val="24"/>
        </w:rPr>
      </w:pPr>
    </w:p>
    <w:p w:rsidR="00552FFD" w:rsidRPr="004A699B" w:rsidRDefault="00552FFD" w:rsidP="00552FFD">
      <w:pPr>
        <w:spacing w:line="240" w:lineRule="auto"/>
        <w:jc w:val="both"/>
        <w:rPr>
          <w:rFonts w:ascii="Times New Roman" w:hAnsi="Times New Roman" w:cs="Times New Roman"/>
          <w:b/>
          <w:sz w:val="24"/>
          <w:szCs w:val="24"/>
        </w:rPr>
      </w:pPr>
    </w:p>
    <w:p w:rsidR="00552FFD" w:rsidRPr="004A699B" w:rsidRDefault="00552FFD" w:rsidP="00552FFD">
      <w:pPr>
        <w:spacing w:line="240" w:lineRule="auto"/>
        <w:jc w:val="both"/>
        <w:rPr>
          <w:rFonts w:ascii="Times New Roman" w:hAnsi="Times New Roman" w:cs="Times New Roman"/>
          <w:b/>
          <w:sz w:val="24"/>
          <w:szCs w:val="24"/>
        </w:rPr>
      </w:pPr>
    </w:p>
    <w:p w:rsidR="00552FFD" w:rsidRPr="004A699B" w:rsidRDefault="00552FFD" w:rsidP="00552FFD">
      <w:pPr>
        <w:spacing w:line="240" w:lineRule="auto"/>
        <w:jc w:val="both"/>
        <w:rPr>
          <w:rFonts w:ascii="Times New Roman" w:hAnsi="Times New Roman" w:cs="Times New Roman"/>
          <w:b/>
          <w:sz w:val="24"/>
          <w:szCs w:val="24"/>
        </w:rPr>
      </w:pPr>
    </w:p>
    <w:p w:rsidR="00552FFD" w:rsidRPr="004A699B" w:rsidRDefault="00552FFD" w:rsidP="00552FFD">
      <w:pPr>
        <w:spacing w:line="240" w:lineRule="auto"/>
        <w:jc w:val="both"/>
        <w:rPr>
          <w:rFonts w:ascii="Times New Roman" w:hAnsi="Times New Roman" w:cs="Times New Roman"/>
          <w:b/>
          <w:sz w:val="24"/>
          <w:szCs w:val="24"/>
        </w:rPr>
      </w:pPr>
    </w:p>
    <w:p w:rsidR="00552FFD" w:rsidRPr="004A699B" w:rsidRDefault="00552FFD" w:rsidP="006666B1">
      <w:pPr>
        <w:spacing w:after="0" w:line="240" w:lineRule="auto"/>
        <w:jc w:val="both"/>
        <w:rPr>
          <w:rFonts w:ascii="Times New Roman" w:hAnsi="Times New Roman" w:cs="Times New Roman"/>
          <w:b/>
          <w:sz w:val="24"/>
          <w:szCs w:val="24"/>
        </w:rPr>
        <w:sectPr w:rsidR="00552FFD" w:rsidRPr="004A699B" w:rsidSect="002F3107">
          <w:footerReference w:type="default" r:id="rId9"/>
          <w:pgSz w:w="12240" w:h="15840"/>
          <w:pgMar w:top="1440" w:right="1440" w:bottom="1440" w:left="1440" w:header="720" w:footer="720" w:gutter="0"/>
          <w:cols w:space="720"/>
          <w:titlePg/>
          <w:docGrid w:linePitch="360"/>
        </w:sectPr>
      </w:pPr>
    </w:p>
    <w:bookmarkStart w:id="0" w:name="_Toc421798211" w:displacedByCustomXml="next"/>
    <w:sdt>
      <w:sdtPr>
        <w:rPr>
          <w:rFonts w:ascii="Times New Roman" w:eastAsiaTheme="minorHAnsi" w:hAnsi="Times New Roman" w:cs="Times New Roman"/>
          <w:b w:val="0"/>
          <w:bCs w:val="0"/>
          <w:color w:val="auto"/>
          <w:sz w:val="24"/>
          <w:szCs w:val="24"/>
          <w:lang w:eastAsia="en-US"/>
        </w:rPr>
        <w:id w:val="1682853891"/>
        <w:docPartObj>
          <w:docPartGallery w:val="Table of Contents"/>
          <w:docPartUnique/>
        </w:docPartObj>
      </w:sdtPr>
      <w:sdtEndPr>
        <w:rPr>
          <w:noProof/>
        </w:rPr>
      </w:sdtEndPr>
      <w:sdtContent>
        <w:p w:rsidR="00552FFD" w:rsidRPr="004A699B" w:rsidRDefault="008203C0" w:rsidP="000F5351">
          <w:pPr>
            <w:pStyle w:val="TOCHeading"/>
            <w:spacing w:before="0" w:line="240" w:lineRule="auto"/>
            <w:jc w:val="center"/>
            <w:outlineLvl w:val="0"/>
            <w:rPr>
              <w:rFonts w:ascii="Times New Roman" w:hAnsi="Times New Roman" w:cs="Times New Roman"/>
              <w:color w:val="auto"/>
              <w:sz w:val="24"/>
              <w:szCs w:val="24"/>
            </w:rPr>
          </w:pPr>
          <w:r w:rsidRPr="004A699B">
            <w:rPr>
              <w:rFonts w:ascii="Times New Roman" w:hAnsi="Times New Roman" w:cs="Times New Roman"/>
              <w:color w:val="auto"/>
              <w:sz w:val="24"/>
              <w:szCs w:val="24"/>
            </w:rPr>
            <w:t xml:space="preserve">Table of </w:t>
          </w:r>
          <w:r w:rsidR="00552FFD" w:rsidRPr="004A699B">
            <w:rPr>
              <w:rFonts w:ascii="Times New Roman" w:hAnsi="Times New Roman" w:cs="Times New Roman"/>
              <w:color w:val="auto"/>
              <w:sz w:val="24"/>
              <w:szCs w:val="24"/>
            </w:rPr>
            <w:t>Contents</w:t>
          </w:r>
          <w:bookmarkEnd w:id="0"/>
        </w:p>
        <w:p w:rsidR="003968C0" w:rsidRDefault="00664556">
          <w:pPr>
            <w:pStyle w:val="TOC1"/>
            <w:tabs>
              <w:tab w:val="right" w:leader="dot" w:pos="9350"/>
            </w:tabs>
            <w:rPr>
              <w:rFonts w:eastAsiaTheme="minorEastAsia"/>
              <w:noProof/>
            </w:rPr>
          </w:pPr>
          <w:r w:rsidRPr="004A699B">
            <w:rPr>
              <w:rFonts w:ascii="Times New Roman" w:hAnsi="Times New Roman" w:cs="Times New Roman"/>
              <w:sz w:val="24"/>
              <w:szCs w:val="24"/>
            </w:rPr>
            <w:fldChar w:fldCharType="begin"/>
          </w:r>
          <w:r w:rsidR="00552FFD" w:rsidRPr="004A699B">
            <w:rPr>
              <w:rFonts w:ascii="Times New Roman" w:hAnsi="Times New Roman" w:cs="Times New Roman"/>
              <w:sz w:val="24"/>
              <w:szCs w:val="24"/>
            </w:rPr>
            <w:instrText xml:space="preserve"> TOC \o "1-3" \h \z \u </w:instrText>
          </w:r>
          <w:r w:rsidRPr="004A699B">
            <w:rPr>
              <w:rFonts w:ascii="Times New Roman" w:hAnsi="Times New Roman" w:cs="Times New Roman"/>
              <w:sz w:val="24"/>
              <w:szCs w:val="24"/>
            </w:rPr>
            <w:fldChar w:fldCharType="separate"/>
          </w:r>
          <w:hyperlink w:anchor="_Toc421798211" w:history="1">
            <w:r w:rsidR="003968C0" w:rsidRPr="007B775F">
              <w:rPr>
                <w:rStyle w:val="Hyperlink"/>
                <w:rFonts w:ascii="Times New Roman" w:hAnsi="Times New Roman" w:cs="Times New Roman"/>
                <w:noProof/>
              </w:rPr>
              <w:t>Table of Contents</w:t>
            </w:r>
            <w:r w:rsidR="003968C0">
              <w:rPr>
                <w:noProof/>
                <w:webHidden/>
              </w:rPr>
              <w:tab/>
            </w:r>
            <w:r w:rsidR="003968C0">
              <w:rPr>
                <w:noProof/>
                <w:webHidden/>
              </w:rPr>
              <w:fldChar w:fldCharType="begin"/>
            </w:r>
            <w:r w:rsidR="003968C0">
              <w:rPr>
                <w:noProof/>
                <w:webHidden/>
              </w:rPr>
              <w:instrText xml:space="preserve"> PAGEREF _Toc421798211 \h </w:instrText>
            </w:r>
            <w:r w:rsidR="003968C0">
              <w:rPr>
                <w:noProof/>
                <w:webHidden/>
              </w:rPr>
            </w:r>
            <w:r w:rsidR="003968C0">
              <w:rPr>
                <w:noProof/>
                <w:webHidden/>
              </w:rPr>
              <w:fldChar w:fldCharType="separate"/>
            </w:r>
            <w:r w:rsidR="00460079">
              <w:rPr>
                <w:noProof/>
                <w:webHidden/>
              </w:rPr>
              <w:t>i</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2" w:history="1">
            <w:r w:rsidR="003968C0" w:rsidRPr="007B775F">
              <w:rPr>
                <w:rStyle w:val="Hyperlink"/>
                <w:noProof/>
                <w:lang w:val="en-GB"/>
              </w:rPr>
              <w:t>Acknowledgement</w:t>
            </w:r>
            <w:r w:rsidR="003968C0">
              <w:rPr>
                <w:noProof/>
                <w:webHidden/>
              </w:rPr>
              <w:tab/>
            </w:r>
            <w:r w:rsidR="003968C0">
              <w:rPr>
                <w:noProof/>
                <w:webHidden/>
              </w:rPr>
              <w:fldChar w:fldCharType="begin"/>
            </w:r>
            <w:r w:rsidR="003968C0">
              <w:rPr>
                <w:noProof/>
                <w:webHidden/>
              </w:rPr>
              <w:instrText xml:space="preserve"> PAGEREF _Toc421798212 \h </w:instrText>
            </w:r>
            <w:r w:rsidR="003968C0">
              <w:rPr>
                <w:noProof/>
                <w:webHidden/>
              </w:rPr>
            </w:r>
            <w:r w:rsidR="003968C0">
              <w:rPr>
                <w:noProof/>
                <w:webHidden/>
              </w:rPr>
              <w:fldChar w:fldCharType="separate"/>
            </w:r>
            <w:r w:rsidR="00460079">
              <w:rPr>
                <w:noProof/>
                <w:webHidden/>
              </w:rPr>
              <w:t>iii</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3" w:history="1">
            <w:r w:rsidR="003968C0" w:rsidRPr="007B775F">
              <w:rPr>
                <w:rStyle w:val="Hyperlink"/>
                <w:noProof/>
                <w:lang w:val="en-GB"/>
              </w:rPr>
              <w:t>Abbreviations and Acronyms</w:t>
            </w:r>
            <w:r w:rsidR="003968C0">
              <w:rPr>
                <w:noProof/>
                <w:webHidden/>
              </w:rPr>
              <w:tab/>
            </w:r>
            <w:r w:rsidR="003968C0">
              <w:rPr>
                <w:noProof/>
                <w:webHidden/>
              </w:rPr>
              <w:fldChar w:fldCharType="begin"/>
            </w:r>
            <w:r w:rsidR="003968C0">
              <w:rPr>
                <w:noProof/>
                <w:webHidden/>
              </w:rPr>
              <w:instrText xml:space="preserve"> PAGEREF _Toc421798213 \h </w:instrText>
            </w:r>
            <w:r w:rsidR="003968C0">
              <w:rPr>
                <w:noProof/>
                <w:webHidden/>
              </w:rPr>
            </w:r>
            <w:r w:rsidR="003968C0">
              <w:rPr>
                <w:noProof/>
                <w:webHidden/>
              </w:rPr>
              <w:fldChar w:fldCharType="separate"/>
            </w:r>
            <w:r w:rsidR="00460079">
              <w:rPr>
                <w:noProof/>
                <w:webHidden/>
              </w:rPr>
              <w:t>iv</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4" w:history="1">
            <w:r w:rsidR="003968C0" w:rsidRPr="007B775F">
              <w:rPr>
                <w:rStyle w:val="Hyperlink"/>
                <w:noProof/>
              </w:rPr>
              <w:t>List of Tables</w:t>
            </w:r>
            <w:r w:rsidR="003968C0">
              <w:rPr>
                <w:noProof/>
                <w:webHidden/>
              </w:rPr>
              <w:tab/>
            </w:r>
            <w:r w:rsidR="003968C0">
              <w:rPr>
                <w:noProof/>
                <w:webHidden/>
              </w:rPr>
              <w:fldChar w:fldCharType="begin"/>
            </w:r>
            <w:r w:rsidR="003968C0">
              <w:rPr>
                <w:noProof/>
                <w:webHidden/>
              </w:rPr>
              <w:instrText xml:space="preserve"> PAGEREF _Toc421798214 \h </w:instrText>
            </w:r>
            <w:r w:rsidR="003968C0">
              <w:rPr>
                <w:noProof/>
                <w:webHidden/>
              </w:rPr>
            </w:r>
            <w:r w:rsidR="003968C0">
              <w:rPr>
                <w:noProof/>
                <w:webHidden/>
              </w:rPr>
              <w:fldChar w:fldCharType="separate"/>
            </w:r>
            <w:r w:rsidR="00460079">
              <w:rPr>
                <w:noProof/>
                <w:webHidden/>
              </w:rPr>
              <w:t>vi</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5" w:history="1">
            <w:r w:rsidR="003968C0" w:rsidRPr="007B775F">
              <w:rPr>
                <w:rStyle w:val="Hyperlink"/>
                <w:noProof/>
              </w:rPr>
              <w:t>List of Figures</w:t>
            </w:r>
            <w:r w:rsidR="003968C0">
              <w:rPr>
                <w:noProof/>
                <w:webHidden/>
              </w:rPr>
              <w:tab/>
            </w:r>
            <w:r w:rsidR="003968C0">
              <w:rPr>
                <w:noProof/>
                <w:webHidden/>
              </w:rPr>
              <w:fldChar w:fldCharType="begin"/>
            </w:r>
            <w:r w:rsidR="003968C0">
              <w:rPr>
                <w:noProof/>
                <w:webHidden/>
              </w:rPr>
              <w:instrText xml:space="preserve"> PAGEREF _Toc421798215 \h </w:instrText>
            </w:r>
            <w:r w:rsidR="003968C0">
              <w:rPr>
                <w:noProof/>
                <w:webHidden/>
              </w:rPr>
            </w:r>
            <w:r w:rsidR="003968C0">
              <w:rPr>
                <w:noProof/>
                <w:webHidden/>
              </w:rPr>
              <w:fldChar w:fldCharType="separate"/>
            </w:r>
            <w:r w:rsidR="00460079">
              <w:rPr>
                <w:noProof/>
                <w:webHidden/>
              </w:rPr>
              <w:t>vii</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6" w:history="1">
            <w:r w:rsidR="003968C0" w:rsidRPr="007B775F">
              <w:rPr>
                <w:rStyle w:val="Hyperlink"/>
                <w:noProof/>
              </w:rPr>
              <w:t>List of Annexes</w:t>
            </w:r>
            <w:r w:rsidR="003968C0">
              <w:rPr>
                <w:noProof/>
                <w:webHidden/>
              </w:rPr>
              <w:tab/>
            </w:r>
            <w:r w:rsidR="003968C0">
              <w:rPr>
                <w:noProof/>
                <w:webHidden/>
              </w:rPr>
              <w:fldChar w:fldCharType="begin"/>
            </w:r>
            <w:r w:rsidR="003968C0">
              <w:rPr>
                <w:noProof/>
                <w:webHidden/>
              </w:rPr>
              <w:instrText xml:space="preserve"> PAGEREF _Toc421798216 \h </w:instrText>
            </w:r>
            <w:r w:rsidR="003968C0">
              <w:rPr>
                <w:noProof/>
                <w:webHidden/>
              </w:rPr>
            </w:r>
            <w:r w:rsidR="003968C0">
              <w:rPr>
                <w:noProof/>
                <w:webHidden/>
              </w:rPr>
              <w:fldChar w:fldCharType="separate"/>
            </w:r>
            <w:r w:rsidR="00460079">
              <w:rPr>
                <w:noProof/>
                <w:webHidden/>
              </w:rPr>
              <w:t>viii</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7" w:history="1">
            <w:r w:rsidR="003968C0" w:rsidRPr="007B775F">
              <w:rPr>
                <w:rStyle w:val="Hyperlink"/>
                <w:noProof/>
              </w:rPr>
              <w:t>Executive Summary</w:t>
            </w:r>
            <w:r w:rsidR="003968C0">
              <w:rPr>
                <w:noProof/>
                <w:webHidden/>
              </w:rPr>
              <w:tab/>
            </w:r>
            <w:r w:rsidR="003968C0">
              <w:rPr>
                <w:noProof/>
                <w:webHidden/>
              </w:rPr>
              <w:fldChar w:fldCharType="begin"/>
            </w:r>
            <w:r w:rsidR="003968C0">
              <w:rPr>
                <w:noProof/>
                <w:webHidden/>
              </w:rPr>
              <w:instrText xml:space="preserve"> PAGEREF _Toc421798217 \h </w:instrText>
            </w:r>
            <w:r w:rsidR="003968C0">
              <w:rPr>
                <w:noProof/>
                <w:webHidden/>
              </w:rPr>
            </w:r>
            <w:r w:rsidR="003968C0">
              <w:rPr>
                <w:noProof/>
                <w:webHidden/>
              </w:rPr>
              <w:fldChar w:fldCharType="separate"/>
            </w:r>
            <w:r w:rsidR="00460079">
              <w:rPr>
                <w:noProof/>
                <w:webHidden/>
              </w:rPr>
              <w:t>ix</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8" w:history="1">
            <w:r w:rsidR="003968C0" w:rsidRPr="007B775F">
              <w:rPr>
                <w:rStyle w:val="Hyperlink"/>
                <w:noProof/>
              </w:rPr>
              <w:t>INTRODUCTION</w:t>
            </w:r>
            <w:r w:rsidR="003968C0">
              <w:rPr>
                <w:noProof/>
                <w:webHidden/>
              </w:rPr>
              <w:tab/>
            </w:r>
            <w:r w:rsidR="003968C0">
              <w:rPr>
                <w:noProof/>
                <w:webHidden/>
              </w:rPr>
              <w:fldChar w:fldCharType="begin"/>
            </w:r>
            <w:r w:rsidR="003968C0">
              <w:rPr>
                <w:noProof/>
                <w:webHidden/>
              </w:rPr>
              <w:instrText xml:space="preserve"> PAGEREF _Toc421798218 \h </w:instrText>
            </w:r>
            <w:r w:rsidR="003968C0">
              <w:rPr>
                <w:noProof/>
                <w:webHidden/>
              </w:rPr>
            </w:r>
            <w:r w:rsidR="003968C0">
              <w:rPr>
                <w:noProof/>
                <w:webHidden/>
              </w:rPr>
              <w:fldChar w:fldCharType="separate"/>
            </w:r>
            <w:r w:rsidR="00460079">
              <w:rPr>
                <w:noProof/>
                <w:webHidden/>
              </w:rPr>
              <w:t>1</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19" w:history="1">
            <w:r w:rsidR="003968C0" w:rsidRPr="007B775F">
              <w:rPr>
                <w:rStyle w:val="Hyperlink"/>
                <w:noProof/>
              </w:rPr>
              <w:t>The Project</w:t>
            </w:r>
            <w:r w:rsidR="003968C0">
              <w:rPr>
                <w:noProof/>
                <w:webHidden/>
              </w:rPr>
              <w:tab/>
            </w:r>
            <w:r w:rsidR="003968C0">
              <w:rPr>
                <w:noProof/>
                <w:webHidden/>
              </w:rPr>
              <w:fldChar w:fldCharType="begin"/>
            </w:r>
            <w:r w:rsidR="003968C0">
              <w:rPr>
                <w:noProof/>
                <w:webHidden/>
              </w:rPr>
              <w:instrText xml:space="preserve"> PAGEREF _Toc421798219 \h </w:instrText>
            </w:r>
            <w:r w:rsidR="003968C0">
              <w:rPr>
                <w:noProof/>
                <w:webHidden/>
              </w:rPr>
            </w:r>
            <w:r w:rsidR="003968C0">
              <w:rPr>
                <w:noProof/>
                <w:webHidden/>
              </w:rPr>
              <w:fldChar w:fldCharType="separate"/>
            </w:r>
            <w:r w:rsidR="00460079">
              <w:rPr>
                <w:noProof/>
                <w:webHidden/>
              </w:rPr>
              <w:t>1</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0" w:history="1">
            <w:r w:rsidR="003968C0" w:rsidRPr="007B775F">
              <w:rPr>
                <w:rStyle w:val="Hyperlink"/>
                <w:noProof/>
              </w:rPr>
              <w:t>Context</w:t>
            </w:r>
            <w:r w:rsidR="003968C0">
              <w:rPr>
                <w:noProof/>
                <w:webHidden/>
              </w:rPr>
              <w:tab/>
            </w:r>
            <w:r w:rsidR="003968C0">
              <w:rPr>
                <w:noProof/>
                <w:webHidden/>
              </w:rPr>
              <w:fldChar w:fldCharType="begin"/>
            </w:r>
            <w:r w:rsidR="003968C0">
              <w:rPr>
                <w:noProof/>
                <w:webHidden/>
              </w:rPr>
              <w:instrText xml:space="preserve"> PAGEREF _Toc421798220 \h </w:instrText>
            </w:r>
            <w:r w:rsidR="003968C0">
              <w:rPr>
                <w:noProof/>
                <w:webHidden/>
              </w:rPr>
            </w:r>
            <w:r w:rsidR="003968C0">
              <w:rPr>
                <w:noProof/>
                <w:webHidden/>
              </w:rPr>
              <w:fldChar w:fldCharType="separate"/>
            </w:r>
            <w:r w:rsidR="00460079">
              <w:rPr>
                <w:noProof/>
                <w:webHidden/>
              </w:rPr>
              <w:t>3</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1" w:history="1">
            <w:r w:rsidR="003968C0" w:rsidRPr="007B775F">
              <w:rPr>
                <w:rStyle w:val="Hyperlink"/>
                <w:noProof/>
              </w:rPr>
              <w:t>Project Objectives, Outcomes and Outputs</w:t>
            </w:r>
            <w:r w:rsidR="003968C0">
              <w:rPr>
                <w:noProof/>
                <w:webHidden/>
              </w:rPr>
              <w:tab/>
            </w:r>
            <w:r w:rsidR="003968C0">
              <w:rPr>
                <w:noProof/>
                <w:webHidden/>
              </w:rPr>
              <w:fldChar w:fldCharType="begin"/>
            </w:r>
            <w:r w:rsidR="003968C0">
              <w:rPr>
                <w:noProof/>
                <w:webHidden/>
              </w:rPr>
              <w:instrText xml:space="preserve"> PAGEREF _Toc421798221 \h </w:instrText>
            </w:r>
            <w:r w:rsidR="003968C0">
              <w:rPr>
                <w:noProof/>
                <w:webHidden/>
              </w:rPr>
            </w:r>
            <w:r w:rsidR="003968C0">
              <w:rPr>
                <w:noProof/>
                <w:webHidden/>
              </w:rPr>
              <w:fldChar w:fldCharType="separate"/>
            </w:r>
            <w:r w:rsidR="00460079">
              <w:rPr>
                <w:noProof/>
                <w:webHidden/>
              </w:rPr>
              <w:t>4</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2" w:history="1">
            <w:r w:rsidR="003968C0" w:rsidRPr="007B775F">
              <w:rPr>
                <w:rStyle w:val="Hyperlink"/>
                <w:noProof/>
              </w:rPr>
              <w:t>Milestones/key dates in project design and implementation</w:t>
            </w:r>
            <w:r w:rsidR="003968C0">
              <w:rPr>
                <w:noProof/>
                <w:webHidden/>
              </w:rPr>
              <w:tab/>
            </w:r>
            <w:r w:rsidR="003968C0">
              <w:rPr>
                <w:noProof/>
                <w:webHidden/>
              </w:rPr>
              <w:fldChar w:fldCharType="begin"/>
            </w:r>
            <w:r w:rsidR="003968C0">
              <w:rPr>
                <w:noProof/>
                <w:webHidden/>
              </w:rPr>
              <w:instrText xml:space="preserve"> PAGEREF _Toc421798222 \h </w:instrText>
            </w:r>
            <w:r w:rsidR="003968C0">
              <w:rPr>
                <w:noProof/>
                <w:webHidden/>
              </w:rPr>
            </w:r>
            <w:r w:rsidR="003968C0">
              <w:rPr>
                <w:noProof/>
                <w:webHidden/>
              </w:rPr>
              <w:fldChar w:fldCharType="separate"/>
            </w:r>
            <w:r w:rsidR="00460079">
              <w:rPr>
                <w:noProof/>
                <w:webHidden/>
              </w:rPr>
              <w:t>7</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3" w:history="1">
            <w:r w:rsidR="003968C0" w:rsidRPr="007B775F">
              <w:rPr>
                <w:rStyle w:val="Hyperlink"/>
                <w:noProof/>
              </w:rPr>
              <w:t>Implementation Arrangements</w:t>
            </w:r>
            <w:r w:rsidR="003968C0">
              <w:rPr>
                <w:noProof/>
                <w:webHidden/>
              </w:rPr>
              <w:tab/>
            </w:r>
            <w:r w:rsidR="003968C0">
              <w:rPr>
                <w:noProof/>
                <w:webHidden/>
              </w:rPr>
              <w:fldChar w:fldCharType="begin"/>
            </w:r>
            <w:r w:rsidR="003968C0">
              <w:rPr>
                <w:noProof/>
                <w:webHidden/>
              </w:rPr>
              <w:instrText xml:space="preserve"> PAGEREF _Toc421798223 \h </w:instrText>
            </w:r>
            <w:r w:rsidR="003968C0">
              <w:rPr>
                <w:noProof/>
                <w:webHidden/>
              </w:rPr>
            </w:r>
            <w:r w:rsidR="003968C0">
              <w:rPr>
                <w:noProof/>
                <w:webHidden/>
              </w:rPr>
              <w:fldChar w:fldCharType="separate"/>
            </w:r>
            <w:r w:rsidR="00460079">
              <w:rPr>
                <w:noProof/>
                <w:webHidden/>
              </w:rPr>
              <w:t>7</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4" w:history="1">
            <w:r w:rsidR="003968C0" w:rsidRPr="007B775F">
              <w:rPr>
                <w:rStyle w:val="Hyperlink"/>
                <w:noProof/>
              </w:rPr>
              <w:t>Project Financing</w:t>
            </w:r>
            <w:r w:rsidR="003968C0">
              <w:rPr>
                <w:noProof/>
                <w:webHidden/>
              </w:rPr>
              <w:tab/>
            </w:r>
            <w:r w:rsidR="003968C0">
              <w:rPr>
                <w:noProof/>
                <w:webHidden/>
              </w:rPr>
              <w:fldChar w:fldCharType="begin"/>
            </w:r>
            <w:r w:rsidR="003968C0">
              <w:rPr>
                <w:noProof/>
                <w:webHidden/>
              </w:rPr>
              <w:instrText xml:space="preserve"> PAGEREF _Toc421798224 \h </w:instrText>
            </w:r>
            <w:r w:rsidR="003968C0">
              <w:rPr>
                <w:noProof/>
                <w:webHidden/>
              </w:rPr>
            </w:r>
            <w:r w:rsidR="003968C0">
              <w:rPr>
                <w:noProof/>
                <w:webHidden/>
              </w:rPr>
              <w:fldChar w:fldCharType="separate"/>
            </w:r>
            <w:r w:rsidR="00460079">
              <w:rPr>
                <w:noProof/>
                <w:webHidden/>
              </w:rPr>
              <w:t>8</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5" w:history="1">
            <w:r w:rsidR="003968C0" w:rsidRPr="007B775F">
              <w:rPr>
                <w:rStyle w:val="Hyperlink"/>
                <w:bCs/>
                <w:noProof/>
              </w:rPr>
              <w:t>Project Coordination Board/Steering Committee</w:t>
            </w:r>
            <w:r w:rsidR="003968C0">
              <w:rPr>
                <w:noProof/>
                <w:webHidden/>
              </w:rPr>
              <w:tab/>
            </w:r>
            <w:r w:rsidR="003968C0">
              <w:rPr>
                <w:noProof/>
                <w:webHidden/>
              </w:rPr>
              <w:fldChar w:fldCharType="begin"/>
            </w:r>
            <w:r w:rsidR="003968C0">
              <w:rPr>
                <w:noProof/>
                <w:webHidden/>
              </w:rPr>
              <w:instrText xml:space="preserve"> PAGEREF _Toc421798225 \h </w:instrText>
            </w:r>
            <w:r w:rsidR="003968C0">
              <w:rPr>
                <w:noProof/>
                <w:webHidden/>
              </w:rPr>
            </w:r>
            <w:r w:rsidR="003968C0">
              <w:rPr>
                <w:noProof/>
                <w:webHidden/>
              </w:rPr>
              <w:fldChar w:fldCharType="separate"/>
            </w:r>
            <w:r w:rsidR="00460079">
              <w:rPr>
                <w:noProof/>
                <w:webHidden/>
              </w:rPr>
              <w:t>8</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6" w:history="1">
            <w:r w:rsidR="003968C0" w:rsidRPr="007B775F">
              <w:rPr>
                <w:rStyle w:val="Hyperlink"/>
                <w:caps/>
                <w:noProof/>
              </w:rPr>
              <w:t>II. The Evaluation</w:t>
            </w:r>
            <w:r w:rsidR="003968C0">
              <w:rPr>
                <w:noProof/>
                <w:webHidden/>
              </w:rPr>
              <w:tab/>
            </w:r>
            <w:r w:rsidR="003968C0">
              <w:rPr>
                <w:noProof/>
                <w:webHidden/>
              </w:rPr>
              <w:fldChar w:fldCharType="begin"/>
            </w:r>
            <w:r w:rsidR="003968C0">
              <w:rPr>
                <w:noProof/>
                <w:webHidden/>
              </w:rPr>
              <w:instrText xml:space="preserve"> PAGEREF _Toc421798226 \h </w:instrText>
            </w:r>
            <w:r w:rsidR="003968C0">
              <w:rPr>
                <w:noProof/>
                <w:webHidden/>
              </w:rPr>
            </w:r>
            <w:r w:rsidR="003968C0">
              <w:rPr>
                <w:noProof/>
                <w:webHidden/>
              </w:rPr>
              <w:fldChar w:fldCharType="separate"/>
            </w:r>
            <w:r w:rsidR="00460079">
              <w:rPr>
                <w:noProof/>
                <w:webHidden/>
              </w:rPr>
              <w:t>10</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7" w:history="1">
            <w:r w:rsidR="003968C0" w:rsidRPr="007B775F">
              <w:rPr>
                <w:rStyle w:val="Hyperlink"/>
                <w:noProof/>
              </w:rPr>
              <w:t>Objectives of the Assignment and Scope</w:t>
            </w:r>
            <w:r w:rsidR="003968C0">
              <w:rPr>
                <w:noProof/>
                <w:webHidden/>
              </w:rPr>
              <w:tab/>
            </w:r>
            <w:r w:rsidR="003968C0">
              <w:rPr>
                <w:noProof/>
                <w:webHidden/>
              </w:rPr>
              <w:fldChar w:fldCharType="begin"/>
            </w:r>
            <w:r w:rsidR="003968C0">
              <w:rPr>
                <w:noProof/>
                <w:webHidden/>
              </w:rPr>
              <w:instrText xml:space="preserve"> PAGEREF _Toc421798227 \h </w:instrText>
            </w:r>
            <w:r w:rsidR="003968C0">
              <w:rPr>
                <w:noProof/>
                <w:webHidden/>
              </w:rPr>
            </w:r>
            <w:r w:rsidR="003968C0">
              <w:rPr>
                <w:noProof/>
                <w:webHidden/>
              </w:rPr>
              <w:fldChar w:fldCharType="separate"/>
            </w:r>
            <w:r w:rsidR="00460079">
              <w:rPr>
                <w:noProof/>
                <w:webHidden/>
              </w:rPr>
              <w:t>10</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8" w:history="1">
            <w:r w:rsidR="003968C0" w:rsidRPr="007B775F">
              <w:rPr>
                <w:rStyle w:val="Hyperlink"/>
                <w:rFonts w:eastAsia="Times New Roman"/>
                <w:noProof/>
              </w:rPr>
              <w:t>Evaluation Methodology</w:t>
            </w:r>
            <w:r w:rsidR="003968C0">
              <w:rPr>
                <w:noProof/>
                <w:webHidden/>
              </w:rPr>
              <w:tab/>
            </w:r>
            <w:r w:rsidR="003968C0">
              <w:rPr>
                <w:noProof/>
                <w:webHidden/>
              </w:rPr>
              <w:fldChar w:fldCharType="begin"/>
            </w:r>
            <w:r w:rsidR="003968C0">
              <w:rPr>
                <w:noProof/>
                <w:webHidden/>
              </w:rPr>
              <w:instrText xml:space="preserve"> PAGEREF _Toc421798228 \h </w:instrText>
            </w:r>
            <w:r w:rsidR="003968C0">
              <w:rPr>
                <w:noProof/>
                <w:webHidden/>
              </w:rPr>
            </w:r>
            <w:r w:rsidR="003968C0">
              <w:rPr>
                <w:noProof/>
                <w:webHidden/>
              </w:rPr>
              <w:fldChar w:fldCharType="separate"/>
            </w:r>
            <w:r w:rsidR="00460079">
              <w:rPr>
                <w:noProof/>
                <w:webHidden/>
              </w:rPr>
              <w:t>10</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29" w:history="1">
            <w:r w:rsidR="003968C0" w:rsidRPr="007B775F">
              <w:rPr>
                <w:rStyle w:val="Hyperlink"/>
                <w:noProof/>
              </w:rPr>
              <w:t>THE EVALUATION FINDINGS</w:t>
            </w:r>
            <w:r w:rsidR="003968C0">
              <w:rPr>
                <w:noProof/>
                <w:webHidden/>
              </w:rPr>
              <w:tab/>
            </w:r>
            <w:r w:rsidR="003968C0">
              <w:rPr>
                <w:noProof/>
                <w:webHidden/>
              </w:rPr>
              <w:fldChar w:fldCharType="begin"/>
            </w:r>
            <w:r w:rsidR="003968C0">
              <w:rPr>
                <w:noProof/>
                <w:webHidden/>
              </w:rPr>
              <w:instrText xml:space="preserve"> PAGEREF _Toc421798229 \h </w:instrText>
            </w:r>
            <w:r w:rsidR="003968C0">
              <w:rPr>
                <w:noProof/>
                <w:webHidden/>
              </w:rPr>
            </w:r>
            <w:r w:rsidR="003968C0">
              <w:rPr>
                <w:noProof/>
                <w:webHidden/>
              </w:rPr>
              <w:fldChar w:fldCharType="separate"/>
            </w:r>
            <w:r w:rsidR="00460079">
              <w:rPr>
                <w:noProof/>
                <w:webHidden/>
              </w:rPr>
              <w:t>11</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0" w:history="1">
            <w:r w:rsidR="003968C0" w:rsidRPr="007B775F">
              <w:rPr>
                <w:rStyle w:val="Hyperlink"/>
                <w:noProof/>
              </w:rPr>
              <w:t>Strategic Relevance</w:t>
            </w:r>
            <w:r w:rsidR="003968C0">
              <w:rPr>
                <w:noProof/>
                <w:webHidden/>
              </w:rPr>
              <w:tab/>
            </w:r>
            <w:r w:rsidR="003968C0">
              <w:rPr>
                <w:noProof/>
                <w:webHidden/>
              </w:rPr>
              <w:fldChar w:fldCharType="begin"/>
            </w:r>
            <w:r w:rsidR="003968C0">
              <w:rPr>
                <w:noProof/>
                <w:webHidden/>
              </w:rPr>
              <w:instrText xml:space="preserve"> PAGEREF _Toc421798230 \h </w:instrText>
            </w:r>
            <w:r w:rsidR="003968C0">
              <w:rPr>
                <w:noProof/>
                <w:webHidden/>
              </w:rPr>
            </w:r>
            <w:r w:rsidR="003968C0">
              <w:rPr>
                <w:noProof/>
                <w:webHidden/>
              </w:rPr>
              <w:fldChar w:fldCharType="separate"/>
            </w:r>
            <w:r w:rsidR="00460079">
              <w:rPr>
                <w:noProof/>
                <w:webHidden/>
              </w:rPr>
              <w:t>11</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1" w:history="1">
            <w:r w:rsidR="003968C0" w:rsidRPr="007B775F">
              <w:rPr>
                <w:rStyle w:val="Hyperlink"/>
                <w:noProof/>
              </w:rPr>
              <w:t>Achievement of Project Objectives and Outputs</w:t>
            </w:r>
            <w:r w:rsidR="003968C0">
              <w:rPr>
                <w:noProof/>
                <w:webHidden/>
              </w:rPr>
              <w:tab/>
            </w:r>
            <w:r w:rsidR="003968C0">
              <w:rPr>
                <w:noProof/>
                <w:webHidden/>
              </w:rPr>
              <w:fldChar w:fldCharType="begin"/>
            </w:r>
            <w:r w:rsidR="003968C0">
              <w:rPr>
                <w:noProof/>
                <w:webHidden/>
              </w:rPr>
              <w:instrText xml:space="preserve"> PAGEREF _Toc421798231 \h </w:instrText>
            </w:r>
            <w:r w:rsidR="003968C0">
              <w:rPr>
                <w:noProof/>
                <w:webHidden/>
              </w:rPr>
            </w:r>
            <w:r w:rsidR="003968C0">
              <w:rPr>
                <w:noProof/>
                <w:webHidden/>
              </w:rPr>
              <w:fldChar w:fldCharType="separate"/>
            </w:r>
            <w:r w:rsidR="00460079">
              <w:rPr>
                <w:noProof/>
                <w:webHidden/>
              </w:rPr>
              <w:t>13</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2" w:history="1">
            <w:r w:rsidR="003968C0" w:rsidRPr="007B775F">
              <w:rPr>
                <w:rStyle w:val="Hyperlink"/>
                <w:noProof/>
              </w:rPr>
              <w:t>Capacity Building</w:t>
            </w:r>
            <w:r w:rsidR="003968C0">
              <w:rPr>
                <w:noProof/>
                <w:webHidden/>
              </w:rPr>
              <w:tab/>
            </w:r>
            <w:r w:rsidR="003968C0">
              <w:rPr>
                <w:noProof/>
                <w:webHidden/>
              </w:rPr>
              <w:fldChar w:fldCharType="begin"/>
            </w:r>
            <w:r w:rsidR="003968C0">
              <w:rPr>
                <w:noProof/>
                <w:webHidden/>
              </w:rPr>
              <w:instrText xml:space="preserve"> PAGEREF _Toc421798232 \h </w:instrText>
            </w:r>
            <w:r w:rsidR="003968C0">
              <w:rPr>
                <w:noProof/>
                <w:webHidden/>
              </w:rPr>
            </w:r>
            <w:r w:rsidR="003968C0">
              <w:rPr>
                <w:noProof/>
                <w:webHidden/>
              </w:rPr>
              <w:fldChar w:fldCharType="separate"/>
            </w:r>
            <w:r w:rsidR="00460079">
              <w:rPr>
                <w:noProof/>
                <w:webHidden/>
              </w:rPr>
              <w:t>13</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3" w:history="1">
            <w:r w:rsidR="003968C0" w:rsidRPr="007B775F">
              <w:rPr>
                <w:rStyle w:val="Hyperlink"/>
                <w:noProof/>
              </w:rPr>
              <w:t>Renewable Energy and Energy Efficient</w:t>
            </w:r>
            <w:r w:rsidR="003968C0">
              <w:rPr>
                <w:noProof/>
                <w:webHidden/>
              </w:rPr>
              <w:tab/>
            </w:r>
            <w:r w:rsidR="003968C0">
              <w:rPr>
                <w:noProof/>
                <w:webHidden/>
              </w:rPr>
              <w:fldChar w:fldCharType="begin"/>
            </w:r>
            <w:r w:rsidR="003968C0">
              <w:rPr>
                <w:noProof/>
                <w:webHidden/>
              </w:rPr>
              <w:instrText xml:space="preserve"> PAGEREF _Toc421798233 \h </w:instrText>
            </w:r>
            <w:r w:rsidR="003968C0">
              <w:rPr>
                <w:noProof/>
                <w:webHidden/>
              </w:rPr>
            </w:r>
            <w:r w:rsidR="003968C0">
              <w:rPr>
                <w:noProof/>
                <w:webHidden/>
              </w:rPr>
              <w:fldChar w:fldCharType="separate"/>
            </w:r>
            <w:r w:rsidR="00460079">
              <w:rPr>
                <w:noProof/>
                <w:webHidden/>
              </w:rPr>
              <w:t>15</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4" w:history="1">
            <w:r w:rsidR="003968C0" w:rsidRPr="007B775F">
              <w:rPr>
                <w:rStyle w:val="Hyperlink"/>
                <w:noProof/>
              </w:rPr>
              <w:t>Climate Change, DRR and Gender</w:t>
            </w:r>
            <w:r w:rsidR="003968C0">
              <w:rPr>
                <w:noProof/>
                <w:webHidden/>
              </w:rPr>
              <w:tab/>
            </w:r>
            <w:r w:rsidR="003968C0">
              <w:rPr>
                <w:noProof/>
                <w:webHidden/>
              </w:rPr>
              <w:fldChar w:fldCharType="begin"/>
            </w:r>
            <w:r w:rsidR="003968C0">
              <w:rPr>
                <w:noProof/>
                <w:webHidden/>
              </w:rPr>
              <w:instrText xml:space="preserve"> PAGEREF _Toc421798234 \h </w:instrText>
            </w:r>
            <w:r w:rsidR="003968C0">
              <w:rPr>
                <w:noProof/>
                <w:webHidden/>
              </w:rPr>
            </w:r>
            <w:r w:rsidR="003968C0">
              <w:rPr>
                <w:noProof/>
                <w:webHidden/>
              </w:rPr>
              <w:fldChar w:fldCharType="separate"/>
            </w:r>
            <w:r w:rsidR="00460079">
              <w:rPr>
                <w:noProof/>
                <w:webHidden/>
              </w:rPr>
              <w:t>16</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5" w:history="1">
            <w:r w:rsidR="003968C0" w:rsidRPr="007B775F">
              <w:rPr>
                <w:rStyle w:val="Hyperlink"/>
                <w:noProof/>
              </w:rPr>
              <w:t>Harmonizing Policies and Practices to manage Climate Change/Disaster Risks</w:t>
            </w:r>
            <w:r w:rsidR="003968C0">
              <w:rPr>
                <w:noProof/>
                <w:webHidden/>
              </w:rPr>
              <w:tab/>
            </w:r>
            <w:r w:rsidR="003968C0">
              <w:rPr>
                <w:noProof/>
                <w:webHidden/>
              </w:rPr>
              <w:fldChar w:fldCharType="begin"/>
            </w:r>
            <w:r w:rsidR="003968C0">
              <w:rPr>
                <w:noProof/>
                <w:webHidden/>
              </w:rPr>
              <w:instrText xml:space="preserve"> PAGEREF _Toc421798235 \h </w:instrText>
            </w:r>
            <w:r w:rsidR="003968C0">
              <w:rPr>
                <w:noProof/>
                <w:webHidden/>
              </w:rPr>
            </w:r>
            <w:r w:rsidR="003968C0">
              <w:rPr>
                <w:noProof/>
                <w:webHidden/>
              </w:rPr>
              <w:fldChar w:fldCharType="separate"/>
            </w:r>
            <w:r w:rsidR="00460079">
              <w:rPr>
                <w:noProof/>
                <w:webHidden/>
              </w:rPr>
              <w:t>17</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6" w:history="1">
            <w:r w:rsidR="003968C0" w:rsidRPr="007B775F">
              <w:rPr>
                <w:rStyle w:val="Hyperlink"/>
                <w:rFonts w:ascii="Times New Roman" w:hAnsi="Times New Roman" w:cs="Times New Roman"/>
                <w:b/>
                <w:bCs/>
                <w:noProof/>
              </w:rPr>
              <w:t>Clean Development Mechanism (CDM)</w:t>
            </w:r>
            <w:r w:rsidR="003968C0">
              <w:rPr>
                <w:noProof/>
                <w:webHidden/>
              </w:rPr>
              <w:tab/>
            </w:r>
            <w:r w:rsidR="003968C0">
              <w:rPr>
                <w:noProof/>
                <w:webHidden/>
              </w:rPr>
              <w:fldChar w:fldCharType="begin"/>
            </w:r>
            <w:r w:rsidR="003968C0">
              <w:rPr>
                <w:noProof/>
                <w:webHidden/>
              </w:rPr>
              <w:instrText xml:space="preserve"> PAGEREF _Toc421798236 \h </w:instrText>
            </w:r>
            <w:r w:rsidR="003968C0">
              <w:rPr>
                <w:noProof/>
                <w:webHidden/>
              </w:rPr>
            </w:r>
            <w:r w:rsidR="003968C0">
              <w:rPr>
                <w:noProof/>
                <w:webHidden/>
              </w:rPr>
              <w:fldChar w:fldCharType="separate"/>
            </w:r>
            <w:r w:rsidR="00460079">
              <w:rPr>
                <w:noProof/>
                <w:webHidden/>
              </w:rPr>
              <w:t>18</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7" w:history="1">
            <w:r w:rsidR="003968C0" w:rsidRPr="007B775F">
              <w:rPr>
                <w:rStyle w:val="Hyperlink"/>
                <w:noProof/>
              </w:rPr>
              <w:t>Effectiveness</w:t>
            </w:r>
            <w:r w:rsidR="003968C0">
              <w:rPr>
                <w:noProof/>
                <w:webHidden/>
              </w:rPr>
              <w:tab/>
            </w:r>
            <w:r w:rsidR="003968C0">
              <w:rPr>
                <w:noProof/>
                <w:webHidden/>
              </w:rPr>
              <w:fldChar w:fldCharType="begin"/>
            </w:r>
            <w:r w:rsidR="003968C0">
              <w:rPr>
                <w:noProof/>
                <w:webHidden/>
              </w:rPr>
              <w:instrText xml:space="preserve"> PAGEREF _Toc421798237 \h </w:instrText>
            </w:r>
            <w:r w:rsidR="003968C0">
              <w:rPr>
                <w:noProof/>
                <w:webHidden/>
              </w:rPr>
            </w:r>
            <w:r w:rsidR="003968C0">
              <w:rPr>
                <w:noProof/>
                <w:webHidden/>
              </w:rPr>
              <w:fldChar w:fldCharType="separate"/>
            </w:r>
            <w:r w:rsidR="00460079">
              <w:rPr>
                <w:noProof/>
                <w:webHidden/>
              </w:rPr>
              <w:t>20</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8" w:history="1">
            <w:r w:rsidR="003968C0" w:rsidRPr="007B775F">
              <w:rPr>
                <w:rStyle w:val="Hyperlink"/>
                <w:noProof/>
              </w:rPr>
              <w:t>Efficiency</w:t>
            </w:r>
            <w:r w:rsidR="003968C0">
              <w:rPr>
                <w:noProof/>
                <w:webHidden/>
              </w:rPr>
              <w:tab/>
            </w:r>
            <w:r w:rsidR="003968C0">
              <w:rPr>
                <w:noProof/>
                <w:webHidden/>
              </w:rPr>
              <w:fldChar w:fldCharType="begin"/>
            </w:r>
            <w:r w:rsidR="003968C0">
              <w:rPr>
                <w:noProof/>
                <w:webHidden/>
              </w:rPr>
              <w:instrText xml:space="preserve"> PAGEREF _Toc421798238 \h </w:instrText>
            </w:r>
            <w:r w:rsidR="003968C0">
              <w:rPr>
                <w:noProof/>
                <w:webHidden/>
              </w:rPr>
            </w:r>
            <w:r w:rsidR="003968C0">
              <w:rPr>
                <w:noProof/>
                <w:webHidden/>
              </w:rPr>
              <w:fldChar w:fldCharType="separate"/>
            </w:r>
            <w:r w:rsidR="00460079">
              <w:rPr>
                <w:noProof/>
                <w:webHidden/>
              </w:rPr>
              <w:t>23</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39" w:history="1">
            <w:r w:rsidR="003968C0" w:rsidRPr="007B775F">
              <w:rPr>
                <w:rStyle w:val="Hyperlink"/>
                <w:noProof/>
              </w:rPr>
              <w:t>Project Management</w:t>
            </w:r>
            <w:r w:rsidR="003968C0">
              <w:rPr>
                <w:noProof/>
                <w:webHidden/>
              </w:rPr>
              <w:tab/>
            </w:r>
            <w:r w:rsidR="003968C0">
              <w:rPr>
                <w:noProof/>
                <w:webHidden/>
              </w:rPr>
              <w:fldChar w:fldCharType="begin"/>
            </w:r>
            <w:r w:rsidR="003968C0">
              <w:rPr>
                <w:noProof/>
                <w:webHidden/>
              </w:rPr>
              <w:instrText xml:space="preserve"> PAGEREF _Toc421798239 \h </w:instrText>
            </w:r>
            <w:r w:rsidR="003968C0">
              <w:rPr>
                <w:noProof/>
                <w:webHidden/>
              </w:rPr>
            </w:r>
            <w:r w:rsidR="003968C0">
              <w:rPr>
                <w:noProof/>
                <w:webHidden/>
              </w:rPr>
              <w:fldChar w:fldCharType="separate"/>
            </w:r>
            <w:r w:rsidR="00460079">
              <w:rPr>
                <w:noProof/>
                <w:webHidden/>
              </w:rPr>
              <w:t>24</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0" w:history="1">
            <w:r w:rsidR="003968C0" w:rsidRPr="007B775F">
              <w:rPr>
                <w:rStyle w:val="Hyperlink"/>
                <w:noProof/>
              </w:rPr>
              <w:t>Strengths and Weaknesses in Project Design</w:t>
            </w:r>
            <w:r w:rsidR="003968C0">
              <w:rPr>
                <w:noProof/>
                <w:webHidden/>
              </w:rPr>
              <w:tab/>
            </w:r>
            <w:r w:rsidR="003968C0">
              <w:rPr>
                <w:noProof/>
                <w:webHidden/>
              </w:rPr>
              <w:fldChar w:fldCharType="begin"/>
            </w:r>
            <w:r w:rsidR="003968C0">
              <w:rPr>
                <w:noProof/>
                <w:webHidden/>
              </w:rPr>
              <w:instrText xml:space="preserve"> PAGEREF _Toc421798240 \h </w:instrText>
            </w:r>
            <w:r w:rsidR="003968C0">
              <w:rPr>
                <w:noProof/>
                <w:webHidden/>
              </w:rPr>
            </w:r>
            <w:r w:rsidR="003968C0">
              <w:rPr>
                <w:noProof/>
                <w:webHidden/>
              </w:rPr>
              <w:fldChar w:fldCharType="separate"/>
            </w:r>
            <w:r w:rsidR="00460079">
              <w:rPr>
                <w:noProof/>
                <w:webHidden/>
              </w:rPr>
              <w:t>24</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1" w:history="1">
            <w:r w:rsidR="003968C0" w:rsidRPr="007B775F">
              <w:rPr>
                <w:rStyle w:val="Hyperlink"/>
                <w:noProof/>
              </w:rPr>
              <w:t>Sustainability</w:t>
            </w:r>
            <w:r w:rsidR="003968C0">
              <w:rPr>
                <w:noProof/>
                <w:webHidden/>
              </w:rPr>
              <w:tab/>
            </w:r>
            <w:r w:rsidR="003968C0">
              <w:rPr>
                <w:noProof/>
                <w:webHidden/>
              </w:rPr>
              <w:fldChar w:fldCharType="begin"/>
            </w:r>
            <w:r w:rsidR="003968C0">
              <w:rPr>
                <w:noProof/>
                <w:webHidden/>
              </w:rPr>
              <w:instrText xml:space="preserve"> PAGEREF _Toc421798241 \h </w:instrText>
            </w:r>
            <w:r w:rsidR="003968C0">
              <w:rPr>
                <w:noProof/>
                <w:webHidden/>
              </w:rPr>
            </w:r>
            <w:r w:rsidR="003968C0">
              <w:rPr>
                <w:noProof/>
                <w:webHidden/>
              </w:rPr>
              <w:fldChar w:fldCharType="separate"/>
            </w:r>
            <w:r w:rsidR="00460079">
              <w:rPr>
                <w:noProof/>
                <w:webHidden/>
              </w:rPr>
              <w:t>26</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2" w:history="1">
            <w:r w:rsidR="003968C0" w:rsidRPr="007B775F">
              <w:rPr>
                <w:rStyle w:val="Hyperlink"/>
                <w:noProof/>
              </w:rPr>
              <w:t>Stakeholder involvement and Participation</w:t>
            </w:r>
            <w:r w:rsidR="003968C0">
              <w:rPr>
                <w:noProof/>
                <w:webHidden/>
              </w:rPr>
              <w:tab/>
            </w:r>
            <w:r w:rsidR="003968C0">
              <w:rPr>
                <w:noProof/>
                <w:webHidden/>
              </w:rPr>
              <w:fldChar w:fldCharType="begin"/>
            </w:r>
            <w:r w:rsidR="003968C0">
              <w:rPr>
                <w:noProof/>
                <w:webHidden/>
              </w:rPr>
              <w:instrText xml:space="preserve"> PAGEREF _Toc421798242 \h </w:instrText>
            </w:r>
            <w:r w:rsidR="003968C0">
              <w:rPr>
                <w:noProof/>
                <w:webHidden/>
              </w:rPr>
            </w:r>
            <w:r w:rsidR="003968C0">
              <w:rPr>
                <w:noProof/>
                <w:webHidden/>
              </w:rPr>
              <w:fldChar w:fldCharType="separate"/>
            </w:r>
            <w:r w:rsidR="00460079">
              <w:rPr>
                <w:noProof/>
                <w:webHidden/>
              </w:rPr>
              <w:t>29</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3" w:history="1">
            <w:r w:rsidR="003968C0" w:rsidRPr="007B775F">
              <w:rPr>
                <w:rStyle w:val="Hyperlink"/>
                <w:noProof/>
              </w:rPr>
              <w:t>Processes and Factors affecting attainment of Project Results</w:t>
            </w:r>
            <w:r w:rsidR="003968C0">
              <w:rPr>
                <w:noProof/>
                <w:webHidden/>
              </w:rPr>
              <w:tab/>
            </w:r>
            <w:r w:rsidR="003968C0">
              <w:rPr>
                <w:noProof/>
                <w:webHidden/>
              </w:rPr>
              <w:fldChar w:fldCharType="begin"/>
            </w:r>
            <w:r w:rsidR="003968C0">
              <w:rPr>
                <w:noProof/>
                <w:webHidden/>
              </w:rPr>
              <w:instrText xml:space="preserve"> PAGEREF _Toc421798243 \h </w:instrText>
            </w:r>
            <w:r w:rsidR="003968C0">
              <w:rPr>
                <w:noProof/>
                <w:webHidden/>
              </w:rPr>
            </w:r>
            <w:r w:rsidR="003968C0">
              <w:rPr>
                <w:noProof/>
                <w:webHidden/>
              </w:rPr>
              <w:fldChar w:fldCharType="separate"/>
            </w:r>
            <w:r w:rsidR="00460079">
              <w:rPr>
                <w:noProof/>
                <w:webHidden/>
              </w:rPr>
              <w:t>30</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4" w:history="1">
            <w:r w:rsidR="003968C0" w:rsidRPr="007B775F">
              <w:rPr>
                <w:rStyle w:val="Hyperlink"/>
                <w:noProof/>
              </w:rPr>
              <w:t>Lessons Learnt</w:t>
            </w:r>
            <w:r w:rsidR="003968C0">
              <w:rPr>
                <w:noProof/>
                <w:webHidden/>
              </w:rPr>
              <w:tab/>
            </w:r>
            <w:r w:rsidR="003968C0">
              <w:rPr>
                <w:noProof/>
                <w:webHidden/>
              </w:rPr>
              <w:fldChar w:fldCharType="begin"/>
            </w:r>
            <w:r w:rsidR="003968C0">
              <w:rPr>
                <w:noProof/>
                <w:webHidden/>
              </w:rPr>
              <w:instrText xml:space="preserve"> PAGEREF _Toc421798244 \h </w:instrText>
            </w:r>
            <w:r w:rsidR="003968C0">
              <w:rPr>
                <w:noProof/>
                <w:webHidden/>
              </w:rPr>
            </w:r>
            <w:r w:rsidR="003968C0">
              <w:rPr>
                <w:noProof/>
                <w:webHidden/>
              </w:rPr>
              <w:fldChar w:fldCharType="separate"/>
            </w:r>
            <w:r w:rsidR="00460079">
              <w:rPr>
                <w:noProof/>
                <w:webHidden/>
              </w:rPr>
              <w:t>31</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5" w:history="1">
            <w:r w:rsidR="003968C0" w:rsidRPr="007B775F">
              <w:rPr>
                <w:rStyle w:val="Hyperlink"/>
                <w:noProof/>
              </w:rPr>
              <w:t>Other initiatives/interventions/synergies complementing the efforts of this Project</w:t>
            </w:r>
            <w:r w:rsidR="003968C0">
              <w:rPr>
                <w:noProof/>
                <w:webHidden/>
              </w:rPr>
              <w:tab/>
            </w:r>
            <w:r w:rsidR="003968C0">
              <w:rPr>
                <w:noProof/>
                <w:webHidden/>
              </w:rPr>
              <w:fldChar w:fldCharType="begin"/>
            </w:r>
            <w:r w:rsidR="003968C0">
              <w:rPr>
                <w:noProof/>
                <w:webHidden/>
              </w:rPr>
              <w:instrText xml:space="preserve"> PAGEREF _Toc421798245 \h </w:instrText>
            </w:r>
            <w:r w:rsidR="003968C0">
              <w:rPr>
                <w:noProof/>
                <w:webHidden/>
              </w:rPr>
            </w:r>
            <w:r w:rsidR="003968C0">
              <w:rPr>
                <w:noProof/>
                <w:webHidden/>
              </w:rPr>
              <w:fldChar w:fldCharType="separate"/>
            </w:r>
            <w:r w:rsidR="00460079">
              <w:rPr>
                <w:noProof/>
                <w:webHidden/>
              </w:rPr>
              <w:t>32</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6" w:history="1">
            <w:r w:rsidR="003968C0" w:rsidRPr="007B775F">
              <w:rPr>
                <w:rStyle w:val="Hyperlink"/>
                <w:bCs/>
                <w:noProof/>
              </w:rPr>
              <w:t>Conclusion</w:t>
            </w:r>
            <w:r w:rsidR="003968C0">
              <w:rPr>
                <w:noProof/>
                <w:webHidden/>
              </w:rPr>
              <w:tab/>
            </w:r>
            <w:r w:rsidR="003968C0">
              <w:rPr>
                <w:noProof/>
                <w:webHidden/>
              </w:rPr>
              <w:fldChar w:fldCharType="begin"/>
            </w:r>
            <w:r w:rsidR="003968C0">
              <w:rPr>
                <w:noProof/>
                <w:webHidden/>
              </w:rPr>
              <w:instrText xml:space="preserve"> PAGEREF _Toc421798246 \h </w:instrText>
            </w:r>
            <w:r w:rsidR="003968C0">
              <w:rPr>
                <w:noProof/>
                <w:webHidden/>
              </w:rPr>
            </w:r>
            <w:r w:rsidR="003968C0">
              <w:rPr>
                <w:noProof/>
                <w:webHidden/>
              </w:rPr>
              <w:fldChar w:fldCharType="separate"/>
            </w:r>
            <w:r w:rsidR="00460079">
              <w:rPr>
                <w:noProof/>
                <w:webHidden/>
              </w:rPr>
              <w:t>34</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7" w:history="1">
            <w:r w:rsidR="003968C0" w:rsidRPr="007B775F">
              <w:rPr>
                <w:rStyle w:val="Hyperlink"/>
                <w:rFonts w:eastAsia="Times New Roman"/>
                <w:noProof/>
              </w:rPr>
              <w:t>Recommendations</w:t>
            </w:r>
            <w:r w:rsidR="003968C0">
              <w:rPr>
                <w:noProof/>
                <w:webHidden/>
              </w:rPr>
              <w:tab/>
            </w:r>
            <w:r w:rsidR="003968C0">
              <w:rPr>
                <w:noProof/>
                <w:webHidden/>
              </w:rPr>
              <w:fldChar w:fldCharType="begin"/>
            </w:r>
            <w:r w:rsidR="003968C0">
              <w:rPr>
                <w:noProof/>
                <w:webHidden/>
              </w:rPr>
              <w:instrText xml:space="preserve"> PAGEREF _Toc421798247 \h </w:instrText>
            </w:r>
            <w:r w:rsidR="003968C0">
              <w:rPr>
                <w:noProof/>
                <w:webHidden/>
              </w:rPr>
            </w:r>
            <w:r w:rsidR="003968C0">
              <w:rPr>
                <w:noProof/>
                <w:webHidden/>
              </w:rPr>
              <w:fldChar w:fldCharType="separate"/>
            </w:r>
            <w:r w:rsidR="00460079">
              <w:rPr>
                <w:noProof/>
                <w:webHidden/>
              </w:rPr>
              <w:t>35</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8" w:history="1">
            <w:r w:rsidR="003968C0" w:rsidRPr="007B775F">
              <w:rPr>
                <w:rStyle w:val="Hyperlink"/>
                <w:rFonts w:eastAsia="Times New Roman"/>
                <w:noProof/>
              </w:rPr>
              <w:t>Strengthening Coordination among stakeholder institutions</w:t>
            </w:r>
            <w:r w:rsidR="003968C0">
              <w:rPr>
                <w:noProof/>
                <w:webHidden/>
              </w:rPr>
              <w:tab/>
            </w:r>
            <w:r w:rsidR="003968C0">
              <w:rPr>
                <w:noProof/>
                <w:webHidden/>
              </w:rPr>
              <w:fldChar w:fldCharType="begin"/>
            </w:r>
            <w:r w:rsidR="003968C0">
              <w:rPr>
                <w:noProof/>
                <w:webHidden/>
              </w:rPr>
              <w:instrText xml:space="preserve"> PAGEREF _Toc421798248 \h </w:instrText>
            </w:r>
            <w:r w:rsidR="003968C0">
              <w:rPr>
                <w:noProof/>
                <w:webHidden/>
              </w:rPr>
            </w:r>
            <w:r w:rsidR="003968C0">
              <w:rPr>
                <w:noProof/>
                <w:webHidden/>
              </w:rPr>
              <w:fldChar w:fldCharType="separate"/>
            </w:r>
            <w:r w:rsidR="00460079">
              <w:rPr>
                <w:noProof/>
                <w:webHidden/>
              </w:rPr>
              <w:t>36</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49" w:history="1">
            <w:r w:rsidR="003968C0" w:rsidRPr="007B775F">
              <w:rPr>
                <w:rStyle w:val="Hyperlink"/>
                <w:noProof/>
              </w:rPr>
              <w:t>ANNEXES</w:t>
            </w:r>
            <w:r w:rsidR="003968C0">
              <w:rPr>
                <w:noProof/>
                <w:webHidden/>
              </w:rPr>
              <w:tab/>
            </w:r>
            <w:r w:rsidR="003968C0">
              <w:rPr>
                <w:noProof/>
                <w:webHidden/>
              </w:rPr>
              <w:fldChar w:fldCharType="begin"/>
            </w:r>
            <w:r w:rsidR="003968C0">
              <w:rPr>
                <w:noProof/>
                <w:webHidden/>
              </w:rPr>
              <w:instrText xml:space="preserve"> PAGEREF _Toc421798249 \h </w:instrText>
            </w:r>
            <w:r w:rsidR="003968C0">
              <w:rPr>
                <w:noProof/>
                <w:webHidden/>
              </w:rPr>
            </w:r>
            <w:r w:rsidR="003968C0">
              <w:rPr>
                <w:noProof/>
                <w:webHidden/>
              </w:rPr>
              <w:fldChar w:fldCharType="separate"/>
            </w:r>
            <w:r w:rsidR="00460079">
              <w:rPr>
                <w:noProof/>
                <w:webHidden/>
              </w:rPr>
              <w:t>37</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0" w:history="1">
            <w:r w:rsidR="003968C0" w:rsidRPr="007B775F">
              <w:rPr>
                <w:rStyle w:val="Hyperlink"/>
                <w:noProof/>
              </w:rPr>
              <w:t>Annex 1: List of Key Stakeholders interviewed</w:t>
            </w:r>
            <w:r w:rsidR="003968C0">
              <w:rPr>
                <w:noProof/>
                <w:webHidden/>
              </w:rPr>
              <w:tab/>
            </w:r>
            <w:r w:rsidR="003968C0">
              <w:rPr>
                <w:noProof/>
                <w:webHidden/>
              </w:rPr>
              <w:fldChar w:fldCharType="begin"/>
            </w:r>
            <w:r w:rsidR="003968C0">
              <w:rPr>
                <w:noProof/>
                <w:webHidden/>
              </w:rPr>
              <w:instrText xml:space="preserve"> PAGEREF _Toc421798250 \h </w:instrText>
            </w:r>
            <w:r w:rsidR="003968C0">
              <w:rPr>
                <w:noProof/>
                <w:webHidden/>
              </w:rPr>
            </w:r>
            <w:r w:rsidR="003968C0">
              <w:rPr>
                <w:noProof/>
                <w:webHidden/>
              </w:rPr>
              <w:fldChar w:fldCharType="separate"/>
            </w:r>
            <w:r w:rsidR="00460079">
              <w:rPr>
                <w:noProof/>
                <w:webHidden/>
              </w:rPr>
              <w:t>37</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1" w:history="1">
            <w:r w:rsidR="003968C0" w:rsidRPr="007B775F">
              <w:rPr>
                <w:rStyle w:val="Hyperlink"/>
                <w:noProof/>
              </w:rPr>
              <w:t>Annex 2: Outcomes, Outputs and Activities from the Annual Workplans</w:t>
            </w:r>
            <w:r w:rsidR="003968C0">
              <w:rPr>
                <w:noProof/>
                <w:webHidden/>
              </w:rPr>
              <w:tab/>
            </w:r>
            <w:r w:rsidR="003968C0">
              <w:rPr>
                <w:noProof/>
                <w:webHidden/>
              </w:rPr>
              <w:fldChar w:fldCharType="begin"/>
            </w:r>
            <w:r w:rsidR="003968C0">
              <w:rPr>
                <w:noProof/>
                <w:webHidden/>
              </w:rPr>
              <w:instrText xml:space="preserve"> PAGEREF _Toc421798251 \h </w:instrText>
            </w:r>
            <w:r w:rsidR="003968C0">
              <w:rPr>
                <w:noProof/>
                <w:webHidden/>
              </w:rPr>
            </w:r>
            <w:r w:rsidR="003968C0">
              <w:rPr>
                <w:noProof/>
                <w:webHidden/>
              </w:rPr>
              <w:fldChar w:fldCharType="separate"/>
            </w:r>
            <w:r w:rsidR="00460079">
              <w:rPr>
                <w:noProof/>
                <w:webHidden/>
              </w:rPr>
              <w:t>40</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2" w:history="1">
            <w:r w:rsidR="003968C0" w:rsidRPr="007B775F">
              <w:rPr>
                <w:rStyle w:val="Hyperlink"/>
                <w:noProof/>
              </w:rPr>
              <w:t>Annex 3: List of Project Documents reviewed</w:t>
            </w:r>
            <w:r w:rsidR="003968C0">
              <w:rPr>
                <w:noProof/>
                <w:webHidden/>
              </w:rPr>
              <w:tab/>
            </w:r>
            <w:r w:rsidR="003968C0">
              <w:rPr>
                <w:noProof/>
                <w:webHidden/>
              </w:rPr>
              <w:fldChar w:fldCharType="begin"/>
            </w:r>
            <w:r w:rsidR="003968C0">
              <w:rPr>
                <w:noProof/>
                <w:webHidden/>
              </w:rPr>
              <w:instrText xml:space="preserve"> PAGEREF _Toc421798252 \h </w:instrText>
            </w:r>
            <w:r w:rsidR="003968C0">
              <w:rPr>
                <w:noProof/>
                <w:webHidden/>
              </w:rPr>
            </w:r>
            <w:r w:rsidR="003968C0">
              <w:rPr>
                <w:noProof/>
                <w:webHidden/>
              </w:rPr>
              <w:fldChar w:fldCharType="separate"/>
            </w:r>
            <w:r w:rsidR="00460079">
              <w:rPr>
                <w:noProof/>
                <w:webHidden/>
              </w:rPr>
              <w:t>48</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3" w:history="1">
            <w:r w:rsidR="003968C0" w:rsidRPr="007B775F">
              <w:rPr>
                <w:rStyle w:val="Hyperlink"/>
                <w:noProof/>
              </w:rPr>
              <w:t>Annex 4: Assessment of Project Outputs and Project Activities, 2009-2011</w:t>
            </w:r>
            <w:r w:rsidR="003968C0">
              <w:rPr>
                <w:noProof/>
                <w:webHidden/>
              </w:rPr>
              <w:tab/>
            </w:r>
            <w:r w:rsidR="003968C0">
              <w:rPr>
                <w:noProof/>
                <w:webHidden/>
              </w:rPr>
              <w:fldChar w:fldCharType="begin"/>
            </w:r>
            <w:r w:rsidR="003968C0">
              <w:rPr>
                <w:noProof/>
                <w:webHidden/>
              </w:rPr>
              <w:instrText xml:space="preserve"> PAGEREF _Toc421798253 \h </w:instrText>
            </w:r>
            <w:r w:rsidR="003968C0">
              <w:rPr>
                <w:noProof/>
                <w:webHidden/>
              </w:rPr>
            </w:r>
            <w:r w:rsidR="003968C0">
              <w:rPr>
                <w:noProof/>
                <w:webHidden/>
              </w:rPr>
              <w:fldChar w:fldCharType="separate"/>
            </w:r>
            <w:r w:rsidR="00460079">
              <w:rPr>
                <w:noProof/>
                <w:webHidden/>
              </w:rPr>
              <w:t>49</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4" w:history="1">
            <w:r w:rsidR="003968C0" w:rsidRPr="007B775F">
              <w:rPr>
                <w:rStyle w:val="Hyperlink"/>
                <w:noProof/>
              </w:rPr>
              <w:t>Annex 5:   Financial commitments of the project</w:t>
            </w:r>
            <w:r w:rsidR="003968C0">
              <w:rPr>
                <w:noProof/>
                <w:webHidden/>
              </w:rPr>
              <w:tab/>
            </w:r>
            <w:r w:rsidR="003968C0">
              <w:rPr>
                <w:noProof/>
                <w:webHidden/>
              </w:rPr>
              <w:fldChar w:fldCharType="begin"/>
            </w:r>
            <w:r w:rsidR="003968C0">
              <w:rPr>
                <w:noProof/>
                <w:webHidden/>
              </w:rPr>
              <w:instrText xml:space="preserve"> PAGEREF _Toc421798254 \h </w:instrText>
            </w:r>
            <w:r w:rsidR="003968C0">
              <w:rPr>
                <w:noProof/>
                <w:webHidden/>
              </w:rPr>
            </w:r>
            <w:r w:rsidR="003968C0">
              <w:rPr>
                <w:noProof/>
                <w:webHidden/>
              </w:rPr>
              <w:fldChar w:fldCharType="separate"/>
            </w:r>
            <w:r w:rsidR="00460079">
              <w:rPr>
                <w:noProof/>
                <w:webHidden/>
              </w:rPr>
              <w:t>67</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5" w:history="1">
            <w:r w:rsidR="003968C0" w:rsidRPr="007B775F">
              <w:rPr>
                <w:rStyle w:val="Hyperlink"/>
                <w:i/>
                <w:noProof/>
              </w:rPr>
              <w:t>Annex 5.1: 2009 Project Budget</w:t>
            </w:r>
            <w:r w:rsidR="003968C0">
              <w:rPr>
                <w:noProof/>
                <w:webHidden/>
              </w:rPr>
              <w:tab/>
            </w:r>
            <w:r w:rsidR="003968C0">
              <w:rPr>
                <w:noProof/>
                <w:webHidden/>
              </w:rPr>
              <w:fldChar w:fldCharType="begin"/>
            </w:r>
            <w:r w:rsidR="003968C0">
              <w:rPr>
                <w:noProof/>
                <w:webHidden/>
              </w:rPr>
              <w:instrText xml:space="preserve"> PAGEREF _Toc421798255 \h </w:instrText>
            </w:r>
            <w:r w:rsidR="003968C0">
              <w:rPr>
                <w:noProof/>
                <w:webHidden/>
              </w:rPr>
            </w:r>
            <w:r w:rsidR="003968C0">
              <w:rPr>
                <w:noProof/>
                <w:webHidden/>
              </w:rPr>
              <w:fldChar w:fldCharType="separate"/>
            </w:r>
            <w:r w:rsidR="00460079">
              <w:rPr>
                <w:noProof/>
                <w:webHidden/>
              </w:rPr>
              <w:t>67</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6" w:history="1">
            <w:r w:rsidR="003968C0" w:rsidRPr="007B775F">
              <w:rPr>
                <w:rStyle w:val="Hyperlink"/>
                <w:i/>
                <w:noProof/>
              </w:rPr>
              <w:t>Annex 5.2: 2010 Project Budget</w:t>
            </w:r>
            <w:r w:rsidR="003968C0">
              <w:rPr>
                <w:noProof/>
                <w:webHidden/>
              </w:rPr>
              <w:tab/>
            </w:r>
            <w:r w:rsidR="003968C0">
              <w:rPr>
                <w:noProof/>
                <w:webHidden/>
              </w:rPr>
              <w:fldChar w:fldCharType="begin"/>
            </w:r>
            <w:r w:rsidR="003968C0">
              <w:rPr>
                <w:noProof/>
                <w:webHidden/>
              </w:rPr>
              <w:instrText xml:space="preserve"> PAGEREF _Toc421798256 \h </w:instrText>
            </w:r>
            <w:r w:rsidR="003968C0">
              <w:rPr>
                <w:noProof/>
                <w:webHidden/>
              </w:rPr>
            </w:r>
            <w:r w:rsidR="003968C0">
              <w:rPr>
                <w:noProof/>
                <w:webHidden/>
              </w:rPr>
              <w:fldChar w:fldCharType="separate"/>
            </w:r>
            <w:r w:rsidR="00460079">
              <w:rPr>
                <w:noProof/>
                <w:webHidden/>
              </w:rPr>
              <w:t>70</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7" w:history="1">
            <w:r w:rsidR="003968C0" w:rsidRPr="007B775F">
              <w:rPr>
                <w:rStyle w:val="Hyperlink"/>
                <w:i/>
                <w:noProof/>
              </w:rPr>
              <w:t>Annex 5.3: 2011 Project Budget</w:t>
            </w:r>
            <w:r w:rsidR="003968C0">
              <w:rPr>
                <w:noProof/>
                <w:webHidden/>
              </w:rPr>
              <w:tab/>
            </w:r>
            <w:r w:rsidR="003968C0">
              <w:rPr>
                <w:noProof/>
                <w:webHidden/>
              </w:rPr>
              <w:fldChar w:fldCharType="begin"/>
            </w:r>
            <w:r w:rsidR="003968C0">
              <w:rPr>
                <w:noProof/>
                <w:webHidden/>
              </w:rPr>
              <w:instrText xml:space="preserve"> PAGEREF _Toc421798257 \h </w:instrText>
            </w:r>
            <w:r w:rsidR="003968C0">
              <w:rPr>
                <w:noProof/>
                <w:webHidden/>
              </w:rPr>
            </w:r>
            <w:r w:rsidR="003968C0">
              <w:rPr>
                <w:noProof/>
                <w:webHidden/>
              </w:rPr>
              <w:fldChar w:fldCharType="separate"/>
            </w:r>
            <w:r w:rsidR="00460079">
              <w:rPr>
                <w:noProof/>
                <w:webHidden/>
              </w:rPr>
              <w:t>73</w:t>
            </w:r>
            <w:r w:rsidR="003968C0">
              <w:rPr>
                <w:noProof/>
                <w:webHidden/>
              </w:rPr>
              <w:fldChar w:fldCharType="end"/>
            </w:r>
          </w:hyperlink>
        </w:p>
        <w:p w:rsidR="003968C0" w:rsidRDefault="00BC5409">
          <w:pPr>
            <w:pStyle w:val="TOC1"/>
            <w:tabs>
              <w:tab w:val="right" w:leader="dot" w:pos="9350"/>
            </w:tabs>
            <w:rPr>
              <w:rFonts w:eastAsiaTheme="minorEastAsia"/>
              <w:noProof/>
            </w:rPr>
          </w:pPr>
          <w:hyperlink w:anchor="_Toc421798258" w:history="1">
            <w:r w:rsidR="003968C0" w:rsidRPr="007B775F">
              <w:rPr>
                <w:rStyle w:val="Hyperlink"/>
                <w:noProof/>
              </w:rPr>
              <w:t>Annex 6: Evaluation Terms of Reference</w:t>
            </w:r>
            <w:r w:rsidR="003968C0">
              <w:rPr>
                <w:noProof/>
                <w:webHidden/>
              </w:rPr>
              <w:tab/>
            </w:r>
            <w:r w:rsidR="003968C0">
              <w:rPr>
                <w:noProof/>
                <w:webHidden/>
              </w:rPr>
              <w:fldChar w:fldCharType="begin"/>
            </w:r>
            <w:r w:rsidR="003968C0">
              <w:rPr>
                <w:noProof/>
                <w:webHidden/>
              </w:rPr>
              <w:instrText xml:space="preserve"> PAGEREF _Toc421798258 \h </w:instrText>
            </w:r>
            <w:r w:rsidR="003968C0">
              <w:rPr>
                <w:noProof/>
                <w:webHidden/>
              </w:rPr>
            </w:r>
            <w:r w:rsidR="003968C0">
              <w:rPr>
                <w:noProof/>
                <w:webHidden/>
              </w:rPr>
              <w:fldChar w:fldCharType="separate"/>
            </w:r>
            <w:r w:rsidR="00460079">
              <w:rPr>
                <w:noProof/>
                <w:webHidden/>
              </w:rPr>
              <w:t>76</w:t>
            </w:r>
            <w:r w:rsidR="003968C0">
              <w:rPr>
                <w:noProof/>
                <w:webHidden/>
              </w:rPr>
              <w:fldChar w:fldCharType="end"/>
            </w:r>
          </w:hyperlink>
        </w:p>
        <w:p w:rsidR="00552FFD" w:rsidRPr="004A699B" w:rsidRDefault="00664556" w:rsidP="00552FFD">
          <w:pPr>
            <w:spacing w:line="240" w:lineRule="auto"/>
            <w:jc w:val="both"/>
            <w:rPr>
              <w:rFonts w:ascii="Times New Roman" w:hAnsi="Times New Roman" w:cs="Times New Roman"/>
              <w:sz w:val="24"/>
              <w:szCs w:val="24"/>
            </w:rPr>
          </w:pPr>
          <w:r w:rsidRPr="004A699B">
            <w:rPr>
              <w:rFonts w:ascii="Times New Roman" w:hAnsi="Times New Roman" w:cs="Times New Roman"/>
              <w:b/>
              <w:bCs/>
              <w:noProof/>
              <w:sz w:val="24"/>
              <w:szCs w:val="24"/>
            </w:rPr>
            <w:fldChar w:fldCharType="end"/>
          </w:r>
        </w:p>
      </w:sdtContent>
    </w:sdt>
    <w:p w:rsidR="00525243" w:rsidRPr="004A699B" w:rsidRDefault="00525243" w:rsidP="00053900">
      <w:pPr>
        <w:pStyle w:val="Heading1"/>
        <w:rPr>
          <w:b w:val="0"/>
          <w:sz w:val="24"/>
          <w:szCs w:val="24"/>
          <w:lang w:val="en-GB"/>
        </w:rPr>
      </w:pPr>
    </w:p>
    <w:p w:rsidR="00F50764" w:rsidRPr="004A699B" w:rsidRDefault="00F50764" w:rsidP="00F50764">
      <w:pPr>
        <w:rPr>
          <w:rFonts w:ascii="Times New Roman" w:hAnsi="Times New Roman" w:cs="Times New Roman"/>
          <w:sz w:val="24"/>
          <w:szCs w:val="24"/>
          <w:lang w:val="en-GB"/>
        </w:rPr>
      </w:pPr>
    </w:p>
    <w:p w:rsidR="00F50764" w:rsidRPr="004A699B" w:rsidRDefault="00F50764" w:rsidP="00F50764">
      <w:pPr>
        <w:rPr>
          <w:rFonts w:ascii="Times New Roman" w:hAnsi="Times New Roman" w:cs="Times New Roman"/>
          <w:sz w:val="24"/>
          <w:szCs w:val="24"/>
          <w:lang w:val="en-GB"/>
        </w:rPr>
      </w:pPr>
    </w:p>
    <w:p w:rsidR="00F50764" w:rsidRPr="004A699B" w:rsidRDefault="00F50764" w:rsidP="00F50764">
      <w:pPr>
        <w:rPr>
          <w:rFonts w:ascii="Times New Roman" w:hAnsi="Times New Roman" w:cs="Times New Roman"/>
          <w:sz w:val="24"/>
          <w:szCs w:val="24"/>
          <w:lang w:val="en-GB"/>
        </w:rPr>
      </w:pPr>
    </w:p>
    <w:p w:rsidR="00F50764" w:rsidRPr="004A699B" w:rsidRDefault="00F50764" w:rsidP="00F50764">
      <w:pPr>
        <w:rPr>
          <w:rFonts w:ascii="Times New Roman" w:hAnsi="Times New Roman" w:cs="Times New Roman"/>
          <w:sz w:val="24"/>
          <w:szCs w:val="24"/>
          <w:lang w:val="en-GB"/>
        </w:rPr>
      </w:pPr>
    </w:p>
    <w:p w:rsidR="00F50764" w:rsidRPr="004A699B" w:rsidRDefault="00F50764" w:rsidP="00F50764">
      <w:pPr>
        <w:rPr>
          <w:rFonts w:ascii="Times New Roman" w:hAnsi="Times New Roman" w:cs="Times New Roman"/>
          <w:sz w:val="24"/>
          <w:szCs w:val="24"/>
          <w:lang w:val="en-GB"/>
        </w:rPr>
      </w:pPr>
    </w:p>
    <w:p w:rsidR="00F50764" w:rsidRPr="004A699B" w:rsidRDefault="00F50764" w:rsidP="00F50764">
      <w:pPr>
        <w:rPr>
          <w:rFonts w:ascii="Times New Roman" w:hAnsi="Times New Roman" w:cs="Times New Roman"/>
          <w:sz w:val="24"/>
          <w:szCs w:val="24"/>
          <w:lang w:val="en-GB"/>
        </w:rPr>
      </w:pPr>
    </w:p>
    <w:p w:rsidR="00F50764" w:rsidRPr="004A699B" w:rsidRDefault="00F50764" w:rsidP="00F50764">
      <w:pPr>
        <w:rPr>
          <w:rFonts w:ascii="Times New Roman" w:hAnsi="Times New Roman" w:cs="Times New Roman"/>
          <w:sz w:val="24"/>
          <w:szCs w:val="24"/>
          <w:lang w:val="en-GB"/>
        </w:rPr>
      </w:pPr>
    </w:p>
    <w:p w:rsidR="00552FFD" w:rsidRPr="004A699B" w:rsidRDefault="00552FFD" w:rsidP="00F50764">
      <w:pPr>
        <w:rPr>
          <w:rFonts w:ascii="Times New Roman" w:hAnsi="Times New Roman" w:cs="Times New Roman"/>
          <w:sz w:val="24"/>
          <w:szCs w:val="24"/>
          <w:lang w:val="en-GB"/>
        </w:rPr>
      </w:pPr>
    </w:p>
    <w:p w:rsidR="00552FFD" w:rsidRDefault="00552FFD" w:rsidP="00F50764">
      <w:pPr>
        <w:rPr>
          <w:rFonts w:ascii="Times New Roman" w:hAnsi="Times New Roman" w:cs="Times New Roman"/>
          <w:sz w:val="24"/>
          <w:szCs w:val="24"/>
          <w:lang w:val="en-GB"/>
        </w:rPr>
      </w:pPr>
    </w:p>
    <w:p w:rsidR="008279DC" w:rsidRPr="004A699B" w:rsidRDefault="008279DC" w:rsidP="00F50764">
      <w:pPr>
        <w:rPr>
          <w:rFonts w:ascii="Times New Roman" w:hAnsi="Times New Roman" w:cs="Times New Roman"/>
          <w:sz w:val="24"/>
          <w:szCs w:val="24"/>
          <w:lang w:val="en-GB"/>
        </w:rPr>
      </w:pPr>
    </w:p>
    <w:p w:rsidR="007624DE" w:rsidRPr="00BC3990" w:rsidRDefault="007624DE" w:rsidP="00BC3990">
      <w:pPr>
        <w:pStyle w:val="Heading1"/>
        <w:jc w:val="center"/>
        <w:rPr>
          <w:sz w:val="24"/>
          <w:szCs w:val="24"/>
          <w:lang w:val="en-GB"/>
        </w:rPr>
      </w:pPr>
      <w:bookmarkStart w:id="1" w:name="_Toc421798212"/>
      <w:r w:rsidRPr="00BC3990">
        <w:rPr>
          <w:sz w:val="24"/>
          <w:szCs w:val="24"/>
          <w:lang w:val="en-GB"/>
        </w:rPr>
        <w:t>Acknowledgement</w:t>
      </w:r>
      <w:bookmarkEnd w:id="1"/>
    </w:p>
    <w:p w:rsidR="007624DE" w:rsidRPr="004A699B" w:rsidRDefault="007624DE" w:rsidP="004A699B">
      <w:pPr>
        <w:jc w:val="both"/>
        <w:rPr>
          <w:rFonts w:ascii="Times New Roman" w:hAnsi="Times New Roman" w:cs="Times New Roman"/>
          <w:sz w:val="24"/>
          <w:szCs w:val="24"/>
          <w:lang w:val="en-GB"/>
        </w:rPr>
      </w:pPr>
      <w:r w:rsidRPr="004A699B">
        <w:rPr>
          <w:rFonts w:ascii="Times New Roman" w:hAnsi="Times New Roman" w:cs="Times New Roman"/>
          <w:sz w:val="24"/>
          <w:szCs w:val="24"/>
          <w:lang w:val="en-GB"/>
        </w:rPr>
        <w:t xml:space="preserve">I wish to thank all those who assisted in providing information to make this evaluation a success. My sincere thanks </w:t>
      </w:r>
      <w:r w:rsidR="00A87540" w:rsidRPr="00017D96">
        <w:rPr>
          <w:rFonts w:ascii="Times New Roman" w:hAnsi="Times New Roman" w:cs="Times New Roman"/>
          <w:sz w:val="24"/>
          <w:szCs w:val="24"/>
          <w:lang w:val="en-GB"/>
        </w:rPr>
        <w:t xml:space="preserve">to </w:t>
      </w:r>
      <w:r w:rsidR="007800C7" w:rsidRPr="004A699B">
        <w:rPr>
          <w:rFonts w:ascii="Times New Roman" w:hAnsi="Times New Roman" w:cs="Times New Roman"/>
          <w:sz w:val="24"/>
          <w:szCs w:val="24"/>
          <w:lang w:val="en-GB"/>
        </w:rPr>
        <w:t xml:space="preserve">all those who granted me interviews to make this evaluation possible, particularly </w:t>
      </w:r>
      <w:r w:rsidRPr="004A699B">
        <w:rPr>
          <w:rFonts w:ascii="Times New Roman" w:hAnsi="Times New Roman" w:cs="Times New Roman"/>
          <w:sz w:val="24"/>
          <w:szCs w:val="24"/>
          <w:lang w:val="en-GB"/>
        </w:rPr>
        <w:t xml:space="preserve">Mr. </w:t>
      </w:r>
      <w:proofErr w:type="spellStart"/>
      <w:r w:rsidRPr="004A699B">
        <w:rPr>
          <w:rFonts w:ascii="Times New Roman" w:hAnsi="Times New Roman" w:cs="Times New Roman"/>
          <w:sz w:val="24"/>
          <w:szCs w:val="24"/>
          <w:lang w:val="en-GB"/>
        </w:rPr>
        <w:t>Abrokwa</w:t>
      </w:r>
      <w:proofErr w:type="spellEnd"/>
      <w:r w:rsidRPr="004A699B">
        <w:rPr>
          <w:rFonts w:ascii="Times New Roman" w:hAnsi="Times New Roman" w:cs="Times New Roman"/>
          <w:sz w:val="24"/>
          <w:szCs w:val="24"/>
          <w:lang w:val="en-GB"/>
        </w:rPr>
        <w:t xml:space="preserve"> </w:t>
      </w:r>
      <w:proofErr w:type="spellStart"/>
      <w:r w:rsidRPr="004A699B">
        <w:rPr>
          <w:rFonts w:ascii="Times New Roman" w:hAnsi="Times New Roman" w:cs="Times New Roman"/>
          <w:sz w:val="24"/>
          <w:szCs w:val="24"/>
          <w:lang w:val="en-GB"/>
        </w:rPr>
        <w:t>Koranteng</w:t>
      </w:r>
      <w:proofErr w:type="spellEnd"/>
      <w:r w:rsidRPr="004A699B">
        <w:rPr>
          <w:rFonts w:ascii="Times New Roman" w:hAnsi="Times New Roman" w:cs="Times New Roman"/>
          <w:sz w:val="24"/>
          <w:szCs w:val="24"/>
          <w:lang w:val="en-GB"/>
        </w:rPr>
        <w:t xml:space="preserve">, Rose Mensah </w:t>
      </w:r>
      <w:proofErr w:type="spellStart"/>
      <w:r w:rsidRPr="004A699B">
        <w:rPr>
          <w:rFonts w:ascii="Times New Roman" w:hAnsi="Times New Roman" w:cs="Times New Roman"/>
          <w:sz w:val="24"/>
          <w:szCs w:val="24"/>
          <w:lang w:val="en-GB"/>
        </w:rPr>
        <w:t>Kutin</w:t>
      </w:r>
      <w:proofErr w:type="spellEnd"/>
      <w:r w:rsidRPr="004A699B">
        <w:rPr>
          <w:rFonts w:ascii="Times New Roman" w:hAnsi="Times New Roman" w:cs="Times New Roman"/>
          <w:sz w:val="24"/>
          <w:szCs w:val="24"/>
          <w:lang w:val="en-GB"/>
        </w:rPr>
        <w:t xml:space="preserve"> and William Agyeman Bo</w:t>
      </w:r>
      <w:r w:rsidR="007800C7" w:rsidRPr="00017D96">
        <w:rPr>
          <w:rFonts w:ascii="Times New Roman" w:hAnsi="Times New Roman" w:cs="Times New Roman"/>
          <w:sz w:val="24"/>
          <w:szCs w:val="24"/>
          <w:lang w:val="en-GB"/>
        </w:rPr>
        <w:t>nsu who all made time a</w:t>
      </w:r>
      <w:r w:rsidR="007800C7" w:rsidRPr="004A699B">
        <w:rPr>
          <w:rFonts w:ascii="Times New Roman" w:hAnsi="Times New Roman" w:cs="Times New Roman"/>
          <w:sz w:val="24"/>
          <w:szCs w:val="24"/>
          <w:lang w:val="en-GB"/>
        </w:rPr>
        <w:t>midst</w:t>
      </w:r>
      <w:r w:rsidRPr="004A699B">
        <w:rPr>
          <w:rFonts w:ascii="Times New Roman" w:hAnsi="Times New Roman" w:cs="Times New Roman"/>
          <w:sz w:val="24"/>
          <w:szCs w:val="24"/>
          <w:lang w:val="en-GB"/>
        </w:rPr>
        <w:t xml:space="preserve"> their busy schedules to grant me interviews.</w:t>
      </w:r>
    </w:p>
    <w:p w:rsidR="007624DE" w:rsidRPr="004A699B" w:rsidRDefault="007624DE" w:rsidP="004A699B">
      <w:pPr>
        <w:jc w:val="both"/>
        <w:rPr>
          <w:rFonts w:ascii="Times New Roman" w:hAnsi="Times New Roman" w:cs="Times New Roman"/>
          <w:sz w:val="24"/>
          <w:szCs w:val="24"/>
          <w:lang w:val="en-GB"/>
        </w:rPr>
      </w:pPr>
    </w:p>
    <w:p w:rsidR="007624DE" w:rsidRPr="004A699B" w:rsidRDefault="007624DE" w:rsidP="004A699B">
      <w:pPr>
        <w:jc w:val="both"/>
        <w:rPr>
          <w:rFonts w:ascii="Times New Roman" w:hAnsi="Times New Roman" w:cs="Times New Roman"/>
          <w:b/>
          <w:color w:val="000000" w:themeColor="text1"/>
          <w:sz w:val="24"/>
          <w:szCs w:val="24"/>
          <w:lang w:val="en-GB"/>
        </w:rPr>
      </w:pPr>
      <w:r w:rsidRPr="004A699B">
        <w:rPr>
          <w:rFonts w:ascii="Times New Roman" w:hAnsi="Times New Roman" w:cs="Times New Roman"/>
          <w:sz w:val="24"/>
          <w:szCs w:val="24"/>
          <w:lang w:val="en-GB"/>
        </w:rPr>
        <w:t xml:space="preserve">My sincere thanks also </w:t>
      </w:r>
      <w:proofErr w:type="gramStart"/>
      <w:r w:rsidRPr="004A699B">
        <w:rPr>
          <w:rFonts w:ascii="Times New Roman" w:hAnsi="Times New Roman" w:cs="Times New Roman"/>
          <w:sz w:val="24"/>
          <w:szCs w:val="24"/>
          <w:lang w:val="en-GB"/>
        </w:rPr>
        <w:t>go</w:t>
      </w:r>
      <w:r w:rsidR="00BC3990">
        <w:rPr>
          <w:rFonts w:ascii="Times New Roman" w:hAnsi="Times New Roman" w:cs="Times New Roman"/>
          <w:sz w:val="24"/>
          <w:szCs w:val="24"/>
          <w:lang w:val="en-GB"/>
        </w:rPr>
        <w:t>es</w:t>
      </w:r>
      <w:proofErr w:type="gramEnd"/>
      <w:r w:rsidRPr="004A699B">
        <w:rPr>
          <w:rFonts w:ascii="Times New Roman" w:hAnsi="Times New Roman" w:cs="Times New Roman"/>
          <w:sz w:val="24"/>
          <w:szCs w:val="24"/>
          <w:lang w:val="en-GB"/>
        </w:rPr>
        <w:t xml:space="preserve"> to Mr. Simon </w:t>
      </w:r>
      <w:r w:rsidRPr="00017D96">
        <w:rPr>
          <w:rFonts w:ascii="Times New Roman" w:hAnsi="Times New Roman" w:cs="Times New Roman"/>
          <w:sz w:val="24"/>
          <w:szCs w:val="24"/>
          <w:lang w:val="en-GB"/>
        </w:rPr>
        <w:t>V.</w:t>
      </w:r>
      <w:r w:rsidR="00C22787">
        <w:rPr>
          <w:rFonts w:ascii="Times New Roman" w:hAnsi="Times New Roman" w:cs="Times New Roman"/>
          <w:sz w:val="24"/>
          <w:szCs w:val="24"/>
          <w:lang w:val="en-GB"/>
        </w:rPr>
        <w:t>Q</w:t>
      </w:r>
      <w:r w:rsidRPr="00017D96">
        <w:rPr>
          <w:rFonts w:ascii="Times New Roman" w:hAnsi="Times New Roman" w:cs="Times New Roman"/>
          <w:sz w:val="24"/>
          <w:szCs w:val="24"/>
          <w:lang w:val="en-GB"/>
        </w:rPr>
        <w:t xml:space="preserve"> </w:t>
      </w:r>
      <w:proofErr w:type="spellStart"/>
      <w:r w:rsidRPr="004A699B">
        <w:rPr>
          <w:rFonts w:ascii="Times New Roman" w:hAnsi="Times New Roman" w:cs="Times New Roman"/>
          <w:sz w:val="24"/>
          <w:szCs w:val="24"/>
          <w:lang w:val="en-GB"/>
        </w:rPr>
        <w:t>Hamenoo</w:t>
      </w:r>
      <w:proofErr w:type="spellEnd"/>
      <w:r w:rsidRPr="004A699B">
        <w:rPr>
          <w:rFonts w:ascii="Times New Roman" w:hAnsi="Times New Roman" w:cs="Times New Roman"/>
          <w:sz w:val="24"/>
          <w:szCs w:val="24"/>
          <w:lang w:val="en-GB"/>
        </w:rPr>
        <w:t xml:space="preserve"> who assisted me in completing this assignment, particularly during the field trips.</w:t>
      </w:r>
      <w:r w:rsidRPr="00017D96">
        <w:rPr>
          <w:sz w:val="24"/>
          <w:szCs w:val="24"/>
          <w:lang w:val="en-GB"/>
        </w:rPr>
        <w:br w:type="page"/>
      </w:r>
    </w:p>
    <w:p w:rsidR="007624DE" w:rsidRPr="004A699B" w:rsidRDefault="007624DE" w:rsidP="00053900">
      <w:pPr>
        <w:pStyle w:val="Heading1"/>
        <w:rPr>
          <w:sz w:val="24"/>
          <w:szCs w:val="24"/>
          <w:lang w:val="en-GB"/>
        </w:rPr>
      </w:pPr>
    </w:p>
    <w:p w:rsidR="00D7141E" w:rsidRPr="004A699B" w:rsidRDefault="00D7141E" w:rsidP="00BC3990">
      <w:pPr>
        <w:pStyle w:val="Heading1"/>
        <w:jc w:val="center"/>
        <w:rPr>
          <w:sz w:val="24"/>
          <w:szCs w:val="24"/>
          <w:lang w:val="en-GB"/>
        </w:rPr>
      </w:pPr>
      <w:bookmarkStart w:id="2" w:name="_Toc421798213"/>
      <w:r w:rsidRPr="004A699B">
        <w:rPr>
          <w:sz w:val="24"/>
          <w:szCs w:val="24"/>
          <w:lang w:val="en-GB"/>
        </w:rPr>
        <w:t>Abbreviations and Acronyms</w:t>
      </w:r>
      <w:bookmarkEnd w:id="2"/>
    </w:p>
    <w:p w:rsidR="00390769" w:rsidRPr="004A699B" w:rsidRDefault="00390769">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AAP</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African Adaptation Project</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CC</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Climate Change</w:t>
      </w:r>
    </w:p>
    <w:p w:rsidR="00A255AC" w:rsidRPr="004A699B" w:rsidRDefault="00A255AC">
      <w:pPr>
        <w:spacing w:line="240" w:lineRule="auto"/>
        <w:jc w:val="both"/>
        <w:rPr>
          <w:rFonts w:ascii="Times New Roman" w:hAnsi="Times New Roman" w:cs="Times New Roman"/>
          <w:sz w:val="24"/>
          <w:szCs w:val="24"/>
        </w:rPr>
      </w:pPr>
      <w:r w:rsidRPr="004A699B">
        <w:rPr>
          <w:rFonts w:ascii="Times New Roman" w:hAnsi="Times New Roman" w:cs="Times New Roman"/>
          <w:sz w:val="24"/>
          <w:szCs w:val="24"/>
        </w:rPr>
        <w:t>CPAP</w:t>
      </w:r>
      <w:r w:rsidR="00C17A5A" w:rsidRPr="004A699B">
        <w:rPr>
          <w:rFonts w:ascii="Times New Roman" w:hAnsi="Times New Roman" w:cs="Times New Roman"/>
          <w:sz w:val="24"/>
          <w:szCs w:val="24"/>
        </w:rPr>
        <w:tab/>
      </w:r>
      <w:r w:rsidR="00C17A5A" w:rsidRPr="004A699B">
        <w:rPr>
          <w:rFonts w:ascii="Times New Roman" w:hAnsi="Times New Roman" w:cs="Times New Roman"/>
          <w:sz w:val="24"/>
          <w:szCs w:val="24"/>
        </w:rPr>
        <w:tab/>
        <w:t xml:space="preserve">Country </w:t>
      </w:r>
      <w:proofErr w:type="spellStart"/>
      <w:r w:rsidR="00C17A5A" w:rsidRPr="004A699B">
        <w:rPr>
          <w:rFonts w:ascii="Times New Roman" w:hAnsi="Times New Roman" w:cs="Times New Roman"/>
          <w:sz w:val="24"/>
          <w:szCs w:val="24"/>
        </w:rPr>
        <w:t>Programme</w:t>
      </w:r>
      <w:proofErr w:type="spellEnd"/>
      <w:r w:rsidR="00C17A5A" w:rsidRPr="004A699B">
        <w:rPr>
          <w:rFonts w:ascii="Times New Roman" w:hAnsi="Times New Roman" w:cs="Times New Roman"/>
          <w:sz w:val="24"/>
          <w:szCs w:val="24"/>
        </w:rPr>
        <w:t xml:space="preserve"> Action Plan</w:t>
      </w:r>
    </w:p>
    <w:p w:rsidR="00747471" w:rsidRPr="004A699B" w:rsidRDefault="00747471">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sz w:val="24"/>
          <w:szCs w:val="24"/>
        </w:rPr>
        <w:t>CP</w:t>
      </w:r>
      <w:r w:rsidRPr="004A699B">
        <w:rPr>
          <w:rFonts w:ascii="Times New Roman" w:hAnsi="Times New Roman" w:cs="Times New Roman"/>
          <w:sz w:val="24"/>
          <w:szCs w:val="24"/>
        </w:rPr>
        <w:tab/>
      </w:r>
      <w:r w:rsidRPr="004A699B">
        <w:rPr>
          <w:rFonts w:ascii="Times New Roman" w:hAnsi="Times New Roman" w:cs="Times New Roman"/>
          <w:sz w:val="24"/>
          <w:szCs w:val="24"/>
        </w:rPr>
        <w:tab/>
        <w:t xml:space="preserve">Country </w:t>
      </w:r>
      <w:proofErr w:type="spellStart"/>
      <w:r w:rsidRPr="004A699B">
        <w:rPr>
          <w:rFonts w:ascii="Times New Roman" w:hAnsi="Times New Roman" w:cs="Times New Roman"/>
          <w:sz w:val="24"/>
          <w:szCs w:val="24"/>
        </w:rPr>
        <w:t>Programme</w:t>
      </w:r>
      <w:proofErr w:type="spellEnd"/>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DRR</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Disaster Risk Reduction</w:t>
      </w:r>
    </w:p>
    <w:p w:rsidR="00310731" w:rsidRPr="004A699B" w:rsidRDefault="00D2304A">
      <w:pPr>
        <w:spacing w:line="240" w:lineRule="auto"/>
        <w:jc w:val="both"/>
        <w:rPr>
          <w:rFonts w:ascii="Times New Roman" w:hAnsi="Times New Roman" w:cs="Times New Roman"/>
          <w:sz w:val="24"/>
          <w:szCs w:val="24"/>
        </w:rPr>
      </w:pPr>
      <w:r w:rsidRPr="004A699B">
        <w:rPr>
          <w:rFonts w:ascii="Times New Roman" w:hAnsi="Times New Roman" w:cs="Times New Roman"/>
          <w:sz w:val="24"/>
          <w:szCs w:val="24"/>
        </w:rPr>
        <w:t>ECOMA</w:t>
      </w:r>
      <w:r w:rsidRPr="004A699B">
        <w:rPr>
          <w:rFonts w:ascii="Times New Roman" w:hAnsi="Times New Roman" w:cs="Times New Roman"/>
          <w:sz w:val="24"/>
          <w:szCs w:val="24"/>
        </w:rPr>
        <w:tab/>
        <w:t>ECOWAS Climate Change Appropriate Mitigation Action</w:t>
      </w:r>
    </w:p>
    <w:p w:rsidR="00D2304A" w:rsidRPr="004A699B" w:rsidRDefault="00310731">
      <w:pPr>
        <w:spacing w:line="240" w:lineRule="auto"/>
        <w:jc w:val="both"/>
        <w:rPr>
          <w:rFonts w:ascii="Times New Roman" w:hAnsi="Times New Roman" w:cs="Times New Roman"/>
          <w:sz w:val="24"/>
          <w:szCs w:val="24"/>
        </w:rPr>
      </w:pPr>
      <w:r w:rsidRPr="004A699B">
        <w:rPr>
          <w:rFonts w:ascii="Times New Roman" w:hAnsi="Times New Roman" w:cs="Times New Roman"/>
          <w:sz w:val="24"/>
          <w:szCs w:val="24"/>
        </w:rPr>
        <w:t>ECOWAS</w:t>
      </w:r>
      <w:r w:rsidRPr="004A699B">
        <w:rPr>
          <w:rFonts w:ascii="Times New Roman" w:hAnsi="Times New Roman" w:cs="Times New Roman"/>
          <w:sz w:val="24"/>
          <w:szCs w:val="24"/>
        </w:rPr>
        <w:tab/>
        <w:t>Economic Community of West African States</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EPA</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Environmental Protection Agency</w:t>
      </w:r>
    </w:p>
    <w:p w:rsidR="001E2B39" w:rsidRPr="004A699B" w:rsidRDefault="001E2B39">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FOAT</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Functional Organisational Assessment Tool</w:t>
      </w:r>
    </w:p>
    <w:p w:rsidR="005B2F5A" w:rsidRDefault="005B2F5A" w:rsidP="007C7D13">
      <w:pPr>
        <w:tabs>
          <w:tab w:val="left" w:pos="426"/>
        </w:tabs>
        <w:spacing w:before="120" w:after="0" w:line="240" w:lineRule="auto"/>
        <w:jc w:val="both"/>
        <w:rPr>
          <w:rFonts w:ascii="Times New Roman" w:hAnsi="Times New Roman" w:cs="Times New Roman"/>
          <w:sz w:val="24"/>
          <w:szCs w:val="24"/>
        </w:rPr>
      </w:pPr>
      <w:r w:rsidRPr="004A699B">
        <w:rPr>
          <w:rFonts w:ascii="Times New Roman" w:hAnsi="Times New Roman" w:cs="Times New Roman"/>
          <w:sz w:val="24"/>
          <w:szCs w:val="24"/>
        </w:rPr>
        <w:t>GEB</w:t>
      </w:r>
      <w:r w:rsidR="007C7D13">
        <w:rPr>
          <w:rFonts w:ascii="Times New Roman" w:hAnsi="Times New Roman" w:cs="Times New Roman"/>
          <w:sz w:val="24"/>
          <w:szCs w:val="24"/>
        </w:rPr>
        <w:tab/>
      </w:r>
      <w:r w:rsidR="007C7D13">
        <w:rPr>
          <w:rFonts w:ascii="Times New Roman" w:hAnsi="Times New Roman" w:cs="Times New Roman"/>
          <w:sz w:val="24"/>
          <w:szCs w:val="24"/>
        </w:rPr>
        <w:tab/>
        <w:t>Global Environmental Benefits</w:t>
      </w:r>
    </w:p>
    <w:p w:rsidR="007C7D13" w:rsidRPr="007C7D13" w:rsidRDefault="007C7D13" w:rsidP="007C7D13">
      <w:pPr>
        <w:tabs>
          <w:tab w:val="left" w:pos="426"/>
        </w:tabs>
        <w:spacing w:before="120" w:after="0" w:line="240" w:lineRule="auto"/>
        <w:jc w:val="both"/>
        <w:rPr>
          <w:rFonts w:ascii="Times New Roman" w:hAnsi="Times New Roman" w:cs="Times New Roman"/>
          <w:sz w:val="24"/>
          <w:szCs w:val="24"/>
        </w:rPr>
      </w:pPr>
    </w:p>
    <w:p w:rsidR="005B2F5A" w:rsidRPr="004A699B" w:rsidRDefault="009402D7">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GEF</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Global Energy Fund</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GOG</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Government of Ghana</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IC</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Individual Contract</w:t>
      </w:r>
    </w:p>
    <w:p w:rsidR="009A2021" w:rsidRPr="004A699B" w:rsidRDefault="009A2021">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ICT</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Information Communication Technology</w:t>
      </w:r>
    </w:p>
    <w:p w:rsidR="004630DE" w:rsidRPr="004A699B" w:rsidRDefault="004630D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sz w:val="24"/>
          <w:szCs w:val="24"/>
        </w:rPr>
        <w:t>IPCC</w:t>
      </w:r>
      <w:r w:rsidRPr="004A699B">
        <w:rPr>
          <w:rFonts w:ascii="Times New Roman" w:hAnsi="Times New Roman" w:cs="Times New Roman"/>
          <w:sz w:val="24"/>
          <w:szCs w:val="24"/>
        </w:rPr>
        <w:tab/>
      </w:r>
      <w:r w:rsidRPr="004A699B">
        <w:rPr>
          <w:rFonts w:ascii="Times New Roman" w:hAnsi="Times New Roman" w:cs="Times New Roman"/>
          <w:sz w:val="24"/>
          <w:szCs w:val="24"/>
        </w:rPr>
        <w:tab/>
        <w:t>Inter-Governmental Panel on Climate Change</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MDAs</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Ministries, Departments and Agencies</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M&amp;E</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Monitoring and Evaluation</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MOA</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Ministry of Agriculture</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MOFEP</w:t>
      </w:r>
      <w:r w:rsidRPr="004A699B">
        <w:rPr>
          <w:rFonts w:ascii="Times New Roman" w:hAnsi="Times New Roman" w:cs="Times New Roman"/>
          <w:color w:val="000000" w:themeColor="text1"/>
          <w:sz w:val="24"/>
          <w:szCs w:val="24"/>
          <w:lang w:val="en-GB"/>
        </w:rPr>
        <w:tab/>
        <w:t>Ministry of Finance and Economic Planning</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NADMO</w:t>
      </w:r>
      <w:r w:rsidRPr="004A699B">
        <w:rPr>
          <w:rFonts w:ascii="Times New Roman" w:hAnsi="Times New Roman" w:cs="Times New Roman"/>
          <w:color w:val="000000" w:themeColor="text1"/>
          <w:sz w:val="24"/>
          <w:szCs w:val="24"/>
          <w:lang w:val="en-GB"/>
        </w:rPr>
        <w:tab/>
        <w:t>National Disaster Management Organisation</w:t>
      </w:r>
    </w:p>
    <w:p w:rsidR="00310731" w:rsidRPr="004A699B" w:rsidRDefault="00310731">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NAMA</w:t>
      </w:r>
      <w:r w:rsidRPr="004A699B">
        <w:rPr>
          <w:rFonts w:ascii="Times New Roman" w:hAnsi="Times New Roman" w:cs="Times New Roman"/>
          <w:color w:val="000000" w:themeColor="text1"/>
          <w:sz w:val="24"/>
          <w:szCs w:val="24"/>
          <w:lang w:val="en-GB"/>
        </w:rPr>
        <w:tab/>
        <w:t>Nationally Appropriate Mitigation Action</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NDPC</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National Development Planning Commission</w:t>
      </w:r>
    </w:p>
    <w:p w:rsidR="006319A8" w:rsidRPr="004A699B" w:rsidRDefault="006319A8">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PM</w:t>
      </w:r>
      <w:r w:rsidR="003F49F7" w:rsidRPr="004A699B">
        <w:rPr>
          <w:rFonts w:ascii="Times New Roman" w:hAnsi="Times New Roman" w:cs="Times New Roman"/>
          <w:color w:val="000000" w:themeColor="text1"/>
          <w:sz w:val="24"/>
          <w:szCs w:val="24"/>
          <w:lang w:val="en-GB"/>
        </w:rPr>
        <w:tab/>
      </w:r>
      <w:r w:rsidR="003F49F7" w:rsidRPr="004A699B">
        <w:rPr>
          <w:rFonts w:ascii="Times New Roman" w:hAnsi="Times New Roman" w:cs="Times New Roman"/>
          <w:color w:val="000000" w:themeColor="text1"/>
          <w:sz w:val="24"/>
          <w:szCs w:val="24"/>
          <w:lang w:val="en-GB"/>
        </w:rPr>
        <w:tab/>
        <w:t>Project Manager</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RBM</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Rights based management</w:t>
      </w:r>
    </w:p>
    <w:p w:rsidR="00390769" w:rsidRPr="004A699B" w:rsidRDefault="00390769">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rPr>
        <w:t>SEA</w:t>
      </w:r>
      <w:r w:rsidRPr="004A699B">
        <w:rPr>
          <w:rFonts w:ascii="Times New Roman" w:hAnsi="Times New Roman" w:cs="Times New Roman"/>
          <w:color w:val="000000" w:themeColor="text1"/>
          <w:sz w:val="24"/>
          <w:szCs w:val="24"/>
        </w:rPr>
        <w:tab/>
      </w:r>
      <w:r w:rsidRPr="004A699B">
        <w:rPr>
          <w:rFonts w:ascii="Times New Roman" w:hAnsi="Times New Roman" w:cs="Times New Roman"/>
          <w:color w:val="000000" w:themeColor="text1"/>
          <w:sz w:val="24"/>
          <w:szCs w:val="24"/>
        </w:rPr>
        <w:tab/>
        <w:t>Strategic Environment Assessment</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SDC</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Swiss Agency for Development and Cooperation</w:t>
      </w:r>
    </w:p>
    <w:p w:rsidR="00DE5C79" w:rsidRPr="004A699B" w:rsidRDefault="00DE5C79">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TOC</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Theory of Change</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TOR</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Terms of Reference</w:t>
      </w:r>
    </w:p>
    <w:p w:rsidR="00F96D97" w:rsidRPr="004A699B" w:rsidRDefault="00D6539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sz w:val="24"/>
          <w:szCs w:val="24"/>
        </w:rPr>
        <w:t>UNDAF</w:t>
      </w:r>
      <w:r w:rsidR="006666B1" w:rsidRPr="004A699B">
        <w:rPr>
          <w:rFonts w:ascii="Times New Roman" w:hAnsi="Times New Roman" w:cs="Times New Roman"/>
          <w:sz w:val="24"/>
          <w:szCs w:val="24"/>
        </w:rPr>
        <w:tab/>
      </w:r>
      <w:r w:rsidR="007F50E7" w:rsidRPr="004A699B">
        <w:rPr>
          <w:rFonts w:ascii="Times New Roman" w:hAnsi="Times New Roman" w:cs="Times New Roman"/>
          <w:sz w:val="24"/>
          <w:szCs w:val="24"/>
        </w:rPr>
        <w:t>United Nations Development Assistance Framework</w:t>
      </w:r>
    </w:p>
    <w:p w:rsidR="00D7141E" w:rsidRPr="004A699B" w:rsidRDefault="00D7141E">
      <w:pPr>
        <w:spacing w:line="240" w:lineRule="auto"/>
        <w:jc w:val="both"/>
        <w:rPr>
          <w:rFonts w:ascii="Times New Roman" w:hAnsi="Times New Roman" w:cs="Times New Roman"/>
          <w:color w:val="000000" w:themeColor="text1"/>
          <w:sz w:val="24"/>
          <w:szCs w:val="24"/>
          <w:lang w:val="en-GB"/>
        </w:rPr>
      </w:pPr>
      <w:r w:rsidRPr="004A699B">
        <w:rPr>
          <w:rFonts w:ascii="Times New Roman" w:hAnsi="Times New Roman" w:cs="Times New Roman"/>
          <w:color w:val="000000" w:themeColor="text1"/>
          <w:sz w:val="24"/>
          <w:szCs w:val="24"/>
          <w:lang w:val="en-GB"/>
        </w:rPr>
        <w:t>UNDP</w:t>
      </w:r>
      <w:r w:rsidRPr="004A699B">
        <w:rPr>
          <w:rFonts w:ascii="Times New Roman" w:hAnsi="Times New Roman" w:cs="Times New Roman"/>
          <w:color w:val="000000" w:themeColor="text1"/>
          <w:sz w:val="24"/>
          <w:szCs w:val="24"/>
          <w:lang w:val="en-GB"/>
        </w:rPr>
        <w:tab/>
      </w:r>
      <w:r w:rsidRPr="004A699B">
        <w:rPr>
          <w:rFonts w:ascii="Times New Roman" w:hAnsi="Times New Roman" w:cs="Times New Roman"/>
          <w:color w:val="000000" w:themeColor="text1"/>
          <w:sz w:val="24"/>
          <w:szCs w:val="24"/>
          <w:lang w:val="en-GB"/>
        </w:rPr>
        <w:tab/>
        <w:t>United Nations Development Programme</w:t>
      </w:r>
    </w:p>
    <w:p w:rsidR="00D01058" w:rsidRDefault="00D7141E" w:rsidP="00BC3990">
      <w:pPr>
        <w:pStyle w:val="Heading1"/>
        <w:jc w:val="center"/>
        <w:rPr>
          <w:b w:val="0"/>
          <w:sz w:val="24"/>
          <w:szCs w:val="24"/>
        </w:rPr>
      </w:pPr>
      <w:r w:rsidRPr="004A699B">
        <w:rPr>
          <w:b w:val="0"/>
          <w:sz w:val="24"/>
          <w:szCs w:val="24"/>
        </w:rPr>
        <w:br w:type="page"/>
      </w:r>
    </w:p>
    <w:p w:rsidR="00D01058" w:rsidRDefault="00D01058" w:rsidP="00BC3990">
      <w:pPr>
        <w:pStyle w:val="Heading1"/>
        <w:jc w:val="center"/>
        <w:rPr>
          <w:sz w:val="24"/>
          <w:szCs w:val="24"/>
        </w:rPr>
      </w:pPr>
    </w:p>
    <w:p w:rsidR="00D7141E" w:rsidRPr="004A699B" w:rsidRDefault="008814E6" w:rsidP="00BC3990">
      <w:pPr>
        <w:pStyle w:val="Heading1"/>
        <w:jc w:val="center"/>
        <w:rPr>
          <w:sz w:val="24"/>
          <w:szCs w:val="24"/>
        </w:rPr>
      </w:pPr>
      <w:bookmarkStart w:id="3" w:name="_Toc421798214"/>
      <w:r w:rsidRPr="004A699B">
        <w:rPr>
          <w:sz w:val="24"/>
          <w:szCs w:val="24"/>
        </w:rPr>
        <w:t>List of Table</w:t>
      </w:r>
      <w:r w:rsidR="007F50E7" w:rsidRPr="004A699B">
        <w:rPr>
          <w:sz w:val="24"/>
          <w:szCs w:val="24"/>
        </w:rPr>
        <w:t>s</w:t>
      </w:r>
      <w:bookmarkEnd w:id="3"/>
    </w:p>
    <w:p w:rsidR="008814E6" w:rsidRPr="004A699B" w:rsidRDefault="007F50E7" w:rsidP="007F50E7">
      <w:pPr>
        <w:spacing w:line="240" w:lineRule="auto"/>
        <w:jc w:val="both"/>
        <w:rPr>
          <w:rFonts w:ascii="Times New Roman" w:hAnsi="Times New Roman" w:cs="Times New Roman"/>
          <w:sz w:val="24"/>
          <w:szCs w:val="24"/>
        </w:rPr>
      </w:pPr>
      <w:r w:rsidRPr="004A699B">
        <w:rPr>
          <w:rFonts w:ascii="Times New Roman" w:hAnsi="Times New Roman" w:cs="Times New Roman"/>
          <w:bCs/>
          <w:sz w:val="24"/>
          <w:szCs w:val="24"/>
        </w:rPr>
        <w:t>Table 1: Donor financial contributions for project implementation for 3 years (USD)</w:t>
      </w:r>
      <w:r w:rsidR="00BC3990">
        <w:rPr>
          <w:rFonts w:ascii="Times New Roman" w:hAnsi="Times New Roman" w:cs="Times New Roman"/>
          <w:bCs/>
          <w:sz w:val="24"/>
          <w:szCs w:val="24"/>
        </w:rPr>
        <w:t>……..</w:t>
      </w:r>
      <w:r w:rsidRPr="004A699B">
        <w:rPr>
          <w:rFonts w:ascii="Times New Roman" w:hAnsi="Times New Roman" w:cs="Times New Roman"/>
          <w:bCs/>
          <w:sz w:val="24"/>
          <w:szCs w:val="24"/>
        </w:rPr>
        <w:t>…</w:t>
      </w:r>
      <w:r w:rsidRPr="004A699B">
        <w:rPr>
          <w:rFonts w:ascii="Times New Roman" w:hAnsi="Times New Roman" w:cs="Times New Roman"/>
          <w:sz w:val="24"/>
          <w:szCs w:val="24"/>
        </w:rPr>
        <w:t>8</w:t>
      </w: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sz w:val="24"/>
          <w:szCs w:val="24"/>
        </w:rPr>
      </w:pPr>
    </w:p>
    <w:p w:rsidR="007F50E7" w:rsidRPr="004A699B" w:rsidRDefault="007F50E7" w:rsidP="007F50E7">
      <w:pPr>
        <w:spacing w:line="240" w:lineRule="auto"/>
        <w:jc w:val="both"/>
        <w:rPr>
          <w:rFonts w:ascii="Times New Roman" w:hAnsi="Times New Roman" w:cs="Times New Roman"/>
          <w:b/>
          <w:bCs/>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D01058" w:rsidRDefault="00D01058" w:rsidP="00BC3990">
      <w:pPr>
        <w:pStyle w:val="Heading1"/>
        <w:jc w:val="center"/>
        <w:rPr>
          <w:sz w:val="24"/>
          <w:szCs w:val="24"/>
        </w:rPr>
      </w:pPr>
    </w:p>
    <w:p w:rsidR="008814E6" w:rsidRPr="004A699B" w:rsidRDefault="008814E6" w:rsidP="00BC3990">
      <w:pPr>
        <w:pStyle w:val="Heading1"/>
        <w:jc w:val="center"/>
        <w:rPr>
          <w:sz w:val="24"/>
          <w:szCs w:val="24"/>
        </w:rPr>
      </w:pPr>
      <w:bookmarkStart w:id="4" w:name="_Toc421798215"/>
      <w:r w:rsidRPr="004A699B">
        <w:rPr>
          <w:sz w:val="24"/>
          <w:szCs w:val="24"/>
        </w:rPr>
        <w:t>List of Figures</w:t>
      </w:r>
      <w:bookmarkEnd w:id="4"/>
    </w:p>
    <w:p w:rsidR="002B5364" w:rsidRPr="004A699B" w:rsidRDefault="002B5364" w:rsidP="002B5364">
      <w:pPr>
        <w:ind w:right="-1440"/>
        <w:jc w:val="both"/>
        <w:rPr>
          <w:rFonts w:ascii="Times New Roman" w:hAnsi="Times New Roman" w:cs="Times New Roman"/>
          <w:sz w:val="24"/>
          <w:szCs w:val="24"/>
        </w:rPr>
      </w:pPr>
      <w:r w:rsidRPr="004A699B">
        <w:rPr>
          <w:rFonts w:ascii="Times New Roman" w:hAnsi="Times New Roman" w:cs="Times New Roman"/>
          <w:sz w:val="24"/>
          <w:szCs w:val="24"/>
        </w:rPr>
        <w:t>Fig 1: Theory of Change………………………………………………………………………</w:t>
      </w:r>
      <w:r w:rsidR="00D01058">
        <w:rPr>
          <w:rFonts w:ascii="Times New Roman" w:hAnsi="Times New Roman" w:cs="Times New Roman"/>
          <w:sz w:val="24"/>
          <w:szCs w:val="24"/>
        </w:rPr>
        <w:t>..</w:t>
      </w:r>
      <w:r w:rsidRPr="004A699B">
        <w:rPr>
          <w:rFonts w:ascii="Times New Roman" w:hAnsi="Times New Roman" w:cs="Times New Roman"/>
          <w:sz w:val="24"/>
          <w:szCs w:val="24"/>
        </w:rPr>
        <w:t>..2</w:t>
      </w:r>
      <w:r w:rsidR="00586FC2">
        <w:rPr>
          <w:rFonts w:ascii="Times New Roman" w:hAnsi="Times New Roman" w:cs="Times New Roman"/>
          <w:sz w:val="24"/>
          <w:szCs w:val="24"/>
        </w:rPr>
        <w:t>2</w:t>
      </w:r>
    </w:p>
    <w:p w:rsidR="007F50E7" w:rsidRPr="004A699B" w:rsidRDefault="002B5364" w:rsidP="007F50E7">
      <w:pPr>
        <w:rPr>
          <w:rFonts w:ascii="Times New Roman" w:hAnsi="Times New Roman" w:cs="Times New Roman"/>
          <w:sz w:val="24"/>
          <w:szCs w:val="24"/>
        </w:rPr>
      </w:pPr>
      <w:r w:rsidRPr="004A699B">
        <w:rPr>
          <w:rFonts w:ascii="Times New Roman" w:hAnsi="Times New Roman" w:cs="Times New Roman"/>
          <w:sz w:val="24"/>
          <w:szCs w:val="24"/>
        </w:rPr>
        <w:t>Fig2</w:t>
      </w:r>
      <w:r w:rsidR="007F50E7" w:rsidRPr="004A699B">
        <w:rPr>
          <w:rFonts w:ascii="Times New Roman" w:hAnsi="Times New Roman" w:cs="Times New Roman"/>
          <w:sz w:val="24"/>
          <w:szCs w:val="24"/>
        </w:rPr>
        <w:t xml:space="preserve">: AAP Intervention: Economic benefits of the footbridge at </w:t>
      </w:r>
      <w:proofErr w:type="spellStart"/>
      <w:r w:rsidR="007F50E7" w:rsidRPr="004A699B">
        <w:rPr>
          <w:rFonts w:ascii="Times New Roman" w:hAnsi="Times New Roman" w:cs="Times New Roman"/>
          <w:sz w:val="24"/>
          <w:szCs w:val="24"/>
        </w:rPr>
        <w:t>Suipe</w:t>
      </w:r>
      <w:proofErr w:type="spellEnd"/>
      <w:r w:rsidR="007F50E7" w:rsidRPr="004A699B">
        <w:rPr>
          <w:rFonts w:ascii="Times New Roman" w:hAnsi="Times New Roman" w:cs="Times New Roman"/>
          <w:sz w:val="24"/>
          <w:szCs w:val="24"/>
        </w:rPr>
        <w:t>, Ketu Municipal Assembly……………..…</w:t>
      </w:r>
      <w:r w:rsidR="00DD1D89" w:rsidRPr="004A699B">
        <w:rPr>
          <w:rFonts w:ascii="Times New Roman" w:hAnsi="Times New Roman" w:cs="Times New Roman"/>
          <w:sz w:val="24"/>
          <w:szCs w:val="24"/>
        </w:rPr>
        <w:t>…………………………………………………………………</w:t>
      </w:r>
      <w:r w:rsidR="00D01058">
        <w:rPr>
          <w:rFonts w:ascii="Times New Roman" w:hAnsi="Times New Roman" w:cs="Times New Roman"/>
          <w:sz w:val="24"/>
          <w:szCs w:val="24"/>
        </w:rPr>
        <w:t>.</w:t>
      </w:r>
      <w:r w:rsidR="00DD1D89" w:rsidRPr="004A699B">
        <w:rPr>
          <w:rFonts w:ascii="Times New Roman" w:hAnsi="Times New Roman" w:cs="Times New Roman"/>
          <w:sz w:val="24"/>
          <w:szCs w:val="24"/>
        </w:rPr>
        <w:t>…</w:t>
      </w:r>
      <w:r w:rsidR="00D01058">
        <w:rPr>
          <w:rFonts w:ascii="Times New Roman" w:hAnsi="Times New Roman" w:cs="Times New Roman"/>
          <w:sz w:val="24"/>
          <w:szCs w:val="24"/>
        </w:rPr>
        <w:t>.</w:t>
      </w:r>
      <w:r w:rsidR="00DD1D89" w:rsidRPr="004A699B">
        <w:rPr>
          <w:rFonts w:ascii="Times New Roman" w:hAnsi="Times New Roman" w:cs="Times New Roman"/>
          <w:sz w:val="24"/>
          <w:szCs w:val="24"/>
        </w:rPr>
        <w:t>…</w:t>
      </w:r>
      <w:r w:rsidR="00024C26" w:rsidRPr="004A699B">
        <w:rPr>
          <w:rFonts w:ascii="Times New Roman" w:hAnsi="Times New Roman" w:cs="Times New Roman"/>
          <w:sz w:val="24"/>
          <w:szCs w:val="24"/>
        </w:rPr>
        <w:t>3</w:t>
      </w:r>
      <w:r w:rsidR="00586FC2">
        <w:rPr>
          <w:rFonts w:ascii="Times New Roman" w:hAnsi="Times New Roman" w:cs="Times New Roman"/>
          <w:sz w:val="24"/>
          <w:szCs w:val="24"/>
        </w:rPr>
        <w:t>3</w:t>
      </w:r>
    </w:p>
    <w:p w:rsidR="007F50E7" w:rsidRPr="004A699B" w:rsidRDefault="007F50E7" w:rsidP="00DD1D89">
      <w:pPr>
        <w:ind w:right="-1440"/>
        <w:jc w:val="both"/>
        <w:rPr>
          <w:rFonts w:ascii="Times New Roman" w:hAnsi="Times New Roman" w:cs="Times New Roman"/>
          <w:sz w:val="24"/>
          <w:szCs w:val="24"/>
        </w:rPr>
      </w:pPr>
      <w:r w:rsidRPr="004A699B">
        <w:rPr>
          <w:rFonts w:ascii="Times New Roman" w:hAnsi="Times New Roman" w:cs="Times New Roman"/>
          <w:sz w:val="24"/>
          <w:szCs w:val="24"/>
        </w:rPr>
        <w:t xml:space="preserve">Fig </w:t>
      </w:r>
      <w:r w:rsidR="002B5364" w:rsidRPr="004A699B">
        <w:rPr>
          <w:rFonts w:ascii="Times New Roman" w:hAnsi="Times New Roman" w:cs="Times New Roman"/>
          <w:sz w:val="24"/>
          <w:szCs w:val="24"/>
        </w:rPr>
        <w:t>3</w:t>
      </w:r>
      <w:r w:rsidRPr="004A699B">
        <w:rPr>
          <w:rFonts w:ascii="Times New Roman" w:hAnsi="Times New Roman" w:cs="Times New Roman"/>
          <w:sz w:val="24"/>
          <w:szCs w:val="24"/>
        </w:rPr>
        <w:t xml:space="preserve">: The AAP intervention (construction of light industrial area) at </w:t>
      </w:r>
      <w:proofErr w:type="spellStart"/>
      <w:r w:rsidRPr="004A699B">
        <w:rPr>
          <w:rFonts w:ascii="Times New Roman" w:hAnsi="Times New Roman" w:cs="Times New Roman"/>
          <w:sz w:val="24"/>
          <w:szCs w:val="24"/>
        </w:rPr>
        <w:t>Enchi</w:t>
      </w:r>
      <w:proofErr w:type="spellEnd"/>
      <w:r w:rsidRPr="004A699B">
        <w:rPr>
          <w:rFonts w:ascii="Times New Roman" w:hAnsi="Times New Roman" w:cs="Times New Roman"/>
          <w:sz w:val="24"/>
          <w:szCs w:val="24"/>
        </w:rPr>
        <w:t xml:space="preserve"> .............</w:t>
      </w:r>
      <w:r w:rsidR="00DD1D89" w:rsidRPr="004A699B">
        <w:rPr>
          <w:rFonts w:ascii="Times New Roman" w:hAnsi="Times New Roman" w:cs="Times New Roman"/>
          <w:sz w:val="24"/>
          <w:szCs w:val="24"/>
        </w:rPr>
        <w:t>...........</w:t>
      </w:r>
      <w:r w:rsidR="00D01058">
        <w:rPr>
          <w:rFonts w:ascii="Times New Roman" w:hAnsi="Times New Roman" w:cs="Times New Roman"/>
          <w:sz w:val="24"/>
          <w:szCs w:val="24"/>
        </w:rPr>
        <w:t>...</w:t>
      </w:r>
      <w:r w:rsidR="00DD1D89" w:rsidRPr="004A699B">
        <w:rPr>
          <w:rFonts w:ascii="Times New Roman" w:hAnsi="Times New Roman" w:cs="Times New Roman"/>
          <w:sz w:val="24"/>
          <w:szCs w:val="24"/>
        </w:rPr>
        <w:t>....</w:t>
      </w:r>
      <w:r w:rsidR="00024C26" w:rsidRPr="004A699B">
        <w:rPr>
          <w:rFonts w:ascii="Times New Roman" w:hAnsi="Times New Roman" w:cs="Times New Roman"/>
          <w:sz w:val="24"/>
          <w:szCs w:val="24"/>
        </w:rPr>
        <w:t>3</w:t>
      </w:r>
      <w:r w:rsidR="00586FC2">
        <w:rPr>
          <w:rFonts w:ascii="Times New Roman" w:hAnsi="Times New Roman" w:cs="Times New Roman"/>
          <w:sz w:val="24"/>
          <w:szCs w:val="24"/>
        </w:rPr>
        <w:t>3</w:t>
      </w:r>
    </w:p>
    <w:p w:rsidR="00ED703B" w:rsidRPr="004A699B" w:rsidRDefault="00ED703B" w:rsidP="00DD1D89">
      <w:pPr>
        <w:ind w:right="-1440"/>
        <w:jc w:val="both"/>
        <w:rPr>
          <w:rFonts w:ascii="Times New Roman" w:hAnsi="Times New Roman" w:cs="Times New Roman"/>
          <w:sz w:val="24"/>
          <w:szCs w:val="24"/>
        </w:rPr>
      </w:pPr>
    </w:p>
    <w:p w:rsidR="008814E6" w:rsidRPr="004A699B" w:rsidRDefault="008814E6"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8814E6" w:rsidRPr="004A699B" w:rsidRDefault="008814E6" w:rsidP="00D01058">
      <w:pPr>
        <w:pStyle w:val="Heading1"/>
        <w:jc w:val="center"/>
        <w:rPr>
          <w:sz w:val="24"/>
          <w:szCs w:val="24"/>
        </w:rPr>
      </w:pPr>
      <w:bookmarkStart w:id="5" w:name="_Toc421798216"/>
      <w:r w:rsidRPr="004A699B">
        <w:rPr>
          <w:sz w:val="24"/>
          <w:szCs w:val="24"/>
        </w:rPr>
        <w:t>List of Annexes</w:t>
      </w:r>
      <w:bookmarkEnd w:id="5"/>
    </w:p>
    <w:p w:rsidR="007F50E7" w:rsidRPr="004A699B" w:rsidRDefault="007F50E7" w:rsidP="00F9022E">
      <w:pPr>
        <w:rPr>
          <w:rFonts w:ascii="Times New Roman" w:hAnsi="Times New Roman" w:cs="Times New Roman"/>
          <w:sz w:val="24"/>
          <w:szCs w:val="24"/>
        </w:rPr>
      </w:pPr>
      <w:r w:rsidRPr="004A699B">
        <w:rPr>
          <w:rFonts w:ascii="Times New Roman" w:hAnsi="Times New Roman" w:cs="Times New Roman"/>
          <w:color w:val="000000" w:themeColor="text1"/>
          <w:sz w:val="24"/>
          <w:szCs w:val="24"/>
        </w:rPr>
        <w:t>Annex 1: List of Key Stakeholders interviewed</w:t>
      </w:r>
      <w:r w:rsidRPr="004A699B">
        <w:rPr>
          <w:rFonts w:ascii="Times New Roman" w:hAnsi="Times New Roman" w:cs="Times New Roman"/>
          <w:sz w:val="24"/>
          <w:szCs w:val="24"/>
        </w:rPr>
        <w:t>………………………………………………..32</w:t>
      </w:r>
    </w:p>
    <w:p w:rsidR="007F50E7" w:rsidRPr="004A699B" w:rsidRDefault="007F50E7" w:rsidP="00F9022E">
      <w:pPr>
        <w:rPr>
          <w:rFonts w:ascii="Times New Roman" w:hAnsi="Times New Roman" w:cs="Times New Roman"/>
          <w:sz w:val="24"/>
          <w:szCs w:val="24"/>
        </w:rPr>
      </w:pPr>
      <w:r w:rsidRPr="004A699B">
        <w:rPr>
          <w:rFonts w:ascii="Times New Roman" w:hAnsi="Times New Roman" w:cs="Times New Roman"/>
          <w:sz w:val="24"/>
          <w:szCs w:val="24"/>
        </w:rPr>
        <w:t xml:space="preserve">Annex 2: Outcomes, Outputs and Activities from the Annual </w:t>
      </w:r>
      <w:proofErr w:type="spellStart"/>
      <w:r w:rsidRPr="004A699B">
        <w:rPr>
          <w:rFonts w:ascii="Times New Roman" w:hAnsi="Times New Roman" w:cs="Times New Roman"/>
          <w:sz w:val="24"/>
          <w:szCs w:val="24"/>
        </w:rPr>
        <w:t>Workplans</w:t>
      </w:r>
      <w:proofErr w:type="spellEnd"/>
      <w:r w:rsidRPr="004A699B">
        <w:rPr>
          <w:rFonts w:ascii="Times New Roman" w:hAnsi="Times New Roman" w:cs="Times New Roman"/>
          <w:sz w:val="24"/>
          <w:szCs w:val="24"/>
        </w:rPr>
        <w:t>……………………..35</w:t>
      </w:r>
    </w:p>
    <w:p w:rsidR="007F50E7" w:rsidRPr="004A699B" w:rsidRDefault="007F50E7" w:rsidP="00F9022E">
      <w:pPr>
        <w:rPr>
          <w:rFonts w:ascii="Times New Roman" w:hAnsi="Times New Roman" w:cs="Times New Roman"/>
          <w:sz w:val="24"/>
          <w:szCs w:val="24"/>
        </w:rPr>
      </w:pPr>
      <w:r w:rsidRPr="004A699B">
        <w:rPr>
          <w:rFonts w:ascii="Times New Roman" w:hAnsi="Times New Roman" w:cs="Times New Roman"/>
          <w:sz w:val="24"/>
          <w:szCs w:val="24"/>
        </w:rPr>
        <w:t>Appendix 3: List of Project Documents to be reviewed………………………………………...41</w:t>
      </w:r>
    </w:p>
    <w:p w:rsidR="007F50E7" w:rsidRPr="004A699B" w:rsidRDefault="007F50E7" w:rsidP="00F9022E">
      <w:pPr>
        <w:rPr>
          <w:rFonts w:ascii="Times New Roman" w:hAnsi="Times New Roman" w:cs="Times New Roman"/>
          <w:sz w:val="24"/>
          <w:szCs w:val="24"/>
        </w:rPr>
      </w:pPr>
      <w:r w:rsidRPr="004A699B">
        <w:rPr>
          <w:rFonts w:ascii="Times New Roman" w:hAnsi="Times New Roman" w:cs="Times New Roman"/>
          <w:sz w:val="24"/>
          <w:szCs w:val="24"/>
        </w:rPr>
        <w:t>Annex 4: Assessment of Project Outputs and Project Activities, 2009-2011…………………..42</w:t>
      </w:r>
    </w:p>
    <w:p w:rsidR="00D01058" w:rsidRDefault="00BC35EF" w:rsidP="00F9022E">
      <w:pPr>
        <w:rPr>
          <w:rFonts w:ascii="Times New Roman" w:hAnsi="Times New Roman" w:cs="Times New Roman"/>
          <w:sz w:val="24"/>
          <w:szCs w:val="24"/>
        </w:rPr>
      </w:pPr>
      <w:r w:rsidRPr="004A699B">
        <w:rPr>
          <w:rFonts w:ascii="Times New Roman" w:hAnsi="Times New Roman" w:cs="Times New Roman"/>
          <w:sz w:val="24"/>
          <w:szCs w:val="24"/>
        </w:rPr>
        <w:t xml:space="preserve">Annex 5: </w:t>
      </w:r>
      <w:r w:rsidR="00D01058">
        <w:rPr>
          <w:rFonts w:ascii="Times New Roman" w:hAnsi="Times New Roman" w:cs="Times New Roman"/>
          <w:sz w:val="24"/>
          <w:szCs w:val="24"/>
        </w:rPr>
        <w:t>Financial commitments of project……………………………………………………67</w:t>
      </w:r>
    </w:p>
    <w:p w:rsidR="00BC35EF" w:rsidRPr="004A699B" w:rsidRDefault="00D01058" w:rsidP="00F9022E">
      <w:pPr>
        <w:rPr>
          <w:rFonts w:ascii="Times New Roman" w:hAnsi="Times New Roman" w:cs="Times New Roman"/>
          <w:sz w:val="24"/>
          <w:szCs w:val="24"/>
        </w:rPr>
      </w:pPr>
      <w:r w:rsidRPr="004A699B">
        <w:rPr>
          <w:rFonts w:ascii="Times New Roman" w:hAnsi="Times New Roman" w:cs="Times New Roman"/>
          <w:sz w:val="24"/>
          <w:szCs w:val="24"/>
        </w:rPr>
        <w:t xml:space="preserve">Annex </w:t>
      </w:r>
      <w:r>
        <w:rPr>
          <w:rFonts w:ascii="Times New Roman" w:hAnsi="Times New Roman" w:cs="Times New Roman"/>
          <w:sz w:val="24"/>
          <w:szCs w:val="24"/>
        </w:rPr>
        <w:t xml:space="preserve">6: </w:t>
      </w:r>
      <w:r w:rsidR="00BC35EF" w:rsidRPr="004A699B">
        <w:rPr>
          <w:rFonts w:ascii="Times New Roman" w:hAnsi="Times New Roman" w:cs="Times New Roman"/>
          <w:sz w:val="24"/>
          <w:szCs w:val="24"/>
        </w:rPr>
        <w:t>Evaluation TOR</w:t>
      </w:r>
      <w:r>
        <w:rPr>
          <w:rFonts w:ascii="Times New Roman" w:hAnsi="Times New Roman" w:cs="Times New Roman"/>
          <w:sz w:val="24"/>
          <w:szCs w:val="24"/>
        </w:rPr>
        <w:t>……………………………………………………………………....76</w:t>
      </w:r>
      <w:r w:rsidR="00BC35EF" w:rsidRPr="004A699B">
        <w:rPr>
          <w:rFonts w:ascii="Times New Roman" w:hAnsi="Times New Roman" w:cs="Times New Roman"/>
          <w:sz w:val="24"/>
          <w:szCs w:val="24"/>
        </w:rPr>
        <w:t xml:space="preserve"> </w:t>
      </w:r>
    </w:p>
    <w:p w:rsidR="008814E6" w:rsidRPr="004A699B" w:rsidRDefault="008814E6" w:rsidP="00F9022E">
      <w:pPr>
        <w:rPr>
          <w:rFonts w:ascii="Times New Roman" w:hAnsi="Times New Roman" w:cs="Times New Roman"/>
          <w:b/>
          <w:sz w:val="24"/>
          <w:szCs w:val="24"/>
        </w:rPr>
      </w:pPr>
    </w:p>
    <w:p w:rsidR="008814E6" w:rsidRPr="004A699B" w:rsidRDefault="008814E6" w:rsidP="00F9022E">
      <w:pPr>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7F50E7" w:rsidRPr="004A699B" w:rsidRDefault="007F50E7" w:rsidP="008814E6">
      <w:pPr>
        <w:spacing w:line="240" w:lineRule="auto"/>
        <w:jc w:val="both"/>
        <w:rPr>
          <w:rFonts w:ascii="Times New Roman" w:hAnsi="Times New Roman" w:cs="Times New Roman"/>
          <w:b/>
          <w:sz w:val="24"/>
          <w:szCs w:val="24"/>
        </w:rPr>
      </w:pPr>
    </w:p>
    <w:p w:rsidR="00E94EA0" w:rsidRPr="004A699B" w:rsidRDefault="00E94EA0" w:rsidP="00053900">
      <w:pPr>
        <w:pStyle w:val="Heading1"/>
        <w:rPr>
          <w:sz w:val="24"/>
          <w:szCs w:val="24"/>
        </w:rPr>
      </w:pPr>
      <w:bookmarkStart w:id="6" w:name="_Toc421798217"/>
      <w:r w:rsidRPr="004A699B">
        <w:rPr>
          <w:sz w:val="24"/>
          <w:szCs w:val="24"/>
        </w:rPr>
        <w:t>Executive Summary</w:t>
      </w:r>
      <w:bookmarkEnd w:id="6"/>
    </w:p>
    <w:p w:rsidR="00131BB2" w:rsidRPr="004A699B" w:rsidRDefault="00131BB2">
      <w:pPr>
        <w:spacing w:line="240" w:lineRule="auto"/>
        <w:jc w:val="both"/>
        <w:rPr>
          <w:rFonts w:ascii="Times New Roman" w:hAnsi="Times New Roman" w:cs="Times New Roman"/>
          <w:b/>
          <w:sz w:val="24"/>
          <w:szCs w:val="24"/>
          <w:u w:val="single"/>
        </w:rPr>
      </w:pPr>
      <w:r w:rsidRPr="004A699B">
        <w:rPr>
          <w:rFonts w:ascii="Times New Roman" w:hAnsi="Times New Roman" w:cs="Times New Roman"/>
          <w:b/>
          <w:sz w:val="24"/>
          <w:szCs w:val="24"/>
          <w:u w:val="single"/>
        </w:rPr>
        <w:t>Introduction and Background</w:t>
      </w:r>
    </w:p>
    <w:p w:rsidR="005558F1" w:rsidRPr="004A699B" w:rsidRDefault="005558F1" w:rsidP="004A699B">
      <w:pPr>
        <w:pStyle w:val="ListParagraph"/>
        <w:numPr>
          <w:ilvl w:val="0"/>
          <w:numId w:val="19"/>
        </w:numPr>
        <w:jc w:val="both"/>
      </w:pPr>
      <w:r w:rsidRPr="004A699B">
        <w:t>The evaluation of the</w:t>
      </w:r>
      <w:r w:rsidR="000D6695" w:rsidRPr="004A699B">
        <w:t xml:space="preserve"> </w:t>
      </w:r>
      <w:r w:rsidR="00761132" w:rsidRPr="004A699B">
        <w:rPr>
          <w:b/>
        </w:rPr>
        <w:t xml:space="preserve">‘Institutional Support </w:t>
      </w:r>
      <w:r w:rsidR="00E34791">
        <w:rPr>
          <w:b/>
        </w:rPr>
        <w:t>t</w:t>
      </w:r>
      <w:r w:rsidR="00761132" w:rsidRPr="004A699B">
        <w:rPr>
          <w:b/>
        </w:rPr>
        <w:t xml:space="preserve">o Integrate Climate Change </w:t>
      </w:r>
      <w:r w:rsidR="00D01058" w:rsidRPr="004A699B">
        <w:rPr>
          <w:b/>
        </w:rPr>
        <w:t xml:space="preserve">and </w:t>
      </w:r>
      <w:r w:rsidR="00761132" w:rsidRPr="004A699B">
        <w:rPr>
          <w:b/>
        </w:rPr>
        <w:t xml:space="preserve">Disaster Risk </w:t>
      </w:r>
      <w:r w:rsidR="00D01058" w:rsidRPr="004A699B">
        <w:rPr>
          <w:b/>
        </w:rPr>
        <w:t xml:space="preserve">into </w:t>
      </w:r>
      <w:r w:rsidR="00761132" w:rsidRPr="004A699B">
        <w:rPr>
          <w:b/>
        </w:rPr>
        <w:t>National Development’</w:t>
      </w:r>
      <w:r w:rsidR="00761132" w:rsidRPr="004A699B">
        <w:t xml:space="preserve"> Project was </w:t>
      </w:r>
      <w:r w:rsidRPr="004A699B">
        <w:t xml:space="preserve">undertaken to assess </w:t>
      </w:r>
      <w:r w:rsidR="00761132" w:rsidRPr="004A699B">
        <w:t>its</w:t>
      </w:r>
      <w:r w:rsidRPr="004A699B">
        <w:t xml:space="preserve"> performance (in terms of relevance, effectiveness and efficiency), and to determine outcomes and possible impacts (actual and potential) stemming from the project, including their sustainability. The evaluation h</w:t>
      </w:r>
      <w:r w:rsidR="00761132" w:rsidRPr="004A699B">
        <w:t xml:space="preserve">ad </w:t>
      </w:r>
      <w:r w:rsidRPr="004A699B">
        <w:t>two primary purposes:</w:t>
      </w:r>
    </w:p>
    <w:p w:rsidR="005558F1" w:rsidRPr="004A699B" w:rsidRDefault="005558F1">
      <w:pPr>
        <w:overflowPunct w:val="0"/>
        <w:autoSpaceDE w:val="0"/>
        <w:autoSpaceDN w:val="0"/>
        <w:adjustRightInd w:val="0"/>
        <w:spacing w:after="120" w:line="240" w:lineRule="auto"/>
        <w:contextualSpacing/>
        <w:jc w:val="both"/>
        <w:textAlignment w:val="baseline"/>
        <w:rPr>
          <w:rFonts w:ascii="Times New Roman" w:eastAsia="Times New Roman" w:hAnsi="Times New Roman" w:cs="Times New Roman"/>
          <w:sz w:val="24"/>
          <w:szCs w:val="24"/>
        </w:rPr>
      </w:pPr>
    </w:p>
    <w:p w:rsidR="005558F1" w:rsidRPr="004A699B" w:rsidRDefault="005558F1" w:rsidP="006666B1">
      <w:pPr>
        <w:numPr>
          <w:ilvl w:val="0"/>
          <w:numId w:val="12"/>
        </w:numPr>
        <w:tabs>
          <w:tab w:val="left" w:pos="993"/>
        </w:tabs>
        <w:overflowPunct w:val="0"/>
        <w:autoSpaceDE w:val="0"/>
        <w:autoSpaceDN w:val="0"/>
        <w:adjustRightInd w:val="0"/>
        <w:spacing w:after="120" w:line="240" w:lineRule="auto"/>
        <w:ind w:left="426" w:firstLine="0"/>
        <w:contextualSpacing/>
        <w:jc w:val="both"/>
        <w:textAlignment w:val="baseline"/>
        <w:rPr>
          <w:rFonts w:ascii="Times New Roman" w:hAnsi="Times New Roman" w:cs="Times New Roman"/>
          <w:sz w:val="24"/>
          <w:szCs w:val="24"/>
        </w:rPr>
      </w:pPr>
      <w:r w:rsidRPr="004A699B">
        <w:rPr>
          <w:rFonts w:ascii="Times New Roman" w:hAnsi="Times New Roman" w:cs="Times New Roman"/>
          <w:sz w:val="24"/>
          <w:szCs w:val="24"/>
        </w:rPr>
        <w:t xml:space="preserve">To provide evidence of results to meet accountability requirements; and </w:t>
      </w:r>
    </w:p>
    <w:p w:rsidR="005558F1" w:rsidRPr="004A699B" w:rsidRDefault="005558F1">
      <w:pPr>
        <w:numPr>
          <w:ilvl w:val="0"/>
          <w:numId w:val="12"/>
        </w:numPr>
        <w:tabs>
          <w:tab w:val="left" w:pos="993"/>
        </w:tabs>
        <w:overflowPunct w:val="0"/>
        <w:autoSpaceDE w:val="0"/>
        <w:autoSpaceDN w:val="0"/>
        <w:adjustRightInd w:val="0"/>
        <w:spacing w:after="120" w:line="240" w:lineRule="auto"/>
        <w:ind w:left="992" w:hanging="567"/>
        <w:jc w:val="both"/>
        <w:textAlignment w:val="baseline"/>
        <w:rPr>
          <w:rFonts w:ascii="Times New Roman" w:eastAsia="Times New Roman" w:hAnsi="Times New Roman" w:cs="Times New Roman"/>
          <w:sz w:val="24"/>
          <w:szCs w:val="24"/>
        </w:rPr>
      </w:pPr>
      <w:r w:rsidRPr="004A699B">
        <w:rPr>
          <w:rFonts w:ascii="Times New Roman" w:hAnsi="Times New Roman" w:cs="Times New Roman"/>
          <w:sz w:val="24"/>
          <w:szCs w:val="24"/>
        </w:rPr>
        <w:t xml:space="preserve">To promote learning, feedback, and knowledge sharing through results and lessons learned among UNDP, EPA, NADMO and other MDAs that were involved in project implementation. </w:t>
      </w:r>
    </w:p>
    <w:p w:rsidR="005558F1" w:rsidRPr="004A699B" w:rsidRDefault="005558F1" w:rsidP="006666B1">
      <w:pPr>
        <w:pStyle w:val="ListParagraph"/>
        <w:overflowPunct w:val="0"/>
        <w:autoSpaceDE w:val="0"/>
        <w:autoSpaceDN w:val="0"/>
        <w:adjustRightInd w:val="0"/>
        <w:spacing w:after="120"/>
        <w:jc w:val="both"/>
        <w:textAlignment w:val="baseline"/>
        <w:rPr>
          <w:rFonts w:eastAsia="Times New Roman"/>
        </w:rPr>
      </w:pPr>
    </w:p>
    <w:p w:rsidR="005558F1" w:rsidRPr="004A699B" w:rsidRDefault="005558F1" w:rsidP="00131BB2">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t>The project aimed at strengthening capacities to reduce risks associated with climate change among key institutions and harmonizing policies and practices to manage climate change/disaster risks. The expectation at the end of the project was that this would equip Ghana to be more responsive to climate change and disaster impact, and actively participate in global negotiations on climate change.</w:t>
      </w:r>
    </w:p>
    <w:p w:rsidR="00037BEC" w:rsidRPr="004A699B" w:rsidRDefault="00037BEC" w:rsidP="006666B1">
      <w:pPr>
        <w:pStyle w:val="ListParagraph"/>
        <w:jc w:val="both"/>
        <w:rPr>
          <w:rFonts w:eastAsia="Times New Roman"/>
        </w:rPr>
      </w:pPr>
    </w:p>
    <w:p w:rsidR="008F3448" w:rsidRPr="004A699B" w:rsidRDefault="00037BEC" w:rsidP="00131BB2">
      <w:pPr>
        <w:pStyle w:val="ListParagraph"/>
        <w:numPr>
          <w:ilvl w:val="0"/>
          <w:numId w:val="19"/>
        </w:numPr>
        <w:overflowPunct w:val="0"/>
        <w:autoSpaceDE w:val="0"/>
        <w:autoSpaceDN w:val="0"/>
        <w:adjustRightInd w:val="0"/>
        <w:spacing w:after="120"/>
        <w:jc w:val="both"/>
        <w:textAlignment w:val="baseline"/>
        <w:rPr>
          <w:color w:val="000000" w:themeColor="text1"/>
        </w:rPr>
      </w:pPr>
      <w:r w:rsidRPr="004A699B">
        <w:rPr>
          <w:rFonts w:eastAsia="Times New Roman"/>
        </w:rPr>
        <w:t>The project had specific focus for each of the three years (2009 - 2011) under review.</w:t>
      </w:r>
      <w:r w:rsidRPr="004A699B">
        <w:rPr>
          <w:color w:val="000000" w:themeColor="text1"/>
        </w:rPr>
        <w:t xml:space="preserve"> In the year 2009, the intervention focused more on providing a comprehensive and responsive framework for supporting the Government of Ghana, to effectively and efficiently coordinate climate change and disaster risk reductions.  In 2010 the support was more tailored at advocacy, strategic policy advice and capacity development to targeted institutions for Climate Change and Disaster Risk Reduction (DRR), complimented by a demonstration of projects at the local level. In 2011, the project focused on scaling up the CC/DRR mainstreaming process especially in newly but vulnerable districts and in relevant MDAs.</w:t>
      </w:r>
    </w:p>
    <w:p w:rsidR="00131BB2" w:rsidRPr="004A699B" w:rsidRDefault="00131BB2" w:rsidP="006666B1">
      <w:pPr>
        <w:pStyle w:val="ListParagraph"/>
        <w:jc w:val="both"/>
        <w:rPr>
          <w:color w:val="000000" w:themeColor="text1"/>
        </w:rPr>
      </w:pPr>
    </w:p>
    <w:p w:rsidR="00131BB2" w:rsidRPr="004A699B" w:rsidRDefault="00131BB2" w:rsidP="005C49B5">
      <w:pPr>
        <w:pStyle w:val="ListParagraph"/>
        <w:numPr>
          <w:ilvl w:val="0"/>
          <w:numId w:val="19"/>
        </w:numPr>
        <w:overflowPunct w:val="0"/>
        <w:autoSpaceDE w:val="0"/>
        <w:autoSpaceDN w:val="0"/>
        <w:adjustRightInd w:val="0"/>
        <w:spacing w:after="120"/>
        <w:jc w:val="both"/>
        <w:textAlignment w:val="baseline"/>
        <w:rPr>
          <w:color w:val="000000" w:themeColor="text1"/>
        </w:rPr>
      </w:pPr>
      <w:r w:rsidRPr="004A699B">
        <w:rPr>
          <w:color w:val="000000" w:themeColor="text1"/>
        </w:rPr>
        <w:t>Based on the above background, the objectives of the assignment therefore are to:</w:t>
      </w:r>
    </w:p>
    <w:p w:rsidR="00131BB2" w:rsidRPr="004A699B" w:rsidRDefault="00131BB2">
      <w:pPr>
        <w:pStyle w:val="ListParagraph"/>
        <w:overflowPunct w:val="0"/>
        <w:autoSpaceDE w:val="0"/>
        <w:autoSpaceDN w:val="0"/>
        <w:adjustRightInd w:val="0"/>
        <w:spacing w:after="120"/>
        <w:ind w:left="1350"/>
        <w:jc w:val="both"/>
        <w:textAlignment w:val="baseline"/>
        <w:rPr>
          <w:color w:val="000000" w:themeColor="text1"/>
        </w:rPr>
      </w:pPr>
    </w:p>
    <w:p w:rsidR="00131BB2" w:rsidRPr="004A699B" w:rsidRDefault="00131BB2">
      <w:pPr>
        <w:pStyle w:val="ListParagraph"/>
        <w:numPr>
          <w:ilvl w:val="0"/>
          <w:numId w:val="13"/>
        </w:numPr>
        <w:suppressAutoHyphens/>
        <w:spacing w:after="200"/>
        <w:ind w:left="1350"/>
        <w:jc w:val="both"/>
        <w:rPr>
          <w:color w:val="000000" w:themeColor="text1"/>
        </w:rPr>
      </w:pPr>
      <w:r w:rsidRPr="004A699B">
        <w:rPr>
          <w:color w:val="000000" w:themeColor="text1"/>
        </w:rPr>
        <w:t>Assess achievement towards the project’s objectives and results</w:t>
      </w:r>
    </w:p>
    <w:p w:rsidR="00131BB2" w:rsidRPr="004A699B" w:rsidRDefault="00131BB2">
      <w:pPr>
        <w:pStyle w:val="ListParagraph"/>
        <w:numPr>
          <w:ilvl w:val="0"/>
          <w:numId w:val="13"/>
        </w:numPr>
        <w:suppressAutoHyphens/>
        <w:spacing w:after="200"/>
        <w:ind w:left="1350"/>
        <w:jc w:val="both"/>
        <w:rPr>
          <w:color w:val="000000" w:themeColor="text1"/>
        </w:rPr>
      </w:pPr>
      <w:r w:rsidRPr="004A699B">
        <w:rPr>
          <w:color w:val="000000" w:themeColor="text1"/>
        </w:rPr>
        <w:t>Assess the efficiency and cost-effectiveness of implementation</w:t>
      </w:r>
    </w:p>
    <w:p w:rsidR="00131BB2" w:rsidRPr="004A699B" w:rsidRDefault="00131BB2">
      <w:pPr>
        <w:pStyle w:val="ListParagraph"/>
        <w:numPr>
          <w:ilvl w:val="0"/>
          <w:numId w:val="13"/>
        </w:numPr>
        <w:suppressAutoHyphens/>
        <w:spacing w:after="200"/>
        <w:ind w:left="1350"/>
        <w:jc w:val="both"/>
        <w:rPr>
          <w:color w:val="000000" w:themeColor="text1"/>
        </w:rPr>
      </w:pPr>
      <w:r w:rsidRPr="004A699B">
        <w:rPr>
          <w:color w:val="000000" w:themeColor="text1"/>
        </w:rPr>
        <w:t>Identify strengths and weaknesses in project design and implementation</w:t>
      </w:r>
    </w:p>
    <w:p w:rsidR="00131BB2" w:rsidRPr="004A699B" w:rsidRDefault="00131BB2">
      <w:pPr>
        <w:pStyle w:val="ListParagraph"/>
        <w:numPr>
          <w:ilvl w:val="0"/>
          <w:numId w:val="13"/>
        </w:numPr>
        <w:suppressAutoHyphens/>
        <w:spacing w:after="200"/>
        <w:ind w:left="1350"/>
        <w:jc w:val="both"/>
        <w:rPr>
          <w:color w:val="000000" w:themeColor="text1"/>
        </w:rPr>
      </w:pPr>
      <w:r w:rsidRPr="004A699B">
        <w:rPr>
          <w:color w:val="000000" w:themeColor="text1"/>
        </w:rPr>
        <w:t>Assess UNDP application of the rights-based approach and gender mainstreaming in development efforts.</w:t>
      </w:r>
    </w:p>
    <w:p w:rsidR="00131BB2" w:rsidRPr="004A699B" w:rsidRDefault="00131BB2" w:rsidP="006666B1">
      <w:pPr>
        <w:pStyle w:val="ListParagraph"/>
        <w:numPr>
          <w:ilvl w:val="0"/>
          <w:numId w:val="13"/>
        </w:numPr>
        <w:suppressAutoHyphens/>
        <w:spacing w:after="200"/>
        <w:ind w:left="1350"/>
        <w:jc w:val="both"/>
        <w:rPr>
          <w:color w:val="000000" w:themeColor="text1"/>
        </w:rPr>
      </w:pPr>
      <w:r w:rsidRPr="004A699B">
        <w:rPr>
          <w:color w:val="000000" w:themeColor="text1"/>
        </w:rPr>
        <w:t>Provide recommendations on design modifications and specific actions that would increase the effectiveness and impact of future similar initiatives.</w:t>
      </w:r>
    </w:p>
    <w:p w:rsidR="008F3448" w:rsidRPr="004A699B" w:rsidRDefault="008F3448" w:rsidP="006666B1">
      <w:pPr>
        <w:pStyle w:val="ListParagraph"/>
        <w:jc w:val="both"/>
        <w:rPr>
          <w:color w:val="000000" w:themeColor="text1"/>
        </w:rPr>
      </w:pPr>
    </w:p>
    <w:p w:rsidR="009A2021" w:rsidRPr="004A699B" w:rsidRDefault="007B21A4" w:rsidP="005C49B5">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rPr>
          <w:rFonts w:eastAsia="Times New Roman"/>
        </w:rPr>
        <w:t>A</w:t>
      </w:r>
      <w:r w:rsidR="009A2021" w:rsidRPr="004A699B">
        <w:rPr>
          <w:rFonts w:eastAsia="Times New Roman"/>
        </w:rPr>
        <w:t xml:space="preserve"> parti</w:t>
      </w:r>
      <w:r w:rsidRPr="004A699B">
        <w:rPr>
          <w:rFonts w:eastAsia="Times New Roman"/>
        </w:rPr>
        <w:t xml:space="preserve">cipatory mixed-methods approach was adopted for the evaluation methodology. This </w:t>
      </w:r>
      <w:r w:rsidR="009A2021" w:rsidRPr="004A699B">
        <w:rPr>
          <w:rFonts w:eastAsia="Times New Roman"/>
        </w:rPr>
        <w:t xml:space="preserve">included three main </w:t>
      </w:r>
      <w:r w:rsidR="00E5665A" w:rsidRPr="004A699B">
        <w:rPr>
          <w:rFonts w:eastAsia="Times New Roman"/>
        </w:rPr>
        <w:t>steps of data gathering</w:t>
      </w:r>
      <w:r w:rsidR="009A2021" w:rsidRPr="004A699B">
        <w:rPr>
          <w:rFonts w:eastAsia="Times New Roman"/>
        </w:rPr>
        <w:t xml:space="preserve">s: a) a desk review of project documentation and other relevant documents; b) interviews with key project participants and stakeholders; and c) field visits to some related project pilot areas. </w:t>
      </w:r>
      <w:r w:rsidRPr="004A699B">
        <w:rPr>
          <w:rFonts w:eastAsia="Times New Roman"/>
        </w:rPr>
        <w:t xml:space="preserve">As part of the desk review, the official project reporting documents were also reviewed. </w:t>
      </w:r>
      <w:r w:rsidR="009A2021" w:rsidRPr="004A699B">
        <w:rPr>
          <w:rFonts w:eastAsia="Times New Roman"/>
        </w:rPr>
        <w:t>The evaluation is based on evaluative evidence from the start of project implementation (January 2009) through Dec</w:t>
      </w:r>
      <w:r w:rsidRPr="004A699B">
        <w:rPr>
          <w:rFonts w:eastAsia="Times New Roman"/>
        </w:rPr>
        <w:t>ember 2011.</w:t>
      </w:r>
    </w:p>
    <w:p w:rsidR="009A2021" w:rsidRPr="004A699B" w:rsidRDefault="009A2021" w:rsidP="006666B1">
      <w:pPr>
        <w:overflowPunct w:val="0"/>
        <w:autoSpaceDE w:val="0"/>
        <w:autoSpaceDN w:val="0"/>
        <w:adjustRightInd w:val="0"/>
        <w:spacing w:after="120"/>
        <w:jc w:val="both"/>
        <w:textAlignment w:val="baseline"/>
        <w:rPr>
          <w:rFonts w:ascii="Times New Roman" w:hAnsi="Times New Roman" w:cs="Times New Roman"/>
          <w:b/>
          <w:color w:val="000000" w:themeColor="text1"/>
          <w:sz w:val="24"/>
          <w:szCs w:val="24"/>
        </w:rPr>
      </w:pPr>
    </w:p>
    <w:p w:rsidR="00037BEC" w:rsidRPr="004A699B" w:rsidRDefault="00131BB2" w:rsidP="006666B1">
      <w:pPr>
        <w:overflowPunct w:val="0"/>
        <w:autoSpaceDE w:val="0"/>
        <w:autoSpaceDN w:val="0"/>
        <w:adjustRightInd w:val="0"/>
        <w:spacing w:after="120"/>
        <w:jc w:val="both"/>
        <w:textAlignment w:val="baseline"/>
        <w:rPr>
          <w:rFonts w:ascii="Times New Roman" w:hAnsi="Times New Roman" w:cs="Times New Roman"/>
          <w:b/>
          <w:color w:val="000000" w:themeColor="text1"/>
          <w:sz w:val="24"/>
          <w:szCs w:val="24"/>
        </w:rPr>
      </w:pPr>
      <w:r w:rsidRPr="004A699B">
        <w:rPr>
          <w:rFonts w:ascii="Times New Roman" w:hAnsi="Times New Roman" w:cs="Times New Roman"/>
          <w:b/>
          <w:color w:val="000000" w:themeColor="text1"/>
          <w:sz w:val="24"/>
          <w:szCs w:val="24"/>
        </w:rPr>
        <w:t>Findings</w:t>
      </w:r>
    </w:p>
    <w:p w:rsidR="007D67A7" w:rsidRPr="004A699B" w:rsidRDefault="00C4257A" w:rsidP="007D67A7">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rPr>
          <w:rFonts w:eastAsia="Times New Roman"/>
        </w:rPr>
        <w:t>The findings show that the project has</w:t>
      </w:r>
      <w:r w:rsidR="00E5665A" w:rsidRPr="004A699B">
        <w:rPr>
          <w:rFonts w:eastAsia="Times New Roman"/>
        </w:rPr>
        <w:t>,</w:t>
      </w:r>
      <w:r w:rsidRPr="004A699B">
        <w:rPr>
          <w:rFonts w:eastAsia="Times New Roman"/>
        </w:rPr>
        <w:t xml:space="preserve"> to a large extent, achieved expected outputs satisfactorily and in some cases very satisfactorily. </w:t>
      </w:r>
      <w:r w:rsidR="00761132" w:rsidRPr="004A699B">
        <w:rPr>
          <w:rFonts w:eastAsia="Times New Roman"/>
        </w:rPr>
        <w:t>E</w:t>
      </w:r>
      <w:r w:rsidRPr="004A699B">
        <w:rPr>
          <w:rFonts w:eastAsia="Times New Roman"/>
        </w:rPr>
        <w:t>xtensive capacity building exercises have been undertaken in climate change and DRR by NADMO and EPA</w:t>
      </w:r>
      <w:r w:rsidR="00E5665A" w:rsidRPr="004A699B">
        <w:rPr>
          <w:rFonts w:eastAsia="Times New Roman"/>
        </w:rPr>
        <w:t>.</w:t>
      </w:r>
      <w:r w:rsidR="007D67A7" w:rsidRPr="004A699B">
        <w:rPr>
          <w:rFonts w:eastAsia="Times New Roman"/>
        </w:rPr>
        <w:t xml:space="preserve"> </w:t>
      </w:r>
      <w:r w:rsidR="00E5665A" w:rsidRPr="004A699B">
        <w:rPr>
          <w:rFonts w:eastAsia="Times New Roman"/>
        </w:rPr>
        <w:t>D</w:t>
      </w:r>
      <w:r w:rsidR="008F3448" w:rsidRPr="004A699B">
        <w:rPr>
          <w:rFonts w:eastAsia="Times New Roman"/>
        </w:rPr>
        <w:t>istrict assembl</w:t>
      </w:r>
      <w:r w:rsidR="00E5665A" w:rsidRPr="004A699B">
        <w:rPr>
          <w:rFonts w:eastAsia="Times New Roman"/>
        </w:rPr>
        <w:t>ies’</w:t>
      </w:r>
      <w:r w:rsidR="008F3448" w:rsidRPr="004A699B">
        <w:rPr>
          <w:rFonts w:eastAsia="Times New Roman"/>
        </w:rPr>
        <w:t xml:space="preserve"> core staff (chief executives, finance and budget officers, planning officers and coordinating directors)</w:t>
      </w:r>
      <w:r w:rsidR="0022458E" w:rsidRPr="004A699B">
        <w:rPr>
          <w:rFonts w:eastAsia="Times New Roman"/>
        </w:rPr>
        <w:t>, the private sector, MDAs, civil society such as the traditional authority and NGOs</w:t>
      </w:r>
      <w:r w:rsidR="008F38D4" w:rsidRPr="004A699B">
        <w:rPr>
          <w:rFonts w:eastAsia="Times New Roman"/>
        </w:rPr>
        <w:t>, parliamentarian</w:t>
      </w:r>
      <w:r w:rsidR="00E5665A" w:rsidRPr="004A699B">
        <w:rPr>
          <w:rFonts w:eastAsia="Times New Roman"/>
        </w:rPr>
        <w:t>s</w:t>
      </w:r>
      <w:r w:rsidR="008F38D4" w:rsidRPr="004A699B">
        <w:rPr>
          <w:rFonts w:eastAsia="Times New Roman"/>
        </w:rPr>
        <w:t>, council of state and ministers</w:t>
      </w:r>
      <w:r w:rsidR="008F3448" w:rsidRPr="004A699B">
        <w:rPr>
          <w:rFonts w:eastAsia="Times New Roman"/>
        </w:rPr>
        <w:t xml:space="preserve"> have </w:t>
      </w:r>
      <w:r w:rsidR="00E5665A" w:rsidRPr="004A699B">
        <w:rPr>
          <w:rFonts w:eastAsia="Times New Roman"/>
        </w:rPr>
        <w:t xml:space="preserve">all </w:t>
      </w:r>
      <w:r w:rsidR="008F3448" w:rsidRPr="004A699B">
        <w:rPr>
          <w:rFonts w:eastAsia="Times New Roman"/>
        </w:rPr>
        <w:t>been trained in climate change and DRR</w:t>
      </w:r>
      <w:r w:rsidRPr="004A699B">
        <w:rPr>
          <w:rFonts w:eastAsia="Times New Roman"/>
        </w:rPr>
        <w:t xml:space="preserve">. </w:t>
      </w:r>
      <w:r w:rsidR="008F3448" w:rsidRPr="004A699B">
        <w:rPr>
          <w:rFonts w:eastAsia="Times New Roman"/>
        </w:rPr>
        <w:t>Those in the newly created districts benefited the most</w:t>
      </w:r>
      <w:r w:rsidR="008F38D4" w:rsidRPr="004A699B">
        <w:rPr>
          <w:rFonts w:eastAsia="Times New Roman"/>
        </w:rPr>
        <w:t xml:space="preserve"> from capacity building</w:t>
      </w:r>
      <w:r w:rsidR="008F3448" w:rsidRPr="004A699B">
        <w:rPr>
          <w:rFonts w:eastAsia="Times New Roman"/>
        </w:rPr>
        <w:t>. Ot</w:t>
      </w:r>
      <w:r w:rsidRPr="004A699B">
        <w:rPr>
          <w:rFonts w:eastAsia="Times New Roman"/>
        </w:rPr>
        <w:t>he</w:t>
      </w:r>
      <w:r w:rsidR="008F3448" w:rsidRPr="004A699B">
        <w:rPr>
          <w:rFonts w:eastAsia="Times New Roman"/>
        </w:rPr>
        <w:t>r</w:t>
      </w:r>
      <w:r w:rsidRPr="004A699B">
        <w:rPr>
          <w:rFonts w:eastAsia="Times New Roman"/>
        </w:rPr>
        <w:t xml:space="preserve"> b</w:t>
      </w:r>
      <w:r w:rsidR="008F3448" w:rsidRPr="004A699B">
        <w:rPr>
          <w:rFonts w:eastAsia="Times New Roman"/>
        </w:rPr>
        <w:t xml:space="preserve">eneficiaries are key actors in other climate change related </w:t>
      </w:r>
      <w:r w:rsidRPr="004A699B">
        <w:rPr>
          <w:rFonts w:eastAsia="Times New Roman"/>
        </w:rPr>
        <w:t>sectors/institutions</w:t>
      </w:r>
      <w:r w:rsidR="008F3448" w:rsidRPr="004A699B">
        <w:rPr>
          <w:rFonts w:eastAsia="Times New Roman"/>
        </w:rPr>
        <w:t>, including NADMO</w:t>
      </w:r>
      <w:r w:rsidRPr="004A699B">
        <w:rPr>
          <w:rFonts w:eastAsia="Times New Roman"/>
        </w:rPr>
        <w:t>.</w:t>
      </w:r>
    </w:p>
    <w:p w:rsidR="004722E4" w:rsidRPr="004A699B" w:rsidRDefault="004722E4" w:rsidP="006666B1">
      <w:pPr>
        <w:pStyle w:val="ListParagraph"/>
        <w:overflowPunct w:val="0"/>
        <w:autoSpaceDE w:val="0"/>
        <w:autoSpaceDN w:val="0"/>
        <w:adjustRightInd w:val="0"/>
        <w:spacing w:after="120"/>
        <w:jc w:val="both"/>
        <w:textAlignment w:val="baseline"/>
        <w:rPr>
          <w:rFonts w:eastAsia="Times New Roman"/>
        </w:rPr>
      </w:pPr>
    </w:p>
    <w:p w:rsidR="008F38D4" w:rsidRPr="004A699B" w:rsidRDefault="004722E4" w:rsidP="006666B1">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rPr>
          <w:rFonts w:eastAsia="Times New Roman"/>
        </w:rPr>
        <w:t>There is</w:t>
      </w:r>
      <w:r w:rsidR="007D67A7" w:rsidRPr="004A699B">
        <w:rPr>
          <w:rFonts w:eastAsia="Times New Roman"/>
        </w:rPr>
        <w:t xml:space="preserve"> </w:t>
      </w:r>
      <w:r w:rsidRPr="004A699B">
        <w:rPr>
          <w:rFonts w:eastAsia="Times New Roman"/>
        </w:rPr>
        <w:t xml:space="preserve">available capacity in Ghana now to engage in climate change and DRR related activities. There </w:t>
      </w:r>
      <w:r w:rsidR="00E909ED" w:rsidRPr="004A699B">
        <w:rPr>
          <w:rFonts w:eastAsia="Times New Roman"/>
        </w:rPr>
        <w:t>is</w:t>
      </w:r>
      <w:r w:rsidRPr="004A699B">
        <w:rPr>
          <w:rFonts w:eastAsia="Times New Roman"/>
        </w:rPr>
        <w:t xml:space="preserve"> evidence of responses to climate change in some district assemblies, particularly the 10 pilot districts that engaged in physical climate change and DRR projects. There was for example, relocation of artisans to a flood-free area in </w:t>
      </w:r>
      <w:proofErr w:type="spellStart"/>
      <w:r w:rsidRPr="004A699B">
        <w:rPr>
          <w:rFonts w:eastAsia="Times New Roman"/>
        </w:rPr>
        <w:t>Enchi</w:t>
      </w:r>
      <w:proofErr w:type="spellEnd"/>
      <w:r w:rsidR="007D67A7" w:rsidRPr="004A699B">
        <w:rPr>
          <w:rFonts w:eastAsia="Times New Roman"/>
        </w:rPr>
        <w:t xml:space="preserve"> </w:t>
      </w:r>
      <w:r w:rsidR="00B74C1C" w:rsidRPr="004A699B">
        <w:rPr>
          <w:rFonts w:eastAsia="Times New Roman"/>
        </w:rPr>
        <w:t xml:space="preserve">and building of foot bridges for communities that were cut off from the main land as a result of flooding </w:t>
      </w:r>
      <w:r w:rsidRPr="004A699B">
        <w:rPr>
          <w:rFonts w:eastAsia="Times New Roman"/>
        </w:rPr>
        <w:t xml:space="preserve">(see </w:t>
      </w:r>
      <w:r w:rsidR="00B74C1C" w:rsidRPr="004A699B">
        <w:rPr>
          <w:rFonts w:eastAsia="Times New Roman"/>
        </w:rPr>
        <w:t>Figures 1 &amp; 2).</w:t>
      </w:r>
      <w:r w:rsidR="007D67A7" w:rsidRPr="004A699B">
        <w:rPr>
          <w:rFonts w:eastAsia="Times New Roman"/>
        </w:rPr>
        <w:t xml:space="preserve"> The </w:t>
      </w:r>
      <w:proofErr w:type="spellStart"/>
      <w:r w:rsidR="007D67A7" w:rsidRPr="004A699B">
        <w:rPr>
          <w:rFonts w:eastAsia="Times New Roman"/>
        </w:rPr>
        <w:t>Enchi</w:t>
      </w:r>
      <w:proofErr w:type="spellEnd"/>
      <w:r w:rsidR="007D67A7" w:rsidRPr="004A699B">
        <w:rPr>
          <w:rFonts w:eastAsia="Times New Roman"/>
        </w:rPr>
        <w:t xml:space="preserve"> project in the </w:t>
      </w:r>
      <w:proofErr w:type="spellStart"/>
      <w:r w:rsidR="007D67A7" w:rsidRPr="004A699B">
        <w:rPr>
          <w:rFonts w:eastAsia="Times New Roman"/>
        </w:rPr>
        <w:t>Aowin</w:t>
      </w:r>
      <w:proofErr w:type="spellEnd"/>
      <w:r w:rsidR="007D67A7" w:rsidRPr="004A699B">
        <w:rPr>
          <w:rFonts w:eastAsia="Times New Roman"/>
        </w:rPr>
        <w:t xml:space="preserve"> District was a very successful one in terms of the district's involvement in climate change and DRR issues and the adaptation measures helped in solving some of the critical concerns of the people of the district.</w:t>
      </w:r>
      <w:r w:rsidR="00DF1FAE" w:rsidRPr="004A699B">
        <w:rPr>
          <w:rFonts w:eastAsia="Times New Roman"/>
        </w:rPr>
        <w:t xml:space="preserve"> Although these specific examples of district projects being cited were funded by the Africa Adaptation </w:t>
      </w:r>
      <w:proofErr w:type="spellStart"/>
      <w:r w:rsidR="00DF1FAE" w:rsidRPr="004A699B">
        <w:rPr>
          <w:rFonts w:eastAsia="Times New Roman"/>
        </w:rPr>
        <w:t>Programme</w:t>
      </w:r>
      <w:proofErr w:type="spellEnd"/>
      <w:r w:rsidR="00DF1FAE" w:rsidRPr="004A699B">
        <w:rPr>
          <w:rFonts w:eastAsia="Times New Roman"/>
        </w:rPr>
        <w:t>, mainstreaming them in policy and planning processes was done through this project under evaluation.</w:t>
      </w:r>
    </w:p>
    <w:p w:rsidR="00210467" w:rsidRPr="004A699B" w:rsidRDefault="00210467" w:rsidP="006666B1">
      <w:pPr>
        <w:pStyle w:val="ListParagraph"/>
        <w:jc w:val="both"/>
        <w:rPr>
          <w:rFonts w:eastAsia="Times New Roman"/>
        </w:rPr>
      </w:pPr>
    </w:p>
    <w:p w:rsidR="00C849BE" w:rsidRPr="004A699B" w:rsidRDefault="00210467" w:rsidP="006666B1">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rPr>
          <w:rFonts w:eastAsia="Times New Roman"/>
        </w:rPr>
        <w:t xml:space="preserve">Some of the beneficiaries of the capacity building activities are now advocates of climate change and DRR in the country. Some former parliamentarians serve as resource persons in training workshops while others in parliament contribute </w:t>
      </w:r>
      <w:r w:rsidR="00E5665A" w:rsidRPr="004A699B">
        <w:rPr>
          <w:rFonts w:eastAsia="Times New Roman"/>
        </w:rPr>
        <w:t xml:space="preserve">meaningfully and </w:t>
      </w:r>
      <w:proofErr w:type="spellStart"/>
      <w:r w:rsidRPr="004A699B">
        <w:rPr>
          <w:rFonts w:eastAsia="Times New Roman"/>
        </w:rPr>
        <w:t>favourably</w:t>
      </w:r>
      <w:proofErr w:type="spellEnd"/>
      <w:r w:rsidRPr="004A699B">
        <w:rPr>
          <w:rFonts w:eastAsia="Times New Roman"/>
        </w:rPr>
        <w:t xml:space="preserve"> to discussions related to climate change issues and budget allocations</w:t>
      </w:r>
      <w:r w:rsidR="00E5665A" w:rsidRPr="004A699B">
        <w:rPr>
          <w:rFonts w:eastAsia="Times New Roman"/>
        </w:rPr>
        <w:t xml:space="preserve"> for such activities</w:t>
      </w:r>
      <w:r w:rsidRPr="004A699B">
        <w:rPr>
          <w:rFonts w:eastAsia="Times New Roman"/>
        </w:rPr>
        <w:t xml:space="preserve">. </w:t>
      </w:r>
    </w:p>
    <w:p w:rsidR="00131BB2" w:rsidRPr="004A699B" w:rsidRDefault="00131BB2" w:rsidP="006666B1">
      <w:pPr>
        <w:pStyle w:val="ListParagraph"/>
        <w:jc w:val="both"/>
        <w:rPr>
          <w:rFonts w:eastAsia="Times New Roman"/>
        </w:rPr>
      </w:pPr>
    </w:p>
    <w:p w:rsidR="00131BB2" w:rsidRPr="004A699B" w:rsidRDefault="007B21A4" w:rsidP="006666B1">
      <w:pPr>
        <w:pStyle w:val="ListParagraph"/>
        <w:numPr>
          <w:ilvl w:val="0"/>
          <w:numId w:val="19"/>
        </w:numPr>
        <w:overflowPunct w:val="0"/>
        <w:autoSpaceDE w:val="0"/>
        <w:autoSpaceDN w:val="0"/>
        <w:adjustRightInd w:val="0"/>
        <w:spacing w:after="120"/>
        <w:jc w:val="both"/>
        <w:textAlignment w:val="baseline"/>
      </w:pPr>
      <w:r w:rsidRPr="004A699B">
        <w:t>As part of the project EPA provided intensive training to individuals in key sectors in clean development mechanism (CDM)</w:t>
      </w:r>
      <w:r w:rsidR="004A699B">
        <w:t xml:space="preserve"> a</w:t>
      </w:r>
      <w:r w:rsidR="00DF1FAE" w:rsidRPr="004A699B">
        <w:t xml:space="preserve">lthough </w:t>
      </w:r>
      <w:r w:rsidR="00646B09" w:rsidRPr="004A699B">
        <w:t xml:space="preserve">CDM </w:t>
      </w:r>
      <w:r w:rsidR="00DF1FAE" w:rsidRPr="004A699B">
        <w:t xml:space="preserve">has proved very difficult in Africa due to the stringent requirements associated with </w:t>
      </w:r>
      <w:r w:rsidR="002514B2" w:rsidRPr="004A699B">
        <w:t>it.</w:t>
      </w:r>
      <w:r w:rsidR="00DF1FAE" w:rsidRPr="004A699B">
        <w:t xml:space="preserve"> Only one CDM project has been registered </w:t>
      </w:r>
      <w:r w:rsidR="00646B09" w:rsidRPr="004A699B">
        <w:t xml:space="preserve">so far </w:t>
      </w:r>
      <w:r w:rsidR="00DF1FAE" w:rsidRPr="004A699B">
        <w:t>in Ghana</w:t>
      </w:r>
      <w:r w:rsidR="00646B09" w:rsidRPr="004A699B">
        <w:t>,</w:t>
      </w:r>
      <w:r w:rsidR="00DF1FAE" w:rsidRPr="004A699B">
        <w:t xml:space="preserve"> suggesting that there is </w:t>
      </w:r>
      <w:r w:rsidR="004A699B">
        <w:t xml:space="preserve">at least </w:t>
      </w:r>
      <w:r w:rsidR="00DF1FAE" w:rsidRPr="004A699B">
        <w:t>some level of capacity</w:t>
      </w:r>
      <w:r w:rsidR="00646B09" w:rsidRPr="004A699B">
        <w:t xml:space="preserve"> in Ghana in CDM</w:t>
      </w:r>
      <w:r w:rsidR="00DF1FAE" w:rsidRPr="004A699B">
        <w:t xml:space="preserve">. </w:t>
      </w:r>
    </w:p>
    <w:p w:rsidR="003350B0" w:rsidRPr="004A699B" w:rsidRDefault="003350B0" w:rsidP="003350B0">
      <w:pPr>
        <w:pStyle w:val="ListParagraph"/>
        <w:overflowPunct w:val="0"/>
        <w:autoSpaceDE w:val="0"/>
        <w:autoSpaceDN w:val="0"/>
        <w:adjustRightInd w:val="0"/>
        <w:spacing w:after="120"/>
        <w:jc w:val="both"/>
        <w:textAlignment w:val="baseline"/>
      </w:pPr>
    </w:p>
    <w:p w:rsidR="007D67A7" w:rsidRPr="004A699B" w:rsidRDefault="007D67A7" w:rsidP="006666B1">
      <w:pPr>
        <w:pStyle w:val="ListParagraph"/>
        <w:numPr>
          <w:ilvl w:val="0"/>
          <w:numId w:val="19"/>
        </w:numPr>
        <w:overflowPunct w:val="0"/>
        <w:autoSpaceDE w:val="0"/>
        <w:autoSpaceDN w:val="0"/>
        <w:adjustRightInd w:val="0"/>
        <w:spacing w:after="120"/>
        <w:jc w:val="both"/>
        <w:textAlignment w:val="baseline"/>
      </w:pPr>
      <w:r w:rsidRPr="004A699B">
        <w:t xml:space="preserve">The above success stories were not without challenges. The interviews revealed that the initial stages of institutional capacity building was challenging as the concept seemed new to many of them and so they were reluctant to participate in it. </w:t>
      </w:r>
      <w:r w:rsidR="008B7F63" w:rsidRPr="004A699B">
        <w:t xml:space="preserve">Where they did, the numbers were not encouraging but generally the project did not find consultations and awareness creation at higher levels easy. </w:t>
      </w:r>
      <w:r w:rsidRPr="004A699B">
        <w:t>For example, the Ministry of Finance did not see why it should be included in the capacity building activities because they assumed they had nothing to do with the issues until they began to appreciate the seriousness of climate change and DRR and its implications for budget</w:t>
      </w:r>
      <w:r w:rsidR="003350B0" w:rsidRPr="004A699B">
        <w:t>ing</w:t>
      </w:r>
      <w:r w:rsidR="008B7F63" w:rsidRPr="004A699B">
        <w:t xml:space="preserve">. The above led to poor </w:t>
      </w:r>
      <w:r w:rsidRPr="004A699B">
        <w:t>participation from that level in traini</w:t>
      </w:r>
      <w:r w:rsidR="008B7F63" w:rsidRPr="004A699B">
        <w:t>ng workshops</w:t>
      </w:r>
      <w:r w:rsidR="00A87D5D" w:rsidRPr="004A699B">
        <w:t>. For instance</w:t>
      </w:r>
      <w:r w:rsidRPr="004A699B">
        <w:t xml:space="preserve">, it was reported that the number of parliamentarians who participated in such capacity </w:t>
      </w:r>
      <w:r w:rsidR="003350B0" w:rsidRPr="004A699B">
        <w:t>training workshops for those at the high</w:t>
      </w:r>
      <w:r w:rsidR="00A87D5D" w:rsidRPr="004A699B">
        <w:t>er</w:t>
      </w:r>
      <w:r w:rsidR="003350B0" w:rsidRPr="004A699B">
        <w:t xml:space="preserve"> levels </w:t>
      </w:r>
      <w:r w:rsidR="00A87D5D" w:rsidRPr="004A699B">
        <w:t xml:space="preserve">of society </w:t>
      </w:r>
      <w:r w:rsidR="003350B0" w:rsidRPr="004A699B">
        <w:t>was never encouraging. It was explained that inclusion</w:t>
      </w:r>
      <w:r w:rsidR="008B7F63" w:rsidRPr="004A699B">
        <w:t xml:space="preserve"> of parliamentarians was a </w:t>
      </w:r>
      <w:r w:rsidR="003350B0" w:rsidRPr="004A699B">
        <w:t xml:space="preserve">strategic move to get them reach out to their constituencies with the messages about climate change and DRR. </w:t>
      </w:r>
      <w:r w:rsidR="00A87D5D" w:rsidRPr="004A699B">
        <w:t xml:space="preserve">The low participation level of parliamentarians in the training activities suggests that only the few of them who benefited from the training could share it with their constituencies. </w:t>
      </w:r>
      <w:r w:rsidR="003350B0" w:rsidRPr="004A699B">
        <w:t>T</w:t>
      </w:r>
      <w:r w:rsidR="00A87D5D" w:rsidRPr="004A699B">
        <w:t>he inability to get people from higher levels</w:t>
      </w:r>
      <w:r w:rsidR="008B7F63" w:rsidRPr="004A699B">
        <w:t xml:space="preserve"> necessitated the use of the few</w:t>
      </w:r>
      <w:r w:rsidR="003350B0" w:rsidRPr="004A699B">
        <w:t xml:space="preserve"> parliamentarians </w:t>
      </w:r>
      <w:r w:rsidR="008B7F63" w:rsidRPr="004A699B">
        <w:t xml:space="preserve">who understood the concept </w:t>
      </w:r>
      <w:r w:rsidR="003350B0" w:rsidRPr="004A699B">
        <w:t>as resource persons in similar workshops.</w:t>
      </w:r>
      <w:r w:rsidRPr="004A699B">
        <w:t xml:space="preserve"> </w:t>
      </w:r>
    </w:p>
    <w:p w:rsidR="00C849BE" w:rsidRPr="004A699B" w:rsidRDefault="00C849BE" w:rsidP="006666B1">
      <w:pPr>
        <w:pStyle w:val="ListParagraph"/>
        <w:jc w:val="both"/>
        <w:rPr>
          <w:rFonts w:eastAsia="Times New Roman"/>
        </w:rPr>
      </w:pPr>
    </w:p>
    <w:p w:rsidR="00210467" w:rsidRPr="004A699B" w:rsidRDefault="003350B0" w:rsidP="006666B1">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rPr>
          <w:rFonts w:eastAsia="Times New Roman"/>
        </w:rPr>
        <w:t>Another challenge</w:t>
      </w:r>
      <w:r w:rsidR="00210467" w:rsidRPr="004A699B">
        <w:rPr>
          <w:rFonts w:eastAsia="Times New Roman"/>
        </w:rPr>
        <w:t xml:space="preserve"> with the capacity </w:t>
      </w:r>
      <w:r w:rsidR="00131BB2" w:rsidRPr="004A699B">
        <w:rPr>
          <w:rFonts w:eastAsia="Times New Roman"/>
        </w:rPr>
        <w:t>building has been the high</w:t>
      </w:r>
      <w:r w:rsidR="009915EB" w:rsidRPr="004A699B">
        <w:rPr>
          <w:rFonts w:eastAsia="Times New Roman"/>
        </w:rPr>
        <w:t xml:space="preserve"> staff </w:t>
      </w:r>
      <w:r w:rsidR="00131BB2" w:rsidRPr="004A699B">
        <w:rPr>
          <w:rFonts w:eastAsia="Times New Roman"/>
        </w:rPr>
        <w:t>turn</w:t>
      </w:r>
      <w:r w:rsidR="00210467" w:rsidRPr="004A699B">
        <w:rPr>
          <w:rFonts w:eastAsia="Times New Roman"/>
        </w:rPr>
        <w:t>over</w:t>
      </w:r>
      <w:r w:rsidR="00C849BE" w:rsidRPr="004A699B">
        <w:rPr>
          <w:rFonts w:eastAsia="Times New Roman"/>
        </w:rPr>
        <w:t xml:space="preserve"> over the years at the various levels</w:t>
      </w:r>
      <w:r w:rsidR="00210467" w:rsidRPr="004A699B">
        <w:rPr>
          <w:rFonts w:eastAsia="Times New Roman"/>
        </w:rPr>
        <w:t xml:space="preserve">. Many </w:t>
      </w:r>
      <w:r w:rsidR="00C849BE" w:rsidRPr="004A699B">
        <w:rPr>
          <w:rFonts w:eastAsia="Times New Roman"/>
        </w:rPr>
        <w:t>individual</w:t>
      </w:r>
      <w:r w:rsidR="00986F42" w:rsidRPr="004A699B">
        <w:rPr>
          <w:rFonts w:eastAsia="Times New Roman"/>
        </w:rPr>
        <w:t>s</w:t>
      </w:r>
      <w:r w:rsidR="00210467" w:rsidRPr="004A699B">
        <w:rPr>
          <w:rFonts w:eastAsia="Times New Roman"/>
        </w:rPr>
        <w:t xml:space="preserve"> have moved on</w:t>
      </w:r>
      <w:r w:rsidR="008B7F63" w:rsidRPr="004A699B">
        <w:rPr>
          <w:rFonts w:eastAsia="Times New Roman"/>
        </w:rPr>
        <w:t xml:space="preserve"> and new ones have come in</w:t>
      </w:r>
      <w:r w:rsidR="00C849BE" w:rsidRPr="004A699B">
        <w:rPr>
          <w:rFonts w:eastAsia="Times New Roman"/>
        </w:rPr>
        <w:t>;</w:t>
      </w:r>
      <w:r w:rsidR="00210467" w:rsidRPr="004A699B">
        <w:rPr>
          <w:rFonts w:eastAsia="Times New Roman"/>
        </w:rPr>
        <w:t xml:space="preserve"> politicians, district chief executives and assembly members have been replaced and even district assembly </w:t>
      </w:r>
      <w:r w:rsidR="00757BB6" w:rsidRPr="004A699B">
        <w:rPr>
          <w:rFonts w:eastAsia="Times New Roman"/>
        </w:rPr>
        <w:t>staff has</w:t>
      </w:r>
      <w:r w:rsidR="00210467" w:rsidRPr="004A699B">
        <w:rPr>
          <w:rFonts w:eastAsia="Times New Roman"/>
        </w:rPr>
        <w:t xml:space="preserve"> been transferred to other districts. As part of this assignment, </w:t>
      </w:r>
      <w:r w:rsidR="00986F42" w:rsidRPr="004A699B">
        <w:rPr>
          <w:rFonts w:eastAsia="Times New Roman"/>
        </w:rPr>
        <w:t xml:space="preserve">and </w:t>
      </w:r>
      <w:r w:rsidR="00210467" w:rsidRPr="004A699B">
        <w:rPr>
          <w:rFonts w:eastAsia="Times New Roman"/>
        </w:rPr>
        <w:t xml:space="preserve">in </w:t>
      </w:r>
      <w:r w:rsidR="00986F42" w:rsidRPr="004A699B">
        <w:rPr>
          <w:rFonts w:eastAsia="Times New Roman"/>
        </w:rPr>
        <w:t xml:space="preserve">an </w:t>
      </w:r>
      <w:r w:rsidR="00210467" w:rsidRPr="004A699B">
        <w:rPr>
          <w:rFonts w:eastAsia="Times New Roman"/>
        </w:rPr>
        <w:t xml:space="preserve">attempt to interview some of the district </w:t>
      </w:r>
      <w:r w:rsidR="00C849BE" w:rsidRPr="004A699B">
        <w:rPr>
          <w:rFonts w:eastAsia="Times New Roman"/>
        </w:rPr>
        <w:t xml:space="preserve">planning officers, it was observed that a number of them have been transferred to other districts </w:t>
      </w:r>
      <w:r w:rsidR="00986F42" w:rsidRPr="004A699B">
        <w:rPr>
          <w:rFonts w:eastAsia="Times New Roman"/>
        </w:rPr>
        <w:t>but they continue to share</w:t>
      </w:r>
      <w:r w:rsidR="008B7F63" w:rsidRPr="004A699B">
        <w:rPr>
          <w:rFonts w:eastAsia="Times New Roman"/>
        </w:rPr>
        <w:t xml:space="preserve"> </w:t>
      </w:r>
      <w:r w:rsidR="00C849BE" w:rsidRPr="004A699B">
        <w:rPr>
          <w:rFonts w:eastAsia="Times New Roman"/>
        </w:rPr>
        <w:t>knowledge</w:t>
      </w:r>
      <w:r w:rsidR="008B7F63" w:rsidRPr="004A699B">
        <w:rPr>
          <w:rFonts w:eastAsia="Times New Roman"/>
        </w:rPr>
        <w:t xml:space="preserve"> </w:t>
      </w:r>
      <w:r w:rsidR="00986F42" w:rsidRPr="004A699B">
        <w:rPr>
          <w:rFonts w:eastAsia="Times New Roman"/>
        </w:rPr>
        <w:t>and skills acquired on this project in their new work places</w:t>
      </w:r>
      <w:r w:rsidR="00C849BE" w:rsidRPr="004A699B">
        <w:rPr>
          <w:rFonts w:eastAsia="Times New Roman"/>
        </w:rPr>
        <w:t xml:space="preserve">. In this case, knowledge </w:t>
      </w:r>
      <w:r w:rsidR="00986F42" w:rsidRPr="004A699B">
        <w:rPr>
          <w:rFonts w:eastAsia="Times New Roman"/>
        </w:rPr>
        <w:t xml:space="preserve">and </w:t>
      </w:r>
      <w:r w:rsidR="00C849BE" w:rsidRPr="004A699B">
        <w:rPr>
          <w:rFonts w:eastAsia="Times New Roman"/>
        </w:rPr>
        <w:t xml:space="preserve">experience </w:t>
      </w:r>
      <w:r w:rsidR="00986F42" w:rsidRPr="004A699B">
        <w:rPr>
          <w:rFonts w:eastAsia="Times New Roman"/>
        </w:rPr>
        <w:t xml:space="preserve">gained is </w:t>
      </w:r>
      <w:r w:rsidR="00C849BE" w:rsidRPr="004A699B">
        <w:rPr>
          <w:rFonts w:eastAsia="Times New Roman"/>
        </w:rPr>
        <w:t>still be</w:t>
      </w:r>
      <w:r w:rsidR="00986F42" w:rsidRPr="004A699B">
        <w:rPr>
          <w:rFonts w:eastAsia="Times New Roman"/>
        </w:rPr>
        <w:t>ing</w:t>
      </w:r>
      <w:r w:rsidR="00C849BE" w:rsidRPr="004A699B">
        <w:rPr>
          <w:rFonts w:eastAsia="Times New Roman"/>
        </w:rPr>
        <w:t xml:space="preserve"> utilized in the new places. </w:t>
      </w:r>
    </w:p>
    <w:p w:rsidR="00B74C1C" w:rsidRPr="004A699B" w:rsidRDefault="00B74C1C" w:rsidP="006666B1">
      <w:pPr>
        <w:pStyle w:val="ListParagraph"/>
        <w:jc w:val="both"/>
        <w:rPr>
          <w:rFonts w:eastAsia="Times New Roman"/>
        </w:rPr>
      </w:pPr>
    </w:p>
    <w:p w:rsidR="002514B2" w:rsidRPr="004A699B" w:rsidRDefault="00B74C1C" w:rsidP="00E909ED">
      <w:pPr>
        <w:pStyle w:val="ListParagraph"/>
        <w:numPr>
          <w:ilvl w:val="0"/>
          <w:numId w:val="19"/>
        </w:numPr>
        <w:overflowPunct w:val="0"/>
        <w:autoSpaceDE w:val="0"/>
        <w:autoSpaceDN w:val="0"/>
        <w:adjustRightInd w:val="0"/>
        <w:spacing w:after="120"/>
        <w:jc w:val="both"/>
        <w:textAlignment w:val="baseline"/>
        <w:rPr>
          <w:iCs/>
        </w:rPr>
      </w:pPr>
      <w:r w:rsidRPr="004A699B">
        <w:rPr>
          <w:rFonts w:eastAsia="Times New Roman"/>
        </w:rPr>
        <w:t xml:space="preserve">There are now policies, plans and guidelines in place to guide </w:t>
      </w:r>
      <w:r w:rsidR="008B7F63" w:rsidRPr="004A699B">
        <w:rPr>
          <w:rFonts w:eastAsia="Times New Roman"/>
        </w:rPr>
        <w:t xml:space="preserve">and train </w:t>
      </w:r>
      <w:r w:rsidRPr="004A699B">
        <w:rPr>
          <w:rFonts w:eastAsia="Times New Roman"/>
        </w:rPr>
        <w:t>actors in their climate change and DRR activities. There are training manuals that have been developed to guide district assemblies in incorporating climate change and DRR i</w:t>
      </w:r>
      <w:r w:rsidR="00C849BE" w:rsidRPr="004A699B">
        <w:rPr>
          <w:rFonts w:eastAsia="Times New Roman"/>
        </w:rPr>
        <w:t>n their district assembly plans.</w:t>
      </w:r>
      <w:r w:rsidRPr="004A699B">
        <w:rPr>
          <w:rFonts w:eastAsia="Times New Roman"/>
        </w:rPr>
        <w:t xml:space="preserve"> Some of the districts, like the </w:t>
      </w:r>
      <w:proofErr w:type="spellStart"/>
      <w:r w:rsidR="008B7F63" w:rsidRPr="004A699B">
        <w:rPr>
          <w:rFonts w:eastAsia="Times New Roman"/>
        </w:rPr>
        <w:t>Aowin</w:t>
      </w:r>
      <w:proofErr w:type="spellEnd"/>
      <w:r w:rsidR="008B7F63" w:rsidRPr="004A699B">
        <w:rPr>
          <w:rFonts w:eastAsia="Times New Roman"/>
        </w:rPr>
        <w:t xml:space="preserve"> District Assembly and </w:t>
      </w:r>
      <w:proofErr w:type="spellStart"/>
      <w:r w:rsidRPr="004A699B">
        <w:rPr>
          <w:rFonts w:eastAsia="Times New Roman"/>
        </w:rPr>
        <w:t>Keta</w:t>
      </w:r>
      <w:proofErr w:type="spellEnd"/>
      <w:r w:rsidRPr="004A699B">
        <w:rPr>
          <w:rFonts w:eastAsia="Times New Roman"/>
        </w:rPr>
        <w:t xml:space="preserve"> Municipal Assembly, have developed their own training manual</w:t>
      </w:r>
      <w:r w:rsidR="008B7F63" w:rsidRPr="004A699B">
        <w:rPr>
          <w:rFonts w:eastAsia="Times New Roman"/>
        </w:rPr>
        <w:t>s</w:t>
      </w:r>
      <w:r w:rsidRPr="004A699B">
        <w:rPr>
          <w:rFonts w:eastAsia="Times New Roman"/>
        </w:rPr>
        <w:t xml:space="preserve"> that they use in training assembly members and the local commu</w:t>
      </w:r>
      <w:r w:rsidR="008B7F63" w:rsidRPr="004A699B">
        <w:rPr>
          <w:rFonts w:eastAsia="Times New Roman"/>
        </w:rPr>
        <w:t>nities</w:t>
      </w:r>
      <w:r w:rsidR="002514B2" w:rsidRPr="004A699B">
        <w:rPr>
          <w:rFonts w:eastAsia="Times New Roman"/>
        </w:rPr>
        <w:t xml:space="preserve"> in identifying CC and DRR needs to be considered when preparing their district development plans</w:t>
      </w:r>
      <w:r w:rsidR="008B7F63" w:rsidRPr="004A699B">
        <w:rPr>
          <w:rFonts w:eastAsia="Times New Roman"/>
        </w:rPr>
        <w:t xml:space="preserve">. </w:t>
      </w:r>
      <w:r w:rsidR="002514B2" w:rsidRPr="004A699B">
        <w:rPr>
          <w:rFonts w:eastAsia="Times New Roman"/>
        </w:rPr>
        <w:t xml:space="preserve">Evidence from the </w:t>
      </w:r>
      <w:proofErr w:type="spellStart"/>
      <w:r w:rsidR="002514B2" w:rsidRPr="004A699B">
        <w:rPr>
          <w:rFonts w:eastAsia="Times New Roman"/>
        </w:rPr>
        <w:t>Keta</w:t>
      </w:r>
      <w:proofErr w:type="spellEnd"/>
      <w:r w:rsidR="002514B2" w:rsidRPr="004A699B">
        <w:rPr>
          <w:rFonts w:eastAsia="Times New Roman"/>
        </w:rPr>
        <w:t xml:space="preserve"> and </w:t>
      </w:r>
      <w:proofErr w:type="spellStart"/>
      <w:r w:rsidR="002514B2" w:rsidRPr="004A699B">
        <w:rPr>
          <w:rFonts w:eastAsia="Times New Roman"/>
        </w:rPr>
        <w:t>Aowin</w:t>
      </w:r>
      <w:proofErr w:type="spellEnd"/>
      <w:r w:rsidR="002514B2" w:rsidRPr="004A699B">
        <w:rPr>
          <w:rFonts w:eastAsia="Times New Roman"/>
        </w:rPr>
        <w:t xml:space="preserve"> Districts which were among the 10 pilot districts have shown that these districts include CC and DRR issues in their plans and budget for them for implementation. </w:t>
      </w:r>
      <w:r w:rsidR="008B7F63" w:rsidRPr="004A699B">
        <w:rPr>
          <w:rFonts w:eastAsia="Times New Roman"/>
        </w:rPr>
        <w:t>The</w:t>
      </w:r>
      <w:r w:rsidR="002514B2" w:rsidRPr="004A699B">
        <w:rPr>
          <w:rFonts w:eastAsia="Times New Roman"/>
        </w:rPr>
        <w:t xml:space="preserve"> CC and DRR manuals they have developed were</w:t>
      </w:r>
      <w:r w:rsidRPr="004A699B">
        <w:rPr>
          <w:rFonts w:eastAsia="Times New Roman"/>
        </w:rPr>
        <w:t xml:space="preserve"> tailor made to </w:t>
      </w:r>
      <w:r w:rsidR="008B7F63" w:rsidRPr="004A699B">
        <w:rPr>
          <w:rFonts w:eastAsia="Times New Roman"/>
        </w:rPr>
        <w:t xml:space="preserve">address their </w:t>
      </w:r>
      <w:r w:rsidR="002514B2" w:rsidRPr="004A699B">
        <w:rPr>
          <w:rFonts w:eastAsia="Times New Roman"/>
        </w:rPr>
        <w:t xml:space="preserve">specific CC and DRR </w:t>
      </w:r>
      <w:r w:rsidR="008B7F63" w:rsidRPr="004A699B">
        <w:rPr>
          <w:rFonts w:eastAsia="Times New Roman"/>
        </w:rPr>
        <w:t xml:space="preserve">needs and to </w:t>
      </w:r>
      <w:r w:rsidRPr="004A699B">
        <w:rPr>
          <w:rFonts w:eastAsia="Times New Roman"/>
        </w:rPr>
        <w:t>make it easy for the local communities to appreciate</w:t>
      </w:r>
      <w:r w:rsidR="008B7F63" w:rsidRPr="004A699B">
        <w:rPr>
          <w:rFonts w:eastAsia="Times New Roman"/>
        </w:rPr>
        <w:t xml:space="preserve"> the issues better</w:t>
      </w:r>
      <w:r w:rsidRPr="004A699B">
        <w:rPr>
          <w:rFonts w:eastAsia="Times New Roman"/>
        </w:rPr>
        <w:t>.</w:t>
      </w:r>
      <w:r w:rsidR="00E909ED" w:rsidRPr="004A699B">
        <w:rPr>
          <w:iCs/>
        </w:rPr>
        <w:t xml:space="preserve"> </w:t>
      </w:r>
    </w:p>
    <w:p w:rsidR="002514B2" w:rsidRPr="004A699B" w:rsidRDefault="002514B2" w:rsidP="004A699B">
      <w:pPr>
        <w:pStyle w:val="ListParagraph"/>
        <w:rPr>
          <w:iCs/>
        </w:rPr>
      </w:pPr>
    </w:p>
    <w:p w:rsidR="00E909ED" w:rsidRPr="004A699B" w:rsidRDefault="00E909ED" w:rsidP="00E909ED">
      <w:pPr>
        <w:pStyle w:val="ListParagraph"/>
        <w:numPr>
          <w:ilvl w:val="0"/>
          <w:numId w:val="19"/>
        </w:numPr>
        <w:overflowPunct w:val="0"/>
        <w:autoSpaceDE w:val="0"/>
        <w:autoSpaceDN w:val="0"/>
        <w:adjustRightInd w:val="0"/>
        <w:spacing w:after="120"/>
        <w:jc w:val="both"/>
        <w:textAlignment w:val="baseline"/>
        <w:rPr>
          <w:iCs/>
        </w:rPr>
      </w:pPr>
      <w:r w:rsidRPr="004A699B">
        <w:rPr>
          <w:iCs/>
        </w:rPr>
        <w:t xml:space="preserve">In collaboration with OCHA, NADMO has </w:t>
      </w:r>
      <w:r w:rsidR="008B7F63" w:rsidRPr="004A699B">
        <w:rPr>
          <w:iCs/>
        </w:rPr>
        <w:t xml:space="preserve">also </w:t>
      </w:r>
      <w:r w:rsidRPr="004A699B">
        <w:rPr>
          <w:iCs/>
        </w:rPr>
        <w:t>been assisted to develop the national contingency plan.</w:t>
      </w:r>
    </w:p>
    <w:p w:rsidR="00131BB2" w:rsidRPr="004A699B" w:rsidRDefault="00131BB2" w:rsidP="006666B1">
      <w:pPr>
        <w:pStyle w:val="ListParagraph"/>
        <w:overflowPunct w:val="0"/>
        <w:autoSpaceDE w:val="0"/>
        <w:autoSpaceDN w:val="0"/>
        <w:adjustRightInd w:val="0"/>
        <w:spacing w:after="120"/>
        <w:jc w:val="both"/>
        <w:textAlignment w:val="baseline"/>
        <w:rPr>
          <w:rFonts w:eastAsia="Times New Roman"/>
        </w:rPr>
      </w:pPr>
    </w:p>
    <w:p w:rsidR="00C849BE" w:rsidRPr="004A699B" w:rsidRDefault="00C849BE" w:rsidP="009A2021">
      <w:pPr>
        <w:pStyle w:val="ListParagraph"/>
        <w:jc w:val="both"/>
        <w:rPr>
          <w:rFonts w:eastAsia="Times New Roman"/>
        </w:rPr>
      </w:pPr>
    </w:p>
    <w:p w:rsidR="00C849BE" w:rsidRPr="004A699B" w:rsidRDefault="009B32EA" w:rsidP="00131BB2">
      <w:pPr>
        <w:pStyle w:val="ListParagraph"/>
        <w:numPr>
          <w:ilvl w:val="0"/>
          <w:numId w:val="19"/>
        </w:numPr>
        <w:overflowPunct w:val="0"/>
        <w:autoSpaceDE w:val="0"/>
        <w:autoSpaceDN w:val="0"/>
        <w:adjustRightInd w:val="0"/>
        <w:spacing w:after="120"/>
        <w:jc w:val="both"/>
        <w:textAlignment w:val="baseline"/>
        <w:rPr>
          <w:b/>
        </w:rPr>
      </w:pPr>
      <w:r w:rsidRPr="004A699B">
        <w:t xml:space="preserve">Though </w:t>
      </w:r>
      <w:r w:rsidR="00C849BE" w:rsidRPr="004A699B">
        <w:t xml:space="preserve">Ghana’s capacity to plan and implement climate change mitigation activities and low carbon development </w:t>
      </w:r>
      <w:r w:rsidR="00BF13C7" w:rsidRPr="004A699B">
        <w:t>strategies has been enhanced,</w:t>
      </w:r>
      <w:r w:rsidR="00C849BE" w:rsidRPr="004A699B">
        <w:t xml:space="preserve"> this has not been translated into marketable projects that would lead to the </w:t>
      </w:r>
      <w:r w:rsidR="00BF13C7" w:rsidRPr="004A699B">
        <w:t xml:space="preserve">desired </w:t>
      </w:r>
      <w:r w:rsidR="00C849BE" w:rsidRPr="004A699B">
        <w:t>expected outcome yet. It appears the interest level is still low among the business sector and there is still the need to continue creating awareness about the benefits of this sector.</w:t>
      </w:r>
    </w:p>
    <w:p w:rsidR="00C849BE" w:rsidRPr="004A699B" w:rsidRDefault="00C849BE" w:rsidP="006666B1">
      <w:pPr>
        <w:pStyle w:val="ListParagraph"/>
        <w:overflowPunct w:val="0"/>
        <w:autoSpaceDE w:val="0"/>
        <w:autoSpaceDN w:val="0"/>
        <w:adjustRightInd w:val="0"/>
        <w:spacing w:after="120"/>
        <w:jc w:val="both"/>
        <w:textAlignment w:val="baseline"/>
        <w:rPr>
          <w:rFonts w:eastAsia="Times New Roman"/>
        </w:rPr>
      </w:pPr>
    </w:p>
    <w:p w:rsidR="008F3448" w:rsidRPr="004A699B" w:rsidRDefault="008F3448" w:rsidP="006666B1">
      <w:pPr>
        <w:pStyle w:val="ListParagraph"/>
        <w:overflowPunct w:val="0"/>
        <w:autoSpaceDE w:val="0"/>
        <w:autoSpaceDN w:val="0"/>
        <w:adjustRightInd w:val="0"/>
        <w:spacing w:after="120"/>
        <w:jc w:val="both"/>
        <w:textAlignment w:val="baseline"/>
        <w:rPr>
          <w:rFonts w:eastAsia="Times New Roman"/>
        </w:rPr>
      </w:pPr>
    </w:p>
    <w:p w:rsidR="00BC418D" w:rsidRDefault="00C4257A">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rPr>
          <w:rFonts w:eastAsia="Times New Roman"/>
        </w:rPr>
        <w:t xml:space="preserve">The NADMO </w:t>
      </w:r>
      <w:r w:rsidR="009B32EA" w:rsidRPr="004A699B">
        <w:rPr>
          <w:rFonts w:eastAsia="Times New Roman"/>
        </w:rPr>
        <w:t xml:space="preserve">has established </w:t>
      </w:r>
      <w:r w:rsidRPr="004A699B">
        <w:rPr>
          <w:rFonts w:eastAsia="Times New Roman"/>
        </w:rPr>
        <w:t xml:space="preserve">platforms at national, regional, </w:t>
      </w:r>
      <w:r w:rsidR="00BF13C7" w:rsidRPr="004A699B">
        <w:rPr>
          <w:rFonts w:eastAsia="Times New Roman"/>
        </w:rPr>
        <w:t xml:space="preserve">and local </w:t>
      </w:r>
      <w:r w:rsidRPr="004A699B">
        <w:rPr>
          <w:rFonts w:eastAsia="Times New Roman"/>
        </w:rPr>
        <w:t xml:space="preserve">levels with representatives from key institutions in the country. </w:t>
      </w:r>
      <w:r w:rsidR="00CD05A0">
        <w:rPr>
          <w:rFonts w:eastAsia="Times New Roman"/>
        </w:rPr>
        <w:t>One national, ten</w:t>
      </w:r>
      <w:r w:rsidR="00A6440E" w:rsidRPr="004A699B">
        <w:rPr>
          <w:rFonts w:eastAsia="Times New Roman"/>
        </w:rPr>
        <w:t xml:space="preserve"> regional and 14 distr</w:t>
      </w:r>
      <w:r w:rsidR="00A6440E" w:rsidRPr="0058469C">
        <w:rPr>
          <w:rFonts w:eastAsia="Times New Roman"/>
        </w:rPr>
        <w:t xml:space="preserve">ict platforms throughout the country </w:t>
      </w:r>
      <w:r w:rsidR="00C51403">
        <w:rPr>
          <w:rFonts w:eastAsia="Times New Roman"/>
        </w:rPr>
        <w:t xml:space="preserve">have been </w:t>
      </w:r>
      <w:r w:rsidR="00CD05A0">
        <w:rPr>
          <w:rFonts w:eastAsia="Times New Roman"/>
        </w:rPr>
        <w:t>formed</w:t>
      </w:r>
      <w:r w:rsidR="00C51403">
        <w:rPr>
          <w:rFonts w:eastAsia="Times New Roman"/>
        </w:rPr>
        <w:t xml:space="preserve"> with the support of this pro</w:t>
      </w:r>
      <w:r w:rsidR="00BC418D">
        <w:rPr>
          <w:rFonts w:eastAsia="Times New Roman"/>
        </w:rPr>
        <w:t>ject. T</w:t>
      </w:r>
      <w:r w:rsidR="00C51403">
        <w:rPr>
          <w:rFonts w:eastAsia="Times New Roman"/>
        </w:rPr>
        <w:t xml:space="preserve">he platforms have been trained in climate change and DRR using the manual produced by NADMO for such purpose. </w:t>
      </w:r>
      <w:r w:rsidR="00CD05A0">
        <w:rPr>
          <w:rFonts w:eastAsia="Times New Roman"/>
        </w:rPr>
        <w:t>NADMO intends to</w:t>
      </w:r>
      <w:r w:rsidR="00CD05A0" w:rsidRPr="00CD05A0">
        <w:rPr>
          <w:rFonts w:eastAsia="Times New Roman"/>
        </w:rPr>
        <w:t xml:space="preserve"> </w:t>
      </w:r>
      <w:r w:rsidR="00A6440E" w:rsidRPr="0058469C">
        <w:rPr>
          <w:rFonts w:eastAsia="Times New Roman"/>
        </w:rPr>
        <w:t xml:space="preserve">extend the platforms to other districts where they do not exist. </w:t>
      </w:r>
      <w:r w:rsidR="00C51403">
        <w:rPr>
          <w:rFonts w:eastAsia="Times New Roman"/>
        </w:rPr>
        <w:t xml:space="preserve">Members of the platforms </w:t>
      </w:r>
      <w:r w:rsidR="008F3448" w:rsidRPr="0058469C">
        <w:rPr>
          <w:rFonts w:eastAsia="Times New Roman"/>
        </w:rPr>
        <w:t xml:space="preserve">are expected to pass on the </w:t>
      </w:r>
      <w:r w:rsidR="00C51403">
        <w:rPr>
          <w:rFonts w:eastAsia="Times New Roman"/>
        </w:rPr>
        <w:t xml:space="preserve">lessons and </w:t>
      </w:r>
      <w:r w:rsidR="008F3448" w:rsidRPr="0058469C">
        <w:rPr>
          <w:rFonts w:eastAsia="Times New Roman"/>
        </w:rPr>
        <w:t>message</w:t>
      </w:r>
      <w:r w:rsidR="00C51403">
        <w:rPr>
          <w:rFonts w:eastAsia="Times New Roman"/>
        </w:rPr>
        <w:t>s</w:t>
      </w:r>
      <w:r w:rsidR="008F3448" w:rsidRPr="0058469C">
        <w:rPr>
          <w:rFonts w:eastAsia="Times New Roman"/>
        </w:rPr>
        <w:t xml:space="preserve"> to others in </w:t>
      </w:r>
      <w:r w:rsidR="009B32EA" w:rsidRPr="0058469C">
        <w:rPr>
          <w:rFonts w:eastAsia="Times New Roman"/>
        </w:rPr>
        <w:t xml:space="preserve">the constituencies and </w:t>
      </w:r>
      <w:r w:rsidR="008F3448" w:rsidRPr="0058469C">
        <w:rPr>
          <w:rFonts w:eastAsia="Times New Roman"/>
        </w:rPr>
        <w:t xml:space="preserve">institutions/agencies </w:t>
      </w:r>
      <w:r w:rsidR="00851DBD" w:rsidRPr="0058469C">
        <w:rPr>
          <w:rFonts w:eastAsia="Times New Roman"/>
        </w:rPr>
        <w:t>they are supposed to be re</w:t>
      </w:r>
      <w:r w:rsidR="008F3448" w:rsidRPr="0058469C">
        <w:rPr>
          <w:rFonts w:eastAsia="Times New Roman"/>
        </w:rPr>
        <w:t>presenting.</w:t>
      </w:r>
      <w:r w:rsidR="009B32EA" w:rsidRPr="0058469C">
        <w:rPr>
          <w:rFonts w:eastAsia="Times New Roman"/>
        </w:rPr>
        <w:t xml:space="preserve"> The essence of establishing the platforms is to create opportunity for citizens to begin serving as watch dogs in their constituencies when it comes to issues related to climate change and DRR.</w:t>
      </w:r>
      <w:r w:rsidR="008F2845" w:rsidRPr="00017D96">
        <w:rPr>
          <w:rFonts w:eastAsia="Times New Roman"/>
        </w:rPr>
        <w:t xml:space="preserve"> It is also expected that D</w:t>
      </w:r>
      <w:r w:rsidR="008F2845" w:rsidRPr="004A699B">
        <w:rPr>
          <w:rFonts w:eastAsia="Times New Roman"/>
        </w:rPr>
        <w:t>RR issues raised by the platforms will be taken up by the district assemblies when preparing their develo</w:t>
      </w:r>
      <w:r w:rsidR="00C51403">
        <w:rPr>
          <w:rFonts w:eastAsia="Times New Roman"/>
        </w:rPr>
        <w:t xml:space="preserve">pment plans so that they can </w:t>
      </w:r>
      <w:r w:rsidR="00ED7353">
        <w:rPr>
          <w:rFonts w:eastAsia="Times New Roman"/>
        </w:rPr>
        <w:t>budget</w:t>
      </w:r>
      <w:r w:rsidR="00BC418D">
        <w:rPr>
          <w:rFonts w:eastAsia="Times New Roman"/>
        </w:rPr>
        <w:t xml:space="preserve"> for addressing the problems</w:t>
      </w:r>
      <w:r w:rsidR="008F2845" w:rsidRPr="004A699B">
        <w:rPr>
          <w:rFonts w:eastAsia="Times New Roman"/>
        </w:rPr>
        <w:t>.</w:t>
      </w:r>
      <w:r w:rsidR="00A96B12">
        <w:rPr>
          <w:rFonts w:eastAsia="Times New Roman"/>
        </w:rPr>
        <w:t xml:space="preserve"> </w:t>
      </w:r>
      <w:r w:rsidR="00CB1411">
        <w:rPr>
          <w:rFonts w:eastAsia="Times New Roman"/>
        </w:rPr>
        <w:t>The findings showed that the national platform continue to meet even when the project ended and also a few of the regional platforms. This may however not be sustainable without funds to support their activities.</w:t>
      </w:r>
    </w:p>
    <w:p w:rsidR="00BC418D" w:rsidRDefault="008F2845" w:rsidP="0058469C">
      <w:pPr>
        <w:pStyle w:val="ListParagraph"/>
        <w:overflowPunct w:val="0"/>
        <w:autoSpaceDE w:val="0"/>
        <w:autoSpaceDN w:val="0"/>
        <w:adjustRightInd w:val="0"/>
        <w:spacing w:after="120"/>
        <w:jc w:val="both"/>
        <w:textAlignment w:val="baseline"/>
        <w:rPr>
          <w:rFonts w:eastAsia="Times New Roman"/>
        </w:rPr>
      </w:pPr>
      <w:r w:rsidRPr="004A699B">
        <w:rPr>
          <w:rFonts w:eastAsia="Times New Roman"/>
        </w:rPr>
        <w:t xml:space="preserve"> </w:t>
      </w:r>
    </w:p>
    <w:p w:rsidR="00E34791" w:rsidRDefault="00C51403" w:rsidP="00E34791">
      <w:pPr>
        <w:pStyle w:val="ListParagraph"/>
        <w:overflowPunct w:val="0"/>
        <w:autoSpaceDE w:val="0"/>
        <w:autoSpaceDN w:val="0"/>
        <w:adjustRightInd w:val="0"/>
        <w:spacing w:after="120"/>
        <w:jc w:val="both"/>
        <w:textAlignment w:val="baseline"/>
        <w:rPr>
          <w:rFonts w:eastAsia="Times New Roman"/>
        </w:rPr>
      </w:pPr>
      <w:r>
        <w:rPr>
          <w:rFonts w:eastAsia="Times New Roman"/>
        </w:rPr>
        <w:t xml:space="preserve">The evaluation shows that </w:t>
      </w:r>
      <w:r w:rsidR="00CD05A0">
        <w:rPr>
          <w:rFonts w:eastAsia="Times New Roman"/>
        </w:rPr>
        <w:t xml:space="preserve">the platforms </w:t>
      </w:r>
      <w:r>
        <w:rPr>
          <w:rFonts w:eastAsia="Times New Roman"/>
        </w:rPr>
        <w:t>have been beneficial to other institutions</w:t>
      </w:r>
      <w:r w:rsidR="00A53EB8">
        <w:rPr>
          <w:rFonts w:eastAsia="Times New Roman"/>
        </w:rPr>
        <w:t xml:space="preserve"> because some of them provide information on early warning</w:t>
      </w:r>
      <w:r w:rsidR="00BC418D">
        <w:rPr>
          <w:rFonts w:eastAsia="Times New Roman"/>
        </w:rPr>
        <w:t>s</w:t>
      </w:r>
      <w:r w:rsidR="00A53EB8">
        <w:rPr>
          <w:rFonts w:eastAsia="Times New Roman"/>
        </w:rPr>
        <w:t>.</w:t>
      </w:r>
      <w:r w:rsidR="00CD05A0">
        <w:rPr>
          <w:rFonts w:eastAsia="Times New Roman"/>
        </w:rPr>
        <w:t xml:space="preserve"> The platform in the Upper East Region, for example, has begun working independently and providing early warning information to different </w:t>
      </w:r>
      <w:proofErr w:type="spellStart"/>
      <w:r w:rsidR="00CD05A0">
        <w:rPr>
          <w:rFonts w:eastAsia="Times New Roman"/>
        </w:rPr>
        <w:t>organisations</w:t>
      </w:r>
      <w:proofErr w:type="spellEnd"/>
      <w:r w:rsidR="00CD05A0">
        <w:rPr>
          <w:rFonts w:eastAsia="Times New Roman"/>
        </w:rPr>
        <w:t xml:space="preserve"> in the region including the districts. The performance of some of the platforms has made some of the districts to budget and provide funding for DRR</w:t>
      </w:r>
      <w:r w:rsidR="00BC418D">
        <w:rPr>
          <w:rFonts w:eastAsia="Times New Roman"/>
        </w:rPr>
        <w:t xml:space="preserve"> activities </w:t>
      </w:r>
      <w:r w:rsidR="00CD05A0">
        <w:rPr>
          <w:rFonts w:eastAsia="Times New Roman"/>
        </w:rPr>
        <w:t>which was not the case prior to the formation of the platforms.</w:t>
      </w:r>
      <w:r w:rsidR="00BC418D">
        <w:rPr>
          <w:rFonts w:eastAsia="Times New Roman"/>
        </w:rPr>
        <w:t xml:space="preserve"> The platform in Central Region has decided to seek funding to continue with the activities of the platform which includes research, advocacy, training and planning and policy.</w:t>
      </w:r>
      <w:r w:rsidR="00057B92">
        <w:rPr>
          <w:rFonts w:eastAsia="Times New Roman"/>
        </w:rPr>
        <w:t xml:space="preserve"> </w:t>
      </w:r>
      <w:r w:rsidR="00057B92" w:rsidRPr="00017D96">
        <w:rPr>
          <w:rFonts w:eastAsia="Times New Roman"/>
        </w:rPr>
        <w:t>Interviews with some platform members have shown that performance of the platforms have gone down since this project being evaluation came to an end due to lack of/inadequate funding. The above notwithstanding, some of the platforms are carrying out activities, like that of the Northern Region. Some of the platforms, like Central Region one for example, has started raising their own funds to support platform activities.</w:t>
      </w:r>
    </w:p>
    <w:p w:rsidR="00E34791" w:rsidRPr="00E34791" w:rsidRDefault="00E34791" w:rsidP="00E34791">
      <w:pPr>
        <w:pStyle w:val="ListParagraph"/>
        <w:overflowPunct w:val="0"/>
        <w:autoSpaceDE w:val="0"/>
        <w:autoSpaceDN w:val="0"/>
        <w:adjustRightInd w:val="0"/>
        <w:spacing w:after="120"/>
        <w:jc w:val="both"/>
        <w:textAlignment w:val="baseline"/>
        <w:rPr>
          <w:rFonts w:eastAsia="Times New Roman"/>
        </w:rPr>
      </w:pPr>
    </w:p>
    <w:p w:rsidR="0058469C" w:rsidRPr="0058469C" w:rsidRDefault="00057B92" w:rsidP="0058469C">
      <w:pPr>
        <w:pStyle w:val="ListParagraph"/>
        <w:numPr>
          <w:ilvl w:val="0"/>
          <w:numId w:val="19"/>
        </w:numPr>
        <w:overflowPunct w:val="0"/>
        <w:autoSpaceDE w:val="0"/>
        <w:autoSpaceDN w:val="0"/>
        <w:adjustRightInd w:val="0"/>
        <w:spacing w:after="120"/>
        <w:jc w:val="both"/>
        <w:textAlignment w:val="baseline"/>
      </w:pPr>
      <w:r w:rsidRPr="0058469C">
        <w:rPr>
          <w:rFonts w:eastAsia="Times New Roman"/>
        </w:rPr>
        <w:t>According to the NDPC, of the 149 district plans submitted to the Commission in 2013 for assessment, 64% of them had included CC and DRR in their plans. It was noted that the inclusion of an indicator on CC and DRR for assessing the performance of the districts in plan implementation compelled many of them to ensure that their plans take care of CC and DRR issues in their districts.</w:t>
      </w:r>
    </w:p>
    <w:p w:rsidR="0058469C" w:rsidRDefault="0058469C" w:rsidP="0058469C">
      <w:pPr>
        <w:overflowPunct w:val="0"/>
        <w:autoSpaceDE w:val="0"/>
        <w:autoSpaceDN w:val="0"/>
        <w:adjustRightInd w:val="0"/>
        <w:spacing w:after="120"/>
        <w:jc w:val="both"/>
        <w:textAlignment w:val="baseline"/>
      </w:pPr>
    </w:p>
    <w:p w:rsidR="007140C5" w:rsidRPr="004A699B" w:rsidRDefault="009B32EA" w:rsidP="008B283A">
      <w:pPr>
        <w:pStyle w:val="ListParagraph"/>
        <w:numPr>
          <w:ilvl w:val="0"/>
          <w:numId w:val="19"/>
        </w:numPr>
        <w:overflowPunct w:val="0"/>
        <w:autoSpaceDE w:val="0"/>
        <w:autoSpaceDN w:val="0"/>
        <w:adjustRightInd w:val="0"/>
        <w:spacing w:after="120"/>
        <w:jc w:val="both"/>
        <w:textAlignment w:val="baseline"/>
        <w:rPr>
          <w:iCs/>
        </w:rPr>
        <w:sectPr w:rsidR="007140C5" w:rsidRPr="004A699B" w:rsidSect="002F3107">
          <w:pgSz w:w="12240" w:h="15840"/>
          <w:pgMar w:top="1440" w:right="1440" w:bottom="1440" w:left="1440" w:header="720" w:footer="720" w:gutter="0"/>
          <w:pgNumType w:fmt="lowerRoman" w:start="1"/>
          <w:cols w:space="720"/>
          <w:docGrid w:linePitch="360"/>
        </w:sectPr>
      </w:pPr>
      <w:r w:rsidRPr="004A699B">
        <w:t>T</w:t>
      </w:r>
      <w:r w:rsidR="009A2021" w:rsidRPr="004A699B">
        <w:t xml:space="preserve">he project supported NADMO in internal capacity </w:t>
      </w:r>
      <w:r w:rsidRPr="004A699B">
        <w:t>development</w:t>
      </w:r>
      <w:r w:rsidR="009A2021" w:rsidRPr="004A699B">
        <w:t xml:space="preserve"> and provided them with some resources to enhance their performance.</w:t>
      </w:r>
      <w:r w:rsidR="009A2021" w:rsidRPr="004A699B">
        <w:rPr>
          <w:iCs/>
        </w:rPr>
        <w:t xml:space="preserve"> For example, it was provided with</w:t>
      </w:r>
      <w:r w:rsidR="00BF13C7" w:rsidRPr="004A699B">
        <w:rPr>
          <w:iCs/>
        </w:rPr>
        <w:t xml:space="preserve"> </w:t>
      </w:r>
      <w:r w:rsidR="00E94EA0" w:rsidRPr="004A699B">
        <w:rPr>
          <w:iCs/>
        </w:rPr>
        <w:t xml:space="preserve">ICT to support </w:t>
      </w:r>
      <w:r w:rsidR="009A2021" w:rsidRPr="004A699B">
        <w:rPr>
          <w:iCs/>
        </w:rPr>
        <w:t>it</w:t>
      </w:r>
      <w:r w:rsidR="00E94EA0" w:rsidRPr="004A699B">
        <w:rPr>
          <w:iCs/>
        </w:rPr>
        <w:t xml:space="preserve">s information management system by providing the needed equipment to </w:t>
      </w:r>
      <w:r w:rsidR="00E909ED" w:rsidRPr="004A699B">
        <w:rPr>
          <w:iCs/>
        </w:rPr>
        <w:t>t</w:t>
      </w:r>
      <w:r w:rsidR="00E94EA0" w:rsidRPr="004A699B">
        <w:rPr>
          <w:iCs/>
        </w:rPr>
        <w:t xml:space="preserve">hree </w:t>
      </w:r>
      <w:r w:rsidR="009A2021" w:rsidRPr="004A699B">
        <w:rPr>
          <w:iCs/>
        </w:rPr>
        <w:t xml:space="preserve">of </w:t>
      </w:r>
      <w:r w:rsidR="00E94EA0" w:rsidRPr="004A699B">
        <w:rPr>
          <w:iCs/>
        </w:rPr>
        <w:t xml:space="preserve">NADMO’s district offices in the </w:t>
      </w:r>
      <w:r w:rsidR="00E909ED" w:rsidRPr="004A699B">
        <w:rPr>
          <w:iCs/>
        </w:rPr>
        <w:t>n</w:t>
      </w:r>
      <w:r w:rsidR="00E94EA0" w:rsidRPr="004A699B">
        <w:rPr>
          <w:iCs/>
        </w:rPr>
        <w:t xml:space="preserve">orthern regions. </w:t>
      </w:r>
    </w:p>
    <w:p w:rsidR="008B283A" w:rsidRPr="004A699B" w:rsidRDefault="008B283A" w:rsidP="008B283A">
      <w:pPr>
        <w:jc w:val="both"/>
        <w:rPr>
          <w:rFonts w:ascii="Times New Roman" w:hAnsi="Times New Roman" w:cs="Times New Roman"/>
          <w:sz w:val="24"/>
          <w:szCs w:val="24"/>
        </w:rPr>
      </w:pPr>
    </w:p>
    <w:p w:rsidR="00A87D5D" w:rsidRPr="004A699B" w:rsidRDefault="007C5099">
      <w:pPr>
        <w:pStyle w:val="ListParagraph"/>
        <w:numPr>
          <w:ilvl w:val="0"/>
          <w:numId w:val="19"/>
        </w:numPr>
        <w:overflowPunct w:val="0"/>
        <w:autoSpaceDE w:val="0"/>
        <w:autoSpaceDN w:val="0"/>
        <w:adjustRightInd w:val="0"/>
        <w:spacing w:after="120"/>
        <w:jc w:val="both"/>
        <w:textAlignment w:val="baseline"/>
        <w:rPr>
          <w:bCs/>
        </w:rPr>
      </w:pPr>
      <w:r w:rsidRPr="004A699B">
        <w:t>Though the project has been successful in strengthen</w:t>
      </w:r>
      <w:r w:rsidR="00AA3A51" w:rsidRPr="004A699B">
        <w:t xml:space="preserve">ing capacities in </w:t>
      </w:r>
      <w:r w:rsidRPr="004A699B">
        <w:t>climate change</w:t>
      </w:r>
      <w:r w:rsidR="00AA3A51" w:rsidRPr="004A699B">
        <w:t xml:space="preserve"> and DRR</w:t>
      </w:r>
      <w:r w:rsidRPr="004A699B">
        <w:t xml:space="preserve"> among key institutions and there has </w:t>
      </w:r>
      <w:r w:rsidR="00AA3A51" w:rsidRPr="004A699B">
        <w:t xml:space="preserve">also </w:t>
      </w:r>
      <w:r w:rsidRPr="004A699B">
        <w:t>been harmonization of policies and practices to manage climate change/disaster risks, there is still more to be done to ensure that the synergies of various agencies working on climate change and DRR related issues are harnessed for effective results achievement.</w:t>
      </w:r>
      <w:r w:rsidR="00E909ED" w:rsidRPr="004A699B">
        <w:t xml:space="preserve"> It appears the goal for the project was too ambitious and therefore will require longer time to achieve but evidence so far</w:t>
      </w:r>
      <w:r w:rsidR="00BF13C7" w:rsidRPr="004A699B">
        <w:t xml:space="preserve"> (using the TOC analysis)</w:t>
      </w:r>
      <w:r w:rsidR="00E909ED" w:rsidRPr="004A699B">
        <w:t xml:space="preserve"> shows that the project is on course towards achieving the overall project outcomes of</w:t>
      </w:r>
      <w:r w:rsidR="00AC7952" w:rsidRPr="004A699B">
        <w:t xml:space="preserve"> “Increased productive capacity for sustainable livelihoods, especially in the most deprived districts” and “</w:t>
      </w:r>
      <w:r w:rsidR="00AC7952" w:rsidRPr="004A699B">
        <w:rPr>
          <w:bCs/>
        </w:rPr>
        <w:t>Sustainable use of natural resources and good environment management promoted”.</w:t>
      </w:r>
    </w:p>
    <w:p w:rsidR="00AA3A51" w:rsidRPr="004A699B" w:rsidRDefault="00AA3A51" w:rsidP="00AA3A51">
      <w:pPr>
        <w:pStyle w:val="ListParagraph"/>
        <w:ind w:left="426"/>
        <w:rPr>
          <w:rFonts w:eastAsia="Times New Roman"/>
          <w:b/>
        </w:rPr>
      </w:pPr>
    </w:p>
    <w:p w:rsidR="00AA3A51" w:rsidRPr="004A699B" w:rsidRDefault="00AA3A51" w:rsidP="00AA3A51">
      <w:pPr>
        <w:pStyle w:val="ListParagraph"/>
        <w:ind w:left="426"/>
        <w:rPr>
          <w:rFonts w:eastAsia="Times New Roman"/>
          <w:b/>
        </w:rPr>
      </w:pPr>
      <w:r w:rsidRPr="004A699B">
        <w:rPr>
          <w:rFonts w:eastAsia="Times New Roman"/>
          <w:b/>
        </w:rPr>
        <w:t>Lessons</w:t>
      </w:r>
    </w:p>
    <w:p w:rsidR="00AA3A51" w:rsidRPr="004A699B" w:rsidRDefault="00AA3A51" w:rsidP="00AA3A51">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t>The evaluation identified lessons of operational relevance for future project formulation and implementation of other</w:t>
      </w:r>
      <w:r w:rsidR="000D6695" w:rsidRPr="004A699B">
        <w:t xml:space="preserve"> </w:t>
      </w:r>
      <w:r w:rsidRPr="004A699B">
        <w:t>similar project</w:t>
      </w:r>
      <w:r w:rsidR="00F5518D" w:rsidRPr="004A699B">
        <w:t>s</w:t>
      </w:r>
      <w:r w:rsidRPr="004A699B">
        <w:t>.</w:t>
      </w:r>
    </w:p>
    <w:p w:rsidR="00021DF7" w:rsidRPr="004A699B" w:rsidRDefault="00021DF7" w:rsidP="00021DF7">
      <w:pPr>
        <w:pStyle w:val="ListParagraph"/>
        <w:overflowPunct w:val="0"/>
        <w:autoSpaceDE w:val="0"/>
        <w:autoSpaceDN w:val="0"/>
        <w:adjustRightInd w:val="0"/>
        <w:spacing w:after="120"/>
        <w:jc w:val="both"/>
        <w:textAlignment w:val="baseline"/>
      </w:pPr>
    </w:p>
    <w:p w:rsidR="00021DF7" w:rsidRPr="004A699B" w:rsidRDefault="00021DF7" w:rsidP="00021DF7">
      <w:pPr>
        <w:pStyle w:val="ListParagraph"/>
        <w:numPr>
          <w:ilvl w:val="0"/>
          <w:numId w:val="19"/>
        </w:numPr>
        <w:overflowPunct w:val="0"/>
        <w:autoSpaceDE w:val="0"/>
        <w:autoSpaceDN w:val="0"/>
        <w:adjustRightInd w:val="0"/>
        <w:spacing w:after="120"/>
        <w:jc w:val="both"/>
        <w:textAlignment w:val="baseline"/>
      </w:pPr>
      <w:r w:rsidRPr="004A699B">
        <w:t xml:space="preserve">Designing projects using annual </w:t>
      </w:r>
      <w:r w:rsidR="001F40BE" w:rsidRPr="004A699B">
        <w:t xml:space="preserve">work </w:t>
      </w:r>
      <w:r w:rsidRPr="004A699B">
        <w:t xml:space="preserve">plans </w:t>
      </w:r>
      <w:r w:rsidR="002514B2" w:rsidRPr="004A699B">
        <w:t>produces better success rate of achievement of objectives</w:t>
      </w:r>
      <w:r w:rsidRPr="004A699B">
        <w:t xml:space="preserve"> and efficient </w:t>
      </w:r>
      <w:proofErr w:type="spellStart"/>
      <w:r w:rsidRPr="004A699B">
        <w:t>utilisation</w:t>
      </w:r>
      <w:proofErr w:type="spellEnd"/>
      <w:r w:rsidRPr="004A699B">
        <w:t xml:space="preserve"> of resources</w:t>
      </w:r>
      <w:r w:rsidR="007D0A84" w:rsidRPr="004A699B">
        <w:t xml:space="preserve"> because of the limited number of activities expec</w:t>
      </w:r>
      <w:r w:rsidR="004A699B" w:rsidRPr="004A699B">
        <w:t xml:space="preserve">ted to be undertaken within </w:t>
      </w:r>
      <w:r w:rsidR="007D0A84" w:rsidRPr="004A699B">
        <w:t>one year</w:t>
      </w:r>
      <w:r w:rsidRPr="004A699B">
        <w:t>.</w:t>
      </w:r>
    </w:p>
    <w:p w:rsidR="00021DF7" w:rsidRPr="004A699B" w:rsidRDefault="00021DF7" w:rsidP="00021DF7">
      <w:pPr>
        <w:pStyle w:val="ListParagraph"/>
        <w:overflowPunct w:val="0"/>
        <w:autoSpaceDE w:val="0"/>
        <w:autoSpaceDN w:val="0"/>
        <w:adjustRightInd w:val="0"/>
        <w:spacing w:after="120"/>
        <w:jc w:val="both"/>
        <w:textAlignment w:val="baseline"/>
      </w:pPr>
    </w:p>
    <w:p w:rsidR="00021DF7" w:rsidRPr="004A699B" w:rsidRDefault="00021DF7" w:rsidP="00021DF7">
      <w:pPr>
        <w:pStyle w:val="ListParagraph"/>
        <w:numPr>
          <w:ilvl w:val="0"/>
          <w:numId w:val="19"/>
        </w:numPr>
        <w:overflowPunct w:val="0"/>
        <w:autoSpaceDE w:val="0"/>
        <w:autoSpaceDN w:val="0"/>
        <w:adjustRightInd w:val="0"/>
        <w:spacing w:after="120"/>
        <w:jc w:val="both"/>
        <w:textAlignment w:val="baseline"/>
      </w:pPr>
      <w:r w:rsidRPr="004A699B">
        <w:t>The AAP funded projects have confirmed that climate change and DRR are not only environmental issues but also development issues and should be considered at the district level in all development projects.</w:t>
      </w:r>
    </w:p>
    <w:p w:rsidR="00021DF7" w:rsidRPr="004A699B" w:rsidRDefault="00021DF7" w:rsidP="00021DF7">
      <w:pPr>
        <w:pStyle w:val="ListParagraph"/>
        <w:overflowPunct w:val="0"/>
        <w:autoSpaceDE w:val="0"/>
        <w:autoSpaceDN w:val="0"/>
        <w:adjustRightInd w:val="0"/>
        <w:spacing w:after="120"/>
        <w:jc w:val="both"/>
        <w:textAlignment w:val="baseline"/>
      </w:pPr>
    </w:p>
    <w:p w:rsidR="00021DF7" w:rsidRPr="004A699B" w:rsidRDefault="00021DF7" w:rsidP="00021DF7">
      <w:pPr>
        <w:pStyle w:val="ListParagraph"/>
        <w:numPr>
          <w:ilvl w:val="0"/>
          <w:numId w:val="19"/>
        </w:numPr>
        <w:overflowPunct w:val="0"/>
        <w:autoSpaceDE w:val="0"/>
        <w:autoSpaceDN w:val="0"/>
        <w:adjustRightInd w:val="0"/>
        <w:spacing w:after="120"/>
        <w:jc w:val="both"/>
        <w:textAlignment w:val="baseline"/>
      </w:pPr>
      <w:r w:rsidRPr="004A699B">
        <w:t xml:space="preserve">Good leadership and having champions in climate change and DRR related matters are key factors in mainstreaming climate change in the development agenda of the districts. Evidence of good leadership shown at </w:t>
      </w:r>
      <w:proofErr w:type="spellStart"/>
      <w:r w:rsidRPr="004A699B">
        <w:t>Keta</w:t>
      </w:r>
      <w:proofErr w:type="spellEnd"/>
      <w:r w:rsidRPr="004A699B">
        <w:t xml:space="preserve"> Municipal Assembly and </w:t>
      </w:r>
      <w:proofErr w:type="spellStart"/>
      <w:r w:rsidRPr="004A699B">
        <w:t>Aowin</w:t>
      </w:r>
      <w:proofErr w:type="spellEnd"/>
      <w:r w:rsidRPr="004A699B">
        <w:t xml:space="preserve"> District led to successful implementation of climate change and DRR agenda in these districts. The contrary is also true as was demonstrated in </w:t>
      </w:r>
      <w:proofErr w:type="spellStart"/>
      <w:r w:rsidRPr="004A699B">
        <w:t>Fanteakwa</w:t>
      </w:r>
      <w:proofErr w:type="spellEnd"/>
      <w:r w:rsidRPr="004A699B">
        <w:t xml:space="preserve"> District Assembly.</w:t>
      </w:r>
    </w:p>
    <w:p w:rsidR="00021DF7" w:rsidRPr="004A699B" w:rsidRDefault="00021DF7" w:rsidP="00021DF7">
      <w:pPr>
        <w:pStyle w:val="ListParagraph"/>
        <w:overflowPunct w:val="0"/>
        <w:autoSpaceDE w:val="0"/>
        <w:autoSpaceDN w:val="0"/>
        <w:adjustRightInd w:val="0"/>
        <w:spacing w:after="120"/>
        <w:jc w:val="both"/>
        <w:textAlignment w:val="baseline"/>
        <w:rPr>
          <w:rFonts w:eastAsia="Times New Roman"/>
        </w:rPr>
      </w:pPr>
    </w:p>
    <w:p w:rsidR="00A87D5D" w:rsidRPr="00120140" w:rsidRDefault="005E17F0" w:rsidP="00120140">
      <w:pPr>
        <w:ind w:left="360"/>
        <w:rPr>
          <w:b/>
          <w:bCs/>
        </w:rPr>
      </w:pPr>
      <w:r w:rsidRPr="00120140">
        <w:rPr>
          <w:rFonts w:ascii="Times New Roman" w:hAnsi="Times New Roman" w:cs="Times New Roman"/>
          <w:b/>
          <w:bCs/>
          <w:sz w:val="24"/>
          <w:szCs w:val="24"/>
        </w:rPr>
        <w:t>Recommendations</w:t>
      </w:r>
    </w:p>
    <w:p w:rsidR="00A87D5D" w:rsidRPr="004A699B" w:rsidRDefault="00E909ED">
      <w:pPr>
        <w:pStyle w:val="ListParagraph"/>
        <w:numPr>
          <w:ilvl w:val="0"/>
          <w:numId w:val="19"/>
        </w:numPr>
        <w:overflowPunct w:val="0"/>
        <w:autoSpaceDE w:val="0"/>
        <w:autoSpaceDN w:val="0"/>
        <w:adjustRightInd w:val="0"/>
        <w:spacing w:after="120"/>
        <w:jc w:val="both"/>
        <w:textAlignment w:val="baseline"/>
        <w:rPr>
          <w:b/>
        </w:rPr>
      </w:pPr>
      <w:r w:rsidRPr="004A699B">
        <w:t xml:space="preserve">It is recommended that the awareness creation should be continued and intensified particularly </w:t>
      </w:r>
      <w:r w:rsidR="00F5518D" w:rsidRPr="004A699B">
        <w:t xml:space="preserve">in </w:t>
      </w:r>
      <w:r w:rsidRPr="004A699B">
        <w:t xml:space="preserve"> other districts and constituencies that were not covered by this project such as farmer groups at the grassroots</w:t>
      </w:r>
      <w:r w:rsidR="00E848E2" w:rsidRPr="004A699B">
        <w:t xml:space="preserve"> if the ultimate goal of the project is to increase productive capacity for sustainable livelihoods especially in the deprived communities</w:t>
      </w:r>
      <w:r w:rsidRPr="004A699B">
        <w:t>.</w:t>
      </w:r>
      <w:r w:rsidR="00E848E2" w:rsidRPr="004A699B">
        <w:t xml:space="preserve"> The need to continue with the awareness creation is also linked to the fact that the concept of climate change being quite abstract to the ordinary person although there are signs that it is happening and creating all kinds of changes in the environment.</w:t>
      </w:r>
    </w:p>
    <w:p w:rsidR="00A87D5D" w:rsidRPr="004A699B" w:rsidRDefault="00A87D5D">
      <w:pPr>
        <w:pStyle w:val="ListParagraph"/>
        <w:overflowPunct w:val="0"/>
        <w:autoSpaceDE w:val="0"/>
        <w:autoSpaceDN w:val="0"/>
        <w:adjustRightInd w:val="0"/>
        <w:spacing w:after="120"/>
        <w:jc w:val="both"/>
        <w:textAlignment w:val="baseline"/>
        <w:rPr>
          <w:b/>
        </w:rPr>
      </w:pPr>
    </w:p>
    <w:p w:rsidR="00A87D5D" w:rsidRPr="004A699B" w:rsidRDefault="00D86B5B">
      <w:pPr>
        <w:pStyle w:val="ListParagraph"/>
        <w:numPr>
          <w:ilvl w:val="0"/>
          <w:numId w:val="19"/>
        </w:numPr>
        <w:overflowPunct w:val="0"/>
        <w:autoSpaceDE w:val="0"/>
        <w:autoSpaceDN w:val="0"/>
        <w:adjustRightInd w:val="0"/>
        <w:spacing w:after="120"/>
        <w:jc w:val="both"/>
        <w:textAlignment w:val="baseline"/>
        <w:rPr>
          <w:b/>
        </w:rPr>
      </w:pPr>
      <w:r w:rsidRPr="004A699B">
        <w:t xml:space="preserve">This project has added to the scaling up of climate change and DRR activities in the country through </w:t>
      </w:r>
      <w:r w:rsidR="00E848E2" w:rsidRPr="004A699B">
        <w:t>capacity buil</w:t>
      </w:r>
      <w:r w:rsidRPr="004A699B">
        <w:t xml:space="preserve">ding, awareness creation and improving on and putting in place relevant </w:t>
      </w:r>
      <w:r w:rsidR="00177E0C" w:rsidRPr="004A699B">
        <w:t xml:space="preserve">frameworks such as </w:t>
      </w:r>
      <w:r w:rsidRPr="004A699B">
        <w:t>legal instruments, policies and plans to include climate change and DRR</w:t>
      </w:r>
      <w:r w:rsidR="00E848E2" w:rsidRPr="004A699B">
        <w:t xml:space="preserve">. More needs to be done still </w:t>
      </w:r>
      <w:r w:rsidR="006F4C9C" w:rsidRPr="004A699B">
        <w:t xml:space="preserve">in terms of </w:t>
      </w:r>
      <w:r w:rsidRPr="004A699B">
        <w:t xml:space="preserve">scaling </w:t>
      </w:r>
      <w:r w:rsidR="006F4C9C" w:rsidRPr="004A699B">
        <w:t xml:space="preserve">up. Institutions that benefited from this project in terms of capacity building should be seen spear-heading this process of scaling up throughout the country </w:t>
      </w:r>
      <w:r w:rsidR="00E848E2" w:rsidRPr="004A699B">
        <w:t>to</w:t>
      </w:r>
      <w:r w:rsidRPr="004A699B">
        <w:t xml:space="preserve"> bring more people on board, </w:t>
      </w:r>
      <w:r w:rsidR="00E848E2" w:rsidRPr="004A699B">
        <w:t xml:space="preserve">to strengthen the synergies among </w:t>
      </w:r>
      <w:r w:rsidRPr="004A699B">
        <w:t xml:space="preserve">relevant </w:t>
      </w:r>
      <w:r w:rsidR="00E848E2" w:rsidRPr="004A699B">
        <w:t xml:space="preserve">institutions </w:t>
      </w:r>
      <w:r w:rsidRPr="004A699B">
        <w:t xml:space="preserve">working on climate change and DRR and also to bring </w:t>
      </w:r>
      <w:r w:rsidR="006F4C9C" w:rsidRPr="004A699B">
        <w:t xml:space="preserve">together other institutions that have similar </w:t>
      </w:r>
      <w:proofErr w:type="spellStart"/>
      <w:r w:rsidR="006F4C9C" w:rsidRPr="004A699B">
        <w:t>programmes</w:t>
      </w:r>
      <w:proofErr w:type="spellEnd"/>
      <w:r w:rsidR="006F4C9C" w:rsidRPr="004A699B">
        <w:t xml:space="preserve"> but seem to be working independently.</w:t>
      </w:r>
      <w:r w:rsidR="00626C13" w:rsidRPr="004A699B">
        <w:t xml:space="preserve"> There is the need for the collaborating institutions to be working closely together and not in isolation.</w:t>
      </w:r>
    </w:p>
    <w:p w:rsidR="006F4C9C" w:rsidRPr="004A699B" w:rsidRDefault="006F4C9C">
      <w:pPr>
        <w:jc w:val="both"/>
        <w:rPr>
          <w:rFonts w:ascii="Times New Roman" w:hAnsi="Times New Roman" w:cs="Times New Roman"/>
          <w:b/>
          <w:sz w:val="24"/>
          <w:szCs w:val="24"/>
        </w:rPr>
        <w:sectPr w:rsidR="006F4C9C" w:rsidRPr="004A699B" w:rsidSect="003968C0">
          <w:footerReference w:type="default" r:id="rId10"/>
          <w:type w:val="continuous"/>
          <w:pgSz w:w="12240" w:h="15840"/>
          <w:pgMar w:top="1440" w:right="1440" w:bottom="1440" w:left="1440" w:header="720" w:footer="720" w:gutter="0"/>
          <w:pgNumType w:fmt="lowerRoman" w:start="12"/>
          <w:cols w:space="720"/>
          <w:docGrid w:linePitch="360"/>
        </w:sectPr>
      </w:pPr>
    </w:p>
    <w:p w:rsidR="005C49B5" w:rsidRPr="004A699B" w:rsidRDefault="005C49B5">
      <w:pPr>
        <w:jc w:val="both"/>
        <w:rPr>
          <w:rFonts w:ascii="Times New Roman" w:hAnsi="Times New Roman" w:cs="Times New Roman"/>
          <w:iCs/>
          <w:sz w:val="24"/>
          <w:szCs w:val="24"/>
        </w:rPr>
        <w:sectPr w:rsidR="005C49B5" w:rsidRPr="004A699B" w:rsidSect="002F3107">
          <w:pgSz w:w="12240" w:h="15840"/>
          <w:pgMar w:top="1440" w:right="1440" w:bottom="1440" w:left="1440" w:header="720" w:footer="720" w:gutter="0"/>
          <w:pgNumType w:start="1"/>
          <w:cols w:space="720"/>
          <w:docGrid w:linePitch="360"/>
        </w:sectPr>
      </w:pPr>
    </w:p>
    <w:p w:rsidR="000D1B38" w:rsidRPr="004A699B" w:rsidRDefault="001463FD" w:rsidP="00053900">
      <w:pPr>
        <w:pStyle w:val="Heading1"/>
        <w:rPr>
          <w:sz w:val="24"/>
          <w:szCs w:val="24"/>
        </w:rPr>
      </w:pPr>
      <w:bookmarkStart w:id="7" w:name="_Toc421798218"/>
      <w:r w:rsidRPr="004A699B">
        <w:rPr>
          <w:sz w:val="24"/>
          <w:szCs w:val="24"/>
        </w:rPr>
        <w:t>INTRODUCTION</w:t>
      </w:r>
      <w:bookmarkEnd w:id="7"/>
    </w:p>
    <w:p w:rsidR="00A87D5D" w:rsidRPr="004A699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rPr>
          <w:bCs/>
          <w:color w:val="000000"/>
          <w:lang w:eastAsia="bg-BG"/>
        </w:rPr>
        <w:t>This report is the end of project evaluation of the project “</w:t>
      </w:r>
      <w:r w:rsidRPr="004A699B">
        <w:rPr>
          <w:color w:val="000000" w:themeColor="text1"/>
        </w:rPr>
        <w:t xml:space="preserve">Institutional Support </w:t>
      </w:r>
      <w:r w:rsidR="003654C1" w:rsidRPr="004A699B">
        <w:rPr>
          <w:color w:val="000000" w:themeColor="text1"/>
        </w:rPr>
        <w:t>t</w:t>
      </w:r>
      <w:r w:rsidRPr="004A699B">
        <w:rPr>
          <w:color w:val="000000" w:themeColor="text1"/>
        </w:rPr>
        <w:t xml:space="preserve">o Integrate Climate Change </w:t>
      </w:r>
      <w:r w:rsidR="003654C1" w:rsidRPr="004A699B">
        <w:rPr>
          <w:color w:val="000000" w:themeColor="text1"/>
        </w:rPr>
        <w:t>a</w:t>
      </w:r>
      <w:r w:rsidRPr="004A699B">
        <w:rPr>
          <w:color w:val="000000" w:themeColor="text1"/>
        </w:rPr>
        <w:t xml:space="preserve">nd Disaster Risk </w:t>
      </w:r>
      <w:r w:rsidR="003654C1" w:rsidRPr="004A699B">
        <w:rPr>
          <w:color w:val="000000" w:themeColor="text1"/>
        </w:rPr>
        <w:t>i</w:t>
      </w:r>
      <w:r w:rsidRPr="004A699B">
        <w:rPr>
          <w:color w:val="000000" w:themeColor="text1"/>
        </w:rPr>
        <w:t>nto National Development</w:t>
      </w:r>
      <w:r w:rsidRPr="004A699B">
        <w:rPr>
          <w:bCs/>
          <w:color w:val="000000"/>
          <w:lang w:eastAsia="bg-BG"/>
        </w:rPr>
        <w:t xml:space="preserve">”. </w:t>
      </w:r>
      <w:r w:rsidR="006E4D7D" w:rsidRPr="004A699B">
        <w:rPr>
          <w:rFonts w:eastAsia="Times New Roman"/>
        </w:rPr>
        <w:t xml:space="preserve">The project was implemented in three years but designed as an annual work </w:t>
      </w:r>
      <w:r w:rsidR="0049780C" w:rsidRPr="004A699B">
        <w:rPr>
          <w:rFonts w:eastAsia="Times New Roman"/>
        </w:rPr>
        <w:t>plan for</w:t>
      </w:r>
      <w:r w:rsidR="006E4D7D" w:rsidRPr="004A699B">
        <w:rPr>
          <w:rFonts w:eastAsia="Times New Roman"/>
        </w:rPr>
        <w:t xml:space="preserve"> three years (2009 to 2011)</w:t>
      </w:r>
      <w:r w:rsidR="00535811" w:rsidRPr="004A699B">
        <w:rPr>
          <w:rFonts w:eastAsia="Times New Roman"/>
        </w:rPr>
        <w:t>. Th</w:t>
      </w:r>
      <w:r w:rsidR="005558F1" w:rsidRPr="004A699B">
        <w:rPr>
          <w:rFonts w:eastAsia="Times New Roman"/>
        </w:rPr>
        <w:t xml:space="preserve">e project was also budgeted </w:t>
      </w:r>
      <w:r w:rsidR="00535811" w:rsidRPr="004A699B">
        <w:rPr>
          <w:rFonts w:eastAsia="Times New Roman"/>
        </w:rPr>
        <w:t xml:space="preserve">on annual basis based on the annual </w:t>
      </w:r>
      <w:r w:rsidR="0049780C" w:rsidRPr="004A699B">
        <w:rPr>
          <w:rFonts w:eastAsia="Times New Roman"/>
        </w:rPr>
        <w:t>work plans</w:t>
      </w:r>
      <w:r w:rsidR="006E4D7D" w:rsidRPr="004A699B">
        <w:rPr>
          <w:rFonts w:eastAsia="Times New Roman"/>
        </w:rPr>
        <w:t xml:space="preserve">. </w:t>
      </w:r>
      <w:r w:rsidRPr="004A699B">
        <w:t xml:space="preserve">The project inception meeting was held on 9 May 2009, four months after the </w:t>
      </w:r>
      <w:r w:rsidR="003654C1" w:rsidRPr="004A699B">
        <w:t xml:space="preserve">expected </w:t>
      </w:r>
      <w:r w:rsidRPr="004A699B">
        <w:t xml:space="preserve">commencement </w:t>
      </w:r>
      <w:r w:rsidR="003654C1" w:rsidRPr="004A699B">
        <w:t>month</w:t>
      </w:r>
      <w:r w:rsidRPr="004A699B">
        <w:t xml:space="preserve">. It appeared project implementation began before the inception meeting was held. </w:t>
      </w:r>
      <w:r w:rsidR="00345272" w:rsidRPr="004A699B">
        <w:rPr>
          <w:rFonts w:eastAsia="Times New Roman"/>
        </w:rPr>
        <w:t xml:space="preserve">The evaluation was to inform the 2012-2016 </w:t>
      </w:r>
      <w:r w:rsidR="0049780C" w:rsidRPr="004A699B">
        <w:rPr>
          <w:rFonts w:eastAsia="Times New Roman"/>
        </w:rPr>
        <w:t>programmed</w:t>
      </w:r>
      <w:r w:rsidR="00345272" w:rsidRPr="004A699B">
        <w:rPr>
          <w:rFonts w:eastAsia="Times New Roman"/>
        </w:rPr>
        <w:t xml:space="preserve"> cycle.</w:t>
      </w:r>
    </w:p>
    <w:p w:rsidR="00626C13" w:rsidRPr="004A699B" w:rsidRDefault="00626C13" w:rsidP="006666B1">
      <w:pPr>
        <w:pStyle w:val="ListParagraph"/>
        <w:overflowPunct w:val="0"/>
        <w:autoSpaceDE w:val="0"/>
        <w:autoSpaceDN w:val="0"/>
        <w:adjustRightInd w:val="0"/>
        <w:spacing w:after="120"/>
        <w:jc w:val="both"/>
        <w:textAlignment w:val="baseline"/>
        <w:rPr>
          <w:rFonts w:eastAsia="Times New Roman"/>
        </w:rPr>
      </w:pPr>
    </w:p>
    <w:p w:rsidR="00A87D5D" w:rsidRPr="004A699B" w:rsidRDefault="00535C6B">
      <w:pPr>
        <w:pStyle w:val="ListParagraph"/>
        <w:numPr>
          <w:ilvl w:val="0"/>
          <w:numId w:val="19"/>
        </w:numPr>
        <w:overflowPunct w:val="0"/>
        <w:autoSpaceDE w:val="0"/>
        <w:autoSpaceDN w:val="0"/>
        <w:adjustRightInd w:val="0"/>
        <w:spacing w:after="120"/>
        <w:jc w:val="both"/>
        <w:textAlignment w:val="baseline"/>
      </w:pPr>
      <w:r w:rsidRPr="004A699B">
        <w:t>In line with the UNDP User Guide and as indicated in the three project documents for the three years under review, the evaluation of t</w:t>
      </w:r>
      <w:r w:rsidR="006E4D7D" w:rsidRPr="004A699B">
        <w:t>he project</w:t>
      </w:r>
      <w:r w:rsidRPr="004A699B">
        <w:t xml:space="preserve"> is undertaken to assess project performance (in terms of relevance, effectiveness and efficiency), and </w:t>
      </w:r>
      <w:r w:rsidR="003654C1" w:rsidRPr="004A699B">
        <w:t xml:space="preserve">to </w:t>
      </w:r>
      <w:r w:rsidRPr="004A699B">
        <w:t xml:space="preserve">determine outcomes and </w:t>
      </w:r>
      <w:r w:rsidR="00D410C6" w:rsidRPr="004A699B">
        <w:t xml:space="preserve">possible </w:t>
      </w:r>
      <w:r w:rsidRPr="004A699B">
        <w:t>impacts (actual and potential) stemming from the project, including their sustainability. The evaluation has two primary purposes:</w:t>
      </w:r>
    </w:p>
    <w:p w:rsidR="006E4D7D" w:rsidRPr="004A699B" w:rsidRDefault="006E4D7D">
      <w:pPr>
        <w:overflowPunct w:val="0"/>
        <w:autoSpaceDE w:val="0"/>
        <w:autoSpaceDN w:val="0"/>
        <w:adjustRightInd w:val="0"/>
        <w:spacing w:after="120" w:line="240" w:lineRule="auto"/>
        <w:contextualSpacing/>
        <w:jc w:val="both"/>
        <w:textAlignment w:val="baseline"/>
        <w:rPr>
          <w:rFonts w:ascii="Times New Roman" w:eastAsia="Times New Roman" w:hAnsi="Times New Roman" w:cs="Times New Roman"/>
          <w:sz w:val="24"/>
          <w:szCs w:val="24"/>
        </w:rPr>
      </w:pPr>
    </w:p>
    <w:p w:rsidR="00535C6B" w:rsidRPr="004A699B" w:rsidRDefault="00626C13" w:rsidP="006666B1">
      <w:pPr>
        <w:tabs>
          <w:tab w:val="left" w:pos="993"/>
        </w:tabs>
        <w:overflowPunct w:val="0"/>
        <w:autoSpaceDE w:val="0"/>
        <w:autoSpaceDN w:val="0"/>
        <w:adjustRightInd w:val="0"/>
        <w:spacing w:after="120" w:line="240" w:lineRule="auto"/>
        <w:contextualSpacing/>
        <w:jc w:val="both"/>
        <w:textAlignment w:val="baseline"/>
        <w:rPr>
          <w:rFonts w:ascii="Times New Roman" w:hAnsi="Times New Roman" w:cs="Times New Roman"/>
          <w:sz w:val="24"/>
          <w:szCs w:val="24"/>
        </w:rPr>
      </w:pPr>
      <w:r w:rsidRPr="004A699B">
        <w:rPr>
          <w:rFonts w:ascii="Times New Roman" w:hAnsi="Times New Roman" w:cs="Times New Roman"/>
          <w:sz w:val="24"/>
          <w:szCs w:val="24"/>
        </w:rPr>
        <w:tab/>
      </w:r>
      <w:r w:rsidR="0049780C" w:rsidRPr="004A699B">
        <w:rPr>
          <w:rFonts w:ascii="Times New Roman" w:hAnsi="Times New Roman" w:cs="Times New Roman"/>
          <w:sz w:val="24"/>
          <w:szCs w:val="24"/>
        </w:rPr>
        <w:t>I</w:t>
      </w:r>
      <w:r w:rsidR="005C49B5" w:rsidRPr="004A699B">
        <w:rPr>
          <w:rFonts w:ascii="Times New Roman" w:hAnsi="Times New Roman" w:cs="Times New Roman"/>
          <w:sz w:val="24"/>
          <w:szCs w:val="24"/>
        </w:rPr>
        <w:t xml:space="preserve">. </w:t>
      </w:r>
      <w:r w:rsidR="00535C6B" w:rsidRPr="004A699B">
        <w:rPr>
          <w:rFonts w:ascii="Times New Roman" w:hAnsi="Times New Roman" w:cs="Times New Roman"/>
          <w:sz w:val="24"/>
          <w:szCs w:val="24"/>
        </w:rPr>
        <w:t xml:space="preserve">To provide evidence of results to meet accountability requirements; and </w:t>
      </w:r>
    </w:p>
    <w:p w:rsidR="00535C6B" w:rsidRPr="004A699B" w:rsidRDefault="00535C6B" w:rsidP="00C070C2">
      <w:pPr>
        <w:pStyle w:val="ListParagraph"/>
        <w:numPr>
          <w:ilvl w:val="0"/>
          <w:numId w:val="23"/>
        </w:numPr>
        <w:tabs>
          <w:tab w:val="left" w:pos="993"/>
        </w:tabs>
        <w:overflowPunct w:val="0"/>
        <w:autoSpaceDE w:val="0"/>
        <w:autoSpaceDN w:val="0"/>
        <w:adjustRightInd w:val="0"/>
        <w:spacing w:after="120"/>
        <w:ind w:left="1260" w:hanging="270"/>
        <w:jc w:val="both"/>
        <w:textAlignment w:val="baseline"/>
        <w:rPr>
          <w:rFonts w:eastAsia="Times New Roman"/>
        </w:rPr>
      </w:pPr>
      <w:r w:rsidRPr="004A699B">
        <w:t xml:space="preserve">To promote learning, feedback, and knowledge sharing through results and lessons learned among UNDP, EPA, NADMO and other MDAs that were involved in project implementation. </w:t>
      </w:r>
    </w:p>
    <w:p w:rsidR="00626C13" w:rsidRPr="004A699B" w:rsidRDefault="00626C13" w:rsidP="008B283A">
      <w:pPr>
        <w:pStyle w:val="ListParagraph"/>
        <w:overflowPunct w:val="0"/>
        <w:autoSpaceDE w:val="0"/>
        <w:autoSpaceDN w:val="0"/>
        <w:adjustRightInd w:val="0"/>
        <w:spacing w:after="120"/>
        <w:jc w:val="both"/>
        <w:textAlignment w:val="baseline"/>
        <w:rPr>
          <w:rFonts w:eastAsia="Times New Roman"/>
        </w:rPr>
      </w:pPr>
    </w:p>
    <w:p w:rsidR="00A87D5D" w:rsidRPr="004A699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4A699B">
        <w:t>Therefore, the evaluation identif</w:t>
      </w:r>
      <w:r w:rsidR="00D410C6" w:rsidRPr="004A699B">
        <w:t>ied</w:t>
      </w:r>
      <w:r w:rsidRPr="004A699B">
        <w:t xml:space="preserve"> lessons of operational relevance for future project formulation and implementation</w:t>
      </w:r>
      <w:r w:rsidR="003654C1" w:rsidRPr="004A699B">
        <w:t xml:space="preserve"> of similar project</w:t>
      </w:r>
      <w:r w:rsidR="00A357C4" w:rsidRPr="004A699B">
        <w:t>s</w:t>
      </w:r>
      <w:r w:rsidRPr="004A699B">
        <w:t>.</w:t>
      </w:r>
    </w:p>
    <w:p w:rsidR="00712E93" w:rsidRPr="004A699B" w:rsidRDefault="00712E93">
      <w:pPr>
        <w:spacing w:line="240" w:lineRule="auto"/>
        <w:jc w:val="both"/>
        <w:rPr>
          <w:rFonts w:ascii="Times New Roman" w:hAnsi="Times New Roman" w:cs="Times New Roman"/>
          <w:b/>
          <w:sz w:val="24"/>
          <w:szCs w:val="24"/>
        </w:rPr>
      </w:pPr>
    </w:p>
    <w:p w:rsidR="001463FD" w:rsidRPr="004A699B" w:rsidRDefault="001463FD" w:rsidP="003968C0">
      <w:pPr>
        <w:pStyle w:val="Heading1"/>
      </w:pPr>
      <w:bookmarkStart w:id="8" w:name="_Toc421798219"/>
      <w:r w:rsidRPr="004A699B">
        <w:t>The Project</w:t>
      </w:r>
      <w:bookmarkEnd w:id="8"/>
    </w:p>
    <w:p w:rsidR="00A87D5D" w:rsidRPr="004A699B" w:rsidRDefault="00712E93">
      <w:pPr>
        <w:pStyle w:val="ListParagraph"/>
        <w:numPr>
          <w:ilvl w:val="0"/>
          <w:numId w:val="19"/>
        </w:numPr>
        <w:overflowPunct w:val="0"/>
        <w:autoSpaceDE w:val="0"/>
        <w:autoSpaceDN w:val="0"/>
        <w:adjustRightInd w:val="0"/>
        <w:spacing w:after="120"/>
        <w:jc w:val="both"/>
        <w:textAlignment w:val="baseline"/>
      </w:pPr>
      <w:r w:rsidRPr="004A699B">
        <w:t>This project</w:t>
      </w:r>
      <w:r w:rsidR="006E4D7D" w:rsidRPr="004A699B">
        <w:t xml:space="preserve">, according </w:t>
      </w:r>
      <w:r w:rsidR="00626C13" w:rsidRPr="004A699B">
        <w:t xml:space="preserve">to </w:t>
      </w:r>
      <w:r w:rsidR="006E4D7D" w:rsidRPr="004A699B">
        <w:t>the project annual work plans,</w:t>
      </w:r>
      <w:r w:rsidRPr="004A699B">
        <w:t xml:space="preserve"> was designed to provide a comprehensive and responsive framework for supporting the Government of Ghana to effectively and efficiently coordinate climate change and disaster risks reduct</w:t>
      </w:r>
      <w:r w:rsidR="004C1837" w:rsidRPr="004A699B">
        <w:t>ion in the country. As such</w:t>
      </w:r>
      <w:r w:rsidRPr="004A699B">
        <w:t>, the project aimed at strengthening capacities to reduce risks associated with climate change among key institutions and harmonizing policies and practices to manage climate change/disaster risks. The expectation at the end of the project was that this w</w:t>
      </w:r>
      <w:r w:rsidR="003654C1" w:rsidRPr="004A699B">
        <w:t>ould</w:t>
      </w:r>
      <w:r w:rsidRPr="004A699B">
        <w:t xml:space="preserve"> equip Ghana to be more responsive to climate change and disaster impact, and actively participate in global negotiations on climate change.</w:t>
      </w:r>
    </w:p>
    <w:p w:rsidR="001D3C92" w:rsidRPr="004A699B" w:rsidRDefault="001D3C92">
      <w:pPr>
        <w:pStyle w:val="ListParagraph"/>
        <w:overflowPunct w:val="0"/>
        <w:autoSpaceDE w:val="0"/>
        <w:autoSpaceDN w:val="0"/>
        <w:adjustRightInd w:val="0"/>
        <w:spacing w:after="120"/>
        <w:jc w:val="both"/>
        <w:textAlignment w:val="baseline"/>
      </w:pPr>
    </w:p>
    <w:p w:rsidR="00A87D5D" w:rsidRPr="004A699B" w:rsidRDefault="00EA61D0">
      <w:pPr>
        <w:pStyle w:val="ListParagraph"/>
        <w:numPr>
          <w:ilvl w:val="0"/>
          <w:numId w:val="19"/>
        </w:numPr>
        <w:overflowPunct w:val="0"/>
        <w:autoSpaceDE w:val="0"/>
        <w:autoSpaceDN w:val="0"/>
        <w:adjustRightInd w:val="0"/>
        <w:spacing w:after="120"/>
        <w:jc w:val="both"/>
        <w:textAlignment w:val="baseline"/>
      </w:pPr>
      <w:r w:rsidRPr="004A699B">
        <w:t>L</w:t>
      </w:r>
      <w:r w:rsidR="00CE1590" w:rsidRPr="004A699B">
        <w:t>ike other UNDP project designs, this particular project was different. The project document</w:t>
      </w:r>
      <w:r w:rsidR="001D3C92" w:rsidRPr="004A699B">
        <w:t>s</w:t>
      </w:r>
      <w:r w:rsidR="00CE1590" w:rsidRPr="004A699B">
        <w:t xml:space="preserve"> were accompanied by annual </w:t>
      </w:r>
      <w:proofErr w:type="spellStart"/>
      <w:r w:rsidR="00CE1590" w:rsidRPr="004A699B">
        <w:t>workplans</w:t>
      </w:r>
      <w:proofErr w:type="spellEnd"/>
      <w:r w:rsidR="00CE1590" w:rsidRPr="004A699B">
        <w:t xml:space="preserve"> which the steering committee/project management board used as its reference point in managing project implementation progress.</w:t>
      </w:r>
    </w:p>
    <w:p w:rsidR="004F0AF4" w:rsidRPr="00CD508B" w:rsidRDefault="004F0AF4">
      <w:pPr>
        <w:spacing w:line="240" w:lineRule="auto"/>
        <w:jc w:val="both"/>
        <w:rPr>
          <w:rFonts w:ascii="Times New Roman" w:hAnsi="Times New Roman" w:cs="Times New Roman"/>
          <w:sz w:val="24"/>
          <w:szCs w:val="24"/>
        </w:rPr>
      </w:pPr>
    </w:p>
    <w:p w:rsidR="00A87D5D" w:rsidRPr="00CD508B" w:rsidRDefault="004F0AF4">
      <w:pPr>
        <w:pStyle w:val="ListParagraph"/>
        <w:numPr>
          <w:ilvl w:val="0"/>
          <w:numId w:val="19"/>
        </w:numPr>
        <w:overflowPunct w:val="0"/>
        <w:autoSpaceDE w:val="0"/>
        <w:autoSpaceDN w:val="0"/>
        <w:adjustRightInd w:val="0"/>
        <w:spacing w:after="120"/>
        <w:jc w:val="both"/>
        <w:textAlignment w:val="baseline"/>
        <w:rPr>
          <w:color w:val="000000" w:themeColor="text1"/>
        </w:rPr>
      </w:pPr>
      <w:r w:rsidRPr="00CD508B">
        <w:rPr>
          <w:color w:val="000000" w:themeColor="text1"/>
        </w:rPr>
        <w:t xml:space="preserve">The UNDP has supported the Government of Ghana through the Environmental Protection Agency (EPA) and the National Disaster Management </w:t>
      </w:r>
      <w:proofErr w:type="spellStart"/>
      <w:r w:rsidRPr="00CD508B">
        <w:rPr>
          <w:color w:val="000000" w:themeColor="text1"/>
        </w:rPr>
        <w:t>Organisation</w:t>
      </w:r>
      <w:proofErr w:type="spellEnd"/>
      <w:r w:rsidRPr="00CD508B">
        <w:rPr>
          <w:color w:val="000000" w:themeColor="text1"/>
        </w:rPr>
        <w:t xml:space="preserve"> (NADMO) to undertake climate change and disaster risk reduction related issues. With regards to climate change, the use of Strategic Environment Assessment as mainstreaming tool was developed to enhance participatory planning and management of resources. Additionally, countrywide national awareness campaign on climate change was conducted with a view to reach out to the wider public. There were also some strong advocacy activities on responding to disasters and vulnerability risk related issues. </w:t>
      </w:r>
      <w:r w:rsidR="00EA61D0" w:rsidRPr="00CD508B">
        <w:rPr>
          <w:color w:val="000000" w:themeColor="text1"/>
        </w:rPr>
        <w:t>The National Development Planning Commission (NPDC) also provided leadership in mainstreaming of CC and DRR in national, sectoral and district policies and plans.</w:t>
      </w:r>
    </w:p>
    <w:p w:rsidR="004F0AF4" w:rsidRPr="00CD508B" w:rsidRDefault="004F0AF4">
      <w:pPr>
        <w:pStyle w:val="00Paragraphnumbering"/>
        <w:numPr>
          <w:ilvl w:val="0"/>
          <w:numId w:val="0"/>
        </w:numPr>
        <w:spacing w:after="0"/>
        <w:rPr>
          <w:color w:val="000000" w:themeColor="text1"/>
          <w:sz w:val="24"/>
          <w:szCs w:val="24"/>
        </w:rPr>
      </w:pPr>
    </w:p>
    <w:p w:rsidR="00A87D5D" w:rsidRPr="00CD508B" w:rsidRDefault="004F0AF4">
      <w:pPr>
        <w:pStyle w:val="ListParagraph"/>
        <w:numPr>
          <w:ilvl w:val="0"/>
          <w:numId w:val="19"/>
        </w:numPr>
        <w:overflowPunct w:val="0"/>
        <w:autoSpaceDE w:val="0"/>
        <w:autoSpaceDN w:val="0"/>
        <w:adjustRightInd w:val="0"/>
        <w:spacing w:after="120"/>
        <w:jc w:val="both"/>
        <w:textAlignment w:val="baseline"/>
        <w:rPr>
          <w:color w:val="000000" w:themeColor="text1"/>
        </w:rPr>
      </w:pPr>
      <w:r w:rsidRPr="00CD508B">
        <w:rPr>
          <w:color w:val="000000" w:themeColor="text1"/>
        </w:rPr>
        <w:t xml:space="preserve">In the year 2009, the intervention focused more on providing a comprehensive and responsive framework for supporting the Government of Ghana, to effectively and efficiently coordinate climate change and disaster risk reductions. </w:t>
      </w:r>
      <w:r w:rsidR="005558F1" w:rsidRPr="00CD508B">
        <w:rPr>
          <w:color w:val="000000" w:themeColor="text1"/>
        </w:rPr>
        <w:t>Because of the interrelated</w:t>
      </w:r>
      <w:r w:rsidRPr="00CD508B">
        <w:rPr>
          <w:color w:val="000000" w:themeColor="text1"/>
        </w:rPr>
        <w:t xml:space="preserve"> nature of climate change and disaster risk reduction, the interventions were designed to ensure that the work of EPA on climate change and NADMO on </w:t>
      </w:r>
      <w:r w:rsidR="00177E0C" w:rsidRPr="00CD508B">
        <w:rPr>
          <w:color w:val="000000" w:themeColor="text1"/>
        </w:rPr>
        <w:t>DRR</w:t>
      </w:r>
      <w:r w:rsidRPr="00CD508B">
        <w:rPr>
          <w:color w:val="000000" w:themeColor="text1"/>
        </w:rPr>
        <w:t xml:space="preserve"> was closely linked, in order to explore and exploit the synergies between the two areas. </w:t>
      </w:r>
    </w:p>
    <w:p w:rsidR="004F0AF4" w:rsidRPr="00CD508B" w:rsidRDefault="004F0AF4">
      <w:pPr>
        <w:pStyle w:val="00Paragraphnumbering"/>
        <w:numPr>
          <w:ilvl w:val="0"/>
          <w:numId w:val="0"/>
        </w:numPr>
        <w:spacing w:after="0"/>
        <w:rPr>
          <w:color w:val="000000" w:themeColor="text1"/>
          <w:sz w:val="24"/>
          <w:szCs w:val="24"/>
        </w:rPr>
      </w:pPr>
    </w:p>
    <w:p w:rsidR="00A87D5D" w:rsidRPr="00CD508B" w:rsidRDefault="004F0AF4">
      <w:pPr>
        <w:pStyle w:val="ListParagraph"/>
        <w:numPr>
          <w:ilvl w:val="0"/>
          <w:numId w:val="19"/>
        </w:numPr>
        <w:overflowPunct w:val="0"/>
        <w:autoSpaceDE w:val="0"/>
        <w:autoSpaceDN w:val="0"/>
        <w:adjustRightInd w:val="0"/>
        <w:spacing w:after="120"/>
        <w:jc w:val="both"/>
        <w:textAlignment w:val="baseline"/>
        <w:rPr>
          <w:color w:val="000000" w:themeColor="text1"/>
        </w:rPr>
      </w:pPr>
      <w:r w:rsidRPr="00CD508B">
        <w:rPr>
          <w:color w:val="000000" w:themeColor="text1"/>
        </w:rPr>
        <w:t xml:space="preserve">In 2010 the support was more tailored at advocacy, strategic policy advice and capacity development to targeted institutions for </w:t>
      </w:r>
      <w:r w:rsidR="00177E0C" w:rsidRPr="00CD508B">
        <w:rPr>
          <w:color w:val="000000" w:themeColor="text1"/>
        </w:rPr>
        <w:t>c</w:t>
      </w:r>
      <w:r w:rsidRPr="00CD508B">
        <w:rPr>
          <w:color w:val="000000" w:themeColor="text1"/>
        </w:rPr>
        <w:t xml:space="preserve">limate </w:t>
      </w:r>
      <w:r w:rsidR="00177E0C" w:rsidRPr="00CD508B">
        <w:rPr>
          <w:color w:val="000000" w:themeColor="text1"/>
        </w:rPr>
        <w:t>c</w:t>
      </w:r>
      <w:r w:rsidRPr="00CD508B">
        <w:rPr>
          <w:color w:val="000000" w:themeColor="text1"/>
        </w:rPr>
        <w:t xml:space="preserve">hange and DRR, complimented by a demonstration of projects at the local level. With specific reference to </w:t>
      </w:r>
      <w:r w:rsidR="00177E0C" w:rsidRPr="00CD508B">
        <w:rPr>
          <w:color w:val="000000" w:themeColor="text1"/>
        </w:rPr>
        <w:t>c</w:t>
      </w:r>
      <w:r w:rsidRPr="00CD508B">
        <w:rPr>
          <w:color w:val="000000" w:themeColor="text1"/>
        </w:rPr>
        <w:t xml:space="preserve">limate </w:t>
      </w:r>
      <w:r w:rsidR="00177E0C" w:rsidRPr="00CD508B">
        <w:rPr>
          <w:color w:val="000000" w:themeColor="text1"/>
        </w:rPr>
        <w:t>c</w:t>
      </w:r>
      <w:r w:rsidRPr="00CD508B">
        <w:rPr>
          <w:color w:val="000000" w:themeColor="text1"/>
        </w:rPr>
        <w:t xml:space="preserve">hange the support focused on strengthening Ghana’s coordination position within ECOWAS specifically and Africa in general to effectively deliver </w:t>
      </w:r>
      <w:r w:rsidR="00177E0C" w:rsidRPr="00CD508B">
        <w:rPr>
          <w:color w:val="000000" w:themeColor="text1"/>
        </w:rPr>
        <w:t>c</w:t>
      </w:r>
      <w:r w:rsidRPr="00CD508B">
        <w:rPr>
          <w:color w:val="000000" w:themeColor="text1"/>
        </w:rPr>
        <w:t xml:space="preserve">limate </w:t>
      </w:r>
      <w:r w:rsidR="00177E0C" w:rsidRPr="00CD508B">
        <w:rPr>
          <w:color w:val="000000" w:themeColor="text1"/>
        </w:rPr>
        <w:t>c</w:t>
      </w:r>
      <w:r w:rsidRPr="00CD508B">
        <w:rPr>
          <w:color w:val="000000" w:themeColor="text1"/>
        </w:rPr>
        <w:t xml:space="preserve">hange activities in particular for post Copenhagen. At the downstream level, </w:t>
      </w:r>
      <w:r w:rsidR="00177E0C" w:rsidRPr="00CD508B">
        <w:rPr>
          <w:color w:val="000000" w:themeColor="text1"/>
        </w:rPr>
        <w:t xml:space="preserve">according to the project document, </w:t>
      </w:r>
      <w:r w:rsidRPr="00CD508B">
        <w:rPr>
          <w:color w:val="000000" w:themeColor="text1"/>
        </w:rPr>
        <w:t xml:space="preserve">the project provided technical assistance and capacity building support to ensure effective mainstreaming of </w:t>
      </w:r>
      <w:r w:rsidR="00177E0C" w:rsidRPr="00CD508B">
        <w:rPr>
          <w:color w:val="000000" w:themeColor="text1"/>
        </w:rPr>
        <w:t>c</w:t>
      </w:r>
      <w:r w:rsidRPr="00CD508B">
        <w:rPr>
          <w:color w:val="000000" w:themeColor="text1"/>
        </w:rPr>
        <w:t xml:space="preserve">limate </w:t>
      </w:r>
      <w:r w:rsidR="00177E0C" w:rsidRPr="00CD508B">
        <w:rPr>
          <w:color w:val="000000" w:themeColor="text1"/>
        </w:rPr>
        <w:t>c</w:t>
      </w:r>
      <w:r w:rsidRPr="00CD508B">
        <w:rPr>
          <w:color w:val="000000" w:themeColor="text1"/>
        </w:rPr>
        <w:t xml:space="preserve">hange into sectoral and district development policies, plans and </w:t>
      </w:r>
      <w:proofErr w:type="spellStart"/>
      <w:r w:rsidRPr="00CD508B">
        <w:rPr>
          <w:color w:val="000000" w:themeColor="text1"/>
        </w:rPr>
        <w:t>programmes</w:t>
      </w:r>
      <w:proofErr w:type="spellEnd"/>
      <w:r w:rsidRPr="00CD508B">
        <w:rPr>
          <w:color w:val="000000" w:themeColor="text1"/>
        </w:rPr>
        <w:t xml:space="preserve">. Much more, the studies on the use of renewable energy and energy efficient technologies as a potential for contributing to </w:t>
      </w:r>
      <w:r w:rsidR="00177E0C" w:rsidRPr="00CD508B">
        <w:rPr>
          <w:color w:val="000000" w:themeColor="text1"/>
        </w:rPr>
        <w:t>c</w:t>
      </w:r>
      <w:r w:rsidRPr="00CD508B">
        <w:rPr>
          <w:color w:val="000000" w:themeColor="text1"/>
        </w:rPr>
        <w:t xml:space="preserve">limate </w:t>
      </w:r>
      <w:r w:rsidR="00177E0C" w:rsidRPr="00CD508B">
        <w:rPr>
          <w:color w:val="000000" w:themeColor="text1"/>
        </w:rPr>
        <w:t>c</w:t>
      </w:r>
      <w:r w:rsidRPr="00CD508B">
        <w:rPr>
          <w:color w:val="000000" w:themeColor="text1"/>
        </w:rPr>
        <w:t>hange mitigation in pilot districts were undertaken in order to harness the energy efficiency improvement opportunities of participating districts.</w:t>
      </w:r>
    </w:p>
    <w:p w:rsidR="004F0AF4" w:rsidRPr="00CD508B" w:rsidRDefault="004F0AF4">
      <w:pPr>
        <w:pStyle w:val="00Paragraphnumbering"/>
        <w:numPr>
          <w:ilvl w:val="0"/>
          <w:numId w:val="0"/>
        </w:numPr>
        <w:spacing w:after="0"/>
        <w:rPr>
          <w:color w:val="000000" w:themeColor="text1"/>
          <w:sz w:val="24"/>
          <w:szCs w:val="24"/>
        </w:rPr>
      </w:pPr>
    </w:p>
    <w:p w:rsidR="00A87D5D" w:rsidRPr="00CD508B" w:rsidRDefault="004F0AF4">
      <w:pPr>
        <w:pStyle w:val="ListParagraph"/>
        <w:numPr>
          <w:ilvl w:val="0"/>
          <w:numId w:val="19"/>
        </w:numPr>
        <w:overflowPunct w:val="0"/>
        <w:autoSpaceDE w:val="0"/>
        <w:autoSpaceDN w:val="0"/>
        <w:adjustRightInd w:val="0"/>
        <w:spacing w:after="120"/>
        <w:jc w:val="both"/>
        <w:textAlignment w:val="baseline"/>
        <w:rPr>
          <w:color w:val="000000" w:themeColor="text1"/>
        </w:rPr>
      </w:pPr>
      <w:r w:rsidRPr="00CD508B">
        <w:rPr>
          <w:color w:val="000000" w:themeColor="text1"/>
        </w:rPr>
        <w:t>In 2011, the project focused on scaling up the CC/DRR mainstreaming process especially in newly but vulnerable districts and in relevant MDAs; enhancing key elements of the climate change mitigation and low carbon development by building institutional and human capacities among major sector stakeholder</w:t>
      </w:r>
      <w:r w:rsidR="00177E0C" w:rsidRPr="00CD508B">
        <w:rPr>
          <w:color w:val="000000" w:themeColor="text1"/>
        </w:rPr>
        <w:t>s</w:t>
      </w:r>
      <w:r w:rsidRPr="00CD508B">
        <w:rPr>
          <w:color w:val="000000" w:themeColor="text1"/>
        </w:rPr>
        <w:t>, providing continued support to upstream capacity enhancement and leadership strengthening actions at the highest possible level in climate decision-making, in order to improve coordination, overall directions and enhance Ghana’s competitiveness to participate effectively in global climate negotiations.</w:t>
      </w:r>
    </w:p>
    <w:p w:rsidR="00C22787" w:rsidRDefault="00C22787" w:rsidP="00053900">
      <w:pPr>
        <w:pStyle w:val="Heading1"/>
        <w:rPr>
          <w:sz w:val="24"/>
          <w:szCs w:val="24"/>
        </w:rPr>
      </w:pPr>
    </w:p>
    <w:p w:rsidR="00C22787" w:rsidRDefault="00C22787" w:rsidP="00053900">
      <w:pPr>
        <w:pStyle w:val="Heading1"/>
        <w:rPr>
          <w:sz w:val="24"/>
          <w:szCs w:val="24"/>
        </w:rPr>
      </w:pPr>
    </w:p>
    <w:p w:rsidR="00C22787" w:rsidRDefault="00C22787" w:rsidP="00053900">
      <w:pPr>
        <w:pStyle w:val="Heading1"/>
        <w:rPr>
          <w:sz w:val="24"/>
          <w:szCs w:val="24"/>
        </w:rPr>
      </w:pPr>
    </w:p>
    <w:p w:rsidR="004C1837" w:rsidRPr="00CD508B" w:rsidRDefault="001463FD" w:rsidP="00053900">
      <w:pPr>
        <w:pStyle w:val="Heading1"/>
        <w:rPr>
          <w:sz w:val="24"/>
          <w:szCs w:val="24"/>
        </w:rPr>
      </w:pPr>
      <w:bookmarkStart w:id="9" w:name="_Toc421798220"/>
      <w:r w:rsidRPr="00CD508B">
        <w:rPr>
          <w:sz w:val="24"/>
          <w:szCs w:val="24"/>
        </w:rPr>
        <w:t>Context</w:t>
      </w:r>
      <w:bookmarkEnd w:id="9"/>
    </w:p>
    <w:p w:rsidR="00A87D5D" w:rsidRPr="00CD508B" w:rsidRDefault="004C1837">
      <w:pPr>
        <w:pStyle w:val="ListParagraph"/>
        <w:numPr>
          <w:ilvl w:val="0"/>
          <w:numId w:val="19"/>
        </w:numPr>
        <w:overflowPunct w:val="0"/>
        <w:autoSpaceDE w:val="0"/>
        <w:autoSpaceDN w:val="0"/>
        <w:adjustRightInd w:val="0"/>
        <w:spacing w:after="120"/>
        <w:jc w:val="both"/>
        <w:textAlignment w:val="baseline"/>
        <w:rPr>
          <w:b/>
          <w:u w:val="single"/>
        </w:rPr>
      </w:pPr>
      <w:r w:rsidRPr="00CD508B">
        <w:t xml:space="preserve">According to the </w:t>
      </w:r>
      <w:r w:rsidR="003654C1" w:rsidRPr="00CD508B">
        <w:t>e</w:t>
      </w:r>
      <w:r w:rsidRPr="00CD508B">
        <w:t>valuation TOR, t</w:t>
      </w:r>
      <w:r w:rsidR="006E784F" w:rsidRPr="00CD508B">
        <w:t>h</w:t>
      </w:r>
      <w:r w:rsidR="00712E93" w:rsidRPr="00CD508B">
        <w:t>is project was deemed necessary due to the growing effects of and potential</w:t>
      </w:r>
      <w:r w:rsidR="00DF6318" w:rsidRPr="00CD508B">
        <w:t xml:space="preserve"> negative impacts </w:t>
      </w:r>
      <w:r w:rsidR="003654C1" w:rsidRPr="00CD508B">
        <w:t>of climate change and disaster</w:t>
      </w:r>
      <w:r w:rsidR="004D2146" w:rsidRPr="00CD508B">
        <w:t>s</w:t>
      </w:r>
      <w:r w:rsidR="003654C1" w:rsidRPr="00CD508B">
        <w:t xml:space="preserve"> </w:t>
      </w:r>
      <w:r w:rsidR="00DF6318" w:rsidRPr="00CD508B">
        <w:t xml:space="preserve">on Ghana. The global experience shows that the effects are immense and destructive with negative implications for national economies, particularly for countries that are dependent on the weather for their economic sustainability. </w:t>
      </w:r>
      <w:r w:rsidR="006E784F" w:rsidRPr="00CD508B">
        <w:t xml:space="preserve">Ghana's economy depends on climate sensitive sectors such as </w:t>
      </w:r>
      <w:r w:rsidR="00DF6318" w:rsidRPr="00CD508B">
        <w:t>energy, agriculture and forestry</w:t>
      </w:r>
      <w:r w:rsidR="006E784F" w:rsidRPr="00CD508B">
        <w:t xml:space="preserve">. Climate change therefore has a high potential to make more than 60% of the population vulnerable as they depend directly on these sectors. Ghana is particularly vulnerable due to lack of capacity to undertake adaptive measures to address the environmental problems and the socio-economic costs of climate change. </w:t>
      </w:r>
    </w:p>
    <w:p w:rsidR="001D3C92" w:rsidRPr="00CD508B" w:rsidRDefault="001D3C92">
      <w:pPr>
        <w:pStyle w:val="ListParagraph"/>
        <w:overflowPunct w:val="0"/>
        <w:autoSpaceDE w:val="0"/>
        <w:autoSpaceDN w:val="0"/>
        <w:adjustRightInd w:val="0"/>
        <w:spacing w:after="120"/>
        <w:jc w:val="both"/>
        <w:textAlignment w:val="baseline"/>
        <w:rPr>
          <w:b/>
          <w:u w:val="single"/>
        </w:rPr>
      </w:pPr>
    </w:p>
    <w:p w:rsidR="00A87D5D" w:rsidRPr="00CD508B" w:rsidRDefault="004C1837">
      <w:pPr>
        <w:pStyle w:val="ListParagraph"/>
        <w:numPr>
          <w:ilvl w:val="0"/>
          <w:numId w:val="19"/>
        </w:numPr>
        <w:overflowPunct w:val="0"/>
        <w:autoSpaceDE w:val="0"/>
        <w:autoSpaceDN w:val="0"/>
        <w:adjustRightInd w:val="0"/>
        <w:spacing w:after="120"/>
        <w:jc w:val="both"/>
        <w:textAlignment w:val="baseline"/>
        <w:rPr>
          <w:b/>
          <w:iCs/>
        </w:rPr>
      </w:pPr>
      <w:r w:rsidRPr="00CD508B">
        <w:t>Further, the project document indicates that</w:t>
      </w:r>
      <w:r w:rsidR="00DF6318" w:rsidRPr="00CD508B">
        <w:t xml:space="preserve"> i</w:t>
      </w:r>
      <w:r w:rsidR="006E784F" w:rsidRPr="00CD508B">
        <w:t>t is increasingly becoming obvious that climate change is worsening the disaster situation in Ghana as reflected in the 2007 floods</w:t>
      </w:r>
      <w:r w:rsidR="00DF6318" w:rsidRPr="00CD508B">
        <w:t xml:space="preserve"> in the northern parts of the country</w:t>
      </w:r>
      <w:r w:rsidR="006E784F" w:rsidRPr="00CD508B">
        <w:t xml:space="preserve">. The Bali Action Plan agreed by Governments in December 2007 also calls for consideration of disaster risk strategies for enhancing action on climate change adaptation. </w:t>
      </w:r>
    </w:p>
    <w:p w:rsidR="00AB1630" w:rsidRPr="00CD508B" w:rsidRDefault="00AB1630" w:rsidP="00C070C2">
      <w:pPr>
        <w:pStyle w:val="BodyText2"/>
        <w:ind w:left="1260" w:hanging="360"/>
        <w:jc w:val="both"/>
        <w:rPr>
          <w:rFonts w:cs="Times New Roman"/>
          <w:iCs/>
          <w:u w:val="none"/>
        </w:rPr>
      </w:pPr>
    </w:p>
    <w:p w:rsidR="00A87D5D" w:rsidRPr="00CD508B" w:rsidRDefault="00AB1630">
      <w:pPr>
        <w:pStyle w:val="ListParagraph"/>
        <w:numPr>
          <w:ilvl w:val="0"/>
          <w:numId w:val="19"/>
        </w:numPr>
        <w:overflowPunct w:val="0"/>
        <w:autoSpaceDE w:val="0"/>
        <w:autoSpaceDN w:val="0"/>
        <w:adjustRightInd w:val="0"/>
        <w:spacing w:after="120"/>
        <w:jc w:val="both"/>
        <w:textAlignment w:val="baseline"/>
      </w:pPr>
      <w:r w:rsidRPr="00CD508B">
        <w:rPr>
          <w:iCs/>
        </w:rPr>
        <w:t>I</w:t>
      </w:r>
      <w:r w:rsidR="008566C1" w:rsidRPr="00CD508B">
        <w:rPr>
          <w:iCs/>
        </w:rPr>
        <w:t>n the last</w:t>
      </w:r>
      <w:r w:rsidR="006E784F" w:rsidRPr="00CD508B">
        <w:rPr>
          <w:iCs/>
        </w:rPr>
        <w:t xml:space="preserve"> few years</w:t>
      </w:r>
      <w:r w:rsidR="001243DA" w:rsidRPr="00CD508B">
        <w:rPr>
          <w:iCs/>
        </w:rPr>
        <w:t xml:space="preserve"> therefore</w:t>
      </w:r>
      <w:r w:rsidR="006E784F" w:rsidRPr="00CD508B">
        <w:rPr>
          <w:iCs/>
        </w:rPr>
        <w:t xml:space="preserve">, </w:t>
      </w:r>
      <w:r w:rsidR="00DF6318" w:rsidRPr="00CD508B">
        <w:rPr>
          <w:iCs/>
        </w:rPr>
        <w:t xml:space="preserve">the UNDP </w:t>
      </w:r>
      <w:r w:rsidRPr="00CD508B">
        <w:rPr>
          <w:iCs/>
        </w:rPr>
        <w:t xml:space="preserve">had </w:t>
      </w:r>
      <w:r w:rsidR="006E784F" w:rsidRPr="00CD508B">
        <w:rPr>
          <w:iCs/>
        </w:rPr>
        <w:t xml:space="preserve">supported Environmental Protection Agency (EPA) and National Disaster Management </w:t>
      </w:r>
      <w:proofErr w:type="spellStart"/>
      <w:r w:rsidR="006E784F" w:rsidRPr="00CD508B">
        <w:rPr>
          <w:iCs/>
        </w:rPr>
        <w:t>Organisation</w:t>
      </w:r>
      <w:proofErr w:type="spellEnd"/>
      <w:r w:rsidR="006E784F" w:rsidRPr="00CD508B">
        <w:rPr>
          <w:iCs/>
        </w:rPr>
        <w:t xml:space="preserve"> (NADMO) to undertake </w:t>
      </w:r>
      <w:r w:rsidR="00B87F47" w:rsidRPr="00CD508B">
        <w:rPr>
          <w:iCs/>
        </w:rPr>
        <w:t xml:space="preserve">activities to address </w:t>
      </w:r>
      <w:r w:rsidR="006E784F" w:rsidRPr="00CD508B">
        <w:rPr>
          <w:iCs/>
        </w:rPr>
        <w:t>climate change and disaster risk reduction related issues.</w:t>
      </w:r>
      <w:r w:rsidRPr="00CD508B">
        <w:rPr>
          <w:iCs/>
        </w:rPr>
        <w:t xml:space="preserve"> Prior to this project, the UNDP was instrumental in getting funding from the Japanese Government for the African Adaptation Project </w:t>
      </w:r>
      <w:r w:rsidR="001243DA" w:rsidRPr="00CD508B">
        <w:rPr>
          <w:iCs/>
        </w:rPr>
        <w:t xml:space="preserve">(AAP) </w:t>
      </w:r>
      <w:r w:rsidRPr="00CD508B">
        <w:rPr>
          <w:iCs/>
        </w:rPr>
        <w:t xml:space="preserve">which concentrated on capacity building to enhance </w:t>
      </w:r>
      <w:r w:rsidR="0049780C" w:rsidRPr="00CD508B">
        <w:rPr>
          <w:iCs/>
        </w:rPr>
        <w:t>mainstreaming of</w:t>
      </w:r>
      <w:r w:rsidRPr="00CD508B">
        <w:rPr>
          <w:iCs/>
        </w:rPr>
        <w:t xml:space="preserve"> climate change and </w:t>
      </w:r>
      <w:r w:rsidR="00B87F47" w:rsidRPr="00CD508B">
        <w:rPr>
          <w:iCs/>
        </w:rPr>
        <w:t>DRR</w:t>
      </w:r>
      <w:r w:rsidRPr="00CD508B">
        <w:rPr>
          <w:iCs/>
        </w:rPr>
        <w:t xml:space="preserve"> issues into district policies and plans.</w:t>
      </w:r>
      <w:r w:rsidR="00E94EA0" w:rsidRPr="00CD508B">
        <w:rPr>
          <w:iCs/>
        </w:rPr>
        <w:t xml:space="preserve"> This made it possible for </w:t>
      </w:r>
      <w:r w:rsidR="006E784F" w:rsidRPr="00CD508B">
        <w:rPr>
          <w:iCs/>
        </w:rPr>
        <w:t xml:space="preserve">Strategic Environment Assessment </w:t>
      </w:r>
      <w:r w:rsidR="00E94EA0" w:rsidRPr="00CD508B">
        <w:rPr>
          <w:iCs/>
        </w:rPr>
        <w:t xml:space="preserve">to be developed </w:t>
      </w:r>
      <w:r w:rsidR="006E784F" w:rsidRPr="00CD508B">
        <w:rPr>
          <w:iCs/>
        </w:rPr>
        <w:t xml:space="preserve">as </w:t>
      </w:r>
      <w:r w:rsidR="006E784F" w:rsidRPr="00CD508B">
        <w:t xml:space="preserve">mainstreaming tool to enhance participatory planning and management of resources. </w:t>
      </w:r>
      <w:r w:rsidR="00E94EA0" w:rsidRPr="00CD508B">
        <w:t xml:space="preserve">The AAP also helped in conducting </w:t>
      </w:r>
      <w:r w:rsidR="006E784F" w:rsidRPr="00CD508B">
        <w:rPr>
          <w:iCs/>
        </w:rPr>
        <w:t xml:space="preserve">countrywide </w:t>
      </w:r>
      <w:r w:rsidR="006E784F" w:rsidRPr="00CD508B">
        <w:t xml:space="preserve">national awareness campaign on climate change with a view to reach out to a wider public. </w:t>
      </w:r>
    </w:p>
    <w:p w:rsidR="00E94EA0" w:rsidRPr="00CD508B" w:rsidRDefault="00E94EA0" w:rsidP="00C070C2">
      <w:pPr>
        <w:pStyle w:val="BodyText2"/>
        <w:ind w:left="1260" w:hanging="360"/>
        <w:jc w:val="both"/>
        <w:rPr>
          <w:rFonts w:cs="Times New Roman"/>
          <w:u w:val="none"/>
        </w:rPr>
      </w:pPr>
    </w:p>
    <w:p w:rsidR="00A87D5D" w:rsidRPr="00CD508B" w:rsidRDefault="00E94EA0">
      <w:pPr>
        <w:pStyle w:val="ListParagraph"/>
        <w:numPr>
          <w:ilvl w:val="0"/>
          <w:numId w:val="19"/>
        </w:numPr>
        <w:overflowPunct w:val="0"/>
        <w:autoSpaceDE w:val="0"/>
        <w:autoSpaceDN w:val="0"/>
        <w:adjustRightInd w:val="0"/>
        <w:spacing w:after="120"/>
        <w:jc w:val="both"/>
        <w:textAlignment w:val="baseline"/>
        <w:rPr>
          <w:iCs/>
        </w:rPr>
      </w:pPr>
      <w:r w:rsidRPr="00CD508B">
        <w:rPr>
          <w:iCs/>
        </w:rPr>
        <w:t>T</w:t>
      </w:r>
      <w:r w:rsidR="006E784F" w:rsidRPr="00CD508B">
        <w:rPr>
          <w:iCs/>
        </w:rPr>
        <w:t xml:space="preserve">hese interventions helped the relevant MDAs to </w:t>
      </w:r>
      <w:r w:rsidR="006E784F" w:rsidRPr="00CD508B">
        <w:t>strengthen the knowledge base in mainstreaming environment, especially climate change issues into district plans</w:t>
      </w:r>
      <w:r w:rsidR="006E784F" w:rsidRPr="00CD508B">
        <w:rPr>
          <w:iCs/>
        </w:rPr>
        <w:t xml:space="preserve"> and </w:t>
      </w:r>
      <w:r w:rsidR="006E784F" w:rsidRPr="00CD508B">
        <w:t xml:space="preserve">improved their capacity to plan and implement integrated approaches to environment. </w:t>
      </w:r>
    </w:p>
    <w:p w:rsidR="006E784F" w:rsidRPr="00CD508B" w:rsidRDefault="006E784F" w:rsidP="00C070C2">
      <w:pPr>
        <w:pStyle w:val="BodyText2"/>
        <w:ind w:left="1260" w:hanging="360"/>
        <w:jc w:val="both"/>
        <w:rPr>
          <w:rFonts w:cs="Times New Roman"/>
          <w:iCs/>
          <w:u w:val="none"/>
        </w:rPr>
      </w:pPr>
    </w:p>
    <w:p w:rsidR="00A87D5D" w:rsidRPr="00CD508B" w:rsidRDefault="001E2B39">
      <w:pPr>
        <w:pStyle w:val="ListParagraph"/>
        <w:numPr>
          <w:ilvl w:val="0"/>
          <w:numId w:val="19"/>
        </w:numPr>
        <w:overflowPunct w:val="0"/>
        <w:autoSpaceDE w:val="0"/>
        <w:autoSpaceDN w:val="0"/>
        <w:adjustRightInd w:val="0"/>
        <w:spacing w:after="120"/>
        <w:jc w:val="both"/>
        <w:textAlignment w:val="baseline"/>
      </w:pPr>
      <w:r w:rsidRPr="00CD508B">
        <w:t>According to the project documents, t</w:t>
      </w:r>
      <w:r w:rsidR="006E784F" w:rsidRPr="00CD508B">
        <w:t xml:space="preserve">he GPRS provides little focus on climate change though it recognizes the importance of the environment for reducing poverty. </w:t>
      </w:r>
      <w:r w:rsidR="00316750" w:rsidRPr="00CD508B">
        <w:t>Climate c</w:t>
      </w:r>
      <w:r w:rsidR="00350AD4" w:rsidRPr="00CD508B">
        <w:t xml:space="preserve">hange and </w:t>
      </w:r>
      <w:r w:rsidR="001243DA" w:rsidRPr="00CD508B">
        <w:t>DRR</w:t>
      </w:r>
      <w:r w:rsidR="006E784F" w:rsidRPr="00CD508B">
        <w:t xml:space="preserve"> occupy separate policy spheres at the national level despite the fact that they interplay and overlap at all levels. Inconsistencies and lack of harmonization in policies and practices to assess and manage climate change/</w:t>
      </w:r>
      <w:r w:rsidR="001243DA" w:rsidRPr="00CD508B">
        <w:t>DRR</w:t>
      </w:r>
      <w:r w:rsidR="006E784F" w:rsidRPr="00CD508B">
        <w:t xml:space="preserve"> make it difficult to maximize the impact of </w:t>
      </w:r>
      <w:r w:rsidRPr="00CD508B">
        <w:t xml:space="preserve">these previous </w:t>
      </w:r>
      <w:r w:rsidR="006E784F" w:rsidRPr="00CD508B">
        <w:t xml:space="preserve">interventions. In addition, where development sectors and line ministries are engaged in climate change and </w:t>
      </w:r>
      <w:r w:rsidR="00316750" w:rsidRPr="00CD508B">
        <w:t>DRR</w:t>
      </w:r>
      <w:r w:rsidR="006E784F" w:rsidRPr="00CD508B">
        <w:t>, it is often from an emergency response perspective rather than with a focus on mainstreaming development concerns. Moreover</w:t>
      </w:r>
      <w:r w:rsidRPr="00CD508B">
        <w:t>, and according to the project documents,</w:t>
      </w:r>
      <w:r w:rsidR="006E784F" w:rsidRPr="00CD508B">
        <w:t xml:space="preserve"> Ghana still has limited capacity to effectively formulate national strategy on climate change, participate in and develop positions on global actions to reduce climate change impacts, promote lower emission economies and tap into global opportunities for financing for development.</w:t>
      </w:r>
    </w:p>
    <w:p w:rsidR="006E784F" w:rsidRPr="00CD508B" w:rsidRDefault="006E784F" w:rsidP="00C070C2">
      <w:pPr>
        <w:spacing w:line="240" w:lineRule="auto"/>
        <w:ind w:left="1260" w:hanging="360"/>
        <w:jc w:val="both"/>
        <w:rPr>
          <w:rFonts w:ascii="Times New Roman" w:hAnsi="Times New Roman" w:cs="Times New Roman"/>
          <w:sz w:val="24"/>
          <w:szCs w:val="24"/>
        </w:rPr>
      </w:pPr>
    </w:p>
    <w:p w:rsidR="00A87D5D" w:rsidRPr="00CD508B" w:rsidRDefault="001E2B39">
      <w:pPr>
        <w:pStyle w:val="ListParagraph"/>
        <w:numPr>
          <w:ilvl w:val="0"/>
          <w:numId w:val="19"/>
        </w:numPr>
        <w:overflowPunct w:val="0"/>
        <w:autoSpaceDE w:val="0"/>
        <w:autoSpaceDN w:val="0"/>
        <w:adjustRightInd w:val="0"/>
        <w:spacing w:after="120"/>
        <w:jc w:val="both"/>
        <w:textAlignment w:val="baseline"/>
        <w:rPr>
          <w:color w:val="000000" w:themeColor="text1"/>
        </w:rPr>
      </w:pPr>
      <w:r w:rsidRPr="00CD508B">
        <w:t>It was in line with</w:t>
      </w:r>
      <w:r w:rsidR="008566C1" w:rsidRPr="00CD508B">
        <w:t xml:space="preserve"> the above reasons provided</w:t>
      </w:r>
      <w:r w:rsidRPr="00CD508B">
        <w:t xml:space="preserve"> that</w:t>
      </w:r>
      <w:r w:rsidR="008566C1" w:rsidRPr="00CD508B">
        <w:t xml:space="preserve"> it was deemed necessary</w:t>
      </w:r>
      <w:r w:rsidR="006E784F" w:rsidRPr="00CD508B">
        <w:t xml:space="preserve"> to e</w:t>
      </w:r>
      <w:r w:rsidR="008566C1" w:rsidRPr="00CD508B">
        <w:t>nsure that key national actors we</w:t>
      </w:r>
      <w:r w:rsidR="006E784F" w:rsidRPr="00CD508B">
        <w:t xml:space="preserve">re involved in climate change </w:t>
      </w:r>
      <w:r w:rsidR="00316750" w:rsidRPr="00CD508B">
        <w:t xml:space="preserve">and DRR </w:t>
      </w:r>
      <w:r w:rsidR="006E784F" w:rsidRPr="00CD508B">
        <w:t xml:space="preserve">discussions, and to build Ghana’s capacity for mainstreaming </w:t>
      </w:r>
      <w:r w:rsidR="001243DA" w:rsidRPr="00CD508B">
        <w:t>DRR</w:t>
      </w:r>
      <w:r w:rsidR="006E784F" w:rsidRPr="00CD508B">
        <w:t xml:space="preserve"> within the context of climate change, so that climate change and </w:t>
      </w:r>
      <w:r w:rsidR="001243DA" w:rsidRPr="00CD508B">
        <w:t>DRR</w:t>
      </w:r>
      <w:r w:rsidR="0049780C" w:rsidRPr="00CD508B">
        <w:t xml:space="preserve"> </w:t>
      </w:r>
      <w:r w:rsidR="00316750" w:rsidRPr="00CD508B">
        <w:t>w</w:t>
      </w:r>
      <w:r w:rsidR="006E784F" w:rsidRPr="00CD508B">
        <w:t xml:space="preserve">ould be seen as mutually supporting goals at all levels. Strengthening capacities to reduce risks associated with climate change </w:t>
      </w:r>
      <w:r w:rsidRPr="00CD508B">
        <w:t>wa</w:t>
      </w:r>
      <w:r w:rsidR="006E784F" w:rsidRPr="00CD508B">
        <w:t xml:space="preserve">s </w:t>
      </w:r>
      <w:r w:rsidRPr="00CD508B">
        <w:t xml:space="preserve">considered </w:t>
      </w:r>
      <w:r w:rsidR="006E784F" w:rsidRPr="00CD508B">
        <w:t xml:space="preserve">the most effective way of dealing with changes in climatic hazards, with strategic approach to manage climate change and </w:t>
      </w:r>
      <w:r w:rsidR="001243DA" w:rsidRPr="00CD508B">
        <w:t>DRR</w:t>
      </w:r>
      <w:r w:rsidR="006E784F" w:rsidRPr="00CD508B">
        <w:t xml:space="preserve"> to turn them into opportunities for sustained development.</w:t>
      </w:r>
      <w:r w:rsidR="00390769" w:rsidRPr="00CD508B">
        <w:rPr>
          <w:color w:val="000000" w:themeColor="text1"/>
        </w:rPr>
        <w:t xml:space="preserve"> It was against this background that the UNDP from 2009 to 2011 supported national efforts to better respond to climate change, disasters and vulnerability risk issues in </w:t>
      </w:r>
      <w:r w:rsidR="001243DA" w:rsidRPr="00CD508B">
        <w:rPr>
          <w:color w:val="000000" w:themeColor="text1"/>
        </w:rPr>
        <w:t>Ghana</w:t>
      </w:r>
      <w:r w:rsidR="00390769" w:rsidRPr="00CD508B">
        <w:rPr>
          <w:color w:val="000000" w:themeColor="text1"/>
        </w:rPr>
        <w:t>.</w:t>
      </w:r>
    </w:p>
    <w:p w:rsidR="009D0824" w:rsidRPr="00CD508B" w:rsidRDefault="009D0824">
      <w:pPr>
        <w:spacing w:line="240" w:lineRule="auto"/>
        <w:jc w:val="both"/>
        <w:rPr>
          <w:rFonts w:ascii="Times New Roman" w:hAnsi="Times New Roman" w:cs="Times New Roman"/>
          <w:sz w:val="24"/>
          <w:szCs w:val="24"/>
        </w:rPr>
      </w:pPr>
    </w:p>
    <w:p w:rsidR="001463FD" w:rsidRPr="00CD508B" w:rsidRDefault="007C5099" w:rsidP="00053900">
      <w:pPr>
        <w:pStyle w:val="Heading1"/>
        <w:rPr>
          <w:sz w:val="24"/>
          <w:szCs w:val="24"/>
        </w:rPr>
      </w:pPr>
      <w:bookmarkStart w:id="10" w:name="_Toc421798221"/>
      <w:r w:rsidRPr="00CD508B">
        <w:rPr>
          <w:sz w:val="24"/>
          <w:szCs w:val="24"/>
        </w:rPr>
        <w:t xml:space="preserve">Project </w:t>
      </w:r>
      <w:r w:rsidR="001463FD" w:rsidRPr="00CD508B">
        <w:rPr>
          <w:sz w:val="24"/>
          <w:szCs w:val="24"/>
        </w:rPr>
        <w:t>Objectives</w:t>
      </w:r>
      <w:r w:rsidRPr="00CD508B">
        <w:rPr>
          <w:sz w:val="24"/>
          <w:szCs w:val="24"/>
        </w:rPr>
        <w:t>, Outcomes and Outputs</w:t>
      </w:r>
      <w:bookmarkEnd w:id="10"/>
    </w:p>
    <w:p w:rsidR="00A87D5D" w:rsidRPr="00CD508B" w:rsidRDefault="001243DA">
      <w:pPr>
        <w:pStyle w:val="ListParagraph"/>
        <w:numPr>
          <w:ilvl w:val="0"/>
          <w:numId w:val="19"/>
        </w:numPr>
        <w:overflowPunct w:val="0"/>
        <w:autoSpaceDE w:val="0"/>
        <w:autoSpaceDN w:val="0"/>
        <w:adjustRightInd w:val="0"/>
        <w:spacing w:after="120"/>
        <w:jc w:val="both"/>
        <w:textAlignment w:val="baseline"/>
        <w:rPr>
          <w:b/>
        </w:rPr>
      </w:pPr>
      <w:r w:rsidRPr="00CD508B">
        <w:t>Based on the above background, t</w:t>
      </w:r>
      <w:r w:rsidR="00C13719" w:rsidRPr="00CD508B">
        <w:t>he project aim</w:t>
      </w:r>
      <w:r w:rsidR="00EB31EC" w:rsidRPr="00CD508B">
        <w:t>ed</w:t>
      </w:r>
      <w:r w:rsidR="00C13719" w:rsidRPr="00CD508B">
        <w:t xml:space="preserve"> at strengthening capacities to reduce risks associated with climate change among key institutions and harmonizing policies and practices to manage climate change/disaster risks. </w:t>
      </w:r>
      <w:r w:rsidR="005541B0" w:rsidRPr="00CD508B">
        <w:t>The</w:t>
      </w:r>
      <w:r w:rsidR="00A357C4" w:rsidRPr="00CD508B">
        <w:t xml:space="preserve"> Project a contributed to the UNDAF Outcome of </w:t>
      </w:r>
      <w:r w:rsidR="00E00518" w:rsidRPr="00CD508B">
        <w:t>“</w:t>
      </w:r>
      <w:r w:rsidR="005541B0" w:rsidRPr="00CD508B">
        <w:t>Increased productive capacity for sustainable livelihoods, especially in the most deprived districts by 2010</w:t>
      </w:r>
      <w:r w:rsidR="00E00518" w:rsidRPr="00CD508B">
        <w:t>” and</w:t>
      </w:r>
      <w:r w:rsidR="00A357C4" w:rsidRPr="00CD508B">
        <w:t xml:space="preserve">  the CPD Outcome of </w:t>
      </w:r>
      <w:r w:rsidR="00E00518" w:rsidRPr="00CD508B">
        <w:t xml:space="preserve"> “</w:t>
      </w:r>
      <w:r w:rsidR="005541B0" w:rsidRPr="00CD508B">
        <w:rPr>
          <w:bCs/>
        </w:rPr>
        <w:t>Sustainable use of natural resources and good environment management promoted</w:t>
      </w:r>
      <w:r w:rsidR="00E00518" w:rsidRPr="00CD508B">
        <w:rPr>
          <w:bCs/>
        </w:rPr>
        <w:t xml:space="preserve">”. </w:t>
      </w:r>
      <w:r w:rsidR="00EB31EC" w:rsidRPr="00CD508B">
        <w:t>The expectation at the t</w:t>
      </w:r>
      <w:r w:rsidR="003F49F7" w:rsidRPr="00CD508B">
        <w:t>ime of the design of the</w:t>
      </w:r>
      <w:r w:rsidR="00EB31EC" w:rsidRPr="00CD508B">
        <w:t xml:space="preserve"> project was</w:t>
      </w:r>
      <w:r w:rsidR="00C13719" w:rsidRPr="00CD508B">
        <w:t xml:space="preserve"> that this will equip Ghana to be more responsive to climate change and disaster impact, and actively participate in the forthcoming global negotiations on climate change.</w:t>
      </w:r>
    </w:p>
    <w:p w:rsidR="00316750" w:rsidRPr="00CD508B" w:rsidRDefault="00316750" w:rsidP="008B283A">
      <w:pPr>
        <w:pStyle w:val="ListParagraph"/>
        <w:overflowPunct w:val="0"/>
        <w:autoSpaceDE w:val="0"/>
        <w:autoSpaceDN w:val="0"/>
        <w:adjustRightInd w:val="0"/>
        <w:spacing w:after="120"/>
        <w:jc w:val="both"/>
        <w:textAlignment w:val="baseline"/>
        <w:rPr>
          <w:b/>
        </w:rPr>
      </w:pPr>
    </w:p>
    <w:p w:rsidR="00C13719" w:rsidRPr="00CD508B" w:rsidRDefault="00316750" w:rsidP="008B283A">
      <w:pPr>
        <w:pStyle w:val="ListParagraph"/>
        <w:overflowPunct w:val="0"/>
        <w:autoSpaceDE w:val="0"/>
        <w:autoSpaceDN w:val="0"/>
        <w:adjustRightInd w:val="0"/>
        <w:spacing w:after="120"/>
        <w:jc w:val="both"/>
        <w:textAlignment w:val="baseline"/>
      </w:pPr>
      <w:r w:rsidRPr="00CD508B">
        <w:rPr>
          <w:b/>
        </w:rPr>
        <w:t>2009 Project Output</w:t>
      </w:r>
    </w:p>
    <w:p w:rsidR="00A87D5D" w:rsidRPr="00CD508B" w:rsidRDefault="00C13719">
      <w:pPr>
        <w:pStyle w:val="ListParagraph"/>
        <w:numPr>
          <w:ilvl w:val="0"/>
          <w:numId w:val="19"/>
        </w:numPr>
        <w:overflowPunct w:val="0"/>
        <w:autoSpaceDE w:val="0"/>
        <w:autoSpaceDN w:val="0"/>
        <w:adjustRightInd w:val="0"/>
        <w:spacing w:after="120"/>
        <w:jc w:val="both"/>
        <w:textAlignment w:val="baseline"/>
      </w:pPr>
      <w:r w:rsidRPr="00CD508B">
        <w:t>For the first year of the project – 2009, four outputs were planned for</w:t>
      </w:r>
      <w:r w:rsidR="008566C1" w:rsidRPr="00CD508B">
        <w:t xml:space="preserve"> in the</w:t>
      </w:r>
      <w:r w:rsidRPr="00CD508B">
        <w:t xml:space="preserve"> AWP. These are;</w:t>
      </w:r>
    </w:p>
    <w:p w:rsidR="008566C1" w:rsidRPr="00CD508B" w:rsidRDefault="008566C1" w:rsidP="00D01058">
      <w:pPr>
        <w:spacing w:line="240" w:lineRule="auto"/>
        <w:ind w:left="709"/>
        <w:jc w:val="both"/>
        <w:rPr>
          <w:rFonts w:ascii="Times New Roman" w:hAnsi="Times New Roman" w:cs="Times New Roman"/>
          <w:b/>
          <w:sz w:val="24"/>
          <w:szCs w:val="24"/>
        </w:rPr>
      </w:pPr>
      <w:r w:rsidRPr="00CD508B">
        <w:rPr>
          <w:rFonts w:ascii="Times New Roman" w:hAnsi="Times New Roman" w:cs="Times New Roman"/>
          <w:b/>
          <w:sz w:val="24"/>
          <w:szCs w:val="24"/>
        </w:rPr>
        <w:t xml:space="preserve">Output 1: Climate change and disaster risk reduction mainstreamed into national policy, plan and </w:t>
      </w:r>
      <w:proofErr w:type="spellStart"/>
      <w:r w:rsidRPr="00CD508B">
        <w:rPr>
          <w:rFonts w:ascii="Times New Roman" w:hAnsi="Times New Roman" w:cs="Times New Roman"/>
          <w:b/>
          <w:sz w:val="24"/>
          <w:szCs w:val="24"/>
        </w:rPr>
        <w:t>programme</w:t>
      </w:r>
      <w:proofErr w:type="spellEnd"/>
      <w:r w:rsidR="00621C4C" w:rsidRPr="00CD508B">
        <w:rPr>
          <w:rFonts w:ascii="Times New Roman" w:hAnsi="Times New Roman" w:cs="Times New Roman"/>
          <w:b/>
          <w:sz w:val="24"/>
          <w:szCs w:val="24"/>
        </w:rPr>
        <w:t xml:space="preserve"> (EPA)</w:t>
      </w:r>
    </w:p>
    <w:p w:rsidR="008566C1" w:rsidRPr="00CD508B" w:rsidRDefault="008566C1"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T</w:t>
      </w:r>
      <w:r w:rsidR="003F49F7" w:rsidRPr="00CD508B">
        <w:rPr>
          <w:rFonts w:ascii="Times New Roman" w:hAnsi="Times New Roman" w:cs="Times New Roman"/>
          <w:sz w:val="24"/>
          <w:szCs w:val="24"/>
        </w:rPr>
        <w:t>he objective for this output was ‘t</w:t>
      </w:r>
      <w:r w:rsidRPr="00CD508B">
        <w:rPr>
          <w:rFonts w:ascii="Times New Roman" w:hAnsi="Times New Roman" w:cs="Times New Roman"/>
          <w:sz w:val="24"/>
          <w:szCs w:val="24"/>
        </w:rPr>
        <w:t>o build on the national awareness campaign on climate change</w:t>
      </w:r>
      <w:r w:rsidR="003F49F7" w:rsidRPr="00CD508B">
        <w:rPr>
          <w:rFonts w:ascii="Times New Roman" w:hAnsi="Times New Roman" w:cs="Times New Roman"/>
          <w:sz w:val="24"/>
          <w:szCs w:val="24"/>
        </w:rPr>
        <w:t xml:space="preserve">’. </w:t>
      </w:r>
      <w:r w:rsidR="0049780C" w:rsidRPr="00CD508B">
        <w:rPr>
          <w:rFonts w:ascii="Times New Roman" w:hAnsi="Times New Roman" w:cs="Times New Roman"/>
          <w:sz w:val="24"/>
          <w:szCs w:val="24"/>
        </w:rPr>
        <w:t>Thus Output</w:t>
      </w:r>
      <w:r w:rsidRPr="00CD508B">
        <w:rPr>
          <w:rFonts w:ascii="Times New Roman" w:hAnsi="Times New Roman" w:cs="Times New Roman"/>
          <w:sz w:val="24"/>
          <w:szCs w:val="24"/>
        </w:rPr>
        <w:t xml:space="preserve"> 1 w</w:t>
      </w:r>
      <w:r w:rsidR="003F49F7" w:rsidRPr="00CD508B">
        <w:rPr>
          <w:rFonts w:ascii="Times New Roman" w:hAnsi="Times New Roman" w:cs="Times New Roman"/>
          <w:sz w:val="24"/>
          <w:szCs w:val="24"/>
        </w:rPr>
        <w:t>as expected to</w:t>
      </w:r>
      <w:r w:rsidRPr="00CD508B">
        <w:rPr>
          <w:rFonts w:ascii="Times New Roman" w:hAnsi="Times New Roman" w:cs="Times New Roman"/>
          <w:sz w:val="24"/>
          <w:szCs w:val="24"/>
        </w:rPr>
        <w:t xml:space="preserve"> focus on strengthening capacities among key stakeholders to reduce risks associated with climate change and thereby assist Ghana to adjust its national development processes to incorporate climate change and disaster risks and opportunities. </w:t>
      </w:r>
    </w:p>
    <w:p w:rsidR="00EB31EC" w:rsidRPr="00CD508B" w:rsidRDefault="00EB31EC" w:rsidP="00D01058">
      <w:pPr>
        <w:spacing w:line="240" w:lineRule="auto"/>
        <w:ind w:left="709"/>
        <w:jc w:val="both"/>
        <w:rPr>
          <w:rFonts w:ascii="Times New Roman" w:hAnsi="Times New Roman" w:cs="Times New Roman"/>
          <w:b/>
          <w:sz w:val="24"/>
          <w:szCs w:val="24"/>
          <w:lang w:eastAsia="ja-JP"/>
        </w:rPr>
      </w:pPr>
      <w:r w:rsidRPr="00CD508B">
        <w:rPr>
          <w:rFonts w:ascii="Times New Roman" w:hAnsi="Times New Roman" w:cs="Times New Roman"/>
          <w:b/>
          <w:sz w:val="24"/>
          <w:szCs w:val="24"/>
          <w:lang w:eastAsia="ja-JP"/>
        </w:rPr>
        <w:t>Output 2: Institutional frameworks to manage climate change risks/opportunities in place</w:t>
      </w:r>
      <w:r w:rsidR="00621C4C" w:rsidRPr="00CD508B">
        <w:rPr>
          <w:rFonts w:ascii="Times New Roman" w:hAnsi="Times New Roman" w:cs="Times New Roman"/>
          <w:b/>
          <w:sz w:val="24"/>
          <w:szCs w:val="24"/>
          <w:lang w:eastAsia="ja-JP"/>
        </w:rPr>
        <w:t xml:space="preserve"> (EPA)</w:t>
      </w:r>
    </w:p>
    <w:p w:rsidR="00EB31EC" w:rsidRPr="00CD508B" w:rsidRDefault="00EB31EC"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 xml:space="preserve">This </w:t>
      </w:r>
      <w:r w:rsidR="00EC5873" w:rsidRPr="00CD508B">
        <w:rPr>
          <w:rFonts w:ascii="Times New Roman" w:hAnsi="Times New Roman" w:cs="Times New Roman"/>
          <w:sz w:val="24"/>
          <w:szCs w:val="24"/>
        </w:rPr>
        <w:t xml:space="preserve">objective of this </w:t>
      </w:r>
      <w:r w:rsidRPr="00CD508B">
        <w:rPr>
          <w:rFonts w:ascii="Times New Roman" w:hAnsi="Times New Roman" w:cs="Times New Roman"/>
          <w:sz w:val="24"/>
          <w:szCs w:val="24"/>
        </w:rPr>
        <w:t>output w</w:t>
      </w:r>
      <w:r w:rsidR="00621C4C" w:rsidRPr="00CD508B">
        <w:rPr>
          <w:rFonts w:ascii="Times New Roman" w:hAnsi="Times New Roman" w:cs="Times New Roman"/>
          <w:sz w:val="24"/>
          <w:szCs w:val="24"/>
        </w:rPr>
        <w:t>as to</w:t>
      </w:r>
      <w:r w:rsidRPr="00CD508B">
        <w:rPr>
          <w:rFonts w:ascii="Times New Roman" w:hAnsi="Times New Roman" w:cs="Times New Roman"/>
          <w:sz w:val="24"/>
          <w:szCs w:val="24"/>
        </w:rPr>
        <w:t xml:space="preserve"> assist Ghana to develop needed capacity to effectively participate in global actions to reduce climate change impacts and promote lower carbon economy for sustained development.</w:t>
      </w:r>
      <w:r w:rsidR="00621C4C" w:rsidRPr="00CD508B">
        <w:rPr>
          <w:rFonts w:ascii="Times New Roman" w:hAnsi="Times New Roman" w:cs="Times New Roman"/>
          <w:sz w:val="24"/>
          <w:szCs w:val="24"/>
        </w:rPr>
        <w:t xml:space="preserve"> It</w:t>
      </w:r>
      <w:r w:rsidR="0049780C" w:rsidRPr="00CD508B">
        <w:rPr>
          <w:rFonts w:ascii="Times New Roman" w:hAnsi="Times New Roman" w:cs="Times New Roman"/>
          <w:sz w:val="24"/>
          <w:szCs w:val="24"/>
        </w:rPr>
        <w:t xml:space="preserve"> </w:t>
      </w:r>
      <w:r w:rsidRPr="00CD508B">
        <w:rPr>
          <w:rFonts w:ascii="Times New Roman" w:hAnsi="Times New Roman" w:cs="Times New Roman"/>
          <w:sz w:val="24"/>
          <w:szCs w:val="24"/>
        </w:rPr>
        <w:t>w</w:t>
      </w:r>
      <w:r w:rsidR="00621C4C" w:rsidRPr="00CD508B">
        <w:rPr>
          <w:rFonts w:ascii="Times New Roman" w:hAnsi="Times New Roman" w:cs="Times New Roman"/>
          <w:sz w:val="24"/>
          <w:szCs w:val="24"/>
        </w:rPr>
        <w:t>as</w:t>
      </w:r>
      <w:r w:rsidR="00634ADD" w:rsidRPr="00CD508B">
        <w:rPr>
          <w:rFonts w:ascii="Times New Roman" w:hAnsi="Times New Roman" w:cs="Times New Roman"/>
          <w:sz w:val="24"/>
          <w:szCs w:val="24"/>
        </w:rPr>
        <w:t xml:space="preserve"> </w:t>
      </w:r>
      <w:r w:rsidR="00EC5873" w:rsidRPr="00CD508B">
        <w:rPr>
          <w:rFonts w:ascii="Times New Roman" w:hAnsi="Times New Roman" w:cs="Times New Roman"/>
          <w:sz w:val="24"/>
          <w:szCs w:val="24"/>
        </w:rPr>
        <w:t>to</w:t>
      </w:r>
      <w:r w:rsidR="00634ADD" w:rsidRPr="00CD508B">
        <w:rPr>
          <w:rFonts w:ascii="Times New Roman" w:hAnsi="Times New Roman" w:cs="Times New Roman"/>
          <w:sz w:val="24"/>
          <w:szCs w:val="24"/>
        </w:rPr>
        <w:t xml:space="preserve"> </w:t>
      </w:r>
      <w:r w:rsidRPr="00CD508B">
        <w:rPr>
          <w:rFonts w:ascii="Times New Roman" w:hAnsi="Times New Roman" w:cs="Times New Roman"/>
          <w:sz w:val="24"/>
          <w:szCs w:val="24"/>
        </w:rPr>
        <w:t xml:space="preserve">involve strengthening coordination and </w:t>
      </w:r>
      <w:proofErr w:type="spellStart"/>
      <w:r w:rsidRPr="00CD508B">
        <w:rPr>
          <w:rFonts w:ascii="Times New Roman" w:hAnsi="Times New Roman" w:cs="Times New Roman"/>
          <w:sz w:val="24"/>
          <w:szCs w:val="24"/>
        </w:rPr>
        <w:t>organisational</w:t>
      </w:r>
      <w:proofErr w:type="spellEnd"/>
      <w:r w:rsidRPr="00CD508B">
        <w:rPr>
          <w:rFonts w:ascii="Times New Roman" w:hAnsi="Times New Roman" w:cs="Times New Roman"/>
          <w:sz w:val="24"/>
          <w:szCs w:val="24"/>
        </w:rPr>
        <w:t xml:space="preserve"> capacities of key institutions to expand and enhance investment and financial flows needed to address climate change and promote uptake of low carbon technologies for sustained business environment in Ghana. It w</w:t>
      </w:r>
      <w:r w:rsidR="00621C4C" w:rsidRPr="00CD508B">
        <w:rPr>
          <w:rFonts w:ascii="Times New Roman" w:hAnsi="Times New Roman" w:cs="Times New Roman"/>
          <w:sz w:val="24"/>
          <w:szCs w:val="24"/>
        </w:rPr>
        <w:t>as</w:t>
      </w:r>
      <w:r w:rsidRPr="00CD508B">
        <w:rPr>
          <w:rFonts w:ascii="Times New Roman" w:hAnsi="Times New Roman" w:cs="Times New Roman"/>
          <w:sz w:val="24"/>
          <w:szCs w:val="24"/>
        </w:rPr>
        <w:t xml:space="preserve"> also </w:t>
      </w:r>
      <w:r w:rsidR="00621C4C" w:rsidRPr="00CD508B">
        <w:rPr>
          <w:rFonts w:ascii="Times New Roman" w:hAnsi="Times New Roman" w:cs="Times New Roman"/>
          <w:sz w:val="24"/>
          <w:szCs w:val="24"/>
        </w:rPr>
        <w:t xml:space="preserve">to </w:t>
      </w:r>
      <w:r w:rsidRPr="00CD508B">
        <w:rPr>
          <w:rFonts w:ascii="Times New Roman" w:hAnsi="Times New Roman" w:cs="Times New Roman"/>
          <w:sz w:val="24"/>
          <w:szCs w:val="24"/>
        </w:rPr>
        <w:t>showcase how these initiatives work to facilitate financial flows for climate change opportunities through the establishment of carbon finance demonstration projects.</w:t>
      </w:r>
    </w:p>
    <w:p w:rsidR="00621C4C" w:rsidRPr="00CD508B" w:rsidRDefault="00621C4C" w:rsidP="00D01058">
      <w:pPr>
        <w:spacing w:line="240" w:lineRule="auto"/>
        <w:ind w:left="709"/>
        <w:jc w:val="both"/>
        <w:rPr>
          <w:rFonts w:ascii="Times New Roman" w:hAnsi="Times New Roman" w:cs="Times New Roman"/>
          <w:b/>
          <w:sz w:val="24"/>
          <w:szCs w:val="24"/>
        </w:rPr>
      </w:pPr>
    </w:p>
    <w:p w:rsidR="00EB31EC" w:rsidRPr="00CD508B" w:rsidRDefault="00EB31EC" w:rsidP="00D01058">
      <w:pPr>
        <w:spacing w:line="240" w:lineRule="auto"/>
        <w:ind w:left="709"/>
        <w:jc w:val="both"/>
        <w:rPr>
          <w:rFonts w:ascii="Times New Roman" w:hAnsi="Times New Roman" w:cs="Times New Roman"/>
          <w:b/>
          <w:sz w:val="24"/>
          <w:szCs w:val="24"/>
        </w:rPr>
      </w:pPr>
      <w:r w:rsidRPr="00CD508B">
        <w:rPr>
          <w:rFonts w:ascii="Times New Roman" w:hAnsi="Times New Roman" w:cs="Times New Roman"/>
          <w:b/>
          <w:sz w:val="24"/>
          <w:szCs w:val="24"/>
        </w:rPr>
        <w:t>Output 3: Institutional mechanisms for sectoral coordination of climate change including disaster risk reduction established</w:t>
      </w:r>
      <w:r w:rsidR="00621C4C" w:rsidRPr="00CD508B">
        <w:rPr>
          <w:rFonts w:ascii="Times New Roman" w:hAnsi="Times New Roman" w:cs="Times New Roman"/>
          <w:b/>
          <w:sz w:val="24"/>
          <w:szCs w:val="24"/>
        </w:rPr>
        <w:t xml:space="preserve"> (NADMO)</w:t>
      </w:r>
    </w:p>
    <w:p w:rsidR="00EB31EC" w:rsidRPr="00CD508B" w:rsidRDefault="00EB31EC"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This output w</w:t>
      </w:r>
      <w:r w:rsidR="00621C4C" w:rsidRPr="00CD508B">
        <w:rPr>
          <w:rFonts w:ascii="Times New Roman" w:hAnsi="Times New Roman" w:cs="Times New Roman"/>
          <w:sz w:val="24"/>
          <w:szCs w:val="24"/>
        </w:rPr>
        <w:t>as expected to</w:t>
      </w:r>
      <w:r w:rsidRPr="00CD508B">
        <w:rPr>
          <w:rFonts w:ascii="Times New Roman" w:hAnsi="Times New Roman" w:cs="Times New Roman"/>
          <w:sz w:val="24"/>
          <w:szCs w:val="24"/>
        </w:rPr>
        <w:t xml:space="preserve"> focus on harmonizing all the existing policies on disaster and seek the support of the legislature and policy makers to leverage political commitment around </w:t>
      </w:r>
      <w:r w:rsidR="00316750" w:rsidRPr="00CD508B">
        <w:rPr>
          <w:rFonts w:ascii="Times New Roman" w:hAnsi="Times New Roman" w:cs="Times New Roman"/>
          <w:sz w:val="24"/>
          <w:szCs w:val="24"/>
        </w:rPr>
        <w:t>DRR</w:t>
      </w:r>
      <w:r w:rsidRPr="00CD508B">
        <w:rPr>
          <w:rFonts w:ascii="Times New Roman" w:hAnsi="Times New Roman" w:cs="Times New Roman"/>
          <w:sz w:val="24"/>
          <w:szCs w:val="24"/>
        </w:rPr>
        <w:t>. This intervention w</w:t>
      </w:r>
      <w:r w:rsidR="00621C4C" w:rsidRPr="00CD508B">
        <w:rPr>
          <w:rFonts w:ascii="Times New Roman" w:hAnsi="Times New Roman" w:cs="Times New Roman"/>
          <w:sz w:val="24"/>
          <w:szCs w:val="24"/>
        </w:rPr>
        <w:t>as</w:t>
      </w:r>
      <w:r w:rsidRPr="00CD508B">
        <w:rPr>
          <w:rFonts w:ascii="Times New Roman" w:hAnsi="Times New Roman" w:cs="Times New Roman"/>
          <w:sz w:val="24"/>
          <w:szCs w:val="24"/>
        </w:rPr>
        <w:t xml:space="preserve"> also </w:t>
      </w:r>
      <w:r w:rsidR="00621C4C" w:rsidRPr="00CD508B">
        <w:rPr>
          <w:rFonts w:ascii="Times New Roman" w:hAnsi="Times New Roman" w:cs="Times New Roman"/>
          <w:sz w:val="24"/>
          <w:szCs w:val="24"/>
        </w:rPr>
        <w:t xml:space="preserve">to </w:t>
      </w:r>
      <w:r w:rsidRPr="00CD508B">
        <w:rPr>
          <w:rFonts w:ascii="Times New Roman" w:hAnsi="Times New Roman" w:cs="Times New Roman"/>
          <w:sz w:val="24"/>
          <w:szCs w:val="24"/>
        </w:rPr>
        <w:t>strengthen coordination in disaster risk reduction across key sectors by expanding national platform to the regional level.</w:t>
      </w:r>
      <w:r w:rsidR="00621C4C" w:rsidRPr="00CD508B">
        <w:rPr>
          <w:rFonts w:ascii="Times New Roman" w:hAnsi="Times New Roman" w:cs="Times New Roman"/>
          <w:sz w:val="24"/>
          <w:szCs w:val="24"/>
        </w:rPr>
        <w:t xml:space="preserve"> (NADMO)</w:t>
      </w:r>
    </w:p>
    <w:p w:rsidR="00EB31EC" w:rsidRPr="00CD508B" w:rsidRDefault="00EB31EC" w:rsidP="00D01058">
      <w:pPr>
        <w:spacing w:line="240" w:lineRule="auto"/>
        <w:ind w:left="709"/>
        <w:jc w:val="both"/>
        <w:rPr>
          <w:rFonts w:ascii="Times New Roman" w:hAnsi="Times New Roman" w:cs="Times New Roman"/>
          <w:b/>
          <w:sz w:val="24"/>
          <w:szCs w:val="24"/>
        </w:rPr>
      </w:pPr>
      <w:r w:rsidRPr="00CD508B">
        <w:rPr>
          <w:rFonts w:ascii="Times New Roman" w:hAnsi="Times New Roman" w:cs="Times New Roman"/>
          <w:b/>
          <w:sz w:val="24"/>
          <w:szCs w:val="24"/>
        </w:rPr>
        <w:t>Output 4: Institutional capacities for disaster preparedness improved</w:t>
      </w:r>
    </w:p>
    <w:p w:rsidR="00EB31EC" w:rsidRPr="00CD508B" w:rsidRDefault="00EB31EC"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 xml:space="preserve">Based on the recommendations made in </w:t>
      </w:r>
      <w:r w:rsidR="0078399F" w:rsidRPr="00CD508B">
        <w:rPr>
          <w:rFonts w:ascii="Times New Roman" w:hAnsi="Times New Roman" w:cs="Times New Roman"/>
          <w:sz w:val="24"/>
          <w:szCs w:val="24"/>
        </w:rPr>
        <w:t>an</w:t>
      </w:r>
      <w:r w:rsidR="00634ADD" w:rsidRPr="00CD508B">
        <w:rPr>
          <w:rFonts w:ascii="Times New Roman" w:hAnsi="Times New Roman" w:cs="Times New Roman"/>
          <w:sz w:val="24"/>
          <w:szCs w:val="24"/>
        </w:rPr>
        <w:t xml:space="preserve"> </w:t>
      </w:r>
      <w:r w:rsidR="007A7BA8" w:rsidRPr="00CD508B">
        <w:rPr>
          <w:rFonts w:ascii="Times New Roman" w:hAnsi="Times New Roman" w:cs="Times New Roman"/>
          <w:sz w:val="24"/>
          <w:szCs w:val="24"/>
        </w:rPr>
        <w:t>earlier</w:t>
      </w:r>
      <w:r w:rsidR="00634ADD" w:rsidRPr="00CD508B">
        <w:rPr>
          <w:rFonts w:ascii="Times New Roman" w:hAnsi="Times New Roman" w:cs="Times New Roman"/>
          <w:sz w:val="24"/>
          <w:szCs w:val="24"/>
        </w:rPr>
        <w:t xml:space="preserve"> </w:t>
      </w:r>
      <w:r w:rsidRPr="00CD508B">
        <w:rPr>
          <w:rFonts w:ascii="Times New Roman" w:hAnsi="Times New Roman" w:cs="Times New Roman"/>
          <w:sz w:val="24"/>
          <w:szCs w:val="24"/>
        </w:rPr>
        <w:t>capacity assessment carried</w:t>
      </w:r>
      <w:r w:rsidR="00316750" w:rsidRPr="00CD508B">
        <w:rPr>
          <w:rFonts w:ascii="Times New Roman" w:hAnsi="Times New Roman" w:cs="Times New Roman"/>
          <w:sz w:val="24"/>
          <w:szCs w:val="24"/>
        </w:rPr>
        <w:t xml:space="preserve"> out</w:t>
      </w:r>
      <w:r w:rsidRPr="00CD508B">
        <w:rPr>
          <w:rFonts w:ascii="Times New Roman" w:hAnsi="Times New Roman" w:cs="Times New Roman"/>
          <w:sz w:val="24"/>
          <w:szCs w:val="24"/>
        </w:rPr>
        <w:t>, NADMO w</w:t>
      </w:r>
      <w:r w:rsidR="00621C4C" w:rsidRPr="00CD508B">
        <w:rPr>
          <w:rFonts w:ascii="Times New Roman" w:hAnsi="Times New Roman" w:cs="Times New Roman"/>
          <w:sz w:val="24"/>
          <w:szCs w:val="24"/>
        </w:rPr>
        <w:t>as to</w:t>
      </w:r>
      <w:r w:rsidRPr="00CD508B">
        <w:rPr>
          <w:rFonts w:ascii="Times New Roman" w:hAnsi="Times New Roman" w:cs="Times New Roman"/>
          <w:sz w:val="24"/>
          <w:szCs w:val="24"/>
        </w:rPr>
        <w:t xml:space="preserve"> be supported to develop and implement an action plan to effectively perform its mandate as guided by the Hyogo Framework for Action for reducing disaster risk.</w:t>
      </w:r>
      <w:r w:rsidR="00634ADD" w:rsidRPr="00CD508B">
        <w:rPr>
          <w:rFonts w:ascii="Times New Roman" w:hAnsi="Times New Roman" w:cs="Times New Roman"/>
          <w:sz w:val="24"/>
          <w:szCs w:val="24"/>
        </w:rPr>
        <w:t xml:space="preserve"> </w:t>
      </w:r>
      <w:r w:rsidRPr="00CD508B">
        <w:rPr>
          <w:rFonts w:ascii="Times New Roman" w:hAnsi="Times New Roman" w:cs="Times New Roman"/>
          <w:sz w:val="24"/>
          <w:szCs w:val="24"/>
        </w:rPr>
        <w:t>Th</w:t>
      </w:r>
      <w:r w:rsidR="00EF25F8" w:rsidRPr="00CD508B">
        <w:rPr>
          <w:rFonts w:ascii="Times New Roman" w:hAnsi="Times New Roman" w:cs="Times New Roman"/>
          <w:sz w:val="24"/>
          <w:szCs w:val="24"/>
        </w:rPr>
        <w:t>i</w:t>
      </w:r>
      <w:r w:rsidRPr="00CD508B">
        <w:rPr>
          <w:rFonts w:ascii="Times New Roman" w:hAnsi="Times New Roman" w:cs="Times New Roman"/>
          <w:sz w:val="24"/>
          <w:szCs w:val="24"/>
        </w:rPr>
        <w:t>s</w:t>
      </w:r>
      <w:r w:rsidR="00634ADD" w:rsidRPr="00CD508B">
        <w:rPr>
          <w:rFonts w:ascii="Times New Roman" w:hAnsi="Times New Roman" w:cs="Times New Roman"/>
          <w:sz w:val="24"/>
          <w:szCs w:val="24"/>
        </w:rPr>
        <w:t xml:space="preserve"> </w:t>
      </w:r>
      <w:r w:rsidRPr="00CD508B">
        <w:rPr>
          <w:rFonts w:ascii="Times New Roman" w:hAnsi="Times New Roman" w:cs="Times New Roman"/>
          <w:sz w:val="24"/>
          <w:szCs w:val="24"/>
        </w:rPr>
        <w:t>w</w:t>
      </w:r>
      <w:r w:rsidR="00EF25F8" w:rsidRPr="00CD508B">
        <w:rPr>
          <w:rFonts w:ascii="Times New Roman" w:hAnsi="Times New Roman" w:cs="Times New Roman"/>
          <w:sz w:val="24"/>
          <w:szCs w:val="24"/>
        </w:rPr>
        <w:t>as</w:t>
      </w:r>
      <w:r w:rsidR="00634ADD" w:rsidRPr="00CD508B">
        <w:rPr>
          <w:rFonts w:ascii="Times New Roman" w:hAnsi="Times New Roman" w:cs="Times New Roman"/>
          <w:sz w:val="24"/>
          <w:szCs w:val="24"/>
        </w:rPr>
        <w:t xml:space="preserve"> </w:t>
      </w:r>
      <w:r w:rsidR="00621C4C" w:rsidRPr="00CD508B">
        <w:rPr>
          <w:rFonts w:ascii="Times New Roman" w:hAnsi="Times New Roman" w:cs="Times New Roman"/>
          <w:sz w:val="24"/>
          <w:szCs w:val="24"/>
        </w:rPr>
        <w:t>to</w:t>
      </w:r>
      <w:r w:rsidR="00634ADD" w:rsidRPr="00CD508B">
        <w:rPr>
          <w:rFonts w:ascii="Times New Roman" w:hAnsi="Times New Roman" w:cs="Times New Roman"/>
          <w:sz w:val="24"/>
          <w:szCs w:val="24"/>
        </w:rPr>
        <w:t xml:space="preserve"> </w:t>
      </w:r>
      <w:r w:rsidRPr="00CD508B">
        <w:rPr>
          <w:rFonts w:ascii="Times New Roman" w:hAnsi="Times New Roman" w:cs="Times New Roman"/>
          <w:sz w:val="24"/>
          <w:szCs w:val="24"/>
        </w:rPr>
        <w:t xml:space="preserve">include </w:t>
      </w:r>
      <w:r w:rsidR="00EF25F8" w:rsidRPr="00CD508B">
        <w:rPr>
          <w:rFonts w:ascii="Times New Roman" w:hAnsi="Times New Roman" w:cs="Times New Roman"/>
          <w:sz w:val="24"/>
          <w:szCs w:val="24"/>
        </w:rPr>
        <w:t xml:space="preserve">the </w:t>
      </w:r>
      <w:r w:rsidRPr="00CD508B">
        <w:rPr>
          <w:rFonts w:ascii="Times New Roman" w:hAnsi="Times New Roman" w:cs="Times New Roman"/>
          <w:sz w:val="24"/>
          <w:szCs w:val="24"/>
        </w:rPr>
        <w:t>development of training plan and mechanisms to enhance NADMO’s communication to/from the district level. This w</w:t>
      </w:r>
      <w:r w:rsidR="007A7BA8" w:rsidRPr="00CD508B">
        <w:rPr>
          <w:rFonts w:ascii="Times New Roman" w:hAnsi="Times New Roman" w:cs="Times New Roman"/>
          <w:sz w:val="24"/>
          <w:szCs w:val="24"/>
        </w:rPr>
        <w:t xml:space="preserve">as </w:t>
      </w:r>
      <w:r w:rsidRPr="00CD508B">
        <w:rPr>
          <w:rFonts w:ascii="Times New Roman" w:hAnsi="Times New Roman" w:cs="Times New Roman"/>
          <w:sz w:val="24"/>
          <w:szCs w:val="24"/>
        </w:rPr>
        <w:t xml:space="preserve">also </w:t>
      </w:r>
      <w:r w:rsidR="007A7BA8" w:rsidRPr="00CD508B">
        <w:rPr>
          <w:rFonts w:ascii="Times New Roman" w:hAnsi="Times New Roman" w:cs="Times New Roman"/>
          <w:sz w:val="24"/>
          <w:szCs w:val="24"/>
        </w:rPr>
        <w:t xml:space="preserve">to </w:t>
      </w:r>
      <w:r w:rsidRPr="00CD508B">
        <w:rPr>
          <w:rFonts w:ascii="Times New Roman" w:hAnsi="Times New Roman" w:cs="Times New Roman"/>
          <w:sz w:val="24"/>
          <w:szCs w:val="24"/>
        </w:rPr>
        <w:t xml:space="preserve">equip NADMO to operationalize the national contingency plan. </w:t>
      </w:r>
    </w:p>
    <w:p w:rsidR="00EB31EC" w:rsidRPr="00CD508B" w:rsidRDefault="00EB31EC"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In addition, since women are portrayed as the victims of disaster and their central role in response to disaster is often overlooked, the action plan w</w:t>
      </w:r>
      <w:r w:rsidR="00EF25F8" w:rsidRPr="00CD508B">
        <w:rPr>
          <w:rFonts w:ascii="Times New Roman" w:hAnsi="Times New Roman" w:cs="Times New Roman"/>
          <w:sz w:val="24"/>
          <w:szCs w:val="24"/>
        </w:rPr>
        <w:t>as expected to</w:t>
      </w:r>
      <w:r w:rsidRPr="00CD508B">
        <w:rPr>
          <w:rFonts w:ascii="Times New Roman" w:hAnsi="Times New Roman" w:cs="Times New Roman"/>
          <w:sz w:val="24"/>
          <w:szCs w:val="24"/>
        </w:rPr>
        <w:t xml:space="preserve">, in </w:t>
      </w:r>
      <w:proofErr w:type="gramStart"/>
      <w:r w:rsidRPr="00CD508B">
        <w:rPr>
          <w:rFonts w:ascii="Times New Roman" w:hAnsi="Times New Roman" w:cs="Times New Roman"/>
          <w:sz w:val="24"/>
          <w:szCs w:val="24"/>
        </w:rPr>
        <w:t>part,</w:t>
      </w:r>
      <w:proofErr w:type="gramEnd"/>
      <w:r w:rsidRPr="00CD508B">
        <w:rPr>
          <w:rFonts w:ascii="Times New Roman" w:hAnsi="Times New Roman" w:cs="Times New Roman"/>
          <w:sz w:val="24"/>
          <w:szCs w:val="24"/>
        </w:rPr>
        <w:t xml:space="preserve"> seek to promote gender sensitive culture within and outside of NADMO so as to bring a gender focus into the analysis of disaster mitigation and response. </w:t>
      </w:r>
    </w:p>
    <w:p w:rsidR="008566C1" w:rsidRPr="00CD508B" w:rsidRDefault="008566C1" w:rsidP="00D01058">
      <w:pPr>
        <w:spacing w:line="240" w:lineRule="auto"/>
        <w:ind w:left="709"/>
        <w:jc w:val="both"/>
        <w:rPr>
          <w:rFonts w:ascii="Times New Roman" w:hAnsi="Times New Roman" w:cs="Times New Roman"/>
          <w:sz w:val="24"/>
          <w:szCs w:val="24"/>
        </w:rPr>
      </w:pPr>
    </w:p>
    <w:p w:rsidR="00EF25F8" w:rsidRPr="00CD508B" w:rsidRDefault="003C7DD7"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b/>
          <w:sz w:val="24"/>
          <w:szCs w:val="24"/>
        </w:rPr>
        <w:t>2010</w:t>
      </w:r>
      <w:r w:rsidR="004D2146" w:rsidRPr="00CD508B">
        <w:rPr>
          <w:rFonts w:ascii="Times New Roman" w:hAnsi="Times New Roman" w:cs="Times New Roman"/>
          <w:b/>
          <w:sz w:val="24"/>
          <w:szCs w:val="24"/>
        </w:rPr>
        <w:t xml:space="preserve"> </w:t>
      </w:r>
      <w:r w:rsidR="00D56141" w:rsidRPr="00CD508B">
        <w:rPr>
          <w:rFonts w:ascii="Times New Roman" w:hAnsi="Times New Roman" w:cs="Times New Roman"/>
          <w:b/>
          <w:sz w:val="24"/>
          <w:szCs w:val="24"/>
        </w:rPr>
        <w:t xml:space="preserve">Project </w:t>
      </w:r>
      <w:r w:rsidR="00EF25F8" w:rsidRPr="00CD508B">
        <w:rPr>
          <w:rFonts w:ascii="Times New Roman" w:hAnsi="Times New Roman" w:cs="Times New Roman"/>
          <w:b/>
          <w:sz w:val="24"/>
          <w:szCs w:val="24"/>
        </w:rPr>
        <w:t>Outputs</w:t>
      </w:r>
    </w:p>
    <w:p w:rsidR="00A87D5D" w:rsidRPr="00CD508B" w:rsidRDefault="003C7DD7" w:rsidP="00D01058">
      <w:pPr>
        <w:pStyle w:val="ListParagraph"/>
        <w:numPr>
          <w:ilvl w:val="0"/>
          <w:numId w:val="19"/>
        </w:numPr>
        <w:overflowPunct w:val="0"/>
        <w:autoSpaceDE w:val="0"/>
        <w:autoSpaceDN w:val="0"/>
        <w:adjustRightInd w:val="0"/>
        <w:spacing w:after="120"/>
        <w:ind w:left="709" w:hanging="425"/>
        <w:jc w:val="both"/>
        <w:textAlignment w:val="baseline"/>
      </w:pPr>
      <w:r w:rsidRPr="00CD508B">
        <w:t xml:space="preserve">Outputs for the second year of project focused on building on the gains of Project year one – 2009. </w:t>
      </w:r>
      <w:r w:rsidR="001F79E1" w:rsidRPr="00CD508B">
        <w:t>T</w:t>
      </w:r>
      <w:r w:rsidRPr="00CD508B">
        <w:t>h</w:t>
      </w:r>
      <w:r w:rsidR="001F79E1" w:rsidRPr="00CD508B">
        <w:t>e</w:t>
      </w:r>
      <w:r w:rsidRPr="00CD508B">
        <w:t xml:space="preserve"> outputs and activities planned for 2010 </w:t>
      </w:r>
      <w:r w:rsidR="00D56141" w:rsidRPr="00CD508B">
        <w:t xml:space="preserve">and the responsible agency for that </w:t>
      </w:r>
      <w:r w:rsidRPr="00CD508B">
        <w:t>are as follows;</w:t>
      </w:r>
    </w:p>
    <w:p w:rsidR="003C7DD7" w:rsidRPr="00CD508B" w:rsidRDefault="003C7DD7" w:rsidP="00D01058">
      <w:pPr>
        <w:spacing w:line="240" w:lineRule="auto"/>
        <w:ind w:left="709"/>
        <w:jc w:val="both"/>
        <w:rPr>
          <w:rFonts w:ascii="Times New Roman" w:hAnsi="Times New Roman" w:cs="Times New Roman"/>
          <w:sz w:val="24"/>
          <w:szCs w:val="24"/>
        </w:rPr>
      </w:pPr>
    </w:p>
    <w:p w:rsidR="003C7DD7" w:rsidRPr="00CD508B" w:rsidRDefault="003C7DD7" w:rsidP="00D01058">
      <w:pPr>
        <w:spacing w:line="240" w:lineRule="auto"/>
        <w:ind w:left="709"/>
        <w:jc w:val="both"/>
        <w:rPr>
          <w:rFonts w:ascii="Times New Roman" w:eastAsia="Calibri" w:hAnsi="Times New Roman" w:cs="Times New Roman"/>
          <w:b/>
          <w:sz w:val="24"/>
          <w:szCs w:val="24"/>
        </w:rPr>
      </w:pPr>
      <w:r w:rsidRPr="00CD508B">
        <w:rPr>
          <w:rFonts w:ascii="Times New Roman" w:eastAsia="Calibri" w:hAnsi="Times New Roman" w:cs="Times New Roman"/>
          <w:b/>
          <w:sz w:val="24"/>
          <w:szCs w:val="24"/>
        </w:rPr>
        <w:t>Output 1: Ghana’s coordination position within ECOWAS to effectively deliver climate change activities strengthened.</w:t>
      </w:r>
      <w:r w:rsidR="00D56141" w:rsidRPr="00CD508B">
        <w:rPr>
          <w:rFonts w:ascii="Times New Roman" w:eastAsia="Calibri" w:hAnsi="Times New Roman" w:cs="Times New Roman"/>
          <w:b/>
          <w:sz w:val="24"/>
          <w:szCs w:val="24"/>
        </w:rPr>
        <w:t xml:space="preserve"> (EPA)</w:t>
      </w:r>
    </w:p>
    <w:p w:rsidR="003C7DD7" w:rsidRPr="00CD508B" w:rsidRDefault="003C7DD7" w:rsidP="00D01058">
      <w:pPr>
        <w:spacing w:line="240" w:lineRule="auto"/>
        <w:ind w:left="709"/>
        <w:jc w:val="both"/>
        <w:rPr>
          <w:rFonts w:ascii="Times New Roman" w:eastAsia="Calibri" w:hAnsi="Times New Roman" w:cs="Times New Roman"/>
          <w:sz w:val="24"/>
          <w:szCs w:val="24"/>
        </w:rPr>
      </w:pPr>
      <w:r w:rsidRPr="00CD508B">
        <w:rPr>
          <w:rFonts w:ascii="Times New Roman" w:eastAsia="Calibri" w:hAnsi="Times New Roman" w:cs="Times New Roman"/>
          <w:sz w:val="24"/>
          <w:szCs w:val="24"/>
        </w:rPr>
        <w:t>This output w</w:t>
      </w:r>
      <w:r w:rsidR="00D56141" w:rsidRPr="00CD508B">
        <w:rPr>
          <w:rFonts w:ascii="Times New Roman" w:eastAsia="Calibri" w:hAnsi="Times New Roman" w:cs="Times New Roman"/>
          <w:sz w:val="24"/>
          <w:szCs w:val="24"/>
        </w:rPr>
        <w:t>as expected to</w:t>
      </w:r>
      <w:r w:rsidRPr="00CD508B">
        <w:rPr>
          <w:rFonts w:ascii="Times New Roman" w:eastAsia="Calibri" w:hAnsi="Times New Roman" w:cs="Times New Roman"/>
          <w:sz w:val="24"/>
          <w:szCs w:val="24"/>
        </w:rPr>
        <w:t xml:space="preserve"> focus on strengthening Ghana’s coordination position within ECOWAS and Africa in general to effectively deliver Climate Change activities in particular for post Copenhagen. </w:t>
      </w:r>
    </w:p>
    <w:p w:rsidR="003C7DD7" w:rsidRPr="00CD508B" w:rsidRDefault="003C7DD7" w:rsidP="00D01058">
      <w:pPr>
        <w:spacing w:line="240" w:lineRule="auto"/>
        <w:ind w:left="709"/>
        <w:jc w:val="both"/>
        <w:rPr>
          <w:rFonts w:ascii="Times New Roman" w:eastAsia="Calibri" w:hAnsi="Times New Roman" w:cs="Times New Roman"/>
          <w:sz w:val="24"/>
          <w:szCs w:val="24"/>
        </w:rPr>
      </w:pPr>
    </w:p>
    <w:p w:rsidR="003C7DD7" w:rsidRPr="00CD508B" w:rsidRDefault="003C7DD7" w:rsidP="00D01058">
      <w:pPr>
        <w:spacing w:line="240" w:lineRule="auto"/>
        <w:ind w:left="709"/>
        <w:jc w:val="both"/>
        <w:rPr>
          <w:rFonts w:ascii="Times New Roman" w:hAnsi="Times New Roman" w:cs="Times New Roman"/>
          <w:b/>
          <w:sz w:val="24"/>
          <w:szCs w:val="24"/>
        </w:rPr>
      </w:pPr>
      <w:r w:rsidRPr="00CD508B">
        <w:rPr>
          <w:rFonts w:ascii="Times New Roman" w:hAnsi="Times New Roman" w:cs="Times New Roman"/>
          <w:b/>
          <w:sz w:val="24"/>
          <w:szCs w:val="24"/>
        </w:rPr>
        <w:t>Output 2: Climate change mainstreamed into pilot districts’ development policies, plans and programs, and into the selected sectoral programs and policies.</w:t>
      </w:r>
      <w:r w:rsidR="00B54BB0" w:rsidRPr="00CD508B">
        <w:rPr>
          <w:rFonts w:ascii="Times New Roman" w:hAnsi="Times New Roman" w:cs="Times New Roman"/>
          <w:b/>
          <w:sz w:val="24"/>
          <w:szCs w:val="24"/>
        </w:rPr>
        <w:t xml:space="preserve"> (EPA)</w:t>
      </w:r>
    </w:p>
    <w:p w:rsidR="003C7DD7" w:rsidRPr="00CD508B" w:rsidRDefault="003C7DD7" w:rsidP="00D01058">
      <w:pPr>
        <w:spacing w:line="240" w:lineRule="auto"/>
        <w:ind w:left="709"/>
        <w:jc w:val="both"/>
        <w:rPr>
          <w:rFonts w:ascii="Times New Roman" w:eastAsia="Calibri" w:hAnsi="Times New Roman" w:cs="Times New Roman"/>
          <w:sz w:val="24"/>
          <w:szCs w:val="24"/>
        </w:rPr>
      </w:pPr>
      <w:r w:rsidRPr="00CD508B">
        <w:rPr>
          <w:rFonts w:ascii="Times New Roman" w:hAnsi="Times New Roman" w:cs="Times New Roman"/>
          <w:sz w:val="24"/>
          <w:szCs w:val="24"/>
        </w:rPr>
        <w:t xml:space="preserve">To further </w:t>
      </w:r>
      <w:r w:rsidR="001F79E1" w:rsidRPr="00CD508B">
        <w:rPr>
          <w:rFonts w:ascii="Times New Roman" w:hAnsi="Times New Roman" w:cs="Times New Roman"/>
          <w:sz w:val="24"/>
          <w:szCs w:val="24"/>
        </w:rPr>
        <w:t>lay emphasis on</w:t>
      </w:r>
      <w:r w:rsidRPr="00CD508B">
        <w:rPr>
          <w:rFonts w:ascii="Times New Roman" w:hAnsi="Times New Roman" w:cs="Times New Roman"/>
          <w:sz w:val="24"/>
          <w:szCs w:val="24"/>
        </w:rPr>
        <w:t xml:space="preserve"> the work done in 2009 on Climate Change and DRR mainstreaming tool and eleven sectoral policy briefs, </w:t>
      </w:r>
      <w:r w:rsidRPr="00CD508B">
        <w:rPr>
          <w:rFonts w:ascii="Times New Roman" w:eastAsia="Calibri" w:hAnsi="Times New Roman" w:cs="Times New Roman"/>
          <w:sz w:val="24"/>
          <w:szCs w:val="24"/>
        </w:rPr>
        <w:t>the support w</w:t>
      </w:r>
      <w:r w:rsidR="0005625B" w:rsidRPr="00CD508B">
        <w:rPr>
          <w:rFonts w:ascii="Times New Roman" w:eastAsia="Calibri" w:hAnsi="Times New Roman" w:cs="Times New Roman"/>
          <w:sz w:val="24"/>
          <w:szCs w:val="24"/>
        </w:rPr>
        <w:t>as</w:t>
      </w:r>
      <w:r w:rsidRPr="00CD508B">
        <w:rPr>
          <w:rFonts w:ascii="Times New Roman" w:eastAsia="Calibri" w:hAnsi="Times New Roman" w:cs="Times New Roman"/>
          <w:sz w:val="24"/>
          <w:szCs w:val="24"/>
        </w:rPr>
        <w:t xml:space="preserve"> aim</w:t>
      </w:r>
      <w:r w:rsidR="0005625B" w:rsidRPr="00CD508B">
        <w:rPr>
          <w:rFonts w:ascii="Times New Roman" w:eastAsia="Calibri" w:hAnsi="Times New Roman" w:cs="Times New Roman"/>
          <w:sz w:val="24"/>
          <w:szCs w:val="24"/>
        </w:rPr>
        <w:t>ed</w:t>
      </w:r>
      <w:r w:rsidRPr="00CD508B">
        <w:rPr>
          <w:rFonts w:ascii="Times New Roman" w:eastAsia="Calibri" w:hAnsi="Times New Roman" w:cs="Times New Roman"/>
          <w:sz w:val="24"/>
          <w:szCs w:val="24"/>
        </w:rPr>
        <w:t xml:space="preserve"> at providing technical assistance and capacity building to the sectors and districts to ensure effective mainstreaming of Climate Change into sectoral and district development policies, plans and </w:t>
      </w:r>
      <w:proofErr w:type="spellStart"/>
      <w:r w:rsidRPr="00CD508B">
        <w:rPr>
          <w:rFonts w:ascii="Times New Roman" w:eastAsia="Calibri" w:hAnsi="Times New Roman" w:cs="Times New Roman"/>
          <w:sz w:val="24"/>
          <w:szCs w:val="24"/>
        </w:rPr>
        <w:t>programmes</w:t>
      </w:r>
      <w:proofErr w:type="spellEnd"/>
      <w:r w:rsidRPr="00CD508B">
        <w:rPr>
          <w:rFonts w:ascii="Times New Roman" w:eastAsia="Calibri" w:hAnsi="Times New Roman" w:cs="Times New Roman"/>
          <w:sz w:val="24"/>
          <w:szCs w:val="24"/>
        </w:rPr>
        <w:t xml:space="preserve">. </w:t>
      </w:r>
    </w:p>
    <w:p w:rsidR="003C7DD7" w:rsidRPr="00CD508B" w:rsidRDefault="003C7DD7" w:rsidP="00D01058">
      <w:pPr>
        <w:spacing w:line="240" w:lineRule="auto"/>
        <w:ind w:left="709"/>
        <w:jc w:val="both"/>
        <w:rPr>
          <w:rFonts w:ascii="Times New Roman" w:hAnsi="Times New Roman" w:cs="Times New Roman"/>
          <w:sz w:val="24"/>
          <w:szCs w:val="24"/>
        </w:rPr>
      </w:pPr>
      <w:r w:rsidRPr="00CD508B">
        <w:rPr>
          <w:rFonts w:ascii="Times New Roman" w:eastAsia="Calibri" w:hAnsi="Times New Roman" w:cs="Times New Roman"/>
          <w:sz w:val="24"/>
          <w:szCs w:val="24"/>
        </w:rPr>
        <w:t xml:space="preserve">The 10 pilot districts </w:t>
      </w:r>
      <w:r w:rsidR="00DE67E4" w:rsidRPr="00CD508B">
        <w:rPr>
          <w:rFonts w:ascii="Times New Roman" w:eastAsia="Calibri" w:hAnsi="Times New Roman" w:cs="Times New Roman"/>
          <w:sz w:val="24"/>
          <w:szCs w:val="24"/>
        </w:rPr>
        <w:t xml:space="preserve">that were involved in the project </w:t>
      </w:r>
      <w:r w:rsidRPr="00CD508B">
        <w:rPr>
          <w:rFonts w:ascii="Times New Roman" w:eastAsia="Calibri" w:hAnsi="Times New Roman" w:cs="Times New Roman"/>
          <w:sz w:val="24"/>
          <w:szCs w:val="24"/>
        </w:rPr>
        <w:t xml:space="preserve">are </w:t>
      </w:r>
      <w:proofErr w:type="spellStart"/>
      <w:r w:rsidRPr="00CD508B">
        <w:rPr>
          <w:rFonts w:ascii="Times New Roman" w:hAnsi="Times New Roman" w:cs="Times New Roman"/>
          <w:sz w:val="24"/>
          <w:szCs w:val="24"/>
        </w:rPr>
        <w:t>Fanteakwa</w:t>
      </w:r>
      <w:proofErr w:type="spellEnd"/>
      <w:r w:rsidRPr="00CD508B">
        <w:rPr>
          <w:rFonts w:ascii="Times New Roman" w:hAnsi="Times New Roman" w:cs="Times New Roman"/>
          <w:sz w:val="24"/>
          <w:szCs w:val="24"/>
        </w:rPr>
        <w:t xml:space="preserve"> (Eastern), </w:t>
      </w:r>
      <w:proofErr w:type="spellStart"/>
      <w:r w:rsidRPr="00CD508B">
        <w:rPr>
          <w:rFonts w:ascii="Times New Roman" w:hAnsi="Times New Roman" w:cs="Times New Roman"/>
          <w:sz w:val="24"/>
          <w:szCs w:val="24"/>
        </w:rPr>
        <w:t>Atwima-Kwawuma</w:t>
      </w:r>
      <w:proofErr w:type="spellEnd"/>
      <w:r w:rsidRPr="00CD508B">
        <w:rPr>
          <w:rFonts w:ascii="Times New Roman" w:hAnsi="Times New Roman" w:cs="Times New Roman"/>
          <w:sz w:val="24"/>
          <w:szCs w:val="24"/>
        </w:rPr>
        <w:t xml:space="preserve"> (Ashanti), </w:t>
      </w:r>
      <w:proofErr w:type="spellStart"/>
      <w:r w:rsidRPr="00CD508B">
        <w:rPr>
          <w:rFonts w:ascii="Times New Roman" w:hAnsi="Times New Roman" w:cs="Times New Roman"/>
          <w:sz w:val="24"/>
          <w:szCs w:val="24"/>
        </w:rPr>
        <w:t>Ledzekuku-Krowon</w:t>
      </w:r>
      <w:proofErr w:type="spellEnd"/>
      <w:r w:rsidRPr="00CD508B">
        <w:rPr>
          <w:rFonts w:ascii="Times New Roman" w:hAnsi="Times New Roman" w:cs="Times New Roman"/>
          <w:sz w:val="24"/>
          <w:szCs w:val="24"/>
        </w:rPr>
        <w:t xml:space="preserve"> (Accra), </w:t>
      </w:r>
      <w:proofErr w:type="spellStart"/>
      <w:r w:rsidRPr="00CD508B">
        <w:rPr>
          <w:rFonts w:ascii="Times New Roman" w:hAnsi="Times New Roman" w:cs="Times New Roman"/>
          <w:sz w:val="24"/>
          <w:szCs w:val="24"/>
        </w:rPr>
        <w:t>Atebubu</w:t>
      </w:r>
      <w:proofErr w:type="spellEnd"/>
      <w:r w:rsidR="00634ADD" w:rsidRPr="00CD508B">
        <w:rPr>
          <w:rFonts w:ascii="Times New Roman" w:hAnsi="Times New Roman" w:cs="Times New Roman"/>
          <w:sz w:val="24"/>
          <w:szCs w:val="24"/>
        </w:rPr>
        <w:t xml:space="preserve"> </w:t>
      </w:r>
      <w:proofErr w:type="spellStart"/>
      <w:r w:rsidRPr="00CD508B">
        <w:rPr>
          <w:rFonts w:ascii="Times New Roman" w:hAnsi="Times New Roman" w:cs="Times New Roman"/>
          <w:sz w:val="24"/>
          <w:szCs w:val="24"/>
        </w:rPr>
        <w:t>Amantin</w:t>
      </w:r>
      <w:proofErr w:type="spellEnd"/>
      <w:r w:rsidRPr="00CD508B">
        <w:rPr>
          <w:rFonts w:ascii="Times New Roman" w:hAnsi="Times New Roman" w:cs="Times New Roman"/>
          <w:sz w:val="24"/>
          <w:szCs w:val="24"/>
        </w:rPr>
        <w:t xml:space="preserve"> (BA), </w:t>
      </w:r>
      <w:proofErr w:type="spellStart"/>
      <w:r w:rsidRPr="00CD508B">
        <w:rPr>
          <w:rFonts w:ascii="Times New Roman" w:hAnsi="Times New Roman" w:cs="Times New Roman"/>
          <w:sz w:val="24"/>
          <w:szCs w:val="24"/>
        </w:rPr>
        <w:t>Keta</w:t>
      </w:r>
      <w:proofErr w:type="spellEnd"/>
      <w:r w:rsidRPr="00CD508B">
        <w:rPr>
          <w:rFonts w:ascii="Times New Roman" w:hAnsi="Times New Roman" w:cs="Times New Roman"/>
          <w:sz w:val="24"/>
          <w:szCs w:val="24"/>
        </w:rPr>
        <w:t xml:space="preserve"> (Volta), </w:t>
      </w:r>
      <w:proofErr w:type="spellStart"/>
      <w:r w:rsidRPr="00CD508B">
        <w:rPr>
          <w:rFonts w:ascii="Times New Roman" w:hAnsi="Times New Roman" w:cs="Times New Roman"/>
          <w:sz w:val="24"/>
          <w:szCs w:val="24"/>
        </w:rPr>
        <w:t>GomoaApam</w:t>
      </w:r>
      <w:proofErr w:type="spellEnd"/>
      <w:r w:rsidRPr="00CD508B">
        <w:rPr>
          <w:rFonts w:ascii="Times New Roman" w:hAnsi="Times New Roman" w:cs="Times New Roman"/>
          <w:sz w:val="24"/>
          <w:szCs w:val="24"/>
        </w:rPr>
        <w:t xml:space="preserve"> (Central), </w:t>
      </w:r>
      <w:proofErr w:type="spellStart"/>
      <w:r w:rsidRPr="00CD508B">
        <w:rPr>
          <w:rFonts w:ascii="Times New Roman" w:hAnsi="Times New Roman" w:cs="Times New Roman"/>
          <w:sz w:val="24"/>
          <w:szCs w:val="24"/>
        </w:rPr>
        <w:t>AowinSuaman</w:t>
      </w:r>
      <w:proofErr w:type="spellEnd"/>
      <w:r w:rsidRPr="00CD508B">
        <w:rPr>
          <w:rFonts w:ascii="Times New Roman" w:hAnsi="Times New Roman" w:cs="Times New Roman"/>
          <w:sz w:val="24"/>
          <w:szCs w:val="24"/>
        </w:rPr>
        <w:t xml:space="preserve"> (Western), </w:t>
      </w:r>
      <w:proofErr w:type="spellStart"/>
      <w:r w:rsidRPr="00CD508B">
        <w:rPr>
          <w:rFonts w:ascii="Times New Roman" w:hAnsi="Times New Roman" w:cs="Times New Roman"/>
          <w:sz w:val="24"/>
          <w:szCs w:val="24"/>
        </w:rPr>
        <w:t>Sissala</w:t>
      </w:r>
      <w:proofErr w:type="spellEnd"/>
      <w:r w:rsidRPr="00CD508B">
        <w:rPr>
          <w:rFonts w:ascii="Times New Roman" w:hAnsi="Times New Roman" w:cs="Times New Roman"/>
          <w:sz w:val="24"/>
          <w:szCs w:val="24"/>
        </w:rPr>
        <w:t xml:space="preserve"> East (UW), </w:t>
      </w:r>
      <w:proofErr w:type="spellStart"/>
      <w:r w:rsidRPr="00CD508B">
        <w:rPr>
          <w:rFonts w:ascii="Times New Roman" w:hAnsi="Times New Roman" w:cs="Times New Roman"/>
          <w:sz w:val="24"/>
          <w:szCs w:val="24"/>
        </w:rPr>
        <w:t>Talensi</w:t>
      </w:r>
      <w:proofErr w:type="spellEnd"/>
      <w:r w:rsidR="00B209C3" w:rsidRPr="00CD508B">
        <w:rPr>
          <w:rFonts w:ascii="Times New Roman" w:hAnsi="Times New Roman" w:cs="Times New Roman"/>
          <w:sz w:val="24"/>
          <w:szCs w:val="24"/>
        </w:rPr>
        <w:t xml:space="preserve"> </w:t>
      </w:r>
      <w:proofErr w:type="spellStart"/>
      <w:r w:rsidRPr="00CD508B">
        <w:rPr>
          <w:rFonts w:ascii="Times New Roman" w:hAnsi="Times New Roman" w:cs="Times New Roman"/>
          <w:sz w:val="24"/>
          <w:szCs w:val="24"/>
        </w:rPr>
        <w:t>Nabdam</w:t>
      </w:r>
      <w:proofErr w:type="spellEnd"/>
      <w:r w:rsidRPr="00CD508B">
        <w:rPr>
          <w:rFonts w:ascii="Times New Roman" w:hAnsi="Times New Roman" w:cs="Times New Roman"/>
          <w:sz w:val="24"/>
          <w:szCs w:val="24"/>
        </w:rPr>
        <w:t xml:space="preserve"> (UE), West </w:t>
      </w:r>
      <w:proofErr w:type="spellStart"/>
      <w:r w:rsidRPr="00CD508B">
        <w:rPr>
          <w:rFonts w:ascii="Times New Roman" w:hAnsi="Times New Roman" w:cs="Times New Roman"/>
          <w:sz w:val="24"/>
          <w:szCs w:val="24"/>
        </w:rPr>
        <w:t>Mamprusi</w:t>
      </w:r>
      <w:proofErr w:type="spellEnd"/>
      <w:r w:rsidRPr="00CD508B">
        <w:rPr>
          <w:rFonts w:ascii="Times New Roman" w:hAnsi="Times New Roman" w:cs="Times New Roman"/>
          <w:sz w:val="24"/>
          <w:szCs w:val="24"/>
        </w:rPr>
        <w:t xml:space="preserve"> (North).</w:t>
      </w:r>
    </w:p>
    <w:p w:rsidR="003C7DD7" w:rsidRPr="00CD508B" w:rsidRDefault="003C7DD7"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The selected sectors are infrastructure and health, disaster, agriculture, transport, forestry, tourism, education and awareness, banking and insurance, energy</w:t>
      </w:r>
      <w:r w:rsidR="007A7BA8" w:rsidRPr="00CD508B">
        <w:rPr>
          <w:rFonts w:ascii="Times New Roman" w:hAnsi="Times New Roman" w:cs="Times New Roman"/>
          <w:sz w:val="24"/>
          <w:szCs w:val="24"/>
        </w:rPr>
        <w:t xml:space="preserve"> and</w:t>
      </w:r>
      <w:r w:rsidRPr="00CD508B">
        <w:rPr>
          <w:rFonts w:ascii="Times New Roman" w:hAnsi="Times New Roman" w:cs="Times New Roman"/>
          <w:sz w:val="24"/>
          <w:szCs w:val="24"/>
        </w:rPr>
        <w:t xml:space="preserve"> finance.</w:t>
      </w:r>
    </w:p>
    <w:p w:rsidR="003C7DD7" w:rsidRPr="00CD508B" w:rsidRDefault="003C7DD7" w:rsidP="00D01058">
      <w:pPr>
        <w:spacing w:line="240" w:lineRule="auto"/>
        <w:ind w:left="709"/>
        <w:jc w:val="both"/>
        <w:rPr>
          <w:rFonts w:ascii="Times New Roman" w:eastAsia="Calibri" w:hAnsi="Times New Roman" w:cs="Times New Roman"/>
          <w:sz w:val="24"/>
          <w:szCs w:val="24"/>
        </w:rPr>
      </w:pPr>
    </w:p>
    <w:p w:rsidR="003C7DD7" w:rsidRPr="00CD508B" w:rsidRDefault="003C7DD7" w:rsidP="00D01058">
      <w:pPr>
        <w:spacing w:line="240" w:lineRule="auto"/>
        <w:ind w:left="709"/>
        <w:jc w:val="both"/>
        <w:rPr>
          <w:rFonts w:ascii="Times New Roman" w:hAnsi="Times New Roman" w:cs="Times New Roman"/>
          <w:b/>
          <w:sz w:val="24"/>
          <w:szCs w:val="24"/>
        </w:rPr>
      </w:pPr>
      <w:r w:rsidRPr="00CD508B">
        <w:rPr>
          <w:rFonts w:ascii="Times New Roman" w:hAnsi="Times New Roman" w:cs="Times New Roman"/>
          <w:b/>
          <w:sz w:val="24"/>
          <w:szCs w:val="24"/>
        </w:rPr>
        <w:t xml:space="preserve">Output 3: Renewable energy resources and energy efficiency improvement opportunities in selected districts identified </w:t>
      </w:r>
      <w:r w:rsidR="00B54BB0" w:rsidRPr="00CD508B">
        <w:rPr>
          <w:rFonts w:ascii="Times New Roman" w:hAnsi="Times New Roman" w:cs="Times New Roman"/>
          <w:b/>
          <w:sz w:val="24"/>
          <w:szCs w:val="24"/>
        </w:rPr>
        <w:t>(</w:t>
      </w:r>
      <w:r w:rsidR="004D2146" w:rsidRPr="00CD508B">
        <w:rPr>
          <w:rFonts w:ascii="Times New Roman" w:hAnsi="Times New Roman" w:cs="Times New Roman"/>
          <w:b/>
          <w:sz w:val="24"/>
          <w:szCs w:val="24"/>
        </w:rPr>
        <w:t>Energy Commission</w:t>
      </w:r>
      <w:r w:rsidR="0005625B" w:rsidRPr="00CD508B">
        <w:rPr>
          <w:rFonts w:ascii="Times New Roman" w:hAnsi="Times New Roman" w:cs="Times New Roman"/>
          <w:b/>
          <w:sz w:val="24"/>
          <w:szCs w:val="24"/>
        </w:rPr>
        <w:t>)</w:t>
      </w:r>
    </w:p>
    <w:p w:rsidR="003C7DD7" w:rsidRPr="00CD508B" w:rsidRDefault="0005625B"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The objective for this output was to</w:t>
      </w:r>
      <w:r w:rsidR="003C7DD7" w:rsidRPr="00CD508B">
        <w:rPr>
          <w:rFonts w:ascii="Times New Roman" w:hAnsi="Times New Roman" w:cs="Times New Roman"/>
          <w:sz w:val="24"/>
          <w:szCs w:val="24"/>
        </w:rPr>
        <w:t xml:space="preserve"> provide </w:t>
      </w:r>
      <w:r w:rsidRPr="00CD508B">
        <w:rPr>
          <w:rFonts w:ascii="Times New Roman" w:hAnsi="Times New Roman" w:cs="Times New Roman"/>
          <w:sz w:val="24"/>
          <w:szCs w:val="24"/>
        </w:rPr>
        <w:t xml:space="preserve">support </w:t>
      </w:r>
      <w:r w:rsidR="003C7DD7" w:rsidRPr="00CD508B">
        <w:rPr>
          <w:rFonts w:ascii="Times New Roman" w:hAnsi="Times New Roman" w:cs="Times New Roman"/>
          <w:sz w:val="24"/>
          <w:szCs w:val="24"/>
        </w:rPr>
        <w:t xml:space="preserve">for the 10 pilot districts to seek the potential of renewable energy and energy efficient technologies in order to contribute to Climate Change mitigation and improve the socio-economic development.  </w:t>
      </w:r>
    </w:p>
    <w:p w:rsidR="0005625B" w:rsidRPr="00CD508B" w:rsidRDefault="0005625B" w:rsidP="00D01058">
      <w:pPr>
        <w:spacing w:line="240" w:lineRule="auto"/>
        <w:ind w:left="709"/>
        <w:jc w:val="both"/>
        <w:rPr>
          <w:rFonts w:ascii="Times New Roman" w:eastAsia="Calibri" w:hAnsi="Times New Roman" w:cs="Times New Roman"/>
          <w:sz w:val="24"/>
          <w:szCs w:val="24"/>
        </w:rPr>
      </w:pPr>
    </w:p>
    <w:p w:rsidR="003C7DD7" w:rsidRPr="00CD508B" w:rsidRDefault="003C7DD7" w:rsidP="00D01058">
      <w:pPr>
        <w:spacing w:line="240" w:lineRule="auto"/>
        <w:ind w:left="709"/>
        <w:jc w:val="both"/>
        <w:rPr>
          <w:rFonts w:ascii="Times New Roman" w:eastAsia="Calibri" w:hAnsi="Times New Roman" w:cs="Times New Roman"/>
          <w:b/>
          <w:sz w:val="24"/>
          <w:szCs w:val="24"/>
          <w:u w:val="single"/>
        </w:rPr>
      </w:pPr>
      <w:r w:rsidRPr="00CD508B">
        <w:rPr>
          <w:rFonts w:ascii="Times New Roman" w:eastAsia="Calibri" w:hAnsi="Times New Roman" w:cs="Times New Roman"/>
          <w:b/>
          <w:i/>
          <w:sz w:val="24"/>
          <w:szCs w:val="24"/>
          <w:u w:val="single"/>
        </w:rPr>
        <w:t>Disaster Risk Reduction</w:t>
      </w:r>
    </w:p>
    <w:p w:rsidR="003C7DD7" w:rsidRPr="00CD508B" w:rsidRDefault="003C7DD7" w:rsidP="00D01058">
      <w:pPr>
        <w:spacing w:line="240" w:lineRule="auto"/>
        <w:ind w:left="709"/>
        <w:jc w:val="both"/>
        <w:rPr>
          <w:rFonts w:ascii="Times New Roman" w:eastAsia="Calibri" w:hAnsi="Times New Roman" w:cs="Times New Roman"/>
          <w:b/>
          <w:sz w:val="24"/>
          <w:szCs w:val="24"/>
        </w:rPr>
      </w:pPr>
      <w:r w:rsidRPr="00CD508B">
        <w:rPr>
          <w:rFonts w:ascii="Times New Roman" w:eastAsia="Calibri" w:hAnsi="Times New Roman" w:cs="Times New Roman"/>
          <w:b/>
          <w:sz w:val="24"/>
          <w:szCs w:val="24"/>
        </w:rPr>
        <w:t xml:space="preserve">Output 4: </w:t>
      </w:r>
      <w:r w:rsidRPr="00CD508B">
        <w:rPr>
          <w:rFonts w:ascii="Times New Roman" w:hAnsi="Times New Roman" w:cs="Times New Roman"/>
          <w:b/>
          <w:sz w:val="24"/>
          <w:szCs w:val="24"/>
        </w:rPr>
        <w:t>Capacity of NADMO to develop, coordinate and implement DRR policies and strategies at the national and regional level strengthened</w:t>
      </w:r>
      <w:r w:rsidR="00E3763A" w:rsidRPr="00CD508B">
        <w:rPr>
          <w:rFonts w:ascii="Times New Roman" w:hAnsi="Times New Roman" w:cs="Times New Roman"/>
          <w:b/>
          <w:sz w:val="24"/>
          <w:szCs w:val="24"/>
        </w:rPr>
        <w:t xml:space="preserve"> (NADMO)</w:t>
      </w:r>
    </w:p>
    <w:p w:rsidR="003C7DD7" w:rsidRPr="00CD508B" w:rsidRDefault="003C7DD7" w:rsidP="00D01058">
      <w:pPr>
        <w:spacing w:line="240" w:lineRule="auto"/>
        <w:ind w:left="709"/>
        <w:jc w:val="both"/>
        <w:rPr>
          <w:rFonts w:ascii="Times New Roman" w:eastAsia="Calibri" w:hAnsi="Times New Roman" w:cs="Times New Roman"/>
          <w:sz w:val="24"/>
          <w:szCs w:val="24"/>
        </w:rPr>
      </w:pPr>
      <w:r w:rsidRPr="00CD508B">
        <w:rPr>
          <w:rFonts w:ascii="Times New Roman" w:eastAsia="Calibri" w:hAnsi="Times New Roman" w:cs="Times New Roman"/>
          <w:sz w:val="24"/>
          <w:szCs w:val="24"/>
        </w:rPr>
        <w:t xml:space="preserve">This output </w:t>
      </w:r>
      <w:r w:rsidR="00E3763A" w:rsidRPr="00CD508B">
        <w:rPr>
          <w:rFonts w:ascii="Times New Roman" w:eastAsia="Calibri" w:hAnsi="Times New Roman" w:cs="Times New Roman"/>
          <w:sz w:val="24"/>
          <w:szCs w:val="24"/>
        </w:rPr>
        <w:t>wa</w:t>
      </w:r>
      <w:r w:rsidRPr="00CD508B">
        <w:rPr>
          <w:rFonts w:ascii="Times New Roman" w:eastAsia="Calibri" w:hAnsi="Times New Roman" w:cs="Times New Roman"/>
          <w:sz w:val="24"/>
          <w:szCs w:val="24"/>
        </w:rPr>
        <w:t xml:space="preserve">s </w:t>
      </w:r>
      <w:r w:rsidR="00E3763A" w:rsidRPr="00CD508B">
        <w:rPr>
          <w:rFonts w:ascii="Times New Roman" w:eastAsia="Calibri" w:hAnsi="Times New Roman" w:cs="Times New Roman"/>
          <w:sz w:val="24"/>
          <w:szCs w:val="24"/>
        </w:rPr>
        <w:t xml:space="preserve">expected to be </w:t>
      </w:r>
      <w:r w:rsidRPr="00CD508B">
        <w:rPr>
          <w:rFonts w:ascii="Times New Roman" w:eastAsia="Calibri" w:hAnsi="Times New Roman" w:cs="Times New Roman"/>
          <w:sz w:val="24"/>
          <w:szCs w:val="24"/>
        </w:rPr>
        <w:t xml:space="preserve">directed at putting in place effective plans and </w:t>
      </w:r>
      <w:proofErr w:type="spellStart"/>
      <w:r w:rsidRPr="00CD508B">
        <w:rPr>
          <w:rFonts w:ascii="Times New Roman" w:eastAsia="Calibri" w:hAnsi="Times New Roman" w:cs="Times New Roman"/>
          <w:sz w:val="24"/>
          <w:szCs w:val="24"/>
        </w:rPr>
        <w:t>programmes</w:t>
      </w:r>
      <w:proofErr w:type="spellEnd"/>
      <w:r w:rsidRPr="00CD508B">
        <w:rPr>
          <w:rFonts w:ascii="Times New Roman" w:eastAsia="Calibri" w:hAnsi="Times New Roman" w:cs="Times New Roman"/>
          <w:sz w:val="24"/>
          <w:szCs w:val="24"/>
        </w:rPr>
        <w:t xml:space="preserve"> to enhance coordination of Disaster Risk Reduction, articulate and implement strategies that w</w:t>
      </w:r>
      <w:r w:rsidR="00E65F91" w:rsidRPr="00CD508B">
        <w:rPr>
          <w:rFonts w:ascii="Times New Roman" w:eastAsia="Calibri" w:hAnsi="Times New Roman" w:cs="Times New Roman"/>
          <w:sz w:val="24"/>
          <w:szCs w:val="24"/>
        </w:rPr>
        <w:t>ere</w:t>
      </w:r>
      <w:r w:rsidR="00E3763A" w:rsidRPr="00CD508B">
        <w:rPr>
          <w:rFonts w:ascii="Times New Roman" w:eastAsia="Calibri" w:hAnsi="Times New Roman" w:cs="Times New Roman"/>
          <w:sz w:val="24"/>
          <w:szCs w:val="24"/>
        </w:rPr>
        <w:t xml:space="preserve"> to</w:t>
      </w:r>
      <w:r w:rsidRPr="00CD508B">
        <w:rPr>
          <w:rFonts w:ascii="Times New Roman" w:eastAsia="Calibri" w:hAnsi="Times New Roman" w:cs="Times New Roman"/>
          <w:sz w:val="24"/>
          <w:szCs w:val="24"/>
        </w:rPr>
        <w:t xml:space="preserve"> facilitate </w:t>
      </w:r>
      <w:proofErr w:type="spellStart"/>
      <w:r w:rsidRPr="00CD508B">
        <w:rPr>
          <w:rFonts w:ascii="Times New Roman" w:eastAsia="Calibri" w:hAnsi="Times New Roman" w:cs="Times New Roman"/>
          <w:sz w:val="24"/>
          <w:szCs w:val="24"/>
        </w:rPr>
        <w:t>realisation</w:t>
      </w:r>
      <w:proofErr w:type="spellEnd"/>
      <w:r w:rsidRPr="00CD508B">
        <w:rPr>
          <w:rFonts w:ascii="Times New Roman" w:eastAsia="Calibri" w:hAnsi="Times New Roman" w:cs="Times New Roman"/>
          <w:sz w:val="24"/>
          <w:szCs w:val="24"/>
        </w:rPr>
        <w:t xml:space="preserve"> of NADMO’s vision and mission while becoming self-sufficient in addressing </w:t>
      </w:r>
      <w:r w:rsidR="006E7542" w:rsidRPr="00CD508B">
        <w:rPr>
          <w:rFonts w:ascii="Times New Roman" w:eastAsia="Calibri" w:hAnsi="Times New Roman" w:cs="Times New Roman"/>
          <w:sz w:val="24"/>
          <w:szCs w:val="24"/>
        </w:rPr>
        <w:t>DRR</w:t>
      </w:r>
      <w:r w:rsidR="00E3763A" w:rsidRPr="00CD508B">
        <w:rPr>
          <w:rFonts w:ascii="Times New Roman" w:eastAsia="Calibri" w:hAnsi="Times New Roman" w:cs="Times New Roman"/>
          <w:sz w:val="24"/>
          <w:szCs w:val="24"/>
        </w:rPr>
        <w:t xml:space="preserve"> in the country</w:t>
      </w:r>
      <w:r w:rsidRPr="00CD508B">
        <w:rPr>
          <w:rFonts w:ascii="Times New Roman" w:eastAsia="Calibri" w:hAnsi="Times New Roman" w:cs="Times New Roman"/>
          <w:sz w:val="24"/>
          <w:szCs w:val="24"/>
        </w:rPr>
        <w:t>.</w:t>
      </w:r>
    </w:p>
    <w:p w:rsidR="003C7DD7" w:rsidRPr="00CD508B" w:rsidRDefault="003C7DD7" w:rsidP="00D01058">
      <w:pPr>
        <w:spacing w:line="240" w:lineRule="auto"/>
        <w:ind w:left="709"/>
        <w:jc w:val="both"/>
        <w:rPr>
          <w:rFonts w:ascii="Times New Roman" w:hAnsi="Times New Roman" w:cs="Times New Roman"/>
          <w:sz w:val="24"/>
          <w:szCs w:val="24"/>
          <w:lang w:val="en-GB"/>
        </w:rPr>
      </w:pPr>
    </w:p>
    <w:p w:rsidR="003C7DD7" w:rsidRPr="00CD508B" w:rsidRDefault="003C7DD7" w:rsidP="00D01058">
      <w:pPr>
        <w:spacing w:line="240" w:lineRule="auto"/>
        <w:ind w:left="709"/>
        <w:jc w:val="both"/>
        <w:rPr>
          <w:rFonts w:ascii="Times New Roman" w:hAnsi="Times New Roman" w:cs="Times New Roman"/>
          <w:b/>
          <w:sz w:val="24"/>
          <w:szCs w:val="24"/>
        </w:rPr>
      </w:pPr>
      <w:r w:rsidRPr="00CD508B">
        <w:rPr>
          <w:rFonts w:ascii="Times New Roman" w:hAnsi="Times New Roman" w:cs="Times New Roman"/>
          <w:b/>
          <w:sz w:val="24"/>
          <w:szCs w:val="24"/>
        </w:rPr>
        <w:t>2011</w:t>
      </w:r>
      <w:r w:rsidR="00053900" w:rsidRPr="00CD508B">
        <w:rPr>
          <w:rFonts w:ascii="Times New Roman" w:hAnsi="Times New Roman" w:cs="Times New Roman"/>
          <w:b/>
          <w:sz w:val="24"/>
          <w:szCs w:val="24"/>
        </w:rPr>
        <w:t xml:space="preserve"> Project Output</w:t>
      </w:r>
    </w:p>
    <w:p w:rsidR="00A87D5D" w:rsidRPr="00CD508B" w:rsidRDefault="001942C8" w:rsidP="00D01058">
      <w:pPr>
        <w:pStyle w:val="ListParagraph"/>
        <w:numPr>
          <w:ilvl w:val="0"/>
          <w:numId w:val="19"/>
        </w:numPr>
        <w:overflowPunct w:val="0"/>
        <w:autoSpaceDE w:val="0"/>
        <w:autoSpaceDN w:val="0"/>
        <w:adjustRightInd w:val="0"/>
        <w:spacing w:after="120"/>
        <w:ind w:left="709" w:hanging="425"/>
        <w:jc w:val="both"/>
        <w:textAlignment w:val="baseline"/>
      </w:pPr>
      <w:r w:rsidRPr="00CD508B">
        <w:t>The outputs for the year 2011 are;</w:t>
      </w:r>
    </w:p>
    <w:p w:rsidR="001942C8" w:rsidRPr="00CD508B" w:rsidRDefault="001942C8" w:rsidP="00D01058">
      <w:pPr>
        <w:ind w:left="709"/>
        <w:jc w:val="both"/>
        <w:rPr>
          <w:rFonts w:ascii="Times New Roman" w:hAnsi="Times New Roman" w:cs="Times New Roman"/>
          <w:b/>
          <w:i/>
          <w:sz w:val="24"/>
          <w:szCs w:val="24"/>
        </w:rPr>
      </w:pPr>
      <w:r w:rsidRPr="00CD508B">
        <w:rPr>
          <w:rFonts w:ascii="Times New Roman" w:hAnsi="Times New Roman" w:cs="Times New Roman"/>
          <w:b/>
          <w:i/>
          <w:sz w:val="24"/>
          <w:szCs w:val="24"/>
        </w:rPr>
        <w:t>Output 1</w:t>
      </w:r>
      <w:r w:rsidR="00C4780D" w:rsidRPr="00CD508B">
        <w:rPr>
          <w:rFonts w:ascii="Times New Roman" w:hAnsi="Times New Roman" w:cs="Times New Roman"/>
          <w:b/>
          <w:i/>
          <w:sz w:val="24"/>
          <w:szCs w:val="24"/>
        </w:rPr>
        <w:t xml:space="preserve">: </w:t>
      </w:r>
      <w:r w:rsidRPr="00CD508B">
        <w:rPr>
          <w:rFonts w:ascii="Times New Roman" w:hAnsi="Times New Roman" w:cs="Times New Roman"/>
          <w:b/>
          <w:i/>
          <w:sz w:val="24"/>
          <w:szCs w:val="24"/>
        </w:rPr>
        <w:t>Ghana’s capacity to plan and implement climate change mitigation activities and low carbon development strategies enhanced</w:t>
      </w:r>
      <w:r w:rsidR="00C4780D" w:rsidRPr="00CD508B">
        <w:rPr>
          <w:rFonts w:ascii="Times New Roman" w:hAnsi="Times New Roman" w:cs="Times New Roman"/>
          <w:b/>
          <w:i/>
          <w:sz w:val="24"/>
          <w:szCs w:val="24"/>
        </w:rPr>
        <w:t>.</w:t>
      </w:r>
    </w:p>
    <w:p w:rsidR="001942C8" w:rsidRPr="00CD508B" w:rsidRDefault="007A7BA8" w:rsidP="00D01058">
      <w:pPr>
        <w:ind w:left="709"/>
        <w:jc w:val="both"/>
        <w:rPr>
          <w:rFonts w:ascii="Times New Roman" w:hAnsi="Times New Roman" w:cs="Times New Roman"/>
          <w:b/>
          <w:sz w:val="24"/>
          <w:szCs w:val="24"/>
        </w:rPr>
      </w:pPr>
      <w:r w:rsidRPr="00CD508B">
        <w:rPr>
          <w:rFonts w:ascii="Times New Roman" w:hAnsi="Times New Roman" w:cs="Times New Roman"/>
          <w:sz w:val="24"/>
          <w:szCs w:val="24"/>
        </w:rPr>
        <w:t>This output was</w:t>
      </w:r>
      <w:r w:rsidR="00B209C3" w:rsidRPr="00CD508B">
        <w:rPr>
          <w:rFonts w:ascii="Times New Roman" w:hAnsi="Times New Roman" w:cs="Times New Roman"/>
          <w:sz w:val="24"/>
          <w:szCs w:val="24"/>
        </w:rPr>
        <w:t xml:space="preserve"> </w:t>
      </w:r>
      <w:r w:rsidR="006E7542" w:rsidRPr="00CD508B">
        <w:rPr>
          <w:rFonts w:ascii="Times New Roman" w:hAnsi="Times New Roman" w:cs="Times New Roman"/>
          <w:sz w:val="24"/>
          <w:szCs w:val="24"/>
        </w:rPr>
        <w:t>to</w:t>
      </w:r>
      <w:r w:rsidR="00B209C3" w:rsidRPr="00CD508B">
        <w:rPr>
          <w:rFonts w:ascii="Times New Roman" w:hAnsi="Times New Roman" w:cs="Times New Roman"/>
          <w:sz w:val="24"/>
          <w:szCs w:val="24"/>
        </w:rPr>
        <w:t xml:space="preserve"> </w:t>
      </w:r>
      <w:r w:rsidR="001942C8" w:rsidRPr="00CD508B">
        <w:rPr>
          <w:rFonts w:ascii="Times New Roman" w:hAnsi="Times New Roman" w:cs="Times New Roman"/>
          <w:sz w:val="24"/>
          <w:szCs w:val="24"/>
        </w:rPr>
        <w:t>focus on enhancing key elements of the climate change mitigation and low carbon development by building institutional and human capacities among major sector stakeholders.</w:t>
      </w:r>
    </w:p>
    <w:p w:rsidR="001942C8" w:rsidRPr="00CD508B" w:rsidRDefault="001942C8" w:rsidP="00D01058">
      <w:pPr>
        <w:spacing w:line="240" w:lineRule="auto"/>
        <w:ind w:left="709"/>
        <w:jc w:val="both"/>
        <w:rPr>
          <w:rFonts w:ascii="Times New Roman" w:hAnsi="Times New Roman" w:cs="Times New Roman"/>
          <w:b/>
          <w:i/>
          <w:sz w:val="24"/>
          <w:szCs w:val="24"/>
        </w:rPr>
      </w:pPr>
      <w:r w:rsidRPr="00CD508B">
        <w:rPr>
          <w:rFonts w:ascii="Times New Roman" w:hAnsi="Times New Roman" w:cs="Times New Roman"/>
          <w:b/>
          <w:i/>
          <w:sz w:val="24"/>
          <w:szCs w:val="24"/>
        </w:rPr>
        <w:t>Output 2</w:t>
      </w:r>
      <w:r w:rsidR="00C4780D" w:rsidRPr="00CD508B">
        <w:rPr>
          <w:rFonts w:ascii="Times New Roman" w:hAnsi="Times New Roman" w:cs="Times New Roman"/>
          <w:b/>
          <w:i/>
          <w:sz w:val="24"/>
          <w:szCs w:val="24"/>
        </w:rPr>
        <w:t xml:space="preserve">: </w:t>
      </w:r>
      <w:r w:rsidRPr="00CD508B">
        <w:rPr>
          <w:rFonts w:ascii="Times New Roman" w:hAnsi="Times New Roman" w:cs="Times New Roman"/>
          <w:b/>
          <w:i/>
          <w:sz w:val="24"/>
          <w:szCs w:val="24"/>
        </w:rPr>
        <w:t>Capacity of relevant MDAs and selected districts to integrate climate change into national development planning and budgeting processes enhanced.</w:t>
      </w:r>
    </w:p>
    <w:p w:rsidR="001942C8" w:rsidRPr="00CD508B" w:rsidRDefault="00A7219E"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This output was to</w:t>
      </w:r>
      <w:r w:rsidR="001942C8" w:rsidRPr="00CD508B">
        <w:rPr>
          <w:rFonts w:ascii="Times New Roman" w:hAnsi="Times New Roman" w:cs="Times New Roman"/>
          <w:sz w:val="24"/>
          <w:szCs w:val="24"/>
        </w:rPr>
        <w:t xml:space="preserve"> focus on enhancing key elements of the climate change mitigation and low carbon development by building institutional and human capacities among major sector stakeholders.</w:t>
      </w:r>
    </w:p>
    <w:p w:rsidR="00C4780D" w:rsidRPr="00CD508B" w:rsidRDefault="00C4780D" w:rsidP="00D01058">
      <w:pPr>
        <w:ind w:left="709"/>
        <w:jc w:val="both"/>
        <w:rPr>
          <w:rFonts w:ascii="Times New Roman" w:hAnsi="Times New Roman" w:cs="Times New Roman"/>
          <w:b/>
          <w:sz w:val="24"/>
          <w:szCs w:val="24"/>
        </w:rPr>
      </w:pPr>
    </w:p>
    <w:p w:rsidR="001942C8" w:rsidRPr="00CD508B" w:rsidRDefault="00C4780D" w:rsidP="00D01058">
      <w:pPr>
        <w:ind w:left="709"/>
        <w:jc w:val="both"/>
        <w:rPr>
          <w:rFonts w:ascii="Times New Roman" w:hAnsi="Times New Roman" w:cs="Times New Roman"/>
          <w:b/>
          <w:sz w:val="24"/>
          <w:szCs w:val="24"/>
        </w:rPr>
      </w:pPr>
      <w:r w:rsidRPr="00CD508B">
        <w:rPr>
          <w:rFonts w:ascii="Times New Roman" w:hAnsi="Times New Roman" w:cs="Times New Roman"/>
          <w:b/>
          <w:sz w:val="24"/>
          <w:szCs w:val="24"/>
        </w:rPr>
        <w:t>Output 3: Disaster Risk Reduction is more gender responsive and better incorporated into school curricula and building guides.</w:t>
      </w:r>
    </w:p>
    <w:p w:rsidR="00C4780D" w:rsidRPr="00CD508B" w:rsidRDefault="00A7219E" w:rsidP="00D01058">
      <w:pPr>
        <w:spacing w:line="240" w:lineRule="auto"/>
        <w:ind w:left="709"/>
        <w:jc w:val="both"/>
        <w:rPr>
          <w:rFonts w:ascii="Times New Roman" w:hAnsi="Times New Roman" w:cs="Times New Roman"/>
          <w:sz w:val="24"/>
          <w:szCs w:val="24"/>
        </w:rPr>
      </w:pPr>
      <w:r w:rsidRPr="00CD508B">
        <w:rPr>
          <w:rFonts w:ascii="Times New Roman" w:hAnsi="Times New Roman" w:cs="Times New Roman"/>
          <w:sz w:val="24"/>
          <w:szCs w:val="24"/>
        </w:rPr>
        <w:t>This output wa</w:t>
      </w:r>
      <w:r w:rsidR="00C4780D" w:rsidRPr="00CD508B">
        <w:rPr>
          <w:rFonts w:ascii="Times New Roman" w:hAnsi="Times New Roman" w:cs="Times New Roman"/>
          <w:sz w:val="24"/>
          <w:szCs w:val="24"/>
        </w:rPr>
        <w:t>s aimed at strengthening Ghana’s resilience to natural disasters, by incorporating Disaster Risk Reduction (DRR) into school curricula and building guides, and by promoting a gender responsive culture in DRR at the district and community level.</w:t>
      </w:r>
    </w:p>
    <w:p w:rsidR="00EB31EC" w:rsidRPr="00CD508B" w:rsidRDefault="00EB31EC">
      <w:pPr>
        <w:spacing w:line="240" w:lineRule="auto"/>
        <w:jc w:val="both"/>
        <w:rPr>
          <w:rFonts w:ascii="Times New Roman" w:hAnsi="Times New Roman" w:cs="Times New Roman"/>
          <w:sz w:val="24"/>
          <w:szCs w:val="24"/>
        </w:rPr>
      </w:pPr>
    </w:p>
    <w:p w:rsidR="001463FD" w:rsidRPr="00CD508B" w:rsidRDefault="001463FD" w:rsidP="00053900">
      <w:pPr>
        <w:pStyle w:val="Heading1"/>
        <w:rPr>
          <w:sz w:val="24"/>
          <w:szCs w:val="24"/>
        </w:rPr>
      </w:pPr>
      <w:bookmarkStart w:id="11" w:name="_Toc421798222"/>
      <w:r w:rsidRPr="00CD508B">
        <w:rPr>
          <w:sz w:val="24"/>
          <w:szCs w:val="24"/>
        </w:rPr>
        <w:t>Milestones/key dates in project design and implementation</w:t>
      </w:r>
      <w:bookmarkEnd w:id="11"/>
    </w:p>
    <w:p w:rsidR="00A87D5D" w:rsidRPr="00CD508B" w:rsidRDefault="009A2021">
      <w:pPr>
        <w:pStyle w:val="ListParagraph"/>
        <w:numPr>
          <w:ilvl w:val="0"/>
          <w:numId w:val="19"/>
        </w:numPr>
        <w:overflowPunct w:val="0"/>
        <w:autoSpaceDE w:val="0"/>
        <w:autoSpaceDN w:val="0"/>
        <w:adjustRightInd w:val="0"/>
        <w:spacing w:after="120"/>
        <w:jc w:val="both"/>
        <w:textAlignment w:val="baseline"/>
      </w:pPr>
      <w:r w:rsidRPr="00CD508B">
        <w:t xml:space="preserve">The project milestones were well defined in the AWPS for the three years. Activities in the </w:t>
      </w:r>
      <w:r w:rsidR="00A7219E" w:rsidRPr="00CD508B">
        <w:t xml:space="preserve">annual </w:t>
      </w:r>
      <w:proofErr w:type="spellStart"/>
      <w:r w:rsidR="00A7219E" w:rsidRPr="00CD508B">
        <w:t>workplan</w:t>
      </w:r>
      <w:r w:rsidRPr="00CD508B">
        <w:t>s</w:t>
      </w:r>
      <w:proofErr w:type="spellEnd"/>
      <w:r w:rsidR="00A7219E" w:rsidRPr="00CD508B">
        <w:t xml:space="preserve"> w</w:t>
      </w:r>
      <w:r w:rsidRPr="00CD508B">
        <w:t>ere</w:t>
      </w:r>
      <w:r w:rsidR="00A7219E" w:rsidRPr="00CD508B">
        <w:t xml:space="preserve"> expected to commence in January and end in December of each of the three project years.</w:t>
      </w:r>
      <w:r w:rsidR="00EC5873" w:rsidRPr="00CD508B">
        <w:t xml:space="preserve"> As mentioned above, the first project inception meeting was held on 9 May 2009, four months after the expected commencement of the project.</w:t>
      </w:r>
    </w:p>
    <w:p w:rsidR="00A7219E" w:rsidRPr="00CD508B" w:rsidRDefault="00A7219E">
      <w:pPr>
        <w:spacing w:line="240" w:lineRule="auto"/>
        <w:jc w:val="both"/>
        <w:rPr>
          <w:rFonts w:ascii="Times New Roman" w:hAnsi="Times New Roman" w:cs="Times New Roman"/>
          <w:b/>
          <w:sz w:val="24"/>
          <w:szCs w:val="24"/>
        </w:rPr>
      </w:pPr>
    </w:p>
    <w:p w:rsidR="001463FD" w:rsidRPr="00CD508B" w:rsidRDefault="001463FD" w:rsidP="00053900">
      <w:pPr>
        <w:pStyle w:val="Heading1"/>
        <w:rPr>
          <w:sz w:val="24"/>
          <w:szCs w:val="24"/>
        </w:rPr>
      </w:pPr>
      <w:bookmarkStart w:id="12" w:name="_Toc421798223"/>
      <w:r w:rsidRPr="00CD508B">
        <w:rPr>
          <w:sz w:val="24"/>
          <w:szCs w:val="24"/>
        </w:rPr>
        <w:t>Implementation Arrangements</w:t>
      </w:r>
      <w:bookmarkEnd w:id="12"/>
    </w:p>
    <w:p w:rsidR="00A87D5D" w:rsidRPr="00CD508B" w:rsidRDefault="00C13719">
      <w:pPr>
        <w:pStyle w:val="ListParagraph"/>
        <w:numPr>
          <w:ilvl w:val="0"/>
          <w:numId w:val="19"/>
        </w:numPr>
        <w:overflowPunct w:val="0"/>
        <w:autoSpaceDE w:val="0"/>
        <w:autoSpaceDN w:val="0"/>
        <w:adjustRightInd w:val="0"/>
        <w:spacing w:after="120"/>
        <w:jc w:val="both"/>
        <w:textAlignment w:val="baseline"/>
      </w:pPr>
      <w:r w:rsidRPr="00CD508B">
        <w:t>The E</w:t>
      </w:r>
      <w:r w:rsidR="00EB31EC" w:rsidRPr="00CD508B">
        <w:t xml:space="preserve">nvironmental </w:t>
      </w:r>
      <w:r w:rsidRPr="00CD508B">
        <w:t>P</w:t>
      </w:r>
      <w:r w:rsidR="00EB31EC" w:rsidRPr="00CD508B">
        <w:t xml:space="preserve">rotection </w:t>
      </w:r>
      <w:r w:rsidRPr="00CD508B">
        <w:t>A</w:t>
      </w:r>
      <w:r w:rsidR="00EB31EC" w:rsidRPr="00CD508B">
        <w:t>gency (EPA)</w:t>
      </w:r>
      <w:r w:rsidRPr="00CD508B">
        <w:t xml:space="preserve"> was the lead implementing partner responsible and accountable for the overall reporting of the project progress and finance.</w:t>
      </w:r>
      <w:r w:rsidR="00EB31EC" w:rsidRPr="00CD508B">
        <w:t xml:space="preserve"> The other implementing partner was NADMO. The activities of the two implementing partners were to complement each other. Each partner was expected to present quarterly reports regarding their performance and based on that funds were to be released for implementation of other activities in the plan.  </w:t>
      </w:r>
    </w:p>
    <w:p w:rsidR="001D3C92" w:rsidRPr="00CD508B" w:rsidRDefault="001D3C92" w:rsidP="00C070C2">
      <w:pPr>
        <w:pStyle w:val="ListParagraph"/>
        <w:overflowPunct w:val="0"/>
        <w:autoSpaceDE w:val="0"/>
        <w:autoSpaceDN w:val="0"/>
        <w:adjustRightInd w:val="0"/>
        <w:spacing w:after="120"/>
        <w:ind w:left="1260" w:hanging="360"/>
        <w:jc w:val="both"/>
        <w:textAlignment w:val="baseline"/>
      </w:pPr>
    </w:p>
    <w:p w:rsidR="00732B49" w:rsidRPr="00CD508B" w:rsidRDefault="00732B49">
      <w:pPr>
        <w:pStyle w:val="ListParagraph"/>
        <w:numPr>
          <w:ilvl w:val="0"/>
          <w:numId w:val="19"/>
        </w:numPr>
        <w:overflowPunct w:val="0"/>
        <w:autoSpaceDE w:val="0"/>
        <w:autoSpaceDN w:val="0"/>
        <w:adjustRightInd w:val="0"/>
        <w:spacing w:after="120"/>
        <w:jc w:val="both"/>
        <w:textAlignment w:val="baseline"/>
      </w:pPr>
      <w:r w:rsidRPr="00CD508B">
        <w:t xml:space="preserve">The National Development Planning Commission as one of the partners was responsible for developing the guidelines for mainstreaming CC and DRR in development </w:t>
      </w:r>
      <w:r w:rsidR="000B5AA6" w:rsidRPr="00CD508B">
        <w:t xml:space="preserve">policies and </w:t>
      </w:r>
      <w:r w:rsidRPr="00CD508B">
        <w:t>plans</w:t>
      </w:r>
      <w:r w:rsidR="000B5AA6" w:rsidRPr="00CD508B">
        <w:t>,</w:t>
      </w:r>
      <w:r w:rsidRPr="00CD508B">
        <w:t xml:space="preserve"> and provided capacity</w:t>
      </w:r>
      <w:r w:rsidR="000B5AA6" w:rsidRPr="00CD508B">
        <w:t xml:space="preserve"> building at the district level</w:t>
      </w:r>
      <w:r w:rsidRPr="00CD508B">
        <w:t xml:space="preserve"> to ensure inclusion of these components in the plans. The Energy Commission, also a partner</w:t>
      </w:r>
      <w:r w:rsidR="00B801A4" w:rsidRPr="00CD508B">
        <w:t>, played</w:t>
      </w:r>
      <w:r w:rsidR="006C6FF9" w:rsidRPr="00CD508B">
        <w:t xml:space="preserve"> a key role in identifying </w:t>
      </w:r>
      <w:r w:rsidR="00B801A4" w:rsidRPr="00CD508B">
        <w:t>potential applications of renewable energy technolog</w:t>
      </w:r>
      <w:r w:rsidR="007D0A84" w:rsidRPr="00CD508B">
        <w:t>y</w:t>
      </w:r>
      <w:r w:rsidR="006C6FF9" w:rsidRPr="00CD508B">
        <w:t xml:space="preserve"> in </w:t>
      </w:r>
      <w:r w:rsidR="00B801A4" w:rsidRPr="00CD508B">
        <w:t>the 10 pilot</w:t>
      </w:r>
      <w:r w:rsidR="006C6FF9" w:rsidRPr="00CD508B">
        <w:t xml:space="preserve"> districts for consideration by the districts through a number of studies they undertook. </w:t>
      </w:r>
    </w:p>
    <w:p w:rsidR="00732B49" w:rsidRPr="00CD508B" w:rsidRDefault="00732B49" w:rsidP="00CD508B">
      <w:pPr>
        <w:pStyle w:val="ListParagraph"/>
      </w:pPr>
    </w:p>
    <w:p w:rsidR="00A87D5D" w:rsidRPr="00CD508B" w:rsidRDefault="008E71FA" w:rsidP="00CD508B">
      <w:pPr>
        <w:pStyle w:val="ListParagraph"/>
        <w:numPr>
          <w:ilvl w:val="0"/>
          <w:numId w:val="19"/>
        </w:numPr>
        <w:tabs>
          <w:tab w:val="left" w:pos="810"/>
        </w:tabs>
        <w:overflowPunct w:val="0"/>
        <w:autoSpaceDE w:val="0"/>
        <w:autoSpaceDN w:val="0"/>
        <w:adjustRightInd w:val="0"/>
        <w:spacing w:after="120"/>
        <w:jc w:val="both"/>
        <w:textAlignment w:val="baseline"/>
      </w:pPr>
      <w:r w:rsidRPr="00CD508B">
        <w:t xml:space="preserve">For the 2009 project, </w:t>
      </w:r>
      <w:r w:rsidR="00C13719" w:rsidRPr="00CD508B">
        <w:t>Output</w:t>
      </w:r>
      <w:r w:rsidRPr="00CD508B">
        <w:t>s 1 and 2 were</w:t>
      </w:r>
      <w:r w:rsidR="00C13719" w:rsidRPr="00CD508B">
        <w:t xml:space="preserve"> expected to be led by EPA and 3 and 4 by NADMO. Output 5 was a management responsibility assigned to be UNDP to provide project support.</w:t>
      </w:r>
    </w:p>
    <w:p w:rsidR="00C13719" w:rsidRDefault="00C13719">
      <w:pPr>
        <w:spacing w:line="240" w:lineRule="auto"/>
        <w:jc w:val="both"/>
        <w:rPr>
          <w:rFonts w:ascii="Times New Roman" w:hAnsi="Times New Roman" w:cs="Times New Roman"/>
          <w:sz w:val="24"/>
          <w:szCs w:val="24"/>
        </w:rPr>
      </w:pPr>
    </w:p>
    <w:p w:rsidR="00D01058" w:rsidRDefault="00D01058">
      <w:pPr>
        <w:spacing w:line="240" w:lineRule="auto"/>
        <w:jc w:val="both"/>
        <w:rPr>
          <w:rFonts w:ascii="Times New Roman" w:hAnsi="Times New Roman" w:cs="Times New Roman"/>
          <w:sz w:val="24"/>
          <w:szCs w:val="24"/>
        </w:rPr>
      </w:pPr>
    </w:p>
    <w:p w:rsidR="00D01058" w:rsidRPr="00CD508B" w:rsidRDefault="00D01058">
      <w:pPr>
        <w:spacing w:line="240" w:lineRule="auto"/>
        <w:jc w:val="both"/>
        <w:rPr>
          <w:rFonts w:ascii="Times New Roman" w:hAnsi="Times New Roman" w:cs="Times New Roman"/>
          <w:sz w:val="24"/>
          <w:szCs w:val="24"/>
        </w:rPr>
      </w:pPr>
    </w:p>
    <w:p w:rsidR="001463FD" w:rsidRPr="00CD508B" w:rsidRDefault="001463FD" w:rsidP="00053900">
      <w:pPr>
        <w:pStyle w:val="Heading1"/>
        <w:rPr>
          <w:sz w:val="24"/>
          <w:szCs w:val="24"/>
        </w:rPr>
      </w:pPr>
      <w:bookmarkStart w:id="13" w:name="_Toc421798224"/>
      <w:r w:rsidRPr="00CD508B">
        <w:rPr>
          <w:sz w:val="24"/>
          <w:szCs w:val="24"/>
        </w:rPr>
        <w:t>Project Financing</w:t>
      </w:r>
      <w:bookmarkEnd w:id="13"/>
    </w:p>
    <w:p w:rsidR="00A87D5D" w:rsidRPr="00CD508B" w:rsidRDefault="00535811">
      <w:pPr>
        <w:pStyle w:val="ListParagraph"/>
        <w:numPr>
          <w:ilvl w:val="0"/>
          <w:numId w:val="19"/>
        </w:numPr>
        <w:overflowPunct w:val="0"/>
        <w:autoSpaceDE w:val="0"/>
        <w:autoSpaceDN w:val="0"/>
        <w:adjustRightInd w:val="0"/>
        <w:spacing w:after="120"/>
        <w:jc w:val="both"/>
        <w:textAlignment w:val="baseline"/>
        <w:rPr>
          <w:rFonts w:eastAsia="Times New Roman"/>
        </w:rPr>
      </w:pPr>
      <w:r w:rsidRPr="00CD508B">
        <w:rPr>
          <w:rFonts w:eastAsia="Times New Roman"/>
        </w:rPr>
        <w:t xml:space="preserve">The total donor budget for the three years was USD 1,825,000, made up of USD 600,000 for 2009, USD 700,000 for 2010 and USD 525,000 for 2011. The rest, which was in-kind contributions were from the implementing partners, National Disaster Management </w:t>
      </w:r>
      <w:proofErr w:type="spellStart"/>
      <w:r w:rsidRPr="00CD508B">
        <w:rPr>
          <w:rFonts w:eastAsia="Times New Roman"/>
        </w:rPr>
        <w:t>Organisation</w:t>
      </w:r>
      <w:proofErr w:type="spellEnd"/>
      <w:r w:rsidRPr="00CD508B">
        <w:rPr>
          <w:rFonts w:eastAsia="Times New Roman"/>
        </w:rPr>
        <w:t xml:space="preserve"> (NADMO) and Environmental Protection Agency (EPA).</w:t>
      </w:r>
    </w:p>
    <w:p w:rsidR="00535811" w:rsidRPr="00CD508B" w:rsidRDefault="00535811" w:rsidP="00EC3924">
      <w:pPr>
        <w:pStyle w:val="ListParagraph"/>
        <w:overflowPunct w:val="0"/>
        <w:autoSpaceDE w:val="0"/>
        <w:autoSpaceDN w:val="0"/>
        <w:adjustRightInd w:val="0"/>
        <w:spacing w:after="120"/>
        <w:ind w:left="1260"/>
        <w:jc w:val="both"/>
        <w:textAlignment w:val="baseline"/>
        <w:rPr>
          <w:bCs/>
        </w:rPr>
      </w:pPr>
    </w:p>
    <w:p w:rsidR="00A87D5D" w:rsidRPr="00CD508B" w:rsidRDefault="00C23DB2">
      <w:pPr>
        <w:pStyle w:val="ListParagraph"/>
        <w:numPr>
          <w:ilvl w:val="0"/>
          <w:numId w:val="19"/>
        </w:numPr>
        <w:overflowPunct w:val="0"/>
        <w:autoSpaceDE w:val="0"/>
        <w:autoSpaceDN w:val="0"/>
        <w:adjustRightInd w:val="0"/>
        <w:spacing w:after="120"/>
        <w:jc w:val="both"/>
        <w:textAlignment w:val="baseline"/>
        <w:rPr>
          <w:bCs/>
        </w:rPr>
      </w:pPr>
      <w:r w:rsidRPr="00CD508B">
        <w:t xml:space="preserve">The estimated annualized budget for </w:t>
      </w:r>
      <w:r w:rsidR="00535811" w:rsidRPr="00CD508B">
        <w:t>the three years were</w:t>
      </w:r>
      <w:r w:rsidRPr="00CD508B">
        <w:rPr>
          <w:bCs/>
        </w:rPr>
        <w:t xml:space="preserve">USD650,000 </w:t>
      </w:r>
      <w:r w:rsidR="00535811" w:rsidRPr="00CD508B">
        <w:rPr>
          <w:bCs/>
        </w:rPr>
        <w:t xml:space="preserve">for 2009, USD 750,000 for 2010 and USD 525,000 for 2011 </w:t>
      </w:r>
      <w:r w:rsidR="00EC5873" w:rsidRPr="00CD508B">
        <w:rPr>
          <w:bCs/>
        </w:rPr>
        <w:t xml:space="preserve">as </w:t>
      </w:r>
      <w:r w:rsidR="00535811" w:rsidRPr="00CD508B">
        <w:rPr>
          <w:bCs/>
        </w:rPr>
        <w:t>shown in Table 1 below.</w:t>
      </w:r>
    </w:p>
    <w:p w:rsidR="00A05373" w:rsidRPr="00CD508B" w:rsidRDefault="00A05373">
      <w:pPr>
        <w:spacing w:line="240" w:lineRule="auto"/>
        <w:jc w:val="both"/>
        <w:rPr>
          <w:rFonts w:ascii="Times New Roman" w:hAnsi="Times New Roman" w:cs="Times New Roman"/>
          <w:bCs/>
          <w:sz w:val="24"/>
          <w:szCs w:val="24"/>
        </w:rPr>
      </w:pPr>
    </w:p>
    <w:p w:rsidR="00A05373" w:rsidRPr="00CD508B" w:rsidRDefault="00535C6B">
      <w:pPr>
        <w:spacing w:line="240" w:lineRule="auto"/>
        <w:jc w:val="both"/>
        <w:rPr>
          <w:rFonts w:ascii="Times New Roman" w:hAnsi="Times New Roman" w:cs="Times New Roman"/>
          <w:b/>
          <w:bCs/>
          <w:sz w:val="24"/>
          <w:szCs w:val="24"/>
        </w:rPr>
      </w:pPr>
      <w:r w:rsidRPr="00CD508B">
        <w:rPr>
          <w:rFonts w:ascii="Times New Roman" w:hAnsi="Times New Roman" w:cs="Times New Roman"/>
          <w:b/>
          <w:bCs/>
          <w:sz w:val="24"/>
          <w:szCs w:val="24"/>
        </w:rPr>
        <w:t xml:space="preserve">Table 1: </w:t>
      </w:r>
      <w:r w:rsidR="00A05373" w:rsidRPr="00CD508B">
        <w:rPr>
          <w:rFonts w:ascii="Times New Roman" w:hAnsi="Times New Roman" w:cs="Times New Roman"/>
          <w:b/>
          <w:bCs/>
          <w:sz w:val="24"/>
          <w:szCs w:val="24"/>
        </w:rPr>
        <w:t>Donor financial contributions for project implementation for 3 years (USD)</w:t>
      </w:r>
    </w:p>
    <w:tbl>
      <w:tblPr>
        <w:tblStyle w:val="TableGrid"/>
        <w:tblW w:w="0" w:type="auto"/>
        <w:tblLook w:val="04A0" w:firstRow="1" w:lastRow="0" w:firstColumn="1" w:lastColumn="0" w:noHBand="0" w:noVBand="1"/>
      </w:tblPr>
      <w:tblGrid>
        <w:gridCol w:w="2532"/>
        <w:gridCol w:w="2348"/>
        <w:gridCol w:w="2348"/>
        <w:gridCol w:w="2348"/>
      </w:tblGrid>
      <w:tr w:rsidR="00A05373" w:rsidRPr="00CD508B" w:rsidTr="00A05373">
        <w:tc>
          <w:tcPr>
            <w:tcW w:w="2532" w:type="dxa"/>
          </w:tcPr>
          <w:p w:rsidR="00A05373" w:rsidRPr="004A699B" w:rsidRDefault="00A05373" w:rsidP="006666B1">
            <w:pPr>
              <w:jc w:val="both"/>
              <w:rPr>
                <w:rFonts w:ascii="Times New Roman" w:hAnsi="Times New Roman"/>
                <w:b/>
                <w:bCs/>
                <w:sz w:val="24"/>
                <w:szCs w:val="24"/>
              </w:rPr>
            </w:pPr>
            <w:r w:rsidRPr="004A699B">
              <w:rPr>
                <w:rFonts w:ascii="Times New Roman" w:hAnsi="Times New Roman"/>
                <w:b/>
                <w:bCs/>
                <w:sz w:val="24"/>
                <w:szCs w:val="24"/>
              </w:rPr>
              <w:t>Year</w:t>
            </w:r>
          </w:p>
        </w:tc>
        <w:tc>
          <w:tcPr>
            <w:tcW w:w="2348" w:type="dxa"/>
          </w:tcPr>
          <w:p w:rsidR="00A05373" w:rsidRPr="00CD508B" w:rsidRDefault="0091787A" w:rsidP="006666B1">
            <w:pPr>
              <w:jc w:val="both"/>
              <w:rPr>
                <w:rFonts w:ascii="Times New Roman" w:hAnsi="Times New Roman"/>
                <w:b/>
                <w:bCs/>
                <w:sz w:val="24"/>
                <w:szCs w:val="24"/>
              </w:rPr>
            </w:pPr>
            <w:r w:rsidRPr="00CD508B">
              <w:rPr>
                <w:rFonts w:ascii="Times New Roman" w:hAnsi="Times New Roman"/>
                <w:bCs/>
                <w:sz w:val="24"/>
                <w:szCs w:val="24"/>
              </w:rPr>
              <w:t>Donor Contribution</w:t>
            </w:r>
          </w:p>
        </w:tc>
        <w:tc>
          <w:tcPr>
            <w:tcW w:w="2348" w:type="dxa"/>
          </w:tcPr>
          <w:p w:rsidR="00A05373" w:rsidRPr="00CD508B" w:rsidRDefault="00A05373" w:rsidP="006666B1">
            <w:pPr>
              <w:jc w:val="both"/>
              <w:rPr>
                <w:rFonts w:ascii="Times New Roman" w:hAnsi="Times New Roman"/>
                <w:b/>
                <w:bCs/>
                <w:sz w:val="24"/>
                <w:szCs w:val="24"/>
              </w:rPr>
            </w:pPr>
            <w:r w:rsidRPr="00CD508B">
              <w:rPr>
                <w:rFonts w:ascii="Times New Roman" w:hAnsi="Times New Roman"/>
                <w:b/>
                <w:bCs/>
                <w:sz w:val="24"/>
                <w:szCs w:val="24"/>
              </w:rPr>
              <w:t>In-kind Contributions from NADMO</w:t>
            </w:r>
          </w:p>
        </w:tc>
        <w:tc>
          <w:tcPr>
            <w:tcW w:w="2348" w:type="dxa"/>
          </w:tcPr>
          <w:p w:rsidR="00A05373" w:rsidRPr="00CD508B" w:rsidRDefault="00A05373" w:rsidP="006666B1">
            <w:pPr>
              <w:jc w:val="both"/>
              <w:rPr>
                <w:rFonts w:ascii="Times New Roman" w:hAnsi="Times New Roman"/>
                <w:b/>
                <w:bCs/>
                <w:sz w:val="24"/>
                <w:szCs w:val="24"/>
              </w:rPr>
            </w:pPr>
            <w:r w:rsidRPr="00CD508B">
              <w:rPr>
                <w:rFonts w:ascii="Times New Roman" w:hAnsi="Times New Roman"/>
                <w:b/>
                <w:bCs/>
                <w:sz w:val="24"/>
                <w:szCs w:val="24"/>
              </w:rPr>
              <w:t>In-kind Contributions from EPA</w:t>
            </w:r>
          </w:p>
        </w:tc>
      </w:tr>
      <w:tr w:rsidR="00A05373" w:rsidRPr="00CD508B" w:rsidTr="00A05373">
        <w:tc>
          <w:tcPr>
            <w:tcW w:w="2532" w:type="dxa"/>
          </w:tcPr>
          <w:p w:rsidR="00A05373" w:rsidRPr="00017D96" w:rsidRDefault="00A05373" w:rsidP="00131BB2">
            <w:pPr>
              <w:jc w:val="both"/>
              <w:rPr>
                <w:rFonts w:ascii="Times New Roman" w:hAnsi="Times New Roman"/>
                <w:bCs/>
                <w:sz w:val="24"/>
                <w:szCs w:val="24"/>
              </w:rPr>
            </w:pPr>
            <w:r w:rsidRPr="00017D96">
              <w:rPr>
                <w:rFonts w:ascii="Times New Roman" w:hAnsi="Times New Roman"/>
                <w:bCs/>
                <w:sz w:val="24"/>
                <w:szCs w:val="24"/>
              </w:rPr>
              <w:t>2009</w:t>
            </w:r>
          </w:p>
        </w:tc>
        <w:tc>
          <w:tcPr>
            <w:tcW w:w="2348" w:type="dxa"/>
          </w:tcPr>
          <w:p w:rsidR="00A05373" w:rsidRPr="004A699B" w:rsidRDefault="00A05373" w:rsidP="006666B1">
            <w:pPr>
              <w:jc w:val="both"/>
              <w:rPr>
                <w:rFonts w:ascii="Times New Roman" w:hAnsi="Times New Roman"/>
                <w:bCs/>
                <w:sz w:val="24"/>
                <w:szCs w:val="24"/>
              </w:rPr>
            </w:pPr>
            <w:r w:rsidRPr="004A699B">
              <w:rPr>
                <w:rFonts w:ascii="Times New Roman" w:hAnsi="Times New Roman"/>
                <w:bCs/>
                <w:sz w:val="24"/>
                <w:szCs w:val="24"/>
              </w:rPr>
              <w:t>600,000.00</w:t>
            </w:r>
          </w:p>
        </w:tc>
        <w:tc>
          <w:tcPr>
            <w:tcW w:w="2348" w:type="dxa"/>
          </w:tcPr>
          <w:p w:rsidR="00A05373" w:rsidRPr="00CD508B" w:rsidRDefault="00A05373" w:rsidP="006666B1">
            <w:pPr>
              <w:jc w:val="both"/>
              <w:rPr>
                <w:rFonts w:ascii="Times New Roman" w:hAnsi="Times New Roman"/>
                <w:bCs/>
                <w:sz w:val="24"/>
                <w:szCs w:val="24"/>
              </w:rPr>
            </w:pPr>
            <w:r w:rsidRPr="00CD508B">
              <w:rPr>
                <w:rFonts w:ascii="Times New Roman" w:hAnsi="Times New Roman"/>
                <w:bCs/>
                <w:sz w:val="24"/>
                <w:szCs w:val="24"/>
              </w:rPr>
              <w:t>20,000.00</w:t>
            </w:r>
          </w:p>
        </w:tc>
        <w:tc>
          <w:tcPr>
            <w:tcW w:w="2348" w:type="dxa"/>
          </w:tcPr>
          <w:p w:rsidR="00A05373" w:rsidRPr="00CD508B" w:rsidRDefault="00A05373" w:rsidP="006666B1">
            <w:pPr>
              <w:jc w:val="both"/>
              <w:rPr>
                <w:rFonts w:ascii="Times New Roman" w:hAnsi="Times New Roman"/>
                <w:bCs/>
                <w:sz w:val="24"/>
                <w:szCs w:val="24"/>
              </w:rPr>
            </w:pPr>
            <w:r w:rsidRPr="00CD508B">
              <w:rPr>
                <w:rFonts w:ascii="Times New Roman" w:hAnsi="Times New Roman"/>
                <w:bCs/>
                <w:sz w:val="24"/>
                <w:szCs w:val="24"/>
              </w:rPr>
              <w:t>30,000.00</w:t>
            </w:r>
          </w:p>
        </w:tc>
      </w:tr>
      <w:tr w:rsidR="00A05373" w:rsidRPr="00CD508B" w:rsidTr="00A05373">
        <w:tc>
          <w:tcPr>
            <w:tcW w:w="2532" w:type="dxa"/>
          </w:tcPr>
          <w:p w:rsidR="00A05373" w:rsidRPr="00017D96" w:rsidRDefault="00A05373" w:rsidP="00131BB2">
            <w:pPr>
              <w:jc w:val="both"/>
              <w:rPr>
                <w:rFonts w:ascii="Times New Roman" w:hAnsi="Times New Roman"/>
                <w:bCs/>
                <w:sz w:val="24"/>
                <w:szCs w:val="24"/>
              </w:rPr>
            </w:pPr>
            <w:r w:rsidRPr="00017D96">
              <w:rPr>
                <w:rFonts w:ascii="Times New Roman" w:hAnsi="Times New Roman"/>
                <w:bCs/>
                <w:sz w:val="24"/>
                <w:szCs w:val="24"/>
              </w:rPr>
              <w:t>2010</w:t>
            </w:r>
          </w:p>
        </w:tc>
        <w:tc>
          <w:tcPr>
            <w:tcW w:w="2348" w:type="dxa"/>
          </w:tcPr>
          <w:p w:rsidR="00A05373" w:rsidRPr="004A699B" w:rsidRDefault="00A05373" w:rsidP="006666B1">
            <w:pPr>
              <w:jc w:val="both"/>
              <w:rPr>
                <w:rFonts w:ascii="Times New Roman" w:hAnsi="Times New Roman"/>
                <w:bCs/>
                <w:sz w:val="24"/>
                <w:szCs w:val="24"/>
              </w:rPr>
            </w:pPr>
            <w:r w:rsidRPr="004A699B">
              <w:rPr>
                <w:rFonts w:ascii="Times New Roman" w:hAnsi="Times New Roman"/>
                <w:bCs/>
                <w:sz w:val="24"/>
                <w:szCs w:val="24"/>
              </w:rPr>
              <w:t>700,000.00</w:t>
            </w:r>
          </w:p>
        </w:tc>
        <w:tc>
          <w:tcPr>
            <w:tcW w:w="2348" w:type="dxa"/>
          </w:tcPr>
          <w:p w:rsidR="00A05373" w:rsidRPr="00CD508B" w:rsidRDefault="0091787A" w:rsidP="006666B1">
            <w:pPr>
              <w:jc w:val="both"/>
              <w:rPr>
                <w:rFonts w:ascii="Times New Roman" w:hAnsi="Times New Roman"/>
                <w:bCs/>
                <w:sz w:val="24"/>
                <w:szCs w:val="24"/>
              </w:rPr>
            </w:pPr>
            <w:r w:rsidRPr="00CD508B">
              <w:rPr>
                <w:rFonts w:ascii="Times New Roman" w:hAnsi="Times New Roman"/>
                <w:bCs/>
                <w:sz w:val="24"/>
                <w:szCs w:val="24"/>
              </w:rPr>
              <w:t>20,000.00</w:t>
            </w:r>
          </w:p>
        </w:tc>
        <w:tc>
          <w:tcPr>
            <w:tcW w:w="2348" w:type="dxa"/>
          </w:tcPr>
          <w:p w:rsidR="00A05373" w:rsidRPr="00CD508B" w:rsidRDefault="0091787A" w:rsidP="006666B1">
            <w:pPr>
              <w:jc w:val="both"/>
              <w:rPr>
                <w:rFonts w:ascii="Times New Roman" w:hAnsi="Times New Roman"/>
                <w:bCs/>
                <w:sz w:val="24"/>
                <w:szCs w:val="24"/>
              </w:rPr>
            </w:pPr>
            <w:r w:rsidRPr="00CD508B">
              <w:rPr>
                <w:rFonts w:ascii="Times New Roman" w:hAnsi="Times New Roman"/>
                <w:bCs/>
                <w:sz w:val="24"/>
                <w:szCs w:val="24"/>
              </w:rPr>
              <w:t>30,000.00</w:t>
            </w:r>
          </w:p>
        </w:tc>
      </w:tr>
      <w:tr w:rsidR="00A05373" w:rsidRPr="00CD508B" w:rsidTr="00A05373">
        <w:tc>
          <w:tcPr>
            <w:tcW w:w="2532" w:type="dxa"/>
          </w:tcPr>
          <w:p w:rsidR="00A05373" w:rsidRPr="00017D96" w:rsidRDefault="00A05373" w:rsidP="00131BB2">
            <w:pPr>
              <w:jc w:val="both"/>
              <w:rPr>
                <w:rFonts w:ascii="Times New Roman" w:hAnsi="Times New Roman"/>
                <w:bCs/>
                <w:sz w:val="24"/>
                <w:szCs w:val="24"/>
              </w:rPr>
            </w:pPr>
            <w:r w:rsidRPr="00017D96">
              <w:rPr>
                <w:rFonts w:ascii="Times New Roman" w:hAnsi="Times New Roman"/>
                <w:bCs/>
                <w:sz w:val="24"/>
                <w:szCs w:val="24"/>
              </w:rPr>
              <w:t>2011</w:t>
            </w:r>
          </w:p>
        </w:tc>
        <w:tc>
          <w:tcPr>
            <w:tcW w:w="2348" w:type="dxa"/>
          </w:tcPr>
          <w:p w:rsidR="00A05373" w:rsidRPr="004A699B" w:rsidRDefault="00A05373" w:rsidP="006666B1">
            <w:pPr>
              <w:jc w:val="both"/>
              <w:rPr>
                <w:rFonts w:ascii="Times New Roman" w:hAnsi="Times New Roman"/>
                <w:bCs/>
                <w:sz w:val="24"/>
                <w:szCs w:val="24"/>
              </w:rPr>
            </w:pPr>
            <w:r w:rsidRPr="004A699B">
              <w:rPr>
                <w:rFonts w:ascii="Times New Roman" w:hAnsi="Times New Roman"/>
                <w:bCs/>
                <w:sz w:val="24"/>
                <w:szCs w:val="24"/>
              </w:rPr>
              <w:t>525,000.00</w:t>
            </w:r>
          </w:p>
        </w:tc>
        <w:tc>
          <w:tcPr>
            <w:tcW w:w="2348" w:type="dxa"/>
          </w:tcPr>
          <w:p w:rsidR="00A05373" w:rsidRPr="00CD508B" w:rsidRDefault="00535C6B" w:rsidP="006666B1">
            <w:pPr>
              <w:jc w:val="both"/>
              <w:rPr>
                <w:rFonts w:ascii="Times New Roman" w:hAnsi="Times New Roman"/>
                <w:bCs/>
                <w:sz w:val="24"/>
                <w:szCs w:val="24"/>
              </w:rPr>
            </w:pPr>
            <w:r w:rsidRPr="00CD508B">
              <w:rPr>
                <w:rFonts w:ascii="Times New Roman" w:hAnsi="Times New Roman"/>
                <w:bCs/>
                <w:sz w:val="24"/>
                <w:szCs w:val="24"/>
              </w:rPr>
              <w:t>-</w:t>
            </w:r>
          </w:p>
        </w:tc>
        <w:tc>
          <w:tcPr>
            <w:tcW w:w="2348" w:type="dxa"/>
          </w:tcPr>
          <w:p w:rsidR="00A05373" w:rsidRPr="00CD508B" w:rsidRDefault="00535C6B" w:rsidP="006666B1">
            <w:pPr>
              <w:jc w:val="both"/>
              <w:rPr>
                <w:rFonts w:ascii="Times New Roman" w:hAnsi="Times New Roman"/>
                <w:bCs/>
                <w:sz w:val="24"/>
                <w:szCs w:val="24"/>
              </w:rPr>
            </w:pPr>
            <w:r w:rsidRPr="00CD508B">
              <w:rPr>
                <w:rFonts w:ascii="Times New Roman" w:hAnsi="Times New Roman"/>
                <w:bCs/>
                <w:sz w:val="24"/>
                <w:szCs w:val="24"/>
              </w:rPr>
              <w:t>-</w:t>
            </w:r>
          </w:p>
        </w:tc>
      </w:tr>
      <w:tr w:rsidR="00A05373" w:rsidRPr="00CD508B" w:rsidTr="00A05373">
        <w:tc>
          <w:tcPr>
            <w:tcW w:w="2532" w:type="dxa"/>
          </w:tcPr>
          <w:p w:rsidR="00A05373" w:rsidRPr="004A699B" w:rsidRDefault="0091787A" w:rsidP="00131BB2">
            <w:pPr>
              <w:jc w:val="both"/>
              <w:rPr>
                <w:rFonts w:ascii="Times New Roman" w:hAnsi="Times New Roman"/>
                <w:bCs/>
                <w:sz w:val="24"/>
                <w:szCs w:val="24"/>
              </w:rPr>
            </w:pPr>
            <w:r w:rsidRPr="00017D96">
              <w:rPr>
                <w:rFonts w:ascii="Times New Roman" w:hAnsi="Times New Roman"/>
                <w:bCs/>
                <w:sz w:val="24"/>
                <w:szCs w:val="24"/>
              </w:rPr>
              <w:t xml:space="preserve">Total </w:t>
            </w:r>
          </w:p>
        </w:tc>
        <w:tc>
          <w:tcPr>
            <w:tcW w:w="2348" w:type="dxa"/>
          </w:tcPr>
          <w:p w:rsidR="00A05373" w:rsidRPr="00CD508B" w:rsidRDefault="0091787A" w:rsidP="006666B1">
            <w:pPr>
              <w:jc w:val="both"/>
              <w:rPr>
                <w:rFonts w:ascii="Times New Roman" w:hAnsi="Times New Roman"/>
                <w:bCs/>
                <w:sz w:val="24"/>
                <w:szCs w:val="24"/>
              </w:rPr>
            </w:pPr>
            <w:r w:rsidRPr="00CD508B">
              <w:rPr>
                <w:rFonts w:ascii="Times New Roman" w:hAnsi="Times New Roman"/>
                <w:bCs/>
                <w:sz w:val="24"/>
                <w:szCs w:val="24"/>
              </w:rPr>
              <w:t>1,825,000.00</w:t>
            </w:r>
          </w:p>
        </w:tc>
        <w:tc>
          <w:tcPr>
            <w:tcW w:w="2348" w:type="dxa"/>
          </w:tcPr>
          <w:p w:rsidR="00A05373" w:rsidRPr="00CD508B" w:rsidRDefault="00535C6B" w:rsidP="006666B1">
            <w:pPr>
              <w:jc w:val="both"/>
              <w:rPr>
                <w:rFonts w:ascii="Times New Roman" w:hAnsi="Times New Roman"/>
                <w:bCs/>
                <w:sz w:val="24"/>
                <w:szCs w:val="24"/>
              </w:rPr>
            </w:pPr>
            <w:r w:rsidRPr="00CD508B">
              <w:rPr>
                <w:rFonts w:ascii="Times New Roman" w:hAnsi="Times New Roman"/>
                <w:bCs/>
                <w:sz w:val="24"/>
                <w:szCs w:val="24"/>
              </w:rPr>
              <w:t>40,000.00</w:t>
            </w:r>
          </w:p>
        </w:tc>
        <w:tc>
          <w:tcPr>
            <w:tcW w:w="2348" w:type="dxa"/>
          </w:tcPr>
          <w:p w:rsidR="00A05373" w:rsidRPr="00CD508B" w:rsidRDefault="00535C6B" w:rsidP="006666B1">
            <w:pPr>
              <w:jc w:val="both"/>
              <w:rPr>
                <w:rFonts w:ascii="Times New Roman" w:hAnsi="Times New Roman"/>
                <w:bCs/>
                <w:sz w:val="24"/>
                <w:szCs w:val="24"/>
              </w:rPr>
            </w:pPr>
            <w:r w:rsidRPr="00CD508B">
              <w:rPr>
                <w:rFonts w:ascii="Times New Roman" w:hAnsi="Times New Roman"/>
                <w:bCs/>
                <w:sz w:val="24"/>
                <w:szCs w:val="24"/>
              </w:rPr>
              <w:t>60,000.00</w:t>
            </w:r>
          </w:p>
        </w:tc>
      </w:tr>
    </w:tbl>
    <w:p w:rsidR="00A05373" w:rsidRPr="00CD508B" w:rsidRDefault="00535C6B" w:rsidP="00131BB2">
      <w:pPr>
        <w:spacing w:line="240" w:lineRule="auto"/>
        <w:jc w:val="both"/>
        <w:rPr>
          <w:rFonts w:ascii="Times New Roman" w:hAnsi="Times New Roman" w:cs="Times New Roman"/>
          <w:bCs/>
          <w:sz w:val="24"/>
          <w:szCs w:val="24"/>
        </w:rPr>
      </w:pPr>
      <w:r w:rsidRPr="00017D96">
        <w:rPr>
          <w:rFonts w:ascii="Times New Roman" w:hAnsi="Times New Roman" w:cs="Times New Roman"/>
          <w:bCs/>
          <w:sz w:val="24"/>
          <w:szCs w:val="24"/>
        </w:rPr>
        <w:t>Source: P</w:t>
      </w:r>
      <w:r w:rsidRPr="004A699B">
        <w:rPr>
          <w:rFonts w:ascii="Times New Roman" w:hAnsi="Times New Roman" w:cs="Times New Roman"/>
          <w:bCs/>
          <w:sz w:val="24"/>
          <w:szCs w:val="24"/>
        </w:rPr>
        <w:t>roject documents for 2009, 2010 and 2011</w:t>
      </w:r>
    </w:p>
    <w:p w:rsidR="00C23DB2" w:rsidRPr="00CD508B" w:rsidRDefault="00C23DB2">
      <w:pPr>
        <w:spacing w:line="240" w:lineRule="auto"/>
        <w:jc w:val="both"/>
        <w:rPr>
          <w:rFonts w:ascii="Times New Roman" w:hAnsi="Times New Roman" w:cs="Times New Roman"/>
          <w:b/>
          <w:sz w:val="24"/>
          <w:szCs w:val="24"/>
        </w:rPr>
      </w:pPr>
    </w:p>
    <w:p w:rsidR="00C23DB2" w:rsidRPr="00CD508B" w:rsidRDefault="00C23DB2" w:rsidP="00053900">
      <w:pPr>
        <w:pStyle w:val="Heading1"/>
        <w:rPr>
          <w:bCs/>
          <w:sz w:val="24"/>
          <w:szCs w:val="24"/>
        </w:rPr>
      </w:pPr>
      <w:bookmarkStart w:id="14" w:name="_Toc421798225"/>
      <w:r w:rsidRPr="00CD508B">
        <w:rPr>
          <w:bCs/>
          <w:sz w:val="24"/>
          <w:szCs w:val="24"/>
        </w:rPr>
        <w:t>Project Coordination Board</w:t>
      </w:r>
      <w:r w:rsidR="009A3E04" w:rsidRPr="00CD508B">
        <w:rPr>
          <w:bCs/>
          <w:sz w:val="24"/>
          <w:szCs w:val="24"/>
        </w:rPr>
        <w:t>/Steering Committee</w:t>
      </w:r>
      <w:bookmarkEnd w:id="14"/>
    </w:p>
    <w:p w:rsidR="00A87D5D" w:rsidRPr="00CD508B" w:rsidRDefault="003C7DD7">
      <w:pPr>
        <w:pStyle w:val="ListParagraph"/>
        <w:numPr>
          <w:ilvl w:val="0"/>
          <w:numId w:val="19"/>
        </w:numPr>
        <w:overflowPunct w:val="0"/>
        <w:autoSpaceDE w:val="0"/>
        <w:autoSpaceDN w:val="0"/>
        <w:adjustRightInd w:val="0"/>
        <w:spacing w:after="120"/>
        <w:jc w:val="both"/>
        <w:textAlignment w:val="baseline"/>
      </w:pPr>
      <w:r w:rsidRPr="00CD508B">
        <w:t>The project had different project management boards for the various years based on the key objectives planned for each year.</w:t>
      </w:r>
      <w:r w:rsidR="006319A8" w:rsidRPr="00CD508B">
        <w:t xml:space="preserve"> I</w:t>
      </w:r>
      <w:r w:rsidRPr="00CD508B">
        <w:t>t in</w:t>
      </w:r>
      <w:r w:rsidR="006319A8" w:rsidRPr="00CD508B">
        <w:t>cluded</w:t>
      </w:r>
      <w:r w:rsidRPr="00CD508B">
        <w:t xml:space="preserve"> the key actors</w:t>
      </w:r>
      <w:r w:rsidR="008256FB" w:rsidRPr="00CD508B">
        <w:t>,</w:t>
      </w:r>
      <w:r w:rsidRPr="00CD508B">
        <w:t xml:space="preserve"> UNDP, EPA</w:t>
      </w:r>
      <w:r w:rsidR="006319A8" w:rsidRPr="00CD508B">
        <w:t xml:space="preserve">, </w:t>
      </w:r>
      <w:r w:rsidRPr="00CD508B">
        <w:t>NADMO</w:t>
      </w:r>
      <w:r w:rsidR="006319A8" w:rsidRPr="00CD508B">
        <w:t xml:space="preserve"> and </w:t>
      </w:r>
      <w:r w:rsidR="0084050F" w:rsidRPr="00CD508B">
        <w:t>C</w:t>
      </w:r>
      <w:r w:rsidR="00F43071" w:rsidRPr="00CD508B">
        <w:t xml:space="preserve">hief </w:t>
      </w:r>
      <w:r w:rsidR="0084050F" w:rsidRPr="00CD508B">
        <w:t>D</w:t>
      </w:r>
      <w:r w:rsidR="00F43071" w:rsidRPr="00CD508B">
        <w:t xml:space="preserve">irectors from </w:t>
      </w:r>
      <w:r w:rsidR="006319A8" w:rsidRPr="00CD508B">
        <w:t>some ministries and agencies with a stake in the project</w:t>
      </w:r>
      <w:r w:rsidRPr="00CD508B">
        <w:t>. In the first year, a</w:t>
      </w:r>
      <w:r w:rsidR="00C13719" w:rsidRPr="00CD508B">
        <w:t xml:space="preserve"> Project Coordinating Board (PCB)</w:t>
      </w:r>
      <w:r w:rsidRPr="00CD508B">
        <w:t xml:space="preserve"> was </w:t>
      </w:r>
      <w:r w:rsidR="00C13719" w:rsidRPr="00CD508B">
        <w:t xml:space="preserve">set up by </w:t>
      </w:r>
      <w:r w:rsidR="00535811" w:rsidRPr="00CD508B">
        <w:t xml:space="preserve">the </w:t>
      </w:r>
      <w:r w:rsidR="0084050F" w:rsidRPr="00CD508B">
        <w:t xml:space="preserve">Implementing Partner </w:t>
      </w:r>
      <w:r w:rsidR="00C13719" w:rsidRPr="00CD508B">
        <w:t xml:space="preserve">and UNDP to provide strategic guidance for the project and provide advice whenever needed. </w:t>
      </w:r>
      <w:r w:rsidR="00F43071" w:rsidRPr="00CD508B">
        <w:t xml:space="preserve">In 2010, the </w:t>
      </w:r>
      <w:proofErr w:type="gramStart"/>
      <w:r w:rsidR="00F43071" w:rsidRPr="00CD508B">
        <w:t>P</w:t>
      </w:r>
      <w:r w:rsidR="00545734" w:rsidRPr="00CD508B">
        <w:t>CB,</w:t>
      </w:r>
      <w:proofErr w:type="gramEnd"/>
      <w:r w:rsidR="00545734" w:rsidRPr="00CD508B">
        <w:t xml:space="preserve"> also referred to</w:t>
      </w:r>
      <w:r w:rsidR="00F43071" w:rsidRPr="00CD508B">
        <w:t xml:space="preserve"> as the steering committee had a broader representation than in 2009. </w:t>
      </w:r>
      <w:r w:rsidR="00C13719" w:rsidRPr="00CD508B">
        <w:t>The PCB</w:t>
      </w:r>
      <w:r w:rsidRPr="00CD508B">
        <w:t xml:space="preserve"> wa</w:t>
      </w:r>
      <w:r w:rsidR="00C13719" w:rsidRPr="00CD508B">
        <w:t xml:space="preserve">s </w:t>
      </w:r>
      <w:r w:rsidRPr="00CD508B">
        <w:t xml:space="preserve">therefore </w:t>
      </w:r>
      <w:r w:rsidR="00C13719" w:rsidRPr="00CD508B">
        <w:t xml:space="preserve">the highest coordination body set up for the supervision of the overall </w:t>
      </w:r>
      <w:proofErr w:type="spellStart"/>
      <w:r w:rsidR="00C13719" w:rsidRPr="00CD508B">
        <w:t>program</w:t>
      </w:r>
      <w:r w:rsidR="00535811" w:rsidRPr="00CD508B">
        <w:t>me</w:t>
      </w:r>
      <w:proofErr w:type="spellEnd"/>
      <w:r w:rsidR="00C13719" w:rsidRPr="00CD508B">
        <w:t xml:space="preserve"> activities and the achievement of its project outcomes. It </w:t>
      </w:r>
      <w:r w:rsidR="00B209C3" w:rsidRPr="00CD508B">
        <w:t>was mandated</w:t>
      </w:r>
      <w:r w:rsidR="00535811" w:rsidRPr="00CD508B">
        <w:t xml:space="preserve"> to</w:t>
      </w:r>
      <w:r w:rsidR="00C13719" w:rsidRPr="00CD508B">
        <w:t xml:space="preserve"> decide on issues such as the prioritization of project activities and shifts in strategic direction when required. The PCB w</w:t>
      </w:r>
      <w:r w:rsidR="00535811" w:rsidRPr="00CD508B">
        <w:t xml:space="preserve">as to </w:t>
      </w:r>
      <w:r w:rsidR="00C13719" w:rsidRPr="00CD508B">
        <w:t>be co-chaired by</w:t>
      </w:r>
      <w:r w:rsidR="00C13719" w:rsidRPr="00CD508B">
        <w:rPr>
          <w:lang w:val="en-GB" w:eastAsia="ja-JP"/>
        </w:rPr>
        <w:t xml:space="preserve"> the Ministry of Finance and Economic Planning (MOFEP) and UNDP</w:t>
      </w:r>
      <w:r w:rsidR="00C13719" w:rsidRPr="00CD508B">
        <w:t xml:space="preserve">, and other </w:t>
      </w:r>
      <w:r w:rsidR="001346FE" w:rsidRPr="00CD508B">
        <w:t>i</w:t>
      </w:r>
      <w:r w:rsidR="00C13719" w:rsidRPr="00CD508B">
        <w:t xml:space="preserve">mplementing </w:t>
      </w:r>
      <w:r w:rsidR="0084050F" w:rsidRPr="00CD508B">
        <w:t>partners</w:t>
      </w:r>
      <w:r w:rsidR="00C13719" w:rsidRPr="00CD508B">
        <w:t>. The members w</w:t>
      </w:r>
      <w:r w:rsidR="00535811" w:rsidRPr="00CD508B">
        <w:t>ere expected to</w:t>
      </w:r>
      <w:r w:rsidR="00C13719" w:rsidRPr="00CD508B">
        <w:t xml:space="preserve"> meet on regular basis</w:t>
      </w:r>
      <w:r w:rsidR="001346FE" w:rsidRPr="00CD508B">
        <w:t>,</w:t>
      </w:r>
      <w:r w:rsidR="00C13719" w:rsidRPr="00CD508B">
        <w:t xml:space="preserve"> at least twice a year.</w:t>
      </w:r>
    </w:p>
    <w:p w:rsidR="001D3C92" w:rsidRPr="00CD508B" w:rsidRDefault="001D3C92" w:rsidP="00C070C2">
      <w:pPr>
        <w:pStyle w:val="ListParagraph"/>
        <w:overflowPunct w:val="0"/>
        <w:autoSpaceDE w:val="0"/>
        <w:autoSpaceDN w:val="0"/>
        <w:adjustRightInd w:val="0"/>
        <w:spacing w:after="120"/>
        <w:ind w:left="1260" w:hanging="360"/>
        <w:jc w:val="both"/>
        <w:textAlignment w:val="baseline"/>
      </w:pPr>
    </w:p>
    <w:p w:rsidR="00A87D5D" w:rsidRPr="00CD508B" w:rsidRDefault="003C7DD7">
      <w:pPr>
        <w:pStyle w:val="ListParagraph"/>
        <w:numPr>
          <w:ilvl w:val="0"/>
          <w:numId w:val="19"/>
        </w:numPr>
        <w:overflowPunct w:val="0"/>
        <w:autoSpaceDE w:val="0"/>
        <w:autoSpaceDN w:val="0"/>
        <w:adjustRightInd w:val="0"/>
        <w:spacing w:after="120"/>
        <w:jc w:val="both"/>
        <w:textAlignment w:val="baseline"/>
        <w:rPr>
          <w:color w:val="000000"/>
          <w:lang w:val="en-GB" w:eastAsia="ja-JP"/>
        </w:rPr>
      </w:pPr>
      <w:r w:rsidRPr="00CD508B">
        <w:t>In the second year, there was a project steering committee, made up also of UNDP, NADMO and EPA, as wel</w:t>
      </w:r>
      <w:r w:rsidR="002863DB" w:rsidRPr="00CD508B">
        <w:t>l as other ministries. These were MEST, NDPC, Energy Commission, Ministry of Finance and Economic Planning (MOFEP</w:t>
      </w:r>
      <w:proofErr w:type="gramStart"/>
      <w:r w:rsidR="002863DB" w:rsidRPr="00CD508B">
        <w:t>)</w:t>
      </w:r>
      <w:r w:rsidR="002863DB" w:rsidRPr="00CD508B">
        <w:rPr>
          <w:color w:val="000000"/>
          <w:lang w:val="en-GB" w:eastAsia="ja-JP"/>
        </w:rPr>
        <w:t>The</w:t>
      </w:r>
      <w:proofErr w:type="gramEnd"/>
      <w:r w:rsidR="002863DB" w:rsidRPr="00CD508B">
        <w:rPr>
          <w:color w:val="000000"/>
          <w:lang w:val="en-GB" w:eastAsia="ja-JP"/>
        </w:rPr>
        <w:t xml:space="preserve"> SC was expected to </w:t>
      </w:r>
      <w:r w:rsidR="002863DB" w:rsidRPr="00CD508B">
        <w:rPr>
          <w:color w:val="000000"/>
          <w:lang w:val="en-GB"/>
        </w:rPr>
        <w:t>monitor, evaluate activities, provide overall guidance, and make management decisions on a consensus basis</w:t>
      </w:r>
      <w:r w:rsidR="00D410C6" w:rsidRPr="00CD508B">
        <w:rPr>
          <w:color w:val="000000"/>
          <w:lang w:val="en-GB"/>
        </w:rPr>
        <w:t xml:space="preserve">. </w:t>
      </w:r>
    </w:p>
    <w:p w:rsidR="001D3C92" w:rsidRPr="00CD508B" w:rsidRDefault="001D3C92" w:rsidP="00C070C2">
      <w:pPr>
        <w:pStyle w:val="ListParagraph"/>
        <w:overflowPunct w:val="0"/>
        <w:autoSpaceDE w:val="0"/>
        <w:autoSpaceDN w:val="0"/>
        <w:adjustRightInd w:val="0"/>
        <w:spacing w:after="120"/>
        <w:ind w:left="1260" w:hanging="360"/>
        <w:jc w:val="both"/>
        <w:textAlignment w:val="baseline"/>
        <w:rPr>
          <w:lang w:val="en-GB"/>
        </w:rPr>
      </w:pPr>
    </w:p>
    <w:p w:rsidR="00A87D5D" w:rsidRPr="00CD508B" w:rsidRDefault="002863DB">
      <w:pPr>
        <w:pStyle w:val="ListParagraph"/>
        <w:numPr>
          <w:ilvl w:val="0"/>
          <w:numId w:val="19"/>
        </w:numPr>
        <w:overflowPunct w:val="0"/>
        <w:autoSpaceDE w:val="0"/>
        <w:autoSpaceDN w:val="0"/>
        <w:adjustRightInd w:val="0"/>
        <w:spacing w:after="120"/>
        <w:jc w:val="both"/>
        <w:textAlignment w:val="baseline"/>
        <w:rPr>
          <w:lang w:val="en-GB"/>
        </w:rPr>
      </w:pPr>
      <w:r w:rsidRPr="00CD508B">
        <w:rPr>
          <w:lang w:val="en-GB"/>
        </w:rPr>
        <w:t>Th</w:t>
      </w:r>
      <w:r w:rsidR="00212DAD" w:rsidRPr="00CD508B">
        <w:rPr>
          <w:lang w:val="en-GB"/>
        </w:rPr>
        <w:t>us, the</w:t>
      </w:r>
      <w:r w:rsidRPr="00CD508B">
        <w:rPr>
          <w:lang w:val="en-GB"/>
        </w:rPr>
        <w:t xml:space="preserve"> tasks </w:t>
      </w:r>
      <w:r w:rsidR="00D410C6" w:rsidRPr="00CD508B">
        <w:rPr>
          <w:lang w:val="en-GB"/>
        </w:rPr>
        <w:t xml:space="preserve">of the SC </w:t>
      </w:r>
      <w:r w:rsidRPr="00CD508B">
        <w:rPr>
          <w:lang w:val="en-GB"/>
        </w:rPr>
        <w:t xml:space="preserve">for the </w:t>
      </w:r>
      <w:r w:rsidR="00D410C6" w:rsidRPr="00CD508B">
        <w:rPr>
          <w:lang w:val="en-GB"/>
        </w:rPr>
        <w:t xml:space="preserve">implementation of the </w:t>
      </w:r>
      <w:r w:rsidRPr="00CD508B">
        <w:rPr>
          <w:lang w:val="en-GB"/>
        </w:rPr>
        <w:t>AWP</w:t>
      </w:r>
      <w:r w:rsidR="00D410C6" w:rsidRPr="00CD508B">
        <w:rPr>
          <w:lang w:val="en-GB"/>
        </w:rPr>
        <w:t xml:space="preserve"> were</w:t>
      </w:r>
      <w:r w:rsidRPr="00CD508B">
        <w:rPr>
          <w:lang w:val="en-GB"/>
        </w:rPr>
        <w:t>:</w:t>
      </w:r>
    </w:p>
    <w:p w:rsidR="00D410C6" w:rsidRPr="00CD508B" w:rsidRDefault="00D410C6" w:rsidP="006666B1">
      <w:pPr>
        <w:pStyle w:val="ListParagraph"/>
        <w:jc w:val="both"/>
        <w:rPr>
          <w:lang w:val="en-GB"/>
        </w:rPr>
      </w:pPr>
    </w:p>
    <w:p w:rsidR="00D410C6" w:rsidRPr="00CD508B" w:rsidRDefault="00D410C6" w:rsidP="006666B1">
      <w:pPr>
        <w:pStyle w:val="ListParagraph"/>
        <w:overflowPunct w:val="0"/>
        <w:autoSpaceDE w:val="0"/>
        <w:autoSpaceDN w:val="0"/>
        <w:adjustRightInd w:val="0"/>
        <w:spacing w:after="120"/>
        <w:ind w:left="990"/>
        <w:jc w:val="both"/>
        <w:textAlignment w:val="baseline"/>
        <w:rPr>
          <w:lang w:val="en-GB"/>
        </w:rPr>
      </w:pPr>
    </w:p>
    <w:p w:rsidR="002863DB" w:rsidRPr="00CD508B" w:rsidRDefault="002863DB" w:rsidP="00131BB2">
      <w:pPr>
        <w:pStyle w:val="ListParagraph"/>
        <w:numPr>
          <w:ilvl w:val="0"/>
          <w:numId w:val="6"/>
        </w:numPr>
        <w:ind w:left="990"/>
        <w:jc w:val="both"/>
      </w:pPr>
      <w:r w:rsidRPr="00CD508B">
        <w:t xml:space="preserve">Provide high level orientation and guidance for the project: </w:t>
      </w:r>
    </w:p>
    <w:p w:rsidR="002863DB" w:rsidRPr="00CD508B" w:rsidRDefault="002863DB">
      <w:pPr>
        <w:pStyle w:val="ListParagraph"/>
        <w:numPr>
          <w:ilvl w:val="0"/>
          <w:numId w:val="7"/>
        </w:numPr>
        <w:ind w:left="990"/>
        <w:jc w:val="both"/>
      </w:pPr>
      <w:r w:rsidRPr="00CD508B">
        <w:t xml:space="preserve">Review and approve annual work plans, quarterly work plans and budgets submitted by the </w:t>
      </w:r>
      <w:proofErr w:type="spellStart"/>
      <w:r w:rsidRPr="00CD508B">
        <w:t>Programme</w:t>
      </w:r>
      <w:proofErr w:type="spellEnd"/>
    </w:p>
    <w:p w:rsidR="002863DB" w:rsidRPr="00CD508B" w:rsidRDefault="002863DB">
      <w:pPr>
        <w:pStyle w:val="ListParagraph"/>
        <w:numPr>
          <w:ilvl w:val="0"/>
          <w:numId w:val="7"/>
        </w:numPr>
        <w:ind w:left="990"/>
        <w:jc w:val="both"/>
      </w:pPr>
      <w:r w:rsidRPr="00CD508B">
        <w:t xml:space="preserve">Review quarterly and annual reports prepared by the Project Manager before submission </w:t>
      </w:r>
    </w:p>
    <w:p w:rsidR="002863DB" w:rsidRPr="00CD508B" w:rsidRDefault="002863DB">
      <w:pPr>
        <w:pStyle w:val="ListParagraph"/>
        <w:numPr>
          <w:ilvl w:val="0"/>
          <w:numId w:val="7"/>
        </w:numPr>
        <w:ind w:left="990"/>
        <w:jc w:val="both"/>
      </w:pPr>
      <w:r w:rsidRPr="00CD508B">
        <w:t>Make policy and operational decisions affecting overall project implementation, identify problems and recommend solutions for them</w:t>
      </w:r>
    </w:p>
    <w:p w:rsidR="00535C6B" w:rsidRPr="00CD508B" w:rsidRDefault="00535C6B">
      <w:pPr>
        <w:overflowPunct w:val="0"/>
        <w:autoSpaceDE w:val="0"/>
        <w:autoSpaceDN w:val="0"/>
        <w:adjustRightInd w:val="0"/>
        <w:spacing w:after="60" w:line="240" w:lineRule="auto"/>
        <w:jc w:val="both"/>
        <w:textAlignment w:val="baseline"/>
        <w:rPr>
          <w:rFonts w:ascii="Times New Roman" w:eastAsia="Times New Roman" w:hAnsi="Times New Roman" w:cs="Times New Roman"/>
          <w:b/>
          <w:sz w:val="24"/>
          <w:szCs w:val="24"/>
        </w:rPr>
      </w:pPr>
    </w:p>
    <w:p w:rsidR="00535C6B" w:rsidRPr="00CD508B" w:rsidRDefault="00535C6B">
      <w:pPr>
        <w:overflowPunct w:val="0"/>
        <w:autoSpaceDE w:val="0"/>
        <w:autoSpaceDN w:val="0"/>
        <w:adjustRightInd w:val="0"/>
        <w:spacing w:after="60" w:line="240" w:lineRule="auto"/>
        <w:jc w:val="both"/>
        <w:textAlignment w:val="baseline"/>
        <w:rPr>
          <w:rFonts w:ascii="Times New Roman" w:eastAsia="Times New Roman" w:hAnsi="Times New Roman" w:cs="Times New Roman"/>
          <w:b/>
          <w:sz w:val="24"/>
          <w:szCs w:val="24"/>
        </w:rPr>
      </w:pPr>
    </w:p>
    <w:p w:rsidR="00535C6B" w:rsidRPr="00CD508B" w:rsidRDefault="00535C6B">
      <w:pPr>
        <w:overflowPunct w:val="0"/>
        <w:autoSpaceDE w:val="0"/>
        <w:autoSpaceDN w:val="0"/>
        <w:adjustRightInd w:val="0"/>
        <w:spacing w:after="60" w:line="240" w:lineRule="auto"/>
        <w:jc w:val="both"/>
        <w:textAlignment w:val="baseline"/>
        <w:rPr>
          <w:rFonts w:ascii="Times New Roman" w:eastAsia="Times New Roman" w:hAnsi="Times New Roman" w:cs="Times New Roman"/>
          <w:b/>
          <w:sz w:val="24"/>
          <w:szCs w:val="24"/>
        </w:rPr>
      </w:pPr>
    </w:p>
    <w:p w:rsidR="00535C6B" w:rsidRPr="00CD508B" w:rsidRDefault="00535C6B">
      <w:pPr>
        <w:overflowPunct w:val="0"/>
        <w:autoSpaceDE w:val="0"/>
        <w:autoSpaceDN w:val="0"/>
        <w:adjustRightInd w:val="0"/>
        <w:spacing w:after="60" w:line="240" w:lineRule="auto"/>
        <w:jc w:val="both"/>
        <w:textAlignment w:val="baseline"/>
        <w:rPr>
          <w:rFonts w:ascii="Times New Roman" w:eastAsia="Times New Roman" w:hAnsi="Times New Roman" w:cs="Times New Roman"/>
          <w:b/>
          <w:sz w:val="24"/>
          <w:szCs w:val="24"/>
        </w:rPr>
      </w:pPr>
      <w:r w:rsidRPr="00CD508B">
        <w:rPr>
          <w:rFonts w:ascii="Times New Roman" w:eastAsia="Times New Roman" w:hAnsi="Times New Roman" w:cs="Times New Roman"/>
          <w:b/>
          <w:sz w:val="24"/>
          <w:szCs w:val="24"/>
        </w:rPr>
        <w:br w:type="page"/>
      </w:r>
    </w:p>
    <w:p w:rsidR="00535C6B" w:rsidRPr="00CD508B" w:rsidRDefault="00535C6B">
      <w:pPr>
        <w:pStyle w:val="Heading1"/>
        <w:spacing w:line="240" w:lineRule="auto"/>
        <w:rPr>
          <w:b w:val="0"/>
          <w:caps/>
          <w:sz w:val="24"/>
          <w:szCs w:val="24"/>
        </w:rPr>
      </w:pPr>
      <w:bookmarkStart w:id="15" w:name="_Toc400619105"/>
      <w:bookmarkStart w:id="16" w:name="_Toc421798226"/>
      <w:r w:rsidRPr="00CD508B">
        <w:rPr>
          <w:caps/>
          <w:sz w:val="24"/>
          <w:szCs w:val="24"/>
        </w:rPr>
        <w:t>II. The Evaluation</w:t>
      </w:r>
      <w:bookmarkEnd w:id="15"/>
      <w:bookmarkEnd w:id="16"/>
    </w:p>
    <w:p w:rsidR="00A87D5D" w:rsidRPr="00CD508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CD508B">
        <w:rPr>
          <w:rFonts w:eastAsia="Times New Roman"/>
        </w:rPr>
        <w:t>The end of project evaluation was a planned activity of the monitoring and evaluation plan</w:t>
      </w:r>
      <w:r w:rsidR="00EC5873" w:rsidRPr="00CD508B">
        <w:rPr>
          <w:rFonts w:eastAsia="Times New Roman"/>
        </w:rPr>
        <w:t xml:space="preserve"> of the project</w:t>
      </w:r>
      <w:r w:rsidRPr="00CD508B">
        <w:rPr>
          <w:rFonts w:eastAsia="Times New Roman"/>
        </w:rPr>
        <w:t xml:space="preserve">. The UNDP initiated this evaluation almost over two years after the expected project completion date for the last </w:t>
      </w:r>
      <w:r w:rsidR="00EC5873" w:rsidRPr="00CD508B">
        <w:rPr>
          <w:rFonts w:eastAsia="Times New Roman"/>
        </w:rPr>
        <w:t xml:space="preserve">project </w:t>
      </w:r>
      <w:r w:rsidRPr="00CD508B">
        <w:rPr>
          <w:rFonts w:eastAsia="Times New Roman"/>
        </w:rPr>
        <w:t>year, which was December 2011. This end of project evaluation reviews the actual performance and progress towards results of the project against the planned project activities and outputs, based on standard evaluation criteria: relevance, efficiency, effectiveness, and sustainability. The evaluation assesses project results based on expected outcomes and objectives, as well as any unanticipated results. The evaluation identifies relevant lessons for other</w:t>
      </w:r>
      <w:r w:rsidR="00EC5873" w:rsidRPr="00CD508B">
        <w:rPr>
          <w:rFonts w:eastAsia="Times New Roman"/>
        </w:rPr>
        <w:t>/</w:t>
      </w:r>
      <w:r w:rsidRPr="00CD508B">
        <w:rPr>
          <w:rFonts w:eastAsia="Times New Roman"/>
        </w:rPr>
        <w:t xml:space="preserve">similar climate change projects in the future for Ghana. </w:t>
      </w:r>
    </w:p>
    <w:p w:rsidR="001D3C92" w:rsidRPr="00CD508B" w:rsidRDefault="001D3C92">
      <w:pPr>
        <w:pStyle w:val="ListParagraph"/>
        <w:overflowPunct w:val="0"/>
        <w:autoSpaceDE w:val="0"/>
        <w:autoSpaceDN w:val="0"/>
        <w:adjustRightInd w:val="0"/>
        <w:spacing w:after="120"/>
        <w:jc w:val="both"/>
        <w:textAlignment w:val="baseline"/>
        <w:rPr>
          <w:rFonts w:eastAsia="Times New Roman"/>
        </w:rPr>
      </w:pPr>
    </w:p>
    <w:p w:rsidR="00A87D5D" w:rsidRPr="00CD508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CD508B">
        <w:rPr>
          <w:rFonts w:eastAsia="Times New Roman"/>
        </w:rPr>
        <w:t xml:space="preserve">In addition to assessing the main evaluation criteria, the evaluation provides the required ratings </w:t>
      </w:r>
      <w:r w:rsidR="00AC7622" w:rsidRPr="00CD508B">
        <w:rPr>
          <w:rFonts w:eastAsia="Times New Roman"/>
        </w:rPr>
        <w:t xml:space="preserve">on a scale of five </w:t>
      </w:r>
      <w:r w:rsidR="00EC5873" w:rsidRPr="00CD508B">
        <w:rPr>
          <w:rFonts w:eastAsia="Times New Roman"/>
        </w:rPr>
        <w:t xml:space="preserve">(from highly satisfactory to highly unsatisfactory) </w:t>
      </w:r>
      <w:r w:rsidRPr="00CD508B">
        <w:rPr>
          <w:rFonts w:eastAsia="Times New Roman"/>
        </w:rPr>
        <w:t>on key elements of project design and implementation.</w:t>
      </w:r>
    </w:p>
    <w:p w:rsidR="003465DE" w:rsidRPr="00CD508B" w:rsidRDefault="003465DE">
      <w:pPr>
        <w:pStyle w:val="Heading1"/>
        <w:spacing w:line="240" w:lineRule="auto"/>
        <w:rPr>
          <w:color w:val="auto"/>
          <w:sz w:val="24"/>
          <w:szCs w:val="24"/>
        </w:rPr>
      </w:pPr>
      <w:bookmarkStart w:id="17" w:name="_Toc409618056"/>
    </w:p>
    <w:p w:rsidR="00535C6B" w:rsidRPr="00CD508B" w:rsidRDefault="00535C6B">
      <w:pPr>
        <w:pStyle w:val="Heading1"/>
        <w:spacing w:line="240" w:lineRule="auto"/>
        <w:rPr>
          <w:b w:val="0"/>
          <w:color w:val="auto"/>
          <w:sz w:val="24"/>
          <w:szCs w:val="24"/>
        </w:rPr>
      </w:pPr>
      <w:bookmarkStart w:id="18" w:name="_Toc421798227"/>
      <w:r w:rsidRPr="00CD508B">
        <w:rPr>
          <w:color w:val="auto"/>
          <w:sz w:val="24"/>
          <w:szCs w:val="24"/>
        </w:rPr>
        <w:t>Objectives of th</w:t>
      </w:r>
      <w:r w:rsidRPr="00CD508B">
        <w:rPr>
          <w:rStyle w:val="Heading1Char"/>
          <w:color w:val="auto"/>
          <w:sz w:val="24"/>
          <w:szCs w:val="24"/>
        </w:rPr>
        <w:t>e</w:t>
      </w:r>
      <w:r w:rsidRPr="00CD508B">
        <w:rPr>
          <w:color w:val="auto"/>
          <w:sz w:val="24"/>
          <w:szCs w:val="24"/>
        </w:rPr>
        <w:t xml:space="preserve"> Assignment and Scope</w:t>
      </w:r>
      <w:bookmarkEnd w:id="17"/>
      <w:bookmarkEnd w:id="18"/>
    </w:p>
    <w:p w:rsidR="00A87D5D" w:rsidRPr="00CD508B" w:rsidRDefault="00535C6B">
      <w:pPr>
        <w:pStyle w:val="ListParagraph"/>
        <w:numPr>
          <w:ilvl w:val="0"/>
          <w:numId w:val="19"/>
        </w:numPr>
        <w:overflowPunct w:val="0"/>
        <w:autoSpaceDE w:val="0"/>
        <w:autoSpaceDN w:val="0"/>
        <w:adjustRightInd w:val="0"/>
        <w:spacing w:after="120"/>
        <w:jc w:val="both"/>
        <w:textAlignment w:val="baseline"/>
        <w:rPr>
          <w:color w:val="000000" w:themeColor="text1"/>
        </w:rPr>
      </w:pPr>
      <w:r w:rsidRPr="00CD508B">
        <w:rPr>
          <w:color w:val="000000" w:themeColor="text1"/>
        </w:rPr>
        <w:t>The objectives of the assignment are to:</w:t>
      </w:r>
    </w:p>
    <w:p w:rsidR="00EC5873" w:rsidRPr="00CD508B" w:rsidRDefault="00EC5873" w:rsidP="006666B1">
      <w:pPr>
        <w:pStyle w:val="ListParagraph"/>
        <w:overflowPunct w:val="0"/>
        <w:autoSpaceDE w:val="0"/>
        <w:autoSpaceDN w:val="0"/>
        <w:adjustRightInd w:val="0"/>
        <w:spacing w:after="120"/>
        <w:ind w:left="1350"/>
        <w:jc w:val="both"/>
        <w:textAlignment w:val="baseline"/>
        <w:rPr>
          <w:color w:val="000000" w:themeColor="text1"/>
        </w:rPr>
      </w:pPr>
    </w:p>
    <w:p w:rsidR="00535C6B" w:rsidRPr="00CD508B" w:rsidRDefault="00535C6B" w:rsidP="00131BB2">
      <w:pPr>
        <w:pStyle w:val="ListParagraph"/>
        <w:numPr>
          <w:ilvl w:val="0"/>
          <w:numId w:val="13"/>
        </w:numPr>
        <w:suppressAutoHyphens/>
        <w:spacing w:after="200"/>
        <w:ind w:left="1350"/>
        <w:jc w:val="both"/>
        <w:rPr>
          <w:color w:val="000000" w:themeColor="text1"/>
        </w:rPr>
      </w:pPr>
      <w:r w:rsidRPr="00CD508B">
        <w:rPr>
          <w:color w:val="000000" w:themeColor="text1"/>
        </w:rPr>
        <w:t>Assess achievement towards the project’s objectives and results</w:t>
      </w:r>
    </w:p>
    <w:p w:rsidR="00535C6B" w:rsidRPr="00CD508B" w:rsidRDefault="00535C6B">
      <w:pPr>
        <w:pStyle w:val="ListParagraph"/>
        <w:numPr>
          <w:ilvl w:val="0"/>
          <w:numId w:val="13"/>
        </w:numPr>
        <w:suppressAutoHyphens/>
        <w:spacing w:after="200"/>
        <w:ind w:left="1350"/>
        <w:jc w:val="both"/>
        <w:rPr>
          <w:color w:val="000000" w:themeColor="text1"/>
        </w:rPr>
      </w:pPr>
      <w:r w:rsidRPr="00CD508B">
        <w:rPr>
          <w:color w:val="000000" w:themeColor="text1"/>
        </w:rPr>
        <w:t>Assess the efficiency and cost-effectiveness of implementation</w:t>
      </w:r>
    </w:p>
    <w:p w:rsidR="00535C6B" w:rsidRPr="00CD508B" w:rsidRDefault="00535C6B">
      <w:pPr>
        <w:pStyle w:val="ListParagraph"/>
        <w:numPr>
          <w:ilvl w:val="0"/>
          <w:numId w:val="13"/>
        </w:numPr>
        <w:suppressAutoHyphens/>
        <w:spacing w:after="200"/>
        <w:ind w:left="1350"/>
        <w:jc w:val="both"/>
        <w:rPr>
          <w:color w:val="000000" w:themeColor="text1"/>
        </w:rPr>
      </w:pPr>
      <w:r w:rsidRPr="00CD508B">
        <w:rPr>
          <w:color w:val="000000" w:themeColor="text1"/>
        </w:rPr>
        <w:t>Identify strengths and weaknesses in project design and implementation</w:t>
      </w:r>
    </w:p>
    <w:p w:rsidR="00535C6B" w:rsidRPr="00CD508B" w:rsidRDefault="00535C6B">
      <w:pPr>
        <w:pStyle w:val="ListParagraph"/>
        <w:numPr>
          <w:ilvl w:val="0"/>
          <w:numId w:val="13"/>
        </w:numPr>
        <w:suppressAutoHyphens/>
        <w:spacing w:after="200"/>
        <w:ind w:left="1350"/>
        <w:jc w:val="both"/>
        <w:rPr>
          <w:color w:val="000000" w:themeColor="text1"/>
        </w:rPr>
      </w:pPr>
      <w:r w:rsidRPr="00CD508B">
        <w:rPr>
          <w:color w:val="000000" w:themeColor="text1"/>
        </w:rPr>
        <w:t>Assess UNDP application of the rights-based approach and gender mainstreaming in development efforts.</w:t>
      </w:r>
    </w:p>
    <w:p w:rsidR="00535C6B" w:rsidRPr="00CD508B" w:rsidRDefault="00535C6B">
      <w:pPr>
        <w:pStyle w:val="ListParagraph"/>
        <w:numPr>
          <w:ilvl w:val="0"/>
          <w:numId w:val="13"/>
        </w:numPr>
        <w:suppressAutoHyphens/>
        <w:spacing w:after="200"/>
        <w:ind w:left="1350"/>
        <w:jc w:val="both"/>
        <w:rPr>
          <w:color w:val="000000" w:themeColor="text1"/>
        </w:rPr>
      </w:pPr>
      <w:r w:rsidRPr="00CD508B">
        <w:rPr>
          <w:color w:val="000000" w:themeColor="text1"/>
        </w:rPr>
        <w:t>Provide recommendations on design modifications and specific actions that would increase the effectiveness and impact of future similar initiatives.</w:t>
      </w:r>
    </w:p>
    <w:p w:rsidR="001D3C92" w:rsidRPr="00CD508B" w:rsidRDefault="001D3C92">
      <w:pPr>
        <w:pStyle w:val="ListParagraph"/>
        <w:overflowPunct w:val="0"/>
        <w:autoSpaceDE w:val="0"/>
        <w:autoSpaceDN w:val="0"/>
        <w:adjustRightInd w:val="0"/>
        <w:spacing w:after="120"/>
        <w:jc w:val="both"/>
        <w:textAlignment w:val="baseline"/>
        <w:rPr>
          <w:color w:val="000000" w:themeColor="text1"/>
        </w:rPr>
      </w:pPr>
    </w:p>
    <w:p w:rsidR="00A87D5D" w:rsidRPr="00CD508B" w:rsidRDefault="00535C6B">
      <w:pPr>
        <w:pStyle w:val="ListParagraph"/>
        <w:numPr>
          <w:ilvl w:val="0"/>
          <w:numId w:val="19"/>
        </w:numPr>
        <w:overflowPunct w:val="0"/>
        <w:autoSpaceDE w:val="0"/>
        <w:autoSpaceDN w:val="0"/>
        <w:adjustRightInd w:val="0"/>
        <w:spacing w:after="120"/>
        <w:jc w:val="both"/>
        <w:textAlignment w:val="baseline"/>
        <w:rPr>
          <w:color w:val="000000" w:themeColor="text1"/>
        </w:rPr>
      </w:pPr>
      <w:r w:rsidRPr="00CD508B">
        <w:rPr>
          <w:color w:val="000000" w:themeColor="text1"/>
        </w:rPr>
        <w:t xml:space="preserve">The scope of the evaluation </w:t>
      </w:r>
      <w:r w:rsidR="00277FCA" w:rsidRPr="00CD508B">
        <w:rPr>
          <w:color w:val="000000" w:themeColor="text1"/>
        </w:rPr>
        <w:t>wa</w:t>
      </w:r>
      <w:r w:rsidRPr="00CD508B">
        <w:rPr>
          <w:color w:val="000000" w:themeColor="text1"/>
        </w:rPr>
        <w:t>s expected to cover UNDP, the implementing ministries and agencies</w:t>
      </w:r>
      <w:r w:rsidR="008979F1" w:rsidRPr="00CD508B">
        <w:rPr>
          <w:color w:val="000000" w:themeColor="text1"/>
        </w:rPr>
        <w:t>,</w:t>
      </w:r>
      <w:r w:rsidRPr="00CD508B">
        <w:rPr>
          <w:color w:val="000000" w:themeColor="text1"/>
        </w:rPr>
        <w:t xml:space="preserve"> namely the Ministry of Finance and Economic Planning, Environmental Protection Agency, National Disaster Management Organization, MMDAs and NGOs, UN agencies and other partners that are working on Climate Change and DRR issues.</w:t>
      </w:r>
    </w:p>
    <w:p w:rsidR="00535C6B" w:rsidRPr="00CD508B" w:rsidRDefault="00535C6B">
      <w:pPr>
        <w:overflowPunct w:val="0"/>
        <w:autoSpaceDE w:val="0"/>
        <w:autoSpaceDN w:val="0"/>
        <w:adjustRightInd w:val="0"/>
        <w:spacing w:after="120" w:line="240" w:lineRule="auto"/>
        <w:jc w:val="both"/>
        <w:textAlignment w:val="baseline"/>
        <w:rPr>
          <w:rFonts w:ascii="Times New Roman" w:eastAsia="Times New Roman" w:hAnsi="Times New Roman" w:cs="Times New Roman"/>
          <w:b/>
          <w:sz w:val="24"/>
          <w:szCs w:val="24"/>
        </w:rPr>
      </w:pPr>
    </w:p>
    <w:p w:rsidR="008979F1" w:rsidRPr="00CD508B" w:rsidRDefault="00535C6B" w:rsidP="00053900">
      <w:pPr>
        <w:pStyle w:val="Heading1"/>
        <w:rPr>
          <w:rFonts w:eastAsia="Times New Roman"/>
          <w:sz w:val="24"/>
          <w:szCs w:val="24"/>
        </w:rPr>
      </w:pPr>
      <w:bookmarkStart w:id="19" w:name="_Toc421798228"/>
      <w:r w:rsidRPr="00CD508B">
        <w:rPr>
          <w:rFonts w:eastAsia="Times New Roman"/>
          <w:sz w:val="24"/>
          <w:szCs w:val="24"/>
        </w:rPr>
        <w:t>Evaluation Methodology</w:t>
      </w:r>
      <w:bookmarkEnd w:id="19"/>
    </w:p>
    <w:p w:rsidR="00A87D5D" w:rsidRPr="00CD508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CD508B">
        <w:rPr>
          <w:rFonts w:eastAsia="Times New Roman"/>
        </w:rPr>
        <w:t xml:space="preserve">The evaluation methodology was based on a participatory mixed-methods approach, which included three main elements: a) a desk review of project documentation and other relevant documents; b) interviews with key project participants and stakeholders; and c) field visits to some related project pilot areas. The evaluation is based on evaluative evidence from the start of project implementation (January 2009) through December 2011 (with expected project closure in December 2011), and includes an assessment of issues prior to approval, such as the project development process, overall design, risk assessment and monitoring and evaluation planning. The official project reporting documents were also reviewed as part of this evaluation. </w:t>
      </w:r>
    </w:p>
    <w:p w:rsidR="00277FCA" w:rsidRPr="00CD508B" w:rsidRDefault="00277FCA" w:rsidP="006666B1">
      <w:pPr>
        <w:pStyle w:val="ListParagraph"/>
        <w:overflowPunct w:val="0"/>
        <w:autoSpaceDE w:val="0"/>
        <w:autoSpaceDN w:val="0"/>
        <w:adjustRightInd w:val="0"/>
        <w:spacing w:after="120"/>
        <w:ind w:left="1260" w:hanging="360"/>
        <w:jc w:val="both"/>
        <w:textAlignment w:val="baseline"/>
        <w:rPr>
          <w:rFonts w:eastAsia="Times New Roman"/>
        </w:rPr>
      </w:pPr>
    </w:p>
    <w:p w:rsidR="00A87D5D" w:rsidRPr="00CD508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CD508B">
        <w:rPr>
          <w:rFonts w:eastAsia="Times New Roman"/>
        </w:rPr>
        <w:t xml:space="preserve">The desk review and the evaluation field visits were carried out from the last week </w:t>
      </w:r>
      <w:r w:rsidR="00B209C3" w:rsidRPr="00CD508B">
        <w:rPr>
          <w:rFonts w:eastAsia="Times New Roman"/>
        </w:rPr>
        <w:t>of December</w:t>
      </w:r>
      <w:r w:rsidRPr="00CD508B">
        <w:rPr>
          <w:rFonts w:eastAsia="Times New Roman"/>
        </w:rPr>
        <w:t xml:space="preserve"> 2014 to </w:t>
      </w:r>
      <w:r w:rsidR="008979F1" w:rsidRPr="00CD508B">
        <w:rPr>
          <w:rFonts w:eastAsia="Times New Roman"/>
        </w:rPr>
        <w:t xml:space="preserve">end of </w:t>
      </w:r>
      <w:r w:rsidRPr="00CD508B">
        <w:rPr>
          <w:rFonts w:eastAsia="Times New Roman"/>
        </w:rPr>
        <w:t xml:space="preserve">February 2015 as dates for key informant interviews were determined by those to be interviewed and not influenced by the evaluator. </w:t>
      </w:r>
      <w:r w:rsidR="008979F1" w:rsidRPr="00CD508B">
        <w:rPr>
          <w:rFonts w:eastAsia="Times New Roman"/>
        </w:rPr>
        <w:t xml:space="preserve">Some of the key informants were not easy to get since they were always on the move. </w:t>
      </w:r>
      <w:r w:rsidR="00277FCA" w:rsidRPr="00CD508B">
        <w:rPr>
          <w:rFonts w:eastAsia="Times New Roman"/>
        </w:rPr>
        <w:t>By the time of submitting the draft report a few more had not been interviewed due to difficulty in getting them for an interview. Others had moved on from where they were when the project started to other institutions due to the time lapse between when they were eng</w:t>
      </w:r>
      <w:r w:rsidR="0002517B" w:rsidRPr="00CD508B">
        <w:rPr>
          <w:rFonts w:eastAsia="Times New Roman"/>
        </w:rPr>
        <w:t>a</w:t>
      </w:r>
      <w:r w:rsidR="00277FCA" w:rsidRPr="00CD508B">
        <w:rPr>
          <w:rFonts w:eastAsia="Times New Roman"/>
        </w:rPr>
        <w:t xml:space="preserve">ged on the project and the period the evaluation is being done. </w:t>
      </w:r>
      <w:r w:rsidRPr="00CD508B">
        <w:rPr>
          <w:rFonts w:eastAsia="Times New Roman"/>
        </w:rPr>
        <w:t xml:space="preserve">The list of the stakeholders interviewed is included as Annex </w:t>
      </w:r>
      <w:r w:rsidR="008979F1" w:rsidRPr="00CD508B">
        <w:rPr>
          <w:rFonts w:eastAsia="Times New Roman"/>
        </w:rPr>
        <w:t>1</w:t>
      </w:r>
      <w:r w:rsidRPr="00CD508B">
        <w:rPr>
          <w:rFonts w:eastAsia="Times New Roman"/>
        </w:rPr>
        <w:t xml:space="preserve"> of this evaluation report.</w:t>
      </w:r>
    </w:p>
    <w:p w:rsidR="00A87D5D" w:rsidRPr="00CD508B" w:rsidRDefault="00A87D5D">
      <w:pPr>
        <w:pStyle w:val="ListParagraph"/>
        <w:overflowPunct w:val="0"/>
        <w:autoSpaceDE w:val="0"/>
        <w:autoSpaceDN w:val="0"/>
        <w:adjustRightInd w:val="0"/>
        <w:spacing w:after="120"/>
        <w:jc w:val="both"/>
        <w:textAlignment w:val="baseline"/>
        <w:rPr>
          <w:rFonts w:eastAsia="Times New Roman"/>
        </w:rPr>
      </w:pPr>
    </w:p>
    <w:p w:rsidR="00A87D5D" w:rsidRPr="00CD508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CD508B">
        <w:rPr>
          <w:rFonts w:eastAsia="Times New Roman"/>
        </w:rPr>
        <w:t xml:space="preserve">All evaluations face limitations in terms of time and resources available to adequately collect and </w:t>
      </w:r>
      <w:r w:rsidR="00B209C3" w:rsidRPr="00CD508B">
        <w:rPr>
          <w:rFonts w:eastAsia="Times New Roman"/>
        </w:rPr>
        <w:t>analyze</w:t>
      </w:r>
      <w:r w:rsidRPr="00CD508B">
        <w:rPr>
          <w:rFonts w:eastAsia="Times New Roman"/>
        </w:rPr>
        <w:t xml:space="preserve"> evaluative evidence. Altogether, the evaluation challenges were not significant</w:t>
      </w:r>
      <w:r w:rsidR="00277FCA" w:rsidRPr="00CD508B">
        <w:rPr>
          <w:rFonts w:eastAsia="Times New Roman"/>
        </w:rPr>
        <w:t xml:space="preserve">. </w:t>
      </w:r>
      <w:r w:rsidR="00851DBD" w:rsidRPr="00CD508B">
        <w:rPr>
          <w:rFonts w:eastAsia="Times New Roman"/>
        </w:rPr>
        <w:t xml:space="preserve">The high turnover made it difficult to </w:t>
      </w:r>
      <w:r w:rsidR="0002517B" w:rsidRPr="00CD508B">
        <w:rPr>
          <w:rFonts w:eastAsia="Times New Roman"/>
        </w:rPr>
        <w:t xml:space="preserve">easily </w:t>
      </w:r>
      <w:r w:rsidR="00851DBD" w:rsidRPr="00CD508B">
        <w:rPr>
          <w:rFonts w:eastAsia="Times New Roman"/>
        </w:rPr>
        <w:t>trace stakeholders for interviews while some of those who could be reached were not readily available to be interviewed and hence delaying data collection for the assignment. Another obvious limitation</w:t>
      </w:r>
      <w:r w:rsidR="00277FCA" w:rsidRPr="00CD508B">
        <w:rPr>
          <w:rFonts w:eastAsia="Times New Roman"/>
        </w:rPr>
        <w:t xml:space="preserve"> was the delay in completing the evaluation report writing due to frequent power outages. The</w:t>
      </w:r>
      <w:r w:rsidRPr="00CD508B">
        <w:rPr>
          <w:rFonts w:eastAsia="Times New Roman"/>
        </w:rPr>
        <w:t xml:space="preserve"> evaluation is </w:t>
      </w:r>
      <w:r w:rsidR="00277FCA" w:rsidRPr="00CD508B">
        <w:rPr>
          <w:rFonts w:eastAsia="Times New Roman"/>
        </w:rPr>
        <w:t xml:space="preserve">however </w:t>
      </w:r>
      <w:r w:rsidRPr="00CD508B">
        <w:rPr>
          <w:rFonts w:eastAsia="Times New Roman"/>
        </w:rPr>
        <w:t>believed to represent a fair and accurate assessment of the project.</w:t>
      </w:r>
    </w:p>
    <w:p w:rsidR="008256FB" w:rsidRPr="00CD508B" w:rsidRDefault="008256FB" w:rsidP="00C070C2">
      <w:pPr>
        <w:overflowPunct w:val="0"/>
        <w:autoSpaceDE w:val="0"/>
        <w:autoSpaceDN w:val="0"/>
        <w:adjustRightInd w:val="0"/>
        <w:spacing w:after="120" w:line="240" w:lineRule="auto"/>
        <w:ind w:left="1260" w:hanging="360"/>
        <w:jc w:val="both"/>
        <w:textAlignment w:val="baseline"/>
        <w:rPr>
          <w:rFonts w:ascii="Times New Roman" w:eastAsia="Times New Roman" w:hAnsi="Times New Roman" w:cs="Times New Roman"/>
          <w:sz w:val="24"/>
          <w:szCs w:val="24"/>
        </w:rPr>
      </w:pPr>
    </w:p>
    <w:p w:rsidR="00A87D5D" w:rsidRPr="00CD508B" w:rsidRDefault="00535C6B">
      <w:pPr>
        <w:pStyle w:val="ListParagraph"/>
        <w:numPr>
          <w:ilvl w:val="0"/>
          <w:numId w:val="19"/>
        </w:numPr>
        <w:overflowPunct w:val="0"/>
        <w:autoSpaceDE w:val="0"/>
        <w:autoSpaceDN w:val="0"/>
        <w:adjustRightInd w:val="0"/>
        <w:spacing w:after="120"/>
        <w:jc w:val="both"/>
        <w:textAlignment w:val="baseline"/>
        <w:rPr>
          <w:rFonts w:eastAsia="Times New Roman"/>
        </w:rPr>
      </w:pPr>
      <w:r w:rsidRPr="00CD508B">
        <w:rPr>
          <w:rFonts w:eastAsia="Times New Roman"/>
        </w:rPr>
        <w:t xml:space="preserve">The evaluation was conducted in accordance with the UNDP monitoring and evaluation guidelines in the UNDP User Guide, and in-line with the United Nations Evaluation Group norms and standards. </w:t>
      </w:r>
    </w:p>
    <w:p w:rsidR="006E784F" w:rsidRPr="00CD508B" w:rsidRDefault="006E784F">
      <w:pPr>
        <w:spacing w:line="240" w:lineRule="auto"/>
        <w:jc w:val="both"/>
        <w:rPr>
          <w:rFonts w:ascii="Times New Roman" w:hAnsi="Times New Roman" w:cs="Times New Roman"/>
          <w:b/>
          <w:sz w:val="24"/>
          <w:szCs w:val="24"/>
        </w:rPr>
      </w:pPr>
    </w:p>
    <w:p w:rsidR="001463FD" w:rsidRPr="00CD508B" w:rsidRDefault="001463FD" w:rsidP="00053900">
      <w:pPr>
        <w:pStyle w:val="Heading1"/>
        <w:rPr>
          <w:sz w:val="24"/>
          <w:szCs w:val="24"/>
        </w:rPr>
      </w:pPr>
      <w:bookmarkStart w:id="20" w:name="_Toc421798229"/>
      <w:r w:rsidRPr="00CD508B">
        <w:rPr>
          <w:sz w:val="24"/>
          <w:szCs w:val="24"/>
        </w:rPr>
        <w:t>THE EVALUATION FINDINGS</w:t>
      </w:r>
      <w:bookmarkEnd w:id="20"/>
    </w:p>
    <w:p w:rsidR="000A5686" w:rsidRPr="00CD508B" w:rsidRDefault="001463FD" w:rsidP="00D45D6A">
      <w:pPr>
        <w:pStyle w:val="Heading1"/>
        <w:rPr>
          <w:sz w:val="24"/>
          <w:szCs w:val="24"/>
        </w:rPr>
      </w:pPr>
      <w:bookmarkStart w:id="21" w:name="_Toc421798230"/>
      <w:r w:rsidRPr="00CD508B">
        <w:rPr>
          <w:sz w:val="24"/>
          <w:szCs w:val="24"/>
        </w:rPr>
        <w:t>Strategic Relevance</w:t>
      </w:r>
      <w:bookmarkEnd w:id="21"/>
    </w:p>
    <w:p w:rsidR="00A87D5D" w:rsidRPr="00CD508B" w:rsidRDefault="00F66240">
      <w:pPr>
        <w:pStyle w:val="ListParagraph"/>
        <w:numPr>
          <w:ilvl w:val="0"/>
          <w:numId w:val="19"/>
        </w:numPr>
        <w:overflowPunct w:val="0"/>
        <w:autoSpaceDE w:val="0"/>
        <w:autoSpaceDN w:val="0"/>
        <w:adjustRightInd w:val="0"/>
        <w:spacing w:after="120"/>
        <w:jc w:val="both"/>
        <w:textAlignment w:val="baseline"/>
      </w:pPr>
      <w:r w:rsidRPr="00CD508B">
        <w:rPr>
          <w:rFonts w:eastAsia="Times New Roman"/>
        </w:rPr>
        <w:t>The</w:t>
      </w:r>
      <w:r w:rsidRPr="00CD508B">
        <w:t xml:space="preserve"> project is </w:t>
      </w:r>
      <w:r w:rsidR="001520B0" w:rsidRPr="00CD508B">
        <w:t xml:space="preserve">highly </w:t>
      </w:r>
      <w:r w:rsidRPr="00CD508B">
        <w:t xml:space="preserve">relevant in several ways. Firstly, it meets a number of international protocols/requirements for which Ghana is a signatory to. Ghana is a signatory to the </w:t>
      </w:r>
      <w:r w:rsidR="004D2146" w:rsidRPr="00CD508B">
        <w:t xml:space="preserve">Hyogo </w:t>
      </w:r>
      <w:r w:rsidRPr="00CD508B">
        <w:t>Framework for Action</w:t>
      </w:r>
      <w:r w:rsidR="00F96D97" w:rsidRPr="00CD508B">
        <w:t xml:space="preserve"> on disaster management</w:t>
      </w:r>
      <w:r w:rsidRPr="00CD508B">
        <w:t>, which is a UN document promulgated in 2005 for member states to act on. This framework and through the project, has enabled Ghana to come out with a national action plan for the implementation of actions in the framework</w:t>
      </w:r>
      <w:r w:rsidR="00F96D97" w:rsidRPr="00CD508B">
        <w:t xml:space="preserve"> towards disaster management in the country</w:t>
      </w:r>
      <w:r w:rsidRPr="00CD508B">
        <w:t xml:space="preserve">. </w:t>
      </w:r>
    </w:p>
    <w:p w:rsidR="001D3C92" w:rsidRPr="00CD508B" w:rsidRDefault="001D3C92" w:rsidP="00C070C2">
      <w:pPr>
        <w:pStyle w:val="ListParagraph"/>
        <w:overflowPunct w:val="0"/>
        <w:autoSpaceDE w:val="0"/>
        <w:autoSpaceDN w:val="0"/>
        <w:adjustRightInd w:val="0"/>
        <w:spacing w:after="120"/>
        <w:ind w:left="1260" w:hanging="360"/>
        <w:jc w:val="both"/>
        <w:textAlignment w:val="baseline"/>
      </w:pPr>
    </w:p>
    <w:p w:rsidR="00A87D5D" w:rsidRPr="00CD508B" w:rsidRDefault="00B75324">
      <w:pPr>
        <w:pStyle w:val="ListParagraph"/>
        <w:numPr>
          <w:ilvl w:val="0"/>
          <w:numId w:val="19"/>
        </w:numPr>
        <w:overflowPunct w:val="0"/>
        <w:autoSpaceDE w:val="0"/>
        <w:autoSpaceDN w:val="0"/>
        <w:adjustRightInd w:val="0"/>
        <w:spacing w:after="120"/>
        <w:jc w:val="both"/>
        <w:textAlignment w:val="baseline"/>
      </w:pPr>
      <w:r w:rsidRPr="00CD508B">
        <w:t xml:space="preserve">The project </w:t>
      </w:r>
      <w:r w:rsidR="00F96D97" w:rsidRPr="00CD508B">
        <w:t xml:space="preserve">being evaluated </w:t>
      </w:r>
      <w:r w:rsidRPr="00CD508B">
        <w:t xml:space="preserve">falls within the Ghana </w:t>
      </w:r>
      <w:r w:rsidR="004D2146" w:rsidRPr="00CD508B">
        <w:t xml:space="preserve">Shared </w:t>
      </w:r>
      <w:r w:rsidRPr="00CD508B">
        <w:t xml:space="preserve">Growth and Development Agenda of the </w:t>
      </w:r>
      <w:r w:rsidR="0002517B" w:rsidRPr="00CD508B">
        <w:t>G</w:t>
      </w:r>
      <w:r w:rsidRPr="00CD508B">
        <w:t>overnment of Ghana</w:t>
      </w:r>
      <w:r w:rsidR="00F66240" w:rsidRPr="00CD508B">
        <w:t xml:space="preserve"> which says that </w:t>
      </w:r>
      <w:r w:rsidR="0002517B" w:rsidRPr="00CD508B">
        <w:t>“</w:t>
      </w:r>
      <w:r w:rsidR="00F66240" w:rsidRPr="00CD508B">
        <w:t>an act of disaster can do away with development gains for many years”. The document lays importance o</w:t>
      </w:r>
      <w:r w:rsidR="0002517B" w:rsidRPr="00CD508B">
        <w:t>n</w:t>
      </w:r>
      <w:r w:rsidR="00F66240" w:rsidRPr="00CD508B">
        <w:t xml:space="preserve"> DRR and calls for the review of national building codes, capacity building and awareness creation, and using scientific means for DRR. It also proposes the use of proper drainage systems in the cities of Ghana. Thus</w:t>
      </w:r>
      <w:r w:rsidR="00F96D97" w:rsidRPr="00CD508B">
        <w:t>,</w:t>
      </w:r>
      <w:r w:rsidR="00F66240" w:rsidRPr="00CD508B">
        <w:t xml:space="preserve"> the project falls within the development framework of Ghana</w:t>
      </w:r>
      <w:r w:rsidR="00CE39BB" w:rsidRPr="00CD508B">
        <w:t xml:space="preserve"> and has sought to </w:t>
      </w:r>
      <w:r w:rsidR="00DA615E" w:rsidRPr="00CD508B">
        <w:t>address</w:t>
      </w:r>
      <w:r w:rsidR="00CE39BB" w:rsidRPr="00CD508B">
        <w:t xml:space="preserve"> the objectives of the Ghana </w:t>
      </w:r>
      <w:r w:rsidR="00737CBC" w:rsidRPr="00CD508B">
        <w:t xml:space="preserve">Shared </w:t>
      </w:r>
      <w:r w:rsidR="00CE39BB" w:rsidRPr="00CD508B">
        <w:t>Growth and Development Agenda related to climate change and DRR</w:t>
      </w:r>
      <w:r w:rsidR="00F66240" w:rsidRPr="00CD508B">
        <w:t>.</w:t>
      </w:r>
    </w:p>
    <w:p w:rsidR="001D3C92" w:rsidRPr="00CD508B" w:rsidRDefault="001D3C92" w:rsidP="00C070C2">
      <w:pPr>
        <w:pStyle w:val="ListParagraph"/>
        <w:overflowPunct w:val="0"/>
        <w:autoSpaceDE w:val="0"/>
        <w:autoSpaceDN w:val="0"/>
        <w:adjustRightInd w:val="0"/>
        <w:spacing w:after="120"/>
        <w:ind w:left="1260" w:hanging="360"/>
        <w:jc w:val="both"/>
        <w:textAlignment w:val="baseline"/>
      </w:pPr>
    </w:p>
    <w:p w:rsidR="00A87D5D" w:rsidRPr="00CD508B" w:rsidRDefault="00F049D5">
      <w:pPr>
        <w:pStyle w:val="ListParagraph"/>
        <w:numPr>
          <w:ilvl w:val="0"/>
          <w:numId w:val="19"/>
        </w:numPr>
        <w:overflowPunct w:val="0"/>
        <w:autoSpaceDE w:val="0"/>
        <w:autoSpaceDN w:val="0"/>
        <w:adjustRightInd w:val="0"/>
        <w:spacing w:after="120"/>
        <w:jc w:val="both"/>
        <w:textAlignment w:val="baseline"/>
      </w:pPr>
      <w:r w:rsidRPr="00CD508B">
        <w:t>The Bali Action Plan agreed by Governments in December 2007 also calls for consideration of disaster risk strategies for enhancing action on climate change adaptation.</w:t>
      </w:r>
    </w:p>
    <w:p w:rsidR="001D3C92" w:rsidRPr="00CD508B" w:rsidRDefault="001D3C92" w:rsidP="00C070C2">
      <w:pPr>
        <w:pStyle w:val="ListParagraph"/>
        <w:overflowPunct w:val="0"/>
        <w:autoSpaceDE w:val="0"/>
        <w:autoSpaceDN w:val="0"/>
        <w:adjustRightInd w:val="0"/>
        <w:spacing w:after="120"/>
        <w:ind w:left="1260" w:hanging="360"/>
        <w:jc w:val="both"/>
        <w:textAlignment w:val="baseline"/>
      </w:pPr>
    </w:p>
    <w:p w:rsidR="00A87D5D" w:rsidRPr="00CD508B" w:rsidRDefault="00FA54DF">
      <w:pPr>
        <w:pStyle w:val="ListParagraph"/>
        <w:numPr>
          <w:ilvl w:val="0"/>
          <w:numId w:val="19"/>
        </w:numPr>
        <w:overflowPunct w:val="0"/>
        <w:autoSpaceDE w:val="0"/>
        <w:autoSpaceDN w:val="0"/>
        <w:adjustRightInd w:val="0"/>
        <w:spacing w:after="120"/>
        <w:jc w:val="both"/>
        <w:textAlignment w:val="baseline"/>
      </w:pPr>
      <w:r w:rsidRPr="00CD508B">
        <w:t xml:space="preserve">The </w:t>
      </w:r>
      <w:r w:rsidR="009A3E04" w:rsidRPr="00CD508B">
        <w:t xml:space="preserve">UNFCCC convention, which Ghana is a signatory to, requires that climate change is mainstreamed in national policies, plans and </w:t>
      </w:r>
      <w:proofErr w:type="spellStart"/>
      <w:r w:rsidR="009A3E04" w:rsidRPr="00CD508B">
        <w:t>programmes</w:t>
      </w:r>
      <w:proofErr w:type="spellEnd"/>
      <w:r w:rsidR="009A3E04" w:rsidRPr="00CD508B">
        <w:t xml:space="preserve">, thus giving credence to the importance of this project in Ghana. </w:t>
      </w:r>
      <w:r w:rsidRPr="00CD508B">
        <w:t xml:space="preserve">The Bali Road Map </w:t>
      </w:r>
      <w:r w:rsidR="00F63A60" w:rsidRPr="00CD508B">
        <w:t>prepared</w:t>
      </w:r>
      <w:r w:rsidRPr="00CD508B">
        <w:t xml:space="preserve"> by the UNDP </w:t>
      </w:r>
      <w:r w:rsidR="00532F27" w:rsidRPr="00CD508B">
        <w:t xml:space="preserve">Environment and Energy Group </w:t>
      </w:r>
      <w:r w:rsidRPr="00CD508B">
        <w:t xml:space="preserve">mentions </w:t>
      </w:r>
      <w:r w:rsidR="00F63A60" w:rsidRPr="00CD508B">
        <w:t xml:space="preserve">therefore </w:t>
      </w:r>
      <w:r w:rsidRPr="00CD508B">
        <w:t>that:</w:t>
      </w:r>
    </w:p>
    <w:p w:rsidR="00C070C2" w:rsidRPr="00CD508B" w:rsidRDefault="00C070C2" w:rsidP="00C070C2">
      <w:pPr>
        <w:pStyle w:val="ListParagraph"/>
      </w:pPr>
    </w:p>
    <w:p w:rsidR="00FA54DF" w:rsidRPr="00CD508B" w:rsidRDefault="00FA54DF" w:rsidP="00C070C2">
      <w:pPr>
        <w:autoSpaceDE w:val="0"/>
        <w:autoSpaceDN w:val="0"/>
        <w:adjustRightInd w:val="0"/>
        <w:spacing w:after="0" w:line="240" w:lineRule="auto"/>
        <w:ind w:left="1440" w:right="855"/>
        <w:jc w:val="both"/>
        <w:rPr>
          <w:rFonts w:ascii="Times New Roman" w:hAnsi="Times New Roman" w:cs="Times New Roman"/>
          <w:b/>
          <w:i/>
          <w:sz w:val="24"/>
          <w:szCs w:val="24"/>
        </w:rPr>
      </w:pPr>
      <w:r w:rsidRPr="00CD508B">
        <w:rPr>
          <w:rFonts w:ascii="Times New Roman" w:hAnsi="Times New Roman" w:cs="Times New Roman"/>
          <w:sz w:val="24"/>
          <w:szCs w:val="24"/>
        </w:rPr>
        <w:t>“</w:t>
      </w:r>
      <w:r w:rsidRPr="00CD508B">
        <w:rPr>
          <w:rFonts w:ascii="Times New Roman" w:hAnsi="Times New Roman" w:cs="Times New Roman"/>
          <w:i/>
          <w:iCs/>
          <w:sz w:val="24"/>
          <w:szCs w:val="24"/>
          <w:lang w:val="en-GB"/>
        </w:rPr>
        <w:t xml:space="preserve">Adaptation will need to be integrated into all development planning. </w:t>
      </w:r>
      <w:r w:rsidRPr="00CD508B">
        <w:rPr>
          <w:rFonts w:ascii="Times New Roman" w:hAnsi="Times New Roman" w:cs="Times New Roman"/>
          <w:i/>
          <w:sz w:val="24"/>
          <w:szCs w:val="24"/>
          <w:lang w:val="en-GB"/>
        </w:rPr>
        <w:t xml:space="preserve">This includes the national and international levels. Successful adaptation measures will </w:t>
      </w:r>
      <w:r w:rsidR="00B209C3" w:rsidRPr="00CD508B">
        <w:rPr>
          <w:rFonts w:ascii="Times New Roman" w:hAnsi="Times New Roman" w:cs="Times New Roman"/>
          <w:i/>
          <w:sz w:val="24"/>
          <w:szCs w:val="24"/>
          <w:lang w:val="en-GB"/>
        </w:rPr>
        <w:t>require long</w:t>
      </w:r>
      <w:r w:rsidRPr="00CD508B">
        <w:rPr>
          <w:rFonts w:ascii="Times New Roman" w:hAnsi="Times New Roman" w:cs="Times New Roman"/>
          <w:i/>
          <w:sz w:val="24"/>
          <w:szCs w:val="24"/>
          <w:lang w:val="en-GB"/>
        </w:rPr>
        <w:t xml:space="preserve">-term thinking and explicit consideration of climate change risks at the regional (cross-national), national, sub-national and local </w:t>
      </w:r>
      <w:r w:rsidR="00B209C3" w:rsidRPr="00CD508B">
        <w:rPr>
          <w:rFonts w:ascii="Times New Roman" w:hAnsi="Times New Roman" w:cs="Times New Roman"/>
          <w:i/>
          <w:sz w:val="24"/>
          <w:szCs w:val="24"/>
          <w:lang w:val="en-GB"/>
        </w:rPr>
        <w:t>levels.</w:t>
      </w:r>
      <w:r w:rsidR="00B209C3" w:rsidRPr="00CD508B">
        <w:rPr>
          <w:rFonts w:ascii="Times New Roman" w:hAnsi="Times New Roman" w:cs="Times New Roman"/>
          <w:i/>
          <w:iCs/>
          <w:sz w:val="24"/>
          <w:szCs w:val="24"/>
          <w:lang w:val="en-GB"/>
        </w:rPr>
        <w:t xml:space="preserve"> Adaptation</w:t>
      </w:r>
      <w:r w:rsidRPr="00CD508B">
        <w:rPr>
          <w:rFonts w:ascii="Times New Roman" w:hAnsi="Times New Roman" w:cs="Times New Roman"/>
          <w:i/>
          <w:iCs/>
          <w:sz w:val="24"/>
          <w:szCs w:val="24"/>
          <w:lang w:val="en-GB"/>
        </w:rPr>
        <w:t xml:space="preserve"> will also require the capacity for both short- and long-term planning</w:t>
      </w:r>
      <w:r w:rsidRPr="00CD508B">
        <w:rPr>
          <w:rFonts w:ascii="Times New Roman" w:hAnsi="Times New Roman" w:cs="Times New Roman"/>
          <w:i/>
          <w:sz w:val="24"/>
          <w:szCs w:val="24"/>
          <w:lang w:val="en-GB"/>
        </w:rPr>
        <w:t>”.</w:t>
      </w:r>
      <w:r w:rsidR="00532F27" w:rsidRPr="00CD508B">
        <w:rPr>
          <w:rFonts w:ascii="Times New Roman" w:hAnsi="Times New Roman" w:cs="Times New Roman"/>
          <w:sz w:val="24"/>
          <w:szCs w:val="24"/>
        </w:rPr>
        <w:t xml:space="preserve"> [</w:t>
      </w:r>
      <w:r w:rsidR="001603DF" w:rsidRPr="00CD508B">
        <w:rPr>
          <w:rFonts w:ascii="Times New Roman" w:hAnsi="Times New Roman" w:cs="Times New Roman"/>
          <w:sz w:val="24"/>
          <w:szCs w:val="24"/>
        </w:rPr>
        <w:t xml:space="preserve">Bali Road Map: Key Issues </w:t>
      </w:r>
      <w:r w:rsidR="00757BB6" w:rsidRPr="00CD508B">
        <w:rPr>
          <w:rFonts w:ascii="Times New Roman" w:hAnsi="Times New Roman" w:cs="Times New Roman"/>
          <w:sz w:val="24"/>
          <w:szCs w:val="24"/>
        </w:rPr>
        <w:t>under</w:t>
      </w:r>
      <w:r w:rsidR="001603DF" w:rsidRPr="00CD508B">
        <w:rPr>
          <w:rFonts w:ascii="Times New Roman" w:hAnsi="Times New Roman" w:cs="Times New Roman"/>
          <w:sz w:val="24"/>
          <w:szCs w:val="24"/>
        </w:rPr>
        <w:t xml:space="preserve"> Negotiation, </w:t>
      </w:r>
      <w:r w:rsidR="00532F27" w:rsidRPr="00CD508B">
        <w:rPr>
          <w:rFonts w:ascii="Times New Roman" w:hAnsi="Times New Roman" w:cs="Times New Roman"/>
          <w:sz w:val="24"/>
          <w:szCs w:val="24"/>
        </w:rPr>
        <w:t>UNDP Environment and Energy Group, 200</w:t>
      </w:r>
      <w:r w:rsidR="003E00A0" w:rsidRPr="00CD508B">
        <w:rPr>
          <w:rFonts w:ascii="Times New Roman" w:hAnsi="Times New Roman" w:cs="Times New Roman"/>
          <w:sz w:val="24"/>
          <w:szCs w:val="24"/>
        </w:rPr>
        <w:t>8</w:t>
      </w:r>
      <w:r w:rsidR="00532F27" w:rsidRPr="00CD508B">
        <w:rPr>
          <w:rFonts w:ascii="Times New Roman" w:hAnsi="Times New Roman" w:cs="Times New Roman"/>
          <w:sz w:val="24"/>
          <w:szCs w:val="24"/>
        </w:rPr>
        <w:t xml:space="preserve">, </w:t>
      </w:r>
      <w:r w:rsidR="007858FC" w:rsidRPr="00CD508B">
        <w:rPr>
          <w:rFonts w:ascii="Times New Roman" w:hAnsi="Times New Roman" w:cs="Times New Roman"/>
          <w:sz w:val="24"/>
          <w:szCs w:val="24"/>
        </w:rPr>
        <w:t>pg.</w:t>
      </w:r>
      <w:r w:rsidR="00532F27" w:rsidRPr="00CD508B">
        <w:rPr>
          <w:rFonts w:ascii="Times New Roman" w:hAnsi="Times New Roman" w:cs="Times New Roman"/>
          <w:sz w:val="24"/>
          <w:szCs w:val="24"/>
        </w:rPr>
        <w:t xml:space="preserve"> 10]. </w:t>
      </w:r>
    </w:p>
    <w:p w:rsidR="00FA54DF" w:rsidRPr="00CD508B" w:rsidRDefault="00FA54DF">
      <w:pPr>
        <w:spacing w:line="240" w:lineRule="auto"/>
        <w:jc w:val="both"/>
        <w:rPr>
          <w:rFonts w:ascii="Times New Roman" w:hAnsi="Times New Roman" w:cs="Times New Roman"/>
          <w:sz w:val="24"/>
          <w:szCs w:val="24"/>
        </w:rPr>
      </w:pPr>
    </w:p>
    <w:p w:rsidR="00A87D5D" w:rsidRPr="00CD508B" w:rsidRDefault="00BB3DEA">
      <w:pPr>
        <w:pStyle w:val="ListParagraph"/>
        <w:numPr>
          <w:ilvl w:val="0"/>
          <w:numId w:val="19"/>
        </w:numPr>
        <w:overflowPunct w:val="0"/>
        <w:autoSpaceDE w:val="0"/>
        <w:autoSpaceDN w:val="0"/>
        <w:adjustRightInd w:val="0"/>
        <w:spacing w:after="120"/>
        <w:jc w:val="both"/>
        <w:textAlignment w:val="baseline"/>
      </w:pPr>
      <w:r w:rsidRPr="00CD508B">
        <w:t>The project is very relevant to the Inter-Governmental Panel on Climate Change</w:t>
      </w:r>
      <w:r w:rsidR="00F96D97" w:rsidRPr="00CD508B">
        <w:t xml:space="preserve"> (</w:t>
      </w:r>
      <w:r w:rsidR="00FA54DF" w:rsidRPr="00CD508B">
        <w:t>IPCC</w:t>
      </w:r>
      <w:r w:rsidR="00F96D97" w:rsidRPr="00CD508B">
        <w:t>)</w:t>
      </w:r>
      <w:r w:rsidRPr="00CD508B">
        <w:t xml:space="preserve"> who identified deltas as being especially vulnerable hotspots to climate change and sea-level rise with poor understanding of the possible adaptation responses. This is because deltas are economic and environmental hotspots that often support high population densities, and Ghana is one of the countries that </w:t>
      </w:r>
      <w:r w:rsidR="00757BB6" w:rsidRPr="00CD508B">
        <w:t>have</w:t>
      </w:r>
      <w:r w:rsidRPr="00CD508B">
        <w:t xml:space="preserve"> one such delta, the Volta Basin. </w:t>
      </w:r>
    </w:p>
    <w:p w:rsidR="001D3C92" w:rsidRPr="00CD508B" w:rsidRDefault="001D3C92">
      <w:pPr>
        <w:pStyle w:val="ListParagraph"/>
        <w:overflowPunct w:val="0"/>
        <w:autoSpaceDE w:val="0"/>
        <w:autoSpaceDN w:val="0"/>
        <w:adjustRightInd w:val="0"/>
        <w:spacing w:after="120"/>
        <w:jc w:val="both"/>
        <w:textAlignment w:val="baseline"/>
      </w:pPr>
    </w:p>
    <w:p w:rsidR="00A87D5D" w:rsidRPr="00CD508B" w:rsidRDefault="000A5686">
      <w:pPr>
        <w:pStyle w:val="ListParagraph"/>
        <w:numPr>
          <w:ilvl w:val="0"/>
          <w:numId w:val="19"/>
        </w:numPr>
        <w:overflowPunct w:val="0"/>
        <w:autoSpaceDE w:val="0"/>
        <w:autoSpaceDN w:val="0"/>
        <w:adjustRightInd w:val="0"/>
        <w:spacing w:after="120"/>
        <w:jc w:val="both"/>
        <w:textAlignment w:val="baseline"/>
      </w:pPr>
      <w:r w:rsidRPr="00CD508B">
        <w:t xml:space="preserve">The AWPs of the three projects have contributed to the UNDAF Outcome 3.4.1 as well as CPAP Outcome 10 “Establishment of regulatory framework for ensuring sustainable use of natural resources for improved livelihood”. It is in line with different MDGs, particularly MDG7, Target 1, which is to “Integrate the principles of sustainable development into country policies and </w:t>
      </w:r>
      <w:proofErr w:type="spellStart"/>
      <w:r w:rsidRPr="00CD508B">
        <w:t>programmes</w:t>
      </w:r>
      <w:proofErr w:type="spellEnd"/>
      <w:r w:rsidRPr="00CD508B">
        <w:t xml:space="preserve"> and reverse the loss of environmental resources”.</w:t>
      </w:r>
    </w:p>
    <w:p w:rsidR="000A5686" w:rsidRPr="00CD508B" w:rsidRDefault="000A5686">
      <w:pPr>
        <w:pStyle w:val="ListParagraph"/>
        <w:overflowPunct w:val="0"/>
        <w:autoSpaceDE w:val="0"/>
        <w:autoSpaceDN w:val="0"/>
        <w:adjustRightInd w:val="0"/>
        <w:spacing w:after="120"/>
        <w:jc w:val="both"/>
        <w:textAlignment w:val="baseline"/>
      </w:pPr>
    </w:p>
    <w:p w:rsidR="00A87D5D" w:rsidRPr="00CD508B" w:rsidRDefault="001520B0">
      <w:pPr>
        <w:pStyle w:val="ListParagraph"/>
        <w:numPr>
          <w:ilvl w:val="0"/>
          <w:numId w:val="19"/>
        </w:numPr>
        <w:overflowPunct w:val="0"/>
        <w:autoSpaceDE w:val="0"/>
        <w:autoSpaceDN w:val="0"/>
        <w:adjustRightInd w:val="0"/>
        <w:spacing w:after="120"/>
        <w:jc w:val="both"/>
        <w:textAlignment w:val="baseline"/>
      </w:pPr>
      <w:r w:rsidRPr="00CD508B">
        <w:t>At the project implementation level, the implementing agencies and project partners consider the project to be highly relevant</w:t>
      </w:r>
      <w:r w:rsidR="0069160E" w:rsidRPr="00CD508B">
        <w:t xml:space="preserve"> because awareness and understanding of climate change related issues can enhance their work and reduce disaster risks in the country whereby efforts on securing relief in times of disasters will be </w:t>
      </w:r>
      <w:proofErr w:type="spellStart"/>
      <w:r w:rsidR="0069160E" w:rsidRPr="00CD508B">
        <w:t>minimised</w:t>
      </w:r>
      <w:proofErr w:type="spellEnd"/>
      <w:r w:rsidRPr="00CD508B">
        <w:t>.</w:t>
      </w:r>
      <w:r w:rsidR="00A255AC" w:rsidRPr="00CD508B">
        <w:t xml:space="preserve"> NADMO admitted that the capacity building component of the project has enhanced their work and changed attitudes of workers from relief to DRR and made them appreciate DRR better. It has also helped decision makers like parliamentarians to appreciate their role better and to call for better budgetary allocation for their work.</w:t>
      </w:r>
    </w:p>
    <w:p w:rsidR="000A5686" w:rsidRPr="00CD508B" w:rsidRDefault="000A5686">
      <w:pPr>
        <w:pStyle w:val="ListParagraph"/>
        <w:overflowPunct w:val="0"/>
        <w:autoSpaceDE w:val="0"/>
        <w:autoSpaceDN w:val="0"/>
        <w:adjustRightInd w:val="0"/>
        <w:spacing w:after="120"/>
        <w:jc w:val="both"/>
        <w:textAlignment w:val="baseline"/>
      </w:pPr>
    </w:p>
    <w:p w:rsidR="00A87D5D" w:rsidRPr="00CD508B" w:rsidRDefault="00A255AC">
      <w:pPr>
        <w:pStyle w:val="ListParagraph"/>
        <w:numPr>
          <w:ilvl w:val="0"/>
          <w:numId w:val="19"/>
        </w:numPr>
        <w:overflowPunct w:val="0"/>
        <w:autoSpaceDE w:val="0"/>
        <w:autoSpaceDN w:val="0"/>
        <w:adjustRightInd w:val="0"/>
        <w:spacing w:after="120"/>
        <w:jc w:val="both"/>
        <w:textAlignment w:val="baseline"/>
      </w:pPr>
      <w:r w:rsidRPr="00CD508B">
        <w:t xml:space="preserve">The </w:t>
      </w:r>
      <w:r w:rsidR="00B75324" w:rsidRPr="00CD508B">
        <w:t xml:space="preserve">remarkable results </w:t>
      </w:r>
      <w:r w:rsidRPr="00CD508B">
        <w:t xml:space="preserve">achieved through this project </w:t>
      </w:r>
      <w:r w:rsidR="00B75324" w:rsidRPr="00CD508B">
        <w:t>in strengthening the role of Ghana as leading negotiating country in the ECOWAS sub region</w:t>
      </w:r>
      <w:r w:rsidRPr="00CD508B">
        <w:t xml:space="preserve"> is worthy of note, also showing </w:t>
      </w:r>
      <w:r w:rsidR="0077736B" w:rsidRPr="00CD508B">
        <w:t xml:space="preserve">the </w:t>
      </w:r>
      <w:r w:rsidRPr="00CD508B">
        <w:t xml:space="preserve">relevance of the project. It has also helped </w:t>
      </w:r>
      <w:r w:rsidR="00B75324" w:rsidRPr="00CD508B">
        <w:t xml:space="preserve">in mainstreaming </w:t>
      </w:r>
      <w:r w:rsidR="00DA615E" w:rsidRPr="00CD508B">
        <w:t>climate change</w:t>
      </w:r>
      <w:r w:rsidR="00B75324" w:rsidRPr="00CD508B">
        <w:t xml:space="preserve"> into district plans and relevant national sectors</w:t>
      </w:r>
      <w:r w:rsidRPr="00CD508B">
        <w:t>.</w:t>
      </w:r>
    </w:p>
    <w:p w:rsidR="00B75324" w:rsidRPr="00CD508B" w:rsidRDefault="00B75324">
      <w:pPr>
        <w:pStyle w:val="ListParagraph"/>
        <w:overflowPunct w:val="0"/>
        <w:autoSpaceDE w:val="0"/>
        <w:autoSpaceDN w:val="0"/>
        <w:adjustRightInd w:val="0"/>
        <w:spacing w:after="120"/>
        <w:jc w:val="both"/>
        <w:textAlignment w:val="baseline"/>
      </w:pPr>
    </w:p>
    <w:p w:rsidR="00A87D5D" w:rsidRPr="00CD508B" w:rsidRDefault="007A5529">
      <w:pPr>
        <w:pStyle w:val="ListParagraph"/>
        <w:numPr>
          <w:ilvl w:val="0"/>
          <w:numId w:val="19"/>
        </w:numPr>
        <w:overflowPunct w:val="0"/>
        <w:autoSpaceDE w:val="0"/>
        <w:autoSpaceDN w:val="0"/>
        <w:adjustRightInd w:val="0"/>
        <w:spacing w:after="120"/>
        <w:jc w:val="both"/>
        <w:textAlignment w:val="baseline"/>
      </w:pPr>
      <w:r w:rsidRPr="00CD508B">
        <w:t xml:space="preserve">Additionally, the disaster risk reduction component is complemented by other initiatives related to emergency response and recovery </w:t>
      </w:r>
      <w:proofErr w:type="gramStart"/>
      <w:r w:rsidR="0084050F" w:rsidRPr="00CD508B">
        <w:t xml:space="preserve">supported </w:t>
      </w:r>
      <w:r w:rsidRPr="00CD508B">
        <w:t xml:space="preserve"> by</w:t>
      </w:r>
      <w:proofErr w:type="gramEnd"/>
      <w:r w:rsidRPr="00CD508B">
        <w:t xml:space="preserve"> UNDP-BCPR (Recovery </w:t>
      </w:r>
      <w:proofErr w:type="spellStart"/>
      <w:r w:rsidRPr="00CD508B">
        <w:t>Programme</w:t>
      </w:r>
      <w:proofErr w:type="spellEnd"/>
      <w:r w:rsidRPr="00CD508B">
        <w:t xml:space="preserve">) and </w:t>
      </w:r>
      <w:r w:rsidR="0084050F" w:rsidRPr="00CD508B">
        <w:t xml:space="preserve">the work of </w:t>
      </w:r>
      <w:r w:rsidRPr="00CD508B">
        <w:t>other UN Agencies, such as WFP and UNICEF.</w:t>
      </w:r>
    </w:p>
    <w:p w:rsidR="00DA615E" w:rsidRPr="00CD508B" w:rsidRDefault="00DA615E" w:rsidP="008B283A">
      <w:pPr>
        <w:pStyle w:val="ListParagraph"/>
      </w:pPr>
    </w:p>
    <w:p w:rsidR="00A87D5D" w:rsidRPr="00CD508B" w:rsidRDefault="00DA615E">
      <w:pPr>
        <w:pStyle w:val="ListParagraph"/>
        <w:numPr>
          <w:ilvl w:val="0"/>
          <w:numId w:val="19"/>
        </w:numPr>
        <w:overflowPunct w:val="0"/>
        <w:autoSpaceDE w:val="0"/>
        <w:autoSpaceDN w:val="0"/>
        <w:adjustRightInd w:val="0"/>
        <w:spacing w:after="120"/>
        <w:jc w:val="both"/>
        <w:textAlignment w:val="baseline"/>
      </w:pPr>
      <w:r w:rsidRPr="00CD508B">
        <w:t xml:space="preserve">Based on the above, the project is considered as highly relevant and rated as </w:t>
      </w:r>
      <w:r w:rsidRPr="00CD508B">
        <w:rPr>
          <w:b/>
        </w:rPr>
        <w:t>highly satisfactory.</w:t>
      </w:r>
    </w:p>
    <w:p w:rsidR="001D3C92" w:rsidRPr="00017D96" w:rsidRDefault="001D3C92">
      <w:pPr>
        <w:spacing w:line="240" w:lineRule="auto"/>
        <w:jc w:val="both"/>
        <w:rPr>
          <w:rFonts w:ascii="Times New Roman" w:hAnsi="Times New Roman" w:cs="Times New Roman"/>
          <w:b/>
          <w:sz w:val="24"/>
          <w:szCs w:val="24"/>
        </w:rPr>
      </w:pPr>
    </w:p>
    <w:p w:rsidR="001463FD" w:rsidRPr="00017D96" w:rsidRDefault="00664B54" w:rsidP="00053900">
      <w:pPr>
        <w:pStyle w:val="Heading1"/>
        <w:rPr>
          <w:sz w:val="24"/>
          <w:szCs w:val="24"/>
        </w:rPr>
      </w:pPr>
      <w:bookmarkStart w:id="22" w:name="_Toc421798231"/>
      <w:r w:rsidRPr="0058469C">
        <w:rPr>
          <w:sz w:val="24"/>
          <w:szCs w:val="24"/>
        </w:rPr>
        <w:t xml:space="preserve">Achievement of Project Objectives and </w:t>
      </w:r>
      <w:r w:rsidR="001463FD" w:rsidRPr="0058469C">
        <w:rPr>
          <w:sz w:val="24"/>
          <w:szCs w:val="24"/>
        </w:rPr>
        <w:t>Outputs</w:t>
      </w:r>
      <w:bookmarkEnd w:id="22"/>
    </w:p>
    <w:p w:rsidR="00A87D5D" w:rsidRPr="00017D96" w:rsidRDefault="003465DE">
      <w:pPr>
        <w:pStyle w:val="ListParagraph"/>
        <w:numPr>
          <w:ilvl w:val="0"/>
          <w:numId w:val="19"/>
        </w:numPr>
        <w:overflowPunct w:val="0"/>
        <w:autoSpaceDE w:val="0"/>
        <w:autoSpaceDN w:val="0"/>
        <w:adjustRightInd w:val="0"/>
        <w:spacing w:after="120"/>
        <w:jc w:val="both"/>
        <w:textAlignment w:val="baseline"/>
      </w:pPr>
      <w:r w:rsidRPr="00017D96">
        <w:t>Appendix 2 presents details of achievements of specific project outputs</w:t>
      </w:r>
      <w:r w:rsidR="00081C51" w:rsidRPr="00017D96">
        <w:t xml:space="preserve"> for the three years</w:t>
      </w:r>
      <w:r w:rsidRPr="00017D96">
        <w:t>. This section presents briefly the overall general achievements of the project under broad categories of expected outputs as presented below.</w:t>
      </w:r>
    </w:p>
    <w:p w:rsidR="003465DE" w:rsidRPr="00017D96" w:rsidRDefault="003465DE">
      <w:pPr>
        <w:spacing w:line="240" w:lineRule="auto"/>
        <w:jc w:val="both"/>
        <w:rPr>
          <w:rFonts w:ascii="Times New Roman" w:hAnsi="Times New Roman" w:cs="Times New Roman"/>
          <w:sz w:val="24"/>
          <w:szCs w:val="24"/>
        </w:rPr>
      </w:pPr>
    </w:p>
    <w:p w:rsidR="00A87D5D" w:rsidRPr="00017D96" w:rsidRDefault="00D55DD2">
      <w:pPr>
        <w:pStyle w:val="ListParagraph"/>
        <w:numPr>
          <w:ilvl w:val="0"/>
          <w:numId w:val="19"/>
        </w:numPr>
        <w:overflowPunct w:val="0"/>
        <w:autoSpaceDE w:val="0"/>
        <w:autoSpaceDN w:val="0"/>
        <w:adjustRightInd w:val="0"/>
        <w:spacing w:after="120"/>
        <w:jc w:val="both"/>
        <w:textAlignment w:val="baseline"/>
      </w:pPr>
      <w:r w:rsidRPr="00017D96">
        <w:t>The evaluation of the achievement of outputs and activities is based on the logical framework (</w:t>
      </w:r>
      <w:proofErr w:type="spellStart"/>
      <w:r w:rsidRPr="00017D96">
        <w:t>logframe</w:t>
      </w:r>
      <w:proofErr w:type="spellEnd"/>
      <w:r w:rsidRPr="00017D96">
        <w:t xml:space="preserve">). All activities and outputs were necessary and appropriate, and formed a series of logical, sequential steps towards achievement of the project outcomes and objectives.  Outputs were produced in a timely manner and this was facilitated by the annual planning approach. </w:t>
      </w:r>
      <w:r w:rsidR="001463FD" w:rsidRPr="00017D96">
        <w:t>A</w:t>
      </w:r>
      <w:r w:rsidR="003465DE" w:rsidRPr="00017D96">
        <w:t xml:space="preserve">ll activities in the </w:t>
      </w:r>
      <w:proofErr w:type="spellStart"/>
      <w:r w:rsidR="003465DE" w:rsidRPr="00017D96">
        <w:t>workplans</w:t>
      </w:r>
      <w:proofErr w:type="spellEnd"/>
      <w:r w:rsidR="003465DE" w:rsidRPr="00017D96">
        <w:t xml:space="preserve"> for the three years were</w:t>
      </w:r>
      <w:r w:rsidR="003F1A28" w:rsidRPr="00017D96">
        <w:t>,</w:t>
      </w:r>
      <w:r w:rsidR="003465DE" w:rsidRPr="00017D96">
        <w:t xml:space="preserve"> to a large extent, implemented. A</w:t>
      </w:r>
      <w:r w:rsidR="001463FD" w:rsidRPr="00017D96">
        <w:t>ctivities covered in 2009 were in four fronts, namely, climate change capacity building, climate change expert mapping, development of national reports on climate change mitigation and preparation of project idea notes (PIN) for selected Clean Development Mechanism (CDM) projects. The selection of these activities was consistent to achieving the object of output 2 of the 2009 AWP project.</w:t>
      </w:r>
    </w:p>
    <w:p w:rsidR="007561B2" w:rsidRPr="00017D96" w:rsidRDefault="007561B2">
      <w:pPr>
        <w:spacing w:line="240" w:lineRule="auto"/>
        <w:jc w:val="both"/>
        <w:rPr>
          <w:rFonts w:ascii="Times New Roman" w:hAnsi="Times New Roman" w:cs="Times New Roman"/>
          <w:sz w:val="24"/>
          <w:szCs w:val="24"/>
        </w:rPr>
      </w:pPr>
    </w:p>
    <w:p w:rsidR="007561B2" w:rsidRPr="00017D96" w:rsidRDefault="007561B2" w:rsidP="00053900">
      <w:pPr>
        <w:pStyle w:val="Heading1"/>
        <w:rPr>
          <w:sz w:val="24"/>
          <w:szCs w:val="24"/>
        </w:rPr>
      </w:pPr>
      <w:bookmarkStart w:id="23" w:name="_Toc421798232"/>
      <w:r w:rsidRPr="0058469C">
        <w:rPr>
          <w:sz w:val="24"/>
          <w:szCs w:val="24"/>
        </w:rPr>
        <w:t>Capacity Building</w:t>
      </w:r>
      <w:bookmarkEnd w:id="23"/>
      <w:r w:rsidRPr="0058469C">
        <w:rPr>
          <w:sz w:val="24"/>
          <w:szCs w:val="24"/>
        </w:rPr>
        <w:t xml:space="preserve"> </w:t>
      </w:r>
    </w:p>
    <w:p w:rsidR="00A87D5D" w:rsidRPr="00017D96" w:rsidRDefault="007561B2">
      <w:pPr>
        <w:pStyle w:val="ListParagraph"/>
        <w:numPr>
          <w:ilvl w:val="0"/>
          <w:numId w:val="19"/>
        </w:numPr>
        <w:overflowPunct w:val="0"/>
        <w:autoSpaceDE w:val="0"/>
        <w:autoSpaceDN w:val="0"/>
        <w:adjustRightInd w:val="0"/>
        <w:spacing w:after="120"/>
        <w:jc w:val="both"/>
        <w:textAlignment w:val="baseline"/>
      </w:pPr>
      <w:r w:rsidRPr="00017D96">
        <w:t>One of the greatest achievements of this project was the intensive capacity building that happened during the three year project period</w:t>
      </w:r>
      <w:r w:rsidR="00596920" w:rsidRPr="00017D96">
        <w:t xml:space="preserve">. </w:t>
      </w:r>
      <w:r w:rsidR="00D55DD2" w:rsidRPr="00017D96">
        <w:t xml:space="preserve">The quarterly reports and interviews with stakeholders indicate that the greatest achievement of the project is the fact that it has been successful in mainstreaming climate change and DRR in national development plans and the extent to which it created capacity in the country, that are also available for the ECOWAS region in certain cases. </w:t>
      </w:r>
      <w:r w:rsidR="00596920" w:rsidRPr="00017D96">
        <w:t xml:space="preserve">The project provided institutional capacity building in climate change and DRR. It </w:t>
      </w:r>
      <w:r w:rsidRPr="00017D96">
        <w:t>involved capacity building for different category of people at various levels</w:t>
      </w:r>
      <w:r w:rsidR="00423D84" w:rsidRPr="00017D96">
        <w:t xml:space="preserve"> nationwide and in status</w:t>
      </w:r>
      <w:r w:rsidRPr="00017D96">
        <w:t xml:space="preserve"> (national, regional, </w:t>
      </w:r>
      <w:proofErr w:type="gramStart"/>
      <w:r w:rsidRPr="00017D96">
        <w:t>district</w:t>
      </w:r>
      <w:proofErr w:type="gramEnd"/>
      <w:r w:rsidRPr="00017D96">
        <w:t xml:space="preserve"> and sector levels)</w:t>
      </w:r>
      <w:r w:rsidR="00596920" w:rsidRPr="00017D96">
        <w:t xml:space="preserve">. </w:t>
      </w:r>
      <w:r w:rsidR="00C3162D" w:rsidRPr="00017D96">
        <w:t>It trained parliamentarians</w:t>
      </w:r>
      <w:r w:rsidR="00423D84" w:rsidRPr="00017D96">
        <w:t xml:space="preserve"> (but not an encouraging number)</w:t>
      </w:r>
      <w:r w:rsidR="00C3162D" w:rsidRPr="00017D96">
        <w:t>, district assembly core staff (planning officer</w:t>
      </w:r>
      <w:r w:rsidR="00596920" w:rsidRPr="00017D96">
        <w:t>s</w:t>
      </w:r>
      <w:r w:rsidR="00C3162D" w:rsidRPr="00017D96">
        <w:t xml:space="preserve">, district chief executives, coordinating directors and finance officers), staff of NADMO and its collaborators and directors of MMDAs. In the case </w:t>
      </w:r>
      <w:r w:rsidR="002E7E8B" w:rsidRPr="00017D96">
        <w:t xml:space="preserve">of </w:t>
      </w:r>
      <w:r w:rsidR="00C3162D" w:rsidRPr="00017D96">
        <w:t xml:space="preserve">NADMO and prior to the </w:t>
      </w:r>
      <w:r w:rsidR="002E7E8B" w:rsidRPr="00017D96">
        <w:t xml:space="preserve">series of </w:t>
      </w:r>
      <w:r w:rsidR="00C3162D" w:rsidRPr="00017D96">
        <w:t>training</w:t>
      </w:r>
      <w:r w:rsidR="002E7E8B" w:rsidRPr="00017D96">
        <w:t>s</w:t>
      </w:r>
      <w:r w:rsidR="00C3162D" w:rsidRPr="00017D96">
        <w:t>, there was an institutional capacity assessment that looked at available infrastructure and human resources towards DRR.</w:t>
      </w:r>
      <w:r w:rsidR="002E7E8B" w:rsidRPr="00017D96">
        <w:t xml:space="preserve"> The outcome of the assessment informed the training for the staff of NADMO and resources required to perform effectively.</w:t>
      </w:r>
      <w:r w:rsidR="006A5A72" w:rsidRPr="00017D96">
        <w:t xml:space="preserve"> The capacity building activities focused on the three northern regions that are more affected by climate change and DRR.</w:t>
      </w:r>
    </w:p>
    <w:p w:rsidR="002E7E8B" w:rsidRPr="00017D96" w:rsidRDefault="002E7E8B">
      <w:pPr>
        <w:spacing w:line="240" w:lineRule="auto"/>
        <w:jc w:val="both"/>
        <w:rPr>
          <w:rFonts w:ascii="Times New Roman" w:hAnsi="Times New Roman" w:cs="Times New Roman"/>
          <w:sz w:val="24"/>
          <w:szCs w:val="24"/>
        </w:rPr>
      </w:pPr>
    </w:p>
    <w:p w:rsidR="00A96B12" w:rsidRPr="0058469C" w:rsidRDefault="00926B01" w:rsidP="00A96B12">
      <w:pPr>
        <w:pStyle w:val="ListParagraph"/>
        <w:numPr>
          <w:ilvl w:val="0"/>
          <w:numId w:val="19"/>
        </w:numPr>
        <w:overflowPunct w:val="0"/>
        <w:autoSpaceDE w:val="0"/>
        <w:autoSpaceDN w:val="0"/>
        <w:adjustRightInd w:val="0"/>
        <w:spacing w:after="120"/>
        <w:jc w:val="both"/>
        <w:textAlignment w:val="baseline"/>
        <w:rPr>
          <w:iCs/>
        </w:rPr>
      </w:pPr>
      <w:r w:rsidRPr="00017D96">
        <w:t xml:space="preserve"> </w:t>
      </w:r>
      <w:r w:rsidR="006A5A72" w:rsidRPr="00017D96">
        <w:t>The ca</w:t>
      </w:r>
      <w:r w:rsidR="002E7E8B" w:rsidRPr="00017D96">
        <w:t>pacity building provided by AAP also complemented the efforts of this UNDP project. The AAP provided capacity building for the district assemblies, particularly the newly created ones. It trained the assembly core staff on how to main</w:t>
      </w:r>
      <w:r w:rsidR="00727ECD" w:rsidRPr="00017D96">
        <w:t>s</w:t>
      </w:r>
      <w:r w:rsidR="002E7E8B" w:rsidRPr="00017D96">
        <w:t>tream climate change</w:t>
      </w:r>
      <w:r w:rsidR="00727ECD" w:rsidRPr="00017D96">
        <w:t xml:space="preserve"> in district development plans and sponsored the production of the guide</w:t>
      </w:r>
      <w:r w:rsidR="00852714" w:rsidRPr="00017D96">
        <w:t>line</w:t>
      </w:r>
      <w:r w:rsidR="00727ECD" w:rsidRPr="00017D96">
        <w:t xml:space="preserve"> books for the district assemblies.</w:t>
      </w:r>
      <w:r w:rsidR="00DE61BA" w:rsidRPr="00017D96">
        <w:t xml:space="preserve"> The AAP made it possible for the National Development Planning Commission (NDPC) to include climate change as a requirement in all district plans under the heading ‘Environment, Climate Change and Green Economy”. This was in the 2010-2013 Guidelines for the districts. Thus the efforts of the AAP have reinforced the implementation of climate change in the national development processes. Prior to that there was no deliberate attempt to include it in district plans in the country </w:t>
      </w:r>
      <w:r w:rsidR="00081C51" w:rsidRPr="00017D96">
        <w:t>let alone</w:t>
      </w:r>
      <w:r w:rsidR="00DE61BA" w:rsidRPr="00017D96">
        <w:t xml:space="preserve"> to ensure their implementation. The inclusion of climate change in the district development plans therefore made the AAP </w:t>
      </w:r>
      <w:r w:rsidR="00353519" w:rsidRPr="00017D96">
        <w:t xml:space="preserve">in collaboration with this project </w:t>
      </w:r>
      <w:r w:rsidR="00DE61BA" w:rsidRPr="00017D96">
        <w:t xml:space="preserve">engage in </w:t>
      </w:r>
      <w:r w:rsidR="006A5A72" w:rsidRPr="00017D96">
        <w:t xml:space="preserve">an </w:t>
      </w:r>
      <w:r w:rsidR="00DE61BA" w:rsidRPr="00017D96">
        <w:t>intensive capacity building for key stakeholders in the country, including MDAs, NDPC, EPA and NGO</w:t>
      </w:r>
      <w:r w:rsidR="00081C51" w:rsidRPr="00017D96">
        <w:t>s</w:t>
      </w:r>
      <w:r w:rsidR="00DE61BA" w:rsidRPr="00017D96">
        <w:t>.</w:t>
      </w:r>
      <w:r w:rsidR="006A5A72" w:rsidRPr="00017D96">
        <w:t xml:space="preserve"> The concept appeared new to many of them and therefore made learning a slow process. It was noted that the Ministry of Finance and Economic Planning was initially reluctant to participate in the training activities. This was because they could not immediately see the link between their work and climate change and DRR.</w:t>
      </w:r>
      <w:r w:rsidR="00A96B12" w:rsidRPr="00A96B12">
        <w:rPr>
          <w:rFonts w:eastAsia="Times New Roman"/>
        </w:rPr>
        <w:t xml:space="preserve"> </w:t>
      </w:r>
    </w:p>
    <w:p w:rsidR="00A96B12" w:rsidRPr="0058469C" w:rsidRDefault="00A96B12" w:rsidP="0058469C">
      <w:pPr>
        <w:pStyle w:val="ListParagraph"/>
        <w:overflowPunct w:val="0"/>
        <w:autoSpaceDE w:val="0"/>
        <w:autoSpaceDN w:val="0"/>
        <w:adjustRightInd w:val="0"/>
        <w:spacing w:after="120"/>
        <w:jc w:val="both"/>
        <w:textAlignment w:val="baseline"/>
        <w:rPr>
          <w:iCs/>
        </w:rPr>
      </w:pPr>
    </w:p>
    <w:p w:rsidR="00851DBD" w:rsidRPr="0058469C" w:rsidRDefault="00A96B12" w:rsidP="0058469C">
      <w:pPr>
        <w:pStyle w:val="ListParagraph"/>
        <w:numPr>
          <w:ilvl w:val="0"/>
          <w:numId w:val="19"/>
        </w:numPr>
        <w:overflowPunct w:val="0"/>
        <w:autoSpaceDE w:val="0"/>
        <w:autoSpaceDN w:val="0"/>
        <w:adjustRightInd w:val="0"/>
        <w:spacing w:after="120"/>
        <w:jc w:val="both"/>
        <w:textAlignment w:val="baseline"/>
      </w:pPr>
      <w:r w:rsidRPr="0058469C">
        <w:rPr>
          <w:rFonts w:eastAsia="Times New Roman"/>
        </w:rPr>
        <w:t>Evidence from the evaluation showed that the capacity building to enable district assemblies mainstream climate change and DRR in their development plans have to a large extent been successful. According to the NDPC, of the 149 district plans submitted to the Commission in 2013 for assessment, 64% of them had included CC and DRR in their plans. It was noted that the inclusion of an indicator on CC and DRR for assessing the performance of the districts in plan implementation compelled many of them to ensure that their plans take care of CC and DRR issues in their districts. As a result of this project, some districts began to provide funding for climate change and DRR activities in their districts.</w:t>
      </w:r>
      <w:r w:rsidRPr="0058469C" w:rsidDel="00A96B12">
        <w:rPr>
          <w:iCs/>
        </w:rPr>
        <w:t xml:space="preserve"> </w:t>
      </w:r>
      <w:r w:rsidRPr="0058469C">
        <w:rPr>
          <w:iCs/>
        </w:rPr>
        <w:t xml:space="preserve">These include </w:t>
      </w:r>
      <w:proofErr w:type="spellStart"/>
      <w:r w:rsidRPr="0058469C">
        <w:rPr>
          <w:iCs/>
        </w:rPr>
        <w:t>Akwapim</w:t>
      </w:r>
      <w:proofErr w:type="spellEnd"/>
      <w:r w:rsidRPr="0058469C">
        <w:rPr>
          <w:iCs/>
        </w:rPr>
        <w:t xml:space="preserve"> South and </w:t>
      </w:r>
      <w:proofErr w:type="spellStart"/>
      <w:r w:rsidRPr="0058469C">
        <w:rPr>
          <w:iCs/>
        </w:rPr>
        <w:t>Kwabibrem</w:t>
      </w:r>
      <w:proofErr w:type="spellEnd"/>
      <w:r w:rsidRPr="0058469C">
        <w:rPr>
          <w:iCs/>
        </w:rPr>
        <w:t xml:space="preserve"> </w:t>
      </w:r>
      <w:r w:rsidR="00CB1411" w:rsidRPr="0058469C">
        <w:rPr>
          <w:iCs/>
        </w:rPr>
        <w:t xml:space="preserve">District Assemblies. The </w:t>
      </w:r>
      <w:proofErr w:type="spellStart"/>
      <w:r w:rsidR="00CB1411" w:rsidRPr="0058469C">
        <w:rPr>
          <w:iCs/>
        </w:rPr>
        <w:t>Keta</w:t>
      </w:r>
      <w:proofErr w:type="spellEnd"/>
      <w:r w:rsidR="00CB1411" w:rsidRPr="0058469C">
        <w:rPr>
          <w:iCs/>
        </w:rPr>
        <w:t xml:space="preserve"> Municipal Assembly also said every year they include in their </w:t>
      </w:r>
      <w:proofErr w:type="spellStart"/>
      <w:r w:rsidR="00CB1411" w:rsidRPr="0058469C">
        <w:rPr>
          <w:iCs/>
        </w:rPr>
        <w:t>workplan</w:t>
      </w:r>
      <w:proofErr w:type="spellEnd"/>
      <w:r w:rsidR="00CB1411" w:rsidRPr="0058469C">
        <w:rPr>
          <w:iCs/>
        </w:rPr>
        <w:t xml:space="preserve"> climate change and DRR awareness creation and budget for it accordingly.</w:t>
      </w:r>
    </w:p>
    <w:p w:rsidR="0058469C" w:rsidRPr="0058469C" w:rsidRDefault="0058469C" w:rsidP="0058469C">
      <w:pPr>
        <w:pStyle w:val="ListParagraph"/>
        <w:overflowPunct w:val="0"/>
        <w:autoSpaceDE w:val="0"/>
        <w:autoSpaceDN w:val="0"/>
        <w:adjustRightInd w:val="0"/>
        <w:spacing w:after="120"/>
        <w:jc w:val="both"/>
        <w:textAlignment w:val="baseline"/>
        <w:rPr>
          <w:b/>
        </w:rPr>
      </w:pPr>
    </w:p>
    <w:p w:rsidR="00A87D5D" w:rsidRPr="00017D96" w:rsidRDefault="00851DBD">
      <w:pPr>
        <w:pStyle w:val="ListParagraph"/>
        <w:numPr>
          <w:ilvl w:val="0"/>
          <w:numId w:val="19"/>
        </w:numPr>
        <w:overflowPunct w:val="0"/>
        <w:autoSpaceDE w:val="0"/>
        <w:autoSpaceDN w:val="0"/>
        <w:adjustRightInd w:val="0"/>
        <w:spacing w:after="120"/>
        <w:jc w:val="both"/>
        <w:textAlignment w:val="baseline"/>
        <w:rPr>
          <w:b/>
        </w:rPr>
      </w:pPr>
      <w:r w:rsidRPr="00017D96">
        <w:t>The findings have shown that Ghana’s capacity to plan and implement climate change mitigation activities and low carbon development strategies has been enhanced</w:t>
      </w:r>
      <w:r w:rsidR="00353519" w:rsidRPr="00017D96">
        <w:t xml:space="preserve"> through the project</w:t>
      </w:r>
      <w:r w:rsidRPr="00017D96">
        <w:t xml:space="preserve"> but th</w:t>
      </w:r>
      <w:r w:rsidR="00852714" w:rsidRPr="00017D96">
        <w:t>e carbon development strategies</w:t>
      </w:r>
      <w:r w:rsidRPr="00017D96">
        <w:t xml:space="preserve"> ha</w:t>
      </w:r>
      <w:r w:rsidR="00852714" w:rsidRPr="00017D96">
        <w:t>ve</w:t>
      </w:r>
      <w:r w:rsidRPr="00017D96">
        <w:t xml:space="preserve"> not been translated into marketable projects that would lead to the expected outcome yet. It appears the interest level is still low among the business sector and there is still the need to continue creating awareness about the benefits of this sector.</w:t>
      </w:r>
    </w:p>
    <w:p w:rsidR="00D540AC" w:rsidRPr="00017D96" w:rsidRDefault="00D540AC" w:rsidP="00D540AC">
      <w:pPr>
        <w:pStyle w:val="ListParagraph"/>
        <w:overflowPunct w:val="0"/>
        <w:autoSpaceDE w:val="0"/>
        <w:autoSpaceDN w:val="0"/>
        <w:adjustRightInd w:val="0"/>
        <w:spacing w:after="120"/>
        <w:jc w:val="both"/>
        <w:textAlignment w:val="baseline"/>
        <w:rPr>
          <w:b/>
        </w:rPr>
      </w:pPr>
    </w:p>
    <w:p w:rsidR="00A2002D" w:rsidRPr="00017D96" w:rsidRDefault="00A2002D">
      <w:pPr>
        <w:pStyle w:val="ListParagraph"/>
        <w:numPr>
          <w:ilvl w:val="0"/>
          <w:numId w:val="19"/>
        </w:numPr>
        <w:overflowPunct w:val="0"/>
        <w:autoSpaceDE w:val="0"/>
        <w:autoSpaceDN w:val="0"/>
        <w:adjustRightInd w:val="0"/>
        <w:spacing w:after="120"/>
        <w:jc w:val="both"/>
        <w:textAlignment w:val="baseline"/>
        <w:rPr>
          <w:b/>
        </w:rPr>
      </w:pPr>
      <w:r w:rsidRPr="00017D96">
        <w:t xml:space="preserve">Evidence gathered showed that it was easier getting more people from the lower level of society participating in climate change and DRR workshops than those from high offices such as </w:t>
      </w:r>
      <w:r w:rsidR="00D540AC" w:rsidRPr="00017D96">
        <w:t xml:space="preserve">members of council of state and parliamentarians. The objectives of involving parliamentarians in the </w:t>
      </w:r>
      <w:proofErr w:type="spellStart"/>
      <w:r w:rsidR="00D540AC" w:rsidRPr="00017D96">
        <w:t>programmes</w:t>
      </w:r>
      <w:proofErr w:type="spellEnd"/>
      <w:r w:rsidR="00D540AC" w:rsidRPr="00017D96">
        <w:t xml:space="preserve"> was because they have large constituencies and also a budget allocated to them for development work which they could use in providing awareness creation to a larg</w:t>
      </w:r>
      <w:r w:rsidR="006A5A72" w:rsidRPr="00017D96">
        <w:t>er audience than the project could</w:t>
      </w:r>
      <w:r w:rsidR="00D540AC" w:rsidRPr="00017D96">
        <w:t xml:space="preserve"> achieve. However it was noted that the initial challenge in understanding the concept became a barrier in getting those at higher levels to participate in climate change and DRR activities. As a result the number of parliamentarians trained was not encouraging at all, thus not fully achieving the purpose of including those occupying high positions in society. Continuous training for such category of individuals in the society will have to continue. </w:t>
      </w:r>
    </w:p>
    <w:p w:rsidR="00D6539E" w:rsidRPr="00017D96" w:rsidRDefault="00D6539E" w:rsidP="006666B1">
      <w:pPr>
        <w:pStyle w:val="ListParagraph"/>
        <w:overflowPunct w:val="0"/>
        <w:autoSpaceDE w:val="0"/>
        <w:autoSpaceDN w:val="0"/>
        <w:adjustRightInd w:val="0"/>
        <w:spacing w:after="120"/>
        <w:jc w:val="both"/>
        <w:textAlignment w:val="baseline"/>
      </w:pPr>
    </w:p>
    <w:p w:rsidR="00F47F1B" w:rsidRPr="00017D96" w:rsidRDefault="00F47F1B" w:rsidP="006666B1">
      <w:pPr>
        <w:pStyle w:val="ListParagraph"/>
        <w:overflowPunct w:val="0"/>
        <w:autoSpaceDE w:val="0"/>
        <w:autoSpaceDN w:val="0"/>
        <w:adjustRightInd w:val="0"/>
        <w:spacing w:after="120"/>
        <w:jc w:val="both"/>
        <w:textAlignment w:val="baseline"/>
      </w:pPr>
    </w:p>
    <w:p w:rsidR="00A87D5D" w:rsidRPr="00017D96" w:rsidRDefault="00F47F1B">
      <w:pPr>
        <w:pStyle w:val="ListParagraph"/>
        <w:numPr>
          <w:ilvl w:val="0"/>
          <w:numId w:val="19"/>
        </w:numPr>
        <w:overflowPunct w:val="0"/>
        <w:autoSpaceDE w:val="0"/>
        <w:autoSpaceDN w:val="0"/>
        <w:adjustRightInd w:val="0"/>
        <w:spacing w:after="120"/>
        <w:jc w:val="both"/>
        <w:textAlignment w:val="baseline"/>
      </w:pPr>
      <w:r w:rsidRPr="00017D96">
        <w:t xml:space="preserve">The project assisted NADMO to establish DRR platforms/committees for climate change and DRR at national, regional and district levels in several districts in the country because it is believed that </w:t>
      </w:r>
      <w:r w:rsidR="00F01EAE" w:rsidRPr="00017D96">
        <w:t xml:space="preserve">climate change and </w:t>
      </w:r>
      <w:r w:rsidRPr="00017D96">
        <w:t xml:space="preserve">DRR is everyone’s issue. These platforms are made up of representatives of various disciplines and from different </w:t>
      </w:r>
      <w:proofErr w:type="spellStart"/>
      <w:r w:rsidRPr="00017D96">
        <w:t>organisations</w:t>
      </w:r>
      <w:proofErr w:type="spellEnd"/>
      <w:r w:rsidRPr="00017D96">
        <w:t>/institutions</w:t>
      </w:r>
      <w:r w:rsidR="00F01EAE" w:rsidRPr="00017D96">
        <w:t>/agencies</w:t>
      </w:r>
      <w:r w:rsidRPr="00017D96">
        <w:t xml:space="preserve"> throughout the country. They were taken through training in climate change and DRR and are expected to serve as whistle blowers in their communities</w:t>
      </w:r>
      <w:r w:rsidR="00081C51" w:rsidRPr="00017D96">
        <w:t>/constituencies</w:t>
      </w:r>
      <w:r w:rsidRPr="00017D96">
        <w:t xml:space="preserve"> on issues related to climate change and DRR. </w:t>
      </w:r>
    </w:p>
    <w:p w:rsidR="00F01EAE" w:rsidRPr="00017D96" w:rsidRDefault="00F01EAE" w:rsidP="00F01EAE">
      <w:pPr>
        <w:pStyle w:val="ListParagraph"/>
      </w:pPr>
    </w:p>
    <w:p w:rsidR="00A87D5D" w:rsidRPr="00017D96" w:rsidRDefault="00F47F1B">
      <w:pPr>
        <w:pStyle w:val="ListParagraph"/>
        <w:numPr>
          <w:ilvl w:val="0"/>
          <w:numId w:val="19"/>
        </w:numPr>
        <w:overflowPunct w:val="0"/>
        <w:autoSpaceDE w:val="0"/>
        <w:autoSpaceDN w:val="0"/>
        <w:adjustRightInd w:val="0"/>
        <w:spacing w:after="120"/>
        <w:jc w:val="both"/>
        <w:textAlignment w:val="baseline"/>
      </w:pPr>
      <w:r w:rsidRPr="00017D96">
        <w:t xml:space="preserve">These platforms have their chairpersons and secretaries. </w:t>
      </w:r>
      <w:r w:rsidR="00F01EAE" w:rsidRPr="00017D96">
        <w:t xml:space="preserve">The national platforms are at the policy making level, while the regional platforms have the responsibility to assess risks and engage in strategic planning. </w:t>
      </w:r>
      <w:r w:rsidR="00275D57" w:rsidRPr="00017D96">
        <w:t xml:space="preserve">The two are independent of each other. </w:t>
      </w:r>
      <w:r w:rsidRPr="00017D96">
        <w:t>The project provided funds for producing training manuals for the platforms</w:t>
      </w:r>
      <w:r w:rsidR="00F01EAE" w:rsidRPr="00017D96">
        <w:t xml:space="preserve"> and the manuals are used in training them</w:t>
      </w:r>
      <w:r w:rsidRPr="00017D96">
        <w:t xml:space="preserve">. These platforms are </w:t>
      </w:r>
      <w:r w:rsidR="00F01EAE" w:rsidRPr="00017D96">
        <w:t xml:space="preserve">autonomous of NADMO and are </w:t>
      </w:r>
      <w:r w:rsidRPr="00017D96">
        <w:t xml:space="preserve">expected to work independently. Some of them have started raising funds for their activities; example is the Central Region platform. </w:t>
      </w:r>
    </w:p>
    <w:p w:rsidR="00F01EAE" w:rsidRPr="00017D96" w:rsidRDefault="00F01EAE" w:rsidP="00F01EAE">
      <w:pPr>
        <w:pStyle w:val="ListParagraph"/>
      </w:pPr>
    </w:p>
    <w:p w:rsidR="00A87D5D" w:rsidRPr="00017D96" w:rsidRDefault="00F47F1B">
      <w:pPr>
        <w:pStyle w:val="ListParagraph"/>
        <w:numPr>
          <w:ilvl w:val="0"/>
          <w:numId w:val="19"/>
        </w:numPr>
        <w:overflowPunct w:val="0"/>
        <w:autoSpaceDE w:val="0"/>
        <w:autoSpaceDN w:val="0"/>
        <w:adjustRightInd w:val="0"/>
        <w:spacing w:after="120"/>
        <w:jc w:val="both"/>
        <w:textAlignment w:val="baseline"/>
      </w:pPr>
      <w:r w:rsidRPr="00017D96">
        <w:t>At the local level, the platforms have been established in 14 out of the 216 districts in the country, with the majority being in the northern region where the issue of DRR is rampant.</w:t>
      </w:r>
      <w:r w:rsidR="00F01EAE" w:rsidRPr="00017D96">
        <w:t xml:space="preserve"> Those in the northern region are active in their districts.</w:t>
      </w:r>
    </w:p>
    <w:p w:rsidR="00F01EAE" w:rsidRPr="00017D96" w:rsidRDefault="00F01EAE" w:rsidP="00F01EAE">
      <w:pPr>
        <w:pStyle w:val="ListParagraph"/>
      </w:pPr>
    </w:p>
    <w:p w:rsidR="006A5A72" w:rsidRPr="00017D96" w:rsidRDefault="00F01EAE">
      <w:pPr>
        <w:pStyle w:val="ListParagraph"/>
        <w:numPr>
          <w:ilvl w:val="0"/>
          <w:numId w:val="19"/>
        </w:numPr>
        <w:overflowPunct w:val="0"/>
        <w:autoSpaceDE w:val="0"/>
        <w:autoSpaceDN w:val="0"/>
        <w:adjustRightInd w:val="0"/>
        <w:spacing w:after="120"/>
        <w:jc w:val="both"/>
        <w:textAlignment w:val="baseline"/>
      </w:pPr>
      <w:r w:rsidRPr="00017D96">
        <w:t xml:space="preserve">Despite the laudable intention of creating the platforms, the interviews with some platform members show that </w:t>
      </w:r>
      <w:r w:rsidR="00C84356" w:rsidRPr="00017D96">
        <w:t>being voluntary groups, they are not likely to be sustained since voluntary things do not normally work</w:t>
      </w:r>
      <w:r w:rsidR="00081C51" w:rsidRPr="00017D96">
        <w:t xml:space="preserve"> or last in the country</w:t>
      </w:r>
      <w:r w:rsidR="00C84356" w:rsidRPr="00017D96">
        <w:t xml:space="preserve">. Others were of the view that because there are so many people on the platforms, they may not be effective in undertaking any activity because large groups are difficult to manage. It was also mentioned that their meetings are not regular and NADMO has financial problems which makes it difficult for them to call meetings </w:t>
      </w:r>
      <w:r w:rsidR="00B209C3" w:rsidRPr="00017D96">
        <w:t xml:space="preserve">regularly. </w:t>
      </w:r>
    </w:p>
    <w:p w:rsidR="006A5A72" w:rsidRPr="00017D96" w:rsidRDefault="006A5A72" w:rsidP="006A5A72">
      <w:pPr>
        <w:pStyle w:val="ListParagraph"/>
        <w:overflowPunct w:val="0"/>
        <w:autoSpaceDE w:val="0"/>
        <w:autoSpaceDN w:val="0"/>
        <w:adjustRightInd w:val="0"/>
        <w:spacing w:after="120"/>
        <w:jc w:val="both"/>
        <w:textAlignment w:val="baseline"/>
      </w:pPr>
    </w:p>
    <w:p w:rsidR="00A87D5D" w:rsidRPr="00017D96" w:rsidRDefault="00B209C3">
      <w:pPr>
        <w:pStyle w:val="ListParagraph"/>
        <w:numPr>
          <w:ilvl w:val="0"/>
          <w:numId w:val="19"/>
        </w:numPr>
        <w:overflowPunct w:val="0"/>
        <w:autoSpaceDE w:val="0"/>
        <w:autoSpaceDN w:val="0"/>
        <w:adjustRightInd w:val="0"/>
        <w:spacing w:after="120"/>
        <w:jc w:val="both"/>
        <w:textAlignment w:val="baseline"/>
      </w:pPr>
      <w:r w:rsidRPr="00017D96">
        <w:t>Most</w:t>
      </w:r>
      <w:r w:rsidR="00516361" w:rsidRPr="00017D96">
        <w:t xml:space="preserve"> of t</w:t>
      </w:r>
      <w:r w:rsidR="00817267" w:rsidRPr="00017D96">
        <w:t xml:space="preserve">he platforms have also not been able to </w:t>
      </w:r>
      <w:proofErr w:type="spellStart"/>
      <w:r w:rsidR="00817267" w:rsidRPr="00017D96">
        <w:t>mobilise</w:t>
      </w:r>
      <w:proofErr w:type="spellEnd"/>
      <w:r w:rsidR="00817267" w:rsidRPr="00017D96">
        <w:t xml:space="preserve"> their own resources to undertake their </w:t>
      </w:r>
      <w:r w:rsidRPr="00017D96">
        <w:t>activities. Thus</w:t>
      </w:r>
      <w:r w:rsidR="000570A4" w:rsidRPr="00017D96">
        <w:t>,</w:t>
      </w:r>
      <w:r w:rsidR="00275D57" w:rsidRPr="00017D96">
        <w:t xml:space="preserve"> from the interviews, even though the idea </w:t>
      </w:r>
      <w:r w:rsidR="000570A4" w:rsidRPr="00017D96">
        <w:t>of creation of the platforms is</w:t>
      </w:r>
      <w:r w:rsidR="00275D57" w:rsidRPr="00017D96">
        <w:t xml:space="preserve"> laudable and they have been created, it is not sure whether they are sustainable giving the above reasons.</w:t>
      </w:r>
    </w:p>
    <w:p w:rsidR="008814E6" w:rsidRPr="00017D96" w:rsidRDefault="008814E6" w:rsidP="008814E6">
      <w:pPr>
        <w:pStyle w:val="ListParagraph"/>
      </w:pPr>
    </w:p>
    <w:p w:rsidR="008814E6" w:rsidRPr="00017D96" w:rsidRDefault="008814E6" w:rsidP="008814E6">
      <w:pPr>
        <w:pStyle w:val="ListParagraph"/>
        <w:overflowPunct w:val="0"/>
        <w:autoSpaceDE w:val="0"/>
        <w:autoSpaceDN w:val="0"/>
        <w:adjustRightInd w:val="0"/>
        <w:spacing w:after="120"/>
        <w:jc w:val="both"/>
        <w:textAlignment w:val="baseline"/>
      </w:pPr>
    </w:p>
    <w:p w:rsidR="0047430B" w:rsidRPr="00017D96" w:rsidRDefault="000741B7" w:rsidP="008814E6">
      <w:pPr>
        <w:pStyle w:val="Heading1"/>
        <w:rPr>
          <w:sz w:val="24"/>
          <w:szCs w:val="24"/>
        </w:rPr>
      </w:pPr>
      <w:bookmarkStart w:id="24" w:name="_Toc421798233"/>
      <w:r w:rsidRPr="0058469C">
        <w:rPr>
          <w:sz w:val="24"/>
          <w:szCs w:val="24"/>
        </w:rPr>
        <w:t>Renewable Energy and Energy Efficient</w:t>
      </w:r>
      <w:bookmarkEnd w:id="24"/>
      <w:r w:rsidRPr="0058469C">
        <w:rPr>
          <w:sz w:val="24"/>
          <w:szCs w:val="24"/>
        </w:rPr>
        <w:t xml:space="preserve"> </w:t>
      </w:r>
    </w:p>
    <w:p w:rsidR="00A87D5D" w:rsidRPr="00017D96" w:rsidRDefault="00790468">
      <w:pPr>
        <w:pStyle w:val="ListParagraph"/>
        <w:numPr>
          <w:ilvl w:val="0"/>
          <w:numId w:val="19"/>
        </w:numPr>
        <w:jc w:val="both"/>
      </w:pPr>
      <w:r w:rsidRPr="00017D96">
        <w:t>As part of the outputs of 2010, there were three activities under renewable energy and energy efficiency because the</w:t>
      </w:r>
      <w:r w:rsidR="00AD3046" w:rsidRPr="00017D96">
        <w:rPr>
          <w:rFonts w:eastAsiaTheme="minorHAnsi"/>
        </w:rPr>
        <w:t xml:space="preserve"> project was also interested in renewable energy and energy efficient</w:t>
      </w:r>
      <w:r w:rsidRPr="00017D96">
        <w:t xml:space="preserve"> oppo</w:t>
      </w:r>
      <w:r w:rsidR="000570A4" w:rsidRPr="00017D96">
        <w:t>rtunities in the districts. The</w:t>
      </w:r>
      <w:r w:rsidRPr="00017D96">
        <w:t xml:space="preserve"> </w:t>
      </w:r>
      <w:r w:rsidR="00B209C3" w:rsidRPr="00017D96">
        <w:t>studies undertaken</w:t>
      </w:r>
      <w:r w:rsidRPr="00017D96">
        <w:t xml:space="preserve"> by three consultants </w:t>
      </w:r>
      <w:r w:rsidR="00737CBC" w:rsidRPr="00017D96">
        <w:t xml:space="preserve">under the leadership of the Energy Commission </w:t>
      </w:r>
      <w:r w:rsidRPr="00017D96">
        <w:t>were commissioned to identify the opportunities in the 10 districts</w:t>
      </w:r>
      <w:r w:rsidR="00353519" w:rsidRPr="00017D96">
        <w:t xml:space="preserve"> and the results show that p</w:t>
      </w:r>
      <w:r w:rsidRPr="00017D96">
        <w:t>otential renewable energy resources were identified in all 10 districts.</w:t>
      </w:r>
    </w:p>
    <w:p w:rsidR="0085219D" w:rsidRPr="00017D96" w:rsidRDefault="0085219D" w:rsidP="00131BB2">
      <w:pPr>
        <w:spacing w:line="240" w:lineRule="auto"/>
        <w:jc w:val="both"/>
        <w:rPr>
          <w:rFonts w:ascii="Times New Roman" w:hAnsi="Times New Roman" w:cs="Times New Roman"/>
          <w:sz w:val="24"/>
          <w:szCs w:val="24"/>
        </w:rPr>
      </w:pPr>
    </w:p>
    <w:p w:rsidR="0058469C" w:rsidRDefault="0085219D">
      <w:pPr>
        <w:pStyle w:val="ListParagraph"/>
        <w:numPr>
          <w:ilvl w:val="0"/>
          <w:numId w:val="19"/>
        </w:numPr>
        <w:jc w:val="both"/>
      </w:pPr>
      <w:r w:rsidRPr="00017D96">
        <w:t>The studies looked at mainly waste (from agriculture, sawdust, wood). Resource maps were prepared for the 10 districts. Potential applications</w:t>
      </w:r>
      <w:r w:rsidR="00B209C3" w:rsidRPr="00017D96">
        <w:t xml:space="preserve"> </w:t>
      </w:r>
      <w:r w:rsidRPr="00017D96">
        <w:t>of</w:t>
      </w:r>
      <w:r w:rsidR="00B209C3" w:rsidRPr="00017D96">
        <w:t xml:space="preserve"> </w:t>
      </w:r>
      <w:r w:rsidRPr="00017D96">
        <w:t>renewable energy</w:t>
      </w:r>
      <w:r w:rsidR="00B209C3" w:rsidRPr="00017D96">
        <w:t xml:space="preserve"> </w:t>
      </w:r>
      <w:r w:rsidRPr="00017D96">
        <w:t>technology were also identified in the 10 regions plus the costing for the viable ones. Biogas was identified as one area to be promoted in public institutions and schools.</w:t>
      </w:r>
      <w:r w:rsidR="000570A4" w:rsidRPr="00017D96">
        <w:t xml:space="preserve"> </w:t>
      </w:r>
      <w:r w:rsidRPr="00017D96">
        <w:t>The district assemblies were encouraged to incorporate the deployment of renewable energy and energy efficient technologies in their development plans.</w:t>
      </w:r>
      <w:r w:rsidR="00450460" w:rsidRPr="00CD508B">
        <w:t xml:space="preserve"> </w:t>
      </w:r>
    </w:p>
    <w:p w:rsidR="0058469C" w:rsidRDefault="0058469C" w:rsidP="0058469C">
      <w:pPr>
        <w:pStyle w:val="ListParagraph"/>
      </w:pPr>
    </w:p>
    <w:p w:rsidR="00A87D5D" w:rsidRPr="00017D96" w:rsidRDefault="00450460">
      <w:pPr>
        <w:pStyle w:val="ListParagraph"/>
        <w:numPr>
          <w:ilvl w:val="0"/>
          <w:numId w:val="19"/>
        </w:numPr>
        <w:jc w:val="both"/>
      </w:pPr>
      <w:r w:rsidRPr="00CD508B">
        <w:t>This evaluation however shows that there is rarely any evidence from</w:t>
      </w:r>
      <w:r w:rsidRPr="00017D96">
        <w:t xml:space="preserve"> the ground to show that the findings of the study have been effectively utilized.</w:t>
      </w:r>
      <w:r w:rsidR="000B5AA6" w:rsidRPr="00017D96">
        <w:t xml:space="preserve"> </w:t>
      </w:r>
      <w:r w:rsidR="00B86AF6">
        <w:t xml:space="preserve">The districts were unable to </w:t>
      </w:r>
      <w:proofErr w:type="spellStart"/>
      <w:r w:rsidR="00B86AF6">
        <w:t>mobilise</w:t>
      </w:r>
      <w:proofErr w:type="spellEnd"/>
      <w:r w:rsidR="00B86AF6">
        <w:t xml:space="preserve"> resources to implement any of the potential </w:t>
      </w:r>
      <w:r w:rsidR="00762496">
        <w:t xml:space="preserve">renewable energy </w:t>
      </w:r>
      <w:r w:rsidR="00B86AF6">
        <w:t xml:space="preserve">projects. It was noted that a similar study </w:t>
      </w:r>
      <w:r w:rsidR="00B86AF6" w:rsidRPr="00CD508B">
        <w:t xml:space="preserve">on renewable </w:t>
      </w:r>
      <w:r w:rsidR="00B86AF6">
        <w:t>energy potentials has been carried out again by SNV (</w:t>
      </w:r>
      <w:r w:rsidR="000B5AA6" w:rsidRPr="00CD508B">
        <w:t xml:space="preserve">an international NGO </w:t>
      </w:r>
      <w:r w:rsidR="00B86AF6">
        <w:t xml:space="preserve">with headquarters based in the Netherlands) in West </w:t>
      </w:r>
      <w:proofErr w:type="spellStart"/>
      <w:r w:rsidR="00B86AF6">
        <w:t>Mamprusi</w:t>
      </w:r>
      <w:proofErr w:type="spellEnd"/>
      <w:r w:rsidR="00B86AF6">
        <w:t xml:space="preserve"> District. </w:t>
      </w:r>
      <w:r w:rsidR="004B29E4" w:rsidRPr="00017D96">
        <w:t>The results of the SNV stud</w:t>
      </w:r>
      <w:r w:rsidR="00762496">
        <w:t xml:space="preserve">y have also not </w:t>
      </w:r>
      <w:r w:rsidR="00B86AF6">
        <w:t xml:space="preserve">resulted in any project due </w:t>
      </w:r>
      <w:r w:rsidR="00762496">
        <w:t xml:space="preserve">partly </w:t>
      </w:r>
      <w:r w:rsidR="00B86AF6">
        <w:t>to lack of funding and potential investors</w:t>
      </w:r>
      <w:r w:rsidR="004B29E4" w:rsidRPr="00017D96">
        <w:t>.</w:t>
      </w:r>
    </w:p>
    <w:p w:rsidR="00AE10F4" w:rsidRPr="00017D96" w:rsidRDefault="00AE10F4" w:rsidP="00AE10F4">
      <w:pPr>
        <w:pStyle w:val="ListParagraph"/>
        <w:jc w:val="both"/>
      </w:pPr>
    </w:p>
    <w:p w:rsidR="00AE10F4" w:rsidRPr="00120140" w:rsidRDefault="00AE10F4" w:rsidP="00BC3990">
      <w:pPr>
        <w:pStyle w:val="Heading1"/>
        <w:rPr>
          <w:sz w:val="24"/>
          <w:szCs w:val="24"/>
        </w:rPr>
      </w:pPr>
      <w:bookmarkStart w:id="25" w:name="_Toc421798234"/>
      <w:r w:rsidRPr="00120140">
        <w:rPr>
          <w:sz w:val="24"/>
          <w:szCs w:val="24"/>
        </w:rPr>
        <w:t xml:space="preserve">Climate </w:t>
      </w:r>
      <w:r w:rsidR="0084050F" w:rsidRPr="00120140">
        <w:rPr>
          <w:sz w:val="24"/>
          <w:szCs w:val="24"/>
        </w:rPr>
        <w:t>C</w:t>
      </w:r>
      <w:r w:rsidRPr="00120140">
        <w:rPr>
          <w:sz w:val="24"/>
          <w:szCs w:val="24"/>
        </w:rPr>
        <w:t>hange, DRR and Gender</w:t>
      </w:r>
      <w:bookmarkEnd w:id="25"/>
    </w:p>
    <w:p w:rsidR="00AE10F4" w:rsidRPr="00017D96" w:rsidRDefault="00AE10F4" w:rsidP="00AE10F4">
      <w:pPr>
        <w:pStyle w:val="ListParagraph"/>
        <w:jc w:val="both"/>
      </w:pPr>
    </w:p>
    <w:p w:rsidR="00A87D5D" w:rsidRPr="00017D96" w:rsidRDefault="00AE10F4">
      <w:pPr>
        <w:pStyle w:val="ListParagraph"/>
        <w:numPr>
          <w:ilvl w:val="0"/>
          <w:numId w:val="19"/>
        </w:numPr>
        <w:overflowPunct w:val="0"/>
        <w:autoSpaceDE w:val="0"/>
        <w:autoSpaceDN w:val="0"/>
        <w:adjustRightInd w:val="0"/>
        <w:spacing w:after="120"/>
        <w:jc w:val="both"/>
        <w:textAlignment w:val="baseline"/>
      </w:pPr>
      <w:r w:rsidRPr="00017D96">
        <w:t>R</w:t>
      </w:r>
      <w:r w:rsidRPr="00017D96">
        <w:rPr>
          <w:color w:val="000000" w:themeColor="text1"/>
        </w:rPr>
        <w:t xml:space="preserve">ights-based approach and gender mainstreaming in the climate change and DRR activities were </w:t>
      </w:r>
      <w:r w:rsidRPr="00017D96">
        <w:t xml:space="preserve">considered as an important aspect of this project and so was included as an activity in the </w:t>
      </w:r>
      <w:proofErr w:type="spellStart"/>
      <w:r w:rsidRPr="00017D96">
        <w:t>workplan</w:t>
      </w:r>
      <w:proofErr w:type="spellEnd"/>
      <w:r w:rsidRPr="00017D96">
        <w:t xml:space="preserve"> for output 4. This is b</w:t>
      </w:r>
      <w:r w:rsidR="000570A4" w:rsidRPr="00017D96">
        <w:t xml:space="preserve">ecause DRR is regarded to be </w:t>
      </w:r>
      <w:r w:rsidRPr="00017D96">
        <w:t xml:space="preserve">gender sensitive. There was training of various women groups from different backgrounds and levels in 15 selected districts in the three northern regions of Ghana. </w:t>
      </w:r>
      <w:r w:rsidR="00376BF2" w:rsidRPr="00017D96">
        <w:t xml:space="preserve">The training which was provided by </w:t>
      </w:r>
      <w:proofErr w:type="spellStart"/>
      <w:r w:rsidR="00376BF2" w:rsidRPr="00017D96">
        <w:t>Abantu</w:t>
      </w:r>
      <w:proofErr w:type="spellEnd"/>
      <w:r w:rsidR="00376BF2" w:rsidRPr="00017D96">
        <w:t xml:space="preserve"> for Development, a local NGO, aimed at making the participants understand/appreciate issues related to gender and DRR. </w:t>
      </w:r>
      <w:r w:rsidRPr="00017D96">
        <w:t>Though the gender training was planned to be implemented in 2009, it was rather implemented in 2011 project year (see Annex 4). The AAP also considered gender as critical in its project and therefore considered it in its capacity building activities as well as projects it funded in the selected districts that qualified for funding.</w:t>
      </w:r>
      <w:r w:rsidR="00376BF2" w:rsidRPr="00017D96">
        <w:t xml:space="preserve"> Thus the AAP projects</w:t>
      </w:r>
      <w:r w:rsidR="000570A4" w:rsidRPr="00017D96">
        <w:t>, a number of which turned out to be successful,</w:t>
      </w:r>
      <w:r w:rsidR="00376BF2" w:rsidRPr="00017D96">
        <w:t xml:space="preserve"> focused on livelihoods for men and women.</w:t>
      </w:r>
    </w:p>
    <w:p w:rsidR="00376BF2" w:rsidRPr="00017D96" w:rsidRDefault="00376BF2" w:rsidP="00376BF2">
      <w:pPr>
        <w:pStyle w:val="ListParagraph"/>
        <w:overflowPunct w:val="0"/>
        <w:autoSpaceDE w:val="0"/>
        <w:autoSpaceDN w:val="0"/>
        <w:adjustRightInd w:val="0"/>
        <w:spacing w:after="120"/>
        <w:jc w:val="both"/>
        <w:textAlignment w:val="baseline"/>
      </w:pPr>
    </w:p>
    <w:p w:rsidR="00376BF2" w:rsidRPr="00017D96" w:rsidRDefault="00376BF2" w:rsidP="00AE10F4">
      <w:pPr>
        <w:pStyle w:val="ListParagraph"/>
        <w:numPr>
          <w:ilvl w:val="0"/>
          <w:numId w:val="19"/>
        </w:numPr>
        <w:overflowPunct w:val="0"/>
        <w:autoSpaceDE w:val="0"/>
        <w:autoSpaceDN w:val="0"/>
        <w:adjustRightInd w:val="0"/>
        <w:spacing w:after="120"/>
        <w:jc w:val="both"/>
        <w:textAlignment w:val="baseline"/>
      </w:pPr>
      <w:proofErr w:type="spellStart"/>
      <w:r w:rsidRPr="00017D96">
        <w:t>Abantu</w:t>
      </w:r>
      <w:proofErr w:type="spellEnd"/>
      <w:r w:rsidRPr="00017D96">
        <w:t xml:space="preserve"> for Development also </w:t>
      </w:r>
      <w:proofErr w:type="spellStart"/>
      <w:r w:rsidRPr="00017D96">
        <w:t>organised</w:t>
      </w:r>
      <w:proofErr w:type="spellEnd"/>
      <w:r w:rsidRPr="00017D96">
        <w:t xml:space="preserve"> workshops for women respondents in all the ten regions; about 30 participants from each region. The women were from response agencies, women's </w:t>
      </w:r>
      <w:proofErr w:type="spellStart"/>
      <w:r w:rsidRPr="00017D96">
        <w:t>organisations</w:t>
      </w:r>
      <w:proofErr w:type="spellEnd"/>
      <w:r w:rsidRPr="00017D96">
        <w:t>, pressure groups, traditional authorities, religious groups and others.</w:t>
      </w:r>
    </w:p>
    <w:p w:rsidR="00A577D0" w:rsidRPr="00017D96" w:rsidRDefault="00A577D0" w:rsidP="00A577D0">
      <w:pPr>
        <w:pStyle w:val="ListParagraph"/>
        <w:overflowPunct w:val="0"/>
        <w:autoSpaceDE w:val="0"/>
        <w:autoSpaceDN w:val="0"/>
        <w:adjustRightInd w:val="0"/>
        <w:spacing w:after="120"/>
        <w:jc w:val="both"/>
        <w:textAlignment w:val="baseline"/>
      </w:pPr>
    </w:p>
    <w:p w:rsidR="00A577D0" w:rsidRPr="00017D96" w:rsidRDefault="00A577D0" w:rsidP="00A577D0">
      <w:pPr>
        <w:pStyle w:val="ListParagraph"/>
        <w:numPr>
          <w:ilvl w:val="0"/>
          <w:numId w:val="19"/>
        </w:numPr>
        <w:overflowPunct w:val="0"/>
        <w:autoSpaceDE w:val="0"/>
        <w:autoSpaceDN w:val="0"/>
        <w:adjustRightInd w:val="0"/>
        <w:spacing w:after="120"/>
        <w:jc w:val="both"/>
        <w:textAlignment w:val="baseline"/>
      </w:pPr>
      <w:r w:rsidRPr="00017D96">
        <w:t xml:space="preserve">To make climate change and DRR more gender sensitive and gender responsive evidence in the </w:t>
      </w:r>
      <w:proofErr w:type="spellStart"/>
      <w:r w:rsidRPr="00017D96">
        <w:t>Keta</w:t>
      </w:r>
      <w:proofErr w:type="spellEnd"/>
      <w:r w:rsidRPr="00017D96">
        <w:t xml:space="preserve"> Municipal Assembly and </w:t>
      </w:r>
      <w:proofErr w:type="spellStart"/>
      <w:r w:rsidRPr="00017D96">
        <w:t>Aowin</w:t>
      </w:r>
      <w:proofErr w:type="spellEnd"/>
      <w:r w:rsidRPr="00017D96">
        <w:t xml:space="preserve"> District shows that gender informed some of the projects that were undertaken. For example, ensuring that women have some off season livelihood activities other than what they were used to traditionally.</w:t>
      </w:r>
    </w:p>
    <w:p w:rsidR="00A577D0" w:rsidRPr="00017D96" w:rsidRDefault="00A577D0" w:rsidP="00A577D0">
      <w:pPr>
        <w:pStyle w:val="ListParagraph"/>
        <w:overflowPunct w:val="0"/>
        <w:autoSpaceDE w:val="0"/>
        <w:autoSpaceDN w:val="0"/>
        <w:adjustRightInd w:val="0"/>
        <w:spacing w:after="120"/>
        <w:jc w:val="both"/>
        <w:textAlignment w:val="baseline"/>
      </w:pPr>
    </w:p>
    <w:p w:rsidR="00AE10F4" w:rsidRDefault="00AE10F4" w:rsidP="008814E6">
      <w:pPr>
        <w:pStyle w:val="Heading1"/>
        <w:rPr>
          <w:sz w:val="24"/>
          <w:szCs w:val="24"/>
        </w:rPr>
      </w:pPr>
    </w:p>
    <w:p w:rsidR="00D01058" w:rsidRDefault="00D01058" w:rsidP="00D01058"/>
    <w:p w:rsidR="00D01058" w:rsidRPr="00D01058" w:rsidRDefault="00D01058" w:rsidP="00D01058"/>
    <w:p w:rsidR="00C3162D" w:rsidRPr="00017D96" w:rsidRDefault="00D410C6" w:rsidP="008814E6">
      <w:pPr>
        <w:pStyle w:val="Heading1"/>
        <w:rPr>
          <w:sz w:val="24"/>
          <w:szCs w:val="24"/>
        </w:rPr>
      </w:pPr>
      <w:bookmarkStart w:id="26" w:name="_Toc421798235"/>
      <w:r w:rsidRPr="0058469C">
        <w:rPr>
          <w:sz w:val="24"/>
          <w:szCs w:val="24"/>
        </w:rPr>
        <w:t>Harmonizing Policies and Practices to manage Climate Change/Disaster Risks</w:t>
      </w:r>
      <w:bookmarkEnd w:id="26"/>
    </w:p>
    <w:p w:rsidR="00A87D5D" w:rsidRPr="00017D96" w:rsidRDefault="00D410C6">
      <w:pPr>
        <w:pStyle w:val="ListParagraph"/>
        <w:numPr>
          <w:ilvl w:val="0"/>
          <w:numId w:val="19"/>
        </w:numPr>
        <w:overflowPunct w:val="0"/>
        <w:autoSpaceDE w:val="0"/>
        <w:autoSpaceDN w:val="0"/>
        <w:adjustRightInd w:val="0"/>
        <w:spacing w:after="120"/>
        <w:jc w:val="both"/>
        <w:textAlignment w:val="baseline"/>
      </w:pPr>
      <w:r w:rsidRPr="00017D96">
        <w:t xml:space="preserve">The project undertook a number of policy and legal act reviews </w:t>
      </w:r>
      <w:r w:rsidR="00774EC2" w:rsidRPr="00017D96">
        <w:t xml:space="preserve">as part of its object to </w:t>
      </w:r>
      <w:proofErr w:type="spellStart"/>
      <w:r w:rsidR="00774EC2" w:rsidRPr="00017D96">
        <w:t>harmonise</w:t>
      </w:r>
      <w:proofErr w:type="spellEnd"/>
      <w:r w:rsidR="00774EC2" w:rsidRPr="00017D96">
        <w:t xml:space="preserve"> policies and practices for managing climate change/disaster risks. </w:t>
      </w:r>
      <w:r w:rsidR="00C3162D" w:rsidRPr="00017D96">
        <w:t xml:space="preserve">The project assisted NADMO to review and draft the legal act that needed amendment to strengthen the role of NADMO in </w:t>
      </w:r>
      <w:r w:rsidR="000B74D5" w:rsidRPr="00017D96">
        <w:t>playing a more proactive role in reducing the risk of disasters</w:t>
      </w:r>
      <w:r w:rsidR="00C3162D" w:rsidRPr="00017D96">
        <w:t>. Th</w:t>
      </w:r>
      <w:r w:rsidR="00774EC2" w:rsidRPr="00017D96">
        <w:t xml:space="preserve">e draft </w:t>
      </w:r>
      <w:r w:rsidR="00C3162D" w:rsidRPr="00017D96">
        <w:t xml:space="preserve">act </w:t>
      </w:r>
      <w:r w:rsidR="00774EC2" w:rsidRPr="00017D96">
        <w:t>has</w:t>
      </w:r>
      <w:r w:rsidR="000570A4" w:rsidRPr="00017D96">
        <w:t xml:space="preserve"> gone through several stages of</w:t>
      </w:r>
      <w:r w:rsidR="00774EC2" w:rsidRPr="00017D96">
        <w:t xml:space="preserve"> review and </w:t>
      </w:r>
      <w:r w:rsidR="000570A4" w:rsidRPr="00017D96">
        <w:t>awaiting approval from parliament</w:t>
      </w:r>
      <w:r w:rsidR="00774EC2" w:rsidRPr="00017D96">
        <w:t xml:space="preserve">. </w:t>
      </w:r>
      <w:r w:rsidR="00C3162D" w:rsidRPr="00017D96">
        <w:t>NADMO sees this as a great achievement because the new act is going to empower then to take legal action against defaulters which previously they could not do due to the weakness of the act</w:t>
      </w:r>
      <w:r w:rsidR="00516361" w:rsidRPr="00017D96">
        <w:t xml:space="preserve"> </w:t>
      </w:r>
      <w:r w:rsidR="005017CE" w:rsidRPr="00017D96">
        <w:t xml:space="preserve">that does not give them the </w:t>
      </w:r>
      <w:r w:rsidR="00516361" w:rsidRPr="00017D96">
        <w:t>legal backing</w:t>
      </w:r>
      <w:r w:rsidR="00C3162D" w:rsidRPr="00017D96">
        <w:t>.</w:t>
      </w:r>
      <w:r w:rsidR="000B74D5" w:rsidRPr="00017D96">
        <w:t xml:space="preserve"> </w:t>
      </w:r>
      <w:r w:rsidR="00C3162D" w:rsidRPr="00017D96">
        <w:t xml:space="preserve">With this enforcement powers included in the new act, they will be in a position to stop illegal </w:t>
      </w:r>
      <w:r w:rsidR="003A1B0F" w:rsidRPr="00017D96">
        <w:t>developments</w:t>
      </w:r>
      <w:r w:rsidR="00774EC2" w:rsidRPr="00017D96">
        <w:t xml:space="preserve"> to prevent disasters and associated risks</w:t>
      </w:r>
      <w:r w:rsidR="003A1B0F" w:rsidRPr="00017D96">
        <w:t xml:space="preserve">. </w:t>
      </w:r>
    </w:p>
    <w:p w:rsidR="00A87D5D" w:rsidRPr="00017D96" w:rsidRDefault="00A87D5D">
      <w:pPr>
        <w:pStyle w:val="ListParagraph"/>
        <w:overflowPunct w:val="0"/>
        <w:autoSpaceDE w:val="0"/>
        <w:autoSpaceDN w:val="0"/>
        <w:adjustRightInd w:val="0"/>
        <w:spacing w:after="120"/>
        <w:jc w:val="both"/>
        <w:textAlignment w:val="baseline"/>
      </w:pPr>
    </w:p>
    <w:p w:rsidR="00A87D5D" w:rsidRPr="00017D96" w:rsidRDefault="003A1B0F">
      <w:pPr>
        <w:pStyle w:val="ListParagraph"/>
        <w:numPr>
          <w:ilvl w:val="0"/>
          <w:numId w:val="19"/>
        </w:numPr>
        <w:overflowPunct w:val="0"/>
        <w:autoSpaceDE w:val="0"/>
        <w:autoSpaceDN w:val="0"/>
        <w:adjustRightInd w:val="0"/>
        <w:spacing w:after="120"/>
        <w:jc w:val="both"/>
        <w:textAlignment w:val="baseline"/>
      </w:pPr>
      <w:r w:rsidRPr="00017D96">
        <w:t>The new act has created room for the establishment of what is referred to as National Disaster Fund, which the previous act did not have.</w:t>
      </w:r>
      <w:r w:rsidR="00516361" w:rsidRPr="00017D96">
        <w:t xml:space="preserve"> NADMO is hopeful that with the creation of this fund, funding of their activities will no longer be a nightmare for them</w:t>
      </w:r>
      <w:r w:rsidR="00B209C3" w:rsidRPr="00017D96">
        <w:t xml:space="preserve"> </w:t>
      </w:r>
      <w:r w:rsidR="00516361" w:rsidRPr="00017D96">
        <w:t>as often many of their planned activities only remain on paper due to lack of funds to implement them.</w:t>
      </w:r>
    </w:p>
    <w:p w:rsidR="00774EC2" w:rsidRPr="00017D96" w:rsidRDefault="00774EC2" w:rsidP="006666B1">
      <w:pPr>
        <w:pStyle w:val="ListParagraph"/>
        <w:overflowPunct w:val="0"/>
        <w:autoSpaceDE w:val="0"/>
        <w:autoSpaceDN w:val="0"/>
        <w:adjustRightInd w:val="0"/>
        <w:spacing w:after="120"/>
        <w:jc w:val="both"/>
        <w:textAlignment w:val="baseline"/>
      </w:pPr>
    </w:p>
    <w:p w:rsidR="00A87D5D" w:rsidRPr="00017D96" w:rsidRDefault="00774EC2">
      <w:pPr>
        <w:pStyle w:val="ListParagraph"/>
        <w:numPr>
          <w:ilvl w:val="0"/>
          <w:numId w:val="19"/>
        </w:numPr>
        <w:overflowPunct w:val="0"/>
        <w:autoSpaceDE w:val="0"/>
        <w:autoSpaceDN w:val="0"/>
        <w:adjustRightInd w:val="0"/>
        <w:spacing w:after="120"/>
        <w:jc w:val="both"/>
        <w:textAlignment w:val="baseline"/>
      </w:pPr>
      <w:r w:rsidRPr="00017D96">
        <w:t xml:space="preserve">As an output of this project, </w:t>
      </w:r>
      <w:r w:rsidR="003A1B0F" w:rsidRPr="00017D96">
        <w:t xml:space="preserve">NADMO </w:t>
      </w:r>
      <w:r w:rsidRPr="00017D96">
        <w:t xml:space="preserve">had </w:t>
      </w:r>
      <w:r w:rsidR="003A1B0F" w:rsidRPr="00017D96">
        <w:t xml:space="preserve">in seven separate workshops trained the legislature on the new bill and their obligation on DRR in the country. </w:t>
      </w:r>
      <w:r w:rsidRPr="00017D96">
        <w:t>As a result</w:t>
      </w:r>
      <w:r w:rsidR="003A1B0F" w:rsidRPr="00017D96">
        <w:t xml:space="preserve"> when they </w:t>
      </w:r>
      <w:r w:rsidRPr="00017D96">
        <w:t xml:space="preserve">now </w:t>
      </w:r>
      <w:r w:rsidR="003A1B0F" w:rsidRPr="00017D96">
        <w:t xml:space="preserve">go for budget hearing in parliament, </w:t>
      </w:r>
      <w:r w:rsidRPr="00017D96">
        <w:t>the articulation of parliamentarians on</w:t>
      </w:r>
      <w:r w:rsidR="003A1B0F" w:rsidRPr="00017D96">
        <w:t xml:space="preserve"> DRR </w:t>
      </w:r>
      <w:r w:rsidRPr="00017D96">
        <w:t xml:space="preserve">demonstrates their understanding and </w:t>
      </w:r>
      <w:r w:rsidR="003A1B0F" w:rsidRPr="00017D96">
        <w:t>appreciat</w:t>
      </w:r>
      <w:r w:rsidRPr="00017D96">
        <w:t>ion of</w:t>
      </w:r>
      <w:r w:rsidR="003A1B0F" w:rsidRPr="00017D96">
        <w:t xml:space="preserve"> the importance of adequately allocating funds for DRR in the country. It is on record that one parliamentarian said on the floor during a budget hearing that “</w:t>
      </w:r>
      <w:r w:rsidR="003A1B0F" w:rsidRPr="00017D96">
        <w:rPr>
          <w:i/>
        </w:rPr>
        <w:t>if you cannot fund NADMO, then scrape it off</w:t>
      </w:r>
      <w:r w:rsidR="003A1B0F" w:rsidRPr="00017D96">
        <w:t>”</w:t>
      </w:r>
      <w:r w:rsidRPr="00017D96">
        <w:t xml:space="preserve"> because the parliamentarian </w:t>
      </w:r>
      <w:r w:rsidR="000741B7" w:rsidRPr="00017D96">
        <w:t xml:space="preserve">who benefited from the training </w:t>
      </w:r>
      <w:r w:rsidRPr="00017D96">
        <w:t>did not understand why parliament could not make adequate provision for a critical issue like DRR</w:t>
      </w:r>
      <w:r w:rsidR="003A1B0F" w:rsidRPr="00017D96">
        <w:t>.</w:t>
      </w:r>
    </w:p>
    <w:p w:rsidR="00277FCA" w:rsidRPr="00017D96" w:rsidRDefault="00277FCA" w:rsidP="006666B1">
      <w:pPr>
        <w:pStyle w:val="ListParagraph"/>
        <w:jc w:val="both"/>
      </w:pPr>
    </w:p>
    <w:p w:rsidR="00A87D5D" w:rsidRPr="00CD508B" w:rsidRDefault="0033116D">
      <w:pPr>
        <w:pStyle w:val="ListParagraph"/>
        <w:numPr>
          <w:ilvl w:val="0"/>
          <w:numId w:val="19"/>
        </w:numPr>
        <w:overflowPunct w:val="0"/>
        <w:autoSpaceDE w:val="0"/>
        <w:autoSpaceDN w:val="0"/>
        <w:adjustRightInd w:val="0"/>
        <w:spacing w:after="120"/>
        <w:jc w:val="both"/>
        <w:textAlignment w:val="baseline"/>
      </w:pPr>
      <w:r w:rsidRPr="00017D96">
        <w:t>Ghana is a signatory to</w:t>
      </w:r>
      <w:r w:rsidR="00277FCA" w:rsidRPr="00017D96">
        <w:t xml:space="preserve"> the </w:t>
      </w:r>
      <w:r w:rsidR="000B74D5" w:rsidRPr="00017D96">
        <w:t xml:space="preserve">Hyogo </w:t>
      </w:r>
      <w:r w:rsidR="00277FCA" w:rsidRPr="00017D96">
        <w:t>Framework for Action on disaster management, which is a UN document promulgated in 2005 for member states to act on. This framewor</w:t>
      </w:r>
      <w:r w:rsidR="00277FCA" w:rsidRPr="00CD508B">
        <w:t xml:space="preserve">k and through the project, has enabled Ghana </w:t>
      </w:r>
      <w:r w:rsidRPr="00CD508B">
        <w:t xml:space="preserve">(through NADMO) </w:t>
      </w:r>
      <w:r w:rsidR="00277FCA" w:rsidRPr="00CD508B">
        <w:t>to come out with a national action plan for the implementation of actions in the framework towards disaster management in the country.</w:t>
      </w:r>
      <w:r w:rsidRPr="00CD508B">
        <w:t xml:space="preserve"> The action plan is now available to guide disaster management activities in the country.</w:t>
      </w:r>
    </w:p>
    <w:p w:rsidR="0033116D" w:rsidRPr="00CD508B" w:rsidRDefault="000741B7" w:rsidP="006666B1">
      <w:pPr>
        <w:pStyle w:val="ListParagraph"/>
        <w:tabs>
          <w:tab w:val="left" w:pos="3494"/>
        </w:tabs>
        <w:jc w:val="both"/>
      </w:pPr>
      <w:r w:rsidRPr="00CD508B">
        <w:tab/>
      </w:r>
    </w:p>
    <w:p w:rsidR="00A87D5D" w:rsidRPr="00CD508B" w:rsidRDefault="0033116D">
      <w:pPr>
        <w:pStyle w:val="ListParagraph"/>
        <w:numPr>
          <w:ilvl w:val="0"/>
          <w:numId w:val="19"/>
        </w:numPr>
        <w:overflowPunct w:val="0"/>
        <w:autoSpaceDE w:val="0"/>
        <w:autoSpaceDN w:val="0"/>
        <w:adjustRightInd w:val="0"/>
        <w:spacing w:after="120"/>
        <w:jc w:val="both"/>
        <w:textAlignment w:val="baseline"/>
      </w:pPr>
      <w:r w:rsidRPr="00CD508B">
        <w:t xml:space="preserve">Ghana has also developed the </w:t>
      </w:r>
      <w:r w:rsidR="00B228EA" w:rsidRPr="00CD508B">
        <w:t xml:space="preserve">National </w:t>
      </w:r>
      <w:r w:rsidRPr="00CD508B">
        <w:t xml:space="preserve">Climate Change </w:t>
      </w:r>
      <w:r w:rsidR="00B228EA" w:rsidRPr="00CD508B">
        <w:t>Policy</w:t>
      </w:r>
      <w:r w:rsidRPr="00CD508B">
        <w:t xml:space="preserve">. This </w:t>
      </w:r>
      <w:proofErr w:type="gramStart"/>
      <w:r w:rsidRPr="00CD508B">
        <w:t xml:space="preserve">document  </w:t>
      </w:r>
      <w:r w:rsidR="00B228EA" w:rsidRPr="00CD508B">
        <w:t>is</w:t>
      </w:r>
      <w:proofErr w:type="gramEnd"/>
      <w:r w:rsidR="00B228EA" w:rsidRPr="00CD508B">
        <w:t xml:space="preserve"> </w:t>
      </w:r>
      <w:r w:rsidR="004B29E4" w:rsidRPr="00CD508B">
        <w:t xml:space="preserve">currently </w:t>
      </w:r>
      <w:r w:rsidRPr="00CD508B">
        <w:t>being used. It is guiding a number of the climate change activities being implemented in the country and also given credence to this project.</w:t>
      </w:r>
    </w:p>
    <w:p w:rsidR="0033116D" w:rsidRPr="00CD508B" w:rsidRDefault="0033116D" w:rsidP="006666B1">
      <w:pPr>
        <w:pStyle w:val="ListParagraph"/>
        <w:jc w:val="both"/>
      </w:pPr>
    </w:p>
    <w:p w:rsidR="00A87D5D" w:rsidRPr="00017D96" w:rsidRDefault="0033116D">
      <w:pPr>
        <w:pStyle w:val="ListParagraph"/>
        <w:numPr>
          <w:ilvl w:val="0"/>
          <w:numId w:val="19"/>
        </w:numPr>
        <w:overflowPunct w:val="0"/>
        <w:autoSpaceDE w:val="0"/>
        <w:autoSpaceDN w:val="0"/>
        <w:adjustRightInd w:val="0"/>
        <w:spacing w:after="120"/>
        <w:jc w:val="both"/>
        <w:textAlignment w:val="baseline"/>
      </w:pPr>
      <w:r w:rsidRPr="00CD508B">
        <w:t xml:space="preserve">The project complemented the efforts of the AAP to </w:t>
      </w:r>
      <w:r w:rsidR="00B228EA" w:rsidRPr="00CD508B">
        <w:t xml:space="preserve">mainstream climate change and DRR in national development plans. This was initially piloted in ten districts and later included in the National Development Planning Commission’s (NDPC) guidelines for the preparation of district development plans. This is to be addressed under the heading ‘Environment, Climate Change and Green Economy’, which was previously not included in the </w:t>
      </w:r>
      <w:r w:rsidR="00B209C3" w:rsidRPr="00CD508B">
        <w:t>guidelines. Currently</w:t>
      </w:r>
      <w:r w:rsidR="00516361" w:rsidRPr="00CD508B">
        <w:t xml:space="preserve">, NDPC has received 130 new plans which were developed based on the new guidelines but are yet to be reviewed. </w:t>
      </w:r>
      <w:r w:rsidR="0022458E" w:rsidRPr="00CD508B">
        <w:t>The AAP also reinforced the implementation of this component in the national development processes particularly when it required budgeting for specific activities to</w:t>
      </w:r>
      <w:r w:rsidR="0022458E" w:rsidRPr="00017D96">
        <w:t xml:space="preserve"> address the issue.</w:t>
      </w:r>
    </w:p>
    <w:p w:rsidR="00516361" w:rsidRPr="00017D96" w:rsidRDefault="00516361" w:rsidP="008B283A">
      <w:pPr>
        <w:pStyle w:val="ListParagraph"/>
      </w:pPr>
    </w:p>
    <w:p w:rsidR="00516361" w:rsidRPr="00017D96" w:rsidRDefault="00516361" w:rsidP="008B283A">
      <w:pPr>
        <w:pStyle w:val="ListParagraph"/>
        <w:overflowPunct w:val="0"/>
        <w:autoSpaceDE w:val="0"/>
        <w:autoSpaceDN w:val="0"/>
        <w:adjustRightInd w:val="0"/>
        <w:spacing w:after="120"/>
        <w:jc w:val="both"/>
        <w:textAlignment w:val="baseline"/>
      </w:pPr>
    </w:p>
    <w:p w:rsidR="00A87D5D" w:rsidRPr="00017D96" w:rsidRDefault="00E8662D" w:rsidP="00E8662D">
      <w:pPr>
        <w:pStyle w:val="ListParagraph"/>
        <w:numPr>
          <w:ilvl w:val="0"/>
          <w:numId w:val="19"/>
        </w:numPr>
        <w:overflowPunct w:val="0"/>
        <w:autoSpaceDE w:val="0"/>
        <w:autoSpaceDN w:val="0"/>
        <w:adjustRightInd w:val="0"/>
        <w:spacing w:after="120"/>
        <w:jc w:val="both"/>
        <w:textAlignment w:val="baseline"/>
      </w:pPr>
      <w:r w:rsidRPr="00017D96">
        <w:t xml:space="preserve">As part of the AAP, the project worked with the Head </w:t>
      </w:r>
      <w:r w:rsidR="008B59BB" w:rsidRPr="00017D96">
        <w:t>of Fiscal</w:t>
      </w:r>
      <w:r w:rsidR="00B209C3" w:rsidRPr="00017D96">
        <w:t xml:space="preserve"> </w:t>
      </w:r>
      <w:proofErr w:type="spellStart"/>
      <w:r w:rsidR="008B59BB" w:rsidRPr="00017D96">
        <w:t>Decentralisation</w:t>
      </w:r>
      <w:proofErr w:type="spellEnd"/>
      <w:r w:rsidR="008B59BB" w:rsidRPr="00017D96">
        <w:t xml:space="preserve"> in the </w:t>
      </w:r>
      <w:r w:rsidR="00516361" w:rsidRPr="00017D96">
        <w:t>M</w:t>
      </w:r>
      <w:r w:rsidR="008F38D4" w:rsidRPr="00017D96">
        <w:t>inistry of Local Government</w:t>
      </w:r>
      <w:r w:rsidR="003E0026" w:rsidRPr="00017D96">
        <w:t xml:space="preserve"> Unit </w:t>
      </w:r>
      <w:r w:rsidR="008F38D4" w:rsidRPr="00017D96">
        <w:t>to include</w:t>
      </w:r>
      <w:r w:rsidR="008B59BB" w:rsidRPr="00017D96">
        <w:t xml:space="preserve"> an indicator </w:t>
      </w:r>
      <w:r w:rsidR="003E0026" w:rsidRPr="00017D96">
        <w:t xml:space="preserve">on Climate Change </w:t>
      </w:r>
      <w:r w:rsidR="008B59BB" w:rsidRPr="00017D96">
        <w:t xml:space="preserve">in the </w:t>
      </w:r>
      <w:r w:rsidR="008F38D4" w:rsidRPr="00017D96">
        <w:rPr>
          <w:color w:val="000000" w:themeColor="text1"/>
          <w:lang w:val="en-GB"/>
        </w:rPr>
        <w:t>Functional Organisational Assessment Tool</w:t>
      </w:r>
      <w:r w:rsidR="008F38D4" w:rsidRPr="00017D96">
        <w:t xml:space="preserve"> (</w:t>
      </w:r>
      <w:r w:rsidR="008B59BB" w:rsidRPr="00017D96">
        <w:t>FOAT</w:t>
      </w:r>
      <w:r w:rsidR="008F38D4" w:rsidRPr="00017D96">
        <w:t>) for assessing the performance of the district assemblies</w:t>
      </w:r>
      <w:r w:rsidR="008B59BB" w:rsidRPr="00017D96">
        <w:t>. This compelled the district as</w:t>
      </w:r>
      <w:r w:rsidR="008F38D4" w:rsidRPr="00017D96">
        <w:t>semblies</w:t>
      </w:r>
      <w:r w:rsidR="008B59BB" w:rsidRPr="00017D96">
        <w:t xml:space="preserve"> to take the climate change seriously in the preparation of the </w:t>
      </w:r>
      <w:r w:rsidR="008F38D4" w:rsidRPr="00017D96">
        <w:t xml:space="preserve">plans as the FOAT assessment was dependent on how climate friendly their plans </w:t>
      </w:r>
      <w:r w:rsidR="00B209C3" w:rsidRPr="00017D96">
        <w:t>were. The</w:t>
      </w:r>
      <w:r w:rsidR="008F38D4" w:rsidRPr="00017D96">
        <w:t xml:space="preserve"> planning officers of </w:t>
      </w:r>
      <w:proofErr w:type="spellStart"/>
      <w:r w:rsidR="008F38D4" w:rsidRPr="00017D96">
        <w:t>Keta</w:t>
      </w:r>
      <w:proofErr w:type="spellEnd"/>
      <w:r w:rsidR="008F38D4" w:rsidRPr="00017D96">
        <w:t xml:space="preserve"> Municipal Assembly and </w:t>
      </w:r>
      <w:proofErr w:type="spellStart"/>
      <w:r w:rsidR="008F38D4" w:rsidRPr="00017D96">
        <w:t>Aowin</w:t>
      </w:r>
      <w:proofErr w:type="spellEnd"/>
      <w:r w:rsidR="008F38D4" w:rsidRPr="00017D96">
        <w:t xml:space="preserve"> District admitted their districts have been rated high in recent assessment using the FOAT because they have been performing credibly in the area of climate change and DRR and which has qualified them for more funding in the last few years.</w:t>
      </w:r>
    </w:p>
    <w:p w:rsidR="0033116D" w:rsidRPr="00017D96" w:rsidRDefault="0033116D" w:rsidP="006666B1">
      <w:pPr>
        <w:pStyle w:val="ListParagraph"/>
        <w:overflowPunct w:val="0"/>
        <w:autoSpaceDE w:val="0"/>
        <w:autoSpaceDN w:val="0"/>
        <w:adjustRightInd w:val="0"/>
        <w:spacing w:after="120"/>
        <w:jc w:val="both"/>
        <w:textAlignment w:val="baseline"/>
      </w:pPr>
    </w:p>
    <w:p w:rsidR="00DB39A0" w:rsidRPr="00017D96" w:rsidRDefault="00DB39A0" w:rsidP="006666B1">
      <w:pPr>
        <w:pStyle w:val="ListParagraph"/>
        <w:overflowPunct w:val="0"/>
        <w:autoSpaceDE w:val="0"/>
        <w:autoSpaceDN w:val="0"/>
        <w:adjustRightInd w:val="0"/>
        <w:spacing w:after="120"/>
        <w:jc w:val="both"/>
        <w:textAlignment w:val="baseline"/>
      </w:pPr>
    </w:p>
    <w:p w:rsidR="00A87D5D" w:rsidRPr="00017D96" w:rsidRDefault="00DB39A0">
      <w:pPr>
        <w:pStyle w:val="ListParagraph"/>
        <w:numPr>
          <w:ilvl w:val="0"/>
          <w:numId w:val="19"/>
        </w:numPr>
        <w:overflowPunct w:val="0"/>
        <w:autoSpaceDE w:val="0"/>
        <w:autoSpaceDN w:val="0"/>
        <w:adjustRightInd w:val="0"/>
        <w:spacing w:after="120"/>
        <w:jc w:val="both"/>
        <w:textAlignment w:val="baseline"/>
      </w:pPr>
      <w:r w:rsidRPr="00017D96">
        <w:t xml:space="preserve">The project supported NADMO in the development of the National Building Guide. This was necessary because the National Building Code and the National Building Regulation LI 1630 are written in </w:t>
      </w:r>
      <w:r w:rsidR="002A1C17" w:rsidRPr="00017D96">
        <w:t>very</w:t>
      </w:r>
      <w:r w:rsidRPr="00017D96">
        <w:t xml:space="preserve"> strong technical language that does not serve the need of the ordinary person and the local </w:t>
      </w:r>
      <w:r w:rsidR="00B209C3" w:rsidRPr="00017D96">
        <w:t>artisans thereby</w:t>
      </w:r>
      <w:r w:rsidRPr="00017D96">
        <w:t xml:space="preserve"> limiting its usefulness to those who need t</w:t>
      </w:r>
      <w:r w:rsidR="00F47F1B" w:rsidRPr="00017D96">
        <w:t>hem most</w:t>
      </w:r>
      <w:r w:rsidRPr="00017D96">
        <w:t xml:space="preserve">. The building guide therefore was developed to break down the technical language </w:t>
      </w:r>
      <w:r w:rsidR="00003D0A" w:rsidRPr="00017D96">
        <w:t xml:space="preserve">into simple language </w:t>
      </w:r>
      <w:r w:rsidRPr="00017D96">
        <w:t xml:space="preserve">so that more people can use </w:t>
      </w:r>
      <w:r w:rsidR="00B209C3" w:rsidRPr="00017D96">
        <w:t>it. It</w:t>
      </w:r>
      <w:r w:rsidR="00003D0A" w:rsidRPr="00017D96">
        <w:t xml:space="preserve"> is now being used by district assemblies and local artisans. It is helping district </w:t>
      </w:r>
      <w:r w:rsidR="00B209C3" w:rsidRPr="00017D96">
        <w:t>assemblies, and</w:t>
      </w:r>
      <w:r w:rsidR="004759AE" w:rsidRPr="00017D96">
        <w:t xml:space="preserve"> helping them to take certain decisions like </w:t>
      </w:r>
      <w:r w:rsidR="00003D0A" w:rsidRPr="00017D96">
        <w:t xml:space="preserve">where and how to site buildings. </w:t>
      </w:r>
    </w:p>
    <w:p w:rsidR="00F47F1B" w:rsidRPr="00017D96" w:rsidRDefault="00F47F1B" w:rsidP="006666B1">
      <w:pPr>
        <w:pStyle w:val="ListParagraph"/>
        <w:overflowPunct w:val="0"/>
        <w:autoSpaceDE w:val="0"/>
        <w:autoSpaceDN w:val="0"/>
        <w:adjustRightInd w:val="0"/>
        <w:spacing w:after="120"/>
        <w:jc w:val="both"/>
        <w:textAlignment w:val="baseline"/>
      </w:pPr>
    </w:p>
    <w:p w:rsidR="00A87D5D" w:rsidRPr="00017D96" w:rsidRDefault="00F47F1B">
      <w:pPr>
        <w:pStyle w:val="ListParagraph"/>
        <w:numPr>
          <w:ilvl w:val="0"/>
          <w:numId w:val="19"/>
        </w:numPr>
        <w:overflowPunct w:val="0"/>
        <w:autoSpaceDE w:val="0"/>
        <w:autoSpaceDN w:val="0"/>
        <w:adjustRightInd w:val="0"/>
        <w:spacing w:after="120"/>
        <w:jc w:val="both"/>
        <w:textAlignment w:val="baseline"/>
      </w:pPr>
      <w:r w:rsidRPr="00017D96">
        <w:t xml:space="preserve">NADMO </w:t>
      </w:r>
      <w:proofErr w:type="spellStart"/>
      <w:r w:rsidRPr="00017D96">
        <w:t>organised</w:t>
      </w:r>
      <w:proofErr w:type="spellEnd"/>
      <w:r w:rsidRPr="00017D96">
        <w:t xml:space="preserve"> workshops</w:t>
      </w:r>
      <w:r w:rsidR="00A577D0" w:rsidRPr="00017D96">
        <w:t xml:space="preserve"> in all the districts in Greater Accra and Northern R</w:t>
      </w:r>
      <w:r w:rsidRPr="00017D96">
        <w:t xml:space="preserve">egions to take </w:t>
      </w:r>
      <w:r w:rsidR="00A577D0" w:rsidRPr="00017D96">
        <w:t>the district assemblies</w:t>
      </w:r>
      <w:r w:rsidRPr="00017D96">
        <w:t xml:space="preserve"> through the building guide.</w:t>
      </w:r>
      <w:r w:rsidR="005558F1" w:rsidRPr="00017D96">
        <w:t xml:space="preserve">  After the training the</w:t>
      </w:r>
      <w:r w:rsidR="00003D0A" w:rsidRPr="00017D96">
        <w:t xml:space="preserve"> building guide was </w:t>
      </w:r>
      <w:r w:rsidR="00A577D0" w:rsidRPr="00017D96">
        <w:t>freely distributed to all the district assemblies in the two r</w:t>
      </w:r>
      <w:r w:rsidR="00003D0A" w:rsidRPr="00017D96">
        <w:t>egions. Some copies were also given to artisans and landlords, particularly those who participated in the training workshops.</w:t>
      </w:r>
    </w:p>
    <w:p w:rsidR="00976BD5" w:rsidRPr="00017D96" w:rsidRDefault="00976BD5" w:rsidP="008B283A">
      <w:pPr>
        <w:pStyle w:val="ListParagraph"/>
      </w:pPr>
    </w:p>
    <w:p w:rsidR="00A87D5D" w:rsidRPr="00017D96" w:rsidRDefault="00976BD5">
      <w:pPr>
        <w:pStyle w:val="ListParagraph"/>
        <w:numPr>
          <w:ilvl w:val="0"/>
          <w:numId w:val="19"/>
        </w:numPr>
        <w:overflowPunct w:val="0"/>
        <w:autoSpaceDE w:val="0"/>
        <w:autoSpaceDN w:val="0"/>
        <w:adjustRightInd w:val="0"/>
        <w:spacing w:after="120"/>
        <w:jc w:val="both"/>
        <w:textAlignment w:val="baseline"/>
      </w:pPr>
      <w:r w:rsidRPr="00017D96">
        <w:t>NADMO worked to incorporate DRR in school curriculum. An assessment of the basic school curriculum which NADMO hired a consultant to do showed that this is already part of the school curriculum but scattered here and there</w:t>
      </w:r>
      <w:r w:rsidR="004759AE" w:rsidRPr="00017D96">
        <w:t>,</w:t>
      </w:r>
      <w:r w:rsidRPr="00017D96">
        <w:t xml:space="preserve"> and not taught as an independent subject/course. NADMO therefore with financial support from UNICEF has paid for the publication of this information </w:t>
      </w:r>
      <w:r w:rsidR="00B209C3" w:rsidRPr="00017D96">
        <w:t>in</w:t>
      </w:r>
      <w:r w:rsidR="00A577D0" w:rsidRPr="00017D96">
        <w:t>to a guide</w:t>
      </w:r>
      <w:r w:rsidRPr="00017D96">
        <w:t xml:space="preserve"> to be used in schools</w:t>
      </w:r>
      <w:r w:rsidR="00A577D0" w:rsidRPr="00017D96">
        <w:t xml:space="preserve"> throughout the country</w:t>
      </w:r>
      <w:r w:rsidR="00E0712C" w:rsidRPr="00017D96">
        <w:t>.</w:t>
      </w:r>
    </w:p>
    <w:p w:rsidR="00D01058" w:rsidRDefault="00D01058" w:rsidP="00D01058">
      <w:pPr>
        <w:overflowPunct w:val="0"/>
        <w:autoSpaceDE w:val="0"/>
        <w:autoSpaceDN w:val="0"/>
        <w:adjustRightInd w:val="0"/>
        <w:spacing w:after="120"/>
        <w:ind w:left="360"/>
        <w:jc w:val="both"/>
        <w:textAlignment w:val="baseline"/>
        <w:outlineLvl w:val="0"/>
        <w:rPr>
          <w:b/>
          <w:bCs/>
        </w:rPr>
      </w:pPr>
    </w:p>
    <w:p w:rsidR="008256FB" w:rsidRPr="00D01058" w:rsidDel="008256FB" w:rsidRDefault="004759AE" w:rsidP="00D01058">
      <w:pPr>
        <w:overflowPunct w:val="0"/>
        <w:autoSpaceDE w:val="0"/>
        <w:autoSpaceDN w:val="0"/>
        <w:adjustRightInd w:val="0"/>
        <w:spacing w:after="120"/>
        <w:ind w:left="360"/>
        <w:jc w:val="both"/>
        <w:textAlignment w:val="baseline"/>
        <w:outlineLvl w:val="0"/>
        <w:rPr>
          <w:rFonts w:ascii="Times New Roman" w:hAnsi="Times New Roman" w:cs="Times New Roman"/>
          <w:b/>
          <w:bCs/>
          <w:sz w:val="24"/>
        </w:rPr>
      </w:pPr>
      <w:bookmarkStart w:id="27" w:name="_Toc421798236"/>
      <w:r w:rsidRPr="00D01058">
        <w:rPr>
          <w:rFonts w:ascii="Times New Roman" w:hAnsi="Times New Roman" w:cs="Times New Roman"/>
          <w:b/>
          <w:bCs/>
          <w:sz w:val="24"/>
        </w:rPr>
        <w:t>Clea</w:t>
      </w:r>
      <w:r w:rsidR="00AE10F4" w:rsidRPr="00D01058">
        <w:rPr>
          <w:rFonts w:ascii="Times New Roman" w:hAnsi="Times New Roman" w:cs="Times New Roman"/>
          <w:b/>
          <w:bCs/>
          <w:sz w:val="24"/>
        </w:rPr>
        <w:t>n Development Mechanism (CDM)</w:t>
      </w:r>
      <w:bookmarkEnd w:id="27"/>
      <w:r w:rsidR="00AE10F4" w:rsidRPr="00D01058">
        <w:rPr>
          <w:rFonts w:ascii="Times New Roman" w:hAnsi="Times New Roman" w:cs="Times New Roman"/>
          <w:b/>
          <w:bCs/>
          <w:sz w:val="24"/>
        </w:rPr>
        <w:t xml:space="preserve"> </w:t>
      </w:r>
    </w:p>
    <w:p w:rsidR="00A87D5D" w:rsidRPr="00017D96" w:rsidRDefault="00AE10F4">
      <w:pPr>
        <w:pStyle w:val="ListParagraph"/>
        <w:numPr>
          <w:ilvl w:val="0"/>
          <w:numId w:val="19"/>
        </w:numPr>
        <w:overflowPunct w:val="0"/>
        <w:autoSpaceDE w:val="0"/>
        <w:autoSpaceDN w:val="0"/>
        <w:adjustRightInd w:val="0"/>
        <w:spacing w:after="120"/>
        <w:jc w:val="both"/>
        <w:textAlignment w:val="baseline"/>
        <w:rPr>
          <w:b/>
        </w:rPr>
      </w:pPr>
      <w:r w:rsidRPr="00017D96">
        <w:t xml:space="preserve">There were outputs related to CDM. </w:t>
      </w:r>
      <w:r w:rsidR="00BC48F4" w:rsidRPr="00017D96">
        <w:t>Implementation results show that u</w:t>
      </w:r>
      <w:r w:rsidR="006E784F" w:rsidRPr="00017D96">
        <w:t>nder activit</w:t>
      </w:r>
      <w:r w:rsidR="00AF4D61" w:rsidRPr="00017D96">
        <w:t>ies</w:t>
      </w:r>
      <w:r w:rsidR="00BC48F4" w:rsidRPr="00017D96">
        <w:t xml:space="preserve"> 2.1</w:t>
      </w:r>
      <w:r w:rsidR="00CB76F0" w:rsidRPr="00017D96">
        <w:t xml:space="preserve"> and 2.2</w:t>
      </w:r>
      <w:r w:rsidR="006E784F" w:rsidRPr="00017D96">
        <w:t xml:space="preserve">, climate change mitigation assessment for selected but important economic sectors </w:t>
      </w:r>
      <w:r w:rsidR="00BC48F4" w:rsidRPr="00017D96">
        <w:t>had been</w:t>
      </w:r>
      <w:r w:rsidR="006E784F" w:rsidRPr="00017D96">
        <w:t xml:space="preserve"> completed. The economic sectors included waste, energy (transport) and agriculture and forestry. These sectors were selected based on its national relevance and the consensus reached during the initial stakeholder consultation. </w:t>
      </w:r>
      <w:r w:rsidR="00AF4D61" w:rsidRPr="00017D96">
        <w:t xml:space="preserve">There was </w:t>
      </w:r>
      <w:r w:rsidR="00EB0763" w:rsidRPr="00017D96">
        <w:t>t</w:t>
      </w:r>
      <w:r w:rsidR="00CB76F0" w:rsidRPr="00017D96">
        <w:t>he preparation of the mitigation assessment report</w:t>
      </w:r>
      <w:r w:rsidR="00AF4D61" w:rsidRPr="00017D96">
        <w:t xml:space="preserve"> that led to relevant capacity development in </w:t>
      </w:r>
      <w:r w:rsidR="00EB0763" w:rsidRPr="00017D96">
        <w:t>clean development mechanism (</w:t>
      </w:r>
      <w:r w:rsidR="00AF4D61" w:rsidRPr="00017D96">
        <w:t>CDM</w:t>
      </w:r>
      <w:r w:rsidR="00EB0763" w:rsidRPr="00017D96">
        <w:t>)</w:t>
      </w:r>
      <w:r w:rsidR="00AF4D61" w:rsidRPr="00017D96">
        <w:t xml:space="preserve">.There were thematic studies based on areas identified to be relevant. </w:t>
      </w:r>
      <w:r w:rsidR="006E784F" w:rsidRPr="00017D96">
        <w:t xml:space="preserve">Some of the criteria used for the selection of the thematic study areas included </w:t>
      </w:r>
      <w:r w:rsidR="00BC48F4" w:rsidRPr="00017D96">
        <w:t xml:space="preserve">contribution to sustainable development, </w:t>
      </w:r>
      <w:r w:rsidR="006E784F" w:rsidRPr="00017D96">
        <w:t>potential volume of greenhouse gas (GHG) emission reduction, market and technical feasibility and cost effectiveness.</w:t>
      </w:r>
    </w:p>
    <w:p w:rsidR="001D3C92" w:rsidRPr="00017D96" w:rsidRDefault="001D3C92" w:rsidP="00131BB2">
      <w:pPr>
        <w:pStyle w:val="ListParagraph"/>
        <w:overflowPunct w:val="0"/>
        <w:autoSpaceDE w:val="0"/>
        <w:autoSpaceDN w:val="0"/>
        <w:adjustRightInd w:val="0"/>
        <w:spacing w:after="120"/>
        <w:jc w:val="both"/>
        <w:textAlignment w:val="baseline"/>
      </w:pPr>
    </w:p>
    <w:p w:rsidR="00A87D5D" w:rsidRPr="00017D96" w:rsidRDefault="006E784F" w:rsidP="00BC6DE3">
      <w:pPr>
        <w:pStyle w:val="ListParagraph"/>
        <w:numPr>
          <w:ilvl w:val="0"/>
          <w:numId w:val="19"/>
        </w:numPr>
        <w:overflowPunct w:val="0"/>
        <w:autoSpaceDE w:val="0"/>
        <w:autoSpaceDN w:val="0"/>
        <w:adjustRightInd w:val="0"/>
        <w:spacing w:after="120"/>
        <w:ind w:hanging="450"/>
        <w:jc w:val="both"/>
        <w:textAlignment w:val="baseline"/>
      </w:pPr>
      <w:r w:rsidRPr="00017D96">
        <w:t>Th</w:t>
      </w:r>
      <w:r w:rsidR="00101A87" w:rsidRPr="00017D96">
        <w:t>ere w</w:t>
      </w:r>
      <w:r w:rsidR="00EB5DBD">
        <w:t xml:space="preserve">as a four-day capacity building training </w:t>
      </w:r>
      <w:proofErr w:type="spellStart"/>
      <w:r w:rsidR="00EB5DBD">
        <w:t>programme</w:t>
      </w:r>
      <w:proofErr w:type="spellEnd"/>
      <w:r w:rsidR="00EB5DBD">
        <w:t xml:space="preserve"> in CDM for key stakeholders, with the first workshop attracting 30 participants. The second provided training for participants in preparing project idea notes </w:t>
      </w:r>
      <w:r w:rsidR="007250D7" w:rsidRPr="00017D96">
        <w:t>(PINs) using three proposed CDM projects (Kumasi Waste to Compost, BRT System for Kumasi and Guinness Ghana Brewery Fuel Switch Project). The third workshop was part of the stakeholder consultation at the project level</w:t>
      </w:r>
      <w:r w:rsidR="00EB5DBD">
        <w:t xml:space="preserve"> for staff that </w:t>
      </w:r>
      <w:proofErr w:type="gramStart"/>
      <w:r w:rsidR="00EB5DBD">
        <w:t>were</w:t>
      </w:r>
      <w:proofErr w:type="gramEnd"/>
      <w:r w:rsidR="00EB5DBD">
        <w:t xml:space="preserve"> likely to be directly involved in project implementation</w:t>
      </w:r>
      <w:r w:rsidR="007250D7" w:rsidRPr="00017D96">
        <w:t xml:space="preserve">. </w:t>
      </w:r>
      <w:r w:rsidR="00EB5DBD">
        <w:t xml:space="preserve">The majority of the participants who benefited from these training were men. </w:t>
      </w:r>
    </w:p>
    <w:p w:rsidR="00101A87" w:rsidRPr="00017D96" w:rsidRDefault="00101A87" w:rsidP="00BC6DE3">
      <w:pPr>
        <w:pStyle w:val="ListParagraph"/>
        <w:ind w:hanging="450"/>
      </w:pPr>
    </w:p>
    <w:p w:rsidR="00A87D5D" w:rsidRPr="00017D96" w:rsidRDefault="00D61811" w:rsidP="00BC6DE3">
      <w:pPr>
        <w:pStyle w:val="ListParagraph"/>
        <w:numPr>
          <w:ilvl w:val="0"/>
          <w:numId w:val="19"/>
        </w:numPr>
        <w:overflowPunct w:val="0"/>
        <w:autoSpaceDE w:val="0"/>
        <w:autoSpaceDN w:val="0"/>
        <w:adjustRightInd w:val="0"/>
        <w:spacing w:after="120"/>
        <w:ind w:hanging="450"/>
        <w:jc w:val="both"/>
        <w:textAlignment w:val="baseline"/>
      </w:pPr>
      <w:r w:rsidRPr="00017D96">
        <w:t>The</w:t>
      </w:r>
      <w:r w:rsidR="006E784F" w:rsidRPr="00017D96">
        <w:t xml:space="preserve"> individual</w:t>
      </w:r>
      <w:r w:rsidR="00F1475B" w:rsidRPr="00017D96">
        <w:t xml:space="preserve"> participant</w:t>
      </w:r>
      <w:r w:rsidR="006E784F" w:rsidRPr="00017D96">
        <w:t xml:space="preserve">s </w:t>
      </w:r>
      <w:r w:rsidR="00101A87" w:rsidRPr="00017D96">
        <w:t xml:space="preserve">for the CDM training workshops </w:t>
      </w:r>
      <w:r w:rsidRPr="00017D96">
        <w:t>we</w:t>
      </w:r>
      <w:r w:rsidR="006E784F" w:rsidRPr="00017D96">
        <w:t xml:space="preserve">re drawn from </w:t>
      </w:r>
      <w:r w:rsidR="00F1475B" w:rsidRPr="00017D96">
        <w:t xml:space="preserve">businesses, </w:t>
      </w:r>
      <w:r w:rsidRPr="00017D96">
        <w:t xml:space="preserve">banks, NGOs, </w:t>
      </w:r>
      <w:r w:rsidR="006E784F" w:rsidRPr="00017D96">
        <w:t xml:space="preserve">government agencies, research institutions and the academia. The </w:t>
      </w:r>
      <w:r w:rsidR="00F1475B" w:rsidRPr="00017D96">
        <w:t xml:space="preserve">two main purposes of the </w:t>
      </w:r>
      <w:r w:rsidR="006E784F" w:rsidRPr="00017D96">
        <w:t>workshop</w:t>
      </w:r>
      <w:r w:rsidR="00F1475B" w:rsidRPr="00017D96">
        <w:t>s</w:t>
      </w:r>
      <w:r w:rsidR="00B209C3" w:rsidRPr="00017D96">
        <w:t xml:space="preserve"> </w:t>
      </w:r>
      <w:r w:rsidR="00F1475B" w:rsidRPr="00017D96">
        <w:t>were</w:t>
      </w:r>
      <w:r w:rsidR="00B209C3" w:rsidRPr="00017D96">
        <w:t xml:space="preserve"> </w:t>
      </w:r>
      <w:r w:rsidR="006E784F" w:rsidRPr="00017D96">
        <w:t>to propel institutional participation in the carbon finance business</w:t>
      </w:r>
      <w:r w:rsidRPr="00017D96">
        <w:t xml:space="preserve"> and to serve as </w:t>
      </w:r>
      <w:r w:rsidR="006E784F" w:rsidRPr="00017D96">
        <w:t>part of the consultation process for developing CDM PINs for specific bankable projects.</w:t>
      </w:r>
      <w:r w:rsidR="00F1475B" w:rsidRPr="00017D96">
        <w:t xml:space="preserve"> However the interviews indicate that this has been very slow in picking up and so the business in carbon finance has rarely started in the country.</w:t>
      </w:r>
      <w:r w:rsidR="00B209C3" w:rsidRPr="00017D96">
        <w:t xml:space="preserve">  </w:t>
      </w:r>
      <w:r w:rsidR="00A577D0" w:rsidRPr="00017D96">
        <w:t xml:space="preserve">Again this can be attributable to the fact that the concept is fairly new in the country and the business sector will only go in when they are sure of their returns. </w:t>
      </w:r>
      <w:r w:rsidRPr="00017D96">
        <w:t xml:space="preserve">It was expected that after the training in CDM, investors would be interested in the CDM projects but this has been very slow. The findings show that the banks and the business sector are slow in warming up to this investment opportunity or </w:t>
      </w:r>
      <w:r w:rsidR="00101A87" w:rsidRPr="00017D96">
        <w:t xml:space="preserve">are </w:t>
      </w:r>
      <w:r w:rsidRPr="00017D96">
        <w:t>reluctant in investing in the sector</w:t>
      </w:r>
      <w:r w:rsidR="00F1475B" w:rsidRPr="00017D96">
        <w:t xml:space="preserve"> that is new to many investors</w:t>
      </w:r>
      <w:r w:rsidR="00101A87" w:rsidRPr="00017D96">
        <w:t xml:space="preserve"> in the country</w:t>
      </w:r>
      <w:r w:rsidRPr="00017D96">
        <w:t>.</w:t>
      </w:r>
      <w:r w:rsidR="00A577D0" w:rsidRPr="00017D96">
        <w:t xml:space="preserve"> Again continuous capacity building in this sector </w:t>
      </w:r>
      <w:r w:rsidR="00BB6CC8" w:rsidRPr="00017D96">
        <w:t>could address the fears using</w:t>
      </w:r>
      <w:r w:rsidR="00A577D0" w:rsidRPr="00017D96">
        <w:t xml:space="preserve"> demonstrations of </w:t>
      </w:r>
      <w:r w:rsidR="00BB6CC8" w:rsidRPr="00017D96">
        <w:t xml:space="preserve">such projects in the country. </w:t>
      </w:r>
    </w:p>
    <w:p w:rsidR="006E784F" w:rsidRPr="00017D96" w:rsidRDefault="006E784F" w:rsidP="00BC6DE3">
      <w:pPr>
        <w:spacing w:line="240" w:lineRule="auto"/>
        <w:ind w:hanging="450"/>
        <w:jc w:val="both"/>
        <w:rPr>
          <w:rFonts w:ascii="Times New Roman" w:hAnsi="Times New Roman" w:cs="Times New Roman"/>
          <w:sz w:val="24"/>
          <w:szCs w:val="24"/>
        </w:rPr>
      </w:pPr>
    </w:p>
    <w:p w:rsidR="00A87D5D" w:rsidRPr="00017D96" w:rsidRDefault="007250D7" w:rsidP="00BC6DE3">
      <w:pPr>
        <w:pStyle w:val="ListParagraph"/>
        <w:numPr>
          <w:ilvl w:val="0"/>
          <w:numId w:val="19"/>
        </w:numPr>
        <w:overflowPunct w:val="0"/>
        <w:autoSpaceDE w:val="0"/>
        <w:autoSpaceDN w:val="0"/>
        <w:adjustRightInd w:val="0"/>
        <w:spacing w:after="120"/>
        <w:ind w:hanging="450"/>
        <w:jc w:val="both"/>
        <w:textAlignment w:val="baseline"/>
      </w:pPr>
      <w:r w:rsidRPr="00017D96">
        <w:t xml:space="preserve">Four major issues cropped up during the </w:t>
      </w:r>
      <w:r w:rsidR="00101A87" w:rsidRPr="00017D96">
        <w:t xml:space="preserve">CDM training </w:t>
      </w:r>
      <w:r w:rsidRPr="00017D96">
        <w:t>workshops</w:t>
      </w:r>
      <w:r w:rsidR="00BB6CC8" w:rsidRPr="00017D96">
        <w:t xml:space="preserve"> which confirm</w:t>
      </w:r>
      <w:r w:rsidR="003E0026" w:rsidRPr="00017D96">
        <w:t xml:space="preserve">ed </w:t>
      </w:r>
      <w:r w:rsidR="00BB6CC8" w:rsidRPr="00017D96">
        <w:t>the findings of this evaluation</w:t>
      </w:r>
      <w:r w:rsidRPr="00017D96">
        <w:t>; these were</w:t>
      </w:r>
      <w:r w:rsidR="006E784F" w:rsidRPr="00017D96">
        <w:t xml:space="preserve"> general lack of awareness, high upfront transaction cost, complicated and long administrative processes and lack of CDM project funding. Participants also asked for a comprehensive national effort to particularly create the requisite environment for businesses to develop CDM project</w:t>
      </w:r>
      <w:r w:rsidR="00101A87" w:rsidRPr="00017D96">
        <w:t>s</w:t>
      </w:r>
      <w:r w:rsidR="006E784F" w:rsidRPr="00017D96">
        <w:t xml:space="preserve">. </w:t>
      </w:r>
      <w:r w:rsidR="00167668" w:rsidRPr="00017D96">
        <w:t xml:space="preserve">These issues were of concern to the implementing agency as inability to resolve them would not move the project beyond the capacity building efforts. The same concern was expressed at </w:t>
      </w:r>
      <w:r w:rsidR="00101A87" w:rsidRPr="00017D96">
        <w:t xml:space="preserve">other </w:t>
      </w:r>
      <w:r w:rsidR="00B209C3" w:rsidRPr="00017D96">
        <w:t>workshops where</w:t>
      </w:r>
      <w:r w:rsidR="00167668" w:rsidRPr="00017D96">
        <w:t xml:space="preserve"> the need for </w:t>
      </w:r>
      <w:r w:rsidR="006E784F" w:rsidRPr="00017D96">
        <w:t>the local banks to offer long-term financing and also embark on a sub-regional action at the E</w:t>
      </w:r>
      <w:r w:rsidR="00CD32C8" w:rsidRPr="00017D96">
        <w:t>COWAS</w:t>
      </w:r>
      <w:r w:rsidR="006E784F" w:rsidRPr="00017D96">
        <w:t xml:space="preserve"> level to establish a “Designated Operational Entity” as part of plans to reduce high transaction cost</w:t>
      </w:r>
      <w:r w:rsidR="00167668" w:rsidRPr="00017D96">
        <w:t xml:space="preserve"> was suggested</w:t>
      </w:r>
      <w:r w:rsidR="006E784F" w:rsidRPr="00017D96">
        <w:t>.</w:t>
      </w:r>
    </w:p>
    <w:p w:rsidR="001D3C92" w:rsidRPr="00017D96" w:rsidRDefault="001D3C92" w:rsidP="00BC6DE3">
      <w:pPr>
        <w:pStyle w:val="ListParagraph"/>
        <w:ind w:hanging="450"/>
        <w:jc w:val="both"/>
      </w:pPr>
    </w:p>
    <w:p w:rsidR="007E16B1" w:rsidRPr="00017D96" w:rsidRDefault="007E16B1" w:rsidP="00BC6DE3">
      <w:pPr>
        <w:pStyle w:val="ListParagraph"/>
        <w:overflowPunct w:val="0"/>
        <w:autoSpaceDE w:val="0"/>
        <w:autoSpaceDN w:val="0"/>
        <w:adjustRightInd w:val="0"/>
        <w:spacing w:after="120"/>
        <w:ind w:hanging="450"/>
        <w:jc w:val="both"/>
        <w:textAlignment w:val="baseline"/>
      </w:pPr>
    </w:p>
    <w:p w:rsidR="00A87D5D" w:rsidRPr="00CD508B" w:rsidRDefault="007E16B1" w:rsidP="00BC6DE3">
      <w:pPr>
        <w:pStyle w:val="ListParagraph"/>
        <w:numPr>
          <w:ilvl w:val="0"/>
          <w:numId w:val="19"/>
        </w:numPr>
        <w:overflowPunct w:val="0"/>
        <w:autoSpaceDE w:val="0"/>
        <w:autoSpaceDN w:val="0"/>
        <w:adjustRightInd w:val="0"/>
        <w:spacing w:after="120"/>
        <w:ind w:hanging="450"/>
        <w:jc w:val="both"/>
        <w:textAlignment w:val="baseline"/>
      </w:pPr>
      <w:r w:rsidRPr="00017D96">
        <w:t>Two national consultants w</w:t>
      </w:r>
      <w:r w:rsidRPr="00CD508B">
        <w:t>ere engaged to develop CDM PINs covering the Kumasi</w:t>
      </w:r>
      <w:r w:rsidR="00B209C3" w:rsidRPr="00CD508B">
        <w:t xml:space="preserve"> </w:t>
      </w:r>
      <w:r w:rsidRPr="00CD508B">
        <w:t>Waste</w:t>
      </w:r>
      <w:r w:rsidR="00B209C3" w:rsidRPr="00CD508B">
        <w:t xml:space="preserve"> </w:t>
      </w:r>
      <w:r w:rsidRPr="00CD508B">
        <w:t xml:space="preserve">Compost Project and BRT </w:t>
      </w:r>
      <w:r w:rsidR="007140C5" w:rsidRPr="00CD508B">
        <w:t>S</w:t>
      </w:r>
      <w:r w:rsidRPr="00CD508B">
        <w:t>ystem for Kumasi</w:t>
      </w:r>
      <w:r w:rsidR="00101A87" w:rsidRPr="00CD508B">
        <w:t xml:space="preserve">, which </w:t>
      </w:r>
      <w:r w:rsidRPr="00CD508B">
        <w:t xml:space="preserve">were completed in December, 2009. As part of the PIN preparation, three stakeholder meetings were held with the executive committee of the Kumasi Metropolitan Assembly (KMA), Waste Management Department of the KMA and the Urban Transport Office to brief them on project. The </w:t>
      </w:r>
      <w:r w:rsidR="007140C5" w:rsidRPr="00CD508B">
        <w:t>c</w:t>
      </w:r>
      <w:r w:rsidRPr="00CD508B">
        <w:t>onsultants</w:t>
      </w:r>
      <w:r w:rsidR="00B209C3" w:rsidRPr="00CD508B">
        <w:t xml:space="preserve"> </w:t>
      </w:r>
      <w:r w:rsidRPr="00CD508B">
        <w:t>acquir</w:t>
      </w:r>
      <w:r w:rsidR="007140C5" w:rsidRPr="00CD508B">
        <w:t>ed</w:t>
      </w:r>
      <w:r w:rsidRPr="00CD508B">
        <w:t xml:space="preserve"> DNA initial approval for the project. Following the preparation of the PINs, several investors (including TRICORONA) </w:t>
      </w:r>
      <w:r w:rsidR="00304421" w:rsidRPr="00CD508B">
        <w:t xml:space="preserve">tried </w:t>
      </w:r>
      <w:r w:rsidRPr="00CD508B">
        <w:t xml:space="preserve">negotiating for possible financing with the various project owners. The status of various negotiation involving </w:t>
      </w:r>
      <w:proofErr w:type="spellStart"/>
      <w:r w:rsidRPr="00CD508B">
        <w:t>Zoomlion</w:t>
      </w:r>
      <w:proofErr w:type="spellEnd"/>
      <w:r w:rsidRPr="00CD508B">
        <w:t xml:space="preserve"> Ghana Limited (a private waste management company) and Ghana Water Company Limited and their respective investor partners </w:t>
      </w:r>
      <w:r w:rsidR="00304421" w:rsidRPr="00CD508B">
        <w:t>had reached an advanced stage prior to the end of the project</w:t>
      </w:r>
      <w:r w:rsidR="00450460" w:rsidRPr="00CD508B">
        <w:t xml:space="preserve"> but had not been concluded at the time of this evaluation</w:t>
      </w:r>
      <w:r w:rsidRPr="00CD508B">
        <w:t>.</w:t>
      </w:r>
    </w:p>
    <w:p w:rsidR="001D3C92" w:rsidRPr="00CD508B" w:rsidRDefault="001D3C92" w:rsidP="00BC6DE3">
      <w:pPr>
        <w:overflowPunct w:val="0"/>
        <w:autoSpaceDE w:val="0"/>
        <w:autoSpaceDN w:val="0"/>
        <w:adjustRightInd w:val="0"/>
        <w:spacing w:after="120"/>
        <w:ind w:hanging="450"/>
        <w:jc w:val="both"/>
        <w:textAlignment w:val="baseline"/>
        <w:rPr>
          <w:rFonts w:ascii="Times New Roman" w:hAnsi="Times New Roman" w:cs="Times New Roman"/>
          <w:sz w:val="24"/>
          <w:szCs w:val="24"/>
        </w:rPr>
      </w:pPr>
    </w:p>
    <w:p w:rsidR="00A87D5D" w:rsidRPr="00CD508B" w:rsidRDefault="001326A1" w:rsidP="00BC6DE3">
      <w:pPr>
        <w:pStyle w:val="ListParagraph"/>
        <w:numPr>
          <w:ilvl w:val="0"/>
          <w:numId w:val="19"/>
        </w:numPr>
        <w:overflowPunct w:val="0"/>
        <w:autoSpaceDE w:val="0"/>
        <w:autoSpaceDN w:val="0"/>
        <w:adjustRightInd w:val="0"/>
        <w:spacing w:after="120"/>
        <w:ind w:hanging="450"/>
        <w:jc w:val="both"/>
        <w:textAlignment w:val="baseline"/>
      </w:pPr>
      <w:r w:rsidRPr="00CD508B">
        <w:t>An additional output which was not originally planned for was t</w:t>
      </w:r>
      <w:r w:rsidR="00EC183C" w:rsidRPr="00CD508B">
        <w:t>he</w:t>
      </w:r>
      <w:r w:rsidRPr="00CD508B">
        <w:t xml:space="preserve"> </w:t>
      </w:r>
      <w:r w:rsidR="007140C5" w:rsidRPr="00CD508B">
        <w:t>identification</w:t>
      </w:r>
      <w:r w:rsidRPr="00CD508B">
        <w:t>, profil</w:t>
      </w:r>
      <w:r w:rsidR="007140C5" w:rsidRPr="00CD508B">
        <w:t>ing</w:t>
      </w:r>
      <w:r w:rsidRPr="00CD508B">
        <w:t xml:space="preserve"> and map</w:t>
      </w:r>
      <w:r w:rsidR="007140C5" w:rsidRPr="00CD508B">
        <w:t>ping of</w:t>
      </w:r>
      <w:r w:rsidRPr="00CD508B">
        <w:t xml:space="preserve"> climate change experts and institutions in the country for the purposes of aiding capacity building planning for the sector. The main output of </w:t>
      </w:r>
      <w:r w:rsidR="007140C5" w:rsidRPr="00CD508B">
        <w:t>th</w:t>
      </w:r>
      <w:r w:rsidRPr="00CD508B">
        <w:t xml:space="preserve">is activity was a climate change expert atlas for Ghana. Climate change expert mapping system was also developed and the fields as at the end of the project were still being populated as and when data were received. </w:t>
      </w:r>
    </w:p>
    <w:p w:rsidR="001326A1" w:rsidRPr="00CD508B" w:rsidRDefault="001326A1">
      <w:pPr>
        <w:spacing w:line="240" w:lineRule="auto"/>
        <w:jc w:val="both"/>
        <w:rPr>
          <w:rFonts w:ascii="Times New Roman" w:hAnsi="Times New Roman" w:cs="Times New Roman"/>
          <w:sz w:val="24"/>
          <w:szCs w:val="24"/>
        </w:rPr>
      </w:pPr>
    </w:p>
    <w:p w:rsidR="00211ED6" w:rsidRPr="00CD508B" w:rsidRDefault="001463FD" w:rsidP="008814E6">
      <w:pPr>
        <w:pStyle w:val="Heading1"/>
        <w:rPr>
          <w:sz w:val="24"/>
          <w:szCs w:val="24"/>
        </w:rPr>
      </w:pPr>
      <w:bookmarkStart w:id="28" w:name="_Toc421798237"/>
      <w:r w:rsidRPr="00CD508B">
        <w:rPr>
          <w:sz w:val="24"/>
          <w:szCs w:val="24"/>
        </w:rPr>
        <w:t>Effectiveness</w:t>
      </w:r>
      <w:bookmarkEnd w:id="28"/>
    </w:p>
    <w:p w:rsidR="00A87D5D" w:rsidRPr="00CD508B" w:rsidRDefault="00AD3046" w:rsidP="00120140">
      <w:pPr>
        <w:pStyle w:val="ListParagraph"/>
        <w:numPr>
          <w:ilvl w:val="0"/>
          <w:numId w:val="19"/>
        </w:numPr>
        <w:overflowPunct w:val="0"/>
        <w:autoSpaceDE w:val="0"/>
        <w:autoSpaceDN w:val="0"/>
        <w:adjustRightInd w:val="0"/>
        <w:spacing w:after="120"/>
        <w:ind w:hanging="450"/>
        <w:jc w:val="both"/>
        <w:textAlignment w:val="baseline"/>
        <w:rPr>
          <w:rFonts w:eastAsia="Calibri"/>
          <w:bCs/>
          <w:color w:val="000000"/>
          <w:lang w:eastAsia="bg-BG"/>
        </w:rPr>
      </w:pPr>
      <w:r w:rsidRPr="00CD508B">
        <w:t xml:space="preserve"> </w:t>
      </w:r>
      <w:r w:rsidRPr="00CD508B">
        <w:rPr>
          <w:bCs/>
          <w:color w:val="000000"/>
          <w:lang w:eastAsia="bg-BG"/>
        </w:rPr>
        <w:t xml:space="preserve">The evaluation of effectiveness is based on the extent to which the outcomes and objectives of the project were achieved with reference to indicators provided in the three AWPS as presented in the Theory of Change (TOC) analysis </w:t>
      </w:r>
      <w:r w:rsidR="00EA79AE" w:rsidRPr="00CD508B">
        <w:rPr>
          <w:bCs/>
          <w:color w:val="000000"/>
          <w:lang w:eastAsia="bg-BG"/>
        </w:rPr>
        <w:t xml:space="preserve">(see Fig </w:t>
      </w:r>
      <w:r w:rsidR="002B5364" w:rsidRPr="00CD508B">
        <w:rPr>
          <w:bCs/>
          <w:color w:val="000000"/>
          <w:lang w:eastAsia="bg-BG"/>
        </w:rPr>
        <w:t>1</w:t>
      </w:r>
      <w:r w:rsidRPr="00CD508B">
        <w:rPr>
          <w:bCs/>
          <w:color w:val="000000"/>
          <w:lang w:eastAsia="bg-BG"/>
        </w:rPr>
        <w:t>below</w:t>
      </w:r>
      <w:r w:rsidR="00EA79AE" w:rsidRPr="00CD508B">
        <w:rPr>
          <w:bCs/>
          <w:color w:val="000000"/>
          <w:lang w:eastAsia="bg-BG"/>
        </w:rPr>
        <w:t>)</w:t>
      </w:r>
      <w:r w:rsidRPr="00CD508B">
        <w:rPr>
          <w:bCs/>
          <w:color w:val="000000"/>
          <w:lang w:eastAsia="bg-BG"/>
        </w:rPr>
        <w:t>. A</w:t>
      </w:r>
      <w:r w:rsidRPr="00CD508B">
        <w:t>ppendix 3 also presents the evidence of the effectiveness of the project as it was implemented. To a large extent, the implementation of the project for the three years achieved the planned targets and so was successful in achieving the outputs. The planning of work activities using the AWP approach helped in ensuring that planned activities for each year were all implemented on schedule and targets met before the commencement of another set of activities for the following year. The indicators for the Year 2011</w:t>
      </w:r>
      <w:r w:rsidR="00353519" w:rsidRPr="00CD508B">
        <w:t>,</w:t>
      </w:r>
      <w:r w:rsidRPr="00CD508B">
        <w:t xml:space="preserve"> for example</w:t>
      </w:r>
      <w:r w:rsidR="00353519" w:rsidRPr="00CD508B">
        <w:t>,</w:t>
      </w:r>
      <w:r w:rsidRPr="00CD508B">
        <w:t xml:space="preserve"> are; </w:t>
      </w:r>
    </w:p>
    <w:p w:rsidR="00DF00D6" w:rsidRPr="00CD508B" w:rsidRDefault="00FD69D7" w:rsidP="00807F2C">
      <w:pPr>
        <w:pStyle w:val="ListParagraph"/>
        <w:numPr>
          <w:ilvl w:val="0"/>
          <w:numId w:val="33"/>
        </w:numPr>
        <w:overflowPunct w:val="0"/>
        <w:autoSpaceDE w:val="0"/>
        <w:autoSpaceDN w:val="0"/>
        <w:adjustRightInd w:val="0"/>
        <w:spacing w:after="120"/>
        <w:ind w:left="1418" w:hanging="425"/>
        <w:jc w:val="both"/>
        <w:textAlignment w:val="baseline"/>
      </w:pPr>
      <w:r w:rsidRPr="00017D96">
        <w:t>Number of reports on collection of requisite GHG Inv</w:t>
      </w:r>
      <w:r w:rsidRPr="004A699B">
        <w:t>entory activity data in the following sectors; agriculture, waste, energy and industrial processes</w:t>
      </w:r>
      <w:r w:rsidR="00DF00D6" w:rsidRPr="00CD508B">
        <w:t xml:space="preserve">; </w:t>
      </w:r>
    </w:p>
    <w:p w:rsidR="00DF00D6" w:rsidRPr="00CD508B" w:rsidRDefault="00FD69D7" w:rsidP="00807F2C">
      <w:pPr>
        <w:pStyle w:val="ListParagraph"/>
        <w:numPr>
          <w:ilvl w:val="0"/>
          <w:numId w:val="33"/>
        </w:numPr>
        <w:overflowPunct w:val="0"/>
        <w:autoSpaceDE w:val="0"/>
        <w:autoSpaceDN w:val="0"/>
        <w:adjustRightInd w:val="0"/>
        <w:spacing w:after="120"/>
        <w:ind w:left="1418" w:hanging="425"/>
        <w:jc w:val="both"/>
        <w:textAlignment w:val="baseline"/>
      </w:pPr>
      <w:r w:rsidRPr="00CD508B">
        <w:t>Number of proposals for NAMAs that underwent feasibility assessment developed;</w:t>
      </w:r>
      <w:r w:rsidR="00DF00D6" w:rsidRPr="00CD508B">
        <w:t xml:space="preserve"> and, </w:t>
      </w:r>
    </w:p>
    <w:p w:rsidR="00DF00D6" w:rsidRPr="00CD508B" w:rsidRDefault="00DF00D6" w:rsidP="00807F2C">
      <w:pPr>
        <w:pStyle w:val="ListParagraph"/>
        <w:numPr>
          <w:ilvl w:val="0"/>
          <w:numId w:val="33"/>
        </w:numPr>
        <w:overflowPunct w:val="0"/>
        <w:autoSpaceDE w:val="0"/>
        <w:autoSpaceDN w:val="0"/>
        <w:adjustRightInd w:val="0"/>
        <w:spacing w:after="120"/>
        <w:ind w:left="1418" w:hanging="425"/>
        <w:jc w:val="both"/>
        <w:textAlignment w:val="baseline"/>
      </w:pPr>
      <w:r w:rsidRPr="00CD508B">
        <w:t>Number of CDM project design documents developed and ready for validation</w:t>
      </w:r>
      <w:r w:rsidR="00807F2C" w:rsidRPr="00CD508B">
        <w:t>.</w:t>
      </w:r>
    </w:p>
    <w:p w:rsidR="00A87D5D" w:rsidRPr="0018010C" w:rsidRDefault="00B26400" w:rsidP="00120140">
      <w:pPr>
        <w:pStyle w:val="ListParagraph"/>
        <w:numPr>
          <w:ilvl w:val="0"/>
          <w:numId w:val="19"/>
        </w:numPr>
        <w:overflowPunct w:val="0"/>
        <w:autoSpaceDE w:val="0"/>
        <w:autoSpaceDN w:val="0"/>
        <w:adjustRightInd w:val="0"/>
        <w:spacing w:after="120"/>
        <w:ind w:hanging="450"/>
        <w:jc w:val="both"/>
        <w:textAlignment w:val="baseline"/>
      </w:pPr>
      <w:r w:rsidRPr="0018010C">
        <w:t>The evaluation evidence shows that the targets for the above indicators</w:t>
      </w:r>
      <w:r w:rsidR="00FD5898" w:rsidRPr="0018010C">
        <w:t>, for example,</w:t>
      </w:r>
      <w:r w:rsidRPr="0018010C">
        <w:t xml:space="preserve"> have been achieved</w:t>
      </w:r>
      <w:r w:rsidR="00FD5898" w:rsidRPr="0018010C">
        <w:t xml:space="preserve"> and so it is for majority of the others as shown in Appendix 4.</w:t>
      </w:r>
    </w:p>
    <w:p w:rsidR="00FD5898" w:rsidRPr="00017D96" w:rsidRDefault="00FD5898" w:rsidP="00353519">
      <w:pPr>
        <w:overflowPunct w:val="0"/>
        <w:autoSpaceDE w:val="0"/>
        <w:autoSpaceDN w:val="0"/>
        <w:adjustRightInd w:val="0"/>
        <w:spacing w:after="120"/>
        <w:jc w:val="both"/>
        <w:textAlignment w:val="baseline"/>
        <w:rPr>
          <w:rFonts w:ascii="Times New Roman" w:eastAsia="Calibri" w:hAnsi="Times New Roman" w:cs="Times New Roman"/>
          <w:bCs/>
          <w:color w:val="000000"/>
          <w:sz w:val="24"/>
          <w:szCs w:val="24"/>
          <w:lang w:eastAsia="bg-BG"/>
        </w:rPr>
      </w:pPr>
    </w:p>
    <w:p w:rsidR="001D4C99" w:rsidRPr="00CD508B" w:rsidRDefault="00C17A5A" w:rsidP="00120140">
      <w:pPr>
        <w:pStyle w:val="ListParagraph"/>
        <w:numPr>
          <w:ilvl w:val="0"/>
          <w:numId w:val="19"/>
        </w:numPr>
        <w:overflowPunct w:val="0"/>
        <w:autoSpaceDE w:val="0"/>
        <w:autoSpaceDN w:val="0"/>
        <w:adjustRightInd w:val="0"/>
        <w:spacing w:after="120"/>
        <w:ind w:hanging="540"/>
        <w:jc w:val="both"/>
        <w:textAlignment w:val="baseline"/>
        <w:rPr>
          <w:rFonts w:eastAsia="Calibri"/>
          <w:bCs/>
          <w:color w:val="000000"/>
          <w:lang w:eastAsia="bg-BG"/>
        </w:rPr>
      </w:pPr>
      <w:r w:rsidRPr="004A699B">
        <w:t xml:space="preserve">There were </w:t>
      </w:r>
      <w:r w:rsidR="005541B0" w:rsidRPr="00CD508B">
        <w:t xml:space="preserve">quarterly reports and </w:t>
      </w:r>
      <w:r w:rsidRPr="00CD508B">
        <w:t xml:space="preserve">a number of steering committee meetings held during the lifespan of the project to ensure that implementation was on course. </w:t>
      </w:r>
      <w:r w:rsidR="00353519" w:rsidRPr="00CD508B">
        <w:t xml:space="preserve">According to the project documents, at least two management meetings were expected to be held in each project year. </w:t>
      </w:r>
      <w:r w:rsidRPr="00CD508B">
        <w:t xml:space="preserve">Fund disbursement </w:t>
      </w:r>
      <w:r w:rsidR="005541B0" w:rsidRPr="00CD508B">
        <w:t xml:space="preserve">by UNDP </w:t>
      </w:r>
      <w:r w:rsidRPr="00CD508B">
        <w:t xml:space="preserve">was strictly according to planned </w:t>
      </w:r>
      <w:r w:rsidR="001D4C99" w:rsidRPr="00CD508B">
        <w:t>activities</w:t>
      </w:r>
      <w:r w:rsidR="005541B0" w:rsidRPr="00CD508B">
        <w:t>, which to a certain extent</w:t>
      </w:r>
      <w:r w:rsidR="00FD5898" w:rsidRPr="00CD508B">
        <w:t>,</w:t>
      </w:r>
      <w:r w:rsidR="005541B0" w:rsidRPr="00CD508B">
        <w:t xml:space="preserve"> was considered by the two implementing agencies as inflexible</w:t>
      </w:r>
      <w:r w:rsidR="00FD5898" w:rsidRPr="00CD508B">
        <w:t xml:space="preserve"> as this required going through a number of administrative processes</w:t>
      </w:r>
      <w:r w:rsidR="001D4C99" w:rsidRPr="00CD508B">
        <w:t xml:space="preserve">. </w:t>
      </w:r>
    </w:p>
    <w:p w:rsidR="001D3C92" w:rsidRPr="00CD508B" w:rsidRDefault="001D3C92" w:rsidP="0018010C">
      <w:pPr>
        <w:pStyle w:val="ListParagraph"/>
        <w:overflowPunct w:val="0"/>
        <w:autoSpaceDE w:val="0"/>
        <w:autoSpaceDN w:val="0"/>
        <w:adjustRightInd w:val="0"/>
        <w:spacing w:after="120"/>
        <w:ind w:hanging="540"/>
        <w:jc w:val="both"/>
        <w:textAlignment w:val="baseline"/>
      </w:pPr>
    </w:p>
    <w:p w:rsidR="001D4C99" w:rsidRPr="00CD508B" w:rsidRDefault="001D4C99"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In a nutshell, most </w:t>
      </w:r>
      <w:r w:rsidR="005541B0" w:rsidRPr="00CD508B">
        <w:t xml:space="preserve">(about 90%) </w:t>
      </w:r>
      <w:r w:rsidRPr="00CD508B">
        <w:t>of the planned activities were undertaken and expected outputs achieved</w:t>
      </w:r>
      <w:r w:rsidR="00B2098C" w:rsidRPr="00CD508B">
        <w:t>, thus the project</w:t>
      </w:r>
      <w:r w:rsidR="00FD5898" w:rsidRPr="00CD508B">
        <w:t>,</w:t>
      </w:r>
      <w:r w:rsidR="00B2098C" w:rsidRPr="00CD508B">
        <w:t xml:space="preserve"> to a large extent</w:t>
      </w:r>
      <w:r w:rsidR="00FD5898" w:rsidRPr="00CD508B">
        <w:t>,</w:t>
      </w:r>
      <w:r w:rsidR="00B2098C" w:rsidRPr="00CD508B">
        <w:t xml:space="preserve"> was effective in achieving outputs</w:t>
      </w:r>
      <w:r w:rsidR="00832876" w:rsidRPr="00CD508B">
        <w:t xml:space="preserve"> satisfactorily</w:t>
      </w:r>
      <w:r w:rsidR="00B2098C" w:rsidRPr="00CD508B">
        <w:t>.</w:t>
      </w:r>
      <w:r w:rsidR="005541B0" w:rsidRPr="00CD508B">
        <w:t xml:space="preserve"> However</w:t>
      </w:r>
      <w:r w:rsidR="00832876" w:rsidRPr="00CD508B">
        <w:t>,</w:t>
      </w:r>
      <w:r w:rsidR="005541B0" w:rsidRPr="00CD508B">
        <w:t xml:space="preserve"> same cannot be said about the achievement of the </w:t>
      </w:r>
      <w:r w:rsidR="00FD5898" w:rsidRPr="00CD508B">
        <w:t>project goal</w:t>
      </w:r>
      <w:r w:rsidR="005541B0" w:rsidRPr="00CD508B">
        <w:t xml:space="preserve"> as this takes a longer time and getting the institutions put the capacity building skills into practice has been a slow process so far.</w:t>
      </w:r>
    </w:p>
    <w:p w:rsidR="005F5B92" w:rsidRPr="00CD508B" w:rsidRDefault="005F5B92" w:rsidP="0018010C">
      <w:pPr>
        <w:pStyle w:val="ListParagraph"/>
        <w:ind w:hanging="540"/>
      </w:pPr>
    </w:p>
    <w:p w:rsidR="00516EBF" w:rsidRPr="00CD508B" w:rsidRDefault="005F5B92" w:rsidP="00120140">
      <w:pPr>
        <w:pStyle w:val="ListParagraph"/>
        <w:numPr>
          <w:ilvl w:val="0"/>
          <w:numId w:val="19"/>
        </w:numPr>
        <w:tabs>
          <w:tab w:val="left" w:pos="426"/>
        </w:tabs>
        <w:spacing w:before="120"/>
        <w:ind w:hanging="540"/>
        <w:jc w:val="both"/>
      </w:pPr>
      <w:r w:rsidRPr="00CD508B">
        <w:t>Further, t</w:t>
      </w:r>
      <w:r w:rsidR="00813E31" w:rsidRPr="00CD508B">
        <w:t>he Theory of Change</w:t>
      </w:r>
      <w:r w:rsidRPr="00CD508B">
        <w:t xml:space="preserve"> analysis below helps </w:t>
      </w:r>
      <w:r w:rsidR="00410E4E" w:rsidRPr="00CD508B">
        <w:t xml:space="preserve">to </w:t>
      </w:r>
      <w:r w:rsidRPr="00CD508B">
        <w:t>identify progress towards the achievement of outcomes and potential impact</w:t>
      </w:r>
      <w:r w:rsidR="00813E31" w:rsidRPr="00CD508B">
        <w:t xml:space="preserve"> of the project</w:t>
      </w:r>
      <w:r w:rsidRPr="00CD508B">
        <w:t xml:space="preserve"> under evaluation. </w:t>
      </w:r>
      <w:r w:rsidR="00813E31" w:rsidRPr="00CD508B">
        <w:t>The Theory of C</w:t>
      </w:r>
      <w:r w:rsidRPr="00CD508B">
        <w:t xml:space="preserve">hange is based on the premise that the enhanced capacity of key stakeholders to develop and implement adaptation </w:t>
      </w:r>
      <w:proofErr w:type="spellStart"/>
      <w:r w:rsidRPr="00CD508B">
        <w:t>programmes</w:t>
      </w:r>
      <w:proofErr w:type="spellEnd"/>
      <w:r w:rsidRPr="00CD508B">
        <w:t xml:space="preserve"> in climate change and DRR, the raised awareness and the increased availability of information on climate change and DRR </w:t>
      </w:r>
      <w:r w:rsidR="00813E31" w:rsidRPr="00CD508B">
        <w:t>in the country</w:t>
      </w:r>
      <w:r w:rsidRPr="00CD508B">
        <w:t xml:space="preserve"> will enable their replication in a wider constituency</w:t>
      </w:r>
      <w:r w:rsidR="00410E4E" w:rsidRPr="00CD508B">
        <w:t xml:space="preserve"> and mainstream them in institutional, </w:t>
      </w:r>
      <w:r w:rsidRPr="00CD508B">
        <w:t>district and sector plans.</w:t>
      </w:r>
    </w:p>
    <w:p w:rsidR="00516EBF" w:rsidRPr="00CD508B" w:rsidRDefault="00516EBF" w:rsidP="0018010C">
      <w:pPr>
        <w:pStyle w:val="ListParagraph"/>
        <w:ind w:hanging="540"/>
        <w:jc w:val="both"/>
        <w:rPr>
          <w:bCs/>
        </w:rPr>
      </w:pPr>
    </w:p>
    <w:p w:rsidR="00516EBF" w:rsidRPr="00CD508B" w:rsidRDefault="00516EBF" w:rsidP="00120140">
      <w:pPr>
        <w:pStyle w:val="ListParagraph"/>
        <w:numPr>
          <w:ilvl w:val="0"/>
          <w:numId w:val="19"/>
        </w:numPr>
        <w:ind w:hanging="540"/>
        <w:jc w:val="both"/>
        <w:rPr>
          <w:bCs/>
        </w:rPr>
      </w:pPr>
      <w:r w:rsidRPr="00CD508B">
        <w:t xml:space="preserve">The TOC is based on the assumption that mainstreaming of climate change and disaster risk reduction (climate change and DRR) into districts’ and sectoral policies, plans and </w:t>
      </w:r>
      <w:proofErr w:type="spellStart"/>
      <w:r w:rsidRPr="00CD508B">
        <w:t>programmes</w:t>
      </w:r>
      <w:proofErr w:type="spellEnd"/>
      <w:r w:rsidRPr="00CD508B">
        <w:t xml:space="preserve"> through harmonization of existing institutional policies on climate change and DRR and institutional capacity building on climate change and DRR could lead to the </w:t>
      </w:r>
      <w:r w:rsidRPr="00CD508B">
        <w:rPr>
          <w:bCs/>
        </w:rPr>
        <w:t xml:space="preserve">mainstreaming of climate change and DRR into national policy, plans and </w:t>
      </w:r>
      <w:proofErr w:type="spellStart"/>
      <w:r w:rsidRPr="00CD508B">
        <w:rPr>
          <w:bCs/>
        </w:rPr>
        <w:t>programmes</w:t>
      </w:r>
      <w:proofErr w:type="spellEnd"/>
      <w:r w:rsidRPr="00CD508B">
        <w:rPr>
          <w:bCs/>
        </w:rPr>
        <w:t>.</w:t>
      </w:r>
    </w:p>
    <w:p w:rsidR="00516EBF" w:rsidRPr="00CD508B" w:rsidRDefault="00516EBF" w:rsidP="0018010C">
      <w:pPr>
        <w:pStyle w:val="ListParagraph"/>
        <w:ind w:hanging="540"/>
        <w:jc w:val="both"/>
        <w:rPr>
          <w:bCs/>
        </w:rPr>
      </w:pPr>
    </w:p>
    <w:p w:rsidR="00C86121" w:rsidRPr="00CD508B" w:rsidRDefault="00C86121" w:rsidP="00120140">
      <w:pPr>
        <w:pStyle w:val="ListParagraph"/>
        <w:numPr>
          <w:ilvl w:val="0"/>
          <w:numId w:val="19"/>
        </w:numPr>
        <w:ind w:hanging="540"/>
        <w:jc w:val="both"/>
        <w:rPr>
          <w:bCs/>
        </w:rPr>
      </w:pPr>
      <w:r w:rsidRPr="00CD508B">
        <w:t xml:space="preserve">The TOC recognizes some assumptions </w:t>
      </w:r>
      <w:r w:rsidRPr="00CD508B">
        <w:rPr>
          <w:bCs/>
        </w:rPr>
        <w:t xml:space="preserve">which are significant factors expected to contribute to the realization of the intended outcomes which are largely beyond the control of the project. They include government's commitment to climate change and DRR issues, governments demonstration of political will, and creation of an enabling environment for development intervention, among others. Based on this analysis it should be possible to determine if a project has produced sufficient changes and to identify intermediate states, that is, whether what the project has put in place will lead to long-term outcomes and ultimately, impact. </w:t>
      </w:r>
    </w:p>
    <w:p w:rsidR="00516EBF" w:rsidRPr="00CD508B" w:rsidRDefault="00516EBF" w:rsidP="0018010C">
      <w:pPr>
        <w:pStyle w:val="ListParagraph"/>
        <w:tabs>
          <w:tab w:val="left" w:pos="426"/>
        </w:tabs>
        <w:spacing w:before="120"/>
        <w:ind w:hanging="540"/>
        <w:jc w:val="both"/>
      </w:pPr>
    </w:p>
    <w:p w:rsidR="00516EBF" w:rsidRPr="00CD508B" w:rsidRDefault="00516EBF" w:rsidP="00120140">
      <w:pPr>
        <w:pStyle w:val="ListParagraph"/>
        <w:numPr>
          <w:ilvl w:val="0"/>
          <w:numId w:val="19"/>
        </w:numPr>
        <w:tabs>
          <w:tab w:val="left" w:pos="426"/>
        </w:tabs>
        <w:spacing w:before="120"/>
        <w:ind w:hanging="540"/>
        <w:jc w:val="both"/>
      </w:pPr>
      <w:r w:rsidRPr="00CD508B">
        <w:t xml:space="preserve">Important drivers towards project impact include </w:t>
      </w:r>
      <w:r w:rsidR="00B209C3" w:rsidRPr="00CD508B">
        <w:t>reviewed legal</w:t>
      </w:r>
      <w:r w:rsidRPr="00CD508B">
        <w:t xml:space="preserve"> framework for disaster risk management and the building code for Ghana, among others. </w:t>
      </w:r>
    </w:p>
    <w:p w:rsidR="005F5B92" w:rsidRPr="00CD508B" w:rsidRDefault="005F5B92" w:rsidP="0018010C">
      <w:pPr>
        <w:pStyle w:val="ListParagraph"/>
        <w:tabs>
          <w:tab w:val="left" w:pos="426"/>
        </w:tabs>
        <w:spacing w:before="120"/>
        <w:ind w:hanging="540"/>
        <w:jc w:val="both"/>
      </w:pPr>
    </w:p>
    <w:p w:rsidR="005F5B92" w:rsidRPr="00CD508B" w:rsidRDefault="005F5B92" w:rsidP="00120140">
      <w:pPr>
        <w:pStyle w:val="ListParagraph"/>
        <w:numPr>
          <w:ilvl w:val="0"/>
          <w:numId w:val="19"/>
        </w:numPr>
        <w:tabs>
          <w:tab w:val="left" w:pos="426"/>
        </w:tabs>
        <w:spacing w:before="120"/>
        <w:ind w:hanging="540"/>
        <w:jc w:val="both"/>
      </w:pPr>
      <w:r w:rsidRPr="00CD508B">
        <w:t>Usually, mainstreaming projects that involve changes in legislation and policy frameworks are beyond the immediate control of the project, because policy changes have to be approved by governments and involve debates and reviews that are beyond the control of the project. This process therefore takes a lot of time to get approval.  Evidence gathered shows</w:t>
      </w:r>
      <w:r w:rsidR="00410E4E" w:rsidRPr="00CD508B">
        <w:t xml:space="preserve"> that revised legal instruments </w:t>
      </w:r>
      <w:r w:rsidRPr="00CD508B">
        <w:t>are waiting approval of the highest authority in the country. The approach this project adopted meant that it could not have been predicted how long it would take to deliver the CP project outcome of “</w:t>
      </w:r>
      <w:r w:rsidRPr="00CD508B">
        <w:rPr>
          <w:bCs/>
        </w:rPr>
        <w:t>Sustainable use of natural resources and good environment management promoted”.</w:t>
      </w:r>
      <w:r w:rsidRPr="00CD508B">
        <w:t xml:space="preserve"> It is therefore recommended that such projects inclu</w:t>
      </w:r>
      <w:r w:rsidR="00423D84" w:rsidRPr="00CD508B">
        <w:t xml:space="preserve">de a post-project monitoring of </w:t>
      </w:r>
      <w:r w:rsidRPr="00CD508B">
        <w:t>environmental impact and global environmental benefits (GEB)</w:t>
      </w:r>
      <w:r w:rsidR="00813E31" w:rsidRPr="00CD508B">
        <w:t xml:space="preserve"> such as carbon benefits</w:t>
      </w:r>
      <w:r w:rsidRPr="00CD508B">
        <w:t>.</w:t>
      </w:r>
    </w:p>
    <w:p w:rsidR="00423D84" w:rsidRPr="00CD508B" w:rsidRDefault="00423D84" w:rsidP="0018010C">
      <w:pPr>
        <w:pStyle w:val="ListParagraph"/>
        <w:tabs>
          <w:tab w:val="left" w:pos="426"/>
        </w:tabs>
        <w:spacing w:before="120"/>
        <w:ind w:left="851" w:hanging="540"/>
        <w:jc w:val="both"/>
      </w:pPr>
    </w:p>
    <w:p w:rsidR="00423D84" w:rsidRPr="00CD508B" w:rsidRDefault="00423D84" w:rsidP="00120140">
      <w:pPr>
        <w:pStyle w:val="ListParagraph"/>
        <w:numPr>
          <w:ilvl w:val="0"/>
          <w:numId w:val="19"/>
        </w:numPr>
        <w:tabs>
          <w:tab w:val="left" w:pos="426"/>
        </w:tabs>
        <w:spacing w:before="120"/>
        <w:ind w:hanging="540"/>
        <w:jc w:val="both"/>
      </w:pPr>
      <w:r w:rsidRPr="00CD508B">
        <w:t xml:space="preserve">Based on the above analysis, project effectiveness is considered as </w:t>
      </w:r>
      <w:r w:rsidRPr="00CD508B">
        <w:rPr>
          <w:b/>
        </w:rPr>
        <w:t>Satisfactory</w:t>
      </w:r>
      <w:r w:rsidRPr="00CD508B">
        <w:t>.</w:t>
      </w:r>
    </w:p>
    <w:p w:rsidR="0058469C" w:rsidRDefault="0058469C" w:rsidP="0018010C">
      <w:pPr>
        <w:ind w:hanging="540"/>
        <w:rPr>
          <w:rFonts w:ascii="Times New Roman" w:eastAsia="MS Mincho" w:hAnsi="Times New Roman" w:cs="Times New Roman"/>
          <w:sz w:val="24"/>
          <w:szCs w:val="24"/>
        </w:rPr>
      </w:pPr>
      <w:r>
        <w:br w:type="page"/>
      </w:r>
    </w:p>
    <w:p w:rsidR="00A31B76" w:rsidRDefault="00B250C7" w:rsidP="00A31B76">
      <w:pPr>
        <w:spacing w:line="240" w:lineRule="auto"/>
        <w:jc w:val="both"/>
        <w:rPr>
          <w:rFonts w:ascii="Times New Roman" w:hAnsi="Times New Roman" w:cs="Times New Roman"/>
          <w:b/>
          <w:sz w:val="24"/>
          <w:szCs w:val="24"/>
          <w:lang w:val="en-GB"/>
        </w:rPr>
      </w:pPr>
      <w:r w:rsidRPr="004A699B">
        <w:rPr>
          <w:rFonts w:ascii="Times New Roman" w:hAnsi="Times New Roman" w:cs="Times New Roman"/>
          <w:b/>
          <w:sz w:val="24"/>
          <w:szCs w:val="24"/>
          <w:lang w:val="en-GB"/>
        </w:rPr>
        <w:t>F</w:t>
      </w:r>
      <w:r w:rsidR="00D52F09" w:rsidRPr="00CD508B">
        <w:rPr>
          <w:rFonts w:ascii="Times New Roman" w:hAnsi="Times New Roman" w:cs="Times New Roman"/>
          <w:b/>
          <w:sz w:val="24"/>
          <w:szCs w:val="24"/>
          <w:lang w:val="en-GB"/>
        </w:rPr>
        <w:t xml:space="preserve">igure </w:t>
      </w:r>
      <w:r w:rsidR="002B5364" w:rsidRPr="00CD508B">
        <w:rPr>
          <w:rFonts w:ascii="Times New Roman" w:hAnsi="Times New Roman" w:cs="Times New Roman"/>
          <w:b/>
          <w:sz w:val="24"/>
          <w:szCs w:val="24"/>
          <w:lang w:val="en-GB"/>
        </w:rPr>
        <w:t>1</w:t>
      </w:r>
      <w:r w:rsidR="00A31B76">
        <w:rPr>
          <w:rFonts w:ascii="Times New Roman" w:hAnsi="Times New Roman" w:cs="Times New Roman"/>
          <w:b/>
          <w:sz w:val="24"/>
          <w:szCs w:val="24"/>
          <w:lang w:val="en-GB"/>
        </w:rPr>
        <w:t>:  Theory of Change Analysis</w:t>
      </w:r>
    </w:p>
    <w:p w:rsidR="00A31B76" w:rsidRDefault="00BC5409" w:rsidP="00A31B76">
      <w:pPr>
        <w:spacing w:line="240" w:lineRule="auto"/>
        <w:jc w:val="both"/>
        <w:rPr>
          <w:rFonts w:ascii="Times New Roman" w:hAnsi="Times New Roman" w:cs="Times New Roman"/>
          <w:b/>
          <w:sz w:val="24"/>
          <w:szCs w:val="24"/>
          <w:lang w:val="en-GB"/>
        </w:rPr>
      </w:pPr>
      <w:r>
        <w:rPr>
          <w:rFonts w:ascii="Times New Roman" w:hAnsi="Times New Roman" w:cs="Times New Roman"/>
          <w:b/>
          <w:noProof/>
          <w:sz w:val="24"/>
          <w:szCs w:val="24"/>
          <w:lang w:val="en-GB" w:eastAsia="en-GB"/>
        </w:rPr>
        <w:pict>
          <v:group id="Group 4" o:spid="_x0000_s1026" style="position:absolute;left:0;text-align:left;margin-left:-12pt;margin-top:.2pt;width:537.75pt;height:656.25pt;z-index:251659264;mso-width-relative:margin;mso-height-relative:margin" coordorigin="95" coordsize="67348,8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">
            <v:shapetype id="_x0000_t202" coordsize="21600,21600" o:spt="202" path="m,l,21600r21600,l21600,xe">
              <v:stroke joinstyle="miter"/>
              <v:path gradientshapeok="t" o:connecttype="rect"/>
            </v:shapetype>
            <v:shape id="Text Box 23590" o:spid="_x0000_s1027" type="#_x0000_t202" style="position:absolute;left:32194;top:74390;width:32937;height:10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EEscA&#10;AADeAAAADwAAAGRycy9kb3ducmV2LnhtbESPy2rCQBSG9wXfYThCN0UnVeslZiKl0KK7ekG3h8wx&#10;Cc2cSWemMX17Z1Ho8ue/8WWb3jSiI+drywqexwkI4sLqmksFp+P7aAnCB2SNjWVS8EseNvngIcNU&#10;2xvvqTuEUsQR9ikqqEJoUyl9UZFBP7YtcfSu1hkMUbpSaoe3OG4aOUmSuTRYc3yosKW3ioqvw49R&#10;sJxtu4vfTT/PxfzarMLTovv4dko9DvvXNYhAffgP/7W3WsFk+rKKABEno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RBLHAAAA3gAAAA8AAAAAAAAAAAAAAAAAmAIAAGRy&#10;cy9kb3ducmV2LnhtbFBLBQYAAAAABAAEAPUAAACMAwAAAAA=&#10;">
              <v:textbox style="mso-next-textbox:#Text Box 23590">
                <w:txbxContent>
                  <w:p w:rsidR="00120140" w:rsidRPr="00FC0758" w:rsidRDefault="00120140" w:rsidP="00A31B76">
                    <w:pPr>
                      <w:spacing w:after="0" w:line="240" w:lineRule="auto"/>
                      <w:rPr>
                        <w:sz w:val="16"/>
                        <w:szCs w:val="16"/>
                      </w:rPr>
                    </w:pPr>
                    <w:r w:rsidRPr="00FC0758">
                      <w:rPr>
                        <w:b/>
                        <w:bCs/>
                        <w:sz w:val="16"/>
                        <w:szCs w:val="16"/>
                        <w:u w:val="single"/>
                      </w:rPr>
                      <w:t>ASSUMPTIONS:</w:t>
                    </w:r>
                  </w:p>
                  <w:p w:rsidR="00120140" w:rsidRPr="00B250C7" w:rsidRDefault="00120140" w:rsidP="00A31B76">
                    <w:pPr>
                      <w:numPr>
                        <w:ilvl w:val="0"/>
                        <w:numId w:val="36"/>
                      </w:numPr>
                      <w:spacing w:after="0" w:line="240" w:lineRule="auto"/>
                      <w:ind w:left="284" w:hanging="284"/>
                      <w:rPr>
                        <w:sz w:val="16"/>
                        <w:szCs w:val="16"/>
                      </w:rPr>
                    </w:pPr>
                    <w:r w:rsidRPr="00B12131">
                      <w:rPr>
                        <w:color w:val="000000"/>
                        <w:sz w:val="16"/>
                        <w:szCs w:val="16"/>
                      </w:rPr>
                      <w:t>Ghana</w:t>
                    </w:r>
                    <w:r>
                      <w:rPr>
                        <w:color w:val="000000"/>
                        <w:sz w:val="16"/>
                        <w:szCs w:val="16"/>
                      </w:rPr>
                      <w:t xml:space="preserve">’s </w:t>
                    </w:r>
                    <w:r w:rsidRPr="00B12131">
                      <w:rPr>
                        <w:color w:val="000000"/>
                        <w:sz w:val="16"/>
                        <w:szCs w:val="16"/>
                      </w:rPr>
                      <w:t xml:space="preserve"> polit</w:t>
                    </w:r>
                    <w:r>
                      <w:rPr>
                        <w:color w:val="000000"/>
                        <w:sz w:val="16"/>
                        <w:szCs w:val="16"/>
                      </w:rPr>
                      <w:t>ical and economic environments are s</w:t>
                    </w:r>
                    <w:r w:rsidRPr="00B12131">
                      <w:rPr>
                        <w:color w:val="000000"/>
                        <w:sz w:val="16"/>
                        <w:szCs w:val="16"/>
                      </w:rPr>
                      <w:t>table</w:t>
                    </w:r>
                  </w:p>
                  <w:p w:rsidR="00120140" w:rsidRPr="00B250C7" w:rsidRDefault="00120140" w:rsidP="00A31B76">
                    <w:pPr>
                      <w:numPr>
                        <w:ilvl w:val="0"/>
                        <w:numId w:val="36"/>
                      </w:numPr>
                      <w:spacing w:after="0" w:line="240" w:lineRule="auto"/>
                      <w:ind w:left="284" w:hanging="284"/>
                      <w:rPr>
                        <w:sz w:val="16"/>
                        <w:szCs w:val="16"/>
                      </w:rPr>
                    </w:pPr>
                    <w:r>
                      <w:rPr>
                        <w:rFonts w:cstheme="minorHAnsi"/>
                        <w:color w:val="000000"/>
                        <w:sz w:val="16"/>
                      </w:rPr>
                      <w:t xml:space="preserve">Environments  </w:t>
                    </w:r>
                    <w:r w:rsidRPr="002A2C69">
                      <w:rPr>
                        <w:rFonts w:cstheme="minorHAnsi"/>
                        <w:color w:val="000000"/>
                        <w:sz w:val="16"/>
                      </w:rPr>
                      <w:t>conducive for development interventions to flourish</w:t>
                    </w:r>
                  </w:p>
                  <w:p w:rsidR="00120140" w:rsidRDefault="00120140" w:rsidP="00A31B76">
                    <w:pPr>
                      <w:numPr>
                        <w:ilvl w:val="0"/>
                        <w:numId w:val="36"/>
                      </w:numPr>
                      <w:spacing w:after="0" w:line="240" w:lineRule="auto"/>
                      <w:ind w:left="284" w:hanging="284"/>
                      <w:rPr>
                        <w:sz w:val="16"/>
                        <w:szCs w:val="16"/>
                      </w:rPr>
                    </w:pPr>
                    <w:r>
                      <w:rPr>
                        <w:rFonts w:cstheme="minorHAnsi"/>
                        <w:color w:val="000000"/>
                        <w:sz w:val="16"/>
                      </w:rPr>
                      <w:t>Continuous</w:t>
                    </w:r>
                    <w:r w:rsidRPr="002A2C69">
                      <w:rPr>
                        <w:rFonts w:cstheme="minorHAnsi"/>
                        <w:color w:val="000000"/>
                        <w:sz w:val="16"/>
                      </w:rPr>
                      <w:t xml:space="preserve"> commitment </w:t>
                    </w:r>
                    <w:r>
                      <w:rPr>
                        <w:rFonts w:cstheme="minorHAnsi"/>
                        <w:color w:val="000000"/>
                        <w:sz w:val="16"/>
                      </w:rPr>
                      <w:t>from Government and political will</w:t>
                    </w:r>
                  </w:p>
                  <w:p w:rsidR="00120140" w:rsidRDefault="00120140" w:rsidP="00A31B76">
                    <w:pPr>
                      <w:numPr>
                        <w:ilvl w:val="0"/>
                        <w:numId w:val="36"/>
                      </w:numPr>
                      <w:spacing w:after="0" w:line="240" w:lineRule="auto"/>
                      <w:ind w:left="284" w:hanging="284"/>
                      <w:rPr>
                        <w:sz w:val="16"/>
                        <w:szCs w:val="16"/>
                      </w:rPr>
                    </w:pPr>
                    <w:r>
                      <w:rPr>
                        <w:sz w:val="16"/>
                        <w:szCs w:val="16"/>
                      </w:rPr>
                      <w:t>Readiness of relevant  institutions to  get involved in CC/DRR issues</w:t>
                    </w:r>
                  </w:p>
                  <w:p w:rsidR="00120140" w:rsidRPr="00FC0758" w:rsidRDefault="00120140" w:rsidP="00A31B76">
                    <w:pPr>
                      <w:numPr>
                        <w:ilvl w:val="0"/>
                        <w:numId w:val="36"/>
                      </w:numPr>
                      <w:spacing w:after="0" w:line="240" w:lineRule="auto"/>
                      <w:ind w:left="284" w:hanging="284"/>
                      <w:rPr>
                        <w:sz w:val="16"/>
                        <w:szCs w:val="16"/>
                      </w:rPr>
                    </w:pPr>
                    <w:r w:rsidRPr="00FC0758">
                      <w:rPr>
                        <w:sz w:val="16"/>
                        <w:szCs w:val="16"/>
                      </w:rPr>
                      <w:t xml:space="preserve">Willingness of all stakeholders to participate in </w:t>
                    </w:r>
                    <w:r>
                      <w:rPr>
                        <w:sz w:val="16"/>
                        <w:szCs w:val="16"/>
                      </w:rPr>
                      <w:t>CC/</w:t>
                    </w:r>
                    <w:r w:rsidRPr="00FC0758">
                      <w:rPr>
                        <w:sz w:val="16"/>
                        <w:szCs w:val="16"/>
                      </w:rPr>
                      <w:t>DRR</w:t>
                    </w:r>
                  </w:p>
                  <w:p w:rsidR="00120140" w:rsidRPr="00FC0758" w:rsidRDefault="00120140" w:rsidP="00A31B76">
                    <w:pPr>
                      <w:numPr>
                        <w:ilvl w:val="0"/>
                        <w:numId w:val="36"/>
                      </w:numPr>
                      <w:spacing w:after="0" w:line="240" w:lineRule="auto"/>
                      <w:ind w:left="284" w:hanging="284"/>
                      <w:rPr>
                        <w:sz w:val="16"/>
                        <w:szCs w:val="16"/>
                      </w:rPr>
                    </w:pPr>
                    <w:r w:rsidRPr="00FC0758">
                      <w:rPr>
                        <w:sz w:val="16"/>
                        <w:szCs w:val="16"/>
                      </w:rPr>
                      <w:t>Willingness of government to budget adequately towards DRR</w:t>
                    </w:r>
                  </w:p>
                  <w:p w:rsidR="00120140" w:rsidRDefault="00120140" w:rsidP="00A31B76">
                    <w:pPr>
                      <w:numPr>
                        <w:ilvl w:val="0"/>
                        <w:numId w:val="36"/>
                      </w:numPr>
                      <w:spacing w:after="0" w:line="240" w:lineRule="auto"/>
                      <w:ind w:left="284" w:hanging="284"/>
                      <w:rPr>
                        <w:sz w:val="16"/>
                        <w:szCs w:val="16"/>
                      </w:rPr>
                    </w:pPr>
                    <w:r>
                      <w:rPr>
                        <w:sz w:val="16"/>
                        <w:szCs w:val="16"/>
                      </w:rPr>
                      <w:t>Platform members working independent of NADMO</w:t>
                    </w:r>
                  </w:p>
                  <w:p w:rsidR="00120140" w:rsidRDefault="00120140" w:rsidP="00A31B76">
                    <w:pPr>
                      <w:spacing w:after="0" w:line="240" w:lineRule="auto"/>
                      <w:rPr>
                        <w:sz w:val="16"/>
                        <w:szCs w:val="16"/>
                      </w:rPr>
                    </w:pPr>
                  </w:p>
                  <w:p w:rsidR="00120140" w:rsidRPr="00FC0758" w:rsidRDefault="00120140" w:rsidP="00A31B76">
                    <w:pPr>
                      <w:spacing w:line="240" w:lineRule="auto"/>
                      <w:ind w:left="426"/>
                      <w:rPr>
                        <w:sz w:val="16"/>
                        <w:szCs w:val="16"/>
                      </w:rPr>
                    </w:pPr>
                  </w:p>
                </w:txbxContent>
              </v:textbox>
            </v:shape>
            <v:shape id="Text Box 23589" o:spid="_x0000_s1028" type="#_x0000_t202" style="position:absolute;left:1619;top:74390;width:30499;height:10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UscA&#10;AADeAAAADwAAAGRycy9kb3ducmV2LnhtbESPQWvCQBSE70L/w/IKvUjdVKvG1FWK0GJv1YpeH9ln&#10;Epp9m+6uMf57tyB4HGbmG2a+7EwtWnK+sqzgZZCAIM6trrhQsPv5eE5B+ICssbZMCi7kYbl46M0x&#10;0/bMG2q3oRARwj5DBWUITSalz0sy6Ae2IY7e0TqDIUpXSO3wHOGmlsMkmUiDFceFEhtalZT/bk9G&#10;Qfq6bg/+a/S9zyfHehb60/bzzyn19Ni9v4EI1IV7+NZeawXD0Tidwf+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e1LHAAAA3gAAAA8AAAAAAAAAAAAAAAAAmAIAAGRy&#10;cy9kb3ducmV2LnhtbFBLBQYAAAAABAAEAPUAAACMAwAAAAA=&#10;">
              <v:textbox style="mso-next-textbox:#Text Box 23589">
                <w:txbxContent>
                  <w:p w:rsidR="00120140" w:rsidRPr="00A4252C" w:rsidRDefault="00120140" w:rsidP="00A31B76">
                    <w:pPr>
                      <w:spacing w:after="0" w:line="240" w:lineRule="auto"/>
                      <w:rPr>
                        <w:b/>
                        <w:sz w:val="16"/>
                        <w:szCs w:val="16"/>
                      </w:rPr>
                    </w:pPr>
                    <w:r w:rsidRPr="00A4252C">
                      <w:rPr>
                        <w:b/>
                        <w:bCs/>
                        <w:sz w:val="16"/>
                        <w:szCs w:val="16"/>
                        <w:u w:val="single"/>
                      </w:rPr>
                      <w:t>LEGEND:</w:t>
                    </w:r>
                  </w:p>
                  <w:p w:rsidR="00120140" w:rsidRDefault="00120140" w:rsidP="00A31B76">
                    <w:pPr>
                      <w:spacing w:after="0" w:line="240" w:lineRule="auto"/>
                      <w:jc w:val="both"/>
                      <w:rPr>
                        <w:sz w:val="16"/>
                        <w:szCs w:val="16"/>
                      </w:rPr>
                    </w:pPr>
                    <w:r>
                      <w:rPr>
                        <w:sz w:val="16"/>
                        <w:szCs w:val="16"/>
                      </w:rPr>
                      <w:t xml:space="preserve">           Project outputs                                 </w:t>
                    </w:r>
                    <w:proofErr w:type="gramStart"/>
                    <w:r>
                      <w:rPr>
                        <w:sz w:val="16"/>
                        <w:szCs w:val="16"/>
                      </w:rPr>
                      <w:t>Intermediate  Outcomes</w:t>
                    </w:r>
                    <w:proofErr w:type="gramEnd"/>
                  </w:p>
                  <w:p w:rsidR="00120140" w:rsidRDefault="00120140" w:rsidP="00A31B76">
                    <w:pPr>
                      <w:spacing w:after="0" w:line="240" w:lineRule="auto"/>
                      <w:jc w:val="both"/>
                      <w:rPr>
                        <w:sz w:val="16"/>
                        <w:szCs w:val="16"/>
                      </w:rPr>
                    </w:pPr>
                  </w:p>
                  <w:p w:rsidR="00120140" w:rsidRPr="0056655D" w:rsidRDefault="00120140" w:rsidP="00A31B76">
                    <w:pPr>
                      <w:spacing w:after="0" w:line="240" w:lineRule="auto"/>
                      <w:jc w:val="both"/>
                      <w:rPr>
                        <w:sz w:val="10"/>
                        <w:szCs w:val="16"/>
                      </w:rPr>
                    </w:pPr>
                  </w:p>
                  <w:p w:rsidR="00120140" w:rsidRDefault="00120140" w:rsidP="00A31B76">
                    <w:pPr>
                      <w:spacing w:after="0" w:line="240" w:lineRule="auto"/>
                      <w:jc w:val="both"/>
                      <w:rPr>
                        <w:sz w:val="16"/>
                        <w:szCs w:val="16"/>
                      </w:rPr>
                    </w:pPr>
                    <w:r>
                      <w:rPr>
                        <w:sz w:val="16"/>
                        <w:szCs w:val="16"/>
                      </w:rPr>
                      <w:t xml:space="preserve">           Project year     </w:t>
                    </w:r>
                    <w:r>
                      <w:rPr>
                        <w:sz w:val="16"/>
                        <w:szCs w:val="16"/>
                      </w:rPr>
                      <w:tab/>
                      <w:t xml:space="preserve">                                Project drivers </w:t>
                    </w:r>
                  </w:p>
                  <w:p w:rsidR="00120140" w:rsidRDefault="00120140" w:rsidP="00A31B76">
                    <w:pPr>
                      <w:spacing w:after="0" w:line="240" w:lineRule="auto"/>
                      <w:jc w:val="both"/>
                      <w:rPr>
                        <w:sz w:val="16"/>
                        <w:szCs w:val="16"/>
                      </w:rPr>
                    </w:pPr>
                  </w:p>
                  <w:p w:rsidR="00120140" w:rsidRPr="00FC0758" w:rsidRDefault="00120140" w:rsidP="00A31B76">
                    <w:pPr>
                      <w:spacing w:line="240" w:lineRule="auto"/>
                      <w:jc w:val="both"/>
                      <w:rPr>
                        <w:sz w:val="16"/>
                        <w:szCs w:val="16"/>
                      </w:rPr>
                    </w:pPr>
                    <w:r>
                      <w:rPr>
                        <w:sz w:val="16"/>
                        <w:szCs w:val="16"/>
                      </w:rPr>
                      <w:t xml:space="preserve">              Project outcome                               Linkage between drivers    </w:t>
                    </w:r>
                  </w:p>
                </w:txbxContent>
              </v:textbox>
            </v:shape>
            <v:group id="Group 2" o:spid="_x0000_s1029" style="position:absolute;left:95;width:67348;height:85077" coordorigin="95" coordsize="67348,85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587" o:spid="_x0000_s1030" type="#_x0000_t13" style="position:absolute;left:2381;top:79343;width:241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X8gA&#10;AADeAAAADwAAAGRycy9kb3ducmV2LnhtbESPT0sDMRTE74LfITzBi7RZ67+ybVpEqOip2tZDb4/N&#10;62bbzcuaxM367Y0geBxm5jfMfDnYVvTkQ+NYwfW4AEFcOd1wrWC3XY2mIEJE1tg6JgXfFGC5OD+b&#10;Y6ld4nfqN7EWGcKhRAUmxq6UMlSGLIax64izd3DeYszS11J7TBluWzkpintpseG8YLCjJ0PVafNl&#10;FXz0K/N2SM+v66vPndG3PunjPil1eTE8zkBEGuJ/+K/9ohVMbu6mD/B7J18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T5fyAAAAN4AAAAPAAAAAAAAAAAAAAAAAJgCAABk&#10;cnMvZG93bnJldi54bWxQSwUGAAAAAAQABAD1AAAAjQMAAAAA&#10;" strokecolor="#fabf8f" strokeweight="1pt">
                <v:fill color2="#fbd4b4" focus="100%" type="gradient"/>
                <v:shadow on="t" color="#974706" opacity=".5" offset="1pt"/>
                <v:textbox style="mso-next-textbox:#Right Arrow 23587">
                  <w:txbxContent>
                    <w:p w:rsidR="00120140" w:rsidRPr="00C04BD2" w:rsidRDefault="00120140" w:rsidP="00A31B76">
                      <w:pPr>
                        <w:rPr>
                          <w:sz w:val="12"/>
                        </w:rPr>
                      </w:pPr>
                    </w:p>
                  </w:txbxContent>
                </v:textbox>
              </v:shape>
              <v:shape id="Right Arrow 17439" o:spid="_x0000_s1031" type="#_x0000_t13" style="position:absolute;left:2190;top:82581;width:2985;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uvMEA&#10;AADeAAAADwAAAGRycy9kb3ducmV2LnhtbERPS4vCMBC+C/sfwix407Su+KhGWVeEvVoFr0Mztt02&#10;k9LEWv+9WRC8zcf3nPW2N7XoqHWlZQXxOAJBnFldcq7gfDqMFiCcR9ZYWyYFD3Kw3XwM1phoe+cj&#10;danPRQhhl6CCwvsmkdJlBRl0Y9sQB+5qW4M+wDaXusV7CDe1nETRTBosOTQU2NBPQVmV3owC3e3t&#10;oYvrm7xgeba62i3+pr1Sw8/+ewXCU+/f4pf7V4f58+nXEv7fCT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ybrzBAAAA3gAAAA8AAAAAAAAAAAAAAAAAmAIAAGRycy9kb3du&#10;cmV2LnhtbFBLBQYAAAAABAAEAPUAAACGAwAAAAA=&#10;" adj="15006" strokecolor="#92cddc" strokeweight="1pt">
                <v:fill color2="#b6dde8" focus="100%" type="gradient"/>
                <v:shadow on="t" color="#205867" opacity=".5" offset="1pt"/>
              </v:shape>
              <v:shapetype id="_x0000_t32" coordsize="21600,21600" o:spt="32" o:oned="t" path="m,l21600,21600e" filled="f">
                <v:path arrowok="t" fillok="f" o:connecttype="none"/>
                <o:lock v:ext="edit" shapetype="t"/>
              </v:shapetype>
              <v:shape id="Straight Arrow Connector 23588" o:spid="_x0000_s1032" type="#_x0000_t32" style="position:absolute;left:14859;top:78009;width:344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k8NsQAAADeAAAADwAAAGRycy9kb3ducmV2LnhtbERPTUvDQBC9C/0PyxS8iN20RSmx21KK&#10;ggc9NIp4HLJjNpqdjdk1Wf+9cxB6fLzv7T77To00xDawgeWiAEVcB9tyY+D15eF6AyomZItdYDLw&#10;SxH2u9nFFksbJj7RWKVGSQjHEg24lPpS61g78hgXoScW7iMMHpPAodF2wEnCfadXRXGrPbYsDQ57&#10;Ojqqv6ofb2B15aYqrMf69Oa/7f3nU34/PmdjLuf5cAcqUU5n8b/70YpvfbORvXJHroD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w2xAAAAN4AAAAPAAAAAAAAAAAA&#10;AAAAAKECAABkcnMvZG93bnJldi54bWxQSwUGAAAAAAQABAD5AAAAkgMAAAAA&#10;" strokecolor="#fabf8f" strokeweight="1.5pt">
                <v:stroke dashstyle="longDash" endarrow="block"/>
                <v:shadow color="#974706" opacity=".5" offset="1pt"/>
              </v:shape>
              <v:shape id="Straight Arrow Connector 23585" o:spid="_x0000_s1033" type="#_x0000_t32" style="position:absolute;left:15335;top:83915;width:3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MrMYAAADeAAAADwAAAGRycy9kb3ducmV2LnhtbESPQWvCQBSE7wX/w/IEb3VjrCVEVxGh&#10;4kGkjSIeH9lnEsy+TbNrTP+9Wyj0OMzMN8xi1ZtadNS6yrKCyTgCQZxbXXGh4HT8eE1AOI+ssbZM&#10;Cn7IwWo5eFlgqu2Dv6jLfCEChF2KCkrvm1RKl5dk0I1tQxy8q20N+iDbQuoWHwFuahlH0bs0WHFY&#10;KLGhTUn5LbsbBd/Nm4m2+00W68+D1Oe4uyQTqdRo2K/nIDz1/j/8195pBfF0lszg906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hTKzGAAAA3gAAAA8AAAAAAAAA&#10;AAAAAAAAoQIAAGRycy9kb3ducmV2LnhtbFBLBQYAAAAABAAEAPkAAACUAwAAAAA=&#10;" strokecolor="#5f497a">
                <v:stroke startarrow="block" endarrow="block"/>
              </v:shape>
              <v:shape id="Right Arrow 23584" o:spid="_x0000_s1034" type="#_x0000_t13" style="position:absolute;left:15906;top:80676;width:2083;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1qsYA&#10;AADeAAAADwAAAGRycy9kb3ducmV2LnhtbESPzWrCQBSF9wXfYbhCd3XSVIukjiKCpRtBTRcuL5nb&#10;JDVzJ8yMSXx7RxBcHs7Px1msBtOIjpyvLSt4nyQgiAuray4V/ObbtzkIH5A1NpZJwZU8rJajlwVm&#10;2vZ8oO4YShFH2GeooAqhzaT0RUUG/cS2xNH7s85giNKVUjvs47hpZJokn9JgzZFQYUubiorz8WIi&#10;JC1zt9/s2uJK/6fuuz/l58tUqdfxsP4CEWgIz/Cj/aMVpB+z+RT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51qsYAAADeAAAADwAAAAAAAAAAAAAAAACYAgAAZHJz&#10;L2Rvd25yZXYueG1sUEsFBgAAAAAEAAQA9QAAAIsDAAAAAA==&#10;" adj="15022" fillcolor="yellow"/>
              <v:shape id="Straight Arrow Connector 12" o:spid="_x0000_s1035" type="#_x0000_t32" style="position:absolute;left:2190;top:78009;width:2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W5cEAAADbAAAADwAAAGRycy9kb3ducmV2LnhtbERPTWvCQBC9F/oflhF6Kbox0irRVYpg&#10;FXpqWvA6ZCfZYHY2ZNcY/70rCN7m8T5ntRlsI3rqfO1YwXSSgCAunK65UvD/txsvQPiArLFxTAqu&#10;5GGzfn1ZYabdhX+pz0MlYgj7DBWYENpMSl8YsugnriWOXOk6iyHCrpK6w0sMt41Mk+RTWqw5Nhhs&#10;aWuoOOVnq6BMNU3fT0ezn39guf2ZpX3ffCv1Nhq+liACDeEpfrgPOs5P4f5LPEC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dblwQAAANsAAAAPAAAAAAAAAAAAAAAA&#10;AKECAABkcnMvZG93bnJldi54bWxQSwUGAAAAAAQABAD5AAAAjwMAAAAA&#10;">
                <v:stroke endarrow="open"/>
                <o:lock v:ext="edit" shapetype="f"/>
              </v:shape>
              <v:group id="Group 1" o:spid="_x0000_s1036" style="position:absolute;left:95;width:67348;height:74180" coordorigin="95" coordsize="67348,7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3657" o:spid="_x0000_s1037" style="position:absolute;left:1714;top:5238;width:14002;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6sUA&#10;AADeAAAADwAAAGRycy9kb3ducmV2LnhtbESPQWsCMRSE70L/Q3gFbzWropatUeqK4KWK1ou3x+Z1&#10;s3TzsiRR139vCgWPw8x8w8yXnW3ElXyoHSsYDjIQxKXTNVcKTt+bt3cQISJrbByTgjsFWC5eenPM&#10;tbvxga7HWIkE4ZCjAhNjm0sZSkMWw8C1xMn7cd5iTNJXUnu8Jbht5CjLptJizWnBYEuFofL3eLEK&#10;Lruq+Nq3fuX8+twVNZoh7lZK9V+7zw8Qkbr4DP+3t1rBaDydzODvTr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5fqxQAAAN4AAAAPAAAAAAAAAAAAAAAAAJgCAABkcnMv&#10;ZG93bnJldi54bWxQSwUGAAAAAAQABAD1AAAAigMAAAAA&#10;" fillcolor="#c2d69b" strokecolor="#9bbb59" strokeweight="1pt">
                  <v:fill color2="#9bbb59" focus="50%" type="gradient"/>
                  <v:shadow on="t" color="#4e6128" offset="1pt"/>
                  <v:textbox style="mso-next-textbox:#Rectangle 23657">
                    <w:txbxContent>
                      <w:p w:rsidR="00120140" w:rsidRPr="00456214" w:rsidRDefault="00120140" w:rsidP="00A31B76">
                        <w:pPr>
                          <w:spacing w:after="0" w:line="240" w:lineRule="auto"/>
                          <w:rPr>
                            <w:rFonts w:cs="Calibri"/>
                            <w:sz w:val="16"/>
                            <w:szCs w:val="16"/>
                          </w:rPr>
                        </w:pPr>
                        <w:r w:rsidRPr="00456214">
                          <w:rPr>
                            <w:rFonts w:cs="Calibri"/>
                            <w:b/>
                            <w:bCs/>
                            <w:sz w:val="16"/>
                            <w:szCs w:val="16"/>
                          </w:rPr>
                          <w:t xml:space="preserve">Output 1: </w:t>
                        </w:r>
                        <w:r w:rsidRPr="00456214">
                          <w:rPr>
                            <w:rFonts w:cs="Calibri"/>
                            <w:bCs/>
                            <w:sz w:val="16"/>
                            <w:szCs w:val="16"/>
                          </w:rPr>
                          <w:t xml:space="preserve">CC/DRR mainstreamed into national policy, plan and </w:t>
                        </w:r>
                        <w:proofErr w:type="spellStart"/>
                        <w:r w:rsidRPr="00456214">
                          <w:rPr>
                            <w:rFonts w:cs="Calibri"/>
                            <w:bCs/>
                            <w:sz w:val="16"/>
                            <w:szCs w:val="16"/>
                          </w:rPr>
                          <w:t>programme</w:t>
                        </w:r>
                        <w:proofErr w:type="spellEnd"/>
                      </w:p>
                    </w:txbxContent>
                  </v:textbox>
                </v:rect>
                <v:rect id="Rectangle 23649" o:spid="_x0000_s1038" style="position:absolute;left:55245;top:16002;width:11245;height:19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FMYA&#10;AADeAAAADwAAAGRycy9kb3ducmV2LnhtbESPQWvCQBSE74X+h+UVequ7TTXU1FXaQEG9qVU8PrOv&#10;SWj2bchuNf57VxA8DjPzDTOZ9bYRR+p87VjD60CBIC6cqbnU8LP5fnkH4QOywcYxaTiTh9n08WGC&#10;mXEnXtFxHUoRIewz1FCF0GZS+qIii37gWuLo/brOYoiyK6Xp8BThtpGJUqm0WHNcqLClvKLib/1v&#10;NeyGVGCCy8Nokedfm7FTe7NVWj8/9Z8fIAL14R6+tedGQ/KWDsdwvROv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4FMYAAADeAAAADwAAAAAAAAAAAAAAAACYAgAAZHJz&#10;L2Rvd25yZXYueG1sUEsFBgAAAAAEAAQA9QAAAIsDAAAAAA==&#10;" fillcolor="#b2a1c7" strokecolor="#b2a1c7" strokeweight="1pt">
                  <v:fill color2="#e5dfec" angle="135" focus="50%" type="gradient"/>
                  <v:shadow on="t" color="#3f3151" opacity=".5" offset="1pt"/>
                  <v:textbox style="mso-next-textbox:#Rectangle 23649">
                    <w:txbxContent>
                      <w:p w:rsidR="00120140" w:rsidRPr="00A86D4E" w:rsidRDefault="00120140" w:rsidP="00A31B76">
                        <w:pPr>
                          <w:jc w:val="center"/>
                          <w:rPr>
                            <w:b/>
                            <w:sz w:val="20"/>
                            <w:u w:val="single"/>
                          </w:rPr>
                        </w:pPr>
                        <w:r w:rsidRPr="00A86D4E">
                          <w:rPr>
                            <w:b/>
                            <w:sz w:val="20"/>
                            <w:u w:val="single"/>
                          </w:rPr>
                          <w:t>UNDAF Outcome</w:t>
                        </w:r>
                      </w:p>
                      <w:p w:rsidR="00120140" w:rsidRDefault="00120140" w:rsidP="00A31B76">
                        <w:pPr>
                          <w:jc w:val="both"/>
                          <w:rPr>
                            <w:sz w:val="18"/>
                          </w:rPr>
                        </w:pPr>
                      </w:p>
                      <w:p w:rsidR="00120140" w:rsidRPr="00CB0263" w:rsidRDefault="00120140" w:rsidP="00A31B76">
                        <w:pPr>
                          <w:jc w:val="both"/>
                          <w:rPr>
                            <w:sz w:val="18"/>
                          </w:rPr>
                        </w:pPr>
                        <w:r w:rsidRPr="00CB0263">
                          <w:rPr>
                            <w:sz w:val="18"/>
                          </w:rPr>
                          <w:t>Increased productive capacity for sustainable livelihoods, especially in the most deprived districts</w:t>
                        </w:r>
                      </w:p>
                    </w:txbxContent>
                  </v:textbox>
                </v:rect>
                <v:rect id="Rectangle 23650" o:spid="_x0000_s1039" style="position:absolute;left:1714;top:10382;width:1400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PnsUA&#10;AADeAAAADwAAAGRycy9kb3ducmV2LnhtbESPy2oCMRSG9wXfIRyhu5rRUpGpUXRE6KZT1G66O0xO&#10;J4OTkyHJXPr2zaLQ5c9/49vuJ9uKgXxoHCtYLjIQxJXTDdcKPm/npw2IEJE1to5JwQ8F2O9mD1vM&#10;tRv5QsM11iKNcMhRgYmxy6UMlSGLYeE64uR9O28xJulrqT2Oady2cpVla2mx4fRgsKPCUHW/9lZB&#10;X9bF+0fnj86fvqaiQbPE8qjU43w6vIKINMX/8F/7TStYPa9fEkDCSSg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g+exQAAAN4AAAAPAAAAAAAAAAAAAAAAAJgCAABkcnMv&#10;ZG93bnJldi54bWxQSwUGAAAAAAQABAD1AAAAigMAAAAA&#10;" fillcolor="#c2d69b" strokecolor="#9bbb59" strokeweight="1pt">
                  <v:fill color2="#9bbb59" focus="50%" type="gradient"/>
                  <v:shadow on="t" color="#4e6128" offset="1pt"/>
                  <v:textbox style="mso-next-textbox:#Rectangle 23650">
                    <w:txbxContent>
                      <w:p w:rsidR="00120140" w:rsidRPr="004E023B" w:rsidRDefault="00120140" w:rsidP="00A31B76">
                        <w:pPr>
                          <w:spacing w:after="0" w:line="240" w:lineRule="auto"/>
                          <w:rPr>
                            <w:sz w:val="16"/>
                            <w:szCs w:val="16"/>
                          </w:rPr>
                        </w:pPr>
                        <w:r w:rsidRPr="004E023B">
                          <w:rPr>
                            <w:b/>
                            <w:sz w:val="16"/>
                            <w:szCs w:val="16"/>
                          </w:rPr>
                          <w:t>Output 2:</w:t>
                        </w:r>
                        <w:r w:rsidRPr="004E023B">
                          <w:rPr>
                            <w:sz w:val="16"/>
                            <w:szCs w:val="16"/>
                          </w:rPr>
                          <w:t xml:space="preserve"> Institutional frameworks to manage </w:t>
                        </w:r>
                        <w:r>
                          <w:rPr>
                            <w:sz w:val="16"/>
                            <w:szCs w:val="16"/>
                          </w:rPr>
                          <w:t xml:space="preserve">CC </w:t>
                        </w:r>
                        <w:r w:rsidRPr="004E023B">
                          <w:rPr>
                            <w:sz w:val="16"/>
                            <w:szCs w:val="16"/>
                          </w:rPr>
                          <w:t>risks/opportunities in place</w:t>
                        </w:r>
                      </w:p>
                    </w:txbxContent>
                  </v:textbox>
                </v:rect>
                <v:rect id="Rectangle 23640" o:spid="_x0000_s1040" style="position:absolute;left:1524;top:15430;width:14097;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Q8UA&#10;AADeAAAADwAAAGRycy9kb3ducmV2LnhtbESPy2oCMRSG9wXfIRyhu5rRFpGpUXRE6KZT1G66O0xO&#10;J4OTkyHJXPr2zaLQ5c9/49vuJ9uKgXxoHCtYLjIQxJXTDdcKPm/npw2IEJE1to5JwQ8F2O9mD1vM&#10;tRv5QsM11iKNcMhRgYmxy6UMlSGLYeE64uR9O28xJulrqT2Oady2cpVla2mx4fRgsKPCUHW/9lZB&#10;X9bF+0fnj86fvqaiQbPE8qjU43w6vIKINMX/8F/7TStYPa9fEkDCSSg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5lDxQAAAN4AAAAPAAAAAAAAAAAAAAAAAJgCAABkcnMv&#10;ZG93bnJldi54bWxQSwUGAAAAAAQABAD1AAAAigMAAAAA&#10;" fillcolor="#c2d69b" strokecolor="#9bbb59" strokeweight="1pt">
                  <v:fill color2="#9bbb59" focus="50%" type="gradient"/>
                  <v:shadow on="t" color="#4e6128" offset="1pt"/>
                  <v:textbox style="mso-next-textbox:#Rectangle 23640">
                    <w:txbxContent>
                      <w:p w:rsidR="00120140" w:rsidRPr="004E023B" w:rsidRDefault="00120140" w:rsidP="00A31B76">
                        <w:pPr>
                          <w:spacing w:after="0" w:line="240" w:lineRule="auto"/>
                          <w:rPr>
                            <w:sz w:val="16"/>
                          </w:rPr>
                        </w:pPr>
                        <w:r w:rsidRPr="004E023B">
                          <w:rPr>
                            <w:b/>
                            <w:sz w:val="16"/>
                          </w:rPr>
                          <w:t>Output 3:</w:t>
                        </w:r>
                        <w:r w:rsidRPr="004E023B">
                          <w:rPr>
                            <w:sz w:val="16"/>
                          </w:rPr>
                          <w:t xml:space="preserve"> Institutional mechanisms for sectoral coordination of CC </w:t>
                        </w:r>
                        <w:r>
                          <w:rPr>
                            <w:sz w:val="16"/>
                          </w:rPr>
                          <w:t xml:space="preserve">and </w:t>
                        </w:r>
                        <w:r w:rsidRPr="004E023B">
                          <w:rPr>
                            <w:sz w:val="16"/>
                          </w:rPr>
                          <w:t>DRR established</w:t>
                        </w:r>
                      </w:p>
                    </w:txbxContent>
                  </v:textbox>
                </v:rect>
                <v:rect id="Rectangle 23635" o:spid="_x0000_s1041" style="position:absolute;left:1619;top:21431;width:1400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JpsUA&#10;AADeAAAADwAAAGRycy9kb3ducmV2LnhtbESPT2sCMRTE70K/Q3gFb5pVqchqlLoieKnFPxdvj81z&#10;s3TzsiRR129vCoUeh5n5DbNYdbYRd/KhdqxgNMxAEJdO11wpOJ+2gxmIEJE1No5JwZMCrJZvvQXm&#10;2j34QPdjrESCcMhRgYmxzaUMpSGLYeha4uRdnbcYk/SV1B4fCW4bOc6yqbRYc1ow2FJhqPw53qyC&#10;274qvr5bv3Z+c+mKGs0I92ul+u/d5xxEpC7+h//aO61gPJlOPuD3Tro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kmmxQAAAN4AAAAPAAAAAAAAAAAAAAAAAJgCAABkcnMv&#10;ZG93bnJldi54bWxQSwUGAAAAAAQABAD1AAAAigMAAAAA&#10;" fillcolor="#c2d69b" strokecolor="#9bbb59" strokeweight="1pt">
                  <v:fill color2="#9bbb59" focus="50%" type="gradient"/>
                  <v:shadow on="t" color="#4e6128" offset="1pt"/>
                  <v:textbox style="mso-next-textbox:#Rectangle 23635">
                    <w:txbxContent>
                      <w:p w:rsidR="00120140" w:rsidRPr="004E023B" w:rsidRDefault="00120140" w:rsidP="00A31B76">
                        <w:pPr>
                          <w:spacing w:after="0" w:line="240" w:lineRule="auto"/>
                          <w:rPr>
                            <w:sz w:val="16"/>
                          </w:rPr>
                        </w:pPr>
                        <w:r w:rsidRPr="004E023B">
                          <w:rPr>
                            <w:b/>
                            <w:sz w:val="16"/>
                          </w:rPr>
                          <w:t>Output 4:</w:t>
                        </w:r>
                        <w:r w:rsidRPr="004E023B">
                          <w:rPr>
                            <w:sz w:val="16"/>
                          </w:rPr>
                          <w:t xml:space="preserve"> Institutional capacities for disaster preparedness improved</w:t>
                        </w:r>
                      </w:p>
                    </w:txbxContent>
                  </v:textbox>
                </v:rect>
                <v:rect id="Rectangle 23633" o:spid="_x0000_s1042" style="position:absolute;left:1333;top:27717;width:14478;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0ScUA&#10;AADeAAAADwAAAGRycy9kb3ducmV2LnhtbESPQWsCMRSE7wX/Q3iCt5rVBSmrUXSl0ItKbS/eHpvn&#10;ZnHzsiRR139vCgWPw8x8wyxWvW3FjXxoHCuYjDMQxJXTDdcKfn8+3z9AhIissXVMCh4UYLUcvC2w&#10;0O7O33Q7xlokCIcCFZgYu0LKUBmyGMauI07e2XmLMUlfS+3xnuC2ldMsm0mLDacFgx2VhqrL8WoV&#10;XPd1uTt0fuP89tSXDZoJ7jdKjYb9eg4iUh9f4f/2l1YwzWd5Dn930hW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3RJxQAAAN4AAAAPAAAAAAAAAAAAAAAAAJgCAABkcnMv&#10;ZG93bnJldi54bWxQSwUGAAAAAAQABAD1AAAAigMAAAAA&#10;" fillcolor="#c2d69b" strokecolor="#9bbb59" strokeweight="1pt">
                  <v:fill color2="#9bbb59" focus="50%" type="gradient"/>
                  <v:shadow on="t" color="#4e6128" offset="1pt"/>
                  <v:textbox style="mso-next-textbox:#Rectangle 23633">
                    <w:txbxContent>
                      <w:p w:rsidR="00120140" w:rsidRPr="004E023B" w:rsidRDefault="00120140" w:rsidP="00A31B76">
                        <w:pPr>
                          <w:spacing w:after="0" w:line="240" w:lineRule="auto"/>
                          <w:rPr>
                            <w:sz w:val="16"/>
                          </w:rPr>
                        </w:pPr>
                        <w:r w:rsidRPr="009C3A29">
                          <w:rPr>
                            <w:b/>
                            <w:sz w:val="16"/>
                          </w:rPr>
                          <w:t>Output 1:</w:t>
                        </w:r>
                        <w:r w:rsidRPr="004E023B">
                          <w:rPr>
                            <w:sz w:val="16"/>
                          </w:rPr>
                          <w:t xml:space="preserve"> Ghana’s coordination position within ECOWAS to effectively deliver CC activities strengthened.</w:t>
                        </w:r>
                      </w:p>
                    </w:txbxContent>
                  </v:textbox>
                </v:rect>
                <v:rect id="Rectangle 23616" o:spid="_x0000_s1043" style="position:absolute;left:952;top:40804;width:15240;height:7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LscUA&#10;AADeAAAADwAAAGRycy9kb3ducmV2LnhtbESPQWsCMRSE74X+h/AKvdXsKiyyGkW3FLxUUXvp7bF5&#10;bhY3L0sSdfvvG0HwOMzMN8x8OdhOXMmH1rGCfJSBIK6dbrlR8HP8+piCCBFZY+eYFPxRgOXi9WWO&#10;pXY33tP1EBuRIBxKVGBi7EspQ23IYhi5njh5J+ctxiR9I7XHW4LbTo6zrJAWW04LBnuqDNXnw8Uq&#10;uGyb6nvX+7Xzn79D1aLJcbtW6v1tWM1ARBriM/xob7SC8aTIC7jfS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YuxxQAAAN4AAAAPAAAAAAAAAAAAAAAAAJgCAABkcnMv&#10;ZG93bnJldi54bWxQSwUGAAAAAAQABAD1AAAAigMAAAAA&#10;" fillcolor="#c2d69b" strokecolor="#9bbb59" strokeweight="1pt">
                  <v:fill color2="#9bbb59" focus="50%" type="gradient"/>
                  <v:shadow on="t" color="#4e6128" offset="1pt"/>
                  <v:textbox style="mso-next-textbox:#Rectangle 23616">
                    <w:txbxContent>
                      <w:p w:rsidR="00120140" w:rsidRPr="002062DD" w:rsidRDefault="00120140" w:rsidP="00A31B76">
                        <w:pPr>
                          <w:spacing w:after="0" w:line="240" w:lineRule="auto"/>
                          <w:rPr>
                            <w:sz w:val="16"/>
                          </w:rPr>
                        </w:pPr>
                        <w:r w:rsidRPr="009C3A29">
                          <w:rPr>
                            <w:b/>
                            <w:sz w:val="16"/>
                          </w:rPr>
                          <w:t>Output 3:</w:t>
                        </w:r>
                        <w:r w:rsidRPr="002062DD">
                          <w:rPr>
                            <w:sz w:val="16"/>
                          </w:rPr>
                          <w:t xml:space="preserve"> Renewable energy resources and energy efficiency improvement opportunities in selected districts identified</w:t>
                        </w:r>
                      </w:p>
                    </w:txbxContent>
                  </v:textbox>
                </v:rect>
                <v:rect id="Rectangle 23611" o:spid="_x0000_s1044" style="position:absolute;left:95;top:46906;width:16669;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TxcQA&#10;AADeAAAADwAAAGRycy9kb3ducmV2LnhtbESPQWsCMRSE7wX/Q3iCt5pdBSmrUXRF8FJL1Yu3x+a5&#10;Wdy8LEnU9d83hUKPw8x8wyxWvW3Fg3xoHCvIxxkI4srphmsF59Pu/QNEiMgaW8ek4EUBVsvB2wIL&#10;7Z78TY9jrEWCcChQgYmxK6QMlSGLYew64uRdnbcYk/S11B6fCW5bOcmymbTYcFow2FFpqLod71bB&#10;/VCXn1+d3zi/vfRlgybHw0ap0bBfz0FE6uN/+K+91wom01mew++ddAX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gE8XEAAAA3gAAAA8AAAAAAAAAAAAAAAAAmAIAAGRycy9k&#10;b3ducmV2LnhtbFBLBQYAAAAABAAEAPUAAACJAwAAAAA=&#10;" fillcolor="#c2d69b" strokecolor="#9bbb59" strokeweight="1pt">
                  <v:fill color2="#9bbb59" focus="50%" type="gradient"/>
                  <v:shadow on="t" color="#4e6128" offset="1pt"/>
                  <v:textbox style="mso-next-textbox:#Rectangle 23611">
                    <w:txbxContent>
                      <w:p w:rsidR="00120140" w:rsidRPr="002062DD" w:rsidRDefault="00120140" w:rsidP="00A31B76">
                        <w:pPr>
                          <w:spacing w:after="0" w:line="240" w:lineRule="auto"/>
                          <w:rPr>
                            <w:sz w:val="16"/>
                          </w:rPr>
                        </w:pPr>
                        <w:r w:rsidRPr="009C3A29">
                          <w:rPr>
                            <w:b/>
                            <w:sz w:val="16"/>
                          </w:rPr>
                          <w:t>Output 4:</w:t>
                        </w:r>
                        <w:r w:rsidRPr="002062DD">
                          <w:rPr>
                            <w:sz w:val="16"/>
                          </w:rPr>
                          <w:t xml:space="preserve"> Capacity of NADMO to develop, coordinate and implement DRR policies </w:t>
                        </w:r>
                        <w:r>
                          <w:rPr>
                            <w:sz w:val="16"/>
                          </w:rPr>
                          <w:t>/</w:t>
                        </w:r>
                        <w:r w:rsidRPr="002062DD">
                          <w:rPr>
                            <w:sz w:val="16"/>
                          </w:rPr>
                          <w:t xml:space="preserve">strategies at the national </w:t>
                        </w:r>
                        <w:r>
                          <w:rPr>
                            <w:sz w:val="16"/>
                          </w:rPr>
                          <w:t>/</w:t>
                        </w:r>
                        <w:r w:rsidRPr="002062DD">
                          <w:rPr>
                            <w:sz w:val="16"/>
                          </w:rPr>
                          <w:t xml:space="preserve"> regional level strengthened</w:t>
                        </w:r>
                      </w:p>
                    </w:txbxContent>
                  </v:textbox>
                </v:rect>
                <v:rect id="Rectangle 23607" o:spid="_x0000_s1045" style="position:absolute;left:1047;top:53816;width:15240;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498UA&#10;AADeAAAADwAAAGRycy9kb3ducmV2LnhtbESPQWsCMRSE70L/Q3iF3jSrgsrWKHWL0IuK2156e2xe&#10;N0s3L0sSdf33RhA8DjPzDbNc97YVZ/KhcaxgPMpAEFdON1wr+PneDhcgQkTW2DomBVcKsF69DJaY&#10;a3fhI53LWIsE4ZCjAhNjl0sZKkMWw8h1xMn7c95iTNLXUnu8JLht5STLZtJiw2nBYEeFoeq/PFkF&#10;p31d7A6d3zj/+dsXDZox7jdKvb32H+8gIvXxGX60v7SCyXSWzeF+J1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Lj3xQAAAN4AAAAPAAAAAAAAAAAAAAAAAJgCAABkcnMv&#10;ZG93bnJldi54bWxQSwUGAAAAAAQABAD1AAAAigMAAAAA&#10;" fillcolor="#c2d69b" strokecolor="#9bbb59" strokeweight="1pt">
                  <v:fill color2="#9bbb59" focus="50%" type="gradient"/>
                  <v:shadow on="t" color="#4e6128" offset="1pt"/>
                  <v:textbox style="mso-next-textbox:#Rectangle 23607">
                    <w:txbxContent>
                      <w:p w:rsidR="00120140" w:rsidRPr="00456214" w:rsidRDefault="00120140" w:rsidP="00A31B76">
                        <w:pPr>
                          <w:spacing w:after="0" w:line="240" w:lineRule="auto"/>
                          <w:rPr>
                            <w:rFonts w:cs="Calibri"/>
                            <w:sz w:val="16"/>
                          </w:rPr>
                        </w:pPr>
                        <w:r w:rsidRPr="00456214">
                          <w:rPr>
                            <w:rFonts w:cs="Calibri"/>
                            <w:b/>
                            <w:sz w:val="16"/>
                          </w:rPr>
                          <w:t>Output 1:</w:t>
                        </w:r>
                        <w:r w:rsidRPr="00456214">
                          <w:rPr>
                            <w:rFonts w:cs="Calibri"/>
                            <w:sz w:val="16"/>
                          </w:rPr>
                          <w:t xml:space="preserve"> Ghana’s capacity to plan and implement CC mitigation activities and low carbon development strategies enhanced</w:t>
                        </w:r>
                      </w:p>
                    </w:txbxContent>
                  </v:textbox>
                </v:rect>
                <v:rect id="Rectangle 23596" o:spid="_x0000_s1046" style="position:absolute;left:1333;top:60960;width:14954;height:7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l8UA&#10;AADeAAAADwAAAGRycy9kb3ducmV2LnhtbESPQWsCMRSE70L/Q3gFbzWrotitUeqK4KWK1ou3x+Z1&#10;s3TzsiRR139vCgWPw8x8w8yXnW3ElXyoHSsYDjIQxKXTNVcKTt+btxmIEJE1No5JwZ0CLBcvvTnm&#10;2t34QNdjrESCcMhRgYmxzaUMpSGLYeBa4uT9OG8xJukrqT3eEtw2cpRlU2mx5rRgsKXCUPl7vFgF&#10;l11VfO1bv3J+fe6KGs0Qdyul+q/d5weISF18hv/bW61gNJ68T+HvTr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mXxQAAAN4AAAAPAAAAAAAAAAAAAAAAAJgCAABkcnMv&#10;ZG93bnJldi54bWxQSwUGAAAAAAQABAD1AAAAigMAAAAA&#10;" fillcolor="#c2d69b" strokecolor="#9bbb59" strokeweight="1pt">
                  <v:fill color2="#9bbb59" focus="50%" type="gradient"/>
                  <v:shadow on="t" color="#4e6128" offset="1pt"/>
                  <v:textbox style="mso-next-textbox:#Rectangle 23596">
                    <w:txbxContent>
                      <w:p w:rsidR="00120140" w:rsidRPr="009C3A29" w:rsidRDefault="00120140" w:rsidP="00A31B76">
                        <w:pPr>
                          <w:spacing w:after="0" w:line="240" w:lineRule="auto"/>
                          <w:rPr>
                            <w:sz w:val="16"/>
                          </w:rPr>
                        </w:pPr>
                        <w:r w:rsidRPr="00CB0263">
                          <w:rPr>
                            <w:b/>
                            <w:sz w:val="16"/>
                          </w:rPr>
                          <w:t>Output 2:</w:t>
                        </w:r>
                        <w:r w:rsidRPr="009C3A29">
                          <w:rPr>
                            <w:sz w:val="16"/>
                          </w:rPr>
                          <w:t xml:space="preserve"> Capacity of relevant MDAs and selected districts to integrate climate change into national development planning and budgeting processes enhanced</w:t>
                        </w:r>
                      </w:p>
                    </w:txbxContent>
                  </v:textbox>
                </v:rect>
                <v:rect id="Rectangle 23591" o:spid="_x0000_s1047" style="position:absolute;left:1238;top:67818;width:14954;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x48YA&#10;AADeAAAADwAAAGRycy9kb3ducmV2LnhtbESPQWsCMRSE7wX/Q3iCt5pdpaVdjaIrQi9aanvx9ti8&#10;bpZuXpYk6vrvjSD0OMzMN8x82dtWnMmHxrGCfJyBIK6cbrhW8PO9fX4DESKyxtYxKbhSgOVi8DTH&#10;QrsLf9H5EGuRIBwKVGBi7AopQ2XIYhi7jjh5v85bjEn6WmqPlwS3rZxk2au02HBaMNhRaaj6O5ys&#10;gtO+LnefnV87vzn2ZYMmx/1aqdGwX81AROrjf/jR/tAKJtOX9xzud9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Zx48YAAADeAAAADwAAAAAAAAAAAAAAAACYAgAAZHJz&#10;L2Rvd25yZXYueG1sUEsFBgAAAAAEAAQA9QAAAIsDAAAAAA==&#10;" fillcolor="#c2d69b" strokecolor="#9bbb59" strokeweight="1pt">
                  <v:fill color2="#9bbb59" focus="50%" type="gradient"/>
                  <v:shadow on="t" color="#4e6128" offset="1pt"/>
                  <v:textbox style="mso-next-textbox:#Rectangle 23591">
                    <w:txbxContent>
                      <w:p w:rsidR="00120140" w:rsidRPr="009C3A29" w:rsidRDefault="00120140" w:rsidP="00A31B76">
                        <w:pPr>
                          <w:spacing w:after="0" w:line="240" w:lineRule="auto"/>
                          <w:rPr>
                            <w:sz w:val="16"/>
                          </w:rPr>
                        </w:pPr>
                        <w:r w:rsidRPr="00CB0263">
                          <w:rPr>
                            <w:b/>
                            <w:sz w:val="16"/>
                          </w:rPr>
                          <w:t>Output 3</w:t>
                        </w:r>
                        <w:r w:rsidRPr="009C3A29">
                          <w:rPr>
                            <w:sz w:val="16"/>
                          </w:rPr>
                          <w:t>:</w:t>
                        </w:r>
                        <w:r>
                          <w:rPr>
                            <w:sz w:val="16"/>
                          </w:rPr>
                          <w:t xml:space="preserve"> DRR </w:t>
                        </w:r>
                        <w:r w:rsidRPr="009C3A29">
                          <w:rPr>
                            <w:sz w:val="16"/>
                          </w:rPr>
                          <w:t>is more gender responsive and better incorporated into schoo</w:t>
                        </w:r>
                        <w:r>
                          <w:rPr>
                            <w:sz w:val="16"/>
                          </w:rPr>
                          <w:t>l curricula and building guides</w:t>
                        </w:r>
                      </w:p>
                    </w:txbxContent>
                  </v:textbox>
                </v:rect>
                <v:rect id="Rectangle 23625" o:spid="_x0000_s1048" style="position:absolute;left:56197;top:41052;width:11246;height:18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XscUA&#10;AADeAAAADwAAAGRycy9kb3ducmV2LnhtbESPT2vCQBTE74V+h+UJvdVdUxWNrtIGCtabf/H4zD6T&#10;0OzbkN1q+u27BcHjMDO/YebLztbiSq2vHGsY9BUI4tyZigsN+93n6wSED8gGa8ek4Zc8LBfPT3NM&#10;jbvxhq7bUIgIYZ+ihjKEJpXS5yVZ9H3XEEfv4lqLIcq2kKbFW4TbWiZKjaXFiuNCiQ1lJeXf2x+r&#10;4TikHBNcn0dfWfaxmzp1Mgel9Uuve5+BCNSFR/jeXhkNyds4GcH/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RexxQAAAN4AAAAPAAAAAAAAAAAAAAAAAJgCAABkcnMv&#10;ZG93bnJldi54bWxQSwUGAAAAAAQABAD1AAAAigMAAAAA&#10;" fillcolor="#b2a1c7" strokecolor="#b2a1c7" strokeweight="1pt">
                  <v:fill color2="#e5dfec" angle="135" focus="50%" type="gradient"/>
                  <v:shadow on="t" color="#3f3151" opacity=".5" offset="1pt"/>
                  <v:textbox style="mso-next-textbox:#Rectangle 23625">
                    <w:txbxContent>
                      <w:p w:rsidR="00120140" w:rsidRPr="00A86D4E" w:rsidRDefault="00120140" w:rsidP="00A31B76">
                        <w:pPr>
                          <w:jc w:val="center"/>
                          <w:rPr>
                            <w:b/>
                            <w:sz w:val="20"/>
                            <w:u w:val="single"/>
                          </w:rPr>
                        </w:pPr>
                        <w:r w:rsidRPr="00A86D4E">
                          <w:rPr>
                            <w:b/>
                            <w:sz w:val="20"/>
                            <w:u w:val="single"/>
                          </w:rPr>
                          <w:t>CP Outcome</w:t>
                        </w:r>
                      </w:p>
                      <w:p w:rsidR="00120140" w:rsidRPr="00CB0263" w:rsidRDefault="00120140" w:rsidP="00A31B76">
                        <w:pPr>
                          <w:jc w:val="both"/>
                          <w:rPr>
                            <w:sz w:val="18"/>
                          </w:rPr>
                        </w:pPr>
                        <w:r w:rsidRPr="00CB0263">
                          <w:rPr>
                            <w:sz w:val="18"/>
                          </w:rPr>
                          <w:t>Sustainable use of natural resources and good environment management promoted</w:t>
                        </w:r>
                      </w:p>
                    </w:txbxContent>
                  </v:textbox>
                </v:rect>
                <v:shape id="Straight Arrow Connector 23643" o:spid="_x0000_s1049" type="#_x0000_t32" style="position:absolute;left:20859;top:17621;width:96;height:46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n5scAAADeAAAADwAAAGRycy9kb3ducmV2LnhtbESPT2vCQBTE7wW/w/IEL6VuaopI6ipa&#10;sFTw4L/S6yP7zAazb0N2jfHbu0LB4zAzv2Gm885WoqXGl44VvA8TEMS50yUXCo6H1dsEhA/IGivH&#10;pOBGHuaz3ssUM+2uvKN2HwoRIewzVGBCqDMpfW7Ioh+6mjh6J9dYDFE2hdQNXiPcVnKUJGNpseS4&#10;YLCmL0P5eX+xCkKbpP51ctwtf833efOXLta31VapQb9bfIII1IVn+L/9oxWM0vFHCo878Qr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2fmxwAAAN4AAAAPAAAAAAAA&#10;AAAAAAAAAKECAABkcnMvZG93bnJldi54bWxQSwUGAAAAAAQABAD5AAAAlQMAAAAA&#10;" strokeweight="2.25pt"/>
                <v:rect id="Rectangle 23662" o:spid="_x0000_s1050" style="position:absolute;left:2857;width:1158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z8UA&#10;AADeAAAADwAAAGRycy9kb3ducmV2LnhtbESPQWsCMRSE7wX/Q3hCbzXrFhZZjaIrQi+1qL309tg8&#10;N4ublyWJuv33jSD0OMzMN8xiNdhO3MiH1rGC6SQDQVw73XKj4Pu0e5uBCBFZY+eYFPxSgNVy9LLA&#10;Urs7H+h2jI1IEA4lKjAx9qWUoTZkMUxcT5y8s/MWY5K+kdrjPcFtJ/MsK6TFltOCwZ4qQ/XleLUK&#10;rvum+vzq/cb57c9QtWimuN8o9Toe1nMQkYb4H362P7SC/L0ocnjcS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P7PxQAAAN4AAAAPAAAAAAAAAAAAAAAAAJgCAABkcnMv&#10;ZG93bnJldi54bWxQSwUGAAAAAAQABAD1AAAAigMAAAAA&#10;" fillcolor="#c2d69b" strokecolor="#9bbb59" strokeweight="1pt">
                  <v:fill color2="#9bbb59" focus="50%" type="gradient"/>
                  <v:shadow on="t" color="#4e6128" offset="1pt"/>
                  <v:textbox style="mso-next-textbox:#Rectangle 23662">
                    <w:txbxContent>
                      <w:p w:rsidR="00120140" w:rsidRDefault="00120140" w:rsidP="00A31B76">
                        <w:pPr>
                          <w:jc w:val="center"/>
                        </w:pPr>
                        <w:r w:rsidRPr="004A4B5A">
                          <w:rPr>
                            <w:b/>
                          </w:rPr>
                          <w:t>Output</w:t>
                        </w:r>
                        <w:r>
                          <w:rPr>
                            <w:b/>
                          </w:rPr>
                          <w:t>s</w:t>
                        </w:r>
                      </w:p>
                    </w:txbxContent>
                  </v:textbox>
                </v:rect>
                <v:rect id="Rectangle 23663" o:spid="_x0000_s1051" style="position:absolute;left:54102;top:95;width:10947;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TnsYA&#10;AADeAAAADwAAAGRycy9kb3ducmV2LnhtbESPQWvCQBSE70L/w/KE3nTX2AaNrqKBQtubWsXjM/tM&#10;QrNvQ3ar6b/vFgo9DjPzDbNc97YRN+p87VjDZKxAEBfO1Fxq+Di8jGYgfEA22DgmDd/kYb16GCwx&#10;M+7OO7rtQykihH2GGqoQ2kxKX1Rk0Y9dSxy9q+sshii7UpoO7xFuG5kolUqLNceFClvKKyo+919W&#10;w+mJCkzw/fL8lufbw9ypszkqrR+H/WYBIlAf/sN/7VejIZmm6RR+78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KTnsYAAADeAAAADwAAAAAAAAAAAAAAAACYAgAAZHJz&#10;L2Rvd25yZXYueG1sUEsFBgAAAAAEAAQA9QAAAIsDAAAAAA==&#10;" fillcolor="#b2a1c7" strokecolor="#b2a1c7" strokeweight="1pt">
                  <v:fill color2="#e5dfec" angle="135" focus="50%" type="gradient"/>
                  <v:shadow on="t" color="#3f3151" opacity=".5" offset="1pt"/>
                  <v:textbox style="mso-next-textbox:#Rectangle 23663">
                    <w:txbxContent>
                      <w:p w:rsidR="00120140" w:rsidRDefault="00120140" w:rsidP="00A31B76">
                        <w:pPr>
                          <w:jc w:val="center"/>
                        </w:pPr>
                        <w:r w:rsidRPr="004A4B5A">
                          <w:rPr>
                            <w:b/>
                          </w:rPr>
                          <w:t>Outcome</w:t>
                        </w:r>
                        <w:r>
                          <w:rPr>
                            <w:b/>
                          </w:rPr>
                          <w:t>s</w:t>
                        </w:r>
                      </w:p>
                    </w:txbxContent>
                  </v:textbox>
                </v:rect>
                <v:shape id="Right Arrow 23645" o:spid="_x0000_s1052" type="#_x0000_t13" style="position:absolute;left:17907;top:15621;width:2762;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ynsYA&#10;AADeAAAADwAAAGRycy9kb3ducmV2LnhtbESPzW7CMBCE75X6DtZW6gWBE1p+FDCItiBxLeEBlniJ&#10;I+J1FJuQvj1GQupxNDPfaJbr3taio9ZXjhWkowQEceF0xaWCY74bzkH4gKyxdkwK/sjDevX6ssRM&#10;uxv/UncIpYgQ9hkqMCE0mZS+MGTRj1xDHL2zay2GKNtS6hZvEW5rOU6SqbRYcVww2NC3oeJyuFoF&#10;pzTN9wP0+cS4bpb+7LaXr8FRqfe3frMAEagP/+Fne68VjD+mnx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8ynsYAAADeAAAADwAAAAAAAAAAAAAAAACYAgAAZHJz&#10;L2Rvd25yZXYueG1sUEsFBgAAAAAEAAQA9QAAAIsDAAAAAA==&#10;" fillcolor="#fabf8f" strokecolor="#fabf8f" strokeweight="1pt">
                  <v:fill color2="#fde9d9" angle="135" focus="50%" type="gradient"/>
                  <v:shadow on="t" color="#974706" opacity=".5" offset="1pt"/>
                  <v:textbox style="mso-next-textbox:#Right Arrow 23645">
                    <w:txbxContent>
                      <w:p w:rsidR="00120140" w:rsidRPr="002062DD" w:rsidRDefault="00120140" w:rsidP="00A31B76">
                        <w:pPr>
                          <w:rPr>
                            <w:sz w:val="16"/>
                          </w:rPr>
                        </w:pPr>
                        <w:r w:rsidRPr="002062DD">
                          <w:rPr>
                            <w:sz w:val="16"/>
                          </w:rPr>
                          <w:t>1</w:t>
                        </w:r>
                      </w:p>
                    </w:txbxContent>
                  </v:textbox>
                </v:shape>
                <v:shape id="Right Arrow 23622" o:spid="_x0000_s1053" type="#_x0000_t13" style="position:absolute;left:17811;top:39433;width:2858;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PSsYA&#10;AADeAAAADwAAAGRycy9kb3ducmV2LnhtbESPwWrDMBBE74X8g9hCLyGR7dKkuFZC2iaQa+J8wMba&#10;WsbWyliq4/59VCj0OMzMG6bYTrYTIw2+cawgXSYgiCunG64VXMrD4hWED8gaO8ek4Ic8bDezhwJz&#10;7W58ovEcahEh7HNUYELocyl9ZciiX7qeOHpfbrAYohxqqQe8RbjtZJYkK2mx4bhgsKcPQ1V7/rYK&#10;rmlaHufoyxfjxnX6edi37/OLUk+P0+4NRKAp/If/2ketIHteZRn83o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lPSsYAAADeAAAADwAAAAAAAAAAAAAAAACYAgAAZHJz&#10;L2Rvd25yZXYueG1sUEsFBgAAAAAEAAQA9QAAAIsDAAAAAA==&#10;" fillcolor="#fabf8f" strokecolor="#fabf8f" strokeweight="1pt">
                  <v:fill color2="#fde9d9" angle="135" focus="50%" type="gradient"/>
                  <v:shadow on="t" color="#974706" opacity=".5" offset="1pt"/>
                  <v:textbox style="mso-next-textbox:#Right Arrow 23622">
                    <w:txbxContent>
                      <w:p w:rsidR="00120140" w:rsidRPr="002062DD" w:rsidRDefault="00120140" w:rsidP="00A31B76">
                        <w:pPr>
                          <w:rPr>
                            <w:sz w:val="16"/>
                          </w:rPr>
                        </w:pPr>
                        <w:r w:rsidRPr="002062DD">
                          <w:rPr>
                            <w:sz w:val="16"/>
                          </w:rPr>
                          <w:t>2</w:t>
                        </w:r>
                      </w:p>
                    </w:txbxContent>
                  </v:textbox>
                </v:shape>
                <v:shape id="Right Arrow 23598" o:spid="_x0000_s1054" type="#_x0000_t13" style="position:absolute;left:18002;top:61722;width:2953;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QO8IA&#10;AADeAAAADwAAAGRycy9kb3ducmV2LnhtbERPS27CMBDdV+IO1lRig8AJiEJTDAIKEtsSDjDE0zgi&#10;HkexCent8QKpy6f3X216W4uOWl85VpBOEhDEhdMVlwou+XG8BOEDssbaMSn4Iw+b9eBthZl2D/6h&#10;7hxKEUPYZ6jAhNBkUvrCkEU/cQ1x5H5dazFE2JZSt/iI4baW0yT5kBYrjg0GG9obKm7nu1VwTdP8&#10;NEKfz43rFun38XDbjS5KDd/77ReIQH34F7/cJ61gOpt/xr3xTr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9A7wgAAAN4AAAAPAAAAAAAAAAAAAAAAAJgCAABkcnMvZG93&#10;bnJldi54bWxQSwUGAAAAAAQABAD1AAAAhwMAAAAA&#10;" fillcolor="#fabf8f" strokecolor="#fabf8f" strokeweight="1pt">
                  <v:fill color2="#fde9d9" angle="135" focus="50%" type="gradient"/>
                  <v:shadow on="t" color="#974706" opacity=".5" offset="1pt"/>
                  <v:textbox style="mso-next-textbox:#Right Arrow 23598">
                    <w:txbxContent>
                      <w:p w:rsidR="00120140" w:rsidRPr="00CB0263" w:rsidRDefault="00120140" w:rsidP="00A31B76">
                        <w:pPr>
                          <w:rPr>
                            <w:sz w:val="18"/>
                          </w:rPr>
                        </w:pPr>
                        <w:r w:rsidRPr="00CB0263">
                          <w:rPr>
                            <w:sz w:val="18"/>
                          </w:rPr>
                          <w:t>3</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659" o:spid="_x0000_s1055" type="#_x0000_t176" style="position:absolute;left:24003;top:5238;width:12357;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4JcgA&#10;AADeAAAADwAAAGRycy9kb3ducmV2LnhtbESPQUsDMRSE74L/ITyhN5u1xbXdNi1qEQRPrqX0+Ni8&#10;ZrfdvIRN2q77640geBxm5htmue5tKy7UhcaxgodxBoK4crpho2D79XY/AxEissbWMSn4pgDr1e3N&#10;EgvtrvxJlzIakSAcClRQx+gLKUNVk8Uwdp44eQfXWYxJdkbqDq8Jbls5ybJcWmw4LdTo6bWm6lSe&#10;rQJvdvOdGWRenuyL9E+b4WM/HJUa3fXPCxCR+vgf/mu/awWTaf44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PglyAAAAN4AAAAPAAAAAAAAAAAAAAAAAJgCAABk&#10;cnMvZG93bnJldi54bWxQSwUGAAAAAAQABAD1AAAAjQMAAAAA&#10;" fillcolor="#92cddc" strokecolor="#92cddc" strokeweight="1pt">
                  <v:fill color2="#daeef3" angle="135" focus="50%" type="gradient"/>
                  <v:shadow on="t" color="#205867" opacity=".5" offset="1pt"/>
                  <v:textbox style="mso-next-textbox:#Flowchart: Alternate Process 23659">
                    <w:txbxContent>
                      <w:p w:rsidR="00120140" w:rsidRPr="00A453F6" w:rsidRDefault="00120140" w:rsidP="00A31B76">
                        <w:pPr>
                          <w:spacing w:after="0"/>
                          <w:rPr>
                            <w:sz w:val="16"/>
                          </w:rPr>
                        </w:pPr>
                        <w:r>
                          <w:rPr>
                            <w:sz w:val="16"/>
                          </w:rPr>
                          <w:t>CC</w:t>
                        </w:r>
                        <w:r w:rsidRPr="00A453F6">
                          <w:rPr>
                            <w:sz w:val="16"/>
                          </w:rPr>
                          <w:t xml:space="preserve"> mai</w:t>
                        </w:r>
                        <w:r>
                          <w:rPr>
                            <w:sz w:val="16"/>
                          </w:rPr>
                          <w:t xml:space="preserve">nstreamed into pilot districts, </w:t>
                        </w:r>
                        <w:r w:rsidRPr="00A453F6">
                          <w:rPr>
                            <w:sz w:val="16"/>
                          </w:rPr>
                          <w:t>development policies</w:t>
                        </w:r>
                        <w:r>
                          <w:rPr>
                            <w:sz w:val="16"/>
                          </w:rPr>
                          <w:t xml:space="preserve">, </w:t>
                        </w:r>
                        <w:r>
                          <w:rPr>
                            <w:rFonts w:ascii="Times New Roman" w:hAnsi="Times New Roman"/>
                            <w:sz w:val="16"/>
                          </w:rPr>
                          <w:t>plans and programs</w:t>
                        </w:r>
                      </w:p>
                    </w:txbxContent>
                  </v:textbox>
                </v:shape>
                <v:shape id="Flowchart: Alternate Process 23594" o:spid="_x0000_s1056" type="#_x0000_t176" style="position:absolute;left:29718;top:67818;width:15106;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MXcgA&#10;AADeAAAADwAAAGRycy9kb3ducmV2LnhtbESPS2vDMBCE74H+B7GF3hK5aZuHGyX0QaGQU5wQclys&#10;jezGWglLTVz/+qpQyHGYmW+YxaqzjThTG2rHCu5HGQji0umajYLd9mM4AxEissbGMSn4oQCr5c1g&#10;gbl2F97QuYhGJAiHHBVUMfpcylBWZDGMnCdO3tG1FmOSrZG6xUuC20aOs2wiLdacFir09FZReSq+&#10;rQJv9vO96eWkONlX6afv/frQfyl1d9u9PIOI1MVr+L/9qRWMH57mj/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YxdyAAAAN4AAAAPAAAAAAAAAAAAAAAAAJgCAABk&#10;cnMvZG93bnJldi54bWxQSwUGAAAAAAQABAD1AAAAjQMAAAAA&#10;" fillcolor="#92cddc" strokecolor="#92cddc" strokeweight="1pt">
                  <v:fill color2="#daeef3" angle="135" focus="50%" type="gradient"/>
                  <v:shadow on="t" color="#205867" opacity=".5" offset="1pt"/>
                  <v:textbox style="mso-next-textbox:#Flowchart: Alternate Process 23594">
                    <w:txbxContent>
                      <w:p w:rsidR="00120140" w:rsidRPr="008268A9" w:rsidRDefault="00120140" w:rsidP="00A31B76">
                        <w:pPr>
                          <w:spacing w:after="0" w:line="240" w:lineRule="auto"/>
                          <w:rPr>
                            <w:sz w:val="16"/>
                          </w:rPr>
                        </w:pPr>
                        <w:r>
                          <w:rPr>
                            <w:sz w:val="16"/>
                          </w:rPr>
                          <w:t xml:space="preserve">School children being CC/DRR informed for better response to adaptation and mitigation </w:t>
                        </w:r>
                      </w:p>
                    </w:txbxContent>
                  </v:textbox>
                </v:shape>
                <v:shape id="Flowchart: Alternate Process 23631" o:spid="_x0000_s1057" type="#_x0000_t176" style="position:absolute;left:35337;top:33528;width:13132;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Rg8cA&#10;AADeAAAADwAAAGRycy9kb3ducmV2LnhtbESPQWsCMRSE7wX/Q3hCbzWrwrZdjWIrBaGnbov0+Ng8&#10;s6ubl7CJuu6vbwqFHoeZ+YZZrnvbigt1oXGsYDrJQBBXTjdsFHx9vj08gQgRWWPrmBTcKMB6Nbpb&#10;YqHdlT/oUkYjEoRDgQrqGH0hZahqshgmzhMn7+A6izHJzkjd4TXBbStnWZZLiw2nhRo9vdZUncqz&#10;VeDN/nlvBpmXJ/si/eN2eP8ejkrdj/vNAkSkPv6H/9o7rWA2z+dT+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EYPHAAAA3gAAAA8AAAAAAAAAAAAAAAAAmAIAAGRy&#10;cy9kb3ducmV2LnhtbFBLBQYAAAAABAAEAPUAAACMAwAAAAA=&#10;" fillcolor="#92cddc" strokecolor="#92cddc" strokeweight="1pt">
                  <v:fill color2="#daeef3" angle="135" focus="50%" type="gradient"/>
                  <v:shadow on="t" color="#205867" opacity=".5" offset="1pt"/>
                  <v:textbox style="mso-next-textbox:#Flowchart: Alternate Process 23631">
                    <w:txbxContent>
                      <w:p w:rsidR="00120140" w:rsidRPr="00B42D40" w:rsidRDefault="00120140" w:rsidP="00A31B76">
                        <w:pPr>
                          <w:spacing w:after="0" w:line="240" w:lineRule="auto"/>
                          <w:rPr>
                            <w:sz w:val="16"/>
                          </w:rPr>
                        </w:pPr>
                        <w:r w:rsidRPr="00B42D40">
                          <w:rPr>
                            <w:sz w:val="16"/>
                          </w:rPr>
                          <w:t xml:space="preserve">Pilot CDM projects to </w:t>
                        </w:r>
                        <w:r>
                          <w:rPr>
                            <w:sz w:val="16"/>
                          </w:rPr>
                          <w:t xml:space="preserve">promote environmental </w:t>
                        </w:r>
                        <w:r w:rsidRPr="00B42D40">
                          <w:rPr>
                            <w:sz w:val="16"/>
                          </w:rPr>
                          <w:t xml:space="preserve">management for sustainable </w:t>
                        </w:r>
                        <w:r>
                          <w:rPr>
                            <w:sz w:val="16"/>
                          </w:rPr>
                          <w:t xml:space="preserve">development </w:t>
                        </w:r>
                      </w:p>
                    </w:txbxContent>
                  </v:textbox>
                </v:shape>
                <v:shape id="Flowchart: Alternate Process 23612" o:spid="_x0000_s1058" type="#_x0000_t176" style="position:absolute;left:24479;top:48672;width:1352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TlMcA&#10;AADeAAAADwAAAGRycy9kb3ducmV2LnhtbESPQUvDQBSE74L/YXmCN7tphKix26IVodBToxSPj+xz&#10;E5t9u2S3bZpf3y0IPQ4z8w0zWwy2EwfqQ+tYwXSSgSCunW7ZKPj++nx4BhEissbOMSk4UYDF/PZm&#10;hqV2R97QoYpGJAiHEhU0MfpSylA3ZDFMnCdO3q/rLcYkeyN1j8cEt53Ms6yQFltOCw16WjZU76q9&#10;VeDN9mVrRllUO/su/dPHuP4Z/5S6vxveXkFEGuI1/N9eaQX5YzHN4XInX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S05THAAAA3gAAAA8AAAAAAAAAAAAAAAAAmAIAAGRy&#10;cy9kb3ducmV2LnhtbFBLBQYAAAAABAAEAPUAAACMAwAAAAA=&#10;" fillcolor="#92cddc" strokecolor="#92cddc" strokeweight="1pt">
                  <v:fill color2="#daeef3" angle="135" focus="50%" type="gradient"/>
                  <v:shadow on="t" color="#205867" opacity=".5" offset="1pt"/>
                  <v:textbox style="mso-next-textbox:#Flowchart: Alternate Process 23612">
                    <w:txbxContent>
                      <w:p w:rsidR="00120140" w:rsidRPr="000F267E" w:rsidRDefault="00120140" w:rsidP="00A31B76">
                        <w:pPr>
                          <w:spacing w:after="0" w:line="240" w:lineRule="auto"/>
                          <w:rPr>
                            <w:sz w:val="16"/>
                          </w:rPr>
                        </w:pPr>
                        <w:r w:rsidRPr="000F267E">
                          <w:rPr>
                            <w:sz w:val="16"/>
                          </w:rPr>
                          <w:t xml:space="preserve">National policy on CC/DRR </w:t>
                        </w:r>
                        <w:r>
                          <w:rPr>
                            <w:sz w:val="16"/>
                          </w:rPr>
                          <w:t xml:space="preserve">reviewed &amp; implemented for disaster response  </w:t>
                        </w:r>
                      </w:p>
                    </w:txbxContent>
                  </v:textbox>
                </v:shape>
                <v:shape id="Right Arrow 23654" o:spid="_x0000_s1059" type="#_x0000_t13" style="position:absolute;left:49816;top:13906;width:6350;height:1797;rotation:29647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qeckA&#10;AADeAAAADwAAAGRycy9kb3ducmV2LnhtbESPQWvCQBSE7wX/w/KEXoputDaV6CpikfTgQW2hHh/Z&#10;ZxKSfRuy25j667sFocdhZr5hluve1KKj1pWWFUzGEQjizOqScwWfH7vRHITzyBpry6TghxysV4OH&#10;JSbaXvlI3cnnIkDYJaig8L5JpHRZQQbd2DbEwbvY1qAPss2lbvEa4KaW0yiKpcGSw0KBDW0LyqrT&#10;t1GQ7eLzW/r1GldP1b5L0/R2mB9uSj0O+80ChKfe/4fv7XetYPocv8zg7064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8qeckAAADeAAAADwAAAAAAAAAAAAAAAACYAgAA&#10;ZHJzL2Rvd25yZXYueG1sUEsFBgAAAAAEAAQA9QAAAI4DAAAAAA==&#10;" fillcolor="#92cddc" strokecolor="#92cddc" strokeweight="1pt">
                  <v:fill color2="#daeef3" angle="135" focus="50%" type="gradient"/>
                  <v:shadow on="t" color="#205867" opacity=".5" offset="1pt"/>
                </v:shape>
                <v:shape id="Right Arrow 23647" o:spid="_x0000_s1060" type="#_x0000_t13" style="position:absolute;left:35337;top:16002;width:21165;height:1403;rotation:18113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p2sUA&#10;AADeAAAADwAAAGRycy9kb3ducmV2LnhtbESPT4vCMBTE7wt+h/AWvK1prah0jSKKKMte/Hd/JG/b&#10;ss1LbaLWb78RhD0OM/MbZrbobC1u1PrKsYJ0kIAg1s5UXCg4HTcfUxA+IBusHZOCB3lYzHtvM8yN&#10;u/OebodQiAhhn6OCMoQml9Lrkiz6gWuIo/fjWoshyraQpsV7hNtaDpNkLC1WHBdKbGhVkv49XK2C&#10;7/S0ZD5e0os+dzo777L16murVP+9W36CCNSF//CrvTMKhtl4NIHnnX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mnaxQAAAN4AAAAPAAAAAAAAAAAAAAAAAJgCAABkcnMv&#10;ZG93bnJldi54bWxQSwUGAAAAAAQABAD1AAAAigMAAAAA&#10;" fillcolor="#92cddc" strokecolor="#92cddc" strokeweight="1pt">
                  <v:fill color2="#daeef3" angle="135" focus="50%" type="gradient"/>
                  <v:shadow on="t" color="#205867" opacity=".5" offset="1pt"/>
                </v:shape>
                <v:rect id="Rectangle 23661" o:spid="_x0000_s1061" style="position:absolute;left:29718;top:95;width:15925;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VsYA&#10;AADeAAAADwAAAGRycy9kb3ducmV2LnhtbESPT2vCQBTE70K/w/IK3nQTLUGjq0Sp0IMX/2Cuj+wz&#10;SZt9G7JbTb99VxA8DjPzG2a57k0jbtS52rKCeByBIC6srrlUcD7tRjMQziNrbCyTgj9ysF69DZaY&#10;anvnA92OvhQBwi5FBZX3bSqlKyoy6Ma2JQ7e1XYGfZBdKXWH9wA3jZxEUSIN1hwWKmxpW1Hxc/w1&#10;Ctr55vN0/o73uc0vH5TvymwWZ0oN3/tsAcJT71/hZ/tLK5hMkySGx51w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eVsYAAADeAAAADwAAAAAAAAAAAAAAAACYAgAAZHJz&#10;L2Rvd25yZXYueG1sUEsFBgAAAAAEAAQA9QAAAIsDAAAAAA==&#10;" fillcolor="#92cddc" strokecolor="#92cddc" strokeweight="1pt">
                  <v:fill color2="#daeef3" angle="135" focus="50%" type="gradient"/>
                  <v:shadow on="t" color="#205867" opacity=".5" offset="1pt"/>
                  <v:textbox style="mso-next-textbox:#Rectangle 23661">
                    <w:txbxContent>
                      <w:p w:rsidR="00120140" w:rsidRPr="00A86D4E" w:rsidRDefault="00120140" w:rsidP="00A31B76">
                        <w:pPr>
                          <w:spacing w:after="0" w:line="240" w:lineRule="auto"/>
                          <w:jc w:val="center"/>
                          <w:rPr>
                            <w:sz w:val="20"/>
                          </w:rPr>
                        </w:pPr>
                        <w:r>
                          <w:rPr>
                            <w:b/>
                            <w:sz w:val="20"/>
                          </w:rPr>
                          <w:t>Intermediate Outcomes</w:t>
                        </w:r>
                      </w:p>
                    </w:txbxContent>
                  </v:textbox>
                </v:rect>
                <v:rect id="Rectangle 23648" o:spid="_x0000_s1062" style="position:absolute;left:29908;top:14382;width:19698;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MiMQA&#10;AADeAAAADwAAAGRycy9kb3ducmV2LnhtbERPTWvCQBC9C/6HZQq96aapSoyuIlbFXqRNxfOQHZNg&#10;djZktxr/vXsQPD7e93zZmVpcqXWVZQUfwwgEcW51xYWC4992kIBwHlljbZkU3MnBctHvzTHV9sa/&#10;dM18IUIIuxQVlN43qZQuL8mgG9qGOHBn2xr0AbaF1C3eQripZRxFE2mw4tBQYkPrkvJL9m8U7I7N&#10;9yVb3+Pk8DPeZMnXaXo+nJR6f+tWMxCeOv8SP917rSD+nIzC3nA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DIjEAAAA3gAAAA8AAAAAAAAAAAAAAAAAmAIAAGRycy9k&#10;b3ducmV2LnhtbFBLBQYAAAAABAAEAPUAAACJAwAAAAA=&#10;" fillcolor="yellow">
                  <v:textbox style="mso-next-textbox:#Rectangle 23648">
                    <w:txbxContent>
                      <w:p w:rsidR="00120140" w:rsidRDefault="00120140" w:rsidP="00A31B76">
                        <w:pPr>
                          <w:spacing w:after="0"/>
                          <w:rPr>
                            <w:sz w:val="16"/>
                          </w:rPr>
                        </w:pPr>
                        <w:r w:rsidRPr="000F267E">
                          <w:rPr>
                            <w:b/>
                            <w:sz w:val="16"/>
                          </w:rPr>
                          <w:t>Drivers:</w:t>
                        </w:r>
                      </w:p>
                      <w:p w:rsidR="00120140" w:rsidRDefault="00120140" w:rsidP="00A31B76">
                        <w:pPr>
                          <w:spacing w:after="0"/>
                          <w:ind w:hanging="142"/>
                          <w:rPr>
                            <w:sz w:val="16"/>
                          </w:rPr>
                        </w:pPr>
                        <w:r>
                          <w:rPr>
                            <w:rFonts w:cs="Calibri"/>
                            <w:sz w:val="16"/>
                          </w:rPr>
                          <w:t xml:space="preserve">  1 .Districts more</w:t>
                        </w:r>
                        <w:r w:rsidRPr="001E3325">
                          <w:rPr>
                            <w:rFonts w:cs="Calibri"/>
                            <w:sz w:val="16"/>
                          </w:rPr>
                          <w:t xml:space="preserve"> responsive to</w:t>
                        </w:r>
                        <w:r>
                          <w:rPr>
                            <w:rFonts w:cs="Calibri"/>
                            <w:sz w:val="16"/>
                          </w:rPr>
                          <w:t xml:space="preserve"> CC/DRR issues  </w:t>
                        </w:r>
                      </w:p>
                      <w:p w:rsidR="00120140" w:rsidRPr="00A86D4E" w:rsidRDefault="00120140" w:rsidP="00A31B76">
                        <w:pPr>
                          <w:spacing w:after="0"/>
                          <w:ind w:hanging="142"/>
                          <w:rPr>
                            <w:sz w:val="16"/>
                          </w:rPr>
                        </w:pPr>
                        <w:r>
                          <w:rPr>
                            <w:sz w:val="16"/>
                          </w:rPr>
                          <w:t xml:space="preserve">  2. Harmonization of existing institutional policies on CC/DRR</w:t>
                        </w:r>
                      </w:p>
                    </w:txbxContent>
                  </v:textbox>
                </v:rect>
                <v:rect id="Rectangle 23600" o:spid="_x0000_s1063" style="position:absolute;left:25717;top:62388;width:6941;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5TsYA&#10;AADeAAAADwAAAGRycy9kb3ducmV2LnhtbESPy2rCQBSG9wXfYTgFd3XSSCWmGYPYC3YjNZWsD5lj&#10;EpI5EzJTjW/vLApd/vw3viyfTC8uNLrWsoLnRQSCuLK65VrB6efjKQHhPLLG3jIpuJGDfDN7yDDV&#10;9spHuhS+FmGEXYoKGu+HVEpXNWTQLexAHLyzHQ36IMda6hGvYdz0Mo6ilTTYcnhocKBdQ1VX/BoF&#10;n6fhqyt2tzg5fL+8F8lbuT4fSqXmj9P2FYSnyf+H/9p7rSBerqI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O5TsYAAADeAAAADwAAAAAAAAAAAAAAAACYAgAAZHJz&#10;L2Rvd25yZXYueG1sUEsFBgAAAAAEAAQA9QAAAIsDAAAAAA==&#10;" fillcolor="yellow">
                  <v:textbox style="mso-next-textbox:#Rectangle 23600">
                    <w:txbxContent>
                      <w:p w:rsidR="00120140" w:rsidRPr="000F267E" w:rsidRDefault="00120140" w:rsidP="00A31B76">
                        <w:pPr>
                          <w:spacing w:after="0" w:line="240" w:lineRule="auto"/>
                          <w:rPr>
                            <w:b/>
                            <w:sz w:val="16"/>
                          </w:rPr>
                        </w:pPr>
                        <w:r w:rsidRPr="000F267E">
                          <w:rPr>
                            <w:b/>
                            <w:sz w:val="16"/>
                          </w:rPr>
                          <w:t>Drivers:</w:t>
                        </w:r>
                      </w:p>
                      <w:p w:rsidR="00120140" w:rsidRPr="00A86D4E" w:rsidRDefault="00120140" w:rsidP="00A31B76">
                        <w:pPr>
                          <w:spacing w:line="240" w:lineRule="auto"/>
                          <w:rPr>
                            <w:sz w:val="16"/>
                          </w:rPr>
                        </w:pPr>
                        <w:r w:rsidRPr="008268A9">
                          <w:rPr>
                            <w:sz w:val="16"/>
                          </w:rPr>
                          <w:t>NAMAs</w:t>
                        </w:r>
                      </w:p>
                      <w:p w:rsidR="00120140" w:rsidRPr="00A86D4E" w:rsidRDefault="00120140" w:rsidP="00A31B76">
                        <w:pPr>
                          <w:spacing w:line="240" w:lineRule="auto"/>
                          <w:rPr>
                            <w:sz w:val="16"/>
                          </w:rPr>
                        </w:pPr>
                      </w:p>
                    </w:txbxContent>
                  </v:textbox>
                </v:rect>
                <v:rect id="Rectangle 23624" o:spid="_x0000_s1064" style="position:absolute;left:29718;top:40862;width:17513;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jLccA&#10;AADeAAAADwAAAGRycy9kb3ducmV2LnhtbESPQWvCQBSE7wX/w/IEb3XTaCWmriJapV6kjeL5kX0m&#10;wezbkN1q/PduoeBxmJlvmNmiM7W4UusqywrehhEI4tzqigsFx8PmNQHhPLLG2jIpuJODxbz3MsNU&#10;2xv/0DXzhQgQdikqKL1vUildXpJBN7QNcfDOtjXog2wLqVu8BbipZRxFE2mw4rBQYkOrkvJL9msU&#10;bI/N7pKt7nGy/37/zJL1aXren5Qa9LvlBwhPnX+G/9tfWkE8msRj+LsTr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4y3HAAAA3gAAAA8AAAAAAAAAAAAAAAAAmAIAAGRy&#10;cy9kb3ducmV2LnhtbFBLBQYAAAAABAAEAPUAAACMAwAAAAA=&#10;" fillcolor="yellow">
                  <v:textbox style="mso-next-textbox:#Rectangle 23624">
                    <w:txbxContent>
                      <w:p w:rsidR="00120140" w:rsidRPr="000F267E" w:rsidRDefault="00120140" w:rsidP="00A31B76">
                        <w:pPr>
                          <w:spacing w:after="0"/>
                          <w:rPr>
                            <w:b/>
                            <w:sz w:val="16"/>
                          </w:rPr>
                        </w:pPr>
                        <w:r w:rsidRPr="000F267E">
                          <w:rPr>
                            <w:b/>
                            <w:sz w:val="16"/>
                          </w:rPr>
                          <w:t>Driver</w:t>
                        </w:r>
                        <w:r>
                          <w:rPr>
                            <w:b/>
                            <w:sz w:val="16"/>
                          </w:rPr>
                          <w:t>s</w:t>
                        </w:r>
                        <w:r w:rsidRPr="000F267E">
                          <w:rPr>
                            <w:b/>
                            <w:sz w:val="16"/>
                          </w:rPr>
                          <w:t xml:space="preserve">: </w:t>
                        </w:r>
                      </w:p>
                      <w:p w:rsidR="00120140" w:rsidRDefault="00120140" w:rsidP="00A31B76">
                        <w:pPr>
                          <w:spacing w:after="0"/>
                          <w:ind w:left="-142" w:right="-138"/>
                          <w:rPr>
                            <w:sz w:val="10"/>
                          </w:rPr>
                        </w:pPr>
                        <w:proofErr w:type="gramStart"/>
                        <w:r>
                          <w:rPr>
                            <w:sz w:val="16"/>
                            <w:szCs w:val="21"/>
                          </w:rPr>
                          <w:t>1.</w:t>
                        </w:r>
                        <w:r w:rsidRPr="001442EE">
                          <w:rPr>
                            <w:sz w:val="16"/>
                            <w:szCs w:val="21"/>
                          </w:rPr>
                          <w:t>Post</w:t>
                        </w:r>
                        <w:proofErr w:type="gramEnd"/>
                        <w:r w:rsidRPr="001442EE">
                          <w:rPr>
                            <w:sz w:val="16"/>
                            <w:szCs w:val="21"/>
                          </w:rPr>
                          <w:t xml:space="preserve"> </w:t>
                        </w:r>
                        <w:proofErr w:type="spellStart"/>
                        <w:r w:rsidRPr="001442EE">
                          <w:rPr>
                            <w:sz w:val="16"/>
                            <w:szCs w:val="21"/>
                          </w:rPr>
                          <w:t>Copenhagen</w:t>
                        </w:r>
                        <w:r w:rsidRPr="001442EE">
                          <w:rPr>
                            <w:sz w:val="16"/>
                          </w:rPr>
                          <w:t>process</w:t>
                        </w:r>
                        <w:proofErr w:type="spellEnd"/>
                      </w:p>
                      <w:p w:rsidR="00120140" w:rsidRPr="00A86D4E" w:rsidRDefault="00120140" w:rsidP="00A31B76">
                        <w:pPr>
                          <w:ind w:left="-142" w:right="-138"/>
                          <w:rPr>
                            <w:sz w:val="16"/>
                          </w:rPr>
                        </w:pPr>
                        <w:proofErr w:type="gramStart"/>
                        <w:r>
                          <w:rPr>
                            <w:sz w:val="10"/>
                          </w:rPr>
                          <w:t>2.</w:t>
                        </w:r>
                        <w:r>
                          <w:rPr>
                            <w:sz w:val="16"/>
                          </w:rPr>
                          <w:t>Identification</w:t>
                        </w:r>
                        <w:proofErr w:type="gramEnd"/>
                        <w:r>
                          <w:rPr>
                            <w:sz w:val="16"/>
                          </w:rPr>
                          <w:t xml:space="preserve"> of sustainable livelihood resources </w:t>
                        </w:r>
                      </w:p>
                    </w:txbxContent>
                  </v:textbox>
                </v:rect>
                <v:shape id="Straight Arrow Connector 23656" o:spid="_x0000_s1065" type="#_x0000_t32" style="position:absolute;left:20764;top:9334;width:3283;height:8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s5cgAAADeAAAADwAAAGRycy9kb3ducmV2LnhtbESPQWvCQBSE70L/w/IKvYhumtogqasU&#10;QbHowUZLr4/saxKSfRuyW4399V1B8DjMzDfMbNGbRpyoc5VlBc/jCARxbnXFhYLjYTWagnAeWWNj&#10;mRRcyMFi/jCYYartmT/plPlCBAi7FBWU3replC4vyaAb25Y4eD+2M+iD7AqpOzwHuGlkHEWJNFhx&#10;WCixpWVJeZ39GgVfk7+tzeqPYr1vv3dJHFO9vQyVenrs399AeOr9PXxrb7SC+CV5TeB6J1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Ms5cgAAADeAAAADwAAAAAA&#10;AAAAAAAAAAChAgAAZHJzL2Rvd25yZXYueG1sUEsFBgAAAAAEAAQA+QAAAJYDAAAAAA==&#10;" strokecolor="#d99594" strokeweight="2.25pt">
                  <v:stroke dashstyle="longDash" endarrow="block"/>
                  <v:shadow color="#622423" opacity=".5" offset="1pt"/>
                </v:shape>
                <v:shape id="Straight Arrow Connector 23642" o:spid="_x0000_s1066" type="#_x0000_t32" style="position:absolute;left:15430;top:19145;width:2381;height:53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xf4ccAAADeAAAADwAAAGRycy9kb3ducmV2LnhtbESPQWvCQBSE70L/w/IEb7oxVbGpq5SC&#10;WuhBjPbQ2yP7mg3Nvg3Z1cR/3y0IHoeZb4ZZbXpbiyu1vnKsYDpJQBAXTldcKjiftuMlCB+QNdaO&#10;ScGNPGzWT4MVZtp1fKRrHkoRS9hnqMCE0GRS+sKQRT9xDXH0flxrMUTZllK32MVyW8s0SRbSYsVx&#10;wWBD74aK3/xiFaSf5pDvil13frkc942Zf52+k61So2H/9goiUB8e4Tv9oSP3vJil8H8nX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F/hxwAAAN4AAAAPAAAAAAAA&#10;AAAAAAAAAKECAABkcnMvZG93bnJldi54bWxQSwUGAAAAAAQABAD5AAAAlQMAAAAA&#10;" strokeweight="1.25pt">
                  <v:stroke endarrow="block"/>
                </v:shape>
                <v:shape id="Straight Arrow Connector 23641" o:spid="_x0000_s1067" type="#_x0000_t32" style="position:absolute;left:15525;top:18669;width:2286;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7BlscAAADeAAAADwAAAGRycy9kb3ducmV2LnhtbESPT2vCQBTE7wW/w/IEb3WjtaKpq0jB&#10;P9BDMerB2yP7mg1m34bsauK3dwuFHoeZ3wyzWHW2EndqfOlYwWiYgCDOnS65UHA6bl5nIHxA1lg5&#10;JgUP8rBa9l4WmGrX8oHuWShELGGfogITQp1K6XNDFv3Q1cTR+3GNxRBlU0jdYBvLbSXHSTKVFkuO&#10;CwZr+jSUX7ObVTD+Mt/ZNt+2p/ntsKvN+/l4STZKDfrd+gNEoC78h//ovY7c23Qygt878QrI5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3sGWxwAAAN4AAAAPAAAAAAAA&#10;AAAAAAAAAKECAABkcnMvZG93bnJldi54bWxQSwUGAAAAAAQABAD5AAAAlQMAAAAA&#10;" strokeweight="1.25pt">
                  <v:stroke endarrow="block"/>
                </v:shape>
                <v:shape id="Straight Arrow Connector 23646" o:spid="_x0000_s1068" type="#_x0000_t32" style="position:absolute;left:15621;top:14287;width:2190;height:4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iiMQAAADeAAAADwAAAGRycy9kb3ducmV2LnhtbESPX2vCMBTF3wf7DuEOfJupWsvojDJE&#10;cSA+qPP92ty1Zc1NSaKt334RBB8P58+PM1v0phFXcr62rGA0TEAQF1bXXCr4Oa7fP0D4gKyxsUwK&#10;buRhMX99mWGubcd7uh5CKeII+xwVVCG0uZS+qMigH9qWOHq/1hkMUbpSaoddHDeNHCdJJg3WHAkV&#10;trSsqPg7XEzkrn26WZXFdjfqppPt2dEpzUipwVv/9QkiUB+e4Uf7WysYT7I0g/udeAX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eKIxAAAAN4AAAAPAAAAAAAAAAAA&#10;AAAAAKECAABkcnMvZG93bnJldi54bWxQSwUGAAAAAAQABAD5AAAAkgMAAAAA&#10;" strokeweight="1.25pt">
                  <v:stroke endarrow="block"/>
                </v:shape>
                <v:shape id="Straight Arrow Connector 23655" o:spid="_x0000_s1069" type="#_x0000_t32" style="position:absolute;left:15716;top:8191;width:1905;height:8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qIsUAAADeAAAADwAAAGRycy9kb3ducmV2LnhtbESPS2vCQBSF94L/YbiCO534SJDUUUpR&#10;LEgX2rq/zdwmoZk7YWY06b93hILLw3l8nPW2N424kfO1ZQWzaQKCuLC65lLB1+d+sgLhA7LGxjIp&#10;+CMP281wsMZc245PdDuHUsQR9jkqqEJocyl9UZFBP7UtcfR+rDMYonSl1A67OG4aOU+STBqsORIq&#10;bOmtouL3fDWRu/fLw64sjh+zLl0cvx1dlhkpNR71ry8gAvXhGf5vv2sF80WWpvC4E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bqIsUAAADeAAAADwAAAAAAAAAA&#10;AAAAAAChAgAAZHJzL2Rvd25yZXYueG1sUEsFBgAAAAAEAAQA+QAAAJMDAAAAAA==&#10;" strokeweight="1.25pt">
                  <v:stroke endarrow="block"/>
                </v:shape>
                <v:shape id="Straight Arrow Connector 23630" o:spid="_x0000_s1070" type="#_x0000_t32" style="position:absolute;left:15811;top:30861;width:2000;height:12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sGsUAAADeAAAADwAAAGRycy9kb3ducmV2LnhtbESPTWvCQBCG74X+h2UK3upGY0NJXaWI&#10;YkF6UNv7NDtNQrOzYXc18d93DoUeX94vnuV6dJ26UoitZwOzaQaKuPK25drAx3n3+AwqJmSLnWcy&#10;cKMI69X93RJL6wc+0vWUaiUjHEs00KTUl1rHqiGHcep7YvG+fXCYRIZa24CDjLtOz7Os0A5blocG&#10;e9o0VP2cLk5+d3Gx39bV4X02POWHr0Cfi4KMmTyMry+gEo3pP/zXfrMG5nmRC4DgCAr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6sGsUAAADeAAAADwAAAAAAAAAA&#10;AAAAAAChAgAAZHJzL2Rvd25yZXYueG1sUEsFBgAAAAAEAAQA+QAAAJMDAAAAAA==&#10;" strokeweight="1.25pt">
                  <v:stroke endarrow="block"/>
                </v:shape>
                <v:shape id="Straight Arrow Connector 23623" o:spid="_x0000_s1071" type="#_x0000_t32" style="position:absolute;left:16097;top:38195;width:1810;height:3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sMUAAADeAAAADwAAAGRycy9kb3ducmV2LnhtbESPX2vCMBTF3wW/Q7iDvWlqq2V0RpEx&#10;mSA+WLf3u+auLWtuSpLZ7tubwcDHw/nz46y3o+nElZxvLStYzBMQxJXVLdcK3i/72RMIH5A1dpZJ&#10;wS952G6mkzUW2g58pmsZahFH2BeooAmhL6T0VUMG/dz2xNH7ss5giNLVUjsc4rjpZJokuTTYciQ0&#10;2NNLQ9V3+WMid++Xb691dTwthlV2/HT0scxJqceHcfcMItAY7uH/9kErSLM8zeDvTr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ksMUAAADeAAAADwAAAAAAAAAA&#10;AAAAAAChAgAAZHJzL2Rvd25yZXYueG1sUEsFBgAAAAAEAAQA+QAAAJMDAAAAAA==&#10;" strokeweight="1.25pt">
                  <v:stroke endarrow="block"/>
                </v:shape>
                <v:shape id="Straight Arrow Connector 23617" o:spid="_x0000_s1072" type="#_x0000_t32" style="position:absolute;left:16097;top:42100;width:1524;height:1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TZMcAAADeAAAADwAAAGRycy9kb3ducmV2LnhtbESPT2vCQBTE7wW/w/IEb3WjRaupq0jB&#10;P9BDMerB2yP7mg1m34bsauK3dwuFHoeZ3wyzWHW2EndqfOlYwWiYgCDOnS65UHA6bl5nIHxA1lg5&#10;JgUP8rBa9l4WmGrX8oHuWShELGGfogITQp1K6XNDFv3Q1cTR+3GNxRBlU0jdYBvLbSXHSTKVFkuO&#10;CwZr+jSUX7ObVTD+Mt/ZNt+2p/ntsKvN5Hy8JBulBv1u/QEiUBf+w3/0XkfubTp6h9878QrI5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NNkxwAAAN4AAAAPAAAAAAAA&#10;AAAAAAAAAKECAABkcnMvZG93bnJldi54bWxQSwUGAAAAAAQABAD5AAAAlQMAAAAA&#10;" strokeweight="1.25pt">
                  <v:stroke endarrow="block"/>
                </v:shape>
                <v:shape id="Straight Arrow Connector 23618" o:spid="_x0000_s1073" type="#_x0000_t32" style="position:absolute;left:16764;top:42862;width:1543;height:5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HFsQAAADeAAAADwAAAGRycy9kb3ducmV2LnhtbERPTWvCQBC9F/oflin0VjdalDa6Silo&#10;Cx6KUQ/ehuyYDc3Ohuxq0n/vHIQeH+97sRp8o67UxTqwgfEoA0VcBltzZeCwX7+8gYoJ2WITmAz8&#10;UYTV8vFhgbkNPe/oWqRKSQjHHA24lNpc61g68hhHoSUW7hw6j0lgV2nbYS/hvtGTLJtpjzVLg8OW&#10;Ph2Vv8XFG5hs3U+xKTf94f2y+2rd9Lg/ZWtjnp+GjzmoREP6F9/d31Z8r7Ox7JU7cgX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0cWxAAAAN4AAAAPAAAAAAAAAAAA&#10;AAAAAKECAABkcnMvZG93bnJldi54bWxQSwUGAAAAAAQABAD5AAAAkgMAAAAA&#10;" strokeweight="1.25pt">
                  <v:stroke endarrow="block"/>
                </v:shape>
                <v:shape id="Straight Arrow Connector 23604" o:spid="_x0000_s1074" type="#_x0000_t32" style="position:absolute;left:16287;top:58007;width:1905;height:5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gpMQAAADeAAAADwAAAGRycy9kb3ducmV2LnhtbESPX2vCMBTF3wf7DuEOfJupWsvojDJE&#10;cSA+qPP92ty1Zc1NSaKt334RBB8P58+PM1v0phFXcr62rGA0TEAQF1bXXCr4Oa7fP0D4gKyxsUwK&#10;buRhMX99mWGubcd7uh5CKeII+xwVVCG0uZS+qMigH9qWOHq/1hkMUbpSaoddHDeNHCdJJg3WHAkV&#10;trSsqPg7XEzkrn26WZXFdjfqppPt2dEpzUipwVv/9QkiUB+e4Uf7WysYT7IkhfudeAX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WCkxAAAAN4AAAAPAAAAAAAAAAAA&#10;AAAAAKECAABkcnMvZG93bnJldi54bWxQSwUGAAAAAAQABAD5AAAAkgMAAAAA&#10;" strokeweight="1.25pt">
                  <v:stroke endarrow="block"/>
                </v:shape>
                <v:shape id="Straight Arrow Connector 23592" o:spid="_x0000_s1075" type="#_x0000_t32" style="position:absolute;left:16192;top:64484;width:1715;height:6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S2scAAADeAAAADwAAAGRycy9kb3ducmV2LnhtbESPQWvCQBSE74L/YXlCb7oxRanRVaSg&#10;LfQgRnvw9sg+s8Hs25BdTfrvu4WCx2Hmm2FWm97W4kGtrxwrmE4SEMSF0xWXCs6n3fgNhA/IGmvH&#10;pOCHPGzWw8EKM+06PtIjD6WIJewzVGBCaDIpfWHIop+4hjh6V9daDFG2pdQtdrHc1jJNkrm0WHFc&#10;MNjQu6Hilt+tgvTLHPJ9se/Oi/vxozGz79Ml2Sn1Muq3SxCB+vAM/9OfOnKvs0UKf3fiF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RLaxwAAAN4AAAAPAAAAAAAA&#10;AAAAAAAAAKECAABkcnMvZG93bnJldi54bWxQSwUGAAAAAAQABAD5AAAAlQMAAAAA&#10;" strokeweight="1.25pt">
                  <v:stroke endarrow="block"/>
                </v:shape>
                <v:shape id="Straight Arrow Connector 23597" o:spid="_x0000_s1076" type="#_x0000_t32" style="position:absolute;left:16002;top:63817;width:2190;height:15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6xQscAAADeAAAADwAAAGRycy9kb3ducmV2LnhtbESPQWvCQBSE7wX/w/KE3nSjYq3RVUTQ&#10;Cj2I0R68PbKv2dDs25BdTfrvu4LQ4zDzzTDLdWcrcafGl44VjIYJCOLc6ZILBZfzbvAOwgdkjZVj&#10;UvBLHtar3ssSU+1aPtE9C4WIJexTVGBCqFMpfW7Ioh+6mjh6366xGKJsCqkbbGO5reQ4Sd6kxZLj&#10;gsGatobyn+xmFYw/zTHb5/v2Mr+dPmoz/Tpfk51Sr/1uswARqAv/4Sd90JGbTOczeNy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rFCxwAAAN4AAAAPAAAAAAAA&#10;AAAAAAAAAKECAABkcnMvZG93bnJldi54bWxQSwUGAAAAAAQABAD5AAAAlQMAAAAA&#10;" strokeweight="1.25pt">
                  <v:stroke endarrow="block"/>
                </v:shape>
                <v:shape id="Flowchart: Alternate Process 23658" o:spid="_x0000_s1077" type="#_x0000_t176" style="position:absolute;left:40386;top:6096;width:11709;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dvsQA&#10;AADeAAAADwAAAGRycy9kb3ducmV2LnhtbERPz2vCMBS+D/wfwhN2m6mOdVqNoo7BwNO6IR4fzVva&#10;2byEJtOuf705DHb8+H6vNr1txYW60DhWMJ1kIIgrpxs2Cj4/Xh/mIEJE1tg6JgW/FGCzHt2tsNDu&#10;yu90KaMRKYRDgQrqGH0hZahqshgmzhMn7st1FmOCnZG6w2sKt62cZVkuLTacGmr0tK+pOpc/VoE3&#10;x8XRDDIvz3Yn/fPLcDgN30rdj/vtEkSkPv6L/9xvWsHsMX9Ke9Odd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Xb7EAAAA3gAAAA8AAAAAAAAAAAAAAAAAmAIAAGRycy9k&#10;b3ducmV2LnhtbFBLBQYAAAAABAAEAPUAAACJAwAAAAA=&#10;" fillcolor="#92cddc" strokecolor="#92cddc" strokeweight="1pt">
                  <v:fill color2="#daeef3" angle="135" focus="50%" type="gradient"/>
                  <v:shadow on="t" color="#205867" opacity=".5" offset="1pt"/>
                  <v:textbox style="mso-next-textbox:#Flowchart: Alternate Process 23658">
                    <w:txbxContent>
                      <w:p w:rsidR="00120140" w:rsidRPr="00A453F6" w:rsidRDefault="00120140" w:rsidP="00A31B76">
                        <w:pPr>
                          <w:rPr>
                            <w:sz w:val="16"/>
                          </w:rPr>
                        </w:pPr>
                        <w:r>
                          <w:rPr>
                            <w:sz w:val="16"/>
                          </w:rPr>
                          <w:t>CC</w:t>
                        </w:r>
                        <w:r w:rsidRPr="00A453F6">
                          <w:rPr>
                            <w:sz w:val="16"/>
                          </w:rPr>
                          <w:t xml:space="preserve"> mainstreamed into </w:t>
                        </w:r>
                        <w:r>
                          <w:rPr>
                            <w:sz w:val="16"/>
                          </w:rPr>
                          <w:t xml:space="preserve">sectoral </w:t>
                        </w:r>
                        <w:r w:rsidRPr="00A453F6">
                          <w:rPr>
                            <w:sz w:val="16"/>
                          </w:rPr>
                          <w:t>policies</w:t>
                        </w:r>
                        <w:r>
                          <w:rPr>
                            <w:sz w:val="16"/>
                          </w:rPr>
                          <w:t xml:space="preserve">, </w:t>
                        </w:r>
                        <w:r>
                          <w:rPr>
                            <w:rFonts w:ascii="Times New Roman" w:hAnsi="Times New Roman"/>
                            <w:sz w:val="16"/>
                          </w:rPr>
                          <w:t>plans and programs.</w:t>
                        </w:r>
                      </w:p>
                    </w:txbxContent>
                  </v:textbox>
                </v:shape>
                <v:shape id="Straight Arrow Connector 23601" o:spid="_x0000_s1078" type="#_x0000_t32" style="position:absolute;left:32480;top:64484;width:6191;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e8UAAADeAAAADwAAAGRycy9kb3ducmV2LnhtbESPQWvCQBSE74L/YXmCN92oIDZ1FREF&#10;ESpoA70+sq9JbPZt2F2T9N93C4LHYWa+Ydbb3tSiJecrywpm0wQEcW51xYWC7PM4WYHwAVljbZkU&#10;/JKH7WY4WGOqbcdXam+hEBHCPkUFZQhNKqXPSzLop7Yhjt63dQZDlK6Q2mEX4aaW8yRZSoMVx4US&#10;G9qXlP/cHkbB9dA2NWZdFtz5437fS/31dtFKjUf97h1EoD68ws/2SSuYL5bJDP7vxCs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ye8UAAADeAAAADwAAAAAAAAAA&#10;AAAAAAChAgAAZHJzL2Rvd25yZXYueG1sUEsFBgAAAAAEAAQA+QAAAJMDAAAAAA==&#10;" strokecolor="#0070c0" strokeweight="1.25pt">
                  <v:stroke startarrow="block" endarrow="block"/>
                </v:shape>
                <v:shape id="Flowchart: Alternate Process 23638" o:spid="_x0000_s1079" type="#_x0000_t176" style="position:absolute;left:22669;top:21336;width:11709;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HsQA&#10;AADeAAAADwAAAGRycy9kb3ducmV2LnhtbERPz2vCMBS+C/4P4Qm7aTqFbuuMoo6B4GndkB0fzVva&#10;2byEJmrXv94chB0/vt/LdW9bcaEuNI4VPM4yEMSV0w0bBV+f79NnECEia2wdk4I/CrBejUdLLLS7&#10;8gddymhECuFQoII6Rl9IGaqaLIaZ88SJ+3GdxZhgZ6Tu8JrCbSvnWZZLiw2nhho97WqqTuXZKvDm&#10;+HI0g8zLk91K//Q2HL6HX6UeJv3mFUSkPv6L7+69VjBf5Iu0N91JV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uB7EAAAA3gAAAA8AAAAAAAAAAAAAAAAAmAIAAGRycy9k&#10;b3ducmV2LnhtbFBLBQYAAAAABAAEAPUAAACJAwAAAAA=&#10;" fillcolor="#92cddc" strokecolor="#92cddc" strokeweight="1pt">
                  <v:fill color2="#daeef3" angle="135" focus="50%" type="gradient"/>
                  <v:shadow on="t" color="#205867" opacity=".5" offset="1pt"/>
                  <v:textbox style="mso-next-textbox:#Flowchart: Alternate Process 23638">
                    <w:txbxContent>
                      <w:p w:rsidR="00120140" w:rsidRPr="00A453F6" w:rsidRDefault="00120140" w:rsidP="00A31B76">
                        <w:pPr>
                          <w:spacing w:after="0"/>
                          <w:rPr>
                            <w:sz w:val="16"/>
                          </w:rPr>
                        </w:pPr>
                        <w:r>
                          <w:rPr>
                            <w:sz w:val="16"/>
                          </w:rPr>
                          <w:t xml:space="preserve">Clear </w:t>
                        </w:r>
                        <w:r w:rsidRPr="004E023B">
                          <w:rPr>
                            <w:sz w:val="16"/>
                          </w:rPr>
                          <w:t xml:space="preserve">Institutional mechanisms </w:t>
                        </w:r>
                        <w:r>
                          <w:rPr>
                            <w:sz w:val="16"/>
                          </w:rPr>
                          <w:t xml:space="preserve">for sectoral coordination </w:t>
                        </w:r>
                      </w:p>
                    </w:txbxContent>
                  </v:textbox>
                </v:shape>
                <v:shape id="Straight Arrow Connector 23651" o:spid="_x0000_s1080" type="#_x0000_t32" style="position:absolute;left:20955;top:11525;width:19424;height:5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0kcgAAADeAAAADwAAAGRycy9kb3ducmV2LnhtbESPQWvCQBSE74X+h+UJXopuTNsgqauU&#10;QsWihxqVXh/ZZxKSfRuyq0Z/vVso9DjMzDfMbNGbRpypc5VlBZNxBII4t7riQsF+9zmagnAeWWNj&#10;mRRcycFi/vgww1TbC2/pnPlCBAi7FBWU3replC4vyaAb25Y4eEfbGfRBdoXUHV4C3DQyjqJEGqw4&#10;LJTY0kdJeZ2djILDy21ts/qrWH63P5skjqleX5+UGg769zcQnnr/H/5rr7SC+Dl5ncDvnXAF5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q0kcgAAADeAAAADwAAAAAA&#10;AAAAAAAAAAChAgAAZHJzL2Rvd25yZXYueG1sUEsFBgAAAAAEAAQA+QAAAJYDAAAAAA==&#10;" strokecolor="#d99594" strokeweight="2.25pt">
                  <v:stroke dashstyle="longDash" endarrow="block"/>
                  <v:shadow color="#622423" opacity=".5" offset="1pt"/>
                </v:shape>
                <v:shape id="Straight Arrow Connector 23644" o:spid="_x0000_s1081" type="#_x0000_t32" style="position:absolute;left:20478;top:17621;width:7728;height:3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qo8YAAADeAAAADwAAAGRycy9kb3ducmV2LnhtbESPT2sCMRTE7wW/Q3iCl6LZWhFZjSJC&#10;1dKL/w56e2yem8XNy5JE3X77plDocZiZ3zCzRWtr8SAfKscK3gYZCOLC6YpLBafjR38CIkRkjbVj&#10;UvBNARbzzssMc+2evKfHIZYiQTjkqMDE2ORShsKQxTBwDXHyrs5bjEn6UmqPzwS3tRxm2VharDgt&#10;GGxoZai4He5WAX3uzJk2X1tXXuw6XDfntX91SvW67XIKIlIb/8N/7a1WMHwfj0bweyd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m6qPGAAAA3gAAAA8AAAAAAAAA&#10;AAAAAAAAoQIAAGRycy9kb3ducmV2LnhtbFBLBQYAAAAABAAEAPkAAACUAwAAAAA=&#10;" strokecolor="#d99594" strokeweight="2.25pt">
                  <v:stroke dashstyle="longDash" endarrow="block"/>
                  <v:shadow color="#622423" opacity=".5" offset="1pt"/>
                </v:shape>
                <v:shape id="Right Arrow 23652" o:spid="_x0000_s1082" type="#_x0000_t13" style="position:absolute;left:44957;top:12573;width:3201;height:1276;rotation:-855952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YyMcA&#10;AADeAAAADwAAAGRycy9kb3ducmV2LnhtbESP3WrCQBSE7wu+w3KE3tWN8YeSuooUCrYQSqMPcMge&#10;s9Hs2ZhdTezTdwuFXg4z8w2z2gy2ETfqfO1YwXSSgCAuna65UnDYvz09g/ABWWPjmBTcycNmPXpY&#10;YaZdz190K0IlIoR9hgpMCG0mpS8NWfQT1xJH7+g6iyHKrpK6wz7CbSPTJFlKizXHBYMtvRoqz8XV&#10;Kph/1kViLqf7Is/te7v7yL/7eVDqcTxsX0AEGsJ/+K+90wrS2XKRwu+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GMjHAAAA3gAAAA8AAAAAAAAAAAAAAAAAmAIAAGRy&#10;cy9kb3ducmV2LnhtbFBLBQYAAAAABAAEAPUAAACMAwAAAAA=&#10;" fillcolor="yellow"/>
                <v:shape id="Right Arrow 23653" o:spid="_x0000_s1083" type="#_x0000_t13" style="position:absolute;left:26193;top:13621;width:4915;height:1118;rotation:-34949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O0MYA&#10;AADeAAAADwAAAGRycy9kb3ducmV2LnhtbESPQWvCQBSE7wX/w/KE3upGg6Kpm2ALhV4sGEult0f2&#10;mQSzb5PsNqb/vlsQPA4z8w2zzUbTiIF6V1tWMJ9FIIgLq2suFXwe357WIJxH1thYJgW/5CBLJw9b&#10;TLS98oGG3JciQNglqKDyvk2kdEVFBt3MtsTBO9veoA+yL6Xu8RrgppGLKFpJgzWHhQpbeq2ouOQ/&#10;JlC467p9vom/v14008dp0OSkUo/TcfcMwtPo7+Fb+10rWMSrZQz/d8IV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FO0MYAAADeAAAADwAAAAAAAAAAAAAAAACYAgAAZHJz&#10;L2Rvd25yZXYueG1sUEsFBgAAAAAEAAQA9QAAAIsDAAAAAA==&#10;" fillcolor="yellow"/>
                <v:shape id="Right Arrow 23639" o:spid="_x0000_s1084" type="#_x0000_t13" style="position:absolute;left:33338;top:21335;width:3708;height:1251;rotation:299354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ZvccA&#10;AADeAAAADwAAAGRycy9kb3ducmV2LnhtbESPQWsCMRSE7wX/Q3gFL0WzVZB1NYoUBaHSUqueXzfP&#10;3dXNy5Kkuv57IxR6HGbmG2Y6b00tLuR8ZVnBaz8BQZxbXXGhYPe96qUgfEDWWFsmBTfyMJ91nqaY&#10;aXvlL7psQyEihH2GCsoQmkxKn5dk0PdtQxy9o3UGQ5SukNrhNcJNLQdJMpIGK44LJTb0VlJ+3v4a&#10;BZuP0/4TnTykB/1+ehn/LKtjelaq+9wuJiACteE//NdeawWD4Wg4hsede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Gb3HAAAA3gAAAA8AAAAAAAAAAAAAAAAAmAIAAGRy&#10;cy9kb3ducmV2LnhtbFBLBQYAAAAABAAEAPUAAACMAwAAAAA=&#10;" adj="13569" fillcolor="yellow"/>
                <v:shape id="Flowchart: Alternate Process 23614" o:spid="_x0000_s1085" type="#_x0000_t176" style="position:absolute;left:41148;top:46767;width:11703;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ue8gA&#10;AADeAAAADwAAAGRycy9kb3ducmV2LnhtbESPQUsDMRSE74L/ITyhN5ttK2u7bVrUIgieXEvp8bF5&#10;za7dvIRN2q77640geBxm5htmteltKy7Uhcaxgsk4A0FcOd2wUbD7fL2fgwgRWWPrmBR8U4DN+vZm&#10;hYV2V/6gSxmNSBAOBSqoY/SFlKGqyWIYO0+cvKPrLMYkOyN1h9cEt62cZlkuLTacFmr09FJTdSrP&#10;VoE3+8XeDDIvT/ZZ+sft8H4YvpQa3fVPSxCR+vgf/mu/aQXTWT55gN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57yAAAAN4AAAAPAAAAAAAAAAAAAAAAAJgCAABk&#10;cnMvZG93bnJldi54bWxQSwUGAAAAAAQABAD1AAAAjQMAAAAA&#10;" fillcolor="#92cddc" strokecolor="#92cddc" strokeweight="1pt">
                  <v:fill color2="#daeef3" angle="135" focus="50%" type="gradient"/>
                  <v:shadow on="t" color="#205867" opacity=".5" offset="1pt"/>
                  <v:textbox style="mso-next-textbox:#Flowchart: Alternate Process 23614">
                    <w:txbxContent>
                      <w:p w:rsidR="00120140" w:rsidRPr="00B42D40" w:rsidRDefault="00120140" w:rsidP="00A31B76">
                        <w:pPr>
                          <w:spacing w:after="0" w:line="240" w:lineRule="auto"/>
                          <w:ind w:left="-142" w:right="-180"/>
                          <w:rPr>
                            <w:sz w:val="16"/>
                          </w:rPr>
                        </w:pPr>
                        <w:r w:rsidRPr="00B42D40">
                          <w:rPr>
                            <w:sz w:val="16"/>
                          </w:rPr>
                          <w:t xml:space="preserve">CDM projects to </w:t>
                        </w:r>
                        <w:r>
                          <w:rPr>
                            <w:sz w:val="16"/>
                          </w:rPr>
                          <w:t xml:space="preserve">promote environmental </w:t>
                        </w:r>
                        <w:r w:rsidRPr="00B42D40">
                          <w:rPr>
                            <w:sz w:val="16"/>
                          </w:rPr>
                          <w:t xml:space="preserve">management for sustainable </w:t>
                        </w:r>
                        <w:r>
                          <w:rPr>
                            <w:sz w:val="16"/>
                          </w:rPr>
                          <w:t xml:space="preserve">development </w:t>
                        </w:r>
                      </w:p>
                    </w:txbxContent>
                  </v:textbox>
                </v:shape>
                <v:rect id="Rectangle 23634" o:spid="_x0000_s1086" style="position:absolute;left:22383;top:28194;width:17990;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18MgA&#10;AADeAAAADwAAAGRycy9kb3ducmV2LnhtbESPT2vCQBTE74V+h+UVvNVNY5U0zSpF26IXsal4fmRf&#10;/mD2bchuNX77riB4HGbmN0y2GEwrTtS7xrKCl3EEgriwuuFKwf736zkB4TyyxtYyKbiQg8X88SHD&#10;VNsz/9Ap95UIEHYpKqi971IpXVGTQTe2HXHwStsb9EH2ldQ9ngPctDKOopk02HBYqLGjZU3FMf8z&#10;Cr733eaYLy9xst1NP/NkdXgrtwelRk/DxzsIT4O/h2/ttVYQT2aTV7jeCV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HXwyAAAAN4AAAAPAAAAAAAAAAAAAAAAAJgCAABk&#10;cnMvZG93bnJldi54bWxQSwUGAAAAAAQABAD1AAAAjQMAAAAA&#10;" fillcolor="yellow">
                  <v:textbox style="mso-next-textbox:#Rectangle 23634">
                    <w:txbxContent>
                      <w:p w:rsidR="00120140" w:rsidRPr="000F267E" w:rsidRDefault="00120140" w:rsidP="00A31B76">
                        <w:pPr>
                          <w:spacing w:after="0"/>
                          <w:rPr>
                            <w:b/>
                            <w:sz w:val="16"/>
                          </w:rPr>
                        </w:pPr>
                        <w:r w:rsidRPr="000F267E">
                          <w:rPr>
                            <w:b/>
                            <w:sz w:val="16"/>
                          </w:rPr>
                          <w:t>Driver</w:t>
                        </w:r>
                        <w:r>
                          <w:rPr>
                            <w:b/>
                            <w:sz w:val="16"/>
                          </w:rPr>
                          <w:t>s</w:t>
                        </w:r>
                        <w:r w:rsidRPr="000F267E">
                          <w:rPr>
                            <w:b/>
                            <w:sz w:val="16"/>
                          </w:rPr>
                          <w:t>:</w:t>
                        </w:r>
                      </w:p>
                      <w:p w:rsidR="00120140" w:rsidRDefault="00120140" w:rsidP="00A31B76">
                        <w:pPr>
                          <w:spacing w:after="0" w:line="240" w:lineRule="auto"/>
                          <w:rPr>
                            <w:sz w:val="16"/>
                          </w:rPr>
                        </w:pPr>
                        <w:r>
                          <w:rPr>
                            <w:sz w:val="16"/>
                          </w:rPr>
                          <w:t>1. Institutional capacity in CC/DRR</w:t>
                        </w:r>
                      </w:p>
                      <w:p w:rsidR="00120140" w:rsidRDefault="00120140" w:rsidP="00A31B76">
                        <w:pPr>
                          <w:spacing w:after="0" w:line="240" w:lineRule="auto"/>
                          <w:rPr>
                            <w:sz w:val="16"/>
                          </w:rPr>
                        </w:pPr>
                        <w:r>
                          <w:rPr>
                            <w:sz w:val="16"/>
                          </w:rPr>
                          <w:t>2. Country’s responsiveness to CC/DRR</w:t>
                        </w:r>
                      </w:p>
                    </w:txbxContent>
                  </v:textbox>
                </v:rect>
                <v:shape id="Straight Arrow Connector 23627" o:spid="_x0000_s1087" type="#_x0000_t32" style="position:absolute;left:20955;top:36766;width:14382;height:5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6A8kAAADeAAAADwAAAGRycy9kb3ducmV2LnhtbESPQUvDQBSE7wX/w/KEXorduJUoabdF&#10;hEqlPbRR6fWRfSYh2bchu7apv94VhB6HmfmGWawG24oT9b52rOF+moAgLpypudTw8b6+ewLhA7LB&#10;1jFpuJCH1fJmtMDMuDMf6JSHUkQI+ww1VCF0mZS+qMiin7qOOHpfrrcYouxLaXo8R7htpUqSVFqs&#10;OS5U2NFLRUWTf1sNnw8/W5c3b+XrvjvuUqWo2V4mWo9vh+c5iEBDuIb/2xujQc1S9Qh/d+IV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Z+gPJAAAA3gAAAA8AAAAA&#10;AAAAAAAAAAAAoQIAAGRycy9kb3ducmV2LnhtbFBLBQYAAAAABAAEAPkAAACXAwAAAAA=&#10;" strokecolor="#d99594" strokeweight="2.25pt">
                  <v:stroke dashstyle="longDash" endarrow="block"/>
                  <v:shadow color="#622423" opacity=".5" offset="1pt"/>
                </v:shape>
                <v:shape id="Straight Arrow Connector 23621" o:spid="_x0000_s1088" type="#_x0000_t32" style="position:absolute;left:20764;top:42100;width:7442;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6sm8YAAADeAAAADwAAAGRycy9kb3ducmV2LnhtbESPT2sCMRTE7wW/Q3hCL0WzbkFkNYoI&#10;VUsv9c9Bb4/Nc7O4eVmSVLffvhGEHoeZ+Q0zW3S2ETfyoXasYDTMQBCXTtdcKTgePgYTECEia2wc&#10;k4JfCrCY915mWGh35x3d9rESCcKhQAUmxraQMpSGLIaha4mTd3HeYkzSV1J7vCe4bWSeZWNpsea0&#10;YLCllaHyuv+xCujz25xo87V11dmuw2VzWvs3p9Rrv1tOQUTq4n/42d5qBfn7OB/B406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rJvGAAAA3gAAAA8AAAAAAAAA&#10;AAAAAAAAoQIAAGRycy9kb3ducmV2LnhtbFBLBQYAAAAABAAEAPkAAACUAwAAAAA=&#10;" strokecolor="#d99594" strokeweight="2.25pt">
                  <v:stroke dashstyle="longDash" endarrow="block"/>
                  <v:shadow color="#622423" opacity=".5" offset="1pt"/>
                </v:shape>
                <v:shape id="Right Arrow 23632" o:spid="_x0000_s1089" type="#_x0000_t13" style="position:absolute;left:32337;top:33861;width:4051;height:1117;rotation:854747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j+McA&#10;AADeAAAADwAAAGRycy9kb3ducmV2LnhtbESP3WrCQBSE7wXfYTlC78ymUaykrqJCoQVBTAvt5SF7&#10;8kOzZ8PuNqZv7xYKXg4z8w2z2Y2mEwM531pW8JikIIhLq1uuFXy8v8zXIHxA1thZJgW/5GG3nU42&#10;mGt75QsNRahFhLDPUUETQp9L6cuGDPrE9sTRq6wzGKJ0tdQOrxFuOpml6UoabDkuNNjTsaHyu/gx&#10;Cj6fWp8eXPE1hO6tPpyW1Xp5rpR6mI37ZxCBxnAP/7dftYJssVpk8HcnXg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I/jHAAAA3gAAAA8AAAAAAAAAAAAAAAAAmAIAAGRy&#10;cy9kb3ducmV2LnhtbFBLBQYAAAAABAAEAPUAAACMAwAAAAA=&#10;" fillcolor="yellow"/>
                <v:shape id="Right Arrow 23613" o:spid="_x0000_s1090" type="#_x0000_t13" style="position:absolute;left:31528;top:46576;width:4572;height:1575;rotation:711377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9CsUA&#10;AADeAAAADwAAAGRycy9kb3ducmV2LnhtbESPT4vCMBTE74LfITzBm6ZakNI1iiwKXlxY/50fzWvT&#10;3ealNNF2v/1mYcHjMDO/YdbbwTbiSZ2vHStYzBMQxIXTNVcKrpfDLAPhA7LGxjEp+CEP2814tMZc&#10;u54/6XkOlYgQ9jkqMCG0uZS+MGTRz11LHL3SdRZDlF0ldYd9hNtGLpNkJS3WHBcMtvRuqPg+P6yC&#10;3SnDvcn0oU8/bJmUX4/b3ZNS08mwewMRaAiv8H/7qBUs09Uihb878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j0KxQAAAN4AAAAPAAAAAAAAAAAAAAAAAJgCAABkcnMv&#10;ZG93bnJldi54bWxQSwUGAAAAAAQABAD1AAAAigMAAAAA&#10;" adj="11913" fillcolor="yellow"/>
                <v:shape id="Right Arrow 23620" o:spid="_x0000_s1091" type="#_x0000_t13" style="position:absolute;left:46387;top:44005;width:3714;height:1778;rotation:837711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De8YA&#10;AADeAAAADwAAAGRycy9kb3ducmV2LnhtbESPy2rCQBSG9wXfYTiCm6KTjjRIdBSRSrsoFC8bd4fM&#10;MQlmzoSZiaZv31kIXf78N77VZrCtuJMPjWMNb7MMBHHpTMOVhvNpP12ACBHZYOuYNPxSgM169LLC&#10;wrgHH+h+jJVIIxwK1FDH2BVShrImi2HmOuLkXZ23GJP0lTQeH2nctlJlWS4tNpweauxoV1N5O/ZW&#10;w8G/c/kZlcqzj9eqby8/36f+qvVkPGyXICIN8T/8bH8ZDWqeqwSQcBI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sDe8YAAADeAAAADwAAAAAAAAAAAAAAAACYAgAAZHJz&#10;L2Rvd25yZXYueG1sUEsFBgAAAAAEAAQA9QAAAIsDAAAAAA==&#10;" adj="12231" fillcolor="yellow"/>
                <v:shape id="Right Arrow 23626" o:spid="_x0000_s1092" type="#_x0000_t13" style="position:absolute;left:33052;top:38385;width:3086;height:1473;rotation:-8245123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M5cYA&#10;AADeAAAADwAAAGRycy9kb3ducmV2LnhtbESPwWrDMBBE74H+g9hCb4lch5jgRjYlEOilIU0CuS7W&#10;1jKxVo6kOu7fV4VCj8PMvGE29WR7MZIPnWMFz4sMBHHjdMetgvNpN1+DCBFZY++YFHxTgLp6mG2w&#10;1O7OHzQeYysShEOJCkyMQyllaAxZDAs3ECfv03mLMUnfSu3xnuC2l3mWFdJix2nB4EBbQ831+GUV&#10;+P1lP2675cHcVsZl+XTt34ezUk+P0+sLiEhT/A//td+0gnxZ5AX83klX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7M5cYAAADeAAAADwAAAAAAAAAAAAAAAACYAgAAZHJz&#10;L2Rvd25yZXYueG1sUEsFBgAAAAAEAAQA9QAAAIsDAAAAAA==&#10;" fillcolor="yellow"/>
                <v:shape id="Straight Arrow Connector 23619" o:spid="_x0000_s1093" type="#_x0000_t32" style="position:absolute;left:20955;top:42291;width:20193;height:7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RqIMYAAADeAAAADwAAAGRycy9kb3ducmV2LnhtbESPQWsCMRSE74L/ITzBi2hWC9JujSKF&#10;qsWLtR7s7bF5bhY3L0sSdfvvG0HwOMzMN8xs0dpaXMmHyrGC8SgDQVw4XXGp4PDzOXwFESKyxtox&#10;KfijAIt5tzPDXLsbf9N1H0uRIBxyVGBibHIpQ2HIYhi5hjh5J+ctxiR9KbXHW4LbWk6ybCotVpwW&#10;DDb0Yag47y9WAX3tzJHW240rf+0qnNbHlR84pfq9dvkOIlIbn+FHe6MVTF6m4ze430lX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UaiDGAAAA3gAAAA8AAAAAAAAA&#10;AAAAAAAAoQIAAGRycy9kb3ducmV2LnhtbFBLBQYAAAAABAAEAPkAAACUAwAAAAA=&#10;" strokecolor="#d99594" strokeweight="2.25pt">
                  <v:stroke dashstyle="longDash" endarrow="block"/>
                  <v:shadow color="#622423" opacity=".5" offset="1pt"/>
                </v:shape>
                <v:shape id="Right Arrow 23636" o:spid="_x0000_s1094" type="#_x0000_t13" style="position:absolute;left:48196;top:34766;width:7379;height:1187;rotation:-8453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vcQA&#10;AADeAAAADwAAAGRycy9kb3ducmV2LnhtbESPzYrCQBCE78K+w9ALXmSdqBAk6ygiCC6e/HmAJtOb&#10;xM30hJlWs2/vCILHorq+6lqseteqG4XYeDYwGWegiEtvG64MnE/brzmoKMgWW89k4J8irJYfgwUW&#10;1t/5QLejVCpBOBZooBbpCq1jWZPDOPYdcfJ+fXAoSYZK24D3BHetnmZZrh02nBpq7GhTU/l3vLr0&#10;RiNB9geNl9Foe/kJ2Nr1dWLM8LNff4MS6uV9/ErvrIHpLJ/l8JyTG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p73EAAAA3gAAAA8AAAAAAAAAAAAAAAAAmAIAAGRycy9k&#10;b3ducmV2LnhtbFBLBQYAAAAABAAEAPUAAACJAwAAAAA=&#10;" adj="14861" fillcolor="#92cddc" strokecolor="#92cddc" strokeweight="1pt">
                  <v:fill color2="#daeef3" angle="135" focus="50%" type="gradient"/>
                  <v:shadow on="t" color="#205867" opacity=".5" offset="1pt"/>
                </v:shape>
                <v:shape id="Right Arrow 23629" o:spid="_x0000_s1095" type="#_x0000_t13" style="position:absolute;left:47339;top:40290;width:9772;height:1950;rotation:-927068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fP8QA&#10;AADeAAAADwAAAGRycy9kb3ducmV2LnhtbESP0WrCQBRE34X+w3KFvunGCFFTVylioX3TmA+4zV6T&#10;aPZuyG6T9O+7BcHHYWbOMNv9aBrRU+dqywoW8wgEcWF1zaWC/PIxW4NwHlljY5kU/JKD/e5lssVU&#10;24HP1Ge+FAHCLkUFlfdtKqUrKjLo5rYlDt7VdgZ9kF0pdYdDgJtGxlGUSIM1h4UKWzpUVNyzHxMo&#10;tCrpRsMS86OUX9843E7NSanX6fj+BsLT6J/hR/tTK4iXSbyB/zvhCs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Xz/EAAAA3gAAAA8AAAAAAAAAAAAAAAAAmAIAAGRycy9k&#10;b3ducmV2LnhtbFBLBQYAAAAABAAEAPUAAACJAwAAAAA=&#10;" adj="13892" fillcolor="#92cddc" strokecolor="#92cddc" strokeweight="1pt">
                  <v:fill color2="#daeef3" angle="135" focus="50%" type="gradient"/>
                  <v:shadow on="t" color="#205867" opacity=".5" offset="1pt"/>
                </v:shape>
                <v:shape id="Right Arrow 23615" o:spid="_x0000_s1096" type="#_x0000_t13" style="position:absolute;left:52292;top:48291;width:4921;height:2172;rotation:-24723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YBcYA&#10;AADeAAAADwAAAGRycy9kb3ducmV2LnhtbESPT4vCMBTE74LfITxhb5qqKG63UUSQXQ8iVS+9PZrX&#10;P9i8lCZq99ubhQWPw8z8hkk2vWnEgzpXW1YwnUQgiHOray4VXC/78QqE88gaG8uk4JccbNbDQYKx&#10;tk9O6XH2pQgQdjEqqLxvYyldXpFBN7EtcfAK2xn0QXal1B0+A9w0chZFS2mw5rBQYUu7ivLb+W4U&#10;LLJjOpfH/Dtd4ekz6y/FTh8KpT5G/fYLhKfev8P/7R+tYDZfThfwdydc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5YBcYAAADeAAAADwAAAAAAAAAAAAAAAACYAgAAZHJz&#10;L2Rvd25yZXYueG1sUEsFBgAAAAAEAAQA9QAAAIsDAAAAAA==&#10;" fillcolor="#92cddc" strokecolor="#92cddc" strokeweight="1pt">
                  <v:fill color2="#daeef3" angle="135" focus="50%" type="gradient"/>
                  <v:shadow on="t" color="#205867" opacity=".5" offset="1pt"/>
                </v:shape>
                <v:shape id="Straight Arrow Connector 23599" o:spid="_x0000_s1097" type="#_x0000_t32" style="position:absolute;left:20859;top:64293;width:9659;height:8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IIBscAAADeAAAADwAAAGRycy9kb3ducmV2LnhtbESPT2sCMRTE7wW/Q3iCl6JZLZW6GkUE&#10;/xQvVnuwt8fmuVncvCxJ1O23bwqFHoeZ+Q0zW7S2FnfyoXKsYDjIQBAXTldcKvg8rftvIEJE1lg7&#10;JgXfFGAx7zzNMNfuwR90P8ZSJAiHHBWYGJtcylAYshgGriFO3sV5izFJX0rt8ZHgtpajLBtLixWn&#10;BYMNrQwV1+PNKqD3gznTdr9z5ZfdhMv2vPHPTqlet11OQURq43/4r73TCkYvr5MJ/N5JV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YggGxwAAAN4AAAAPAAAAAAAA&#10;AAAAAAAAAKECAABkcnMvZG93bnJldi54bWxQSwUGAAAAAAQABAD5AAAAlQMAAAAA&#10;" strokecolor="#d99594" strokeweight="2.25pt">
                  <v:stroke dashstyle="longDash" endarrow="block"/>
                  <v:shadow color="#622423" opacity=".5" offset="1pt"/>
                </v:shape>
                <v:shape id="Straight Arrow Connector 23605" o:spid="_x0000_s1098" type="#_x0000_t32" style="position:absolute;left:20859;top:57435;width:10757;height:6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dj8gAAADeAAAADwAAAGRycy9kb3ducmV2LnhtbESPQWvCQBSE70L/w/IKvYhumtogqasU&#10;QbHowUZLr4/saxKSfRuyW4399V1B8DjMzDfMbNGbRpyoc5VlBc/jCARxbnXFhYLjYTWagnAeWWNj&#10;mRRcyMFi/jCYYartmT/plPlCBAi7FBWU3replC4vyaAb25Y4eD+2M+iD7AqpOzwHuGlkHEWJNFhx&#10;WCixpWVJeZ39GgVfk7+tzeqPYr1vv3dJHFO9vQyVenrs399AeOr9PXxrb7SC+CWJXuF6J1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Kdj8gAAADeAAAADwAAAAAA&#10;AAAAAAAAAAChAgAAZHJzL2Rvd25yZXYueG1sUEsFBgAAAAAEAAQA+QAAAJYDAAAAAA==&#10;" strokecolor="#d99594" strokeweight="2.25pt">
                  <v:stroke dashstyle="longDash" endarrow="block"/>
                  <v:shadow color="#622423" opacity=".5" offset="1pt"/>
                </v:shape>
                <v:shape id="Right Arrow 23664" o:spid="_x0000_s1099" type="#_x0000_t13" style="position:absolute;left:20574;top:666;width:3517;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nmMcA&#10;AADeAAAADwAAAGRycy9kb3ducmV2LnhtbESPzWrDMBCE74W+g9hCbo3cNJjGjRJKodBDcsgftLfF&#10;2tqm1kpY68R5+ygQyHGYmW+Y+XJwrTpSFxvPBl7GGSji0tuGKwP73dfzG6goyBZbz2TgTBGWi8eH&#10;ORbWn3hDx61UKkE4FmigFgmF1rGsyWEc+0CcvD/fOZQku0rbDk8J7lo9ybJcO2w4LdQY6LOm8n/b&#10;OwNZP/wc+lUvoQy7zfpXZtVhtjZm9DR8vIMSGuQevrW/rYHJa55P4XonXQG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Yp5jHAAAA3gAAAA8AAAAAAAAAAAAAAAAAmAIAAGRy&#10;cy9kb3ducmV2LnhtbFBLBQYAAAAABAAEAPUAAACMAwAAAAA=&#10;" fillcolor="#c2d69b" strokecolor="#9bbb59" strokeweight="1pt">
                  <v:fill color2="#9bbb59" focus="50%" type="gradient"/>
                  <v:shadow on="t" color="#4e6128" offset="1pt"/>
                </v:shape>
                <v:shape id="Right Arrow 23660" o:spid="_x0000_s1100" type="#_x0000_t13" style="position:absolute;left:48387;top:1333;width:3517;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OcMgA&#10;AADeAAAADwAAAGRycy9kb3ducmV2LnhtbESPy2rCQBSG9wXfYTiFbkqdqBgkOkot9QK6qFYQd4eZ&#10;0ySYORMyo8a3dxZClz//jW8ya20lrtT40rGCXjcBQaydKTlXcPhdfIxA+IBssHJMCu7kYTbtvEww&#10;M+7GO7ruQy7iCPsMFRQh1JmUXhdk0XddTRy9P9dYDFE2uTQN3uK4rWQ/SVJpseT4UGBNXwXp8/5i&#10;FZx28+33cfU+Gm7c9mep64Wer3pKvb22n2MQgdrwH36210ZBf5CmESDiRBS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985wyAAAAN4AAAAPAAAAAAAAAAAAAAAAAJgCAABk&#10;cnMvZG93bnJldi54bWxQSwUGAAAAAAQABAD1AAAAjQMAAAAA&#10;" strokecolor="#95b3d7" strokeweight="1pt">
                  <v:fill color2="#b8cce4" focus="100%" type="gradient"/>
                  <v:shadow on="t" color="#243f60" opacity=".5" offset="1pt"/>
                </v:shape>
                <v:shape id="Flowchart: Alternate Process 23609" o:spid="_x0000_s1101" type="#_x0000_t176" style="position:absolute;left:31813;top:55721;width:10935;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OMcA&#10;AADeAAAADwAAAGRycy9kb3ducmV2LnhtbESPT2sCMRTE74V+h/AKvdWsFrZ1NUr/UBA8dSvi8bF5&#10;Zlc3L2GT6rqf3hQKHoeZ+Q0zX/a2FSfqQuNYwXiUgSCunG7YKNj8fD29gggRWWPrmBRcKMBycX83&#10;x0K7M3/TqYxGJAiHAhXUMfpCylDVZDGMnCdO3t51FmOSnZG6w3OC21ZOsiyXFhtOCzV6+qipOpa/&#10;VoE32+nWDDIvj/Zd+pfPYb0bDko9PvRvMxCR+ngL/7dXWsHkOc+m8HcnX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v1zjHAAAA3gAAAA8AAAAAAAAAAAAAAAAAmAIAAGRy&#10;cy9kb3ducmV2LnhtbFBLBQYAAAAABAAEAPUAAACMAwAAAAA=&#10;" fillcolor="#92cddc" strokecolor="#92cddc" strokeweight="1pt">
                  <v:fill color2="#daeef3" angle="135" focus="50%" type="gradient"/>
                  <v:shadow on="t" color="#205867" opacity=".5" offset="1pt"/>
                  <v:textbox style="mso-next-textbox:#Flowchart: Alternate Process 23609">
                    <w:txbxContent>
                      <w:p w:rsidR="00120140" w:rsidRPr="008268A9" w:rsidRDefault="00120140" w:rsidP="00A31B76">
                        <w:pPr>
                          <w:spacing w:after="0" w:line="240" w:lineRule="auto"/>
                          <w:rPr>
                            <w:sz w:val="16"/>
                          </w:rPr>
                        </w:pPr>
                        <w:r>
                          <w:rPr>
                            <w:sz w:val="16"/>
                          </w:rPr>
                          <w:t>Ghana’s capacity for mitigation strategies built</w:t>
                        </w:r>
                      </w:p>
                    </w:txbxContent>
                  </v:textbox>
                </v:shape>
                <v:rect id="Rectangle 23602" o:spid="_x0000_s1102" style="position:absolute;left:38481;top:62293;width:8890;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CosYA&#10;AADeAAAADwAAAGRycy9kb3ducmV2LnhtbESPQWvCQBSE74L/YXlCb7oxpRKjqxRbxV5Eo3h+ZJ9J&#10;MPs2ZLca/31XKHgcZuYbZr7sTC1u1LrKsoLxKAJBnFtdcaHgdFwPExDOI2usLZOCBzlYLvq9Oaba&#10;3vlAt8wXIkDYpaig9L5JpXR5SQbdyDbEwbvY1qAPsi2kbvEe4KaWcRRNpMGKw0KJDa1Kyq/Zr1Gw&#10;OTU/12z1iJPd/uM7S77O08vurNTboPucgfDU+Vf4v73VCuL3SRTD8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2CosYAAADeAAAADwAAAAAAAAAAAAAAAACYAgAAZHJz&#10;L2Rvd25yZXYueG1sUEsFBgAAAAAEAAQA9QAAAIsDAAAAAA==&#10;" fillcolor="yellow">
                  <v:textbox style="mso-next-textbox:#Rectangle 23602">
                    <w:txbxContent>
                      <w:p w:rsidR="00120140" w:rsidRDefault="00120140" w:rsidP="00A31B76">
                        <w:pPr>
                          <w:spacing w:after="0" w:line="240" w:lineRule="auto"/>
                          <w:rPr>
                            <w:b/>
                            <w:sz w:val="16"/>
                          </w:rPr>
                        </w:pPr>
                        <w:r w:rsidRPr="000F267E">
                          <w:rPr>
                            <w:b/>
                            <w:sz w:val="16"/>
                          </w:rPr>
                          <w:t>Drivers:</w:t>
                        </w:r>
                      </w:p>
                      <w:p w:rsidR="00120140" w:rsidRPr="00A52C68" w:rsidRDefault="00120140" w:rsidP="00A31B76">
                        <w:pPr>
                          <w:spacing w:after="0" w:line="240" w:lineRule="auto"/>
                          <w:rPr>
                            <w:sz w:val="16"/>
                          </w:rPr>
                        </w:pPr>
                        <w:r w:rsidRPr="00A52C68">
                          <w:rPr>
                            <w:sz w:val="16"/>
                          </w:rPr>
                          <w:t xml:space="preserve">CC budgeting </w:t>
                        </w:r>
                        <w:r>
                          <w:rPr>
                            <w:sz w:val="16"/>
                          </w:rPr>
                          <w:t>&amp;</w:t>
                        </w:r>
                      </w:p>
                      <w:p w:rsidR="00120140" w:rsidRPr="00A86D4E" w:rsidRDefault="00120140" w:rsidP="00A31B76">
                        <w:pPr>
                          <w:spacing w:line="240" w:lineRule="auto"/>
                          <w:rPr>
                            <w:sz w:val="16"/>
                          </w:rPr>
                        </w:pPr>
                        <w:r>
                          <w:rPr>
                            <w:sz w:val="16"/>
                          </w:rPr>
                          <w:t>Sustainability</w:t>
                        </w:r>
                      </w:p>
                    </w:txbxContent>
                  </v:textbox>
                </v:rect>
                <v:shape id="Right Arrow 23610" o:spid="_x0000_s1103" type="#_x0000_t13" style="position:absolute;left:37528;top:54768;width:18923;height:1797;rotation:590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roMIA&#10;AADeAAAADwAAAGRycy9kb3ducmV2LnhtbESPy4rCMBSG9wO+QziCm0HTOiJSjSKC4mbAG64PzekF&#10;m5PSxLa+vVkILn/+G99q05tKtNS40rKCeBKBIE6tLjlXcLvuxwsQziNrrCyTghc52KwHPytMtO34&#10;TO3F5yKMsEtQQeF9nUjp0oIMuomtiYOX2cagD7LJpW6wC+OmktMomkuDJYeHAmvaFZQ+Lk+jQN+3&#10;v1kb42FWy3P2j6cu9XGu1GjYb5cgPPX+G/60j1rB9G8eB4CAE1B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OugwgAAAN4AAAAPAAAAAAAAAAAAAAAAAJgCAABkcnMvZG93&#10;bnJldi54bWxQSwUGAAAAAAQABAD1AAAAhwMAAAAA&#10;" adj="15687" fillcolor="#92cddc" strokecolor="#92cddc" strokeweight="1pt">
                  <v:fill color2="#daeef3" angle="135" focus="50%" type="gradient"/>
                  <v:shadow on="t" color="#205867" opacity=".5" offset="1pt"/>
                </v:shape>
                <v:shape id="Right Arrow 23608" o:spid="_x0000_s1104" type="#_x0000_t13" style="position:absolute;left:42576;top:64769;width:17685;height:1137;rotation:-29877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XcMA&#10;AADeAAAADwAAAGRycy9kb3ducmV2LnhtbERPy4rCMBTdD/gP4QpuBk3tDEWqUXwgzHK0w+Dy0lzb&#10;YHNTmqjt35vFwCwP573a9LYRD+q8caxgPktAEJdOG64U/BTH6QKED8gaG8ekYCAPm/XobYW5dk8+&#10;0eMcKhFD2OeooA6hzaX0ZU0W/cy1xJG7us5iiLCrpO7wGcNtI9MkyaRFw7Ghxpb2NZW3890q+K6M&#10;3r0PxeFyLLZpecqGz1+zV2oy7rdLEIH68C/+c39pBelHlsS98U6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m/XcMAAADeAAAADwAAAAAAAAAAAAAAAACYAgAAZHJzL2Rv&#10;d25yZXYueG1sUEsFBgAAAAAEAAQA9QAAAIgDAAAAAA==&#10;" adj="17012" fillcolor="#92cddc" strokecolor="#92cddc" strokeweight="1pt">
                  <v:fill color2="#daeef3" angle="135" focus="50%" type="gradient"/>
                  <v:shadow on="t" color="#205867" opacity=".5" offset="1pt"/>
                </v:shape>
                <v:shape id="Right Arrow 23593" o:spid="_x0000_s1105" type="#_x0000_t13" style="position:absolute;left:26860;top:67627;width:4051;height:1117;rotation:837711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z8gA&#10;AADeAAAADwAAAGRycy9kb3ducmV2LnhtbESPzW7CMBCE70i8g7WVegOnQCkEnAilLeLQHvh5gFW8&#10;JFHidRS7Ie3T10iVehzNzDeabTqYRvTUucqygqdpBII4t7riQsHl/D5ZgXAeWWNjmRR8k4M0GY+2&#10;GGt74yP1J1+IAGEXo4LS+zaW0uUlGXRT2xIH72o7gz7IrpC6w1uAm0bOomgpDVYcFkpsKSspr09f&#10;RsHHG722C1sda1q+rLK6/tkvPs9KPT4Muw0IT4P/D/+1D1rBbP68nsP9TrgCMv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TPyAAAAN4AAAAPAAAAAAAAAAAAAAAAAJgCAABk&#10;cnMvZG93bnJldi54bWxQSwUGAAAAAAQABAD1AAAAjQMAAAAA&#10;" fillcolor="yellow"/>
                <v:shape id="Right Arrow 23606" o:spid="_x0000_s1106" type="#_x0000_t13" style="position:absolute;left:41957;top:59960;width:4051;height:1118;rotation:-316081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MMYA&#10;AADeAAAADwAAAGRycy9kb3ducmV2LnhtbESPT4vCMBTE74LfITxhL7KmKhatRhFBWC+Cf5A9Pppn&#10;U2xeShO1u5/eLCx4HGbmN8xi1dpKPKjxpWMFw0ECgjh3uuRCwfm0/ZyC8AFZY+WYFPyQh9Wy21lg&#10;pt2TD/Q4hkJECPsMFZgQ6kxKnxuy6AeuJo7e1TUWQ5RNIXWDzwi3lRwlSSotlhwXDNa0MZTfjner&#10;4Fv299fZdCcnl/3vPS2rmxnrs1IfvXY9BxGoDe/wf/tLKxiN0ySFvzvx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T+MMYAAADeAAAADwAAAAAAAAAAAAAAAACYAgAAZHJz&#10;L2Rvd25yZXYueG1sUEsFBgAAAAAEAAQA9QAAAIsDAAAAAA==&#10;" fillcolor="yellow"/>
                <v:shape id="Right Arrow 23603" o:spid="_x0000_s1107" type="#_x0000_t13" style="position:absolute;left:28670;top:60102;width:4051;height:1118;rotation:-931760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1k8UA&#10;AADeAAAADwAAAGRycy9kb3ducmV2LnhtbESPQWvCQBSE7wX/w/KEXkqzMUKQ1I2UgOCxagWPr9nX&#10;JDX7Nuyumvx7t1DocZiZb5j1ZjS9uJHznWUFiyQFQVxb3XGj4PO4fV2B8AFZY2+ZFEzkYVPOntZY&#10;aHvnPd0OoRERwr5ABW0IQyGlr1sy6BM7EEfv2zqDIUrXSO3wHuGml1ma5tJgx3GhxYGqlurL4WoU&#10;GHn6OC4m51C/5D+76ktXl7NW6nk+vr+BCDSG//Bfe6cVZMs8XcLvnXgFZP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nWTxQAAAN4AAAAPAAAAAAAAAAAAAAAAAJgCAABkcnMv&#10;ZG93bnJldi54bWxQSwUGAAAAAAQABAD1AAAAigMAAAAA&#10;" fillcolor="yellow"/>
                <v:shape id="Right Arrow 23595" o:spid="_x0000_s1108" type="#_x0000_t13" style="position:absolute;left:43815;top:68389;width:4051;height:1118;rotation:251163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6jccA&#10;AADeAAAADwAAAGRycy9kb3ducmV2LnhtbESPT2sCMRTE7wW/Q3hCbzVRq+hqFBEED23BPwe9PZLn&#10;7urmZdmkun77plDocZiZ3zDzZesqcacmlJ419HsKBLHxtuRcw/GweZuACBHZYuWZNDwpwHLReZlj&#10;Zv2Dd3Tfx1wkCIcMNRQx1pmUwRTkMPR8TZy8i28cxiSbXNoGHwnuKjlQaiwdlpwWCqxpXZC57b+d&#10;hi9zNgeFn7fn6YLt9aN+V+dyq/Vrt13NQERq43/4r721GgbD0XQEv3fSF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Ceo3HAAAA3gAAAA8AAAAAAAAAAAAAAAAAmAIAAGRy&#10;cy9kb3ducmV2LnhtbFBLBQYAAAAABAAEAPUAAACMAwAAAAA=&#10;" fillcolor="yellow"/>
                <v:shape id="Flowchart: Alternate Process 13" o:spid="_x0000_s1109" type="#_x0000_t176" style="position:absolute;left:39909;top:21336;width:12167;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ifcIA&#10;AADbAAAADwAAAGRycy9kb3ducmV2LnhtbERPTWsCMRC9F/wPYYTeatYKVlej2Eqh0FNXEY/DZsyu&#10;biZhk+p2f31TKHibx/uc5bqzjbhSG2rHCsajDARx6XTNRsF+9/40AxEissbGMSn4oQDr1eBhibl2&#10;N/6iaxGNSCEcclRQxehzKUNZkcUwcp44cSfXWowJtkbqFm8p3DbyOcum0mLNqaFCT28VlZfi2yrw&#10;5jA/mF5Oi4t9lf5l238e+7NSj8NuswARqYt38b/7Q6f5E/j7JR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WJ9wgAAANsAAAAPAAAAAAAAAAAAAAAAAJgCAABkcnMvZG93&#10;bnJldi54bWxQSwUGAAAAAAQABAD1AAAAhwMAAAAA&#10;" fillcolor="#92cddc" strokecolor="#92cddc" strokeweight="1pt">
                  <v:fill color2="#daeef3" angle="135" focus="50%" type="gradient"/>
                  <v:shadow on="t" color="#205867" opacity=".5" offset="1pt"/>
                  <v:textbox style="mso-next-textbox:#Flowchart: Alternate Process 13">
                    <w:txbxContent>
                      <w:p w:rsidR="00120140" w:rsidRDefault="00120140" w:rsidP="00A31B76">
                        <w:pPr>
                          <w:spacing w:after="0"/>
                          <w:rPr>
                            <w:sz w:val="16"/>
                          </w:rPr>
                        </w:pPr>
                        <w:r>
                          <w:rPr>
                            <w:sz w:val="16"/>
                          </w:rPr>
                          <w:t>Legal frameworks and policies for CC/DRR</w:t>
                        </w:r>
                      </w:p>
                      <w:p w:rsidR="00120140" w:rsidRPr="00A453F6" w:rsidRDefault="00120140" w:rsidP="00A31B76">
                        <w:pPr>
                          <w:spacing w:after="0"/>
                          <w:rPr>
                            <w:sz w:val="16"/>
                          </w:rPr>
                        </w:pPr>
                        <w:r>
                          <w:rPr>
                            <w:sz w:val="16"/>
                          </w:rPr>
                          <w:t>Building codes/guides</w:t>
                        </w:r>
                      </w:p>
                    </w:txbxContent>
                  </v:textbox>
                </v:shape>
                <v:shape id="Right Arrow 14" o:spid="_x0000_s1110" type="#_x0000_t13" style="position:absolute;left:36195;top:22002;width:4928;height:1117;rotation:801671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H1cQA&#10;AADbAAAADwAAAGRycy9kb3ducmV2LnhtbESP0WrCQBBF3wv+wzJC35qNIrakriKKkII+JOkHTLNj&#10;EszOhuxq0n69Kwh9m+Hec+fOajOaVtyod41lBbMoBkFcWt1wpeC7OLx9gHAeWWNrmRT8koPNevKy&#10;wkTbgTO65b4SIYRdggpq77tESlfWZNBFtiMO2tn2Bn1Y+0rqHocQblo5j+OlNNhwuFBjR7uaykt+&#10;NQpORZpd3PWrfJ/N98fAF4P8+VPqdTpuP0F4Gv2/+UmnOtRfwOOXMI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9XEAAAA2wAAAA8AAAAAAAAAAAAAAAAAmAIAAGRycy9k&#10;b3ducmV2LnhtbFBLBQYAAAAABAAEAPUAAACJAwAAAAA=&#10;" fillcolor="yellow"/>
                <v:shape id="Right Arrow 15" o:spid="_x0000_s1111" type="#_x0000_t13" style="position:absolute;left:52006;top:23145;width:3156;height:1150;rotation:-3153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b8AA&#10;AADbAAAADwAAAGRycy9kb3ducmV2LnhtbERPTYvCMBC9C/sfwizsTVMFF6mmIuLCIniw9uJtaKZN&#10;sZmUJmrdX2+EBW/zeJ+zWg+2FTfqfeNYwXSSgCAunW64VlCcfsYLED4ga2wdk4IHeVhnH6MVptrd&#10;+Ui3PNQihrBPUYEJoUul9KUhi37iOuLIVa63GCLsa6l7vMdw28pZknxLiw3HBoMdbQ2Vl/xqFcz1&#10;dT+cg8531cHPdvXi0pm/Qqmvz2GzBBFoCG/xv/tXx/lzeP0S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FJb8AAAADbAAAADwAAAAAAAAAAAAAAAACYAgAAZHJzL2Rvd25y&#10;ZXYueG1sUEsFBgAAAAAEAAQA9QAAAIUDAAAAAA==&#10;" adj="14651" fillcolor="#92cddc" strokecolor="#92cddc" strokeweight="1pt">
                  <v:fill color2="#daeef3" angle="135" focus="50%" type="gradient"/>
                  <v:shadow on="t" color="#205867" opacity=".5" offset="1pt"/>
                </v:shape>
                <v:shape id="Right Arrow 16" o:spid="_x0000_s1112" type="#_x0000_t13" style="position:absolute;left:33623;top:28575;width:22384;height:1504;rotation:11571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jFsEA&#10;AADbAAAADwAAAGRycy9kb3ducmV2LnhtbERP22rCQBB9L/gPywi+6cYiUqKrFCW0CLbePmDIjkls&#10;djbsbjXm692C0Lc5nOvMl62pxZWcrywrGI8SEMS51RUXCk7HbPgGwgdkjbVlUnAnD8tF72WOqbY3&#10;3tP1EAoRQ9inqKAMoUml9HlJBv3INsSRO1tnMEToCqkd3mK4qeVrkkylwYpjQ4kNrUrKfw6/RsF2&#10;bBr3vZ5k2W7z1V066sxHdlRq0G/fZyACteFf/HR/6jh/Cn+/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NIxbBAAAA2wAAAA8AAAAAAAAAAAAAAAAAmAIAAGRycy9kb3du&#10;cmV2LnhtbFBLBQYAAAAABAAEAPUAAACGAwAAAAA=&#10;" adj="16124" fillcolor="#92cddc" strokecolor="#92cddc" strokeweight="1pt">
                  <v:fill color2="#daeef3" angle="135" focus="50%" type="gradient"/>
                  <v:shadow on="t" color="#205867" opacity=".5" offset="1pt"/>
                </v:shape>
              </v:group>
            </v:group>
          </v:group>
        </w:pict>
      </w: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BC5409" w:rsidP="00A31B76">
      <w:pPr>
        <w:spacing w:line="240" w:lineRule="auto"/>
        <w:jc w:val="both"/>
        <w:rPr>
          <w:rFonts w:ascii="Times New Roman" w:hAnsi="Times New Roman" w:cs="Times New Roman"/>
          <w:b/>
          <w:sz w:val="24"/>
          <w:szCs w:val="24"/>
          <w:lang w:val="en-GB"/>
        </w:rPr>
      </w:pPr>
      <w:r>
        <w:rPr>
          <w:rFonts w:ascii="Times New Roman" w:hAnsi="Times New Roman" w:cs="Times New Roman"/>
          <w:b/>
          <w:noProof/>
          <w:sz w:val="24"/>
          <w:szCs w:val="24"/>
          <w:lang w:val="en-GB" w:eastAsia="en-GB"/>
        </w:rPr>
        <w:pict>
          <v:rect id="Rectangle 23628" o:spid="_x0000_s1113" style="position:absolute;left:0;text-align:left;margin-left:-6pt;margin-top:20.2pt;width:118.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" fillcolor="#c2d69b" strokecolor="#9bbb59" strokeweight="1pt">
            <v:fill color2="#9bbb59" focus="50%" type="gradient"/>
            <v:shadow on="t" color="#4e6128" offset="1pt"/>
            <v:textbox style="mso-next-textbox:#Rectangle 23628">
              <w:txbxContent>
                <w:p w:rsidR="00120140" w:rsidRPr="009C3A29" w:rsidRDefault="00120140" w:rsidP="00A31B76">
                  <w:pPr>
                    <w:spacing w:after="0" w:line="240" w:lineRule="auto"/>
                    <w:ind w:right="-57" w:hanging="142"/>
                    <w:jc w:val="both"/>
                    <w:rPr>
                      <w:sz w:val="16"/>
                      <w:szCs w:val="16"/>
                    </w:rPr>
                  </w:pPr>
                  <w:r w:rsidRPr="009C3A29">
                    <w:rPr>
                      <w:b/>
                      <w:sz w:val="16"/>
                      <w:szCs w:val="16"/>
                    </w:rPr>
                    <w:t>Output 2:</w:t>
                  </w:r>
                  <w:r w:rsidRPr="009C3A29">
                    <w:rPr>
                      <w:sz w:val="16"/>
                      <w:szCs w:val="16"/>
                    </w:rPr>
                    <w:t xml:space="preserve"> CC mainstreamed into pilot districts’ development policies, plans and programs, and selected sectoral programs and policies.</w:t>
                  </w:r>
                </w:p>
              </w:txbxContent>
            </v:textbox>
          </v:rect>
        </w:pict>
      </w: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A31B76" w:rsidRDefault="00A31B76" w:rsidP="00A31B76">
      <w:pPr>
        <w:spacing w:line="240" w:lineRule="auto"/>
        <w:jc w:val="both"/>
        <w:rPr>
          <w:rFonts w:ascii="Times New Roman" w:hAnsi="Times New Roman" w:cs="Times New Roman"/>
          <w:b/>
          <w:sz w:val="24"/>
          <w:szCs w:val="24"/>
          <w:lang w:val="en-GB"/>
        </w:rPr>
      </w:pPr>
    </w:p>
    <w:p w:rsidR="00211ED6" w:rsidRPr="00017D96" w:rsidRDefault="00211ED6" w:rsidP="008814E6">
      <w:pPr>
        <w:pStyle w:val="Heading1"/>
        <w:rPr>
          <w:sz w:val="24"/>
          <w:szCs w:val="24"/>
        </w:rPr>
      </w:pPr>
      <w:bookmarkStart w:id="29" w:name="_Toc421798238"/>
      <w:r w:rsidRPr="0058469C">
        <w:rPr>
          <w:sz w:val="24"/>
          <w:szCs w:val="24"/>
        </w:rPr>
        <w:t>Efficiency</w:t>
      </w:r>
      <w:bookmarkEnd w:id="29"/>
    </w:p>
    <w:p w:rsidR="00A87D5D" w:rsidRPr="0058469C" w:rsidRDefault="00757BB6" w:rsidP="00120140">
      <w:pPr>
        <w:pStyle w:val="ListParagraph"/>
        <w:numPr>
          <w:ilvl w:val="0"/>
          <w:numId w:val="19"/>
        </w:numPr>
        <w:autoSpaceDE w:val="0"/>
        <w:autoSpaceDN w:val="0"/>
        <w:adjustRightInd w:val="0"/>
        <w:spacing w:after="120"/>
        <w:ind w:hanging="540"/>
        <w:jc w:val="both"/>
      </w:pPr>
      <w:r w:rsidRPr="00017D96">
        <w:t xml:space="preserve">The cost-efficiency of the project has been very good. </w:t>
      </w:r>
      <w:r w:rsidR="00690C72" w:rsidRPr="0058469C">
        <w:t>As per the TOR, there were a few earlier projects that this project has benefited fr</w:t>
      </w:r>
      <w:r w:rsidR="004B29E4" w:rsidRPr="0058469C">
        <w:t>om in terms of</w:t>
      </w:r>
      <w:r w:rsidR="00690C72" w:rsidRPr="0058469C">
        <w:t xml:space="preserve"> what has been done and what the existing gaps were. </w:t>
      </w:r>
      <w:r w:rsidR="002D1C39" w:rsidRPr="00017D96">
        <w:t>Th</w:t>
      </w:r>
      <w:r w:rsidR="002D1C39" w:rsidRPr="004A699B">
        <w:t>e</w:t>
      </w:r>
      <w:r w:rsidR="002D1C39" w:rsidRPr="00CD508B">
        <w:t xml:space="preserve"> project also benefited from </w:t>
      </w:r>
      <w:r w:rsidR="002D1C39" w:rsidRPr="0058469C">
        <w:t>e</w:t>
      </w:r>
      <w:r w:rsidR="002D1C39" w:rsidRPr="00017D96">
        <w:t>xisting studies relating to climate change and DRR</w:t>
      </w:r>
      <w:r w:rsidR="002D1C39" w:rsidRPr="0058469C">
        <w:t xml:space="preserve">. </w:t>
      </w:r>
      <w:r w:rsidR="00F02BDE" w:rsidRPr="0058469C">
        <w:t>Having been designed earlier, this</w:t>
      </w:r>
      <w:r w:rsidRPr="0058469C">
        <w:t xml:space="preserve"> project has </w:t>
      </w:r>
      <w:r w:rsidRPr="00017D96">
        <w:t xml:space="preserve">benefitted </w:t>
      </w:r>
      <w:r w:rsidR="00F02BDE" w:rsidRPr="004A699B">
        <w:t>other</w:t>
      </w:r>
      <w:r w:rsidRPr="00017D96">
        <w:t xml:space="preserve"> projects such as the AAP, for example</w:t>
      </w:r>
      <w:r w:rsidR="005272BF" w:rsidRPr="00017D96">
        <w:t>. The AAP was formulated based on initial outputs of this project</w:t>
      </w:r>
      <w:r w:rsidR="002D1C39" w:rsidRPr="00017D96">
        <w:t xml:space="preserve"> that is being evaluated</w:t>
      </w:r>
      <w:r w:rsidR="005272BF" w:rsidRPr="00017D96">
        <w:t>.</w:t>
      </w:r>
      <w:r w:rsidRPr="00017D96">
        <w:t xml:space="preserve"> </w:t>
      </w:r>
      <w:r w:rsidR="004B29E4" w:rsidRPr="0058469C">
        <w:t>The two projects therefore</w:t>
      </w:r>
      <w:r w:rsidR="005272BF" w:rsidRPr="0058469C">
        <w:t xml:space="preserve"> reinforced each other in the last year of this project</w:t>
      </w:r>
      <w:r w:rsidRPr="004A699B">
        <w:t>.</w:t>
      </w:r>
    </w:p>
    <w:p w:rsidR="00A87D5D" w:rsidRPr="00CD508B" w:rsidRDefault="00A87D5D" w:rsidP="0018010C">
      <w:pPr>
        <w:pStyle w:val="ListParagraph"/>
        <w:autoSpaceDE w:val="0"/>
        <w:autoSpaceDN w:val="0"/>
        <w:adjustRightInd w:val="0"/>
        <w:spacing w:after="120"/>
        <w:ind w:hanging="540"/>
        <w:jc w:val="both"/>
      </w:pPr>
    </w:p>
    <w:p w:rsidR="00FD5898" w:rsidRPr="00CD508B" w:rsidRDefault="00211ED6" w:rsidP="00120140">
      <w:pPr>
        <w:pStyle w:val="ListParagraph"/>
        <w:numPr>
          <w:ilvl w:val="0"/>
          <w:numId w:val="19"/>
        </w:numPr>
        <w:overflowPunct w:val="0"/>
        <w:autoSpaceDE w:val="0"/>
        <w:autoSpaceDN w:val="0"/>
        <w:adjustRightInd w:val="0"/>
        <w:spacing w:after="120"/>
        <w:ind w:hanging="540"/>
        <w:jc w:val="both"/>
        <w:textAlignment w:val="baseline"/>
      </w:pPr>
      <w:r w:rsidRPr="00017D96">
        <w:t xml:space="preserve">Release of money from UNDP based on annual </w:t>
      </w:r>
      <w:proofErr w:type="spellStart"/>
      <w:r w:rsidRPr="00017D96">
        <w:t>workplan</w:t>
      </w:r>
      <w:proofErr w:type="spellEnd"/>
      <w:r w:rsidRPr="00017D96">
        <w:t xml:space="preserve"> was </w:t>
      </w:r>
      <w:r w:rsidR="00FD5898" w:rsidRPr="004A699B">
        <w:t>considered to be simple for some while others i</w:t>
      </w:r>
      <w:r w:rsidR="00FD5898" w:rsidRPr="00CD508B">
        <w:t xml:space="preserve">nterviewed felt the administrative processes were cumbersome and time consuming, and so delayed implementation. Though </w:t>
      </w:r>
      <w:r w:rsidRPr="00CD508B">
        <w:t xml:space="preserve">NADMO </w:t>
      </w:r>
      <w:r w:rsidR="00FD5898" w:rsidRPr="00CD508B">
        <w:t xml:space="preserve">said they had no problem with funding for their </w:t>
      </w:r>
      <w:r w:rsidRPr="00CD508B">
        <w:t>component of project</w:t>
      </w:r>
      <w:r w:rsidR="00FD5898" w:rsidRPr="00CD508B">
        <w:t xml:space="preserve">, they were not </w:t>
      </w:r>
      <w:r w:rsidR="002D1C39" w:rsidRPr="00CD508B">
        <w:t xml:space="preserve">allowed to vary activities </w:t>
      </w:r>
      <w:r w:rsidR="004B29E4" w:rsidRPr="00CD508B">
        <w:t>(</w:t>
      </w:r>
      <w:r w:rsidR="002D1C39" w:rsidRPr="00CD508B">
        <w:t>and their budget</w:t>
      </w:r>
      <w:r w:rsidR="004B29E4" w:rsidRPr="00CD508B">
        <w:t xml:space="preserve"> allocations)</w:t>
      </w:r>
      <w:r w:rsidR="002D1C39" w:rsidRPr="00CD508B">
        <w:t xml:space="preserve"> which they thought could be impleme</w:t>
      </w:r>
      <w:r w:rsidR="004B29E4" w:rsidRPr="00CD508B">
        <w:t>nted differently to yield more effective and better</w:t>
      </w:r>
      <w:r w:rsidR="002D1C39" w:rsidRPr="00CD508B">
        <w:t xml:space="preserve"> results</w:t>
      </w:r>
      <w:proofErr w:type="gramStart"/>
      <w:r w:rsidR="002D1C39" w:rsidRPr="00CD508B">
        <w:t>.</w:t>
      </w:r>
      <w:r w:rsidRPr="00CD508B">
        <w:t>.</w:t>
      </w:r>
      <w:proofErr w:type="gramEnd"/>
      <w:r w:rsidRPr="00CD508B">
        <w:t xml:space="preserve"> </w:t>
      </w:r>
      <w:r w:rsidR="005B7589" w:rsidRPr="00CD508B">
        <w:t>Th</w:t>
      </w:r>
      <w:r w:rsidR="00FD5898" w:rsidRPr="00CD508B">
        <w:t>us th</w:t>
      </w:r>
      <w:r w:rsidR="005B7589" w:rsidRPr="00CD508B">
        <w:t>e funds were utilized as per the plans</w:t>
      </w:r>
      <w:r w:rsidR="00FD5898" w:rsidRPr="00CD508B">
        <w:t xml:space="preserve"> in the </w:t>
      </w:r>
      <w:proofErr w:type="spellStart"/>
      <w:r w:rsidR="00FD5898" w:rsidRPr="00CD508B">
        <w:t>workplan</w:t>
      </w:r>
      <w:proofErr w:type="spellEnd"/>
      <w:r w:rsidR="005B7589" w:rsidRPr="00CD508B">
        <w:t xml:space="preserve">. </w:t>
      </w:r>
    </w:p>
    <w:p w:rsidR="00FD5898" w:rsidRPr="00CD508B" w:rsidRDefault="00FD5898" w:rsidP="0018010C">
      <w:pPr>
        <w:pStyle w:val="ListParagraph"/>
        <w:overflowPunct w:val="0"/>
        <w:autoSpaceDE w:val="0"/>
        <w:autoSpaceDN w:val="0"/>
        <w:adjustRightInd w:val="0"/>
        <w:spacing w:after="120"/>
        <w:ind w:hanging="540"/>
        <w:jc w:val="both"/>
        <w:textAlignment w:val="baseline"/>
      </w:pPr>
    </w:p>
    <w:p w:rsidR="008E7669" w:rsidRPr="00CD508B" w:rsidRDefault="005B7589" w:rsidP="00120140">
      <w:pPr>
        <w:pStyle w:val="ListParagraph"/>
        <w:numPr>
          <w:ilvl w:val="0"/>
          <w:numId w:val="19"/>
        </w:numPr>
        <w:overflowPunct w:val="0"/>
        <w:autoSpaceDE w:val="0"/>
        <w:autoSpaceDN w:val="0"/>
        <w:adjustRightInd w:val="0"/>
        <w:spacing w:after="120"/>
        <w:ind w:hanging="540"/>
        <w:jc w:val="both"/>
        <w:textAlignment w:val="baseline"/>
      </w:pPr>
      <w:r w:rsidRPr="00CD508B">
        <w:t>The project implementation was wit</w:t>
      </w:r>
      <w:r w:rsidR="00D540AC" w:rsidRPr="00CD508B">
        <w:t>hin the timeframe, there were very few</w:t>
      </w:r>
      <w:r w:rsidRPr="00CD508B">
        <w:t xml:space="preserve"> delays, </w:t>
      </w:r>
      <w:r w:rsidR="00391AE3" w:rsidRPr="00CD508B">
        <w:t>often a delay of a quarter. W</w:t>
      </w:r>
      <w:r w:rsidRPr="00CD508B">
        <w:t xml:space="preserve">here they envisaged delays, the project team put in more efforts to make up for the lost time. </w:t>
      </w:r>
      <w:r w:rsidR="00391AE3" w:rsidRPr="00CD508B">
        <w:t>T</w:t>
      </w:r>
      <w:r w:rsidRPr="00CD508B">
        <w:t>here was no occasion where implementation of pr</w:t>
      </w:r>
      <w:r w:rsidR="00391AE3" w:rsidRPr="00CD508B">
        <w:t xml:space="preserve">oject activities was </w:t>
      </w:r>
      <w:r w:rsidRPr="00CD508B">
        <w:t>postponed</w:t>
      </w:r>
      <w:r w:rsidR="008E7669" w:rsidRPr="00CD508B">
        <w:t xml:space="preserve"> though there was always pressure on the last quarter of each year as the implementing agenc</w:t>
      </w:r>
      <w:r w:rsidR="00391AE3" w:rsidRPr="00CD508B">
        <w:t>ies worked hard during that period</w:t>
      </w:r>
      <w:r w:rsidR="008E7669" w:rsidRPr="00CD508B">
        <w:t xml:space="preserve"> to conclude uncompleted projects</w:t>
      </w:r>
      <w:r w:rsidR="00391AE3" w:rsidRPr="00CD508B">
        <w:t xml:space="preserve"> for each year</w:t>
      </w:r>
      <w:r w:rsidRPr="00CD508B">
        <w:t xml:space="preserve">. Consequently, there was no need for extension of project deadlines. </w:t>
      </w:r>
    </w:p>
    <w:p w:rsidR="008E7669" w:rsidRPr="00CD508B" w:rsidRDefault="008E7669" w:rsidP="0018010C">
      <w:pPr>
        <w:overflowPunct w:val="0"/>
        <w:autoSpaceDE w:val="0"/>
        <w:autoSpaceDN w:val="0"/>
        <w:adjustRightInd w:val="0"/>
        <w:spacing w:after="120"/>
        <w:ind w:hanging="540"/>
        <w:jc w:val="both"/>
        <w:textAlignment w:val="baseline"/>
        <w:rPr>
          <w:rFonts w:ascii="Times New Roman" w:hAnsi="Times New Roman" w:cs="Times New Roman"/>
          <w:sz w:val="24"/>
          <w:szCs w:val="24"/>
        </w:rPr>
      </w:pPr>
    </w:p>
    <w:p w:rsidR="00211ED6" w:rsidRPr="00CD508B" w:rsidRDefault="005B7589" w:rsidP="00120140">
      <w:pPr>
        <w:pStyle w:val="ListParagraph"/>
        <w:numPr>
          <w:ilvl w:val="0"/>
          <w:numId w:val="19"/>
        </w:numPr>
        <w:overflowPunct w:val="0"/>
        <w:autoSpaceDE w:val="0"/>
        <w:autoSpaceDN w:val="0"/>
        <w:adjustRightInd w:val="0"/>
        <w:spacing w:after="120"/>
        <w:ind w:hanging="540"/>
        <w:jc w:val="both"/>
        <w:textAlignment w:val="baseline"/>
      </w:pPr>
      <w:r w:rsidRPr="00CD508B">
        <w:t>The NADMO and EPA however did not source for additional funding from elsewhere</w:t>
      </w:r>
      <w:r w:rsidR="007649CB" w:rsidRPr="00CD508B">
        <w:t xml:space="preserve"> to support the efforts of UNDP</w:t>
      </w:r>
      <w:r w:rsidRPr="00CD508B">
        <w:t xml:space="preserve">. </w:t>
      </w:r>
      <w:r w:rsidR="00211ED6" w:rsidRPr="00CD508B">
        <w:t>Moneys were always inadequate and NADMO topped up where need be</w:t>
      </w:r>
      <w:r w:rsidR="00C92BA3" w:rsidRPr="00CD508B">
        <w:t xml:space="preserve"> by tagging planned activities on to oth</w:t>
      </w:r>
      <w:r w:rsidR="00CF7E5E" w:rsidRPr="00CD508B">
        <w:t>er on-</w:t>
      </w:r>
      <w:r w:rsidR="00C92BA3" w:rsidRPr="00CD508B">
        <w:t>going NADMO activities</w:t>
      </w:r>
      <w:r w:rsidR="00211ED6" w:rsidRPr="00CD508B">
        <w:t>.</w:t>
      </w:r>
      <w:r w:rsidRPr="00CD508B">
        <w:t xml:space="preserve"> Th</w:t>
      </w:r>
      <w:r w:rsidR="008E7669" w:rsidRPr="00CD508B">
        <w:t>is was one of the cost-saving measures that NADMO adopted.</w:t>
      </w:r>
      <w:r w:rsidRPr="00CD508B">
        <w:t xml:space="preserve"> For example, there were other on-going </w:t>
      </w:r>
      <w:r w:rsidR="008E7669" w:rsidRPr="00CD508B">
        <w:t>projects such as the AAP</w:t>
      </w:r>
      <w:r w:rsidRPr="00CD508B">
        <w:t xml:space="preserve"> during the implementation</w:t>
      </w:r>
      <w:r w:rsidR="008E7669" w:rsidRPr="00CD508B">
        <w:t xml:space="preserve"> phase</w:t>
      </w:r>
      <w:r w:rsidRPr="00CD508B">
        <w:t xml:space="preserve"> which this project benefited from, and vice versa. In the preparation of the district management plans for instance, although the project </w:t>
      </w:r>
      <w:r w:rsidR="008E7669" w:rsidRPr="00CD508B">
        <w:t xml:space="preserve">funded </w:t>
      </w:r>
      <w:r w:rsidRPr="00CD508B">
        <w:t xml:space="preserve">the contracting of consultants to </w:t>
      </w:r>
      <w:r w:rsidR="008E7669" w:rsidRPr="00CD508B">
        <w:t xml:space="preserve">provide </w:t>
      </w:r>
      <w:r w:rsidRPr="00CD508B">
        <w:t>train</w:t>
      </w:r>
      <w:r w:rsidR="008E7669" w:rsidRPr="00CD508B">
        <w:t>ing</w:t>
      </w:r>
      <w:r w:rsidRPr="00CD508B">
        <w:t xml:space="preserve"> on how to prepare the plans, a cross section of the assemblies and civil society </w:t>
      </w:r>
      <w:proofErr w:type="spellStart"/>
      <w:r w:rsidRPr="00CD508B">
        <w:t>organisations</w:t>
      </w:r>
      <w:proofErr w:type="spellEnd"/>
      <w:r w:rsidR="00B209C3" w:rsidRPr="00CD508B">
        <w:t xml:space="preserve"> </w:t>
      </w:r>
      <w:r w:rsidR="008E7669" w:rsidRPr="00CD508B">
        <w:t xml:space="preserve">were used </w:t>
      </w:r>
      <w:r w:rsidRPr="00CD508B">
        <w:t>to prepare the plans to save cost.</w:t>
      </w:r>
      <w:r w:rsidR="008E7669" w:rsidRPr="00CD508B">
        <w:t xml:space="preserve"> UNICEF also provided financial assistance in the publication of the manual on DRR for schools while the AAP paid for the production of the Guideline for preparing district development plans to include climate change. </w:t>
      </w:r>
    </w:p>
    <w:p w:rsidR="00423D84" w:rsidRPr="00CD508B" w:rsidRDefault="00423D84" w:rsidP="0018010C">
      <w:pPr>
        <w:pStyle w:val="ListParagraph"/>
        <w:overflowPunct w:val="0"/>
        <w:autoSpaceDE w:val="0"/>
        <w:autoSpaceDN w:val="0"/>
        <w:adjustRightInd w:val="0"/>
        <w:spacing w:after="120"/>
        <w:ind w:hanging="540"/>
        <w:jc w:val="both"/>
        <w:textAlignment w:val="baseline"/>
      </w:pPr>
    </w:p>
    <w:p w:rsidR="00423D84" w:rsidRPr="00CD508B" w:rsidRDefault="00423D84"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Based on the above, efficiency in project implementation is considered as </w:t>
      </w:r>
      <w:r w:rsidRPr="00CD508B">
        <w:rPr>
          <w:b/>
        </w:rPr>
        <w:t>satisfactory.</w:t>
      </w:r>
    </w:p>
    <w:p w:rsidR="00211ED6" w:rsidRDefault="00211ED6">
      <w:pPr>
        <w:spacing w:line="240" w:lineRule="auto"/>
        <w:jc w:val="both"/>
        <w:rPr>
          <w:rFonts w:ascii="Times New Roman" w:hAnsi="Times New Roman" w:cs="Times New Roman"/>
          <w:b/>
          <w:sz w:val="24"/>
          <w:szCs w:val="24"/>
        </w:rPr>
      </w:pPr>
    </w:p>
    <w:p w:rsidR="0018010C" w:rsidRDefault="0018010C">
      <w:pPr>
        <w:spacing w:line="240" w:lineRule="auto"/>
        <w:jc w:val="both"/>
        <w:rPr>
          <w:rFonts w:ascii="Times New Roman" w:hAnsi="Times New Roman" w:cs="Times New Roman"/>
          <w:b/>
          <w:sz w:val="24"/>
          <w:szCs w:val="24"/>
        </w:rPr>
      </w:pPr>
    </w:p>
    <w:p w:rsidR="0018010C" w:rsidRPr="00CD508B" w:rsidRDefault="0018010C">
      <w:pPr>
        <w:spacing w:line="240" w:lineRule="auto"/>
        <w:jc w:val="both"/>
        <w:rPr>
          <w:rFonts w:ascii="Times New Roman" w:hAnsi="Times New Roman" w:cs="Times New Roman"/>
          <w:b/>
          <w:sz w:val="24"/>
          <w:szCs w:val="24"/>
        </w:rPr>
      </w:pPr>
    </w:p>
    <w:p w:rsidR="00CE1590" w:rsidRPr="00CD508B" w:rsidRDefault="00CE1590" w:rsidP="008814E6">
      <w:pPr>
        <w:pStyle w:val="Heading1"/>
        <w:rPr>
          <w:sz w:val="24"/>
          <w:szCs w:val="24"/>
        </w:rPr>
      </w:pPr>
      <w:bookmarkStart w:id="30" w:name="_Toc421798239"/>
      <w:r w:rsidRPr="00CD508B">
        <w:rPr>
          <w:sz w:val="24"/>
          <w:szCs w:val="24"/>
        </w:rPr>
        <w:t>Project Management</w:t>
      </w:r>
      <w:bookmarkEnd w:id="30"/>
    </w:p>
    <w:p w:rsidR="0004012F" w:rsidRPr="00CD508B" w:rsidRDefault="00CE1590" w:rsidP="00120140">
      <w:pPr>
        <w:pStyle w:val="ListParagraph"/>
        <w:numPr>
          <w:ilvl w:val="0"/>
          <w:numId w:val="19"/>
        </w:numPr>
        <w:overflowPunct w:val="0"/>
        <w:autoSpaceDE w:val="0"/>
        <w:autoSpaceDN w:val="0"/>
        <w:adjustRightInd w:val="0"/>
        <w:spacing w:after="120"/>
        <w:ind w:hanging="540"/>
        <w:jc w:val="both"/>
        <w:textAlignment w:val="baseline"/>
      </w:pPr>
      <w:r w:rsidRPr="00CD508B">
        <w:t>The project management was assigned to a steering committee in 2009 and 2011 and to a management board in 2010. Though both the management board and steering committee performed the same roles in ensuring project implementation, it was not clear why the different names were used in referring to the boards.</w:t>
      </w:r>
      <w:r w:rsidR="00C92BA3" w:rsidRPr="00CD508B">
        <w:t xml:space="preserve"> They made at least two times in a year to consider work plans and progress of implementation and challenges. The meetings were found to be useful and contributed to enhancing the performance of the implementing teams.</w:t>
      </w:r>
      <w:r w:rsidR="00930D62" w:rsidRPr="00CD508B">
        <w:t xml:space="preserve"> As mentioned above, UNDP and</w:t>
      </w:r>
      <w:r w:rsidR="0004012F" w:rsidRPr="00CD508B">
        <w:rPr>
          <w:lang w:val="en-GB" w:eastAsia="ja-JP"/>
        </w:rPr>
        <w:t xml:space="preserve"> the Ministry of Finance and Economic Planning (MOFEP)</w:t>
      </w:r>
      <w:r w:rsidR="0004012F" w:rsidRPr="00CD508B">
        <w:t xml:space="preserve"> co-chaired the management meetings. This did not prove a challenge to project implementation as planned meetings were called regularly. The submission of quarterly reports followed </w:t>
      </w:r>
      <w:r w:rsidR="00B209C3" w:rsidRPr="00CD508B">
        <w:t>laid</w:t>
      </w:r>
      <w:r w:rsidR="0004012F" w:rsidRPr="00CD508B">
        <w:t xml:space="preserve"> down procedures though there were delays in the submission of some of them. Funding was tired to submission of quarterly reports and that helped.</w:t>
      </w:r>
    </w:p>
    <w:p w:rsidR="00A87D5D" w:rsidRPr="00CD508B" w:rsidRDefault="00A87D5D" w:rsidP="0018010C">
      <w:pPr>
        <w:overflowPunct w:val="0"/>
        <w:autoSpaceDE w:val="0"/>
        <w:autoSpaceDN w:val="0"/>
        <w:adjustRightInd w:val="0"/>
        <w:spacing w:after="120"/>
        <w:ind w:left="360" w:hanging="540"/>
        <w:jc w:val="both"/>
        <w:textAlignment w:val="baseline"/>
        <w:rPr>
          <w:rFonts w:ascii="Times New Roman" w:hAnsi="Times New Roman" w:cs="Times New Roman"/>
          <w:sz w:val="24"/>
          <w:szCs w:val="24"/>
        </w:rPr>
      </w:pPr>
    </w:p>
    <w:p w:rsidR="00211ED6" w:rsidRPr="00017D96" w:rsidRDefault="00211ED6">
      <w:pPr>
        <w:spacing w:line="240" w:lineRule="auto"/>
        <w:jc w:val="both"/>
        <w:rPr>
          <w:rFonts w:ascii="Times New Roman" w:hAnsi="Times New Roman" w:cs="Times New Roman"/>
          <w:b/>
          <w:sz w:val="24"/>
          <w:szCs w:val="24"/>
        </w:rPr>
      </w:pPr>
    </w:p>
    <w:p w:rsidR="00CE1590" w:rsidRPr="00CD508B" w:rsidRDefault="009342FF" w:rsidP="008814E6">
      <w:pPr>
        <w:pStyle w:val="Heading1"/>
        <w:rPr>
          <w:sz w:val="24"/>
          <w:szCs w:val="24"/>
        </w:rPr>
      </w:pPr>
      <w:bookmarkStart w:id="31" w:name="_Toc421798240"/>
      <w:r w:rsidRPr="004A699B">
        <w:rPr>
          <w:sz w:val="24"/>
          <w:szCs w:val="24"/>
        </w:rPr>
        <w:t xml:space="preserve">Strengths and Weaknesses in </w:t>
      </w:r>
      <w:r w:rsidR="00CE1590" w:rsidRPr="00CD508B">
        <w:rPr>
          <w:sz w:val="24"/>
          <w:szCs w:val="24"/>
        </w:rPr>
        <w:t>Project Design</w:t>
      </w:r>
      <w:bookmarkEnd w:id="31"/>
    </w:p>
    <w:p w:rsidR="00C849BE" w:rsidRPr="00CD508B" w:rsidRDefault="0061156A" w:rsidP="00120140">
      <w:pPr>
        <w:pStyle w:val="ListParagraph"/>
        <w:numPr>
          <w:ilvl w:val="0"/>
          <w:numId w:val="19"/>
        </w:numPr>
        <w:overflowPunct w:val="0"/>
        <w:autoSpaceDE w:val="0"/>
        <w:autoSpaceDN w:val="0"/>
        <w:adjustRightInd w:val="0"/>
        <w:spacing w:after="120"/>
        <w:ind w:hanging="540"/>
        <w:jc w:val="both"/>
        <w:textAlignment w:val="baseline"/>
      </w:pPr>
      <w:r w:rsidRPr="00CD508B">
        <w:t>This project design is quite different from the usual ones. Instead of a three year project, it was design</w:t>
      </w:r>
      <w:r w:rsidR="009342FF" w:rsidRPr="00CD508B">
        <w:t>ed</w:t>
      </w:r>
      <w:r w:rsidRPr="00CD508B">
        <w:t xml:space="preserve"> on annual basis as annual work plans, with implementation assessed on annual basis</w:t>
      </w:r>
      <w:r w:rsidR="009342FF" w:rsidRPr="00CD508B">
        <w:t xml:space="preserve"> while the end of project evaluation is based on the entire project that went on for three years aimed at achieving a common objective. The </w:t>
      </w:r>
      <w:r w:rsidR="007D5F55" w:rsidRPr="00CD508B">
        <w:t xml:space="preserve">project </w:t>
      </w:r>
      <w:r w:rsidR="009342FF" w:rsidRPr="00CD508B">
        <w:t>design</w:t>
      </w:r>
      <w:r w:rsidR="007D5F55" w:rsidRPr="00CD508B">
        <w:t xml:space="preserve"> followed</w:t>
      </w:r>
      <w:r w:rsidRPr="00CD508B">
        <w:t xml:space="preserve"> the nor</w:t>
      </w:r>
      <w:r w:rsidR="009342FF" w:rsidRPr="00CD508B">
        <w:t xml:space="preserve">mal project design trend; having </w:t>
      </w:r>
      <w:r w:rsidRPr="00CD508B">
        <w:t>a brief project document that describ</w:t>
      </w:r>
      <w:r w:rsidR="007D5F55" w:rsidRPr="00CD508B">
        <w:t>ed</w:t>
      </w:r>
      <w:r w:rsidRPr="00CD508B">
        <w:t xml:space="preserve"> the </w:t>
      </w:r>
      <w:r w:rsidR="007D5F55" w:rsidRPr="00CD508B">
        <w:t xml:space="preserve">project background and </w:t>
      </w:r>
      <w:r w:rsidRPr="00CD508B">
        <w:t>objective</w:t>
      </w:r>
      <w:r w:rsidR="007D5F55" w:rsidRPr="00CD508B">
        <w:t>s of the project</w:t>
      </w:r>
      <w:r w:rsidR="0004012F" w:rsidRPr="00CD508B">
        <w:t xml:space="preserve">. The project had three </w:t>
      </w:r>
      <w:r w:rsidRPr="00CD508B">
        <w:t>logical framework</w:t>
      </w:r>
      <w:r w:rsidR="0004012F" w:rsidRPr="00CD508B">
        <w:t xml:space="preserve">s which were also planned on annual basis. The </w:t>
      </w:r>
      <w:r w:rsidR="00B209C3" w:rsidRPr="00CD508B">
        <w:t>logical frameworks</w:t>
      </w:r>
      <w:r w:rsidR="0004012F" w:rsidRPr="00CD508B">
        <w:t xml:space="preserve"> had the indicators, targets to be achieved</w:t>
      </w:r>
      <w:r w:rsidRPr="00CD508B">
        <w:t xml:space="preserve"> and expected outputs</w:t>
      </w:r>
      <w:r w:rsidR="009342FF" w:rsidRPr="00CD508B">
        <w:t xml:space="preserve">. The project document defines the project implementation and </w:t>
      </w:r>
      <w:r w:rsidR="00B209C3" w:rsidRPr="00CD508B">
        <w:t>supervision team</w:t>
      </w:r>
      <w:r w:rsidR="007D5F55" w:rsidRPr="00CD508B">
        <w:t xml:space="preserve"> as well as the assumptions</w:t>
      </w:r>
      <w:r w:rsidR="0004012F" w:rsidRPr="00CD508B">
        <w:t>/risks</w:t>
      </w:r>
      <w:r w:rsidR="007D5F55" w:rsidRPr="00CD508B">
        <w:t xml:space="preserve"> underlying the achievement of the activities.</w:t>
      </w:r>
    </w:p>
    <w:p w:rsidR="002D3F29" w:rsidRPr="00CD508B" w:rsidRDefault="002D3F29" w:rsidP="0018010C">
      <w:pPr>
        <w:pStyle w:val="ListParagraph"/>
        <w:overflowPunct w:val="0"/>
        <w:autoSpaceDE w:val="0"/>
        <w:autoSpaceDN w:val="0"/>
        <w:adjustRightInd w:val="0"/>
        <w:spacing w:after="120"/>
        <w:ind w:hanging="540"/>
        <w:jc w:val="both"/>
        <w:textAlignment w:val="baseline"/>
      </w:pPr>
    </w:p>
    <w:p w:rsidR="002D3F29" w:rsidRPr="00CD508B" w:rsidRDefault="002D3F29"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CD508B">
        <w:rPr>
          <w:rFonts w:eastAsia="Times New Roman"/>
        </w:rPr>
        <w:t xml:space="preserve">As expected of </w:t>
      </w:r>
      <w:r w:rsidR="00971DC7" w:rsidRPr="00CD508B">
        <w:rPr>
          <w:rFonts w:eastAsia="Times New Roman"/>
        </w:rPr>
        <w:t>any</w:t>
      </w:r>
      <w:r w:rsidRPr="00CD508B">
        <w:rPr>
          <w:rFonts w:eastAsia="Times New Roman"/>
        </w:rPr>
        <w:t xml:space="preserve"> UN agenc</w:t>
      </w:r>
      <w:r w:rsidR="00971DC7" w:rsidRPr="00CD508B">
        <w:rPr>
          <w:rFonts w:eastAsia="Times New Roman"/>
        </w:rPr>
        <w:t>y</w:t>
      </w:r>
      <w:r w:rsidRPr="00CD508B">
        <w:rPr>
          <w:rFonts w:eastAsia="Times New Roman"/>
        </w:rPr>
        <w:t xml:space="preserve">, the project design included </w:t>
      </w:r>
      <w:r w:rsidR="00971DC7" w:rsidRPr="00CD508B">
        <w:rPr>
          <w:rFonts w:eastAsia="Times New Roman"/>
        </w:rPr>
        <w:t xml:space="preserve">project management. These are </w:t>
      </w:r>
      <w:r w:rsidRPr="00CD508B">
        <w:rPr>
          <w:rFonts w:eastAsia="Times New Roman"/>
        </w:rPr>
        <w:t xml:space="preserve">institutions that could supervise and coordinate </w:t>
      </w:r>
      <w:r w:rsidR="00285121" w:rsidRPr="00CD508B">
        <w:rPr>
          <w:rFonts w:eastAsia="Times New Roman"/>
        </w:rPr>
        <w:t xml:space="preserve">the </w:t>
      </w:r>
      <w:r w:rsidRPr="00CD508B">
        <w:rPr>
          <w:rFonts w:eastAsia="Times New Roman"/>
        </w:rPr>
        <w:t>project implem</w:t>
      </w:r>
      <w:r w:rsidR="00285121" w:rsidRPr="00CD508B">
        <w:rPr>
          <w:rFonts w:eastAsia="Times New Roman"/>
        </w:rPr>
        <w:t xml:space="preserve">entation. This is </w:t>
      </w:r>
      <w:r w:rsidRPr="00CD508B">
        <w:rPr>
          <w:rFonts w:eastAsia="Times New Roman"/>
        </w:rPr>
        <w:t xml:space="preserve">a strength the project had because evidence shows that the supervision meetings were </w:t>
      </w:r>
      <w:r w:rsidR="00B209C3" w:rsidRPr="00CD508B">
        <w:rPr>
          <w:rFonts w:eastAsia="Times New Roman"/>
        </w:rPr>
        <w:t>fruitful in</w:t>
      </w:r>
      <w:r w:rsidRPr="00CD508B">
        <w:rPr>
          <w:rFonts w:eastAsia="Times New Roman"/>
        </w:rPr>
        <w:t xml:space="preserve"> "sharing experiences with others" and "also understanding how achievement being made at the project level dovetailed into bigger development cooperation agenda of the national government and UNDP</w:t>
      </w:r>
      <w:r w:rsidR="00285121" w:rsidRPr="00CD508B">
        <w:rPr>
          <w:rFonts w:eastAsia="Times New Roman"/>
        </w:rPr>
        <w:t>”</w:t>
      </w:r>
      <w:r w:rsidRPr="00CD508B">
        <w:rPr>
          <w:rFonts w:eastAsia="Times New Roman"/>
        </w:rPr>
        <w:t>. It also helped to shape the overall strat</w:t>
      </w:r>
      <w:r w:rsidR="0068303D" w:rsidRPr="00CD508B">
        <w:rPr>
          <w:rFonts w:eastAsia="Times New Roman"/>
        </w:rPr>
        <w:t xml:space="preserve">egic direction of the project. The UNDP and Ministry of Finance and Economic Planning ensured that decisions taken at </w:t>
      </w:r>
      <w:r w:rsidR="00B7746D" w:rsidRPr="00CD508B">
        <w:rPr>
          <w:rFonts w:eastAsia="Times New Roman"/>
        </w:rPr>
        <w:t>such meetings were implemented.</w:t>
      </w:r>
    </w:p>
    <w:p w:rsidR="002D3F29" w:rsidRPr="00CD508B" w:rsidRDefault="002D3F29" w:rsidP="0018010C">
      <w:pPr>
        <w:spacing w:line="240" w:lineRule="auto"/>
        <w:ind w:hanging="540"/>
        <w:jc w:val="both"/>
        <w:rPr>
          <w:rFonts w:ascii="Times New Roman" w:hAnsi="Times New Roman" w:cs="Times New Roman"/>
          <w:sz w:val="24"/>
          <w:szCs w:val="24"/>
        </w:rPr>
      </w:pPr>
    </w:p>
    <w:p w:rsidR="005A00FF" w:rsidRPr="00CD508B" w:rsidRDefault="00C7148F"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One </w:t>
      </w:r>
      <w:r w:rsidR="00B209C3" w:rsidRPr="00CD508B">
        <w:t>other strength</w:t>
      </w:r>
      <w:r w:rsidR="007D5F55" w:rsidRPr="00CD508B">
        <w:t xml:space="preserve"> of the annual project design </w:t>
      </w:r>
      <w:r w:rsidR="00971DC7" w:rsidRPr="00CD508B">
        <w:t xml:space="preserve">worth mentioning </w:t>
      </w:r>
      <w:r w:rsidR="007D5F55" w:rsidRPr="00CD508B">
        <w:t>is that</w:t>
      </w:r>
      <w:r w:rsidR="00285121" w:rsidRPr="00CD508B">
        <w:t xml:space="preserve"> the expected results are</w:t>
      </w:r>
      <w:r w:rsidR="007D5F55" w:rsidRPr="00CD508B">
        <w:t xml:space="preserve"> based on the activities planned for each year and </w:t>
      </w:r>
      <w:r w:rsidR="00936AEF" w:rsidRPr="00CD508B">
        <w:t>so at the end of the year, one got</w:t>
      </w:r>
      <w:r w:rsidR="007D5F55" w:rsidRPr="00CD508B">
        <w:t xml:space="preserve"> to</w:t>
      </w:r>
      <w:r w:rsidR="00936AEF" w:rsidRPr="00CD508B">
        <w:t xml:space="preserve"> know how much was achieved and this helped</w:t>
      </w:r>
      <w:r w:rsidR="00285121" w:rsidRPr="00CD508B">
        <w:t xml:space="preserve"> in planning</w:t>
      </w:r>
      <w:r w:rsidR="00B209C3" w:rsidRPr="00CD508B">
        <w:t xml:space="preserve"> </w:t>
      </w:r>
      <w:r w:rsidR="00285121" w:rsidRPr="00CD508B">
        <w:t>continuation</w:t>
      </w:r>
      <w:r w:rsidR="00B209C3" w:rsidRPr="00CD508B">
        <w:t xml:space="preserve"> </w:t>
      </w:r>
      <w:r w:rsidR="007D5F55" w:rsidRPr="00CD508B">
        <w:t>activities for subsequent years towar</w:t>
      </w:r>
      <w:r w:rsidR="00285121" w:rsidRPr="00CD508B">
        <w:t>ds the overall achievement of project goal</w:t>
      </w:r>
      <w:r w:rsidR="007D5F55" w:rsidRPr="00CD508B">
        <w:t>.</w:t>
      </w:r>
      <w:r w:rsidR="00936AEF" w:rsidRPr="00CD508B">
        <w:t xml:space="preserve"> There were also </w:t>
      </w:r>
      <w:r w:rsidR="00971DC7" w:rsidRPr="00CD508B">
        <w:t xml:space="preserve">only </w:t>
      </w:r>
      <w:r w:rsidR="00936AEF" w:rsidRPr="00CD508B">
        <w:t>few activities</w:t>
      </w:r>
      <w:r w:rsidR="00971DC7" w:rsidRPr="00CD508B">
        <w:t xml:space="preserve"> for each </w:t>
      </w:r>
      <w:r w:rsidR="00936AEF" w:rsidRPr="00CD508B">
        <w:t xml:space="preserve">year (three or four at most), which made achievement of outputs easy for the annual </w:t>
      </w:r>
      <w:proofErr w:type="spellStart"/>
      <w:r w:rsidR="00936AEF" w:rsidRPr="00CD508B">
        <w:t>workplans</w:t>
      </w:r>
      <w:proofErr w:type="spellEnd"/>
      <w:r w:rsidR="00936AEF" w:rsidRPr="00CD508B">
        <w:t>. Thus</w:t>
      </w:r>
      <w:r w:rsidR="00971DC7" w:rsidRPr="00CD508B">
        <w:t>,</w:t>
      </w:r>
      <w:r w:rsidR="00936AEF" w:rsidRPr="00CD508B">
        <w:t xml:space="preserve"> the success rate of achievement of outputs for the project was high though there is still some work to be done to achieve </w:t>
      </w:r>
      <w:r w:rsidR="00A11110" w:rsidRPr="00CD508B">
        <w:t xml:space="preserve">UNDAF and CP </w:t>
      </w:r>
      <w:r w:rsidR="00936AEF" w:rsidRPr="00CD508B">
        <w:t>outcome</w:t>
      </w:r>
      <w:r w:rsidR="00A11110" w:rsidRPr="00CD508B">
        <w:t>s</w:t>
      </w:r>
      <w:r w:rsidR="00936AEF" w:rsidRPr="00CD508B">
        <w:t xml:space="preserve"> of</w:t>
      </w:r>
      <w:r w:rsidR="00A11110" w:rsidRPr="00CD508B">
        <w:t xml:space="preserve">  “Increased productive capacity for sustainable livelihoods, especially in the most deprived districts” and “</w:t>
      </w:r>
      <w:r w:rsidR="00A11110" w:rsidRPr="00CD508B">
        <w:rPr>
          <w:bCs/>
        </w:rPr>
        <w:t>Sustainable use of natural resources and good environment management promoted”, respectively.</w:t>
      </w:r>
    </w:p>
    <w:p w:rsidR="00C849BE" w:rsidRPr="00CD508B" w:rsidRDefault="00C849BE" w:rsidP="00BC6DE3">
      <w:pPr>
        <w:pStyle w:val="ListParagraph"/>
        <w:ind w:hanging="450"/>
        <w:jc w:val="both"/>
      </w:pPr>
    </w:p>
    <w:p w:rsidR="00C849BE" w:rsidRPr="00CD508B" w:rsidRDefault="00C849BE" w:rsidP="0018010C">
      <w:pPr>
        <w:pStyle w:val="ListParagraph"/>
        <w:overflowPunct w:val="0"/>
        <w:autoSpaceDE w:val="0"/>
        <w:autoSpaceDN w:val="0"/>
        <w:adjustRightInd w:val="0"/>
        <w:spacing w:after="120"/>
        <w:ind w:hanging="540"/>
        <w:jc w:val="both"/>
        <w:textAlignment w:val="baseline"/>
      </w:pPr>
    </w:p>
    <w:p w:rsidR="00617C19" w:rsidRPr="00CD508B" w:rsidRDefault="00AC62B8" w:rsidP="00120140">
      <w:pPr>
        <w:pStyle w:val="ListParagraph"/>
        <w:numPr>
          <w:ilvl w:val="0"/>
          <w:numId w:val="19"/>
        </w:numPr>
        <w:overflowPunct w:val="0"/>
        <w:autoSpaceDE w:val="0"/>
        <w:autoSpaceDN w:val="0"/>
        <w:adjustRightInd w:val="0"/>
        <w:spacing w:after="120"/>
        <w:ind w:hanging="540"/>
        <w:jc w:val="both"/>
        <w:textAlignment w:val="baseline"/>
      </w:pPr>
      <w:r w:rsidRPr="00CD508B">
        <w:t>T</w:t>
      </w:r>
      <w:r w:rsidR="007D5F55" w:rsidRPr="00CD508B">
        <w:t xml:space="preserve">he fact that the project </w:t>
      </w:r>
      <w:r w:rsidR="00243F4B" w:rsidRPr="00CD508B">
        <w:t xml:space="preserve">was </w:t>
      </w:r>
      <w:r w:rsidR="007D5F55" w:rsidRPr="00CD508B">
        <w:t>based on annual work</w:t>
      </w:r>
      <w:r w:rsidR="00B209C3" w:rsidRPr="00CD508B">
        <w:t xml:space="preserve"> </w:t>
      </w:r>
      <w:r w:rsidR="007D5F55" w:rsidRPr="00CD508B">
        <w:t>plans</w:t>
      </w:r>
      <w:r w:rsidR="00B209C3" w:rsidRPr="00CD508B">
        <w:t xml:space="preserve"> </w:t>
      </w:r>
      <w:r w:rsidRPr="00CD508B">
        <w:t xml:space="preserve">made </w:t>
      </w:r>
      <w:r w:rsidR="007D5F55" w:rsidRPr="00CD508B">
        <w:t>the project implementation teams</w:t>
      </w:r>
      <w:r w:rsidR="00451AEB" w:rsidRPr="00CD508B">
        <w:t xml:space="preserve"> put in their best</w:t>
      </w:r>
      <w:r w:rsidR="007D5F55" w:rsidRPr="00CD508B">
        <w:t xml:space="preserve"> in the course of the year to achieve expected</w:t>
      </w:r>
      <w:r w:rsidR="00451AEB" w:rsidRPr="00CD508B">
        <w:t xml:space="preserve"> project outputs for the </w:t>
      </w:r>
      <w:r w:rsidRPr="00CD508B">
        <w:t xml:space="preserve">specific </w:t>
      </w:r>
      <w:r w:rsidR="00451AEB" w:rsidRPr="00CD508B">
        <w:t>year</w:t>
      </w:r>
      <w:r w:rsidRPr="00CD508B">
        <w:t xml:space="preserve"> without having to worry about what </w:t>
      </w:r>
      <w:r w:rsidR="008208D6" w:rsidRPr="00CD508B">
        <w:t xml:space="preserve">would </w:t>
      </w:r>
      <w:r w:rsidRPr="00CD508B">
        <w:t xml:space="preserve">happen beyond the funding year. It also made it easier for them </w:t>
      </w:r>
      <w:r w:rsidR="008208D6" w:rsidRPr="00CD508B">
        <w:t>to aim</w:t>
      </w:r>
      <w:r w:rsidRPr="00CD508B">
        <w:t xml:space="preserve"> at achieving expected outputs for the year </w:t>
      </w:r>
      <w:r w:rsidR="00451AEB" w:rsidRPr="00CD508B">
        <w:t>to</w:t>
      </w:r>
      <w:r w:rsidR="007D5F55" w:rsidRPr="00CD508B">
        <w:t xml:space="preserve"> qualify for subsequent funding for contin</w:t>
      </w:r>
      <w:r w:rsidR="00451AEB" w:rsidRPr="00CD508B">
        <w:t>uation of</w:t>
      </w:r>
      <w:r w:rsidR="007D5F55" w:rsidRPr="00CD508B">
        <w:t xml:space="preserve"> the remaining years</w:t>
      </w:r>
      <w:r w:rsidR="00617C19" w:rsidRPr="00CD508B">
        <w:t xml:space="preserve"> and this has worked both for the funding agency, UNDP</w:t>
      </w:r>
      <w:r w:rsidR="008208D6" w:rsidRPr="00CD508B">
        <w:t>,</w:t>
      </w:r>
      <w:r w:rsidR="00617C19" w:rsidRPr="00CD508B">
        <w:t xml:space="preserve"> in terms of </w:t>
      </w:r>
      <w:r w:rsidR="00451AEB" w:rsidRPr="00CD508B">
        <w:t xml:space="preserve">fund management </w:t>
      </w:r>
      <w:r w:rsidR="00617C19" w:rsidRPr="00CD508B">
        <w:t>and for the implementing teams in terms of qualifying for subsequent funding up to the end of the three years</w:t>
      </w:r>
      <w:r w:rsidR="007D5F55" w:rsidRPr="00CD508B">
        <w:t>.</w:t>
      </w:r>
      <w:r w:rsidR="00451AEB" w:rsidRPr="00CD508B">
        <w:t xml:space="preserve"> In this regard, efficiency in utilization of the funds was strictly according to activities planned for each year. Thus, the project design did not make it possible for project extension at no additional cost and hence enhancing project efficiency in </w:t>
      </w:r>
      <w:proofErr w:type="spellStart"/>
      <w:r w:rsidR="00451AEB" w:rsidRPr="00CD508B">
        <w:t>utilisation</w:t>
      </w:r>
      <w:proofErr w:type="spellEnd"/>
      <w:r w:rsidR="00B209C3" w:rsidRPr="00CD508B">
        <w:t xml:space="preserve"> </w:t>
      </w:r>
      <w:r w:rsidRPr="00CD508B">
        <w:t xml:space="preserve">and management </w:t>
      </w:r>
      <w:r w:rsidR="00451AEB" w:rsidRPr="00CD508B">
        <w:t>of the funds.</w:t>
      </w:r>
    </w:p>
    <w:p w:rsidR="00C849BE" w:rsidRPr="00CD508B" w:rsidRDefault="00C849BE" w:rsidP="0018010C">
      <w:pPr>
        <w:pStyle w:val="ListParagraph"/>
        <w:overflowPunct w:val="0"/>
        <w:autoSpaceDE w:val="0"/>
        <w:autoSpaceDN w:val="0"/>
        <w:adjustRightInd w:val="0"/>
        <w:spacing w:after="120"/>
        <w:ind w:hanging="540"/>
        <w:jc w:val="both"/>
        <w:textAlignment w:val="baseline"/>
      </w:pPr>
    </w:p>
    <w:p w:rsidR="00B2098C" w:rsidRPr="00CD508B" w:rsidRDefault="00617C19"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One of the </w:t>
      </w:r>
      <w:r w:rsidR="007D5F55" w:rsidRPr="00CD508B">
        <w:t>weakness</w:t>
      </w:r>
      <w:r w:rsidRPr="00CD508B">
        <w:t>es</w:t>
      </w:r>
      <w:r w:rsidR="007D5F55" w:rsidRPr="00CD508B">
        <w:t xml:space="preserve"> of this project design however is that instead of going through the process of project design and approval </w:t>
      </w:r>
      <w:r w:rsidRPr="00CD508B">
        <w:t xml:space="preserve">only </w:t>
      </w:r>
      <w:r w:rsidR="007D5F55" w:rsidRPr="00CD508B">
        <w:t xml:space="preserve">once for </w:t>
      </w:r>
      <w:r w:rsidRPr="00CD508B">
        <w:t>a</w:t>
      </w:r>
      <w:r w:rsidR="007D5F55" w:rsidRPr="00CD508B">
        <w:t xml:space="preserve"> three year</w:t>
      </w:r>
      <w:r w:rsidRPr="00CD508B">
        <w:t xml:space="preserve"> period</w:t>
      </w:r>
      <w:r w:rsidR="007D5F55" w:rsidRPr="00CD508B">
        <w:t>, this has been done three times</w:t>
      </w:r>
      <w:r w:rsidRPr="00CD508B">
        <w:t xml:space="preserve"> for one main project</w:t>
      </w:r>
      <w:r w:rsidR="007D5F55" w:rsidRPr="00CD508B">
        <w:t>.</w:t>
      </w:r>
      <w:r w:rsidR="00AC62B8" w:rsidRPr="00CD508B">
        <w:t xml:space="preserve"> Fund management was also based on annual work budgets and therefore more work for those managing the project funds.</w:t>
      </w:r>
    </w:p>
    <w:p w:rsidR="00D37E7B" w:rsidRPr="00CD508B" w:rsidRDefault="00D37E7B" w:rsidP="0018010C">
      <w:pPr>
        <w:overflowPunct w:val="0"/>
        <w:autoSpaceDE w:val="0"/>
        <w:autoSpaceDN w:val="0"/>
        <w:adjustRightInd w:val="0"/>
        <w:spacing w:after="120"/>
        <w:ind w:hanging="540"/>
        <w:jc w:val="both"/>
        <w:textAlignment w:val="baseline"/>
        <w:rPr>
          <w:rFonts w:ascii="Times New Roman" w:hAnsi="Times New Roman" w:cs="Times New Roman"/>
          <w:sz w:val="24"/>
          <w:szCs w:val="24"/>
        </w:rPr>
      </w:pPr>
    </w:p>
    <w:p w:rsidR="00C7148F" w:rsidRPr="00CD508B" w:rsidRDefault="00031FB3" w:rsidP="00120140">
      <w:pPr>
        <w:pStyle w:val="ListParagraph"/>
        <w:numPr>
          <w:ilvl w:val="0"/>
          <w:numId w:val="19"/>
        </w:numPr>
        <w:overflowPunct w:val="0"/>
        <w:autoSpaceDE w:val="0"/>
        <w:autoSpaceDN w:val="0"/>
        <w:adjustRightInd w:val="0"/>
        <w:spacing w:after="120"/>
        <w:ind w:hanging="540"/>
        <w:jc w:val="both"/>
        <w:textAlignment w:val="baseline"/>
      </w:pPr>
      <w:r w:rsidRPr="00CD508B">
        <w:t>It was noted that the project d</w:t>
      </w:r>
      <w:r w:rsidR="0068303D" w:rsidRPr="00CD508B">
        <w:t>esign did not specifically try</w:t>
      </w:r>
      <w:r w:rsidRPr="00CD508B">
        <w:t xml:space="preserve"> to address the need for collaboration among key stakeholders working in the same area. </w:t>
      </w:r>
      <w:r w:rsidR="008208D6" w:rsidRPr="00CD508B">
        <w:t>As such,</w:t>
      </w:r>
      <w:r w:rsidRPr="00CD508B">
        <w:t xml:space="preserve"> poor coordination between the project and</w:t>
      </w:r>
      <w:r w:rsidR="00E722AE" w:rsidRPr="00CD508B">
        <w:t xml:space="preserve"> other institutions working on climate change </w:t>
      </w:r>
      <w:r w:rsidR="008208D6" w:rsidRPr="00CD508B">
        <w:t xml:space="preserve">and DRR </w:t>
      </w:r>
      <w:r w:rsidRPr="00CD508B">
        <w:t xml:space="preserve">were weak. </w:t>
      </w:r>
      <w:r w:rsidR="008208D6" w:rsidRPr="00CD508B">
        <w:t xml:space="preserve">The synergy between NADMO and EPA has been improved but not beyond that. </w:t>
      </w:r>
      <w:r w:rsidRPr="00CD508B">
        <w:t>C</w:t>
      </w:r>
      <w:r w:rsidR="00E722AE" w:rsidRPr="00CD508B">
        <w:t>ertain key stakeholders that are affected or are likely to be affected by climate change</w:t>
      </w:r>
      <w:r w:rsidRPr="00CD508B">
        <w:t xml:space="preserve"> such as </w:t>
      </w:r>
      <w:r w:rsidR="004C0AEF" w:rsidRPr="00CD508B">
        <w:t xml:space="preserve">the several </w:t>
      </w:r>
      <w:r w:rsidRPr="00CD508B">
        <w:t xml:space="preserve">farmer groups in the north were not </w:t>
      </w:r>
      <w:r w:rsidR="008208D6" w:rsidRPr="00CD508B">
        <w:t xml:space="preserve">adequately </w:t>
      </w:r>
      <w:r w:rsidRPr="00CD508B">
        <w:t>taken into account</w:t>
      </w:r>
      <w:r w:rsidR="00E722AE" w:rsidRPr="00CD508B">
        <w:t xml:space="preserve">. </w:t>
      </w:r>
    </w:p>
    <w:p w:rsidR="00C7148F" w:rsidRPr="00CD508B" w:rsidRDefault="00C7148F" w:rsidP="0018010C">
      <w:pPr>
        <w:pStyle w:val="ListParagraph"/>
        <w:ind w:hanging="540"/>
      </w:pPr>
    </w:p>
    <w:p w:rsidR="00C7148F" w:rsidRPr="00CD508B" w:rsidRDefault="00E722AE"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The </w:t>
      </w:r>
      <w:r w:rsidR="008208D6" w:rsidRPr="00CD508B">
        <w:t xml:space="preserve">findings also showed that </w:t>
      </w:r>
      <w:r w:rsidRPr="00CD508B">
        <w:t>that there are a few other institutions working on climate change in the country</w:t>
      </w:r>
      <w:r w:rsidR="00031FB3" w:rsidRPr="00CD508B">
        <w:t xml:space="preserve"> but independently</w:t>
      </w:r>
      <w:r w:rsidR="008208D6" w:rsidRPr="00CD508B">
        <w:t>,</w:t>
      </w:r>
      <w:r w:rsidR="00031FB3" w:rsidRPr="00CD508B">
        <w:t xml:space="preserve"> which creates room for ineffective use of resources and duplication of efforts</w:t>
      </w:r>
      <w:r w:rsidRPr="00CD508B">
        <w:t xml:space="preserve">. </w:t>
      </w:r>
      <w:r w:rsidR="00031FB3" w:rsidRPr="00CD508B">
        <w:t>While certain activities could be jointly planned to save cost and efforts</w:t>
      </w:r>
      <w:r w:rsidR="004C0AEF" w:rsidRPr="00CD508B">
        <w:t xml:space="preserve">, the poor coordination among these institutions did not enhance this opportunity the project had. </w:t>
      </w:r>
      <w:r w:rsidRPr="00CD508B">
        <w:t xml:space="preserve">In the northern part of the country in particularly where the impact of DRR and climate change is felt most, there are institutions that are working on awareness creation among their stakeholders. World Vision in the </w:t>
      </w:r>
      <w:proofErr w:type="spellStart"/>
      <w:r w:rsidRPr="00CD508B">
        <w:t>Talensi</w:t>
      </w:r>
      <w:proofErr w:type="spellEnd"/>
      <w:r w:rsidRPr="00CD508B">
        <w:t xml:space="preserve"> District</w:t>
      </w:r>
      <w:r w:rsidR="004C0AEF" w:rsidRPr="00CD508B">
        <w:t>, for example,</w:t>
      </w:r>
      <w:r w:rsidRPr="00CD508B">
        <w:t xml:space="preserve"> has a climate change </w:t>
      </w:r>
      <w:r w:rsidR="004C0AEF" w:rsidRPr="00CD508B">
        <w:t xml:space="preserve">office with an </w:t>
      </w:r>
      <w:r w:rsidRPr="00CD508B">
        <w:t>officer who works with farmer groups in the district but does not co</w:t>
      </w:r>
      <w:r w:rsidR="004C0AEF" w:rsidRPr="00CD508B">
        <w:t>llaborate with other agencies in the district</w:t>
      </w:r>
      <w:r w:rsidR="008208D6" w:rsidRPr="00CD508B">
        <w:t xml:space="preserve"> apart from the district assembly</w:t>
      </w:r>
      <w:r w:rsidR="004C0AEF" w:rsidRPr="00CD508B">
        <w:t xml:space="preserve">. </w:t>
      </w:r>
    </w:p>
    <w:p w:rsidR="00C7148F" w:rsidRPr="00CD508B" w:rsidRDefault="00C7148F" w:rsidP="0018010C">
      <w:pPr>
        <w:pStyle w:val="ListParagraph"/>
        <w:ind w:hanging="540"/>
      </w:pPr>
    </w:p>
    <w:p w:rsidR="00C849BE" w:rsidRPr="00CD508B" w:rsidRDefault="004C0AEF"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Other agencies in the northern part of the country that engage in climate change and DRR related activities include the Ghana Irrigation Development Authority (GIDA), Water Resources Commission, Ghana Water Company Limited and Ministry of Food and Agriculture (MOFA). All these institutions have little to do with each </w:t>
      </w:r>
      <w:r w:rsidR="00100886" w:rsidRPr="00CD508B">
        <w:t xml:space="preserve">other </w:t>
      </w:r>
      <w:r w:rsidRPr="00CD508B">
        <w:t xml:space="preserve">except for the NADMO platforms that brought on board representatives from these institutions. </w:t>
      </w:r>
      <w:r w:rsidR="008158A9" w:rsidRPr="00CD508B">
        <w:t xml:space="preserve">They however do not </w:t>
      </w:r>
      <w:r w:rsidR="00B209C3" w:rsidRPr="00CD508B">
        <w:t>plan activities</w:t>
      </w:r>
      <w:r w:rsidR="008158A9" w:rsidRPr="00CD508B">
        <w:t xml:space="preserve"> together to strengthen the synergy that the project intended to achieve. To create a good synergy among these institutions require a strong working relation.</w:t>
      </w:r>
    </w:p>
    <w:p w:rsidR="00AC62B8" w:rsidRPr="00CD508B" w:rsidRDefault="00AC62B8" w:rsidP="00BC6DE3">
      <w:pPr>
        <w:pStyle w:val="ListParagraph"/>
        <w:overflowPunct w:val="0"/>
        <w:autoSpaceDE w:val="0"/>
        <w:autoSpaceDN w:val="0"/>
        <w:adjustRightInd w:val="0"/>
        <w:spacing w:after="120"/>
        <w:ind w:hanging="450"/>
        <w:jc w:val="both"/>
        <w:textAlignment w:val="baseline"/>
      </w:pPr>
    </w:p>
    <w:p w:rsidR="008158A9" w:rsidRPr="00CD508B" w:rsidRDefault="008158A9" w:rsidP="00120140">
      <w:pPr>
        <w:pStyle w:val="ListParagraph"/>
        <w:numPr>
          <w:ilvl w:val="0"/>
          <w:numId w:val="19"/>
        </w:numPr>
        <w:overflowPunct w:val="0"/>
        <w:autoSpaceDE w:val="0"/>
        <w:autoSpaceDN w:val="0"/>
        <w:adjustRightInd w:val="0"/>
        <w:spacing w:after="120"/>
        <w:ind w:hanging="540"/>
        <w:jc w:val="both"/>
        <w:textAlignment w:val="baseline"/>
      </w:pPr>
      <w:r w:rsidRPr="00CD508B">
        <w:t>It was assumed in the project design that working with certain key institutions like the district</w:t>
      </w:r>
      <w:r w:rsidR="002D3F29" w:rsidRPr="00CD508B">
        <w:t xml:space="preserve"> assemblies, they would</w:t>
      </w:r>
      <w:r w:rsidRPr="00CD508B">
        <w:t xml:space="preserve"> be in the position to </w:t>
      </w:r>
      <w:r w:rsidR="001A5C9C" w:rsidRPr="00CD508B">
        <w:t>plan and budget for climate change and DRR activities such as awareness creation workshops for their constituencies, with the understanding that funds would be available to implement the plans.</w:t>
      </w:r>
      <w:r w:rsidRPr="00CD508B">
        <w:t xml:space="preserve"> It was </w:t>
      </w:r>
      <w:r w:rsidR="001A5C9C" w:rsidRPr="00CD508B">
        <w:t xml:space="preserve">however </w:t>
      </w:r>
      <w:r w:rsidRPr="00CD508B">
        <w:t>observed that with the limited resources of many of the districts and some of the agencies like GIDA, the important groups they could be working with separately in some of the stakeholder workshops such as the rice farmers were left out</w:t>
      </w:r>
      <w:r w:rsidR="00757BB6" w:rsidRPr="00CD508B">
        <w:t>.</w:t>
      </w:r>
      <w:r w:rsidR="00E67742" w:rsidRPr="00CD508B">
        <w:t xml:space="preserve"> At best they had only a representative of these key stakeholders participating in the workshops.</w:t>
      </w:r>
    </w:p>
    <w:p w:rsidR="004C0AEF" w:rsidRPr="00CD508B" w:rsidRDefault="004C0AEF" w:rsidP="00BC6DE3">
      <w:pPr>
        <w:spacing w:line="240" w:lineRule="auto"/>
        <w:ind w:hanging="450"/>
        <w:jc w:val="both"/>
        <w:rPr>
          <w:rFonts w:ascii="Times New Roman" w:hAnsi="Times New Roman" w:cs="Times New Roman"/>
          <w:sz w:val="24"/>
          <w:szCs w:val="24"/>
        </w:rPr>
      </w:pPr>
    </w:p>
    <w:p w:rsidR="00211ED6" w:rsidRPr="00CD508B" w:rsidRDefault="00211ED6" w:rsidP="00BC6DE3">
      <w:pPr>
        <w:pStyle w:val="Heading1"/>
        <w:ind w:hanging="450"/>
        <w:rPr>
          <w:sz w:val="24"/>
          <w:szCs w:val="24"/>
        </w:rPr>
      </w:pPr>
      <w:bookmarkStart w:id="32" w:name="_Toc421798241"/>
      <w:r w:rsidRPr="00CD508B">
        <w:rPr>
          <w:sz w:val="24"/>
          <w:szCs w:val="24"/>
        </w:rPr>
        <w:t>Sustainability</w:t>
      </w:r>
      <w:bookmarkEnd w:id="32"/>
    </w:p>
    <w:p w:rsidR="00C7148F" w:rsidRPr="00CD508B" w:rsidRDefault="00C7148F" w:rsidP="00120140">
      <w:pPr>
        <w:pStyle w:val="ListParagraph"/>
        <w:numPr>
          <w:ilvl w:val="0"/>
          <w:numId w:val="19"/>
        </w:numPr>
        <w:overflowPunct w:val="0"/>
        <w:autoSpaceDE w:val="0"/>
        <w:autoSpaceDN w:val="0"/>
        <w:adjustRightInd w:val="0"/>
        <w:spacing w:after="120"/>
        <w:ind w:hanging="540"/>
        <w:jc w:val="both"/>
        <w:textAlignment w:val="baseline"/>
      </w:pPr>
      <w:r w:rsidRPr="00CD508B">
        <w:t>Project sustainability is contingent on adoption, replication and up-scaling of the benefits of the project and the required financial, institutional and socio-political support. According to the project document, the project “aimed at strengthening capacities to reduce risks associated with climate change among key institutions and harmonizing policies and practices to manage climate change/disaster risks”.</w:t>
      </w:r>
    </w:p>
    <w:p w:rsidR="00C7148F" w:rsidRPr="00CD508B" w:rsidRDefault="00C7148F" w:rsidP="00BC6DE3">
      <w:pPr>
        <w:pStyle w:val="ListParagraph"/>
        <w:overflowPunct w:val="0"/>
        <w:autoSpaceDE w:val="0"/>
        <w:autoSpaceDN w:val="0"/>
        <w:adjustRightInd w:val="0"/>
        <w:spacing w:after="120"/>
        <w:ind w:hanging="450"/>
        <w:jc w:val="both"/>
        <w:textAlignment w:val="baseline"/>
      </w:pPr>
    </w:p>
    <w:p w:rsidR="00C7148F" w:rsidRPr="00CD508B" w:rsidRDefault="00C7148F" w:rsidP="00120140">
      <w:pPr>
        <w:pStyle w:val="ListParagraph"/>
        <w:numPr>
          <w:ilvl w:val="0"/>
          <w:numId w:val="19"/>
        </w:numPr>
        <w:overflowPunct w:val="0"/>
        <w:autoSpaceDE w:val="0"/>
        <w:autoSpaceDN w:val="0"/>
        <w:adjustRightInd w:val="0"/>
        <w:spacing w:after="120"/>
        <w:ind w:hanging="540"/>
        <w:jc w:val="both"/>
        <w:textAlignment w:val="baseline"/>
      </w:pPr>
      <w:r w:rsidRPr="00CD508B">
        <w:t>The evaluation recognizes the fact that sustainability is a dynamic factor influenced by a broad range of constantly shifting factors. There are many challenges that may hinder the project outcomes sustainability like funding, stable political and economic environment, government’s continuous commitment, and an enabling environment for development interventions, among others. All of these were recognized by the interviewees, but most of them were optimistic that the project results will be sustained.</w:t>
      </w:r>
    </w:p>
    <w:p w:rsidR="00C7148F" w:rsidRPr="00CD508B" w:rsidRDefault="00C7148F" w:rsidP="00BC6DE3">
      <w:pPr>
        <w:pStyle w:val="Normal1"/>
        <w:ind w:hanging="450"/>
        <w:jc w:val="both"/>
        <w:rPr>
          <w:rFonts w:eastAsia="Calibri"/>
          <w:color w:val="auto"/>
          <w:szCs w:val="24"/>
          <w:lang w:val="en-US"/>
        </w:rPr>
      </w:pPr>
    </w:p>
    <w:p w:rsidR="00C7148F" w:rsidRPr="00CD508B" w:rsidRDefault="00C7148F" w:rsidP="00120140">
      <w:pPr>
        <w:pStyle w:val="ListParagraph"/>
        <w:numPr>
          <w:ilvl w:val="0"/>
          <w:numId w:val="19"/>
        </w:numPr>
        <w:overflowPunct w:val="0"/>
        <w:autoSpaceDE w:val="0"/>
        <w:autoSpaceDN w:val="0"/>
        <w:adjustRightInd w:val="0"/>
        <w:spacing w:after="120"/>
        <w:ind w:hanging="540"/>
        <w:jc w:val="both"/>
        <w:textAlignment w:val="baseline"/>
        <w:rPr>
          <w:rFonts w:eastAsia="Calibri"/>
        </w:rPr>
      </w:pPr>
      <w:r w:rsidRPr="00CD508B">
        <w:rPr>
          <w:rFonts w:eastAsia="Calibri"/>
        </w:rPr>
        <w:t xml:space="preserve">The </w:t>
      </w:r>
      <w:r w:rsidR="00574DFF" w:rsidRPr="00CD508B">
        <w:rPr>
          <w:rFonts w:eastAsia="Calibri"/>
        </w:rPr>
        <w:t>major risks such as</w:t>
      </w:r>
      <w:r w:rsidRPr="00CD508B">
        <w:rPr>
          <w:rFonts w:eastAsia="Calibri"/>
        </w:rPr>
        <w:t xml:space="preserve"> funding, to sustain the gains </w:t>
      </w:r>
      <w:r w:rsidR="00574DFF" w:rsidRPr="00CD508B">
        <w:rPr>
          <w:rFonts w:eastAsia="Calibri"/>
        </w:rPr>
        <w:t>of the project and sustaining the synergies and collaborations among the institutions and platforms were</w:t>
      </w:r>
      <w:r w:rsidRPr="00CD508B">
        <w:rPr>
          <w:rFonts w:eastAsia="Calibri"/>
        </w:rPr>
        <w:t xml:space="preserve"> the main concern expressed by most of those interviewed. </w:t>
      </w:r>
    </w:p>
    <w:p w:rsidR="00C7148F" w:rsidRPr="00CD508B" w:rsidRDefault="00C7148F" w:rsidP="00BC6DE3">
      <w:pPr>
        <w:ind w:hanging="450"/>
        <w:rPr>
          <w:rFonts w:ascii="Times New Roman" w:hAnsi="Times New Roman" w:cs="Times New Roman"/>
          <w:sz w:val="24"/>
          <w:szCs w:val="24"/>
        </w:rPr>
      </w:pPr>
    </w:p>
    <w:p w:rsidR="00211ED6" w:rsidRPr="00CD508B" w:rsidRDefault="00211ED6" w:rsidP="00BC6DE3">
      <w:pPr>
        <w:spacing w:line="240" w:lineRule="auto"/>
        <w:ind w:hanging="450"/>
        <w:jc w:val="both"/>
        <w:rPr>
          <w:rFonts w:ascii="Times New Roman" w:hAnsi="Times New Roman" w:cs="Times New Roman"/>
          <w:b/>
          <w:sz w:val="24"/>
          <w:szCs w:val="24"/>
        </w:rPr>
      </w:pPr>
      <w:r w:rsidRPr="00CD508B">
        <w:rPr>
          <w:rFonts w:ascii="Times New Roman" w:hAnsi="Times New Roman" w:cs="Times New Roman"/>
          <w:b/>
          <w:sz w:val="24"/>
          <w:szCs w:val="24"/>
        </w:rPr>
        <w:t>Institutional Sustainability</w:t>
      </w:r>
    </w:p>
    <w:p w:rsidR="00211ED6" w:rsidRPr="00CD508B" w:rsidRDefault="00D0319A" w:rsidP="00120140">
      <w:pPr>
        <w:pStyle w:val="ListParagraph"/>
        <w:numPr>
          <w:ilvl w:val="0"/>
          <w:numId w:val="19"/>
        </w:numPr>
        <w:overflowPunct w:val="0"/>
        <w:autoSpaceDE w:val="0"/>
        <w:autoSpaceDN w:val="0"/>
        <w:adjustRightInd w:val="0"/>
        <w:spacing w:after="120"/>
        <w:ind w:hanging="540"/>
        <w:jc w:val="both"/>
        <w:textAlignment w:val="baseline"/>
      </w:pPr>
      <w:r w:rsidRPr="00CD508B">
        <w:t>The issue of s</w:t>
      </w:r>
      <w:r w:rsidR="00211ED6" w:rsidRPr="00CD508B">
        <w:t xml:space="preserve">ustainability has always been a problem for projects continuity and sustainability. This issue was considered during project implementation. In the case of DRR, to make the disaster platforms created in the regions and districts sustainable, </w:t>
      </w:r>
      <w:r w:rsidR="00574DFF" w:rsidRPr="00CD508B">
        <w:t xml:space="preserve">the </w:t>
      </w:r>
      <w:r w:rsidR="00AC62B8" w:rsidRPr="00CD508B">
        <w:t>creation of a fund to support</w:t>
      </w:r>
      <w:r w:rsidR="00574DFF" w:rsidRPr="00CD508B">
        <w:t xml:space="preserve"> climate change and DRR</w:t>
      </w:r>
      <w:r w:rsidR="00AC62B8" w:rsidRPr="00CD508B">
        <w:t xml:space="preserve"> activities </w:t>
      </w:r>
      <w:r w:rsidR="00574DFF" w:rsidRPr="00CD508B">
        <w:t>throughout</w:t>
      </w:r>
      <w:r w:rsidR="00AC62B8" w:rsidRPr="00CD508B">
        <w:t xml:space="preserve"> the country </w:t>
      </w:r>
      <w:r w:rsidR="00211ED6" w:rsidRPr="00CD508B">
        <w:t xml:space="preserve">was included in the </w:t>
      </w:r>
      <w:r w:rsidR="00B209C3" w:rsidRPr="00CD508B">
        <w:t>draft legal</w:t>
      </w:r>
      <w:r w:rsidR="00AC62B8" w:rsidRPr="00CD508B">
        <w:t xml:space="preserve"> </w:t>
      </w:r>
      <w:r w:rsidR="00211ED6" w:rsidRPr="00CD508B">
        <w:t>act</w:t>
      </w:r>
      <w:r w:rsidR="00AC62B8" w:rsidRPr="00CD508B">
        <w:t xml:space="preserve"> for </w:t>
      </w:r>
      <w:r w:rsidR="00D93282" w:rsidRPr="00CD508B">
        <w:t xml:space="preserve">DRR in </w:t>
      </w:r>
      <w:r w:rsidR="00AC62B8" w:rsidRPr="00CD508B">
        <w:t xml:space="preserve">Ghana </w:t>
      </w:r>
      <w:r w:rsidR="00211ED6" w:rsidRPr="00CD508B">
        <w:t xml:space="preserve">to make it mandatory. The platforms are independent bodies established to drive disaster related issues at various levels. </w:t>
      </w:r>
      <w:r w:rsidR="00D93282" w:rsidRPr="00CD508B">
        <w:t>As mentioned earlier, the platforms</w:t>
      </w:r>
      <w:r w:rsidR="00211ED6" w:rsidRPr="00CD508B">
        <w:t xml:space="preserve"> comprise of stakeholders from all professional backgrounds and all walks of life</w:t>
      </w:r>
      <w:r w:rsidR="00DE61BA" w:rsidRPr="00CD508B">
        <w:t xml:space="preserve"> in the country</w:t>
      </w:r>
      <w:r w:rsidR="00211ED6" w:rsidRPr="00CD508B">
        <w:t xml:space="preserve">. Most importantly the platforms have institutional representations so that at any given time and in the absence of the current members </w:t>
      </w:r>
      <w:r w:rsidRPr="00CD508B">
        <w:t>[</w:t>
      </w:r>
      <w:r w:rsidR="00211ED6" w:rsidRPr="00CD508B">
        <w:t>that the project brought on board</w:t>
      </w:r>
      <w:r w:rsidRPr="00CD508B">
        <w:t>]</w:t>
      </w:r>
      <w:r w:rsidR="00211ED6" w:rsidRPr="00CD508B">
        <w:t>, the institutions will still see it as their responsibility to ensure that they are represented on the platforms at all times to seek the interest of the institutions</w:t>
      </w:r>
      <w:r w:rsidR="00D93282" w:rsidRPr="00CD508B">
        <w:t xml:space="preserve"> and to promote the work of DRR</w:t>
      </w:r>
      <w:r w:rsidR="00211ED6" w:rsidRPr="00CD508B">
        <w:t>.</w:t>
      </w:r>
    </w:p>
    <w:p w:rsidR="00D37E7B" w:rsidRPr="00CD508B" w:rsidRDefault="00D37E7B" w:rsidP="00434ECB">
      <w:pPr>
        <w:pStyle w:val="ListParagraph"/>
        <w:overflowPunct w:val="0"/>
        <w:autoSpaceDE w:val="0"/>
        <w:autoSpaceDN w:val="0"/>
        <w:adjustRightInd w:val="0"/>
        <w:spacing w:after="120"/>
        <w:ind w:hanging="540"/>
        <w:jc w:val="both"/>
        <w:textAlignment w:val="baseline"/>
        <w:rPr>
          <w:b/>
          <w:color w:val="000000" w:themeColor="text1"/>
          <w:lang w:val="en-GB"/>
        </w:rPr>
      </w:pPr>
    </w:p>
    <w:p w:rsidR="00A70138" w:rsidRPr="00CD508B" w:rsidRDefault="00CE1590" w:rsidP="00120140">
      <w:pPr>
        <w:pStyle w:val="ListParagraph"/>
        <w:numPr>
          <w:ilvl w:val="0"/>
          <w:numId w:val="19"/>
        </w:numPr>
        <w:overflowPunct w:val="0"/>
        <w:autoSpaceDE w:val="0"/>
        <w:autoSpaceDN w:val="0"/>
        <w:adjustRightInd w:val="0"/>
        <w:spacing w:after="120"/>
        <w:ind w:hanging="540"/>
        <w:jc w:val="both"/>
        <w:textAlignment w:val="baseline"/>
        <w:rPr>
          <w:b/>
          <w:color w:val="000000" w:themeColor="text1"/>
          <w:lang w:val="en-GB"/>
        </w:rPr>
      </w:pPr>
      <w:r w:rsidRPr="00CD508B">
        <w:t>A number of other institutions in the country had prior to this project and even in parallel to project implementation,</w:t>
      </w:r>
      <w:r w:rsidR="00B209C3" w:rsidRPr="00CD508B">
        <w:t xml:space="preserve"> </w:t>
      </w:r>
      <w:r w:rsidR="000F7DD1" w:rsidRPr="00CD508B">
        <w:t>been</w:t>
      </w:r>
      <w:r w:rsidR="00B209C3" w:rsidRPr="00CD508B">
        <w:t xml:space="preserve"> </w:t>
      </w:r>
      <w:r w:rsidRPr="00CD508B">
        <w:t xml:space="preserve">involved in similar projects with similar overall objective. The Africa Adaptation Project </w:t>
      </w:r>
      <w:r w:rsidR="00DE61BA" w:rsidRPr="00CD508B">
        <w:t xml:space="preserve">(AAP) </w:t>
      </w:r>
      <w:r w:rsidRPr="00CD508B">
        <w:t xml:space="preserve">that </w:t>
      </w:r>
      <w:r w:rsidR="000F7DD1" w:rsidRPr="00CD508B">
        <w:t xml:space="preserve">was funded by the Japanese Government </w:t>
      </w:r>
      <w:r w:rsidRPr="00CD508B">
        <w:t>was involved in capacity building for different critical actors and stakeholders in the</w:t>
      </w:r>
      <w:r w:rsidR="000F7DD1" w:rsidRPr="00CD508B">
        <w:t xml:space="preserve"> country and worked closely with </w:t>
      </w:r>
      <w:r w:rsidR="00D93282" w:rsidRPr="00CD508B">
        <w:t>five</w:t>
      </w:r>
      <w:r w:rsidR="00B209C3" w:rsidRPr="00CD508B">
        <w:t xml:space="preserve"> </w:t>
      </w:r>
      <w:r w:rsidR="00D0319A" w:rsidRPr="00CD508B">
        <w:t xml:space="preserve">out of ten </w:t>
      </w:r>
      <w:r w:rsidR="000F7DD1" w:rsidRPr="00CD508B">
        <w:t>pilot districts on small scale projects related to climate change adaptation</w:t>
      </w:r>
      <w:r w:rsidR="00D93282" w:rsidRPr="00CD508B">
        <w:t xml:space="preserve"> and DRR</w:t>
      </w:r>
      <w:r w:rsidR="000F7DD1" w:rsidRPr="00CD508B">
        <w:t xml:space="preserve">. </w:t>
      </w:r>
      <w:r w:rsidR="00D93282" w:rsidRPr="00CD508B">
        <w:t xml:space="preserve">As part of the AAP, </w:t>
      </w:r>
      <w:r w:rsidR="00A70138" w:rsidRPr="00CD508B">
        <w:t xml:space="preserve">a total of 16 institutions went through a series of training for one year. This capacity exists in addition to the gains of the </w:t>
      </w:r>
      <w:r w:rsidR="00A70138" w:rsidRPr="00CD508B">
        <w:rPr>
          <w:color w:val="000000" w:themeColor="text1"/>
          <w:lang w:val="en-GB"/>
        </w:rPr>
        <w:t>‘Institutional Support to Integrate Climate Change and Disaster Risk into National Development’ project. Th</w:t>
      </w:r>
      <w:r w:rsidR="00DE61BA" w:rsidRPr="00CD508B">
        <w:rPr>
          <w:color w:val="000000" w:themeColor="text1"/>
          <w:lang w:val="en-GB"/>
        </w:rPr>
        <w:t>i</w:t>
      </w:r>
      <w:r w:rsidR="00A70138" w:rsidRPr="00CD508B">
        <w:rPr>
          <w:color w:val="000000" w:themeColor="text1"/>
          <w:lang w:val="en-GB"/>
        </w:rPr>
        <w:t xml:space="preserve">s has helped in building on the efforts of the AAP, creating a critical mass in the country that </w:t>
      </w:r>
      <w:r w:rsidR="00D93282" w:rsidRPr="00CD508B">
        <w:rPr>
          <w:color w:val="000000" w:themeColor="text1"/>
          <w:lang w:val="en-GB"/>
        </w:rPr>
        <w:t>is</w:t>
      </w:r>
      <w:r w:rsidR="00A70138" w:rsidRPr="00CD508B">
        <w:rPr>
          <w:color w:val="000000" w:themeColor="text1"/>
          <w:lang w:val="en-GB"/>
        </w:rPr>
        <w:t xml:space="preserve"> aware of climate change </w:t>
      </w:r>
      <w:r w:rsidR="00D93282" w:rsidRPr="00CD508B">
        <w:rPr>
          <w:color w:val="000000" w:themeColor="text1"/>
          <w:lang w:val="en-GB"/>
        </w:rPr>
        <w:t xml:space="preserve">and DRR </w:t>
      </w:r>
      <w:r w:rsidR="00A70138" w:rsidRPr="00CD508B">
        <w:rPr>
          <w:color w:val="000000" w:themeColor="text1"/>
          <w:lang w:val="en-GB"/>
        </w:rPr>
        <w:t xml:space="preserve">and its effects.   </w:t>
      </w:r>
    </w:p>
    <w:p w:rsidR="00A70138" w:rsidRPr="00CD508B" w:rsidRDefault="00A70138" w:rsidP="00434ECB">
      <w:pPr>
        <w:spacing w:line="240" w:lineRule="auto"/>
        <w:ind w:hanging="540"/>
        <w:jc w:val="both"/>
        <w:rPr>
          <w:rFonts w:ascii="Times New Roman" w:hAnsi="Times New Roman" w:cs="Times New Roman"/>
          <w:b/>
          <w:sz w:val="24"/>
          <w:szCs w:val="24"/>
        </w:rPr>
      </w:pPr>
    </w:p>
    <w:p w:rsidR="00655260" w:rsidRPr="00CD508B" w:rsidRDefault="00655260" w:rsidP="00120140">
      <w:pPr>
        <w:pStyle w:val="ListParagraph"/>
        <w:numPr>
          <w:ilvl w:val="0"/>
          <w:numId w:val="19"/>
        </w:numPr>
        <w:overflowPunct w:val="0"/>
        <w:autoSpaceDE w:val="0"/>
        <w:autoSpaceDN w:val="0"/>
        <w:adjustRightInd w:val="0"/>
        <w:spacing w:after="120"/>
        <w:ind w:hanging="540"/>
        <w:jc w:val="both"/>
        <w:textAlignment w:val="baseline"/>
      </w:pPr>
      <w:r w:rsidRPr="00CD508B">
        <w:t>The mentoring and coaching activities of AAP was aimed at sustainability. This was done at institutional level and considered to be one of the successful achievements of the AAP. Although the AAP identified high levels of turnovers of those who benefited from the trainings, there is still no doubt that the capacity remains in the country.</w:t>
      </w:r>
    </w:p>
    <w:p w:rsidR="00655260" w:rsidRPr="00CD508B" w:rsidRDefault="00655260" w:rsidP="00434ECB">
      <w:pPr>
        <w:spacing w:line="240" w:lineRule="auto"/>
        <w:ind w:hanging="540"/>
        <w:jc w:val="both"/>
        <w:rPr>
          <w:rFonts w:ascii="Times New Roman" w:hAnsi="Times New Roman" w:cs="Times New Roman"/>
          <w:sz w:val="24"/>
          <w:szCs w:val="24"/>
        </w:rPr>
      </w:pPr>
    </w:p>
    <w:p w:rsidR="00CE1590" w:rsidRPr="00CD508B" w:rsidRDefault="00523073"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NADMO has also developed what is known as DRR platforms at national, regional and district levels. The role of the platforms was to </w:t>
      </w:r>
      <w:proofErr w:type="spellStart"/>
      <w:r w:rsidRPr="00CD508B">
        <w:t>catalyse</w:t>
      </w:r>
      <w:proofErr w:type="spellEnd"/>
      <w:r w:rsidRPr="00CD508B">
        <w:t xml:space="preserve"> and scale up the awareness creation process and serve as advocates on issues related to climate change and DRR. These platforms are made up of representatives from key stakeholder institutions, including academia, civil society, </w:t>
      </w:r>
      <w:r w:rsidR="00D93282" w:rsidRPr="00CD508B">
        <w:t xml:space="preserve">the forces, traditional authorities, district assemblies, </w:t>
      </w:r>
      <w:r w:rsidRPr="00CD508B">
        <w:t xml:space="preserve">etc. to be responsible for and concerned with climate change and DRR issues in their localities. These platforms went through a series of training and are considered as knowledgeable about climate change and DRR issues. </w:t>
      </w:r>
      <w:r w:rsidR="009A3E04" w:rsidRPr="00CD508B">
        <w:t xml:space="preserve">The platforms are owned by the platform members and they call meetings as and when deemed necessary and take </w:t>
      </w:r>
      <w:r w:rsidR="0061156B" w:rsidRPr="00CD508B">
        <w:t>any necessary</w:t>
      </w:r>
      <w:r w:rsidR="009A3E04" w:rsidRPr="00CD508B">
        <w:t xml:space="preserve"> action within their mandate</w:t>
      </w:r>
      <w:r w:rsidR="0061156B" w:rsidRPr="00CD508B">
        <w:t xml:space="preserve"> on DRR</w:t>
      </w:r>
      <w:r w:rsidR="009A3E04" w:rsidRPr="00CD508B">
        <w:t>. In the Western Region</w:t>
      </w:r>
      <w:r w:rsidR="00E67742" w:rsidRPr="00CD508B">
        <w:t>,</w:t>
      </w:r>
      <w:r w:rsidR="009A3E04" w:rsidRPr="00CD508B">
        <w:t xml:space="preserve"> for example, the platform has taken on the issue of </w:t>
      </w:r>
      <w:r w:rsidR="00D93282" w:rsidRPr="00CD508B">
        <w:t>‘</w:t>
      </w:r>
      <w:proofErr w:type="spellStart"/>
      <w:r w:rsidR="009A3E04" w:rsidRPr="00CD508B">
        <w:t>galamsey</w:t>
      </w:r>
      <w:proofErr w:type="spellEnd"/>
      <w:r w:rsidR="00D93282" w:rsidRPr="00CD508B">
        <w:t>’</w:t>
      </w:r>
      <w:r w:rsidR="009A3E04" w:rsidRPr="00CD508B">
        <w:t xml:space="preserve"> seriously. In the Upper West Region, the platform has engaged </w:t>
      </w:r>
      <w:r w:rsidR="0061156B" w:rsidRPr="00CD508B">
        <w:t xml:space="preserve">the </w:t>
      </w:r>
      <w:r w:rsidR="009A3E04" w:rsidRPr="00CD508B">
        <w:t xml:space="preserve">police to </w:t>
      </w:r>
      <w:r w:rsidR="0061156B" w:rsidRPr="00CD508B">
        <w:t xml:space="preserve">go on </w:t>
      </w:r>
      <w:r w:rsidR="009A3E04" w:rsidRPr="00CD508B">
        <w:t>patrol to curb human trafficking</w:t>
      </w:r>
      <w:r w:rsidR="0061156B" w:rsidRPr="00CD508B">
        <w:t xml:space="preserve"> in the region</w:t>
      </w:r>
      <w:r w:rsidR="009A3E04" w:rsidRPr="00CD508B">
        <w:t xml:space="preserve">. They are also involved in afforestation and preservation of trees. </w:t>
      </w:r>
    </w:p>
    <w:p w:rsidR="00807F2C" w:rsidRPr="00CD508B" w:rsidRDefault="00807F2C" w:rsidP="00BC6DE3">
      <w:pPr>
        <w:spacing w:line="240" w:lineRule="auto"/>
        <w:ind w:hanging="450"/>
        <w:jc w:val="both"/>
        <w:rPr>
          <w:rFonts w:ascii="Times New Roman" w:hAnsi="Times New Roman" w:cs="Times New Roman"/>
          <w:b/>
          <w:sz w:val="24"/>
          <w:szCs w:val="24"/>
        </w:rPr>
      </w:pPr>
    </w:p>
    <w:p w:rsidR="00211ED6" w:rsidRPr="00CD508B" w:rsidRDefault="00211ED6" w:rsidP="00BC6DE3">
      <w:pPr>
        <w:spacing w:line="240" w:lineRule="auto"/>
        <w:ind w:hanging="450"/>
        <w:jc w:val="both"/>
        <w:rPr>
          <w:rFonts w:ascii="Times New Roman" w:hAnsi="Times New Roman" w:cs="Times New Roman"/>
          <w:b/>
          <w:sz w:val="24"/>
          <w:szCs w:val="24"/>
        </w:rPr>
      </w:pPr>
      <w:r w:rsidRPr="00CD508B">
        <w:rPr>
          <w:rFonts w:ascii="Times New Roman" w:hAnsi="Times New Roman" w:cs="Times New Roman"/>
          <w:b/>
          <w:sz w:val="24"/>
          <w:szCs w:val="24"/>
        </w:rPr>
        <w:t>Financial Sustainability</w:t>
      </w:r>
    </w:p>
    <w:p w:rsidR="00211ED6" w:rsidRPr="00CD508B" w:rsidRDefault="00211ED6"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In the case of the DRR for NADMO, </w:t>
      </w:r>
      <w:r w:rsidR="0061156B" w:rsidRPr="00CD508B">
        <w:t>i</w:t>
      </w:r>
      <w:r w:rsidRPr="00CD508B">
        <w:t xml:space="preserve">t has been </w:t>
      </w:r>
      <w:r w:rsidR="0061156B" w:rsidRPr="00CD508B">
        <w:t>considered</w:t>
      </w:r>
      <w:r w:rsidRPr="00CD508B">
        <w:t xml:space="preserve"> that the district assemblies will budget for DRR in their plans with financial support from their DACF</w:t>
      </w:r>
      <w:r w:rsidR="0061156B" w:rsidRPr="00CD508B">
        <w:t xml:space="preserve"> and hence the inclusion of </w:t>
      </w:r>
      <w:r w:rsidR="00DC7BD7" w:rsidRPr="00CD508B">
        <w:t>climate change and DRR in the district plans</w:t>
      </w:r>
      <w:r w:rsidRPr="00CD508B">
        <w:t xml:space="preserve">. This has been included in the new act that is waiting for promulgation and which suggests that it will be mandatory for the district assemblies to make funds available for DRR activities in every district. It was proposed that 2 or 3 percent of the DACF should go to the DRR activities. The draft act has also made room for DRR fund at national level, suggesting that budget allocation will be made at national level to support DRR activities nationally. </w:t>
      </w:r>
    </w:p>
    <w:p w:rsidR="00D37E7B" w:rsidRPr="00CD508B" w:rsidRDefault="00D37E7B" w:rsidP="00434ECB">
      <w:pPr>
        <w:pStyle w:val="ListParagraph"/>
        <w:overflowPunct w:val="0"/>
        <w:autoSpaceDE w:val="0"/>
        <w:autoSpaceDN w:val="0"/>
        <w:adjustRightInd w:val="0"/>
        <w:spacing w:after="120"/>
        <w:ind w:hanging="540"/>
        <w:jc w:val="both"/>
        <w:textAlignment w:val="baseline"/>
      </w:pPr>
    </w:p>
    <w:p w:rsidR="00574DFF" w:rsidRPr="00CD508B" w:rsidRDefault="00E572F9"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In the case of EPA funding was identified as a major constraint that could derail the project achievements regarding the Clean Mechanism </w:t>
      </w:r>
      <w:r w:rsidR="00DC7BD7" w:rsidRPr="00CD508B">
        <w:t>D</w:t>
      </w:r>
      <w:r w:rsidRPr="00CD508B">
        <w:t>evelopments</w:t>
      </w:r>
      <w:r w:rsidR="00DC7BD7" w:rsidRPr="00CD508B">
        <w:t xml:space="preserve"> (CDM)</w:t>
      </w:r>
      <w:r w:rsidRPr="00CD508B">
        <w:t>.</w:t>
      </w:r>
      <w:r w:rsidR="009912B0" w:rsidRPr="00CD508B">
        <w:t xml:space="preserve"> These are</w:t>
      </w:r>
      <w:r w:rsidR="00F11CFB" w:rsidRPr="00CD508B">
        <w:t xml:space="preserve"> high upfront transaction cost, complicated and long administrative processes and lack of CDM project funding</w:t>
      </w:r>
      <w:r w:rsidR="009912B0" w:rsidRPr="00CD508B">
        <w:t xml:space="preserve">. These issues could derail the </w:t>
      </w:r>
      <w:r w:rsidR="00F11CFB" w:rsidRPr="00CD508B">
        <w:t xml:space="preserve">gains of this project. </w:t>
      </w:r>
      <w:r w:rsidR="00851F2D" w:rsidRPr="00CD508B">
        <w:t>According to the project reports, p</w:t>
      </w:r>
      <w:r w:rsidR="00F11CFB" w:rsidRPr="00CD508B">
        <w:t>articipants suggested a comprehensive national effort to particularly create the requisite environment for businesses to develop CDM project</w:t>
      </w:r>
      <w:r w:rsidR="00DC7BD7" w:rsidRPr="00CD508B">
        <w:t>s</w:t>
      </w:r>
      <w:r w:rsidR="00F11CFB" w:rsidRPr="00CD508B">
        <w:t>. Specifically, the need for the local banks to offer long-term financing and also embark on a sub-regional action at the E</w:t>
      </w:r>
      <w:r w:rsidR="00A11110" w:rsidRPr="00CD508B">
        <w:t>COWAS</w:t>
      </w:r>
      <w:r w:rsidR="00F11CFB" w:rsidRPr="00CD508B">
        <w:t xml:space="preserve"> level to establish a “Designated Operational Entity” as part of plans to reduce high transaction cost</w:t>
      </w:r>
      <w:r w:rsidR="00851F2D" w:rsidRPr="00CD508B">
        <w:t xml:space="preserve"> was </w:t>
      </w:r>
      <w:r w:rsidR="00B209C3" w:rsidRPr="00CD508B">
        <w:t>suggested. Until</w:t>
      </w:r>
      <w:r w:rsidR="00DC7BD7" w:rsidRPr="00CD508B">
        <w:t xml:space="preserve"> this is done, </w:t>
      </w:r>
      <w:r w:rsidR="00FC6044" w:rsidRPr="00CD508B">
        <w:t>the above challenges</w:t>
      </w:r>
      <w:r w:rsidR="00DC7BD7" w:rsidRPr="00CD508B">
        <w:t xml:space="preserve"> could hinder the effort to promote </w:t>
      </w:r>
      <w:r w:rsidR="00FC6044" w:rsidRPr="00CD508B">
        <w:t>CDM projects in Ghana.</w:t>
      </w:r>
    </w:p>
    <w:p w:rsidR="00574DFF" w:rsidRPr="00CD508B" w:rsidRDefault="00574DFF" w:rsidP="00434ECB">
      <w:pPr>
        <w:pStyle w:val="ListParagraph"/>
        <w:ind w:hanging="540"/>
      </w:pPr>
    </w:p>
    <w:p w:rsidR="00F11CFB" w:rsidRPr="00CD508B" w:rsidRDefault="00F11CFB" w:rsidP="00434ECB">
      <w:pPr>
        <w:pStyle w:val="ListParagraph"/>
        <w:overflowPunct w:val="0"/>
        <w:autoSpaceDE w:val="0"/>
        <w:autoSpaceDN w:val="0"/>
        <w:adjustRightInd w:val="0"/>
        <w:spacing w:after="120"/>
        <w:ind w:hanging="540"/>
        <w:jc w:val="both"/>
        <w:textAlignment w:val="baseline"/>
      </w:pPr>
    </w:p>
    <w:p w:rsidR="00153B60" w:rsidRPr="00CD508B" w:rsidRDefault="00B2098C" w:rsidP="00120140">
      <w:pPr>
        <w:pStyle w:val="ListParagraph"/>
        <w:numPr>
          <w:ilvl w:val="0"/>
          <w:numId w:val="19"/>
        </w:numPr>
        <w:overflowPunct w:val="0"/>
        <w:autoSpaceDE w:val="0"/>
        <w:autoSpaceDN w:val="0"/>
        <w:adjustRightInd w:val="0"/>
        <w:spacing w:after="120"/>
        <w:ind w:hanging="540"/>
        <w:jc w:val="both"/>
        <w:textAlignment w:val="baseline"/>
      </w:pPr>
      <w:r w:rsidRPr="00CD508B">
        <w:t>NADMO formed several DRR platforms throughout the country purposely for sustaining the activities of NADMO</w:t>
      </w:r>
      <w:r w:rsidR="009912B0" w:rsidRPr="00CD508B">
        <w:t>. Interviews however indi</w:t>
      </w:r>
      <w:r w:rsidRPr="00CD508B">
        <w:t>cate that these platforms are not likely to be sustained if there is no financial support for them</w:t>
      </w:r>
      <w:r w:rsidR="009912B0" w:rsidRPr="00CD508B">
        <w:t xml:space="preserve"> to undertake their planned </w:t>
      </w:r>
      <w:r w:rsidRPr="00CD508B">
        <w:t>activities.</w:t>
      </w:r>
      <w:r w:rsidR="009912B0" w:rsidRPr="00CD508B">
        <w:t xml:space="preserve"> The platforms have also not been able to source funding of their own to undertake their planned activities. This was a concern for a</w:t>
      </w:r>
      <w:r w:rsidR="00FC6044" w:rsidRPr="00CD508B">
        <w:t xml:space="preserve"> cross section of the </w:t>
      </w:r>
      <w:r w:rsidR="009912B0" w:rsidRPr="00CD508B">
        <w:t>platform members interviewed and the evaluation notes that this could easily cripple the platforms by killing the enthusiasm for undertaking DRR activities in their localities if they are not supported financially.</w:t>
      </w:r>
      <w:r w:rsidR="00FC6044" w:rsidRPr="00CD508B">
        <w:t xml:space="preserve"> Although the DRR act seems to take care of this concern, it is not sure how soon the law will be promulgated.</w:t>
      </w:r>
    </w:p>
    <w:p w:rsidR="00153B60" w:rsidRPr="00CD508B" w:rsidRDefault="00153B60" w:rsidP="00434ECB">
      <w:pPr>
        <w:overflowPunct w:val="0"/>
        <w:autoSpaceDE w:val="0"/>
        <w:autoSpaceDN w:val="0"/>
        <w:adjustRightInd w:val="0"/>
        <w:spacing w:after="120"/>
        <w:ind w:hanging="540"/>
        <w:jc w:val="both"/>
        <w:textAlignment w:val="baseline"/>
        <w:rPr>
          <w:rFonts w:ascii="Times New Roman" w:hAnsi="Times New Roman" w:cs="Times New Roman"/>
          <w:sz w:val="24"/>
          <w:szCs w:val="24"/>
        </w:rPr>
      </w:pPr>
    </w:p>
    <w:p w:rsidR="00F11CFB" w:rsidRPr="00CD508B" w:rsidRDefault="00857CB6" w:rsidP="00120140">
      <w:pPr>
        <w:pStyle w:val="ListParagraph"/>
        <w:numPr>
          <w:ilvl w:val="0"/>
          <w:numId w:val="19"/>
        </w:numPr>
        <w:overflowPunct w:val="0"/>
        <w:autoSpaceDE w:val="0"/>
        <w:autoSpaceDN w:val="0"/>
        <w:adjustRightInd w:val="0"/>
        <w:spacing w:after="120"/>
        <w:ind w:hanging="540"/>
        <w:jc w:val="both"/>
        <w:textAlignment w:val="baseline"/>
      </w:pPr>
      <w:r w:rsidRPr="00017D96">
        <w:t>In response to the question as to whether the pl</w:t>
      </w:r>
      <w:r w:rsidRPr="004A699B">
        <w:t>atforms can be sustained, a member responded that "t</w:t>
      </w:r>
      <w:r w:rsidRPr="00CD508B">
        <w:rPr>
          <w:i/>
        </w:rPr>
        <w:t xml:space="preserve">his will be difficult. Not even the government has been able to help us to discharge our duties as platform members so it will be difficult if UNDP pulls out. The project has come to an end". </w:t>
      </w:r>
      <w:r w:rsidRPr="00CD508B">
        <w:t xml:space="preserve">Another person also said in response to the question </w:t>
      </w:r>
      <w:r w:rsidR="00153B60" w:rsidRPr="00CD508B">
        <w:t>that "</w:t>
      </w:r>
      <w:r w:rsidR="00153B60" w:rsidRPr="00CD508B">
        <w:rPr>
          <w:i/>
        </w:rPr>
        <w:t xml:space="preserve">anything that can be sustained needs good funding and financial arrangement to sustain it".  </w:t>
      </w:r>
    </w:p>
    <w:p w:rsidR="00211ED6" w:rsidRPr="00CD508B" w:rsidRDefault="00211ED6" w:rsidP="00BC6DE3">
      <w:pPr>
        <w:spacing w:line="240" w:lineRule="auto"/>
        <w:ind w:hanging="450"/>
        <w:jc w:val="both"/>
        <w:rPr>
          <w:rFonts w:ascii="Times New Roman" w:hAnsi="Times New Roman" w:cs="Times New Roman"/>
          <w:sz w:val="24"/>
          <w:szCs w:val="24"/>
        </w:rPr>
      </w:pPr>
    </w:p>
    <w:p w:rsidR="00211ED6" w:rsidRPr="00CD508B" w:rsidRDefault="00211ED6" w:rsidP="00BC6DE3">
      <w:pPr>
        <w:spacing w:line="240" w:lineRule="auto"/>
        <w:ind w:hanging="450"/>
        <w:jc w:val="both"/>
        <w:rPr>
          <w:rFonts w:ascii="Times New Roman" w:hAnsi="Times New Roman" w:cs="Times New Roman"/>
          <w:b/>
          <w:sz w:val="24"/>
          <w:szCs w:val="24"/>
        </w:rPr>
      </w:pPr>
      <w:r w:rsidRPr="00CD508B">
        <w:rPr>
          <w:rFonts w:ascii="Times New Roman" w:hAnsi="Times New Roman" w:cs="Times New Roman"/>
          <w:b/>
          <w:sz w:val="24"/>
          <w:szCs w:val="24"/>
        </w:rPr>
        <w:t>Socio-political sustainability</w:t>
      </w:r>
    </w:p>
    <w:p w:rsidR="00FC6044" w:rsidRPr="00CD508B" w:rsidRDefault="00851F2D"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The project has through its wide capacity building activities trained several actors in both DRR and climate change and related issues. These are people from the sector ministries, parliamentarians, core district assembly staff, directors of sector institutions and MMDAs, and many more on the NADMO platforms such as traditional </w:t>
      </w:r>
      <w:r w:rsidR="00FC6044" w:rsidRPr="00CD508B">
        <w:t xml:space="preserve">and religious </w:t>
      </w:r>
      <w:r w:rsidRPr="00CD508B">
        <w:t xml:space="preserve">leaders, some of who are the platform chairmen. </w:t>
      </w:r>
      <w:r w:rsidR="008A3F45" w:rsidRPr="00CD508B">
        <w:t xml:space="preserve">The platform members are to serve as whistle blowers in their societies/communities regarding issues related to climate change and DRR. </w:t>
      </w:r>
      <w:r w:rsidRPr="00CD508B">
        <w:t xml:space="preserve">The platforms were established at national, regional and district levels, thus covering all key stakeholders from various key institutions throughout the country. </w:t>
      </w:r>
    </w:p>
    <w:p w:rsidR="00FC6044" w:rsidRPr="00CD508B" w:rsidRDefault="00FC6044" w:rsidP="00434ECB">
      <w:pPr>
        <w:pStyle w:val="ListParagraph"/>
        <w:overflowPunct w:val="0"/>
        <w:autoSpaceDE w:val="0"/>
        <w:autoSpaceDN w:val="0"/>
        <w:adjustRightInd w:val="0"/>
        <w:spacing w:after="120"/>
        <w:ind w:hanging="540"/>
        <w:jc w:val="both"/>
        <w:textAlignment w:val="baseline"/>
      </w:pPr>
    </w:p>
    <w:p w:rsidR="00851F2D" w:rsidRPr="00CD508B" w:rsidRDefault="00851F2D"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Evidence from the field visits indicates that during budgetary reading in parliament, parliamentarians add their voice to the need to budget adequately for climate change and DRR activities. With this vast capacity developed throughout the country, the evaluation is of the view that there will be socio-political sustainability of the project. </w:t>
      </w:r>
    </w:p>
    <w:p w:rsidR="00851F2D" w:rsidRPr="00CD508B" w:rsidRDefault="00851F2D" w:rsidP="00434ECB">
      <w:pPr>
        <w:spacing w:line="240" w:lineRule="auto"/>
        <w:ind w:hanging="540"/>
        <w:jc w:val="both"/>
        <w:rPr>
          <w:rFonts w:ascii="Times New Roman" w:hAnsi="Times New Roman" w:cs="Times New Roman"/>
          <w:sz w:val="24"/>
          <w:szCs w:val="24"/>
        </w:rPr>
      </w:pPr>
    </w:p>
    <w:p w:rsidR="00523073" w:rsidRPr="00CD508B" w:rsidRDefault="00851F2D"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The </w:t>
      </w:r>
      <w:r w:rsidR="00211ED6" w:rsidRPr="00CD508B">
        <w:t xml:space="preserve">Ministry of Education was given the responsibility to develop a manual for teaching DRR in schools. The production of the manual which </w:t>
      </w:r>
      <w:r w:rsidR="008A3F45" w:rsidRPr="00CD508B">
        <w:t xml:space="preserve">was sponsored by UNICEF </w:t>
      </w:r>
      <w:r w:rsidR="00211ED6" w:rsidRPr="00CD508B">
        <w:t xml:space="preserve">has been completed. </w:t>
      </w:r>
      <w:r w:rsidR="008A3F45" w:rsidRPr="00CD508B">
        <w:t>This manual is meant to be used in m</w:t>
      </w:r>
      <w:r w:rsidR="00211ED6" w:rsidRPr="00CD508B">
        <w:t xml:space="preserve">ainstreaming </w:t>
      </w:r>
      <w:r w:rsidR="008A3F45" w:rsidRPr="00CD508B">
        <w:t xml:space="preserve">climate change and </w:t>
      </w:r>
      <w:r w:rsidR="00211ED6" w:rsidRPr="00CD508B">
        <w:t xml:space="preserve">DRR </w:t>
      </w:r>
      <w:r w:rsidR="008A3F45" w:rsidRPr="00CD508B">
        <w:t xml:space="preserve">in the curriculum of basic </w:t>
      </w:r>
      <w:r w:rsidR="00211ED6" w:rsidRPr="00CD508B">
        <w:t xml:space="preserve">schools </w:t>
      </w:r>
      <w:r w:rsidR="008A3F45" w:rsidRPr="00CD508B">
        <w:t>in Ghana. This</w:t>
      </w:r>
      <w:r w:rsidR="00757BB6" w:rsidRPr="00CD508B">
        <w:t>,</w:t>
      </w:r>
      <w:r w:rsidR="008A3F45" w:rsidRPr="00CD508B">
        <w:t xml:space="preserve"> to a</w:t>
      </w:r>
      <w:r w:rsidR="00211ED6" w:rsidRPr="00CD508B">
        <w:t xml:space="preserve"> large extent, </w:t>
      </w:r>
      <w:r w:rsidR="008A3F45" w:rsidRPr="00CD508B">
        <w:t>will also ensure</w:t>
      </w:r>
      <w:r w:rsidR="00211ED6" w:rsidRPr="00CD508B">
        <w:t xml:space="preserve"> awareness creation country wide</w:t>
      </w:r>
      <w:r w:rsidR="008A3F45" w:rsidRPr="00CD508B">
        <w:t xml:space="preserve"> and hence sustainability of the gains of the project since teaching </w:t>
      </w:r>
      <w:r w:rsidR="00FC6044" w:rsidRPr="00CD508B">
        <w:t>DRR</w:t>
      </w:r>
      <w:r w:rsidR="008A3F45" w:rsidRPr="00CD508B">
        <w:t xml:space="preserve"> in schools will </w:t>
      </w:r>
      <w:r w:rsidR="00211ED6" w:rsidRPr="00CD508B">
        <w:t>have a wider coverage country-wide.</w:t>
      </w:r>
      <w:r w:rsidR="00D0319A" w:rsidRPr="00CD508B">
        <w:t xml:space="preserve"> It was however noted that mention has so far not been made of teaching and learning materials to facilitate the use of the manuals. </w:t>
      </w:r>
    </w:p>
    <w:p w:rsidR="00D37E7B" w:rsidRPr="00CD508B" w:rsidRDefault="00D37E7B" w:rsidP="00434ECB">
      <w:pPr>
        <w:pStyle w:val="ListParagraph"/>
        <w:overflowPunct w:val="0"/>
        <w:autoSpaceDE w:val="0"/>
        <w:autoSpaceDN w:val="0"/>
        <w:adjustRightInd w:val="0"/>
        <w:spacing w:after="120"/>
        <w:ind w:hanging="540"/>
        <w:jc w:val="both"/>
        <w:textAlignment w:val="baseline"/>
      </w:pPr>
    </w:p>
    <w:p w:rsidR="00D0319A" w:rsidRPr="00CD508B" w:rsidRDefault="00523073" w:rsidP="00120140">
      <w:pPr>
        <w:pStyle w:val="ListParagraph"/>
        <w:numPr>
          <w:ilvl w:val="0"/>
          <w:numId w:val="19"/>
        </w:numPr>
        <w:overflowPunct w:val="0"/>
        <w:autoSpaceDE w:val="0"/>
        <w:autoSpaceDN w:val="0"/>
        <w:adjustRightInd w:val="0"/>
        <w:spacing w:after="120"/>
        <w:ind w:hanging="540"/>
        <w:jc w:val="both"/>
        <w:textAlignment w:val="baseline"/>
      </w:pPr>
      <w:r w:rsidRPr="00CD508B">
        <w:t>The individual members of the platforms in the districts are to serve as resources persons</w:t>
      </w:r>
      <w:r w:rsidR="00FC6044" w:rsidRPr="00CD508B">
        <w:t xml:space="preserve">/trainers </w:t>
      </w:r>
      <w:r w:rsidRPr="00CD508B">
        <w:t>for the groups</w:t>
      </w:r>
      <w:r w:rsidR="00FC6044" w:rsidRPr="00CD508B">
        <w:t>/constituencies</w:t>
      </w:r>
      <w:r w:rsidRPr="00CD508B">
        <w:t xml:space="preserve"> they represent.</w:t>
      </w:r>
    </w:p>
    <w:p w:rsidR="00053CA1" w:rsidRPr="00CD508B" w:rsidRDefault="00053CA1" w:rsidP="00434ECB">
      <w:pPr>
        <w:pStyle w:val="ListParagraph"/>
        <w:overflowPunct w:val="0"/>
        <w:autoSpaceDE w:val="0"/>
        <w:autoSpaceDN w:val="0"/>
        <w:adjustRightInd w:val="0"/>
        <w:spacing w:after="120"/>
        <w:ind w:hanging="540"/>
        <w:jc w:val="both"/>
        <w:textAlignment w:val="baseline"/>
      </w:pPr>
    </w:p>
    <w:p w:rsidR="009416C5" w:rsidRPr="00CD508B" w:rsidRDefault="00D0319A"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Politically, the project has brought on board politicians who went through the awareness creation activities. Now parliamentarians are aware of climate change and DRR. The same applies to assemblymen at the local </w:t>
      </w:r>
      <w:r w:rsidR="00B209C3" w:rsidRPr="00CD508B">
        <w:t xml:space="preserve">level. </w:t>
      </w:r>
      <w:r w:rsidR="00762496">
        <w:t xml:space="preserve">A number of District Chief Executives were trained in climate change and DRR issues which made them to appreciate the issues better. Consequently some district assemblies such as </w:t>
      </w:r>
      <w:proofErr w:type="spellStart"/>
      <w:r w:rsidR="00762496">
        <w:t>Kwabibrem</w:t>
      </w:r>
      <w:proofErr w:type="spellEnd"/>
      <w:r w:rsidR="00762496">
        <w:t xml:space="preserve"> District, </w:t>
      </w:r>
      <w:proofErr w:type="spellStart"/>
      <w:r w:rsidR="00762496">
        <w:t>Kwahu</w:t>
      </w:r>
      <w:proofErr w:type="spellEnd"/>
      <w:r w:rsidR="00762496">
        <w:t xml:space="preserve"> South provided funds to support NADMOs activities in their districts. </w:t>
      </w:r>
      <w:r w:rsidR="00B209C3" w:rsidRPr="00CD508B">
        <w:t>The</w:t>
      </w:r>
      <w:r w:rsidRPr="00CD508B">
        <w:t xml:space="preserve"> project has therefore gained political support at both the highest and local levels in the country.</w:t>
      </w:r>
    </w:p>
    <w:p w:rsidR="00FC6044" w:rsidRPr="00CD508B" w:rsidRDefault="00FC6044" w:rsidP="00BC6DE3">
      <w:pPr>
        <w:pStyle w:val="Heading1"/>
        <w:ind w:hanging="450"/>
        <w:rPr>
          <w:sz w:val="24"/>
          <w:szCs w:val="24"/>
        </w:rPr>
      </w:pPr>
    </w:p>
    <w:p w:rsidR="009416C5" w:rsidRPr="00CD508B" w:rsidRDefault="0038272A" w:rsidP="00BC6DE3">
      <w:pPr>
        <w:pStyle w:val="Heading1"/>
        <w:ind w:hanging="450"/>
        <w:rPr>
          <w:sz w:val="24"/>
          <w:szCs w:val="24"/>
        </w:rPr>
      </w:pPr>
      <w:bookmarkStart w:id="33" w:name="_Toc421798242"/>
      <w:r w:rsidRPr="00CD508B">
        <w:rPr>
          <w:sz w:val="24"/>
          <w:szCs w:val="24"/>
        </w:rPr>
        <w:t>Stakeholder involvement and Participation</w:t>
      </w:r>
      <w:bookmarkEnd w:id="33"/>
    </w:p>
    <w:p w:rsidR="00131BB2" w:rsidRPr="00CD508B" w:rsidRDefault="0038272A"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CD508B">
        <w:t xml:space="preserve">This is one project where the stakeholder involvement has been very high and successful. </w:t>
      </w:r>
      <w:r w:rsidR="00014CDE" w:rsidRPr="00CD508B">
        <w:t>T</w:t>
      </w:r>
      <w:r w:rsidRPr="00CD508B">
        <w:t xml:space="preserve">he stakeholders that the project brought on board </w:t>
      </w:r>
      <w:r w:rsidR="00014CDE" w:rsidRPr="00CD508B">
        <w:t xml:space="preserve">and who benefited from the capacity building activities </w:t>
      </w:r>
      <w:r w:rsidRPr="00CD508B">
        <w:t>cut across all sectors and levels</w:t>
      </w:r>
      <w:r w:rsidR="00FC6044" w:rsidRPr="00CD508B">
        <w:t xml:space="preserve"> as mentioned above</w:t>
      </w:r>
      <w:r w:rsidRPr="00CD508B">
        <w:t>. These include members of council, parliamentarians, directors of MDAs, traditional authorities</w:t>
      </w:r>
      <w:r w:rsidR="00014CDE" w:rsidRPr="00CD508B">
        <w:rPr>
          <w:rFonts w:eastAsia="Times New Roman"/>
        </w:rPr>
        <w:t xml:space="preserve"> District assembly core staff (chief executives, finance and budget officers, planning officers and coordinating directors), the private sector, MDAs, civil society such as the traditional authority and NGOs, parliamentarian and ministers. </w:t>
      </w:r>
    </w:p>
    <w:p w:rsidR="00131BB2" w:rsidRPr="00CD508B" w:rsidRDefault="00131BB2" w:rsidP="00434ECB">
      <w:pPr>
        <w:pStyle w:val="ListParagraph"/>
        <w:overflowPunct w:val="0"/>
        <w:autoSpaceDE w:val="0"/>
        <w:autoSpaceDN w:val="0"/>
        <w:adjustRightInd w:val="0"/>
        <w:spacing w:after="120"/>
        <w:ind w:hanging="540"/>
        <w:jc w:val="both"/>
        <w:textAlignment w:val="baseline"/>
        <w:rPr>
          <w:rFonts w:eastAsia="Times New Roman"/>
        </w:rPr>
      </w:pPr>
    </w:p>
    <w:p w:rsidR="00131BB2" w:rsidRPr="00CD508B" w:rsidRDefault="00014CDE"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CD508B">
        <w:rPr>
          <w:rFonts w:eastAsia="Times New Roman"/>
        </w:rPr>
        <w:t xml:space="preserve">The creation of the climate change and DRR platforms at national, regional and district levels involving representatives from key institutions is also evidence of stakeholder participation </w:t>
      </w:r>
      <w:r w:rsidR="00BD0757" w:rsidRPr="00CD508B">
        <w:rPr>
          <w:rFonts w:eastAsia="Times New Roman"/>
        </w:rPr>
        <w:t>of a wide range of</w:t>
      </w:r>
      <w:r w:rsidR="00B209C3" w:rsidRPr="00CD508B">
        <w:rPr>
          <w:rFonts w:eastAsia="Times New Roman"/>
        </w:rPr>
        <w:t xml:space="preserve"> </w:t>
      </w:r>
      <w:r w:rsidR="00BD0757" w:rsidRPr="00CD508B">
        <w:rPr>
          <w:rFonts w:eastAsia="Times New Roman"/>
        </w:rPr>
        <w:t xml:space="preserve">actors from all </w:t>
      </w:r>
      <w:r w:rsidRPr="00CD508B">
        <w:rPr>
          <w:rFonts w:eastAsia="Times New Roman"/>
        </w:rPr>
        <w:t xml:space="preserve">sectors, </w:t>
      </w:r>
      <w:r w:rsidR="00131BB2" w:rsidRPr="00CD508B">
        <w:rPr>
          <w:rFonts w:eastAsia="Times New Roman"/>
        </w:rPr>
        <w:t xml:space="preserve">The platforms are autonomous bodies and are expected to function as such. </w:t>
      </w:r>
      <w:r w:rsidRPr="00CD508B">
        <w:rPr>
          <w:rFonts w:eastAsia="Times New Roman"/>
        </w:rPr>
        <w:t xml:space="preserve">There is therefore a pool of capacity in the country that has gained </w:t>
      </w:r>
      <w:r w:rsidR="00131BB2" w:rsidRPr="00CD508B">
        <w:rPr>
          <w:rFonts w:eastAsia="Times New Roman"/>
        </w:rPr>
        <w:t xml:space="preserve">knowledge in </w:t>
      </w:r>
      <w:r w:rsidRPr="00CD508B">
        <w:rPr>
          <w:rFonts w:eastAsia="Times New Roman"/>
        </w:rPr>
        <w:t>climate change</w:t>
      </w:r>
      <w:r w:rsidR="00131BB2" w:rsidRPr="00CD508B">
        <w:rPr>
          <w:rFonts w:eastAsia="Times New Roman"/>
        </w:rPr>
        <w:t xml:space="preserve"> and DRR in the country</w:t>
      </w:r>
      <w:r w:rsidRPr="00CD508B">
        <w:rPr>
          <w:rFonts w:eastAsia="Times New Roman"/>
        </w:rPr>
        <w:t>.</w:t>
      </w:r>
      <w:r w:rsidR="00BD0757" w:rsidRPr="00CD508B">
        <w:rPr>
          <w:rFonts w:eastAsia="Times New Roman"/>
        </w:rPr>
        <w:t xml:space="preserve"> It is expected that some of these stakeholders will be available for international events on behalf of the country and for the region (ECOWAS).</w:t>
      </w:r>
    </w:p>
    <w:p w:rsidR="00131BB2" w:rsidRPr="00CD508B" w:rsidRDefault="00131BB2" w:rsidP="00434ECB">
      <w:pPr>
        <w:pStyle w:val="ListParagraph"/>
        <w:ind w:hanging="540"/>
        <w:jc w:val="both"/>
        <w:rPr>
          <w:rFonts w:eastAsia="Times New Roman"/>
        </w:rPr>
      </w:pPr>
    </w:p>
    <w:p w:rsidR="00014CDE" w:rsidRPr="00CD508B" w:rsidRDefault="00014CDE"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CD508B">
        <w:rPr>
          <w:rFonts w:eastAsia="Times New Roman"/>
        </w:rPr>
        <w:t xml:space="preserve">What is not sure and which the evaluation could not tell for all of </w:t>
      </w:r>
      <w:r w:rsidR="00BD0757" w:rsidRPr="00CD508B">
        <w:rPr>
          <w:rFonts w:eastAsia="Times New Roman"/>
        </w:rPr>
        <w:t>members of the platforms</w:t>
      </w:r>
      <w:r w:rsidRPr="00CD508B">
        <w:rPr>
          <w:rFonts w:eastAsia="Times New Roman"/>
        </w:rPr>
        <w:t xml:space="preserve"> was their level of commitment to this course. Evidence in a few district assemblies indicates that the capacity building and skills gained have been beneficial.</w:t>
      </w:r>
      <w:r w:rsidR="00BD0757" w:rsidRPr="00CD508B">
        <w:rPr>
          <w:rFonts w:eastAsia="Times New Roman"/>
        </w:rPr>
        <w:t xml:space="preserve"> Some stakeholders on their own initiative have begun taking action on issues related to DRR and climate change in their constituencies. Some districts that benefited from the AAP projects also see the importance of climate change and DRR and budget for it in their district development plans. The funds are used to create awareness in their districts about the climate change and DRR. Taking the </w:t>
      </w:r>
      <w:proofErr w:type="spellStart"/>
      <w:r w:rsidR="00BD0757" w:rsidRPr="00CD508B">
        <w:rPr>
          <w:rFonts w:eastAsia="Times New Roman"/>
        </w:rPr>
        <w:t>Keta</w:t>
      </w:r>
      <w:proofErr w:type="spellEnd"/>
      <w:r w:rsidR="00BD0757" w:rsidRPr="00CD508B">
        <w:rPr>
          <w:rFonts w:eastAsia="Times New Roman"/>
        </w:rPr>
        <w:t xml:space="preserve"> Municipal Assembly for example, they have produced training manuals in a very simple language that they use in training resource persons in the district. These resource persons are expected to use the manual to train others in their constituencies. Communities in the municipal assembly now use tube wells for irrigation as a result of the training they received. They also are aware of the early warning </w:t>
      </w:r>
      <w:r w:rsidR="006429BF" w:rsidRPr="00CD508B">
        <w:rPr>
          <w:rFonts w:eastAsia="Times New Roman"/>
        </w:rPr>
        <w:t>signals</w:t>
      </w:r>
      <w:r w:rsidR="00BD0757" w:rsidRPr="00CD508B">
        <w:rPr>
          <w:rFonts w:eastAsia="Times New Roman"/>
        </w:rPr>
        <w:t xml:space="preserve"> for flooding</w:t>
      </w:r>
      <w:r w:rsidR="006429BF" w:rsidRPr="00CD508B">
        <w:rPr>
          <w:rFonts w:eastAsia="Times New Roman"/>
        </w:rPr>
        <w:t xml:space="preserve">. Also in </w:t>
      </w:r>
      <w:proofErr w:type="spellStart"/>
      <w:r w:rsidR="006429BF" w:rsidRPr="00CD508B">
        <w:rPr>
          <w:rFonts w:eastAsia="Times New Roman"/>
        </w:rPr>
        <w:t>Aowin</w:t>
      </w:r>
      <w:proofErr w:type="spellEnd"/>
      <w:r w:rsidR="006429BF" w:rsidRPr="00CD508B">
        <w:rPr>
          <w:rFonts w:eastAsia="Times New Roman"/>
        </w:rPr>
        <w:t xml:space="preserve"> District, the incidence of flooding has reduced in the communities because they have adopted measures that are curbing that. Thus in districts that have embraced the concepts, the communities together with the support of district assemblies are taking measures to against DRR and climate change adaptation. </w:t>
      </w:r>
    </w:p>
    <w:p w:rsidR="0038272A" w:rsidRPr="00CD508B" w:rsidRDefault="0038272A" w:rsidP="00BC6DE3">
      <w:pPr>
        <w:spacing w:line="240" w:lineRule="auto"/>
        <w:ind w:hanging="450"/>
        <w:jc w:val="both"/>
        <w:rPr>
          <w:rFonts w:ascii="Times New Roman" w:hAnsi="Times New Roman" w:cs="Times New Roman"/>
          <w:sz w:val="24"/>
          <w:szCs w:val="24"/>
        </w:rPr>
      </w:pPr>
    </w:p>
    <w:p w:rsidR="00211ED6" w:rsidRPr="00CD508B" w:rsidRDefault="00211ED6" w:rsidP="00BC6DE3">
      <w:pPr>
        <w:pStyle w:val="Heading1"/>
        <w:ind w:hanging="450"/>
        <w:rPr>
          <w:sz w:val="24"/>
          <w:szCs w:val="24"/>
        </w:rPr>
      </w:pPr>
      <w:bookmarkStart w:id="34" w:name="_Toc421798243"/>
      <w:r w:rsidRPr="00CD508B">
        <w:rPr>
          <w:sz w:val="24"/>
          <w:szCs w:val="24"/>
        </w:rPr>
        <w:t xml:space="preserve">Processes </w:t>
      </w:r>
      <w:r w:rsidR="004A720C" w:rsidRPr="00CD508B">
        <w:rPr>
          <w:sz w:val="24"/>
          <w:szCs w:val="24"/>
        </w:rPr>
        <w:t xml:space="preserve">and Factors </w:t>
      </w:r>
      <w:r w:rsidRPr="00CD508B">
        <w:rPr>
          <w:sz w:val="24"/>
          <w:szCs w:val="24"/>
        </w:rPr>
        <w:t>affecting attain</w:t>
      </w:r>
      <w:r w:rsidR="004A720C" w:rsidRPr="00CD508B">
        <w:rPr>
          <w:sz w:val="24"/>
          <w:szCs w:val="24"/>
        </w:rPr>
        <w:t>ment of</w:t>
      </w:r>
      <w:r w:rsidR="00B209C3" w:rsidRPr="00CD508B">
        <w:rPr>
          <w:sz w:val="24"/>
          <w:szCs w:val="24"/>
        </w:rPr>
        <w:t xml:space="preserve"> </w:t>
      </w:r>
      <w:r w:rsidR="004A720C" w:rsidRPr="00CD508B">
        <w:rPr>
          <w:sz w:val="24"/>
          <w:szCs w:val="24"/>
        </w:rPr>
        <w:t>P</w:t>
      </w:r>
      <w:r w:rsidRPr="00CD508B">
        <w:rPr>
          <w:sz w:val="24"/>
          <w:szCs w:val="24"/>
        </w:rPr>
        <w:t>roject</w:t>
      </w:r>
      <w:r w:rsidR="00B209C3" w:rsidRPr="00CD508B">
        <w:rPr>
          <w:sz w:val="24"/>
          <w:szCs w:val="24"/>
        </w:rPr>
        <w:t xml:space="preserve"> </w:t>
      </w:r>
      <w:r w:rsidR="004A720C" w:rsidRPr="00CD508B">
        <w:rPr>
          <w:sz w:val="24"/>
          <w:szCs w:val="24"/>
        </w:rPr>
        <w:t>R</w:t>
      </w:r>
      <w:r w:rsidRPr="00CD508B">
        <w:rPr>
          <w:sz w:val="24"/>
          <w:szCs w:val="24"/>
        </w:rPr>
        <w:t>esults</w:t>
      </w:r>
      <w:bookmarkEnd w:id="34"/>
    </w:p>
    <w:p w:rsidR="00211ED6" w:rsidRPr="00CD508B" w:rsidRDefault="00BC6B9E"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Having been planned on annual basis, there were not many factors that disrupted plan implementation in the course of the year. </w:t>
      </w:r>
      <w:r w:rsidR="00783892" w:rsidRPr="00CD508B">
        <w:t>However, t</w:t>
      </w:r>
      <w:r w:rsidR="00211ED6" w:rsidRPr="00CD508B">
        <w:t xml:space="preserve">he nature of disasters </w:t>
      </w:r>
      <w:r w:rsidR="00783892" w:rsidRPr="00CD508B">
        <w:t>w</w:t>
      </w:r>
      <w:r w:rsidR="00E03C41" w:rsidRPr="00CD508B">
        <w:t>as</w:t>
      </w:r>
      <w:r w:rsidR="00783892" w:rsidRPr="00CD508B">
        <w:t xml:space="preserve"> the main cause of </w:t>
      </w:r>
      <w:r w:rsidR="00211ED6" w:rsidRPr="00CD508B">
        <w:t>disrupt</w:t>
      </w:r>
      <w:r w:rsidR="00783892" w:rsidRPr="00CD508B">
        <w:t>ion for</w:t>
      </w:r>
      <w:r w:rsidR="00211ED6" w:rsidRPr="00CD508B">
        <w:t xml:space="preserve"> planned activities that </w:t>
      </w:r>
      <w:r w:rsidR="00783892" w:rsidRPr="00CD508B">
        <w:t>were</w:t>
      </w:r>
      <w:r w:rsidR="00211ED6" w:rsidRPr="00CD508B">
        <w:t xml:space="preserve"> not disaster related. This </w:t>
      </w:r>
      <w:r w:rsidR="00783892" w:rsidRPr="00CD508B">
        <w:t>was</w:t>
      </w:r>
      <w:r w:rsidR="00211ED6" w:rsidRPr="00CD508B">
        <w:t xml:space="preserve"> a problem for NADMO in particular as activities planned to be undertaken had always have to be</w:t>
      </w:r>
      <w:r w:rsidR="00B209C3" w:rsidRPr="00CD508B">
        <w:t xml:space="preserve"> </w:t>
      </w:r>
      <w:r w:rsidR="00211ED6" w:rsidRPr="00CD508B">
        <w:t>suspended to attend to disaster related issues that require immediate attention. The disaster in the north</w:t>
      </w:r>
      <w:r w:rsidRPr="00CD508B">
        <w:t>,</w:t>
      </w:r>
      <w:r w:rsidR="00211ED6" w:rsidRPr="00CD508B">
        <w:t xml:space="preserve"> for example, made NADMO to suspend implementation of project activities for some time, but they gathered momentum for timely completion when the disaster had calmed down.</w:t>
      </w:r>
    </w:p>
    <w:p w:rsidR="00D37E7B" w:rsidRPr="00CD508B" w:rsidRDefault="00D37E7B" w:rsidP="00434ECB">
      <w:pPr>
        <w:pStyle w:val="ListParagraph"/>
        <w:overflowPunct w:val="0"/>
        <w:autoSpaceDE w:val="0"/>
        <w:autoSpaceDN w:val="0"/>
        <w:adjustRightInd w:val="0"/>
        <w:spacing w:after="120"/>
        <w:ind w:hanging="540"/>
        <w:jc w:val="both"/>
        <w:textAlignment w:val="baseline"/>
        <w:rPr>
          <w:bCs/>
        </w:rPr>
      </w:pPr>
    </w:p>
    <w:p w:rsidR="004A720C" w:rsidRPr="00CD508B" w:rsidRDefault="00602592" w:rsidP="00120140">
      <w:pPr>
        <w:pStyle w:val="ListParagraph"/>
        <w:numPr>
          <w:ilvl w:val="0"/>
          <w:numId w:val="19"/>
        </w:numPr>
        <w:overflowPunct w:val="0"/>
        <w:autoSpaceDE w:val="0"/>
        <w:autoSpaceDN w:val="0"/>
        <w:adjustRightInd w:val="0"/>
        <w:spacing w:after="120"/>
        <w:ind w:hanging="540"/>
        <w:jc w:val="both"/>
        <w:textAlignment w:val="baseline"/>
        <w:rPr>
          <w:bCs/>
        </w:rPr>
      </w:pPr>
      <w:r w:rsidRPr="00CD508B">
        <w:rPr>
          <w:bCs/>
        </w:rPr>
        <w:t>As part of the project design of the</w:t>
      </w:r>
      <w:r w:rsidR="004A720C" w:rsidRPr="00CD508B">
        <w:rPr>
          <w:bCs/>
        </w:rPr>
        <w:t xml:space="preserve"> AAP</w:t>
      </w:r>
      <w:r w:rsidRPr="00CD508B">
        <w:rPr>
          <w:bCs/>
        </w:rPr>
        <w:t>, the project</w:t>
      </w:r>
      <w:r w:rsidR="004A720C" w:rsidRPr="00CD508B">
        <w:rPr>
          <w:bCs/>
        </w:rPr>
        <w:t xml:space="preserve"> provided funding for five out of ten district assemblies to embark on climate change and DRR related projects</w:t>
      </w:r>
      <w:r w:rsidR="00783892" w:rsidRPr="00CD508B">
        <w:rPr>
          <w:bCs/>
        </w:rPr>
        <w:t xml:space="preserve"> as mentioned above</w:t>
      </w:r>
      <w:r w:rsidR="004A720C" w:rsidRPr="00CD508B">
        <w:rPr>
          <w:bCs/>
        </w:rPr>
        <w:t xml:space="preserve">. </w:t>
      </w:r>
      <w:r w:rsidRPr="00CD508B">
        <w:rPr>
          <w:bCs/>
        </w:rPr>
        <w:t xml:space="preserve">This approach of getting the district assemblies engaged in physical projects related to climate change and DRR was a very successful one and sustainable. </w:t>
      </w:r>
      <w:r w:rsidR="00BC6B9E" w:rsidRPr="00CD508B">
        <w:rPr>
          <w:bCs/>
        </w:rPr>
        <w:t>It made it relatively easy to relate the concept</w:t>
      </w:r>
      <w:r w:rsidR="00783892" w:rsidRPr="00CD508B">
        <w:rPr>
          <w:bCs/>
        </w:rPr>
        <w:t>s</w:t>
      </w:r>
      <w:r w:rsidR="00BC6B9E" w:rsidRPr="00CD508B">
        <w:rPr>
          <w:bCs/>
        </w:rPr>
        <w:t xml:space="preserve"> to reality for communities to appreciate the importance of the issues. </w:t>
      </w:r>
      <w:r w:rsidRPr="00CD508B">
        <w:rPr>
          <w:bCs/>
        </w:rPr>
        <w:t>It also made the districts and the local people appreciate the issues better and gave them the opportunit</w:t>
      </w:r>
      <w:r w:rsidR="00E92AB0" w:rsidRPr="00CD508B">
        <w:rPr>
          <w:bCs/>
        </w:rPr>
        <w:t xml:space="preserve">y to </w:t>
      </w:r>
      <w:r w:rsidR="00BC6B9E" w:rsidRPr="00CD508B">
        <w:rPr>
          <w:bCs/>
        </w:rPr>
        <w:t>take adaptive</w:t>
      </w:r>
      <w:r w:rsidR="00E92AB0" w:rsidRPr="00CD508B">
        <w:rPr>
          <w:bCs/>
        </w:rPr>
        <w:t xml:space="preserve"> measures. Thus</w:t>
      </w:r>
      <w:r w:rsidR="0068303D" w:rsidRPr="00CD508B">
        <w:rPr>
          <w:bCs/>
        </w:rPr>
        <w:t>,</w:t>
      </w:r>
      <w:r w:rsidR="00E92AB0" w:rsidRPr="00CD508B">
        <w:rPr>
          <w:bCs/>
        </w:rPr>
        <w:t xml:space="preserve"> e</w:t>
      </w:r>
      <w:r w:rsidRPr="00CD508B">
        <w:rPr>
          <w:bCs/>
        </w:rPr>
        <w:t>vidence from the five districts showed that the interest of the districts in</w:t>
      </w:r>
      <w:r w:rsidR="00E92AB0" w:rsidRPr="00CD508B">
        <w:rPr>
          <w:bCs/>
        </w:rPr>
        <w:t xml:space="preserve"> climate change and DRR is very</w:t>
      </w:r>
      <w:r w:rsidRPr="00CD508B">
        <w:rPr>
          <w:bCs/>
        </w:rPr>
        <w:t xml:space="preserve"> high and this is reflected in their continuous inclusion of climate change and DRR related activities in their budgets and work plans, particularly awareness creation </w:t>
      </w:r>
      <w:r w:rsidR="00E92AB0" w:rsidRPr="00CD508B">
        <w:rPr>
          <w:bCs/>
        </w:rPr>
        <w:t xml:space="preserve">workshops for stakeholders </w:t>
      </w:r>
      <w:r w:rsidRPr="00CD508B">
        <w:rPr>
          <w:bCs/>
        </w:rPr>
        <w:t>among the communities. This could be emulated in future to complement the capacity building training activities.</w:t>
      </w:r>
    </w:p>
    <w:p w:rsidR="004A720C" w:rsidRPr="00CD508B" w:rsidRDefault="004A720C" w:rsidP="00434ECB">
      <w:pPr>
        <w:spacing w:line="240" w:lineRule="auto"/>
        <w:ind w:hanging="540"/>
        <w:jc w:val="both"/>
        <w:rPr>
          <w:rFonts w:ascii="Times New Roman" w:hAnsi="Times New Roman" w:cs="Times New Roman"/>
          <w:sz w:val="24"/>
          <w:szCs w:val="24"/>
        </w:rPr>
      </w:pPr>
    </w:p>
    <w:p w:rsidR="00C849BE" w:rsidRPr="00CD508B" w:rsidRDefault="00C849BE"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Some of the stakeholders interviewed were of the view that UNDP was mechanical in guarding them through project implementation and </w:t>
      </w:r>
      <w:r w:rsidR="00BC6B9E" w:rsidRPr="00CD508B">
        <w:t xml:space="preserve">the implementation phase was </w:t>
      </w:r>
      <w:r w:rsidRPr="00CD508B">
        <w:t xml:space="preserve">crowded with too </w:t>
      </w:r>
      <w:r w:rsidR="00757BB6" w:rsidRPr="00CD508B">
        <w:t>much bureaucracy</w:t>
      </w:r>
      <w:r w:rsidRPr="00CD508B">
        <w:t>.</w:t>
      </w:r>
    </w:p>
    <w:p w:rsidR="00C849BE" w:rsidRPr="00CD508B" w:rsidRDefault="00C849BE" w:rsidP="00434ECB">
      <w:pPr>
        <w:pStyle w:val="ListParagraph"/>
        <w:ind w:hanging="540"/>
        <w:jc w:val="both"/>
      </w:pPr>
    </w:p>
    <w:p w:rsidR="004A720C" w:rsidRPr="00CD508B" w:rsidRDefault="004A720C" w:rsidP="00434ECB">
      <w:pPr>
        <w:spacing w:line="240" w:lineRule="auto"/>
        <w:ind w:hanging="540"/>
        <w:jc w:val="both"/>
        <w:rPr>
          <w:rFonts w:ascii="Times New Roman" w:hAnsi="Times New Roman" w:cs="Times New Roman"/>
          <w:sz w:val="24"/>
          <w:szCs w:val="24"/>
        </w:rPr>
      </w:pPr>
    </w:p>
    <w:p w:rsidR="00211ED6" w:rsidRPr="00CD508B" w:rsidRDefault="00211ED6" w:rsidP="00434ECB">
      <w:pPr>
        <w:pStyle w:val="Heading1"/>
        <w:ind w:hanging="540"/>
        <w:rPr>
          <w:sz w:val="24"/>
          <w:szCs w:val="24"/>
        </w:rPr>
      </w:pPr>
      <w:bookmarkStart w:id="35" w:name="_Toc421798244"/>
      <w:r w:rsidRPr="00CD508B">
        <w:rPr>
          <w:sz w:val="24"/>
          <w:szCs w:val="24"/>
        </w:rPr>
        <w:t>Lessons</w:t>
      </w:r>
      <w:r w:rsidR="00E92AB0" w:rsidRPr="00CD508B">
        <w:rPr>
          <w:sz w:val="24"/>
          <w:szCs w:val="24"/>
        </w:rPr>
        <w:t xml:space="preserve"> L</w:t>
      </w:r>
      <w:r w:rsidR="009416C5" w:rsidRPr="00CD508B">
        <w:rPr>
          <w:sz w:val="24"/>
          <w:szCs w:val="24"/>
        </w:rPr>
        <w:t>earnt</w:t>
      </w:r>
      <w:bookmarkEnd w:id="35"/>
    </w:p>
    <w:p w:rsidR="00021DF7" w:rsidRPr="00CD508B" w:rsidRDefault="007D313F" w:rsidP="00120140">
      <w:pPr>
        <w:pStyle w:val="ListParagraph"/>
        <w:numPr>
          <w:ilvl w:val="0"/>
          <w:numId w:val="19"/>
        </w:numPr>
        <w:overflowPunct w:val="0"/>
        <w:autoSpaceDE w:val="0"/>
        <w:autoSpaceDN w:val="0"/>
        <w:adjustRightInd w:val="0"/>
        <w:spacing w:after="120"/>
        <w:ind w:hanging="540"/>
        <w:jc w:val="both"/>
        <w:textAlignment w:val="baseline"/>
      </w:pPr>
      <w:r w:rsidRPr="00CD508B">
        <w:t>A number of lessons have been learned through implementation of this project. These are presented below.</w:t>
      </w:r>
    </w:p>
    <w:p w:rsidR="00021DF7" w:rsidRPr="00CD508B" w:rsidRDefault="00021DF7" w:rsidP="00434ECB">
      <w:pPr>
        <w:pStyle w:val="ListParagraph"/>
        <w:overflowPunct w:val="0"/>
        <w:autoSpaceDE w:val="0"/>
        <w:autoSpaceDN w:val="0"/>
        <w:adjustRightInd w:val="0"/>
        <w:spacing w:after="120"/>
        <w:ind w:hanging="540"/>
        <w:jc w:val="both"/>
        <w:textAlignment w:val="baseline"/>
      </w:pPr>
    </w:p>
    <w:p w:rsidR="00783892" w:rsidRPr="00CD508B" w:rsidRDefault="00050533" w:rsidP="00120140">
      <w:pPr>
        <w:pStyle w:val="ListParagraph"/>
        <w:numPr>
          <w:ilvl w:val="0"/>
          <w:numId w:val="19"/>
        </w:numPr>
        <w:overflowPunct w:val="0"/>
        <w:autoSpaceDE w:val="0"/>
        <w:autoSpaceDN w:val="0"/>
        <w:adjustRightInd w:val="0"/>
        <w:spacing w:after="120"/>
        <w:ind w:hanging="540"/>
        <w:jc w:val="both"/>
        <w:textAlignment w:val="baseline"/>
      </w:pPr>
      <w:r w:rsidRPr="00CD508B">
        <w:t>The AAP funded projects have confirmed that c</w:t>
      </w:r>
      <w:r w:rsidR="00851DBD" w:rsidRPr="00CD508B">
        <w:t>limate change and DRR are not only environmental issues but also development issue</w:t>
      </w:r>
      <w:r w:rsidRPr="00CD508B">
        <w:t>s</w:t>
      </w:r>
      <w:r w:rsidR="00851DBD" w:rsidRPr="00CD508B">
        <w:t xml:space="preserve"> and should be considered</w:t>
      </w:r>
      <w:r w:rsidR="00783892" w:rsidRPr="00CD508B">
        <w:t xml:space="preserve"> at the district level in all development projects</w:t>
      </w:r>
      <w:r w:rsidR="00851DBD" w:rsidRPr="00CD508B">
        <w:t>.</w:t>
      </w:r>
    </w:p>
    <w:p w:rsidR="004C454F" w:rsidRPr="00CD508B" w:rsidRDefault="004C454F" w:rsidP="00434ECB">
      <w:pPr>
        <w:pStyle w:val="ListParagraph"/>
        <w:overflowPunct w:val="0"/>
        <w:autoSpaceDE w:val="0"/>
        <w:autoSpaceDN w:val="0"/>
        <w:adjustRightInd w:val="0"/>
        <w:spacing w:after="120"/>
        <w:ind w:hanging="540"/>
        <w:jc w:val="both"/>
        <w:textAlignment w:val="baseline"/>
      </w:pPr>
    </w:p>
    <w:p w:rsidR="00851DBD" w:rsidRPr="00CD508B" w:rsidRDefault="00851DBD" w:rsidP="00120140">
      <w:pPr>
        <w:pStyle w:val="ListParagraph"/>
        <w:numPr>
          <w:ilvl w:val="0"/>
          <w:numId w:val="19"/>
        </w:numPr>
        <w:overflowPunct w:val="0"/>
        <w:autoSpaceDE w:val="0"/>
        <w:autoSpaceDN w:val="0"/>
        <w:adjustRightInd w:val="0"/>
        <w:spacing w:after="120"/>
        <w:ind w:hanging="540"/>
        <w:jc w:val="both"/>
        <w:textAlignment w:val="baseline"/>
      </w:pPr>
      <w:r w:rsidRPr="00CD508B">
        <w:t>Good leadership and having champions in climate change and DRR related matters</w:t>
      </w:r>
      <w:r w:rsidR="004C454F" w:rsidRPr="00CD508B">
        <w:t xml:space="preserve"> are key factors in mainstreaming climate change in the development agenda of the districts. Evidence of good leadership shown at </w:t>
      </w:r>
      <w:proofErr w:type="spellStart"/>
      <w:r w:rsidR="004C454F" w:rsidRPr="00CD508B">
        <w:t>Keta</w:t>
      </w:r>
      <w:proofErr w:type="spellEnd"/>
      <w:r w:rsidR="004C454F" w:rsidRPr="00CD508B">
        <w:t xml:space="preserve"> Municipal Assembly and </w:t>
      </w:r>
      <w:proofErr w:type="spellStart"/>
      <w:r w:rsidR="004C454F" w:rsidRPr="00CD508B">
        <w:t>Aowin</w:t>
      </w:r>
      <w:proofErr w:type="spellEnd"/>
      <w:r w:rsidR="004C454F" w:rsidRPr="00CD508B">
        <w:t xml:space="preserve"> District led to successful implementation of climate change and DRR agenda in these districts. The contrary is also true as was demonstrated in </w:t>
      </w:r>
      <w:proofErr w:type="spellStart"/>
      <w:r w:rsidR="004C454F" w:rsidRPr="00CD508B">
        <w:t>Fanteakwa</w:t>
      </w:r>
      <w:proofErr w:type="spellEnd"/>
      <w:r w:rsidR="004C454F" w:rsidRPr="00CD508B">
        <w:t xml:space="preserve"> District Assembly.</w:t>
      </w:r>
    </w:p>
    <w:p w:rsidR="004C454F" w:rsidRPr="00CD508B" w:rsidRDefault="004C454F" w:rsidP="00434ECB">
      <w:pPr>
        <w:pStyle w:val="ListParagraph"/>
        <w:ind w:hanging="540"/>
        <w:jc w:val="both"/>
      </w:pPr>
    </w:p>
    <w:p w:rsidR="004C454F" w:rsidRPr="00CD508B" w:rsidRDefault="004C454F" w:rsidP="00120140">
      <w:pPr>
        <w:pStyle w:val="ListParagraph"/>
        <w:numPr>
          <w:ilvl w:val="0"/>
          <w:numId w:val="19"/>
        </w:numPr>
        <w:overflowPunct w:val="0"/>
        <w:autoSpaceDE w:val="0"/>
        <w:autoSpaceDN w:val="0"/>
        <w:adjustRightInd w:val="0"/>
        <w:spacing w:after="120"/>
        <w:ind w:hanging="540"/>
        <w:jc w:val="both"/>
        <w:textAlignment w:val="baseline"/>
      </w:pPr>
      <w:r w:rsidRPr="00CD508B">
        <w:t>Capacity building to gain skills can only be more beneficial if put to use.</w:t>
      </w:r>
      <w:r w:rsidR="0038272A" w:rsidRPr="00CD508B">
        <w:t xml:space="preserve"> The renewable energy and energy efficiency data gathered to enable selected district assemblies incorporate them in their district assembly plans are yet to be addressed by the district assemblies.</w:t>
      </w:r>
    </w:p>
    <w:p w:rsidR="004C454F" w:rsidRPr="00CD508B" w:rsidRDefault="004C454F" w:rsidP="00434ECB">
      <w:pPr>
        <w:pStyle w:val="ListParagraph"/>
        <w:ind w:hanging="540"/>
        <w:jc w:val="both"/>
      </w:pPr>
    </w:p>
    <w:p w:rsidR="004C454F" w:rsidRPr="00CD508B" w:rsidRDefault="004C454F" w:rsidP="00434ECB">
      <w:pPr>
        <w:pStyle w:val="ListParagraph"/>
        <w:overflowPunct w:val="0"/>
        <w:autoSpaceDE w:val="0"/>
        <w:autoSpaceDN w:val="0"/>
        <w:adjustRightInd w:val="0"/>
        <w:spacing w:after="120"/>
        <w:ind w:hanging="540"/>
        <w:jc w:val="both"/>
        <w:textAlignment w:val="baseline"/>
      </w:pPr>
    </w:p>
    <w:p w:rsidR="009416C5" w:rsidRPr="00CD508B" w:rsidRDefault="009416C5"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For the first time in the country, the project through the work of EPA and NADMO had created awareness about climate change and DRR among certain key actors which helped in supporting the argument for </w:t>
      </w:r>
      <w:r w:rsidR="00757BB6" w:rsidRPr="00CD508B">
        <w:t>increase in the</w:t>
      </w:r>
      <w:r w:rsidRPr="00CD508B">
        <w:t xml:space="preserve"> budget to support the activities of climate change and DRR in the country with the support from parliamentarians.</w:t>
      </w:r>
    </w:p>
    <w:p w:rsidR="00851DBD" w:rsidRPr="00CD508B" w:rsidRDefault="00851DBD" w:rsidP="00434ECB">
      <w:pPr>
        <w:pStyle w:val="ListParagraph"/>
        <w:overflowPunct w:val="0"/>
        <w:autoSpaceDE w:val="0"/>
        <w:autoSpaceDN w:val="0"/>
        <w:adjustRightInd w:val="0"/>
        <w:spacing w:after="120"/>
        <w:ind w:hanging="540"/>
        <w:jc w:val="both"/>
        <w:textAlignment w:val="baseline"/>
      </w:pPr>
    </w:p>
    <w:p w:rsidR="00451AEB" w:rsidRPr="00CD508B" w:rsidRDefault="00451AEB"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Planning the project on annual basis increased the efficiency of the project because the annual plans ensured </w:t>
      </w:r>
      <w:proofErr w:type="spellStart"/>
      <w:r w:rsidRPr="00CD508B">
        <w:t>utilisation</w:t>
      </w:r>
      <w:proofErr w:type="spellEnd"/>
      <w:r w:rsidRPr="00CD508B">
        <w:t xml:space="preserve"> of funds for only that specific year and against planned activities for that specific year. Thus the annual plans did not make room for</w:t>
      </w:r>
      <w:r w:rsidR="00AC62B8" w:rsidRPr="00CD508B">
        <w:t xml:space="preserve"> rolling project over to the following year. </w:t>
      </w:r>
    </w:p>
    <w:p w:rsidR="002A1C17" w:rsidRPr="00CD508B" w:rsidRDefault="002A1C17" w:rsidP="00434ECB">
      <w:pPr>
        <w:pStyle w:val="ListParagraph"/>
        <w:overflowPunct w:val="0"/>
        <w:autoSpaceDE w:val="0"/>
        <w:autoSpaceDN w:val="0"/>
        <w:adjustRightInd w:val="0"/>
        <w:spacing w:after="120"/>
        <w:ind w:hanging="540"/>
        <w:jc w:val="both"/>
        <w:textAlignment w:val="baseline"/>
      </w:pPr>
    </w:p>
    <w:p w:rsidR="002A1C17" w:rsidRPr="00CD508B" w:rsidRDefault="00250C59" w:rsidP="00120140">
      <w:pPr>
        <w:pStyle w:val="ListParagraph"/>
        <w:numPr>
          <w:ilvl w:val="0"/>
          <w:numId w:val="19"/>
        </w:numPr>
        <w:overflowPunct w:val="0"/>
        <w:autoSpaceDE w:val="0"/>
        <w:autoSpaceDN w:val="0"/>
        <w:adjustRightInd w:val="0"/>
        <w:spacing w:after="120"/>
        <w:ind w:hanging="540"/>
        <w:jc w:val="both"/>
        <w:textAlignment w:val="baseline"/>
      </w:pPr>
      <w:r w:rsidRPr="00CD508B">
        <w:t>The evaluation notes that the level of awareness among the business sector about CDM still leaves much to be desired and has been the main stumbling block in facilitating investment in this sector. There is therefore the need to intensify the awareness creation</w:t>
      </w:r>
      <w:r w:rsidR="00783892" w:rsidRPr="00CD508B">
        <w:t xml:space="preserve"> about carbon benefits among the business sector</w:t>
      </w:r>
      <w:r w:rsidRPr="00CD508B">
        <w:t>.</w:t>
      </w:r>
    </w:p>
    <w:p w:rsidR="002A1C17" w:rsidRPr="00CD508B" w:rsidRDefault="002A1C17" w:rsidP="00434ECB">
      <w:pPr>
        <w:pStyle w:val="ListParagraph"/>
        <w:ind w:hanging="540"/>
        <w:jc w:val="both"/>
      </w:pPr>
    </w:p>
    <w:p w:rsidR="009416C5" w:rsidRPr="00CD508B" w:rsidRDefault="009416C5" w:rsidP="00434ECB">
      <w:pPr>
        <w:pStyle w:val="ListParagraph"/>
        <w:overflowPunct w:val="0"/>
        <w:autoSpaceDE w:val="0"/>
        <w:autoSpaceDN w:val="0"/>
        <w:adjustRightInd w:val="0"/>
        <w:spacing w:after="120"/>
        <w:ind w:hanging="540"/>
        <w:jc w:val="both"/>
        <w:textAlignment w:val="baseline"/>
      </w:pPr>
    </w:p>
    <w:p w:rsidR="00A87D5D" w:rsidRPr="00CD508B" w:rsidRDefault="00E92AB0"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Solving the </w:t>
      </w:r>
      <w:r w:rsidR="00BD2F21" w:rsidRPr="00CD508B">
        <w:t xml:space="preserve">problems of collaboration and </w:t>
      </w:r>
      <w:r w:rsidR="00757BB6" w:rsidRPr="00CD508B">
        <w:t>synergies</w:t>
      </w:r>
      <w:r w:rsidRPr="00CD508B">
        <w:t xml:space="preserve"> can be better achieved through joint project implementation of activities by the key </w:t>
      </w:r>
      <w:r w:rsidR="00B209C3" w:rsidRPr="00CD508B">
        <w:t>agencies. Although</w:t>
      </w:r>
      <w:r w:rsidR="00211ED6" w:rsidRPr="00CD508B">
        <w:t xml:space="preserve"> the two implementing agencies did well in achieving timely project outputs, the greatest weakness of this project could be the inability of the project to plan joint activities for </w:t>
      </w:r>
      <w:r w:rsidR="00B209C3" w:rsidRPr="00CD508B">
        <w:t>joint implementation</w:t>
      </w:r>
      <w:r w:rsidR="008A3F45" w:rsidRPr="00CD508B">
        <w:t xml:space="preserve"> by the two</w:t>
      </w:r>
      <w:r w:rsidR="00211ED6" w:rsidRPr="00CD508B">
        <w:t xml:space="preserve"> agencies. </w:t>
      </w:r>
    </w:p>
    <w:p w:rsidR="00693A11" w:rsidRPr="00CD508B" w:rsidRDefault="00693A11" w:rsidP="00434ECB">
      <w:pPr>
        <w:pStyle w:val="ListParagraph"/>
        <w:overflowPunct w:val="0"/>
        <w:autoSpaceDE w:val="0"/>
        <w:autoSpaceDN w:val="0"/>
        <w:adjustRightInd w:val="0"/>
        <w:spacing w:after="120"/>
        <w:ind w:hanging="540"/>
        <w:jc w:val="both"/>
        <w:textAlignment w:val="baseline"/>
      </w:pPr>
    </w:p>
    <w:p w:rsidR="00A87D5D" w:rsidRPr="00CD508B" w:rsidRDefault="008A3F45" w:rsidP="00120140">
      <w:pPr>
        <w:pStyle w:val="ListParagraph"/>
        <w:numPr>
          <w:ilvl w:val="0"/>
          <w:numId w:val="19"/>
        </w:numPr>
        <w:overflowPunct w:val="0"/>
        <w:autoSpaceDE w:val="0"/>
        <w:autoSpaceDN w:val="0"/>
        <w:adjustRightInd w:val="0"/>
        <w:spacing w:after="120"/>
        <w:ind w:hanging="540"/>
        <w:jc w:val="both"/>
        <w:textAlignment w:val="baseline"/>
      </w:pPr>
      <w:r w:rsidRPr="00CD508B">
        <w:t xml:space="preserve">Though some efforts were made regarding the implementation of some of the activities, </w:t>
      </w:r>
      <w:r w:rsidR="00B53A8F" w:rsidRPr="00CD508B">
        <w:t xml:space="preserve">generally </w:t>
      </w:r>
      <w:r w:rsidRPr="00CD508B">
        <w:t>p</w:t>
      </w:r>
      <w:r w:rsidR="00211ED6" w:rsidRPr="00CD508B">
        <w:t xml:space="preserve">lanning and implementation of activities separately for NADMO and EPA did not help in fostering and strengthening coordination among these two key agencies considered </w:t>
      </w:r>
      <w:proofErr w:type="gramStart"/>
      <w:r w:rsidR="00211ED6" w:rsidRPr="00CD508B">
        <w:t>to</w:t>
      </w:r>
      <w:r w:rsidR="00E03C41" w:rsidRPr="00CD508B">
        <w:t xml:space="preserve"> </w:t>
      </w:r>
      <w:r w:rsidR="00211ED6" w:rsidRPr="00CD508B">
        <w:t>be</w:t>
      </w:r>
      <w:proofErr w:type="gramEnd"/>
      <w:r w:rsidR="00211ED6" w:rsidRPr="00CD508B">
        <w:t xml:space="preserve"> important in issues related to climate change and DRR in the country. </w:t>
      </w:r>
      <w:r w:rsidR="00B53A8F" w:rsidRPr="00CD508B">
        <w:t xml:space="preserve">Thus the synergies the project was expected to create among these two institutions could be better achieved if they had worked closely together using a different approach. </w:t>
      </w:r>
      <w:r w:rsidR="00211ED6" w:rsidRPr="00CD508B">
        <w:t xml:space="preserve">It was observed that </w:t>
      </w:r>
      <w:r w:rsidR="002A1C17" w:rsidRPr="00CD508B">
        <w:t>representation of each of these agencies was</w:t>
      </w:r>
      <w:r w:rsidR="00211ED6" w:rsidRPr="00CD508B">
        <w:t xml:space="preserve"> seen only at meetings where the focal person</w:t>
      </w:r>
      <w:r w:rsidR="00693A11" w:rsidRPr="00CD508B">
        <w:t xml:space="preserve"> participated</w:t>
      </w:r>
      <w:r w:rsidR="00211ED6" w:rsidRPr="00CD508B">
        <w:t xml:space="preserve"> but not in project implementation.</w:t>
      </w:r>
    </w:p>
    <w:p w:rsidR="00A87D5D" w:rsidRPr="00CD508B" w:rsidRDefault="00A87D5D" w:rsidP="00434ECB">
      <w:pPr>
        <w:pStyle w:val="ListParagraph"/>
        <w:ind w:hanging="540"/>
      </w:pPr>
    </w:p>
    <w:p w:rsidR="00A87D5D" w:rsidRPr="00CD508B" w:rsidRDefault="00B53A8F" w:rsidP="00120140">
      <w:pPr>
        <w:pStyle w:val="ListParagraph"/>
        <w:numPr>
          <w:ilvl w:val="0"/>
          <w:numId w:val="19"/>
        </w:numPr>
        <w:overflowPunct w:val="0"/>
        <w:autoSpaceDE w:val="0"/>
        <w:autoSpaceDN w:val="0"/>
        <w:adjustRightInd w:val="0"/>
        <w:spacing w:after="120"/>
        <w:ind w:hanging="540"/>
        <w:jc w:val="both"/>
        <w:textAlignment w:val="baseline"/>
      </w:pPr>
      <w:r w:rsidRPr="00CD508B">
        <w:t>The selection of the focal persons makes a lot of difference because if the focal person was not participating in any of the project implementation</w:t>
      </w:r>
      <w:r w:rsidR="00693A11" w:rsidRPr="00CD508B">
        <w:t xml:space="preserve"> and a person of lower status which makes it difficult to influence decisions at meetings</w:t>
      </w:r>
      <w:r w:rsidRPr="00CD508B">
        <w:t xml:space="preserve">, it was not going to be easy for the synergies to be created among the two </w:t>
      </w:r>
      <w:r w:rsidR="00693A11" w:rsidRPr="00CD508B">
        <w:t xml:space="preserve">or other </w:t>
      </w:r>
      <w:r w:rsidRPr="00CD508B">
        <w:t xml:space="preserve">agencies. </w:t>
      </w:r>
    </w:p>
    <w:p w:rsidR="00211ED6" w:rsidRPr="00CD508B" w:rsidRDefault="00211ED6" w:rsidP="00434ECB">
      <w:pPr>
        <w:spacing w:line="240" w:lineRule="auto"/>
        <w:ind w:hanging="540"/>
        <w:jc w:val="both"/>
        <w:rPr>
          <w:rFonts w:ascii="Times New Roman" w:hAnsi="Times New Roman" w:cs="Times New Roman"/>
          <w:sz w:val="24"/>
          <w:szCs w:val="24"/>
        </w:rPr>
      </w:pPr>
    </w:p>
    <w:p w:rsidR="00211ED6" w:rsidRPr="00017D96" w:rsidRDefault="00211ED6" w:rsidP="00120140">
      <w:pPr>
        <w:pStyle w:val="ListParagraph"/>
        <w:numPr>
          <w:ilvl w:val="0"/>
          <w:numId w:val="19"/>
        </w:numPr>
        <w:overflowPunct w:val="0"/>
        <w:autoSpaceDE w:val="0"/>
        <w:autoSpaceDN w:val="0"/>
        <w:adjustRightInd w:val="0"/>
        <w:spacing w:after="120"/>
        <w:ind w:hanging="540"/>
        <w:jc w:val="both"/>
        <w:textAlignment w:val="baseline"/>
      </w:pPr>
      <w:r w:rsidRPr="00017D96">
        <w:t>Sudden disasters c</w:t>
      </w:r>
      <w:r w:rsidR="00B53A8F" w:rsidRPr="00017D96">
        <w:t>ould</w:t>
      </w:r>
      <w:r w:rsidRPr="00017D96">
        <w:t xml:space="preserve"> cause disruption in project implementation as disasters call for immediate attention at the expense of other on-going activities.</w:t>
      </w:r>
    </w:p>
    <w:p w:rsidR="002A1C17" w:rsidRPr="00017D96" w:rsidRDefault="002A1C17" w:rsidP="00434ECB">
      <w:pPr>
        <w:pStyle w:val="ListParagraph"/>
        <w:overflowPunct w:val="0"/>
        <w:autoSpaceDE w:val="0"/>
        <w:autoSpaceDN w:val="0"/>
        <w:adjustRightInd w:val="0"/>
        <w:spacing w:after="120"/>
        <w:ind w:hanging="540"/>
        <w:jc w:val="both"/>
        <w:textAlignment w:val="baseline"/>
      </w:pPr>
    </w:p>
    <w:p w:rsidR="00211ED6" w:rsidRPr="00017D96" w:rsidRDefault="00211ED6" w:rsidP="00120140">
      <w:pPr>
        <w:pStyle w:val="ListParagraph"/>
        <w:numPr>
          <w:ilvl w:val="0"/>
          <w:numId w:val="19"/>
        </w:numPr>
        <w:overflowPunct w:val="0"/>
        <w:autoSpaceDE w:val="0"/>
        <w:autoSpaceDN w:val="0"/>
        <w:adjustRightInd w:val="0"/>
        <w:spacing w:after="120"/>
        <w:ind w:hanging="540"/>
        <w:jc w:val="both"/>
        <w:textAlignment w:val="baseline"/>
      </w:pPr>
      <w:r w:rsidRPr="00017D96">
        <w:t>Implementing projects on short term basis (annually) made the results more easily achievable</w:t>
      </w:r>
      <w:r w:rsidR="00B53A8F" w:rsidRPr="00017D96">
        <w:t>, and also put the implementing teams on their toes most of the time</w:t>
      </w:r>
      <w:r w:rsidRPr="00017D96">
        <w:t>.</w:t>
      </w:r>
      <w:r w:rsidR="00B53A8F" w:rsidRPr="00017D96">
        <w:t xml:space="preserve"> Planning project activities on annual </w:t>
      </w:r>
      <w:r w:rsidR="00693A11" w:rsidRPr="00017D96">
        <w:t xml:space="preserve">basis also </w:t>
      </w:r>
      <w:r w:rsidR="00B53A8F" w:rsidRPr="00017D96">
        <w:t>made reporting easier as this was done at shorter intervals - quarterly basis</w:t>
      </w:r>
      <w:r w:rsidR="00693A11" w:rsidRPr="00017D96">
        <w:t>, with the last quarter used to report on the entire project implementation for the year</w:t>
      </w:r>
      <w:r w:rsidR="00B53A8F" w:rsidRPr="00017D96">
        <w:t>.</w:t>
      </w:r>
    </w:p>
    <w:p w:rsidR="002A1C17" w:rsidRPr="00017D96" w:rsidRDefault="002A1C17" w:rsidP="00434ECB">
      <w:pPr>
        <w:pStyle w:val="ListParagraph"/>
        <w:overflowPunct w:val="0"/>
        <w:autoSpaceDE w:val="0"/>
        <w:autoSpaceDN w:val="0"/>
        <w:adjustRightInd w:val="0"/>
        <w:spacing w:after="120"/>
        <w:ind w:hanging="540"/>
        <w:jc w:val="both"/>
        <w:textAlignment w:val="baseline"/>
      </w:pPr>
    </w:p>
    <w:p w:rsidR="00167668" w:rsidRPr="00017D96" w:rsidRDefault="00B53A8F" w:rsidP="00120140">
      <w:pPr>
        <w:pStyle w:val="ListParagraph"/>
        <w:numPr>
          <w:ilvl w:val="0"/>
          <w:numId w:val="19"/>
        </w:numPr>
        <w:overflowPunct w:val="0"/>
        <w:autoSpaceDE w:val="0"/>
        <w:autoSpaceDN w:val="0"/>
        <w:adjustRightInd w:val="0"/>
        <w:spacing w:after="120"/>
        <w:ind w:hanging="540"/>
        <w:jc w:val="both"/>
        <w:textAlignment w:val="baseline"/>
      </w:pPr>
      <w:r w:rsidRPr="00017D96">
        <w:t xml:space="preserve">Though the </w:t>
      </w:r>
      <w:r w:rsidR="00693A11" w:rsidRPr="00017D96">
        <w:t xml:space="preserve">NADMO </w:t>
      </w:r>
      <w:r w:rsidRPr="00017D96">
        <w:t xml:space="preserve">platforms </w:t>
      </w:r>
      <w:r w:rsidR="00693A11" w:rsidRPr="00017D96">
        <w:t xml:space="preserve">established </w:t>
      </w:r>
      <w:r w:rsidRPr="00017D96">
        <w:t xml:space="preserve">were </w:t>
      </w:r>
      <w:r w:rsidR="00693A11" w:rsidRPr="00017D96">
        <w:t>done</w:t>
      </w:r>
      <w:r w:rsidRPr="00017D96">
        <w:t xml:space="preserve"> and expected to operate </w:t>
      </w:r>
      <w:r w:rsidR="00E03C41" w:rsidRPr="00017D96">
        <w:t xml:space="preserve">largely </w:t>
      </w:r>
      <w:r w:rsidRPr="00017D96">
        <w:t>independent of NADMO, it appears this may not be sustainable if not supported financially and also assisted to source funding for their activities. Thus</w:t>
      </w:r>
      <w:r w:rsidR="00C0035D" w:rsidRPr="00017D96">
        <w:t>,</w:t>
      </w:r>
      <w:r w:rsidRPr="00017D96">
        <w:t xml:space="preserve"> the platforms </w:t>
      </w:r>
      <w:r w:rsidR="00C0035D" w:rsidRPr="00017D96">
        <w:t>would require some level of</w:t>
      </w:r>
      <w:r w:rsidRPr="00017D96">
        <w:t xml:space="preserve"> training </w:t>
      </w:r>
      <w:r w:rsidR="00C0035D" w:rsidRPr="00017D96">
        <w:t xml:space="preserve">such as resource mobilization on how to sustain </w:t>
      </w:r>
      <w:proofErr w:type="gramStart"/>
      <w:r w:rsidR="00C0035D" w:rsidRPr="00017D96">
        <w:t>themselves</w:t>
      </w:r>
      <w:proofErr w:type="gramEnd"/>
      <w:r w:rsidR="00C0035D" w:rsidRPr="00017D96">
        <w:t xml:space="preserve"> and work independent of NADMO</w:t>
      </w:r>
      <w:r w:rsidRPr="00017D96">
        <w:t>.</w:t>
      </w:r>
      <w:r w:rsidR="00693A11" w:rsidRPr="00017D96">
        <w:t xml:space="preserve"> Also the district assemblies could support them with funds to undertake their activities once the DACF is expanded to take care of DRR in the districts. </w:t>
      </w:r>
    </w:p>
    <w:p w:rsidR="002A1C17" w:rsidRPr="00017D96" w:rsidRDefault="002A1C17" w:rsidP="00434ECB">
      <w:pPr>
        <w:pStyle w:val="ListParagraph"/>
        <w:overflowPunct w:val="0"/>
        <w:autoSpaceDE w:val="0"/>
        <w:autoSpaceDN w:val="0"/>
        <w:adjustRightInd w:val="0"/>
        <w:spacing w:after="120"/>
        <w:ind w:hanging="540"/>
        <w:jc w:val="both"/>
        <w:textAlignment w:val="baseline"/>
      </w:pPr>
    </w:p>
    <w:p w:rsidR="007A5529" w:rsidRPr="00017D96" w:rsidRDefault="00B7746D" w:rsidP="00120140">
      <w:pPr>
        <w:pStyle w:val="ListParagraph"/>
        <w:numPr>
          <w:ilvl w:val="0"/>
          <w:numId w:val="19"/>
        </w:numPr>
        <w:overflowPunct w:val="0"/>
        <w:autoSpaceDE w:val="0"/>
        <w:autoSpaceDN w:val="0"/>
        <w:adjustRightInd w:val="0"/>
        <w:spacing w:after="120"/>
        <w:ind w:hanging="540"/>
        <w:jc w:val="both"/>
        <w:textAlignment w:val="baseline"/>
      </w:pPr>
      <w:r w:rsidRPr="00017D96">
        <w:t xml:space="preserve">There is </w:t>
      </w:r>
      <w:r w:rsidR="008C2A47" w:rsidRPr="00017D96">
        <w:t xml:space="preserve">now </w:t>
      </w:r>
      <w:r w:rsidRPr="00017D96">
        <w:t xml:space="preserve">capacity in </w:t>
      </w:r>
      <w:r w:rsidR="008C2A47" w:rsidRPr="00017D96">
        <w:t>C</w:t>
      </w:r>
      <w:r w:rsidRPr="00017D96">
        <w:t xml:space="preserve">DM in the </w:t>
      </w:r>
      <w:r w:rsidR="008C2A47" w:rsidRPr="00017D96">
        <w:t>sub-</w:t>
      </w:r>
      <w:r w:rsidRPr="00017D96">
        <w:t xml:space="preserve">region </w:t>
      </w:r>
      <w:r w:rsidR="008C2A47" w:rsidRPr="00017D96">
        <w:t xml:space="preserve">in general </w:t>
      </w:r>
      <w:r w:rsidRPr="00017D96">
        <w:t xml:space="preserve">and particularly in Ghana to </w:t>
      </w:r>
      <w:r w:rsidR="008C2A47" w:rsidRPr="00017D96">
        <w:t xml:space="preserve">engage in international discourse related to CDM. </w:t>
      </w:r>
    </w:p>
    <w:p w:rsidR="007A5529" w:rsidRPr="00017D96" w:rsidRDefault="007A5529" w:rsidP="00BC6DE3">
      <w:pPr>
        <w:spacing w:line="240" w:lineRule="auto"/>
        <w:ind w:hanging="450"/>
        <w:jc w:val="both"/>
        <w:rPr>
          <w:rFonts w:ascii="Times New Roman" w:hAnsi="Times New Roman" w:cs="Times New Roman"/>
          <w:sz w:val="24"/>
          <w:szCs w:val="24"/>
        </w:rPr>
      </w:pPr>
    </w:p>
    <w:p w:rsidR="00925909" w:rsidRPr="00017D96" w:rsidRDefault="00CD32C8" w:rsidP="00BC6DE3">
      <w:pPr>
        <w:pStyle w:val="Heading1"/>
        <w:ind w:hanging="450"/>
        <w:rPr>
          <w:b w:val="0"/>
          <w:sz w:val="24"/>
          <w:szCs w:val="24"/>
        </w:rPr>
      </w:pPr>
      <w:bookmarkStart w:id="36" w:name="_Toc421798245"/>
      <w:r w:rsidRPr="0058469C">
        <w:rPr>
          <w:b w:val="0"/>
          <w:sz w:val="24"/>
          <w:szCs w:val="24"/>
        </w:rPr>
        <w:t>O</w:t>
      </w:r>
      <w:r w:rsidRPr="0058469C">
        <w:rPr>
          <w:sz w:val="24"/>
          <w:szCs w:val="24"/>
        </w:rPr>
        <w:t>ther</w:t>
      </w:r>
      <w:r w:rsidR="00167668" w:rsidRPr="0058469C">
        <w:rPr>
          <w:sz w:val="24"/>
          <w:szCs w:val="24"/>
        </w:rPr>
        <w:t xml:space="preserve"> initiatives/</w:t>
      </w:r>
      <w:r w:rsidRPr="0058469C">
        <w:rPr>
          <w:sz w:val="24"/>
          <w:szCs w:val="24"/>
        </w:rPr>
        <w:t>interventions</w:t>
      </w:r>
      <w:r w:rsidR="00167668" w:rsidRPr="0058469C">
        <w:rPr>
          <w:sz w:val="24"/>
          <w:szCs w:val="24"/>
        </w:rPr>
        <w:t>/syne</w:t>
      </w:r>
      <w:r w:rsidR="002A1C17" w:rsidRPr="0058469C">
        <w:rPr>
          <w:sz w:val="24"/>
          <w:szCs w:val="24"/>
        </w:rPr>
        <w:t>r</w:t>
      </w:r>
      <w:r w:rsidR="00167668" w:rsidRPr="0058469C">
        <w:rPr>
          <w:sz w:val="24"/>
          <w:szCs w:val="24"/>
        </w:rPr>
        <w:t>gies</w:t>
      </w:r>
      <w:r w:rsidRPr="0058469C">
        <w:rPr>
          <w:sz w:val="24"/>
          <w:szCs w:val="24"/>
        </w:rPr>
        <w:t xml:space="preserve"> complementing the efforts of this Project</w:t>
      </w:r>
      <w:bookmarkEnd w:id="36"/>
    </w:p>
    <w:p w:rsidR="00925909" w:rsidRPr="00017D96" w:rsidRDefault="00CD32C8" w:rsidP="00120140">
      <w:pPr>
        <w:pStyle w:val="ListParagraph"/>
        <w:numPr>
          <w:ilvl w:val="0"/>
          <w:numId w:val="19"/>
        </w:numPr>
        <w:overflowPunct w:val="0"/>
        <w:autoSpaceDE w:val="0"/>
        <w:autoSpaceDN w:val="0"/>
        <w:adjustRightInd w:val="0"/>
        <w:spacing w:after="120"/>
        <w:ind w:hanging="540"/>
        <w:jc w:val="both"/>
        <w:textAlignment w:val="baseline"/>
        <w:rPr>
          <w:b/>
        </w:rPr>
      </w:pPr>
      <w:r w:rsidRPr="00017D96">
        <w:t>Prior to the implementation of this p</w:t>
      </w:r>
      <w:r w:rsidR="00CF7E5E" w:rsidRPr="00017D96">
        <w:t>roject, there had been other on-</w:t>
      </w:r>
      <w:r w:rsidRPr="00017D96">
        <w:t xml:space="preserve">going activities/projects the outputs </w:t>
      </w:r>
      <w:r w:rsidR="00053CA1" w:rsidRPr="00017D96">
        <w:t xml:space="preserve">of </w:t>
      </w:r>
      <w:r w:rsidRPr="00017D96">
        <w:t xml:space="preserve">which served and continue to serve as the foundation or </w:t>
      </w:r>
      <w:r w:rsidR="00F5190F" w:rsidRPr="00017D96">
        <w:t>complementary to</w:t>
      </w:r>
      <w:r w:rsidRPr="00017D96">
        <w:t xml:space="preserve"> this project. The main one has been the AAP which worked in co</w:t>
      </w:r>
      <w:r w:rsidR="00053CA1" w:rsidRPr="00017D96">
        <w:t>llaboration with this project. As mentioned earlier, t</w:t>
      </w:r>
      <w:r w:rsidRPr="00017D96">
        <w:t xml:space="preserve">he </w:t>
      </w:r>
      <w:r w:rsidR="002D72E4" w:rsidRPr="00017D96">
        <w:t xml:space="preserve">AAP </w:t>
      </w:r>
      <w:r w:rsidR="00F5190F" w:rsidRPr="00017D96">
        <w:t xml:space="preserve">sponsored a number of capacity building activities in climate change and DRR in the districts, particularly the </w:t>
      </w:r>
      <w:r w:rsidR="00925909" w:rsidRPr="00017D96">
        <w:t>38 newly created ones,</w:t>
      </w:r>
      <w:r w:rsidR="00F5190F" w:rsidRPr="00017D96">
        <w:t xml:space="preserve"> sponsored the production of </w:t>
      </w:r>
      <w:r w:rsidR="00163F14" w:rsidRPr="00017D96">
        <w:t>a guide book entitled ‘</w:t>
      </w:r>
      <w:r w:rsidR="00F5190F" w:rsidRPr="00017D96">
        <w:rPr>
          <w:bCs/>
        </w:rPr>
        <w:t>Integrating Climate Change and Disaster Risk Reduction into National Development Policies and Planning in Ghana: A Guide Book</w:t>
      </w:r>
      <w:r w:rsidR="00163F14" w:rsidRPr="00017D96">
        <w:rPr>
          <w:bCs/>
        </w:rPr>
        <w:t>’, which is used for training at the district assembly level. The AAP with the support of this project has succeeded in ensuring that climate change and DRR are incorporated in district assembly plans.</w:t>
      </w:r>
      <w:r w:rsidR="00925909" w:rsidRPr="00017D96">
        <w:rPr>
          <w:bCs/>
        </w:rPr>
        <w:t xml:space="preserve"> The AAP </w:t>
      </w:r>
      <w:r w:rsidR="00925909" w:rsidRPr="00017D96">
        <w:t xml:space="preserve">financed options for climate change adaptation with focus on early warning systems in </w:t>
      </w:r>
      <w:r w:rsidR="00925909" w:rsidRPr="00017D96">
        <w:rPr>
          <w:bCs/>
        </w:rPr>
        <w:t>5 district assemblies to undertake climate change and DRR projects, a number of which were very successful as shown in Figure</w:t>
      </w:r>
      <w:r w:rsidR="00A3401B" w:rsidRPr="00017D96">
        <w:rPr>
          <w:bCs/>
        </w:rPr>
        <w:t>s</w:t>
      </w:r>
      <w:r w:rsidR="00925909" w:rsidRPr="00017D96">
        <w:rPr>
          <w:bCs/>
        </w:rPr>
        <w:t xml:space="preserve"> 1 </w:t>
      </w:r>
      <w:r w:rsidR="00A3401B" w:rsidRPr="00017D96">
        <w:rPr>
          <w:bCs/>
        </w:rPr>
        <w:t xml:space="preserve">and 2 </w:t>
      </w:r>
      <w:r w:rsidR="00925909" w:rsidRPr="00017D96">
        <w:rPr>
          <w:bCs/>
        </w:rPr>
        <w:t>below.</w:t>
      </w:r>
    </w:p>
    <w:p w:rsidR="009402D7" w:rsidRPr="00017D96" w:rsidRDefault="009402D7">
      <w:pPr>
        <w:tabs>
          <w:tab w:val="left" w:pos="9072"/>
        </w:tabs>
        <w:spacing w:line="360" w:lineRule="auto"/>
        <w:ind w:right="-46"/>
        <w:jc w:val="both"/>
        <w:rPr>
          <w:rFonts w:ascii="Times New Roman" w:hAnsi="Times New Roman" w:cs="Times New Roman"/>
          <w:sz w:val="24"/>
          <w:szCs w:val="24"/>
        </w:rPr>
      </w:pPr>
    </w:p>
    <w:p w:rsidR="002B5364" w:rsidRPr="004A699B" w:rsidRDefault="009402D7">
      <w:pPr>
        <w:tabs>
          <w:tab w:val="left" w:pos="9072"/>
        </w:tabs>
        <w:spacing w:line="360" w:lineRule="auto"/>
        <w:ind w:right="-46"/>
        <w:jc w:val="both"/>
        <w:rPr>
          <w:rFonts w:ascii="Times New Roman" w:hAnsi="Times New Roman" w:cs="Times New Roman"/>
          <w:b/>
          <w:sz w:val="24"/>
          <w:szCs w:val="24"/>
        </w:rPr>
      </w:pPr>
      <w:r w:rsidRPr="004A699B">
        <w:rPr>
          <w:rFonts w:ascii="Times New Roman" w:hAnsi="Times New Roman" w:cs="Times New Roman"/>
          <w:noProof/>
          <w:sz w:val="24"/>
          <w:szCs w:val="24"/>
        </w:rPr>
        <w:drawing>
          <wp:inline distT="0" distB="0" distL="0" distR="0" wp14:anchorId="6DC80C00" wp14:editId="2E815E87">
            <wp:extent cx="2720748" cy="2800350"/>
            <wp:effectExtent l="0" t="0" r="3810" b="0"/>
            <wp:docPr id="6" name="Picture 6" descr="C:\Users\s-victory\Desktop\UNDP  2015 evaluatn\field data\IMG_20150131_16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ictory\Desktop\UNDP  2015 evaluatn\field data\IMG_20150131_1616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22821"/>
                    <a:stretch/>
                  </pic:blipFill>
                  <pic:spPr bwMode="auto">
                    <a:xfrm>
                      <a:off x="0" y="0"/>
                      <a:ext cx="2726804" cy="2806584"/>
                    </a:xfrm>
                    <a:prstGeom prst="rect">
                      <a:avLst/>
                    </a:prstGeom>
                    <a:noFill/>
                    <a:ln>
                      <a:noFill/>
                    </a:ln>
                    <a:extLst>
                      <a:ext uri="{53640926-AAD7-44D8-BBD7-CCE9431645EC}">
                        <a14:shadowObscured xmlns:a14="http://schemas.microsoft.com/office/drawing/2010/main"/>
                      </a:ext>
                    </a:extLst>
                  </pic:spPr>
                </pic:pic>
              </a:graphicData>
            </a:graphic>
          </wp:inline>
        </w:drawing>
      </w:r>
      <w:r w:rsidRPr="00CD508B">
        <w:rPr>
          <w:rFonts w:ascii="Times New Roman" w:hAnsi="Times New Roman" w:cs="Times New Roman"/>
          <w:noProof/>
          <w:sz w:val="24"/>
          <w:szCs w:val="24"/>
        </w:rPr>
        <w:drawing>
          <wp:inline distT="0" distB="0" distL="0" distR="0" wp14:anchorId="3414248E" wp14:editId="03CB2851">
            <wp:extent cx="2933700" cy="2399871"/>
            <wp:effectExtent l="0" t="0" r="0" b="635"/>
            <wp:docPr id="3" name="Picture 3" descr="C:\Users\s-victory\Desktop\UNDP  2015 evaluatn\field data\IMG_20150131_16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ctory\Desktop\UNDP  2015 evaluatn\field data\IMG_20150131_163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399871"/>
                    </a:xfrm>
                    <a:prstGeom prst="rect">
                      <a:avLst/>
                    </a:prstGeom>
                    <a:noFill/>
                    <a:ln>
                      <a:noFill/>
                    </a:ln>
                  </pic:spPr>
                </pic:pic>
              </a:graphicData>
            </a:graphic>
          </wp:inline>
        </w:drawing>
      </w:r>
    </w:p>
    <w:p w:rsidR="009402D7" w:rsidRPr="00017D96" w:rsidRDefault="00A3401B">
      <w:pPr>
        <w:tabs>
          <w:tab w:val="left" w:pos="9072"/>
        </w:tabs>
        <w:spacing w:line="360" w:lineRule="auto"/>
        <w:ind w:right="-46"/>
        <w:jc w:val="both"/>
        <w:rPr>
          <w:rFonts w:ascii="Times New Roman" w:hAnsi="Times New Roman" w:cs="Times New Roman"/>
          <w:sz w:val="24"/>
          <w:szCs w:val="24"/>
        </w:rPr>
      </w:pPr>
      <w:r w:rsidRPr="0058469C">
        <w:rPr>
          <w:rFonts w:ascii="Times New Roman" w:hAnsi="Times New Roman" w:cs="Times New Roman"/>
          <w:b/>
          <w:sz w:val="24"/>
          <w:szCs w:val="24"/>
        </w:rPr>
        <w:t xml:space="preserve">Fig. 1: AAP Intervention: </w:t>
      </w:r>
      <w:r w:rsidR="009402D7" w:rsidRPr="0058469C">
        <w:rPr>
          <w:rFonts w:ascii="Times New Roman" w:hAnsi="Times New Roman" w:cs="Times New Roman"/>
          <w:b/>
          <w:sz w:val="24"/>
          <w:szCs w:val="24"/>
        </w:rPr>
        <w:t xml:space="preserve">Economic benefits of the footbridge at </w:t>
      </w:r>
      <w:proofErr w:type="spellStart"/>
      <w:r w:rsidR="009402D7" w:rsidRPr="0058469C">
        <w:rPr>
          <w:rFonts w:ascii="Times New Roman" w:hAnsi="Times New Roman" w:cs="Times New Roman"/>
          <w:b/>
          <w:sz w:val="24"/>
          <w:szCs w:val="24"/>
        </w:rPr>
        <w:t>Suipe</w:t>
      </w:r>
      <w:proofErr w:type="spellEnd"/>
      <w:r w:rsidR="009402D7" w:rsidRPr="0058469C">
        <w:rPr>
          <w:rFonts w:ascii="Times New Roman" w:hAnsi="Times New Roman" w:cs="Times New Roman"/>
          <w:b/>
          <w:sz w:val="24"/>
          <w:szCs w:val="24"/>
        </w:rPr>
        <w:t>, Ketu Municipal Assembly</w:t>
      </w:r>
    </w:p>
    <w:p w:rsidR="00A3401B" w:rsidRPr="00017D96" w:rsidRDefault="00A3401B">
      <w:pPr>
        <w:ind w:right="-46"/>
        <w:jc w:val="both"/>
        <w:rPr>
          <w:rFonts w:ascii="Times New Roman" w:hAnsi="Times New Roman" w:cs="Times New Roman"/>
          <w:sz w:val="24"/>
          <w:szCs w:val="24"/>
        </w:rPr>
      </w:pPr>
    </w:p>
    <w:p w:rsidR="00A3401B" w:rsidRPr="004A699B" w:rsidRDefault="00A3401B">
      <w:pPr>
        <w:ind w:right="-46"/>
        <w:jc w:val="both"/>
        <w:rPr>
          <w:rFonts w:ascii="Times New Roman" w:hAnsi="Times New Roman" w:cs="Times New Roman"/>
          <w:i/>
          <w:sz w:val="24"/>
          <w:szCs w:val="24"/>
        </w:rPr>
      </w:pPr>
      <w:r w:rsidRPr="004A699B">
        <w:rPr>
          <w:rFonts w:ascii="Times New Roman" w:hAnsi="Times New Roman" w:cs="Times New Roman"/>
          <w:i/>
          <w:noProof/>
          <w:sz w:val="24"/>
          <w:szCs w:val="24"/>
        </w:rPr>
        <w:drawing>
          <wp:inline distT="0" distB="0" distL="0" distR="0" wp14:anchorId="23D65EE7" wp14:editId="72039596">
            <wp:extent cx="2791270" cy="1914525"/>
            <wp:effectExtent l="0" t="0" r="9525" b="0"/>
            <wp:docPr id="17410" name="Content Placeholder 3" descr="DSC_029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Content Placeholder 3" descr="DSC_0292.JPG"/>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34" cy="1913677"/>
                    </a:xfrm>
                    <a:prstGeom prst="rect">
                      <a:avLst/>
                    </a:prstGeom>
                    <a:noFill/>
                    <a:ln>
                      <a:noFill/>
                    </a:ln>
                    <a:extLst/>
                  </pic:spPr>
                </pic:pic>
              </a:graphicData>
            </a:graphic>
          </wp:inline>
        </w:drawing>
      </w:r>
      <w:r w:rsidRPr="00CD508B">
        <w:rPr>
          <w:rFonts w:ascii="Times New Roman" w:hAnsi="Times New Roman" w:cs="Times New Roman"/>
          <w:i/>
          <w:noProof/>
          <w:sz w:val="24"/>
          <w:szCs w:val="24"/>
        </w:rPr>
        <w:drawing>
          <wp:inline distT="0" distB="0" distL="0" distR="0" wp14:anchorId="0E8E9B40" wp14:editId="0FE68E31">
            <wp:extent cx="2781300" cy="1913028"/>
            <wp:effectExtent l="0" t="0" r="0" b="0"/>
            <wp:docPr id="23555" name="Picture 2" descr="G:\Photos\DSC_019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2" descr="G:\Photos\DSC_0198.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6108" cy="1916335"/>
                    </a:xfrm>
                    <a:prstGeom prst="rect">
                      <a:avLst/>
                    </a:prstGeom>
                    <a:noFill/>
                    <a:ln>
                      <a:noFill/>
                    </a:ln>
                    <a:extLst/>
                  </pic:spPr>
                </pic:pic>
              </a:graphicData>
            </a:graphic>
          </wp:inline>
        </w:drawing>
      </w:r>
    </w:p>
    <w:p w:rsidR="00A3401B" w:rsidRDefault="00A3401B">
      <w:pPr>
        <w:ind w:right="804"/>
        <w:jc w:val="both"/>
        <w:rPr>
          <w:rFonts w:ascii="Times New Roman" w:hAnsi="Times New Roman" w:cs="Times New Roman"/>
          <w:b/>
          <w:sz w:val="24"/>
          <w:szCs w:val="24"/>
        </w:rPr>
      </w:pPr>
      <w:r w:rsidRPr="0058469C">
        <w:rPr>
          <w:rFonts w:ascii="Times New Roman" w:hAnsi="Times New Roman" w:cs="Times New Roman"/>
          <w:b/>
          <w:sz w:val="24"/>
          <w:szCs w:val="24"/>
        </w:rPr>
        <w:t xml:space="preserve">Fig 2: The AAP intervention (construction of light industrial area) at </w:t>
      </w:r>
      <w:proofErr w:type="spellStart"/>
      <w:r w:rsidRPr="0058469C">
        <w:rPr>
          <w:rFonts w:ascii="Times New Roman" w:hAnsi="Times New Roman" w:cs="Times New Roman"/>
          <w:b/>
          <w:sz w:val="24"/>
          <w:szCs w:val="24"/>
        </w:rPr>
        <w:t>Enchi</w:t>
      </w:r>
      <w:proofErr w:type="spellEnd"/>
    </w:p>
    <w:p w:rsidR="00D01058" w:rsidRDefault="00D01058">
      <w:pPr>
        <w:ind w:right="804"/>
        <w:jc w:val="both"/>
        <w:rPr>
          <w:rFonts w:ascii="Times New Roman" w:hAnsi="Times New Roman" w:cs="Times New Roman"/>
          <w:b/>
          <w:sz w:val="24"/>
          <w:szCs w:val="24"/>
        </w:rPr>
      </w:pPr>
    </w:p>
    <w:p w:rsidR="00D01058" w:rsidRPr="00017D96" w:rsidRDefault="00D01058">
      <w:pPr>
        <w:ind w:right="804"/>
        <w:jc w:val="both"/>
        <w:rPr>
          <w:rFonts w:ascii="Times New Roman" w:hAnsi="Times New Roman" w:cs="Times New Roman"/>
          <w:b/>
          <w:sz w:val="24"/>
          <w:szCs w:val="24"/>
        </w:rPr>
      </w:pPr>
    </w:p>
    <w:p w:rsidR="00A3401B" w:rsidRPr="00017D96" w:rsidRDefault="00167668" w:rsidP="00120140">
      <w:pPr>
        <w:pStyle w:val="ListParagraph"/>
        <w:numPr>
          <w:ilvl w:val="0"/>
          <w:numId w:val="19"/>
        </w:numPr>
        <w:overflowPunct w:val="0"/>
        <w:autoSpaceDE w:val="0"/>
        <w:autoSpaceDN w:val="0"/>
        <w:adjustRightInd w:val="0"/>
        <w:spacing w:after="120"/>
        <w:ind w:hanging="540"/>
        <w:jc w:val="both"/>
        <w:textAlignment w:val="baseline"/>
        <w:rPr>
          <w:lang w:val="en-GB"/>
        </w:rPr>
      </w:pPr>
      <w:r w:rsidRPr="00017D96">
        <w:t>The</w:t>
      </w:r>
      <w:r w:rsidR="009402D7" w:rsidRPr="00017D96">
        <w:t xml:space="preserve">re was a </w:t>
      </w:r>
      <w:r w:rsidRPr="00017D96">
        <w:t>Climate</w:t>
      </w:r>
      <w:r w:rsidR="00053CA1" w:rsidRPr="00017D96">
        <w:t xml:space="preserve"> Change and Health </w:t>
      </w:r>
      <w:r w:rsidR="00B209C3" w:rsidRPr="00017D96">
        <w:t>project that</w:t>
      </w:r>
      <w:r w:rsidRPr="00017D96">
        <w:t xml:space="preserve"> focus</w:t>
      </w:r>
      <w:r w:rsidR="009402D7" w:rsidRPr="00017D96">
        <w:t>ed</w:t>
      </w:r>
      <w:r w:rsidRPr="00017D96">
        <w:t xml:space="preserve"> on </w:t>
      </w:r>
      <w:proofErr w:type="spellStart"/>
      <w:r w:rsidRPr="00017D96">
        <w:t>i</w:t>
      </w:r>
      <w:r w:rsidRPr="00017D96">
        <w:rPr>
          <w:lang w:val="en-GB"/>
        </w:rPr>
        <w:t>ncreasing</w:t>
      </w:r>
      <w:proofErr w:type="spellEnd"/>
      <w:r w:rsidRPr="00017D96">
        <w:rPr>
          <w:lang w:val="en-GB"/>
        </w:rPr>
        <w:t xml:space="preserve"> the adaptive capacity of national health institutions through the establishment of a climate change and health early warning and management system with information on likely incidence of climate-sensitive diseases.</w:t>
      </w:r>
    </w:p>
    <w:p w:rsidR="007A5529" w:rsidRPr="00017D96" w:rsidRDefault="007A5529" w:rsidP="00434ECB">
      <w:pPr>
        <w:tabs>
          <w:tab w:val="left" w:pos="360"/>
        </w:tabs>
        <w:suppressAutoHyphens/>
        <w:spacing w:after="0" w:line="240" w:lineRule="auto"/>
        <w:ind w:hanging="540"/>
        <w:jc w:val="both"/>
        <w:rPr>
          <w:rFonts w:ascii="Times New Roman" w:hAnsi="Times New Roman" w:cs="Times New Roman"/>
          <w:sz w:val="24"/>
          <w:szCs w:val="24"/>
          <w:lang w:val="en-GB"/>
        </w:rPr>
      </w:pPr>
    </w:p>
    <w:p w:rsidR="009402D7" w:rsidRPr="00017D96" w:rsidRDefault="00167668" w:rsidP="00120140">
      <w:pPr>
        <w:pStyle w:val="ListParagraph"/>
        <w:numPr>
          <w:ilvl w:val="0"/>
          <w:numId w:val="19"/>
        </w:numPr>
        <w:overflowPunct w:val="0"/>
        <w:autoSpaceDE w:val="0"/>
        <w:autoSpaceDN w:val="0"/>
        <w:adjustRightInd w:val="0"/>
        <w:spacing w:after="120"/>
        <w:ind w:hanging="540"/>
        <w:jc w:val="both"/>
        <w:textAlignment w:val="baseline"/>
        <w:rPr>
          <w:lang w:val="en-GB"/>
        </w:rPr>
      </w:pPr>
      <w:r w:rsidRPr="00017D96">
        <w:rPr>
          <w:lang w:val="en-GB"/>
        </w:rPr>
        <w:t xml:space="preserve">The Integrated Drylands Development Programme </w:t>
      </w:r>
      <w:r w:rsidRPr="00017D96">
        <w:rPr>
          <w:rFonts w:eastAsia="Calibri"/>
          <w:lang w:val="en-GB"/>
        </w:rPr>
        <w:t>focus</w:t>
      </w:r>
      <w:r w:rsidR="009402D7" w:rsidRPr="00017D96">
        <w:rPr>
          <w:rFonts w:eastAsia="Calibri"/>
          <w:lang w:val="en-GB"/>
        </w:rPr>
        <w:t>ed</w:t>
      </w:r>
      <w:r w:rsidRPr="00017D96">
        <w:rPr>
          <w:rFonts w:eastAsia="Calibri"/>
          <w:lang w:val="en-GB"/>
        </w:rPr>
        <w:t xml:space="preserve"> on</w:t>
      </w:r>
      <w:r w:rsidRPr="00017D96">
        <w:rPr>
          <w:lang w:val="en-GB"/>
        </w:rPr>
        <w:t xml:space="preserve"> mainstreaming drylands development issues into the national, district and community level plans as a way of ensuring sustainable environmental management and poverty reduction within the context of the United Nations Convention to Combat Desertification.</w:t>
      </w:r>
    </w:p>
    <w:p w:rsidR="007A5529" w:rsidRPr="00017D96" w:rsidRDefault="007A5529" w:rsidP="00434ECB">
      <w:pPr>
        <w:tabs>
          <w:tab w:val="left" w:pos="360"/>
        </w:tabs>
        <w:suppressAutoHyphens/>
        <w:spacing w:after="0" w:line="240" w:lineRule="auto"/>
        <w:ind w:hanging="540"/>
        <w:jc w:val="both"/>
        <w:rPr>
          <w:rFonts w:ascii="Times New Roman" w:hAnsi="Times New Roman" w:cs="Times New Roman"/>
          <w:sz w:val="24"/>
          <w:szCs w:val="24"/>
        </w:rPr>
      </w:pPr>
    </w:p>
    <w:p w:rsidR="00167668" w:rsidRPr="00017D96" w:rsidRDefault="009402D7" w:rsidP="00120140">
      <w:pPr>
        <w:pStyle w:val="ListParagraph"/>
        <w:numPr>
          <w:ilvl w:val="0"/>
          <w:numId w:val="19"/>
        </w:numPr>
        <w:overflowPunct w:val="0"/>
        <w:autoSpaceDE w:val="0"/>
        <w:autoSpaceDN w:val="0"/>
        <w:adjustRightInd w:val="0"/>
        <w:spacing w:after="120"/>
        <w:ind w:hanging="540"/>
        <w:jc w:val="both"/>
        <w:textAlignment w:val="baseline"/>
      </w:pPr>
      <w:r w:rsidRPr="00017D96">
        <w:t xml:space="preserve">Further, the </w:t>
      </w:r>
      <w:r w:rsidR="00167668" w:rsidRPr="00017D96">
        <w:t>Energy Efficiency project (</w:t>
      </w:r>
      <w:r w:rsidRPr="00017D96">
        <w:t>funded b</w:t>
      </w:r>
      <w:r w:rsidR="00053CA1" w:rsidRPr="00017D96">
        <w:t xml:space="preserve">y the Global Environment </w:t>
      </w:r>
      <w:r w:rsidR="004D5E2E" w:rsidRPr="00017D96">
        <w:t>Facility</w:t>
      </w:r>
      <w:r w:rsidR="00167668" w:rsidRPr="00017D96">
        <w:t>)</w:t>
      </w:r>
      <w:r w:rsidRPr="00017D96">
        <w:t xml:space="preserve"> and implemented by the Energy Commission of Ghana</w:t>
      </w:r>
      <w:r w:rsidR="00167668" w:rsidRPr="00017D96">
        <w:t xml:space="preserve">, </w:t>
      </w:r>
      <w:r w:rsidR="00B209C3" w:rsidRPr="00017D96">
        <w:t>was meant</w:t>
      </w:r>
      <w:r w:rsidRPr="00017D96">
        <w:t xml:space="preserve"> </w:t>
      </w:r>
      <w:r w:rsidR="00167668" w:rsidRPr="00017D96">
        <w:t>to address the reduction of energy waste through the introduction and enforcement of minimum energy performance standards and labels for refrigerating appliances.</w:t>
      </w:r>
      <w:r w:rsidR="00053CA1" w:rsidRPr="00017D96">
        <w:t xml:space="preserve"> This has been a very successful project which other African countries have emulated.</w:t>
      </w:r>
    </w:p>
    <w:p w:rsidR="007A5529" w:rsidRPr="00017D96" w:rsidRDefault="007A5529" w:rsidP="00434ECB">
      <w:pPr>
        <w:tabs>
          <w:tab w:val="left" w:pos="360"/>
        </w:tabs>
        <w:suppressAutoHyphens/>
        <w:spacing w:after="0" w:line="240" w:lineRule="auto"/>
        <w:ind w:hanging="540"/>
        <w:jc w:val="both"/>
        <w:rPr>
          <w:rFonts w:ascii="Times New Roman" w:hAnsi="Times New Roman" w:cs="Times New Roman"/>
          <w:sz w:val="24"/>
          <w:szCs w:val="24"/>
        </w:rPr>
      </w:pPr>
    </w:p>
    <w:p w:rsidR="00167668" w:rsidRPr="00017D96" w:rsidRDefault="00167668" w:rsidP="00120140">
      <w:pPr>
        <w:pStyle w:val="ListParagraph"/>
        <w:numPr>
          <w:ilvl w:val="0"/>
          <w:numId w:val="19"/>
        </w:numPr>
        <w:overflowPunct w:val="0"/>
        <w:autoSpaceDE w:val="0"/>
        <w:autoSpaceDN w:val="0"/>
        <w:adjustRightInd w:val="0"/>
        <w:spacing w:after="120"/>
        <w:ind w:hanging="540"/>
        <w:jc w:val="both"/>
        <w:textAlignment w:val="baseline"/>
      </w:pPr>
      <w:r w:rsidRPr="00017D96">
        <w:t>The</w:t>
      </w:r>
      <w:r w:rsidR="00053CA1" w:rsidRPr="00017D96">
        <w:t xml:space="preserve"> Montreal Protocol projects were expected to</w:t>
      </w:r>
      <w:r w:rsidRPr="00017D96">
        <w:t xml:space="preserve"> focus on the management and phasing out of Ozone Depleting Substances.</w:t>
      </w:r>
    </w:p>
    <w:p w:rsidR="007A5529" w:rsidRPr="00017D96" w:rsidRDefault="007A5529" w:rsidP="00434ECB">
      <w:pPr>
        <w:tabs>
          <w:tab w:val="left" w:pos="360"/>
        </w:tabs>
        <w:suppressAutoHyphens/>
        <w:spacing w:after="0" w:line="240" w:lineRule="auto"/>
        <w:ind w:hanging="540"/>
        <w:jc w:val="both"/>
        <w:rPr>
          <w:rFonts w:ascii="Times New Roman" w:hAnsi="Times New Roman" w:cs="Times New Roman"/>
          <w:sz w:val="24"/>
          <w:szCs w:val="24"/>
        </w:rPr>
      </w:pPr>
    </w:p>
    <w:p w:rsidR="00167668" w:rsidRPr="00017D96" w:rsidRDefault="00167668" w:rsidP="00434ECB">
      <w:pPr>
        <w:spacing w:line="240" w:lineRule="auto"/>
        <w:ind w:hanging="540"/>
        <w:jc w:val="both"/>
        <w:rPr>
          <w:rFonts w:ascii="Times New Roman" w:hAnsi="Times New Roman" w:cs="Times New Roman"/>
          <w:sz w:val="24"/>
          <w:szCs w:val="24"/>
        </w:rPr>
      </w:pPr>
    </w:p>
    <w:p w:rsidR="008B59BB" w:rsidRPr="00017D96" w:rsidRDefault="007A5529" w:rsidP="00434ECB">
      <w:pPr>
        <w:pStyle w:val="Heading1"/>
        <w:ind w:hanging="540"/>
        <w:rPr>
          <w:b w:val="0"/>
          <w:bCs/>
          <w:sz w:val="24"/>
          <w:szCs w:val="24"/>
        </w:rPr>
      </w:pPr>
      <w:bookmarkStart w:id="37" w:name="_Toc421798246"/>
      <w:r w:rsidRPr="0058469C">
        <w:rPr>
          <w:bCs/>
          <w:sz w:val="24"/>
          <w:szCs w:val="24"/>
        </w:rPr>
        <w:t>Conclusion</w:t>
      </w:r>
      <w:bookmarkEnd w:id="37"/>
    </w:p>
    <w:p w:rsidR="008B59BB" w:rsidRPr="00017D96" w:rsidRDefault="008B59BB" w:rsidP="00434ECB">
      <w:pPr>
        <w:pStyle w:val="ListParagraph"/>
        <w:overflowPunct w:val="0"/>
        <w:autoSpaceDE w:val="0"/>
        <w:autoSpaceDN w:val="0"/>
        <w:adjustRightInd w:val="0"/>
        <w:spacing w:after="120"/>
        <w:ind w:hanging="540"/>
        <w:jc w:val="both"/>
        <w:textAlignment w:val="baseline"/>
        <w:rPr>
          <w:rFonts w:eastAsia="Times New Roman"/>
        </w:rPr>
      </w:pPr>
    </w:p>
    <w:p w:rsidR="00FE07F9" w:rsidRPr="00017D96" w:rsidRDefault="00021DF7"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rPr>
          <w:rFonts w:eastAsia="Times New Roman"/>
        </w:rPr>
        <w:t xml:space="preserve">The findings of the evaluation show that the project to a large extent has achieved its objectives. </w:t>
      </w:r>
      <w:r w:rsidR="0022458E" w:rsidRPr="00017D96">
        <w:rPr>
          <w:rFonts w:eastAsia="Times New Roman"/>
        </w:rPr>
        <w:t>Coordination activ</w:t>
      </w:r>
      <w:r w:rsidR="00FE07F9" w:rsidRPr="00017D96">
        <w:rPr>
          <w:rFonts w:eastAsia="Times New Roman"/>
        </w:rPr>
        <w:t>ities cut across a broad area;</w:t>
      </w:r>
      <w:r w:rsidR="0022458E" w:rsidRPr="00017D96">
        <w:rPr>
          <w:rFonts w:eastAsia="Times New Roman"/>
        </w:rPr>
        <w:t xml:space="preserve"> involving formal and informal processes and includes </w:t>
      </w:r>
      <w:proofErr w:type="spellStart"/>
      <w:r w:rsidR="00FE07F9" w:rsidRPr="00017D96">
        <w:rPr>
          <w:rFonts w:eastAsia="Times New Roman"/>
        </w:rPr>
        <w:t>harmonising</w:t>
      </w:r>
      <w:proofErr w:type="spellEnd"/>
      <w:r w:rsidR="00A2002D" w:rsidRPr="00017D96">
        <w:rPr>
          <w:rFonts w:eastAsia="Times New Roman"/>
        </w:rPr>
        <w:t xml:space="preserve"> </w:t>
      </w:r>
      <w:r w:rsidR="0022458E" w:rsidRPr="00017D96">
        <w:rPr>
          <w:rFonts w:eastAsia="Times New Roman"/>
        </w:rPr>
        <w:t xml:space="preserve">laws, regulations and </w:t>
      </w:r>
      <w:r w:rsidR="00FE07F9" w:rsidRPr="00017D96">
        <w:rPr>
          <w:rFonts w:eastAsia="Times New Roman"/>
        </w:rPr>
        <w:t xml:space="preserve">their </w:t>
      </w:r>
      <w:r w:rsidR="0022458E" w:rsidRPr="00017D96">
        <w:rPr>
          <w:rFonts w:eastAsia="Times New Roman"/>
        </w:rPr>
        <w:t xml:space="preserve">relationships. This evaluation has shown that </w:t>
      </w:r>
      <w:r w:rsidR="00FE07F9" w:rsidRPr="00017D96">
        <w:rPr>
          <w:rFonts w:eastAsia="Times New Roman"/>
        </w:rPr>
        <w:t xml:space="preserve">despite the efforts by this project to work on the harmonization of policies and regulations governing climate change and the DRR in the country, </w:t>
      </w:r>
      <w:r w:rsidR="0022458E" w:rsidRPr="00017D96">
        <w:rPr>
          <w:rFonts w:eastAsia="Times New Roman"/>
        </w:rPr>
        <w:t xml:space="preserve">it is still not completely clear to know who is doing what in the country in </w:t>
      </w:r>
      <w:r w:rsidR="00FE07F9" w:rsidRPr="00017D96">
        <w:rPr>
          <w:rFonts w:eastAsia="Times New Roman"/>
        </w:rPr>
        <w:t xml:space="preserve">the area of </w:t>
      </w:r>
      <w:r w:rsidR="0022458E" w:rsidRPr="00017D96">
        <w:rPr>
          <w:rFonts w:eastAsia="Times New Roman"/>
        </w:rPr>
        <w:t xml:space="preserve">climate change and </w:t>
      </w:r>
      <w:r w:rsidR="00FE07F9" w:rsidRPr="00017D96">
        <w:rPr>
          <w:rFonts w:eastAsia="Times New Roman"/>
        </w:rPr>
        <w:t xml:space="preserve">DRR. The efforts are still fragmented and EPA and NADMO through the project have still not been able to fully </w:t>
      </w:r>
      <w:proofErr w:type="spellStart"/>
      <w:r w:rsidR="00FE07F9" w:rsidRPr="00017D96">
        <w:rPr>
          <w:rFonts w:eastAsia="Times New Roman"/>
        </w:rPr>
        <w:t>harmonise</w:t>
      </w:r>
      <w:proofErr w:type="spellEnd"/>
      <w:r w:rsidR="00FE07F9" w:rsidRPr="00017D96">
        <w:rPr>
          <w:rFonts w:eastAsia="Times New Roman"/>
        </w:rPr>
        <w:t xml:space="preserve"> these synergies. This is currently on-going and it is going to take a longer time to see the synergies working. For example, it was noted that World Vision in the </w:t>
      </w:r>
      <w:proofErr w:type="spellStart"/>
      <w:r w:rsidR="00FE07F9" w:rsidRPr="00017D96">
        <w:rPr>
          <w:rFonts w:eastAsia="Times New Roman"/>
        </w:rPr>
        <w:t>Talensi</w:t>
      </w:r>
      <w:proofErr w:type="spellEnd"/>
      <w:r w:rsidR="00FE07F9" w:rsidRPr="00017D96">
        <w:rPr>
          <w:rFonts w:eastAsia="Times New Roman"/>
        </w:rPr>
        <w:t xml:space="preserve"> District has a climate change office and an officer responsible for the climate change activities but has little working relation with other institutions in the region working on climate change such as the Ghana Water Commission and Ghana Irrigation Authority. EPA is not in all regions or districts</w:t>
      </w:r>
      <w:r w:rsidR="008B59BB" w:rsidRPr="00017D96">
        <w:rPr>
          <w:rFonts w:eastAsia="Times New Roman"/>
        </w:rPr>
        <w:t xml:space="preserve"> to coordinate the activities of other agencies in climate change and DRR.</w:t>
      </w:r>
      <w:r w:rsidR="00FE07F9" w:rsidRPr="00017D96">
        <w:rPr>
          <w:rFonts w:eastAsia="Times New Roman"/>
        </w:rPr>
        <w:t xml:space="preserve"> NADMO has regional offices</w:t>
      </w:r>
      <w:r w:rsidR="008B59BB" w:rsidRPr="00017D96">
        <w:rPr>
          <w:rFonts w:eastAsia="Times New Roman"/>
        </w:rPr>
        <w:t xml:space="preserve"> but i</w:t>
      </w:r>
      <w:r w:rsidR="00FE07F9" w:rsidRPr="00017D96">
        <w:rPr>
          <w:rFonts w:eastAsia="Times New Roman"/>
        </w:rPr>
        <w:t xml:space="preserve">t is noted that </w:t>
      </w:r>
      <w:r w:rsidR="008B59BB" w:rsidRPr="00017D96">
        <w:rPr>
          <w:rFonts w:eastAsia="Times New Roman"/>
        </w:rPr>
        <w:t xml:space="preserve">it </w:t>
      </w:r>
      <w:r w:rsidR="00FE07F9" w:rsidRPr="00017D96">
        <w:rPr>
          <w:rFonts w:eastAsia="Times New Roman"/>
        </w:rPr>
        <w:t>is considered as a highly politicized institution and this does not help promote the objectives of this project.</w:t>
      </w:r>
      <w:r w:rsidR="008B59BB" w:rsidRPr="00017D96">
        <w:rPr>
          <w:rFonts w:eastAsia="Times New Roman"/>
        </w:rPr>
        <w:t xml:space="preserve"> Thus coordination of climate change and DRR activities among these two institutions will still need to be revisited.</w:t>
      </w:r>
    </w:p>
    <w:p w:rsidR="00851DBD" w:rsidRPr="00017D96" w:rsidRDefault="00851DBD" w:rsidP="00434ECB">
      <w:pPr>
        <w:pStyle w:val="ListParagraph"/>
        <w:overflowPunct w:val="0"/>
        <w:autoSpaceDE w:val="0"/>
        <w:autoSpaceDN w:val="0"/>
        <w:adjustRightInd w:val="0"/>
        <w:spacing w:after="120"/>
        <w:ind w:hanging="540"/>
        <w:jc w:val="both"/>
        <w:textAlignment w:val="baseline"/>
        <w:rPr>
          <w:b/>
        </w:rPr>
      </w:pPr>
    </w:p>
    <w:p w:rsidR="00851DBD" w:rsidRPr="00017D96" w:rsidRDefault="00851DBD" w:rsidP="00120140">
      <w:pPr>
        <w:pStyle w:val="ListParagraph"/>
        <w:numPr>
          <w:ilvl w:val="0"/>
          <w:numId w:val="19"/>
        </w:numPr>
        <w:overflowPunct w:val="0"/>
        <w:autoSpaceDE w:val="0"/>
        <w:autoSpaceDN w:val="0"/>
        <w:adjustRightInd w:val="0"/>
        <w:spacing w:after="120"/>
        <w:ind w:hanging="540"/>
        <w:jc w:val="both"/>
        <w:textAlignment w:val="baseline"/>
        <w:rPr>
          <w:b/>
        </w:rPr>
      </w:pPr>
      <w:r w:rsidRPr="00017D96">
        <w:t>The findings have shown that Ghana’s capacity to plan and implement climate change mitigation activities and low carbon development strategies has been enhanced but this has not been translated into marketable projects that would lead to the expected outcome yet. It appears the interest level is still low among the business sector and there is still the need to continue creating awareness about the benefits of this sector.</w:t>
      </w:r>
    </w:p>
    <w:p w:rsidR="00851DBD" w:rsidRPr="00017D96" w:rsidRDefault="00851DBD" w:rsidP="00434ECB">
      <w:pPr>
        <w:pStyle w:val="ListParagraph"/>
        <w:overflowPunct w:val="0"/>
        <w:autoSpaceDE w:val="0"/>
        <w:autoSpaceDN w:val="0"/>
        <w:adjustRightInd w:val="0"/>
        <w:spacing w:after="120"/>
        <w:ind w:hanging="540"/>
        <w:jc w:val="both"/>
        <w:textAlignment w:val="baseline"/>
        <w:rPr>
          <w:rFonts w:eastAsia="Times New Roman"/>
        </w:rPr>
      </w:pPr>
    </w:p>
    <w:p w:rsidR="0022458E" w:rsidRPr="00017D96" w:rsidRDefault="0022458E" w:rsidP="00434ECB">
      <w:pPr>
        <w:pStyle w:val="ListParagraph"/>
        <w:overflowPunct w:val="0"/>
        <w:autoSpaceDE w:val="0"/>
        <w:autoSpaceDN w:val="0"/>
        <w:adjustRightInd w:val="0"/>
        <w:spacing w:after="120"/>
        <w:ind w:hanging="540"/>
        <w:jc w:val="both"/>
        <w:textAlignment w:val="baseline"/>
        <w:rPr>
          <w:rFonts w:eastAsia="Times New Roman"/>
        </w:rPr>
      </w:pPr>
    </w:p>
    <w:p w:rsidR="00C05290" w:rsidRPr="00017D96" w:rsidRDefault="007A5529"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t>Some</w:t>
      </w:r>
      <w:r w:rsidRPr="00017D96">
        <w:rPr>
          <w:rFonts w:eastAsia="Times New Roman"/>
        </w:rPr>
        <w:t xml:space="preserve"> more work need to be done to strengthen collaboration and coordination among stakeholder institutions. Perhaps one way out would be to make these institutions develop joint </w:t>
      </w:r>
      <w:proofErr w:type="spellStart"/>
      <w:r w:rsidRPr="00017D96">
        <w:rPr>
          <w:rFonts w:eastAsia="Times New Roman"/>
        </w:rPr>
        <w:t>programmes</w:t>
      </w:r>
      <w:proofErr w:type="spellEnd"/>
      <w:r w:rsidRPr="00017D96">
        <w:rPr>
          <w:rFonts w:eastAsia="Times New Roman"/>
        </w:rPr>
        <w:t xml:space="preserve"> and activities for implementation.</w:t>
      </w:r>
    </w:p>
    <w:p w:rsidR="007A5529" w:rsidRPr="00017D96" w:rsidRDefault="007A5529" w:rsidP="00434ECB">
      <w:pPr>
        <w:spacing w:after="0" w:line="240" w:lineRule="auto"/>
        <w:ind w:hanging="540"/>
        <w:jc w:val="both"/>
        <w:rPr>
          <w:rFonts w:ascii="Times New Roman" w:eastAsia="Times New Roman" w:hAnsi="Times New Roman" w:cs="Times New Roman"/>
          <w:sz w:val="24"/>
          <w:szCs w:val="24"/>
        </w:rPr>
      </w:pPr>
    </w:p>
    <w:p w:rsidR="007A5529" w:rsidRPr="00017D96" w:rsidRDefault="007A5529">
      <w:pPr>
        <w:spacing w:after="0" w:line="240" w:lineRule="auto"/>
        <w:jc w:val="both"/>
        <w:rPr>
          <w:rFonts w:ascii="Times New Roman" w:eastAsia="Times New Roman" w:hAnsi="Times New Roman" w:cs="Times New Roman"/>
          <w:sz w:val="24"/>
          <w:szCs w:val="24"/>
        </w:rPr>
      </w:pPr>
    </w:p>
    <w:p w:rsidR="00024C26" w:rsidRPr="00017D96" w:rsidRDefault="00024C26">
      <w:pPr>
        <w:spacing w:after="0" w:line="240" w:lineRule="auto"/>
        <w:jc w:val="both"/>
        <w:rPr>
          <w:rFonts w:ascii="Times New Roman" w:eastAsia="Times New Roman" w:hAnsi="Times New Roman" w:cs="Times New Roman"/>
          <w:sz w:val="24"/>
          <w:szCs w:val="24"/>
        </w:rPr>
      </w:pPr>
    </w:p>
    <w:p w:rsidR="00FA4B28" w:rsidRPr="00017D96" w:rsidRDefault="00C05290" w:rsidP="00FA4B28">
      <w:pPr>
        <w:pStyle w:val="Heading1"/>
        <w:rPr>
          <w:rFonts w:eastAsia="Times New Roman"/>
          <w:sz w:val="24"/>
          <w:szCs w:val="24"/>
        </w:rPr>
      </w:pPr>
      <w:bookmarkStart w:id="38" w:name="_Toc421798247"/>
      <w:r w:rsidRPr="0058469C">
        <w:rPr>
          <w:rFonts w:eastAsia="Times New Roman"/>
          <w:sz w:val="24"/>
          <w:szCs w:val="24"/>
        </w:rPr>
        <w:t>Recommendations</w:t>
      </w:r>
      <w:bookmarkEnd w:id="38"/>
    </w:p>
    <w:p w:rsidR="00FA4B28" w:rsidRPr="00017D96" w:rsidRDefault="00FA4B28" w:rsidP="00FA4B28">
      <w:pPr>
        <w:rPr>
          <w:rFonts w:ascii="Times New Roman" w:hAnsi="Times New Roman" w:cs="Times New Roman"/>
          <w:b/>
          <w:sz w:val="24"/>
          <w:szCs w:val="24"/>
        </w:rPr>
      </w:pPr>
      <w:r w:rsidRPr="0058469C">
        <w:rPr>
          <w:rFonts w:ascii="Times New Roman" w:hAnsi="Times New Roman" w:cs="Times New Roman"/>
          <w:b/>
          <w:sz w:val="24"/>
          <w:szCs w:val="24"/>
        </w:rPr>
        <w:t>Capacity building for awareness creation</w:t>
      </w:r>
    </w:p>
    <w:p w:rsidR="00250C59" w:rsidRPr="00017D96" w:rsidRDefault="00250C59" w:rsidP="00120140">
      <w:pPr>
        <w:pStyle w:val="ListParagraph"/>
        <w:numPr>
          <w:ilvl w:val="0"/>
          <w:numId w:val="19"/>
        </w:numPr>
        <w:overflowPunct w:val="0"/>
        <w:autoSpaceDE w:val="0"/>
        <w:autoSpaceDN w:val="0"/>
        <w:adjustRightInd w:val="0"/>
        <w:spacing w:after="120"/>
        <w:ind w:hanging="540"/>
        <w:jc w:val="both"/>
        <w:textAlignment w:val="baseline"/>
      </w:pPr>
      <w:r w:rsidRPr="00017D96">
        <w:t>Although a lot of capacity building has been done and awareness about climate change and DRR has been created country wide</w:t>
      </w:r>
      <w:r w:rsidR="00021DF7" w:rsidRPr="00017D96">
        <w:t xml:space="preserve"> (</w:t>
      </w:r>
      <w:r w:rsidR="005A61D7" w:rsidRPr="00017D96">
        <w:t>from the national to local level through various institutions/groups)</w:t>
      </w:r>
      <w:r w:rsidRPr="00017D96">
        <w:t xml:space="preserve">, this needs to be </w:t>
      </w:r>
      <w:r w:rsidR="00C0035D" w:rsidRPr="00017D96">
        <w:t xml:space="preserve">sustained through </w:t>
      </w:r>
      <w:r w:rsidR="00A2002D" w:rsidRPr="00017D96">
        <w:t>continuous capacity</w:t>
      </w:r>
      <w:r w:rsidRPr="00017D96">
        <w:t xml:space="preserve"> building activities throughout the country and</w:t>
      </w:r>
      <w:r w:rsidR="005A61D7" w:rsidRPr="00017D96">
        <w:t xml:space="preserve"> among key stakeholders</w:t>
      </w:r>
      <w:r w:rsidR="00021DF7" w:rsidRPr="00017D96">
        <w:t xml:space="preserve"> at all levels</w:t>
      </w:r>
      <w:r w:rsidR="005A61D7" w:rsidRPr="00017D96">
        <w:t>. This will include</w:t>
      </w:r>
      <w:r w:rsidRPr="00017D96">
        <w:t xml:space="preserve"> continuous support of the activities of the </w:t>
      </w:r>
      <w:r w:rsidR="00C0035D" w:rsidRPr="00017D96">
        <w:t xml:space="preserve">NADMO </w:t>
      </w:r>
      <w:r w:rsidRPr="00017D96">
        <w:t>platforms and capacity building for key stakeholders in the relevant institutions like the district assembli</w:t>
      </w:r>
      <w:r w:rsidR="00C0035D" w:rsidRPr="00017D96">
        <w:t>es</w:t>
      </w:r>
      <w:r w:rsidRPr="00017D96">
        <w:t>.</w:t>
      </w:r>
    </w:p>
    <w:p w:rsidR="002A1C17" w:rsidRPr="00017D96" w:rsidRDefault="002A1C17" w:rsidP="00434ECB">
      <w:pPr>
        <w:pStyle w:val="ListParagraph"/>
        <w:overflowPunct w:val="0"/>
        <w:autoSpaceDE w:val="0"/>
        <w:autoSpaceDN w:val="0"/>
        <w:adjustRightInd w:val="0"/>
        <w:spacing w:after="120"/>
        <w:ind w:hanging="540"/>
        <w:jc w:val="both"/>
        <w:textAlignment w:val="baseline"/>
        <w:rPr>
          <w:rFonts w:eastAsia="Times New Roman"/>
        </w:rPr>
      </w:pPr>
    </w:p>
    <w:p w:rsidR="00C05290" w:rsidRPr="00017D96" w:rsidRDefault="00250C59"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rPr>
          <w:rFonts w:eastAsia="Times New Roman"/>
        </w:rPr>
        <w:t>At the local level, there is the need to include training of trainers for local stakeholders. Although NDPC Guidelines have been provided to be used by the district assemblies in preparing their local developmen</w:t>
      </w:r>
      <w:r w:rsidR="005A61D7" w:rsidRPr="00017D96">
        <w:rPr>
          <w:rFonts w:eastAsia="Times New Roman"/>
        </w:rPr>
        <w:t>t plans, it is important to sustain the awareness creation among</w:t>
      </w:r>
      <w:r w:rsidRPr="00017D96">
        <w:rPr>
          <w:rFonts w:eastAsia="Times New Roman"/>
        </w:rPr>
        <w:t xml:space="preserve"> stakeholders at the loc</w:t>
      </w:r>
      <w:r w:rsidR="00FA4B28" w:rsidRPr="00017D96">
        <w:rPr>
          <w:rFonts w:eastAsia="Times New Roman"/>
        </w:rPr>
        <w:t xml:space="preserve">al level such as the community </w:t>
      </w:r>
      <w:r w:rsidR="00A2002D" w:rsidRPr="00017D96">
        <w:rPr>
          <w:rFonts w:eastAsia="Times New Roman"/>
        </w:rPr>
        <w:t>leaders, farmer</w:t>
      </w:r>
      <w:r w:rsidR="00C0035D" w:rsidRPr="00017D96">
        <w:rPr>
          <w:rFonts w:eastAsia="Times New Roman"/>
        </w:rPr>
        <w:t xml:space="preserve"> groups</w:t>
      </w:r>
      <w:r w:rsidR="00004AE8" w:rsidRPr="00017D96">
        <w:rPr>
          <w:rFonts w:eastAsia="Times New Roman"/>
        </w:rPr>
        <w:t>,</w:t>
      </w:r>
      <w:r w:rsidR="00FA4B28" w:rsidRPr="00017D96">
        <w:rPr>
          <w:rFonts w:eastAsia="Times New Roman"/>
        </w:rPr>
        <w:t xml:space="preserve"> and </w:t>
      </w:r>
      <w:r w:rsidRPr="00017D96">
        <w:rPr>
          <w:rFonts w:eastAsia="Times New Roman"/>
        </w:rPr>
        <w:t>the t</w:t>
      </w:r>
      <w:r w:rsidR="005A61D7" w:rsidRPr="00017D96">
        <w:rPr>
          <w:rFonts w:eastAsia="Times New Roman"/>
        </w:rPr>
        <w:t xml:space="preserve">raditional authorities about </w:t>
      </w:r>
      <w:r w:rsidRPr="00017D96">
        <w:rPr>
          <w:rFonts w:eastAsia="Times New Roman"/>
        </w:rPr>
        <w:t xml:space="preserve">climate change and DRR </w:t>
      </w:r>
      <w:r w:rsidR="00FA4B28" w:rsidRPr="00017D96">
        <w:rPr>
          <w:rFonts w:eastAsia="Times New Roman"/>
        </w:rPr>
        <w:t>by providing them trainers from</w:t>
      </w:r>
      <w:r w:rsidR="00C0035D" w:rsidRPr="00017D96">
        <w:rPr>
          <w:rFonts w:eastAsia="Times New Roman"/>
        </w:rPr>
        <w:t xml:space="preserve"> their local constituencies </w:t>
      </w:r>
      <w:r w:rsidRPr="00017D96">
        <w:rPr>
          <w:rFonts w:eastAsia="Times New Roman"/>
        </w:rPr>
        <w:t>so that the implementation of th</w:t>
      </w:r>
      <w:r w:rsidR="00C0035D" w:rsidRPr="00017D96">
        <w:rPr>
          <w:rFonts w:eastAsia="Times New Roman"/>
        </w:rPr>
        <w:t xml:space="preserve">e </w:t>
      </w:r>
      <w:r w:rsidR="00004AE8" w:rsidRPr="00017D96">
        <w:rPr>
          <w:rFonts w:eastAsia="Times New Roman"/>
        </w:rPr>
        <w:t xml:space="preserve">district </w:t>
      </w:r>
      <w:r w:rsidR="00C0035D" w:rsidRPr="00017D96">
        <w:rPr>
          <w:rFonts w:eastAsia="Times New Roman"/>
        </w:rPr>
        <w:t>plan</w:t>
      </w:r>
      <w:r w:rsidR="00004AE8" w:rsidRPr="00017D96">
        <w:rPr>
          <w:rFonts w:eastAsia="Times New Roman"/>
        </w:rPr>
        <w:t>s</w:t>
      </w:r>
      <w:r w:rsidR="00C0035D" w:rsidRPr="00017D96">
        <w:rPr>
          <w:rFonts w:eastAsia="Times New Roman"/>
        </w:rPr>
        <w:t xml:space="preserve"> can be more effective and</w:t>
      </w:r>
      <w:r w:rsidRPr="00017D96">
        <w:rPr>
          <w:rFonts w:eastAsia="Times New Roman"/>
        </w:rPr>
        <w:t xml:space="preserve"> gain the support of the local people.</w:t>
      </w:r>
    </w:p>
    <w:p w:rsidR="005A61D7" w:rsidRPr="00017D96" w:rsidRDefault="005A61D7" w:rsidP="00434ECB">
      <w:pPr>
        <w:pStyle w:val="ListParagraph"/>
        <w:overflowPunct w:val="0"/>
        <w:autoSpaceDE w:val="0"/>
        <w:autoSpaceDN w:val="0"/>
        <w:adjustRightInd w:val="0"/>
        <w:spacing w:after="120"/>
        <w:ind w:hanging="540"/>
        <w:jc w:val="both"/>
        <w:textAlignment w:val="baseline"/>
        <w:rPr>
          <w:rFonts w:eastAsia="Times New Roman"/>
        </w:rPr>
      </w:pPr>
    </w:p>
    <w:p w:rsidR="005A61D7" w:rsidRPr="00017D96" w:rsidRDefault="005A61D7"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rPr>
          <w:rFonts w:eastAsia="Times New Roman"/>
        </w:rPr>
        <w:t>The publication of manuals to guide the teaching of DRR in basic schools is laudable but this should be supported with teaching and learning materials to make it easy for the school children to appreciate the issues.</w:t>
      </w:r>
    </w:p>
    <w:p w:rsidR="00A8752D" w:rsidRPr="00017D96" w:rsidRDefault="00A8752D" w:rsidP="00434ECB">
      <w:pPr>
        <w:spacing w:after="0" w:line="240" w:lineRule="auto"/>
        <w:ind w:hanging="540"/>
        <w:jc w:val="both"/>
        <w:rPr>
          <w:rFonts w:ascii="Times New Roman" w:eastAsia="Times New Roman" w:hAnsi="Times New Roman" w:cs="Times New Roman"/>
          <w:sz w:val="24"/>
          <w:szCs w:val="24"/>
        </w:rPr>
      </w:pPr>
    </w:p>
    <w:p w:rsidR="00031D15" w:rsidRPr="00017D96" w:rsidRDefault="00031D15"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t>The concept of creation of DRR platforms by NADMO throughout the country is laudable and must be established in every district in the country</w:t>
      </w:r>
      <w:r w:rsidR="005A525E" w:rsidRPr="00017D96">
        <w:t>, i</w:t>
      </w:r>
      <w:r w:rsidR="00FA4B28" w:rsidRPr="00017D96">
        <w:t>f possible</w:t>
      </w:r>
      <w:r w:rsidRPr="00017D96">
        <w:t>. These platforms however cannot be sustained without some level of support from without. They also need to gain recognition from key institutions in the country to be able to engage in collaborative activities with them. Thus, the platf</w:t>
      </w:r>
      <w:r w:rsidR="00FA4B28" w:rsidRPr="00017D96">
        <w:t xml:space="preserve">orms would </w:t>
      </w:r>
      <w:r w:rsidR="00A2002D" w:rsidRPr="00017D96">
        <w:t>require additional</w:t>
      </w:r>
      <w:r w:rsidR="006C58D6" w:rsidRPr="00017D96">
        <w:t xml:space="preserve"> </w:t>
      </w:r>
      <w:r w:rsidRPr="00017D96">
        <w:t xml:space="preserve">training </w:t>
      </w:r>
      <w:r w:rsidR="006C58D6" w:rsidRPr="00017D96">
        <w:t xml:space="preserve">in other areas </w:t>
      </w:r>
      <w:r w:rsidRPr="00017D96">
        <w:t>such as resource mobilization</w:t>
      </w:r>
      <w:r w:rsidR="006C58D6" w:rsidRPr="00017D96">
        <w:t xml:space="preserve"> and sustainability. This will help </w:t>
      </w:r>
      <w:r w:rsidR="00FA4B28" w:rsidRPr="00017D96">
        <w:t xml:space="preserve">them </w:t>
      </w:r>
      <w:r w:rsidR="005A525E" w:rsidRPr="00017D96">
        <w:t xml:space="preserve">to generate their own resources to support their activities but working in collaboration </w:t>
      </w:r>
      <w:r w:rsidR="006C58D6" w:rsidRPr="00017D96">
        <w:t>NADMO</w:t>
      </w:r>
      <w:r w:rsidR="005A525E" w:rsidRPr="00017D96">
        <w:t>.</w:t>
      </w:r>
    </w:p>
    <w:p w:rsidR="00031D15" w:rsidRPr="00017D96" w:rsidRDefault="00031D15">
      <w:pPr>
        <w:spacing w:after="0" w:line="240" w:lineRule="auto"/>
        <w:jc w:val="both"/>
        <w:rPr>
          <w:rFonts w:ascii="Times New Roman" w:eastAsia="Times New Roman" w:hAnsi="Times New Roman" w:cs="Times New Roman"/>
          <w:sz w:val="24"/>
          <w:szCs w:val="24"/>
        </w:rPr>
      </w:pPr>
    </w:p>
    <w:p w:rsidR="00E67742" w:rsidRPr="00017D96" w:rsidRDefault="006D6BF7" w:rsidP="008814E6">
      <w:pPr>
        <w:pStyle w:val="Heading1"/>
        <w:rPr>
          <w:rFonts w:eastAsia="Times New Roman"/>
          <w:sz w:val="24"/>
          <w:szCs w:val="24"/>
        </w:rPr>
      </w:pPr>
      <w:bookmarkStart w:id="39" w:name="_Toc419707875"/>
      <w:bookmarkStart w:id="40" w:name="_Toc421798248"/>
      <w:r w:rsidRPr="0058469C">
        <w:rPr>
          <w:rFonts w:eastAsia="Times New Roman"/>
          <w:sz w:val="24"/>
          <w:szCs w:val="24"/>
        </w:rPr>
        <w:t>Strengthening Coordination among stakeholder institutions</w:t>
      </w:r>
      <w:bookmarkEnd w:id="39"/>
      <w:bookmarkEnd w:id="40"/>
    </w:p>
    <w:p w:rsidR="006D6BF7" w:rsidRPr="00017D96" w:rsidRDefault="006D6BF7" w:rsidP="00120140">
      <w:pPr>
        <w:pStyle w:val="ListParagraph"/>
        <w:numPr>
          <w:ilvl w:val="0"/>
          <w:numId w:val="19"/>
        </w:numPr>
        <w:overflowPunct w:val="0"/>
        <w:autoSpaceDE w:val="0"/>
        <w:autoSpaceDN w:val="0"/>
        <w:adjustRightInd w:val="0"/>
        <w:spacing w:after="120"/>
        <w:jc w:val="both"/>
        <w:textAlignment w:val="baseline"/>
        <w:rPr>
          <w:rFonts w:eastAsia="Times New Roman"/>
        </w:rPr>
      </w:pPr>
      <w:r w:rsidRPr="00017D96">
        <w:rPr>
          <w:rFonts w:eastAsia="Times New Roman"/>
        </w:rPr>
        <w:t>More effort is needed to strengthen coordination among key stakeholder institutions</w:t>
      </w:r>
      <w:r w:rsidR="005A525E" w:rsidRPr="00017D96">
        <w:rPr>
          <w:rFonts w:eastAsia="Times New Roman"/>
        </w:rPr>
        <w:t xml:space="preserve"> working in the area of climate change and DRR. It was noted that apart from the institutions that the project worked with, there are others also working on similar issues throughout the country such as NG</w:t>
      </w:r>
      <w:r w:rsidR="00664DCC" w:rsidRPr="00017D96">
        <w:rPr>
          <w:rFonts w:eastAsia="Times New Roman"/>
        </w:rPr>
        <w:t>Os (</w:t>
      </w:r>
      <w:r w:rsidR="00A2002D" w:rsidRPr="00017D96">
        <w:rPr>
          <w:rFonts w:eastAsia="Times New Roman"/>
        </w:rPr>
        <w:t>e.g. World</w:t>
      </w:r>
      <w:r w:rsidR="00664DCC" w:rsidRPr="00017D96">
        <w:rPr>
          <w:rFonts w:eastAsia="Times New Roman"/>
        </w:rPr>
        <w:t xml:space="preserve"> Vision), some other government agencies and the tertiary institutions</w:t>
      </w:r>
      <w:r w:rsidR="005A525E" w:rsidRPr="00017D96">
        <w:rPr>
          <w:rFonts w:eastAsia="Times New Roman"/>
        </w:rPr>
        <w:t>.</w:t>
      </w:r>
    </w:p>
    <w:p w:rsidR="00E67742" w:rsidRPr="00017D96" w:rsidRDefault="00E67742">
      <w:pPr>
        <w:spacing w:after="0" w:line="240" w:lineRule="auto"/>
        <w:jc w:val="both"/>
        <w:rPr>
          <w:rFonts w:ascii="Times New Roman" w:eastAsia="Times New Roman" w:hAnsi="Times New Roman" w:cs="Times New Roman"/>
          <w:sz w:val="24"/>
          <w:szCs w:val="24"/>
        </w:rPr>
      </w:pPr>
    </w:p>
    <w:p w:rsidR="002A1C17" w:rsidRPr="00017D96" w:rsidRDefault="008B5C75" w:rsidP="00120140">
      <w:pPr>
        <w:spacing w:line="240" w:lineRule="auto"/>
        <w:jc w:val="both"/>
        <w:rPr>
          <w:rFonts w:ascii="Times New Roman" w:eastAsia="Times New Roman" w:hAnsi="Times New Roman" w:cs="Times New Roman"/>
          <w:b/>
          <w:sz w:val="24"/>
          <w:szCs w:val="24"/>
        </w:rPr>
      </w:pPr>
      <w:r w:rsidRPr="00017D96">
        <w:rPr>
          <w:rFonts w:ascii="Times New Roman" w:eastAsia="Times New Roman" w:hAnsi="Times New Roman" w:cs="Times New Roman"/>
          <w:b/>
          <w:sz w:val="24"/>
          <w:szCs w:val="24"/>
        </w:rPr>
        <w:t xml:space="preserve">Capacity building in </w:t>
      </w:r>
      <w:r w:rsidR="00A8752D" w:rsidRPr="00017D96">
        <w:rPr>
          <w:rFonts w:ascii="Times New Roman" w:eastAsia="Times New Roman" w:hAnsi="Times New Roman" w:cs="Times New Roman"/>
          <w:b/>
          <w:sz w:val="24"/>
          <w:szCs w:val="24"/>
        </w:rPr>
        <w:t>CDM</w:t>
      </w:r>
      <w:r w:rsidR="008B283A" w:rsidRPr="00017D96">
        <w:rPr>
          <w:rFonts w:ascii="Times New Roman" w:eastAsia="Times New Roman" w:hAnsi="Times New Roman" w:cs="Times New Roman"/>
          <w:b/>
          <w:sz w:val="24"/>
          <w:szCs w:val="24"/>
        </w:rPr>
        <w:t xml:space="preserve"> and CDM business opportunities</w:t>
      </w:r>
    </w:p>
    <w:p w:rsidR="00A8752D" w:rsidRPr="00017D96" w:rsidRDefault="00A8752D"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rPr>
          <w:rFonts w:eastAsia="Times New Roman"/>
        </w:rPr>
        <w:t xml:space="preserve">Currently with </w:t>
      </w:r>
      <w:r w:rsidR="00762496">
        <w:rPr>
          <w:rFonts w:eastAsia="Times New Roman"/>
        </w:rPr>
        <w:t xml:space="preserve">only one CDM project in Ghana and the </w:t>
      </w:r>
      <w:r w:rsidRPr="00017D96">
        <w:rPr>
          <w:rFonts w:eastAsia="Times New Roman"/>
        </w:rPr>
        <w:t>low interest in CDM business opportunities, there is the need to focus on improving involvement o</w:t>
      </w:r>
      <w:r w:rsidR="00C45C81" w:rsidRPr="00017D96">
        <w:rPr>
          <w:rFonts w:eastAsia="Times New Roman"/>
        </w:rPr>
        <w:t>f private sector and industry</w:t>
      </w:r>
      <w:r w:rsidR="00664DCC" w:rsidRPr="00017D96">
        <w:rPr>
          <w:rFonts w:eastAsia="Times New Roman"/>
        </w:rPr>
        <w:t xml:space="preserve"> through continuous awareness creation among this sector about the benefits for the</w:t>
      </w:r>
      <w:r w:rsidR="00762496">
        <w:rPr>
          <w:rFonts w:eastAsia="Times New Roman"/>
        </w:rPr>
        <w:t>se</w:t>
      </w:r>
      <w:r w:rsidR="00664DCC" w:rsidRPr="00017D96">
        <w:rPr>
          <w:rFonts w:eastAsia="Times New Roman"/>
        </w:rPr>
        <w:t xml:space="preserve"> as individual businesses and the nation at large</w:t>
      </w:r>
      <w:r w:rsidR="00C45C81" w:rsidRPr="00017D96">
        <w:rPr>
          <w:rFonts w:eastAsia="Times New Roman"/>
        </w:rPr>
        <w:t>. T</w:t>
      </w:r>
      <w:r w:rsidRPr="00017D96">
        <w:rPr>
          <w:rFonts w:eastAsia="Times New Roman"/>
        </w:rPr>
        <w:t>his is crucial for adoption and scaling up</w:t>
      </w:r>
      <w:r w:rsidR="00C45C81" w:rsidRPr="00017D96">
        <w:rPr>
          <w:rFonts w:eastAsia="Times New Roman"/>
        </w:rPr>
        <w:t xml:space="preserve"> which is currently missing.</w:t>
      </w:r>
    </w:p>
    <w:p w:rsidR="00A8752D" w:rsidRPr="00017D96" w:rsidRDefault="00A8752D" w:rsidP="00434ECB">
      <w:pPr>
        <w:spacing w:after="0" w:line="240" w:lineRule="auto"/>
        <w:ind w:hanging="540"/>
        <w:jc w:val="both"/>
        <w:rPr>
          <w:rFonts w:ascii="Times New Roman" w:eastAsia="Times New Roman" w:hAnsi="Times New Roman" w:cs="Times New Roman"/>
          <w:sz w:val="24"/>
          <w:szCs w:val="24"/>
        </w:rPr>
      </w:pPr>
    </w:p>
    <w:p w:rsidR="00A8752D" w:rsidRPr="00017D96" w:rsidRDefault="00A8752D" w:rsidP="00434ECB">
      <w:pPr>
        <w:spacing w:after="0" w:line="240" w:lineRule="auto"/>
        <w:ind w:hanging="540"/>
        <w:jc w:val="both"/>
        <w:rPr>
          <w:rFonts w:ascii="Times New Roman" w:eastAsia="Times New Roman" w:hAnsi="Times New Roman" w:cs="Times New Roman"/>
          <w:sz w:val="24"/>
          <w:szCs w:val="24"/>
        </w:rPr>
      </w:pPr>
    </w:p>
    <w:p w:rsidR="00A8752D" w:rsidRPr="00017D96" w:rsidRDefault="006C58D6"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rPr>
          <w:rFonts w:eastAsia="Times New Roman"/>
        </w:rPr>
        <w:t>T</w:t>
      </w:r>
      <w:r w:rsidR="00A8752D" w:rsidRPr="00017D96">
        <w:rPr>
          <w:rFonts w:eastAsia="Times New Roman"/>
        </w:rPr>
        <w:t>o encourage the private and the business sector to be interested in investing in CDM projects, it is recommended that there should be improvement in technical data generation systems.</w:t>
      </w:r>
    </w:p>
    <w:p w:rsidR="00A8752D" w:rsidRPr="00017D96" w:rsidRDefault="00A8752D" w:rsidP="00434ECB">
      <w:pPr>
        <w:spacing w:after="0" w:line="240" w:lineRule="auto"/>
        <w:ind w:hanging="540"/>
        <w:jc w:val="both"/>
        <w:rPr>
          <w:rFonts w:ascii="Times New Roman" w:eastAsia="Times New Roman" w:hAnsi="Times New Roman" w:cs="Times New Roman"/>
          <w:sz w:val="24"/>
          <w:szCs w:val="24"/>
        </w:rPr>
      </w:pPr>
    </w:p>
    <w:p w:rsidR="00B7746D" w:rsidRPr="00017D96" w:rsidRDefault="00C45C81" w:rsidP="00120140">
      <w:pPr>
        <w:pStyle w:val="ListParagraph"/>
        <w:numPr>
          <w:ilvl w:val="0"/>
          <w:numId w:val="19"/>
        </w:numPr>
        <w:overflowPunct w:val="0"/>
        <w:autoSpaceDE w:val="0"/>
        <w:autoSpaceDN w:val="0"/>
        <w:adjustRightInd w:val="0"/>
        <w:spacing w:after="120"/>
        <w:ind w:hanging="540"/>
        <w:jc w:val="both"/>
        <w:textAlignment w:val="baseline"/>
        <w:rPr>
          <w:rFonts w:eastAsia="Times New Roman"/>
        </w:rPr>
      </w:pPr>
      <w:r w:rsidRPr="00017D96">
        <w:rPr>
          <w:rFonts w:eastAsia="Times New Roman"/>
        </w:rPr>
        <w:t>In view of the need for sustainability of the gains made so far in capacity building activities in the country and the need for further awareness creation among other stakeholders, it is recommended that additional resources be made available to sustain the critical skill sets, interest and above all, translate the concept and the training into tangible project</w:t>
      </w:r>
      <w:r w:rsidR="006C58D6" w:rsidRPr="00017D96">
        <w:rPr>
          <w:rFonts w:eastAsia="Times New Roman"/>
        </w:rPr>
        <w:t>s</w:t>
      </w:r>
      <w:r w:rsidRPr="00017D96">
        <w:rPr>
          <w:rFonts w:eastAsia="Times New Roman"/>
        </w:rPr>
        <w:t xml:space="preserve"> for the districts.</w:t>
      </w:r>
      <w:r w:rsidR="006C58D6" w:rsidRPr="00017D96">
        <w:rPr>
          <w:rFonts w:eastAsia="Times New Roman"/>
        </w:rPr>
        <w:t xml:space="preserve"> Without the translation of the skills and training into tangible projects, the efforts</w:t>
      </w:r>
      <w:r w:rsidR="00FA4B28" w:rsidRPr="00017D96">
        <w:rPr>
          <w:rFonts w:eastAsia="Times New Roman"/>
        </w:rPr>
        <w:t xml:space="preserve"> that have been made so far could</w:t>
      </w:r>
      <w:r w:rsidR="006C58D6" w:rsidRPr="00017D96">
        <w:rPr>
          <w:rFonts w:eastAsia="Times New Roman"/>
        </w:rPr>
        <w:t xml:space="preserve"> come to n</w:t>
      </w:r>
      <w:r w:rsidR="002A1BDD" w:rsidRPr="00017D96">
        <w:rPr>
          <w:rFonts w:eastAsia="Times New Roman"/>
        </w:rPr>
        <w:t>othing</w:t>
      </w:r>
      <w:r w:rsidR="006C58D6" w:rsidRPr="00017D96">
        <w:rPr>
          <w:rFonts w:eastAsia="Times New Roman"/>
        </w:rPr>
        <w:t>.</w:t>
      </w:r>
    </w:p>
    <w:p w:rsidR="00C05290" w:rsidRPr="00017D96" w:rsidRDefault="00C05290">
      <w:pPr>
        <w:spacing w:line="240" w:lineRule="auto"/>
        <w:jc w:val="both"/>
        <w:rPr>
          <w:rFonts w:ascii="Times New Roman" w:hAnsi="Times New Roman" w:cs="Times New Roman"/>
          <w:b/>
          <w:sz w:val="24"/>
          <w:szCs w:val="24"/>
        </w:rPr>
      </w:pPr>
    </w:p>
    <w:p w:rsidR="00D7141E" w:rsidRPr="00017D96" w:rsidRDefault="00D7141E">
      <w:pPr>
        <w:spacing w:line="240" w:lineRule="auto"/>
        <w:jc w:val="both"/>
        <w:rPr>
          <w:rFonts w:ascii="Times New Roman" w:hAnsi="Times New Roman" w:cs="Times New Roman"/>
          <w:b/>
          <w:sz w:val="24"/>
          <w:szCs w:val="24"/>
        </w:rPr>
      </w:pPr>
      <w:r w:rsidRPr="0058469C">
        <w:rPr>
          <w:rFonts w:ascii="Times New Roman" w:hAnsi="Times New Roman" w:cs="Times New Roman"/>
          <w:b/>
          <w:sz w:val="24"/>
          <w:szCs w:val="24"/>
        </w:rPr>
        <w:br w:type="page"/>
      </w:r>
    </w:p>
    <w:p w:rsidR="00D7141E" w:rsidRPr="00017D96" w:rsidRDefault="002A1C17" w:rsidP="006666B1">
      <w:pPr>
        <w:pStyle w:val="Heading1"/>
        <w:rPr>
          <w:sz w:val="24"/>
          <w:szCs w:val="24"/>
        </w:rPr>
      </w:pPr>
      <w:bookmarkStart w:id="41" w:name="_Toc421798249"/>
      <w:r w:rsidRPr="0058469C">
        <w:rPr>
          <w:sz w:val="24"/>
          <w:szCs w:val="24"/>
        </w:rPr>
        <w:t>ANNEXES</w:t>
      </w:r>
      <w:bookmarkEnd w:id="41"/>
    </w:p>
    <w:p w:rsidR="00D7141E" w:rsidRPr="00017D96" w:rsidRDefault="00DF4070" w:rsidP="0058469C">
      <w:pPr>
        <w:pStyle w:val="Heading1"/>
        <w:tabs>
          <w:tab w:val="left" w:pos="5216"/>
        </w:tabs>
        <w:spacing w:line="240" w:lineRule="auto"/>
        <w:rPr>
          <w:b w:val="0"/>
          <w:sz w:val="24"/>
          <w:szCs w:val="24"/>
        </w:rPr>
      </w:pPr>
      <w:bookmarkStart w:id="42" w:name="_Toc409618067"/>
      <w:bookmarkStart w:id="43" w:name="_Toc421798250"/>
      <w:r w:rsidRPr="00017D96">
        <w:rPr>
          <w:sz w:val="24"/>
          <w:szCs w:val="24"/>
        </w:rPr>
        <w:t xml:space="preserve">Annex </w:t>
      </w:r>
      <w:r w:rsidR="00D7141E" w:rsidRPr="00017D96">
        <w:rPr>
          <w:sz w:val="24"/>
          <w:szCs w:val="24"/>
        </w:rPr>
        <w:t>1: List of Key Stakeholders interviewed</w:t>
      </w:r>
      <w:bookmarkEnd w:id="42"/>
      <w:bookmarkEnd w:id="43"/>
      <w:r w:rsidR="005661BF" w:rsidRPr="00017D96">
        <w:rPr>
          <w:sz w:val="24"/>
          <w:szCs w:val="24"/>
        </w:rPr>
        <w:tab/>
      </w:r>
    </w:p>
    <w:tbl>
      <w:tblPr>
        <w:tblStyle w:val="TableGrid"/>
        <w:tblW w:w="0" w:type="auto"/>
        <w:tblLook w:val="04A0" w:firstRow="1" w:lastRow="0" w:firstColumn="1" w:lastColumn="0" w:noHBand="0" w:noVBand="1"/>
      </w:tblPr>
      <w:tblGrid>
        <w:gridCol w:w="2159"/>
        <w:gridCol w:w="5056"/>
        <w:gridCol w:w="2027"/>
      </w:tblGrid>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b/>
                <w:sz w:val="24"/>
                <w:szCs w:val="24"/>
              </w:rPr>
            </w:pPr>
            <w:r w:rsidRPr="00460079">
              <w:rPr>
                <w:rFonts w:ascii="Times New Roman" w:eastAsiaTheme="minorHAnsi" w:hAnsi="Times New Roman"/>
                <w:b/>
                <w:sz w:val="24"/>
                <w:szCs w:val="24"/>
              </w:rPr>
              <w:t>Names of Key Stakeholders</w:t>
            </w:r>
          </w:p>
        </w:tc>
        <w:tc>
          <w:tcPr>
            <w:tcW w:w="5056" w:type="dxa"/>
          </w:tcPr>
          <w:p w:rsidR="00460079" w:rsidRPr="00460079" w:rsidRDefault="00460079" w:rsidP="00460079">
            <w:pPr>
              <w:spacing w:after="200"/>
              <w:jc w:val="both"/>
              <w:rPr>
                <w:rFonts w:ascii="Times New Roman" w:eastAsiaTheme="minorHAnsi" w:hAnsi="Times New Roman"/>
                <w:b/>
                <w:sz w:val="24"/>
                <w:szCs w:val="24"/>
              </w:rPr>
            </w:pPr>
            <w:proofErr w:type="spellStart"/>
            <w:r w:rsidRPr="00460079">
              <w:rPr>
                <w:rFonts w:ascii="Times New Roman" w:eastAsiaTheme="minorHAnsi" w:hAnsi="Times New Roman"/>
                <w:b/>
                <w:sz w:val="24"/>
                <w:szCs w:val="24"/>
              </w:rPr>
              <w:t>Organisation</w:t>
            </w:r>
            <w:proofErr w:type="spellEnd"/>
            <w:r w:rsidRPr="00460079">
              <w:rPr>
                <w:rFonts w:ascii="Times New Roman" w:eastAsiaTheme="minorHAnsi" w:hAnsi="Times New Roman"/>
                <w:b/>
                <w:sz w:val="24"/>
                <w:szCs w:val="24"/>
              </w:rPr>
              <w:t xml:space="preserve"> / Designation and Contacts</w:t>
            </w:r>
          </w:p>
        </w:tc>
        <w:tc>
          <w:tcPr>
            <w:tcW w:w="2027" w:type="dxa"/>
          </w:tcPr>
          <w:p w:rsidR="00460079" w:rsidRPr="00460079" w:rsidRDefault="00460079" w:rsidP="00460079">
            <w:pPr>
              <w:spacing w:after="200"/>
              <w:jc w:val="both"/>
              <w:rPr>
                <w:rFonts w:ascii="Times New Roman" w:eastAsiaTheme="minorHAnsi" w:hAnsi="Times New Roman"/>
                <w:b/>
                <w:sz w:val="24"/>
                <w:szCs w:val="24"/>
              </w:rPr>
            </w:pPr>
            <w:r w:rsidRPr="00460079">
              <w:rPr>
                <w:rFonts w:ascii="Times New Roman" w:eastAsiaTheme="minorHAnsi" w:hAnsi="Times New Roman"/>
                <w:b/>
                <w:sz w:val="24"/>
                <w:szCs w:val="24"/>
              </w:rPr>
              <w:t>Month of Interview</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Paolo Dalla Stella</w:t>
            </w:r>
          </w:p>
        </w:tc>
        <w:tc>
          <w:tcPr>
            <w:tcW w:w="5056" w:type="dxa"/>
          </w:tcPr>
          <w:p w:rsidR="00460079" w:rsidRPr="00460079" w:rsidRDefault="00460079" w:rsidP="00460079">
            <w:pPr>
              <w:spacing w:after="200"/>
              <w:jc w:val="both"/>
              <w:rPr>
                <w:rFonts w:ascii="Times New Roman" w:eastAsiaTheme="minorHAnsi" w:hAnsi="Times New Roman"/>
                <w:sz w:val="24"/>
                <w:szCs w:val="24"/>
              </w:rPr>
            </w:pPr>
            <w:proofErr w:type="spellStart"/>
            <w:r w:rsidRPr="00460079">
              <w:rPr>
                <w:rFonts w:ascii="Times New Roman" w:eastAsiaTheme="minorHAnsi" w:hAnsi="Times New Roman"/>
                <w:sz w:val="24"/>
                <w:szCs w:val="24"/>
              </w:rPr>
              <w:t>Programme</w:t>
            </w:r>
            <w:proofErr w:type="spellEnd"/>
            <w:r w:rsidRPr="00460079">
              <w:rPr>
                <w:rFonts w:ascii="Times New Roman" w:eastAsiaTheme="minorHAnsi" w:hAnsi="Times New Roman"/>
                <w:sz w:val="24"/>
                <w:szCs w:val="24"/>
              </w:rPr>
              <w:t xml:space="preserve"> Analyst, UNDP, Accra Ghana</w:t>
            </w:r>
          </w:p>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0546260994</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December 2014</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Louis Kuukpen</w:t>
            </w:r>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M&amp;E Analyst, UNDP, Accra Ghana</w:t>
            </w:r>
          </w:p>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0501323258</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December 2014</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Mr. Daniel Tutu </w:t>
            </w:r>
            <w:proofErr w:type="spellStart"/>
            <w:r w:rsidRPr="00460079">
              <w:rPr>
                <w:rFonts w:ascii="Times New Roman" w:eastAsiaTheme="minorHAnsi" w:hAnsi="Times New Roman"/>
                <w:sz w:val="24"/>
                <w:szCs w:val="24"/>
              </w:rPr>
              <w:t>Benefoh</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EPA (for the 2010 and 2011 AWPs)</w:t>
            </w:r>
          </w:p>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hyperlink r:id="rId15" w:tgtFrame="_blank" w:history="1">
              <w:r w:rsidRPr="00460079">
                <w:rPr>
                  <w:rStyle w:val="Hyperlink"/>
                  <w:rFonts w:ascii="Times New Roman" w:hAnsi="Times New Roman"/>
                  <w:sz w:val="24"/>
                  <w:szCs w:val="24"/>
                </w:rPr>
                <w:t>dbenefor2000@yahoo.com</w:t>
              </w:r>
            </w:hyperlink>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0246114652</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December 2014</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Mr. Winfred Nelson</w:t>
            </w:r>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bCs/>
                <w:sz w:val="24"/>
                <w:szCs w:val="24"/>
              </w:rPr>
              <w:t xml:space="preserve">Project manager, Africa Adaptation </w:t>
            </w:r>
            <w:proofErr w:type="spellStart"/>
            <w:r w:rsidRPr="00460079">
              <w:rPr>
                <w:rFonts w:ascii="Times New Roman" w:eastAsiaTheme="minorHAnsi" w:hAnsi="Times New Roman"/>
                <w:bCs/>
                <w:sz w:val="24"/>
                <w:szCs w:val="24"/>
              </w:rPr>
              <w:t>Programme</w:t>
            </w:r>
            <w:proofErr w:type="spellEnd"/>
            <w:r w:rsidRPr="00460079">
              <w:rPr>
                <w:rFonts w:ascii="Times New Roman" w:eastAsiaTheme="minorHAnsi" w:hAnsi="Times New Roman"/>
                <w:bCs/>
                <w:sz w:val="24"/>
                <w:szCs w:val="24"/>
              </w:rPr>
              <w:t xml:space="preserve"> (AAP) Ghana. Now </w:t>
            </w:r>
            <w:r w:rsidRPr="00460079">
              <w:rPr>
                <w:rFonts w:ascii="Times New Roman" w:eastAsiaTheme="minorHAnsi" w:hAnsi="Times New Roman"/>
                <w:sz w:val="24"/>
                <w:szCs w:val="24"/>
              </w:rPr>
              <w:t>at NDPC, Accra.</w:t>
            </w:r>
          </w:p>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0244482407</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Mr. </w:t>
            </w:r>
            <w:proofErr w:type="spellStart"/>
            <w:r w:rsidRPr="00460079">
              <w:rPr>
                <w:rFonts w:ascii="Times New Roman" w:eastAsiaTheme="minorHAnsi" w:hAnsi="Times New Roman"/>
                <w:bCs/>
                <w:sz w:val="24"/>
                <w:szCs w:val="24"/>
              </w:rPr>
              <w:t>Koranteng</w:t>
            </w:r>
            <w:proofErr w:type="spellEnd"/>
            <w:r w:rsidRPr="00460079">
              <w:rPr>
                <w:rFonts w:ascii="Times New Roman" w:eastAsiaTheme="minorHAnsi" w:hAnsi="Times New Roman"/>
                <w:bCs/>
                <w:sz w:val="24"/>
                <w:szCs w:val="24"/>
              </w:rPr>
              <w:t xml:space="preserve"> </w:t>
            </w:r>
            <w:proofErr w:type="spellStart"/>
            <w:r w:rsidRPr="00460079">
              <w:rPr>
                <w:rFonts w:ascii="Times New Roman" w:eastAsiaTheme="minorHAnsi" w:hAnsi="Times New Roman"/>
                <w:bCs/>
                <w:sz w:val="24"/>
                <w:szCs w:val="24"/>
              </w:rPr>
              <w:t>Abrokwa</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NADMO, Accra</w:t>
            </w:r>
          </w:p>
          <w:p w:rsidR="00460079" w:rsidRPr="00460079" w:rsidRDefault="00460079" w:rsidP="00460079">
            <w:pPr>
              <w:spacing w:after="200"/>
              <w:jc w:val="both"/>
              <w:rPr>
                <w:rFonts w:ascii="Times New Roman" w:eastAsiaTheme="minorHAnsi" w:hAnsi="Times New Roman"/>
                <w:sz w:val="24"/>
                <w:szCs w:val="24"/>
              </w:rPr>
            </w:pPr>
            <w:hyperlink r:id="rId16" w:tgtFrame="_blank" w:history="1">
              <w:r w:rsidRPr="00460079">
                <w:rPr>
                  <w:rStyle w:val="Hyperlink"/>
                  <w:rFonts w:ascii="Times New Roman" w:hAnsi="Times New Roman"/>
                  <w:sz w:val="24"/>
                  <w:szCs w:val="24"/>
                </w:rPr>
                <w:t>kofikabrokwah@yahoo.com</w:t>
              </w:r>
            </w:hyperlink>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0207896482</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Mr. </w:t>
            </w:r>
            <w:proofErr w:type="spellStart"/>
            <w:r w:rsidRPr="00460079">
              <w:rPr>
                <w:rFonts w:ascii="Times New Roman" w:eastAsiaTheme="minorHAnsi" w:hAnsi="Times New Roman"/>
                <w:sz w:val="24"/>
                <w:szCs w:val="24"/>
              </w:rPr>
              <w:t>Kwabena</w:t>
            </w:r>
            <w:proofErr w:type="spellEnd"/>
            <w:r w:rsidRPr="00460079">
              <w:rPr>
                <w:rFonts w:ascii="Times New Roman" w:eastAsiaTheme="minorHAnsi" w:hAnsi="Times New Roman"/>
                <w:sz w:val="24"/>
                <w:szCs w:val="24"/>
              </w:rPr>
              <w:t xml:space="preserve"> </w:t>
            </w:r>
            <w:proofErr w:type="spellStart"/>
            <w:r w:rsidRPr="00460079">
              <w:rPr>
                <w:rFonts w:ascii="Times New Roman" w:eastAsiaTheme="minorHAnsi" w:hAnsi="Times New Roman"/>
                <w:sz w:val="24"/>
                <w:szCs w:val="24"/>
              </w:rPr>
              <w:t>Otu-Dankwa</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Head of the Renewable Energy Division at the Energy Commission, Accra</w:t>
            </w:r>
          </w:p>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 0277850756</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 xml:space="preserve">Mr. A. </w:t>
            </w:r>
            <w:proofErr w:type="spellStart"/>
            <w:r w:rsidRPr="00460079">
              <w:rPr>
                <w:rFonts w:ascii="Times New Roman" w:eastAsiaTheme="minorHAnsi" w:hAnsi="Times New Roman"/>
                <w:bCs/>
                <w:sz w:val="24"/>
                <w:szCs w:val="24"/>
              </w:rPr>
              <w:t>Bakari</w:t>
            </w:r>
            <w:proofErr w:type="spellEnd"/>
          </w:p>
        </w:tc>
        <w:tc>
          <w:tcPr>
            <w:tcW w:w="5056"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 xml:space="preserve">Planning Officer, </w:t>
            </w:r>
            <w:proofErr w:type="spellStart"/>
            <w:r w:rsidRPr="00460079">
              <w:rPr>
                <w:rFonts w:ascii="Times New Roman" w:eastAsiaTheme="minorHAnsi" w:hAnsi="Times New Roman"/>
                <w:bCs/>
                <w:sz w:val="24"/>
                <w:szCs w:val="24"/>
              </w:rPr>
              <w:t>Walewale</w:t>
            </w:r>
            <w:proofErr w:type="spellEnd"/>
            <w:r w:rsidRPr="00460079">
              <w:rPr>
                <w:rFonts w:ascii="Times New Roman" w:eastAsiaTheme="minorHAnsi" w:hAnsi="Times New Roman"/>
                <w:bCs/>
                <w:sz w:val="24"/>
                <w:szCs w:val="24"/>
              </w:rPr>
              <w:t xml:space="preserve"> District, Northern Region</w:t>
            </w:r>
          </w:p>
          <w:p w:rsidR="00460079" w:rsidRPr="00460079" w:rsidRDefault="00460079" w:rsidP="00460079">
            <w:pPr>
              <w:spacing w:after="200"/>
              <w:jc w:val="both"/>
              <w:rPr>
                <w:rFonts w:ascii="Times New Roman" w:eastAsiaTheme="minorHAnsi" w:hAnsi="Times New Roman"/>
                <w:bCs/>
                <w:sz w:val="24"/>
                <w:szCs w:val="24"/>
              </w:rPr>
            </w:pPr>
          </w:p>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0243805745</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Mr. Peter Mensah </w:t>
            </w:r>
            <w:proofErr w:type="spellStart"/>
            <w:r w:rsidRPr="00460079">
              <w:rPr>
                <w:rFonts w:ascii="Times New Roman" w:eastAsiaTheme="minorHAnsi" w:hAnsi="Times New Roman"/>
                <w:sz w:val="24"/>
                <w:szCs w:val="24"/>
              </w:rPr>
              <w:t>Dagbui</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District Planning Officer, </w:t>
            </w:r>
            <w:proofErr w:type="spellStart"/>
            <w:r w:rsidRPr="00460079">
              <w:rPr>
                <w:rFonts w:ascii="Times New Roman" w:eastAsiaTheme="minorHAnsi" w:hAnsi="Times New Roman"/>
                <w:sz w:val="24"/>
                <w:szCs w:val="24"/>
              </w:rPr>
              <w:t>Keta</w:t>
            </w:r>
            <w:proofErr w:type="spellEnd"/>
            <w:r w:rsidRPr="00460079">
              <w:rPr>
                <w:rFonts w:ascii="Times New Roman" w:eastAsiaTheme="minorHAnsi" w:hAnsi="Times New Roman"/>
                <w:sz w:val="24"/>
                <w:szCs w:val="24"/>
              </w:rPr>
              <w:t xml:space="preserve"> Municipal Assembly, </w:t>
            </w:r>
            <w:proofErr w:type="spellStart"/>
            <w:r w:rsidRPr="00460079">
              <w:rPr>
                <w:rFonts w:ascii="Times New Roman" w:eastAsiaTheme="minorHAnsi" w:hAnsi="Times New Roman"/>
                <w:sz w:val="24"/>
                <w:szCs w:val="24"/>
              </w:rPr>
              <w:t>Keta</w:t>
            </w:r>
            <w:proofErr w:type="spellEnd"/>
            <w:r w:rsidRPr="00460079">
              <w:rPr>
                <w:rFonts w:ascii="Times New Roman" w:eastAsiaTheme="minorHAnsi" w:hAnsi="Times New Roman"/>
                <w:sz w:val="24"/>
                <w:szCs w:val="24"/>
              </w:rPr>
              <w:t>, Volta Region</w:t>
            </w:r>
          </w:p>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0208197401 / 0243585349</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Mr. Jacob </w:t>
            </w:r>
            <w:proofErr w:type="spellStart"/>
            <w:r w:rsidRPr="00460079">
              <w:rPr>
                <w:rFonts w:ascii="Times New Roman" w:eastAsiaTheme="minorHAnsi" w:hAnsi="Times New Roman"/>
                <w:sz w:val="24"/>
                <w:szCs w:val="24"/>
              </w:rPr>
              <w:t>Nunekpeku</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Assistant Municipal Planning Officer, </w:t>
            </w:r>
            <w:proofErr w:type="spellStart"/>
            <w:r w:rsidRPr="00460079">
              <w:rPr>
                <w:rFonts w:ascii="Times New Roman" w:eastAsiaTheme="minorHAnsi" w:hAnsi="Times New Roman"/>
                <w:sz w:val="24"/>
                <w:szCs w:val="24"/>
              </w:rPr>
              <w:t>Keta</w:t>
            </w:r>
            <w:proofErr w:type="spellEnd"/>
            <w:r w:rsidRPr="00460079">
              <w:rPr>
                <w:rFonts w:ascii="Times New Roman" w:eastAsiaTheme="minorHAnsi" w:hAnsi="Times New Roman"/>
                <w:sz w:val="24"/>
                <w:szCs w:val="24"/>
              </w:rPr>
              <w:t xml:space="preserve"> Municipal Assembly, </w:t>
            </w:r>
            <w:proofErr w:type="spellStart"/>
            <w:r w:rsidRPr="00460079">
              <w:rPr>
                <w:rFonts w:ascii="Times New Roman" w:eastAsiaTheme="minorHAnsi" w:hAnsi="Times New Roman"/>
                <w:sz w:val="24"/>
                <w:szCs w:val="24"/>
              </w:rPr>
              <w:t>Keta</w:t>
            </w:r>
            <w:proofErr w:type="spellEnd"/>
            <w:r w:rsidRPr="00460079">
              <w:rPr>
                <w:rFonts w:ascii="Times New Roman" w:eastAsiaTheme="minorHAnsi" w:hAnsi="Times New Roman"/>
                <w:sz w:val="24"/>
                <w:szCs w:val="24"/>
              </w:rPr>
              <w:t>, Volta Region</w:t>
            </w:r>
          </w:p>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0206874550</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 Mr. Emil </w:t>
            </w:r>
            <w:proofErr w:type="spellStart"/>
            <w:r w:rsidRPr="00460079">
              <w:rPr>
                <w:rFonts w:ascii="Times New Roman" w:eastAsiaTheme="minorHAnsi" w:hAnsi="Times New Roman"/>
                <w:sz w:val="24"/>
                <w:szCs w:val="24"/>
              </w:rPr>
              <w:t>Atsu</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w:t>
            </w:r>
            <w:proofErr w:type="spellStart"/>
            <w:r w:rsidRPr="00460079">
              <w:rPr>
                <w:rFonts w:ascii="Times New Roman" w:eastAsiaTheme="minorHAnsi" w:hAnsi="Times New Roman"/>
                <w:sz w:val="24"/>
                <w:szCs w:val="24"/>
              </w:rPr>
              <w:t>Aowin</w:t>
            </w:r>
            <w:proofErr w:type="spellEnd"/>
            <w:r w:rsidRPr="00460079">
              <w:rPr>
                <w:rFonts w:ascii="Times New Roman" w:eastAsiaTheme="minorHAnsi" w:hAnsi="Times New Roman"/>
                <w:sz w:val="24"/>
                <w:szCs w:val="24"/>
              </w:rPr>
              <w:t xml:space="preserve"> District Assembly, </w:t>
            </w:r>
            <w:proofErr w:type="spellStart"/>
            <w:r w:rsidRPr="00460079">
              <w:rPr>
                <w:rFonts w:ascii="Times New Roman" w:eastAsiaTheme="minorHAnsi" w:hAnsi="Times New Roman"/>
                <w:sz w:val="24"/>
                <w:szCs w:val="24"/>
              </w:rPr>
              <w:t>Aowin</w:t>
            </w:r>
            <w:proofErr w:type="spellEnd"/>
            <w:r w:rsidRPr="00460079">
              <w:rPr>
                <w:rFonts w:ascii="Times New Roman" w:eastAsiaTheme="minorHAnsi" w:hAnsi="Times New Roman"/>
                <w:sz w:val="24"/>
                <w:szCs w:val="24"/>
              </w:rPr>
              <w:t>, Western Region</w:t>
            </w:r>
          </w:p>
          <w:p w:rsidR="00460079" w:rsidRPr="00460079" w:rsidRDefault="00460079" w:rsidP="00460079">
            <w:pPr>
              <w:spacing w:after="200"/>
              <w:jc w:val="both"/>
              <w:rPr>
                <w:rFonts w:ascii="Times New Roman" w:eastAsiaTheme="minorHAnsi" w:hAnsi="Times New Roman"/>
                <w:sz w:val="24"/>
                <w:szCs w:val="24"/>
                <w:u w:val="single"/>
              </w:rPr>
            </w:pPr>
            <w:hyperlink r:id="rId17" w:history="1">
              <w:r w:rsidRPr="00460079">
                <w:rPr>
                  <w:rStyle w:val="Hyperlink"/>
                  <w:rFonts w:ascii="Times New Roman" w:hAnsi="Times New Roman"/>
                  <w:sz w:val="24"/>
                  <w:szCs w:val="24"/>
                </w:rPr>
                <w:t>etatsu2010@gmail.com</w:t>
              </w:r>
            </w:hyperlink>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0206338374 / 0245930065 </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Dr. Isaac Mensah Bonsu</w:t>
            </w:r>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Director, NDPC, Accra</w:t>
            </w: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0208171556</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bCs/>
                <w:sz w:val="24"/>
                <w:szCs w:val="24"/>
              </w:rPr>
              <w:t>Mr. William Agyeman-Bonsu</w:t>
            </w:r>
          </w:p>
          <w:p w:rsidR="00460079" w:rsidRPr="00460079" w:rsidRDefault="00460079" w:rsidP="00460079">
            <w:pPr>
              <w:spacing w:after="200"/>
              <w:jc w:val="both"/>
              <w:rPr>
                <w:rFonts w:ascii="Times New Roman" w:eastAsiaTheme="minorHAnsi" w:hAnsi="Times New Roman"/>
                <w:sz w:val="24"/>
                <w:szCs w:val="24"/>
              </w:rPr>
            </w:pPr>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UNFCCC focal point at EPA until 2010 and was responsible for the 2009 and 2010 AWPs.</w:t>
            </w:r>
          </w:p>
          <w:p w:rsidR="00460079" w:rsidRPr="00460079" w:rsidRDefault="00460079" w:rsidP="00460079">
            <w:pPr>
              <w:spacing w:after="200"/>
              <w:jc w:val="both"/>
              <w:rPr>
                <w:rFonts w:ascii="Times New Roman" w:eastAsiaTheme="minorHAnsi" w:hAnsi="Times New Roman"/>
                <w:sz w:val="24"/>
                <w:szCs w:val="24"/>
              </w:rPr>
            </w:pPr>
            <w:hyperlink r:id="rId18" w:tgtFrame="_blank" w:history="1">
              <w:r w:rsidRPr="00460079">
                <w:rPr>
                  <w:rStyle w:val="Hyperlink"/>
                  <w:rFonts w:ascii="Times New Roman" w:hAnsi="Times New Roman"/>
                  <w:sz w:val="24"/>
                  <w:szCs w:val="24"/>
                </w:rPr>
                <w:t>wagyemang-bonsu@unfccc.int</w:t>
              </w:r>
            </w:hyperlink>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 xml:space="preserve">Mr. </w:t>
            </w:r>
            <w:proofErr w:type="spellStart"/>
            <w:r w:rsidRPr="00460079">
              <w:rPr>
                <w:rFonts w:ascii="Times New Roman" w:eastAsiaTheme="minorHAnsi" w:hAnsi="Times New Roman"/>
                <w:bCs/>
                <w:sz w:val="24"/>
                <w:szCs w:val="24"/>
              </w:rPr>
              <w:t>Issifu</w:t>
            </w:r>
            <w:proofErr w:type="spellEnd"/>
            <w:r w:rsidRPr="00460079">
              <w:rPr>
                <w:rFonts w:ascii="Times New Roman" w:eastAsiaTheme="minorHAnsi" w:hAnsi="Times New Roman"/>
                <w:bCs/>
                <w:sz w:val="24"/>
                <w:szCs w:val="24"/>
              </w:rPr>
              <w:t xml:space="preserve"> </w:t>
            </w:r>
            <w:proofErr w:type="spellStart"/>
            <w:r w:rsidRPr="00460079">
              <w:rPr>
                <w:rFonts w:ascii="Times New Roman" w:eastAsiaTheme="minorHAnsi" w:hAnsi="Times New Roman"/>
                <w:bCs/>
                <w:sz w:val="24"/>
                <w:szCs w:val="24"/>
              </w:rPr>
              <w:t>Salifu</w:t>
            </w:r>
            <w:proofErr w:type="spellEnd"/>
          </w:p>
        </w:tc>
        <w:tc>
          <w:tcPr>
            <w:tcW w:w="5056"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 xml:space="preserve">Former Accountant for </w:t>
            </w:r>
            <w:proofErr w:type="spellStart"/>
            <w:r w:rsidRPr="00460079">
              <w:rPr>
                <w:rFonts w:ascii="Times New Roman" w:eastAsiaTheme="minorHAnsi" w:hAnsi="Times New Roman"/>
                <w:bCs/>
                <w:sz w:val="24"/>
                <w:szCs w:val="24"/>
              </w:rPr>
              <w:t>Walewale</w:t>
            </w:r>
            <w:proofErr w:type="spellEnd"/>
            <w:r w:rsidRPr="00460079">
              <w:rPr>
                <w:rFonts w:ascii="Times New Roman" w:eastAsiaTheme="minorHAnsi" w:hAnsi="Times New Roman"/>
                <w:bCs/>
                <w:sz w:val="24"/>
                <w:szCs w:val="24"/>
              </w:rPr>
              <w:t xml:space="preserve"> District Assembly (now Planning Officer of Central </w:t>
            </w:r>
            <w:proofErr w:type="spellStart"/>
            <w:r w:rsidRPr="00460079">
              <w:rPr>
                <w:rFonts w:ascii="Times New Roman" w:eastAsiaTheme="minorHAnsi" w:hAnsi="Times New Roman"/>
                <w:bCs/>
                <w:sz w:val="24"/>
                <w:szCs w:val="24"/>
              </w:rPr>
              <w:t>Gonja</w:t>
            </w:r>
            <w:proofErr w:type="spellEnd"/>
            <w:r w:rsidRPr="00460079">
              <w:rPr>
                <w:rFonts w:ascii="Times New Roman" w:eastAsiaTheme="minorHAnsi" w:hAnsi="Times New Roman"/>
                <w:bCs/>
                <w:sz w:val="24"/>
                <w:szCs w:val="24"/>
              </w:rPr>
              <w:t xml:space="preserve"> District)</w:t>
            </w:r>
          </w:p>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0261957456</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 xml:space="preserve">Mr. </w:t>
            </w:r>
            <w:proofErr w:type="spellStart"/>
            <w:r w:rsidRPr="00460079">
              <w:rPr>
                <w:rFonts w:ascii="Times New Roman" w:eastAsiaTheme="minorHAnsi" w:hAnsi="Times New Roman"/>
                <w:bCs/>
                <w:sz w:val="24"/>
                <w:szCs w:val="24"/>
              </w:rPr>
              <w:t>Antwi</w:t>
            </w:r>
            <w:proofErr w:type="spellEnd"/>
            <w:r w:rsidRPr="00460079">
              <w:rPr>
                <w:rFonts w:ascii="Times New Roman" w:eastAsiaTheme="minorHAnsi" w:hAnsi="Times New Roman"/>
                <w:bCs/>
                <w:sz w:val="24"/>
                <w:szCs w:val="24"/>
              </w:rPr>
              <w:t xml:space="preserve"> </w:t>
            </w:r>
            <w:proofErr w:type="spellStart"/>
            <w:r w:rsidRPr="00460079">
              <w:rPr>
                <w:rFonts w:ascii="Times New Roman" w:eastAsiaTheme="minorHAnsi" w:hAnsi="Times New Roman"/>
                <w:bCs/>
                <w:sz w:val="24"/>
                <w:szCs w:val="24"/>
              </w:rPr>
              <w:t>Bosiako</w:t>
            </w:r>
            <w:proofErr w:type="spellEnd"/>
            <w:r w:rsidRPr="00460079">
              <w:rPr>
                <w:rFonts w:ascii="Times New Roman" w:eastAsiaTheme="minorHAnsi" w:hAnsi="Times New Roman"/>
                <w:bCs/>
                <w:sz w:val="24"/>
                <w:szCs w:val="24"/>
              </w:rPr>
              <w:t xml:space="preserve"> </w:t>
            </w:r>
            <w:proofErr w:type="spellStart"/>
            <w:r w:rsidRPr="00460079">
              <w:rPr>
                <w:rFonts w:ascii="Times New Roman" w:eastAsiaTheme="minorHAnsi" w:hAnsi="Times New Roman"/>
                <w:bCs/>
                <w:sz w:val="24"/>
                <w:szCs w:val="24"/>
              </w:rPr>
              <w:t>Amoah</w:t>
            </w:r>
            <w:proofErr w:type="spellEnd"/>
          </w:p>
        </w:tc>
        <w:tc>
          <w:tcPr>
            <w:tcW w:w="5056"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EPA, Accra</w:t>
            </w:r>
          </w:p>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0243987871</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 xml:space="preserve">Dr. Rose Mensah </w:t>
            </w:r>
            <w:proofErr w:type="spellStart"/>
            <w:r w:rsidRPr="00460079">
              <w:rPr>
                <w:rFonts w:ascii="Times New Roman" w:eastAsiaTheme="minorHAnsi" w:hAnsi="Times New Roman"/>
                <w:bCs/>
                <w:sz w:val="24"/>
                <w:szCs w:val="24"/>
              </w:rPr>
              <w:t>Kutin</w:t>
            </w:r>
            <w:proofErr w:type="spellEnd"/>
          </w:p>
        </w:tc>
        <w:tc>
          <w:tcPr>
            <w:tcW w:w="5056" w:type="dxa"/>
          </w:tcPr>
          <w:p w:rsidR="00460079" w:rsidRPr="00460079" w:rsidRDefault="00460079" w:rsidP="00460079">
            <w:pPr>
              <w:spacing w:after="200"/>
              <w:jc w:val="both"/>
              <w:rPr>
                <w:rFonts w:ascii="Times New Roman" w:eastAsiaTheme="minorHAnsi" w:hAnsi="Times New Roman"/>
                <w:bCs/>
                <w:sz w:val="24"/>
                <w:szCs w:val="24"/>
              </w:rPr>
            </w:pPr>
            <w:proofErr w:type="spellStart"/>
            <w:r w:rsidRPr="00460079">
              <w:rPr>
                <w:rFonts w:ascii="Times New Roman" w:eastAsiaTheme="minorHAnsi" w:hAnsi="Times New Roman"/>
                <w:bCs/>
                <w:sz w:val="24"/>
                <w:szCs w:val="24"/>
              </w:rPr>
              <w:t>Abantu</w:t>
            </w:r>
            <w:proofErr w:type="spellEnd"/>
            <w:r w:rsidRPr="00460079">
              <w:rPr>
                <w:rFonts w:ascii="Times New Roman" w:eastAsiaTheme="minorHAnsi" w:hAnsi="Times New Roman"/>
                <w:bCs/>
                <w:sz w:val="24"/>
                <w:szCs w:val="24"/>
              </w:rPr>
              <w:t xml:space="preserve"> for Development, Accra. </w:t>
            </w:r>
          </w:p>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0208180662</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 xml:space="preserve">Mr. K. </w:t>
            </w:r>
            <w:proofErr w:type="spellStart"/>
            <w:r w:rsidRPr="00460079">
              <w:rPr>
                <w:rFonts w:ascii="Times New Roman" w:eastAsiaTheme="minorHAnsi" w:hAnsi="Times New Roman"/>
                <w:bCs/>
                <w:sz w:val="24"/>
                <w:szCs w:val="24"/>
              </w:rPr>
              <w:t>Asiedu</w:t>
            </w:r>
            <w:proofErr w:type="spellEnd"/>
          </w:p>
        </w:tc>
        <w:tc>
          <w:tcPr>
            <w:tcW w:w="5056" w:type="dxa"/>
          </w:tcPr>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EPA, Accra</w:t>
            </w:r>
          </w:p>
          <w:p w:rsidR="00460079" w:rsidRPr="00460079" w:rsidRDefault="00460079" w:rsidP="00460079">
            <w:pPr>
              <w:spacing w:after="200"/>
              <w:jc w:val="both"/>
              <w:rPr>
                <w:rFonts w:ascii="Times New Roman" w:eastAsiaTheme="minorHAnsi" w:hAnsi="Times New Roman"/>
                <w:bCs/>
                <w:sz w:val="24"/>
                <w:szCs w:val="24"/>
              </w:rPr>
            </w:pPr>
            <w:r w:rsidRPr="00460079">
              <w:rPr>
                <w:rFonts w:ascii="Times New Roman" w:eastAsiaTheme="minorHAnsi" w:hAnsi="Times New Roman"/>
                <w:bCs/>
                <w:sz w:val="24"/>
                <w:szCs w:val="24"/>
              </w:rPr>
              <w:t>0245365457</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r w:rsidR="00460079" w:rsidRPr="00460079" w:rsidTr="00346597">
        <w:trPr>
          <w:trHeight w:val="444"/>
        </w:trPr>
        <w:tc>
          <w:tcPr>
            <w:tcW w:w="9242" w:type="dxa"/>
            <w:gridSpan w:val="3"/>
          </w:tcPr>
          <w:p w:rsidR="00460079" w:rsidRPr="00460079" w:rsidRDefault="00460079" w:rsidP="00460079">
            <w:pPr>
              <w:spacing w:after="200"/>
              <w:jc w:val="both"/>
              <w:rPr>
                <w:rFonts w:ascii="Times New Roman" w:eastAsiaTheme="minorHAnsi" w:hAnsi="Times New Roman"/>
                <w:sz w:val="24"/>
                <w:szCs w:val="24"/>
              </w:rPr>
            </w:pP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w:t>
            </w:r>
            <w:r w:rsidRPr="00460079">
              <w:rPr>
                <w:rFonts w:ascii="Times New Roman" w:eastAsiaTheme="minorHAnsi" w:hAnsi="Times New Roman"/>
                <w:b/>
                <w:sz w:val="24"/>
                <w:szCs w:val="24"/>
              </w:rPr>
              <w:t>Platform Members</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Prof Cyril </w:t>
            </w:r>
            <w:proofErr w:type="spellStart"/>
            <w:r w:rsidRPr="00460079">
              <w:rPr>
                <w:rFonts w:ascii="Times New Roman" w:eastAsiaTheme="minorHAnsi" w:hAnsi="Times New Roman"/>
                <w:sz w:val="24"/>
                <w:szCs w:val="24"/>
              </w:rPr>
              <w:t>Schandorf</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Graduate School of Nuclear and Allied Sciences. Department of Nuclear Safety and Security. Box AE 1, Atomic Energy, Accra</w:t>
            </w:r>
          </w:p>
          <w:p w:rsidR="00460079" w:rsidRPr="00460079" w:rsidRDefault="00460079" w:rsidP="00460079">
            <w:pPr>
              <w:spacing w:after="200"/>
              <w:jc w:val="both"/>
              <w:rPr>
                <w:rFonts w:ascii="Times New Roman" w:eastAsiaTheme="minorHAnsi" w:hAnsi="Times New Roman"/>
                <w:sz w:val="24"/>
                <w:szCs w:val="24"/>
              </w:rPr>
            </w:pPr>
            <w:hyperlink r:id="rId19" w:history="1">
              <w:r w:rsidRPr="00460079">
                <w:rPr>
                  <w:rStyle w:val="Hyperlink"/>
                  <w:rFonts w:ascii="Times New Roman" w:hAnsi="Times New Roman"/>
                  <w:sz w:val="24"/>
                  <w:szCs w:val="24"/>
                </w:rPr>
                <w:t>cschandy@gmail.com</w:t>
              </w:r>
            </w:hyperlink>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0208147617</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Rev. Dr. </w:t>
            </w:r>
            <w:proofErr w:type="spellStart"/>
            <w:r w:rsidRPr="00460079">
              <w:rPr>
                <w:rFonts w:ascii="Times New Roman" w:eastAsiaTheme="minorHAnsi" w:hAnsi="Times New Roman"/>
                <w:sz w:val="24"/>
                <w:szCs w:val="24"/>
              </w:rPr>
              <w:t>Nii</w:t>
            </w:r>
            <w:proofErr w:type="spellEnd"/>
            <w:r w:rsidRPr="00460079">
              <w:rPr>
                <w:rFonts w:ascii="Times New Roman" w:eastAsiaTheme="minorHAnsi" w:hAnsi="Times New Roman"/>
                <w:sz w:val="24"/>
                <w:szCs w:val="24"/>
              </w:rPr>
              <w:t xml:space="preserve"> </w:t>
            </w:r>
            <w:proofErr w:type="spellStart"/>
            <w:r w:rsidRPr="00460079">
              <w:rPr>
                <w:rFonts w:ascii="Times New Roman" w:eastAsiaTheme="minorHAnsi" w:hAnsi="Times New Roman"/>
                <w:sz w:val="24"/>
                <w:szCs w:val="24"/>
              </w:rPr>
              <w:t>Amoo</w:t>
            </w:r>
            <w:proofErr w:type="spellEnd"/>
            <w:r w:rsidRPr="00460079">
              <w:rPr>
                <w:rFonts w:ascii="Times New Roman" w:eastAsiaTheme="minorHAnsi" w:hAnsi="Times New Roman"/>
                <w:sz w:val="24"/>
                <w:szCs w:val="24"/>
              </w:rPr>
              <w:t xml:space="preserve"> </w:t>
            </w:r>
            <w:proofErr w:type="spellStart"/>
            <w:r w:rsidRPr="00460079">
              <w:rPr>
                <w:rFonts w:ascii="Times New Roman" w:eastAsiaTheme="minorHAnsi" w:hAnsi="Times New Roman"/>
                <w:sz w:val="24"/>
                <w:szCs w:val="24"/>
              </w:rPr>
              <w:t>Darku</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National Chairman of National Platforms, </w:t>
            </w: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Box KS10059, Kumasi. </w:t>
            </w: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0244263715</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rPr>
          <w:trHeight w:val="784"/>
        </w:trPr>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Prof </w:t>
            </w:r>
            <w:proofErr w:type="spellStart"/>
            <w:r w:rsidRPr="00460079">
              <w:rPr>
                <w:rFonts w:ascii="Times New Roman" w:eastAsiaTheme="minorHAnsi" w:hAnsi="Times New Roman"/>
                <w:sz w:val="24"/>
                <w:szCs w:val="24"/>
              </w:rPr>
              <w:t>Imoro</w:t>
            </w:r>
            <w:proofErr w:type="spellEnd"/>
            <w:r w:rsidRPr="00460079">
              <w:rPr>
                <w:rFonts w:ascii="Times New Roman" w:eastAsiaTheme="minorHAnsi" w:hAnsi="Times New Roman"/>
                <w:sz w:val="24"/>
                <w:szCs w:val="24"/>
              </w:rPr>
              <w:t xml:space="preserve"> Braimah</w:t>
            </w:r>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Member of National Platform, and representative of University, KNUST. </w:t>
            </w: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Provost, College of Social Sciences, KNUST, Kumasi</w:t>
            </w: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0244869908</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rPr>
          <w:trHeight w:val="784"/>
        </w:trPr>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Dr. Ronald </w:t>
            </w:r>
            <w:proofErr w:type="spellStart"/>
            <w:r w:rsidRPr="00460079">
              <w:rPr>
                <w:rFonts w:ascii="Times New Roman" w:eastAsiaTheme="minorHAnsi" w:hAnsi="Times New Roman"/>
                <w:sz w:val="24"/>
                <w:szCs w:val="24"/>
              </w:rPr>
              <w:t>Adamptey</w:t>
            </w:r>
            <w:proofErr w:type="spellEnd"/>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Department of Planning, KNUST, Kumasi</w:t>
            </w: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0260612158</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January 2015</w:t>
            </w:r>
          </w:p>
        </w:tc>
      </w:tr>
      <w:tr w:rsidR="00460079" w:rsidRPr="00460079" w:rsidTr="00346597">
        <w:tc>
          <w:tcPr>
            <w:tcW w:w="2159"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 xml:space="preserve">Dr. K. </w:t>
            </w:r>
            <w:proofErr w:type="spellStart"/>
            <w:r w:rsidRPr="00460079">
              <w:rPr>
                <w:rFonts w:ascii="Times New Roman" w:eastAsiaTheme="minorHAnsi" w:hAnsi="Times New Roman"/>
                <w:sz w:val="24"/>
                <w:szCs w:val="24"/>
              </w:rPr>
              <w:t>Siaw</w:t>
            </w:r>
            <w:proofErr w:type="spellEnd"/>
            <w:r w:rsidRPr="00460079">
              <w:rPr>
                <w:rFonts w:ascii="Times New Roman" w:eastAsiaTheme="minorHAnsi" w:hAnsi="Times New Roman"/>
                <w:sz w:val="24"/>
                <w:szCs w:val="24"/>
              </w:rPr>
              <w:t xml:space="preserve"> </w:t>
            </w:r>
          </w:p>
        </w:tc>
        <w:tc>
          <w:tcPr>
            <w:tcW w:w="5056"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Land Reclamation Department, College of Agriculture and Natural Resources. Faculty of Forestry Resources Technology,</w:t>
            </w:r>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KNUST, Kumasi.</w:t>
            </w:r>
          </w:p>
          <w:p w:rsidR="00460079" w:rsidRPr="00460079" w:rsidRDefault="00460079" w:rsidP="00460079">
            <w:pPr>
              <w:spacing w:after="200"/>
              <w:jc w:val="both"/>
              <w:rPr>
                <w:rFonts w:ascii="Times New Roman" w:eastAsiaTheme="minorHAnsi" w:hAnsi="Times New Roman"/>
                <w:sz w:val="24"/>
                <w:szCs w:val="24"/>
              </w:rPr>
            </w:pPr>
            <w:hyperlink r:id="rId20" w:history="1">
              <w:r w:rsidRPr="00460079">
                <w:rPr>
                  <w:rStyle w:val="Hyperlink"/>
                  <w:rFonts w:ascii="Times New Roman" w:hAnsi="Times New Roman"/>
                  <w:sz w:val="24"/>
                  <w:szCs w:val="24"/>
                </w:rPr>
                <w:t>ekasiaw2007@yahoo.com</w:t>
              </w:r>
            </w:hyperlink>
          </w:p>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0208154871</w:t>
            </w:r>
          </w:p>
        </w:tc>
        <w:tc>
          <w:tcPr>
            <w:tcW w:w="2027" w:type="dxa"/>
          </w:tcPr>
          <w:p w:rsidR="00460079" w:rsidRPr="00460079" w:rsidRDefault="00460079" w:rsidP="00460079">
            <w:pPr>
              <w:spacing w:after="200"/>
              <w:jc w:val="both"/>
              <w:rPr>
                <w:rFonts w:ascii="Times New Roman" w:eastAsiaTheme="minorHAnsi" w:hAnsi="Times New Roman"/>
                <w:sz w:val="24"/>
                <w:szCs w:val="24"/>
              </w:rPr>
            </w:pPr>
            <w:r w:rsidRPr="00460079">
              <w:rPr>
                <w:rFonts w:ascii="Times New Roman" w:eastAsiaTheme="minorHAnsi" w:hAnsi="Times New Roman"/>
                <w:sz w:val="24"/>
                <w:szCs w:val="24"/>
              </w:rPr>
              <w:t>February 2015</w:t>
            </w:r>
          </w:p>
        </w:tc>
      </w:tr>
    </w:tbl>
    <w:p w:rsidR="00D7141E" w:rsidRPr="00017D96" w:rsidRDefault="00D7141E" w:rsidP="00131BB2">
      <w:pPr>
        <w:spacing w:line="240" w:lineRule="auto"/>
        <w:jc w:val="both"/>
        <w:rPr>
          <w:rFonts w:ascii="Times New Roman" w:hAnsi="Times New Roman" w:cs="Times New Roman"/>
          <w:sz w:val="24"/>
          <w:szCs w:val="24"/>
        </w:rPr>
      </w:pPr>
    </w:p>
    <w:p w:rsidR="008E71FA" w:rsidRPr="004A699B" w:rsidRDefault="008E71FA">
      <w:pPr>
        <w:jc w:val="both"/>
        <w:rPr>
          <w:rFonts w:ascii="Times New Roman" w:hAnsi="Times New Roman" w:cs="Times New Roman"/>
          <w:sz w:val="24"/>
          <w:szCs w:val="24"/>
        </w:rPr>
      </w:pPr>
      <w:r w:rsidRPr="004A699B">
        <w:rPr>
          <w:rFonts w:ascii="Times New Roman" w:hAnsi="Times New Roman" w:cs="Times New Roman"/>
          <w:sz w:val="24"/>
          <w:szCs w:val="24"/>
        </w:rPr>
        <w:br w:type="page"/>
      </w:r>
    </w:p>
    <w:p w:rsidR="008E71FA" w:rsidRPr="00017D96" w:rsidRDefault="00DF4070" w:rsidP="008814E6">
      <w:pPr>
        <w:pStyle w:val="Heading1"/>
        <w:rPr>
          <w:sz w:val="24"/>
          <w:szCs w:val="24"/>
        </w:rPr>
      </w:pPr>
      <w:bookmarkStart w:id="44" w:name="_Toc421798251"/>
      <w:r w:rsidRPr="004A699B">
        <w:rPr>
          <w:sz w:val="24"/>
          <w:szCs w:val="24"/>
        </w:rPr>
        <w:t xml:space="preserve">Annex 2: </w:t>
      </w:r>
      <w:r w:rsidR="008E71FA" w:rsidRPr="0058469C">
        <w:rPr>
          <w:sz w:val="24"/>
          <w:szCs w:val="24"/>
        </w:rPr>
        <w:t xml:space="preserve">Outcomes, Outputs and Activities from the Annual </w:t>
      </w:r>
      <w:proofErr w:type="spellStart"/>
      <w:r w:rsidR="008E71FA" w:rsidRPr="0058469C">
        <w:rPr>
          <w:sz w:val="24"/>
          <w:szCs w:val="24"/>
        </w:rPr>
        <w:t>Workplans</w:t>
      </w:r>
      <w:bookmarkEnd w:id="44"/>
      <w:proofErr w:type="spellEnd"/>
    </w:p>
    <w:tbl>
      <w:tblPr>
        <w:tblStyle w:val="TableGrid"/>
        <w:tblW w:w="9747" w:type="dxa"/>
        <w:tblLayout w:type="fixed"/>
        <w:tblLook w:val="04A0" w:firstRow="1" w:lastRow="0" w:firstColumn="1" w:lastColumn="0" w:noHBand="0" w:noVBand="1"/>
      </w:tblPr>
      <w:tblGrid>
        <w:gridCol w:w="1668"/>
        <w:gridCol w:w="2268"/>
        <w:gridCol w:w="2318"/>
        <w:gridCol w:w="3493"/>
      </w:tblGrid>
      <w:tr w:rsidR="008E71FA" w:rsidRPr="00017D96" w:rsidTr="000F7DD1">
        <w:tc>
          <w:tcPr>
            <w:tcW w:w="1668" w:type="dxa"/>
            <w:shd w:val="clear" w:color="auto" w:fill="8DB3E2" w:themeFill="text2" w:themeFillTint="66"/>
          </w:tcPr>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b/>
                <w:sz w:val="24"/>
                <w:szCs w:val="24"/>
              </w:rPr>
              <w:t>Base year: 2009</w:t>
            </w:r>
          </w:p>
        </w:tc>
        <w:tc>
          <w:tcPr>
            <w:tcW w:w="2268" w:type="dxa"/>
            <w:shd w:val="clear" w:color="auto" w:fill="8DB3E2" w:themeFill="text2" w:themeFillTint="66"/>
          </w:tcPr>
          <w:p w:rsidR="008E71FA" w:rsidRPr="0058469C" w:rsidRDefault="008E71FA" w:rsidP="006666B1">
            <w:pPr>
              <w:spacing w:after="200" w:line="276" w:lineRule="auto"/>
              <w:jc w:val="both"/>
              <w:rPr>
                <w:rFonts w:ascii="Times New Roman" w:hAnsi="Times New Roman"/>
                <w:b/>
                <w:sz w:val="24"/>
                <w:szCs w:val="24"/>
              </w:rPr>
            </w:pPr>
          </w:p>
        </w:tc>
        <w:tc>
          <w:tcPr>
            <w:tcW w:w="2318" w:type="dxa"/>
            <w:shd w:val="clear" w:color="auto" w:fill="8DB3E2" w:themeFill="text2" w:themeFillTint="66"/>
          </w:tcPr>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b/>
                <w:sz w:val="24"/>
                <w:szCs w:val="24"/>
              </w:rPr>
              <w:t>FOCUS</w:t>
            </w:r>
          </w:p>
        </w:tc>
        <w:tc>
          <w:tcPr>
            <w:tcW w:w="3493" w:type="dxa"/>
            <w:shd w:val="clear" w:color="auto" w:fill="8DB3E2" w:themeFill="text2" w:themeFillTint="66"/>
          </w:tcPr>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b/>
                <w:sz w:val="24"/>
                <w:szCs w:val="24"/>
              </w:rPr>
              <w:t>ACTIVITIES</w:t>
            </w:r>
          </w:p>
          <w:p w:rsidR="008E71FA" w:rsidRPr="0058469C" w:rsidRDefault="008E71FA" w:rsidP="006666B1">
            <w:pPr>
              <w:spacing w:after="200" w:line="276" w:lineRule="auto"/>
              <w:jc w:val="both"/>
              <w:rPr>
                <w:rFonts w:ascii="Times New Roman" w:hAnsi="Times New Roman"/>
                <w:b/>
                <w:sz w:val="24"/>
                <w:szCs w:val="24"/>
              </w:rPr>
            </w:pPr>
          </w:p>
        </w:tc>
      </w:tr>
      <w:tr w:rsidR="008E71FA" w:rsidRPr="00017D96" w:rsidTr="000F7DD1">
        <w:trPr>
          <w:trHeight w:val="465"/>
        </w:trPr>
        <w:tc>
          <w:tcPr>
            <w:tcW w:w="1668" w:type="dxa"/>
          </w:tcPr>
          <w:p w:rsidR="008E71FA" w:rsidRPr="00017D96" w:rsidRDefault="008E71FA" w:rsidP="00131BB2">
            <w:pPr>
              <w:jc w:val="both"/>
              <w:rPr>
                <w:rFonts w:ascii="Times New Roman" w:hAnsi="Times New Roman"/>
                <w:b/>
                <w:sz w:val="24"/>
                <w:szCs w:val="24"/>
              </w:rPr>
            </w:pPr>
            <w:r w:rsidRPr="00017D96">
              <w:rPr>
                <w:rFonts w:ascii="Times New Roman" w:hAnsi="Times New Roman"/>
                <w:b/>
                <w:sz w:val="24"/>
                <w:szCs w:val="24"/>
              </w:rPr>
              <w:t>OUTCOMES</w:t>
            </w:r>
          </w:p>
        </w:tc>
        <w:tc>
          <w:tcPr>
            <w:tcW w:w="2268" w:type="dxa"/>
          </w:tcPr>
          <w:p w:rsidR="008E71FA" w:rsidRPr="0058469C" w:rsidRDefault="008E71FA" w:rsidP="006666B1">
            <w:pPr>
              <w:spacing w:after="200" w:line="276" w:lineRule="auto"/>
              <w:jc w:val="both"/>
              <w:rPr>
                <w:rFonts w:ascii="Times New Roman" w:hAnsi="Times New Roman"/>
                <w:b/>
                <w:sz w:val="24"/>
                <w:szCs w:val="24"/>
              </w:rPr>
            </w:pPr>
            <w:r w:rsidRPr="004A699B">
              <w:rPr>
                <w:rFonts w:ascii="Times New Roman" w:hAnsi="Times New Roman"/>
                <w:b/>
                <w:sz w:val="24"/>
                <w:szCs w:val="24"/>
              </w:rPr>
              <w:t>UNDAF Outcome(s)</w:t>
            </w:r>
            <w:r w:rsidRPr="00017D96">
              <w:rPr>
                <w:rFonts w:ascii="Times New Roman" w:hAnsi="Times New Roman"/>
                <w:b/>
                <w:sz w:val="24"/>
                <w:szCs w:val="24"/>
              </w:rPr>
              <w:t>:</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Increased productive capacity for sustainable livelihoods, especially in the most deprived districts by 2010.</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b/>
                <w:sz w:val="24"/>
                <w:szCs w:val="24"/>
              </w:rPr>
              <w:t>Expected CP Outcome(s):</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bCs/>
                <w:sz w:val="24"/>
                <w:szCs w:val="24"/>
              </w:rPr>
              <w:t>Sustainable use of natural resources and good environment management promoted</w:t>
            </w:r>
          </w:p>
        </w:tc>
        <w:tc>
          <w:tcPr>
            <w:tcW w:w="2318" w:type="dxa"/>
          </w:tcPr>
          <w:p w:rsidR="008E71FA" w:rsidRPr="0058469C" w:rsidRDefault="008E71FA" w:rsidP="006666B1">
            <w:pPr>
              <w:spacing w:after="200" w:line="276" w:lineRule="auto"/>
              <w:jc w:val="both"/>
              <w:rPr>
                <w:rFonts w:ascii="Times New Roman" w:hAnsi="Times New Roman"/>
                <w:sz w:val="24"/>
                <w:szCs w:val="24"/>
              </w:rPr>
            </w:pPr>
          </w:p>
        </w:tc>
        <w:tc>
          <w:tcPr>
            <w:tcW w:w="3493" w:type="dxa"/>
          </w:tcPr>
          <w:p w:rsidR="008E71FA" w:rsidRPr="0058469C" w:rsidRDefault="008E71FA" w:rsidP="006666B1">
            <w:pPr>
              <w:spacing w:after="200" w:line="276" w:lineRule="auto"/>
              <w:jc w:val="both"/>
              <w:rPr>
                <w:rFonts w:ascii="Times New Roman" w:hAnsi="Times New Roman"/>
                <w:sz w:val="24"/>
                <w:szCs w:val="24"/>
              </w:rPr>
            </w:pPr>
          </w:p>
          <w:p w:rsidR="008E71FA" w:rsidRPr="0058469C" w:rsidRDefault="008E71FA" w:rsidP="006666B1">
            <w:pPr>
              <w:spacing w:after="200" w:line="276" w:lineRule="auto"/>
              <w:jc w:val="both"/>
              <w:rPr>
                <w:rFonts w:ascii="Times New Roman" w:hAnsi="Times New Roman"/>
                <w:sz w:val="24"/>
                <w:szCs w:val="24"/>
              </w:rPr>
            </w:pPr>
          </w:p>
        </w:tc>
      </w:tr>
      <w:tr w:rsidR="008E71FA" w:rsidRPr="00017D96" w:rsidTr="000F7DD1">
        <w:trPr>
          <w:trHeight w:val="465"/>
        </w:trPr>
        <w:tc>
          <w:tcPr>
            <w:tcW w:w="1668" w:type="dxa"/>
          </w:tcPr>
          <w:p w:rsidR="008E71FA" w:rsidRPr="00017D96" w:rsidRDefault="008E71FA" w:rsidP="00131BB2">
            <w:pPr>
              <w:jc w:val="both"/>
              <w:rPr>
                <w:rFonts w:ascii="Times New Roman" w:hAnsi="Times New Roman"/>
                <w:b/>
                <w:sz w:val="24"/>
                <w:szCs w:val="24"/>
              </w:rPr>
            </w:pPr>
            <w:r w:rsidRPr="00017D96">
              <w:rPr>
                <w:rFonts w:ascii="Times New Roman" w:hAnsi="Times New Roman"/>
                <w:b/>
                <w:sz w:val="24"/>
                <w:szCs w:val="24"/>
              </w:rPr>
              <w:t>OUTPUTS</w:t>
            </w: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Output 1:</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 xml:space="preserve">Climate change and disaster risk reduction mainstreamed into national policy, plan and </w:t>
            </w:r>
            <w:proofErr w:type="spellStart"/>
            <w:r w:rsidRPr="00017D96">
              <w:rPr>
                <w:rFonts w:ascii="Times New Roman" w:hAnsi="Times New Roman"/>
                <w:sz w:val="24"/>
                <w:szCs w:val="24"/>
              </w:rPr>
              <w:t>programme</w:t>
            </w:r>
            <w:proofErr w:type="spellEnd"/>
          </w:p>
          <w:p w:rsidR="008E71FA" w:rsidRPr="0058469C" w:rsidRDefault="008E71FA" w:rsidP="006666B1">
            <w:pPr>
              <w:spacing w:after="200" w:line="276" w:lineRule="auto"/>
              <w:jc w:val="both"/>
              <w:rPr>
                <w:rFonts w:ascii="Times New Roman" w:hAnsi="Times New Roman"/>
                <w:sz w:val="24"/>
                <w:szCs w:val="24"/>
              </w:rPr>
            </w:pPr>
          </w:p>
          <w:p w:rsidR="008E71FA" w:rsidRPr="0058469C" w:rsidRDefault="008E71FA" w:rsidP="006666B1">
            <w:pPr>
              <w:spacing w:after="200" w:line="276" w:lineRule="auto"/>
              <w:jc w:val="both"/>
              <w:rPr>
                <w:rFonts w:ascii="Times New Roman" w:hAnsi="Times New Roman"/>
                <w:sz w:val="24"/>
                <w:szCs w:val="24"/>
              </w:rPr>
            </w:pP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Strengthening capacities among key stakeholders to reduce risks associated with climate change and thereby assist Ghana to adjust its national development processes to incorporate climate change and disaster risks and opportunities</w:t>
            </w:r>
          </w:p>
          <w:p w:rsidR="008E71FA" w:rsidRPr="0058469C" w:rsidRDefault="008E71FA" w:rsidP="006666B1">
            <w:pPr>
              <w:spacing w:after="200" w:line="276" w:lineRule="auto"/>
              <w:jc w:val="both"/>
              <w:rPr>
                <w:rFonts w:ascii="Times New Roman" w:hAnsi="Times New Roman"/>
                <w:sz w:val="24"/>
                <w:szCs w:val="24"/>
              </w:rPr>
            </w:pPr>
          </w:p>
        </w:tc>
        <w:tc>
          <w:tcPr>
            <w:tcW w:w="3493" w:type="dxa"/>
          </w:tcPr>
          <w:p w:rsidR="008E71FA" w:rsidRPr="00017D96" w:rsidRDefault="008E71FA">
            <w:pPr>
              <w:pStyle w:val="ListParagraph"/>
              <w:numPr>
                <w:ilvl w:val="1"/>
                <w:numId w:val="14"/>
              </w:numPr>
              <w:tabs>
                <w:tab w:val="left" w:pos="276"/>
              </w:tabs>
              <w:ind w:left="459" w:hanging="425"/>
              <w:jc w:val="both"/>
            </w:pPr>
            <w:r w:rsidRPr="0058469C">
              <w:t>Undertake awareness raising and policy change to mainstream climate change adaptation and disaster risk reduction into national development efforts</w:t>
            </w:r>
          </w:p>
          <w:p w:rsidR="008E71FA" w:rsidRPr="0058469C" w:rsidRDefault="008E71FA" w:rsidP="006666B1">
            <w:pPr>
              <w:spacing w:after="200" w:line="276" w:lineRule="auto"/>
              <w:jc w:val="both"/>
              <w:rPr>
                <w:rFonts w:ascii="Times New Roman" w:hAnsi="Times New Roman"/>
                <w:sz w:val="24"/>
                <w:szCs w:val="24"/>
              </w:rPr>
            </w:pPr>
          </w:p>
          <w:p w:rsidR="008E71FA" w:rsidRPr="00017D96" w:rsidRDefault="008E71FA">
            <w:pPr>
              <w:pStyle w:val="ListParagraph"/>
              <w:numPr>
                <w:ilvl w:val="1"/>
                <w:numId w:val="14"/>
              </w:numPr>
              <w:ind w:left="317" w:hanging="283"/>
              <w:jc w:val="both"/>
            </w:pPr>
            <w:r w:rsidRPr="0058469C">
              <w:t>Develop and implement holistic capacity development plan on climate change within key institutions</w:t>
            </w:r>
          </w:p>
          <w:p w:rsidR="008E71FA" w:rsidRPr="00017D96" w:rsidRDefault="008E71FA">
            <w:pPr>
              <w:pStyle w:val="ListParagraph"/>
              <w:jc w:val="both"/>
            </w:pPr>
          </w:p>
          <w:p w:rsidR="008E71FA" w:rsidRPr="00017D96" w:rsidRDefault="008E71FA">
            <w:pPr>
              <w:pStyle w:val="ListParagraph"/>
              <w:numPr>
                <w:ilvl w:val="1"/>
                <w:numId w:val="14"/>
              </w:numPr>
              <w:ind w:left="317" w:hanging="283"/>
              <w:jc w:val="both"/>
            </w:pPr>
            <w:r w:rsidRPr="0058469C">
              <w:t>Validate the climate change mainstreaming tool</w:t>
            </w:r>
          </w:p>
          <w:p w:rsidR="008E71FA" w:rsidRPr="00017D96" w:rsidRDefault="008E71FA">
            <w:pPr>
              <w:pStyle w:val="ListParagraph"/>
              <w:numPr>
                <w:ilvl w:val="1"/>
                <w:numId w:val="14"/>
              </w:numPr>
              <w:ind w:left="317" w:hanging="283"/>
              <w:jc w:val="both"/>
            </w:pPr>
            <w:r w:rsidRPr="0058469C">
              <w:t>Hold district level coordination and capacity building meeting to facilitate learning and sharing of experiences</w:t>
            </w:r>
          </w:p>
          <w:p w:rsidR="008E71FA" w:rsidRPr="00017D96" w:rsidRDefault="008E71FA">
            <w:pPr>
              <w:pStyle w:val="ListParagraph"/>
              <w:numPr>
                <w:ilvl w:val="1"/>
                <w:numId w:val="14"/>
              </w:numPr>
              <w:ind w:left="175" w:hanging="141"/>
              <w:jc w:val="both"/>
            </w:pPr>
            <w:r w:rsidRPr="0058469C">
              <w:t>Support the nine pilot district to use the climate change mainstreaming tool  to incorporate climate change into district development planning</w:t>
            </w:r>
          </w:p>
          <w:p w:rsidR="008E71FA" w:rsidRPr="0058469C" w:rsidRDefault="008E71FA" w:rsidP="006666B1">
            <w:pPr>
              <w:spacing w:after="200" w:line="276" w:lineRule="auto"/>
              <w:ind w:left="34"/>
              <w:jc w:val="both"/>
              <w:rPr>
                <w:rFonts w:ascii="Times New Roman" w:hAnsi="Times New Roman"/>
                <w:sz w:val="24"/>
                <w:szCs w:val="24"/>
              </w:rPr>
            </w:pPr>
          </w:p>
        </w:tc>
      </w:tr>
      <w:tr w:rsidR="008E71FA" w:rsidRPr="00017D96" w:rsidTr="000F7DD1">
        <w:trPr>
          <w:trHeight w:val="465"/>
        </w:trPr>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4A699B" w:rsidRDefault="008E71FA" w:rsidP="006666B1">
            <w:pPr>
              <w:jc w:val="both"/>
              <w:rPr>
                <w:rFonts w:ascii="Times New Roman" w:hAnsi="Times New Roman"/>
                <w:b/>
                <w:sz w:val="24"/>
                <w:szCs w:val="24"/>
                <w:lang w:eastAsia="ja-JP"/>
              </w:rPr>
            </w:pPr>
            <w:r w:rsidRPr="004A699B">
              <w:rPr>
                <w:rFonts w:ascii="Times New Roman" w:hAnsi="Times New Roman"/>
                <w:b/>
                <w:sz w:val="24"/>
                <w:szCs w:val="24"/>
                <w:lang w:eastAsia="ja-JP"/>
              </w:rPr>
              <w:t>Output 2:</w:t>
            </w:r>
          </w:p>
          <w:p w:rsidR="008E71FA" w:rsidRPr="0058469C" w:rsidRDefault="008E71FA" w:rsidP="006666B1">
            <w:pPr>
              <w:spacing w:after="200" w:line="276" w:lineRule="auto"/>
              <w:jc w:val="both"/>
              <w:rPr>
                <w:rFonts w:ascii="Times New Roman" w:hAnsi="Times New Roman"/>
                <w:b/>
                <w:sz w:val="24"/>
                <w:szCs w:val="24"/>
                <w:lang w:eastAsia="ja-JP"/>
              </w:rPr>
            </w:pPr>
            <w:r w:rsidRPr="00017D96">
              <w:rPr>
                <w:rFonts w:ascii="Times New Roman" w:hAnsi="Times New Roman"/>
                <w:sz w:val="24"/>
                <w:szCs w:val="24"/>
                <w:lang w:eastAsia="ja-JP"/>
              </w:rPr>
              <w:t>Institutional frameworks to manage climate change risks/opportunities in place</w:t>
            </w:r>
          </w:p>
          <w:p w:rsidR="008E71FA" w:rsidRPr="0058469C" w:rsidRDefault="008E71FA" w:rsidP="006666B1">
            <w:pPr>
              <w:spacing w:after="200" w:line="276" w:lineRule="auto"/>
              <w:jc w:val="both"/>
              <w:rPr>
                <w:rFonts w:ascii="Times New Roman" w:hAnsi="Times New Roman"/>
                <w:sz w:val="24"/>
                <w:szCs w:val="24"/>
              </w:rPr>
            </w:pP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To assist Ghana to develop needed capacity to effectively participate in global actions to reduce climate change impacts and promote lower carbon economy for sustained development.</w:t>
            </w:r>
          </w:p>
        </w:tc>
        <w:tc>
          <w:tcPr>
            <w:tcW w:w="3493" w:type="dxa"/>
          </w:tcPr>
          <w:p w:rsidR="008E71FA" w:rsidRPr="0058469C" w:rsidRDefault="008E71FA" w:rsidP="006666B1">
            <w:pPr>
              <w:numPr>
                <w:ilvl w:val="1"/>
                <w:numId w:val="3"/>
              </w:numPr>
              <w:tabs>
                <w:tab w:val="clear" w:pos="720"/>
                <w:tab w:val="num" w:pos="459"/>
              </w:tabs>
              <w:spacing w:after="200" w:line="276" w:lineRule="auto"/>
              <w:ind w:left="459" w:hanging="284"/>
              <w:jc w:val="both"/>
              <w:rPr>
                <w:rFonts w:ascii="Times New Roman" w:hAnsi="Times New Roman"/>
                <w:b/>
                <w:sz w:val="24"/>
                <w:szCs w:val="24"/>
                <w:lang w:eastAsia="ja-JP"/>
              </w:rPr>
            </w:pPr>
            <w:r w:rsidRPr="00017D96">
              <w:rPr>
                <w:rFonts w:ascii="Times New Roman" w:hAnsi="Times New Roman"/>
                <w:sz w:val="24"/>
                <w:szCs w:val="24"/>
              </w:rPr>
              <w:t xml:space="preserve">Engage national stakeholders and formulate national strategy on climate </w:t>
            </w:r>
            <w:r w:rsidR="00A2002D" w:rsidRPr="00017D96">
              <w:rPr>
                <w:rFonts w:ascii="Times New Roman" w:hAnsi="Times New Roman"/>
                <w:sz w:val="24"/>
                <w:szCs w:val="24"/>
              </w:rPr>
              <w:t>change to</w:t>
            </w:r>
            <w:r w:rsidRPr="00017D96">
              <w:rPr>
                <w:rFonts w:ascii="Times New Roman" w:hAnsi="Times New Roman"/>
                <w:sz w:val="24"/>
                <w:szCs w:val="24"/>
              </w:rPr>
              <w:t xml:space="preserve"> move Ghana towards low carbon economy</w:t>
            </w:r>
          </w:p>
          <w:p w:rsidR="008E71FA" w:rsidRPr="0058469C" w:rsidRDefault="008E71FA" w:rsidP="006666B1">
            <w:pPr>
              <w:spacing w:after="200" w:line="276" w:lineRule="auto"/>
              <w:ind w:left="459"/>
              <w:jc w:val="both"/>
              <w:rPr>
                <w:rFonts w:ascii="Times New Roman" w:hAnsi="Times New Roman"/>
                <w:b/>
                <w:sz w:val="24"/>
                <w:szCs w:val="24"/>
                <w:lang w:eastAsia="ja-JP"/>
              </w:rPr>
            </w:pPr>
          </w:p>
          <w:p w:rsidR="008E71FA" w:rsidRPr="0058469C" w:rsidRDefault="008E71FA" w:rsidP="006666B1">
            <w:pPr>
              <w:numPr>
                <w:ilvl w:val="1"/>
                <w:numId w:val="3"/>
              </w:numPr>
              <w:tabs>
                <w:tab w:val="clear" w:pos="720"/>
                <w:tab w:val="num" w:pos="317"/>
              </w:tabs>
              <w:spacing w:after="200" w:line="276" w:lineRule="auto"/>
              <w:ind w:left="317" w:hanging="283"/>
              <w:jc w:val="both"/>
              <w:rPr>
                <w:rFonts w:ascii="Times New Roman" w:hAnsi="Times New Roman"/>
                <w:b/>
                <w:sz w:val="24"/>
                <w:szCs w:val="24"/>
                <w:lang w:eastAsia="ja-JP"/>
              </w:rPr>
            </w:pPr>
            <w:r w:rsidRPr="00017D96">
              <w:rPr>
                <w:rFonts w:ascii="Times New Roman" w:hAnsi="Times New Roman"/>
                <w:sz w:val="24"/>
                <w:szCs w:val="24"/>
              </w:rPr>
              <w:t>Develop technical capacity in relevant national institutions to formulate pilot carbon finance projects to demonstrate positive contribution of environment management for sustainable development</w:t>
            </w: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58469C" w:rsidRDefault="008E71FA" w:rsidP="006666B1">
            <w:pPr>
              <w:spacing w:after="200" w:line="276" w:lineRule="auto"/>
              <w:jc w:val="both"/>
              <w:rPr>
                <w:rFonts w:ascii="Times New Roman" w:hAnsi="Times New Roman"/>
                <w:b/>
                <w:sz w:val="24"/>
                <w:szCs w:val="24"/>
              </w:rPr>
            </w:pPr>
            <w:r w:rsidRPr="004A699B">
              <w:rPr>
                <w:rFonts w:ascii="Times New Roman" w:hAnsi="Times New Roman"/>
                <w:b/>
                <w:sz w:val="24"/>
                <w:szCs w:val="24"/>
              </w:rPr>
              <w:t xml:space="preserve">Output 3: </w:t>
            </w:r>
            <w:r w:rsidRPr="00017D96">
              <w:rPr>
                <w:rFonts w:ascii="Times New Roman" w:hAnsi="Times New Roman"/>
                <w:sz w:val="24"/>
                <w:szCs w:val="24"/>
              </w:rPr>
              <w:t>Institutional mechanisms for sectoral coordination of climate change including disaster risk reduction established</w:t>
            </w: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Harmonizing all the existing policies on disaster and seek the support of the legislature and policy makers to leverage political commitment around disaster risk reduction.</w:t>
            </w:r>
          </w:p>
        </w:tc>
        <w:tc>
          <w:tcPr>
            <w:tcW w:w="3493" w:type="dxa"/>
          </w:tcPr>
          <w:p w:rsidR="008E71FA" w:rsidRPr="0058469C" w:rsidRDefault="008E71FA" w:rsidP="006666B1">
            <w:pPr>
              <w:numPr>
                <w:ilvl w:val="1"/>
                <w:numId w:val="4"/>
              </w:numPr>
              <w:tabs>
                <w:tab w:val="clear" w:pos="720"/>
                <w:tab w:val="num" w:pos="267"/>
              </w:tabs>
              <w:spacing w:after="200" w:line="276" w:lineRule="auto"/>
              <w:ind w:left="409" w:hanging="409"/>
              <w:jc w:val="both"/>
              <w:rPr>
                <w:rFonts w:ascii="Times New Roman" w:hAnsi="Times New Roman"/>
                <w:sz w:val="24"/>
                <w:szCs w:val="24"/>
              </w:rPr>
            </w:pPr>
            <w:r w:rsidRPr="00017D96">
              <w:rPr>
                <w:rFonts w:ascii="Times New Roman" w:hAnsi="Times New Roman"/>
                <w:sz w:val="24"/>
                <w:szCs w:val="24"/>
              </w:rPr>
              <w:t xml:space="preserve">Harmonize existing policies and guidelines on climate change and disaster risk reduction </w:t>
            </w:r>
          </w:p>
          <w:p w:rsidR="008E71FA" w:rsidRPr="0058469C" w:rsidRDefault="008E71FA" w:rsidP="006666B1">
            <w:pPr>
              <w:numPr>
                <w:ilvl w:val="1"/>
                <w:numId w:val="4"/>
              </w:numPr>
              <w:tabs>
                <w:tab w:val="clear" w:pos="720"/>
                <w:tab w:val="num" w:pos="267"/>
              </w:tabs>
              <w:spacing w:after="200" w:line="276" w:lineRule="auto"/>
              <w:ind w:left="409" w:hanging="409"/>
              <w:jc w:val="both"/>
              <w:rPr>
                <w:rFonts w:ascii="Times New Roman" w:hAnsi="Times New Roman"/>
                <w:sz w:val="24"/>
                <w:szCs w:val="24"/>
              </w:rPr>
            </w:pPr>
            <w:r w:rsidRPr="00017D96">
              <w:rPr>
                <w:rFonts w:ascii="Times New Roman" w:hAnsi="Times New Roman"/>
                <w:sz w:val="24"/>
                <w:szCs w:val="24"/>
              </w:rPr>
              <w:t>Sensitize the Legislature on the passage of NADMO Act</w:t>
            </w:r>
          </w:p>
          <w:p w:rsidR="008E71FA" w:rsidRPr="0058469C" w:rsidRDefault="008E71FA" w:rsidP="006666B1">
            <w:pPr>
              <w:numPr>
                <w:ilvl w:val="1"/>
                <w:numId w:val="4"/>
              </w:numPr>
              <w:tabs>
                <w:tab w:val="clear" w:pos="720"/>
                <w:tab w:val="num" w:pos="267"/>
              </w:tabs>
              <w:spacing w:after="200" w:line="276" w:lineRule="auto"/>
              <w:ind w:left="409" w:hanging="409"/>
              <w:jc w:val="both"/>
              <w:rPr>
                <w:rFonts w:ascii="Times New Roman" w:hAnsi="Times New Roman"/>
                <w:sz w:val="24"/>
                <w:szCs w:val="24"/>
              </w:rPr>
            </w:pPr>
            <w:r w:rsidRPr="00017D96">
              <w:rPr>
                <w:rFonts w:ascii="Times New Roman" w:hAnsi="Times New Roman"/>
                <w:sz w:val="24"/>
                <w:szCs w:val="24"/>
              </w:rPr>
              <w:t>Support regional platform for effective coordination of climate change and disaster risk reduction</w:t>
            </w: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58469C" w:rsidRDefault="008E71FA" w:rsidP="006666B1">
            <w:pPr>
              <w:spacing w:after="200" w:line="276" w:lineRule="auto"/>
              <w:jc w:val="both"/>
              <w:rPr>
                <w:rFonts w:ascii="Times New Roman" w:hAnsi="Times New Roman"/>
                <w:b/>
                <w:sz w:val="24"/>
                <w:szCs w:val="24"/>
              </w:rPr>
            </w:pPr>
            <w:r w:rsidRPr="004A699B">
              <w:rPr>
                <w:rFonts w:ascii="Times New Roman" w:hAnsi="Times New Roman"/>
                <w:b/>
                <w:sz w:val="24"/>
                <w:szCs w:val="24"/>
              </w:rPr>
              <w:t xml:space="preserve">Output 4: </w:t>
            </w:r>
            <w:r w:rsidRPr="00017D96">
              <w:rPr>
                <w:rFonts w:ascii="Times New Roman" w:hAnsi="Times New Roman"/>
                <w:sz w:val="24"/>
                <w:szCs w:val="24"/>
              </w:rPr>
              <w:t>Institutional capacities for disaster preparedness improved</w:t>
            </w: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To promote gender sensitive culture within and outside of NADMO so as to bring a gender focus into the analysis of disaster mitigation and response</w:t>
            </w:r>
          </w:p>
        </w:tc>
        <w:tc>
          <w:tcPr>
            <w:tcW w:w="3493" w:type="dxa"/>
          </w:tcPr>
          <w:p w:rsidR="008E71FA" w:rsidRPr="0058469C" w:rsidRDefault="008E71FA" w:rsidP="006666B1">
            <w:pPr>
              <w:numPr>
                <w:ilvl w:val="1"/>
                <w:numId w:val="5"/>
              </w:numPr>
              <w:tabs>
                <w:tab w:val="clear" w:pos="720"/>
                <w:tab w:val="num" w:pos="267"/>
              </w:tabs>
              <w:spacing w:after="200" w:line="276" w:lineRule="auto"/>
              <w:ind w:left="267" w:hanging="267"/>
              <w:jc w:val="both"/>
              <w:rPr>
                <w:rFonts w:ascii="Times New Roman" w:hAnsi="Times New Roman"/>
                <w:sz w:val="24"/>
                <w:szCs w:val="24"/>
              </w:rPr>
            </w:pPr>
            <w:r w:rsidRPr="00017D96">
              <w:rPr>
                <w:rFonts w:ascii="Times New Roman" w:hAnsi="Times New Roman"/>
                <w:sz w:val="24"/>
                <w:szCs w:val="24"/>
              </w:rPr>
              <w:t>Develop and implement action plan, training plan and training manual for disaster management</w:t>
            </w:r>
          </w:p>
          <w:p w:rsidR="008E71FA" w:rsidRPr="0058469C" w:rsidRDefault="008E71FA" w:rsidP="006666B1">
            <w:pPr>
              <w:numPr>
                <w:ilvl w:val="1"/>
                <w:numId w:val="5"/>
              </w:numPr>
              <w:tabs>
                <w:tab w:val="clear" w:pos="720"/>
                <w:tab w:val="num" w:pos="267"/>
              </w:tabs>
              <w:spacing w:after="200" w:line="276" w:lineRule="auto"/>
              <w:ind w:left="267" w:hanging="267"/>
              <w:jc w:val="both"/>
              <w:rPr>
                <w:rFonts w:ascii="Times New Roman" w:hAnsi="Times New Roman"/>
                <w:sz w:val="24"/>
                <w:szCs w:val="24"/>
              </w:rPr>
            </w:pPr>
            <w:r w:rsidRPr="00017D96">
              <w:rPr>
                <w:rFonts w:ascii="Times New Roman" w:hAnsi="Times New Roman"/>
                <w:sz w:val="24"/>
                <w:szCs w:val="24"/>
              </w:rPr>
              <w:t>Promote gender sensitive culture on climate change and DRR</w:t>
            </w:r>
          </w:p>
          <w:p w:rsidR="008E71FA" w:rsidRPr="0058469C" w:rsidRDefault="008E71FA" w:rsidP="006666B1">
            <w:pPr>
              <w:numPr>
                <w:ilvl w:val="1"/>
                <w:numId w:val="5"/>
              </w:numPr>
              <w:tabs>
                <w:tab w:val="clear" w:pos="720"/>
                <w:tab w:val="num" w:pos="267"/>
              </w:tabs>
              <w:spacing w:after="200" w:line="276" w:lineRule="auto"/>
              <w:ind w:left="267" w:hanging="267"/>
              <w:jc w:val="both"/>
              <w:rPr>
                <w:rFonts w:ascii="Times New Roman" w:hAnsi="Times New Roman"/>
                <w:sz w:val="24"/>
                <w:szCs w:val="24"/>
              </w:rPr>
            </w:pPr>
            <w:r w:rsidRPr="00017D96">
              <w:rPr>
                <w:rFonts w:ascii="Times New Roman" w:hAnsi="Times New Roman"/>
                <w:sz w:val="24"/>
                <w:szCs w:val="24"/>
              </w:rPr>
              <w:t>Strengthen local stakeholders through training and public awareness to prevent and mitigate the impact of disaster and climate change</w:t>
            </w:r>
          </w:p>
          <w:p w:rsidR="008E71FA" w:rsidRPr="0058469C" w:rsidRDefault="008E71FA" w:rsidP="006666B1">
            <w:pPr>
              <w:numPr>
                <w:ilvl w:val="1"/>
                <w:numId w:val="5"/>
              </w:numPr>
              <w:tabs>
                <w:tab w:val="clear" w:pos="720"/>
                <w:tab w:val="num" w:pos="267"/>
              </w:tabs>
              <w:spacing w:after="200" w:line="276" w:lineRule="auto"/>
              <w:ind w:left="267" w:hanging="267"/>
              <w:jc w:val="both"/>
              <w:rPr>
                <w:rFonts w:ascii="Times New Roman" w:hAnsi="Times New Roman"/>
                <w:sz w:val="24"/>
                <w:szCs w:val="24"/>
              </w:rPr>
            </w:pPr>
            <w:r w:rsidRPr="00017D96">
              <w:rPr>
                <w:rFonts w:ascii="Times New Roman" w:hAnsi="Times New Roman"/>
                <w:sz w:val="24"/>
                <w:szCs w:val="24"/>
              </w:rPr>
              <w:t>Support NADMO’s Management Information System</w:t>
            </w:r>
          </w:p>
        </w:tc>
      </w:tr>
      <w:tr w:rsidR="008E71FA" w:rsidRPr="00017D96" w:rsidTr="000F7DD1">
        <w:tc>
          <w:tcPr>
            <w:tcW w:w="1668" w:type="dxa"/>
          </w:tcPr>
          <w:p w:rsidR="008E71FA" w:rsidRPr="00017D96" w:rsidRDefault="008E71FA" w:rsidP="00131BB2">
            <w:pPr>
              <w:spacing w:after="200" w:line="276" w:lineRule="auto"/>
              <w:jc w:val="both"/>
              <w:rPr>
                <w:rFonts w:ascii="Times New Roman" w:hAnsi="Times New Roman"/>
                <w:b/>
                <w:sz w:val="24"/>
                <w:szCs w:val="24"/>
              </w:rPr>
            </w:pPr>
            <w:r w:rsidRPr="00017D96">
              <w:rPr>
                <w:rFonts w:ascii="Times New Roman" w:hAnsi="Times New Roman"/>
                <w:b/>
                <w:sz w:val="24"/>
                <w:szCs w:val="24"/>
              </w:rPr>
              <w:t xml:space="preserve">IMPACTS </w:t>
            </w:r>
          </w:p>
        </w:tc>
        <w:tc>
          <w:tcPr>
            <w:tcW w:w="2268" w:type="dxa"/>
          </w:tcPr>
          <w:p w:rsidR="008E71FA" w:rsidRPr="004A699B" w:rsidRDefault="008E71FA" w:rsidP="006666B1">
            <w:pPr>
              <w:ind w:left="3600" w:hanging="3600"/>
              <w:jc w:val="both"/>
              <w:rPr>
                <w:rFonts w:ascii="Times New Roman" w:hAnsi="Times New Roman"/>
                <w:sz w:val="24"/>
                <w:szCs w:val="24"/>
              </w:rPr>
            </w:pPr>
          </w:p>
        </w:tc>
        <w:tc>
          <w:tcPr>
            <w:tcW w:w="2318" w:type="dxa"/>
          </w:tcPr>
          <w:p w:rsidR="008E71FA" w:rsidRPr="0058469C" w:rsidRDefault="008E71FA" w:rsidP="006666B1">
            <w:pPr>
              <w:spacing w:after="200" w:line="276" w:lineRule="auto"/>
              <w:jc w:val="both"/>
              <w:rPr>
                <w:rFonts w:ascii="Times New Roman" w:hAnsi="Times New Roman"/>
                <w:sz w:val="24"/>
                <w:szCs w:val="24"/>
              </w:rPr>
            </w:pPr>
          </w:p>
        </w:tc>
        <w:tc>
          <w:tcPr>
            <w:tcW w:w="3493" w:type="dxa"/>
          </w:tcPr>
          <w:p w:rsidR="008E71FA" w:rsidRPr="0058469C" w:rsidRDefault="008E71FA" w:rsidP="006666B1">
            <w:pPr>
              <w:spacing w:after="200" w:line="276" w:lineRule="auto"/>
              <w:jc w:val="both"/>
              <w:rPr>
                <w:rFonts w:ascii="Times New Roman" w:hAnsi="Times New Roman"/>
                <w:sz w:val="24"/>
                <w:szCs w:val="24"/>
              </w:rPr>
            </w:pPr>
          </w:p>
          <w:p w:rsidR="008E71FA" w:rsidRPr="0058469C" w:rsidRDefault="008E71FA" w:rsidP="006666B1">
            <w:pPr>
              <w:spacing w:after="200" w:line="276" w:lineRule="auto"/>
              <w:jc w:val="both"/>
              <w:rPr>
                <w:rFonts w:ascii="Times New Roman" w:hAnsi="Times New Roman"/>
                <w:sz w:val="24"/>
                <w:szCs w:val="24"/>
              </w:rPr>
            </w:pPr>
          </w:p>
        </w:tc>
      </w:tr>
      <w:tr w:rsidR="008E71FA" w:rsidRPr="00017D96" w:rsidTr="000F7DD1">
        <w:tc>
          <w:tcPr>
            <w:tcW w:w="1668" w:type="dxa"/>
            <w:shd w:val="clear" w:color="auto" w:fill="8DB3E2" w:themeFill="text2" w:themeFillTint="66"/>
          </w:tcPr>
          <w:p w:rsidR="008E71FA" w:rsidRPr="00017D96" w:rsidRDefault="008E71FA" w:rsidP="00131BB2">
            <w:pPr>
              <w:jc w:val="both"/>
              <w:rPr>
                <w:rFonts w:ascii="Times New Roman" w:hAnsi="Times New Roman"/>
                <w:b/>
                <w:sz w:val="24"/>
                <w:szCs w:val="24"/>
              </w:rPr>
            </w:pPr>
            <w:r w:rsidRPr="00017D96">
              <w:rPr>
                <w:rFonts w:ascii="Times New Roman" w:hAnsi="Times New Roman"/>
                <w:b/>
                <w:sz w:val="24"/>
                <w:szCs w:val="24"/>
              </w:rPr>
              <w:t>2010</w:t>
            </w:r>
          </w:p>
        </w:tc>
        <w:tc>
          <w:tcPr>
            <w:tcW w:w="2268" w:type="dxa"/>
            <w:shd w:val="clear" w:color="auto" w:fill="8DB3E2" w:themeFill="text2" w:themeFillTint="66"/>
          </w:tcPr>
          <w:p w:rsidR="008E71FA" w:rsidRPr="004A699B" w:rsidRDefault="008E71FA" w:rsidP="006666B1">
            <w:pPr>
              <w:jc w:val="both"/>
              <w:rPr>
                <w:rFonts w:ascii="Times New Roman" w:hAnsi="Times New Roman"/>
                <w:b/>
                <w:sz w:val="24"/>
                <w:szCs w:val="24"/>
              </w:rPr>
            </w:pPr>
          </w:p>
        </w:tc>
        <w:tc>
          <w:tcPr>
            <w:tcW w:w="2318" w:type="dxa"/>
            <w:shd w:val="clear" w:color="auto" w:fill="8DB3E2" w:themeFill="text2" w:themeFillTint="66"/>
          </w:tcPr>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b/>
                <w:sz w:val="24"/>
                <w:szCs w:val="24"/>
              </w:rPr>
              <w:t xml:space="preserve">FOCUS </w:t>
            </w:r>
          </w:p>
        </w:tc>
        <w:tc>
          <w:tcPr>
            <w:tcW w:w="3493" w:type="dxa"/>
            <w:shd w:val="clear" w:color="auto" w:fill="8DB3E2" w:themeFill="text2" w:themeFillTint="66"/>
          </w:tcPr>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b/>
                <w:sz w:val="24"/>
                <w:szCs w:val="24"/>
              </w:rPr>
              <w:t xml:space="preserve">ACTIVITIES </w:t>
            </w:r>
          </w:p>
          <w:p w:rsidR="008E71FA" w:rsidRPr="0058469C" w:rsidRDefault="008E71FA" w:rsidP="006666B1">
            <w:pPr>
              <w:spacing w:after="200" w:line="276" w:lineRule="auto"/>
              <w:jc w:val="both"/>
              <w:rPr>
                <w:rFonts w:ascii="Times New Roman" w:hAnsi="Times New Roman"/>
                <w:b/>
                <w:sz w:val="24"/>
                <w:szCs w:val="24"/>
              </w:rPr>
            </w:pPr>
          </w:p>
        </w:tc>
      </w:tr>
      <w:tr w:rsidR="008E71FA" w:rsidRPr="00017D96" w:rsidTr="000F7DD1">
        <w:trPr>
          <w:trHeight w:val="70"/>
        </w:trPr>
        <w:tc>
          <w:tcPr>
            <w:tcW w:w="1668" w:type="dxa"/>
          </w:tcPr>
          <w:p w:rsidR="008E71FA" w:rsidRPr="00017D96" w:rsidRDefault="008E71FA" w:rsidP="00131BB2">
            <w:pPr>
              <w:jc w:val="both"/>
              <w:rPr>
                <w:rFonts w:ascii="Times New Roman" w:hAnsi="Times New Roman"/>
                <w:b/>
                <w:sz w:val="24"/>
                <w:szCs w:val="24"/>
              </w:rPr>
            </w:pPr>
            <w:r w:rsidRPr="00017D96">
              <w:rPr>
                <w:rFonts w:ascii="Times New Roman" w:hAnsi="Times New Roman"/>
                <w:b/>
                <w:sz w:val="24"/>
                <w:szCs w:val="24"/>
              </w:rPr>
              <w:t>OUTCOMES</w:t>
            </w: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UNDAF Outcome(s):</w:t>
            </w:r>
          </w:p>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sz w:val="24"/>
                <w:szCs w:val="24"/>
              </w:rPr>
              <w:t xml:space="preserve">Increased productive capacity for sustainable livelihoods, especially in the most deprived districts </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Increased productive capacity for sustainable livelihoods, especially in the most deprived districts.</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b/>
                <w:sz w:val="24"/>
                <w:szCs w:val="24"/>
              </w:rPr>
              <w:t>Expected CP Outcome(s):</w:t>
            </w:r>
          </w:p>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bCs/>
                <w:sz w:val="24"/>
                <w:szCs w:val="24"/>
              </w:rPr>
              <w:t xml:space="preserve">Sustainable use of natural resources and good environment management promoted. </w:t>
            </w:r>
          </w:p>
        </w:tc>
        <w:tc>
          <w:tcPr>
            <w:tcW w:w="2318" w:type="dxa"/>
          </w:tcPr>
          <w:p w:rsidR="008E71FA" w:rsidRPr="0058469C" w:rsidRDefault="008E71FA" w:rsidP="006666B1">
            <w:pPr>
              <w:spacing w:after="200" w:line="276" w:lineRule="auto"/>
              <w:jc w:val="both"/>
              <w:rPr>
                <w:rFonts w:ascii="Times New Roman" w:hAnsi="Times New Roman"/>
                <w:sz w:val="24"/>
                <w:szCs w:val="24"/>
              </w:rPr>
            </w:pPr>
          </w:p>
        </w:tc>
        <w:tc>
          <w:tcPr>
            <w:tcW w:w="3493" w:type="dxa"/>
          </w:tcPr>
          <w:p w:rsidR="008E71FA" w:rsidRPr="0058469C" w:rsidRDefault="008E71FA" w:rsidP="006666B1">
            <w:pPr>
              <w:spacing w:after="200" w:line="276" w:lineRule="auto"/>
              <w:jc w:val="both"/>
              <w:rPr>
                <w:rFonts w:ascii="Times New Roman" w:hAnsi="Times New Roman"/>
                <w:sz w:val="24"/>
                <w:szCs w:val="24"/>
              </w:rPr>
            </w:pP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r w:rsidRPr="00017D96">
              <w:rPr>
                <w:rFonts w:ascii="Times New Roman" w:hAnsi="Times New Roman"/>
                <w:b/>
                <w:sz w:val="24"/>
                <w:szCs w:val="24"/>
              </w:rPr>
              <w:t xml:space="preserve">OUTPUTS </w:t>
            </w: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 xml:space="preserve">Output 1: </w:t>
            </w:r>
          </w:p>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sz w:val="24"/>
                <w:szCs w:val="24"/>
              </w:rPr>
              <w:t>Ghana’s coordination position within ECOWAS to effectively deliver climate change activities strengthened.</w:t>
            </w:r>
          </w:p>
          <w:p w:rsidR="008E71FA" w:rsidRPr="0058469C" w:rsidRDefault="008E71FA" w:rsidP="006666B1">
            <w:pPr>
              <w:spacing w:after="200" w:line="276" w:lineRule="auto"/>
              <w:jc w:val="both"/>
              <w:rPr>
                <w:rFonts w:ascii="Times New Roman" w:hAnsi="Times New Roman"/>
                <w:sz w:val="24"/>
                <w:szCs w:val="24"/>
              </w:rPr>
            </w:pP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This output will focus on strengthening Ghana’s coordination position within ECOWAS and Africa in general to effectively deliver Climate Change activities in particular for post Copenhagen</w:t>
            </w:r>
          </w:p>
        </w:tc>
        <w:tc>
          <w:tcPr>
            <w:tcW w:w="3493" w:type="dxa"/>
          </w:tcPr>
          <w:p w:rsidR="008E71FA" w:rsidRPr="00017D96" w:rsidRDefault="008E71FA">
            <w:pPr>
              <w:pStyle w:val="ListParagraph"/>
              <w:numPr>
                <w:ilvl w:val="1"/>
                <w:numId w:val="15"/>
              </w:numPr>
              <w:jc w:val="both"/>
              <w:rPr>
                <w:rFonts w:eastAsia="Calibri"/>
              </w:rPr>
            </w:pPr>
            <w:r w:rsidRPr="0058469C">
              <w:rPr>
                <w:rFonts w:eastAsia="Calibri"/>
              </w:rPr>
              <w:t>Organize two ECOWAS sub-regional meetings to assess the implication of the Copenhagen accord for the sub-region and to develop a strategy for post Copenhagen that dovetails into the broader African regional post Copenhagen strategy</w:t>
            </w:r>
          </w:p>
          <w:p w:rsidR="008E71FA" w:rsidRPr="0058469C" w:rsidRDefault="008E71FA" w:rsidP="006666B1">
            <w:pPr>
              <w:spacing w:after="200" w:line="276" w:lineRule="auto"/>
              <w:ind w:left="409" w:hanging="409"/>
              <w:jc w:val="both"/>
              <w:rPr>
                <w:rFonts w:ascii="Times New Roman" w:hAnsi="Times New Roman"/>
                <w:sz w:val="24"/>
                <w:szCs w:val="24"/>
              </w:rPr>
            </w:pPr>
            <w:r w:rsidRPr="00017D96">
              <w:rPr>
                <w:rFonts w:ascii="Times New Roman" w:hAnsi="Times New Roman"/>
                <w:sz w:val="24"/>
                <w:szCs w:val="24"/>
              </w:rPr>
              <w:t>1.2 Prepare in collaboration with ECOWAS Secretariat the ECOWAS Climate Change Appropriate Mitigation Action (ECOMA)</w:t>
            </w:r>
          </w:p>
          <w:p w:rsidR="008E71FA" w:rsidRPr="0058469C" w:rsidRDefault="008E71FA" w:rsidP="006666B1">
            <w:pPr>
              <w:spacing w:after="200" w:line="276" w:lineRule="auto"/>
              <w:ind w:left="409" w:hanging="409"/>
              <w:jc w:val="both"/>
              <w:rPr>
                <w:rFonts w:ascii="Times New Roman" w:hAnsi="Times New Roman"/>
                <w:sz w:val="24"/>
                <w:szCs w:val="24"/>
              </w:rPr>
            </w:pPr>
            <w:r w:rsidRPr="00017D96">
              <w:rPr>
                <w:rFonts w:ascii="Times New Roman" w:hAnsi="Times New Roman"/>
                <w:i/>
                <w:sz w:val="24"/>
                <w:szCs w:val="24"/>
              </w:rPr>
              <w:t xml:space="preserve">1.3 </w:t>
            </w:r>
            <w:r w:rsidRPr="00017D96">
              <w:rPr>
                <w:rFonts w:ascii="Times New Roman" w:hAnsi="Times New Roman"/>
                <w:sz w:val="24"/>
                <w:szCs w:val="24"/>
              </w:rPr>
              <w:t xml:space="preserve">Develop three ECOWAS sub-regional adaptation </w:t>
            </w:r>
            <w:proofErr w:type="spellStart"/>
            <w:r w:rsidRPr="00017D96">
              <w:rPr>
                <w:rFonts w:ascii="Times New Roman" w:hAnsi="Times New Roman"/>
                <w:sz w:val="24"/>
                <w:szCs w:val="24"/>
              </w:rPr>
              <w:t>programmes</w:t>
            </w:r>
            <w:proofErr w:type="spellEnd"/>
            <w:r w:rsidRPr="00017D96">
              <w:rPr>
                <w:rFonts w:ascii="Times New Roman" w:hAnsi="Times New Roman"/>
                <w:sz w:val="24"/>
                <w:szCs w:val="24"/>
              </w:rPr>
              <w:t xml:space="preserve"> based on the draft ECOWAS Climate Change adaptation strategy for financing by the Adaptation Fund.</w:t>
            </w:r>
          </w:p>
          <w:p w:rsidR="008E71FA" w:rsidRPr="0058469C" w:rsidRDefault="008E71FA" w:rsidP="006666B1">
            <w:pPr>
              <w:spacing w:after="200" w:line="276" w:lineRule="auto"/>
              <w:ind w:left="409" w:hanging="409"/>
              <w:jc w:val="both"/>
              <w:rPr>
                <w:rFonts w:ascii="Times New Roman" w:hAnsi="Times New Roman"/>
                <w:sz w:val="24"/>
                <w:szCs w:val="24"/>
              </w:rPr>
            </w:pPr>
            <w:r w:rsidRPr="00017D96">
              <w:rPr>
                <w:rFonts w:ascii="Times New Roman" w:hAnsi="Times New Roman"/>
                <w:i/>
                <w:sz w:val="24"/>
                <w:szCs w:val="24"/>
              </w:rPr>
              <w:t xml:space="preserve">1.4 </w:t>
            </w:r>
            <w:r w:rsidRPr="00017D96">
              <w:rPr>
                <w:rFonts w:ascii="Times New Roman" w:hAnsi="Times New Roman"/>
                <w:sz w:val="24"/>
                <w:szCs w:val="24"/>
              </w:rPr>
              <w:t>Provide support to Ghana for participating in the post Copenhagen processes, including participation in the international negotiations and building up consensus at the national level</w:t>
            </w:r>
          </w:p>
          <w:p w:rsidR="008E71FA" w:rsidRPr="0058469C" w:rsidRDefault="008E71FA" w:rsidP="006666B1">
            <w:pPr>
              <w:spacing w:after="200" w:line="276" w:lineRule="auto"/>
              <w:jc w:val="both"/>
              <w:rPr>
                <w:rFonts w:ascii="Times New Roman" w:hAnsi="Times New Roman"/>
                <w:sz w:val="24"/>
                <w:szCs w:val="24"/>
              </w:rPr>
            </w:pP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 xml:space="preserve">Output 2: </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Climate change mainstreamed into pilot districts’ development policies, plans and programs, and into the selected sectoral programs and policies</w:t>
            </w: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 xml:space="preserve">To further </w:t>
            </w:r>
            <w:proofErr w:type="spellStart"/>
            <w:r w:rsidRPr="00017D96">
              <w:rPr>
                <w:rFonts w:ascii="Times New Roman" w:hAnsi="Times New Roman"/>
                <w:sz w:val="24"/>
                <w:szCs w:val="24"/>
              </w:rPr>
              <w:t>concretise</w:t>
            </w:r>
            <w:proofErr w:type="spellEnd"/>
            <w:r w:rsidRPr="00017D96">
              <w:rPr>
                <w:rFonts w:ascii="Times New Roman" w:hAnsi="Times New Roman"/>
                <w:sz w:val="24"/>
                <w:szCs w:val="24"/>
              </w:rPr>
              <w:t xml:space="preserve"> the work done in 2009 on Climate Change and Disaster Risk Reduction mainstreaming tool and eleven sectoral policy briefs, the support will aim at providing technical assistance and capacity building to the sectors and districts to ensure effective mainstreaming of Climate Change into sectoral and district development policies, plans and </w:t>
            </w:r>
            <w:proofErr w:type="spellStart"/>
            <w:r w:rsidRPr="00017D96">
              <w:rPr>
                <w:rFonts w:ascii="Times New Roman" w:hAnsi="Times New Roman"/>
                <w:sz w:val="24"/>
                <w:szCs w:val="24"/>
              </w:rPr>
              <w:t>programmes</w:t>
            </w:r>
            <w:proofErr w:type="spellEnd"/>
          </w:p>
        </w:tc>
        <w:tc>
          <w:tcPr>
            <w:tcW w:w="3493" w:type="dxa"/>
          </w:tcPr>
          <w:p w:rsidR="008E71FA" w:rsidRPr="0058469C" w:rsidRDefault="008E71FA" w:rsidP="006666B1">
            <w:pPr>
              <w:spacing w:after="200" w:line="276" w:lineRule="auto"/>
              <w:ind w:left="550" w:hanging="550"/>
              <w:jc w:val="both"/>
              <w:rPr>
                <w:rFonts w:ascii="Times New Roman" w:hAnsi="Times New Roman"/>
                <w:sz w:val="24"/>
                <w:szCs w:val="24"/>
              </w:rPr>
            </w:pPr>
            <w:r w:rsidRPr="00017D96">
              <w:rPr>
                <w:rFonts w:ascii="Times New Roman" w:hAnsi="Times New Roman"/>
                <w:i/>
                <w:sz w:val="24"/>
                <w:szCs w:val="24"/>
              </w:rPr>
              <w:t>2.1:</w:t>
            </w:r>
            <w:r w:rsidRPr="00017D96">
              <w:rPr>
                <w:rFonts w:ascii="Times New Roman" w:hAnsi="Times New Roman"/>
                <w:sz w:val="24"/>
                <w:szCs w:val="24"/>
              </w:rPr>
              <w:tab/>
              <w:t>Provide technical support to the ten selected districts in the mainstreaming of Climate Change into their district development plans</w:t>
            </w:r>
          </w:p>
          <w:p w:rsidR="008E71FA" w:rsidRPr="0058469C" w:rsidRDefault="008E71FA" w:rsidP="006666B1">
            <w:pPr>
              <w:spacing w:after="200" w:line="276" w:lineRule="auto"/>
              <w:ind w:left="550" w:hanging="550"/>
              <w:jc w:val="both"/>
              <w:rPr>
                <w:rFonts w:ascii="Times New Roman" w:hAnsi="Times New Roman"/>
                <w:sz w:val="24"/>
                <w:szCs w:val="24"/>
              </w:rPr>
            </w:pPr>
            <w:r w:rsidRPr="00017D96">
              <w:rPr>
                <w:rFonts w:ascii="Times New Roman" w:hAnsi="Times New Roman"/>
                <w:i/>
                <w:sz w:val="24"/>
                <w:szCs w:val="24"/>
              </w:rPr>
              <w:t>2.2:</w:t>
            </w:r>
            <w:r w:rsidRPr="00017D96">
              <w:rPr>
                <w:rFonts w:ascii="Times New Roman" w:hAnsi="Times New Roman"/>
                <w:sz w:val="24"/>
                <w:szCs w:val="24"/>
              </w:rPr>
              <w:tab/>
              <w:t xml:space="preserve">Develop the capacity of the eleven sectors to ensure the integration of Climate Change into relevant sectoral policies, plans and </w:t>
            </w:r>
            <w:proofErr w:type="spellStart"/>
            <w:r w:rsidRPr="00017D96">
              <w:rPr>
                <w:rFonts w:ascii="Times New Roman" w:hAnsi="Times New Roman"/>
                <w:sz w:val="24"/>
                <w:szCs w:val="24"/>
              </w:rPr>
              <w:t>programmes</w:t>
            </w:r>
            <w:proofErr w:type="spellEnd"/>
          </w:p>
          <w:p w:rsidR="008E71FA" w:rsidRPr="0058469C" w:rsidRDefault="008E71FA" w:rsidP="006666B1">
            <w:pPr>
              <w:spacing w:after="200" w:line="276" w:lineRule="auto"/>
              <w:ind w:left="550" w:hanging="550"/>
              <w:jc w:val="both"/>
              <w:rPr>
                <w:rFonts w:ascii="Times New Roman" w:hAnsi="Times New Roman"/>
                <w:sz w:val="24"/>
                <w:szCs w:val="24"/>
              </w:rPr>
            </w:pPr>
            <w:r w:rsidRPr="00017D96">
              <w:rPr>
                <w:rFonts w:ascii="Times New Roman" w:hAnsi="Times New Roman"/>
                <w:i/>
                <w:sz w:val="24"/>
                <w:szCs w:val="24"/>
              </w:rPr>
              <w:t>2.3:</w:t>
            </w:r>
            <w:r w:rsidRPr="00017D96">
              <w:rPr>
                <w:rFonts w:ascii="Times New Roman" w:hAnsi="Times New Roman"/>
                <w:sz w:val="24"/>
                <w:szCs w:val="24"/>
              </w:rPr>
              <w:tab/>
              <w:t>Implement local level Climate Change adaptation interventions in four of the ten selected districts based on the work plans developed by these districts in 2009.</w:t>
            </w:r>
          </w:p>
          <w:p w:rsidR="008E71FA" w:rsidRPr="0058469C" w:rsidRDefault="008E71FA" w:rsidP="006666B1">
            <w:pPr>
              <w:spacing w:after="200" w:line="276" w:lineRule="auto"/>
              <w:jc w:val="both"/>
              <w:rPr>
                <w:rFonts w:ascii="Times New Roman" w:hAnsi="Times New Roman"/>
                <w:sz w:val="24"/>
                <w:szCs w:val="24"/>
              </w:rPr>
            </w:pPr>
          </w:p>
          <w:p w:rsidR="008E71FA" w:rsidRPr="0058469C" w:rsidRDefault="008E71FA" w:rsidP="006666B1">
            <w:pPr>
              <w:spacing w:after="200" w:line="276" w:lineRule="auto"/>
              <w:jc w:val="both"/>
              <w:rPr>
                <w:rFonts w:ascii="Times New Roman" w:hAnsi="Times New Roman"/>
                <w:sz w:val="24"/>
                <w:szCs w:val="24"/>
              </w:rPr>
            </w:pPr>
          </w:p>
          <w:p w:rsidR="008E71FA" w:rsidRPr="0058469C" w:rsidRDefault="008E71FA" w:rsidP="006666B1">
            <w:pPr>
              <w:spacing w:after="200" w:line="276" w:lineRule="auto"/>
              <w:jc w:val="both"/>
              <w:rPr>
                <w:rFonts w:ascii="Times New Roman" w:hAnsi="Times New Roman"/>
                <w:sz w:val="24"/>
                <w:szCs w:val="24"/>
              </w:rPr>
            </w:pP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p>
          <w:p w:rsidR="008E71FA" w:rsidRPr="004A699B" w:rsidRDefault="008E71FA" w:rsidP="006666B1">
            <w:pPr>
              <w:jc w:val="both"/>
              <w:rPr>
                <w:rFonts w:ascii="Times New Roman" w:hAnsi="Times New Roman"/>
                <w:b/>
                <w:sz w:val="24"/>
                <w:szCs w:val="24"/>
              </w:rPr>
            </w:pPr>
          </w:p>
        </w:tc>
        <w:tc>
          <w:tcPr>
            <w:tcW w:w="2268" w:type="dxa"/>
          </w:tcPr>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b/>
                <w:sz w:val="24"/>
                <w:szCs w:val="24"/>
              </w:rPr>
              <w:t xml:space="preserve">Output 3: </w:t>
            </w:r>
            <w:r w:rsidRPr="00017D96">
              <w:rPr>
                <w:rFonts w:ascii="Times New Roman" w:hAnsi="Times New Roman"/>
                <w:sz w:val="24"/>
                <w:szCs w:val="24"/>
              </w:rPr>
              <w:t>Renewable energy resources and energy efficiency improvement opportunities in selected districts identified</w:t>
            </w:r>
            <w:r w:rsidR="008C2A47" w:rsidRPr="00017D96">
              <w:rPr>
                <w:rFonts w:ascii="Times New Roman" w:hAnsi="Times New Roman"/>
                <w:sz w:val="24"/>
                <w:szCs w:val="24"/>
              </w:rPr>
              <w:t>.</w:t>
            </w: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support will be provided for the 10 pilot districts to seek the potential of renewable energy and energy efficient technologies in order to contribute to Climate Change mitigation and improve the socio-economic development</w:t>
            </w:r>
          </w:p>
        </w:tc>
        <w:tc>
          <w:tcPr>
            <w:tcW w:w="3493" w:type="dxa"/>
          </w:tcPr>
          <w:p w:rsidR="008E71FA" w:rsidRPr="0058469C" w:rsidRDefault="008E71FA" w:rsidP="006666B1">
            <w:pPr>
              <w:spacing w:after="200" w:line="276" w:lineRule="auto"/>
              <w:ind w:left="267" w:hanging="267"/>
              <w:jc w:val="both"/>
              <w:rPr>
                <w:rFonts w:ascii="Times New Roman" w:hAnsi="Times New Roman"/>
                <w:sz w:val="24"/>
                <w:szCs w:val="24"/>
              </w:rPr>
            </w:pPr>
            <w:r w:rsidRPr="00017D96">
              <w:rPr>
                <w:rFonts w:ascii="Times New Roman" w:hAnsi="Times New Roman"/>
                <w:i/>
                <w:sz w:val="24"/>
                <w:szCs w:val="24"/>
              </w:rPr>
              <w:t xml:space="preserve">3.1 </w:t>
            </w:r>
            <w:r w:rsidRPr="00017D96">
              <w:rPr>
                <w:rFonts w:ascii="Times New Roman" w:hAnsi="Times New Roman"/>
                <w:sz w:val="24"/>
                <w:szCs w:val="24"/>
              </w:rPr>
              <w:t xml:space="preserve">Undertake resources assessment by identifying the potential renewable energy resources and develop resource maps for the ten selected districts </w:t>
            </w:r>
          </w:p>
          <w:p w:rsidR="008E71FA" w:rsidRPr="0058469C" w:rsidRDefault="008E71FA" w:rsidP="006666B1">
            <w:pPr>
              <w:spacing w:after="200" w:line="276" w:lineRule="auto"/>
              <w:ind w:left="409" w:hanging="306"/>
              <w:jc w:val="both"/>
              <w:rPr>
                <w:rFonts w:ascii="Times New Roman" w:hAnsi="Times New Roman"/>
                <w:sz w:val="24"/>
                <w:szCs w:val="24"/>
              </w:rPr>
            </w:pPr>
            <w:r w:rsidRPr="00017D96">
              <w:rPr>
                <w:rFonts w:ascii="Times New Roman" w:hAnsi="Times New Roman"/>
                <w:i/>
                <w:sz w:val="24"/>
                <w:szCs w:val="24"/>
              </w:rPr>
              <w:t xml:space="preserve">3.2 </w:t>
            </w:r>
            <w:r w:rsidRPr="00017D96">
              <w:rPr>
                <w:rFonts w:ascii="Times New Roman" w:hAnsi="Times New Roman"/>
                <w:sz w:val="24"/>
                <w:szCs w:val="24"/>
              </w:rPr>
              <w:t xml:space="preserve">Identify possible areas of application for renewable energy technologies in the ten selected districts and provide the cost implications </w:t>
            </w:r>
          </w:p>
          <w:p w:rsidR="008E71FA" w:rsidRPr="0058469C" w:rsidRDefault="008E71FA" w:rsidP="006666B1">
            <w:pPr>
              <w:spacing w:after="200" w:line="276" w:lineRule="auto"/>
              <w:ind w:left="409" w:hanging="409"/>
              <w:jc w:val="both"/>
              <w:rPr>
                <w:rFonts w:ascii="Times New Roman" w:hAnsi="Times New Roman"/>
                <w:sz w:val="24"/>
                <w:szCs w:val="24"/>
              </w:rPr>
            </w:pPr>
            <w:r w:rsidRPr="00017D96">
              <w:rPr>
                <w:rFonts w:ascii="Times New Roman" w:hAnsi="Times New Roman"/>
                <w:i/>
                <w:sz w:val="24"/>
                <w:szCs w:val="24"/>
              </w:rPr>
              <w:t>3.3</w:t>
            </w:r>
            <w:r w:rsidRPr="00017D96">
              <w:rPr>
                <w:rFonts w:ascii="Times New Roman" w:hAnsi="Times New Roman"/>
                <w:sz w:val="24"/>
                <w:szCs w:val="24"/>
              </w:rPr>
              <w:t xml:space="preserve"> Identify energy efficiency improvement opportunities and their associated costs within the ten selected districts </w:t>
            </w: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 xml:space="preserve">Output 4: </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Capacity of NADMO to develop, coordinate and implement DRR policies and strategies at the national and regional level strengthened</w:t>
            </w:r>
          </w:p>
          <w:p w:rsidR="008E71FA" w:rsidRPr="0058469C" w:rsidRDefault="008E71FA" w:rsidP="006666B1">
            <w:pPr>
              <w:spacing w:after="200" w:line="276" w:lineRule="auto"/>
              <w:jc w:val="both"/>
              <w:rPr>
                <w:rFonts w:ascii="Times New Roman" w:hAnsi="Times New Roman"/>
                <w:b/>
                <w:sz w:val="24"/>
                <w:szCs w:val="24"/>
              </w:rPr>
            </w:pP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 xml:space="preserve">This output is directed at putting in place effective plans and </w:t>
            </w:r>
            <w:proofErr w:type="spellStart"/>
            <w:r w:rsidRPr="00017D96">
              <w:rPr>
                <w:rFonts w:ascii="Times New Roman" w:hAnsi="Times New Roman"/>
                <w:sz w:val="24"/>
                <w:szCs w:val="24"/>
              </w:rPr>
              <w:t>programmes</w:t>
            </w:r>
            <w:proofErr w:type="spellEnd"/>
            <w:r w:rsidRPr="00017D96">
              <w:rPr>
                <w:rFonts w:ascii="Times New Roman" w:hAnsi="Times New Roman"/>
                <w:sz w:val="24"/>
                <w:szCs w:val="24"/>
              </w:rPr>
              <w:t xml:space="preserve"> to enhance coordination of Disaster Risk </w:t>
            </w:r>
            <w:proofErr w:type="gramStart"/>
            <w:r w:rsidRPr="00017D96">
              <w:rPr>
                <w:rFonts w:ascii="Times New Roman" w:hAnsi="Times New Roman"/>
                <w:sz w:val="24"/>
                <w:szCs w:val="24"/>
              </w:rPr>
              <w:t>Reduction,</w:t>
            </w:r>
            <w:proofErr w:type="gramEnd"/>
            <w:r w:rsidRPr="00017D96">
              <w:rPr>
                <w:rFonts w:ascii="Times New Roman" w:hAnsi="Times New Roman"/>
                <w:sz w:val="24"/>
                <w:szCs w:val="24"/>
              </w:rPr>
              <w:t xml:space="preserve"> articulate and implement strategies that will facilitate </w:t>
            </w:r>
            <w:proofErr w:type="spellStart"/>
            <w:r w:rsidRPr="00017D96">
              <w:rPr>
                <w:rFonts w:ascii="Times New Roman" w:hAnsi="Times New Roman"/>
                <w:sz w:val="24"/>
                <w:szCs w:val="24"/>
              </w:rPr>
              <w:t>realisation</w:t>
            </w:r>
            <w:proofErr w:type="spellEnd"/>
            <w:r w:rsidRPr="00017D96">
              <w:rPr>
                <w:rFonts w:ascii="Times New Roman" w:hAnsi="Times New Roman"/>
                <w:sz w:val="24"/>
                <w:szCs w:val="24"/>
              </w:rPr>
              <w:t xml:space="preserve"> of NADMO’s vision and mission while becoming self-sufficient in addressing Disaster Risk Reduction.</w:t>
            </w:r>
          </w:p>
        </w:tc>
        <w:tc>
          <w:tcPr>
            <w:tcW w:w="3493" w:type="dxa"/>
          </w:tcPr>
          <w:p w:rsidR="008E71FA" w:rsidRPr="0058469C" w:rsidRDefault="008E71FA" w:rsidP="006666B1">
            <w:pPr>
              <w:spacing w:after="200" w:line="276" w:lineRule="auto"/>
              <w:ind w:left="1440" w:hanging="1380"/>
              <w:jc w:val="both"/>
              <w:rPr>
                <w:rFonts w:ascii="Times New Roman" w:hAnsi="Times New Roman"/>
                <w:sz w:val="24"/>
                <w:szCs w:val="24"/>
              </w:rPr>
            </w:pPr>
            <w:r w:rsidRPr="00017D96">
              <w:rPr>
                <w:rFonts w:ascii="Times New Roman" w:hAnsi="Times New Roman"/>
                <w:i/>
                <w:sz w:val="24"/>
                <w:szCs w:val="24"/>
              </w:rPr>
              <w:t>4.1</w:t>
            </w:r>
            <w:r w:rsidRPr="00017D96">
              <w:rPr>
                <w:rFonts w:ascii="Times New Roman" w:hAnsi="Times New Roman"/>
                <w:sz w:val="24"/>
                <w:szCs w:val="24"/>
              </w:rPr>
              <w:t xml:space="preserve"> Review, validate and implement national policy on Disaster Risk Reduction for effective disaster response</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 xml:space="preserve">4.2 </w:t>
            </w:r>
            <w:r w:rsidRPr="00017D96">
              <w:rPr>
                <w:rFonts w:ascii="Times New Roman" w:hAnsi="Times New Roman"/>
                <w:sz w:val="24"/>
                <w:szCs w:val="24"/>
              </w:rPr>
              <w:t>Update and develop district and regional disaster management plans</w:t>
            </w:r>
          </w:p>
          <w:p w:rsidR="008E71FA" w:rsidRPr="0058469C" w:rsidRDefault="008E71FA" w:rsidP="006666B1">
            <w:pPr>
              <w:spacing w:after="200" w:line="276" w:lineRule="auto"/>
              <w:ind w:left="267" w:hanging="267"/>
              <w:jc w:val="both"/>
              <w:rPr>
                <w:rFonts w:ascii="Times New Roman" w:hAnsi="Times New Roman"/>
                <w:sz w:val="24"/>
                <w:szCs w:val="24"/>
              </w:rPr>
            </w:pPr>
            <w:r w:rsidRPr="00017D96">
              <w:rPr>
                <w:rFonts w:ascii="Times New Roman" w:hAnsi="Times New Roman"/>
                <w:i/>
                <w:sz w:val="24"/>
                <w:szCs w:val="24"/>
              </w:rPr>
              <w:t xml:space="preserve">4.3 </w:t>
            </w:r>
            <w:r w:rsidRPr="00017D96">
              <w:rPr>
                <w:rFonts w:ascii="Times New Roman" w:hAnsi="Times New Roman"/>
                <w:sz w:val="24"/>
                <w:szCs w:val="24"/>
              </w:rPr>
              <w:t>Assess current knowledge of DRR in school curricula to determine if Disasters are appropriately addressed</w:t>
            </w:r>
          </w:p>
          <w:p w:rsidR="008E71FA" w:rsidRPr="0058469C" w:rsidRDefault="008E71FA" w:rsidP="006666B1">
            <w:pPr>
              <w:spacing w:after="200" w:line="276" w:lineRule="auto"/>
              <w:ind w:left="267" w:hanging="267"/>
              <w:jc w:val="both"/>
              <w:rPr>
                <w:rFonts w:ascii="Times New Roman" w:hAnsi="Times New Roman"/>
                <w:sz w:val="24"/>
                <w:szCs w:val="24"/>
              </w:rPr>
            </w:pPr>
            <w:r w:rsidRPr="00017D96">
              <w:rPr>
                <w:rFonts w:ascii="Times New Roman" w:hAnsi="Times New Roman"/>
                <w:i/>
                <w:sz w:val="24"/>
                <w:szCs w:val="24"/>
              </w:rPr>
              <w:t xml:space="preserve">4.4 </w:t>
            </w:r>
            <w:r w:rsidRPr="00017D96">
              <w:rPr>
                <w:rFonts w:ascii="Times New Roman" w:hAnsi="Times New Roman"/>
                <w:sz w:val="24"/>
                <w:szCs w:val="24"/>
              </w:rPr>
              <w:t>Strengthen the established national platforms and support establishment of regional platforms in seven (7) remaining regions.</w:t>
            </w:r>
          </w:p>
        </w:tc>
      </w:tr>
      <w:tr w:rsidR="008E71FA" w:rsidRPr="00017D96" w:rsidTr="000F7DD1">
        <w:tc>
          <w:tcPr>
            <w:tcW w:w="1668" w:type="dxa"/>
          </w:tcPr>
          <w:p w:rsidR="008E71FA" w:rsidRPr="00017D96" w:rsidRDefault="008E71FA" w:rsidP="00131BB2">
            <w:pPr>
              <w:spacing w:after="200" w:line="276" w:lineRule="auto"/>
              <w:jc w:val="both"/>
              <w:rPr>
                <w:rFonts w:ascii="Times New Roman" w:hAnsi="Times New Roman"/>
                <w:b/>
                <w:sz w:val="24"/>
                <w:szCs w:val="24"/>
              </w:rPr>
            </w:pPr>
            <w:r w:rsidRPr="00017D96">
              <w:rPr>
                <w:rFonts w:ascii="Times New Roman" w:hAnsi="Times New Roman"/>
                <w:b/>
                <w:sz w:val="24"/>
                <w:szCs w:val="24"/>
              </w:rPr>
              <w:t xml:space="preserve">IMPACTS </w:t>
            </w:r>
          </w:p>
        </w:tc>
        <w:tc>
          <w:tcPr>
            <w:tcW w:w="2268" w:type="dxa"/>
          </w:tcPr>
          <w:p w:rsidR="008E71FA" w:rsidRPr="004A699B" w:rsidRDefault="008E71FA" w:rsidP="006666B1">
            <w:pPr>
              <w:jc w:val="both"/>
              <w:rPr>
                <w:rFonts w:ascii="Times New Roman" w:hAnsi="Times New Roman"/>
                <w:b/>
                <w:sz w:val="24"/>
                <w:szCs w:val="24"/>
              </w:rPr>
            </w:pPr>
          </w:p>
        </w:tc>
        <w:tc>
          <w:tcPr>
            <w:tcW w:w="2318" w:type="dxa"/>
          </w:tcPr>
          <w:p w:rsidR="008E71FA" w:rsidRPr="0058469C" w:rsidRDefault="008E71FA" w:rsidP="006666B1">
            <w:pPr>
              <w:spacing w:after="200" w:line="276" w:lineRule="auto"/>
              <w:jc w:val="both"/>
              <w:rPr>
                <w:rFonts w:ascii="Times New Roman" w:hAnsi="Times New Roman"/>
                <w:sz w:val="24"/>
                <w:szCs w:val="24"/>
              </w:rPr>
            </w:pPr>
          </w:p>
        </w:tc>
        <w:tc>
          <w:tcPr>
            <w:tcW w:w="3493" w:type="dxa"/>
          </w:tcPr>
          <w:p w:rsidR="008E71FA" w:rsidRPr="0058469C" w:rsidRDefault="008E71FA" w:rsidP="006666B1">
            <w:pPr>
              <w:spacing w:after="200" w:line="276" w:lineRule="auto"/>
              <w:ind w:left="1440" w:hanging="1380"/>
              <w:jc w:val="both"/>
              <w:rPr>
                <w:rFonts w:ascii="Times New Roman" w:hAnsi="Times New Roman"/>
                <w:i/>
                <w:sz w:val="24"/>
                <w:szCs w:val="24"/>
              </w:rPr>
            </w:pPr>
          </w:p>
        </w:tc>
      </w:tr>
      <w:tr w:rsidR="008E71FA" w:rsidRPr="00017D96" w:rsidTr="000F7DD1">
        <w:tc>
          <w:tcPr>
            <w:tcW w:w="1668" w:type="dxa"/>
            <w:shd w:val="clear" w:color="auto" w:fill="8DB3E2" w:themeFill="text2" w:themeFillTint="66"/>
          </w:tcPr>
          <w:p w:rsidR="008E71FA" w:rsidRPr="00017D96" w:rsidRDefault="008E71FA" w:rsidP="00131BB2">
            <w:pPr>
              <w:jc w:val="both"/>
              <w:rPr>
                <w:rFonts w:ascii="Times New Roman" w:hAnsi="Times New Roman"/>
                <w:b/>
                <w:sz w:val="24"/>
                <w:szCs w:val="24"/>
              </w:rPr>
            </w:pPr>
            <w:r w:rsidRPr="00017D96">
              <w:rPr>
                <w:rFonts w:ascii="Times New Roman" w:hAnsi="Times New Roman"/>
                <w:b/>
                <w:sz w:val="24"/>
                <w:szCs w:val="24"/>
              </w:rPr>
              <w:t>2011</w:t>
            </w:r>
          </w:p>
        </w:tc>
        <w:tc>
          <w:tcPr>
            <w:tcW w:w="2268" w:type="dxa"/>
            <w:shd w:val="clear" w:color="auto" w:fill="8DB3E2" w:themeFill="text2" w:themeFillTint="66"/>
          </w:tcPr>
          <w:p w:rsidR="008E71FA" w:rsidRPr="004A699B" w:rsidRDefault="008E71FA" w:rsidP="006666B1">
            <w:pPr>
              <w:ind w:left="3600" w:hanging="3600"/>
              <w:jc w:val="both"/>
              <w:rPr>
                <w:rFonts w:ascii="Times New Roman" w:hAnsi="Times New Roman"/>
                <w:b/>
                <w:sz w:val="24"/>
                <w:szCs w:val="24"/>
              </w:rPr>
            </w:pPr>
          </w:p>
        </w:tc>
        <w:tc>
          <w:tcPr>
            <w:tcW w:w="2318" w:type="dxa"/>
            <w:shd w:val="clear" w:color="auto" w:fill="8DB3E2" w:themeFill="text2" w:themeFillTint="66"/>
          </w:tcPr>
          <w:p w:rsidR="008E71FA" w:rsidRPr="0041011A" w:rsidRDefault="008E71FA" w:rsidP="006666B1">
            <w:pPr>
              <w:spacing w:after="200" w:line="276" w:lineRule="auto"/>
              <w:jc w:val="both"/>
              <w:rPr>
                <w:rFonts w:ascii="Times New Roman" w:eastAsiaTheme="minorHAnsi" w:hAnsi="Times New Roman"/>
                <w:b/>
                <w:sz w:val="24"/>
                <w:szCs w:val="24"/>
              </w:rPr>
            </w:pPr>
            <w:r w:rsidRPr="00017D96">
              <w:rPr>
                <w:rFonts w:ascii="Times New Roman" w:hAnsi="Times New Roman"/>
                <w:b/>
                <w:sz w:val="24"/>
                <w:szCs w:val="24"/>
              </w:rPr>
              <w:t xml:space="preserve">FOCUS </w:t>
            </w:r>
          </w:p>
        </w:tc>
        <w:tc>
          <w:tcPr>
            <w:tcW w:w="3493" w:type="dxa"/>
            <w:shd w:val="clear" w:color="auto" w:fill="8DB3E2" w:themeFill="text2" w:themeFillTint="66"/>
          </w:tcPr>
          <w:p w:rsidR="008E71FA" w:rsidRPr="0058469C" w:rsidRDefault="008E71FA" w:rsidP="006666B1">
            <w:pPr>
              <w:spacing w:after="200" w:line="276" w:lineRule="auto"/>
              <w:ind w:left="1440" w:hanging="1380"/>
              <w:jc w:val="both"/>
              <w:rPr>
                <w:rFonts w:ascii="Times New Roman" w:hAnsi="Times New Roman"/>
                <w:b/>
                <w:sz w:val="24"/>
                <w:szCs w:val="24"/>
              </w:rPr>
            </w:pPr>
            <w:r w:rsidRPr="00017D96">
              <w:rPr>
                <w:rFonts w:ascii="Times New Roman" w:hAnsi="Times New Roman"/>
                <w:b/>
                <w:sz w:val="24"/>
                <w:szCs w:val="24"/>
              </w:rPr>
              <w:t xml:space="preserve">ACTIVITIES </w:t>
            </w:r>
          </w:p>
        </w:tc>
      </w:tr>
      <w:tr w:rsidR="008E71FA" w:rsidRPr="00017D96" w:rsidTr="000F7DD1">
        <w:tc>
          <w:tcPr>
            <w:tcW w:w="1668" w:type="dxa"/>
            <w:shd w:val="clear" w:color="auto" w:fill="FFFFFF" w:themeFill="background1"/>
          </w:tcPr>
          <w:p w:rsidR="008E71FA" w:rsidRPr="00017D96" w:rsidRDefault="008E71FA" w:rsidP="00131BB2">
            <w:pPr>
              <w:jc w:val="both"/>
              <w:rPr>
                <w:rFonts w:ascii="Times New Roman" w:hAnsi="Times New Roman"/>
                <w:b/>
                <w:sz w:val="24"/>
                <w:szCs w:val="24"/>
              </w:rPr>
            </w:pPr>
            <w:r w:rsidRPr="00017D96">
              <w:rPr>
                <w:rFonts w:ascii="Times New Roman" w:hAnsi="Times New Roman"/>
                <w:b/>
                <w:sz w:val="24"/>
                <w:szCs w:val="24"/>
              </w:rPr>
              <w:t xml:space="preserve">OUTCOMES </w:t>
            </w:r>
          </w:p>
        </w:tc>
        <w:tc>
          <w:tcPr>
            <w:tcW w:w="2268" w:type="dxa"/>
            <w:shd w:val="clear" w:color="auto" w:fill="FFFFFF" w:themeFill="background1"/>
          </w:tcPr>
          <w:p w:rsidR="008E71FA" w:rsidRPr="0058469C" w:rsidRDefault="008E71FA" w:rsidP="006666B1">
            <w:pPr>
              <w:tabs>
                <w:tab w:val="left" w:pos="4680"/>
              </w:tabs>
              <w:spacing w:after="200" w:line="276" w:lineRule="auto"/>
              <w:jc w:val="both"/>
              <w:rPr>
                <w:rFonts w:ascii="Times New Roman" w:hAnsi="Times New Roman"/>
                <w:sz w:val="24"/>
                <w:szCs w:val="24"/>
              </w:rPr>
            </w:pPr>
            <w:r w:rsidRPr="004A699B">
              <w:rPr>
                <w:rFonts w:ascii="Times New Roman" w:hAnsi="Times New Roman"/>
                <w:b/>
                <w:bCs/>
                <w:sz w:val="24"/>
                <w:szCs w:val="24"/>
              </w:rPr>
              <w:t>UNDAF Outcome(s</w:t>
            </w:r>
            <w:r w:rsidRPr="00017D96">
              <w:rPr>
                <w:rFonts w:ascii="Times New Roman" w:hAnsi="Times New Roman"/>
                <w:sz w:val="24"/>
                <w:szCs w:val="24"/>
              </w:rPr>
              <w:t xml:space="preserve">): </w:t>
            </w:r>
          </w:p>
          <w:p w:rsidR="008E71FA" w:rsidRPr="0058469C" w:rsidRDefault="008E71FA" w:rsidP="006666B1">
            <w:pPr>
              <w:tabs>
                <w:tab w:val="left" w:pos="4680"/>
              </w:tabs>
              <w:spacing w:after="200" w:line="276" w:lineRule="auto"/>
              <w:jc w:val="both"/>
              <w:rPr>
                <w:rFonts w:ascii="Times New Roman" w:hAnsi="Times New Roman"/>
                <w:sz w:val="24"/>
                <w:szCs w:val="24"/>
              </w:rPr>
            </w:pPr>
            <w:r w:rsidRPr="00017D96">
              <w:rPr>
                <w:rFonts w:ascii="Times New Roman" w:hAnsi="Times New Roman"/>
                <w:sz w:val="24"/>
                <w:szCs w:val="24"/>
              </w:rPr>
              <w:t xml:space="preserve">Increased productive capacity for sustainable livelihoods, especially in the most deprived districts. </w:t>
            </w:r>
          </w:p>
          <w:p w:rsidR="008E71FA" w:rsidRPr="0041011A" w:rsidRDefault="008E71FA" w:rsidP="006666B1">
            <w:pPr>
              <w:tabs>
                <w:tab w:val="left" w:pos="4680"/>
              </w:tabs>
              <w:spacing w:after="200" w:line="276" w:lineRule="auto"/>
              <w:jc w:val="both"/>
              <w:rPr>
                <w:rFonts w:ascii="Times New Roman" w:eastAsiaTheme="minorHAnsi" w:hAnsi="Times New Roman"/>
                <w:sz w:val="24"/>
                <w:szCs w:val="24"/>
              </w:rPr>
            </w:pPr>
            <w:r w:rsidRPr="00017D96">
              <w:rPr>
                <w:rFonts w:ascii="Times New Roman" w:hAnsi="Times New Roman"/>
                <w:b/>
                <w:bCs/>
                <w:sz w:val="24"/>
                <w:szCs w:val="24"/>
              </w:rPr>
              <w:t>Expected CP Outcome(s):</w:t>
            </w:r>
          </w:p>
          <w:p w:rsidR="008E71FA" w:rsidRPr="0041011A" w:rsidRDefault="008E71FA" w:rsidP="006666B1">
            <w:pPr>
              <w:tabs>
                <w:tab w:val="left" w:pos="4680"/>
              </w:tabs>
              <w:spacing w:after="200" w:line="276" w:lineRule="auto"/>
              <w:jc w:val="both"/>
              <w:rPr>
                <w:rFonts w:ascii="Times New Roman" w:eastAsiaTheme="minorHAnsi" w:hAnsi="Times New Roman"/>
                <w:sz w:val="24"/>
                <w:szCs w:val="24"/>
              </w:rPr>
            </w:pPr>
            <w:r w:rsidRPr="00017D96">
              <w:rPr>
                <w:rFonts w:ascii="Times New Roman" w:hAnsi="Times New Roman"/>
                <w:bCs/>
                <w:sz w:val="24"/>
                <w:szCs w:val="24"/>
              </w:rPr>
              <w:t>Sustainable use of natural resources and good environment management promoted</w:t>
            </w:r>
          </w:p>
        </w:tc>
        <w:tc>
          <w:tcPr>
            <w:tcW w:w="2318" w:type="dxa"/>
            <w:shd w:val="clear" w:color="auto" w:fill="FFFFFF" w:themeFill="background1"/>
          </w:tcPr>
          <w:p w:rsidR="008E71FA" w:rsidRPr="0058469C" w:rsidRDefault="008E71FA" w:rsidP="006666B1">
            <w:pPr>
              <w:spacing w:after="200" w:line="276" w:lineRule="auto"/>
              <w:jc w:val="both"/>
              <w:rPr>
                <w:rFonts w:ascii="Times New Roman" w:hAnsi="Times New Roman"/>
                <w:b/>
                <w:sz w:val="24"/>
                <w:szCs w:val="24"/>
              </w:rPr>
            </w:pPr>
          </w:p>
        </w:tc>
        <w:tc>
          <w:tcPr>
            <w:tcW w:w="3493" w:type="dxa"/>
            <w:shd w:val="clear" w:color="auto" w:fill="FFFFFF" w:themeFill="background1"/>
          </w:tcPr>
          <w:p w:rsidR="008E71FA" w:rsidRPr="0058469C" w:rsidRDefault="008E71FA" w:rsidP="006666B1">
            <w:pPr>
              <w:spacing w:after="200" w:line="276" w:lineRule="auto"/>
              <w:ind w:left="1440" w:hanging="1380"/>
              <w:jc w:val="both"/>
              <w:rPr>
                <w:rFonts w:ascii="Times New Roman" w:hAnsi="Times New Roman"/>
                <w:b/>
                <w:sz w:val="24"/>
                <w:szCs w:val="24"/>
              </w:rPr>
            </w:pP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 xml:space="preserve">Output 1: </w:t>
            </w:r>
          </w:p>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sz w:val="24"/>
                <w:szCs w:val="24"/>
              </w:rPr>
              <w:t>Ghana’s capacity to plan and implement climate change mitigation activities and low carbon development strategies enhanced</w:t>
            </w:r>
          </w:p>
          <w:p w:rsidR="008E71FA" w:rsidRPr="0058469C" w:rsidRDefault="008E71FA" w:rsidP="006666B1">
            <w:pPr>
              <w:spacing w:after="200" w:line="276" w:lineRule="auto"/>
              <w:ind w:left="3600" w:hanging="3600"/>
              <w:jc w:val="both"/>
              <w:rPr>
                <w:rFonts w:ascii="Times New Roman" w:hAnsi="Times New Roman"/>
                <w:sz w:val="24"/>
                <w:szCs w:val="24"/>
              </w:rPr>
            </w:pP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 xml:space="preserve">This output will focus on enhancing key elements of the climate change mitigation and low carbon development by building institutional and human capacities among major sector stakeholders.  </w:t>
            </w:r>
          </w:p>
        </w:tc>
        <w:tc>
          <w:tcPr>
            <w:tcW w:w="3493"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1.1:</w:t>
            </w:r>
            <w:r w:rsidRPr="00017D96">
              <w:rPr>
                <w:rFonts w:ascii="Times New Roman" w:hAnsi="Times New Roman"/>
                <w:i/>
                <w:sz w:val="24"/>
                <w:szCs w:val="24"/>
              </w:rPr>
              <w:tab/>
            </w:r>
            <w:r w:rsidRPr="00017D96">
              <w:rPr>
                <w:rFonts w:ascii="Times New Roman" w:hAnsi="Times New Roman"/>
                <w:sz w:val="24"/>
                <w:szCs w:val="24"/>
              </w:rPr>
              <w:t>Update the Greenhouse Gases (GHG) Inventory data to ensure a more qualitative scientific basis for climate change mitigation planning.</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1.2:</w:t>
            </w:r>
            <w:r w:rsidRPr="00017D96">
              <w:rPr>
                <w:rFonts w:ascii="Times New Roman" w:hAnsi="Times New Roman"/>
                <w:sz w:val="24"/>
                <w:szCs w:val="24"/>
              </w:rPr>
              <w:tab/>
              <w:t>Provide support to build the capacity of relevant stakeholders (EPA, financial institutions, and private sector) to develop feasible CDM projects in Ghana</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1.</w:t>
            </w:r>
            <w:r w:rsidRPr="00017D96">
              <w:rPr>
                <w:rFonts w:ascii="Times New Roman" w:hAnsi="Times New Roman"/>
                <w:sz w:val="24"/>
                <w:szCs w:val="24"/>
              </w:rPr>
              <w:t>3</w:t>
            </w:r>
            <w:r w:rsidRPr="00017D96">
              <w:rPr>
                <w:rFonts w:ascii="Times New Roman" w:hAnsi="Times New Roman"/>
                <w:sz w:val="24"/>
                <w:szCs w:val="24"/>
              </w:rPr>
              <w:tab/>
              <w:t>Demonstrate the feasibility and facilitate the implementation of two prioritized NAMAs.</w:t>
            </w:r>
          </w:p>
        </w:tc>
      </w:tr>
      <w:tr w:rsidR="008E71FA" w:rsidRPr="00017D96" w:rsidTr="000F7DD1">
        <w:trPr>
          <w:trHeight w:val="1124"/>
        </w:trPr>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 xml:space="preserve">Output 2: </w:t>
            </w:r>
          </w:p>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sz w:val="24"/>
                <w:szCs w:val="24"/>
              </w:rPr>
              <w:t>Capacity of relevant MDAs and selected districts to integrate climate change into national development planning and budgeting processes enhanced</w:t>
            </w: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The first component will aim scaling up the CC/DRR mainstreaming process especially in newly but vulnerable districts and in relevant MDAs. The second component will focus on providing continued support to upstream capacity enhancement and leadership strengthening actions at the highest possible level in climate decision-making.</w:t>
            </w:r>
          </w:p>
        </w:tc>
        <w:tc>
          <w:tcPr>
            <w:tcW w:w="3493" w:type="dxa"/>
          </w:tcPr>
          <w:p w:rsidR="008E71FA" w:rsidRPr="0058469C" w:rsidRDefault="008E71FA" w:rsidP="006666B1">
            <w:pPr>
              <w:spacing w:after="200" w:line="276" w:lineRule="auto"/>
              <w:jc w:val="both"/>
              <w:rPr>
                <w:rFonts w:ascii="Times New Roman" w:hAnsi="Times New Roman"/>
                <w:i/>
                <w:sz w:val="24"/>
                <w:szCs w:val="24"/>
              </w:rPr>
            </w:pPr>
            <w:r w:rsidRPr="00017D96">
              <w:rPr>
                <w:rFonts w:ascii="Times New Roman" w:hAnsi="Times New Roman"/>
                <w:i/>
                <w:sz w:val="24"/>
                <w:szCs w:val="24"/>
              </w:rPr>
              <w:t>2.1:</w:t>
            </w:r>
            <w:r w:rsidRPr="00017D96">
              <w:rPr>
                <w:rFonts w:ascii="Times New Roman" w:hAnsi="Times New Roman"/>
                <w:i/>
                <w:sz w:val="24"/>
                <w:szCs w:val="24"/>
              </w:rPr>
              <w:tab/>
            </w:r>
            <w:r w:rsidRPr="00017D96">
              <w:rPr>
                <w:rFonts w:ascii="Times New Roman" w:hAnsi="Times New Roman"/>
                <w:sz w:val="24"/>
                <w:szCs w:val="24"/>
              </w:rPr>
              <w:t xml:space="preserve">Train key representatives of the newly created districts on mainstreaming climate change and disaster risk reduction into their development plans and </w:t>
            </w:r>
            <w:proofErr w:type="spellStart"/>
            <w:r w:rsidRPr="00017D96">
              <w:rPr>
                <w:rFonts w:ascii="Times New Roman" w:hAnsi="Times New Roman"/>
                <w:sz w:val="24"/>
                <w:szCs w:val="24"/>
              </w:rPr>
              <w:t>programmes</w:t>
            </w:r>
            <w:proofErr w:type="spellEnd"/>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2.2:</w:t>
            </w:r>
            <w:r w:rsidRPr="00017D96">
              <w:rPr>
                <w:rFonts w:ascii="Times New Roman" w:hAnsi="Times New Roman"/>
                <w:sz w:val="24"/>
                <w:szCs w:val="24"/>
              </w:rPr>
              <w:tab/>
              <w:t>Train Policy Planning Monitoring and Evaluation Division (PPMED) staff of key MDAs on mainstreaming climate change in planning and budgeting processes</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2.</w:t>
            </w:r>
            <w:r w:rsidRPr="00017D96">
              <w:rPr>
                <w:rFonts w:ascii="Times New Roman" w:hAnsi="Times New Roman"/>
                <w:sz w:val="24"/>
                <w:szCs w:val="24"/>
              </w:rPr>
              <w:t>3</w:t>
            </w:r>
            <w:r w:rsidRPr="00017D96">
              <w:rPr>
                <w:rFonts w:ascii="Times New Roman" w:hAnsi="Times New Roman"/>
                <w:sz w:val="24"/>
                <w:szCs w:val="24"/>
              </w:rPr>
              <w:tab/>
              <w:t>Provide support to Ghana for participating in international climate negotiations and other relevant meetings especially on further processes on the ECOWAS Mitigation Actions</w:t>
            </w:r>
          </w:p>
          <w:p w:rsidR="008E71FA" w:rsidRPr="0058469C" w:rsidRDefault="008E71FA" w:rsidP="006666B1">
            <w:pPr>
              <w:spacing w:after="200" w:line="276" w:lineRule="auto"/>
              <w:jc w:val="both"/>
              <w:rPr>
                <w:rFonts w:ascii="Times New Roman" w:hAnsi="Times New Roman"/>
                <w:sz w:val="24"/>
                <w:szCs w:val="24"/>
              </w:rPr>
            </w:pPr>
          </w:p>
          <w:p w:rsidR="008E71FA" w:rsidRPr="0058469C" w:rsidRDefault="008E71FA" w:rsidP="006666B1">
            <w:pPr>
              <w:spacing w:after="200" w:line="276" w:lineRule="auto"/>
              <w:jc w:val="both"/>
              <w:rPr>
                <w:rFonts w:ascii="Times New Roman" w:hAnsi="Times New Roman"/>
                <w:sz w:val="24"/>
                <w:szCs w:val="24"/>
              </w:rPr>
            </w:pPr>
          </w:p>
        </w:tc>
      </w:tr>
      <w:tr w:rsidR="008E71FA" w:rsidRPr="00017D96" w:rsidTr="000F7DD1">
        <w:tc>
          <w:tcPr>
            <w:tcW w:w="1668" w:type="dxa"/>
          </w:tcPr>
          <w:p w:rsidR="008E71FA" w:rsidRPr="00017D96" w:rsidRDefault="008E71FA" w:rsidP="00131BB2">
            <w:pPr>
              <w:jc w:val="both"/>
              <w:rPr>
                <w:rFonts w:ascii="Times New Roman" w:hAnsi="Times New Roman"/>
                <w:b/>
                <w:sz w:val="24"/>
                <w:szCs w:val="24"/>
              </w:rPr>
            </w:pPr>
          </w:p>
        </w:tc>
        <w:tc>
          <w:tcPr>
            <w:tcW w:w="2268" w:type="dxa"/>
          </w:tcPr>
          <w:p w:rsidR="008E71FA" w:rsidRPr="004A699B" w:rsidRDefault="008E71FA" w:rsidP="006666B1">
            <w:pPr>
              <w:jc w:val="both"/>
              <w:rPr>
                <w:rFonts w:ascii="Times New Roman" w:hAnsi="Times New Roman"/>
                <w:b/>
                <w:sz w:val="24"/>
                <w:szCs w:val="24"/>
              </w:rPr>
            </w:pPr>
            <w:r w:rsidRPr="004A699B">
              <w:rPr>
                <w:rFonts w:ascii="Times New Roman" w:hAnsi="Times New Roman"/>
                <w:b/>
                <w:sz w:val="24"/>
                <w:szCs w:val="24"/>
              </w:rPr>
              <w:t xml:space="preserve">Output 3: </w:t>
            </w:r>
          </w:p>
          <w:p w:rsidR="008E71FA" w:rsidRPr="0058469C" w:rsidRDefault="008E71FA" w:rsidP="006666B1">
            <w:pPr>
              <w:spacing w:after="200" w:line="276" w:lineRule="auto"/>
              <w:jc w:val="both"/>
              <w:rPr>
                <w:rFonts w:ascii="Times New Roman" w:hAnsi="Times New Roman"/>
                <w:b/>
                <w:sz w:val="24"/>
                <w:szCs w:val="24"/>
              </w:rPr>
            </w:pPr>
            <w:r w:rsidRPr="00017D96">
              <w:rPr>
                <w:rFonts w:ascii="Times New Roman" w:hAnsi="Times New Roman"/>
                <w:sz w:val="24"/>
                <w:szCs w:val="24"/>
              </w:rPr>
              <w:t>Disaster Risk Reduction is more gender responsive and better incorporated into school curricula and building guides.</w:t>
            </w:r>
          </w:p>
        </w:tc>
        <w:tc>
          <w:tcPr>
            <w:tcW w:w="2318"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sz w:val="24"/>
                <w:szCs w:val="24"/>
              </w:rPr>
              <w:t>This output is aimed at strengthening Ghana’s resilience to natural disasters, by incorporating Disaster Risk Reduction (DRR) into school curricula and building guides, and by promoting a gender responsive culture in DRR at the district and community level.</w:t>
            </w:r>
          </w:p>
        </w:tc>
        <w:tc>
          <w:tcPr>
            <w:tcW w:w="3493" w:type="dxa"/>
          </w:tcPr>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3.1:</w:t>
            </w:r>
            <w:r w:rsidRPr="00017D96">
              <w:rPr>
                <w:rFonts w:ascii="Times New Roman" w:hAnsi="Times New Roman"/>
                <w:i/>
                <w:sz w:val="24"/>
                <w:szCs w:val="24"/>
              </w:rPr>
              <w:tab/>
            </w:r>
            <w:r w:rsidRPr="00017D96">
              <w:rPr>
                <w:rFonts w:ascii="Times New Roman" w:hAnsi="Times New Roman"/>
                <w:sz w:val="24"/>
                <w:szCs w:val="24"/>
              </w:rPr>
              <w:t>Assess current knowledge of DRR in school curricula (from primary to senior high schools) and prepare manual to integrate DRR accordingly.</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3.2</w:t>
            </w:r>
            <w:proofErr w:type="gramStart"/>
            <w:r w:rsidRPr="00017D96">
              <w:rPr>
                <w:rFonts w:ascii="Times New Roman" w:hAnsi="Times New Roman"/>
                <w:i/>
                <w:sz w:val="24"/>
                <w:szCs w:val="24"/>
              </w:rPr>
              <w:t>:</w:t>
            </w:r>
            <w:r w:rsidRPr="00017D96">
              <w:rPr>
                <w:rFonts w:ascii="Times New Roman" w:hAnsi="Times New Roman"/>
                <w:sz w:val="24"/>
                <w:szCs w:val="24"/>
              </w:rPr>
              <w:t>Prepare</w:t>
            </w:r>
            <w:proofErr w:type="gramEnd"/>
            <w:r w:rsidRPr="00017D96">
              <w:rPr>
                <w:rFonts w:ascii="Times New Roman" w:hAnsi="Times New Roman"/>
                <w:sz w:val="24"/>
                <w:szCs w:val="24"/>
              </w:rPr>
              <w:t xml:space="preserve"> a building guide for lightly loaded structures in disaster prone areas, which will be disseminated in the districts of the Greater Accra Region.</w:t>
            </w:r>
          </w:p>
          <w:p w:rsidR="008E71FA" w:rsidRPr="0058469C" w:rsidRDefault="008E71FA" w:rsidP="006666B1">
            <w:pPr>
              <w:spacing w:after="200" w:line="276" w:lineRule="auto"/>
              <w:jc w:val="both"/>
              <w:rPr>
                <w:rFonts w:ascii="Times New Roman" w:hAnsi="Times New Roman"/>
                <w:sz w:val="24"/>
                <w:szCs w:val="24"/>
              </w:rPr>
            </w:pPr>
            <w:r w:rsidRPr="00017D96">
              <w:rPr>
                <w:rFonts w:ascii="Times New Roman" w:hAnsi="Times New Roman"/>
                <w:i/>
                <w:sz w:val="24"/>
                <w:szCs w:val="24"/>
              </w:rPr>
              <w:t>3.3:</w:t>
            </w:r>
            <w:r w:rsidRPr="00017D96">
              <w:rPr>
                <w:rFonts w:ascii="Times New Roman" w:hAnsi="Times New Roman"/>
                <w:sz w:val="24"/>
                <w:szCs w:val="24"/>
              </w:rPr>
              <w:t>Organize forums to promote gender responsive culture in DRR in 15 selected districts in the 3 Northern Regions</w:t>
            </w:r>
          </w:p>
        </w:tc>
      </w:tr>
    </w:tbl>
    <w:p w:rsidR="00F5190F" w:rsidRPr="00017D96" w:rsidRDefault="00F5190F" w:rsidP="00131BB2">
      <w:pPr>
        <w:jc w:val="both"/>
        <w:rPr>
          <w:rFonts w:ascii="Times New Roman" w:hAnsi="Times New Roman" w:cs="Times New Roman"/>
          <w:sz w:val="24"/>
          <w:szCs w:val="24"/>
        </w:rPr>
      </w:pPr>
    </w:p>
    <w:p w:rsidR="008E71FA" w:rsidRPr="00017D96" w:rsidRDefault="00F5190F">
      <w:pPr>
        <w:jc w:val="both"/>
        <w:rPr>
          <w:rFonts w:ascii="Times New Roman" w:hAnsi="Times New Roman" w:cs="Times New Roman"/>
          <w:sz w:val="24"/>
          <w:szCs w:val="24"/>
        </w:rPr>
      </w:pPr>
      <w:r w:rsidRPr="004A699B">
        <w:rPr>
          <w:rFonts w:ascii="Times New Roman" w:hAnsi="Times New Roman" w:cs="Times New Roman"/>
          <w:sz w:val="24"/>
          <w:szCs w:val="24"/>
        </w:rPr>
        <w:br w:type="page"/>
      </w:r>
    </w:p>
    <w:p w:rsidR="00F5190F" w:rsidRPr="00017D96" w:rsidRDefault="002A1C17">
      <w:pPr>
        <w:pStyle w:val="Heading1"/>
        <w:rPr>
          <w:sz w:val="24"/>
          <w:szCs w:val="24"/>
        </w:rPr>
      </w:pPr>
      <w:bookmarkStart w:id="45" w:name="_Toc409618068"/>
      <w:bookmarkStart w:id="46" w:name="_Toc421798252"/>
      <w:r w:rsidRPr="0058469C">
        <w:rPr>
          <w:sz w:val="24"/>
          <w:szCs w:val="24"/>
        </w:rPr>
        <w:t>A</w:t>
      </w:r>
      <w:r w:rsidR="002E19FC" w:rsidRPr="0058469C">
        <w:rPr>
          <w:sz w:val="24"/>
          <w:szCs w:val="24"/>
        </w:rPr>
        <w:t>nnex</w:t>
      </w:r>
      <w:r w:rsidRPr="0058469C">
        <w:rPr>
          <w:sz w:val="24"/>
          <w:szCs w:val="24"/>
        </w:rPr>
        <w:t xml:space="preserve"> 3</w:t>
      </w:r>
      <w:r w:rsidR="00F5190F" w:rsidRPr="0058469C">
        <w:rPr>
          <w:sz w:val="24"/>
          <w:szCs w:val="24"/>
        </w:rPr>
        <w:t>: List of Project Documents reviewed</w:t>
      </w:r>
      <w:bookmarkEnd w:id="45"/>
      <w:bookmarkEnd w:id="46"/>
    </w:p>
    <w:p w:rsidR="00F5190F" w:rsidRPr="00017D96" w:rsidRDefault="00F5190F">
      <w:pPr>
        <w:pStyle w:val="ListParagraph"/>
        <w:numPr>
          <w:ilvl w:val="0"/>
          <w:numId w:val="17"/>
        </w:numPr>
        <w:spacing w:after="200" w:line="276" w:lineRule="auto"/>
        <w:jc w:val="both"/>
        <w:rPr>
          <w:bCs/>
        </w:rPr>
      </w:pPr>
      <w:r w:rsidRPr="0058469C">
        <w:rPr>
          <w:bCs/>
        </w:rPr>
        <w:t>AWP Documents (2009, 2010, 2011)</w:t>
      </w:r>
    </w:p>
    <w:p w:rsidR="00F5190F" w:rsidRPr="00017D96" w:rsidRDefault="00F5190F">
      <w:pPr>
        <w:pStyle w:val="ListParagraph"/>
        <w:numPr>
          <w:ilvl w:val="0"/>
          <w:numId w:val="17"/>
        </w:numPr>
        <w:spacing w:after="200" w:line="276" w:lineRule="auto"/>
        <w:jc w:val="both"/>
        <w:rPr>
          <w:bCs/>
        </w:rPr>
      </w:pPr>
      <w:r w:rsidRPr="0058469C">
        <w:rPr>
          <w:bCs/>
        </w:rPr>
        <w:t>Alignment Concepts – A Guide</w:t>
      </w:r>
    </w:p>
    <w:p w:rsidR="00F5190F" w:rsidRPr="00017D96" w:rsidRDefault="00F5190F">
      <w:pPr>
        <w:pStyle w:val="ListParagraph"/>
        <w:numPr>
          <w:ilvl w:val="0"/>
          <w:numId w:val="17"/>
        </w:numPr>
        <w:spacing w:after="200" w:line="276" w:lineRule="auto"/>
        <w:jc w:val="both"/>
        <w:rPr>
          <w:bCs/>
        </w:rPr>
      </w:pPr>
      <w:r w:rsidRPr="0058469C">
        <w:rPr>
          <w:bCs/>
        </w:rPr>
        <w:t>RE and EE Opportunities in 10 Districts</w:t>
      </w:r>
    </w:p>
    <w:p w:rsidR="00F5190F" w:rsidRPr="00017D96" w:rsidRDefault="00F5190F">
      <w:pPr>
        <w:pStyle w:val="ListParagraph"/>
        <w:numPr>
          <w:ilvl w:val="0"/>
          <w:numId w:val="17"/>
        </w:numPr>
        <w:spacing w:after="200" w:line="276" w:lineRule="auto"/>
        <w:jc w:val="both"/>
        <w:rPr>
          <w:bCs/>
        </w:rPr>
      </w:pPr>
      <w:r w:rsidRPr="0058469C">
        <w:rPr>
          <w:bCs/>
        </w:rPr>
        <w:t>Strategic Plan 2-14 - 2017</w:t>
      </w:r>
    </w:p>
    <w:p w:rsidR="00F5190F" w:rsidRPr="00017D96" w:rsidRDefault="00F5190F">
      <w:pPr>
        <w:pStyle w:val="ListParagraph"/>
        <w:numPr>
          <w:ilvl w:val="0"/>
          <w:numId w:val="17"/>
        </w:numPr>
        <w:spacing w:after="200" w:line="276" w:lineRule="auto"/>
        <w:jc w:val="both"/>
        <w:rPr>
          <w:bCs/>
        </w:rPr>
      </w:pPr>
      <w:r w:rsidRPr="0058469C">
        <w:rPr>
          <w:bCs/>
        </w:rPr>
        <w:t xml:space="preserve">Final Terminal Evaluation of Africa Adaptation </w:t>
      </w:r>
      <w:proofErr w:type="spellStart"/>
      <w:r w:rsidRPr="0058469C">
        <w:rPr>
          <w:bCs/>
        </w:rPr>
        <w:t>Programme</w:t>
      </w:r>
      <w:proofErr w:type="spellEnd"/>
      <w:r w:rsidRPr="0058469C">
        <w:rPr>
          <w:bCs/>
        </w:rPr>
        <w:t xml:space="preserve"> (AAP) Ghana</w:t>
      </w:r>
    </w:p>
    <w:p w:rsidR="00F5190F" w:rsidRPr="00017D96" w:rsidRDefault="00F5190F">
      <w:pPr>
        <w:pStyle w:val="ListParagraph"/>
        <w:numPr>
          <w:ilvl w:val="0"/>
          <w:numId w:val="17"/>
        </w:numPr>
        <w:spacing w:after="200" w:line="276" w:lineRule="auto"/>
        <w:jc w:val="both"/>
        <w:rPr>
          <w:bCs/>
        </w:rPr>
      </w:pPr>
      <w:r w:rsidRPr="0058469C">
        <w:rPr>
          <w:bCs/>
        </w:rPr>
        <w:t>Integrating Climate Change and Disaster Risk Reduction into National Development Policies and Planning in Ghana: A Guide Book</w:t>
      </w:r>
    </w:p>
    <w:p w:rsidR="00F5190F" w:rsidRPr="00017D96" w:rsidRDefault="00F5190F">
      <w:pPr>
        <w:pStyle w:val="ListParagraph"/>
        <w:numPr>
          <w:ilvl w:val="0"/>
          <w:numId w:val="17"/>
        </w:numPr>
        <w:spacing w:after="60"/>
        <w:ind w:right="605"/>
        <w:jc w:val="both"/>
      </w:pPr>
      <w:r w:rsidRPr="0058469C">
        <w:t>UNDP Strategic Plan, 2014-2017 - Changing with the World, DP/2013/40</w:t>
      </w:r>
    </w:p>
    <w:p w:rsidR="00F5190F" w:rsidRPr="00017D96" w:rsidRDefault="00F5190F">
      <w:pPr>
        <w:pStyle w:val="ListParagraph"/>
        <w:numPr>
          <w:ilvl w:val="0"/>
          <w:numId w:val="17"/>
        </w:numPr>
        <w:spacing w:after="60"/>
        <w:ind w:right="605"/>
        <w:jc w:val="both"/>
      </w:pPr>
      <w:r w:rsidRPr="0058469C">
        <w:t>AWP Project Documents (2009, 2010 and 2011)</w:t>
      </w:r>
    </w:p>
    <w:p w:rsidR="00F5190F" w:rsidRPr="00017D96" w:rsidRDefault="00F5190F">
      <w:pPr>
        <w:pStyle w:val="ListParagraph"/>
        <w:numPr>
          <w:ilvl w:val="0"/>
          <w:numId w:val="17"/>
        </w:numPr>
        <w:spacing w:after="60"/>
        <w:ind w:right="605"/>
        <w:jc w:val="both"/>
      </w:pPr>
      <w:r w:rsidRPr="0058469C">
        <w:t>Annual Report – AWP</w:t>
      </w:r>
    </w:p>
    <w:p w:rsidR="00F5190F" w:rsidRPr="00017D96" w:rsidRDefault="00F5190F">
      <w:pPr>
        <w:pStyle w:val="ListParagraph"/>
        <w:numPr>
          <w:ilvl w:val="0"/>
          <w:numId w:val="17"/>
        </w:numPr>
        <w:spacing w:after="60"/>
        <w:ind w:right="605"/>
        <w:jc w:val="both"/>
      </w:pPr>
      <w:proofErr w:type="spellStart"/>
      <w:r w:rsidRPr="0058469C">
        <w:t>Akosombo</w:t>
      </w:r>
      <w:proofErr w:type="spellEnd"/>
      <w:r w:rsidRPr="0058469C">
        <w:t xml:space="preserve"> Workshop Report</w:t>
      </w:r>
    </w:p>
    <w:p w:rsidR="00F5190F" w:rsidRPr="00017D96" w:rsidRDefault="00F5190F">
      <w:pPr>
        <w:pStyle w:val="ListParagraph"/>
        <w:numPr>
          <w:ilvl w:val="0"/>
          <w:numId w:val="17"/>
        </w:numPr>
        <w:spacing w:after="60"/>
        <w:ind w:right="605"/>
        <w:jc w:val="both"/>
      </w:pPr>
      <w:r w:rsidRPr="0058469C">
        <w:t>Exit Strategy Draft Final - December 13</w:t>
      </w:r>
    </w:p>
    <w:p w:rsidR="00F5190F" w:rsidRPr="00017D96" w:rsidRDefault="00F5190F">
      <w:pPr>
        <w:pStyle w:val="ListParagraph"/>
        <w:numPr>
          <w:ilvl w:val="0"/>
          <w:numId w:val="17"/>
        </w:numPr>
        <w:spacing w:after="60"/>
        <w:ind w:right="605"/>
        <w:jc w:val="both"/>
      </w:pPr>
      <w:r w:rsidRPr="0058469C">
        <w:t>Ghana Policy Briefs On Climate Change</w:t>
      </w:r>
    </w:p>
    <w:p w:rsidR="00F5190F" w:rsidRPr="00017D96" w:rsidRDefault="00F5190F">
      <w:pPr>
        <w:pStyle w:val="ListParagraph"/>
        <w:numPr>
          <w:ilvl w:val="0"/>
          <w:numId w:val="17"/>
        </w:numPr>
        <w:spacing w:after="60"/>
        <w:ind w:right="605"/>
        <w:jc w:val="both"/>
      </w:pPr>
      <w:r w:rsidRPr="0058469C">
        <w:t>CC and DRR inception meeting minutes  7 May 2009</w:t>
      </w:r>
    </w:p>
    <w:p w:rsidR="00F5190F" w:rsidRPr="00017D96" w:rsidRDefault="00F5190F">
      <w:pPr>
        <w:pStyle w:val="ListParagraph"/>
        <w:numPr>
          <w:ilvl w:val="0"/>
          <w:numId w:val="17"/>
        </w:numPr>
        <w:spacing w:after="60"/>
        <w:ind w:right="605"/>
        <w:jc w:val="both"/>
      </w:pPr>
      <w:r w:rsidRPr="0058469C">
        <w:t xml:space="preserve">Report CCDRR – </w:t>
      </w:r>
      <w:proofErr w:type="spellStart"/>
      <w:r w:rsidRPr="0058469C">
        <w:t>Miklin</w:t>
      </w:r>
      <w:proofErr w:type="spellEnd"/>
      <w:r w:rsidRPr="0058469C">
        <w:t xml:space="preserve"> (1)</w:t>
      </w:r>
    </w:p>
    <w:p w:rsidR="00F5190F" w:rsidRPr="00017D96" w:rsidRDefault="00F5190F">
      <w:pPr>
        <w:pStyle w:val="ListParagraph"/>
        <w:numPr>
          <w:ilvl w:val="0"/>
          <w:numId w:val="17"/>
        </w:numPr>
        <w:spacing w:after="60"/>
        <w:ind w:right="605"/>
        <w:jc w:val="both"/>
      </w:pPr>
      <w:r w:rsidRPr="0058469C">
        <w:t>2009 LPA Minutes E&amp;E, 11 March 2009</w:t>
      </w:r>
    </w:p>
    <w:p w:rsidR="00F5190F" w:rsidRPr="00017D96" w:rsidRDefault="00F5190F">
      <w:pPr>
        <w:pStyle w:val="ListParagraph"/>
        <w:numPr>
          <w:ilvl w:val="0"/>
          <w:numId w:val="17"/>
        </w:numPr>
        <w:spacing w:after="60"/>
        <w:ind w:right="605"/>
        <w:jc w:val="both"/>
      </w:pPr>
      <w:r w:rsidRPr="0058469C">
        <w:t>Third Quarter Report – AWP-  output1, 3</w:t>
      </w:r>
      <w:r w:rsidRPr="0058469C">
        <w:rPr>
          <w:vertAlign w:val="superscript"/>
        </w:rPr>
        <w:t>rd</w:t>
      </w:r>
      <w:r w:rsidRPr="0058469C">
        <w:t xml:space="preserve"> Quarter </w:t>
      </w:r>
    </w:p>
    <w:p w:rsidR="00F5190F" w:rsidRPr="00017D96" w:rsidRDefault="00F5190F">
      <w:pPr>
        <w:jc w:val="both"/>
        <w:rPr>
          <w:rFonts w:ascii="Times New Roman" w:hAnsi="Times New Roman" w:cs="Times New Roman"/>
          <w:b/>
          <w:sz w:val="24"/>
          <w:szCs w:val="24"/>
        </w:rPr>
      </w:pPr>
    </w:p>
    <w:p w:rsidR="00F5190F" w:rsidRPr="00017D96" w:rsidRDefault="00F5190F">
      <w:pPr>
        <w:jc w:val="both"/>
        <w:rPr>
          <w:rFonts w:ascii="Times New Roman" w:hAnsi="Times New Roman" w:cs="Times New Roman"/>
          <w:sz w:val="24"/>
          <w:szCs w:val="24"/>
        </w:rPr>
      </w:pPr>
    </w:p>
    <w:p w:rsidR="00D7141E" w:rsidRPr="00017D96" w:rsidRDefault="00D7141E">
      <w:pPr>
        <w:spacing w:line="240" w:lineRule="auto"/>
        <w:jc w:val="both"/>
        <w:rPr>
          <w:rFonts w:ascii="Times New Roman" w:hAnsi="Times New Roman" w:cs="Times New Roman"/>
          <w:sz w:val="24"/>
          <w:szCs w:val="24"/>
        </w:rPr>
      </w:pPr>
      <w:r w:rsidRPr="00017D96">
        <w:rPr>
          <w:rFonts w:ascii="Times New Roman" w:hAnsi="Times New Roman" w:cs="Times New Roman"/>
          <w:sz w:val="24"/>
          <w:szCs w:val="24"/>
        </w:rPr>
        <w:br w:type="page"/>
      </w:r>
    </w:p>
    <w:p w:rsidR="005C49B5" w:rsidRPr="00017D96" w:rsidRDefault="005C49B5">
      <w:pPr>
        <w:spacing w:after="0"/>
        <w:jc w:val="both"/>
        <w:rPr>
          <w:rFonts w:ascii="Times New Roman" w:hAnsi="Times New Roman" w:cs="Times New Roman"/>
          <w:b/>
          <w:sz w:val="24"/>
          <w:szCs w:val="24"/>
        </w:rPr>
        <w:sectPr w:rsidR="005C49B5" w:rsidRPr="00017D96" w:rsidSect="002F3107">
          <w:type w:val="continuous"/>
          <w:pgSz w:w="12240" w:h="15840"/>
          <w:pgMar w:top="1440" w:right="1440" w:bottom="1440" w:left="1440" w:header="720" w:footer="720" w:gutter="0"/>
          <w:cols w:space="720"/>
          <w:docGrid w:linePitch="360"/>
        </w:sectPr>
      </w:pPr>
    </w:p>
    <w:p w:rsidR="00523847" w:rsidRPr="00017D96" w:rsidRDefault="002A1C17" w:rsidP="008814E6">
      <w:pPr>
        <w:pStyle w:val="Heading1"/>
        <w:rPr>
          <w:sz w:val="24"/>
          <w:szCs w:val="24"/>
        </w:rPr>
      </w:pPr>
      <w:bookmarkStart w:id="47" w:name="_Toc421798253"/>
      <w:r w:rsidRPr="0058469C">
        <w:rPr>
          <w:sz w:val="24"/>
          <w:szCs w:val="24"/>
        </w:rPr>
        <w:t>Annex 4</w:t>
      </w:r>
      <w:r w:rsidR="00DF4070" w:rsidRPr="0058469C">
        <w:rPr>
          <w:sz w:val="24"/>
          <w:szCs w:val="24"/>
        </w:rPr>
        <w:t xml:space="preserve">: </w:t>
      </w:r>
      <w:r w:rsidR="00523847" w:rsidRPr="0058469C">
        <w:rPr>
          <w:sz w:val="24"/>
          <w:szCs w:val="24"/>
        </w:rPr>
        <w:t xml:space="preserve">Assessment </w:t>
      </w:r>
      <w:r w:rsidR="001326A1" w:rsidRPr="0058469C">
        <w:rPr>
          <w:sz w:val="24"/>
          <w:szCs w:val="24"/>
        </w:rPr>
        <w:t>of Project Outputs and Project A</w:t>
      </w:r>
      <w:r w:rsidR="00523847" w:rsidRPr="0058469C">
        <w:rPr>
          <w:sz w:val="24"/>
          <w:szCs w:val="24"/>
        </w:rPr>
        <w:t>ctivities, 2009-2011</w:t>
      </w:r>
      <w:bookmarkEnd w:id="47"/>
    </w:p>
    <w:tbl>
      <w:tblPr>
        <w:tblStyle w:val="TableGrid"/>
        <w:tblW w:w="14438" w:type="dxa"/>
        <w:tblInd w:w="-176" w:type="dxa"/>
        <w:tblLook w:val="04A0" w:firstRow="1" w:lastRow="0" w:firstColumn="1" w:lastColumn="0" w:noHBand="0" w:noVBand="1"/>
      </w:tblPr>
      <w:tblGrid>
        <w:gridCol w:w="2003"/>
        <w:gridCol w:w="2973"/>
        <w:gridCol w:w="6934"/>
        <w:gridCol w:w="2528"/>
      </w:tblGrid>
      <w:tr w:rsidR="003E6AD1" w:rsidRPr="00017D96" w:rsidTr="00DF4070">
        <w:trPr>
          <w:trHeight w:val="144"/>
        </w:trPr>
        <w:tc>
          <w:tcPr>
            <w:tcW w:w="14438" w:type="dxa"/>
            <w:gridSpan w:val="4"/>
            <w:shd w:val="clear" w:color="auto" w:fill="948A54" w:themeFill="background2" w:themeFillShade="80"/>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b/>
                <w:sz w:val="24"/>
                <w:szCs w:val="24"/>
              </w:rPr>
              <w:t>Project year one: 2009</w:t>
            </w:r>
          </w:p>
        </w:tc>
      </w:tr>
      <w:tr w:rsidR="003E6AD1" w:rsidRPr="00017D96" w:rsidTr="00DF4070">
        <w:trPr>
          <w:trHeight w:val="144"/>
        </w:trPr>
        <w:tc>
          <w:tcPr>
            <w:tcW w:w="1985" w:type="dxa"/>
          </w:tcPr>
          <w:p w:rsidR="003E6AD1" w:rsidRPr="00017D96" w:rsidRDefault="003E6AD1" w:rsidP="00131BB2">
            <w:pPr>
              <w:spacing w:after="200" w:line="276" w:lineRule="auto"/>
              <w:jc w:val="both"/>
              <w:rPr>
                <w:rFonts w:ascii="Times New Roman" w:hAnsi="Times New Roman"/>
                <w:b/>
                <w:sz w:val="24"/>
                <w:szCs w:val="24"/>
              </w:rPr>
            </w:pPr>
            <w:r w:rsidRPr="00017D96">
              <w:rPr>
                <w:rFonts w:ascii="Times New Roman" w:hAnsi="Times New Roman"/>
                <w:b/>
                <w:sz w:val="24"/>
                <w:szCs w:val="24"/>
              </w:rPr>
              <w:t xml:space="preserve">Outputs </w:t>
            </w:r>
          </w:p>
        </w:tc>
        <w:tc>
          <w:tcPr>
            <w:tcW w:w="2977" w:type="dxa"/>
          </w:tcPr>
          <w:p w:rsidR="003E6AD1" w:rsidRPr="004A699B" w:rsidRDefault="003E6AD1" w:rsidP="008B283A">
            <w:pPr>
              <w:jc w:val="both"/>
              <w:rPr>
                <w:rFonts w:ascii="Times New Roman" w:hAnsi="Times New Roman"/>
                <w:b/>
                <w:sz w:val="24"/>
                <w:szCs w:val="24"/>
              </w:rPr>
            </w:pPr>
            <w:r w:rsidRPr="004A699B">
              <w:rPr>
                <w:rFonts w:ascii="Times New Roman" w:hAnsi="Times New Roman"/>
                <w:b/>
                <w:sz w:val="24"/>
                <w:szCs w:val="24"/>
              </w:rPr>
              <w:t>Activities</w:t>
            </w: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Assessment</w:t>
            </w:r>
          </w:p>
        </w:tc>
        <w:tc>
          <w:tcPr>
            <w:tcW w:w="2530"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Remarks</w:t>
            </w:r>
          </w:p>
        </w:tc>
      </w:tr>
      <w:tr w:rsidR="003E6AD1" w:rsidRPr="00017D96" w:rsidTr="00DF4070">
        <w:trPr>
          <w:trHeight w:val="1135"/>
        </w:trPr>
        <w:tc>
          <w:tcPr>
            <w:tcW w:w="1985" w:type="dxa"/>
            <w:vMerge w:val="restart"/>
          </w:tcPr>
          <w:p w:rsidR="003E6AD1" w:rsidRPr="00017D96" w:rsidRDefault="003E6AD1" w:rsidP="00131BB2">
            <w:pPr>
              <w:spacing w:after="200" w:line="276" w:lineRule="auto"/>
              <w:jc w:val="both"/>
              <w:rPr>
                <w:rFonts w:ascii="Times New Roman" w:hAnsi="Times New Roman"/>
                <w:bCs/>
                <w:sz w:val="24"/>
                <w:szCs w:val="24"/>
              </w:rPr>
            </w:pPr>
            <w:r w:rsidRPr="00017D96">
              <w:rPr>
                <w:rFonts w:ascii="Times New Roman" w:hAnsi="Times New Roman"/>
                <w:bCs/>
                <w:sz w:val="24"/>
                <w:szCs w:val="24"/>
              </w:rPr>
              <w:t>Output 1:</w:t>
            </w:r>
          </w:p>
          <w:p w:rsidR="003E6AD1" w:rsidRPr="004A699B" w:rsidRDefault="003E6AD1" w:rsidP="008B283A">
            <w:pPr>
              <w:jc w:val="both"/>
              <w:rPr>
                <w:rFonts w:ascii="Times New Roman" w:hAnsi="Times New Roman"/>
                <w:bCs/>
                <w:sz w:val="24"/>
                <w:szCs w:val="24"/>
              </w:rPr>
            </w:pPr>
          </w:p>
          <w:p w:rsidR="003E6AD1" w:rsidRPr="0058469C" w:rsidRDefault="003E6AD1" w:rsidP="008B283A">
            <w:pPr>
              <w:spacing w:after="200" w:line="276" w:lineRule="auto"/>
              <w:jc w:val="both"/>
              <w:rPr>
                <w:rFonts w:ascii="Times New Roman" w:hAnsi="Times New Roman"/>
                <w:bCs/>
                <w:sz w:val="24"/>
                <w:szCs w:val="24"/>
              </w:rPr>
            </w:pPr>
            <w:r w:rsidRPr="00017D96">
              <w:rPr>
                <w:rFonts w:ascii="Times New Roman" w:hAnsi="Times New Roman"/>
                <w:bCs/>
                <w:sz w:val="24"/>
                <w:szCs w:val="24"/>
              </w:rPr>
              <w:t xml:space="preserve">Climate change and disaster risk reduction mainstreamed into national policy, plan and </w:t>
            </w:r>
            <w:proofErr w:type="spellStart"/>
            <w:r w:rsidRPr="00017D96">
              <w:rPr>
                <w:rFonts w:ascii="Times New Roman" w:hAnsi="Times New Roman"/>
                <w:bCs/>
                <w:sz w:val="24"/>
                <w:szCs w:val="24"/>
              </w:rPr>
              <w:t>programme</w:t>
            </w:r>
            <w:proofErr w:type="spellEnd"/>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1.1</w:t>
            </w:r>
            <w:r w:rsidRPr="00017D96">
              <w:rPr>
                <w:rFonts w:ascii="Times New Roman" w:hAnsi="Times New Roman"/>
                <w:sz w:val="24"/>
                <w:szCs w:val="24"/>
              </w:rPr>
              <w:tab/>
              <w:t xml:space="preserve">Undertake </w:t>
            </w:r>
            <w:r w:rsidRPr="00017D96">
              <w:rPr>
                <w:rFonts w:ascii="Times New Roman" w:hAnsi="Times New Roman"/>
                <w:sz w:val="24"/>
                <w:szCs w:val="24"/>
                <w:u w:val="single"/>
              </w:rPr>
              <w:t>awareness raising</w:t>
            </w:r>
            <w:r w:rsidRPr="00017D96">
              <w:rPr>
                <w:rFonts w:ascii="Times New Roman" w:hAnsi="Times New Roman"/>
                <w:sz w:val="24"/>
                <w:szCs w:val="24"/>
              </w:rPr>
              <w:t xml:space="preserve"> and </w:t>
            </w:r>
            <w:r w:rsidRPr="00017D96">
              <w:rPr>
                <w:rFonts w:ascii="Times New Roman" w:hAnsi="Times New Roman"/>
                <w:sz w:val="24"/>
                <w:szCs w:val="24"/>
                <w:u w:val="single"/>
              </w:rPr>
              <w:t>policy change</w:t>
            </w:r>
            <w:r w:rsidRPr="00017D96">
              <w:rPr>
                <w:rFonts w:ascii="Times New Roman" w:hAnsi="Times New Roman"/>
                <w:sz w:val="24"/>
                <w:szCs w:val="24"/>
              </w:rPr>
              <w:t xml:space="preserve"> to mainstream climate change adaptation and disaster reduction into national development efforts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The Environmental Protection Agency organized a three-day workshop on the preparation of sectoral policy briefs on </w:t>
            </w:r>
            <w:r w:rsidR="00F639A1" w:rsidRPr="00017D96">
              <w:rPr>
                <w:rFonts w:ascii="Times New Roman" w:hAnsi="Times New Roman"/>
                <w:sz w:val="24"/>
                <w:szCs w:val="24"/>
              </w:rPr>
              <w:t>CC/DRR</w:t>
            </w:r>
            <w:r w:rsidRPr="00017D96">
              <w:rPr>
                <w:rFonts w:ascii="Times New Roman" w:hAnsi="Times New Roman"/>
                <w:sz w:val="24"/>
                <w:szCs w:val="24"/>
              </w:rPr>
              <w:t xml:space="preserve"> for major stakeholders, particularly those who are likely to be involved in the making of policies (decision-makers) in Ghana under the AWP. Participants were drawn from ministries, departments and agencies, private sector, project developers, NGOs and researchers.  EPA, together with NDPC, dev</w:t>
            </w:r>
            <w:r w:rsidR="00F639A1" w:rsidRPr="00017D96">
              <w:rPr>
                <w:rFonts w:ascii="Times New Roman" w:hAnsi="Times New Roman"/>
                <w:sz w:val="24"/>
                <w:szCs w:val="24"/>
              </w:rPr>
              <w:t>eloped a CC</w:t>
            </w:r>
            <w:r w:rsidRPr="00017D96">
              <w:rPr>
                <w:rFonts w:ascii="Times New Roman" w:hAnsi="Times New Roman"/>
                <w:sz w:val="24"/>
                <w:szCs w:val="24"/>
              </w:rPr>
              <w:t xml:space="preserve"> tool that would assist national stakeholders to effec</w:t>
            </w:r>
            <w:r w:rsidR="00F639A1" w:rsidRPr="00017D96">
              <w:rPr>
                <w:rFonts w:ascii="Times New Roman" w:hAnsi="Times New Roman"/>
                <w:sz w:val="24"/>
                <w:szCs w:val="24"/>
              </w:rPr>
              <w:t xml:space="preserve">tively mainstream CC into </w:t>
            </w:r>
            <w:r w:rsidRPr="00017D96">
              <w:rPr>
                <w:rFonts w:ascii="Times New Roman" w:hAnsi="Times New Roman"/>
                <w:sz w:val="24"/>
                <w:szCs w:val="24"/>
              </w:rPr>
              <w:t>district development plan</w:t>
            </w:r>
            <w:r w:rsidR="00F639A1" w:rsidRPr="00017D96">
              <w:rPr>
                <w:rFonts w:ascii="Times New Roman" w:hAnsi="Times New Roman"/>
                <w:sz w:val="24"/>
                <w:szCs w:val="24"/>
              </w:rPr>
              <w:t>s</w:t>
            </w:r>
            <w:r w:rsidRPr="00017D96">
              <w:rPr>
                <w:rFonts w:ascii="Times New Roman" w:hAnsi="Times New Roman"/>
                <w:sz w:val="24"/>
                <w:szCs w:val="24"/>
              </w:rPr>
              <w:t xml:space="preserve">. </w:t>
            </w:r>
            <w:r w:rsidR="00DF00D6" w:rsidRPr="00017D96">
              <w:rPr>
                <w:rFonts w:ascii="Times New Roman" w:hAnsi="Times New Roman"/>
                <w:sz w:val="24"/>
                <w:szCs w:val="24"/>
              </w:rPr>
              <w:t>(</w:t>
            </w:r>
            <w:r w:rsidRPr="00017D96">
              <w:rPr>
                <w:rFonts w:ascii="Times New Roman" w:hAnsi="Times New Roman"/>
                <w:sz w:val="24"/>
                <w:szCs w:val="24"/>
              </w:rPr>
              <w:t>See 3</w:t>
            </w:r>
            <w:r w:rsidRPr="00017D96">
              <w:rPr>
                <w:rFonts w:ascii="Times New Roman" w:hAnsi="Times New Roman"/>
                <w:sz w:val="24"/>
                <w:szCs w:val="24"/>
                <w:vertAlign w:val="superscript"/>
              </w:rPr>
              <w:t>rd</w:t>
            </w:r>
            <w:r w:rsidRPr="00017D96">
              <w:rPr>
                <w:rFonts w:ascii="Times New Roman" w:hAnsi="Times New Roman"/>
                <w:sz w:val="24"/>
                <w:szCs w:val="24"/>
              </w:rPr>
              <w:t xml:space="preserve">Qtr Report </w:t>
            </w:r>
            <w:r w:rsidR="007858FC" w:rsidRPr="00017D96">
              <w:rPr>
                <w:rFonts w:ascii="Times New Roman" w:hAnsi="Times New Roman"/>
                <w:sz w:val="24"/>
                <w:szCs w:val="24"/>
              </w:rPr>
              <w:t>pg.</w:t>
            </w:r>
            <w:r w:rsidRPr="00017D96">
              <w:rPr>
                <w:rFonts w:ascii="Times New Roman" w:hAnsi="Times New Roman"/>
                <w:sz w:val="24"/>
                <w:szCs w:val="24"/>
              </w:rPr>
              <w:t xml:space="preserve"> 1-2</w:t>
            </w:r>
            <w:r w:rsidR="00DF00D6" w:rsidRPr="00017D96">
              <w:rPr>
                <w:rFonts w:ascii="Times New Roman" w:hAnsi="Times New Roman"/>
                <w:sz w:val="24"/>
                <w:szCs w:val="24"/>
              </w:rPr>
              <w:t>)</w:t>
            </w:r>
          </w:p>
          <w:p w:rsidR="003E6AD1" w:rsidRPr="0058469C" w:rsidRDefault="00F639A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 xml:space="preserve">Activity 1.1 was </w:t>
            </w:r>
            <w:r w:rsidR="003E6AD1" w:rsidRPr="00017D96">
              <w:rPr>
                <w:rFonts w:ascii="Times New Roman" w:hAnsi="Times New Roman"/>
                <w:color w:val="FF0000"/>
                <w:sz w:val="24"/>
                <w:szCs w:val="24"/>
              </w:rPr>
              <w:t xml:space="preserve">achieved. </w:t>
            </w:r>
          </w:p>
        </w:tc>
        <w:tc>
          <w:tcPr>
            <w:tcW w:w="2530" w:type="dxa"/>
          </w:tcPr>
          <w:p w:rsidR="003E6AD1" w:rsidRPr="0058469C" w:rsidRDefault="00F639A1"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44"/>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1.2</w:t>
            </w:r>
            <w:r w:rsidRPr="00017D96">
              <w:rPr>
                <w:rFonts w:ascii="Times New Roman" w:hAnsi="Times New Roman"/>
                <w:sz w:val="24"/>
                <w:szCs w:val="24"/>
              </w:rPr>
              <w:tab/>
              <w:t>Develop and implement holistic capacity de</w:t>
            </w:r>
            <w:r w:rsidR="00F639A1" w:rsidRPr="00017D96">
              <w:rPr>
                <w:rFonts w:ascii="Times New Roman" w:hAnsi="Times New Roman"/>
                <w:sz w:val="24"/>
                <w:szCs w:val="24"/>
              </w:rPr>
              <w:t>velopment plan on CC</w:t>
            </w:r>
            <w:r w:rsidRPr="00017D96">
              <w:rPr>
                <w:rFonts w:ascii="Times New Roman" w:hAnsi="Times New Roman"/>
                <w:sz w:val="24"/>
                <w:szCs w:val="24"/>
              </w:rPr>
              <w:t xml:space="preserve"> within key institutions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 national consultant was engaged to facilitate the </w:t>
            </w:r>
            <w:r w:rsidR="00F639A1" w:rsidRPr="00017D96">
              <w:rPr>
                <w:rFonts w:ascii="Times New Roman" w:hAnsi="Times New Roman"/>
                <w:sz w:val="24"/>
                <w:szCs w:val="24"/>
              </w:rPr>
              <w:t>data gathering on CC</w:t>
            </w:r>
            <w:r w:rsidRPr="00017D96">
              <w:rPr>
                <w:rFonts w:ascii="Times New Roman" w:hAnsi="Times New Roman"/>
                <w:sz w:val="24"/>
                <w:szCs w:val="24"/>
              </w:rPr>
              <w:t xml:space="preserve"> needs assessments.  </w:t>
            </w:r>
            <w:r w:rsidR="00DF00D6" w:rsidRPr="00017D96">
              <w:rPr>
                <w:rFonts w:ascii="Times New Roman" w:hAnsi="Times New Roman"/>
                <w:sz w:val="24"/>
                <w:szCs w:val="24"/>
              </w:rPr>
              <w:t>(</w:t>
            </w:r>
            <w:r w:rsidRPr="00017D96">
              <w:rPr>
                <w:rFonts w:ascii="Times New Roman" w:hAnsi="Times New Roman"/>
                <w:sz w:val="24"/>
                <w:szCs w:val="24"/>
              </w:rPr>
              <w:t>See 3</w:t>
            </w:r>
            <w:r w:rsidRPr="00017D96">
              <w:rPr>
                <w:rFonts w:ascii="Times New Roman" w:hAnsi="Times New Roman"/>
                <w:sz w:val="24"/>
                <w:szCs w:val="24"/>
                <w:vertAlign w:val="superscript"/>
              </w:rPr>
              <w:t>rd</w:t>
            </w:r>
            <w:r w:rsidRPr="00017D96">
              <w:rPr>
                <w:rFonts w:ascii="Times New Roman" w:hAnsi="Times New Roman"/>
                <w:sz w:val="24"/>
                <w:szCs w:val="24"/>
              </w:rPr>
              <w:t>Qtr Report pg3</w:t>
            </w:r>
            <w:r w:rsidR="00DF00D6"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1.2 was achieved.</w:t>
            </w:r>
          </w:p>
        </w:tc>
        <w:tc>
          <w:tcPr>
            <w:tcW w:w="2530" w:type="dxa"/>
          </w:tcPr>
          <w:p w:rsidR="003E6AD1" w:rsidRPr="0058469C" w:rsidRDefault="00F639A1"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44"/>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1.3</w:t>
            </w:r>
            <w:r w:rsidRPr="00017D96">
              <w:rPr>
                <w:rFonts w:ascii="Times New Roman" w:hAnsi="Times New Roman"/>
                <w:sz w:val="24"/>
                <w:szCs w:val="24"/>
              </w:rPr>
              <w:tab/>
              <w:t>Validate the climate change mainstreaming tool</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 validation workshop on </w:t>
            </w:r>
            <w:r w:rsidR="00F639A1" w:rsidRPr="00017D96">
              <w:rPr>
                <w:rFonts w:ascii="Times New Roman" w:hAnsi="Times New Roman"/>
                <w:sz w:val="24"/>
                <w:szCs w:val="24"/>
              </w:rPr>
              <w:t>CC/DRR</w:t>
            </w:r>
            <w:r w:rsidRPr="00017D96">
              <w:rPr>
                <w:rFonts w:ascii="Times New Roman" w:hAnsi="Times New Roman"/>
                <w:sz w:val="24"/>
                <w:szCs w:val="24"/>
              </w:rPr>
              <w:t xml:space="preserve"> was organized and a drafting team was constituted to incorporate the comments f</w:t>
            </w:r>
            <w:r w:rsidR="00F639A1" w:rsidRPr="00017D96">
              <w:rPr>
                <w:rFonts w:ascii="Times New Roman" w:hAnsi="Times New Roman"/>
                <w:sz w:val="24"/>
                <w:szCs w:val="24"/>
              </w:rPr>
              <w:t>rom the workshop,</w:t>
            </w:r>
            <w:r w:rsidRPr="00017D96">
              <w:rPr>
                <w:rFonts w:ascii="Times New Roman" w:hAnsi="Times New Roman"/>
                <w:sz w:val="24"/>
                <w:szCs w:val="24"/>
              </w:rPr>
              <w:t xml:space="preserve"> and </w:t>
            </w:r>
            <w:r w:rsidR="00F639A1" w:rsidRPr="00017D96">
              <w:rPr>
                <w:rFonts w:ascii="Times New Roman" w:hAnsi="Times New Roman"/>
                <w:sz w:val="24"/>
                <w:szCs w:val="24"/>
              </w:rPr>
              <w:t xml:space="preserve">to </w:t>
            </w:r>
            <w:r w:rsidRPr="00017D96">
              <w:rPr>
                <w:rFonts w:ascii="Times New Roman" w:hAnsi="Times New Roman"/>
                <w:sz w:val="24"/>
                <w:szCs w:val="24"/>
              </w:rPr>
              <w:t xml:space="preserve">liaise with the stakeholders who could not attend the workshop for their inputs. </w:t>
            </w:r>
            <w:r w:rsidRPr="00017D96">
              <w:rPr>
                <w:rFonts w:ascii="Times New Roman" w:hAnsi="Times New Roman"/>
                <w:color w:val="FF0000"/>
                <w:sz w:val="24"/>
                <w:szCs w:val="24"/>
              </w:rPr>
              <w:t>This was intende</w:t>
            </w:r>
            <w:r w:rsidR="00F639A1" w:rsidRPr="00017D96">
              <w:rPr>
                <w:rFonts w:ascii="Times New Roman" w:hAnsi="Times New Roman"/>
                <w:color w:val="FF0000"/>
                <w:sz w:val="24"/>
                <w:szCs w:val="24"/>
              </w:rPr>
              <w:t>d to validate the CC</w:t>
            </w:r>
            <w:r w:rsidRPr="00017D96">
              <w:rPr>
                <w:rFonts w:ascii="Times New Roman" w:hAnsi="Times New Roman"/>
                <w:color w:val="FF0000"/>
                <w:sz w:val="24"/>
                <w:szCs w:val="24"/>
              </w:rPr>
              <w:t xml:space="preserve"> mainstreaming tool</w:t>
            </w:r>
            <w:r w:rsidR="00DF00D6" w:rsidRPr="00017D96">
              <w:rPr>
                <w:rFonts w:ascii="Times New Roman" w:hAnsi="Times New Roman"/>
                <w:color w:val="FF0000"/>
                <w:sz w:val="24"/>
                <w:szCs w:val="24"/>
              </w:rPr>
              <w:t>. (</w:t>
            </w:r>
            <w:r w:rsidRPr="00017D96">
              <w:rPr>
                <w:rFonts w:ascii="Times New Roman" w:hAnsi="Times New Roman"/>
                <w:sz w:val="24"/>
                <w:szCs w:val="24"/>
              </w:rPr>
              <w:t>See 3</w:t>
            </w:r>
            <w:r w:rsidRPr="00017D96">
              <w:rPr>
                <w:rFonts w:ascii="Times New Roman" w:hAnsi="Times New Roman"/>
                <w:sz w:val="24"/>
                <w:szCs w:val="24"/>
                <w:vertAlign w:val="superscript"/>
              </w:rPr>
              <w:t>rd</w:t>
            </w:r>
            <w:r w:rsidRPr="00017D96">
              <w:rPr>
                <w:rFonts w:ascii="Times New Roman" w:hAnsi="Times New Roman"/>
                <w:sz w:val="24"/>
                <w:szCs w:val="24"/>
              </w:rPr>
              <w:t>Qtr Report pg3</w:t>
            </w:r>
            <w:r w:rsidR="00DF00D6" w:rsidRPr="00017D96">
              <w:rPr>
                <w:rFonts w:ascii="Times New Roman" w:hAnsi="Times New Roman"/>
                <w:sz w:val="24"/>
                <w:szCs w:val="24"/>
              </w:rPr>
              <w:t>).</w:t>
            </w:r>
          </w:p>
          <w:p w:rsidR="003E6AD1" w:rsidRPr="0058469C" w:rsidRDefault="00F639A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1.3 was</w:t>
            </w:r>
            <w:r w:rsidR="003E6AD1" w:rsidRPr="00017D96">
              <w:rPr>
                <w:rFonts w:ascii="Times New Roman" w:hAnsi="Times New Roman"/>
                <w:color w:val="FF0000"/>
                <w:sz w:val="24"/>
                <w:szCs w:val="24"/>
              </w:rPr>
              <w:t xml:space="preserve"> achieved</w:t>
            </w:r>
          </w:p>
        </w:tc>
        <w:tc>
          <w:tcPr>
            <w:tcW w:w="2530" w:type="dxa"/>
          </w:tcPr>
          <w:p w:rsidR="003E6AD1" w:rsidRPr="0058469C" w:rsidRDefault="00F639A1"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1.4</w:t>
            </w:r>
            <w:r w:rsidRPr="00017D96">
              <w:rPr>
                <w:rFonts w:ascii="Times New Roman" w:hAnsi="Times New Roman"/>
                <w:sz w:val="24"/>
                <w:szCs w:val="24"/>
              </w:rPr>
              <w:tab/>
              <w:t>Hold district level coordination and capacity building meeting</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This activity was linked to </w:t>
            </w:r>
            <w:r w:rsidRPr="00017D96">
              <w:rPr>
                <w:rFonts w:ascii="Times New Roman" w:hAnsi="Times New Roman"/>
                <w:b/>
                <w:sz w:val="24"/>
                <w:szCs w:val="24"/>
              </w:rPr>
              <w:t>activity 1.5</w:t>
            </w:r>
            <w:r w:rsidRPr="00017D96">
              <w:rPr>
                <w:rFonts w:ascii="Times New Roman" w:hAnsi="Times New Roman"/>
                <w:sz w:val="24"/>
                <w:szCs w:val="24"/>
              </w:rPr>
              <w:t xml:space="preserve"> where a team was constituted to assist the entire pilot districts to ensure</w:t>
            </w:r>
            <w:r w:rsidR="00F639A1" w:rsidRPr="00017D96">
              <w:rPr>
                <w:rFonts w:ascii="Times New Roman" w:hAnsi="Times New Roman"/>
                <w:sz w:val="24"/>
                <w:szCs w:val="24"/>
              </w:rPr>
              <w:t xml:space="preserve"> that district plans reflect CC/DRR</w:t>
            </w:r>
            <w:r w:rsidRPr="00017D96">
              <w:rPr>
                <w:rFonts w:ascii="Times New Roman" w:hAnsi="Times New Roman"/>
                <w:sz w:val="24"/>
                <w:szCs w:val="24"/>
              </w:rPr>
              <w:t xml:space="preserve"> issues. </w:t>
            </w:r>
            <w:r w:rsidR="00DF00D6" w:rsidRPr="00017D96">
              <w:rPr>
                <w:rFonts w:ascii="Times New Roman" w:hAnsi="Times New Roman"/>
                <w:sz w:val="24"/>
                <w:szCs w:val="24"/>
              </w:rPr>
              <w:t>(</w:t>
            </w:r>
            <w:r w:rsidRPr="00017D96">
              <w:rPr>
                <w:rFonts w:ascii="Times New Roman" w:hAnsi="Times New Roman"/>
                <w:sz w:val="24"/>
                <w:szCs w:val="24"/>
              </w:rPr>
              <w:t>See 3</w:t>
            </w:r>
            <w:r w:rsidRPr="00017D96">
              <w:rPr>
                <w:rFonts w:ascii="Times New Roman" w:hAnsi="Times New Roman"/>
                <w:sz w:val="24"/>
                <w:szCs w:val="24"/>
                <w:vertAlign w:val="superscript"/>
              </w:rPr>
              <w:t>rd</w:t>
            </w:r>
            <w:r w:rsidRPr="00017D96">
              <w:rPr>
                <w:rFonts w:ascii="Times New Roman" w:hAnsi="Times New Roman"/>
                <w:sz w:val="24"/>
                <w:szCs w:val="24"/>
              </w:rPr>
              <w:t xml:space="preserve">Qtr Report </w:t>
            </w:r>
            <w:r w:rsidR="007858FC" w:rsidRPr="00017D96">
              <w:rPr>
                <w:rFonts w:ascii="Times New Roman" w:hAnsi="Times New Roman"/>
                <w:sz w:val="24"/>
                <w:szCs w:val="24"/>
              </w:rPr>
              <w:t>pg.</w:t>
            </w:r>
            <w:r w:rsidRPr="00017D96">
              <w:rPr>
                <w:rFonts w:ascii="Times New Roman" w:hAnsi="Times New Roman"/>
                <w:sz w:val="24"/>
                <w:szCs w:val="24"/>
              </w:rPr>
              <w:t xml:space="preserve"> 4</w:t>
            </w:r>
            <w:r w:rsidR="00DF00D6" w:rsidRPr="00017D96">
              <w:rPr>
                <w:rFonts w:ascii="Times New Roman" w:hAnsi="Times New Roman"/>
                <w:sz w:val="24"/>
                <w:szCs w:val="24"/>
              </w:rPr>
              <w:t>).</w:t>
            </w:r>
          </w:p>
        </w:tc>
        <w:tc>
          <w:tcPr>
            <w:tcW w:w="2530" w:type="dxa"/>
          </w:tcPr>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1.5</w:t>
            </w:r>
            <w:r w:rsidRPr="00017D96">
              <w:rPr>
                <w:rFonts w:ascii="Times New Roman" w:hAnsi="Times New Roman"/>
                <w:sz w:val="24"/>
                <w:szCs w:val="24"/>
              </w:rPr>
              <w:tab/>
              <w:t>Support the ten pilot districts to use the climate change mainstreaming tool  to incorporate climate change into district development planning</w:t>
            </w:r>
          </w:p>
        </w:tc>
        <w:tc>
          <w:tcPr>
            <w:tcW w:w="6946" w:type="dxa"/>
          </w:tcPr>
          <w:p w:rsidR="003E6AD1" w:rsidRPr="0058469C" w:rsidRDefault="003E6AD1" w:rsidP="008B283A">
            <w:pPr>
              <w:spacing w:after="200" w:line="276" w:lineRule="auto"/>
              <w:jc w:val="both"/>
              <w:rPr>
                <w:rFonts w:ascii="Times New Roman" w:hAnsi="Times New Roman"/>
                <w:color w:val="FF0000"/>
                <w:sz w:val="24"/>
                <w:szCs w:val="24"/>
              </w:rPr>
            </w:pPr>
            <w:r w:rsidRPr="00017D96">
              <w:rPr>
                <w:rFonts w:ascii="Times New Roman" w:hAnsi="Times New Roman"/>
                <w:sz w:val="24"/>
                <w:szCs w:val="24"/>
              </w:rPr>
              <w:t>A joint team from NDPC and EPA (Mr. Agyeman</w:t>
            </w:r>
            <w:r w:rsidR="00A2002D" w:rsidRPr="00017D96">
              <w:rPr>
                <w:rFonts w:ascii="Times New Roman" w:hAnsi="Times New Roman"/>
                <w:sz w:val="24"/>
                <w:szCs w:val="24"/>
              </w:rPr>
              <w:t xml:space="preserve"> </w:t>
            </w:r>
            <w:r w:rsidRPr="00017D96">
              <w:rPr>
                <w:rFonts w:ascii="Times New Roman" w:hAnsi="Times New Roman"/>
                <w:sz w:val="24"/>
                <w:szCs w:val="24"/>
              </w:rPr>
              <w:t>Bonsu and Mr. Winfred Nelson) paid visits to the three pilot districts in the northern regions</w:t>
            </w:r>
            <w:r w:rsidR="00F639A1" w:rsidRPr="00017D96">
              <w:rPr>
                <w:rFonts w:ascii="Times New Roman" w:hAnsi="Times New Roman"/>
                <w:sz w:val="24"/>
                <w:szCs w:val="24"/>
              </w:rPr>
              <w:t xml:space="preserve"> to assess situation there</w:t>
            </w:r>
            <w:r w:rsidRPr="00017D96">
              <w:rPr>
                <w:rFonts w:ascii="Times New Roman" w:hAnsi="Times New Roman"/>
                <w:sz w:val="24"/>
                <w:szCs w:val="24"/>
              </w:rPr>
              <w:t xml:space="preserve">. These were </w:t>
            </w:r>
            <w:proofErr w:type="spellStart"/>
            <w:r w:rsidRPr="00017D96">
              <w:rPr>
                <w:rFonts w:ascii="Times New Roman" w:hAnsi="Times New Roman"/>
                <w:sz w:val="24"/>
                <w:szCs w:val="24"/>
              </w:rPr>
              <w:t>Sissala</w:t>
            </w:r>
            <w:proofErr w:type="spellEnd"/>
            <w:r w:rsidRPr="00017D96">
              <w:rPr>
                <w:rFonts w:ascii="Times New Roman" w:hAnsi="Times New Roman"/>
                <w:sz w:val="24"/>
                <w:szCs w:val="24"/>
              </w:rPr>
              <w:t xml:space="preserve"> East, </w:t>
            </w:r>
            <w:proofErr w:type="spellStart"/>
            <w:r w:rsidRPr="00017D96">
              <w:rPr>
                <w:rFonts w:ascii="Times New Roman" w:hAnsi="Times New Roman"/>
                <w:sz w:val="24"/>
                <w:szCs w:val="24"/>
              </w:rPr>
              <w:t>Talensi</w:t>
            </w:r>
            <w:proofErr w:type="spellEnd"/>
            <w:r w:rsidR="00A2002D" w:rsidRPr="00017D96">
              <w:rPr>
                <w:rFonts w:ascii="Times New Roman" w:hAnsi="Times New Roman"/>
                <w:sz w:val="24"/>
                <w:szCs w:val="24"/>
              </w:rPr>
              <w:t xml:space="preserve"> </w:t>
            </w:r>
            <w:proofErr w:type="spellStart"/>
            <w:r w:rsidRPr="00017D96">
              <w:rPr>
                <w:rFonts w:ascii="Times New Roman" w:hAnsi="Times New Roman"/>
                <w:sz w:val="24"/>
                <w:szCs w:val="24"/>
              </w:rPr>
              <w:t>Nabdam</w:t>
            </w:r>
            <w:proofErr w:type="spellEnd"/>
            <w:r w:rsidRPr="00017D96">
              <w:rPr>
                <w:rFonts w:ascii="Times New Roman" w:hAnsi="Times New Roman"/>
                <w:sz w:val="24"/>
                <w:szCs w:val="24"/>
              </w:rPr>
              <w:t xml:space="preserve"> and </w:t>
            </w:r>
            <w:proofErr w:type="spellStart"/>
            <w:r w:rsidRPr="00017D96">
              <w:rPr>
                <w:rFonts w:ascii="Times New Roman" w:hAnsi="Times New Roman"/>
                <w:sz w:val="24"/>
                <w:szCs w:val="24"/>
              </w:rPr>
              <w:t>Mamprusi</w:t>
            </w:r>
            <w:proofErr w:type="spellEnd"/>
            <w:r w:rsidRPr="00017D96">
              <w:rPr>
                <w:rFonts w:ascii="Times New Roman" w:hAnsi="Times New Roman"/>
                <w:sz w:val="24"/>
                <w:szCs w:val="24"/>
              </w:rPr>
              <w:t xml:space="preserve"> West. </w:t>
            </w:r>
            <w:r w:rsidR="00F639A1" w:rsidRPr="00017D96">
              <w:rPr>
                <w:rFonts w:ascii="Times New Roman" w:hAnsi="Times New Roman"/>
                <w:sz w:val="24"/>
                <w:szCs w:val="24"/>
              </w:rPr>
              <w:t>There were earlier v</w:t>
            </w:r>
            <w:r w:rsidRPr="00017D96">
              <w:rPr>
                <w:rFonts w:ascii="Times New Roman" w:hAnsi="Times New Roman"/>
                <w:sz w:val="24"/>
                <w:szCs w:val="24"/>
              </w:rPr>
              <w:t>isits to the seven other dis</w:t>
            </w:r>
            <w:r w:rsidR="00F639A1" w:rsidRPr="00017D96">
              <w:rPr>
                <w:rFonts w:ascii="Times New Roman" w:hAnsi="Times New Roman"/>
                <w:sz w:val="24"/>
                <w:szCs w:val="24"/>
              </w:rPr>
              <w:t>tricts</w:t>
            </w:r>
            <w:r w:rsidRPr="00017D96">
              <w:rPr>
                <w:rFonts w:ascii="Times New Roman" w:hAnsi="Times New Roman"/>
                <w:sz w:val="24"/>
                <w:szCs w:val="24"/>
              </w:rPr>
              <w:t>. The meetings were held with all the members of each of the DPCUs.  There were presentations b</w:t>
            </w:r>
            <w:r w:rsidR="00F639A1" w:rsidRPr="00017D96">
              <w:rPr>
                <w:rFonts w:ascii="Times New Roman" w:hAnsi="Times New Roman"/>
                <w:sz w:val="24"/>
                <w:szCs w:val="24"/>
              </w:rPr>
              <w:t>y the team from the NDPC on CC/DRR. It</w:t>
            </w:r>
            <w:r w:rsidRPr="00017D96">
              <w:rPr>
                <w:rFonts w:ascii="Times New Roman" w:hAnsi="Times New Roman"/>
                <w:sz w:val="24"/>
                <w:szCs w:val="24"/>
              </w:rPr>
              <w:t xml:space="preserve"> was also an opportunity for all the districts to be given general orientation on the C</w:t>
            </w:r>
            <w:r w:rsidR="00565F9D" w:rsidRPr="00017D96">
              <w:rPr>
                <w:rFonts w:ascii="Times New Roman" w:hAnsi="Times New Roman"/>
                <w:sz w:val="24"/>
                <w:szCs w:val="24"/>
              </w:rPr>
              <w:t xml:space="preserve">C/DRR </w:t>
            </w:r>
            <w:r w:rsidRPr="00017D96">
              <w:rPr>
                <w:rFonts w:ascii="Times New Roman" w:hAnsi="Times New Roman"/>
                <w:sz w:val="24"/>
                <w:szCs w:val="24"/>
              </w:rPr>
              <w:t xml:space="preserve">during the National Orientation exercise on the District Planning Guidelines. The supports emanating from activity 1.5 were provided in the form of capacity building.  </w:t>
            </w:r>
            <w:r w:rsidR="00DF00D6" w:rsidRPr="00017D96">
              <w:rPr>
                <w:rFonts w:ascii="Times New Roman" w:hAnsi="Times New Roman"/>
                <w:sz w:val="24"/>
                <w:szCs w:val="24"/>
              </w:rPr>
              <w:t>(</w:t>
            </w:r>
            <w:r w:rsidRPr="00017D96">
              <w:rPr>
                <w:rFonts w:ascii="Times New Roman" w:hAnsi="Times New Roman"/>
                <w:sz w:val="24"/>
                <w:szCs w:val="24"/>
              </w:rPr>
              <w:t>See 3</w:t>
            </w:r>
            <w:r w:rsidRPr="00017D96">
              <w:rPr>
                <w:rFonts w:ascii="Times New Roman" w:hAnsi="Times New Roman"/>
                <w:sz w:val="24"/>
                <w:szCs w:val="24"/>
                <w:vertAlign w:val="superscript"/>
              </w:rPr>
              <w:t>rd</w:t>
            </w:r>
            <w:r w:rsidRPr="00017D96">
              <w:rPr>
                <w:rFonts w:ascii="Times New Roman" w:hAnsi="Times New Roman"/>
                <w:sz w:val="24"/>
                <w:szCs w:val="24"/>
              </w:rPr>
              <w:t xml:space="preserve">Qtr Report: </w:t>
            </w:r>
            <w:r w:rsidR="007858FC" w:rsidRPr="00017D96">
              <w:rPr>
                <w:rFonts w:ascii="Times New Roman" w:hAnsi="Times New Roman"/>
                <w:sz w:val="24"/>
                <w:szCs w:val="24"/>
              </w:rPr>
              <w:t>pg.</w:t>
            </w:r>
            <w:r w:rsidRPr="00017D96">
              <w:rPr>
                <w:rFonts w:ascii="Times New Roman" w:hAnsi="Times New Roman"/>
                <w:sz w:val="24"/>
                <w:szCs w:val="24"/>
              </w:rPr>
              <w:t xml:space="preserve"> 1-4</w:t>
            </w:r>
            <w:r w:rsidR="00DF00D6" w:rsidRPr="00017D96">
              <w:rPr>
                <w:rFonts w:ascii="Times New Roman" w:hAnsi="Times New Roman"/>
                <w:sz w:val="24"/>
                <w:szCs w:val="24"/>
              </w:rPr>
              <w:t>)</w:t>
            </w:r>
            <w:r w:rsidR="00565F9D"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1.5 was achieved</w:t>
            </w:r>
          </w:p>
        </w:tc>
        <w:tc>
          <w:tcPr>
            <w:tcW w:w="2530" w:type="dxa"/>
          </w:tcPr>
          <w:p w:rsidR="003E6AD1" w:rsidRPr="0058469C" w:rsidRDefault="00565F9D" w:rsidP="008B283A">
            <w:pPr>
              <w:spacing w:after="200" w:line="276" w:lineRule="auto"/>
              <w:jc w:val="both"/>
              <w:rPr>
                <w:rFonts w:ascii="Times New Roman" w:hAnsi="Times New Roman"/>
                <w:sz w:val="24"/>
                <w:szCs w:val="24"/>
              </w:rPr>
            </w:pPr>
            <w:r w:rsidRPr="00017D96">
              <w:rPr>
                <w:rFonts w:ascii="Times New Roman" w:hAnsi="Times New Roman"/>
                <w:sz w:val="24"/>
                <w:szCs w:val="24"/>
              </w:rPr>
              <w:t>T</w:t>
            </w:r>
            <w:r w:rsidR="003E6AD1" w:rsidRPr="00017D96">
              <w:rPr>
                <w:rFonts w:ascii="Times New Roman" w:hAnsi="Times New Roman"/>
                <w:sz w:val="24"/>
                <w:szCs w:val="24"/>
              </w:rPr>
              <w:t xml:space="preserve">he </w:t>
            </w:r>
            <w:r w:rsidR="00EC42B4" w:rsidRPr="00017D96">
              <w:rPr>
                <w:rFonts w:ascii="Times New Roman" w:hAnsi="Times New Roman"/>
                <w:sz w:val="24"/>
                <w:szCs w:val="24"/>
              </w:rPr>
              <w:t xml:space="preserve">initial </w:t>
            </w:r>
            <w:r w:rsidR="003E6AD1" w:rsidRPr="00017D96">
              <w:rPr>
                <w:rFonts w:ascii="Times New Roman" w:hAnsi="Times New Roman"/>
                <w:sz w:val="24"/>
                <w:szCs w:val="24"/>
              </w:rPr>
              <w:t xml:space="preserve">draft policy briefs were not to the expectation of the project coordinator but arrangements were made </w:t>
            </w:r>
            <w:r w:rsidR="00EC42B4" w:rsidRPr="00017D96">
              <w:rPr>
                <w:rFonts w:ascii="Times New Roman" w:hAnsi="Times New Roman"/>
                <w:sz w:val="24"/>
                <w:szCs w:val="24"/>
              </w:rPr>
              <w:t xml:space="preserve">later </w:t>
            </w:r>
            <w:r w:rsidR="003E6AD1" w:rsidRPr="00017D96">
              <w:rPr>
                <w:rFonts w:ascii="Times New Roman" w:hAnsi="Times New Roman"/>
                <w:sz w:val="24"/>
                <w:szCs w:val="24"/>
              </w:rPr>
              <w:t>to upgrade the briefs.</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 of activities:</w:t>
            </w:r>
          </w:p>
          <w:p w:rsidR="003E6AD1" w:rsidRPr="0058469C" w:rsidRDefault="003E6AD1" w:rsidP="00EC42B4">
            <w:pPr>
              <w:spacing w:after="200" w:line="276" w:lineRule="auto"/>
              <w:jc w:val="both"/>
              <w:rPr>
                <w:rFonts w:ascii="Times New Roman" w:hAnsi="Times New Roman"/>
                <w:sz w:val="24"/>
                <w:szCs w:val="24"/>
              </w:rPr>
            </w:pPr>
            <w:r w:rsidRPr="00017D96">
              <w:rPr>
                <w:rFonts w:ascii="Times New Roman" w:hAnsi="Times New Roman"/>
                <w:sz w:val="24"/>
                <w:szCs w:val="24"/>
              </w:rPr>
              <w:t>All activities slated under output 1 were carried out</w:t>
            </w:r>
            <w:r w:rsidR="00EC42B4" w:rsidRPr="00017D96">
              <w:rPr>
                <w:rFonts w:ascii="Times New Roman" w:hAnsi="Times New Roman"/>
                <w:sz w:val="24"/>
                <w:szCs w:val="24"/>
              </w:rPr>
              <w:t xml:space="preserve"> satisfactorily</w:t>
            </w:r>
            <w:r w:rsidRPr="00017D96">
              <w:rPr>
                <w:rFonts w:ascii="Times New Roman" w:hAnsi="Times New Roman"/>
                <w:sz w:val="24"/>
                <w:szCs w:val="24"/>
              </w:rPr>
              <w:t xml:space="preserve">. </w:t>
            </w:r>
          </w:p>
        </w:tc>
        <w:tc>
          <w:tcPr>
            <w:tcW w:w="2530"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Activities under Output 1 were carried out in the 3rd quarter of the calendar year.</w:t>
            </w:r>
            <w:r w:rsidR="00EC42B4" w:rsidRPr="00017D96">
              <w:rPr>
                <w:rFonts w:ascii="Times New Roman" w:hAnsi="Times New Roman"/>
                <w:sz w:val="24"/>
                <w:szCs w:val="24"/>
              </w:rPr>
              <w:t xml:space="preserve"> So there were some initial delays in project implementation.</w:t>
            </w:r>
          </w:p>
        </w:tc>
      </w:tr>
      <w:tr w:rsidR="003E6AD1" w:rsidRPr="00017D96" w:rsidTr="00DF4070">
        <w:trPr>
          <w:trHeight w:val="152"/>
        </w:trPr>
        <w:tc>
          <w:tcPr>
            <w:tcW w:w="1985" w:type="dxa"/>
            <w:vMerge w:val="restart"/>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 xml:space="preserve">Output 2: </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Institutional frameworks to manage climate change risks/opportunities in place</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2.1</w:t>
            </w:r>
            <w:r w:rsidRPr="00017D96">
              <w:rPr>
                <w:rFonts w:ascii="Times New Roman" w:hAnsi="Times New Roman"/>
                <w:sz w:val="24"/>
                <w:szCs w:val="24"/>
              </w:rPr>
              <w:tab/>
              <w:t>Engage national stakeholders and formulate national strategy on climate change to move Ghana towards low carbon economy</w:t>
            </w:r>
          </w:p>
        </w:tc>
        <w:tc>
          <w:tcPr>
            <w:tcW w:w="6946" w:type="dxa"/>
          </w:tcPr>
          <w:p w:rsidR="00F62320" w:rsidRPr="0058469C" w:rsidRDefault="003E6AD1" w:rsidP="00EC42B4">
            <w:pPr>
              <w:spacing w:after="200" w:line="276" w:lineRule="auto"/>
              <w:jc w:val="both"/>
              <w:rPr>
                <w:rFonts w:ascii="Times New Roman" w:hAnsi="Times New Roman"/>
                <w:sz w:val="24"/>
                <w:szCs w:val="24"/>
              </w:rPr>
            </w:pPr>
            <w:r w:rsidRPr="00017D96">
              <w:rPr>
                <w:rFonts w:ascii="Times New Roman" w:hAnsi="Times New Roman"/>
                <w:sz w:val="24"/>
                <w:szCs w:val="24"/>
              </w:rPr>
              <w:t>Und</w:t>
            </w:r>
            <w:r w:rsidR="00EC42B4" w:rsidRPr="00017D96">
              <w:rPr>
                <w:rFonts w:ascii="Times New Roman" w:hAnsi="Times New Roman"/>
                <w:sz w:val="24"/>
                <w:szCs w:val="24"/>
              </w:rPr>
              <w:t>er this activity, CC</w:t>
            </w:r>
            <w:r w:rsidRPr="00017D96">
              <w:rPr>
                <w:rFonts w:ascii="Times New Roman" w:hAnsi="Times New Roman"/>
                <w:sz w:val="24"/>
                <w:szCs w:val="24"/>
              </w:rPr>
              <w:t xml:space="preserve"> mitigation assessment for selected but important economic sectors were commenced and completed. The economic sectors included waste, energy (transport) and agriculture and forestry. These sectors were selected based on its national relevance and the consensus reached during the initial stakeholder consultation. Some of the criteria used for the selection of the thematic study areas included: potential volume of GHG emission reduction, contribution to sustainable development, market and technical feasibility and cost effectiveness. </w:t>
            </w:r>
            <w:r w:rsidR="00EC42B4" w:rsidRPr="00017D96">
              <w:rPr>
                <w:rFonts w:ascii="Times New Roman" w:hAnsi="Times New Roman"/>
                <w:sz w:val="24"/>
                <w:szCs w:val="24"/>
                <w:u w:val="single"/>
              </w:rPr>
              <w:t>Three</w:t>
            </w:r>
            <w:r w:rsidRPr="00017D96">
              <w:rPr>
                <w:rFonts w:ascii="Times New Roman" w:hAnsi="Times New Roman"/>
                <w:sz w:val="24"/>
                <w:szCs w:val="24"/>
                <w:u w:val="single"/>
              </w:rPr>
              <w:t xml:space="preserve"> national consultants were engaged to prepare and develop national-level, me</w:t>
            </w:r>
            <w:r w:rsidR="00EC42B4" w:rsidRPr="00017D96">
              <w:rPr>
                <w:rFonts w:ascii="Times New Roman" w:hAnsi="Times New Roman"/>
                <w:sz w:val="24"/>
                <w:szCs w:val="24"/>
                <w:u w:val="single"/>
              </w:rPr>
              <w:t>dium to long term CC</w:t>
            </w:r>
            <w:r w:rsidRPr="00017D96">
              <w:rPr>
                <w:rFonts w:ascii="Times New Roman" w:hAnsi="Times New Roman"/>
                <w:sz w:val="24"/>
                <w:szCs w:val="24"/>
                <w:u w:val="single"/>
              </w:rPr>
              <w:t xml:space="preserve"> mitigation assessment for the waste, agriculture and forest and energy (transport) sectors</w:t>
            </w:r>
            <w:r w:rsidR="00EC42B4" w:rsidRPr="00017D96">
              <w:rPr>
                <w:rFonts w:ascii="Times New Roman" w:hAnsi="Times New Roman"/>
                <w:sz w:val="24"/>
                <w:szCs w:val="24"/>
                <w:u w:val="single"/>
              </w:rPr>
              <w:t>,</w:t>
            </w:r>
            <w:r w:rsidRPr="00017D96">
              <w:rPr>
                <w:rFonts w:ascii="Times New Roman" w:hAnsi="Times New Roman"/>
                <w:sz w:val="24"/>
                <w:szCs w:val="24"/>
                <w:u w:val="single"/>
              </w:rPr>
              <w:t xml:space="preserve"> respectively.</w:t>
            </w:r>
            <w:r w:rsidRPr="00017D96">
              <w:rPr>
                <w:rFonts w:ascii="Times New Roman" w:hAnsi="Times New Roman"/>
                <w:sz w:val="24"/>
                <w:szCs w:val="24"/>
              </w:rPr>
              <w:t xml:space="preserve"> The consultants commenced work in </w:t>
            </w:r>
            <w:r w:rsidR="00EC42B4" w:rsidRPr="00017D96">
              <w:rPr>
                <w:rFonts w:ascii="Times New Roman" w:hAnsi="Times New Roman"/>
                <w:sz w:val="24"/>
                <w:szCs w:val="24"/>
              </w:rPr>
              <w:t xml:space="preserve">the </w:t>
            </w:r>
            <w:r w:rsidRPr="00017D96">
              <w:rPr>
                <w:rFonts w:ascii="Times New Roman" w:hAnsi="Times New Roman"/>
                <w:sz w:val="24"/>
                <w:szCs w:val="24"/>
              </w:rPr>
              <w:t>fourth quar</w:t>
            </w:r>
            <w:r w:rsidR="00EC42B4" w:rsidRPr="00017D96">
              <w:rPr>
                <w:rFonts w:ascii="Times New Roman" w:hAnsi="Times New Roman"/>
                <w:sz w:val="24"/>
                <w:szCs w:val="24"/>
              </w:rPr>
              <w:t>ter and delivered a</w:t>
            </w:r>
            <w:r w:rsidRPr="00017D96">
              <w:rPr>
                <w:rFonts w:ascii="Times New Roman" w:hAnsi="Times New Roman"/>
                <w:sz w:val="24"/>
                <w:szCs w:val="24"/>
              </w:rPr>
              <w:t xml:space="preserve"> draft report in the first week of December, 2009</w:t>
            </w:r>
            <w:r w:rsidR="00EC42B4" w:rsidRPr="00017D96">
              <w:rPr>
                <w:rFonts w:ascii="Times New Roman" w:hAnsi="Times New Roman"/>
                <w:sz w:val="24"/>
                <w:szCs w:val="24"/>
              </w:rPr>
              <w:t xml:space="preserve"> prior to its </w:t>
            </w:r>
            <w:proofErr w:type="spellStart"/>
            <w:r w:rsidR="00EC42B4" w:rsidRPr="00017D96">
              <w:rPr>
                <w:rFonts w:ascii="Times New Roman" w:hAnsi="Times New Roman"/>
                <w:sz w:val="24"/>
                <w:szCs w:val="24"/>
              </w:rPr>
              <w:t>finalisation</w:t>
            </w:r>
            <w:proofErr w:type="spellEnd"/>
            <w:r w:rsidRPr="00017D96">
              <w:rPr>
                <w:rFonts w:ascii="Times New Roman" w:hAnsi="Times New Roman"/>
                <w:sz w:val="24"/>
                <w:szCs w:val="24"/>
              </w:rPr>
              <w:t xml:space="preserve">. National strategy on climate change towards low carbon economy was formulated. </w:t>
            </w:r>
            <w:r w:rsidR="00DF00D6" w:rsidRPr="00017D96">
              <w:rPr>
                <w:rFonts w:ascii="Times New Roman" w:hAnsi="Times New Roman"/>
                <w:sz w:val="24"/>
                <w:szCs w:val="24"/>
              </w:rPr>
              <w:t>(</w:t>
            </w:r>
            <w:r w:rsidRPr="00017D96">
              <w:rPr>
                <w:rFonts w:ascii="Times New Roman" w:hAnsi="Times New Roman"/>
                <w:sz w:val="24"/>
                <w:szCs w:val="24"/>
              </w:rPr>
              <w:t xml:space="preserve">See Annual Report, AWP, 2009 </w:t>
            </w:r>
            <w:r w:rsidR="007858FC" w:rsidRPr="00017D96">
              <w:rPr>
                <w:rFonts w:ascii="Times New Roman" w:hAnsi="Times New Roman"/>
                <w:sz w:val="24"/>
                <w:szCs w:val="24"/>
              </w:rPr>
              <w:t>pg.</w:t>
            </w:r>
            <w:r w:rsidRPr="00017D96">
              <w:rPr>
                <w:rFonts w:ascii="Times New Roman" w:hAnsi="Times New Roman"/>
                <w:sz w:val="24"/>
                <w:szCs w:val="24"/>
              </w:rPr>
              <w:t xml:space="preserve"> 1-3</w:t>
            </w:r>
            <w:r w:rsidR="00DF00D6" w:rsidRPr="00017D96">
              <w:rPr>
                <w:rFonts w:ascii="Times New Roman" w:hAnsi="Times New Roman"/>
                <w:sz w:val="24"/>
                <w:szCs w:val="24"/>
              </w:rPr>
              <w:t>)</w:t>
            </w:r>
            <w:r w:rsidR="00F62320" w:rsidRPr="00017D96">
              <w:rPr>
                <w:rFonts w:ascii="Times New Roman" w:hAnsi="Times New Roman"/>
                <w:sz w:val="24"/>
                <w:szCs w:val="24"/>
              </w:rPr>
              <w:t>.</w:t>
            </w:r>
          </w:p>
          <w:p w:rsidR="00F62320" w:rsidRPr="0058469C" w:rsidRDefault="00F62320" w:rsidP="00EC42B4">
            <w:pPr>
              <w:spacing w:after="200" w:line="276" w:lineRule="auto"/>
              <w:jc w:val="both"/>
              <w:rPr>
                <w:rFonts w:ascii="Times New Roman" w:hAnsi="Times New Roman"/>
                <w:sz w:val="24"/>
                <w:szCs w:val="24"/>
              </w:rPr>
            </w:pPr>
            <w:r w:rsidRPr="00017D96">
              <w:rPr>
                <w:rFonts w:ascii="Times New Roman" w:hAnsi="Times New Roman"/>
                <w:sz w:val="24"/>
                <w:szCs w:val="24"/>
              </w:rPr>
              <w:t xml:space="preserve">A three day training workshop on CC mitigation assessment was also </w:t>
            </w:r>
            <w:proofErr w:type="spellStart"/>
            <w:r w:rsidRPr="00017D96">
              <w:rPr>
                <w:rFonts w:ascii="Times New Roman" w:hAnsi="Times New Roman"/>
                <w:sz w:val="24"/>
                <w:szCs w:val="24"/>
              </w:rPr>
              <w:t>organised</w:t>
            </w:r>
            <w:proofErr w:type="spellEnd"/>
            <w:r w:rsidRPr="00017D96">
              <w:rPr>
                <w:rFonts w:ascii="Times New Roman" w:hAnsi="Times New Roman"/>
                <w:sz w:val="24"/>
                <w:szCs w:val="24"/>
              </w:rPr>
              <w:t xml:space="preserve"> in the third quarter of 2009 for 30 participants.</w:t>
            </w:r>
          </w:p>
          <w:p w:rsidR="003E6AD1" w:rsidRPr="0058469C" w:rsidRDefault="003E6AD1" w:rsidP="00EC42B4">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2.1 was achieved</w:t>
            </w:r>
          </w:p>
        </w:tc>
        <w:tc>
          <w:tcPr>
            <w:tcW w:w="2530" w:type="dxa"/>
          </w:tcPr>
          <w:p w:rsidR="003E6AD1" w:rsidRPr="0058469C" w:rsidRDefault="00F62320"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2.2</w:t>
            </w:r>
            <w:r w:rsidRPr="00017D96">
              <w:rPr>
                <w:rFonts w:ascii="Times New Roman" w:hAnsi="Times New Roman"/>
                <w:sz w:val="24"/>
                <w:szCs w:val="24"/>
              </w:rPr>
              <w:tab/>
              <w:t>Develop technical capacity in relevant national institutions to formulate pilot carbon finance projects to demonstrate positive contribution of environment management for sustainable development</w:t>
            </w:r>
          </w:p>
        </w:tc>
        <w:tc>
          <w:tcPr>
            <w:tcW w:w="6946" w:type="dxa"/>
          </w:tcPr>
          <w:p w:rsidR="003E6AD1" w:rsidRPr="0058469C" w:rsidRDefault="00860CA0" w:rsidP="008B283A">
            <w:pPr>
              <w:spacing w:after="200" w:line="280" w:lineRule="exact"/>
              <w:jc w:val="both"/>
              <w:rPr>
                <w:rFonts w:ascii="Times New Roman" w:hAnsi="Times New Roman"/>
                <w:sz w:val="24"/>
                <w:szCs w:val="24"/>
              </w:rPr>
            </w:pPr>
            <w:r w:rsidRPr="00017D96">
              <w:rPr>
                <w:rFonts w:ascii="Times New Roman" w:hAnsi="Times New Roman"/>
                <w:sz w:val="24"/>
                <w:szCs w:val="24"/>
              </w:rPr>
              <w:t xml:space="preserve">- </w:t>
            </w:r>
            <w:r w:rsidR="003E6AD1" w:rsidRPr="00017D96">
              <w:rPr>
                <w:rFonts w:ascii="Times New Roman" w:hAnsi="Times New Roman"/>
                <w:sz w:val="24"/>
                <w:szCs w:val="24"/>
              </w:rPr>
              <w:t xml:space="preserve">Pilot CDM projects were formulated to demonstrate positive contribution of environment management for sustainable development.  The EPA </w:t>
            </w:r>
            <w:proofErr w:type="spellStart"/>
            <w:r w:rsidR="003E6AD1" w:rsidRPr="00017D96">
              <w:rPr>
                <w:rFonts w:ascii="Times New Roman" w:hAnsi="Times New Roman"/>
                <w:sz w:val="24"/>
                <w:szCs w:val="24"/>
              </w:rPr>
              <w:t>organised</w:t>
            </w:r>
            <w:proofErr w:type="spellEnd"/>
            <w:r w:rsidR="003E6AD1" w:rsidRPr="00017D96">
              <w:rPr>
                <w:rFonts w:ascii="Times New Roman" w:hAnsi="Times New Roman"/>
                <w:sz w:val="24"/>
                <w:szCs w:val="24"/>
              </w:rPr>
              <w:t xml:space="preserve"> a four-day training workshop on Cleaning Development Mechanism (CDM) for major stakeholders particularly those who were involved in the proposed CDM projects under the AWP. The workshop was meant to train and built capacity of participants on CDM in order to propel institutional participation in the carbon finance business and also to form part of the consultation process for developing CDM Project Idea Notes (PINs) for specific bankable projects. </w:t>
            </w:r>
          </w:p>
          <w:p w:rsidR="003E6AD1" w:rsidRPr="0058469C" w:rsidRDefault="00860CA0" w:rsidP="008B283A">
            <w:pPr>
              <w:spacing w:after="200" w:line="280" w:lineRule="exact"/>
              <w:jc w:val="both"/>
              <w:rPr>
                <w:rFonts w:ascii="Times New Roman" w:hAnsi="Times New Roman"/>
                <w:sz w:val="24"/>
                <w:szCs w:val="24"/>
              </w:rPr>
            </w:pPr>
            <w:r w:rsidRPr="00017D96">
              <w:rPr>
                <w:rFonts w:ascii="Times New Roman" w:hAnsi="Times New Roman"/>
                <w:sz w:val="24"/>
                <w:szCs w:val="24"/>
              </w:rPr>
              <w:t xml:space="preserve">- </w:t>
            </w:r>
            <w:r w:rsidR="003E6AD1" w:rsidRPr="00017D96">
              <w:rPr>
                <w:rFonts w:ascii="Times New Roman" w:hAnsi="Times New Roman"/>
                <w:sz w:val="24"/>
                <w:szCs w:val="24"/>
              </w:rPr>
              <w:t>The first workshop focused on building the capacity o</w:t>
            </w:r>
            <w:r w:rsidRPr="00017D96">
              <w:rPr>
                <w:rFonts w:ascii="Times New Roman" w:hAnsi="Times New Roman"/>
                <w:sz w:val="24"/>
                <w:szCs w:val="24"/>
              </w:rPr>
              <w:t>f 30</w:t>
            </w:r>
            <w:r w:rsidR="003E6AD1" w:rsidRPr="00017D96">
              <w:rPr>
                <w:rFonts w:ascii="Times New Roman" w:hAnsi="Times New Roman"/>
                <w:sz w:val="24"/>
                <w:szCs w:val="24"/>
              </w:rPr>
              <w:t xml:space="preserve"> participants on</w:t>
            </w:r>
            <w:r w:rsidRPr="00017D96">
              <w:rPr>
                <w:rFonts w:ascii="Times New Roman" w:hAnsi="Times New Roman"/>
                <w:sz w:val="24"/>
                <w:szCs w:val="24"/>
              </w:rPr>
              <w:t xml:space="preserve"> CDM, whereas, the second was </w:t>
            </w:r>
            <w:r w:rsidR="003E6AD1" w:rsidRPr="00017D96">
              <w:rPr>
                <w:rFonts w:ascii="Times New Roman" w:hAnsi="Times New Roman"/>
                <w:sz w:val="24"/>
                <w:szCs w:val="24"/>
              </w:rPr>
              <w:t>tailored to train participants on the preparation of project idea</w:t>
            </w:r>
            <w:r w:rsidRPr="00017D96">
              <w:rPr>
                <w:rFonts w:ascii="Times New Roman" w:hAnsi="Times New Roman"/>
                <w:sz w:val="24"/>
                <w:szCs w:val="24"/>
              </w:rPr>
              <w:t xml:space="preserve"> note (PINs) using three</w:t>
            </w:r>
            <w:r w:rsidR="003E6AD1" w:rsidRPr="00017D96">
              <w:rPr>
                <w:rFonts w:ascii="Times New Roman" w:hAnsi="Times New Roman"/>
                <w:sz w:val="24"/>
                <w:szCs w:val="24"/>
              </w:rPr>
              <w:t xml:space="preserve"> proposed CDM projects (Kumasi Waste to Compost, BRT System for Kumasi and Guinness Ghana Brewery Fuel Switch Project). The third workshop was part of the stakeholder consultation at the project level. The audience for this workshop was project-level staffs who were likely to be directly involved in the project implementation. </w:t>
            </w:r>
          </w:p>
          <w:p w:rsidR="003E6AD1" w:rsidRPr="0058469C" w:rsidRDefault="00860CA0" w:rsidP="008B283A">
            <w:pPr>
              <w:spacing w:after="200" w:line="280" w:lineRule="exact"/>
              <w:jc w:val="both"/>
              <w:rPr>
                <w:rFonts w:ascii="Times New Roman" w:hAnsi="Times New Roman"/>
                <w:sz w:val="24"/>
                <w:szCs w:val="24"/>
              </w:rPr>
            </w:pPr>
            <w:r w:rsidRPr="00017D96">
              <w:rPr>
                <w:rFonts w:ascii="Times New Roman" w:hAnsi="Times New Roman"/>
                <w:sz w:val="24"/>
                <w:szCs w:val="24"/>
              </w:rPr>
              <w:t>- Two</w:t>
            </w:r>
            <w:r w:rsidR="003E6AD1" w:rsidRPr="00017D96">
              <w:rPr>
                <w:rFonts w:ascii="Times New Roman" w:hAnsi="Times New Roman"/>
                <w:sz w:val="24"/>
                <w:szCs w:val="24"/>
              </w:rPr>
              <w:t xml:space="preserve"> national consultants were engaged to develop CDM project idea notes (PINs) covering the “Kumasi to Waste to Compost Project” and “BRT system for Kumasi”. National consu</w:t>
            </w:r>
            <w:r w:rsidRPr="00017D96">
              <w:rPr>
                <w:rFonts w:ascii="Times New Roman" w:hAnsi="Times New Roman"/>
                <w:sz w:val="24"/>
                <w:szCs w:val="24"/>
              </w:rPr>
              <w:t xml:space="preserve">ltants </w:t>
            </w:r>
            <w:r w:rsidR="003E6AD1" w:rsidRPr="00017D96">
              <w:rPr>
                <w:rFonts w:ascii="Times New Roman" w:hAnsi="Times New Roman"/>
                <w:sz w:val="24"/>
                <w:szCs w:val="24"/>
              </w:rPr>
              <w:t>delivered the</w:t>
            </w:r>
            <w:r w:rsidRPr="00017D96">
              <w:rPr>
                <w:rFonts w:ascii="Times New Roman" w:hAnsi="Times New Roman"/>
                <w:sz w:val="24"/>
                <w:szCs w:val="24"/>
              </w:rPr>
              <w:t>ir</w:t>
            </w:r>
            <w:r w:rsidR="003E6AD1" w:rsidRPr="00017D96">
              <w:rPr>
                <w:rFonts w:ascii="Times New Roman" w:hAnsi="Times New Roman"/>
                <w:sz w:val="24"/>
                <w:szCs w:val="24"/>
              </w:rPr>
              <w:t xml:space="preserve"> reports in December. </w:t>
            </w:r>
            <w:proofErr w:type="spellStart"/>
            <w:r w:rsidR="003E6AD1" w:rsidRPr="00017D96">
              <w:rPr>
                <w:rFonts w:ascii="Times New Roman" w:hAnsi="Times New Roman"/>
                <w:sz w:val="24"/>
                <w:szCs w:val="24"/>
              </w:rPr>
              <w:t>Zoomlion</w:t>
            </w:r>
            <w:proofErr w:type="spellEnd"/>
            <w:r w:rsidR="003E6AD1" w:rsidRPr="00017D96">
              <w:rPr>
                <w:rFonts w:ascii="Times New Roman" w:hAnsi="Times New Roman"/>
                <w:sz w:val="24"/>
                <w:szCs w:val="24"/>
              </w:rPr>
              <w:t xml:space="preserve"> Ghana Limited (a private waste management company) and Ghana Water Company Limited were also brought on board to assist </w:t>
            </w:r>
            <w:r w:rsidRPr="00017D96">
              <w:rPr>
                <w:rFonts w:ascii="Times New Roman" w:hAnsi="Times New Roman"/>
                <w:sz w:val="24"/>
                <w:szCs w:val="24"/>
              </w:rPr>
              <w:t xml:space="preserve">in </w:t>
            </w:r>
            <w:r w:rsidR="003E6AD1" w:rsidRPr="00017D96">
              <w:rPr>
                <w:rFonts w:ascii="Times New Roman" w:hAnsi="Times New Roman"/>
                <w:sz w:val="24"/>
                <w:szCs w:val="24"/>
              </w:rPr>
              <w:t xml:space="preserve">activity 2.2. </w:t>
            </w:r>
            <w:r w:rsidR="00DF00D6" w:rsidRPr="00017D96">
              <w:rPr>
                <w:rFonts w:ascii="Times New Roman" w:hAnsi="Times New Roman"/>
                <w:sz w:val="24"/>
                <w:szCs w:val="24"/>
              </w:rPr>
              <w:t>(</w:t>
            </w:r>
            <w:r w:rsidR="003E6AD1" w:rsidRPr="00017D96">
              <w:rPr>
                <w:rFonts w:ascii="Times New Roman" w:hAnsi="Times New Roman"/>
                <w:sz w:val="24"/>
                <w:szCs w:val="24"/>
              </w:rPr>
              <w:t xml:space="preserve">See Annual Report, AWP, 2009 </w:t>
            </w:r>
            <w:r w:rsidR="007858FC" w:rsidRPr="00017D96">
              <w:rPr>
                <w:rFonts w:ascii="Times New Roman" w:hAnsi="Times New Roman"/>
                <w:sz w:val="24"/>
                <w:szCs w:val="24"/>
              </w:rPr>
              <w:t>pg.</w:t>
            </w:r>
            <w:r w:rsidR="003E6AD1" w:rsidRPr="00017D96">
              <w:rPr>
                <w:rFonts w:ascii="Times New Roman" w:hAnsi="Times New Roman"/>
                <w:sz w:val="24"/>
                <w:szCs w:val="24"/>
              </w:rPr>
              <w:t xml:space="preserve"> 2-4</w:t>
            </w:r>
            <w:r w:rsidR="00DF00D6" w:rsidRPr="00017D96">
              <w:rPr>
                <w:rFonts w:ascii="Times New Roman" w:hAnsi="Times New Roman"/>
                <w:sz w:val="24"/>
                <w:szCs w:val="24"/>
              </w:rPr>
              <w:t>)</w:t>
            </w:r>
          </w:p>
          <w:p w:rsidR="003E6AD1" w:rsidRPr="0058469C" w:rsidRDefault="003E6AD1" w:rsidP="008B283A">
            <w:pPr>
              <w:spacing w:after="200" w:line="280" w:lineRule="exact"/>
              <w:jc w:val="both"/>
              <w:rPr>
                <w:rFonts w:ascii="Times New Roman" w:hAnsi="Times New Roman"/>
                <w:sz w:val="24"/>
                <w:szCs w:val="24"/>
              </w:rPr>
            </w:pPr>
            <w:r w:rsidRPr="00017D96">
              <w:rPr>
                <w:rFonts w:ascii="Times New Roman" w:hAnsi="Times New Roman"/>
                <w:color w:val="FF0000"/>
                <w:sz w:val="24"/>
                <w:szCs w:val="24"/>
              </w:rPr>
              <w:t>Activity 2.2 was achieved</w:t>
            </w:r>
          </w:p>
        </w:tc>
        <w:tc>
          <w:tcPr>
            <w:tcW w:w="2530"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Activities under 2.2 commence</w:t>
            </w:r>
            <w:r w:rsidR="00B05132" w:rsidRPr="00017D96">
              <w:rPr>
                <w:rFonts w:ascii="Times New Roman" w:hAnsi="Times New Roman"/>
                <w:sz w:val="24"/>
                <w:szCs w:val="24"/>
              </w:rPr>
              <w:t xml:space="preserve">d in the second quarter and </w:t>
            </w:r>
            <w:r w:rsidR="00A2002D" w:rsidRPr="00017D96">
              <w:rPr>
                <w:rFonts w:ascii="Times New Roman" w:hAnsi="Times New Roman"/>
                <w:sz w:val="24"/>
                <w:szCs w:val="24"/>
              </w:rPr>
              <w:t>ended in</w:t>
            </w:r>
            <w:r w:rsidR="00B05132" w:rsidRPr="00017D96">
              <w:rPr>
                <w:rFonts w:ascii="Times New Roman" w:hAnsi="Times New Roman"/>
                <w:sz w:val="24"/>
                <w:szCs w:val="24"/>
              </w:rPr>
              <w:t xml:space="preserve"> </w:t>
            </w:r>
            <w:r w:rsidRPr="00017D96">
              <w:rPr>
                <w:rFonts w:ascii="Times New Roman" w:hAnsi="Times New Roman"/>
                <w:sz w:val="24"/>
                <w:szCs w:val="24"/>
              </w:rPr>
              <w:t>the fourth quarter of 2009.</w:t>
            </w:r>
          </w:p>
          <w:p w:rsidR="00860CA0" w:rsidRPr="0058469C" w:rsidRDefault="00860CA0" w:rsidP="008B283A">
            <w:pPr>
              <w:spacing w:after="200" w:line="276" w:lineRule="auto"/>
              <w:jc w:val="both"/>
              <w:rPr>
                <w:rFonts w:ascii="Times New Roman" w:hAnsi="Times New Roman"/>
                <w:sz w:val="24"/>
                <w:szCs w:val="24"/>
              </w:rPr>
            </w:pPr>
          </w:p>
          <w:p w:rsidR="00860CA0" w:rsidRPr="0058469C" w:rsidRDefault="00860CA0"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i/>
                <w:sz w:val="24"/>
                <w:szCs w:val="24"/>
              </w:rPr>
            </w:pPr>
            <w:r w:rsidRPr="004A699B">
              <w:rPr>
                <w:rFonts w:ascii="Times New Roman" w:hAnsi="Times New Roman"/>
                <w:b/>
                <w:i/>
                <w:sz w:val="24"/>
                <w:szCs w:val="24"/>
              </w:rPr>
              <w:t>*</w:t>
            </w:r>
            <w:r w:rsidRPr="00017D96">
              <w:rPr>
                <w:rFonts w:ascii="Times New Roman" w:hAnsi="Times New Roman"/>
                <w:i/>
                <w:sz w:val="24"/>
                <w:szCs w:val="24"/>
              </w:rPr>
              <w:t xml:space="preserve"> 2.3  Climate Change Expert Mapping</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The main objective of this activity was to </w:t>
            </w:r>
            <w:proofErr w:type="gramStart"/>
            <w:r w:rsidRPr="00017D96">
              <w:rPr>
                <w:rFonts w:ascii="Times New Roman" w:hAnsi="Times New Roman"/>
                <w:sz w:val="24"/>
                <w:szCs w:val="24"/>
              </w:rPr>
              <w:t>identify</w:t>
            </w:r>
            <w:r w:rsidR="00025417" w:rsidRPr="00017D96">
              <w:rPr>
                <w:rFonts w:ascii="Times New Roman" w:hAnsi="Times New Roman"/>
                <w:sz w:val="24"/>
                <w:szCs w:val="24"/>
              </w:rPr>
              <w:t>,</w:t>
            </w:r>
            <w:proofErr w:type="gramEnd"/>
            <w:r w:rsidR="00025417" w:rsidRPr="00017D96">
              <w:rPr>
                <w:rFonts w:ascii="Times New Roman" w:hAnsi="Times New Roman"/>
                <w:sz w:val="24"/>
                <w:szCs w:val="24"/>
              </w:rPr>
              <w:t xml:space="preserve"> profile and map CC</w:t>
            </w:r>
            <w:r w:rsidRPr="00017D96">
              <w:rPr>
                <w:rFonts w:ascii="Times New Roman" w:hAnsi="Times New Roman"/>
                <w:sz w:val="24"/>
                <w:szCs w:val="24"/>
              </w:rPr>
              <w:t xml:space="preserve"> experts and institutions in the country for the purposes of aiding capacity building planning for the sector. A team was constituted in 2009 to commence </w:t>
            </w:r>
            <w:r w:rsidR="00025417" w:rsidRPr="00017D96">
              <w:rPr>
                <w:rFonts w:ascii="Times New Roman" w:hAnsi="Times New Roman"/>
                <w:sz w:val="24"/>
                <w:szCs w:val="24"/>
              </w:rPr>
              <w:t>the exercise.</w:t>
            </w:r>
            <w:r w:rsidR="000914EC" w:rsidRPr="00017D96">
              <w:rPr>
                <w:rFonts w:ascii="Times New Roman" w:hAnsi="Times New Roman"/>
                <w:sz w:val="24"/>
                <w:szCs w:val="24"/>
              </w:rPr>
              <w:t xml:space="preserve"> </w:t>
            </w:r>
            <w:r w:rsidRPr="00017D96">
              <w:rPr>
                <w:rFonts w:ascii="Times New Roman" w:hAnsi="Times New Roman"/>
                <w:sz w:val="24"/>
                <w:szCs w:val="24"/>
              </w:rPr>
              <w:t xml:space="preserve">The climate change expert mapping system has been developed and copy of the atlas was </w:t>
            </w:r>
            <w:r w:rsidR="001326A1" w:rsidRPr="00017D96">
              <w:rPr>
                <w:rFonts w:ascii="Times New Roman" w:hAnsi="Times New Roman"/>
                <w:sz w:val="24"/>
                <w:szCs w:val="24"/>
              </w:rPr>
              <w:t>to be hosted on the EPA website (s</w:t>
            </w:r>
            <w:r w:rsidRPr="00017D96">
              <w:rPr>
                <w:rFonts w:ascii="Times New Roman" w:hAnsi="Times New Roman"/>
                <w:sz w:val="24"/>
                <w:szCs w:val="24"/>
              </w:rPr>
              <w:t xml:space="preserve">ee Annual Report, AWP, 2009 </w:t>
            </w:r>
            <w:r w:rsidR="007858FC" w:rsidRPr="00017D96">
              <w:rPr>
                <w:rFonts w:ascii="Times New Roman" w:hAnsi="Times New Roman"/>
                <w:sz w:val="24"/>
                <w:szCs w:val="24"/>
              </w:rPr>
              <w:t>pg.</w:t>
            </w:r>
            <w:r w:rsidRPr="00017D96">
              <w:rPr>
                <w:rFonts w:ascii="Times New Roman" w:hAnsi="Times New Roman"/>
                <w:sz w:val="24"/>
                <w:szCs w:val="24"/>
              </w:rPr>
              <w:t xml:space="preserve"> 2-4</w:t>
            </w:r>
            <w:r w:rsidR="001326A1"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2.3 was achieved</w:t>
            </w:r>
          </w:p>
        </w:tc>
        <w:tc>
          <w:tcPr>
            <w:tcW w:w="2530" w:type="dxa"/>
          </w:tcPr>
          <w:p w:rsidR="003E6AD1" w:rsidRPr="0058469C" w:rsidRDefault="00025417" w:rsidP="008B283A">
            <w:pPr>
              <w:spacing w:after="200" w:line="276" w:lineRule="auto"/>
              <w:jc w:val="both"/>
              <w:rPr>
                <w:rFonts w:ascii="Times New Roman" w:hAnsi="Times New Roman"/>
                <w:sz w:val="24"/>
                <w:szCs w:val="24"/>
              </w:rPr>
            </w:pPr>
            <w:r w:rsidRPr="00017D96">
              <w:rPr>
                <w:rFonts w:ascii="Times New Roman" w:hAnsi="Times New Roman"/>
                <w:sz w:val="24"/>
                <w:szCs w:val="24"/>
              </w:rPr>
              <w:t>A</w:t>
            </w:r>
            <w:r w:rsidR="003E6AD1" w:rsidRPr="00017D96">
              <w:rPr>
                <w:rFonts w:ascii="Times New Roman" w:hAnsi="Times New Roman"/>
                <w:sz w:val="24"/>
                <w:szCs w:val="24"/>
              </w:rPr>
              <w:t>ctivity 2.3 was not originally part of the set of activities intended under output 2 in the PD (Project Document)</w:t>
            </w:r>
            <w:r w:rsidRPr="00017D96">
              <w:rPr>
                <w:rFonts w:ascii="Times New Roman" w:hAnsi="Times New Roman"/>
                <w:sz w:val="24"/>
                <w:szCs w:val="24"/>
              </w:rPr>
              <w:t>.</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Activities under Output 2 contributed immensely to building capacity and creating awareness of salient processes and issues regarding various climate change mechanisms among key stakeholders in the public and private sectors. This was meant to build institutional frameworks to man</w:t>
            </w:r>
            <w:r w:rsidR="00EC2D04" w:rsidRPr="00017D96">
              <w:rPr>
                <w:rFonts w:ascii="Times New Roman" w:hAnsi="Times New Roman"/>
                <w:sz w:val="24"/>
                <w:szCs w:val="24"/>
              </w:rPr>
              <w:t>age the CC/DRR</w:t>
            </w:r>
            <w:r w:rsidRPr="00017D96">
              <w:rPr>
                <w:rFonts w:ascii="Times New Roman" w:hAnsi="Times New Roman"/>
                <w:sz w:val="24"/>
                <w:szCs w:val="24"/>
              </w:rPr>
              <w:t xml:space="preserve">. </w:t>
            </w:r>
          </w:p>
        </w:tc>
        <w:tc>
          <w:tcPr>
            <w:tcW w:w="2530" w:type="dxa"/>
          </w:tcPr>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625"/>
        </w:trPr>
        <w:tc>
          <w:tcPr>
            <w:tcW w:w="1985" w:type="dxa"/>
            <w:vMerge w:val="restart"/>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 xml:space="preserve">Output 3: </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Institutional mechanisms for sectoral coordination of climate change including disaster risk reduction established</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3.1</w:t>
            </w:r>
            <w:r w:rsidRPr="00017D96">
              <w:rPr>
                <w:rFonts w:ascii="Times New Roman" w:hAnsi="Times New Roman"/>
                <w:sz w:val="24"/>
                <w:szCs w:val="24"/>
              </w:rPr>
              <w:tab/>
              <w:t>Harmonize existing policies and guidelines on climate change and disaster risk reduction</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tc>
        <w:tc>
          <w:tcPr>
            <w:tcW w:w="6946" w:type="dxa"/>
          </w:tcPr>
          <w:p w:rsidR="003E6AD1" w:rsidRPr="0058469C" w:rsidRDefault="002F6CBD" w:rsidP="008B283A">
            <w:pPr>
              <w:spacing w:after="200" w:line="276" w:lineRule="auto"/>
              <w:jc w:val="both"/>
              <w:rPr>
                <w:rFonts w:ascii="Times New Roman" w:hAnsi="Times New Roman"/>
                <w:color w:val="FF0000"/>
                <w:sz w:val="24"/>
                <w:szCs w:val="24"/>
              </w:rPr>
            </w:pPr>
            <w:r w:rsidRPr="00017D96">
              <w:rPr>
                <w:rFonts w:ascii="Times New Roman" w:hAnsi="Times New Roman"/>
                <w:color w:val="FF0000"/>
                <w:sz w:val="24"/>
                <w:szCs w:val="24"/>
              </w:rPr>
              <w:t>There was h</w:t>
            </w:r>
            <w:r w:rsidR="003E6AD1" w:rsidRPr="00017D96">
              <w:rPr>
                <w:rFonts w:ascii="Times New Roman" w:hAnsi="Times New Roman"/>
                <w:color w:val="FF0000"/>
                <w:sz w:val="24"/>
                <w:szCs w:val="24"/>
              </w:rPr>
              <w:t xml:space="preserve">armonization of initiatives, </w:t>
            </w:r>
            <w:r w:rsidRPr="00017D96">
              <w:rPr>
                <w:rFonts w:ascii="Times New Roman" w:hAnsi="Times New Roman"/>
                <w:color w:val="FF0000"/>
                <w:sz w:val="24"/>
                <w:szCs w:val="24"/>
              </w:rPr>
              <w:t xml:space="preserve">policies, </w:t>
            </w:r>
            <w:r w:rsidR="003E6AD1" w:rsidRPr="00017D96">
              <w:rPr>
                <w:rFonts w:ascii="Times New Roman" w:hAnsi="Times New Roman"/>
                <w:color w:val="FF0000"/>
                <w:sz w:val="24"/>
                <w:szCs w:val="24"/>
              </w:rPr>
              <w:t>processes and plans</w:t>
            </w:r>
            <w:r w:rsidRPr="00017D96">
              <w:rPr>
                <w:rFonts w:ascii="Times New Roman" w:hAnsi="Times New Roman"/>
                <w:color w:val="FF0000"/>
                <w:sz w:val="24"/>
                <w:szCs w:val="24"/>
              </w:rPr>
              <w:t>,</w:t>
            </w:r>
            <w:r w:rsidR="00A2002D" w:rsidRPr="00017D96">
              <w:rPr>
                <w:rFonts w:ascii="Times New Roman" w:hAnsi="Times New Roman"/>
                <w:color w:val="FF0000"/>
                <w:sz w:val="24"/>
                <w:szCs w:val="24"/>
              </w:rPr>
              <w:t xml:space="preserve"> </w:t>
            </w:r>
            <w:r w:rsidR="007858FC" w:rsidRPr="00017D96">
              <w:rPr>
                <w:rFonts w:ascii="Times New Roman" w:hAnsi="Times New Roman"/>
                <w:color w:val="FF0000"/>
                <w:sz w:val="24"/>
                <w:szCs w:val="24"/>
              </w:rPr>
              <w:t>e.g.</w:t>
            </w:r>
            <w:r w:rsidR="003E6AD1" w:rsidRPr="00017D96">
              <w:rPr>
                <w:rFonts w:ascii="Times New Roman" w:hAnsi="Times New Roman"/>
                <w:color w:val="FF0000"/>
                <w:sz w:val="24"/>
                <w:szCs w:val="24"/>
              </w:rPr>
              <w:t xml:space="preserve"> The National Infrastructure Plan. </w:t>
            </w:r>
          </w:p>
          <w:p w:rsidR="003E6AD1" w:rsidRPr="0058469C" w:rsidRDefault="001326A1"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r w:rsidR="003E6AD1" w:rsidRPr="00017D96">
              <w:rPr>
                <w:rFonts w:ascii="Times New Roman" w:hAnsi="Times New Roman"/>
                <w:sz w:val="24"/>
                <w:szCs w:val="24"/>
              </w:rPr>
              <w:t>See Exit</w:t>
            </w:r>
            <w:r w:rsidR="00A2002D" w:rsidRPr="00017D96">
              <w:rPr>
                <w:rFonts w:ascii="Times New Roman" w:hAnsi="Times New Roman"/>
                <w:sz w:val="24"/>
                <w:szCs w:val="24"/>
              </w:rPr>
              <w:t xml:space="preserve"> </w:t>
            </w:r>
            <w:r w:rsidR="003E6AD1" w:rsidRPr="00017D96">
              <w:rPr>
                <w:rFonts w:ascii="Times New Roman" w:hAnsi="Times New Roman"/>
                <w:sz w:val="24"/>
                <w:szCs w:val="24"/>
              </w:rPr>
              <w:t xml:space="preserve"> Strategy Draft Final Dec 13 </w:t>
            </w:r>
            <w:r w:rsidR="007858FC" w:rsidRPr="00017D96">
              <w:rPr>
                <w:rFonts w:ascii="Times New Roman" w:hAnsi="Times New Roman"/>
                <w:sz w:val="24"/>
                <w:szCs w:val="24"/>
              </w:rPr>
              <w:t>pg.</w:t>
            </w:r>
            <w:r w:rsidR="003E6AD1" w:rsidRPr="00017D96">
              <w:rPr>
                <w:rFonts w:ascii="Times New Roman" w:hAnsi="Times New Roman"/>
                <w:sz w:val="24"/>
                <w:szCs w:val="24"/>
              </w:rPr>
              <w:t xml:space="preserve"> 16</w:t>
            </w:r>
            <w:r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During the process of preparing Draft National Policy on DRR, consultants and some NADMO officers contacted various government and private institution</w:t>
            </w:r>
            <w:r w:rsidR="002F6CBD" w:rsidRPr="00017D96">
              <w:rPr>
                <w:rFonts w:ascii="Times New Roman" w:hAnsi="Times New Roman"/>
                <w:sz w:val="24"/>
                <w:szCs w:val="24"/>
              </w:rPr>
              <w:t xml:space="preserve">s </w:t>
            </w:r>
            <w:r w:rsidRPr="00017D96">
              <w:rPr>
                <w:rFonts w:ascii="Times New Roman" w:hAnsi="Times New Roman"/>
                <w:sz w:val="24"/>
                <w:szCs w:val="24"/>
              </w:rPr>
              <w:t xml:space="preserve">for local DRR policies. Out of 82 organizations contracted only three (Vodafone, </w:t>
            </w:r>
            <w:proofErr w:type="spellStart"/>
            <w:r w:rsidRPr="00017D96">
              <w:rPr>
                <w:rFonts w:ascii="Times New Roman" w:hAnsi="Times New Roman"/>
                <w:sz w:val="24"/>
                <w:szCs w:val="24"/>
              </w:rPr>
              <w:t>Trassaaco</w:t>
            </w:r>
            <w:proofErr w:type="spellEnd"/>
            <w:r w:rsidRPr="00017D96">
              <w:rPr>
                <w:rFonts w:ascii="Times New Roman" w:hAnsi="Times New Roman"/>
                <w:sz w:val="24"/>
                <w:szCs w:val="24"/>
              </w:rPr>
              <w:t>, and VALCO) produced</w:t>
            </w:r>
            <w:r w:rsidR="001C2BCB" w:rsidRPr="00017D96">
              <w:rPr>
                <w:rFonts w:ascii="Times New Roman" w:hAnsi="Times New Roman"/>
                <w:sz w:val="24"/>
                <w:szCs w:val="24"/>
              </w:rPr>
              <w:t xml:space="preserve"> policies on DRR (s</w:t>
            </w:r>
            <w:r w:rsidRPr="00017D96">
              <w:rPr>
                <w:rFonts w:ascii="Times New Roman" w:hAnsi="Times New Roman"/>
                <w:sz w:val="24"/>
                <w:szCs w:val="24"/>
              </w:rPr>
              <w:t>ee 3</w:t>
            </w:r>
            <w:r w:rsidRPr="00017D96">
              <w:rPr>
                <w:rFonts w:ascii="Times New Roman" w:hAnsi="Times New Roman"/>
                <w:sz w:val="24"/>
                <w:szCs w:val="24"/>
                <w:vertAlign w:val="superscript"/>
              </w:rPr>
              <w:t>rd</w:t>
            </w:r>
            <w:r w:rsidRPr="00017D96">
              <w:rPr>
                <w:rFonts w:ascii="Times New Roman" w:hAnsi="Times New Roman"/>
                <w:sz w:val="24"/>
                <w:szCs w:val="24"/>
              </w:rPr>
              <w:t xml:space="preserve">Qtr Report, 2010 </w:t>
            </w:r>
            <w:r w:rsidR="007858FC" w:rsidRPr="00017D96">
              <w:rPr>
                <w:rFonts w:ascii="Times New Roman" w:hAnsi="Times New Roman"/>
                <w:sz w:val="24"/>
                <w:szCs w:val="24"/>
              </w:rPr>
              <w:t>pg.</w:t>
            </w:r>
            <w:r w:rsidRPr="00017D96">
              <w:rPr>
                <w:rFonts w:ascii="Times New Roman" w:hAnsi="Times New Roman"/>
                <w:sz w:val="24"/>
                <w:szCs w:val="24"/>
              </w:rPr>
              <w:t xml:space="preserve"> 6</w:t>
            </w:r>
            <w:r w:rsidR="001C2BCB" w:rsidRPr="00017D96">
              <w:rPr>
                <w:rFonts w:ascii="Times New Roman" w:hAnsi="Times New Roman"/>
                <w:sz w:val="24"/>
                <w:szCs w:val="24"/>
              </w:rPr>
              <w:t>).</w:t>
            </w:r>
          </w:p>
          <w:p w:rsidR="002F6CBD" w:rsidRPr="0058469C" w:rsidRDefault="002F6CBD" w:rsidP="008B283A">
            <w:pPr>
              <w:spacing w:after="200" w:line="276" w:lineRule="auto"/>
              <w:jc w:val="both"/>
              <w:rPr>
                <w:rFonts w:ascii="Times New Roman" w:hAnsi="Times New Roman"/>
                <w:color w:val="FF0000"/>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3.1 was achieved</w:t>
            </w:r>
          </w:p>
        </w:tc>
        <w:tc>
          <w:tcPr>
            <w:tcW w:w="2530" w:type="dxa"/>
          </w:tcPr>
          <w:p w:rsidR="003E6AD1" w:rsidRPr="0058469C" w:rsidRDefault="002F6CBD" w:rsidP="002F6CBD">
            <w:pPr>
              <w:spacing w:after="200" w:line="276" w:lineRule="auto"/>
              <w:jc w:val="both"/>
              <w:rPr>
                <w:rFonts w:ascii="Times New Roman" w:hAnsi="Times New Roman"/>
                <w:color w:val="FF0000"/>
                <w:sz w:val="24"/>
                <w:szCs w:val="24"/>
              </w:rPr>
            </w:pPr>
            <w:r w:rsidRPr="00017D96">
              <w:rPr>
                <w:rFonts w:ascii="Times New Roman" w:hAnsi="Times New Roman"/>
                <w:color w:val="FF0000"/>
                <w:sz w:val="24"/>
                <w:szCs w:val="24"/>
              </w:rPr>
              <w:t>The reporting on harmonization was not adequately done in the quarterly report.</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3.2</w:t>
            </w:r>
            <w:r w:rsidRPr="00017D96">
              <w:rPr>
                <w:rFonts w:ascii="Times New Roman" w:hAnsi="Times New Roman"/>
                <w:sz w:val="24"/>
                <w:szCs w:val="24"/>
              </w:rPr>
              <w:tab/>
              <w:t>Sensitize the Legislature on the passage of NADMO Act</w:t>
            </w:r>
          </w:p>
        </w:tc>
        <w:tc>
          <w:tcPr>
            <w:tcW w:w="6946" w:type="dxa"/>
          </w:tcPr>
          <w:p w:rsidR="003E6AD1" w:rsidRPr="0058469C" w:rsidRDefault="003E6AD1" w:rsidP="008B283A">
            <w:pPr>
              <w:spacing w:after="200" w:line="276" w:lineRule="auto"/>
              <w:contextualSpacing/>
              <w:jc w:val="both"/>
              <w:rPr>
                <w:rFonts w:ascii="Times New Roman" w:hAnsi="Times New Roman"/>
                <w:sz w:val="24"/>
                <w:szCs w:val="24"/>
              </w:rPr>
            </w:pPr>
            <w:r w:rsidRPr="00017D96">
              <w:rPr>
                <w:rFonts w:ascii="Times New Roman" w:hAnsi="Times New Roman"/>
                <w:sz w:val="24"/>
                <w:szCs w:val="24"/>
              </w:rPr>
              <w:t>National legislation for DRR and CCA was reviewed and reinforced with specific reference to Act 517 and propose amendments for strengthening it for effective DRR and CCA”</w:t>
            </w:r>
            <w:r w:rsidRPr="00017D96">
              <w:rPr>
                <w:rFonts w:ascii="Times New Roman" w:hAnsi="Times New Roman"/>
                <w:b/>
                <w:sz w:val="24"/>
                <w:szCs w:val="24"/>
              </w:rPr>
              <w:t xml:space="preserve"> (see </w:t>
            </w:r>
            <w:r w:rsidRPr="00017D96">
              <w:rPr>
                <w:rFonts w:ascii="Times New Roman" w:hAnsi="Times New Roman"/>
                <w:sz w:val="24"/>
                <w:szCs w:val="24"/>
              </w:rPr>
              <w:t xml:space="preserve">Ghana Plan of Action for DRR/CCA </w:t>
            </w:r>
            <w:proofErr w:type="gramStart"/>
            <w:r w:rsidRPr="00017D96">
              <w:rPr>
                <w:rFonts w:ascii="Times New Roman" w:hAnsi="Times New Roman"/>
                <w:sz w:val="24"/>
                <w:szCs w:val="24"/>
              </w:rPr>
              <w:t>under</w:t>
            </w:r>
            <w:proofErr w:type="gramEnd"/>
            <w:r w:rsidRPr="00017D96">
              <w:rPr>
                <w:rFonts w:ascii="Times New Roman" w:hAnsi="Times New Roman"/>
                <w:sz w:val="24"/>
                <w:szCs w:val="24"/>
              </w:rPr>
              <w:t xml:space="preserve"> 2011. </w:t>
            </w:r>
            <w:r w:rsidR="007858FC" w:rsidRPr="00017D96">
              <w:rPr>
                <w:rFonts w:ascii="Times New Roman" w:hAnsi="Times New Roman"/>
                <w:sz w:val="24"/>
                <w:szCs w:val="24"/>
              </w:rPr>
              <w:t>Pg.</w:t>
            </w:r>
            <w:r w:rsidRPr="00017D96">
              <w:rPr>
                <w:rFonts w:ascii="Times New Roman" w:hAnsi="Times New Roman"/>
                <w:sz w:val="24"/>
                <w:szCs w:val="24"/>
              </w:rPr>
              <w:t xml:space="preserve"> 1).</w:t>
            </w:r>
          </w:p>
          <w:p w:rsidR="00927C62" w:rsidRPr="0058469C" w:rsidRDefault="00927C62" w:rsidP="008B283A">
            <w:pPr>
              <w:spacing w:after="200" w:line="276" w:lineRule="auto"/>
              <w:contextualSpacing/>
              <w:jc w:val="both"/>
              <w:rPr>
                <w:rFonts w:ascii="Times New Roman" w:hAnsi="Times New Roman"/>
                <w:sz w:val="24"/>
                <w:szCs w:val="24"/>
              </w:rPr>
            </w:pPr>
          </w:p>
          <w:p w:rsidR="003E6AD1" w:rsidRPr="0058469C" w:rsidRDefault="003E6AD1" w:rsidP="008B283A">
            <w:pPr>
              <w:spacing w:after="200" w:line="276" w:lineRule="auto"/>
              <w:contextualSpacing/>
              <w:jc w:val="both"/>
              <w:rPr>
                <w:rFonts w:ascii="Times New Roman" w:hAnsi="Times New Roman"/>
                <w:sz w:val="24"/>
                <w:szCs w:val="24"/>
              </w:rPr>
            </w:pPr>
            <w:r w:rsidRPr="00017D96">
              <w:rPr>
                <w:rFonts w:ascii="Times New Roman" w:hAnsi="Times New Roman"/>
                <w:sz w:val="24"/>
                <w:szCs w:val="24"/>
              </w:rPr>
              <w:t>The review of the National Building Regulation LI 1630 including the provision of Building Guides for lightly loaded structures was also done.</w:t>
            </w:r>
          </w:p>
          <w:p w:rsidR="00927C62" w:rsidRPr="0058469C" w:rsidRDefault="00927C62" w:rsidP="008B283A">
            <w:pPr>
              <w:spacing w:after="200" w:line="276" w:lineRule="auto"/>
              <w:contextualSpacing/>
              <w:jc w:val="both"/>
              <w:rPr>
                <w:rFonts w:ascii="Times New Roman" w:hAnsi="Times New Roman"/>
                <w:b/>
                <w:color w:val="FF0000"/>
                <w:sz w:val="24"/>
                <w:szCs w:val="24"/>
              </w:rPr>
            </w:pPr>
          </w:p>
          <w:p w:rsidR="003E6AD1" w:rsidRPr="0058469C" w:rsidRDefault="003E6AD1" w:rsidP="008B283A">
            <w:pPr>
              <w:spacing w:after="200" w:line="276" w:lineRule="auto"/>
              <w:contextualSpacing/>
              <w:jc w:val="both"/>
              <w:rPr>
                <w:rFonts w:ascii="Times New Roman" w:hAnsi="Times New Roman"/>
                <w:b/>
                <w:color w:val="FF0000"/>
                <w:sz w:val="24"/>
                <w:szCs w:val="24"/>
              </w:rPr>
            </w:pPr>
            <w:r w:rsidRPr="00017D96">
              <w:rPr>
                <w:rFonts w:ascii="Times New Roman" w:hAnsi="Times New Roman"/>
                <w:color w:val="FF0000"/>
                <w:sz w:val="24"/>
                <w:szCs w:val="24"/>
              </w:rPr>
              <w:t>Activity 3.2 was achieved</w:t>
            </w:r>
            <w:r w:rsidR="001C2BCB" w:rsidRPr="00017D96">
              <w:rPr>
                <w:rFonts w:ascii="Times New Roman" w:hAnsi="Times New Roman"/>
                <w:color w:val="FF0000"/>
                <w:sz w:val="24"/>
                <w:szCs w:val="24"/>
              </w:rPr>
              <w:t>.</w:t>
            </w:r>
          </w:p>
        </w:tc>
        <w:tc>
          <w:tcPr>
            <w:tcW w:w="2530" w:type="dxa"/>
          </w:tcPr>
          <w:p w:rsidR="003E6AD1" w:rsidRPr="0058469C" w:rsidRDefault="00927C62" w:rsidP="008B283A">
            <w:pPr>
              <w:spacing w:after="200" w:line="276" w:lineRule="auto"/>
              <w:jc w:val="both"/>
              <w:rPr>
                <w:rFonts w:ascii="Times New Roman" w:hAnsi="Times New Roman"/>
                <w:color w:val="FF0000"/>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3.3</w:t>
            </w:r>
            <w:r w:rsidRPr="00017D96">
              <w:rPr>
                <w:rFonts w:ascii="Times New Roman" w:hAnsi="Times New Roman"/>
                <w:sz w:val="24"/>
                <w:szCs w:val="24"/>
              </w:rPr>
              <w:tab/>
              <w:t>Support regional platform for effective coordination of climate change and disaster risk reduction</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Although this is not reported in the quarterly and annual reports within the given project year, </w:t>
            </w:r>
            <w:r w:rsidR="00927C62" w:rsidRPr="00017D96">
              <w:rPr>
                <w:rFonts w:ascii="Times New Roman" w:hAnsi="Times New Roman"/>
                <w:sz w:val="24"/>
                <w:szCs w:val="24"/>
              </w:rPr>
              <w:t>there is evidence of</w:t>
            </w:r>
            <w:r w:rsidRPr="00017D96">
              <w:rPr>
                <w:rFonts w:ascii="Times New Roman" w:hAnsi="Times New Roman"/>
                <w:sz w:val="24"/>
                <w:szCs w:val="24"/>
              </w:rPr>
              <w:t xml:space="preserve"> supporting regional platform for effective </w:t>
            </w:r>
            <w:r w:rsidR="00927C62" w:rsidRPr="00017D96">
              <w:rPr>
                <w:rFonts w:ascii="Times New Roman" w:hAnsi="Times New Roman"/>
                <w:sz w:val="24"/>
                <w:szCs w:val="24"/>
              </w:rPr>
              <w:t>coordination of CC/DRR</w:t>
            </w:r>
            <w:r w:rsidRPr="00017D96">
              <w:rPr>
                <w:rFonts w:ascii="Times New Roman" w:hAnsi="Times New Roman"/>
                <w:sz w:val="24"/>
                <w:szCs w:val="24"/>
              </w:rPr>
              <w:t>.</w:t>
            </w:r>
          </w:p>
          <w:p w:rsidR="00927C62" w:rsidRPr="0058469C" w:rsidRDefault="00927C62"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3.3 was achieved</w:t>
            </w:r>
          </w:p>
        </w:tc>
        <w:tc>
          <w:tcPr>
            <w:tcW w:w="2530" w:type="dxa"/>
          </w:tcPr>
          <w:p w:rsidR="003E6AD1" w:rsidRPr="0058469C" w:rsidRDefault="00927C62"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w:t>
            </w:r>
          </w:p>
          <w:p w:rsidR="003E6AD1" w:rsidRPr="0058469C" w:rsidRDefault="00927C62"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About 95% of</w:t>
            </w:r>
            <w:r w:rsidR="003E6AD1" w:rsidRPr="00017D96">
              <w:rPr>
                <w:rFonts w:ascii="Times New Roman" w:hAnsi="Times New Roman"/>
                <w:color w:val="FF0000"/>
                <w:sz w:val="24"/>
                <w:szCs w:val="24"/>
              </w:rPr>
              <w:t xml:space="preserve"> activities unde</w:t>
            </w:r>
            <w:r w:rsidRPr="00017D96">
              <w:rPr>
                <w:rFonts w:ascii="Times New Roman" w:hAnsi="Times New Roman"/>
                <w:color w:val="FF0000"/>
                <w:sz w:val="24"/>
                <w:szCs w:val="24"/>
              </w:rPr>
              <w:t xml:space="preserve">r output 3 were achieved. </w:t>
            </w:r>
          </w:p>
        </w:tc>
        <w:tc>
          <w:tcPr>
            <w:tcW w:w="2530" w:type="dxa"/>
          </w:tcPr>
          <w:p w:rsidR="003E6AD1" w:rsidRPr="0058469C" w:rsidRDefault="00927C62" w:rsidP="008B283A">
            <w:pPr>
              <w:spacing w:after="200" w:line="276" w:lineRule="auto"/>
              <w:jc w:val="both"/>
              <w:rPr>
                <w:rFonts w:ascii="Times New Roman" w:hAnsi="Times New Roman"/>
                <w:sz w:val="24"/>
                <w:szCs w:val="24"/>
              </w:rPr>
            </w:pPr>
            <w:r w:rsidRPr="00017D96">
              <w:rPr>
                <w:rFonts w:ascii="Times New Roman" w:hAnsi="Times New Roman"/>
                <w:sz w:val="24"/>
                <w:szCs w:val="24"/>
              </w:rPr>
              <w:t>The CC/DRR legislation is waiting for parliamentary approval.</w:t>
            </w:r>
          </w:p>
        </w:tc>
      </w:tr>
      <w:tr w:rsidR="003E6AD1" w:rsidRPr="00017D96" w:rsidTr="00DF4070">
        <w:trPr>
          <w:trHeight w:val="152"/>
        </w:trPr>
        <w:tc>
          <w:tcPr>
            <w:tcW w:w="1985" w:type="dxa"/>
            <w:vMerge w:val="restart"/>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 xml:space="preserve">Output 4: </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Institutional capacities for disaster preparedness improved</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4.1</w:t>
            </w:r>
            <w:r w:rsidRPr="00017D96">
              <w:rPr>
                <w:rFonts w:ascii="Times New Roman" w:hAnsi="Times New Roman"/>
                <w:sz w:val="24"/>
                <w:szCs w:val="24"/>
              </w:rPr>
              <w:tab/>
              <w:t xml:space="preserve">Develop and implement </w:t>
            </w:r>
            <w:r w:rsidRPr="00017D96">
              <w:rPr>
                <w:rFonts w:ascii="Times New Roman" w:hAnsi="Times New Roman"/>
                <w:b/>
                <w:sz w:val="24"/>
                <w:szCs w:val="24"/>
              </w:rPr>
              <w:t>action plan</w:t>
            </w:r>
            <w:r w:rsidRPr="00017D96">
              <w:rPr>
                <w:rFonts w:ascii="Times New Roman" w:hAnsi="Times New Roman"/>
                <w:sz w:val="24"/>
                <w:szCs w:val="24"/>
              </w:rPr>
              <w:t xml:space="preserve">, </w:t>
            </w:r>
            <w:r w:rsidRPr="00017D96">
              <w:rPr>
                <w:rFonts w:ascii="Times New Roman" w:hAnsi="Times New Roman"/>
                <w:b/>
                <w:sz w:val="24"/>
                <w:szCs w:val="24"/>
              </w:rPr>
              <w:t>training plan</w:t>
            </w:r>
            <w:r w:rsidRPr="00017D96">
              <w:rPr>
                <w:rFonts w:ascii="Times New Roman" w:hAnsi="Times New Roman"/>
                <w:sz w:val="24"/>
                <w:szCs w:val="24"/>
              </w:rPr>
              <w:t xml:space="preserve"> and </w:t>
            </w:r>
            <w:r w:rsidRPr="00017D96">
              <w:rPr>
                <w:rFonts w:ascii="Times New Roman" w:hAnsi="Times New Roman"/>
                <w:b/>
                <w:sz w:val="24"/>
                <w:szCs w:val="24"/>
              </w:rPr>
              <w:t>training manual</w:t>
            </w:r>
            <w:r w:rsidRPr="00017D96">
              <w:rPr>
                <w:rFonts w:ascii="Times New Roman" w:hAnsi="Times New Roman"/>
                <w:sz w:val="24"/>
                <w:szCs w:val="24"/>
              </w:rPr>
              <w:t xml:space="preserve"> for disaster management</w:t>
            </w:r>
          </w:p>
        </w:tc>
        <w:tc>
          <w:tcPr>
            <w:tcW w:w="6946" w:type="dxa"/>
          </w:tcPr>
          <w:p w:rsidR="003E6AD1" w:rsidRPr="0058469C" w:rsidRDefault="00316AD7" w:rsidP="008B283A">
            <w:pPr>
              <w:spacing w:after="200" w:line="276" w:lineRule="auto"/>
              <w:jc w:val="both"/>
              <w:rPr>
                <w:rFonts w:ascii="Times New Roman" w:hAnsi="Times New Roman"/>
                <w:sz w:val="24"/>
                <w:szCs w:val="24"/>
              </w:rPr>
            </w:pPr>
            <w:r w:rsidRPr="00017D96">
              <w:rPr>
                <w:rFonts w:ascii="Times New Roman" w:hAnsi="Times New Roman"/>
                <w:sz w:val="24"/>
                <w:szCs w:val="24"/>
              </w:rPr>
              <w:t>The</w:t>
            </w:r>
            <w:r w:rsidR="003E6AD1" w:rsidRPr="00017D96">
              <w:rPr>
                <w:rFonts w:ascii="Times New Roman" w:hAnsi="Times New Roman"/>
                <w:sz w:val="24"/>
                <w:szCs w:val="24"/>
              </w:rPr>
              <w:t xml:space="preserve"> activity </w:t>
            </w:r>
            <w:r w:rsidRPr="00017D96">
              <w:rPr>
                <w:rFonts w:ascii="Times New Roman" w:hAnsi="Times New Roman"/>
                <w:sz w:val="24"/>
                <w:szCs w:val="24"/>
              </w:rPr>
              <w:t xml:space="preserve">was </w:t>
            </w:r>
            <w:r w:rsidR="003E6AD1" w:rsidRPr="00017D96">
              <w:rPr>
                <w:rFonts w:ascii="Times New Roman" w:hAnsi="Times New Roman"/>
                <w:sz w:val="24"/>
                <w:szCs w:val="24"/>
              </w:rPr>
              <w:t xml:space="preserve">rolled into 2010 project year </w:t>
            </w:r>
            <w:r w:rsidR="003E6AD1" w:rsidRPr="00017D96">
              <w:rPr>
                <w:rFonts w:ascii="Times New Roman" w:hAnsi="Times New Roman"/>
                <w:sz w:val="24"/>
                <w:szCs w:val="24"/>
                <w:u w:val="single"/>
              </w:rPr>
              <w:t>for completion</w:t>
            </w:r>
            <w:r w:rsidR="001C2BCB" w:rsidRPr="00017D96">
              <w:rPr>
                <w:rFonts w:ascii="Times New Roman" w:hAnsi="Times New Roman"/>
                <w:sz w:val="24"/>
                <w:szCs w:val="24"/>
                <w:u w:val="single"/>
              </w:rPr>
              <w:t>. This was completed and being used in some distri</w:t>
            </w:r>
            <w:r w:rsidRPr="00017D96">
              <w:rPr>
                <w:rFonts w:ascii="Times New Roman" w:hAnsi="Times New Roman"/>
                <w:sz w:val="24"/>
                <w:szCs w:val="24"/>
                <w:u w:val="single"/>
              </w:rPr>
              <w:t>cts as at the time of this eval</w:t>
            </w:r>
            <w:r w:rsidR="001C2BCB" w:rsidRPr="00017D96">
              <w:rPr>
                <w:rFonts w:ascii="Times New Roman" w:hAnsi="Times New Roman"/>
                <w:sz w:val="24"/>
                <w:szCs w:val="24"/>
                <w:u w:val="single"/>
              </w:rPr>
              <w:t>u</w:t>
            </w:r>
            <w:r w:rsidRPr="00017D96">
              <w:rPr>
                <w:rFonts w:ascii="Times New Roman" w:hAnsi="Times New Roman"/>
                <w:sz w:val="24"/>
                <w:szCs w:val="24"/>
                <w:u w:val="single"/>
              </w:rPr>
              <w:t>a</w:t>
            </w:r>
            <w:r w:rsidR="001C2BCB" w:rsidRPr="00017D96">
              <w:rPr>
                <w:rFonts w:ascii="Times New Roman" w:hAnsi="Times New Roman"/>
                <w:sz w:val="24"/>
                <w:szCs w:val="24"/>
                <w:u w:val="single"/>
              </w:rPr>
              <w:t>tion</w:t>
            </w:r>
            <w:r w:rsidR="001C2BCB" w:rsidRPr="00017D96">
              <w:rPr>
                <w:rFonts w:ascii="Times New Roman" w:hAnsi="Times New Roman"/>
                <w:sz w:val="24"/>
                <w:szCs w:val="24"/>
              </w:rPr>
              <w:t xml:space="preserve"> (s</w:t>
            </w:r>
            <w:r w:rsidR="003E6AD1" w:rsidRPr="00017D96">
              <w:rPr>
                <w:rFonts w:ascii="Times New Roman" w:hAnsi="Times New Roman"/>
                <w:sz w:val="24"/>
                <w:szCs w:val="24"/>
              </w:rPr>
              <w:t xml:space="preserve">ee NADMO AWP 2010 </w:t>
            </w:r>
            <w:r w:rsidR="007858FC" w:rsidRPr="00017D96">
              <w:rPr>
                <w:rFonts w:ascii="Times New Roman" w:hAnsi="Times New Roman"/>
                <w:sz w:val="24"/>
                <w:szCs w:val="24"/>
              </w:rPr>
              <w:t>Qtr.</w:t>
            </w:r>
            <w:r w:rsidR="003E6AD1" w:rsidRPr="00017D96">
              <w:rPr>
                <w:rFonts w:ascii="Times New Roman" w:hAnsi="Times New Roman"/>
                <w:sz w:val="24"/>
                <w:szCs w:val="24"/>
              </w:rPr>
              <w:t xml:space="preserve"> Report </w:t>
            </w:r>
            <w:r w:rsidR="007858FC" w:rsidRPr="00017D96">
              <w:rPr>
                <w:rFonts w:ascii="Times New Roman" w:hAnsi="Times New Roman"/>
                <w:sz w:val="24"/>
                <w:szCs w:val="24"/>
              </w:rPr>
              <w:t>pg.</w:t>
            </w:r>
            <w:r w:rsidR="003E6AD1" w:rsidRPr="00017D96">
              <w:rPr>
                <w:rFonts w:ascii="Times New Roman" w:hAnsi="Times New Roman"/>
                <w:sz w:val="24"/>
                <w:szCs w:val="24"/>
              </w:rPr>
              <w:t xml:space="preserve"> 1 para 2)</w:t>
            </w:r>
            <w:r w:rsidR="00FD4A6F" w:rsidRPr="00017D96">
              <w:rPr>
                <w:rFonts w:ascii="Times New Roman" w:hAnsi="Times New Roman"/>
                <w:sz w:val="24"/>
                <w:szCs w:val="24"/>
              </w:rPr>
              <w:t>.</w:t>
            </w:r>
          </w:p>
          <w:p w:rsidR="00316AD7" w:rsidRPr="0058469C" w:rsidRDefault="00316AD7"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4.1</w:t>
            </w:r>
            <w:r w:rsidR="001C2BCB" w:rsidRPr="00017D96">
              <w:rPr>
                <w:rFonts w:ascii="Times New Roman" w:hAnsi="Times New Roman"/>
                <w:color w:val="FF0000"/>
                <w:sz w:val="24"/>
                <w:szCs w:val="24"/>
              </w:rPr>
              <w:t>: Achieved</w:t>
            </w:r>
          </w:p>
        </w:tc>
        <w:tc>
          <w:tcPr>
            <w:tcW w:w="2530" w:type="dxa"/>
          </w:tcPr>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4.2</w:t>
            </w:r>
            <w:r w:rsidRPr="00017D96">
              <w:rPr>
                <w:rFonts w:ascii="Times New Roman" w:hAnsi="Times New Roman"/>
                <w:sz w:val="24"/>
                <w:szCs w:val="24"/>
              </w:rPr>
              <w:tab/>
              <w:t>Promote gender sensitive culture on climate change and DRR</w:t>
            </w:r>
          </w:p>
        </w:tc>
        <w:tc>
          <w:tcPr>
            <w:tcW w:w="6946" w:type="dxa"/>
          </w:tcPr>
          <w:p w:rsidR="00BA285F" w:rsidRPr="0058469C" w:rsidRDefault="00BA285F"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Gender responsive culture was built into in </w:t>
            </w:r>
            <w:proofErr w:type="gramStart"/>
            <w:r w:rsidRPr="00017D96">
              <w:rPr>
                <w:rFonts w:ascii="Times New Roman" w:hAnsi="Times New Roman"/>
                <w:sz w:val="24"/>
                <w:szCs w:val="24"/>
              </w:rPr>
              <w:t>DRR(</w:t>
            </w:r>
            <w:proofErr w:type="gramEnd"/>
            <w:r w:rsidRPr="00017D96">
              <w:rPr>
                <w:rFonts w:ascii="Times New Roman" w:hAnsi="Times New Roman"/>
                <w:sz w:val="24"/>
                <w:szCs w:val="24"/>
              </w:rPr>
              <w:t xml:space="preserve">NADMO/UNDP AWP 2011). This was contracted to </w:t>
            </w:r>
            <w:proofErr w:type="spellStart"/>
            <w:r w:rsidRPr="00017D96">
              <w:rPr>
                <w:rFonts w:ascii="Times New Roman" w:hAnsi="Times New Roman"/>
                <w:sz w:val="24"/>
                <w:szCs w:val="24"/>
              </w:rPr>
              <w:t>Abantu</w:t>
            </w:r>
            <w:proofErr w:type="spellEnd"/>
            <w:r w:rsidRPr="00017D96">
              <w:rPr>
                <w:rFonts w:ascii="Times New Roman" w:hAnsi="Times New Roman"/>
                <w:sz w:val="24"/>
                <w:szCs w:val="24"/>
              </w:rPr>
              <w:t xml:space="preserve"> for Development.</w:t>
            </w:r>
          </w:p>
          <w:p w:rsidR="003E6AD1" w:rsidRPr="0058469C" w:rsidRDefault="003E6AD1" w:rsidP="008B283A">
            <w:pPr>
              <w:spacing w:after="200" w:line="276" w:lineRule="auto"/>
              <w:jc w:val="both"/>
              <w:rPr>
                <w:rFonts w:ascii="Times New Roman" w:hAnsi="Times New Roman"/>
                <w:color w:val="FF0000"/>
                <w:sz w:val="24"/>
                <w:szCs w:val="24"/>
              </w:rPr>
            </w:pPr>
          </w:p>
          <w:p w:rsidR="003E6AD1" w:rsidRPr="0058469C" w:rsidRDefault="00BA285F" w:rsidP="008B283A">
            <w:pPr>
              <w:spacing w:after="200" w:line="276" w:lineRule="auto"/>
              <w:jc w:val="both"/>
              <w:rPr>
                <w:rFonts w:ascii="Times New Roman" w:hAnsi="Times New Roman"/>
                <w:sz w:val="24"/>
                <w:szCs w:val="24"/>
              </w:rPr>
            </w:pPr>
            <w:r w:rsidRPr="00017D96">
              <w:rPr>
                <w:rFonts w:ascii="Times New Roman" w:hAnsi="Times New Roman"/>
                <w:sz w:val="24"/>
                <w:szCs w:val="24"/>
              </w:rPr>
              <w:t>It involved s</w:t>
            </w:r>
            <w:r w:rsidR="003E6AD1" w:rsidRPr="00017D96">
              <w:rPr>
                <w:rFonts w:ascii="Times New Roman" w:hAnsi="Times New Roman"/>
                <w:sz w:val="24"/>
                <w:szCs w:val="24"/>
              </w:rPr>
              <w:t>ensitization workshops in 15 districts in the three Northern Regions on Building Gender Se</w:t>
            </w:r>
            <w:r w:rsidRPr="00017D96">
              <w:rPr>
                <w:rFonts w:ascii="Times New Roman" w:hAnsi="Times New Roman"/>
                <w:sz w:val="24"/>
                <w:szCs w:val="24"/>
              </w:rPr>
              <w:t>nsitive Culture in DRR</w:t>
            </w:r>
            <w:r w:rsidR="003E6AD1" w:rsidRPr="00017D96">
              <w:rPr>
                <w:rFonts w:ascii="Times New Roman" w:hAnsi="Times New Roman"/>
                <w:sz w:val="24"/>
                <w:szCs w:val="24"/>
              </w:rPr>
              <w:t xml:space="preserve">. </w:t>
            </w:r>
            <w:r w:rsidRPr="00017D96">
              <w:rPr>
                <w:rFonts w:ascii="Times New Roman" w:hAnsi="Times New Roman"/>
                <w:sz w:val="24"/>
                <w:szCs w:val="24"/>
              </w:rPr>
              <w:t>(</w:t>
            </w:r>
            <w:r w:rsidR="003E6AD1" w:rsidRPr="00017D96">
              <w:rPr>
                <w:rFonts w:ascii="Times New Roman" w:hAnsi="Times New Roman"/>
                <w:sz w:val="24"/>
                <w:szCs w:val="24"/>
              </w:rPr>
              <w:t>See NADMO 1 and 2 report of 2011 project year</w:t>
            </w:r>
            <w:r w:rsidRPr="00017D96">
              <w:rPr>
                <w:rFonts w:ascii="Times New Roman" w:hAnsi="Times New Roman"/>
                <w:sz w:val="24"/>
                <w:szCs w:val="24"/>
              </w:rPr>
              <w:t>)</w:t>
            </w:r>
            <w:r w:rsidR="003E6AD1" w:rsidRPr="00017D96">
              <w:rPr>
                <w:rFonts w:ascii="Times New Roman" w:hAnsi="Times New Roman"/>
                <w:sz w:val="24"/>
                <w:szCs w:val="24"/>
              </w:rPr>
              <w:t>.</w:t>
            </w:r>
          </w:p>
          <w:p w:rsidR="00BA285F" w:rsidRPr="0058469C" w:rsidRDefault="00BA285F"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4.2 was achieved</w:t>
            </w:r>
          </w:p>
        </w:tc>
        <w:tc>
          <w:tcPr>
            <w:tcW w:w="2530" w:type="dxa"/>
          </w:tcPr>
          <w:p w:rsidR="003E6AD1" w:rsidRPr="0058469C" w:rsidRDefault="00CF38FB"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4.3</w:t>
            </w:r>
            <w:r w:rsidRPr="00017D96">
              <w:rPr>
                <w:rFonts w:ascii="Times New Roman" w:hAnsi="Times New Roman"/>
                <w:sz w:val="24"/>
                <w:szCs w:val="24"/>
              </w:rPr>
              <w:tab/>
              <w:t>Strengthen local stakeholders through training and public awareness to prevent and mitigate the impact of disaster and climate change</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Although the “strengthening” cannot be quantified, evidence of various forms of capacity building trainings and awareness creation </w:t>
            </w:r>
            <w:r w:rsidR="00BA285F" w:rsidRPr="00017D96">
              <w:rPr>
                <w:rFonts w:ascii="Times New Roman" w:hAnsi="Times New Roman"/>
                <w:sz w:val="24"/>
                <w:szCs w:val="24"/>
              </w:rPr>
              <w:t>on CC/DRR</w:t>
            </w:r>
            <w:r w:rsidRPr="00017D96">
              <w:rPr>
                <w:rFonts w:ascii="Times New Roman" w:hAnsi="Times New Roman"/>
                <w:sz w:val="24"/>
                <w:szCs w:val="24"/>
              </w:rPr>
              <w:t xml:space="preserve"> had been done and reported at the local level to mitigate the impact of CC.  This is in reference to comprehensive preparation of Disaster Management Plans by all ten districts.  </w:t>
            </w:r>
            <w:r w:rsidR="00CF38FB" w:rsidRPr="00017D96">
              <w:rPr>
                <w:rFonts w:ascii="Times New Roman" w:hAnsi="Times New Roman"/>
                <w:sz w:val="24"/>
                <w:szCs w:val="24"/>
              </w:rPr>
              <w:t>(</w:t>
            </w:r>
            <w:r w:rsidRPr="00017D96">
              <w:rPr>
                <w:rFonts w:ascii="Times New Roman" w:hAnsi="Times New Roman"/>
                <w:sz w:val="24"/>
                <w:szCs w:val="24"/>
              </w:rPr>
              <w:t>See folder named NADMO DDMPs – GT ACCRA</w:t>
            </w:r>
            <w:r w:rsidR="00CF38FB" w:rsidRPr="00017D96">
              <w:rPr>
                <w:rFonts w:ascii="Times New Roman" w:hAnsi="Times New Roman"/>
                <w:sz w:val="24"/>
                <w:szCs w:val="24"/>
              </w:rPr>
              <w:t>)</w:t>
            </w:r>
            <w:r w:rsidR="00FD4A6F" w:rsidRPr="00017D96">
              <w:rPr>
                <w:rFonts w:ascii="Times New Roman" w:hAnsi="Times New Roman"/>
                <w:sz w:val="24"/>
                <w:szCs w:val="24"/>
              </w:rPr>
              <w:t>.</w:t>
            </w:r>
          </w:p>
          <w:p w:rsidR="00CF38FB" w:rsidRPr="0058469C" w:rsidRDefault="00CF38FB"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4.3 was achieved</w:t>
            </w:r>
            <w:r w:rsidR="00CF38FB" w:rsidRPr="00017D96">
              <w:rPr>
                <w:rFonts w:ascii="Times New Roman" w:hAnsi="Times New Roman"/>
                <w:color w:val="FF0000"/>
                <w:sz w:val="24"/>
                <w:szCs w:val="24"/>
              </w:rPr>
              <w:t>.</w:t>
            </w:r>
          </w:p>
        </w:tc>
        <w:tc>
          <w:tcPr>
            <w:tcW w:w="2530" w:type="dxa"/>
          </w:tcPr>
          <w:p w:rsidR="003E6AD1" w:rsidRPr="0058469C" w:rsidRDefault="00CF38FB"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4.4</w:t>
            </w:r>
            <w:r w:rsidRPr="00017D96">
              <w:rPr>
                <w:rFonts w:ascii="Times New Roman" w:hAnsi="Times New Roman"/>
                <w:sz w:val="24"/>
                <w:szCs w:val="24"/>
              </w:rPr>
              <w:tab/>
              <w:t>Support NADMO’s Management Information System</w:t>
            </w:r>
          </w:p>
        </w:tc>
        <w:tc>
          <w:tcPr>
            <w:tcW w:w="6946" w:type="dxa"/>
          </w:tcPr>
          <w:p w:rsidR="003E6AD1" w:rsidRPr="0058469C" w:rsidRDefault="00CF38FB" w:rsidP="008B283A">
            <w:pPr>
              <w:spacing w:after="200" w:line="276" w:lineRule="auto"/>
              <w:jc w:val="both"/>
              <w:rPr>
                <w:rFonts w:ascii="Times New Roman" w:hAnsi="Times New Roman"/>
                <w:sz w:val="24"/>
                <w:szCs w:val="24"/>
              </w:rPr>
            </w:pPr>
            <w:r w:rsidRPr="00017D96">
              <w:rPr>
                <w:rFonts w:ascii="Times New Roman" w:hAnsi="Times New Roman"/>
                <w:sz w:val="24"/>
                <w:szCs w:val="24"/>
              </w:rPr>
              <w:t>There was evidence of the support provided.</w:t>
            </w:r>
          </w:p>
          <w:p w:rsidR="00CF38FB" w:rsidRPr="0058469C" w:rsidRDefault="00CF38FB" w:rsidP="008B283A">
            <w:pPr>
              <w:spacing w:after="200" w:line="276" w:lineRule="auto"/>
              <w:jc w:val="both"/>
              <w:rPr>
                <w:rFonts w:ascii="Times New Roman" w:hAnsi="Times New Roman"/>
                <w:color w:val="FF0000"/>
                <w:sz w:val="24"/>
                <w:szCs w:val="24"/>
              </w:rPr>
            </w:pPr>
          </w:p>
          <w:p w:rsidR="00CF38FB" w:rsidRPr="0058469C" w:rsidRDefault="00CF38FB"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4.4 was achieved.</w:t>
            </w:r>
          </w:p>
        </w:tc>
        <w:tc>
          <w:tcPr>
            <w:tcW w:w="2530" w:type="dxa"/>
          </w:tcPr>
          <w:p w:rsidR="003E6AD1" w:rsidRPr="0058469C" w:rsidRDefault="003E6AD1" w:rsidP="008B283A">
            <w:pPr>
              <w:spacing w:after="200" w:line="276" w:lineRule="auto"/>
              <w:jc w:val="both"/>
              <w:rPr>
                <w:rFonts w:ascii="Times New Roman" w:hAnsi="Times New Roman"/>
                <w:color w:val="FF0000"/>
                <w:sz w:val="24"/>
                <w:szCs w:val="24"/>
              </w:rPr>
            </w:pPr>
          </w:p>
          <w:p w:rsidR="003E6AD1" w:rsidRPr="0058469C" w:rsidRDefault="00CF38FB"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Institutional capacity for disaster prepar</w:t>
            </w:r>
            <w:r w:rsidR="00CF38FB" w:rsidRPr="00017D96">
              <w:rPr>
                <w:rFonts w:ascii="Times New Roman" w:hAnsi="Times New Roman"/>
                <w:sz w:val="24"/>
                <w:szCs w:val="24"/>
              </w:rPr>
              <w:t xml:space="preserve">edness had been improved in districts in the three regions including the </w:t>
            </w:r>
            <w:r w:rsidRPr="00017D96">
              <w:rPr>
                <w:rFonts w:ascii="Times New Roman" w:hAnsi="Times New Roman"/>
                <w:sz w:val="24"/>
                <w:szCs w:val="24"/>
              </w:rPr>
              <w:t xml:space="preserve">pilot districts.  </w:t>
            </w:r>
          </w:p>
        </w:tc>
        <w:tc>
          <w:tcPr>
            <w:tcW w:w="2530" w:type="dxa"/>
          </w:tcPr>
          <w:p w:rsidR="003E6AD1" w:rsidRPr="0058469C" w:rsidRDefault="00CF38FB" w:rsidP="008B283A">
            <w:pPr>
              <w:spacing w:after="200" w:line="276" w:lineRule="auto"/>
              <w:jc w:val="both"/>
              <w:rPr>
                <w:rFonts w:ascii="Times New Roman" w:hAnsi="Times New Roman"/>
                <w:sz w:val="24"/>
                <w:szCs w:val="24"/>
              </w:rPr>
            </w:pPr>
            <w:r w:rsidRPr="00017D96">
              <w:rPr>
                <w:rFonts w:ascii="Times New Roman" w:hAnsi="Times New Roman"/>
                <w:sz w:val="24"/>
                <w:szCs w:val="24"/>
              </w:rPr>
              <w:t>Achievement level for this output was very Highly Satisfactory</w:t>
            </w:r>
          </w:p>
        </w:tc>
      </w:tr>
      <w:tr w:rsidR="003E6AD1" w:rsidRPr="00017D96" w:rsidTr="00DF4070">
        <w:trPr>
          <w:trHeight w:val="152"/>
        </w:trPr>
        <w:tc>
          <w:tcPr>
            <w:tcW w:w="14438" w:type="dxa"/>
            <w:gridSpan w:val="4"/>
            <w:shd w:val="clear" w:color="auto" w:fill="948A54" w:themeFill="background2" w:themeFillShade="80"/>
          </w:tcPr>
          <w:p w:rsidR="003E6AD1" w:rsidRPr="00017D96" w:rsidRDefault="003E6AD1" w:rsidP="00131BB2">
            <w:pPr>
              <w:spacing w:after="200" w:line="276" w:lineRule="auto"/>
              <w:jc w:val="both"/>
              <w:rPr>
                <w:rFonts w:ascii="Times New Roman" w:hAnsi="Times New Roman"/>
                <w:b/>
                <w:sz w:val="24"/>
                <w:szCs w:val="24"/>
              </w:rPr>
            </w:pPr>
            <w:r w:rsidRPr="00017D96">
              <w:rPr>
                <w:rFonts w:ascii="Times New Roman" w:hAnsi="Times New Roman"/>
                <w:b/>
                <w:sz w:val="24"/>
                <w:szCs w:val="24"/>
              </w:rPr>
              <w:t>Project year two: 2010</w:t>
            </w:r>
          </w:p>
        </w:tc>
      </w:tr>
      <w:tr w:rsidR="003E6AD1" w:rsidRPr="00017D96" w:rsidTr="00DF4070">
        <w:trPr>
          <w:trHeight w:val="152"/>
        </w:trPr>
        <w:tc>
          <w:tcPr>
            <w:tcW w:w="1985" w:type="dxa"/>
            <w:vMerge w:val="restart"/>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Output 1:</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Ghana’s coordination position within ECOWAS to effectively deliver climate change activities strengthened.</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1.1:</w:t>
            </w:r>
            <w:r w:rsidRPr="00017D96">
              <w:rPr>
                <w:rFonts w:ascii="Times New Roman" w:hAnsi="Times New Roman"/>
                <w:sz w:val="24"/>
                <w:szCs w:val="24"/>
              </w:rPr>
              <w:tab/>
              <w:t xml:space="preserve">Organize two ECOWAS sub-regional meetings to assess the implication of the Copenhagen accord for the sub-region and to develop a strategy for </w:t>
            </w:r>
            <w:r w:rsidRPr="00017D96">
              <w:rPr>
                <w:rFonts w:ascii="Times New Roman" w:hAnsi="Times New Roman"/>
                <w:sz w:val="24"/>
                <w:szCs w:val="24"/>
                <w:u w:val="single"/>
              </w:rPr>
              <w:t>post Copenhagen</w:t>
            </w:r>
            <w:r w:rsidRPr="00017D96">
              <w:rPr>
                <w:rFonts w:ascii="Times New Roman" w:hAnsi="Times New Roman"/>
                <w:sz w:val="24"/>
                <w:szCs w:val="24"/>
              </w:rPr>
              <w:t xml:space="preserve"> that dovetails into the broader African regional post Copenhagen strategy</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Two ECOWAS sub-regional workshops on Climate Change mitigation/adaptation were organized. </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color w:val="FF0000"/>
                <w:sz w:val="24"/>
                <w:szCs w:val="24"/>
              </w:rPr>
            </w:pPr>
            <w:r w:rsidRPr="00017D96">
              <w:rPr>
                <w:rFonts w:ascii="Times New Roman" w:hAnsi="Times New Roman"/>
                <w:sz w:val="24"/>
                <w:szCs w:val="24"/>
              </w:rPr>
              <w:t xml:space="preserve">The post Copenhagen strategy that was intended to be developed to dovetail into the African regional post Copenhagen strategy was not prepared (see AWP 2010 </w:t>
            </w:r>
            <w:proofErr w:type="spellStart"/>
            <w:r w:rsidRPr="00017D96">
              <w:rPr>
                <w:rFonts w:ascii="Times New Roman" w:hAnsi="Times New Roman"/>
                <w:sz w:val="24"/>
                <w:szCs w:val="24"/>
              </w:rPr>
              <w:t>qtrly</w:t>
            </w:r>
            <w:proofErr w:type="spellEnd"/>
            <w:r w:rsidRPr="00017D96">
              <w:rPr>
                <w:rFonts w:ascii="Times New Roman" w:hAnsi="Times New Roman"/>
                <w:sz w:val="24"/>
                <w:szCs w:val="24"/>
              </w:rPr>
              <w:t xml:space="preserve"> Reporting_MOFEP_2</w:t>
            </w:r>
            <w:r w:rsidRPr="00017D96">
              <w:rPr>
                <w:rFonts w:ascii="Times New Roman" w:hAnsi="Times New Roman"/>
                <w:sz w:val="24"/>
                <w:szCs w:val="24"/>
                <w:vertAlign w:val="superscript"/>
              </w:rPr>
              <w:t>nd</w:t>
            </w:r>
            <w:r w:rsidRPr="00017D96">
              <w:rPr>
                <w:rFonts w:ascii="Times New Roman" w:hAnsi="Times New Roman"/>
                <w:sz w:val="24"/>
                <w:szCs w:val="24"/>
              </w:rPr>
              <w:t xml:space="preserve">qtr </w:t>
            </w:r>
            <w:proofErr w:type="gramStart"/>
            <w:r w:rsidRPr="00017D96">
              <w:rPr>
                <w:rFonts w:ascii="Times New Roman" w:hAnsi="Times New Roman"/>
                <w:sz w:val="24"/>
                <w:szCs w:val="24"/>
              </w:rPr>
              <w:t>report )</w:t>
            </w:r>
            <w:proofErr w:type="gramEnd"/>
            <w:r w:rsidR="000020FA"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 xml:space="preserve">Activity 1.1 was </w:t>
            </w:r>
            <w:r w:rsidR="008E163A" w:rsidRPr="00017D96">
              <w:rPr>
                <w:rFonts w:ascii="Times New Roman" w:hAnsi="Times New Roman"/>
                <w:color w:val="FF0000"/>
                <w:sz w:val="24"/>
                <w:szCs w:val="24"/>
              </w:rPr>
              <w:t xml:space="preserve">about </w:t>
            </w:r>
            <w:r w:rsidR="00CF38FB" w:rsidRPr="00017D96">
              <w:rPr>
                <w:rFonts w:ascii="Times New Roman" w:hAnsi="Times New Roman"/>
                <w:color w:val="FF0000"/>
                <w:sz w:val="24"/>
                <w:szCs w:val="24"/>
              </w:rPr>
              <w:t xml:space="preserve">85% </w:t>
            </w:r>
            <w:r w:rsidRPr="00017D96">
              <w:rPr>
                <w:rFonts w:ascii="Times New Roman" w:hAnsi="Times New Roman"/>
                <w:color w:val="FF0000"/>
                <w:sz w:val="24"/>
                <w:szCs w:val="24"/>
              </w:rPr>
              <w:t>achieved</w:t>
            </w:r>
          </w:p>
        </w:tc>
        <w:tc>
          <w:tcPr>
            <w:tcW w:w="2530"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During the first quarter, implementation focused mainly on consultations with key partners especially the Ministry of Health and allied institutions. The consultation processes include</w:t>
            </w:r>
            <w:r w:rsidR="00CF38FB" w:rsidRPr="00017D96">
              <w:rPr>
                <w:rFonts w:ascii="Times New Roman" w:hAnsi="Times New Roman"/>
                <w:sz w:val="24"/>
                <w:szCs w:val="24"/>
              </w:rPr>
              <w:t>d</w:t>
            </w:r>
            <w:r w:rsidRPr="00017D96">
              <w:rPr>
                <w:rFonts w:ascii="Times New Roman" w:hAnsi="Times New Roman"/>
                <w:sz w:val="24"/>
                <w:szCs w:val="24"/>
              </w:rPr>
              <w:t xml:space="preserve"> identification of gaps and barrier analysis in existing health policies. </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1.2:</w:t>
            </w:r>
            <w:r w:rsidRPr="00017D96">
              <w:rPr>
                <w:rFonts w:ascii="Times New Roman" w:hAnsi="Times New Roman"/>
                <w:sz w:val="24"/>
                <w:szCs w:val="24"/>
              </w:rPr>
              <w:tab/>
              <w:t>Prepare in collaboration with ECOWAS Secretariat the ECOWAS Climate Change Appropriate Mitigation Action (ECOMA)</w:t>
            </w:r>
          </w:p>
        </w:tc>
        <w:tc>
          <w:tcPr>
            <w:tcW w:w="6946" w:type="dxa"/>
          </w:tcPr>
          <w:p w:rsidR="003E6AD1" w:rsidRPr="0058469C" w:rsidRDefault="003E6AD1" w:rsidP="008B283A">
            <w:pPr>
              <w:spacing w:after="200" w:line="276" w:lineRule="auto"/>
              <w:jc w:val="both"/>
              <w:rPr>
                <w:rFonts w:ascii="Times New Roman" w:hAnsi="Times New Roman"/>
                <w:color w:val="FF0000"/>
                <w:sz w:val="24"/>
                <w:szCs w:val="24"/>
              </w:rPr>
            </w:pPr>
            <w:r w:rsidRPr="00017D96">
              <w:rPr>
                <w:rFonts w:ascii="Times New Roman" w:hAnsi="Times New Roman"/>
                <w:sz w:val="24"/>
                <w:szCs w:val="24"/>
              </w:rPr>
              <w:t xml:space="preserve">Two working visits to ECOWAS Secretariat by planning team drawn from the Ministry of Environment Science &amp; Technology and EPA were done. </w:t>
            </w:r>
            <w:r w:rsidRPr="00017D96">
              <w:rPr>
                <w:rFonts w:ascii="Times New Roman" w:hAnsi="Times New Roman"/>
                <w:color w:val="000000"/>
                <w:sz w:val="24"/>
                <w:szCs w:val="24"/>
              </w:rPr>
              <w:t xml:space="preserve">ECOWAS meeting on National Appropriate Mitigation Actions (NAMAs) was also held in Accra on 9-10 September. </w:t>
            </w:r>
            <w:r w:rsidR="000020FA" w:rsidRPr="00017D96">
              <w:rPr>
                <w:rFonts w:ascii="Times New Roman" w:hAnsi="Times New Roman"/>
                <w:sz w:val="24"/>
                <w:szCs w:val="24"/>
              </w:rPr>
              <w:t>T</w:t>
            </w:r>
            <w:r w:rsidRPr="00017D96">
              <w:rPr>
                <w:rFonts w:ascii="Times New Roman" w:hAnsi="Times New Roman"/>
                <w:sz w:val="24"/>
                <w:szCs w:val="24"/>
              </w:rPr>
              <w:t xml:space="preserve">he workshop was part of the </w:t>
            </w:r>
            <w:r w:rsidR="000020FA" w:rsidRPr="00017D96">
              <w:rPr>
                <w:rFonts w:ascii="Times New Roman" w:hAnsi="Times New Roman"/>
                <w:sz w:val="24"/>
                <w:szCs w:val="24"/>
              </w:rPr>
              <w:t xml:space="preserve">process for the </w:t>
            </w:r>
            <w:r w:rsidRPr="00017D96">
              <w:rPr>
                <w:rFonts w:ascii="Times New Roman" w:hAnsi="Times New Roman"/>
                <w:sz w:val="24"/>
                <w:szCs w:val="24"/>
              </w:rPr>
              <w:t>development of the ECOWAS mitigation strategy. The objective of that workshop was to assess mitigation plans of Member States and develop common NAMAs (ECOMA).</w:t>
            </w:r>
            <w:proofErr w:type="gramStart"/>
            <w:r w:rsidRPr="00017D96">
              <w:rPr>
                <w:rFonts w:ascii="Times New Roman" w:hAnsi="Times New Roman"/>
                <w:color w:val="000000"/>
                <w:sz w:val="24"/>
                <w:szCs w:val="24"/>
              </w:rPr>
              <w:t>However,</w:t>
            </w:r>
            <w:proofErr w:type="gramEnd"/>
            <w:r w:rsidRPr="00017D96">
              <w:rPr>
                <w:rFonts w:ascii="Times New Roman" w:hAnsi="Times New Roman"/>
                <w:color w:val="000000"/>
                <w:sz w:val="24"/>
                <w:szCs w:val="24"/>
              </w:rPr>
              <w:t xml:space="preserve"> </w:t>
            </w:r>
            <w:r w:rsidRPr="00017D96">
              <w:rPr>
                <w:rFonts w:ascii="Times New Roman" w:hAnsi="Times New Roman"/>
                <w:sz w:val="24"/>
                <w:szCs w:val="24"/>
              </w:rPr>
              <w:t xml:space="preserve">the ECOMA (ECOWAS NAMA) was not </w:t>
            </w:r>
            <w:r w:rsidR="00A2002D" w:rsidRPr="00017D96">
              <w:rPr>
                <w:rFonts w:ascii="Times New Roman" w:hAnsi="Times New Roman"/>
                <w:sz w:val="24"/>
                <w:szCs w:val="24"/>
              </w:rPr>
              <w:t>prepared.</w:t>
            </w:r>
            <w:r w:rsidR="00A2002D" w:rsidRPr="00017D96">
              <w:rPr>
                <w:rFonts w:ascii="Times New Roman" w:hAnsi="Times New Roman"/>
                <w:color w:val="000000"/>
                <w:sz w:val="24"/>
                <w:szCs w:val="24"/>
              </w:rPr>
              <w:t xml:space="preserve"> The</w:t>
            </w:r>
            <w:r w:rsidRPr="00017D96">
              <w:rPr>
                <w:rFonts w:ascii="Times New Roman" w:hAnsi="Times New Roman"/>
                <w:color w:val="000000"/>
                <w:sz w:val="24"/>
                <w:szCs w:val="24"/>
              </w:rPr>
              <w:t xml:space="preserve"> organization of the ECOWAS me</w:t>
            </w:r>
            <w:r w:rsidR="008E163A" w:rsidRPr="00017D96">
              <w:rPr>
                <w:rFonts w:ascii="Times New Roman" w:hAnsi="Times New Roman"/>
                <w:color w:val="000000"/>
                <w:sz w:val="24"/>
                <w:szCs w:val="24"/>
              </w:rPr>
              <w:t>eting absorbed all the funding for output 1 a</w:t>
            </w:r>
            <w:r w:rsidRPr="00017D96">
              <w:rPr>
                <w:rFonts w:ascii="Times New Roman" w:hAnsi="Times New Roman"/>
                <w:color w:val="000000"/>
                <w:sz w:val="24"/>
                <w:szCs w:val="24"/>
              </w:rPr>
              <w:t>nd so, the component on developing sub- regional adaptation was not carried out.</w:t>
            </w:r>
          </w:p>
          <w:p w:rsidR="003E6AD1" w:rsidRPr="0058469C" w:rsidRDefault="000020FA" w:rsidP="008B283A">
            <w:pPr>
              <w:spacing w:after="200" w:line="276" w:lineRule="auto"/>
              <w:jc w:val="both"/>
              <w:rPr>
                <w:rFonts w:ascii="Times New Roman" w:hAnsi="Times New Roman"/>
                <w:color w:val="000000"/>
                <w:sz w:val="24"/>
                <w:szCs w:val="24"/>
              </w:rPr>
            </w:pPr>
            <w:r w:rsidRPr="00017D96">
              <w:rPr>
                <w:rFonts w:ascii="Times New Roman" w:hAnsi="Times New Roman"/>
                <w:color w:val="000000"/>
                <w:sz w:val="24"/>
                <w:szCs w:val="24"/>
              </w:rPr>
              <w:t>(</w:t>
            </w:r>
            <w:r w:rsidR="003E6AD1" w:rsidRPr="00017D96">
              <w:rPr>
                <w:rFonts w:ascii="Times New Roman" w:hAnsi="Times New Roman"/>
                <w:color w:val="000000"/>
                <w:sz w:val="24"/>
                <w:szCs w:val="24"/>
              </w:rPr>
              <w:t>See 3</w:t>
            </w:r>
            <w:r w:rsidR="003E6AD1" w:rsidRPr="00017D96">
              <w:rPr>
                <w:rFonts w:ascii="Times New Roman" w:hAnsi="Times New Roman"/>
                <w:color w:val="000000"/>
                <w:sz w:val="24"/>
                <w:szCs w:val="24"/>
                <w:vertAlign w:val="superscript"/>
              </w:rPr>
              <w:t>rd</w:t>
            </w:r>
            <w:r w:rsidR="003E6AD1" w:rsidRPr="00017D96">
              <w:rPr>
                <w:rFonts w:ascii="Times New Roman" w:hAnsi="Times New Roman"/>
                <w:color w:val="000000"/>
                <w:sz w:val="24"/>
                <w:szCs w:val="24"/>
              </w:rPr>
              <w:t>Qtr Report, 2010 and Report of the visit of Ghana delegation to Abuja and ECOWAS NAMAs Report, 2011, in 2011 AWP</w:t>
            </w:r>
            <w:r w:rsidRPr="00017D96">
              <w:rPr>
                <w:rFonts w:ascii="Times New Roman" w:hAnsi="Times New Roman"/>
                <w:color w:val="000000"/>
                <w:sz w:val="24"/>
                <w:szCs w:val="24"/>
              </w:rPr>
              <w:t>)</w:t>
            </w:r>
            <w:r w:rsidR="003E6AD1" w:rsidRPr="00017D96">
              <w:rPr>
                <w:rFonts w:ascii="Times New Roman" w:hAnsi="Times New Roman"/>
                <w:color w:val="000000"/>
                <w:sz w:val="24"/>
                <w:szCs w:val="24"/>
              </w:rPr>
              <w:t>.</w:t>
            </w:r>
          </w:p>
          <w:p w:rsidR="003E6AD1" w:rsidRPr="0058469C" w:rsidRDefault="003E6AD1" w:rsidP="008B283A">
            <w:pPr>
              <w:spacing w:after="200" w:line="276" w:lineRule="auto"/>
              <w:jc w:val="both"/>
              <w:rPr>
                <w:rFonts w:ascii="Times New Roman" w:hAnsi="Times New Roman"/>
                <w:color w:val="000000"/>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 xml:space="preserve">Activity 1.2 </w:t>
            </w:r>
            <w:r w:rsidR="008E163A" w:rsidRPr="00017D96">
              <w:rPr>
                <w:rFonts w:ascii="Times New Roman" w:hAnsi="Times New Roman"/>
                <w:color w:val="FF0000"/>
                <w:sz w:val="24"/>
                <w:szCs w:val="24"/>
              </w:rPr>
              <w:t>was about 65</w:t>
            </w:r>
            <w:r w:rsidR="000020FA" w:rsidRPr="00017D96">
              <w:rPr>
                <w:rFonts w:ascii="Times New Roman" w:hAnsi="Times New Roman"/>
                <w:color w:val="FF0000"/>
                <w:sz w:val="24"/>
                <w:szCs w:val="24"/>
              </w:rPr>
              <w:t>% achieved.</w:t>
            </w:r>
          </w:p>
        </w:tc>
        <w:tc>
          <w:tcPr>
            <w:tcW w:w="2530" w:type="dxa"/>
          </w:tcPr>
          <w:p w:rsidR="003E6AD1" w:rsidRPr="0058469C" w:rsidRDefault="003E6AD1" w:rsidP="008B283A">
            <w:pPr>
              <w:spacing w:after="200" w:line="276" w:lineRule="auto"/>
              <w:jc w:val="both"/>
              <w:rPr>
                <w:rFonts w:ascii="Times New Roman" w:eastAsia="Times New Roman" w:hAnsi="Times New Roman"/>
                <w:color w:val="000000"/>
                <w:sz w:val="24"/>
                <w:szCs w:val="24"/>
              </w:rPr>
            </w:pPr>
          </w:p>
          <w:p w:rsidR="003E6AD1" w:rsidRPr="0058469C" w:rsidRDefault="008E163A" w:rsidP="008B283A">
            <w:pPr>
              <w:spacing w:after="200" w:line="276" w:lineRule="auto"/>
              <w:jc w:val="both"/>
              <w:rPr>
                <w:rFonts w:ascii="Times New Roman" w:hAnsi="Times New Roman"/>
                <w:sz w:val="24"/>
                <w:szCs w:val="24"/>
              </w:rPr>
            </w:pPr>
            <w:r w:rsidRPr="00017D96">
              <w:rPr>
                <w:rFonts w:ascii="Times New Roman" w:hAnsi="Times New Roman"/>
                <w:sz w:val="24"/>
                <w:szCs w:val="24"/>
              </w:rPr>
              <w:t>ECOMA has not been prepared although Ghana’s effort on preparing NAMA was noted. ECOWAS NAMA = ECOMA.</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1.3</w:t>
            </w:r>
            <w:r w:rsidRPr="00017D96">
              <w:rPr>
                <w:rFonts w:ascii="Times New Roman" w:hAnsi="Times New Roman"/>
                <w:sz w:val="24"/>
                <w:szCs w:val="24"/>
              </w:rPr>
              <w:tab/>
              <w:t xml:space="preserve">Develop three ECOWAS sub-regional adaptation </w:t>
            </w:r>
            <w:proofErr w:type="spellStart"/>
            <w:r w:rsidRPr="00017D96">
              <w:rPr>
                <w:rFonts w:ascii="Times New Roman" w:hAnsi="Times New Roman"/>
                <w:sz w:val="24"/>
                <w:szCs w:val="24"/>
              </w:rPr>
              <w:t>programmes</w:t>
            </w:r>
            <w:proofErr w:type="spellEnd"/>
            <w:r w:rsidR="00A2002D" w:rsidRPr="00017D96">
              <w:rPr>
                <w:rFonts w:ascii="Times New Roman" w:hAnsi="Times New Roman"/>
                <w:sz w:val="24"/>
                <w:szCs w:val="24"/>
              </w:rPr>
              <w:t xml:space="preserve"> </w:t>
            </w:r>
            <w:r w:rsidRPr="00017D96">
              <w:rPr>
                <w:rFonts w:ascii="Times New Roman" w:hAnsi="Times New Roman"/>
                <w:sz w:val="24"/>
                <w:szCs w:val="24"/>
              </w:rPr>
              <w:t>based on the draft ECOWAS Climate Change adaptation strategy for financing by the Adaptation Fund.</w:t>
            </w:r>
          </w:p>
        </w:tc>
        <w:tc>
          <w:tcPr>
            <w:tcW w:w="6946" w:type="dxa"/>
          </w:tcPr>
          <w:p w:rsidR="003E6AD1" w:rsidRPr="0058469C" w:rsidRDefault="00FD4A6F" w:rsidP="008B283A">
            <w:pPr>
              <w:spacing w:after="200" w:line="276" w:lineRule="auto"/>
              <w:jc w:val="both"/>
              <w:rPr>
                <w:rFonts w:ascii="Times New Roman" w:hAnsi="Times New Roman"/>
                <w:sz w:val="24"/>
                <w:szCs w:val="24"/>
              </w:rPr>
            </w:pPr>
            <w:r w:rsidRPr="00017D96">
              <w:rPr>
                <w:rFonts w:ascii="Times New Roman" w:hAnsi="Times New Roman"/>
                <w:sz w:val="24"/>
                <w:szCs w:val="24"/>
              </w:rPr>
              <w:t>A</w:t>
            </w:r>
            <w:r w:rsidR="008E163A" w:rsidRPr="00017D96">
              <w:rPr>
                <w:rFonts w:ascii="Times New Roman" w:hAnsi="Times New Roman"/>
                <w:sz w:val="24"/>
                <w:szCs w:val="24"/>
              </w:rPr>
              <w:t xml:space="preserve">ctivities and results of AAP outputs for this activity were evident </w:t>
            </w:r>
            <w:r w:rsidR="003E6AD1" w:rsidRPr="00017D96">
              <w:rPr>
                <w:rFonts w:ascii="Times New Roman" w:hAnsi="Times New Roman"/>
                <w:sz w:val="24"/>
                <w:szCs w:val="24"/>
              </w:rPr>
              <w:t>in some selected districts</w:t>
            </w:r>
            <w:r w:rsidR="008E163A"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8E163A"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1.3 was achieved with support of AAP.</w:t>
            </w:r>
          </w:p>
        </w:tc>
        <w:tc>
          <w:tcPr>
            <w:tcW w:w="2530" w:type="dxa"/>
          </w:tcPr>
          <w:p w:rsidR="003E6AD1" w:rsidRPr="0058469C" w:rsidRDefault="00833D94"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1.4</w:t>
            </w:r>
            <w:r w:rsidRPr="00017D96">
              <w:rPr>
                <w:rFonts w:ascii="Times New Roman" w:hAnsi="Times New Roman"/>
                <w:sz w:val="24"/>
                <w:szCs w:val="24"/>
              </w:rPr>
              <w:tab/>
              <w:t>Provide support to Ghana for participating in the post Copenhagen processes, including participation in the international negotiations and building up consensus at the national level</w:t>
            </w:r>
            <w:r w:rsidR="00833D94" w:rsidRPr="00017D96">
              <w:rPr>
                <w:rFonts w:ascii="Times New Roman" w:hAnsi="Times New Roman"/>
                <w:sz w:val="24"/>
                <w:szCs w:val="24"/>
              </w:rPr>
              <w:t>.</w:t>
            </w:r>
          </w:p>
        </w:tc>
        <w:tc>
          <w:tcPr>
            <w:tcW w:w="6946" w:type="dxa"/>
          </w:tcPr>
          <w:p w:rsidR="003E6AD1" w:rsidRPr="0041011A" w:rsidRDefault="00833D94" w:rsidP="008B283A">
            <w:pPr>
              <w:spacing w:after="200" w:line="276" w:lineRule="auto"/>
              <w:jc w:val="both"/>
              <w:rPr>
                <w:rFonts w:ascii="Times New Roman" w:eastAsia="Times New Roman" w:hAnsi="Times New Roman"/>
                <w:sz w:val="24"/>
                <w:szCs w:val="24"/>
                <w:lang w:eastAsia="ja-JP"/>
              </w:rPr>
            </w:pPr>
            <w:r w:rsidRPr="00017D96">
              <w:rPr>
                <w:rFonts w:ascii="Times New Roman" w:hAnsi="Times New Roman"/>
                <w:sz w:val="24"/>
                <w:szCs w:val="24"/>
              </w:rPr>
              <w:t xml:space="preserve">These supports were provided </w:t>
            </w:r>
            <w:r w:rsidR="00A2002D" w:rsidRPr="00017D96">
              <w:rPr>
                <w:rFonts w:ascii="Times New Roman" w:hAnsi="Times New Roman"/>
                <w:sz w:val="24"/>
                <w:szCs w:val="24"/>
              </w:rPr>
              <w:t>through</w:t>
            </w:r>
            <w:r w:rsidR="00A2002D" w:rsidRPr="00017D96">
              <w:rPr>
                <w:rFonts w:ascii="Times New Roman" w:eastAsia="Times New Roman" w:hAnsi="Times New Roman"/>
                <w:sz w:val="24"/>
                <w:szCs w:val="24"/>
                <w:lang w:eastAsia="ja-JP"/>
              </w:rPr>
              <w:t xml:space="preserve"> meetings</w:t>
            </w:r>
            <w:r w:rsidR="003E6AD1" w:rsidRPr="00017D96">
              <w:rPr>
                <w:rFonts w:ascii="Times New Roman" w:eastAsia="Times New Roman" w:hAnsi="Times New Roman"/>
                <w:sz w:val="24"/>
                <w:szCs w:val="24"/>
                <w:lang w:eastAsia="ja-JP"/>
              </w:rPr>
              <w:t>, logistics</w:t>
            </w:r>
            <w:r w:rsidR="003E6AD1" w:rsidRPr="00017D96">
              <w:rPr>
                <w:rFonts w:ascii="Times New Roman" w:eastAsia="Times New Roman" w:hAnsi="Times New Roman"/>
                <w:sz w:val="24"/>
                <w:szCs w:val="24"/>
                <w:lang w:eastAsia="ja-JP"/>
              </w:rPr>
              <w:br/>
              <w:t xml:space="preserve">consultants, trainings and monitoring. </w:t>
            </w:r>
          </w:p>
          <w:p w:rsidR="003E6AD1" w:rsidRPr="00C51403" w:rsidRDefault="003E6AD1" w:rsidP="008B283A">
            <w:pPr>
              <w:spacing w:after="200" w:line="276" w:lineRule="auto"/>
              <w:jc w:val="both"/>
              <w:rPr>
                <w:rFonts w:ascii="Times New Roman" w:eastAsiaTheme="minorHAnsi" w:hAnsi="Times New Roman"/>
                <w:sz w:val="24"/>
                <w:szCs w:val="24"/>
              </w:rPr>
            </w:pPr>
          </w:p>
          <w:p w:rsidR="003E6AD1" w:rsidRPr="0041011A" w:rsidRDefault="00833D94" w:rsidP="008B283A">
            <w:pPr>
              <w:spacing w:after="200" w:line="276" w:lineRule="auto"/>
              <w:jc w:val="both"/>
              <w:rPr>
                <w:rFonts w:ascii="Times New Roman" w:eastAsiaTheme="minorHAnsi" w:hAnsi="Times New Roman"/>
                <w:sz w:val="24"/>
                <w:szCs w:val="24"/>
              </w:rPr>
            </w:pPr>
            <w:r w:rsidRPr="00017D96">
              <w:rPr>
                <w:rFonts w:ascii="Times New Roman" w:hAnsi="Times New Roman"/>
                <w:color w:val="FF0000"/>
                <w:sz w:val="24"/>
                <w:szCs w:val="24"/>
              </w:rPr>
              <w:t>Activity 1.4 was achieved.</w:t>
            </w:r>
          </w:p>
        </w:tc>
        <w:tc>
          <w:tcPr>
            <w:tcW w:w="2530" w:type="dxa"/>
          </w:tcPr>
          <w:p w:rsidR="003E6AD1" w:rsidRPr="0058469C" w:rsidRDefault="00833D94"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Activities 1.3 and 1.4 which were intended to assist Ghana’s coordination position within ECOWAS to effectively deliver climate change</w:t>
            </w:r>
            <w:r w:rsidR="00833D94" w:rsidRPr="00017D96">
              <w:rPr>
                <w:rFonts w:ascii="Times New Roman" w:hAnsi="Times New Roman"/>
                <w:sz w:val="24"/>
                <w:szCs w:val="24"/>
              </w:rPr>
              <w:t xml:space="preserve"> activities were achieved</w:t>
            </w:r>
            <w:r w:rsidRPr="00017D96">
              <w:rPr>
                <w:rFonts w:ascii="Times New Roman" w:hAnsi="Times New Roman"/>
                <w:sz w:val="24"/>
                <w:szCs w:val="24"/>
              </w:rPr>
              <w:t>.</w:t>
            </w:r>
          </w:p>
        </w:tc>
        <w:tc>
          <w:tcPr>
            <w:tcW w:w="2530" w:type="dxa"/>
          </w:tcPr>
          <w:p w:rsidR="003E6AD1" w:rsidRPr="0058469C" w:rsidRDefault="00833D94"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val="restart"/>
          </w:tcPr>
          <w:p w:rsidR="003E6AD1" w:rsidRPr="00017D96" w:rsidRDefault="003E6AD1" w:rsidP="00131BB2">
            <w:pPr>
              <w:spacing w:after="200" w:line="276" w:lineRule="auto"/>
              <w:jc w:val="both"/>
              <w:rPr>
                <w:rFonts w:ascii="Times New Roman" w:hAnsi="Times New Roman"/>
                <w:sz w:val="24"/>
                <w:szCs w:val="24"/>
              </w:rPr>
            </w:pPr>
          </w:p>
          <w:p w:rsidR="003E6AD1" w:rsidRPr="004A699B" w:rsidRDefault="003E6AD1" w:rsidP="008B283A">
            <w:pPr>
              <w:jc w:val="both"/>
              <w:rPr>
                <w:rFonts w:ascii="Times New Roman" w:hAnsi="Times New Roman"/>
                <w:sz w:val="24"/>
                <w:szCs w:val="24"/>
              </w:rPr>
            </w:pPr>
            <w:r w:rsidRPr="004A699B">
              <w:rPr>
                <w:rFonts w:ascii="Times New Roman" w:hAnsi="Times New Roman"/>
                <w:sz w:val="24"/>
                <w:szCs w:val="24"/>
              </w:rPr>
              <w:t>Output 2:</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Climate change mainstreamed into pilot districts’ development policies, plans and programs, and into the selected sectoral programs and policies.</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2.1:</w:t>
            </w:r>
            <w:r w:rsidRPr="00017D96">
              <w:rPr>
                <w:rFonts w:ascii="Times New Roman" w:hAnsi="Times New Roman"/>
                <w:sz w:val="24"/>
                <w:szCs w:val="24"/>
              </w:rPr>
              <w:tab/>
              <w:t>Provide technical support to the ten selected districts in the mainstreaming of Climate Change into their district development plans</w:t>
            </w:r>
          </w:p>
        </w:tc>
        <w:tc>
          <w:tcPr>
            <w:tcW w:w="6946" w:type="dxa"/>
          </w:tcPr>
          <w:p w:rsidR="00347ECD"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Local level consultations (briefing, field visits, engagement with planners and climate change experts) initiated with pilot districts to kick off implementation of five climate </w:t>
            </w:r>
            <w:r w:rsidR="00347ECD" w:rsidRPr="00017D96">
              <w:rPr>
                <w:rFonts w:ascii="Times New Roman" w:hAnsi="Times New Roman"/>
                <w:sz w:val="24"/>
                <w:szCs w:val="24"/>
              </w:rPr>
              <w:t xml:space="preserve">change adaptation projects </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proofErr w:type="gramStart"/>
            <w:r w:rsidRPr="00017D96">
              <w:rPr>
                <w:rFonts w:ascii="Times New Roman" w:hAnsi="Times New Roman"/>
                <w:sz w:val="24"/>
                <w:szCs w:val="24"/>
              </w:rPr>
              <w:t>see</w:t>
            </w:r>
            <w:proofErr w:type="gramEnd"/>
            <w:r w:rsidRPr="00017D96">
              <w:rPr>
                <w:rFonts w:ascii="Times New Roman" w:hAnsi="Times New Roman"/>
                <w:sz w:val="24"/>
                <w:szCs w:val="24"/>
              </w:rPr>
              <w:t xml:space="preserve"> AWP 2010 </w:t>
            </w:r>
            <w:proofErr w:type="spellStart"/>
            <w:r w:rsidRPr="00017D96">
              <w:rPr>
                <w:rFonts w:ascii="Times New Roman" w:hAnsi="Times New Roman"/>
                <w:sz w:val="24"/>
                <w:szCs w:val="24"/>
              </w:rPr>
              <w:t>qtrly</w:t>
            </w:r>
            <w:proofErr w:type="spellEnd"/>
            <w:r w:rsidRPr="00017D96">
              <w:rPr>
                <w:rFonts w:ascii="Times New Roman" w:hAnsi="Times New Roman"/>
                <w:sz w:val="24"/>
                <w:szCs w:val="24"/>
              </w:rPr>
              <w:t xml:space="preserve"> Reporting_MOFEP_2</w:t>
            </w:r>
            <w:r w:rsidRPr="00017D96">
              <w:rPr>
                <w:rFonts w:ascii="Times New Roman" w:hAnsi="Times New Roman"/>
                <w:sz w:val="24"/>
                <w:szCs w:val="24"/>
                <w:vertAlign w:val="superscript"/>
              </w:rPr>
              <w:t>nd</w:t>
            </w:r>
            <w:r w:rsidRPr="00017D96">
              <w:rPr>
                <w:rFonts w:ascii="Times New Roman" w:hAnsi="Times New Roman"/>
                <w:sz w:val="24"/>
                <w:szCs w:val="24"/>
              </w:rPr>
              <w:t>qtr report (2))</w:t>
            </w:r>
            <w:r w:rsidR="00347ECD" w:rsidRPr="00017D96">
              <w:rPr>
                <w:rFonts w:ascii="Times New Roman" w:hAnsi="Times New Roman"/>
                <w:sz w:val="24"/>
                <w:szCs w:val="24"/>
              </w:rPr>
              <w:t>.</w:t>
            </w:r>
          </w:p>
          <w:p w:rsidR="00EE3A01" w:rsidRPr="0058469C" w:rsidRDefault="00EE3A01" w:rsidP="00EE3A01">
            <w:pPr>
              <w:spacing w:after="200" w:line="276" w:lineRule="auto"/>
              <w:jc w:val="both"/>
              <w:rPr>
                <w:rFonts w:ascii="Times New Roman" w:hAnsi="Times New Roman"/>
                <w:sz w:val="24"/>
                <w:szCs w:val="24"/>
              </w:rPr>
            </w:pPr>
          </w:p>
          <w:p w:rsidR="003E6AD1" w:rsidRPr="0058469C" w:rsidRDefault="00347ECD" w:rsidP="008B283A">
            <w:pPr>
              <w:spacing w:after="200" w:line="276" w:lineRule="auto"/>
              <w:jc w:val="both"/>
              <w:rPr>
                <w:rFonts w:ascii="Times New Roman" w:hAnsi="Times New Roman"/>
                <w:sz w:val="24"/>
                <w:szCs w:val="24"/>
              </w:rPr>
            </w:pPr>
            <w:r w:rsidRPr="00017D96">
              <w:rPr>
                <w:rFonts w:ascii="Times New Roman" w:hAnsi="Times New Roman"/>
                <w:sz w:val="24"/>
                <w:szCs w:val="24"/>
              </w:rPr>
              <w:t>These supports include trainings, l</w:t>
            </w:r>
            <w:r w:rsidR="003E6AD1" w:rsidRPr="00017D96">
              <w:rPr>
                <w:rFonts w:ascii="Times New Roman" w:hAnsi="Times New Roman"/>
                <w:sz w:val="24"/>
                <w:szCs w:val="24"/>
              </w:rPr>
              <w:t xml:space="preserve">ogistics and </w:t>
            </w:r>
            <w:r w:rsidRPr="00017D96">
              <w:rPr>
                <w:rFonts w:ascii="Times New Roman" w:hAnsi="Times New Roman"/>
                <w:sz w:val="24"/>
                <w:szCs w:val="24"/>
              </w:rPr>
              <w:t>cost of local t</w:t>
            </w:r>
            <w:r w:rsidR="003E6AD1" w:rsidRPr="00017D96">
              <w:rPr>
                <w:rFonts w:ascii="Times New Roman" w:hAnsi="Times New Roman"/>
                <w:sz w:val="24"/>
                <w:szCs w:val="24"/>
              </w:rPr>
              <w:t>ravel</w:t>
            </w:r>
            <w:r w:rsidRPr="00017D96">
              <w:rPr>
                <w:rFonts w:ascii="Times New Roman" w:hAnsi="Times New Roman"/>
                <w:sz w:val="24"/>
                <w:szCs w:val="24"/>
              </w:rPr>
              <w:t xml:space="preserve">s. (See </w:t>
            </w:r>
            <w:r w:rsidR="003E6AD1" w:rsidRPr="00017D96">
              <w:rPr>
                <w:rFonts w:ascii="Times New Roman" w:hAnsi="Times New Roman"/>
                <w:sz w:val="24"/>
                <w:szCs w:val="24"/>
              </w:rPr>
              <w:t>P</w:t>
            </w:r>
            <w:r w:rsidRPr="00017D96">
              <w:rPr>
                <w:rFonts w:ascii="Times New Roman" w:eastAsia="Times New Roman" w:hAnsi="Times New Roman"/>
                <w:color w:val="000000"/>
                <w:sz w:val="24"/>
                <w:szCs w:val="24"/>
              </w:rPr>
              <w:t xml:space="preserve">roject document, Work </w:t>
            </w:r>
            <w:r w:rsidR="003E6AD1" w:rsidRPr="00017D96">
              <w:rPr>
                <w:rFonts w:ascii="Times New Roman" w:eastAsia="Times New Roman" w:hAnsi="Times New Roman"/>
                <w:color w:val="000000"/>
                <w:sz w:val="24"/>
                <w:szCs w:val="24"/>
              </w:rPr>
              <w:t xml:space="preserve">Plan, </w:t>
            </w:r>
            <w:r w:rsidR="007858FC" w:rsidRPr="00017D96">
              <w:rPr>
                <w:rFonts w:ascii="Times New Roman" w:eastAsia="Times New Roman" w:hAnsi="Times New Roman"/>
                <w:color w:val="000000"/>
                <w:sz w:val="24"/>
                <w:szCs w:val="24"/>
              </w:rPr>
              <w:t>pg.</w:t>
            </w:r>
            <w:r w:rsidR="003E6AD1" w:rsidRPr="00017D96">
              <w:rPr>
                <w:rFonts w:ascii="Times New Roman" w:eastAsia="Times New Roman" w:hAnsi="Times New Roman"/>
                <w:color w:val="000000"/>
                <w:sz w:val="24"/>
                <w:szCs w:val="24"/>
              </w:rPr>
              <w:t xml:space="preserve"> 9).</w:t>
            </w:r>
            <w:r w:rsidR="003E6AD1" w:rsidRPr="00017D96">
              <w:rPr>
                <w:rFonts w:ascii="Times New Roman" w:hAnsi="Times New Roman"/>
                <w:sz w:val="24"/>
                <w:szCs w:val="24"/>
              </w:rPr>
              <w:t xml:space="preserve"> The Work Plan entreated that these supports be continuous. </w:t>
            </w:r>
          </w:p>
          <w:p w:rsidR="00347ECD" w:rsidRPr="0058469C" w:rsidRDefault="00347ECD" w:rsidP="008B283A">
            <w:pPr>
              <w:spacing w:after="200" w:line="276" w:lineRule="auto"/>
              <w:jc w:val="both"/>
              <w:rPr>
                <w:rFonts w:ascii="Times New Roman" w:hAnsi="Times New Roman"/>
                <w:color w:val="FF0000"/>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2.1 was achieved</w:t>
            </w:r>
          </w:p>
        </w:tc>
        <w:tc>
          <w:tcPr>
            <w:tcW w:w="2530" w:type="dxa"/>
          </w:tcPr>
          <w:p w:rsidR="003E6AD1" w:rsidRPr="0058469C" w:rsidRDefault="00347ECD"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2.2: </w:t>
            </w:r>
            <w:r w:rsidRPr="00017D96">
              <w:rPr>
                <w:rFonts w:ascii="Times New Roman" w:hAnsi="Times New Roman"/>
                <w:sz w:val="24"/>
                <w:szCs w:val="24"/>
              </w:rPr>
              <w:tab/>
              <w:t xml:space="preserve">Develop the capacity of the eleven sectors to ensure the integration of Climate Change into relevant sectoral policies, plans and </w:t>
            </w:r>
            <w:proofErr w:type="spellStart"/>
            <w:r w:rsidRPr="00017D96">
              <w:rPr>
                <w:rFonts w:ascii="Times New Roman" w:hAnsi="Times New Roman"/>
                <w:sz w:val="24"/>
                <w:szCs w:val="24"/>
              </w:rPr>
              <w:t>programmes</w:t>
            </w:r>
            <w:proofErr w:type="spellEnd"/>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Policy briefs on climate change and coastal areas; on the impact of oil realized. Two workshops to finalize and validate the policy briefs held. (</w:t>
            </w:r>
            <w:r w:rsidR="00347ECD" w:rsidRPr="00017D96">
              <w:rPr>
                <w:rFonts w:ascii="Times New Roman" w:eastAsia="Times New Roman" w:hAnsi="Times New Roman"/>
                <w:color w:val="000000"/>
                <w:sz w:val="24"/>
                <w:szCs w:val="24"/>
              </w:rPr>
              <w:t>S</w:t>
            </w:r>
            <w:r w:rsidRPr="00017D96">
              <w:rPr>
                <w:rFonts w:ascii="Times New Roman" w:eastAsia="Times New Roman" w:hAnsi="Times New Roman"/>
                <w:color w:val="000000"/>
                <w:sz w:val="24"/>
                <w:szCs w:val="24"/>
              </w:rPr>
              <w:t>ee 3</w:t>
            </w:r>
            <w:r w:rsidRPr="00017D96">
              <w:rPr>
                <w:rFonts w:ascii="Times New Roman" w:eastAsia="Times New Roman" w:hAnsi="Times New Roman"/>
                <w:color w:val="000000"/>
                <w:sz w:val="24"/>
                <w:szCs w:val="24"/>
                <w:vertAlign w:val="superscript"/>
              </w:rPr>
              <w:t>rd</w:t>
            </w:r>
            <w:r w:rsidRPr="00017D96">
              <w:rPr>
                <w:rFonts w:ascii="Times New Roman" w:eastAsia="Times New Roman" w:hAnsi="Times New Roman"/>
                <w:color w:val="000000"/>
                <w:sz w:val="24"/>
                <w:szCs w:val="24"/>
              </w:rPr>
              <w:t xml:space="preserve">Qtr Report, 2010. Section 4.0: Reporting Period). </w:t>
            </w:r>
          </w:p>
          <w:p w:rsidR="00347ECD" w:rsidRPr="0058469C" w:rsidRDefault="00347ECD"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 xml:space="preserve">Activity 2.2 was </w:t>
            </w:r>
            <w:r w:rsidR="00B00D20" w:rsidRPr="00017D96">
              <w:rPr>
                <w:rFonts w:ascii="Times New Roman" w:hAnsi="Times New Roman"/>
                <w:color w:val="FF0000"/>
                <w:sz w:val="24"/>
                <w:szCs w:val="24"/>
              </w:rPr>
              <w:t>achieved</w:t>
            </w:r>
          </w:p>
        </w:tc>
        <w:tc>
          <w:tcPr>
            <w:tcW w:w="2530" w:type="dxa"/>
          </w:tcPr>
          <w:p w:rsidR="003E6AD1" w:rsidRPr="0058469C" w:rsidRDefault="00347ECD"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2.3:</w:t>
            </w:r>
            <w:r w:rsidRPr="00017D96">
              <w:rPr>
                <w:rFonts w:ascii="Times New Roman" w:hAnsi="Times New Roman"/>
                <w:sz w:val="24"/>
                <w:szCs w:val="24"/>
              </w:rPr>
              <w:tab/>
              <w:t xml:space="preserve">Implement local level Climate Change adaptation interventions in </w:t>
            </w:r>
            <w:r w:rsidR="00B00D20" w:rsidRPr="00017D96">
              <w:rPr>
                <w:rFonts w:ascii="Times New Roman" w:hAnsi="Times New Roman"/>
                <w:sz w:val="24"/>
                <w:szCs w:val="24"/>
              </w:rPr>
              <w:t>five</w:t>
            </w:r>
            <w:r w:rsidRPr="00017D96">
              <w:rPr>
                <w:rFonts w:ascii="Times New Roman" w:hAnsi="Times New Roman"/>
                <w:sz w:val="24"/>
                <w:szCs w:val="24"/>
              </w:rPr>
              <w:t xml:space="preserve"> of the ten selected districts based on the work plans developed by these districts in 2009</w:t>
            </w:r>
          </w:p>
        </w:tc>
        <w:tc>
          <w:tcPr>
            <w:tcW w:w="6946" w:type="dxa"/>
          </w:tcPr>
          <w:p w:rsidR="003E6AD1" w:rsidRPr="0058469C" w:rsidRDefault="003E6AD1" w:rsidP="008B283A">
            <w:pPr>
              <w:spacing w:after="200" w:line="276" w:lineRule="auto"/>
              <w:jc w:val="both"/>
              <w:rPr>
                <w:rFonts w:ascii="Times New Roman" w:hAnsi="Times New Roman"/>
                <w:color w:val="000000"/>
                <w:sz w:val="24"/>
                <w:szCs w:val="24"/>
              </w:rPr>
            </w:pPr>
            <w:r w:rsidRPr="00017D96">
              <w:rPr>
                <w:rFonts w:ascii="Times New Roman" w:hAnsi="Times New Roman"/>
                <w:color w:val="000000"/>
                <w:sz w:val="24"/>
                <w:szCs w:val="24"/>
              </w:rPr>
              <w:t xml:space="preserve">Selection of 5 districts for implementation of pilot adaptation initiatives done. Workshop with the 5 pilot districts to refine their project proposals was held. </w:t>
            </w:r>
          </w:p>
          <w:p w:rsidR="00347ECD" w:rsidRPr="0058469C" w:rsidRDefault="00347ECD" w:rsidP="008B283A">
            <w:pPr>
              <w:spacing w:after="200" w:line="276" w:lineRule="auto"/>
              <w:jc w:val="both"/>
              <w:rPr>
                <w:rFonts w:ascii="Times New Roman" w:hAnsi="Times New Roman"/>
                <w:color w:val="000000"/>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This was done under the AAP through the pr</w:t>
            </w:r>
            <w:r w:rsidR="00347ECD" w:rsidRPr="00017D96">
              <w:rPr>
                <w:rFonts w:ascii="Times New Roman" w:hAnsi="Times New Roman"/>
                <w:sz w:val="24"/>
                <w:szCs w:val="24"/>
              </w:rPr>
              <w:t>ovision of small rum</w:t>
            </w:r>
            <w:r w:rsidRPr="00017D96">
              <w:rPr>
                <w:rFonts w:ascii="Times New Roman" w:hAnsi="Times New Roman"/>
                <w:sz w:val="24"/>
                <w:szCs w:val="24"/>
              </w:rPr>
              <w:t>inants</w:t>
            </w:r>
            <w:r w:rsidR="00347ECD" w:rsidRPr="00017D96">
              <w:rPr>
                <w:rFonts w:ascii="Times New Roman" w:hAnsi="Times New Roman"/>
                <w:sz w:val="24"/>
                <w:szCs w:val="24"/>
              </w:rPr>
              <w:t xml:space="preserve"> for rearing</w:t>
            </w:r>
            <w:r w:rsidRPr="00017D96">
              <w:rPr>
                <w:rFonts w:ascii="Times New Roman" w:hAnsi="Times New Roman"/>
                <w:sz w:val="24"/>
                <w:szCs w:val="24"/>
              </w:rPr>
              <w:t xml:space="preserve">, footbridges, </w:t>
            </w:r>
            <w:r w:rsidRPr="00017D96">
              <w:rPr>
                <w:rFonts w:ascii="Times New Roman" w:hAnsi="Times New Roman"/>
                <w:sz w:val="24"/>
                <w:szCs w:val="24"/>
                <w:lang w:val="en-GB"/>
              </w:rPr>
              <w:t xml:space="preserve">introduction of new crop types and horticulture, </w:t>
            </w:r>
            <w:r w:rsidRPr="00017D96">
              <w:rPr>
                <w:rFonts w:ascii="Times New Roman" w:hAnsi="Times New Roman"/>
                <w:sz w:val="24"/>
                <w:szCs w:val="24"/>
              </w:rPr>
              <w:t xml:space="preserve">construction of canoes, new methods of fishing in both lagoon and the sea, tube well irrigation practices in agriculture in </w:t>
            </w:r>
            <w:proofErr w:type="spellStart"/>
            <w:r w:rsidRPr="00017D96">
              <w:rPr>
                <w:rFonts w:ascii="Times New Roman" w:hAnsi="Times New Roman"/>
                <w:sz w:val="24"/>
                <w:szCs w:val="24"/>
              </w:rPr>
              <w:t>Sis</w:t>
            </w:r>
            <w:r w:rsidR="00B00D20" w:rsidRPr="00017D96">
              <w:rPr>
                <w:rFonts w:ascii="Times New Roman" w:hAnsi="Times New Roman"/>
                <w:sz w:val="24"/>
                <w:szCs w:val="24"/>
              </w:rPr>
              <w:t>sala</w:t>
            </w:r>
            <w:proofErr w:type="spellEnd"/>
            <w:r w:rsidR="00B00D20" w:rsidRPr="00017D96">
              <w:rPr>
                <w:rFonts w:ascii="Times New Roman" w:hAnsi="Times New Roman"/>
                <w:sz w:val="24"/>
                <w:szCs w:val="24"/>
              </w:rPr>
              <w:t xml:space="preserve">, </w:t>
            </w:r>
            <w:proofErr w:type="spellStart"/>
            <w:r w:rsidR="00B00D20" w:rsidRPr="00017D96">
              <w:rPr>
                <w:rFonts w:ascii="Times New Roman" w:hAnsi="Times New Roman"/>
                <w:sz w:val="24"/>
                <w:szCs w:val="24"/>
              </w:rPr>
              <w:t>Aowin</w:t>
            </w:r>
            <w:proofErr w:type="spellEnd"/>
            <w:r w:rsidR="00B00D20" w:rsidRPr="00017D96">
              <w:rPr>
                <w:rFonts w:ascii="Times New Roman" w:hAnsi="Times New Roman"/>
                <w:sz w:val="24"/>
                <w:szCs w:val="24"/>
              </w:rPr>
              <w:t xml:space="preserve">, </w:t>
            </w:r>
            <w:proofErr w:type="spellStart"/>
            <w:r w:rsidR="00B00D20" w:rsidRPr="00017D96">
              <w:rPr>
                <w:rFonts w:ascii="Times New Roman" w:hAnsi="Times New Roman"/>
                <w:sz w:val="24"/>
                <w:szCs w:val="24"/>
              </w:rPr>
              <w:t>Keta</w:t>
            </w:r>
            <w:proofErr w:type="spellEnd"/>
            <w:r w:rsidR="00B00D20" w:rsidRPr="00017D96">
              <w:rPr>
                <w:rFonts w:ascii="Times New Roman" w:hAnsi="Times New Roman"/>
                <w:sz w:val="24"/>
                <w:szCs w:val="24"/>
              </w:rPr>
              <w:t xml:space="preserve"> Municipality, </w:t>
            </w:r>
            <w:proofErr w:type="spellStart"/>
            <w:r w:rsidR="00B00D20" w:rsidRPr="00017D96">
              <w:rPr>
                <w:rFonts w:ascii="Times New Roman" w:hAnsi="Times New Roman"/>
                <w:sz w:val="24"/>
                <w:szCs w:val="24"/>
              </w:rPr>
              <w:t>Fanteakwa</w:t>
            </w:r>
            <w:proofErr w:type="spellEnd"/>
            <w:r w:rsidR="00B00D20" w:rsidRPr="00017D96">
              <w:rPr>
                <w:rFonts w:ascii="Times New Roman" w:hAnsi="Times New Roman"/>
                <w:sz w:val="24"/>
                <w:szCs w:val="24"/>
              </w:rPr>
              <w:t xml:space="preserve"> and </w:t>
            </w:r>
            <w:r w:rsidRPr="00017D96">
              <w:rPr>
                <w:rFonts w:ascii="Times New Roman" w:hAnsi="Times New Roman"/>
                <w:sz w:val="24"/>
                <w:szCs w:val="24"/>
              </w:rPr>
              <w:t xml:space="preserve">West </w:t>
            </w:r>
            <w:proofErr w:type="spellStart"/>
            <w:r w:rsidRPr="00017D96">
              <w:rPr>
                <w:rFonts w:ascii="Times New Roman" w:hAnsi="Times New Roman"/>
                <w:sz w:val="24"/>
                <w:szCs w:val="24"/>
              </w:rPr>
              <w:t>Ma</w:t>
            </w:r>
            <w:r w:rsidR="00B00D20" w:rsidRPr="00017D96">
              <w:rPr>
                <w:rFonts w:ascii="Times New Roman" w:hAnsi="Times New Roman"/>
                <w:sz w:val="24"/>
                <w:szCs w:val="24"/>
              </w:rPr>
              <w:t>m</w:t>
            </w:r>
            <w:r w:rsidRPr="00017D96">
              <w:rPr>
                <w:rFonts w:ascii="Times New Roman" w:hAnsi="Times New Roman"/>
                <w:sz w:val="24"/>
                <w:szCs w:val="24"/>
              </w:rPr>
              <w:t>prusi</w:t>
            </w:r>
            <w:proofErr w:type="spellEnd"/>
            <w:r w:rsidRPr="00017D96">
              <w:rPr>
                <w:rFonts w:ascii="Times New Roman" w:hAnsi="Times New Roman"/>
                <w:sz w:val="24"/>
                <w:szCs w:val="24"/>
              </w:rPr>
              <w:t xml:space="preserve"> districts. </w:t>
            </w:r>
          </w:p>
          <w:p w:rsidR="00347ECD" w:rsidRPr="0058469C" w:rsidRDefault="00347ECD" w:rsidP="00347ECD">
            <w:pPr>
              <w:spacing w:after="200" w:line="276" w:lineRule="auto"/>
              <w:jc w:val="both"/>
              <w:rPr>
                <w:rFonts w:ascii="Times New Roman" w:hAnsi="Times New Roman"/>
                <w:color w:val="FF0000"/>
                <w:sz w:val="24"/>
                <w:szCs w:val="24"/>
              </w:rPr>
            </w:pPr>
          </w:p>
          <w:p w:rsidR="003E6AD1" w:rsidRPr="0058469C" w:rsidRDefault="003E6AD1" w:rsidP="00347ECD">
            <w:pPr>
              <w:spacing w:after="200" w:line="276" w:lineRule="auto"/>
              <w:jc w:val="both"/>
              <w:rPr>
                <w:rFonts w:ascii="Times New Roman" w:hAnsi="Times New Roman"/>
                <w:color w:val="FF0000"/>
                <w:sz w:val="24"/>
                <w:szCs w:val="24"/>
              </w:rPr>
            </w:pPr>
            <w:r w:rsidRPr="00017D96">
              <w:rPr>
                <w:rFonts w:ascii="Times New Roman" w:hAnsi="Times New Roman"/>
                <w:color w:val="FF0000"/>
                <w:sz w:val="24"/>
                <w:szCs w:val="24"/>
              </w:rPr>
              <w:t>Activity 2.3 was achieved</w:t>
            </w:r>
            <w:r w:rsidR="00347ECD" w:rsidRPr="00017D96">
              <w:rPr>
                <w:rFonts w:ascii="Times New Roman" w:hAnsi="Times New Roman"/>
                <w:color w:val="FF0000"/>
                <w:sz w:val="24"/>
                <w:szCs w:val="24"/>
              </w:rPr>
              <w:t xml:space="preserve"> although some of these projects were unsuccessful.</w:t>
            </w:r>
          </w:p>
        </w:tc>
        <w:tc>
          <w:tcPr>
            <w:tcW w:w="2530" w:type="dxa"/>
          </w:tcPr>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w:t>
            </w:r>
          </w:p>
          <w:p w:rsidR="003E6AD1" w:rsidRPr="0058469C" w:rsidRDefault="00B00D20" w:rsidP="008B283A">
            <w:pPr>
              <w:spacing w:after="200" w:line="276" w:lineRule="auto"/>
              <w:jc w:val="both"/>
              <w:rPr>
                <w:rFonts w:ascii="Times New Roman" w:hAnsi="Times New Roman"/>
                <w:sz w:val="24"/>
                <w:szCs w:val="24"/>
              </w:rPr>
            </w:pPr>
            <w:r w:rsidRPr="00017D96">
              <w:rPr>
                <w:rFonts w:ascii="Times New Roman" w:hAnsi="Times New Roman"/>
                <w:sz w:val="24"/>
                <w:szCs w:val="24"/>
              </w:rPr>
              <w:t>With the</w:t>
            </w:r>
            <w:r w:rsidR="003E6AD1" w:rsidRPr="00017D96">
              <w:rPr>
                <w:rFonts w:ascii="Times New Roman" w:hAnsi="Times New Roman"/>
                <w:sz w:val="24"/>
                <w:szCs w:val="24"/>
              </w:rPr>
              <w:t xml:space="preserve"> exception of activity 2.2 under output 2 of 2010 project year, all other activities were achieved.  </w:t>
            </w:r>
          </w:p>
        </w:tc>
        <w:tc>
          <w:tcPr>
            <w:tcW w:w="2530" w:type="dxa"/>
          </w:tcPr>
          <w:p w:rsidR="003E6AD1" w:rsidRPr="0058469C" w:rsidRDefault="00383EEC"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val="restart"/>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 xml:space="preserve">Output 3: </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Renewable energy resources and energy efficiency improvement opportunities in selected districts identified</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3.1:</w:t>
            </w:r>
            <w:r w:rsidRPr="00017D96">
              <w:rPr>
                <w:rFonts w:ascii="Times New Roman" w:hAnsi="Times New Roman"/>
                <w:sz w:val="24"/>
                <w:szCs w:val="24"/>
              </w:rPr>
              <w:tab/>
              <w:t>Undertake resources assessment by identifying the potential renewable energy resources and develop resource maps for the ten selected districts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Potential renewable energy resources were identified including the development of resource maps in all ten districts. (see RE&amp;EE Opportunities in 10 Districts Report pp1-91)</w:t>
            </w:r>
          </w:p>
          <w:p w:rsidR="003E6AD1" w:rsidRPr="0058469C" w:rsidRDefault="003E6AD1" w:rsidP="008B283A">
            <w:pPr>
              <w:spacing w:after="200" w:line="276" w:lineRule="auto"/>
              <w:jc w:val="both"/>
              <w:rPr>
                <w:rFonts w:ascii="Times New Roman" w:hAnsi="Times New Roman"/>
                <w:color w:val="FF0000"/>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3.1 was achieved.</w:t>
            </w:r>
          </w:p>
        </w:tc>
        <w:tc>
          <w:tcPr>
            <w:tcW w:w="2530" w:type="dxa"/>
          </w:tcPr>
          <w:p w:rsidR="003E6AD1" w:rsidRPr="0058469C" w:rsidRDefault="00383EEC"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3.2:</w:t>
            </w:r>
            <w:r w:rsidRPr="00017D96">
              <w:rPr>
                <w:rFonts w:ascii="Times New Roman" w:hAnsi="Times New Roman"/>
                <w:sz w:val="24"/>
                <w:szCs w:val="24"/>
              </w:rPr>
              <w:tab/>
              <w:t>Identify possible areas of application for renewable energy technologies in the ten selected districts and provide the cost implications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The p</w:t>
            </w:r>
            <w:r w:rsidR="00383EEC" w:rsidRPr="00017D96">
              <w:rPr>
                <w:rFonts w:ascii="Times New Roman" w:hAnsi="Times New Roman"/>
                <w:sz w:val="24"/>
                <w:szCs w:val="24"/>
              </w:rPr>
              <w:t>ossible areas of application of</w:t>
            </w:r>
            <w:r w:rsidRPr="00017D96">
              <w:rPr>
                <w:rFonts w:ascii="Times New Roman" w:hAnsi="Times New Roman"/>
                <w:sz w:val="24"/>
                <w:szCs w:val="24"/>
              </w:rPr>
              <w:t xml:space="preserve"> renewable energy technologies were identified in all ten districts with the corresponding cost implications provided for viable ones.  (see RE&amp;EE Opportunities in 10 Districts Report </w:t>
            </w:r>
            <w:r w:rsidR="007858FC" w:rsidRPr="00017D96">
              <w:rPr>
                <w:rFonts w:ascii="Times New Roman" w:hAnsi="Times New Roman"/>
                <w:sz w:val="24"/>
                <w:szCs w:val="24"/>
              </w:rPr>
              <w:t>pp.</w:t>
            </w:r>
            <w:r w:rsidRPr="00017D96">
              <w:rPr>
                <w:rFonts w:ascii="Times New Roman" w:hAnsi="Times New Roman"/>
                <w:sz w:val="24"/>
                <w:szCs w:val="24"/>
              </w:rPr>
              <w:t xml:space="preserve"> 1-91)</w:t>
            </w:r>
          </w:p>
          <w:p w:rsidR="003E6AD1" w:rsidRPr="0058469C" w:rsidRDefault="003E6AD1" w:rsidP="008B283A">
            <w:pPr>
              <w:spacing w:after="200" w:line="276" w:lineRule="auto"/>
              <w:jc w:val="both"/>
              <w:rPr>
                <w:rFonts w:ascii="Times New Roman" w:hAnsi="Times New Roman"/>
                <w:color w:val="FF0000"/>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3.2 was achieved.</w:t>
            </w:r>
          </w:p>
        </w:tc>
        <w:tc>
          <w:tcPr>
            <w:tcW w:w="2530" w:type="dxa"/>
          </w:tcPr>
          <w:p w:rsidR="003E6AD1" w:rsidRPr="0058469C" w:rsidRDefault="00383EEC"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vMerge/>
          </w:tcPr>
          <w:p w:rsidR="003E6AD1" w:rsidRPr="0058469C" w:rsidRDefault="003E6AD1" w:rsidP="008B283A">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3.3:</w:t>
            </w:r>
            <w:r w:rsidRPr="00017D96">
              <w:rPr>
                <w:rFonts w:ascii="Times New Roman" w:hAnsi="Times New Roman"/>
                <w:sz w:val="24"/>
                <w:szCs w:val="24"/>
              </w:rPr>
              <w:tab/>
              <w:t>Identify energy efficiency improvement opportunities and their associated costs within the ten selected districts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Energy efficiency improvement opportunities and their associated costs within all ten districts were identified. </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(see RE&amp;EE Opportunities in 10 Districts Report pp1-91)</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color w:val="FF0000"/>
                <w:sz w:val="24"/>
                <w:szCs w:val="24"/>
              </w:rPr>
            </w:pPr>
            <w:r w:rsidRPr="00017D96">
              <w:rPr>
                <w:rFonts w:ascii="Times New Roman" w:hAnsi="Times New Roman"/>
                <w:color w:val="FF0000"/>
                <w:sz w:val="24"/>
                <w:szCs w:val="24"/>
              </w:rPr>
              <w:t xml:space="preserve">Activity 3.3 was achieved.   </w:t>
            </w:r>
          </w:p>
        </w:tc>
        <w:tc>
          <w:tcPr>
            <w:tcW w:w="2530" w:type="dxa"/>
          </w:tcPr>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w:t>
            </w:r>
          </w:p>
          <w:p w:rsidR="003E6AD1" w:rsidRPr="0058469C" w:rsidRDefault="003E6AD1" w:rsidP="008B283A">
            <w:pPr>
              <w:spacing w:after="200" w:line="276" w:lineRule="auto"/>
              <w:jc w:val="both"/>
              <w:rPr>
                <w:rFonts w:ascii="Times New Roman" w:hAnsi="Times New Roman"/>
                <w:b/>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All activities under output 3 w</w:t>
            </w:r>
            <w:r w:rsidR="009A2B2A" w:rsidRPr="00017D96">
              <w:rPr>
                <w:rFonts w:ascii="Times New Roman" w:hAnsi="Times New Roman"/>
                <w:color w:val="FF0000"/>
                <w:sz w:val="24"/>
                <w:szCs w:val="24"/>
              </w:rPr>
              <w:t>ere achieved.</w:t>
            </w:r>
            <w:r w:rsidRPr="00017D96">
              <w:rPr>
                <w:rFonts w:ascii="Times New Roman" w:hAnsi="Times New Roman"/>
                <w:color w:val="FF0000"/>
                <w:sz w:val="24"/>
                <w:szCs w:val="24"/>
              </w:rPr>
              <w:t xml:space="preserve"> </w:t>
            </w:r>
          </w:p>
        </w:tc>
        <w:tc>
          <w:tcPr>
            <w:tcW w:w="2530"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 xml:space="preserve">Delayed implementation </w:t>
            </w:r>
            <w:proofErr w:type="gramStart"/>
            <w:r w:rsidRPr="00017D96">
              <w:rPr>
                <w:rFonts w:ascii="Times New Roman" w:hAnsi="Times New Roman"/>
                <w:color w:val="FF0000"/>
                <w:sz w:val="24"/>
                <w:szCs w:val="24"/>
              </w:rPr>
              <w:t xml:space="preserve">of </w:t>
            </w:r>
            <w:r w:rsidR="009A2B2A" w:rsidRPr="00017D96">
              <w:rPr>
                <w:rFonts w:ascii="Times New Roman" w:hAnsi="Times New Roman"/>
                <w:color w:val="FF0000"/>
                <w:sz w:val="24"/>
                <w:szCs w:val="24"/>
              </w:rPr>
              <w:t xml:space="preserve"> some</w:t>
            </w:r>
            <w:proofErr w:type="gramEnd"/>
            <w:r w:rsidR="009A2B2A" w:rsidRPr="00017D96">
              <w:rPr>
                <w:rFonts w:ascii="Times New Roman" w:hAnsi="Times New Roman"/>
                <w:color w:val="FF0000"/>
                <w:sz w:val="24"/>
                <w:szCs w:val="24"/>
              </w:rPr>
              <w:t xml:space="preserve"> activities</w:t>
            </w:r>
            <w:r w:rsidRPr="00017D96">
              <w:rPr>
                <w:rFonts w:ascii="Times New Roman" w:hAnsi="Times New Roman"/>
                <w:color w:val="FF0000"/>
                <w:sz w:val="24"/>
                <w:szCs w:val="24"/>
              </w:rPr>
              <w:t xml:space="preserve"> due to internal managerial problems of Energy Commission regarding recruitment of consultants for assignment</w:t>
            </w:r>
            <w:r w:rsidR="009A2B2A" w:rsidRPr="00017D96">
              <w:rPr>
                <w:rFonts w:ascii="Times New Roman" w:hAnsi="Times New Roman"/>
                <w:color w:val="FF0000"/>
                <w:sz w:val="24"/>
                <w:szCs w:val="24"/>
              </w:rPr>
              <w:t>.</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 xml:space="preserve">Output 4: </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Capacity of NADMO to </w:t>
            </w:r>
            <w:r w:rsidRPr="00017D96">
              <w:rPr>
                <w:rFonts w:ascii="Times New Roman" w:hAnsi="Times New Roman"/>
                <w:b/>
                <w:sz w:val="24"/>
                <w:szCs w:val="24"/>
              </w:rPr>
              <w:t>develop</w:t>
            </w:r>
            <w:r w:rsidRPr="00017D96">
              <w:rPr>
                <w:rFonts w:ascii="Times New Roman" w:hAnsi="Times New Roman"/>
                <w:sz w:val="24"/>
                <w:szCs w:val="24"/>
              </w:rPr>
              <w:t xml:space="preserve">, </w:t>
            </w:r>
            <w:r w:rsidRPr="00017D96">
              <w:rPr>
                <w:rFonts w:ascii="Times New Roman" w:hAnsi="Times New Roman"/>
                <w:b/>
                <w:sz w:val="24"/>
                <w:szCs w:val="24"/>
              </w:rPr>
              <w:t>coordinate</w:t>
            </w:r>
            <w:r w:rsidRPr="00017D96">
              <w:rPr>
                <w:rFonts w:ascii="Times New Roman" w:hAnsi="Times New Roman"/>
                <w:sz w:val="24"/>
                <w:szCs w:val="24"/>
              </w:rPr>
              <w:t xml:space="preserve"> and </w:t>
            </w:r>
            <w:r w:rsidRPr="00017D96">
              <w:rPr>
                <w:rFonts w:ascii="Times New Roman" w:hAnsi="Times New Roman"/>
                <w:b/>
                <w:sz w:val="24"/>
                <w:szCs w:val="24"/>
              </w:rPr>
              <w:t>implement</w:t>
            </w:r>
            <w:r w:rsidRPr="00017D96">
              <w:rPr>
                <w:rFonts w:ascii="Times New Roman" w:hAnsi="Times New Roman"/>
                <w:sz w:val="24"/>
                <w:szCs w:val="24"/>
              </w:rPr>
              <w:t xml:space="preserve"> DRR policies and strategies at the national and regional level strengthened</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4.1:</w:t>
            </w:r>
            <w:r w:rsidRPr="00017D96">
              <w:rPr>
                <w:rFonts w:ascii="Times New Roman" w:hAnsi="Times New Roman"/>
                <w:sz w:val="24"/>
                <w:szCs w:val="24"/>
              </w:rPr>
              <w:tab/>
              <w:t>Review, validate and implement national policy on Disaster Risk Reduction for effective disaster response</w:t>
            </w:r>
          </w:p>
        </w:tc>
        <w:tc>
          <w:tcPr>
            <w:tcW w:w="6946" w:type="dxa"/>
          </w:tcPr>
          <w:p w:rsidR="003E6AD1" w:rsidRPr="00017D96" w:rsidRDefault="003E6AD1">
            <w:pPr>
              <w:pStyle w:val="ListParagraph"/>
              <w:ind w:left="0"/>
              <w:jc w:val="both"/>
            </w:pPr>
            <w:r w:rsidRPr="0058469C">
              <w:rPr>
                <w:iCs/>
                <w:color w:val="000000"/>
              </w:rPr>
              <w:t xml:space="preserve">A meeting of National Platform on Disaster Risk Reduction was held. The outcome of this meeting is the production of </w:t>
            </w:r>
            <w:r w:rsidRPr="0058469C">
              <w:rPr>
                <w:b/>
                <w:iCs/>
                <w:color w:val="000000"/>
              </w:rPr>
              <w:t>Plan of Action (</w:t>
            </w:r>
            <w:proofErr w:type="spellStart"/>
            <w:r w:rsidRPr="0058469C">
              <w:rPr>
                <w:b/>
                <w:iCs/>
                <w:color w:val="000000"/>
              </w:rPr>
              <w:t>PoA</w:t>
            </w:r>
            <w:proofErr w:type="spellEnd"/>
            <w:r w:rsidRPr="0058469C">
              <w:rPr>
                <w:b/>
                <w:iCs/>
                <w:color w:val="000000"/>
              </w:rPr>
              <w:t>)</w:t>
            </w:r>
            <w:r w:rsidRPr="0058469C">
              <w:rPr>
                <w:iCs/>
                <w:color w:val="000000"/>
              </w:rPr>
              <w:t xml:space="preserve"> for platform members which served as advocacy tool for engagement of DRR initiatives across sectors.</w:t>
            </w:r>
          </w:p>
          <w:p w:rsidR="003E6AD1" w:rsidRPr="00017D96" w:rsidRDefault="003E6AD1">
            <w:pPr>
              <w:pStyle w:val="ListParagraph"/>
              <w:ind w:left="0"/>
              <w:jc w:val="both"/>
              <w:rPr>
                <w:color w:val="FF0000"/>
              </w:rPr>
            </w:pPr>
            <w:r w:rsidRPr="0058469C">
              <w:rPr>
                <w:color w:val="FF0000"/>
              </w:rPr>
              <w:t xml:space="preserve">Ghana Plan of Action for Disaster Risk Reduction and Climate Change Adaptation </w:t>
            </w:r>
            <w:r w:rsidR="009D187E" w:rsidRPr="0058469C">
              <w:rPr>
                <w:color w:val="FF0000"/>
              </w:rPr>
              <w:t>(2011-15) was also formulated (</w:t>
            </w:r>
            <w:r w:rsidR="009D187E" w:rsidRPr="0058469C">
              <w:t>s</w:t>
            </w:r>
            <w:r w:rsidRPr="0058469C">
              <w:t xml:space="preserve">ee 2011 AWP, Plan of Action </w:t>
            </w:r>
            <w:r w:rsidR="007858FC" w:rsidRPr="0058469C">
              <w:t>pg.</w:t>
            </w:r>
            <w:r w:rsidRPr="0058469C">
              <w:t xml:space="preserve"> 1-10.</w:t>
            </w:r>
            <w:r w:rsidR="009D187E" w:rsidRPr="0058469C">
              <w:t>)</w:t>
            </w:r>
            <w:r w:rsidR="009A2B2A" w:rsidRPr="0058469C">
              <w:rPr>
                <w:color w:val="FF0000"/>
              </w:rPr>
              <w:t xml:space="preserve"> </w:t>
            </w:r>
            <w:r w:rsidRPr="0058469C">
              <w:t>(</w:t>
            </w:r>
            <w:proofErr w:type="gramStart"/>
            <w:r w:rsidRPr="0058469C">
              <w:t>see</w:t>
            </w:r>
            <w:proofErr w:type="gramEnd"/>
            <w:r w:rsidRPr="0058469C">
              <w:t xml:space="preserve"> 3rd </w:t>
            </w:r>
            <w:r w:rsidR="007858FC" w:rsidRPr="0058469C">
              <w:t>Qtr.</w:t>
            </w:r>
            <w:r w:rsidRPr="0058469C">
              <w:t xml:space="preserve"> Report, 2010. Sectio</w:t>
            </w:r>
            <w:r w:rsidR="009A2B2A" w:rsidRPr="0058469C">
              <w:t>n 4.0: Reporting Period</w:t>
            </w:r>
            <w:r w:rsidRPr="0058469C">
              <w:t>.</w:t>
            </w:r>
            <w:r w:rsidR="009A2B2A" w:rsidRPr="0058469C">
              <w:t xml:space="preserve"> </w:t>
            </w:r>
            <w:r w:rsidRPr="0058469C">
              <w:t>Also see, Ghana Plan of Action for DRR/ CCA in AWP 2011</w:t>
            </w:r>
            <w:r w:rsidR="009A2B2A" w:rsidRPr="0058469C">
              <w:t>)</w:t>
            </w:r>
          </w:p>
          <w:p w:rsidR="009A2B2A" w:rsidRPr="00017D96" w:rsidRDefault="009A2B2A">
            <w:pPr>
              <w:pStyle w:val="ListParagraph"/>
              <w:ind w:left="0"/>
              <w:jc w:val="both"/>
              <w:rPr>
                <w:color w:val="FF0000"/>
              </w:rPr>
            </w:pPr>
          </w:p>
          <w:p w:rsidR="009A2B2A" w:rsidRPr="00017D96" w:rsidRDefault="009A2B2A">
            <w:pPr>
              <w:pStyle w:val="ListParagraph"/>
              <w:ind w:left="0"/>
              <w:jc w:val="both"/>
              <w:rPr>
                <w:color w:val="FF0000"/>
              </w:rPr>
            </w:pPr>
          </w:p>
          <w:p w:rsidR="003E6AD1" w:rsidRPr="00017D96" w:rsidRDefault="003E6AD1">
            <w:pPr>
              <w:pStyle w:val="ListParagraph"/>
              <w:ind w:left="0"/>
              <w:jc w:val="both"/>
              <w:rPr>
                <w:color w:val="FF0000"/>
              </w:rPr>
            </w:pPr>
            <w:r w:rsidRPr="0058469C">
              <w:rPr>
                <w:color w:val="FF0000"/>
              </w:rPr>
              <w:t>Activity 4.1 was achieved</w:t>
            </w:r>
          </w:p>
        </w:tc>
        <w:tc>
          <w:tcPr>
            <w:tcW w:w="2530" w:type="dxa"/>
          </w:tcPr>
          <w:p w:rsidR="003E6AD1" w:rsidRPr="00017D96" w:rsidRDefault="009A2B2A">
            <w:pPr>
              <w:pStyle w:val="ListParagraph"/>
              <w:ind w:left="0"/>
              <w:jc w:val="both"/>
            </w:pPr>
            <w:r w:rsidRPr="0058469C">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r w:rsidRPr="004A699B">
              <w:rPr>
                <w:rFonts w:ascii="Times New Roman" w:hAnsi="Times New Roman"/>
                <w:sz w:val="24"/>
                <w:szCs w:val="24"/>
              </w:rPr>
              <w:t>4.2:</w:t>
            </w:r>
            <w:r w:rsidRPr="004A699B">
              <w:rPr>
                <w:rFonts w:ascii="Times New Roman" w:hAnsi="Times New Roman"/>
                <w:sz w:val="24"/>
                <w:szCs w:val="24"/>
              </w:rPr>
              <w:tab/>
              <w:t>Update and develop district and regional disaster management plans</w:t>
            </w:r>
          </w:p>
        </w:tc>
        <w:tc>
          <w:tcPr>
            <w:tcW w:w="6946" w:type="dxa"/>
          </w:tcPr>
          <w:p w:rsidR="003E6AD1" w:rsidRPr="00017D96" w:rsidRDefault="003E6AD1">
            <w:pPr>
              <w:pStyle w:val="ListParagraph"/>
              <w:ind w:left="0"/>
              <w:jc w:val="both"/>
            </w:pPr>
            <w:r w:rsidRPr="0058469C">
              <w:t>The 2010 AWP provided for the drawing of Disaster Management Plans for MMDAs to manage disasters and emergencies that are likely to occur in their area of jurisdiction. The plans were supposed to assist the districts in anticipating and preparing for disasters. Disaster Management Plans for all ten districts were prepared. [See Folder in 2010 AWP named ‘NADMO DDMPs’]</w:t>
            </w:r>
          </w:p>
          <w:p w:rsidR="003E6AD1" w:rsidRPr="00017D96" w:rsidRDefault="003E6AD1">
            <w:pPr>
              <w:pStyle w:val="ListParagraph"/>
              <w:ind w:left="0"/>
              <w:jc w:val="both"/>
            </w:pPr>
            <w:r w:rsidRPr="0058469C">
              <w:rPr>
                <w:color w:val="FF0000"/>
              </w:rPr>
              <w:t>Activity 4.2 was achieved</w:t>
            </w:r>
          </w:p>
        </w:tc>
        <w:tc>
          <w:tcPr>
            <w:tcW w:w="2530" w:type="dxa"/>
          </w:tcPr>
          <w:p w:rsidR="003E6AD1" w:rsidRPr="0058469C" w:rsidRDefault="009A2B2A"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r w:rsidRPr="004A699B">
              <w:rPr>
                <w:rFonts w:ascii="Times New Roman" w:hAnsi="Times New Roman"/>
                <w:sz w:val="24"/>
                <w:szCs w:val="24"/>
              </w:rPr>
              <w:t>4.3</w:t>
            </w:r>
            <w:r w:rsidRPr="004A699B">
              <w:rPr>
                <w:rFonts w:ascii="Times New Roman" w:hAnsi="Times New Roman"/>
                <w:sz w:val="24"/>
                <w:szCs w:val="24"/>
              </w:rPr>
              <w:tab/>
              <w:t>Assess current knowledge of DRR in school curricula to determine if Disasters are appropriately addressed</w:t>
            </w:r>
          </w:p>
        </w:tc>
        <w:tc>
          <w:tcPr>
            <w:tcW w:w="6946" w:type="dxa"/>
          </w:tcPr>
          <w:p w:rsidR="003E6AD1" w:rsidRPr="004A699B" w:rsidRDefault="003E6AD1" w:rsidP="008B283A">
            <w:pPr>
              <w:jc w:val="both"/>
              <w:rPr>
                <w:rFonts w:ascii="Times New Roman" w:hAnsi="Times New Roman"/>
                <w:sz w:val="24"/>
                <w:szCs w:val="24"/>
              </w:rPr>
            </w:pPr>
            <w:r w:rsidRPr="00017D96">
              <w:rPr>
                <w:rFonts w:ascii="Times New Roman" w:hAnsi="Times New Roman"/>
                <w:sz w:val="24"/>
                <w:szCs w:val="24"/>
              </w:rPr>
              <w:t xml:space="preserve">This was carried out from the Primary, JHS and SHS levels although not clearly captured in quarterly and annual project reports. However, independent comprehensive report is presented on “Assessing Disaster Risk Reduction in Schools Curricular in Ghana” </w:t>
            </w:r>
            <w:r w:rsidRPr="00017D96">
              <w:rPr>
                <w:rFonts w:ascii="Times New Roman" w:hAnsi="Times New Roman"/>
                <w:sz w:val="24"/>
                <w:szCs w:val="24"/>
                <w:u w:val="single"/>
              </w:rPr>
              <w:t xml:space="preserve">(see folder in 2011 AWP named </w:t>
            </w:r>
            <w:r w:rsidRPr="0058469C">
              <w:rPr>
                <w:rFonts w:ascii="Times New Roman" w:hAnsi="Times New Roman"/>
                <w:b/>
                <w:sz w:val="24"/>
                <w:szCs w:val="24"/>
                <w:u w:val="single"/>
              </w:rPr>
              <w:t>BUA</w:t>
            </w:r>
            <w:r w:rsidR="009A2B2A" w:rsidRPr="0058469C">
              <w:rPr>
                <w:rFonts w:ascii="Times New Roman" w:hAnsi="Times New Roman"/>
                <w:b/>
                <w:sz w:val="24"/>
                <w:szCs w:val="24"/>
                <w:u w:val="single"/>
              </w:rPr>
              <w:t>TSI- ASSESSING DRR IN SCHOOLS CU</w:t>
            </w:r>
            <w:r w:rsidRPr="0058469C">
              <w:rPr>
                <w:rFonts w:ascii="Times New Roman" w:hAnsi="Times New Roman"/>
                <w:b/>
                <w:sz w:val="24"/>
                <w:szCs w:val="24"/>
                <w:u w:val="single"/>
              </w:rPr>
              <w:t>RRICULA</w:t>
            </w:r>
            <w:r w:rsidR="00A2002D" w:rsidRPr="0058469C">
              <w:rPr>
                <w:rFonts w:ascii="Times New Roman" w:hAnsi="Times New Roman"/>
                <w:b/>
                <w:sz w:val="24"/>
                <w:szCs w:val="24"/>
                <w:u w:val="single"/>
              </w:rPr>
              <w:t xml:space="preserve"> </w:t>
            </w:r>
            <w:r w:rsidR="007858FC" w:rsidRPr="0058469C">
              <w:rPr>
                <w:rFonts w:ascii="Times New Roman" w:hAnsi="Times New Roman"/>
                <w:sz w:val="24"/>
                <w:szCs w:val="24"/>
                <w:u w:val="single"/>
              </w:rPr>
              <w:t>pg.</w:t>
            </w:r>
            <w:r w:rsidRPr="0058469C">
              <w:rPr>
                <w:rFonts w:ascii="Times New Roman" w:hAnsi="Times New Roman"/>
                <w:sz w:val="24"/>
                <w:szCs w:val="24"/>
                <w:u w:val="single"/>
              </w:rPr>
              <w:t xml:space="preserve"> 1-134</w:t>
            </w:r>
            <w:r w:rsidRPr="00017D96">
              <w:rPr>
                <w:rFonts w:ascii="Times New Roman" w:hAnsi="Times New Roman"/>
                <w:sz w:val="24"/>
                <w:szCs w:val="24"/>
                <w:u w:val="single"/>
              </w:rPr>
              <w: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 </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It was found that the level of integration of DRR issues into curricular activities within schools is minimal, thus the need to </w:t>
            </w:r>
            <w:proofErr w:type="spellStart"/>
            <w:r w:rsidRPr="00017D96">
              <w:rPr>
                <w:rFonts w:ascii="Times New Roman" w:hAnsi="Times New Roman"/>
                <w:sz w:val="24"/>
                <w:szCs w:val="24"/>
              </w:rPr>
              <w:t>formalise</w:t>
            </w:r>
            <w:proofErr w:type="spellEnd"/>
            <w:r w:rsidRPr="00017D96">
              <w:rPr>
                <w:rFonts w:ascii="Times New Roman" w:hAnsi="Times New Roman"/>
                <w:sz w:val="24"/>
                <w:szCs w:val="24"/>
              </w:rPr>
              <w:t xml:space="preserve"> this and ensure the effective supervision by teachers as well as the involvement of SMCs and PTAs. </w:t>
            </w:r>
          </w:p>
          <w:p w:rsidR="003E6AD1" w:rsidRPr="0058469C" w:rsidRDefault="009A2B2A"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r w:rsidR="00C24D87" w:rsidRPr="00017D96">
              <w:rPr>
                <w:rFonts w:ascii="Times New Roman" w:hAnsi="Times New Roman"/>
                <w:sz w:val="24"/>
                <w:szCs w:val="24"/>
              </w:rPr>
              <w:t>See also Report on School Cu</w:t>
            </w:r>
            <w:r w:rsidR="003E6AD1" w:rsidRPr="00017D96">
              <w:rPr>
                <w:rFonts w:ascii="Times New Roman" w:hAnsi="Times New Roman"/>
                <w:sz w:val="24"/>
                <w:szCs w:val="24"/>
              </w:rPr>
              <w:t>rricula Review in 2012 AWP folder</w:t>
            </w:r>
            <w:r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4.3 was achieved</w:t>
            </w:r>
          </w:p>
        </w:tc>
        <w:tc>
          <w:tcPr>
            <w:tcW w:w="2530" w:type="dxa"/>
          </w:tcPr>
          <w:p w:rsidR="003E6AD1" w:rsidRPr="0058469C" w:rsidRDefault="00C24D87"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4A699B">
              <w:rPr>
                <w:rFonts w:ascii="Times New Roman" w:hAnsi="Times New Roman"/>
                <w:sz w:val="24"/>
                <w:szCs w:val="24"/>
              </w:rPr>
              <w:t>4.4</w:t>
            </w:r>
            <w:r w:rsidRPr="004A699B">
              <w:rPr>
                <w:rFonts w:ascii="Times New Roman" w:hAnsi="Times New Roman"/>
                <w:sz w:val="24"/>
                <w:szCs w:val="24"/>
              </w:rPr>
              <w:tab/>
              <w:t>Strengthen the established national platforms and support establishment of regional platforms in sev</w:t>
            </w:r>
            <w:r w:rsidRPr="00017D96">
              <w:rPr>
                <w:rFonts w:ascii="Times New Roman" w:hAnsi="Times New Roman"/>
                <w:sz w:val="24"/>
                <w:szCs w:val="24"/>
              </w:rPr>
              <w:t>en (7) remaining regions.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Regional Platforms (RPs) were launched and inaugurated in regions where Platforms had not been established. The </w:t>
            </w:r>
            <w:r w:rsidRPr="00017D96">
              <w:rPr>
                <w:rFonts w:ascii="Times New Roman" w:hAnsi="Times New Roman"/>
                <w:bCs/>
                <w:sz w:val="24"/>
                <w:szCs w:val="24"/>
              </w:rPr>
              <w:t xml:space="preserve">launching and inaugurations were done in the </w:t>
            </w:r>
            <w:r w:rsidR="007858FC" w:rsidRPr="00017D96">
              <w:rPr>
                <w:rFonts w:ascii="Times New Roman" w:hAnsi="Times New Roman"/>
                <w:bCs/>
                <w:sz w:val="24"/>
                <w:szCs w:val="24"/>
              </w:rPr>
              <w:t>Bring</w:t>
            </w:r>
            <w:r w:rsidR="00C24D87" w:rsidRPr="00017D96">
              <w:rPr>
                <w:rFonts w:ascii="Times New Roman" w:hAnsi="Times New Roman"/>
                <w:bCs/>
                <w:sz w:val="24"/>
                <w:szCs w:val="24"/>
              </w:rPr>
              <w:t xml:space="preserve"> </w:t>
            </w:r>
            <w:r w:rsidR="007858FC" w:rsidRPr="00017D96">
              <w:rPr>
                <w:rFonts w:ascii="Times New Roman" w:hAnsi="Times New Roman"/>
                <w:bCs/>
                <w:sz w:val="24"/>
                <w:szCs w:val="24"/>
              </w:rPr>
              <w:t>Amado</w:t>
            </w:r>
            <w:r w:rsidRPr="00017D96">
              <w:rPr>
                <w:rFonts w:ascii="Times New Roman" w:hAnsi="Times New Roman"/>
                <w:bCs/>
                <w:sz w:val="24"/>
                <w:szCs w:val="24"/>
              </w:rPr>
              <w:t>, Ashanti,</w:t>
            </w:r>
            <w:r w:rsidR="00C24D87" w:rsidRPr="00017D96">
              <w:rPr>
                <w:rFonts w:ascii="Times New Roman" w:hAnsi="Times New Roman"/>
                <w:bCs/>
                <w:sz w:val="24"/>
                <w:szCs w:val="24"/>
              </w:rPr>
              <w:t xml:space="preserve"> </w:t>
            </w:r>
            <w:r w:rsidRPr="00017D96">
              <w:rPr>
                <w:rFonts w:ascii="Times New Roman" w:hAnsi="Times New Roman"/>
                <w:bCs/>
                <w:sz w:val="24"/>
                <w:szCs w:val="24"/>
              </w:rPr>
              <w:t xml:space="preserve">Western, Central and </w:t>
            </w:r>
            <w:r w:rsidR="00C24D87" w:rsidRPr="00017D96">
              <w:rPr>
                <w:rFonts w:ascii="Times New Roman" w:hAnsi="Times New Roman"/>
                <w:bCs/>
                <w:sz w:val="24"/>
                <w:szCs w:val="24"/>
              </w:rPr>
              <w:t xml:space="preserve">the </w:t>
            </w:r>
            <w:r w:rsidRPr="00017D96">
              <w:rPr>
                <w:rFonts w:ascii="Times New Roman" w:eastAsia="Times New Roman" w:hAnsi="Times New Roman"/>
                <w:color w:val="000000"/>
                <w:sz w:val="24"/>
                <w:szCs w:val="24"/>
              </w:rPr>
              <w:t>3 Northern</w:t>
            </w:r>
            <w:r w:rsidRPr="00017D96">
              <w:rPr>
                <w:rFonts w:ascii="Times New Roman" w:hAnsi="Times New Roman"/>
                <w:bCs/>
                <w:sz w:val="24"/>
                <w:szCs w:val="24"/>
              </w:rPr>
              <w:t xml:space="preserve"> Regions to e</w:t>
            </w:r>
            <w:r w:rsidRPr="00017D96">
              <w:rPr>
                <w:rFonts w:ascii="Times New Roman" w:hAnsi="Times New Roman"/>
                <w:sz w:val="24"/>
                <w:szCs w:val="24"/>
              </w:rPr>
              <w:t xml:space="preserve">stablish a multi – sectoral and multi-disciplinary Platform for advocacy, planning and implementation of framework for action geared towards DRR. </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proofErr w:type="gramStart"/>
            <w:r w:rsidRPr="00017D96">
              <w:rPr>
                <w:rFonts w:ascii="Times New Roman" w:hAnsi="Times New Roman"/>
                <w:sz w:val="24"/>
                <w:szCs w:val="24"/>
              </w:rPr>
              <w:t>see</w:t>
            </w:r>
            <w:proofErr w:type="gramEnd"/>
            <w:r w:rsidRPr="00017D96">
              <w:rPr>
                <w:rFonts w:ascii="Times New Roman" w:hAnsi="Times New Roman"/>
                <w:sz w:val="24"/>
                <w:szCs w:val="24"/>
              </w:rPr>
              <w:t xml:space="preserve"> 3rd </w:t>
            </w:r>
            <w:r w:rsidR="007858FC" w:rsidRPr="00017D96">
              <w:rPr>
                <w:rFonts w:ascii="Times New Roman" w:hAnsi="Times New Roman"/>
                <w:sz w:val="24"/>
                <w:szCs w:val="24"/>
              </w:rPr>
              <w:t>Qtr.</w:t>
            </w:r>
            <w:r w:rsidRPr="00017D96">
              <w:rPr>
                <w:rFonts w:ascii="Times New Roman" w:hAnsi="Times New Roman"/>
                <w:sz w:val="24"/>
                <w:szCs w:val="24"/>
              </w:rPr>
              <w:t xml:space="preserve"> Report, 2010. Section 4.0: Reporting Period).</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4.4 was achieved</w:t>
            </w:r>
          </w:p>
        </w:tc>
        <w:tc>
          <w:tcPr>
            <w:tcW w:w="2530" w:type="dxa"/>
          </w:tcPr>
          <w:p w:rsidR="003E6AD1" w:rsidRPr="0058469C" w:rsidRDefault="00C24D87"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 of activities:</w:t>
            </w:r>
          </w:p>
          <w:p w:rsidR="003E6AD1" w:rsidRPr="0058469C" w:rsidRDefault="00C24D87" w:rsidP="008B283A">
            <w:pPr>
              <w:spacing w:after="200" w:line="276" w:lineRule="auto"/>
              <w:jc w:val="both"/>
              <w:rPr>
                <w:rFonts w:ascii="Times New Roman" w:hAnsi="Times New Roman"/>
                <w:sz w:val="24"/>
                <w:szCs w:val="24"/>
              </w:rPr>
            </w:pPr>
            <w:r w:rsidRPr="00017D96">
              <w:rPr>
                <w:rFonts w:ascii="Times New Roman" w:hAnsi="Times New Roman"/>
                <w:sz w:val="24"/>
                <w:szCs w:val="24"/>
              </w:rPr>
              <w:t>All activities were achieved</w:t>
            </w:r>
          </w:p>
        </w:tc>
        <w:tc>
          <w:tcPr>
            <w:tcW w:w="2530" w:type="dxa"/>
          </w:tcPr>
          <w:p w:rsidR="003E6AD1" w:rsidRPr="0058469C" w:rsidRDefault="00C24D87"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4438" w:type="dxa"/>
            <w:gridSpan w:val="4"/>
            <w:shd w:val="clear" w:color="auto" w:fill="948A54" w:themeFill="background2" w:themeFillShade="80"/>
          </w:tcPr>
          <w:p w:rsidR="003E6AD1" w:rsidRPr="00017D96" w:rsidRDefault="003E6AD1" w:rsidP="00131BB2">
            <w:pPr>
              <w:spacing w:after="200" w:line="276" w:lineRule="auto"/>
              <w:jc w:val="both"/>
              <w:rPr>
                <w:rFonts w:ascii="Times New Roman" w:hAnsi="Times New Roman"/>
                <w:b/>
                <w:sz w:val="24"/>
                <w:szCs w:val="24"/>
              </w:rPr>
            </w:pPr>
            <w:r w:rsidRPr="00017D96">
              <w:rPr>
                <w:rFonts w:ascii="Times New Roman" w:hAnsi="Times New Roman"/>
                <w:b/>
                <w:sz w:val="24"/>
                <w:szCs w:val="24"/>
              </w:rPr>
              <w:t>Project year three: 2011</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 xml:space="preserve">Output 1: </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Ghana’s capacity to plan and implement climate change mitigation activities and low carbon development strategies enhanced</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1.1:</w:t>
            </w:r>
            <w:r w:rsidRPr="00017D96">
              <w:rPr>
                <w:rFonts w:ascii="Times New Roman" w:hAnsi="Times New Roman"/>
                <w:sz w:val="24"/>
                <w:szCs w:val="24"/>
              </w:rPr>
              <w:tab/>
              <w:t>Update the Greenhouse Gases (GHG) Inventory data to ensure a more qualitative scientific basis for climate change mitigation planning.</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The activity included collecting and </w:t>
            </w:r>
            <w:proofErr w:type="spellStart"/>
            <w:r w:rsidRPr="00017D96">
              <w:rPr>
                <w:rFonts w:ascii="Times New Roman" w:hAnsi="Times New Roman"/>
                <w:sz w:val="24"/>
                <w:szCs w:val="24"/>
              </w:rPr>
              <w:t>analysing</w:t>
            </w:r>
            <w:proofErr w:type="spellEnd"/>
            <w:r w:rsidRPr="00017D96">
              <w:rPr>
                <w:rFonts w:ascii="Times New Roman" w:hAnsi="Times New Roman"/>
                <w:sz w:val="24"/>
                <w:szCs w:val="24"/>
              </w:rPr>
              <w:t xml:space="preserve"> activity data in the four sectors where gaps have been identified as either missing or outdated. The existing national GHG inventory team constituted one team to undertake the field data collection. The following were also undertaken: </w:t>
            </w:r>
          </w:p>
          <w:p w:rsidR="003E6AD1" w:rsidRPr="00017D96" w:rsidRDefault="003E6AD1">
            <w:pPr>
              <w:pStyle w:val="NoSpacing"/>
              <w:numPr>
                <w:ilvl w:val="0"/>
                <w:numId w:val="16"/>
              </w:numPr>
              <w:rPr>
                <w:rFonts w:ascii="Times New Roman" w:hAnsi="Times New Roman" w:cs="Times New Roman"/>
                <w:sz w:val="24"/>
                <w:szCs w:val="24"/>
              </w:rPr>
            </w:pPr>
            <w:r w:rsidRPr="0058469C">
              <w:rPr>
                <w:rFonts w:ascii="Times New Roman" w:hAnsi="Times New Roman" w:cs="Times New Roman"/>
                <w:sz w:val="24"/>
                <w:szCs w:val="24"/>
              </w:rPr>
              <w:t xml:space="preserve">Reviewed, identified, </w:t>
            </w:r>
            <w:proofErr w:type="spellStart"/>
            <w:r w:rsidRPr="0058469C">
              <w:rPr>
                <w:rFonts w:ascii="Times New Roman" w:hAnsi="Times New Roman" w:cs="Times New Roman"/>
                <w:sz w:val="24"/>
                <w:szCs w:val="24"/>
              </w:rPr>
              <w:t>analysed</w:t>
            </w:r>
            <w:proofErr w:type="spellEnd"/>
            <w:r w:rsidRPr="0058469C">
              <w:rPr>
                <w:rFonts w:ascii="Times New Roman" w:hAnsi="Times New Roman" w:cs="Times New Roman"/>
                <w:sz w:val="24"/>
                <w:szCs w:val="24"/>
              </w:rPr>
              <w:t xml:space="preserve"> and prioritized data gaps in the selected sectors including energy, industrial processes, agriculture and waste.</w:t>
            </w:r>
          </w:p>
          <w:p w:rsidR="003E6AD1" w:rsidRPr="00017D96" w:rsidRDefault="003E6AD1">
            <w:pPr>
              <w:pStyle w:val="NoSpacing"/>
              <w:numPr>
                <w:ilvl w:val="0"/>
                <w:numId w:val="16"/>
              </w:numPr>
              <w:rPr>
                <w:rFonts w:ascii="Times New Roman" w:hAnsi="Times New Roman" w:cs="Times New Roman"/>
                <w:sz w:val="24"/>
                <w:szCs w:val="24"/>
              </w:rPr>
            </w:pPr>
            <w:r w:rsidRPr="0058469C">
              <w:rPr>
                <w:rFonts w:ascii="Times New Roman" w:hAnsi="Times New Roman" w:cs="Times New Roman"/>
                <w:sz w:val="24"/>
                <w:szCs w:val="24"/>
              </w:rPr>
              <w:t>Field sampling protocols and questionnaires were developed.</w:t>
            </w:r>
          </w:p>
          <w:p w:rsidR="003E6AD1" w:rsidRPr="00017D96" w:rsidRDefault="003E6AD1">
            <w:pPr>
              <w:pStyle w:val="NoSpacing"/>
              <w:numPr>
                <w:ilvl w:val="0"/>
                <w:numId w:val="16"/>
              </w:numPr>
              <w:rPr>
                <w:rFonts w:ascii="Times New Roman" w:hAnsi="Times New Roman" w:cs="Times New Roman"/>
                <w:sz w:val="24"/>
                <w:szCs w:val="24"/>
              </w:rPr>
            </w:pPr>
            <w:r w:rsidRPr="0058469C">
              <w:rPr>
                <w:rFonts w:ascii="Times New Roman" w:hAnsi="Times New Roman" w:cs="Times New Roman"/>
                <w:sz w:val="24"/>
                <w:szCs w:val="24"/>
              </w:rPr>
              <w:t>Field data collection was done to capture sectoral</w:t>
            </w:r>
            <w:r w:rsidR="000B3D76" w:rsidRPr="0058469C">
              <w:rPr>
                <w:rFonts w:ascii="Times New Roman" w:hAnsi="Times New Roman" w:cs="Times New Roman"/>
                <w:sz w:val="24"/>
                <w:szCs w:val="24"/>
              </w:rPr>
              <w:t xml:space="preserve"> activit</w:t>
            </w:r>
            <w:r w:rsidRPr="0058469C">
              <w:rPr>
                <w:rFonts w:ascii="Times New Roman" w:hAnsi="Times New Roman" w:cs="Times New Roman"/>
                <w:sz w:val="24"/>
                <w:szCs w:val="24"/>
              </w:rPr>
              <w:t>y data.</w:t>
            </w:r>
          </w:p>
          <w:p w:rsidR="003E6AD1" w:rsidRPr="00017D96" w:rsidRDefault="000B3D76">
            <w:pPr>
              <w:pStyle w:val="NoSpacing"/>
              <w:rPr>
                <w:rFonts w:ascii="Times New Roman" w:hAnsi="Times New Roman" w:cs="Times New Roman"/>
                <w:sz w:val="24"/>
                <w:szCs w:val="24"/>
              </w:rPr>
            </w:pPr>
            <w:r w:rsidRPr="0058469C">
              <w:rPr>
                <w:rFonts w:ascii="Times New Roman" w:hAnsi="Times New Roman" w:cs="Times New Roman"/>
                <w:sz w:val="24"/>
                <w:szCs w:val="24"/>
              </w:rPr>
              <w:t>(</w:t>
            </w:r>
            <w:r w:rsidR="003E6AD1" w:rsidRPr="0058469C">
              <w:rPr>
                <w:rFonts w:ascii="Times New Roman" w:hAnsi="Times New Roman" w:cs="Times New Roman"/>
                <w:sz w:val="24"/>
                <w:szCs w:val="24"/>
              </w:rPr>
              <w:t xml:space="preserve">See 1st and 2nd </w:t>
            </w:r>
            <w:r w:rsidR="007858FC" w:rsidRPr="0058469C">
              <w:rPr>
                <w:rFonts w:ascii="Times New Roman" w:hAnsi="Times New Roman" w:cs="Times New Roman"/>
                <w:sz w:val="24"/>
                <w:szCs w:val="24"/>
              </w:rPr>
              <w:t>Qtr.</w:t>
            </w:r>
            <w:r w:rsidR="003E6AD1" w:rsidRPr="0058469C">
              <w:rPr>
                <w:rFonts w:ascii="Times New Roman" w:hAnsi="Times New Roman" w:cs="Times New Roman"/>
                <w:sz w:val="24"/>
                <w:szCs w:val="24"/>
              </w:rPr>
              <w:t xml:space="preserve"> Report, AWP 2011 </w:t>
            </w:r>
            <w:r w:rsidR="007858FC" w:rsidRPr="0058469C">
              <w:rPr>
                <w:rFonts w:ascii="Times New Roman" w:hAnsi="Times New Roman" w:cs="Times New Roman"/>
                <w:sz w:val="24"/>
                <w:szCs w:val="24"/>
              </w:rPr>
              <w:t>pg.</w:t>
            </w:r>
            <w:r w:rsidR="003E6AD1" w:rsidRPr="0058469C">
              <w:rPr>
                <w:rFonts w:ascii="Times New Roman" w:hAnsi="Times New Roman" w:cs="Times New Roman"/>
                <w:sz w:val="24"/>
                <w:szCs w:val="24"/>
              </w:rPr>
              <w:t xml:space="preserve"> 2-3</w:t>
            </w:r>
            <w:r w:rsidRPr="0058469C">
              <w:rPr>
                <w:rFonts w:ascii="Times New Roman" w:hAnsi="Times New Roman" w:cs="Times New Roman"/>
                <w:sz w:val="24"/>
                <w:szCs w:val="24"/>
              </w:rPr>
              <w:t>)</w:t>
            </w:r>
          </w:p>
          <w:p w:rsidR="003E6AD1" w:rsidRPr="00017D96" w:rsidRDefault="003E6AD1">
            <w:pPr>
              <w:pStyle w:val="NoSpacing"/>
              <w:rPr>
                <w:rFonts w:ascii="Times New Roman" w:hAnsi="Times New Roman" w:cs="Times New Roman"/>
                <w:sz w:val="24"/>
                <w:szCs w:val="24"/>
              </w:rPr>
            </w:pPr>
            <w:r w:rsidRPr="0058469C">
              <w:rPr>
                <w:rFonts w:ascii="Times New Roman" w:hAnsi="Times New Roman" w:cs="Times New Roman"/>
                <w:color w:val="FF0000"/>
                <w:sz w:val="24"/>
                <w:szCs w:val="24"/>
              </w:rPr>
              <w:t>Activity 1.1 was achieved</w:t>
            </w:r>
          </w:p>
        </w:tc>
        <w:tc>
          <w:tcPr>
            <w:tcW w:w="2530"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The exercise commenced during the second quarter.</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r w:rsidRPr="004A699B">
              <w:rPr>
                <w:rFonts w:ascii="Times New Roman" w:hAnsi="Times New Roman"/>
                <w:sz w:val="24"/>
                <w:szCs w:val="24"/>
              </w:rPr>
              <w:t>1.2:</w:t>
            </w:r>
            <w:r w:rsidRPr="004A699B">
              <w:rPr>
                <w:rFonts w:ascii="Times New Roman" w:hAnsi="Times New Roman"/>
                <w:sz w:val="24"/>
                <w:szCs w:val="24"/>
              </w:rPr>
              <w:tab/>
              <w:t>Provide support to build the capacity of relevant stakeholders (EPA, financial institutions, and private sector) to develop feasible CDM projects in Ghana</w:t>
            </w:r>
          </w:p>
        </w:tc>
        <w:tc>
          <w:tcPr>
            <w:tcW w:w="6946" w:type="dxa"/>
          </w:tcPr>
          <w:p w:rsidR="003E6AD1" w:rsidRPr="00017D96" w:rsidRDefault="003E6AD1" w:rsidP="008B283A">
            <w:pPr>
              <w:jc w:val="both"/>
              <w:rPr>
                <w:rFonts w:ascii="Times New Roman" w:hAnsi="Times New Roman"/>
                <w:sz w:val="24"/>
                <w:szCs w:val="24"/>
              </w:rPr>
            </w:pPr>
            <w:r w:rsidRPr="00017D96">
              <w:rPr>
                <w:rFonts w:ascii="Times New Roman" w:hAnsi="Times New Roman"/>
                <w:sz w:val="24"/>
                <w:szCs w:val="24"/>
              </w:rPr>
              <w:t>The AWP team at EPA collaborated with the UNDP’s Energy and Environment Unit to undertake two preparatory meetings with the Ghana Water Company Limited to consider the intended support to develop the water supply CDM project.</w:t>
            </w:r>
            <w:r w:rsidR="00B7626B">
              <w:rPr>
                <w:rFonts w:ascii="Times New Roman" w:hAnsi="Times New Roman"/>
                <w:sz w:val="24"/>
                <w:szCs w:val="24"/>
              </w:rPr>
              <w:t xml:space="preserve"> This activity however was not completed and the CDM project could not be developed due to lack of commitment from relevant stakeholders.</w:t>
            </w:r>
          </w:p>
          <w:p w:rsidR="003E6AD1" w:rsidRPr="0058469C" w:rsidRDefault="003E6AD1" w:rsidP="008B283A">
            <w:pPr>
              <w:spacing w:after="200" w:line="276" w:lineRule="auto"/>
              <w:jc w:val="both"/>
              <w:rPr>
                <w:rFonts w:ascii="Times New Roman" w:hAnsi="Times New Roman"/>
                <w:sz w:val="24"/>
                <w:szCs w:val="24"/>
              </w:rPr>
            </w:pPr>
            <w:r w:rsidRPr="004A699B">
              <w:rPr>
                <w:rFonts w:ascii="Times New Roman" w:hAnsi="Times New Roman"/>
                <w:sz w:val="24"/>
                <w:szCs w:val="24"/>
              </w:rPr>
              <w:t xml:space="preserve">The CDM </w:t>
            </w:r>
            <w:r w:rsidR="000B3D76" w:rsidRPr="00017D96">
              <w:rPr>
                <w:rFonts w:ascii="Times New Roman" w:hAnsi="Times New Roman"/>
                <w:sz w:val="24"/>
                <w:szCs w:val="24"/>
              </w:rPr>
              <w:t xml:space="preserve">training </w:t>
            </w:r>
            <w:r w:rsidRPr="00017D96">
              <w:rPr>
                <w:rFonts w:ascii="Times New Roman" w:hAnsi="Times New Roman"/>
                <w:sz w:val="24"/>
                <w:szCs w:val="24"/>
              </w:rPr>
              <w:t>was specifically meant to provide support to building the capacity of relevant stakeholders (EPA, financial institutions, and private sector including Ghana Water Company Limited among others) to develop feasible CDM project</w:t>
            </w:r>
            <w:r w:rsidR="000B3D76" w:rsidRPr="00017D96">
              <w:rPr>
                <w:rFonts w:ascii="Times New Roman" w:hAnsi="Times New Roman"/>
                <w:sz w:val="24"/>
                <w:szCs w:val="24"/>
              </w:rPr>
              <w:t>s</w:t>
            </w:r>
            <w:r w:rsidRPr="00017D96">
              <w:rPr>
                <w:rFonts w:ascii="Times New Roman" w:hAnsi="Times New Roman"/>
                <w:sz w:val="24"/>
                <w:szCs w:val="24"/>
              </w:rPr>
              <w:t xml:space="preserve"> in the water sector.  </w:t>
            </w:r>
          </w:p>
          <w:p w:rsidR="003E6AD1" w:rsidRPr="0058469C" w:rsidRDefault="000B3D76"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r w:rsidR="003E6AD1" w:rsidRPr="00017D96">
              <w:rPr>
                <w:rFonts w:ascii="Times New Roman" w:hAnsi="Times New Roman"/>
                <w:sz w:val="24"/>
                <w:szCs w:val="24"/>
              </w:rPr>
              <w:t xml:space="preserve">See 1st and 2nd </w:t>
            </w:r>
            <w:proofErr w:type="spellStart"/>
            <w:r w:rsidR="003E6AD1" w:rsidRPr="00017D96">
              <w:rPr>
                <w:rFonts w:ascii="Times New Roman" w:hAnsi="Times New Roman"/>
                <w:sz w:val="24"/>
                <w:szCs w:val="24"/>
              </w:rPr>
              <w:t>Qtr</w:t>
            </w:r>
            <w:proofErr w:type="spellEnd"/>
            <w:r w:rsidR="003E6AD1" w:rsidRPr="00017D96">
              <w:rPr>
                <w:rFonts w:ascii="Times New Roman" w:hAnsi="Times New Roman"/>
                <w:sz w:val="24"/>
                <w:szCs w:val="24"/>
              </w:rPr>
              <w:t xml:space="preserve"> Report, AWP 2011 </w:t>
            </w:r>
            <w:r w:rsidR="007858FC" w:rsidRPr="00017D96">
              <w:rPr>
                <w:rFonts w:ascii="Times New Roman" w:hAnsi="Times New Roman"/>
                <w:sz w:val="24"/>
                <w:szCs w:val="24"/>
              </w:rPr>
              <w:t>pg.</w:t>
            </w:r>
            <w:r w:rsidR="003E6AD1" w:rsidRPr="00017D96">
              <w:rPr>
                <w:rFonts w:ascii="Times New Roman" w:hAnsi="Times New Roman"/>
                <w:sz w:val="24"/>
                <w:szCs w:val="24"/>
              </w:rPr>
              <w:t xml:space="preserve"> 3</w:t>
            </w:r>
            <w:r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1.2 was achieved</w:t>
            </w:r>
          </w:p>
        </w:tc>
        <w:tc>
          <w:tcPr>
            <w:tcW w:w="2530" w:type="dxa"/>
          </w:tcPr>
          <w:p w:rsidR="003E6AD1" w:rsidRPr="0058469C" w:rsidRDefault="000B3D76"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4A699B">
              <w:rPr>
                <w:rFonts w:ascii="Times New Roman" w:hAnsi="Times New Roman"/>
                <w:sz w:val="24"/>
                <w:szCs w:val="24"/>
              </w:rPr>
              <w:t>1.3</w:t>
            </w:r>
            <w:r w:rsidRPr="004A699B">
              <w:rPr>
                <w:rFonts w:ascii="Times New Roman" w:hAnsi="Times New Roman"/>
                <w:sz w:val="24"/>
                <w:szCs w:val="24"/>
              </w:rPr>
              <w:tab/>
              <w:t>Demons</w:t>
            </w:r>
            <w:r w:rsidRPr="00017D96">
              <w:rPr>
                <w:rFonts w:ascii="Times New Roman" w:hAnsi="Times New Roman"/>
                <w:sz w:val="24"/>
                <w:szCs w:val="24"/>
              </w:rPr>
              <w:t>trate the feasibility and facilitate the implementation of two prioritized NAMAs.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Technical </w:t>
            </w:r>
            <w:proofErr w:type="spellStart"/>
            <w:r w:rsidRPr="00017D96">
              <w:rPr>
                <w:rFonts w:ascii="Times New Roman" w:hAnsi="Times New Roman"/>
                <w:sz w:val="24"/>
                <w:szCs w:val="24"/>
              </w:rPr>
              <w:t>priortization</w:t>
            </w:r>
            <w:proofErr w:type="spellEnd"/>
            <w:r w:rsidRPr="00017D96">
              <w:rPr>
                <w:rFonts w:ascii="Times New Roman" w:hAnsi="Times New Roman"/>
                <w:sz w:val="24"/>
                <w:szCs w:val="24"/>
              </w:rPr>
              <w:t xml:space="preserve"> of Ghana’s 55 </w:t>
            </w:r>
            <w:r w:rsidR="007858FC" w:rsidRPr="00017D96">
              <w:rPr>
                <w:rFonts w:ascii="Times New Roman" w:hAnsi="Times New Roman"/>
                <w:sz w:val="24"/>
                <w:szCs w:val="24"/>
              </w:rPr>
              <w:t>lists</w:t>
            </w:r>
            <w:r w:rsidRPr="00017D96">
              <w:rPr>
                <w:rFonts w:ascii="Times New Roman" w:hAnsi="Times New Roman"/>
                <w:sz w:val="24"/>
                <w:szCs w:val="24"/>
              </w:rPr>
              <w:t xml:space="preserve"> of NAMAs submitted to the UNFCCC.  The EPA commenced the initial analytical work towards prioritizing the list of 55 NAMAs. The </w:t>
            </w:r>
            <w:proofErr w:type="spellStart"/>
            <w:r w:rsidRPr="00017D96">
              <w:rPr>
                <w:rFonts w:ascii="Times New Roman" w:hAnsi="Times New Roman"/>
                <w:sz w:val="24"/>
                <w:szCs w:val="24"/>
              </w:rPr>
              <w:t>priortization</w:t>
            </w:r>
            <w:proofErr w:type="spellEnd"/>
            <w:r w:rsidRPr="00017D96">
              <w:rPr>
                <w:rFonts w:ascii="Times New Roman" w:hAnsi="Times New Roman"/>
                <w:sz w:val="24"/>
                <w:szCs w:val="24"/>
              </w:rPr>
              <w:t xml:space="preserve"> process considered factors such as contribution to emission reduction, sustainable development, technology requirements, alignment to national development framework, cost, among others which could facilitate its implementation. </w:t>
            </w:r>
            <w:r w:rsidRPr="00017D96">
              <w:rPr>
                <w:rFonts w:ascii="Times New Roman" w:hAnsi="Times New Roman"/>
                <w:sz w:val="24"/>
                <w:szCs w:val="24"/>
                <w:u w:val="single"/>
              </w:rPr>
              <w:t xml:space="preserve">To further demonstrate the feasibility of the NAMAs in Ghana, two of the </w:t>
            </w:r>
            <w:proofErr w:type="spellStart"/>
            <w:r w:rsidRPr="00017D96">
              <w:rPr>
                <w:rFonts w:ascii="Times New Roman" w:hAnsi="Times New Roman"/>
                <w:sz w:val="24"/>
                <w:szCs w:val="24"/>
                <w:u w:val="single"/>
              </w:rPr>
              <w:t>prioritised</w:t>
            </w:r>
            <w:proofErr w:type="spellEnd"/>
            <w:r w:rsidRPr="00017D96">
              <w:rPr>
                <w:rFonts w:ascii="Times New Roman" w:hAnsi="Times New Roman"/>
                <w:sz w:val="24"/>
                <w:szCs w:val="24"/>
                <w:u w:val="single"/>
              </w:rPr>
              <w:t xml:space="preserve"> NAMAs in the energy, forestry and agriculture sectors have been selected for this purpose.</w:t>
            </w:r>
            <w:r w:rsidRPr="00017D96">
              <w:rPr>
                <w:rFonts w:ascii="Times New Roman" w:hAnsi="Times New Roman"/>
                <w:sz w:val="24"/>
                <w:szCs w:val="24"/>
              </w:rPr>
              <w:t xml:space="preserve"> Two workshops were held to support analytical work of developing project ideas for the NAMAs.  </w:t>
            </w:r>
          </w:p>
          <w:p w:rsidR="003E6AD1" w:rsidRPr="0058469C" w:rsidRDefault="009E6AAC"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r w:rsidR="003E6AD1" w:rsidRPr="00017D96">
              <w:rPr>
                <w:rFonts w:ascii="Times New Roman" w:hAnsi="Times New Roman"/>
                <w:sz w:val="24"/>
                <w:szCs w:val="24"/>
              </w:rPr>
              <w:t xml:space="preserve">See 1st and 2nd </w:t>
            </w:r>
            <w:proofErr w:type="spellStart"/>
            <w:r w:rsidR="003E6AD1" w:rsidRPr="00017D96">
              <w:rPr>
                <w:rFonts w:ascii="Times New Roman" w:hAnsi="Times New Roman"/>
                <w:sz w:val="24"/>
                <w:szCs w:val="24"/>
              </w:rPr>
              <w:t>Qtr</w:t>
            </w:r>
            <w:proofErr w:type="spellEnd"/>
            <w:r w:rsidR="003E6AD1" w:rsidRPr="00017D96">
              <w:rPr>
                <w:rFonts w:ascii="Times New Roman" w:hAnsi="Times New Roman"/>
                <w:sz w:val="24"/>
                <w:szCs w:val="24"/>
              </w:rPr>
              <w:t xml:space="preserve"> Report, AWP 2011 </w:t>
            </w:r>
            <w:r w:rsidR="007858FC" w:rsidRPr="00017D96">
              <w:rPr>
                <w:rFonts w:ascii="Times New Roman" w:hAnsi="Times New Roman"/>
                <w:sz w:val="24"/>
                <w:szCs w:val="24"/>
              </w:rPr>
              <w:t>pg.</w:t>
            </w:r>
            <w:r w:rsidR="003E6AD1" w:rsidRPr="00017D96">
              <w:rPr>
                <w:rFonts w:ascii="Times New Roman" w:hAnsi="Times New Roman"/>
                <w:sz w:val="24"/>
                <w:szCs w:val="24"/>
              </w:rPr>
              <w:t xml:space="preserve"> 4</w:t>
            </w:r>
            <w:r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1.3 was achieved</w:t>
            </w:r>
          </w:p>
        </w:tc>
        <w:tc>
          <w:tcPr>
            <w:tcW w:w="2530" w:type="dxa"/>
          </w:tcPr>
          <w:p w:rsidR="003E6AD1" w:rsidRPr="0058469C" w:rsidRDefault="000B3D76"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01058">
        <w:trPr>
          <w:trHeight w:val="1210"/>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 of activities:</w:t>
            </w:r>
          </w:p>
          <w:p w:rsidR="003E6AD1" w:rsidRPr="00D01058" w:rsidRDefault="009E6AAC" w:rsidP="00D01058">
            <w:pPr>
              <w:spacing w:line="276" w:lineRule="auto"/>
              <w:jc w:val="both"/>
              <w:rPr>
                <w:rFonts w:ascii="Times New Roman" w:hAnsi="Times New Roman"/>
                <w:sz w:val="24"/>
                <w:szCs w:val="24"/>
              </w:rPr>
            </w:pPr>
            <w:r w:rsidRPr="00D01058">
              <w:rPr>
                <w:rFonts w:ascii="Times New Roman" w:hAnsi="Times New Roman"/>
                <w:sz w:val="24"/>
                <w:szCs w:val="24"/>
              </w:rPr>
              <w:t>All activities under this outcome were achieved</w:t>
            </w:r>
          </w:p>
        </w:tc>
        <w:tc>
          <w:tcPr>
            <w:tcW w:w="2530" w:type="dxa"/>
          </w:tcPr>
          <w:p w:rsidR="003E6AD1" w:rsidRPr="0058469C" w:rsidRDefault="003E6AD1" w:rsidP="008B283A">
            <w:pPr>
              <w:spacing w:after="200" w:line="276" w:lineRule="auto"/>
              <w:jc w:val="both"/>
              <w:rPr>
                <w:rFonts w:ascii="Times New Roman" w:hAnsi="Times New Roman"/>
                <w:sz w:val="24"/>
                <w:szCs w:val="24"/>
              </w:rPr>
            </w:pP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 xml:space="preserve">Output 2: </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Capacity of relevant MDAs and selected districts to integrate climate change into national development planning and budgeting processes enhanced</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2.1:</w:t>
            </w:r>
            <w:r w:rsidRPr="00017D96">
              <w:rPr>
                <w:rFonts w:ascii="Times New Roman" w:hAnsi="Times New Roman"/>
                <w:sz w:val="24"/>
                <w:szCs w:val="24"/>
              </w:rPr>
              <w:tab/>
              <w:t xml:space="preserve">Train key representatives of the newly created districts on mainstreaming climate change and disaster risk reduction into their development plans and </w:t>
            </w:r>
            <w:proofErr w:type="spellStart"/>
            <w:r w:rsidRPr="00017D96">
              <w:rPr>
                <w:rFonts w:ascii="Times New Roman" w:hAnsi="Times New Roman"/>
                <w:sz w:val="24"/>
                <w:szCs w:val="24"/>
              </w:rPr>
              <w:t>programmes</w:t>
            </w:r>
            <w:proofErr w:type="spellEnd"/>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Activities under output 2 have been synchronized to the AAP </w:t>
            </w:r>
            <w:proofErr w:type="spellStart"/>
            <w:r w:rsidRPr="00017D96">
              <w:rPr>
                <w:rFonts w:ascii="Times New Roman" w:hAnsi="Times New Roman"/>
                <w:sz w:val="24"/>
                <w:szCs w:val="24"/>
              </w:rPr>
              <w:t>workplan</w:t>
            </w:r>
            <w:proofErr w:type="spellEnd"/>
            <w:r w:rsidRPr="00017D96">
              <w:rPr>
                <w:rFonts w:ascii="Times New Roman" w:hAnsi="Times New Roman"/>
                <w:sz w:val="24"/>
                <w:szCs w:val="24"/>
              </w:rPr>
              <w:t>.</w:t>
            </w:r>
            <w:r w:rsidR="00B26400" w:rsidRPr="00017D96">
              <w:rPr>
                <w:rFonts w:ascii="Times New Roman" w:hAnsi="Times New Roman"/>
                <w:sz w:val="24"/>
                <w:szCs w:val="24"/>
              </w:rPr>
              <w:t xml:space="preserve"> This has been achieved.</w:t>
            </w:r>
          </w:p>
          <w:p w:rsidR="003E6AD1" w:rsidRPr="0058469C" w:rsidRDefault="003E6AD1" w:rsidP="008B283A">
            <w:pPr>
              <w:spacing w:after="200" w:line="276" w:lineRule="auto"/>
              <w:jc w:val="both"/>
              <w:rPr>
                <w:rFonts w:ascii="Times New Roman" w:hAnsi="Times New Roman"/>
                <w:color w:val="FF0000"/>
                <w:sz w:val="24"/>
                <w:szCs w:val="24"/>
              </w:rPr>
            </w:pPr>
          </w:p>
          <w:p w:rsidR="003E6AD1" w:rsidRPr="0058469C" w:rsidRDefault="00B26400"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r w:rsidR="003E6AD1" w:rsidRPr="00017D96">
              <w:rPr>
                <w:rFonts w:ascii="Times New Roman" w:hAnsi="Times New Roman"/>
                <w:sz w:val="24"/>
                <w:szCs w:val="24"/>
              </w:rPr>
              <w:t>See 1</w:t>
            </w:r>
            <w:r w:rsidR="003E6AD1" w:rsidRPr="00017D96">
              <w:rPr>
                <w:rFonts w:ascii="Times New Roman" w:hAnsi="Times New Roman"/>
                <w:sz w:val="24"/>
                <w:szCs w:val="24"/>
                <w:vertAlign w:val="superscript"/>
              </w:rPr>
              <w:t>st</w:t>
            </w:r>
            <w:r w:rsidR="003E6AD1" w:rsidRPr="00017D96">
              <w:rPr>
                <w:rFonts w:ascii="Times New Roman" w:hAnsi="Times New Roman"/>
                <w:sz w:val="24"/>
                <w:szCs w:val="24"/>
              </w:rPr>
              <w:t xml:space="preserve"> and 2</w:t>
            </w:r>
            <w:r w:rsidR="003E6AD1" w:rsidRPr="00017D96">
              <w:rPr>
                <w:rFonts w:ascii="Times New Roman" w:hAnsi="Times New Roman"/>
                <w:sz w:val="24"/>
                <w:szCs w:val="24"/>
                <w:vertAlign w:val="superscript"/>
              </w:rPr>
              <w:t>nd</w:t>
            </w:r>
            <w:r w:rsidR="003E6AD1" w:rsidRPr="00017D96">
              <w:rPr>
                <w:rFonts w:ascii="Times New Roman" w:hAnsi="Times New Roman"/>
                <w:sz w:val="24"/>
                <w:szCs w:val="24"/>
              </w:rPr>
              <w:t>Qtr Report, AWP 2011</w:t>
            </w:r>
            <w:r w:rsidRPr="00017D96">
              <w:rPr>
                <w:rFonts w:ascii="Times New Roman" w:hAnsi="Times New Roman"/>
                <w:sz w:val="24"/>
                <w:szCs w:val="24"/>
              </w:rPr>
              <w:t>)</w:t>
            </w: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Activity 2.1 wa</w:t>
            </w:r>
            <w:r w:rsidR="00FD4A6F" w:rsidRPr="00017D96">
              <w:rPr>
                <w:rFonts w:ascii="Times New Roman" w:hAnsi="Times New Roman"/>
                <w:color w:val="FF0000"/>
                <w:sz w:val="24"/>
                <w:szCs w:val="24"/>
              </w:rPr>
              <w:t>s achieved.</w:t>
            </w:r>
          </w:p>
        </w:tc>
        <w:tc>
          <w:tcPr>
            <w:tcW w:w="2530" w:type="dxa"/>
          </w:tcPr>
          <w:p w:rsidR="003E6AD1" w:rsidRPr="0058469C" w:rsidRDefault="009E6AAC"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4A699B">
              <w:rPr>
                <w:rFonts w:ascii="Times New Roman" w:hAnsi="Times New Roman"/>
                <w:sz w:val="24"/>
                <w:szCs w:val="24"/>
              </w:rPr>
              <w:t>2.2:</w:t>
            </w:r>
            <w:r w:rsidRPr="004A699B">
              <w:rPr>
                <w:rFonts w:ascii="Times New Roman" w:hAnsi="Times New Roman"/>
                <w:sz w:val="24"/>
                <w:szCs w:val="24"/>
              </w:rPr>
              <w:tab/>
              <w:t>Train Policy Planning Monitoring and Evaluation Division (PPMED) staff of key MDAs on mainst</w:t>
            </w:r>
            <w:r w:rsidRPr="00017D96">
              <w:rPr>
                <w:rFonts w:ascii="Times New Roman" w:hAnsi="Times New Roman"/>
                <w:sz w:val="24"/>
                <w:szCs w:val="24"/>
              </w:rPr>
              <w:t>reaming climate change in planning and budgeting processes</w:t>
            </w:r>
          </w:p>
        </w:tc>
        <w:tc>
          <w:tcPr>
            <w:tcW w:w="6946" w:type="dxa"/>
          </w:tcPr>
          <w:p w:rsidR="009E6AAC"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Activities under output 2 have been synchronized to the AAP </w:t>
            </w:r>
            <w:proofErr w:type="spellStart"/>
            <w:r w:rsidRPr="00017D96">
              <w:rPr>
                <w:rFonts w:ascii="Times New Roman" w:hAnsi="Times New Roman"/>
                <w:sz w:val="24"/>
                <w:szCs w:val="24"/>
              </w:rPr>
              <w:t>workplan</w:t>
            </w:r>
            <w:proofErr w:type="spellEnd"/>
            <w:r w:rsidR="009E6AAC" w:rsidRPr="00017D96">
              <w:rPr>
                <w:rFonts w:ascii="Times New Roman" w:hAnsi="Times New Roman"/>
                <w:sz w:val="24"/>
                <w:szCs w:val="24"/>
              </w:rPr>
              <w:t>.</w:t>
            </w:r>
          </w:p>
          <w:p w:rsidR="009E6AAC" w:rsidRPr="0058469C" w:rsidRDefault="009E6AAC" w:rsidP="008B283A">
            <w:pPr>
              <w:spacing w:after="200" w:line="276" w:lineRule="auto"/>
              <w:jc w:val="both"/>
              <w:rPr>
                <w:rFonts w:ascii="Times New Roman" w:hAnsi="Times New Roman"/>
                <w:color w:val="FF0000"/>
                <w:sz w:val="24"/>
                <w:szCs w:val="24"/>
              </w:rPr>
            </w:pPr>
          </w:p>
          <w:p w:rsidR="003E6AD1" w:rsidRPr="0058469C" w:rsidRDefault="009E6AAC"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 xml:space="preserve">Activity 2.2 </w:t>
            </w:r>
            <w:r w:rsidR="00B26400" w:rsidRPr="00017D96">
              <w:rPr>
                <w:rFonts w:ascii="Times New Roman" w:hAnsi="Times New Roman"/>
                <w:color w:val="FF0000"/>
                <w:sz w:val="24"/>
                <w:szCs w:val="24"/>
              </w:rPr>
              <w:t>achieved</w:t>
            </w:r>
            <w:r w:rsidR="003E6AD1" w:rsidRPr="00017D96">
              <w:rPr>
                <w:rFonts w:ascii="Times New Roman" w:hAnsi="Times New Roman"/>
                <w:color w:val="FF0000"/>
                <w:sz w:val="24"/>
                <w:szCs w:val="24"/>
              </w:rPr>
              <w:t>.</w:t>
            </w:r>
          </w:p>
        </w:tc>
        <w:tc>
          <w:tcPr>
            <w:tcW w:w="2530" w:type="dxa"/>
          </w:tcPr>
          <w:p w:rsidR="003E6AD1" w:rsidRPr="0058469C" w:rsidRDefault="009E6AAC"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4A699B">
              <w:rPr>
                <w:rFonts w:ascii="Times New Roman" w:hAnsi="Times New Roman"/>
                <w:sz w:val="24"/>
                <w:szCs w:val="24"/>
              </w:rPr>
              <w:t>2.3</w:t>
            </w:r>
            <w:r w:rsidRPr="004A699B">
              <w:rPr>
                <w:rFonts w:ascii="Times New Roman" w:hAnsi="Times New Roman"/>
                <w:sz w:val="24"/>
                <w:szCs w:val="24"/>
              </w:rPr>
              <w:tab/>
              <w:t>Provide support to Ghana for participating in international climate negotiations and</w:t>
            </w:r>
            <w:r w:rsidRPr="00017D96">
              <w:rPr>
                <w:rFonts w:ascii="Times New Roman" w:hAnsi="Times New Roman"/>
                <w:sz w:val="24"/>
                <w:szCs w:val="24"/>
              </w:rPr>
              <w:t xml:space="preserve"> other relevant meetings especially on further processes on the ECOWAS Mitigation Actions</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Activities under output 2 have been synchronized to the AAP </w:t>
            </w:r>
            <w:proofErr w:type="spellStart"/>
            <w:r w:rsidRPr="00017D96">
              <w:rPr>
                <w:rFonts w:ascii="Times New Roman" w:hAnsi="Times New Roman"/>
                <w:sz w:val="24"/>
                <w:szCs w:val="24"/>
              </w:rPr>
              <w:t>workplan</w:t>
            </w:r>
            <w:proofErr w:type="spellEnd"/>
            <w:r w:rsidRPr="00017D96">
              <w:rPr>
                <w:rFonts w:ascii="Times New Roman" w:hAnsi="Times New Roman"/>
                <w:sz w:val="24"/>
                <w:szCs w:val="24"/>
              </w:rPr>
              <w:t xml:space="preserve">. </w:t>
            </w:r>
            <w:r w:rsidR="00B26400" w:rsidRPr="00017D96">
              <w:rPr>
                <w:rFonts w:ascii="Times New Roman" w:hAnsi="Times New Roman"/>
                <w:sz w:val="24"/>
                <w:szCs w:val="24"/>
              </w:rPr>
              <w:t>EPA also provided training in this area for a number of individuals from various institutions.</w:t>
            </w:r>
          </w:p>
          <w:p w:rsidR="00B26400" w:rsidRPr="0058469C" w:rsidRDefault="00B26400" w:rsidP="008B283A">
            <w:pPr>
              <w:spacing w:after="200" w:line="276" w:lineRule="auto"/>
              <w:jc w:val="both"/>
              <w:rPr>
                <w:rFonts w:ascii="Times New Roman" w:hAnsi="Times New Roman"/>
                <w:sz w:val="24"/>
                <w:szCs w:val="24"/>
              </w:rPr>
            </w:pPr>
          </w:p>
          <w:p w:rsidR="00B26400" w:rsidRPr="0058469C" w:rsidRDefault="00B26400" w:rsidP="008B283A">
            <w:pPr>
              <w:spacing w:after="200" w:line="276" w:lineRule="auto"/>
              <w:jc w:val="both"/>
              <w:rPr>
                <w:rFonts w:ascii="Times New Roman" w:hAnsi="Times New Roman"/>
                <w:color w:val="C00000"/>
                <w:sz w:val="24"/>
                <w:szCs w:val="24"/>
              </w:rPr>
            </w:pPr>
            <w:r w:rsidRPr="00017D96">
              <w:rPr>
                <w:rFonts w:ascii="Times New Roman" w:hAnsi="Times New Roman"/>
                <w:color w:val="C00000"/>
                <w:sz w:val="24"/>
                <w:szCs w:val="24"/>
              </w:rPr>
              <w:t>Activity 2.3 achieved</w:t>
            </w:r>
          </w:p>
          <w:p w:rsidR="003E6AD1" w:rsidRPr="0058469C" w:rsidRDefault="003E6AD1" w:rsidP="008B283A">
            <w:pPr>
              <w:spacing w:after="200" w:line="276" w:lineRule="auto"/>
              <w:jc w:val="both"/>
              <w:rPr>
                <w:rFonts w:ascii="Times New Roman" w:hAnsi="Times New Roman"/>
                <w:sz w:val="24"/>
                <w:szCs w:val="24"/>
              </w:rPr>
            </w:pPr>
          </w:p>
        </w:tc>
        <w:tc>
          <w:tcPr>
            <w:tcW w:w="2530" w:type="dxa"/>
          </w:tcPr>
          <w:p w:rsidR="003E6AD1" w:rsidRPr="0058469C" w:rsidRDefault="009E6AAC"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 of activities:</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During the fourth quarter, a number of planned</w:t>
            </w:r>
            <w:r w:rsidR="009E6AAC" w:rsidRPr="00017D96">
              <w:rPr>
                <w:rFonts w:ascii="Times New Roman" w:hAnsi="Times New Roman"/>
                <w:sz w:val="24"/>
                <w:szCs w:val="24"/>
              </w:rPr>
              <w:t xml:space="preserve"> activities </w:t>
            </w:r>
            <w:r w:rsidRPr="00017D96">
              <w:rPr>
                <w:rFonts w:ascii="Times New Roman" w:hAnsi="Times New Roman"/>
                <w:sz w:val="24"/>
                <w:szCs w:val="24"/>
              </w:rPr>
              <w:t>were completed and accomplished.</w:t>
            </w:r>
          </w:p>
        </w:tc>
        <w:tc>
          <w:tcPr>
            <w:tcW w:w="2530" w:type="dxa"/>
          </w:tcPr>
          <w:p w:rsidR="003E6AD1" w:rsidRPr="0058469C" w:rsidRDefault="009E6AAC"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r w:rsidRPr="00017D96">
              <w:rPr>
                <w:rFonts w:ascii="Times New Roman" w:hAnsi="Times New Roman"/>
                <w:sz w:val="24"/>
                <w:szCs w:val="24"/>
              </w:rPr>
              <w:t>Output 3:</w:t>
            </w:r>
          </w:p>
          <w:p w:rsidR="003E6AD1" w:rsidRPr="004A699B" w:rsidRDefault="003E6AD1" w:rsidP="008B283A">
            <w:pPr>
              <w:jc w:val="both"/>
              <w:rPr>
                <w:rFonts w:ascii="Times New Roman" w:hAnsi="Times New Roman"/>
                <w:sz w:val="24"/>
                <w:szCs w:val="24"/>
              </w:rPr>
            </w:pP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Disaster Risk Reduction is more gender responsive and better incorporated into school curricula and building guides.</w:t>
            </w: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3.1:</w:t>
            </w:r>
            <w:r w:rsidRPr="00017D96">
              <w:rPr>
                <w:rFonts w:ascii="Times New Roman" w:hAnsi="Times New Roman"/>
                <w:sz w:val="24"/>
                <w:szCs w:val="24"/>
              </w:rPr>
              <w:tab/>
              <w:t>Assess current knowledge of DRR in school curricula (from primary to senior high schools) and prepare manual to integrate DRR accordingly.</w:t>
            </w:r>
          </w:p>
        </w:tc>
        <w:tc>
          <w:tcPr>
            <w:tcW w:w="6946" w:type="dxa"/>
          </w:tcPr>
          <w:p w:rsidR="003E6AD1" w:rsidRPr="00017D96" w:rsidRDefault="003E6AD1">
            <w:pPr>
              <w:pStyle w:val="ListParagraph"/>
              <w:tabs>
                <w:tab w:val="left" w:pos="270"/>
                <w:tab w:val="left" w:pos="360"/>
                <w:tab w:val="left" w:pos="540"/>
              </w:tabs>
              <w:ind w:left="0"/>
              <w:jc w:val="both"/>
              <w:rPr>
                <w:bCs/>
                <w:color w:val="000000"/>
                <w:lang w:val="en-GB"/>
              </w:rPr>
            </w:pPr>
            <w:r w:rsidRPr="0058469C">
              <w:rPr>
                <w:bCs/>
                <w:color w:val="000000"/>
                <w:lang w:val="en-GB"/>
              </w:rPr>
              <w:t xml:space="preserve">A </w:t>
            </w:r>
            <w:proofErr w:type="spellStart"/>
            <w:r w:rsidRPr="0058469C">
              <w:rPr>
                <w:bCs/>
                <w:color w:val="000000"/>
                <w:lang w:val="en-GB"/>
              </w:rPr>
              <w:t>PoA</w:t>
            </w:r>
            <w:proofErr w:type="spellEnd"/>
            <w:r w:rsidRPr="0058469C">
              <w:rPr>
                <w:bCs/>
                <w:color w:val="000000"/>
                <w:lang w:val="en-GB"/>
              </w:rPr>
              <w:t xml:space="preserve"> was developed based on Hyogo Framework for Action. It </w:t>
            </w:r>
            <w:r w:rsidRPr="0058469C">
              <w:t xml:space="preserve">represents a coordinated national framework which will guide the interventions of the Government of Ghana with the overall objective of </w:t>
            </w:r>
            <w:r w:rsidRPr="0058469C">
              <w:rPr>
                <w:bCs/>
                <w:color w:val="000000"/>
                <w:lang w:val="en-GB"/>
              </w:rPr>
              <w:t xml:space="preserve">minimizing disaster risks and reduce vulnerability to disasters. </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A consultant was engaged to do the assessment of DRR in school curricula. Assessment workshops were held in </w:t>
            </w:r>
            <w:proofErr w:type="spellStart"/>
            <w:r w:rsidRPr="00017D96">
              <w:rPr>
                <w:rFonts w:ascii="Times New Roman" w:hAnsi="Times New Roman"/>
                <w:sz w:val="24"/>
                <w:szCs w:val="24"/>
              </w:rPr>
              <w:t>Yendi</w:t>
            </w:r>
            <w:proofErr w:type="spellEnd"/>
            <w:r w:rsidRPr="00017D96">
              <w:rPr>
                <w:rFonts w:ascii="Times New Roman" w:hAnsi="Times New Roman"/>
                <w:sz w:val="24"/>
                <w:szCs w:val="24"/>
              </w:rPr>
              <w:t xml:space="preserve">, </w:t>
            </w:r>
            <w:proofErr w:type="spellStart"/>
            <w:r w:rsidRPr="00017D96">
              <w:rPr>
                <w:rFonts w:ascii="Times New Roman" w:hAnsi="Times New Roman"/>
                <w:sz w:val="24"/>
                <w:szCs w:val="24"/>
              </w:rPr>
              <w:t>Dormaa</w:t>
            </w:r>
            <w:proofErr w:type="spellEnd"/>
            <w:r w:rsidRPr="00017D96">
              <w:rPr>
                <w:rFonts w:ascii="Times New Roman" w:hAnsi="Times New Roman"/>
                <w:sz w:val="24"/>
                <w:szCs w:val="24"/>
              </w:rPr>
              <w:t xml:space="preserve">, </w:t>
            </w:r>
            <w:proofErr w:type="spellStart"/>
            <w:r w:rsidRPr="00017D96">
              <w:rPr>
                <w:rFonts w:ascii="Times New Roman" w:hAnsi="Times New Roman"/>
                <w:sz w:val="24"/>
                <w:szCs w:val="24"/>
              </w:rPr>
              <w:t>Enchi</w:t>
            </w:r>
            <w:proofErr w:type="spellEnd"/>
            <w:r w:rsidRPr="00017D96">
              <w:rPr>
                <w:rFonts w:ascii="Times New Roman" w:hAnsi="Times New Roman"/>
                <w:sz w:val="24"/>
                <w:szCs w:val="24"/>
              </w:rPr>
              <w:t xml:space="preserve">, </w:t>
            </w:r>
            <w:proofErr w:type="spellStart"/>
            <w:r w:rsidRPr="00017D96">
              <w:rPr>
                <w:rFonts w:ascii="Times New Roman" w:hAnsi="Times New Roman"/>
                <w:sz w:val="24"/>
                <w:szCs w:val="24"/>
              </w:rPr>
              <w:t>Somanya</w:t>
            </w:r>
            <w:proofErr w:type="spellEnd"/>
            <w:r w:rsidRPr="00017D96">
              <w:rPr>
                <w:rFonts w:ascii="Times New Roman" w:hAnsi="Times New Roman"/>
                <w:sz w:val="24"/>
                <w:szCs w:val="24"/>
              </w:rPr>
              <w:t xml:space="preserve"> and Accra after which a Draft Report was prepared.</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The final DRR assessment report was submitted and a stakeholder workshop was organized to discuss assessment report to collate views after which a validation workshop on Draft Manual was done. </w:t>
            </w:r>
          </w:p>
          <w:p w:rsidR="003E6AD1" w:rsidRPr="0058469C" w:rsidRDefault="00B26400" w:rsidP="008B283A">
            <w:pPr>
              <w:spacing w:after="200" w:line="276" w:lineRule="auto"/>
              <w:jc w:val="both"/>
              <w:rPr>
                <w:rFonts w:ascii="Times New Roman" w:hAnsi="Times New Roman"/>
                <w:bCs/>
                <w:color w:val="000000"/>
                <w:sz w:val="24"/>
                <w:szCs w:val="24"/>
                <w:lang w:val="en-GB"/>
              </w:rPr>
            </w:pPr>
            <w:r w:rsidRPr="00017D96">
              <w:rPr>
                <w:rFonts w:ascii="Times New Roman" w:hAnsi="Times New Roman"/>
                <w:sz w:val="24"/>
                <w:szCs w:val="24"/>
              </w:rPr>
              <w:t>(</w:t>
            </w:r>
            <w:r w:rsidR="003E6AD1" w:rsidRPr="00017D96">
              <w:rPr>
                <w:rFonts w:ascii="Times New Roman" w:hAnsi="Times New Roman"/>
                <w:sz w:val="24"/>
                <w:szCs w:val="24"/>
              </w:rPr>
              <w:t xml:space="preserve">See NADMO 1 and 2 Report in AWP 2011. Also </w:t>
            </w:r>
            <w:r w:rsidR="003E6AD1" w:rsidRPr="00017D96">
              <w:rPr>
                <w:rFonts w:ascii="Times New Roman" w:hAnsi="Times New Roman"/>
                <w:bCs/>
                <w:color w:val="000000"/>
                <w:sz w:val="24"/>
                <w:szCs w:val="24"/>
                <w:lang w:val="en-GB"/>
              </w:rPr>
              <w:t>See NADMO Annual 2011 report</w:t>
            </w:r>
            <w:r w:rsidRPr="00017D96">
              <w:rPr>
                <w:rFonts w:ascii="Times New Roman" w:hAnsi="Times New Roman"/>
                <w:bCs/>
                <w:color w:val="000000"/>
                <w:sz w:val="24"/>
                <w:szCs w:val="24"/>
                <w:lang w:val="en-GB"/>
              </w:rPr>
              <w:t>)</w:t>
            </w:r>
            <w:r w:rsidR="003E6AD1" w:rsidRPr="00017D96">
              <w:rPr>
                <w:rFonts w:ascii="Times New Roman" w:hAnsi="Times New Roman"/>
                <w:bCs/>
                <w:color w:val="000000"/>
                <w:sz w:val="24"/>
                <w:szCs w:val="24"/>
                <w:lang w:val="en-GB"/>
              </w:rPr>
              <w:t xml:space="preserve">. </w:t>
            </w:r>
          </w:p>
          <w:p w:rsidR="009C4614" w:rsidRPr="0058469C" w:rsidRDefault="009C4614" w:rsidP="008B283A">
            <w:pPr>
              <w:spacing w:after="200" w:line="276" w:lineRule="auto"/>
              <w:jc w:val="both"/>
              <w:rPr>
                <w:rFonts w:ascii="Times New Roman" w:hAnsi="Times New Roman"/>
                <w:bCs/>
                <w:color w:val="000000"/>
                <w:sz w:val="24"/>
                <w:szCs w:val="24"/>
                <w:lang w:val="en-GB"/>
              </w:rPr>
            </w:pPr>
          </w:p>
          <w:p w:rsidR="003E6AD1" w:rsidRPr="0058469C" w:rsidRDefault="009C4614" w:rsidP="008B283A">
            <w:pPr>
              <w:spacing w:after="200" w:line="276" w:lineRule="auto"/>
              <w:jc w:val="both"/>
              <w:rPr>
                <w:rFonts w:ascii="Times New Roman" w:hAnsi="Times New Roman"/>
                <w:bCs/>
                <w:color w:val="000000"/>
                <w:sz w:val="24"/>
                <w:szCs w:val="24"/>
                <w:lang w:val="en-GB"/>
              </w:rPr>
            </w:pPr>
            <w:r w:rsidRPr="00017D96">
              <w:rPr>
                <w:rFonts w:ascii="Times New Roman" w:hAnsi="Times New Roman"/>
                <w:color w:val="FF0000"/>
                <w:sz w:val="24"/>
                <w:szCs w:val="24"/>
              </w:rPr>
              <w:t>A</w:t>
            </w:r>
            <w:r w:rsidR="003E6AD1" w:rsidRPr="00017D96">
              <w:rPr>
                <w:rFonts w:ascii="Times New Roman" w:hAnsi="Times New Roman"/>
                <w:color w:val="FF0000"/>
                <w:sz w:val="24"/>
                <w:szCs w:val="24"/>
              </w:rPr>
              <w:t xml:space="preserve">ctivity </w:t>
            </w:r>
            <w:r w:rsidRPr="00017D96">
              <w:rPr>
                <w:rFonts w:ascii="Times New Roman" w:hAnsi="Times New Roman"/>
                <w:color w:val="FF0000"/>
                <w:sz w:val="24"/>
                <w:szCs w:val="24"/>
              </w:rPr>
              <w:t xml:space="preserve">3.1 was </w:t>
            </w:r>
            <w:r w:rsidR="003E6AD1" w:rsidRPr="00017D96">
              <w:rPr>
                <w:rFonts w:ascii="Times New Roman" w:hAnsi="Times New Roman"/>
                <w:color w:val="FF0000"/>
                <w:sz w:val="24"/>
                <w:szCs w:val="24"/>
              </w:rPr>
              <w:t>achieved.</w:t>
            </w:r>
          </w:p>
        </w:tc>
        <w:tc>
          <w:tcPr>
            <w:tcW w:w="2530" w:type="dxa"/>
          </w:tcPr>
          <w:p w:rsidR="003E6AD1" w:rsidRPr="0058469C" w:rsidRDefault="009C4614"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4A699B">
              <w:rPr>
                <w:rFonts w:ascii="Times New Roman" w:hAnsi="Times New Roman"/>
                <w:sz w:val="24"/>
                <w:szCs w:val="24"/>
              </w:rPr>
              <w:t>3.2:   Prepare a building guide for lightly loaded structures in d</w:t>
            </w:r>
            <w:r w:rsidRPr="00017D96">
              <w:rPr>
                <w:rFonts w:ascii="Times New Roman" w:hAnsi="Times New Roman"/>
                <w:sz w:val="24"/>
                <w:szCs w:val="24"/>
              </w:rPr>
              <w:t>isaster prone areas, which will be disseminated in the districts of the Greater Accra Region.</w:t>
            </w:r>
          </w:p>
        </w:tc>
        <w:tc>
          <w:tcPr>
            <w:tcW w:w="6946" w:type="dxa"/>
          </w:tcPr>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sz w:val="24"/>
                <w:szCs w:val="24"/>
              </w:rPr>
              <w:t xml:space="preserve">Launching of </w:t>
            </w:r>
            <w:r w:rsidRPr="00017D96">
              <w:rPr>
                <w:rFonts w:ascii="Times New Roman" w:hAnsi="Times New Roman"/>
                <w:b/>
                <w:sz w:val="24"/>
                <w:szCs w:val="24"/>
              </w:rPr>
              <w:t>Building Guide</w:t>
            </w:r>
            <w:r w:rsidRPr="00017D96">
              <w:rPr>
                <w:rFonts w:ascii="Times New Roman" w:hAnsi="Times New Roman"/>
                <w:sz w:val="24"/>
                <w:szCs w:val="24"/>
              </w:rPr>
              <w:t xml:space="preserve"> for lightly loaded structures in disaster prone areas was held at the La Palm Royal Beach Hotel on the 24th November, 2011. Following the submission of the final document, 2000 copies of the Building Guide document were printed for distribution in all the 10 MMDAs in the Greater Accra Region. After the launch, sensitization workshops were organized in all 10 MMDAs in the Greater Accra Region to sensitize Building Inspectors, District Assemblies, Artisans and Developers on the use of the Building Guide. </w:t>
            </w:r>
          </w:p>
          <w:p w:rsidR="003E6AD1" w:rsidRPr="0058469C" w:rsidRDefault="009C4614" w:rsidP="008B283A">
            <w:pPr>
              <w:spacing w:after="200" w:line="276" w:lineRule="auto"/>
              <w:jc w:val="both"/>
              <w:rPr>
                <w:rFonts w:ascii="Times New Roman" w:hAnsi="Times New Roman"/>
                <w:sz w:val="24"/>
                <w:szCs w:val="24"/>
              </w:rPr>
            </w:pPr>
            <w:r w:rsidRPr="00017D96">
              <w:rPr>
                <w:rFonts w:ascii="Times New Roman" w:hAnsi="Times New Roman"/>
                <w:sz w:val="24"/>
                <w:szCs w:val="24"/>
              </w:rPr>
              <w:t>(</w:t>
            </w:r>
            <w:r w:rsidR="003E6AD1" w:rsidRPr="00017D96">
              <w:rPr>
                <w:rFonts w:ascii="Times New Roman" w:hAnsi="Times New Roman"/>
                <w:sz w:val="24"/>
                <w:szCs w:val="24"/>
              </w:rPr>
              <w:t>See NADMO. Annual 2011 report.</w:t>
            </w:r>
            <w:r w:rsidRPr="00017D96">
              <w:rPr>
                <w:rFonts w:ascii="Times New Roman" w:hAnsi="Times New Roman"/>
                <w:sz w:val="24"/>
                <w:szCs w:val="24"/>
              </w:rPr>
              <w:t>)</w:t>
            </w:r>
          </w:p>
          <w:p w:rsidR="003E6AD1" w:rsidRPr="0058469C" w:rsidRDefault="009C4614" w:rsidP="008B283A">
            <w:pPr>
              <w:spacing w:after="200" w:line="276" w:lineRule="auto"/>
              <w:jc w:val="both"/>
              <w:rPr>
                <w:rFonts w:ascii="Times New Roman" w:hAnsi="Times New Roman"/>
                <w:color w:val="FF0000"/>
                <w:sz w:val="24"/>
                <w:szCs w:val="24"/>
              </w:rPr>
            </w:pPr>
            <w:r w:rsidRPr="00017D96">
              <w:rPr>
                <w:rFonts w:ascii="Times New Roman" w:hAnsi="Times New Roman"/>
                <w:color w:val="FF0000"/>
                <w:sz w:val="24"/>
                <w:szCs w:val="24"/>
              </w:rPr>
              <w:t>A</w:t>
            </w:r>
            <w:r w:rsidR="003E6AD1" w:rsidRPr="00017D96">
              <w:rPr>
                <w:rFonts w:ascii="Times New Roman" w:hAnsi="Times New Roman"/>
                <w:color w:val="FF0000"/>
                <w:sz w:val="24"/>
                <w:szCs w:val="24"/>
              </w:rPr>
              <w:t xml:space="preserve">ctivity </w:t>
            </w:r>
            <w:r w:rsidRPr="00017D96">
              <w:rPr>
                <w:rFonts w:ascii="Times New Roman" w:hAnsi="Times New Roman"/>
                <w:color w:val="FF0000"/>
                <w:sz w:val="24"/>
                <w:szCs w:val="24"/>
              </w:rPr>
              <w:t>3</w:t>
            </w:r>
            <w:r w:rsidR="007858FC" w:rsidRPr="00017D96">
              <w:rPr>
                <w:rFonts w:ascii="Times New Roman" w:hAnsi="Times New Roman"/>
                <w:color w:val="FF0000"/>
                <w:sz w:val="24"/>
                <w:szCs w:val="24"/>
              </w:rPr>
              <w:t>, 2</w:t>
            </w:r>
            <w:r w:rsidRPr="00017D96">
              <w:rPr>
                <w:rFonts w:ascii="Times New Roman" w:hAnsi="Times New Roman"/>
                <w:color w:val="FF0000"/>
                <w:sz w:val="24"/>
                <w:szCs w:val="24"/>
              </w:rPr>
              <w:t xml:space="preserve"> achieved</w:t>
            </w:r>
            <w:r w:rsidR="003E6AD1" w:rsidRPr="00017D96">
              <w:rPr>
                <w:rFonts w:ascii="Times New Roman" w:hAnsi="Times New Roman"/>
                <w:color w:val="FF0000"/>
                <w:sz w:val="24"/>
                <w:szCs w:val="24"/>
              </w:rPr>
              <w:t>.</w:t>
            </w:r>
          </w:p>
        </w:tc>
        <w:tc>
          <w:tcPr>
            <w:tcW w:w="2530" w:type="dxa"/>
          </w:tcPr>
          <w:p w:rsidR="003E6AD1" w:rsidRPr="0058469C" w:rsidRDefault="009C4614"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r w:rsidR="003E6AD1" w:rsidRPr="00017D96">
              <w:rPr>
                <w:rFonts w:ascii="Times New Roman" w:hAnsi="Times New Roman"/>
                <w:sz w:val="24"/>
                <w:szCs w:val="24"/>
              </w:rPr>
              <w:t xml:space="preserve">  </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58469C" w:rsidRDefault="003E6AD1" w:rsidP="008B283A">
            <w:pPr>
              <w:spacing w:after="200" w:line="276" w:lineRule="auto"/>
              <w:jc w:val="both"/>
              <w:rPr>
                <w:rFonts w:ascii="Times New Roman" w:hAnsi="Times New Roman"/>
                <w:sz w:val="24"/>
                <w:szCs w:val="24"/>
              </w:rPr>
            </w:pPr>
            <w:r w:rsidRPr="004A699B">
              <w:rPr>
                <w:rFonts w:ascii="Times New Roman" w:hAnsi="Times New Roman"/>
                <w:i/>
                <w:sz w:val="24"/>
                <w:szCs w:val="24"/>
              </w:rPr>
              <w:t>3.3:</w:t>
            </w:r>
            <w:r w:rsidRPr="00017D96">
              <w:rPr>
                <w:rFonts w:ascii="Times New Roman" w:hAnsi="Times New Roman"/>
                <w:sz w:val="24"/>
                <w:szCs w:val="24"/>
              </w:rPr>
              <w:t>Organize forums to promote gender responsive culture in DRR in 15 selected districts in the 3 Northern Regions</w:t>
            </w:r>
          </w:p>
        </w:tc>
        <w:tc>
          <w:tcPr>
            <w:tcW w:w="6946" w:type="dxa"/>
          </w:tcPr>
          <w:p w:rsidR="003E6AD1" w:rsidRPr="0058469C" w:rsidRDefault="003E6AD1" w:rsidP="008B283A">
            <w:pPr>
              <w:spacing w:after="200" w:line="276" w:lineRule="auto"/>
              <w:jc w:val="both"/>
              <w:rPr>
                <w:rFonts w:ascii="Times New Roman" w:hAnsi="Times New Roman"/>
                <w:bCs/>
                <w:color w:val="000000"/>
                <w:sz w:val="24"/>
                <w:szCs w:val="24"/>
                <w:lang w:val="en-GB"/>
              </w:rPr>
            </w:pPr>
            <w:r w:rsidRPr="00017D96">
              <w:rPr>
                <w:rFonts w:ascii="Times New Roman" w:hAnsi="Times New Roman"/>
                <w:sz w:val="24"/>
                <w:szCs w:val="24"/>
              </w:rPr>
              <w:t xml:space="preserve">Various districts were selected in the Northern, Upper East and Upper West Regions. Also, the workshops were organized in the fifteen districts which were perceived to be highly vulnerable to gender related hazards. Sensitization workshops in 15 districts in the three Northern Regions on Building Gender Sensitive Culture in DRR were done. </w:t>
            </w:r>
            <w:r w:rsidR="009C4614" w:rsidRPr="00017D96">
              <w:rPr>
                <w:rFonts w:ascii="Times New Roman" w:hAnsi="Times New Roman"/>
                <w:sz w:val="24"/>
                <w:szCs w:val="24"/>
              </w:rPr>
              <w:t>(</w:t>
            </w:r>
            <w:r w:rsidRPr="00017D96">
              <w:rPr>
                <w:rFonts w:ascii="Times New Roman" w:hAnsi="Times New Roman"/>
                <w:sz w:val="24"/>
                <w:szCs w:val="24"/>
              </w:rPr>
              <w:t>See NADMO 1 and 2 Report in AWP 2011.</w:t>
            </w:r>
            <w:r w:rsidR="009C4614" w:rsidRPr="00017D96">
              <w:rPr>
                <w:rFonts w:ascii="Times New Roman" w:hAnsi="Times New Roman"/>
                <w:sz w:val="24"/>
                <w:szCs w:val="24"/>
              </w:rPr>
              <w:t>)</w:t>
            </w:r>
          </w:p>
          <w:p w:rsidR="003E6AD1" w:rsidRPr="0058469C" w:rsidRDefault="009C4614" w:rsidP="008B283A">
            <w:pPr>
              <w:spacing w:after="200" w:line="276" w:lineRule="auto"/>
              <w:jc w:val="both"/>
              <w:rPr>
                <w:rFonts w:ascii="Times New Roman" w:hAnsi="Times New Roman"/>
                <w:color w:val="FF0000"/>
                <w:sz w:val="24"/>
                <w:szCs w:val="24"/>
              </w:rPr>
            </w:pPr>
            <w:r w:rsidRPr="00017D96">
              <w:rPr>
                <w:rFonts w:ascii="Times New Roman" w:hAnsi="Times New Roman"/>
                <w:color w:val="FF0000"/>
                <w:sz w:val="24"/>
                <w:szCs w:val="24"/>
              </w:rPr>
              <w:t xml:space="preserve">Output 3.3 </w:t>
            </w:r>
            <w:r w:rsidR="005213DA" w:rsidRPr="00017D96">
              <w:rPr>
                <w:rFonts w:ascii="Times New Roman" w:hAnsi="Times New Roman"/>
                <w:color w:val="FF0000"/>
                <w:sz w:val="24"/>
                <w:szCs w:val="24"/>
              </w:rPr>
              <w:t>a</w:t>
            </w:r>
            <w:r w:rsidRPr="00017D96">
              <w:rPr>
                <w:rFonts w:ascii="Times New Roman" w:hAnsi="Times New Roman"/>
                <w:color w:val="FF0000"/>
                <w:sz w:val="24"/>
                <w:szCs w:val="24"/>
              </w:rPr>
              <w:t>chieved</w:t>
            </w:r>
            <w:r w:rsidR="003E6AD1" w:rsidRPr="00017D96">
              <w:rPr>
                <w:rFonts w:ascii="Times New Roman" w:hAnsi="Times New Roman"/>
                <w:color w:val="FF0000"/>
                <w:sz w:val="24"/>
                <w:szCs w:val="24"/>
              </w:rPr>
              <w:t>.</w:t>
            </w:r>
          </w:p>
        </w:tc>
        <w:tc>
          <w:tcPr>
            <w:tcW w:w="2530" w:type="dxa"/>
          </w:tcPr>
          <w:p w:rsidR="003E6AD1" w:rsidRPr="0058469C" w:rsidRDefault="009C4614" w:rsidP="008B283A">
            <w:pPr>
              <w:spacing w:after="200" w:line="276" w:lineRule="auto"/>
              <w:jc w:val="both"/>
              <w:rPr>
                <w:rFonts w:ascii="Times New Roman" w:hAnsi="Times New Roman"/>
                <w:sz w:val="24"/>
                <w:szCs w:val="24"/>
              </w:rPr>
            </w:pPr>
            <w:r w:rsidRPr="00017D96">
              <w:rPr>
                <w:rFonts w:ascii="Times New Roman" w:hAnsi="Times New Roman"/>
                <w:sz w:val="24"/>
                <w:szCs w:val="24"/>
              </w:rPr>
              <w:t>Satisfactory</w:t>
            </w:r>
          </w:p>
        </w:tc>
      </w:tr>
      <w:tr w:rsidR="003E6AD1" w:rsidRPr="00017D96" w:rsidTr="00DF4070">
        <w:trPr>
          <w:trHeight w:val="152"/>
        </w:trPr>
        <w:tc>
          <w:tcPr>
            <w:tcW w:w="1985" w:type="dxa"/>
          </w:tcPr>
          <w:p w:rsidR="003E6AD1" w:rsidRPr="00017D96" w:rsidRDefault="003E6AD1" w:rsidP="00131BB2">
            <w:pPr>
              <w:spacing w:after="200" w:line="276" w:lineRule="auto"/>
              <w:jc w:val="both"/>
              <w:rPr>
                <w:rFonts w:ascii="Times New Roman" w:hAnsi="Times New Roman"/>
                <w:sz w:val="24"/>
                <w:szCs w:val="24"/>
              </w:rPr>
            </w:pPr>
          </w:p>
        </w:tc>
        <w:tc>
          <w:tcPr>
            <w:tcW w:w="2977" w:type="dxa"/>
          </w:tcPr>
          <w:p w:rsidR="003E6AD1" w:rsidRPr="004A699B" w:rsidRDefault="003E6AD1" w:rsidP="008B283A">
            <w:pPr>
              <w:jc w:val="both"/>
              <w:rPr>
                <w:rFonts w:ascii="Times New Roman" w:hAnsi="Times New Roman"/>
                <w:sz w:val="24"/>
                <w:szCs w:val="24"/>
              </w:rPr>
            </w:pPr>
          </w:p>
        </w:tc>
        <w:tc>
          <w:tcPr>
            <w:tcW w:w="6946"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Overall Assessment of activities:</w:t>
            </w:r>
          </w:p>
          <w:p w:rsidR="003E6AD1" w:rsidRPr="0058469C" w:rsidRDefault="003E6AD1" w:rsidP="00FD4A6F">
            <w:pPr>
              <w:spacing w:after="200" w:line="276" w:lineRule="auto"/>
              <w:jc w:val="both"/>
              <w:rPr>
                <w:rFonts w:ascii="Times New Roman" w:hAnsi="Times New Roman"/>
                <w:sz w:val="24"/>
                <w:szCs w:val="24"/>
              </w:rPr>
            </w:pPr>
            <w:r w:rsidRPr="00017D96">
              <w:rPr>
                <w:rFonts w:ascii="Times New Roman" w:hAnsi="Times New Roman"/>
                <w:color w:val="FF0000"/>
                <w:sz w:val="24"/>
                <w:szCs w:val="24"/>
              </w:rPr>
              <w:t xml:space="preserve">During the fourth quarter, a number of planned activities mainly from output 3 and </w:t>
            </w:r>
            <w:r w:rsidR="00FD4A6F" w:rsidRPr="00017D96">
              <w:rPr>
                <w:rFonts w:ascii="Times New Roman" w:hAnsi="Times New Roman"/>
                <w:color w:val="FF0000"/>
                <w:sz w:val="24"/>
                <w:szCs w:val="24"/>
              </w:rPr>
              <w:t>others</w:t>
            </w:r>
            <w:r w:rsidRPr="00017D96">
              <w:rPr>
                <w:rFonts w:ascii="Times New Roman" w:hAnsi="Times New Roman"/>
                <w:color w:val="FF0000"/>
                <w:sz w:val="24"/>
                <w:szCs w:val="24"/>
              </w:rPr>
              <w:t xml:space="preserve"> under output 2 were completed and accomplished.</w:t>
            </w:r>
          </w:p>
        </w:tc>
        <w:tc>
          <w:tcPr>
            <w:tcW w:w="2530" w:type="dxa"/>
          </w:tcPr>
          <w:p w:rsidR="003E6AD1" w:rsidRPr="0058469C" w:rsidRDefault="003E6AD1" w:rsidP="008B283A">
            <w:pPr>
              <w:spacing w:after="200" w:line="276" w:lineRule="auto"/>
              <w:jc w:val="both"/>
              <w:rPr>
                <w:rFonts w:ascii="Times New Roman" w:hAnsi="Times New Roman"/>
                <w:b/>
                <w:sz w:val="24"/>
                <w:szCs w:val="24"/>
              </w:rPr>
            </w:pPr>
            <w:r w:rsidRPr="00017D96">
              <w:rPr>
                <w:rFonts w:ascii="Times New Roman" w:hAnsi="Times New Roman"/>
                <w:b/>
                <w:sz w:val="24"/>
                <w:szCs w:val="24"/>
              </w:rPr>
              <w:t xml:space="preserve">Constraints: </w:t>
            </w:r>
          </w:p>
          <w:p w:rsidR="003E6AD1" w:rsidRPr="0058469C" w:rsidRDefault="003E6AD1" w:rsidP="008B283A">
            <w:pPr>
              <w:spacing w:after="200" w:line="276" w:lineRule="auto"/>
              <w:jc w:val="both"/>
              <w:rPr>
                <w:rFonts w:ascii="Times New Roman" w:hAnsi="Times New Roman"/>
                <w:sz w:val="24"/>
                <w:szCs w:val="24"/>
              </w:rPr>
            </w:pPr>
            <w:r w:rsidRPr="00017D96">
              <w:rPr>
                <w:rFonts w:ascii="Times New Roman" w:hAnsi="Times New Roman"/>
                <w:color w:val="FF0000"/>
                <w:sz w:val="24"/>
                <w:szCs w:val="24"/>
              </w:rPr>
              <w:t>Generally, the 2011 AWP has been successful and progressive on its deliveries. However, the entire administrative process appeared to have resulted in a loss of nearl</w:t>
            </w:r>
            <w:r w:rsidR="009C4614" w:rsidRPr="00017D96">
              <w:rPr>
                <w:rFonts w:ascii="Times New Roman" w:hAnsi="Times New Roman"/>
                <w:color w:val="FF0000"/>
                <w:sz w:val="24"/>
                <w:szCs w:val="24"/>
              </w:rPr>
              <w:t xml:space="preserve">y a quarter. This situation </w:t>
            </w:r>
            <w:r w:rsidRPr="00017D96">
              <w:rPr>
                <w:rFonts w:ascii="Times New Roman" w:hAnsi="Times New Roman"/>
                <w:color w:val="FF0000"/>
                <w:sz w:val="24"/>
                <w:szCs w:val="24"/>
              </w:rPr>
              <w:t>constrained the time available for the entire AWP.</w:t>
            </w:r>
          </w:p>
        </w:tc>
      </w:tr>
    </w:tbl>
    <w:p w:rsidR="003E6AD1" w:rsidRPr="004A699B" w:rsidRDefault="003E6AD1" w:rsidP="00131BB2">
      <w:pPr>
        <w:spacing w:after="0"/>
        <w:jc w:val="both"/>
        <w:rPr>
          <w:rFonts w:ascii="Times New Roman" w:hAnsi="Times New Roman" w:cs="Times New Roman"/>
          <w:i/>
          <w:sz w:val="24"/>
          <w:szCs w:val="24"/>
        </w:rPr>
      </w:pPr>
      <w:r w:rsidRPr="00017D96">
        <w:rPr>
          <w:rFonts w:ascii="Times New Roman" w:hAnsi="Times New Roman" w:cs="Times New Roman"/>
          <w:i/>
          <w:sz w:val="24"/>
          <w:szCs w:val="24"/>
        </w:rPr>
        <w:t>* Included later based on the recommendation of national climate change committee workshop held in Koforidua in the eastern</w:t>
      </w:r>
      <w:r w:rsidRPr="004A699B">
        <w:rPr>
          <w:rFonts w:ascii="Times New Roman" w:hAnsi="Times New Roman" w:cs="Times New Roman"/>
          <w:i/>
          <w:sz w:val="24"/>
          <w:szCs w:val="24"/>
        </w:rPr>
        <w:t xml:space="preserve"> region of Ghana.</w:t>
      </w:r>
    </w:p>
    <w:p w:rsidR="003E6AD1" w:rsidRPr="00017D96" w:rsidRDefault="003E6AD1">
      <w:pPr>
        <w:jc w:val="both"/>
        <w:rPr>
          <w:rFonts w:ascii="Times New Roman" w:hAnsi="Times New Roman" w:cs="Times New Roman"/>
          <w:sz w:val="24"/>
          <w:szCs w:val="24"/>
        </w:rPr>
      </w:pPr>
    </w:p>
    <w:p w:rsidR="003E6AD1" w:rsidRPr="00017D96" w:rsidRDefault="003E6AD1">
      <w:pPr>
        <w:jc w:val="both"/>
        <w:rPr>
          <w:rFonts w:ascii="Times New Roman" w:hAnsi="Times New Roman" w:cs="Times New Roman"/>
          <w:sz w:val="24"/>
          <w:szCs w:val="24"/>
        </w:rPr>
      </w:pPr>
    </w:p>
    <w:p w:rsidR="00523847" w:rsidRPr="00017D96" w:rsidRDefault="00523847">
      <w:pPr>
        <w:spacing w:after="0"/>
        <w:jc w:val="both"/>
        <w:rPr>
          <w:rFonts w:ascii="Times New Roman" w:hAnsi="Times New Roman" w:cs="Times New Roman"/>
          <w:sz w:val="24"/>
          <w:szCs w:val="24"/>
        </w:rPr>
      </w:pPr>
    </w:p>
    <w:p w:rsidR="00523847" w:rsidRPr="00017D96" w:rsidRDefault="00523847">
      <w:pPr>
        <w:spacing w:line="240" w:lineRule="auto"/>
        <w:jc w:val="both"/>
        <w:rPr>
          <w:rFonts w:ascii="Times New Roman" w:hAnsi="Times New Roman" w:cs="Times New Roman"/>
          <w:sz w:val="24"/>
          <w:szCs w:val="24"/>
        </w:rPr>
      </w:pPr>
    </w:p>
    <w:p w:rsidR="00370050" w:rsidRPr="00017D96" w:rsidRDefault="00370050">
      <w:pPr>
        <w:spacing w:line="240" w:lineRule="auto"/>
        <w:jc w:val="both"/>
        <w:rPr>
          <w:rFonts w:ascii="Times New Roman" w:hAnsi="Times New Roman" w:cs="Times New Roman"/>
          <w:sz w:val="24"/>
          <w:szCs w:val="24"/>
        </w:rPr>
      </w:pPr>
    </w:p>
    <w:p w:rsidR="00370050" w:rsidRPr="00017D96" w:rsidRDefault="00370050">
      <w:pPr>
        <w:spacing w:line="240" w:lineRule="auto"/>
        <w:jc w:val="both"/>
        <w:rPr>
          <w:rFonts w:ascii="Times New Roman" w:hAnsi="Times New Roman" w:cs="Times New Roman"/>
          <w:sz w:val="24"/>
          <w:szCs w:val="24"/>
        </w:rPr>
      </w:pPr>
    </w:p>
    <w:p w:rsidR="00370050" w:rsidRPr="00017D96" w:rsidRDefault="00370050">
      <w:pPr>
        <w:spacing w:line="240" w:lineRule="auto"/>
        <w:jc w:val="both"/>
        <w:rPr>
          <w:rFonts w:ascii="Times New Roman" w:hAnsi="Times New Roman" w:cs="Times New Roman"/>
          <w:sz w:val="24"/>
          <w:szCs w:val="24"/>
        </w:rPr>
      </w:pPr>
    </w:p>
    <w:p w:rsidR="00370050" w:rsidRPr="00017D96" w:rsidRDefault="00370050">
      <w:pPr>
        <w:spacing w:line="240" w:lineRule="auto"/>
        <w:jc w:val="both"/>
        <w:rPr>
          <w:rFonts w:ascii="Times New Roman" w:hAnsi="Times New Roman" w:cs="Times New Roman"/>
          <w:sz w:val="24"/>
          <w:szCs w:val="24"/>
        </w:rPr>
      </w:pPr>
    </w:p>
    <w:p w:rsidR="005C49B5" w:rsidRPr="00017D96" w:rsidRDefault="005C49B5">
      <w:pPr>
        <w:spacing w:line="240" w:lineRule="auto"/>
        <w:jc w:val="both"/>
        <w:rPr>
          <w:rFonts w:ascii="Times New Roman" w:hAnsi="Times New Roman" w:cs="Times New Roman"/>
          <w:sz w:val="24"/>
          <w:szCs w:val="24"/>
        </w:rPr>
        <w:sectPr w:rsidR="005C49B5" w:rsidRPr="00017D96" w:rsidSect="00370050">
          <w:pgSz w:w="15840" w:h="12240" w:orient="landscape"/>
          <w:pgMar w:top="1440" w:right="1440" w:bottom="1440" w:left="1440" w:header="720" w:footer="720" w:gutter="0"/>
          <w:cols w:space="720"/>
          <w:docGrid w:linePitch="360"/>
        </w:sectPr>
      </w:pPr>
    </w:p>
    <w:p w:rsidR="008B5C75" w:rsidRDefault="008B5C75" w:rsidP="00483686">
      <w:pPr>
        <w:pStyle w:val="Heading1"/>
        <w:rPr>
          <w:sz w:val="24"/>
          <w:szCs w:val="24"/>
        </w:rPr>
      </w:pPr>
      <w:bookmarkStart w:id="48" w:name="_Toc421798254"/>
      <w:r w:rsidRPr="0058469C">
        <w:rPr>
          <w:sz w:val="24"/>
          <w:szCs w:val="24"/>
        </w:rPr>
        <w:t xml:space="preserve">Annex </w:t>
      </w:r>
      <w:r w:rsidR="00757BB6" w:rsidRPr="0058469C">
        <w:rPr>
          <w:sz w:val="24"/>
          <w:szCs w:val="24"/>
        </w:rPr>
        <w:t>5</w:t>
      </w:r>
      <w:r w:rsidRPr="0058469C">
        <w:rPr>
          <w:sz w:val="24"/>
          <w:szCs w:val="24"/>
        </w:rPr>
        <w:t>:   Financial commitments of the project</w:t>
      </w:r>
      <w:bookmarkEnd w:id="48"/>
    </w:p>
    <w:p w:rsidR="00F922A8" w:rsidRPr="00F23C36" w:rsidRDefault="00F922A8" w:rsidP="00BC3990">
      <w:pPr>
        <w:pStyle w:val="Heading1"/>
        <w:rPr>
          <w:b w:val="0"/>
          <w:i/>
          <w:sz w:val="24"/>
          <w:szCs w:val="24"/>
        </w:rPr>
      </w:pPr>
      <w:bookmarkStart w:id="49" w:name="_Toc421798255"/>
      <w:r w:rsidRPr="00F23C36">
        <w:rPr>
          <w:b w:val="0"/>
          <w:i/>
          <w:sz w:val="24"/>
          <w:szCs w:val="24"/>
        </w:rPr>
        <w:t>Annex 5.1: 2009 Project Budget</w:t>
      </w:r>
      <w:bookmarkEnd w:id="49"/>
      <w:r w:rsidRPr="00F23C36">
        <w:rPr>
          <w:b w:val="0"/>
          <w:i/>
          <w:sz w:val="24"/>
          <w:szCs w:val="24"/>
        </w:rPr>
        <w:t xml:space="preserve"> </w:t>
      </w:r>
    </w:p>
    <w:p w:rsidR="00F922A8" w:rsidRDefault="00F922A8" w:rsidP="00F922A8">
      <w:r>
        <w:rPr>
          <w:noProof/>
        </w:rPr>
        <w:drawing>
          <wp:inline distT="0" distB="0" distL="0" distR="0" wp14:anchorId="1AE99A29" wp14:editId="0ECBDEC1">
            <wp:extent cx="5943600" cy="712465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24659"/>
                    </a:xfrm>
                    <a:prstGeom prst="rect">
                      <a:avLst/>
                    </a:prstGeom>
                    <a:noFill/>
                    <a:ln>
                      <a:noFill/>
                    </a:ln>
                  </pic:spPr>
                </pic:pic>
              </a:graphicData>
            </a:graphic>
          </wp:inline>
        </w:drawing>
      </w:r>
    </w:p>
    <w:p w:rsidR="00F922A8" w:rsidRDefault="00F922A8" w:rsidP="00F922A8"/>
    <w:p w:rsidR="00F922A8" w:rsidRDefault="00F922A8" w:rsidP="00F922A8">
      <w:r>
        <w:rPr>
          <w:noProof/>
        </w:rPr>
        <w:drawing>
          <wp:inline distT="0" distB="0" distL="0" distR="0" wp14:anchorId="3E2D4D02" wp14:editId="6AF016B9">
            <wp:extent cx="5943600" cy="71310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31043"/>
                    </a:xfrm>
                    <a:prstGeom prst="rect">
                      <a:avLst/>
                    </a:prstGeom>
                    <a:noFill/>
                    <a:ln>
                      <a:noFill/>
                    </a:ln>
                  </pic:spPr>
                </pic:pic>
              </a:graphicData>
            </a:graphic>
          </wp:inline>
        </w:drawing>
      </w:r>
    </w:p>
    <w:p w:rsidR="00F922A8" w:rsidRDefault="00F922A8" w:rsidP="00F922A8">
      <w:r>
        <w:rPr>
          <w:noProof/>
        </w:rPr>
        <w:drawing>
          <wp:inline distT="0" distB="0" distL="0" distR="0" wp14:anchorId="17A49E9C" wp14:editId="216593A0">
            <wp:extent cx="5943600" cy="74885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488553"/>
                    </a:xfrm>
                    <a:prstGeom prst="rect">
                      <a:avLst/>
                    </a:prstGeom>
                    <a:noFill/>
                    <a:ln>
                      <a:noFill/>
                    </a:ln>
                  </pic:spPr>
                </pic:pic>
              </a:graphicData>
            </a:graphic>
          </wp:inline>
        </w:drawing>
      </w:r>
    </w:p>
    <w:p w:rsidR="00F922A8" w:rsidRDefault="00F922A8" w:rsidP="00F922A8"/>
    <w:p w:rsidR="00F922A8" w:rsidRDefault="00F922A8" w:rsidP="00F922A8"/>
    <w:p w:rsidR="00F922A8" w:rsidRPr="00F23C36" w:rsidRDefault="00F922A8" w:rsidP="00BC3990">
      <w:pPr>
        <w:pStyle w:val="Heading1"/>
        <w:rPr>
          <w:b w:val="0"/>
          <w:i/>
          <w:sz w:val="24"/>
          <w:szCs w:val="24"/>
        </w:rPr>
      </w:pPr>
      <w:bookmarkStart w:id="50" w:name="_Toc421798256"/>
      <w:r w:rsidRPr="00F23C36">
        <w:rPr>
          <w:b w:val="0"/>
          <w:i/>
          <w:sz w:val="24"/>
          <w:szCs w:val="24"/>
        </w:rPr>
        <w:t>Annex 5.2: 2010 Project Budget</w:t>
      </w:r>
      <w:bookmarkEnd w:id="50"/>
      <w:r w:rsidRPr="00F23C36">
        <w:rPr>
          <w:b w:val="0"/>
          <w:i/>
          <w:sz w:val="24"/>
          <w:szCs w:val="24"/>
        </w:rPr>
        <w:t xml:space="preserve"> </w:t>
      </w:r>
    </w:p>
    <w:p w:rsidR="00F922A8" w:rsidRPr="00F922A8" w:rsidRDefault="00F922A8" w:rsidP="00F922A8"/>
    <w:p w:rsidR="008B5C75" w:rsidRPr="00017D96" w:rsidRDefault="008B5C75" w:rsidP="008B5C75">
      <w:pPr>
        <w:rPr>
          <w:rFonts w:ascii="Times New Roman" w:hAnsi="Times New Roman" w:cs="Times New Roman"/>
          <w:sz w:val="24"/>
          <w:szCs w:val="24"/>
        </w:rPr>
      </w:pPr>
      <w:r w:rsidRPr="00017D96">
        <w:rPr>
          <w:rFonts w:ascii="Times New Roman" w:hAnsi="Times New Roman" w:cs="Times New Roman"/>
          <w:noProof/>
          <w:sz w:val="24"/>
          <w:szCs w:val="24"/>
        </w:rPr>
        <w:drawing>
          <wp:inline distT="0" distB="0" distL="0" distR="0" wp14:anchorId="50DD2981" wp14:editId="4F8E2589">
            <wp:extent cx="6254151" cy="73023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3838" cy="7313671"/>
                    </a:xfrm>
                    <a:prstGeom prst="rect">
                      <a:avLst/>
                    </a:prstGeom>
                    <a:noFill/>
                    <a:ln>
                      <a:noFill/>
                    </a:ln>
                  </pic:spPr>
                </pic:pic>
              </a:graphicData>
            </a:graphic>
          </wp:inline>
        </w:drawing>
      </w:r>
    </w:p>
    <w:p w:rsidR="008B5C75" w:rsidRPr="00017D96" w:rsidRDefault="008B5C75" w:rsidP="008B5C75">
      <w:pPr>
        <w:rPr>
          <w:rFonts w:ascii="Times New Roman" w:hAnsi="Times New Roman" w:cs="Times New Roman"/>
          <w:noProof/>
          <w:sz w:val="24"/>
          <w:szCs w:val="24"/>
          <w:lang w:val="en-GB" w:eastAsia="en-GB"/>
        </w:rPr>
      </w:pPr>
      <w:r w:rsidRPr="00017D96">
        <w:rPr>
          <w:rFonts w:ascii="Times New Roman" w:hAnsi="Times New Roman" w:cs="Times New Roman"/>
          <w:noProof/>
          <w:sz w:val="24"/>
          <w:szCs w:val="24"/>
        </w:rPr>
        <w:drawing>
          <wp:inline distT="0" distB="0" distL="0" distR="0" wp14:anchorId="1B42D349" wp14:editId="6DB05B2D">
            <wp:extent cx="5731510" cy="6867946"/>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6867946"/>
                    </a:xfrm>
                    <a:prstGeom prst="rect">
                      <a:avLst/>
                    </a:prstGeom>
                    <a:noFill/>
                    <a:ln>
                      <a:noFill/>
                    </a:ln>
                  </pic:spPr>
                </pic:pic>
              </a:graphicData>
            </a:graphic>
          </wp:inline>
        </w:drawing>
      </w:r>
    </w:p>
    <w:p w:rsidR="008B5C75" w:rsidRPr="004A699B" w:rsidRDefault="008B5C75" w:rsidP="008B5C75">
      <w:pPr>
        <w:rPr>
          <w:rFonts w:ascii="Times New Roman" w:hAnsi="Times New Roman" w:cs="Times New Roman"/>
          <w:noProof/>
          <w:sz w:val="24"/>
          <w:szCs w:val="24"/>
          <w:lang w:val="en-GB" w:eastAsia="en-GB"/>
        </w:rPr>
      </w:pPr>
    </w:p>
    <w:p w:rsidR="008B5C75" w:rsidRPr="00017D96" w:rsidRDefault="008B5C75" w:rsidP="008B5C75">
      <w:pPr>
        <w:rPr>
          <w:rFonts w:ascii="Times New Roman" w:hAnsi="Times New Roman" w:cs="Times New Roman"/>
          <w:noProof/>
          <w:sz w:val="24"/>
          <w:szCs w:val="24"/>
          <w:lang w:val="en-GB" w:eastAsia="en-GB"/>
        </w:rPr>
      </w:pPr>
    </w:p>
    <w:p w:rsidR="008B5C75" w:rsidRPr="00017D96" w:rsidRDefault="008B5C75" w:rsidP="008B5C75">
      <w:pPr>
        <w:rPr>
          <w:rFonts w:ascii="Times New Roman" w:hAnsi="Times New Roman" w:cs="Times New Roman"/>
          <w:noProof/>
          <w:sz w:val="24"/>
          <w:szCs w:val="24"/>
          <w:lang w:val="en-GB" w:eastAsia="en-GB"/>
        </w:rPr>
      </w:pPr>
    </w:p>
    <w:p w:rsidR="008B5C75" w:rsidRPr="00017D96" w:rsidRDefault="008B5C75" w:rsidP="008B5C75">
      <w:pPr>
        <w:rPr>
          <w:rFonts w:ascii="Times New Roman" w:hAnsi="Times New Roman" w:cs="Times New Roman"/>
          <w:noProof/>
          <w:sz w:val="24"/>
          <w:szCs w:val="24"/>
          <w:lang w:val="en-GB" w:eastAsia="en-GB"/>
        </w:rPr>
      </w:pPr>
      <w:r w:rsidRPr="0041011A">
        <w:rPr>
          <w:rFonts w:ascii="Times New Roman" w:hAnsi="Times New Roman" w:cs="Times New Roman"/>
          <w:noProof/>
          <w:sz w:val="24"/>
          <w:szCs w:val="24"/>
        </w:rPr>
        <w:drawing>
          <wp:inline distT="0" distB="0" distL="0" distR="0" wp14:anchorId="21A6CE60" wp14:editId="17480A7A">
            <wp:extent cx="6358388" cy="232913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8343" cy="2332779"/>
                    </a:xfrm>
                    <a:prstGeom prst="rect">
                      <a:avLst/>
                    </a:prstGeom>
                    <a:noFill/>
                    <a:ln>
                      <a:noFill/>
                    </a:ln>
                  </pic:spPr>
                </pic:pic>
              </a:graphicData>
            </a:graphic>
          </wp:inline>
        </w:drawing>
      </w:r>
    </w:p>
    <w:p w:rsidR="008B5C75" w:rsidRPr="00017D96" w:rsidRDefault="008B5C75" w:rsidP="008B5C75">
      <w:pPr>
        <w:rPr>
          <w:rFonts w:ascii="Times New Roman" w:hAnsi="Times New Roman" w:cs="Times New Roman"/>
          <w:noProof/>
          <w:sz w:val="24"/>
          <w:szCs w:val="24"/>
          <w:lang w:val="en-GB" w:eastAsia="en-GB"/>
        </w:rPr>
      </w:pPr>
    </w:p>
    <w:p w:rsidR="008B5C75" w:rsidRPr="00017D96" w:rsidRDefault="008B5C75" w:rsidP="008B5C75">
      <w:pPr>
        <w:rPr>
          <w:rFonts w:ascii="Times New Roman" w:hAnsi="Times New Roman" w:cs="Times New Roman"/>
          <w:sz w:val="24"/>
          <w:szCs w:val="24"/>
        </w:rPr>
      </w:pPr>
    </w:p>
    <w:p w:rsidR="008B5C75" w:rsidRPr="00017D96" w:rsidRDefault="008B5C75" w:rsidP="008B5C75">
      <w:pPr>
        <w:spacing w:line="240" w:lineRule="auto"/>
        <w:jc w:val="both"/>
        <w:rPr>
          <w:rFonts w:ascii="Times New Roman" w:hAnsi="Times New Roman" w:cs="Times New Roman"/>
          <w:sz w:val="24"/>
          <w:szCs w:val="24"/>
        </w:rPr>
      </w:pPr>
    </w:p>
    <w:p w:rsidR="008B5C75" w:rsidRPr="00017D96" w:rsidRDefault="008B5C75" w:rsidP="008B5C75">
      <w:pPr>
        <w:spacing w:line="240" w:lineRule="auto"/>
        <w:jc w:val="both"/>
        <w:rPr>
          <w:rFonts w:ascii="Times New Roman" w:hAnsi="Times New Roman" w:cs="Times New Roman"/>
          <w:sz w:val="24"/>
          <w:szCs w:val="24"/>
        </w:rPr>
      </w:pPr>
    </w:p>
    <w:p w:rsidR="008B5C75" w:rsidRPr="00017D96" w:rsidRDefault="008B5C75" w:rsidP="008B5C75">
      <w:pPr>
        <w:spacing w:line="240" w:lineRule="auto"/>
        <w:jc w:val="both"/>
        <w:rPr>
          <w:rFonts w:ascii="Times New Roman" w:hAnsi="Times New Roman" w:cs="Times New Roman"/>
          <w:sz w:val="24"/>
          <w:szCs w:val="24"/>
        </w:rPr>
      </w:pPr>
    </w:p>
    <w:p w:rsidR="008B5C75" w:rsidRPr="00017D96" w:rsidRDefault="008B5C75" w:rsidP="008B5C75">
      <w:pPr>
        <w:spacing w:line="240" w:lineRule="auto"/>
        <w:jc w:val="both"/>
        <w:rPr>
          <w:rFonts w:ascii="Times New Roman" w:hAnsi="Times New Roman" w:cs="Times New Roman"/>
          <w:sz w:val="24"/>
          <w:szCs w:val="24"/>
        </w:rPr>
      </w:pPr>
    </w:p>
    <w:p w:rsidR="008B5C75" w:rsidRPr="00017D96" w:rsidRDefault="008B5C75"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E550DC" w:rsidRPr="00017D96" w:rsidRDefault="00E550DC" w:rsidP="008B5C75">
      <w:pPr>
        <w:spacing w:line="240" w:lineRule="auto"/>
        <w:jc w:val="both"/>
        <w:rPr>
          <w:rFonts w:ascii="Times New Roman" w:hAnsi="Times New Roman" w:cs="Times New Roman"/>
          <w:sz w:val="24"/>
          <w:szCs w:val="24"/>
        </w:rPr>
      </w:pPr>
    </w:p>
    <w:p w:rsidR="008B5C75" w:rsidRPr="00017D96" w:rsidRDefault="008B5C75" w:rsidP="008B5C75">
      <w:pPr>
        <w:spacing w:line="240" w:lineRule="auto"/>
        <w:jc w:val="both"/>
        <w:rPr>
          <w:rFonts w:ascii="Times New Roman" w:hAnsi="Times New Roman" w:cs="Times New Roman"/>
          <w:sz w:val="24"/>
          <w:szCs w:val="24"/>
        </w:rPr>
      </w:pPr>
    </w:p>
    <w:p w:rsidR="002F23A8" w:rsidRPr="00017D96" w:rsidRDefault="002F23A8" w:rsidP="00BC3990">
      <w:pPr>
        <w:rPr>
          <w:sz w:val="24"/>
          <w:szCs w:val="24"/>
        </w:rPr>
      </w:pPr>
    </w:p>
    <w:p w:rsidR="000D6695" w:rsidRPr="0058469C" w:rsidRDefault="000D6695" w:rsidP="0058469C">
      <w:pPr>
        <w:rPr>
          <w:sz w:val="24"/>
          <w:szCs w:val="24"/>
        </w:rPr>
      </w:pPr>
    </w:p>
    <w:p w:rsidR="00F23C36" w:rsidRPr="00F23C36" w:rsidRDefault="00F23C36" w:rsidP="00BC3990">
      <w:pPr>
        <w:pStyle w:val="Heading1"/>
        <w:rPr>
          <w:b w:val="0"/>
          <w:i/>
          <w:sz w:val="24"/>
          <w:szCs w:val="24"/>
        </w:rPr>
      </w:pPr>
      <w:bookmarkStart w:id="51" w:name="_Toc421798257"/>
      <w:r w:rsidRPr="00F23C36">
        <w:rPr>
          <w:b w:val="0"/>
          <w:i/>
          <w:sz w:val="24"/>
          <w:szCs w:val="24"/>
        </w:rPr>
        <w:t>Annex 5.3: 2011 Project Budget</w:t>
      </w:r>
      <w:bookmarkEnd w:id="51"/>
      <w:r w:rsidRPr="00F23C36">
        <w:rPr>
          <w:b w:val="0"/>
          <w:i/>
          <w:sz w:val="24"/>
          <w:szCs w:val="24"/>
        </w:rPr>
        <w:t xml:space="preserve"> </w:t>
      </w:r>
    </w:p>
    <w:p w:rsidR="00F23C36" w:rsidRDefault="00F23C36" w:rsidP="0058469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1C69661" wp14:editId="7A83D995">
            <wp:extent cx="5943600" cy="712465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24659"/>
                    </a:xfrm>
                    <a:prstGeom prst="rect">
                      <a:avLst/>
                    </a:prstGeom>
                    <a:noFill/>
                    <a:ln>
                      <a:noFill/>
                    </a:ln>
                  </pic:spPr>
                </pic:pic>
              </a:graphicData>
            </a:graphic>
          </wp:inline>
        </w:drawing>
      </w:r>
    </w:p>
    <w:p w:rsidR="00F23C36" w:rsidRDefault="00F23C36" w:rsidP="0058469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F3F1ADF" wp14:editId="22F6AC83">
            <wp:extent cx="5943600" cy="71310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131043"/>
                    </a:xfrm>
                    <a:prstGeom prst="rect">
                      <a:avLst/>
                    </a:prstGeom>
                    <a:noFill/>
                    <a:ln>
                      <a:noFill/>
                    </a:ln>
                  </pic:spPr>
                </pic:pic>
              </a:graphicData>
            </a:graphic>
          </wp:inline>
        </w:drawing>
      </w:r>
    </w:p>
    <w:p w:rsidR="00F23C36" w:rsidRDefault="00F23C36" w:rsidP="0058469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C44ECB6" wp14:editId="2B39FB21">
            <wp:extent cx="5943600" cy="74885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488553"/>
                    </a:xfrm>
                    <a:prstGeom prst="rect">
                      <a:avLst/>
                    </a:prstGeom>
                    <a:noFill/>
                    <a:ln>
                      <a:noFill/>
                    </a:ln>
                  </pic:spPr>
                </pic:pic>
              </a:graphicData>
            </a:graphic>
          </wp:inline>
        </w:drawing>
      </w:r>
    </w:p>
    <w:p w:rsidR="00F23C36" w:rsidRDefault="00F23C36" w:rsidP="0058469C">
      <w:pPr>
        <w:rPr>
          <w:rFonts w:ascii="Times New Roman" w:hAnsi="Times New Roman" w:cs="Times New Roman"/>
          <w:b/>
          <w:sz w:val="24"/>
          <w:szCs w:val="24"/>
        </w:rPr>
      </w:pPr>
    </w:p>
    <w:p w:rsidR="00F23C36" w:rsidRDefault="00F23C36" w:rsidP="0058469C">
      <w:pPr>
        <w:rPr>
          <w:rFonts w:ascii="Times New Roman" w:hAnsi="Times New Roman" w:cs="Times New Roman"/>
          <w:b/>
          <w:sz w:val="24"/>
          <w:szCs w:val="24"/>
        </w:rPr>
      </w:pPr>
    </w:p>
    <w:p w:rsidR="000D6695" w:rsidRPr="00D01058" w:rsidRDefault="000D6695" w:rsidP="00BC3990">
      <w:pPr>
        <w:pStyle w:val="Heading1"/>
        <w:rPr>
          <w:sz w:val="24"/>
          <w:szCs w:val="24"/>
        </w:rPr>
      </w:pPr>
      <w:bookmarkStart w:id="52" w:name="_Toc421798258"/>
      <w:r w:rsidRPr="00D01058">
        <w:rPr>
          <w:sz w:val="24"/>
          <w:szCs w:val="24"/>
        </w:rPr>
        <w:t xml:space="preserve">Annex </w:t>
      </w:r>
      <w:r w:rsidR="00F922A8" w:rsidRPr="00D01058">
        <w:rPr>
          <w:sz w:val="24"/>
          <w:szCs w:val="24"/>
        </w:rPr>
        <w:t>6</w:t>
      </w:r>
      <w:r w:rsidRPr="00D01058">
        <w:rPr>
          <w:sz w:val="24"/>
          <w:szCs w:val="24"/>
        </w:rPr>
        <w:t>: Evaluation Terms of Reference</w:t>
      </w:r>
      <w:bookmarkEnd w:id="52"/>
    </w:p>
    <w:p w:rsidR="002359FE" w:rsidRDefault="002359FE" w:rsidP="0058469C">
      <w:pPr>
        <w:rPr>
          <w:rFonts w:ascii="Times New Roman" w:hAnsi="Times New Roman" w:cs="Times New Roman"/>
          <w:b/>
          <w:sz w:val="24"/>
          <w:szCs w:val="24"/>
        </w:rPr>
      </w:pPr>
      <w:r>
        <w:rPr>
          <w:noProof/>
        </w:rPr>
        <w:drawing>
          <wp:inline distT="0" distB="0" distL="0" distR="0">
            <wp:extent cx="5962650" cy="730743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10617"/>
                    <a:stretch/>
                  </pic:blipFill>
                  <pic:spPr bwMode="auto">
                    <a:xfrm>
                      <a:off x="0" y="0"/>
                      <a:ext cx="5970073" cy="7316534"/>
                    </a:xfrm>
                    <a:prstGeom prst="rect">
                      <a:avLst/>
                    </a:prstGeom>
                    <a:noFill/>
                    <a:ln>
                      <a:noFill/>
                    </a:ln>
                    <a:extLst>
                      <a:ext uri="{53640926-AAD7-44D8-BBD7-CCE9431645EC}">
                        <a14:shadowObscured xmlns:a14="http://schemas.microsoft.com/office/drawing/2010/main"/>
                      </a:ext>
                    </a:extLst>
                  </pic:spPr>
                </pic:pic>
              </a:graphicData>
            </a:graphic>
          </wp:inline>
        </w:drawing>
      </w:r>
    </w:p>
    <w:p w:rsidR="002359FE" w:rsidRDefault="002359FE" w:rsidP="0058469C">
      <w:pPr>
        <w:rPr>
          <w:rFonts w:ascii="Times New Roman" w:hAnsi="Times New Roman" w:cs="Times New Roman"/>
          <w:b/>
          <w:sz w:val="24"/>
          <w:szCs w:val="24"/>
        </w:rPr>
      </w:pPr>
      <w:r>
        <w:rPr>
          <w:noProof/>
        </w:rPr>
        <w:drawing>
          <wp:inline distT="0" distB="0" distL="0" distR="0">
            <wp:extent cx="5943600" cy="84843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484317"/>
                    </a:xfrm>
                    <a:prstGeom prst="rect">
                      <a:avLst/>
                    </a:prstGeom>
                    <a:noFill/>
                    <a:ln>
                      <a:noFill/>
                    </a:ln>
                  </pic:spPr>
                </pic:pic>
              </a:graphicData>
            </a:graphic>
          </wp:inline>
        </w:drawing>
      </w:r>
    </w:p>
    <w:p w:rsidR="002359FE" w:rsidRDefault="002359FE" w:rsidP="0058469C">
      <w:pPr>
        <w:rPr>
          <w:rFonts w:ascii="Times New Roman" w:hAnsi="Times New Roman" w:cs="Times New Roman"/>
          <w:b/>
          <w:sz w:val="24"/>
          <w:szCs w:val="24"/>
        </w:rPr>
      </w:pPr>
      <w:r>
        <w:rPr>
          <w:noProof/>
        </w:rPr>
        <w:drawing>
          <wp:inline distT="0" distB="0" distL="0" distR="0">
            <wp:extent cx="5943600" cy="84843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484317"/>
                    </a:xfrm>
                    <a:prstGeom prst="rect">
                      <a:avLst/>
                    </a:prstGeom>
                    <a:noFill/>
                    <a:ln>
                      <a:noFill/>
                    </a:ln>
                  </pic:spPr>
                </pic:pic>
              </a:graphicData>
            </a:graphic>
          </wp:inline>
        </w:drawing>
      </w:r>
    </w:p>
    <w:p w:rsidR="002359FE" w:rsidRDefault="002359FE" w:rsidP="0058469C">
      <w:pPr>
        <w:rPr>
          <w:rFonts w:ascii="Times New Roman" w:hAnsi="Times New Roman" w:cs="Times New Roman"/>
          <w:b/>
          <w:sz w:val="24"/>
          <w:szCs w:val="24"/>
        </w:rPr>
      </w:pPr>
      <w:r>
        <w:rPr>
          <w:noProof/>
        </w:rPr>
        <w:drawing>
          <wp:inline distT="0" distB="0" distL="0" distR="0">
            <wp:extent cx="5943600" cy="84843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484317"/>
                    </a:xfrm>
                    <a:prstGeom prst="rect">
                      <a:avLst/>
                    </a:prstGeom>
                    <a:noFill/>
                    <a:ln>
                      <a:noFill/>
                    </a:ln>
                  </pic:spPr>
                </pic:pic>
              </a:graphicData>
            </a:graphic>
          </wp:inline>
        </w:drawing>
      </w:r>
    </w:p>
    <w:p w:rsidR="002359FE" w:rsidRDefault="002359FE" w:rsidP="0058469C">
      <w:pPr>
        <w:rPr>
          <w:rFonts w:ascii="Times New Roman" w:hAnsi="Times New Roman" w:cs="Times New Roman"/>
          <w:b/>
          <w:sz w:val="24"/>
          <w:szCs w:val="24"/>
        </w:rPr>
      </w:pPr>
      <w:r>
        <w:rPr>
          <w:noProof/>
        </w:rPr>
        <w:drawing>
          <wp:inline distT="0" distB="0" distL="0" distR="0">
            <wp:extent cx="5943600" cy="84843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484317"/>
                    </a:xfrm>
                    <a:prstGeom prst="rect">
                      <a:avLst/>
                    </a:prstGeom>
                    <a:noFill/>
                    <a:ln>
                      <a:noFill/>
                    </a:ln>
                  </pic:spPr>
                </pic:pic>
              </a:graphicData>
            </a:graphic>
          </wp:inline>
        </w:drawing>
      </w:r>
    </w:p>
    <w:p w:rsidR="002359FE" w:rsidRDefault="002359FE" w:rsidP="0058469C">
      <w:pPr>
        <w:rPr>
          <w:rFonts w:ascii="Times New Roman" w:hAnsi="Times New Roman" w:cs="Times New Roman"/>
          <w:b/>
          <w:sz w:val="24"/>
          <w:szCs w:val="24"/>
        </w:rPr>
      </w:pPr>
      <w:r>
        <w:rPr>
          <w:noProof/>
        </w:rPr>
        <w:drawing>
          <wp:inline distT="0" distB="0" distL="0" distR="0">
            <wp:extent cx="5943600" cy="84843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484317"/>
                    </a:xfrm>
                    <a:prstGeom prst="rect">
                      <a:avLst/>
                    </a:prstGeom>
                    <a:noFill/>
                    <a:ln>
                      <a:noFill/>
                    </a:ln>
                  </pic:spPr>
                </pic:pic>
              </a:graphicData>
            </a:graphic>
          </wp:inline>
        </w:drawing>
      </w:r>
    </w:p>
    <w:p w:rsidR="002359FE" w:rsidRPr="00F922A8" w:rsidRDefault="002359FE" w:rsidP="0058469C">
      <w:pPr>
        <w:rPr>
          <w:rFonts w:ascii="Times New Roman" w:hAnsi="Times New Roman" w:cs="Times New Roman"/>
          <w:b/>
          <w:sz w:val="24"/>
          <w:szCs w:val="24"/>
        </w:rPr>
      </w:pPr>
      <w:r>
        <w:rPr>
          <w:noProof/>
        </w:rPr>
        <w:drawing>
          <wp:inline distT="0" distB="0" distL="0" distR="0">
            <wp:extent cx="5943600" cy="84843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8484317"/>
                    </a:xfrm>
                    <a:prstGeom prst="rect">
                      <a:avLst/>
                    </a:prstGeom>
                    <a:noFill/>
                    <a:ln>
                      <a:noFill/>
                    </a:ln>
                  </pic:spPr>
                </pic:pic>
              </a:graphicData>
            </a:graphic>
          </wp:inline>
        </w:drawing>
      </w:r>
    </w:p>
    <w:sectPr w:rsidR="002359FE" w:rsidRPr="00F922A8" w:rsidSect="003700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409" w:rsidRDefault="00BC5409" w:rsidP="002F3107">
      <w:pPr>
        <w:spacing w:after="0" w:line="240" w:lineRule="auto"/>
      </w:pPr>
      <w:r>
        <w:separator/>
      </w:r>
    </w:p>
  </w:endnote>
  <w:endnote w:type="continuationSeparator" w:id="0">
    <w:p w:rsidR="00BC5409" w:rsidRDefault="00BC5409" w:rsidP="002F3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698930"/>
      <w:docPartObj>
        <w:docPartGallery w:val="Page Numbers (Bottom of Page)"/>
        <w:docPartUnique/>
      </w:docPartObj>
    </w:sdtPr>
    <w:sdtEndPr>
      <w:rPr>
        <w:noProof/>
      </w:rPr>
    </w:sdtEndPr>
    <w:sdtContent>
      <w:p w:rsidR="00120140" w:rsidRDefault="00120140">
        <w:pPr>
          <w:pStyle w:val="Footer"/>
          <w:jc w:val="center"/>
        </w:pPr>
        <w:r>
          <w:fldChar w:fldCharType="begin"/>
        </w:r>
        <w:r>
          <w:instrText xml:space="preserve"> PAGE   \* MERGEFORMAT </w:instrText>
        </w:r>
        <w:r>
          <w:fldChar w:fldCharType="separate"/>
        </w:r>
        <w:r w:rsidR="00460079">
          <w:rPr>
            <w:noProof/>
          </w:rPr>
          <w:t>i</w:t>
        </w:r>
        <w:r>
          <w:rPr>
            <w:noProof/>
          </w:rPr>
          <w:fldChar w:fldCharType="end"/>
        </w:r>
      </w:p>
    </w:sdtContent>
  </w:sdt>
  <w:p w:rsidR="00120140" w:rsidRDefault="001201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17080"/>
      <w:docPartObj>
        <w:docPartGallery w:val="Page Numbers (Bottom of Page)"/>
        <w:docPartUnique/>
      </w:docPartObj>
    </w:sdtPr>
    <w:sdtEndPr>
      <w:rPr>
        <w:noProof/>
      </w:rPr>
    </w:sdtEndPr>
    <w:sdtContent>
      <w:p w:rsidR="003968C0" w:rsidRDefault="003968C0">
        <w:pPr>
          <w:pStyle w:val="Footer"/>
          <w:jc w:val="center"/>
          <w:rPr>
            <w:noProof/>
          </w:rPr>
        </w:pPr>
        <w:r>
          <w:rPr>
            <w:noProof/>
          </w:rPr>
          <w:fldChar w:fldCharType="begin"/>
        </w:r>
        <w:r>
          <w:rPr>
            <w:noProof/>
          </w:rPr>
          <w:instrText xml:space="preserve"> PAGE   \* MERGEFORMAT </w:instrText>
        </w:r>
        <w:r>
          <w:rPr>
            <w:noProof/>
          </w:rPr>
          <w:fldChar w:fldCharType="separate"/>
        </w:r>
        <w:r w:rsidR="00460079">
          <w:rPr>
            <w:noProof/>
          </w:rPr>
          <w:t>6</w:t>
        </w:r>
        <w:r>
          <w:rPr>
            <w:noProof/>
          </w:rPr>
          <w:fldChar w:fldCharType="end"/>
        </w:r>
      </w:p>
    </w:sdtContent>
  </w:sdt>
  <w:p w:rsidR="003968C0" w:rsidRDefault="00396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409" w:rsidRDefault="00BC5409" w:rsidP="002F3107">
      <w:pPr>
        <w:spacing w:after="0" w:line="240" w:lineRule="auto"/>
      </w:pPr>
      <w:r>
        <w:separator/>
      </w:r>
    </w:p>
  </w:footnote>
  <w:footnote w:type="continuationSeparator" w:id="0">
    <w:p w:rsidR="00BC5409" w:rsidRDefault="00BC5409" w:rsidP="002F31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50D7CDA"/>
    <w:multiLevelType w:val="hybridMultilevel"/>
    <w:tmpl w:val="01846060"/>
    <w:lvl w:ilvl="0" w:tplc="A53A2BC2">
      <w:start w:val="2"/>
      <w:numFmt w:val="lowerRoman"/>
      <w:lvlText w:val="%1."/>
      <w:lvlJc w:val="left"/>
      <w:pPr>
        <w:ind w:left="2292" w:hanging="720"/>
      </w:pPr>
      <w:rPr>
        <w:rFonts w:eastAsiaTheme="minorHAnsi" w:hint="default"/>
        <w:b w:val="0"/>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3">
    <w:nsid w:val="0C1779CF"/>
    <w:multiLevelType w:val="multilevel"/>
    <w:tmpl w:val="73E6CB84"/>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4">
    <w:nsid w:val="0EE64423"/>
    <w:multiLevelType w:val="hybridMultilevel"/>
    <w:tmpl w:val="0898FB7A"/>
    <w:lvl w:ilvl="0" w:tplc="D4CAC8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662CF"/>
    <w:multiLevelType w:val="multilevel"/>
    <w:tmpl w:val="A702680C"/>
    <w:lvl w:ilvl="0">
      <w:start w:val="1"/>
      <w:numFmt w:val="decimal"/>
      <w:lvlText w:val="%1."/>
      <w:lvlJc w:val="left"/>
      <w:pPr>
        <w:tabs>
          <w:tab w:val="num" w:pos="567"/>
        </w:tabs>
        <w:ind w:left="0" w:firstLine="0"/>
      </w:pPr>
      <w:rPr>
        <w:rFonts w:hint="default"/>
      </w:rPr>
    </w:lvl>
    <w:lvl w:ilvl="1">
      <w:start w:val="1"/>
      <w:numFmt w:val="lowerLetter"/>
      <w:pStyle w:val="00Paragraphno2ndlevel"/>
      <w:lvlText w:val="(%2)"/>
      <w:lvlJc w:val="left"/>
      <w:pPr>
        <w:tabs>
          <w:tab w:val="num" w:pos="657"/>
        </w:tabs>
        <w:ind w:left="657" w:hanging="567"/>
      </w:pPr>
      <w:rPr>
        <w:rFonts w:hint="default"/>
      </w:rPr>
    </w:lvl>
    <w:lvl w:ilvl="2">
      <w:start w:val="1"/>
      <w:numFmt w:val="lowerRoman"/>
      <w:lvlText w:val="(%3)"/>
      <w:lvlJc w:val="right"/>
      <w:pPr>
        <w:tabs>
          <w:tab w:val="num" w:pos="644"/>
        </w:tabs>
        <w:ind w:left="644" w:hanging="284"/>
      </w:pPr>
      <w:rPr>
        <w:rFonts w:hint="default"/>
      </w:rPr>
    </w:lvl>
    <w:lvl w:ilvl="3">
      <w:start w:val="1"/>
      <w:numFmt w:val="bullet"/>
      <w:pStyle w:val="00Paragraphnumbering"/>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40"/>
        </w:tabs>
        <w:ind w:left="54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7DD2752"/>
    <w:multiLevelType w:val="hybridMultilevel"/>
    <w:tmpl w:val="1218A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BC1ABE0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C6F22"/>
    <w:multiLevelType w:val="hybridMultilevel"/>
    <w:tmpl w:val="488A3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62E47"/>
    <w:multiLevelType w:val="hybridMultilevel"/>
    <w:tmpl w:val="8BAE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476EC"/>
    <w:multiLevelType w:val="hybridMultilevel"/>
    <w:tmpl w:val="0ABE6F12"/>
    <w:lvl w:ilvl="0" w:tplc="A6A8156A">
      <w:start w:val="1"/>
      <w:numFmt w:val="lowerRoman"/>
      <w:lvlText w:val="%1."/>
      <w:lvlJc w:val="left"/>
      <w:pPr>
        <w:ind w:left="1932" w:hanging="360"/>
      </w:pPr>
      <w:rPr>
        <w:rFonts w:hint="default"/>
        <w:b w:val="0"/>
        <w:color w:val="auto"/>
      </w:rPr>
    </w:lvl>
    <w:lvl w:ilvl="1" w:tplc="04020003" w:tentative="1">
      <w:start w:val="1"/>
      <w:numFmt w:val="bullet"/>
      <w:lvlText w:val="o"/>
      <w:lvlJc w:val="left"/>
      <w:pPr>
        <w:ind w:left="2652" w:hanging="360"/>
      </w:pPr>
      <w:rPr>
        <w:rFonts w:ascii="Courier New" w:hAnsi="Courier New" w:cs="Courier New" w:hint="default"/>
      </w:rPr>
    </w:lvl>
    <w:lvl w:ilvl="2" w:tplc="04020005" w:tentative="1">
      <w:start w:val="1"/>
      <w:numFmt w:val="bullet"/>
      <w:lvlText w:val=""/>
      <w:lvlJc w:val="left"/>
      <w:pPr>
        <w:ind w:left="3372" w:hanging="360"/>
      </w:pPr>
      <w:rPr>
        <w:rFonts w:ascii="Wingdings" w:hAnsi="Wingdings" w:hint="default"/>
      </w:rPr>
    </w:lvl>
    <w:lvl w:ilvl="3" w:tplc="04020001" w:tentative="1">
      <w:start w:val="1"/>
      <w:numFmt w:val="bullet"/>
      <w:lvlText w:val=""/>
      <w:lvlJc w:val="left"/>
      <w:pPr>
        <w:ind w:left="4092" w:hanging="360"/>
      </w:pPr>
      <w:rPr>
        <w:rFonts w:ascii="Symbol" w:hAnsi="Symbol" w:hint="default"/>
      </w:rPr>
    </w:lvl>
    <w:lvl w:ilvl="4" w:tplc="04020003" w:tentative="1">
      <w:start w:val="1"/>
      <w:numFmt w:val="bullet"/>
      <w:lvlText w:val="o"/>
      <w:lvlJc w:val="left"/>
      <w:pPr>
        <w:ind w:left="4812" w:hanging="360"/>
      </w:pPr>
      <w:rPr>
        <w:rFonts w:ascii="Courier New" w:hAnsi="Courier New" w:cs="Courier New" w:hint="default"/>
      </w:rPr>
    </w:lvl>
    <w:lvl w:ilvl="5" w:tplc="04020005" w:tentative="1">
      <w:start w:val="1"/>
      <w:numFmt w:val="bullet"/>
      <w:lvlText w:val=""/>
      <w:lvlJc w:val="left"/>
      <w:pPr>
        <w:ind w:left="5532" w:hanging="360"/>
      </w:pPr>
      <w:rPr>
        <w:rFonts w:ascii="Wingdings" w:hAnsi="Wingdings" w:hint="default"/>
      </w:rPr>
    </w:lvl>
    <w:lvl w:ilvl="6" w:tplc="04020001" w:tentative="1">
      <w:start w:val="1"/>
      <w:numFmt w:val="bullet"/>
      <w:lvlText w:val=""/>
      <w:lvlJc w:val="left"/>
      <w:pPr>
        <w:ind w:left="6252" w:hanging="360"/>
      </w:pPr>
      <w:rPr>
        <w:rFonts w:ascii="Symbol" w:hAnsi="Symbol" w:hint="default"/>
      </w:rPr>
    </w:lvl>
    <w:lvl w:ilvl="7" w:tplc="04020003" w:tentative="1">
      <w:start w:val="1"/>
      <w:numFmt w:val="bullet"/>
      <w:lvlText w:val="o"/>
      <w:lvlJc w:val="left"/>
      <w:pPr>
        <w:ind w:left="6972" w:hanging="360"/>
      </w:pPr>
      <w:rPr>
        <w:rFonts w:ascii="Courier New" w:hAnsi="Courier New" w:cs="Courier New" w:hint="default"/>
      </w:rPr>
    </w:lvl>
    <w:lvl w:ilvl="8" w:tplc="04020005" w:tentative="1">
      <w:start w:val="1"/>
      <w:numFmt w:val="bullet"/>
      <w:lvlText w:val=""/>
      <w:lvlJc w:val="left"/>
      <w:pPr>
        <w:ind w:left="7692" w:hanging="360"/>
      </w:pPr>
      <w:rPr>
        <w:rFonts w:ascii="Wingdings" w:hAnsi="Wingdings" w:hint="default"/>
      </w:rPr>
    </w:lvl>
  </w:abstractNum>
  <w:abstractNum w:abstractNumId="10">
    <w:nsid w:val="24D941D9"/>
    <w:multiLevelType w:val="hybridMultilevel"/>
    <w:tmpl w:val="5FFA5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A1125"/>
    <w:multiLevelType w:val="hybridMultilevel"/>
    <w:tmpl w:val="FE884FE2"/>
    <w:lvl w:ilvl="0" w:tplc="EE4EB594">
      <w:start w:val="9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00917"/>
    <w:multiLevelType w:val="multilevel"/>
    <w:tmpl w:val="E6B688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ED4392C"/>
    <w:multiLevelType w:val="multilevel"/>
    <w:tmpl w:val="99A25640"/>
    <w:lvl w:ilvl="0">
      <w:numFmt w:val="none"/>
      <w:lvlText w:val=""/>
      <w:lvlJc w:val="left"/>
      <w:pPr>
        <w:tabs>
          <w:tab w:val="num" w:pos="360"/>
        </w:tabs>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343A415B"/>
    <w:multiLevelType w:val="multilevel"/>
    <w:tmpl w:val="E59877A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4008283C"/>
    <w:multiLevelType w:val="multilevel"/>
    <w:tmpl w:val="A5542EDA"/>
    <w:lvl w:ilvl="0">
      <w:start w:val="1"/>
      <w:numFmt w:val="decimal"/>
      <w:lvlText w:val="%1.0"/>
      <w:lvlJc w:val="left"/>
      <w:pPr>
        <w:tabs>
          <w:tab w:val="num" w:pos="840"/>
        </w:tabs>
        <w:ind w:left="840" w:hanging="840"/>
      </w:pPr>
      <w:rPr>
        <w:rFonts w:hint="default"/>
      </w:rPr>
    </w:lvl>
    <w:lvl w:ilvl="1">
      <w:start w:val="1"/>
      <w:numFmt w:val="decimal"/>
      <w:lvlText w:val="%1.%2"/>
      <w:lvlJc w:val="left"/>
      <w:pPr>
        <w:tabs>
          <w:tab w:val="num" w:pos="1680"/>
        </w:tabs>
        <w:ind w:left="1680" w:hanging="840"/>
      </w:pPr>
      <w:rPr>
        <w:rFonts w:hint="default"/>
      </w:rPr>
    </w:lvl>
    <w:lvl w:ilvl="2">
      <w:start w:val="1"/>
      <w:numFmt w:val="decimal"/>
      <w:lvlText w:val="%1.%2.%3"/>
      <w:lvlJc w:val="left"/>
      <w:pPr>
        <w:tabs>
          <w:tab w:val="num" w:pos="2520"/>
        </w:tabs>
        <w:ind w:left="2520" w:hanging="840"/>
      </w:pPr>
      <w:rPr>
        <w:rFonts w:hint="default"/>
      </w:rPr>
    </w:lvl>
    <w:lvl w:ilvl="3">
      <w:start w:val="1"/>
      <w:numFmt w:val="decimal"/>
      <w:lvlText w:val="%1.%2.%3.%4"/>
      <w:lvlJc w:val="left"/>
      <w:pPr>
        <w:tabs>
          <w:tab w:val="num" w:pos="3360"/>
        </w:tabs>
        <w:ind w:left="3360" w:hanging="84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16">
    <w:nsid w:val="53FD4ECF"/>
    <w:multiLevelType w:val="multilevel"/>
    <w:tmpl w:val="287A39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547C527C"/>
    <w:multiLevelType w:val="multilevel"/>
    <w:tmpl w:val="56F2F1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57C85A05"/>
    <w:multiLevelType w:val="hybridMultilevel"/>
    <w:tmpl w:val="686A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0A103E"/>
    <w:multiLevelType w:val="hybridMultilevel"/>
    <w:tmpl w:val="7276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AD258C"/>
    <w:multiLevelType w:val="hybridMultilevel"/>
    <w:tmpl w:val="2754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C231BD"/>
    <w:multiLevelType w:val="hybridMultilevel"/>
    <w:tmpl w:val="1C9CD636"/>
    <w:lvl w:ilvl="0" w:tplc="FE188D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E7D23D0"/>
    <w:multiLevelType w:val="hybridMultilevel"/>
    <w:tmpl w:val="488A3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F17D0A"/>
    <w:multiLevelType w:val="hybridMultilevel"/>
    <w:tmpl w:val="795E7E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61A9639E"/>
    <w:multiLevelType w:val="hybridMultilevel"/>
    <w:tmpl w:val="1136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C830E1"/>
    <w:multiLevelType w:val="hybridMultilevel"/>
    <w:tmpl w:val="9FC0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D97D51"/>
    <w:multiLevelType w:val="hybridMultilevel"/>
    <w:tmpl w:val="CFB29C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C066AB"/>
    <w:multiLevelType w:val="hybridMultilevel"/>
    <w:tmpl w:val="DE58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636FC8"/>
    <w:multiLevelType w:val="hybridMultilevel"/>
    <w:tmpl w:val="F75640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CE97878"/>
    <w:multiLevelType w:val="hybridMultilevel"/>
    <w:tmpl w:val="EF9A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3D1A73"/>
    <w:multiLevelType w:val="hybridMultilevel"/>
    <w:tmpl w:val="1A92BC7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6E312F34"/>
    <w:multiLevelType w:val="hybridMultilevel"/>
    <w:tmpl w:val="0B32CBAC"/>
    <w:lvl w:ilvl="0" w:tplc="798C8FFA">
      <w:start w:val="1"/>
      <w:numFmt w:val="lowerRoman"/>
      <w:lvlText w:val="%1."/>
      <w:lvlJc w:val="left"/>
      <w:pPr>
        <w:ind w:left="2877" w:hanging="72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32">
    <w:nsid w:val="6FD45888"/>
    <w:multiLevelType w:val="hybridMultilevel"/>
    <w:tmpl w:val="20803ACE"/>
    <w:lvl w:ilvl="0" w:tplc="5510DA16">
      <w:start w:val="1"/>
      <w:numFmt w:val="decimal"/>
      <w:lvlText w:val="%1."/>
      <w:lvlJc w:val="left"/>
      <w:pPr>
        <w:ind w:left="360" w:hanging="360"/>
      </w:pPr>
      <w:rPr>
        <w:rFonts w:hint="default"/>
      </w:rPr>
    </w:lvl>
    <w:lvl w:ilvl="1" w:tplc="34090003" w:tentative="1">
      <w:start w:val="1"/>
      <w:numFmt w:val="lowerLetter"/>
      <w:lvlText w:val="%2."/>
      <w:lvlJc w:val="left"/>
      <w:pPr>
        <w:ind w:left="1080" w:hanging="360"/>
      </w:pPr>
    </w:lvl>
    <w:lvl w:ilvl="2" w:tplc="34090005" w:tentative="1">
      <w:start w:val="1"/>
      <w:numFmt w:val="lowerRoman"/>
      <w:lvlText w:val="%3."/>
      <w:lvlJc w:val="right"/>
      <w:pPr>
        <w:ind w:left="1800" w:hanging="180"/>
      </w:pPr>
    </w:lvl>
    <w:lvl w:ilvl="3" w:tplc="34090001" w:tentative="1">
      <w:start w:val="1"/>
      <w:numFmt w:val="decimal"/>
      <w:lvlText w:val="%4."/>
      <w:lvlJc w:val="left"/>
      <w:pPr>
        <w:ind w:left="2520" w:hanging="360"/>
      </w:pPr>
    </w:lvl>
    <w:lvl w:ilvl="4" w:tplc="34090003" w:tentative="1">
      <w:start w:val="1"/>
      <w:numFmt w:val="lowerLetter"/>
      <w:lvlText w:val="%5."/>
      <w:lvlJc w:val="left"/>
      <w:pPr>
        <w:ind w:left="3240" w:hanging="360"/>
      </w:pPr>
    </w:lvl>
    <w:lvl w:ilvl="5" w:tplc="34090005" w:tentative="1">
      <w:start w:val="1"/>
      <w:numFmt w:val="lowerRoman"/>
      <w:lvlText w:val="%6."/>
      <w:lvlJc w:val="right"/>
      <w:pPr>
        <w:ind w:left="3960" w:hanging="180"/>
      </w:pPr>
    </w:lvl>
    <w:lvl w:ilvl="6" w:tplc="34090001" w:tentative="1">
      <w:start w:val="1"/>
      <w:numFmt w:val="decimal"/>
      <w:lvlText w:val="%7."/>
      <w:lvlJc w:val="left"/>
      <w:pPr>
        <w:ind w:left="4680" w:hanging="360"/>
      </w:pPr>
    </w:lvl>
    <w:lvl w:ilvl="7" w:tplc="34090003" w:tentative="1">
      <w:start w:val="1"/>
      <w:numFmt w:val="lowerLetter"/>
      <w:lvlText w:val="%8."/>
      <w:lvlJc w:val="left"/>
      <w:pPr>
        <w:ind w:left="5400" w:hanging="360"/>
      </w:pPr>
    </w:lvl>
    <w:lvl w:ilvl="8" w:tplc="34090005" w:tentative="1">
      <w:start w:val="1"/>
      <w:numFmt w:val="lowerRoman"/>
      <w:lvlText w:val="%9."/>
      <w:lvlJc w:val="right"/>
      <w:pPr>
        <w:ind w:left="6120" w:hanging="180"/>
      </w:pPr>
    </w:lvl>
  </w:abstractNum>
  <w:abstractNum w:abstractNumId="33">
    <w:nsid w:val="72D51492"/>
    <w:multiLevelType w:val="hybridMultilevel"/>
    <w:tmpl w:val="16E246BC"/>
    <w:lvl w:ilvl="0" w:tplc="32A439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46D39A6"/>
    <w:multiLevelType w:val="hybridMultilevel"/>
    <w:tmpl w:val="488A3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FE5B2F"/>
    <w:multiLevelType w:val="hybridMultilevel"/>
    <w:tmpl w:val="8182EDD6"/>
    <w:lvl w:ilvl="0" w:tplc="6A56D724">
      <w:start w:val="93"/>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6B3554"/>
    <w:multiLevelType w:val="hybridMultilevel"/>
    <w:tmpl w:val="E0EA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AE1474"/>
    <w:multiLevelType w:val="hybridMultilevel"/>
    <w:tmpl w:val="72244582"/>
    <w:lvl w:ilvl="0" w:tplc="AE4C1498">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8F35C5B"/>
    <w:multiLevelType w:val="hybridMultilevel"/>
    <w:tmpl w:val="488A3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FD4C02"/>
    <w:multiLevelType w:val="hybridMultilevel"/>
    <w:tmpl w:val="488A3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3"/>
  </w:num>
  <w:num w:numId="4">
    <w:abstractNumId w:val="16"/>
  </w:num>
  <w:num w:numId="5">
    <w:abstractNumId w:val="14"/>
  </w:num>
  <w:num w:numId="6">
    <w:abstractNumId w:val="27"/>
  </w:num>
  <w:num w:numId="7">
    <w:abstractNumId w:val="20"/>
  </w:num>
  <w:num w:numId="8">
    <w:abstractNumId w:val="5"/>
  </w:num>
  <w:num w:numId="9">
    <w:abstractNumId w:val="1"/>
  </w:num>
  <w:num w:numId="10">
    <w:abstractNumId w:val="0"/>
  </w:num>
  <w:num w:numId="11">
    <w:abstractNumId w:val="32"/>
  </w:num>
  <w:num w:numId="12">
    <w:abstractNumId w:val="9"/>
  </w:num>
  <w:num w:numId="13">
    <w:abstractNumId w:val="24"/>
  </w:num>
  <w:num w:numId="14">
    <w:abstractNumId w:val="17"/>
  </w:num>
  <w:num w:numId="15">
    <w:abstractNumId w:val="12"/>
  </w:num>
  <w:num w:numId="16">
    <w:abstractNumId w:val="30"/>
  </w:num>
  <w:num w:numId="17">
    <w:abstractNumId w:val="29"/>
  </w:num>
  <w:num w:numId="18">
    <w:abstractNumId w:val="18"/>
  </w:num>
  <w:num w:numId="19">
    <w:abstractNumId w:val="4"/>
  </w:num>
  <w:num w:numId="20">
    <w:abstractNumId w:val="38"/>
  </w:num>
  <w:num w:numId="21">
    <w:abstractNumId w:val="22"/>
  </w:num>
  <w:num w:numId="22">
    <w:abstractNumId w:val="7"/>
  </w:num>
  <w:num w:numId="23">
    <w:abstractNumId w:val="2"/>
  </w:num>
  <w:num w:numId="24">
    <w:abstractNumId w:val="31"/>
  </w:num>
  <w:num w:numId="25">
    <w:abstractNumId w:val="21"/>
  </w:num>
  <w:num w:numId="26">
    <w:abstractNumId w:val="37"/>
  </w:num>
  <w:num w:numId="27">
    <w:abstractNumId w:val="19"/>
  </w:num>
  <w:num w:numId="28">
    <w:abstractNumId w:val="25"/>
  </w:num>
  <w:num w:numId="29">
    <w:abstractNumId w:val="8"/>
  </w:num>
  <w:num w:numId="30">
    <w:abstractNumId w:val="36"/>
  </w:num>
  <w:num w:numId="31">
    <w:abstractNumId w:val="28"/>
  </w:num>
  <w:num w:numId="32">
    <w:abstractNumId w:val="10"/>
  </w:num>
  <w:num w:numId="33">
    <w:abstractNumId w:val="23"/>
  </w:num>
  <w:num w:numId="34">
    <w:abstractNumId w:val="34"/>
  </w:num>
  <w:num w:numId="35">
    <w:abstractNumId w:val="39"/>
  </w:num>
  <w:num w:numId="36">
    <w:abstractNumId w:val="33"/>
  </w:num>
  <w:num w:numId="37">
    <w:abstractNumId w:val="6"/>
  </w:num>
  <w:num w:numId="38">
    <w:abstractNumId w:val="35"/>
  </w:num>
  <w:num w:numId="39">
    <w:abstractNumId w:val="1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63FD"/>
    <w:rsid w:val="000020FA"/>
    <w:rsid w:val="00003D0A"/>
    <w:rsid w:val="00004AE8"/>
    <w:rsid w:val="00007F84"/>
    <w:rsid w:val="00014CDE"/>
    <w:rsid w:val="00017D96"/>
    <w:rsid w:val="00021DF7"/>
    <w:rsid w:val="00024C26"/>
    <w:rsid w:val="0002517B"/>
    <w:rsid w:val="00025417"/>
    <w:rsid w:val="0002631B"/>
    <w:rsid w:val="00031D15"/>
    <w:rsid w:val="00031FB3"/>
    <w:rsid w:val="000337BE"/>
    <w:rsid w:val="00037BEC"/>
    <w:rsid w:val="0004012F"/>
    <w:rsid w:val="000469CF"/>
    <w:rsid w:val="00050533"/>
    <w:rsid w:val="00053900"/>
    <w:rsid w:val="00053CA1"/>
    <w:rsid w:val="0005625B"/>
    <w:rsid w:val="000570A4"/>
    <w:rsid w:val="00057B92"/>
    <w:rsid w:val="0006324E"/>
    <w:rsid w:val="00065155"/>
    <w:rsid w:val="000741B7"/>
    <w:rsid w:val="00081C51"/>
    <w:rsid w:val="000855BD"/>
    <w:rsid w:val="000914EC"/>
    <w:rsid w:val="00093548"/>
    <w:rsid w:val="000A1E1F"/>
    <w:rsid w:val="000A5686"/>
    <w:rsid w:val="000B3D76"/>
    <w:rsid w:val="000B5AA6"/>
    <w:rsid w:val="000B74D5"/>
    <w:rsid w:val="000C0AD4"/>
    <w:rsid w:val="000D1B38"/>
    <w:rsid w:val="000D1D20"/>
    <w:rsid w:val="000D6695"/>
    <w:rsid w:val="000F0053"/>
    <w:rsid w:val="000F5351"/>
    <w:rsid w:val="000F7DD1"/>
    <w:rsid w:val="00100886"/>
    <w:rsid w:val="00101A87"/>
    <w:rsid w:val="00120140"/>
    <w:rsid w:val="001243DA"/>
    <w:rsid w:val="00131BB2"/>
    <w:rsid w:val="001326A1"/>
    <w:rsid w:val="001346FE"/>
    <w:rsid w:val="001463FD"/>
    <w:rsid w:val="00146A05"/>
    <w:rsid w:val="001520B0"/>
    <w:rsid w:val="00153B60"/>
    <w:rsid w:val="001543B0"/>
    <w:rsid w:val="001603DF"/>
    <w:rsid w:val="00163F14"/>
    <w:rsid w:val="00165A3D"/>
    <w:rsid w:val="00167668"/>
    <w:rsid w:val="00172867"/>
    <w:rsid w:val="00177E0C"/>
    <w:rsid w:val="0018010C"/>
    <w:rsid w:val="001942C8"/>
    <w:rsid w:val="001A5C9C"/>
    <w:rsid w:val="001B05EE"/>
    <w:rsid w:val="001B3835"/>
    <w:rsid w:val="001B48A8"/>
    <w:rsid w:val="001C2BCB"/>
    <w:rsid w:val="001D1175"/>
    <w:rsid w:val="001D3C92"/>
    <w:rsid w:val="001D4C99"/>
    <w:rsid w:val="001E0A89"/>
    <w:rsid w:val="001E2B39"/>
    <w:rsid w:val="001F40BE"/>
    <w:rsid w:val="001F79E1"/>
    <w:rsid w:val="00210467"/>
    <w:rsid w:val="00211ED6"/>
    <w:rsid w:val="00212DAD"/>
    <w:rsid w:val="0022458E"/>
    <w:rsid w:val="002359FE"/>
    <w:rsid w:val="00243F4B"/>
    <w:rsid w:val="00250C59"/>
    <w:rsid w:val="002514B2"/>
    <w:rsid w:val="00260BD0"/>
    <w:rsid w:val="002644F4"/>
    <w:rsid w:val="00266684"/>
    <w:rsid w:val="00275D57"/>
    <w:rsid w:val="00277FCA"/>
    <w:rsid w:val="00283203"/>
    <w:rsid w:val="002840A3"/>
    <w:rsid w:val="002841A5"/>
    <w:rsid w:val="00285121"/>
    <w:rsid w:val="002863DB"/>
    <w:rsid w:val="002A1BDD"/>
    <w:rsid w:val="002A1C17"/>
    <w:rsid w:val="002A733D"/>
    <w:rsid w:val="002B5364"/>
    <w:rsid w:val="002C336F"/>
    <w:rsid w:val="002D1C39"/>
    <w:rsid w:val="002D3F29"/>
    <w:rsid w:val="002D5A2A"/>
    <w:rsid w:val="002D72E4"/>
    <w:rsid w:val="002D7C61"/>
    <w:rsid w:val="002E19FC"/>
    <w:rsid w:val="002E1CDB"/>
    <w:rsid w:val="002E7E8B"/>
    <w:rsid w:val="002F23A8"/>
    <w:rsid w:val="002F3107"/>
    <w:rsid w:val="002F6CBD"/>
    <w:rsid w:val="00304421"/>
    <w:rsid w:val="00310731"/>
    <w:rsid w:val="00310F3D"/>
    <w:rsid w:val="00312C23"/>
    <w:rsid w:val="00314878"/>
    <w:rsid w:val="00316750"/>
    <w:rsid w:val="00316AD7"/>
    <w:rsid w:val="0033116D"/>
    <w:rsid w:val="003314CE"/>
    <w:rsid w:val="003350B0"/>
    <w:rsid w:val="00345272"/>
    <w:rsid w:val="003465DE"/>
    <w:rsid w:val="00347ECD"/>
    <w:rsid w:val="00350AD4"/>
    <w:rsid w:val="00353519"/>
    <w:rsid w:val="0035565C"/>
    <w:rsid w:val="003654C1"/>
    <w:rsid w:val="00370050"/>
    <w:rsid w:val="00376BF2"/>
    <w:rsid w:val="0038272A"/>
    <w:rsid w:val="00383B21"/>
    <w:rsid w:val="00383EEC"/>
    <w:rsid w:val="00390769"/>
    <w:rsid w:val="00391AE3"/>
    <w:rsid w:val="003944F7"/>
    <w:rsid w:val="003968C0"/>
    <w:rsid w:val="003A1B0F"/>
    <w:rsid w:val="003B2C23"/>
    <w:rsid w:val="003B4FDB"/>
    <w:rsid w:val="003B7D8E"/>
    <w:rsid w:val="003C7DD7"/>
    <w:rsid w:val="003E0026"/>
    <w:rsid w:val="003E00A0"/>
    <w:rsid w:val="003E6AD1"/>
    <w:rsid w:val="003F1A28"/>
    <w:rsid w:val="003F49F7"/>
    <w:rsid w:val="003F5FF2"/>
    <w:rsid w:val="00401F00"/>
    <w:rsid w:val="004028CE"/>
    <w:rsid w:val="004066B0"/>
    <w:rsid w:val="0041011A"/>
    <w:rsid w:val="00410E4E"/>
    <w:rsid w:val="00423C22"/>
    <w:rsid w:val="00423D84"/>
    <w:rsid w:val="00434ECB"/>
    <w:rsid w:val="00435374"/>
    <w:rsid w:val="00440AF9"/>
    <w:rsid w:val="004426AB"/>
    <w:rsid w:val="00450460"/>
    <w:rsid w:val="004517C3"/>
    <w:rsid w:val="00451AEB"/>
    <w:rsid w:val="00460010"/>
    <w:rsid w:val="00460079"/>
    <w:rsid w:val="004630DE"/>
    <w:rsid w:val="004722E4"/>
    <w:rsid w:val="0047430B"/>
    <w:rsid w:val="004759AE"/>
    <w:rsid w:val="00483686"/>
    <w:rsid w:val="00484432"/>
    <w:rsid w:val="0049188D"/>
    <w:rsid w:val="0049780C"/>
    <w:rsid w:val="004A0281"/>
    <w:rsid w:val="004A1026"/>
    <w:rsid w:val="004A5208"/>
    <w:rsid w:val="004A699B"/>
    <w:rsid w:val="004A720C"/>
    <w:rsid w:val="004B29E4"/>
    <w:rsid w:val="004C0AEF"/>
    <w:rsid w:val="004C1837"/>
    <w:rsid w:val="004C454F"/>
    <w:rsid w:val="004C6C81"/>
    <w:rsid w:val="004D2090"/>
    <w:rsid w:val="004D2146"/>
    <w:rsid w:val="004D5E2E"/>
    <w:rsid w:val="004E06B6"/>
    <w:rsid w:val="004E3F7B"/>
    <w:rsid w:val="004F0AF4"/>
    <w:rsid w:val="004F0E0C"/>
    <w:rsid w:val="005017CE"/>
    <w:rsid w:val="00516361"/>
    <w:rsid w:val="00516EBF"/>
    <w:rsid w:val="005213DA"/>
    <w:rsid w:val="00521E74"/>
    <w:rsid w:val="00523073"/>
    <w:rsid w:val="00523847"/>
    <w:rsid w:val="00525243"/>
    <w:rsid w:val="005272BF"/>
    <w:rsid w:val="00532F27"/>
    <w:rsid w:val="00535811"/>
    <w:rsid w:val="00535C6B"/>
    <w:rsid w:val="00540641"/>
    <w:rsid w:val="005418BC"/>
    <w:rsid w:val="00545734"/>
    <w:rsid w:val="00552FFD"/>
    <w:rsid w:val="005541B0"/>
    <w:rsid w:val="005558F1"/>
    <w:rsid w:val="00555AE1"/>
    <w:rsid w:val="00560F70"/>
    <w:rsid w:val="00565F9D"/>
    <w:rsid w:val="005661BF"/>
    <w:rsid w:val="00574DFF"/>
    <w:rsid w:val="00577ABB"/>
    <w:rsid w:val="0058469C"/>
    <w:rsid w:val="00586F9E"/>
    <w:rsid w:val="00586FC2"/>
    <w:rsid w:val="005924FD"/>
    <w:rsid w:val="00596920"/>
    <w:rsid w:val="005A00FF"/>
    <w:rsid w:val="005A525E"/>
    <w:rsid w:val="005A61D7"/>
    <w:rsid w:val="005B2F5A"/>
    <w:rsid w:val="005B3915"/>
    <w:rsid w:val="005B7589"/>
    <w:rsid w:val="005C49B5"/>
    <w:rsid w:val="005C4ADC"/>
    <w:rsid w:val="005D1B11"/>
    <w:rsid w:val="005E17F0"/>
    <w:rsid w:val="005F5B92"/>
    <w:rsid w:val="00602592"/>
    <w:rsid w:val="0061156A"/>
    <w:rsid w:val="0061156B"/>
    <w:rsid w:val="0061550A"/>
    <w:rsid w:val="00617A4E"/>
    <w:rsid w:val="00617C19"/>
    <w:rsid w:val="00621C4C"/>
    <w:rsid w:val="00624560"/>
    <w:rsid w:val="00626C13"/>
    <w:rsid w:val="006319A8"/>
    <w:rsid w:val="00634ADD"/>
    <w:rsid w:val="006429BF"/>
    <w:rsid w:val="00646505"/>
    <w:rsid w:val="00646B09"/>
    <w:rsid w:val="00646D4F"/>
    <w:rsid w:val="00655260"/>
    <w:rsid w:val="00664556"/>
    <w:rsid w:val="00664B54"/>
    <w:rsid w:val="00664DCC"/>
    <w:rsid w:val="006666B1"/>
    <w:rsid w:val="00667EB8"/>
    <w:rsid w:val="006742AF"/>
    <w:rsid w:val="006772B1"/>
    <w:rsid w:val="0068303D"/>
    <w:rsid w:val="00686E77"/>
    <w:rsid w:val="00690C72"/>
    <w:rsid w:val="0069160E"/>
    <w:rsid w:val="00693A11"/>
    <w:rsid w:val="006A5A72"/>
    <w:rsid w:val="006C1D60"/>
    <w:rsid w:val="006C58D6"/>
    <w:rsid w:val="006C63BA"/>
    <w:rsid w:val="006C6441"/>
    <w:rsid w:val="006C6FF9"/>
    <w:rsid w:val="006D6BF7"/>
    <w:rsid w:val="006E24CB"/>
    <w:rsid w:val="006E3941"/>
    <w:rsid w:val="006E4D7D"/>
    <w:rsid w:val="006E7542"/>
    <w:rsid w:val="006E784F"/>
    <w:rsid w:val="006F0034"/>
    <w:rsid w:val="006F4C9C"/>
    <w:rsid w:val="006F5933"/>
    <w:rsid w:val="00703B9C"/>
    <w:rsid w:val="00712E93"/>
    <w:rsid w:val="007140C5"/>
    <w:rsid w:val="0072374E"/>
    <w:rsid w:val="007250D7"/>
    <w:rsid w:val="00727ECD"/>
    <w:rsid w:val="00732B49"/>
    <w:rsid w:val="00737CBC"/>
    <w:rsid w:val="00747471"/>
    <w:rsid w:val="007561B2"/>
    <w:rsid w:val="00757BB6"/>
    <w:rsid w:val="00761132"/>
    <w:rsid w:val="007617C9"/>
    <w:rsid w:val="00762496"/>
    <w:rsid w:val="007624DE"/>
    <w:rsid w:val="007649CB"/>
    <w:rsid w:val="00774EC2"/>
    <w:rsid w:val="0077736B"/>
    <w:rsid w:val="007800C7"/>
    <w:rsid w:val="00783892"/>
    <w:rsid w:val="0078399F"/>
    <w:rsid w:val="007858FC"/>
    <w:rsid w:val="00785E42"/>
    <w:rsid w:val="00790468"/>
    <w:rsid w:val="007A2D00"/>
    <w:rsid w:val="007A5529"/>
    <w:rsid w:val="007A6781"/>
    <w:rsid w:val="007A7BA8"/>
    <w:rsid w:val="007B21A4"/>
    <w:rsid w:val="007C3575"/>
    <w:rsid w:val="007C3CEB"/>
    <w:rsid w:val="007C4DE3"/>
    <w:rsid w:val="007C5099"/>
    <w:rsid w:val="007C74B8"/>
    <w:rsid w:val="007C7D13"/>
    <w:rsid w:val="007D0A84"/>
    <w:rsid w:val="007D313F"/>
    <w:rsid w:val="007D5F55"/>
    <w:rsid w:val="007D67A7"/>
    <w:rsid w:val="007E16B1"/>
    <w:rsid w:val="007E19FE"/>
    <w:rsid w:val="007F16B5"/>
    <w:rsid w:val="007F50E7"/>
    <w:rsid w:val="00807F2C"/>
    <w:rsid w:val="00813E31"/>
    <w:rsid w:val="008158A9"/>
    <w:rsid w:val="00817267"/>
    <w:rsid w:val="008203C0"/>
    <w:rsid w:val="008208D6"/>
    <w:rsid w:val="008256FB"/>
    <w:rsid w:val="00826DD8"/>
    <w:rsid w:val="008279DC"/>
    <w:rsid w:val="008307F8"/>
    <w:rsid w:val="00832445"/>
    <w:rsid w:val="00832876"/>
    <w:rsid w:val="00833D94"/>
    <w:rsid w:val="00834237"/>
    <w:rsid w:val="0084050F"/>
    <w:rsid w:val="00840849"/>
    <w:rsid w:val="00844C9D"/>
    <w:rsid w:val="00845C9E"/>
    <w:rsid w:val="00851DBD"/>
    <w:rsid w:val="00851F2D"/>
    <w:rsid w:val="0085219D"/>
    <w:rsid w:val="00852714"/>
    <w:rsid w:val="008566C1"/>
    <w:rsid w:val="00857CB6"/>
    <w:rsid w:val="00860CA0"/>
    <w:rsid w:val="00862CA4"/>
    <w:rsid w:val="00870AFA"/>
    <w:rsid w:val="008814E6"/>
    <w:rsid w:val="008979F1"/>
    <w:rsid w:val="008A3F45"/>
    <w:rsid w:val="008B283A"/>
    <w:rsid w:val="008B59BB"/>
    <w:rsid w:val="008B5BEE"/>
    <w:rsid w:val="008B5C75"/>
    <w:rsid w:val="008B7F63"/>
    <w:rsid w:val="008C0DD0"/>
    <w:rsid w:val="008C2A47"/>
    <w:rsid w:val="008C7774"/>
    <w:rsid w:val="008D1420"/>
    <w:rsid w:val="008D3E23"/>
    <w:rsid w:val="008D6B23"/>
    <w:rsid w:val="008D7555"/>
    <w:rsid w:val="008E163A"/>
    <w:rsid w:val="008E29F1"/>
    <w:rsid w:val="008E71FA"/>
    <w:rsid w:val="008E7669"/>
    <w:rsid w:val="008F196A"/>
    <w:rsid w:val="008F2845"/>
    <w:rsid w:val="008F3448"/>
    <w:rsid w:val="008F38D4"/>
    <w:rsid w:val="00900AA2"/>
    <w:rsid w:val="0091787A"/>
    <w:rsid w:val="00922EC4"/>
    <w:rsid w:val="00925909"/>
    <w:rsid w:val="00926B01"/>
    <w:rsid w:val="00927C62"/>
    <w:rsid w:val="00930539"/>
    <w:rsid w:val="00930D62"/>
    <w:rsid w:val="00931AB5"/>
    <w:rsid w:val="009342FF"/>
    <w:rsid w:val="00936AEF"/>
    <w:rsid w:val="009402D7"/>
    <w:rsid w:val="009416C5"/>
    <w:rsid w:val="00944511"/>
    <w:rsid w:val="0095122B"/>
    <w:rsid w:val="00971DC7"/>
    <w:rsid w:val="00976BD5"/>
    <w:rsid w:val="00986F42"/>
    <w:rsid w:val="009912B0"/>
    <w:rsid w:val="009915EB"/>
    <w:rsid w:val="009960E8"/>
    <w:rsid w:val="009A2021"/>
    <w:rsid w:val="009A2B2A"/>
    <w:rsid w:val="009A3E04"/>
    <w:rsid w:val="009B32EA"/>
    <w:rsid w:val="009C4614"/>
    <w:rsid w:val="009D0824"/>
    <w:rsid w:val="009D16CA"/>
    <w:rsid w:val="009D187E"/>
    <w:rsid w:val="009E6AAC"/>
    <w:rsid w:val="00A05373"/>
    <w:rsid w:val="00A11110"/>
    <w:rsid w:val="00A2002D"/>
    <w:rsid w:val="00A218EB"/>
    <w:rsid w:val="00A255AC"/>
    <w:rsid w:val="00A31B76"/>
    <w:rsid w:val="00A3401B"/>
    <w:rsid w:val="00A357C4"/>
    <w:rsid w:val="00A52F1E"/>
    <w:rsid w:val="00A53EB8"/>
    <w:rsid w:val="00A577D0"/>
    <w:rsid w:val="00A60272"/>
    <w:rsid w:val="00A6440E"/>
    <w:rsid w:val="00A70138"/>
    <w:rsid w:val="00A70E98"/>
    <w:rsid w:val="00A7219E"/>
    <w:rsid w:val="00A8752D"/>
    <w:rsid w:val="00A87540"/>
    <w:rsid w:val="00A87D5D"/>
    <w:rsid w:val="00A90FEC"/>
    <w:rsid w:val="00A96B12"/>
    <w:rsid w:val="00AA3A51"/>
    <w:rsid w:val="00AB1630"/>
    <w:rsid w:val="00AB6B49"/>
    <w:rsid w:val="00AC62B8"/>
    <w:rsid w:val="00AC6DD7"/>
    <w:rsid w:val="00AC7622"/>
    <w:rsid w:val="00AC7952"/>
    <w:rsid w:val="00AD0D75"/>
    <w:rsid w:val="00AD3046"/>
    <w:rsid w:val="00AE10F4"/>
    <w:rsid w:val="00AF4D61"/>
    <w:rsid w:val="00AF4E49"/>
    <w:rsid w:val="00B00D20"/>
    <w:rsid w:val="00B05132"/>
    <w:rsid w:val="00B12131"/>
    <w:rsid w:val="00B155EA"/>
    <w:rsid w:val="00B2098C"/>
    <w:rsid w:val="00B209C3"/>
    <w:rsid w:val="00B228EA"/>
    <w:rsid w:val="00B22A4B"/>
    <w:rsid w:val="00B250C7"/>
    <w:rsid w:val="00B26400"/>
    <w:rsid w:val="00B315B6"/>
    <w:rsid w:val="00B31B4E"/>
    <w:rsid w:val="00B440DF"/>
    <w:rsid w:val="00B51252"/>
    <w:rsid w:val="00B53295"/>
    <w:rsid w:val="00B53A8F"/>
    <w:rsid w:val="00B54BB0"/>
    <w:rsid w:val="00B666D7"/>
    <w:rsid w:val="00B74C1C"/>
    <w:rsid w:val="00B75324"/>
    <w:rsid w:val="00B7626B"/>
    <w:rsid w:val="00B7746D"/>
    <w:rsid w:val="00B801A4"/>
    <w:rsid w:val="00B81ED2"/>
    <w:rsid w:val="00B86AF6"/>
    <w:rsid w:val="00B87F47"/>
    <w:rsid w:val="00BA285F"/>
    <w:rsid w:val="00BB3DEA"/>
    <w:rsid w:val="00BB6CC8"/>
    <w:rsid w:val="00BC35EF"/>
    <w:rsid w:val="00BC3990"/>
    <w:rsid w:val="00BC418D"/>
    <w:rsid w:val="00BC48F4"/>
    <w:rsid w:val="00BC5409"/>
    <w:rsid w:val="00BC6B9E"/>
    <w:rsid w:val="00BC6DE3"/>
    <w:rsid w:val="00BD0757"/>
    <w:rsid w:val="00BD2F21"/>
    <w:rsid w:val="00BD5E9E"/>
    <w:rsid w:val="00BE04C1"/>
    <w:rsid w:val="00BE0598"/>
    <w:rsid w:val="00BF13C7"/>
    <w:rsid w:val="00C0035D"/>
    <w:rsid w:val="00C0430F"/>
    <w:rsid w:val="00C05290"/>
    <w:rsid w:val="00C070C2"/>
    <w:rsid w:val="00C12455"/>
    <w:rsid w:val="00C13719"/>
    <w:rsid w:val="00C17A5A"/>
    <w:rsid w:val="00C22787"/>
    <w:rsid w:val="00C23DB2"/>
    <w:rsid w:val="00C24D87"/>
    <w:rsid w:val="00C3162D"/>
    <w:rsid w:val="00C42353"/>
    <w:rsid w:val="00C4257A"/>
    <w:rsid w:val="00C42D38"/>
    <w:rsid w:val="00C45C81"/>
    <w:rsid w:val="00C46748"/>
    <w:rsid w:val="00C4780D"/>
    <w:rsid w:val="00C51403"/>
    <w:rsid w:val="00C66E3B"/>
    <w:rsid w:val="00C711B3"/>
    <w:rsid w:val="00C7148F"/>
    <w:rsid w:val="00C724B5"/>
    <w:rsid w:val="00C84356"/>
    <w:rsid w:val="00C849BE"/>
    <w:rsid w:val="00C86121"/>
    <w:rsid w:val="00C863D3"/>
    <w:rsid w:val="00C865F8"/>
    <w:rsid w:val="00C92BA3"/>
    <w:rsid w:val="00C97CF4"/>
    <w:rsid w:val="00CB1373"/>
    <w:rsid w:val="00CB1411"/>
    <w:rsid w:val="00CB76F0"/>
    <w:rsid w:val="00CC47F8"/>
    <w:rsid w:val="00CD05A0"/>
    <w:rsid w:val="00CD0857"/>
    <w:rsid w:val="00CD3279"/>
    <w:rsid w:val="00CD32C8"/>
    <w:rsid w:val="00CD508B"/>
    <w:rsid w:val="00CE1264"/>
    <w:rsid w:val="00CE1590"/>
    <w:rsid w:val="00CE39BB"/>
    <w:rsid w:val="00CE60DF"/>
    <w:rsid w:val="00CF38FB"/>
    <w:rsid w:val="00CF3F7E"/>
    <w:rsid w:val="00CF7E5E"/>
    <w:rsid w:val="00D01058"/>
    <w:rsid w:val="00D01DA7"/>
    <w:rsid w:val="00D0319A"/>
    <w:rsid w:val="00D11072"/>
    <w:rsid w:val="00D20A36"/>
    <w:rsid w:val="00D2304A"/>
    <w:rsid w:val="00D27520"/>
    <w:rsid w:val="00D37E7B"/>
    <w:rsid w:val="00D410C6"/>
    <w:rsid w:val="00D44D67"/>
    <w:rsid w:val="00D45D6A"/>
    <w:rsid w:val="00D52F09"/>
    <w:rsid w:val="00D540AC"/>
    <w:rsid w:val="00D55426"/>
    <w:rsid w:val="00D55DD2"/>
    <w:rsid w:val="00D56141"/>
    <w:rsid w:val="00D61811"/>
    <w:rsid w:val="00D62CF7"/>
    <w:rsid w:val="00D643C5"/>
    <w:rsid w:val="00D6539E"/>
    <w:rsid w:val="00D702AF"/>
    <w:rsid w:val="00D7141E"/>
    <w:rsid w:val="00D77368"/>
    <w:rsid w:val="00D86B5B"/>
    <w:rsid w:val="00D93282"/>
    <w:rsid w:val="00D9445D"/>
    <w:rsid w:val="00DA615E"/>
    <w:rsid w:val="00DB39A0"/>
    <w:rsid w:val="00DC6E05"/>
    <w:rsid w:val="00DC7BD7"/>
    <w:rsid w:val="00DD1D89"/>
    <w:rsid w:val="00DE5C79"/>
    <w:rsid w:val="00DE61BA"/>
    <w:rsid w:val="00DE67E4"/>
    <w:rsid w:val="00DF00D6"/>
    <w:rsid w:val="00DF1FAE"/>
    <w:rsid w:val="00DF4070"/>
    <w:rsid w:val="00DF6318"/>
    <w:rsid w:val="00DF7E14"/>
    <w:rsid w:val="00E00518"/>
    <w:rsid w:val="00E03C41"/>
    <w:rsid w:val="00E0712C"/>
    <w:rsid w:val="00E25318"/>
    <w:rsid w:val="00E33D9F"/>
    <w:rsid w:val="00E34791"/>
    <w:rsid w:val="00E3763A"/>
    <w:rsid w:val="00E550DC"/>
    <w:rsid w:val="00E5665A"/>
    <w:rsid w:val="00E572F9"/>
    <w:rsid w:val="00E57A8B"/>
    <w:rsid w:val="00E65F91"/>
    <w:rsid w:val="00E67742"/>
    <w:rsid w:val="00E722AE"/>
    <w:rsid w:val="00E848E2"/>
    <w:rsid w:val="00E8662D"/>
    <w:rsid w:val="00E909ED"/>
    <w:rsid w:val="00E92AB0"/>
    <w:rsid w:val="00E92CAD"/>
    <w:rsid w:val="00E94EA0"/>
    <w:rsid w:val="00E972A1"/>
    <w:rsid w:val="00EA61D0"/>
    <w:rsid w:val="00EA79AE"/>
    <w:rsid w:val="00EB0763"/>
    <w:rsid w:val="00EB2B2C"/>
    <w:rsid w:val="00EB31EC"/>
    <w:rsid w:val="00EB5DBD"/>
    <w:rsid w:val="00EC183C"/>
    <w:rsid w:val="00EC2D04"/>
    <w:rsid w:val="00EC3924"/>
    <w:rsid w:val="00EC42B4"/>
    <w:rsid w:val="00EC5873"/>
    <w:rsid w:val="00ED703B"/>
    <w:rsid w:val="00ED7353"/>
    <w:rsid w:val="00EE22A9"/>
    <w:rsid w:val="00EE3A01"/>
    <w:rsid w:val="00EE4A75"/>
    <w:rsid w:val="00EF25F8"/>
    <w:rsid w:val="00EF66BD"/>
    <w:rsid w:val="00F01EAE"/>
    <w:rsid w:val="00F02BDE"/>
    <w:rsid w:val="00F049D5"/>
    <w:rsid w:val="00F10159"/>
    <w:rsid w:val="00F103C7"/>
    <w:rsid w:val="00F11CFB"/>
    <w:rsid w:val="00F1475B"/>
    <w:rsid w:val="00F20B44"/>
    <w:rsid w:val="00F23C36"/>
    <w:rsid w:val="00F30851"/>
    <w:rsid w:val="00F43071"/>
    <w:rsid w:val="00F46AD2"/>
    <w:rsid w:val="00F47F1B"/>
    <w:rsid w:val="00F50764"/>
    <w:rsid w:val="00F50898"/>
    <w:rsid w:val="00F5190F"/>
    <w:rsid w:val="00F5518D"/>
    <w:rsid w:val="00F62320"/>
    <w:rsid w:val="00F639A1"/>
    <w:rsid w:val="00F63A60"/>
    <w:rsid w:val="00F6430E"/>
    <w:rsid w:val="00F66240"/>
    <w:rsid w:val="00F73DBB"/>
    <w:rsid w:val="00F8568B"/>
    <w:rsid w:val="00F9022E"/>
    <w:rsid w:val="00F922A8"/>
    <w:rsid w:val="00F96D97"/>
    <w:rsid w:val="00FA17F0"/>
    <w:rsid w:val="00FA4B28"/>
    <w:rsid w:val="00FA54DF"/>
    <w:rsid w:val="00FB723E"/>
    <w:rsid w:val="00FC6044"/>
    <w:rsid w:val="00FD4A6F"/>
    <w:rsid w:val="00FD5898"/>
    <w:rsid w:val="00FD69D7"/>
    <w:rsid w:val="00FE07F9"/>
    <w:rsid w:val="00FE5A2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3588"/>
        <o:r id="V:Rule2" type="connector" idref="#Straight Arrow Connector 23585"/>
        <o:r id="V:Rule3" type="connector" idref="#Straight Arrow Connector 12"/>
        <o:r id="V:Rule4" type="connector" idref="#Straight Arrow Connector 23643"/>
        <o:r id="V:Rule5" type="connector" idref="#Straight Arrow Connector 23605"/>
        <o:r id="V:Rule6" type="connector" idref="#Straight Arrow Connector 23642"/>
        <o:r id="V:Rule7" type="connector" idref="#Straight Arrow Connector 23641"/>
        <o:r id="V:Rule8" type="connector" idref="#Straight Arrow Connector 23646"/>
        <o:r id="V:Rule9" type="connector" idref="#Straight Arrow Connector 23599"/>
        <o:r id="V:Rule10" type="connector" idref="#Straight Arrow Connector 23630"/>
        <o:r id="V:Rule11" type="connector" idref="#Straight Arrow Connector 23651"/>
        <o:r id="V:Rule12" type="connector" idref="#Straight Arrow Connector 23627"/>
        <o:r id="V:Rule13" type="connector" idref="#Straight Arrow Connector 23656"/>
        <o:r id="V:Rule14" type="connector" idref="#Straight Arrow Connector 23604"/>
        <o:r id="V:Rule15" type="connector" idref="#Straight Arrow Connector 23655"/>
        <o:r id="V:Rule16" type="connector" idref="#Straight Arrow Connector 23617"/>
        <o:r id="V:Rule17" type="connector" idref="#Straight Arrow Connector 23618"/>
        <o:r id="V:Rule18" type="connector" idref="#Straight Arrow Connector 23592"/>
        <o:r id="V:Rule19" type="connector" idref="#Straight Arrow Connector 23644"/>
        <o:r id="V:Rule20" type="connector" idref="#Straight Arrow Connector 23597"/>
        <o:r id="V:Rule21" type="connector" idref="#Straight Arrow Connector 23601"/>
        <o:r id="V:Rule22" type="connector" idref="#Straight Arrow Connector 23619"/>
        <o:r id="V:Rule23" type="connector" idref="#Straight Arrow Connector 23623"/>
        <o:r id="V:Rule24" type="connector" idref="#Straight Arrow Connector 236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556"/>
  </w:style>
  <w:style w:type="paragraph" w:styleId="Heading1">
    <w:name w:val="heading 1"/>
    <w:basedOn w:val="Normal"/>
    <w:next w:val="Normal"/>
    <w:link w:val="Heading1Char"/>
    <w:qFormat/>
    <w:rsid w:val="00D7141E"/>
    <w:pPr>
      <w:jc w:val="both"/>
      <w:outlineLvl w:val="0"/>
    </w:pPr>
    <w:rPr>
      <w:rFonts w:ascii="Times New Roman" w:hAnsi="Times New Roman" w:cs="Times New Roman"/>
      <w:b/>
      <w:color w:val="000000" w:themeColor="text1"/>
      <w:sz w:val="28"/>
      <w:szCs w:val="28"/>
    </w:rPr>
  </w:style>
  <w:style w:type="paragraph" w:styleId="Heading2">
    <w:name w:val="heading 2"/>
    <w:basedOn w:val="Normal"/>
    <w:next w:val="Normal"/>
    <w:link w:val="Heading2Char"/>
    <w:uiPriority w:val="9"/>
    <w:semiHidden/>
    <w:unhideWhenUsed/>
    <w:qFormat/>
    <w:rsid w:val="00C863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6E784F"/>
    <w:pPr>
      <w:spacing w:after="0" w:line="240" w:lineRule="auto"/>
    </w:pPr>
    <w:rPr>
      <w:rFonts w:ascii="Times New Roman" w:eastAsia="MS Mincho" w:hAnsi="Times New Roman" w:cs="Angsana New"/>
      <w:sz w:val="24"/>
      <w:szCs w:val="24"/>
      <w:u w:val="single"/>
      <w:lang w:val="en-GB" w:bidi="th-TH"/>
    </w:rPr>
  </w:style>
  <w:style w:type="character" w:customStyle="1" w:styleId="BodyText2Char">
    <w:name w:val="Body Text 2 Char"/>
    <w:basedOn w:val="DefaultParagraphFont"/>
    <w:link w:val="BodyText2"/>
    <w:rsid w:val="006E784F"/>
    <w:rPr>
      <w:rFonts w:ascii="Times New Roman" w:eastAsia="MS Mincho" w:hAnsi="Times New Roman" w:cs="Angsana New"/>
      <w:sz w:val="24"/>
      <w:szCs w:val="24"/>
      <w:u w:val="single"/>
      <w:lang w:val="en-GB" w:bidi="th-TH"/>
    </w:rPr>
  </w:style>
  <w:style w:type="paragraph" w:customStyle="1" w:styleId="CarCarCharCharCarCar">
    <w:name w:val="Car Car Char Char Car Car"/>
    <w:basedOn w:val="Normal"/>
    <w:rsid w:val="00C23DB2"/>
    <w:pPr>
      <w:spacing w:after="0" w:line="240" w:lineRule="auto"/>
    </w:pPr>
    <w:rPr>
      <w:rFonts w:ascii="Times New Roman" w:eastAsia="Times New Roman" w:hAnsi="Times New Roman" w:cs="Times New Roman"/>
      <w:sz w:val="24"/>
      <w:szCs w:val="24"/>
      <w:lang w:val="pl-PL" w:eastAsia="pl-PL"/>
    </w:rPr>
  </w:style>
  <w:style w:type="paragraph" w:styleId="ListParagraph">
    <w:name w:val="List Paragraph"/>
    <w:basedOn w:val="Normal"/>
    <w:link w:val="ListParagraphChar"/>
    <w:uiPriority w:val="34"/>
    <w:qFormat/>
    <w:rsid w:val="002863DB"/>
    <w:pPr>
      <w:spacing w:after="0" w:line="240" w:lineRule="auto"/>
      <w:ind w:left="720"/>
      <w:contextualSpacing/>
    </w:pPr>
    <w:rPr>
      <w:rFonts w:ascii="Times New Roman" w:eastAsia="MS Mincho" w:hAnsi="Times New Roman" w:cs="Times New Roman"/>
      <w:sz w:val="24"/>
      <w:szCs w:val="24"/>
    </w:rPr>
  </w:style>
  <w:style w:type="character" w:customStyle="1" w:styleId="Heading1Char">
    <w:name w:val="Heading 1 Char"/>
    <w:basedOn w:val="DefaultParagraphFont"/>
    <w:link w:val="Heading1"/>
    <w:rsid w:val="00D7141E"/>
    <w:rPr>
      <w:rFonts w:ascii="Times New Roman" w:hAnsi="Times New Roman" w:cs="Times New Roman"/>
      <w:b/>
      <w:color w:val="000000" w:themeColor="text1"/>
      <w:sz w:val="28"/>
      <w:szCs w:val="28"/>
    </w:rPr>
  </w:style>
  <w:style w:type="character" w:styleId="Hyperlink">
    <w:name w:val="Hyperlink"/>
    <w:uiPriority w:val="99"/>
    <w:rsid w:val="00D7141E"/>
    <w:rPr>
      <w:color w:val="0000FF"/>
      <w:u w:val="single"/>
    </w:rPr>
  </w:style>
  <w:style w:type="table" w:styleId="TableGrid">
    <w:name w:val="Table Grid"/>
    <w:basedOn w:val="TableNormal"/>
    <w:uiPriority w:val="59"/>
    <w:rsid w:val="00D7141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aragraphnumbering">
    <w:name w:val="00 Paragraph numbering"/>
    <w:basedOn w:val="BodyText"/>
    <w:link w:val="00ParagraphnumberingChar"/>
    <w:qFormat/>
    <w:rsid w:val="000855BD"/>
    <w:pPr>
      <w:numPr>
        <w:ilvl w:val="3"/>
        <w:numId w:val="8"/>
      </w:numPr>
      <w:tabs>
        <w:tab w:val="clear" w:pos="1701"/>
        <w:tab w:val="num" w:pos="567"/>
      </w:tabs>
      <w:spacing w:after="240" w:line="240" w:lineRule="auto"/>
      <w:ind w:left="0" w:firstLine="0"/>
      <w:jc w:val="both"/>
    </w:pPr>
    <w:rPr>
      <w:rFonts w:ascii="Times New Roman" w:eastAsia="Times New Roman" w:hAnsi="Times New Roman" w:cs="Times New Roman"/>
      <w:szCs w:val="20"/>
      <w:lang w:val="en-GB"/>
    </w:rPr>
  </w:style>
  <w:style w:type="character" w:customStyle="1" w:styleId="00ParagraphnumberingChar">
    <w:name w:val="00 Paragraph numbering Char"/>
    <w:basedOn w:val="BodyTextChar"/>
    <w:link w:val="00Paragraphnumbering"/>
    <w:rsid w:val="000855BD"/>
    <w:rPr>
      <w:rFonts w:ascii="Times New Roman" w:eastAsia="Times New Roman" w:hAnsi="Times New Roman" w:cs="Times New Roman"/>
      <w:szCs w:val="20"/>
      <w:lang w:val="en-GB"/>
    </w:rPr>
  </w:style>
  <w:style w:type="paragraph" w:customStyle="1" w:styleId="00Paragraphno2ndlevel">
    <w:name w:val="00 Paragraph no. 2nd level"/>
    <w:basedOn w:val="00Paragraphnumbering"/>
    <w:rsid w:val="000855BD"/>
    <w:pPr>
      <w:numPr>
        <w:ilvl w:val="1"/>
      </w:numPr>
      <w:tabs>
        <w:tab w:val="clear" w:pos="657"/>
        <w:tab w:val="num" w:pos="720"/>
        <w:tab w:val="num" w:pos="1134"/>
      </w:tabs>
      <w:ind w:left="1134" w:hanging="360"/>
    </w:pPr>
  </w:style>
  <w:style w:type="paragraph" w:styleId="BodyText">
    <w:name w:val="Body Text"/>
    <w:basedOn w:val="Normal"/>
    <w:link w:val="BodyTextChar"/>
    <w:uiPriority w:val="99"/>
    <w:semiHidden/>
    <w:unhideWhenUsed/>
    <w:rsid w:val="000855BD"/>
    <w:pPr>
      <w:spacing w:after="120"/>
    </w:pPr>
  </w:style>
  <w:style w:type="character" w:customStyle="1" w:styleId="BodyTextChar">
    <w:name w:val="Body Text Char"/>
    <w:basedOn w:val="DefaultParagraphFont"/>
    <w:link w:val="BodyText"/>
    <w:uiPriority w:val="99"/>
    <w:semiHidden/>
    <w:rsid w:val="000855BD"/>
  </w:style>
  <w:style w:type="character" w:customStyle="1" w:styleId="ListParagraphChar">
    <w:name w:val="List Paragraph Char"/>
    <w:link w:val="ListParagraph"/>
    <w:uiPriority w:val="34"/>
    <w:rsid w:val="00535C6B"/>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FA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4DF"/>
    <w:rPr>
      <w:rFonts w:ascii="Tahoma" w:hAnsi="Tahoma" w:cs="Tahoma"/>
      <w:sz w:val="16"/>
      <w:szCs w:val="16"/>
    </w:rPr>
  </w:style>
  <w:style w:type="character" w:styleId="CommentReference">
    <w:name w:val="annotation reference"/>
    <w:basedOn w:val="DefaultParagraphFont"/>
    <w:uiPriority w:val="99"/>
    <w:semiHidden/>
    <w:unhideWhenUsed/>
    <w:rsid w:val="00065155"/>
    <w:rPr>
      <w:sz w:val="16"/>
      <w:szCs w:val="16"/>
    </w:rPr>
  </w:style>
  <w:style w:type="paragraph" w:styleId="CommentText">
    <w:name w:val="annotation text"/>
    <w:basedOn w:val="Normal"/>
    <w:link w:val="CommentTextChar"/>
    <w:uiPriority w:val="99"/>
    <w:semiHidden/>
    <w:unhideWhenUsed/>
    <w:rsid w:val="00065155"/>
    <w:pPr>
      <w:spacing w:line="240" w:lineRule="auto"/>
    </w:pPr>
    <w:rPr>
      <w:sz w:val="20"/>
      <w:szCs w:val="20"/>
    </w:rPr>
  </w:style>
  <w:style w:type="character" w:customStyle="1" w:styleId="CommentTextChar">
    <w:name w:val="Comment Text Char"/>
    <w:basedOn w:val="DefaultParagraphFont"/>
    <w:link w:val="CommentText"/>
    <w:uiPriority w:val="99"/>
    <w:semiHidden/>
    <w:rsid w:val="00065155"/>
    <w:rPr>
      <w:sz w:val="20"/>
      <w:szCs w:val="20"/>
    </w:rPr>
  </w:style>
  <w:style w:type="paragraph" w:styleId="CommentSubject">
    <w:name w:val="annotation subject"/>
    <w:basedOn w:val="CommentText"/>
    <w:next w:val="CommentText"/>
    <w:link w:val="CommentSubjectChar"/>
    <w:uiPriority w:val="99"/>
    <w:semiHidden/>
    <w:unhideWhenUsed/>
    <w:rsid w:val="00065155"/>
    <w:rPr>
      <w:b/>
      <w:bCs/>
    </w:rPr>
  </w:style>
  <w:style w:type="character" w:customStyle="1" w:styleId="CommentSubjectChar">
    <w:name w:val="Comment Subject Char"/>
    <w:basedOn w:val="CommentTextChar"/>
    <w:link w:val="CommentSubject"/>
    <w:uiPriority w:val="99"/>
    <w:semiHidden/>
    <w:rsid w:val="00065155"/>
    <w:rPr>
      <w:b/>
      <w:bCs/>
      <w:sz w:val="20"/>
      <w:szCs w:val="20"/>
    </w:rPr>
  </w:style>
  <w:style w:type="paragraph" w:styleId="NoSpacing">
    <w:name w:val="No Spacing"/>
    <w:uiPriority w:val="1"/>
    <w:qFormat/>
    <w:rsid w:val="00523847"/>
    <w:pPr>
      <w:spacing w:after="0" w:line="240" w:lineRule="auto"/>
      <w:jc w:val="both"/>
    </w:pPr>
    <w:rPr>
      <w:rFonts w:ascii="Calibri" w:eastAsia="Times New Roman" w:hAnsi="Calibri" w:cs="Arial"/>
      <w:sz w:val="20"/>
      <w:szCs w:val="20"/>
    </w:rPr>
  </w:style>
  <w:style w:type="paragraph" w:styleId="Header">
    <w:name w:val="header"/>
    <w:basedOn w:val="Normal"/>
    <w:link w:val="HeaderChar"/>
    <w:uiPriority w:val="99"/>
    <w:unhideWhenUsed/>
    <w:rsid w:val="002F3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107"/>
  </w:style>
  <w:style w:type="paragraph" w:styleId="Footer">
    <w:name w:val="footer"/>
    <w:basedOn w:val="Normal"/>
    <w:link w:val="FooterChar"/>
    <w:uiPriority w:val="99"/>
    <w:unhideWhenUsed/>
    <w:rsid w:val="002F3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107"/>
  </w:style>
  <w:style w:type="paragraph" w:styleId="Revision">
    <w:name w:val="Revision"/>
    <w:hidden/>
    <w:uiPriority w:val="99"/>
    <w:semiHidden/>
    <w:rsid w:val="008814E6"/>
    <w:pPr>
      <w:spacing w:after="0" w:line="240" w:lineRule="auto"/>
    </w:pPr>
  </w:style>
  <w:style w:type="paragraph" w:styleId="TOCHeading">
    <w:name w:val="TOC Heading"/>
    <w:basedOn w:val="Heading1"/>
    <w:next w:val="Normal"/>
    <w:uiPriority w:val="39"/>
    <w:semiHidden/>
    <w:unhideWhenUsed/>
    <w:qFormat/>
    <w:rsid w:val="00552FFD"/>
    <w:pPr>
      <w:keepNext/>
      <w:keepLines/>
      <w:spacing w:before="480" w:after="0"/>
      <w:jc w:val="left"/>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552FFD"/>
    <w:pPr>
      <w:spacing w:after="100"/>
    </w:pPr>
  </w:style>
  <w:style w:type="paragraph" w:customStyle="1" w:styleId="Letteredpara">
    <w:name w:val="Lettered para"/>
    <w:basedOn w:val="Normal"/>
    <w:link w:val="LetteredparaChar"/>
    <w:qFormat/>
    <w:rsid w:val="001D1175"/>
    <w:pPr>
      <w:tabs>
        <w:tab w:val="num" w:pos="1134"/>
      </w:tabs>
      <w:spacing w:after="0" w:line="240" w:lineRule="auto"/>
      <w:ind w:left="1134" w:hanging="567"/>
      <w:jc w:val="both"/>
    </w:pPr>
    <w:rPr>
      <w:rFonts w:ascii="Calibri" w:eastAsia="Times New Roman" w:hAnsi="Calibri" w:cs="Times New Roman"/>
      <w:sz w:val="20"/>
      <w:szCs w:val="24"/>
      <w:lang w:val="en-GB"/>
    </w:rPr>
  </w:style>
  <w:style w:type="character" w:customStyle="1" w:styleId="LetteredparaChar">
    <w:name w:val="Lettered para Char"/>
    <w:link w:val="Letteredpara"/>
    <w:rsid w:val="001D1175"/>
    <w:rPr>
      <w:rFonts w:ascii="Calibri" w:eastAsia="Times New Roman" w:hAnsi="Calibri" w:cs="Times New Roman"/>
      <w:sz w:val="20"/>
      <w:szCs w:val="24"/>
      <w:lang w:val="en-GB"/>
    </w:rPr>
  </w:style>
  <w:style w:type="paragraph" w:customStyle="1" w:styleId="Normal1">
    <w:name w:val="Normal1"/>
    <w:rsid w:val="00C7148F"/>
    <w:pPr>
      <w:widowControl w:val="0"/>
      <w:spacing w:after="0" w:line="240" w:lineRule="auto"/>
    </w:pPr>
    <w:rPr>
      <w:rFonts w:ascii="Times New Roman" w:eastAsia="Times New Roman" w:hAnsi="Times New Roman" w:cs="Times New Roman"/>
      <w:color w:val="000000"/>
      <w:sz w:val="24"/>
      <w:szCs w:val="20"/>
      <w:lang w:val="bg-BG" w:eastAsia="bg-BG"/>
    </w:rPr>
  </w:style>
  <w:style w:type="character" w:customStyle="1" w:styleId="Heading2Char">
    <w:name w:val="Heading 2 Char"/>
    <w:basedOn w:val="DefaultParagraphFont"/>
    <w:link w:val="Heading2"/>
    <w:uiPriority w:val="9"/>
    <w:semiHidden/>
    <w:rsid w:val="00C863D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C74B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7141E"/>
    <w:pPr>
      <w:jc w:val="both"/>
      <w:outlineLvl w:val="0"/>
    </w:pPr>
    <w:rPr>
      <w:rFonts w:ascii="Times New Roman" w:hAnsi="Times New Roman" w:cs="Times New Roman"/>
      <w:b/>
      <w:color w:val="000000" w:themeColor="text1"/>
      <w:sz w:val="28"/>
      <w:szCs w:val="28"/>
    </w:rPr>
  </w:style>
  <w:style w:type="paragraph" w:styleId="Heading2">
    <w:name w:val="heading 2"/>
    <w:basedOn w:val="Normal"/>
    <w:next w:val="Normal"/>
    <w:link w:val="Heading2Char"/>
    <w:uiPriority w:val="9"/>
    <w:semiHidden/>
    <w:unhideWhenUsed/>
    <w:qFormat/>
    <w:rsid w:val="00C863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6E784F"/>
    <w:pPr>
      <w:spacing w:after="0" w:line="240" w:lineRule="auto"/>
    </w:pPr>
    <w:rPr>
      <w:rFonts w:ascii="Times New Roman" w:eastAsia="MS Mincho" w:hAnsi="Times New Roman" w:cs="Angsana New"/>
      <w:sz w:val="24"/>
      <w:szCs w:val="24"/>
      <w:u w:val="single"/>
      <w:lang w:val="en-GB" w:bidi="th-TH"/>
    </w:rPr>
  </w:style>
  <w:style w:type="character" w:customStyle="1" w:styleId="BodyText2Char">
    <w:name w:val="Body Text 2 Char"/>
    <w:basedOn w:val="DefaultParagraphFont"/>
    <w:link w:val="BodyText2"/>
    <w:rsid w:val="006E784F"/>
    <w:rPr>
      <w:rFonts w:ascii="Times New Roman" w:eastAsia="MS Mincho" w:hAnsi="Times New Roman" w:cs="Angsana New"/>
      <w:sz w:val="24"/>
      <w:szCs w:val="24"/>
      <w:u w:val="single"/>
      <w:lang w:val="en-GB" w:bidi="th-TH"/>
    </w:rPr>
  </w:style>
  <w:style w:type="paragraph" w:customStyle="1" w:styleId="CarCarCharCharCarCar">
    <w:name w:val="Car Car Char Char Car Car"/>
    <w:basedOn w:val="Normal"/>
    <w:rsid w:val="00C23DB2"/>
    <w:pPr>
      <w:spacing w:after="0" w:line="240" w:lineRule="auto"/>
    </w:pPr>
    <w:rPr>
      <w:rFonts w:ascii="Times New Roman" w:eastAsia="Times New Roman" w:hAnsi="Times New Roman" w:cs="Times New Roman"/>
      <w:sz w:val="24"/>
      <w:szCs w:val="24"/>
      <w:lang w:val="pl-PL" w:eastAsia="pl-PL"/>
    </w:rPr>
  </w:style>
  <w:style w:type="paragraph" w:styleId="ListParagraph">
    <w:name w:val="List Paragraph"/>
    <w:basedOn w:val="Normal"/>
    <w:link w:val="ListParagraphChar"/>
    <w:uiPriority w:val="34"/>
    <w:qFormat/>
    <w:rsid w:val="002863DB"/>
    <w:pPr>
      <w:spacing w:after="0" w:line="240" w:lineRule="auto"/>
      <w:ind w:left="720"/>
      <w:contextualSpacing/>
    </w:pPr>
    <w:rPr>
      <w:rFonts w:ascii="Times New Roman" w:eastAsia="MS Mincho" w:hAnsi="Times New Roman" w:cs="Times New Roman"/>
      <w:sz w:val="24"/>
      <w:szCs w:val="24"/>
    </w:rPr>
  </w:style>
  <w:style w:type="character" w:customStyle="1" w:styleId="Heading1Char">
    <w:name w:val="Heading 1 Char"/>
    <w:basedOn w:val="DefaultParagraphFont"/>
    <w:link w:val="Heading1"/>
    <w:rsid w:val="00D7141E"/>
    <w:rPr>
      <w:rFonts w:ascii="Times New Roman" w:hAnsi="Times New Roman" w:cs="Times New Roman"/>
      <w:b/>
      <w:color w:val="000000" w:themeColor="text1"/>
      <w:sz w:val="28"/>
      <w:szCs w:val="28"/>
    </w:rPr>
  </w:style>
  <w:style w:type="character" w:styleId="Hyperlink">
    <w:name w:val="Hyperlink"/>
    <w:uiPriority w:val="99"/>
    <w:rsid w:val="00D7141E"/>
    <w:rPr>
      <w:color w:val="0000FF"/>
      <w:u w:val="single"/>
    </w:rPr>
  </w:style>
  <w:style w:type="table" w:styleId="TableGrid">
    <w:name w:val="Table Grid"/>
    <w:basedOn w:val="TableNormal"/>
    <w:uiPriority w:val="59"/>
    <w:rsid w:val="00D7141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aragraphnumbering">
    <w:name w:val="00 Paragraph numbering"/>
    <w:basedOn w:val="BodyText"/>
    <w:link w:val="00ParagraphnumberingChar"/>
    <w:qFormat/>
    <w:rsid w:val="000855BD"/>
    <w:pPr>
      <w:numPr>
        <w:ilvl w:val="3"/>
        <w:numId w:val="8"/>
      </w:numPr>
      <w:tabs>
        <w:tab w:val="clear" w:pos="1701"/>
        <w:tab w:val="num" w:pos="567"/>
      </w:tabs>
      <w:spacing w:after="240" w:line="240" w:lineRule="auto"/>
      <w:ind w:left="0" w:firstLine="0"/>
      <w:jc w:val="both"/>
    </w:pPr>
    <w:rPr>
      <w:rFonts w:ascii="Times New Roman" w:eastAsia="Times New Roman" w:hAnsi="Times New Roman" w:cs="Times New Roman"/>
      <w:szCs w:val="20"/>
      <w:lang w:val="en-GB"/>
    </w:rPr>
  </w:style>
  <w:style w:type="character" w:customStyle="1" w:styleId="00ParagraphnumberingChar">
    <w:name w:val="00 Paragraph numbering Char"/>
    <w:basedOn w:val="BodyTextChar"/>
    <w:link w:val="00Paragraphnumbering"/>
    <w:rsid w:val="000855BD"/>
    <w:rPr>
      <w:rFonts w:ascii="Times New Roman" w:eastAsia="Times New Roman" w:hAnsi="Times New Roman" w:cs="Times New Roman"/>
      <w:szCs w:val="20"/>
      <w:lang w:val="en-GB"/>
    </w:rPr>
  </w:style>
  <w:style w:type="paragraph" w:customStyle="1" w:styleId="00Paragraphno2ndlevel">
    <w:name w:val="00 Paragraph no. 2nd level"/>
    <w:basedOn w:val="00Paragraphnumbering"/>
    <w:rsid w:val="000855BD"/>
    <w:pPr>
      <w:numPr>
        <w:ilvl w:val="1"/>
      </w:numPr>
      <w:tabs>
        <w:tab w:val="clear" w:pos="657"/>
        <w:tab w:val="num" w:pos="720"/>
        <w:tab w:val="num" w:pos="1134"/>
      </w:tabs>
      <w:ind w:left="1134" w:hanging="360"/>
    </w:pPr>
  </w:style>
  <w:style w:type="paragraph" w:styleId="BodyText">
    <w:name w:val="Body Text"/>
    <w:basedOn w:val="Normal"/>
    <w:link w:val="BodyTextChar"/>
    <w:uiPriority w:val="99"/>
    <w:semiHidden/>
    <w:unhideWhenUsed/>
    <w:rsid w:val="000855BD"/>
    <w:pPr>
      <w:spacing w:after="120"/>
    </w:pPr>
  </w:style>
  <w:style w:type="character" w:customStyle="1" w:styleId="BodyTextChar">
    <w:name w:val="Body Text Char"/>
    <w:basedOn w:val="DefaultParagraphFont"/>
    <w:link w:val="BodyText"/>
    <w:uiPriority w:val="99"/>
    <w:semiHidden/>
    <w:rsid w:val="000855BD"/>
  </w:style>
  <w:style w:type="character" w:customStyle="1" w:styleId="ListParagraphChar">
    <w:name w:val="List Paragraph Char"/>
    <w:link w:val="ListParagraph"/>
    <w:uiPriority w:val="34"/>
    <w:rsid w:val="00535C6B"/>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FA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4DF"/>
    <w:rPr>
      <w:rFonts w:ascii="Tahoma" w:hAnsi="Tahoma" w:cs="Tahoma"/>
      <w:sz w:val="16"/>
      <w:szCs w:val="16"/>
    </w:rPr>
  </w:style>
  <w:style w:type="character" w:styleId="CommentReference">
    <w:name w:val="annotation reference"/>
    <w:basedOn w:val="DefaultParagraphFont"/>
    <w:uiPriority w:val="99"/>
    <w:semiHidden/>
    <w:unhideWhenUsed/>
    <w:rsid w:val="00065155"/>
    <w:rPr>
      <w:sz w:val="16"/>
      <w:szCs w:val="16"/>
    </w:rPr>
  </w:style>
  <w:style w:type="paragraph" w:styleId="CommentText">
    <w:name w:val="annotation text"/>
    <w:basedOn w:val="Normal"/>
    <w:link w:val="CommentTextChar"/>
    <w:uiPriority w:val="99"/>
    <w:semiHidden/>
    <w:unhideWhenUsed/>
    <w:rsid w:val="00065155"/>
    <w:pPr>
      <w:spacing w:line="240" w:lineRule="auto"/>
    </w:pPr>
    <w:rPr>
      <w:sz w:val="20"/>
      <w:szCs w:val="20"/>
    </w:rPr>
  </w:style>
  <w:style w:type="character" w:customStyle="1" w:styleId="CommentTextChar">
    <w:name w:val="Comment Text Char"/>
    <w:basedOn w:val="DefaultParagraphFont"/>
    <w:link w:val="CommentText"/>
    <w:uiPriority w:val="99"/>
    <w:semiHidden/>
    <w:rsid w:val="00065155"/>
    <w:rPr>
      <w:sz w:val="20"/>
      <w:szCs w:val="20"/>
    </w:rPr>
  </w:style>
  <w:style w:type="paragraph" w:styleId="CommentSubject">
    <w:name w:val="annotation subject"/>
    <w:basedOn w:val="CommentText"/>
    <w:next w:val="CommentText"/>
    <w:link w:val="CommentSubjectChar"/>
    <w:uiPriority w:val="99"/>
    <w:semiHidden/>
    <w:unhideWhenUsed/>
    <w:rsid w:val="00065155"/>
    <w:rPr>
      <w:b/>
      <w:bCs/>
    </w:rPr>
  </w:style>
  <w:style w:type="character" w:customStyle="1" w:styleId="CommentSubjectChar">
    <w:name w:val="Comment Subject Char"/>
    <w:basedOn w:val="CommentTextChar"/>
    <w:link w:val="CommentSubject"/>
    <w:uiPriority w:val="99"/>
    <w:semiHidden/>
    <w:rsid w:val="00065155"/>
    <w:rPr>
      <w:b/>
      <w:bCs/>
      <w:sz w:val="20"/>
      <w:szCs w:val="20"/>
    </w:rPr>
  </w:style>
  <w:style w:type="paragraph" w:styleId="NoSpacing">
    <w:name w:val="No Spacing"/>
    <w:uiPriority w:val="1"/>
    <w:qFormat/>
    <w:rsid w:val="00523847"/>
    <w:pPr>
      <w:spacing w:after="0" w:line="240" w:lineRule="auto"/>
      <w:jc w:val="both"/>
    </w:pPr>
    <w:rPr>
      <w:rFonts w:ascii="Calibri" w:eastAsia="Times New Roman" w:hAnsi="Calibri" w:cs="Arial"/>
      <w:sz w:val="20"/>
      <w:szCs w:val="20"/>
    </w:rPr>
  </w:style>
  <w:style w:type="paragraph" w:styleId="Header">
    <w:name w:val="header"/>
    <w:basedOn w:val="Normal"/>
    <w:link w:val="HeaderChar"/>
    <w:uiPriority w:val="99"/>
    <w:unhideWhenUsed/>
    <w:rsid w:val="002F3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107"/>
  </w:style>
  <w:style w:type="paragraph" w:styleId="Footer">
    <w:name w:val="footer"/>
    <w:basedOn w:val="Normal"/>
    <w:link w:val="FooterChar"/>
    <w:uiPriority w:val="99"/>
    <w:unhideWhenUsed/>
    <w:rsid w:val="002F3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107"/>
  </w:style>
  <w:style w:type="paragraph" w:styleId="Revision">
    <w:name w:val="Revision"/>
    <w:hidden/>
    <w:uiPriority w:val="99"/>
    <w:semiHidden/>
    <w:rsid w:val="008814E6"/>
    <w:pPr>
      <w:spacing w:after="0" w:line="240" w:lineRule="auto"/>
    </w:pPr>
  </w:style>
  <w:style w:type="paragraph" w:styleId="TOCHeading">
    <w:name w:val="TOC Heading"/>
    <w:basedOn w:val="Heading1"/>
    <w:next w:val="Normal"/>
    <w:uiPriority w:val="39"/>
    <w:semiHidden/>
    <w:unhideWhenUsed/>
    <w:qFormat/>
    <w:rsid w:val="00552FFD"/>
    <w:pPr>
      <w:keepNext/>
      <w:keepLines/>
      <w:spacing w:before="480" w:after="0"/>
      <w:jc w:val="left"/>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552FFD"/>
    <w:pPr>
      <w:spacing w:after="100"/>
    </w:pPr>
  </w:style>
  <w:style w:type="paragraph" w:customStyle="1" w:styleId="Letteredpara">
    <w:name w:val="Lettered para"/>
    <w:basedOn w:val="Normal"/>
    <w:link w:val="LetteredparaChar"/>
    <w:qFormat/>
    <w:rsid w:val="001D1175"/>
    <w:pPr>
      <w:tabs>
        <w:tab w:val="num" w:pos="1134"/>
      </w:tabs>
      <w:spacing w:after="0" w:line="240" w:lineRule="auto"/>
      <w:ind w:left="1134" w:hanging="567"/>
      <w:jc w:val="both"/>
    </w:pPr>
    <w:rPr>
      <w:rFonts w:ascii="Calibri" w:eastAsia="Times New Roman" w:hAnsi="Calibri" w:cs="Times New Roman"/>
      <w:sz w:val="20"/>
      <w:szCs w:val="24"/>
      <w:lang w:val="en-GB"/>
    </w:rPr>
  </w:style>
  <w:style w:type="character" w:customStyle="1" w:styleId="LetteredparaChar">
    <w:name w:val="Lettered para Char"/>
    <w:link w:val="Letteredpara"/>
    <w:rsid w:val="001D1175"/>
    <w:rPr>
      <w:rFonts w:ascii="Calibri" w:eastAsia="Times New Roman" w:hAnsi="Calibri" w:cs="Times New Roman"/>
      <w:sz w:val="20"/>
      <w:szCs w:val="24"/>
      <w:lang w:val="en-GB"/>
    </w:rPr>
  </w:style>
  <w:style w:type="paragraph" w:customStyle="1" w:styleId="Normal1">
    <w:name w:val="Normal1"/>
    <w:rsid w:val="00C7148F"/>
    <w:pPr>
      <w:widowControl w:val="0"/>
      <w:spacing w:after="0" w:line="240" w:lineRule="auto"/>
    </w:pPr>
    <w:rPr>
      <w:rFonts w:ascii="Times New Roman" w:eastAsia="Times New Roman" w:hAnsi="Times New Roman" w:cs="Times New Roman"/>
      <w:color w:val="000000"/>
      <w:sz w:val="24"/>
      <w:szCs w:val="20"/>
      <w:lang w:val="bg-BG" w:eastAsia="bg-BG"/>
    </w:rPr>
  </w:style>
  <w:style w:type="character" w:customStyle="1" w:styleId="Heading2Char">
    <w:name w:val="Heading 2 Char"/>
    <w:basedOn w:val="DefaultParagraphFont"/>
    <w:link w:val="Heading2"/>
    <w:uiPriority w:val="9"/>
    <w:semiHidden/>
    <w:rsid w:val="00C863D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C74B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80114">
      <w:bodyDiv w:val="1"/>
      <w:marLeft w:val="0"/>
      <w:marRight w:val="0"/>
      <w:marTop w:val="0"/>
      <w:marBottom w:val="0"/>
      <w:divBdr>
        <w:top w:val="none" w:sz="0" w:space="0" w:color="auto"/>
        <w:left w:val="none" w:sz="0" w:space="0" w:color="auto"/>
        <w:bottom w:val="none" w:sz="0" w:space="0" w:color="auto"/>
        <w:right w:val="none" w:sz="0" w:space="0" w:color="auto"/>
      </w:divBdr>
      <w:divsChild>
        <w:div w:id="375590100">
          <w:marLeft w:val="0"/>
          <w:marRight w:val="0"/>
          <w:marTop w:val="0"/>
          <w:marBottom w:val="0"/>
          <w:divBdr>
            <w:top w:val="none" w:sz="0" w:space="0" w:color="auto"/>
            <w:left w:val="none" w:sz="0" w:space="0" w:color="auto"/>
            <w:bottom w:val="none" w:sz="0" w:space="0" w:color="auto"/>
            <w:right w:val="none" w:sz="0" w:space="0" w:color="auto"/>
          </w:divBdr>
        </w:div>
        <w:div w:id="651639286">
          <w:marLeft w:val="0"/>
          <w:marRight w:val="0"/>
          <w:marTop w:val="0"/>
          <w:marBottom w:val="0"/>
          <w:divBdr>
            <w:top w:val="none" w:sz="0" w:space="0" w:color="auto"/>
            <w:left w:val="none" w:sz="0" w:space="0" w:color="auto"/>
            <w:bottom w:val="none" w:sz="0" w:space="0" w:color="auto"/>
            <w:right w:val="none" w:sz="0" w:space="0" w:color="auto"/>
          </w:divBdr>
        </w:div>
        <w:div w:id="759720790">
          <w:marLeft w:val="0"/>
          <w:marRight w:val="0"/>
          <w:marTop w:val="0"/>
          <w:marBottom w:val="0"/>
          <w:divBdr>
            <w:top w:val="none" w:sz="0" w:space="0" w:color="auto"/>
            <w:left w:val="none" w:sz="0" w:space="0" w:color="auto"/>
            <w:bottom w:val="none" w:sz="0" w:space="0" w:color="auto"/>
            <w:right w:val="none" w:sz="0" w:space="0" w:color="auto"/>
          </w:divBdr>
        </w:div>
        <w:div w:id="827131675">
          <w:marLeft w:val="0"/>
          <w:marRight w:val="0"/>
          <w:marTop w:val="0"/>
          <w:marBottom w:val="0"/>
          <w:divBdr>
            <w:top w:val="none" w:sz="0" w:space="0" w:color="auto"/>
            <w:left w:val="none" w:sz="0" w:space="0" w:color="auto"/>
            <w:bottom w:val="none" w:sz="0" w:space="0" w:color="auto"/>
            <w:right w:val="none" w:sz="0" w:space="0" w:color="auto"/>
          </w:divBdr>
        </w:div>
        <w:div w:id="842748286">
          <w:marLeft w:val="0"/>
          <w:marRight w:val="0"/>
          <w:marTop w:val="0"/>
          <w:marBottom w:val="0"/>
          <w:divBdr>
            <w:top w:val="none" w:sz="0" w:space="0" w:color="auto"/>
            <w:left w:val="none" w:sz="0" w:space="0" w:color="auto"/>
            <w:bottom w:val="none" w:sz="0" w:space="0" w:color="auto"/>
            <w:right w:val="none" w:sz="0" w:space="0" w:color="auto"/>
          </w:divBdr>
          <w:divsChild>
            <w:div w:id="2074427468">
              <w:marLeft w:val="0"/>
              <w:marRight w:val="0"/>
              <w:marTop w:val="0"/>
              <w:marBottom w:val="0"/>
              <w:divBdr>
                <w:top w:val="none" w:sz="0" w:space="0" w:color="auto"/>
                <w:left w:val="none" w:sz="0" w:space="0" w:color="auto"/>
                <w:bottom w:val="none" w:sz="0" w:space="0" w:color="auto"/>
                <w:right w:val="none" w:sz="0" w:space="0" w:color="auto"/>
              </w:divBdr>
              <w:divsChild>
                <w:div w:id="391541517">
                  <w:marLeft w:val="0"/>
                  <w:marRight w:val="0"/>
                  <w:marTop w:val="0"/>
                  <w:marBottom w:val="0"/>
                  <w:divBdr>
                    <w:top w:val="none" w:sz="0" w:space="0" w:color="auto"/>
                    <w:left w:val="none" w:sz="0" w:space="0" w:color="auto"/>
                    <w:bottom w:val="none" w:sz="0" w:space="0" w:color="auto"/>
                    <w:right w:val="none" w:sz="0" w:space="0" w:color="auto"/>
                  </w:divBdr>
                </w:div>
                <w:div w:id="1161701275">
                  <w:marLeft w:val="0"/>
                  <w:marRight w:val="0"/>
                  <w:marTop w:val="0"/>
                  <w:marBottom w:val="0"/>
                  <w:divBdr>
                    <w:top w:val="none" w:sz="0" w:space="0" w:color="auto"/>
                    <w:left w:val="none" w:sz="0" w:space="0" w:color="auto"/>
                    <w:bottom w:val="none" w:sz="0" w:space="0" w:color="auto"/>
                    <w:right w:val="none" w:sz="0" w:space="0" w:color="auto"/>
                  </w:divBdr>
                </w:div>
                <w:div w:id="1469780241">
                  <w:marLeft w:val="0"/>
                  <w:marRight w:val="0"/>
                  <w:marTop w:val="0"/>
                  <w:marBottom w:val="0"/>
                  <w:divBdr>
                    <w:top w:val="none" w:sz="0" w:space="0" w:color="auto"/>
                    <w:left w:val="none" w:sz="0" w:space="0" w:color="auto"/>
                    <w:bottom w:val="none" w:sz="0" w:space="0" w:color="auto"/>
                    <w:right w:val="none" w:sz="0" w:space="0" w:color="auto"/>
                  </w:divBdr>
                </w:div>
                <w:div w:id="1577082612">
                  <w:marLeft w:val="0"/>
                  <w:marRight w:val="0"/>
                  <w:marTop w:val="0"/>
                  <w:marBottom w:val="0"/>
                  <w:divBdr>
                    <w:top w:val="none" w:sz="0" w:space="0" w:color="auto"/>
                    <w:left w:val="none" w:sz="0" w:space="0" w:color="auto"/>
                    <w:bottom w:val="none" w:sz="0" w:space="0" w:color="auto"/>
                    <w:right w:val="none" w:sz="0" w:space="0" w:color="auto"/>
                  </w:divBdr>
                </w:div>
                <w:div w:id="1750270196">
                  <w:marLeft w:val="0"/>
                  <w:marRight w:val="0"/>
                  <w:marTop w:val="0"/>
                  <w:marBottom w:val="0"/>
                  <w:divBdr>
                    <w:top w:val="none" w:sz="0" w:space="0" w:color="auto"/>
                    <w:left w:val="none" w:sz="0" w:space="0" w:color="auto"/>
                    <w:bottom w:val="none" w:sz="0" w:space="0" w:color="auto"/>
                    <w:right w:val="none" w:sz="0" w:space="0" w:color="auto"/>
                  </w:divBdr>
                </w:div>
                <w:div w:id="1960404952">
                  <w:marLeft w:val="0"/>
                  <w:marRight w:val="0"/>
                  <w:marTop w:val="0"/>
                  <w:marBottom w:val="0"/>
                  <w:divBdr>
                    <w:top w:val="none" w:sz="0" w:space="0" w:color="auto"/>
                    <w:left w:val="none" w:sz="0" w:space="0" w:color="auto"/>
                    <w:bottom w:val="none" w:sz="0" w:space="0" w:color="auto"/>
                    <w:right w:val="none" w:sz="0" w:space="0" w:color="auto"/>
                  </w:divBdr>
                </w:div>
                <w:div w:id="20906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986">
          <w:marLeft w:val="0"/>
          <w:marRight w:val="0"/>
          <w:marTop w:val="0"/>
          <w:marBottom w:val="0"/>
          <w:divBdr>
            <w:top w:val="none" w:sz="0" w:space="0" w:color="auto"/>
            <w:left w:val="none" w:sz="0" w:space="0" w:color="auto"/>
            <w:bottom w:val="none" w:sz="0" w:space="0" w:color="auto"/>
            <w:right w:val="none" w:sz="0" w:space="0" w:color="auto"/>
          </w:divBdr>
        </w:div>
        <w:div w:id="1092706209">
          <w:marLeft w:val="0"/>
          <w:marRight w:val="0"/>
          <w:marTop w:val="0"/>
          <w:marBottom w:val="0"/>
          <w:divBdr>
            <w:top w:val="none" w:sz="0" w:space="0" w:color="auto"/>
            <w:left w:val="none" w:sz="0" w:space="0" w:color="auto"/>
            <w:bottom w:val="none" w:sz="0" w:space="0" w:color="auto"/>
            <w:right w:val="none" w:sz="0" w:space="0" w:color="auto"/>
          </w:divBdr>
        </w:div>
        <w:div w:id="1727413320">
          <w:marLeft w:val="0"/>
          <w:marRight w:val="0"/>
          <w:marTop w:val="0"/>
          <w:marBottom w:val="0"/>
          <w:divBdr>
            <w:top w:val="none" w:sz="0" w:space="0" w:color="auto"/>
            <w:left w:val="none" w:sz="0" w:space="0" w:color="auto"/>
            <w:bottom w:val="none" w:sz="0" w:space="0" w:color="auto"/>
            <w:right w:val="none" w:sz="0" w:space="0" w:color="auto"/>
          </w:divBdr>
        </w:div>
        <w:div w:id="1997420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WAgyemang-Bonsu@unfccc.int"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etatsu2010@gmail.com" TargetMode="External"/><Relationship Id="rId25" Type="http://schemas.openxmlformats.org/officeDocument/2006/relationships/image" Target="media/image9.emf"/><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ofikabrokwah@yahoo.com" TargetMode="External"/><Relationship Id="rId20" Type="http://schemas.openxmlformats.org/officeDocument/2006/relationships/hyperlink" Target="mailto:ekasiaw2007@yahoo.com"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dbenefor2000@yahoo.com"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hyperlink" Target="mailto:cschandy@gmail.com"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4B253-2187-46C7-BA40-1A9C57C87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23373</Words>
  <Characters>133229</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Rudith King</dc:creator>
  <cp:lastModifiedBy>Paolo Dalla Stella</cp:lastModifiedBy>
  <cp:revision>2</cp:revision>
  <dcterms:created xsi:type="dcterms:W3CDTF">2015-06-17T13:19:00Z</dcterms:created>
  <dcterms:modified xsi:type="dcterms:W3CDTF">2015-06-17T13:19:00Z</dcterms:modified>
</cp:coreProperties>
</file>