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35FF" w14:textId="77777777" w:rsidR="0037349A" w:rsidRDefault="0037349A" w:rsidP="00390E18">
      <w:pPr>
        <w:jc w:val="right"/>
        <w:rPr>
          <w:rFonts w:ascii="Arial" w:hAnsi="Arial" w:cs="Arial"/>
          <w:b/>
          <w:lang w:val="en-GB"/>
        </w:rPr>
      </w:pPr>
      <w:bookmarkStart w:id="0" w:name="_GoBack"/>
      <w:bookmarkEnd w:id="0"/>
      <w:r>
        <w:rPr>
          <w:rFonts w:ascii="Arial" w:hAnsi="Arial" w:cs="Arial"/>
          <w:b/>
          <w:highlight w:val="yellow"/>
          <w:lang w:val="en-GB"/>
        </w:rPr>
        <w:t>Ver 0</w:t>
      </w:r>
      <w:r w:rsidR="0027589E">
        <w:rPr>
          <w:rFonts w:ascii="Arial" w:hAnsi="Arial" w:cs="Arial"/>
          <w:b/>
          <w:highlight w:val="yellow"/>
          <w:lang w:val="en-GB"/>
        </w:rPr>
        <w:t>9</w:t>
      </w:r>
      <w:r w:rsidRPr="00982F3B">
        <w:rPr>
          <w:rFonts w:ascii="Arial" w:hAnsi="Arial" w:cs="Arial"/>
          <w:b/>
          <w:highlight w:val="yellow"/>
          <w:lang w:val="en-GB"/>
        </w:rPr>
        <w:t xml:space="preserve"> </w:t>
      </w:r>
      <w:r w:rsidR="0027589E">
        <w:rPr>
          <w:rFonts w:ascii="Arial" w:hAnsi="Arial" w:cs="Arial"/>
          <w:b/>
          <w:highlight w:val="yellow"/>
          <w:lang w:val="en-GB"/>
        </w:rPr>
        <w:t>31</w:t>
      </w:r>
      <w:r w:rsidR="00DF6D89">
        <w:rPr>
          <w:rFonts w:ascii="Arial" w:hAnsi="Arial" w:cs="Arial"/>
          <w:b/>
          <w:highlight w:val="yellow"/>
          <w:lang w:val="en-GB"/>
        </w:rPr>
        <w:t>07</w:t>
      </w:r>
      <w:r w:rsidRPr="003F4CC4">
        <w:rPr>
          <w:rFonts w:ascii="Arial" w:hAnsi="Arial" w:cs="Arial"/>
          <w:b/>
          <w:highlight w:val="yellow"/>
          <w:lang w:val="en-GB"/>
        </w:rPr>
        <w:t>15</w:t>
      </w:r>
    </w:p>
    <w:p w14:paraId="3C4B45B6" w14:textId="77777777" w:rsidR="0037349A" w:rsidRDefault="0037349A" w:rsidP="00390E18">
      <w:pPr>
        <w:rPr>
          <w:rFonts w:ascii="Arial" w:hAnsi="Arial" w:cs="Arial"/>
          <w:b/>
          <w:lang w:val="en-GB"/>
        </w:rPr>
      </w:pPr>
    </w:p>
    <w:p w14:paraId="2EBE3B4C" w14:textId="77777777" w:rsidR="0037349A" w:rsidRPr="00A77435" w:rsidRDefault="0037349A" w:rsidP="00390E18">
      <w:pPr>
        <w:rPr>
          <w:rFonts w:ascii="Arial" w:hAnsi="Arial" w:cs="Arial"/>
          <w:b/>
          <w:lang w:val="en-GB"/>
        </w:rPr>
      </w:pPr>
      <w:r>
        <w:rPr>
          <w:rFonts w:ascii="Arial" w:hAnsi="Arial" w:cs="Arial"/>
          <w:b/>
          <w:lang w:val="en-GB"/>
        </w:rPr>
        <w:t>ROYAL GOVERNMENT OF THAILAND</w:t>
      </w:r>
    </w:p>
    <w:p w14:paraId="52F5A6D4" w14:textId="77777777" w:rsidR="0037349A" w:rsidRPr="006737F9" w:rsidRDefault="0037349A" w:rsidP="00390E18">
      <w:pPr>
        <w:rPr>
          <w:rFonts w:ascii="Arial" w:hAnsi="Arial" w:cs="Arial"/>
          <w:b/>
          <w:lang w:val="en-GB"/>
        </w:rPr>
      </w:pPr>
      <w:r w:rsidRPr="006737F9">
        <w:rPr>
          <w:rFonts w:ascii="Arial" w:hAnsi="Arial" w:cs="Arial"/>
          <w:b/>
          <w:lang w:val="en-GB"/>
        </w:rPr>
        <w:t>GLOBAL ENVIRONMENT FACILITY (GEF)</w:t>
      </w:r>
    </w:p>
    <w:p w14:paraId="350DF326" w14:textId="77777777" w:rsidR="0037349A" w:rsidRPr="006737F9" w:rsidRDefault="0037349A" w:rsidP="00390E18">
      <w:pPr>
        <w:rPr>
          <w:rFonts w:ascii="Arial" w:hAnsi="Arial" w:cs="Arial"/>
          <w:b/>
          <w:lang w:val="en-GB"/>
        </w:rPr>
      </w:pPr>
      <w:r w:rsidRPr="006737F9">
        <w:rPr>
          <w:rFonts w:ascii="Arial" w:hAnsi="Arial" w:cs="Arial"/>
          <w:b/>
          <w:lang w:val="en-GB"/>
        </w:rPr>
        <w:t>UNITED NATIONS DEVELOPMENT PROGRAMME (UNDP)</w:t>
      </w:r>
    </w:p>
    <w:p w14:paraId="7335D45D" w14:textId="77777777" w:rsidR="0037349A" w:rsidRPr="00A77435" w:rsidRDefault="0037349A" w:rsidP="00390E18">
      <w:pPr>
        <w:rPr>
          <w:rFonts w:ascii="Arial" w:hAnsi="Arial" w:cs="Arial"/>
          <w:lang w:val="en-GB"/>
        </w:rPr>
      </w:pPr>
    </w:p>
    <w:p w14:paraId="7320F2A3" w14:textId="77777777" w:rsidR="0037349A" w:rsidRDefault="0037349A" w:rsidP="00390E18">
      <w:pPr>
        <w:rPr>
          <w:rFonts w:ascii="Arial" w:hAnsi="Arial" w:cs="Arial"/>
          <w:lang w:val="en-GB"/>
        </w:rPr>
      </w:pPr>
    </w:p>
    <w:p w14:paraId="520944FC" w14:textId="77777777" w:rsidR="0037349A" w:rsidRDefault="0037349A" w:rsidP="00390E18">
      <w:pPr>
        <w:rPr>
          <w:rFonts w:ascii="Arial" w:hAnsi="Arial" w:cs="Arial"/>
          <w:lang w:val="en-GB"/>
        </w:rPr>
      </w:pPr>
    </w:p>
    <w:p w14:paraId="48A8556F" w14:textId="77777777" w:rsidR="0037349A" w:rsidRPr="00A77435" w:rsidRDefault="0037349A" w:rsidP="00390E18">
      <w:pPr>
        <w:rPr>
          <w:rFonts w:ascii="Arial" w:hAnsi="Arial" w:cs="Arial"/>
          <w:lang w:val="en-GB"/>
        </w:rPr>
      </w:pPr>
    </w:p>
    <w:p w14:paraId="7CE24DA6" w14:textId="77777777" w:rsidR="0037349A" w:rsidRPr="00A77435" w:rsidRDefault="0037349A" w:rsidP="00390E18">
      <w:pPr>
        <w:rPr>
          <w:rFonts w:ascii="Arial" w:hAnsi="Arial" w:cs="Arial"/>
          <w:b/>
          <w:lang w:val="en-GB"/>
        </w:rPr>
      </w:pPr>
    </w:p>
    <w:p w14:paraId="10C9E0B4" w14:textId="77777777" w:rsidR="0037349A" w:rsidRPr="00A77435" w:rsidRDefault="0037349A" w:rsidP="00390E18">
      <w:pPr>
        <w:rPr>
          <w:rFonts w:ascii="Arial" w:hAnsi="Arial" w:cs="Arial"/>
          <w:b/>
          <w:lang w:val="en-GB"/>
        </w:rPr>
      </w:pPr>
    </w:p>
    <w:p w14:paraId="2BBE158F" w14:textId="77777777" w:rsidR="0037349A" w:rsidRPr="00A77435" w:rsidRDefault="0037349A" w:rsidP="00390E18">
      <w:pPr>
        <w:rPr>
          <w:rFonts w:ascii="Arial" w:hAnsi="Arial" w:cs="Arial"/>
          <w:b/>
          <w:lang w:val="en-GB"/>
        </w:rPr>
      </w:pPr>
    </w:p>
    <w:p w14:paraId="364DE352" w14:textId="77777777" w:rsidR="0037349A" w:rsidRPr="0001172C" w:rsidRDefault="0037349A" w:rsidP="00982F3B">
      <w:pPr>
        <w:jc w:val="center"/>
        <w:rPr>
          <w:rFonts w:ascii="Arial" w:hAnsi="Arial" w:cs="Arial"/>
          <w:b/>
          <w:sz w:val="48"/>
          <w:szCs w:val="48"/>
          <w:lang w:val="en-GB"/>
        </w:rPr>
      </w:pPr>
      <w:r w:rsidRPr="0001172C">
        <w:rPr>
          <w:rFonts w:ascii="Arial" w:hAnsi="Arial" w:cs="Arial"/>
          <w:b/>
          <w:sz w:val="48"/>
          <w:szCs w:val="48"/>
          <w:lang w:val="en-GB"/>
        </w:rPr>
        <w:lastRenderedPageBreak/>
        <w:t>UNDP/GEF Project on</w:t>
      </w:r>
    </w:p>
    <w:p w14:paraId="6516887E" w14:textId="77777777" w:rsidR="0037349A" w:rsidRPr="0001172C" w:rsidRDefault="0037349A" w:rsidP="00982F3B">
      <w:pPr>
        <w:jc w:val="center"/>
        <w:rPr>
          <w:rFonts w:ascii="Arial" w:hAnsi="Arial" w:cs="Arial"/>
          <w:b/>
          <w:sz w:val="48"/>
          <w:szCs w:val="48"/>
          <w:lang w:val="en-GB"/>
        </w:rPr>
      </w:pPr>
      <w:r w:rsidRPr="0001172C">
        <w:rPr>
          <w:rFonts w:ascii="Arial" w:hAnsi="Arial" w:cs="Arial"/>
          <w:b/>
          <w:sz w:val="48"/>
          <w:szCs w:val="48"/>
          <w:lang w:val="en-GB"/>
        </w:rPr>
        <w:t>“</w:t>
      </w:r>
      <w:r w:rsidRPr="00C839BC">
        <w:rPr>
          <w:rFonts w:ascii="Arial" w:hAnsi="Arial" w:cs="Arial"/>
          <w:b/>
          <w:sz w:val="48"/>
          <w:szCs w:val="48"/>
          <w:lang w:val="en-US"/>
        </w:rPr>
        <w:t>Catalyzing Sustainability of Thailand’s Protected Area System” (PIMS 3825)</w:t>
      </w:r>
    </w:p>
    <w:p w14:paraId="2C7F4375" w14:textId="77777777" w:rsidR="0037349A" w:rsidRPr="00A77435" w:rsidRDefault="0037349A" w:rsidP="00390E18">
      <w:pPr>
        <w:jc w:val="center"/>
        <w:rPr>
          <w:rFonts w:ascii="Arial" w:hAnsi="Arial" w:cs="Arial"/>
          <w:b/>
          <w:sz w:val="28"/>
          <w:szCs w:val="28"/>
        </w:rPr>
      </w:pPr>
      <w:r>
        <w:rPr>
          <w:rFonts w:ascii="Arial" w:hAnsi="Arial" w:cs="Arial"/>
          <w:b/>
          <w:sz w:val="28"/>
          <w:szCs w:val="28"/>
        </w:rPr>
        <w:t xml:space="preserve">                             </w:t>
      </w:r>
    </w:p>
    <w:p w14:paraId="294BB8BF" w14:textId="77777777" w:rsidR="0037349A" w:rsidRDefault="0037349A" w:rsidP="00390E18">
      <w:pPr>
        <w:rPr>
          <w:rFonts w:ascii="Arial" w:hAnsi="Arial" w:cs="Arial"/>
          <w:lang w:val="en-GB"/>
        </w:rPr>
      </w:pPr>
    </w:p>
    <w:p w14:paraId="58FB37AD" w14:textId="77777777" w:rsidR="0037349A" w:rsidRDefault="0037349A" w:rsidP="00390E18">
      <w:pPr>
        <w:rPr>
          <w:rFonts w:ascii="Arial" w:hAnsi="Arial" w:cs="Arial"/>
          <w:lang w:val="en-GB"/>
        </w:rPr>
      </w:pPr>
    </w:p>
    <w:p w14:paraId="3893BBD8" w14:textId="77777777" w:rsidR="0037349A" w:rsidRDefault="0037349A" w:rsidP="00390E18">
      <w:pPr>
        <w:rPr>
          <w:rFonts w:ascii="Arial" w:hAnsi="Arial" w:cs="Arial"/>
          <w:lang w:val="en-GB"/>
        </w:rPr>
      </w:pPr>
    </w:p>
    <w:p w14:paraId="169A18B3" w14:textId="77777777" w:rsidR="0037349A" w:rsidRDefault="0037349A" w:rsidP="00390E18">
      <w:pPr>
        <w:rPr>
          <w:rFonts w:ascii="Arial" w:hAnsi="Arial" w:cs="Arial"/>
          <w:lang w:val="en-GB"/>
        </w:rPr>
      </w:pPr>
    </w:p>
    <w:p w14:paraId="30B24C97" w14:textId="77777777" w:rsidR="0037349A" w:rsidRDefault="0037349A" w:rsidP="00390E18">
      <w:pPr>
        <w:rPr>
          <w:rFonts w:ascii="Arial" w:hAnsi="Arial" w:cs="Arial"/>
          <w:lang w:val="en-GB"/>
        </w:rPr>
      </w:pPr>
    </w:p>
    <w:p w14:paraId="43311439" w14:textId="77777777" w:rsidR="0037349A" w:rsidRDefault="0037349A" w:rsidP="00390E18">
      <w:pPr>
        <w:rPr>
          <w:rFonts w:ascii="Arial" w:hAnsi="Arial" w:cs="Arial"/>
          <w:lang w:val="en-GB"/>
        </w:rPr>
      </w:pPr>
    </w:p>
    <w:p w14:paraId="4CE1A09A" w14:textId="77777777" w:rsidR="0037349A" w:rsidRDefault="0037349A" w:rsidP="00390E18">
      <w:pPr>
        <w:rPr>
          <w:rFonts w:ascii="Arial" w:hAnsi="Arial" w:cs="Arial"/>
          <w:lang w:val="en-GB"/>
        </w:rPr>
      </w:pPr>
    </w:p>
    <w:p w14:paraId="06DB223E" w14:textId="77777777" w:rsidR="0037349A" w:rsidRPr="00A77435" w:rsidRDefault="0037349A" w:rsidP="00390E18">
      <w:pPr>
        <w:jc w:val="center"/>
        <w:rPr>
          <w:rFonts w:ascii="Arial" w:hAnsi="Arial" w:cs="Arial"/>
          <w:b/>
          <w:sz w:val="72"/>
          <w:szCs w:val="72"/>
          <w:lang w:val="en-GB"/>
        </w:rPr>
      </w:pPr>
      <w:r>
        <w:rPr>
          <w:rFonts w:ascii="Arial" w:hAnsi="Arial" w:cs="Arial"/>
          <w:b/>
          <w:sz w:val="72"/>
          <w:szCs w:val="72"/>
          <w:lang w:val="en-GB"/>
        </w:rPr>
        <w:t xml:space="preserve">MID-TERM REVIEW </w:t>
      </w:r>
      <w:r w:rsidRPr="00A77435">
        <w:rPr>
          <w:rFonts w:ascii="Arial" w:hAnsi="Arial" w:cs="Arial"/>
          <w:b/>
          <w:sz w:val="72"/>
          <w:szCs w:val="72"/>
          <w:lang w:val="en-GB"/>
        </w:rPr>
        <w:t>REPORT</w:t>
      </w:r>
    </w:p>
    <w:p w14:paraId="1FBD6663" w14:textId="77777777" w:rsidR="0037349A" w:rsidRDefault="0037349A" w:rsidP="00390E18">
      <w:pPr>
        <w:rPr>
          <w:rFonts w:ascii="Arial" w:hAnsi="Arial" w:cs="Arial"/>
          <w:lang w:val="en-GB"/>
        </w:rPr>
      </w:pPr>
    </w:p>
    <w:p w14:paraId="400DB0D7" w14:textId="77777777" w:rsidR="0037349A" w:rsidRDefault="0037349A" w:rsidP="00390E18">
      <w:pPr>
        <w:jc w:val="center"/>
        <w:rPr>
          <w:rFonts w:ascii="Arial" w:hAnsi="Arial" w:cs="Arial"/>
          <w:b/>
          <w:bCs/>
          <w:i/>
          <w:sz w:val="48"/>
          <w:szCs w:val="48"/>
          <w:lang w:val="en-GB"/>
        </w:rPr>
      </w:pPr>
      <w:r w:rsidRPr="00A77435">
        <w:rPr>
          <w:rFonts w:ascii="Arial" w:hAnsi="Arial" w:cs="Arial"/>
          <w:b/>
          <w:bCs/>
          <w:sz w:val="48"/>
          <w:szCs w:val="48"/>
          <w:lang w:val="en-GB"/>
        </w:rPr>
        <w:lastRenderedPageBreak/>
        <w:t>Philip Tortell</w:t>
      </w:r>
      <w:r>
        <w:rPr>
          <w:rFonts w:ascii="Arial" w:hAnsi="Arial" w:cs="Arial"/>
          <w:b/>
          <w:bCs/>
          <w:sz w:val="48"/>
          <w:szCs w:val="48"/>
          <w:lang w:val="en-GB"/>
        </w:rPr>
        <w:t xml:space="preserve"> and Walaitat Worakul </w:t>
      </w:r>
      <w:r w:rsidRPr="00A77435">
        <w:rPr>
          <w:rFonts w:ascii="Arial" w:hAnsi="Arial" w:cs="Arial"/>
          <w:b/>
          <w:bCs/>
          <w:i/>
          <w:sz w:val="48"/>
          <w:szCs w:val="48"/>
          <w:lang w:val="en-GB"/>
        </w:rPr>
        <w:t>Consultant</w:t>
      </w:r>
      <w:r>
        <w:rPr>
          <w:rFonts w:ascii="Arial" w:hAnsi="Arial" w:cs="Arial"/>
          <w:b/>
          <w:bCs/>
          <w:i/>
          <w:sz w:val="48"/>
          <w:szCs w:val="48"/>
          <w:lang w:val="en-GB"/>
        </w:rPr>
        <w:t>s</w:t>
      </w:r>
    </w:p>
    <w:p w14:paraId="68460FE1" w14:textId="77777777" w:rsidR="0037349A" w:rsidRDefault="0037349A" w:rsidP="00390E18">
      <w:pPr>
        <w:jc w:val="center"/>
        <w:rPr>
          <w:rFonts w:ascii="Arial" w:hAnsi="Arial" w:cs="Arial"/>
          <w:b/>
          <w:sz w:val="36"/>
          <w:szCs w:val="36"/>
          <w:lang w:val="en-GB"/>
        </w:rPr>
      </w:pPr>
    </w:p>
    <w:p w14:paraId="62DC1A88" w14:textId="77777777" w:rsidR="0037349A" w:rsidRDefault="0037349A" w:rsidP="00390E18">
      <w:pPr>
        <w:jc w:val="center"/>
        <w:rPr>
          <w:rFonts w:ascii="Arial" w:hAnsi="Arial" w:cs="Arial"/>
          <w:b/>
          <w:sz w:val="36"/>
          <w:szCs w:val="36"/>
          <w:lang w:val="en-GB"/>
        </w:rPr>
      </w:pPr>
    </w:p>
    <w:p w14:paraId="30F2AD8C" w14:textId="77777777" w:rsidR="0037349A" w:rsidRPr="00402247" w:rsidRDefault="0037349A" w:rsidP="00390E18">
      <w:pPr>
        <w:jc w:val="center"/>
        <w:rPr>
          <w:rFonts w:ascii="Arial" w:hAnsi="Arial" w:cs="Arial"/>
          <w:b/>
          <w:sz w:val="36"/>
          <w:szCs w:val="36"/>
          <w:lang w:val="en-GB"/>
        </w:rPr>
      </w:pPr>
    </w:p>
    <w:p w14:paraId="68F89B0A" w14:textId="77777777" w:rsidR="0037349A" w:rsidRPr="00A77435" w:rsidRDefault="0037349A" w:rsidP="00390E18">
      <w:pPr>
        <w:rPr>
          <w:rFonts w:ascii="Arial" w:hAnsi="Arial" w:cs="Arial"/>
          <w:sz w:val="48"/>
          <w:szCs w:val="48"/>
          <w:lang w:val="en-GB"/>
        </w:rPr>
      </w:pPr>
    </w:p>
    <w:p w14:paraId="2460BDE7" w14:textId="77777777" w:rsidR="0037349A" w:rsidRDefault="0037349A" w:rsidP="00390E18">
      <w:pPr>
        <w:rPr>
          <w:rFonts w:ascii="Arial" w:hAnsi="Arial" w:cs="Arial"/>
          <w:lang w:val="en-GB"/>
        </w:rPr>
      </w:pPr>
    </w:p>
    <w:p w14:paraId="2E6216A5" w14:textId="77777777" w:rsidR="0037349A" w:rsidRDefault="0037349A" w:rsidP="00390E18">
      <w:pPr>
        <w:rPr>
          <w:rFonts w:ascii="Arial" w:hAnsi="Arial" w:cs="Arial"/>
          <w:lang w:val="en-GB"/>
        </w:rPr>
      </w:pPr>
    </w:p>
    <w:p w14:paraId="040B759D" w14:textId="77777777" w:rsidR="0037349A" w:rsidRDefault="0037349A" w:rsidP="00390E18">
      <w:pPr>
        <w:rPr>
          <w:rFonts w:ascii="Arial" w:hAnsi="Arial" w:cs="Arial"/>
          <w:lang w:val="en-GB"/>
        </w:rPr>
      </w:pPr>
    </w:p>
    <w:p w14:paraId="46ABA7F4" w14:textId="77777777" w:rsidR="0037349A" w:rsidRPr="00A77435" w:rsidRDefault="0037349A" w:rsidP="00390E18">
      <w:pPr>
        <w:rPr>
          <w:rFonts w:ascii="Arial" w:hAnsi="Arial" w:cs="Arial"/>
          <w:lang w:val="en-GB"/>
        </w:rPr>
      </w:pPr>
    </w:p>
    <w:p w14:paraId="42572404" w14:textId="77777777" w:rsidR="0037349A" w:rsidRPr="00A77435" w:rsidRDefault="0037349A" w:rsidP="00390E18">
      <w:pPr>
        <w:rPr>
          <w:rFonts w:ascii="Arial" w:hAnsi="Arial" w:cs="Arial"/>
          <w:lang w:val="en-GB"/>
        </w:rPr>
      </w:pPr>
    </w:p>
    <w:p w14:paraId="240D8845" w14:textId="77777777" w:rsidR="0037349A" w:rsidRPr="00A77435" w:rsidRDefault="0037349A" w:rsidP="00390E18">
      <w:pPr>
        <w:jc w:val="center"/>
        <w:rPr>
          <w:rFonts w:ascii="Arial" w:hAnsi="Arial" w:cs="Arial"/>
          <w:sz w:val="36"/>
          <w:szCs w:val="36"/>
          <w:lang w:val="en-GB"/>
        </w:rPr>
      </w:pPr>
    </w:p>
    <w:p w14:paraId="3631783D" w14:textId="77777777" w:rsidR="0037349A" w:rsidRPr="00A77435" w:rsidRDefault="0037349A" w:rsidP="00390E18">
      <w:pPr>
        <w:jc w:val="center"/>
        <w:rPr>
          <w:rFonts w:ascii="Arial" w:hAnsi="Arial" w:cs="Arial"/>
          <w:b/>
          <w:bCs/>
          <w:sz w:val="36"/>
          <w:szCs w:val="36"/>
          <w:lang w:val="en-GB"/>
        </w:rPr>
      </w:pPr>
      <w:r>
        <w:rPr>
          <w:rFonts w:ascii="Arial" w:hAnsi="Arial" w:cs="Arial"/>
          <w:b/>
          <w:bCs/>
          <w:sz w:val="36"/>
          <w:szCs w:val="36"/>
          <w:lang w:val="en-GB"/>
        </w:rPr>
        <w:t xml:space="preserve"> </w:t>
      </w:r>
      <w:r w:rsidR="00133E24">
        <w:rPr>
          <w:rFonts w:ascii="Arial" w:hAnsi="Arial" w:cs="Arial"/>
          <w:b/>
          <w:bCs/>
          <w:sz w:val="36"/>
          <w:szCs w:val="36"/>
          <w:lang w:val="en-GB"/>
        </w:rPr>
        <w:t xml:space="preserve"> Ju</w:t>
      </w:r>
      <w:r w:rsidR="008540BB">
        <w:rPr>
          <w:rFonts w:ascii="Arial" w:hAnsi="Arial" w:cs="Arial"/>
          <w:b/>
          <w:bCs/>
          <w:sz w:val="36"/>
          <w:szCs w:val="36"/>
          <w:lang w:val="en-GB"/>
        </w:rPr>
        <w:t>ly</w:t>
      </w:r>
      <w:r w:rsidR="00133E24">
        <w:rPr>
          <w:rFonts w:ascii="Arial" w:hAnsi="Arial" w:cs="Arial"/>
          <w:b/>
          <w:bCs/>
          <w:sz w:val="36"/>
          <w:szCs w:val="36"/>
          <w:lang w:val="en-GB"/>
        </w:rPr>
        <w:t xml:space="preserve"> </w:t>
      </w:r>
      <w:r>
        <w:rPr>
          <w:rFonts w:ascii="Arial" w:hAnsi="Arial" w:cs="Arial"/>
          <w:b/>
          <w:bCs/>
          <w:sz w:val="36"/>
          <w:szCs w:val="36"/>
          <w:lang w:val="en-GB"/>
        </w:rPr>
        <w:t>2015</w:t>
      </w:r>
    </w:p>
    <w:p w14:paraId="22DE8657" w14:textId="77777777" w:rsidR="0037349A" w:rsidRPr="00A77435" w:rsidRDefault="0037349A" w:rsidP="00390E18">
      <w:pPr>
        <w:rPr>
          <w:rFonts w:ascii="Arial" w:hAnsi="Arial" w:cs="Arial"/>
          <w:b/>
          <w:bCs/>
          <w:lang w:val="en-GB"/>
        </w:rPr>
        <w:sectPr w:rsidR="0037349A" w:rsidRPr="00A77435" w:rsidSect="008D5CE9">
          <w:footerReference w:type="even" r:id="rId8"/>
          <w:footerReference w:type="default" r:id="rId9"/>
          <w:pgSz w:w="11907" w:h="16840" w:code="9"/>
          <w:pgMar w:top="1134" w:right="1021" w:bottom="1021" w:left="1134" w:header="709" w:footer="709" w:gutter="0"/>
          <w:cols w:space="708"/>
          <w:titlePg/>
          <w:docGrid w:linePitch="360"/>
        </w:sectPr>
      </w:pPr>
    </w:p>
    <w:p w14:paraId="4DD48AB3" w14:textId="77777777" w:rsidR="0037349A" w:rsidRPr="00A77435" w:rsidRDefault="0037349A" w:rsidP="00390E18">
      <w:pPr>
        <w:rPr>
          <w:rFonts w:ascii="Arial" w:hAnsi="Arial" w:cs="Arial"/>
          <w:b/>
          <w:bCs/>
          <w:lang w:val="en-GB"/>
        </w:rPr>
        <w:sectPr w:rsidR="0037349A" w:rsidRPr="00A77435" w:rsidSect="008D5CE9">
          <w:type w:val="continuous"/>
          <w:pgSz w:w="11907" w:h="16840" w:code="9"/>
          <w:pgMar w:top="1134" w:right="1021" w:bottom="1021" w:left="1134" w:header="709" w:footer="709" w:gutter="0"/>
          <w:cols w:space="708"/>
          <w:docGrid w:linePitch="360"/>
        </w:sectPr>
      </w:pPr>
    </w:p>
    <w:p w14:paraId="6DD9DFB9" w14:textId="77777777" w:rsidR="0037349A" w:rsidRPr="00A77435" w:rsidRDefault="0037349A" w:rsidP="00390E18">
      <w:pPr>
        <w:rPr>
          <w:rFonts w:ascii="Arial" w:hAnsi="Arial" w:cs="Arial"/>
          <w:b/>
          <w:lang w:val="en-GB"/>
        </w:rPr>
      </w:pPr>
    </w:p>
    <w:p w14:paraId="5A68AF38" w14:textId="77777777" w:rsidR="0037349A" w:rsidRPr="00A77435" w:rsidRDefault="0037349A" w:rsidP="00390E18">
      <w:pPr>
        <w:rPr>
          <w:rFonts w:ascii="Arial" w:hAnsi="Arial" w:cs="Arial"/>
          <w:b/>
          <w:lang w:val="en-GB"/>
        </w:rPr>
      </w:pPr>
    </w:p>
    <w:p w14:paraId="7D16F0A6" w14:textId="77777777" w:rsidR="0037349A" w:rsidRDefault="0037349A" w:rsidP="00390E18">
      <w:pPr>
        <w:rPr>
          <w:rFonts w:ascii="Arial" w:hAnsi="Arial" w:cs="Arial"/>
          <w:lang w:val="en-GB"/>
        </w:rPr>
      </w:pPr>
    </w:p>
    <w:p w14:paraId="741B136D" w14:textId="77777777" w:rsidR="0037349A" w:rsidRDefault="0037349A" w:rsidP="00390E18">
      <w:pPr>
        <w:rPr>
          <w:rFonts w:ascii="Arial" w:hAnsi="Arial" w:cs="Arial"/>
          <w:lang w:val="en-GB"/>
        </w:rPr>
      </w:pPr>
    </w:p>
    <w:p w14:paraId="4DC53801" w14:textId="77777777" w:rsidR="0037349A" w:rsidRDefault="0037349A" w:rsidP="00390E18">
      <w:pPr>
        <w:rPr>
          <w:rFonts w:ascii="Arial" w:hAnsi="Arial" w:cs="Arial"/>
          <w:lang w:val="en-GB"/>
        </w:rPr>
      </w:pPr>
    </w:p>
    <w:p w14:paraId="22025E80" w14:textId="77777777" w:rsidR="0037349A" w:rsidRDefault="0037349A" w:rsidP="00390E18">
      <w:pPr>
        <w:rPr>
          <w:rFonts w:ascii="Arial" w:hAnsi="Arial" w:cs="Arial"/>
          <w:lang w:val="en-GB"/>
        </w:rPr>
      </w:pPr>
    </w:p>
    <w:p w14:paraId="4FF009B3" w14:textId="77777777" w:rsidR="0037349A" w:rsidRDefault="0037349A" w:rsidP="00390E18">
      <w:pPr>
        <w:rPr>
          <w:rFonts w:ascii="Arial" w:hAnsi="Arial" w:cs="Arial"/>
          <w:lang w:val="en-GB"/>
        </w:rPr>
      </w:pPr>
    </w:p>
    <w:p w14:paraId="46B0F084" w14:textId="77777777" w:rsidR="0037349A" w:rsidRPr="00390E18" w:rsidRDefault="00D444B1" w:rsidP="00390E18">
      <w:pPr>
        <w:rPr>
          <w:rFonts w:ascii="Arial" w:hAnsi="Arial" w:cs="Arial"/>
          <w:b/>
          <w:i/>
          <w:sz w:val="28"/>
          <w:szCs w:val="28"/>
          <w:lang w:val="en-GB"/>
        </w:rPr>
      </w:pPr>
      <w:r w:rsidRPr="00E904AC">
        <w:rPr>
          <w:rFonts w:ascii="Arial" w:hAnsi="Arial" w:cs="Arial"/>
          <w:b/>
          <w:i/>
          <w:sz w:val="28"/>
          <w:szCs w:val="28"/>
          <w:lang w:val="en-GB"/>
        </w:rPr>
        <w:t>ACKNOWLEDGEMENTS</w:t>
      </w:r>
    </w:p>
    <w:p w14:paraId="0D07E5A7" w14:textId="77777777" w:rsidR="0037349A" w:rsidRDefault="0037349A" w:rsidP="00390E18">
      <w:pPr>
        <w:rPr>
          <w:rFonts w:ascii="Arial" w:hAnsi="Arial" w:cs="Arial"/>
          <w:lang w:val="en-GB"/>
        </w:rPr>
      </w:pPr>
    </w:p>
    <w:p w14:paraId="0301E827" w14:textId="77777777" w:rsidR="00E904AC" w:rsidRDefault="00E904AC" w:rsidP="00E904AC">
      <w:pPr>
        <w:rPr>
          <w:rFonts w:ascii="Arial" w:hAnsi="Arial" w:cs="Arial"/>
          <w:b/>
          <w:bCs/>
          <w:i/>
          <w:iCs/>
        </w:rPr>
      </w:pPr>
      <w:r>
        <w:rPr>
          <w:rFonts w:ascii="Arial" w:hAnsi="Arial" w:cs="Arial"/>
          <w:b/>
          <w:bCs/>
          <w:i/>
          <w:iCs/>
        </w:rPr>
        <w:t xml:space="preserve">We </w:t>
      </w:r>
      <w:r w:rsidRPr="00E904AC">
        <w:rPr>
          <w:rFonts w:ascii="Arial" w:hAnsi="Arial" w:cs="Arial"/>
          <w:b/>
          <w:bCs/>
          <w:i/>
          <w:iCs/>
        </w:rPr>
        <w:t xml:space="preserve">wish to acknowledge the tremendous assistance </w:t>
      </w:r>
      <w:r>
        <w:rPr>
          <w:rFonts w:ascii="Arial" w:hAnsi="Arial" w:cs="Arial"/>
          <w:b/>
          <w:bCs/>
          <w:i/>
          <w:iCs/>
        </w:rPr>
        <w:t>we</w:t>
      </w:r>
      <w:r w:rsidRPr="00E904AC">
        <w:rPr>
          <w:rFonts w:ascii="Arial" w:hAnsi="Arial" w:cs="Arial"/>
          <w:b/>
          <w:bCs/>
          <w:i/>
          <w:iCs/>
        </w:rPr>
        <w:t xml:space="preserve"> received from many individuals and organizations in carrying out this </w:t>
      </w:r>
      <w:r>
        <w:rPr>
          <w:rFonts w:ascii="Arial" w:hAnsi="Arial" w:cs="Arial"/>
          <w:b/>
          <w:bCs/>
          <w:i/>
          <w:iCs/>
        </w:rPr>
        <w:t>Mid-Term Review</w:t>
      </w:r>
      <w:r w:rsidRPr="00E904AC">
        <w:rPr>
          <w:rFonts w:ascii="Arial" w:hAnsi="Arial" w:cs="Arial"/>
          <w:b/>
          <w:bCs/>
          <w:i/>
          <w:iCs/>
        </w:rPr>
        <w:t xml:space="preserve">. </w:t>
      </w:r>
    </w:p>
    <w:p w14:paraId="7B33C148" w14:textId="77777777" w:rsidR="00E904AC" w:rsidRPr="00E904AC" w:rsidRDefault="00E904AC" w:rsidP="00E904AC">
      <w:pPr>
        <w:rPr>
          <w:rFonts w:ascii="Arial" w:hAnsi="Arial" w:cs="Arial"/>
          <w:b/>
          <w:i/>
        </w:rPr>
      </w:pPr>
    </w:p>
    <w:p w14:paraId="0B8AF24E" w14:textId="77777777" w:rsidR="00E904AC" w:rsidRDefault="00E904AC" w:rsidP="00E904AC">
      <w:pPr>
        <w:rPr>
          <w:rFonts w:ascii="Arial" w:hAnsi="Arial" w:cs="Arial"/>
          <w:b/>
          <w:bCs/>
          <w:i/>
          <w:iCs/>
        </w:rPr>
      </w:pPr>
      <w:r w:rsidRPr="00E904AC">
        <w:rPr>
          <w:rFonts w:ascii="Arial" w:hAnsi="Arial" w:cs="Arial"/>
          <w:b/>
          <w:bCs/>
          <w:i/>
          <w:iCs/>
        </w:rPr>
        <w:lastRenderedPageBreak/>
        <w:t xml:space="preserve">Firstly, </w:t>
      </w:r>
      <w:r>
        <w:rPr>
          <w:rFonts w:ascii="Arial" w:hAnsi="Arial" w:cs="Arial"/>
          <w:b/>
          <w:bCs/>
          <w:i/>
          <w:iCs/>
        </w:rPr>
        <w:t>we</w:t>
      </w:r>
      <w:r w:rsidRPr="00E904AC">
        <w:rPr>
          <w:rFonts w:ascii="Arial" w:hAnsi="Arial" w:cs="Arial"/>
          <w:b/>
          <w:bCs/>
          <w:i/>
          <w:iCs/>
        </w:rPr>
        <w:t xml:space="preserve"> would like to thank the staff of the Project Management Unit headed by the Project Manager M</w:t>
      </w:r>
      <w:r>
        <w:rPr>
          <w:rFonts w:ascii="Arial" w:hAnsi="Arial" w:cs="Arial"/>
          <w:b/>
          <w:bCs/>
          <w:i/>
          <w:iCs/>
        </w:rPr>
        <w:t>s</w:t>
      </w:r>
      <w:r w:rsidRPr="00E904AC">
        <w:rPr>
          <w:rFonts w:ascii="Arial" w:hAnsi="Arial" w:cs="Arial"/>
          <w:b/>
          <w:bCs/>
          <w:i/>
          <w:iCs/>
        </w:rPr>
        <w:t xml:space="preserve"> </w:t>
      </w:r>
      <w:r>
        <w:rPr>
          <w:rFonts w:ascii="Arial" w:hAnsi="Arial" w:cs="Arial"/>
          <w:b/>
          <w:bCs/>
          <w:i/>
          <w:iCs/>
        </w:rPr>
        <w:t>Radda Larpnun</w:t>
      </w:r>
      <w:r w:rsidRPr="00E904AC">
        <w:rPr>
          <w:rFonts w:ascii="Arial" w:hAnsi="Arial" w:cs="Arial"/>
          <w:b/>
          <w:bCs/>
          <w:i/>
          <w:iCs/>
        </w:rPr>
        <w:t xml:space="preserve">, who received </w:t>
      </w:r>
      <w:r>
        <w:rPr>
          <w:rFonts w:ascii="Arial" w:hAnsi="Arial" w:cs="Arial"/>
          <w:b/>
          <w:bCs/>
          <w:i/>
          <w:iCs/>
        </w:rPr>
        <w:t>us</w:t>
      </w:r>
      <w:r w:rsidRPr="00E904AC">
        <w:rPr>
          <w:rFonts w:ascii="Arial" w:hAnsi="Arial" w:cs="Arial"/>
          <w:b/>
          <w:bCs/>
          <w:i/>
          <w:iCs/>
        </w:rPr>
        <w:t xml:space="preserve"> warmly, provided </w:t>
      </w:r>
      <w:r>
        <w:rPr>
          <w:rFonts w:ascii="Arial" w:hAnsi="Arial" w:cs="Arial"/>
          <w:b/>
          <w:bCs/>
          <w:i/>
          <w:iCs/>
        </w:rPr>
        <w:t>us</w:t>
      </w:r>
      <w:r w:rsidRPr="00E904AC">
        <w:rPr>
          <w:rFonts w:ascii="Arial" w:hAnsi="Arial" w:cs="Arial"/>
          <w:b/>
          <w:bCs/>
          <w:i/>
          <w:iCs/>
        </w:rPr>
        <w:t xml:space="preserve"> with documentation and other information, helped </w:t>
      </w:r>
      <w:r>
        <w:rPr>
          <w:rFonts w:ascii="Arial" w:hAnsi="Arial" w:cs="Arial"/>
          <w:b/>
          <w:bCs/>
          <w:i/>
          <w:iCs/>
        </w:rPr>
        <w:t>us</w:t>
      </w:r>
      <w:r w:rsidRPr="00E904AC">
        <w:rPr>
          <w:rFonts w:ascii="Arial" w:hAnsi="Arial" w:cs="Arial"/>
          <w:b/>
          <w:bCs/>
          <w:i/>
          <w:iCs/>
        </w:rPr>
        <w:t xml:space="preserve"> with logistics and accompanied </w:t>
      </w:r>
      <w:r>
        <w:rPr>
          <w:rFonts w:ascii="Arial" w:hAnsi="Arial" w:cs="Arial"/>
          <w:b/>
          <w:bCs/>
          <w:i/>
          <w:iCs/>
        </w:rPr>
        <w:t>us</w:t>
      </w:r>
      <w:r w:rsidRPr="00E904AC">
        <w:rPr>
          <w:rFonts w:ascii="Arial" w:hAnsi="Arial" w:cs="Arial"/>
          <w:b/>
          <w:bCs/>
          <w:i/>
          <w:iCs/>
        </w:rPr>
        <w:t xml:space="preserve"> to field visits and appointments. </w:t>
      </w:r>
    </w:p>
    <w:p w14:paraId="6C7E4A36" w14:textId="77777777" w:rsidR="00E904AC" w:rsidRPr="00E904AC" w:rsidRDefault="00E904AC" w:rsidP="00E904AC">
      <w:pPr>
        <w:rPr>
          <w:rFonts w:ascii="Arial" w:hAnsi="Arial" w:cs="Arial"/>
          <w:b/>
          <w:i/>
        </w:rPr>
      </w:pPr>
    </w:p>
    <w:p w14:paraId="43F1FC71" w14:textId="77777777" w:rsidR="00E904AC" w:rsidRDefault="00E904AC" w:rsidP="00E904AC">
      <w:pPr>
        <w:rPr>
          <w:rFonts w:ascii="Arial" w:hAnsi="Arial" w:cs="Arial"/>
          <w:b/>
          <w:bCs/>
          <w:i/>
          <w:iCs/>
        </w:rPr>
      </w:pPr>
      <w:r>
        <w:rPr>
          <w:rFonts w:ascii="Arial" w:hAnsi="Arial" w:cs="Arial"/>
          <w:b/>
          <w:bCs/>
          <w:i/>
          <w:iCs/>
        </w:rPr>
        <w:t>We</w:t>
      </w:r>
      <w:r w:rsidRPr="00E904AC">
        <w:rPr>
          <w:rFonts w:ascii="Arial" w:hAnsi="Arial" w:cs="Arial"/>
          <w:b/>
          <w:bCs/>
          <w:i/>
          <w:iCs/>
        </w:rPr>
        <w:t xml:space="preserve"> would also like to extend </w:t>
      </w:r>
      <w:r>
        <w:rPr>
          <w:rFonts w:ascii="Arial" w:hAnsi="Arial" w:cs="Arial"/>
          <w:b/>
          <w:bCs/>
          <w:i/>
          <w:iCs/>
        </w:rPr>
        <w:t>our</w:t>
      </w:r>
      <w:r w:rsidRPr="00E904AC">
        <w:rPr>
          <w:rFonts w:ascii="Arial" w:hAnsi="Arial" w:cs="Arial"/>
          <w:b/>
          <w:bCs/>
          <w:i/>
          <w:iCs/>
        </w:rPr>
        <w:t xml:space="preserve"> thanks to government personnel </w:t>
      </w:r>
      <w:r>
        <w:rPr>
          <w:rFonts w:ascii="Arial" w:hAnsi="Arial" w:cs="Arial"/>
          <w:b/>
          <w:bCs/>
          <w:i/>
          <w:iCs/>
        </w:rPr>
        <w:t xml:space="preserve">at central and local level </w:t>
      </w:r>
      <w:r w:rsidRPr="00E904AC">
        <w:rPr>
          <w:rFonts w:ascii="Arial" w:hAnsi="Arial" w:cs="Arial"/>
          <w:b/>
          <w:bCs/>
          <w:i/>
          <w:iCs/>
        </w:rPr>
        <w:t xml:space="preserve">who described their relationship with the project and shared their views and experiences of the project and its various activities with </w:t>
      </w:r>
      <w:r>
        <w:rPr>
          <w:rFonts w:ascii="Arial" w:hAnsi="Arial" w:cs="Arial"/>
          <w:b/>
          <w:bCs/>
          <w:i/>
          <w:iCs/>
        </w:rPr>
        <w:t>us</w:t>
      </w:r>
      <w:r w:rsidRPr="00E904AC">
        <w:rPr>
          <w:rFonts w:ascii="Arial" w:hAnsi="Arial" w:cs="Arial"/>
          <w:b/>
          <w:bCs/>
          <w:i/>
          <w:iCs/>
        </w:rPr>
        <w:t xml:space="preserve"> in a transparent manner. </w:t>
      </w:r>
    </w:p>
    <w:p w14:paraId="356E5A96" w14:textId="77777777" w:rsidR="00E904AC" w:rsidRPr="00E904AC" w:rsidRDefault="00E904AC" w:rsidP="00E904AC">
      <w:pPr>
        <w:rPr>
          <w:rFonts w:ascii="Arial" w:hAnsi="Arial" w:cs="Arial"/>
          <w:b/>
          <w:i/>
        </w:rPr>
      </w:pPr>
    </w:p>
    <w:p w14:paraId="6595F6AB" w14:textId="77777777" w:rsidR="00E904AC" w:rsidRDefault="00E904AC" w:rsidP="00E904AC">
      <w:pPr>
        <w:rPr>
          <w:rFonts w:ascii="Arial" w:hAnsi="Arial" w:cs="Arial"/>
          <w:b/>
          <w:bCs/>
          <w:i/>
          <w:iCs/>
        </w:rPr>
      </w:pPr>
      <w:r w:rsidRPr="00E904AC">
        <w:rPr>
          <w:rFonts w:ascii="Arial" w:hAnsi="Arial" w:cs="Arial"/>
          <w:b/>
          <w:bCs/>
          <w:i/>
          <w:iCs/>
        </w:rPr>
        <w:t xml:space="preserve">A number of partners have been associated with the project and </w:t>
      </w:r>
      <w:r>
        <w:rPr>
          <w:rFonts w:ascii="Arial" w:hAnsi="Arial" w:cs="Arial"/>
          <w:b/>
          <w:bCs/>
          <w:i/>
          <w:iCs/>
        </w:rPr>
        <w:t>we were</w:t>
      </w:r>
      <w:r w:rsidRPr="00E904AC">
        <w:rPr>
          <w:rFonts w:ascii="Arial" w:hAnsi="Arial" w:cs="Arial"/>
          <w:b/>
          <w:bCs/>
          <w:i/>
          <w:iCs/>
        </w:rPr>
        <w:t xml:space="preserve"> fortunate to meet with some of these from </w:t>
      </w:r>
      <w:r>
        <w:rPr>
          <w:rFonts w:ascii="Arial" w:hAnsi="Arial" w:cs="Arial"/>
          <w:b/>
          <w:bCs/>
          <w:i/>
          <w:iCs/>
        </w:rPr>
        <w:t xml:space="preserve">the private </w:t>
      </w:r>
      <w:r>
        <w:rPr>
          <w:rFonts w:ascii="Arial" w:hAnsi="Arial" w:cs="Arial"/>
          <w:b/>
          <w:bCs/>
          <w:i/>
          <w:iCs/>
        </w:rPr>
        <w:lastRenderedPageBreak/>
        <w:t>sector and participating communities at various project demonstration</w:t>
      </w:r>
      <w:r w:rsidRPr="00E904AC">
        <w:rPr>
          <w:rFonts w:ascii="Arial" w:hAnsi="Arial" w:cs="Arial"/>
          <w:b/>
          <w:bCs/>
          <w:i/>
          <w:iCs/>
        </w:rPr>
        <w:t xml:space="preserve"> areas. To them and to other n</w:t>
      </w:r>
      <w:r>
        <w:rPr>
          <w:rFonts w:ascii="Arial" w:hAnsi="Arial" w:cs="Arial"/>
          <w:b/>
          <w:bCs/>
          <w:i/>
          <w:iCs/>
        </w:rPr>
        <w:t>on-governmental organizations, we wish to express our</w:t>
      </w:r>
      <w:r w:rsidRPr="00E904AC">
        <w:rPr>
          <w:rFonts w:ascii="Arial" w:hAnsi="Arial" w:cs="Arial"/>
          <w:b/>
          <w:bCs/>
          <w:i/>
          <w:iCs/>
        </w:rPr>
        <w:t xml:space="preserve"> deepest gratitude for meeting with </w:t>
      </w:r>
      <w:r>
        <w:rPr>
          <w:rFonts w:ascii="Arial" w:hAnsi="Arial" w:cs="Arial"/>
          <w:b/>
          <w:bCs/>
          <w:i/>
          <w:iCs/>
        </w:rPr>
        <w:t>us</w:t>
      </w:r>
      <w:r w:rsidRPr="00E904AC">
        <w:rPr>
          <w:rFonts w:ascii="Arial" w:hAnsi="Arial" w:cs="Arial"/>
          <w:b/>
          <w:bCs/>
          <w:i/>
          <w:iCs/>
        </w:rPr>
        <w:t>, describing their relationship with the project, sharing their vi</w:t>
      </w:r>
      <w:r>
        <w:rPr>
          <w:rFonts w:ascii="Arial" w:hAnsi="Arial" w:cs="Arial"/>
          <w:b/>
          <w:bCs/>
          <w:i/>
          <w:iCs/>
        </w:rPr>
        <w:t>ews and concerns and advising us</w:t>
      </w:r>
      <w:r w:rsidRPr="00E904AC">
        <w:rPr>
          <w:rFonts w:ascii="Arial" w:hAnsi="Arial" w:cs="Arial"/>
          <w:b/>
          <w:bCs/>
          <w:i/>
          <w:iCs/>
        </w:rPr>
        <w:t xml:space="preserve"> of their aspirations from the project. </w:t>
      </w:r>
    </w:p>
    <w:p w14:paraId="4524F794" w14:textId="77777777" w:rsidR="00E904AC" w:rsidRPr="00E904AC" w:rsidRDefault="00E904AC" w:rsidP="00E904AC">
      <w:pPr>
        <w:rPr>
          <w:rFonts w:ascii="Arial" w:hAnsi="Arial" w:cs="Arial"/>
          <w:b/>
          <w:i/>
        </w:rPr>
      </w:pPr>
    </w:p>
    <w:p w14:paraId="363AD377" w14:textId="77777777" w:rsidR="00E904AC" w:rsidRDefault="00E904AC" w:rsidP="00E904AC">
      <w:pPr>
        <w:rPr>
          <w:rFonts w:ascii="Arial" w:hAnsi="Arial" w:cs="Arial"/>
          <w:b/>
          <w:bCs/>
          <w:i/>
          <w:iCs/>
        </w:rPr>
      </w:pPr>
      <w:r>
        <w:rPr>
          <w:rFonts w:ascii="Arial" w:hAnsi="Arial" w:cs="Arial"/>
          <w:b/>
          <w:bCs/>
          <w:i/>
          <w:iCs/>
        </w:rPr>
        <w:t>We</w:t>
      </w:r>
      <w:r w:rsidRPr="00E904AC">
        <w:rPr>
          <w:rFonts w:ascii="Arial" w:hAnsi="Arial" w:cs="Arial"/>
          <w:b/>
          <w:bCs/>
          <w:i/>
          <w:iCs/>
        </w:rPr>
        <w:t xml:space="preserve"> would also like to record </w:t>
      </w:r>
      <w:r>
        <w:rPr>
          <w:rFonts w:ascii="Arial" w:hAnsi="Arial" w:cs="Arial"/>
          <w:b/>
          <w:bCs/>
          <w:i/>
          <w:iCs/>
        </w:rPr>
        <w:t>our</w:t>
      </w:r>
      <w:r w:rsidRPr="00E904AC">
        <w:rPr>
          <w:rFonts w:ascii="Arial" w:hAnsi="Arial" w:cs="Arial"/>
          <w:b/>
          <w:bCs/>
          <w:i/>
          <w:iCs/>
        </w:rPr>
        <w:t xml:space="preserve"> thanks to the UNDP Country Office for initiating </w:t>
      </w:r>
      <w:r>
        <w:rPr>
          <w:rFonts w:ascii="Arial" w:hAnsi="Arial" w:cs="Arial"/>
          <w:b/>
          <w:bCs/>
          <w:i/>
          <w:iCs/>
        </w:rPr>
        <w:t>us</w:t>
      </w:r>
      <w:r w:rsidRPr="00E904AC">
        <w:rPr>
          <w:rFonts w:ascii="Arial" w:hAnsi="Arial" w:cs="Arial"/>
          <w:b/>
          <w:bCs/>
          <w:i/>
          <w:iCs/>
        </w:rPr>
        <w:t xml:space="preserve"> into and updating </w:t>
      </w:r>
      <w:r>
        <w:rPr>
          <w:rFonts w:ascii="Arial" w:hAnsi="Arial" w:cs="Arial"/>
          <w:b/>
          <w:bCs/>
          <w:i/>
          <w:iCs/>
        </w:rPr>
        <w:t>us</w:t>
      </w:r>
      <w:r w:rsidRPr="00E904AC">
        <w:rPr>
          <w:rFonts w:ascii="Arial" w:hAnsi="Arial" w:cs="Arial"/>
          <w:b/>
          <w:bCs/>
          <w:i/>
          <w:iCs/>
        </w:rPr>
        <w:t xml:space="preserve"> on the intricacies of the project, providing answers to </w:t>
      </w:r>
      <w:r>
        <w:rPr>
          <w:rFonts w:ascii="Arial" w:hAnsi="Arial" w:cs="Arial"/>
          <w:b/>
          <w:bCs/>
          <w:i/>
          <w:iCs/>
        </w:rPr>
        <w:t>our</w:t>
      </w:r>
      <w:r w:rsidRPr="00E904AC">
        <w:rPr>
          <w:rFonts w:ascii="Arial" w:hAnsi="Arial" w:cs="Arial"/>
          <w:b/>
          <w:bCs/>
          <w:i/>
          <w:iCs/>
        </w:rPr>
        <w:t xml:space="preserve"> incessant questions and</w:t>
      </w:r>
      <w:r>
        <w:rPr>
          <w:rFonts w:ascii="Arial" w:hAnsi="Arial" w:cs="Arial"/>
          <w:b/>
          <w:bCs/>
          <w:i/>
          <w:iCs/>
        </w:rPr>
        <w:t xml:space="preserve"> other requests and providing us</w:t>
      </w:r>
      <w:r w:rsidRPr="00E904AC">
        <w:rPr>
          <w:rFonts w:ascii="Arial" w:hAnsi="Arial" w:cs="Arial"/>
          <w:b/>
          <w:bCs/>
          <w:i/>
          <w:iCs/>
        </w:rPr>
        <w:t xml:space="preserve"> with background documentation and briefings. </w:t>
      </w:r>
    </w:p>
    <w:p w14:paraId="09CF48E3" w14:textId="77777777" w:rsidR="00E904AC" w:rsidRPr="00E904AC" w:rsidRDefault="00E904AC" w:rsidP="00E904AC">
      <w:pPr>
        <w:rPr>
          <w:rFonts w:ascii="Arial" w:hAnsi="Arial" w:cs="Arial"/>
          <w:b/>
          <w:i/>
        </w:rPr>
      </w:pPr>
    </w:p>
    <w:p w14:paraId="702BD8F8" w14:textId="77777777" w:rsidR="0037349A" w:rsidRPr="003641D9" w:rsidRDefault="00E904AC" w:rsidP="00E904AC">
      <w:pPr>
        <w:rPr>
          <w:rFonts w:ascii="Arial" w:hAnsi="Arial" w:cs="Arial"/>
          <w:b/>
          <w:i/>
          <w:lang w:val="en-GB"/>
        </w:rPr>
      </w:pPr>
      <w:r w:rsidRPr="00E904AC">
        <w:rPr>
          <w:rFonts w:ascii="Arial" w:hAnsi="Arial" w:cs="Arial"/>
          <w:b/>
          <w:bCs/>
          <w:i/>
          <w:iCs/>
        </w:rPr>
        <w:lastRenderedPageBreak/>
        <w:t xml:space="preserve">To all the above as well as to those who provided </w:t>
      </w:r>
      <w:r>
        <w:rPr>
          <w:rFonts w:ascii="Arial" w:hAnsi="Arial" w:cs="Arial"/>
          <w:b/>
          <w:bCs/>
          <w:i/>
          <w:iCs/>
        </w:rPr>
        <w:t>us</w:t>
      </w:r>
      <w:r w:rsidRPr="00E904AC">
        <w:rPr>
          <w:rFonts w:ascii="Arial" w:hAnsi="Arial" w:cs="Arial"/>
          <w:b/>
          <w:bCs/>
          <w:i/>
          <w:iCs/>
        </w:rPr>
        <w:t xml:space="preserve"> with written co</w:t>
      </w:r>
      <w:r>
        <w:rPr>
          <w:rFonts w:ascii="Arial" w:hAnsi="Arial" w:cs="Arial"/>
          <w:b/>
          <w:bCs/>
          <w:i/>
          <w:iCs/>
        </w:rPr>
        <w:t>mments on the draft report, we are</w:t>
      </w:r>
      <w:r w:rsidRPr="00E904AC">
        <w:rPr>
          <w:rFonts w:ascii="Arial" w:hAnsi="Arial" w:cs="Arial"/>
          <w:b/>
          <w:bCs/>
          <w:i/>
          <w:iCs/>
        </w:rPr>
        <w:t xml:space="preserve"> sincerely grateful.</w:t>
      </w:r>
    </w:p>
    <w:p w14:paraId="5D2F9E40" w14:textId="77777777" w:rsidR="0037349A" w:rsidRDefault="0037349A" w:rsidP="003641D9">
      <w:pPr>
        <w:rPr>
          <w:rFonts w:ascii="Arial" w:hAnsi="Arial" w:cs="Arial"/>
          <w:b/>
          <w:i/>
          <w:lang w:val="en-GB"/>
        </w:rPr>
      </w:pPr>
    </w:p>
    <w:p w14:paraId="06D6D658" w14:textId="77777777" w:rsidR="00E904AC" w:rsidRPr="003641D9" w:rsidRDefault="00E904AC" w:rsidP="003641D9">
      <w:pPr>
        <w:rPr>
          <w:rFonts w:ascii="Arial" w:hAnsi="Arial" w:cs="Arial"/>
          <w:b/>
          <w:i/>
          <w:lang w:val="en-GB"/>
        </w:rPr>
      </w:pPr>
      <w:r>
        <w:rPr>
          <w:rFonts w:ascii="Arial" w:hAnsi="Arial" w:cs="Arial"/>
          <w:b/>
          <w:i/>
          <w:lang w:val="en-GB"/>
        </w:rPr>
        <w:t>Thank you</w:t>
      </w:r>
    </w:p>
    <w:p w14:paraId="7AE9A051" w14:textId="77777777" w:rsidR="0037349A" w:rsidRDefault="0037349A" w:rsidP="00390E18">
      <w:pPr>
        <w:rPr>
          <w:rFonts w:ascii="Arial" w:hAnsi="Arial" w:cs="Arial"/>
          <w:i/>
          <w:lang w:val="en-GB"/>
        </w:rPr>
      </w:pPr>
    </w:p>
    <w:p w14:paraId="6FB84606" w14:textId="77777777" w:rsidR="0037349A" w:rsidRDefault="0037349A" w:rsidP="00390E18">
      <w:pPr>
        <w:rPr>
          <w:rFonts w:ascii="Arial" w:hAnsi="Arial" w:cs="Arial"/>
          <w:i/>
          <w:lang w:val="en-GB"/>
        </w:rPr>
      </w:pPr>
    </w:p>
    <w:p w14:paraId="0B63451A" w14:textId="77777777" w:rsidR="0037349A" w:rsidRPr="00C839BC" w:rsidRDefault="0037349A" w:rsidP="00C839BC">
      <w:pPr>
        <w:rPr>
          <w:rFonts w:ascii="Arial" w:hAnsi="Arial" w:cs="Arial"/>
          <w:b/>
          <w:bCs/>
          <w:i/>
          <w:iCs/>
          <w:sz w:val="20"/>
          <w:szCs w:val="20"/>
          <w:lang w:val="en-GB"/>
        </w:rPr>
      </w:pPr>
      <w:r w:rsidRPr="00C839BC">
        <w:rPr>
          <w:rFonts w:ascii="Arial" w:hAnsi="Arial" w:cs="Arial"/>
          <w:b/>
          <w:bCs/>
          <w:i/>
          <w:iCs/>
          <w:sz w:val="20"/>
          <w:szCs w:val="20"/>
          <w:lang w:val="en-GB"/>
        </w:rPr>
        <w:t>Philip Tortell</w:t>
      </w:r>
    </w:p>
    <w:p w14:paraId="7A5E9FBA" w14:textId="77777777" w:rsidR="0037349A" w:rsidRPr="00C839BC" w:rsidRDefault="0037349A" w:rsidP="00C839BC">
      <w:pPr>
        <w:rPr>
          <w:rFonts w:ascii="Arial" w:hAnsi="Arial" w:cs="Arial"/>
          <w:i/>
          <w:iCs/>
          <w:sz w:val="20"/>
          <w:szCs w:val="20"/>
          <w:lang w:val="en-GB"/>
        </w:rPr>
      </w:pPr>
      <w:r w:rsidRPr="00C839BC">
        <w:rPr>
          <w:rFonts w:ascii="Arial" w:hAnsi="Arial" w:cs="Arial"/>
          <w:i/>
          <w:iCs/>
          <w:sz w:val="20"/>
          <w:szCs w:val="20"/>
          <w:lang w:val="en-GB"/>
        </w:rPr>
        <w:t>Consultant</w:t>
      </w:r>
    </w:p>
    <w:p w14:paraId="1B22A5FF" w14:textId="77777777" w:rsidR="0037349A" w:rsidRPr="00C839BC" w:rsidRDefault="0037349A" w:rsidP="00C839BC">
      <w:pPr>
        <w:rPr>
          <w:rFonts w:ascii="Arial" w:hAnsi="Arial" w:cs="Arial"/>
          <w:i/>
          <w:iCs/>
          <w:sz w:val="20"/>
          <w:szCs w:val="20"/>
          <w:lang w:val="en-GB"/>
        </w:rPr>
      </w:pPr>
      <w:r w:rsidRPr="00C839BC">
        <w:rPr>
          <w:rFonts w:ascii="Arial" w:hAnsi="Arial" w:cs="Arial"/>
          <w:i/>
          <w:iCs/>
          <w:sz w:val="20"/>
          <w:szCs w:val="20"/>
          <w:lang w:val="en-GB"/>
        </w:rPr>
        <w:t>Environmental Management Limited</w:t>
      </w:r>
    </w:p>
    <w:p w14:paraId="1B46F231" w14:textId="77777777" w:rsidR="0037349A" w:rsidRPr="00C839BC" w:rsidRDefault="0037349A" w:rsidP="00C839BC">
      <w:pPr>
        <w:rPr>
          <w:rFonts w:ascii="Arial" w:hAnsi="Arial" w:cs="Arial"/>
          <w:i/>
          <w:sz w:val="20"/>
          <w:szCs w:val="20"/>
          <w:lang w:val="en-GB"/>
        </w:rPr>
      </w:pPr>
      <w:r w:rsidRPr="00C839BC">
        <w:rPr>
          <w:rFonts w:ascii="Arial" w:hAnsi="Arial" w:cs="Arial"/>
          <w:i/>
          <w:sz w:val="20"/>
          <w:szCs w:val="20"/>
          <w:lang w:val="en-GB"/>
        </w:rPr>
        <w:t>P O  Box 27 433,  Wellington,  NEW ZEALAND</w:t>
      </w:r>
      <w:r w:rsidRPr="00C839BC">
        <w:rPr>
          <w:rFonts w:ascii="Arial" w:hAnsi="Arial" w:cs="Arial"/>
          <w:i/>
          <w:sz w:val="20"/>
          <w:szCs w:val="20"/>
          <w:lang w:val="en-GB"/>
        </w:rPr>
        <w:tab/>
      </w:r>
    </w:p>
    <w:p w14:paraId="0BC61161" w14:textId="77777777" w:rsidR="0037349A" w:rsidRPr="00C839BC" w:rsidRDefault="0037349A" w:rsidP="00C839BC">
      <w:pPr>
        <w:rPr>
          <w:rFonts w:ascii="Arial" w:hAnsi="Arial" w:cs="Arial"/>
          <w:i/>
          <w:color w:val="4F81BD"/>
          <w:sz w:val="20"/>
          <w:szCs w:val="20"/>
          <w:lang w:val="en-GB"/>
        </w:rPr>
      </w:pPr>
      <w:r w:rsidRPr="00C839BC">
        <w:rPr>
          <w:rFonts w:ascii="Arial" w:hAnsi="Arial" w:cs="Arial"/>
          <w:i/>
          <w:sz w:val="20"/>
          <w:szCs w:val="20"/>
          <w:lang w:val="en-GB"/>
        </w:rPr>
        <w:t>Tel:  +64-4-292 8506,   E</w:t>
      </w:r>
      <w:r w:rsidR="002713DF">
        <w:rPr>
          <w:rFonts w:ascii="Arial" w:hAnsi="Arial" w:cs="Arial"/>
          <w:i/>
          <w:sz w:val="20"/>
          <w:szCs w:val="20"/>
          <w:lang w:val="en-GB"/>
        </w:rPr>
        <w:t xml:space="preserve">mail: </w:t>
      </w:r>
      <w:hyperlink r:id="rId10" w:history="1">
        <w:r w:rsidR="002713DF" w:rsidRPr="00DF1236">
          <w:rPr>
            <w:rStyle w:val="Hyperlink"/>
            <w:rFonts w:ascii="Arial" w:hAnsi="Arial" w:cs="Arial"/>
            <w:i/>
            <w:sz w:val="20"/>
            <w:szCs w:val="20"/>
            <w:lang w:val="en-GB"/>
          </w:rPr>
          <w:t>philip.tortell@outlook.com</w:t>
        </w:r>
      </w:hyperlink>
      <w:r w:rsidR="002713DF">
        <w:rPr>
          <w:rFonts w:ascii="Arial" w:hAnsi="Arial" w:cs="Arial"/>
          <w:i/>
          <w:sz w:val="20"/>
          <w:szCs w:val="20"/>
          <w:lang w:val="en-GB"/>
        </w:rPr>
        <w:t xml:space="preserve">, </w:t>
      </w:r>
      <w:r w:rsidRPr="00C839BC">
        <w:rPr>
          <w:rFonts w:ascii="Arial" w:hAnsi="Arial" w:cs="Arial"/>
          <w:i/>
          <w:sz w:val="20"/>
          <w:szCs w:val="20"/>
        </w:rPr>
        <w:t xml:space="preserve">  Skype name: </w:t>
      </w:r>
      <w:r w:rsidRPr="00C839BC">
        <w:rPr>
          <w:rFonts w:ascii="Arial" w:hAnsi="Arial" w:cs="Arial"/>
          <w:i/>
          <w:color w:val="0070C0"/>
          <w:sz w:val="20"/>
          <w:szCs w:val="20"/>
        </w:rPr>
        <w:t>philiptortell</w:t>
      </w:r>
    </w:p>
    <w:p w14:paraId="489565F8" w14:textId="77777777" w:rsidR="0037349A" w:rsidRPr="00C839BC" w:rsidRDefault="0037349A" w:rsidP="00C839BC">
      <w:pPr>
        <w:rPr>
          <w:rFonts w:ascii="Arial" w:hAnsi="Arial" w:cs="Arial"/>
          <w:sz w:val="20"/>
          <w:szCs w:val="20"/>
          <w:lang w:val="en-GB"/>
        </w:rPr>
      </w:pPr>
    </w:p>
    <w:p w14:paraId="2675A99F" w14:textId="77777777" w:rsidR="0037349A" w:rsidRPr="00C839BC" w:rsidRDefault="0037349A" w:rsidP="00C839BC">
      <w:pPr>
        <w:rPr>
          <w:rFonts w:ascii="Arial" w:hAnsi="Arial" w:cs="Arial"/>
          <w:b/>
          <w:i/>
          <w:sz w:val="20"/>
          <w:szCs w:val="20"/>
          <w:lang w:val="en-GB"/>
        </w:rPr>
      </w:pPr>
      <w:r w:rsidRPr="00C839BC">
        <w:rPr>
          <w:rFonts w:ascii="Arial" w:hAnsi="Arial" w:cs="Arial"/>
          <w:b/>
          <w:i/>
          <w:sz w:val="20"/>
          <w:szCs w:val="20"/>
          <w:lang w:val="en-GB"/>
        </w:rPr>
        <w:t>Walaitat Worakul</w:t>
      </w:r>
    </w:p>
    <w:p w14:paraId="0AF8FA07" w14:textId="77777777" w:rsidR="0037349A" w:rsidRPr="00C839BC" w:rsidRDefault="0037349A" w:rsidP="00C839BC">
      <w:pPr>
        <w:rPr>
          <w:rFonts w:ascii="Arial" w:hAnsi="Arial" w:cs="Arial"/>
          <w:i/>
          <w:sz w:val="20"/>
          <w:szCs w:val="20"/>
          <w:lang w:val="en-GB"/>
        </w:rPr>
      </w:pPr>
      <w:r w:rsidRPr="00C839BC">
        <w:rPr>
          <w:rFonts w:ascii="Arial" w:hAnsi="Arial" w:cs="Arial"/>
          <w:i/>
          <w:sz w:val="20"/>
          <w:szCs w:val="20"/>
          <w:lang w:val="en-GB"/>
        </w:rPr>
        <w:lastRenderedPageBreak/>
        <w:t>Consultant</w:t>
      </w:r>
    </w:p>
    <w:p w14:paraId="0C9C9A0A" w14:textId="77777777" w:rsidR="0037349A" w:rsidRPr="00C839BC" w:rsidRDefault="0037349A" w:rsidP="00C839BC">
      <w:pPr>
        <w:rPr>
          <w:rFonts w:ascii="Arial" w:hAnsi="Arial" w:cs="Arial"/>
          <w:i/>
          <w:sz w:val="20"/>
          <w:szCs w:val="20"/>
          <w:lang w:val="en-US"/>
        </w:rPr>
      </w:pPr>
      <w:r w:rsidRPr="00C839BC">
        <w:rPr>
          <w:rFonts w:ascii="Arial" w:hAnsi="Arial" w:cs="Arial"/>
          <w:i/>
          <w:sz w:val="20"/>
          <w:szCs w:val="20"/>
          <w:lang w:val="en-US"/>
        </w:rPr>
        <w:t>323/102 Moo 2 Sanphawan subdistrict, Hangdong District, ChiangMai 50230, THAILAND</w:t>
      </w:r>
    </w:p>
    <w:p w14:paraId="6ECE2DA6" w14:textId="77777777" w:rsidR="0037349A" w:rsidRPr="00C839BC" w:rsidRDefault="00D06A2E" w:rsidP="00C839BC">
      <w:pPr>
        <w:rPr>
          <w:rFonts w:ascii="Arial" w:hAnsi="Arial" w:cs="Arial"/>
          <w:b/>
          <w:i/>
          <w:sz w:val="20"/>
          <w:szCs w:val="20"/>
          <w:lang w:val="en-GB"/>
        </w:rPr>
      </w:pPr>
      <w:hyperlink r:id="rId11" w:history="1">
        <w:r w:rsidR="0037349A" w:rsidRPr="00C839BC">
          <w:rPr>
            <w:rFonts w:ascii="Arial" w:hAnsi="Arial" w:cs="Arial"/>
            <w:i/>
            <w:color w:val="0000FF"/>
            <w:sz w:val="20"/>
            <w:szCs w:val="20"/>
            <w:u w:val="single"/>
            <w:lang w:val="en-GB"/>
          </w:rPr>
          <w:t>Tel:+66-95-669-7955</w:t>
        </w:r>
      </w:hyperlink>
      <w:r w:rsidR="0037349A" w:rsidRPr="00C839BC">
        <w:rPr>
          <w:rFonts w:ascii="Arial" w:hAnsi="Arial" w:cs="Arial"/>
          <w:i/>
          <w:sz w:val="20"/>
          <w:szCs w:val="20"/>
          <w:lang w:val="en-GB"/>
        </w:rPr>
        <w:t xml:space="preserve">  Email:  </w:t>
      </w:r>
      <w:hyperlink r:id="rId12" w:history="1">
        <w:r w:rsidR="0037349A" w:rsidRPr="00C839BC">
          <w:rPr>
            <w:rFonts w:ascii="Arial" w:hAnsi="Arial" w:cs="Arial"/>
            <w:i/>
            <w:color w:val="0000FF"/>
            <w:sz w:val="20"/>
            <w:szCs w:val="20"/>
            <w:u w:val="single"/>
            <w:lang w:val="en-GB"/>
          </w:rPr>
          <w:t>walaitat@hotmail.com</w:t>
        </w:r>
      </w:hyperlink>
      <w:r w:rsidR="0037349A" w:rsidRPr="00C839BC">
        <w:rPr>
          <w:rFonts w:ascii="Arial" w:hAnsi="Arial" w:cs="Arial"/>
          <w:i/>
          <w:sz w:val="20"/>
          <w:szCs w:val="20"/>
          <w:lang w:val="en-GB"/>
        </w:rPr>
        <w:t xml:space="preserve">   Skype name:  </w:t>
      </w:r>
      <w:r w:rsidR="0037349A" w:rsidRPr="00C839BC">
        <w:rPr>
          <w:rFonts w:ascii="Arial" w:hAnsi="Arial" w:cs="Arial"/>
          <w:i/>
          <w:color w:val="365F91"/>
          <w:sz w:val="20"/>
          <w:szCs w:val="20"/>
          <w:lang w:val="en-GB"/>
        </w:rPr>
        <w:t>Walaitat Worakul</w:t>
      </w:r>
      <w:r w:rsidR="0037349A" w:rsidRPr="00C839BC">
        <w:rPr>
          <w:rFonts w:ascii="Arial" w:hAnsi="Arial" w:cs="Arial"/>
          <w:i/>
          <w:sz w:val="20"/>
          <w:szCs w:val="20"/>
          <w:lang w:val="en-GB"/>
        </w:rPr>
        <w:t xml:space="preserve"> </w:t>
      </w:r>
      <w:r w:rsidR="0037349A" w:rsidRPr="00C839BC">
        <w:rPr>
          <w:rFonts w:ascii="Arial" w:hAnsi="Arial" w:cs="Arial"/>
          <w:i/>
          <w:sz w:val="20"/>
          <w:szCs w:val="20"/>
          <w:lang w:val="en-GB"/>
        </w:rPr>
        <w:br w:type="page"/>
      </w:r>
    </w:p>
    <w:p w14:paraId="76BA2619" w14:textId="77777777" w:rsidR="0037349A" w:rsidRPr="00A61465" w:rsidRDefault="0037349A" w:rsidP="00296045">
      <w:pPr>
        <w:rPr>
          <w:rFonts w:ascii="Arial" w:hAnsi="Arial" w:cs="Arial"/>
          <w:b/>
          <w:sz w:val="32"/>
          <w:szCs w:val="32"/>
          <w:lang w:val="en-GB"/>
        </w:rPr>
      </w:pPr>
      <w:r w:rsidRPr="00A61465">
        <w:rPr>
          <w:rFonts w:ascii="Arial" w:hAnsi="Arial" w:cs="Arial"/>
          <w:b/>
          <w:sz w:val="32"/>
          <w:szCs w:val="32"/>
          <w:lang w:val="en-GB"/>
        </w:rPr>
        <w:lastRenderedPageBreak/>
        <w:t>CONTENTS</w:t>
      </w:r>
    </w:p>
    <w:p w14:paraId="5E548364" w14:textId="77777777" w:rsidR="009003A5" w:rsidRDefault="009003A5" w:rsidP="00296045">
      <w:pPr>
        <w:rPr>
          <w:rFonts w:ascii="Arial" w:hAnsi="Arial" w:cs="Arial"/>
          <w:b/>
        </w:rPr>
      </w:pPr>
    </w:p>
    <w:p w14:paraId="6B418C56" w14:textId="77777777" w:rsidR="009003A5" w:rsidRDefault="009003A5" w:rsidP="00296045">
      <w:pPr>
        <w:rPr>
          <w:rFonts w:ascii="Arial" w:hAnsi="Arial" w:cs="Arial"/>
          <w:b/>
        </w:rPr>
      </w:pPr>
    </w:p>
    <w:p w14:paraId="4CB1A67E" w14:textId="77777777" w:rsidR="00E35B2E" w:rsidRDefault="00E35B2E" w:rsidP="00296045">
      <w:pPr>
        <w:rPr>
          <w:rFonts w:ascii="Arial" w:hAnsi="Arial" w:cs="Arial"/>
          <w:b/>
        </w:rPr>
      </w:pPr>
      <w:r>
        <w:rPr>
          <w:rFonts w:ascii="Arial" w:hAnsi="Arial" w:cs="Arial"/>
          <w:b/>
        </w:rPr>
        <w:t>ACKNOWLEDGEMENTS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w:t>
      </w:r>
    </w:p>
    <w:p w14:paraId="564D154D" w14:textId="77777777" w:rsidR="00E35B2E" w:rsidRDefault="00E35B2E" w:rsidP="00296045">
      <w:pPr>
        <w:rPr>
          <w:rFonts w:ascii="Arial" w:hAnsi="Arial" w:cs="Arial"/>
          <w:b/>
        </w:rPr>
      </w:pPr>
    </w:p>
    <w:p w14:paraId="66370988" w14:textId="77777777" w:rsidR="0037349A" w:rsidRPr="00A61465" w:rsidRDefault="0037349A" w:rsidP="00296045">
      <w:pPr>
        <w:rPr>
          <w:rFonts w:ascii="Arial" w:hAnsi="Arial" w:cs="Arial"/>
          <w:b/>
        </w:rPr>
      </w:pPr>
      <w:r w:rsidRPr="00A61465">
        <w:rPr>
          <w:rFonts w:ascii="Arial" w:hAnsi="Arial" w:cs="Arial"/>
          <w:b/>
        </w:rPr>
        <w:t>ACRONYMS AND ABBREVIATIONS</w:t>
      </w:r>
      <w:r w:rsidR="00347AD7">
        <w:rPr>
          <w:rFonts w:ascii="Arial" w:hAnsi="Arial" w:cs="Arial"/>
          <w:b/>
        </w:rPr>
        <w:tab/>
      </w:r>
      <w:r w:rsidR="00347AD7">
        <w:rPr>
          <w:rFonts w:ascii="Arial" w:hAnsi="Arial" w:cs="Arial"/>
          <w:b/>
        </w:rPr>
        <w:tab/>
      </w:r>
      <w:r w:rsidR="00347AD7">
        <w:rPr>
          <w:rFonts w:ascii="Arial" w:hAnsi="Arial" w:cs="Arial"/>
          <w:b/>
        </w:rPr>
        <w:tab/>
      </w:r>
      <w:r w:rsidR="00347AD7">
        <w:rPr>
          <w:rFonts w:ascii="Arial" w:hAnsi="Arial" w:cs="Arial"/>
          <w:b/>
        </w:rPr>
        <w:tab/>
      </w:r>
      <w:r w:rsidR="00347AD7">
        <w:rPr>
          <w:rFonts w:ascii="Arial" w:hAnsi="Arial" w:cs="Arial"/>
          <w:b/>
        </w:rPr>
        <w:tab/>
        <w:t xml:space="preserve">  5</w:t>
      </w:r>
    </w:p>
    <w:p w14:paraId="68758916" w14:textId="77777777" w:rsidR="00356ABE" w:rsidRDefault="00356ABE" w:rsidP="00296045">
      <w:pPr>
        <w:rPr>
          <w:rFonts w:ascii="Arial" w:hAnsi="Arial" w:cs="Arial"/>
          <w:b/>
        </w:rPr>
      </w:pPr>
    </w:p>
    <w:p w14:paraId="0018F34D" w14:textId="77777777" w:rsidR="0037349A" w:rsidRPr="00A61465" w:rsidRDefault="0037349A" w:rsidP="00296045">
      <w:pPr>
        <w:rPr>
          <w:rFonts w:ascii="Arial" w:hAnsi="Arial" w:cs="Arial"/>
          <w:b/>
        </w:rPr>
      </w:pPr>
      <w:r w:rsidRPr="00A61465">
        <w:rPr>
          <w:rFonts w:ascii="Arial" w:hAnsi="Arial" w:cs="Arial"/>
          <w:b/>
        </w:rPr>
        <w:t>EXECUTIVE SUMMARY</w:t>
      </w:r>
      <w:r w:rsidR="00E35B2E">
        <w:rPr>
          <w:rFonts w:ascii="Arial" w:hAnsi="Arial" w:cs="Arial"/>
          <w:b/>
        </w:rPr>
        <w:tab/>
      </w:r>
      <w:r w:rsidR="00E35B2E">
        <w:rPr>
          <w:rFonts w:ascii="Arial" w:hAnsi="Arial" w:cs="Arial"/>
          <w:b/>
        </w:rPr>
        <w:tab/>
      </w:r>
      <w:r w:rsidR="00E35B2E">
        <w:rPr>
          <w:rFonts w:ascii="Arial" w:hAnsi="Arial" w:cs="Arial"/>
          <w:b/>
        </w:rPr>
        <w:tab/>
      </w:r>
      <w:r w:rsidR="00E35B2E">
        <w:rPr>
          <w:rFonts w:ascii="Arial" w:hAnsi="Arial" w:cs="Arial"/>
          <w:b/>
        </w:rPr>
        <w:tab/>
      </w:r>
      <w:r w:rsidR="00E35B2E">
        <w:rPr>
          <w:rFonts w:ascii="Arial" w:hAnsi="Arial" w:cs="Arial"/>
          <w:b/>
        </w:rPr>
        <w:tab/>
      </w:r>
      <w:r w:rsidR="00E35B2E">
        <w:rPr>
          <w:rFonts w:ascii="Arial" w:hAnsi="Arial" w:cs="Arial"/>
          <w:b/>
        </w:rPr>
        <w:tab/>
      </w:r>
      <w:r w:rsidR="00E35B2E">
        <w:rPr>
          <w:rFonts w:ascii="Arial" w:hAnsi="Arial" w:cs="Arial"/>
          <w:b/>
        </w:rPr>
        <w:tab/>
        <w:t xml:space="preserve">  6</w:t>
      </w:r>
    </w:p>
    <w:p w14:paraId="583A9070" w14:textId="77777777" w:rsidR="0037349A" w:rsidRPr="008F26B5" w:rsidRDefault="0037349A" w:rsidP="00296045">
      <w:pPr>
        <w:rPr>
          <w:rFonts w:ascii="Arial" w:hAnsi="Arial" w:cs="Arial"/>
        </w:rPr>
      </w:pPr>
    </w:p>
    <w:p w14:paraId="59C3ECC2" w14:textId="77777777" w:rsidR="0037349A" w:rsidRPr="00A61465" w:rsidRDefault="0037349A" w:rsidP="00296045">
      <w:pPr>
        <w:rPr>
          <w:rFonts w:ascii="Arial" w:hAnsi="Arial" w:cs="Arial"/>
          <w:b/>
        </w:rPr>
      </w:pPr>
      <w:r w:rsidRPr="00A61465">
        <w:rPr>
          <w:rFonts w:ascii="Arial" w:hAnsi="Arial" w:cs="Arial"/>
          <w:b/>
        </w:rPr>
        <w:t>1</w:t>
      </w:r>
      <w:r w:rsidRPr="00A61465">
        <w:rPr>
          <w:rFonts w:ascii="Arial" w:hAnsi="Arial" w:cs="Arial"/>
          <w:b/>
        </w:rPr>
        <w:tab/>
        <w:t>INTRODUCTION</w:t>
      </w:r>
      <w:r w:rsidR="009003A5">
        <w:rPr>
          <w:rFonts w:ascii="Arial" w:hAnsi="Arial" w:cs="Arial"/>
          <w:b/>
        </w:rPr>
        <w:tab/>
      </w:r>
      <w:r w:rsidR="009003A5">
        <w:rPr>
          <w:rFonts w:ascii="Arial" w:hAnsi="Arial" w:cs="Arial"/>
          <w:b/>
        </w:rPr>
        <w:tab/>
      </w:r>
      <w:r w:rsidR="009003A5">
        <w:rPr>
          <w:rFonts w:ascii="Arial" w:hAnsi="Arial" w:cs="Arial"/>
          <w:b/>
        </w:rPr>
        <w:tab/>
      </w:r>
      <w:r w:rsidR="009003A5">
        <w:rPr>
          <w:rFonts w:ascii="Arial" w:hAnsi="Arial" w:cs="Arial"/>
          <w:b/>
        </w:rPr>
        <w:tab/>
      </w:r>
      <w:r w:rsidR="009003A5">
        <w:rPr>
          <w:rFonts w:ascii="Arial" w:hAnsi="Arial" w:cs="Arial"/>
          <w:b/>
        </w:rPr>
        <w:tab/>
      </w:r>
      <w:r w:rsidR="009003A5">
        <w:rPr>
          <w:rFonts w:ascii="Arial" w:hAnsi="Arial" w:cs="Arial"/>
          <w:b/>
        </w:rPr>
        <w:tab/>
      </w:r>
      <w:r w:rsidR="009003A5">
        <w:rPr>
          <w:rFonts w:ascii="Arial" w:hAnsi="Arial" w:cs="Arial"/>
          <w:b/>
        </w:rPr>
        <w:tab/>
        <w:t>13</w:t>
      </w:r>
    </w:p>
    <w:p w14:paraId="4C5EAE4F" w14:textId="77777777" w:rsidR="0037349A" w:rsidRDefault="0037349A" w:rsidP="00296045">
      <w:pPr>
        <w:rPr>
          <w:rFonts w:ascii="Arial" w:hAnsi="Arial" w:cs="Arial"/>
        </w:rPr>
      </w:pPr>
      <w:r>
        <w:rPr>
          <w:rFonts w:ascii="Arial" w:hAnsi="Arial" w:cs="Arial"/>
        </w:rPr>
        <w:t>1.1</w:t>
      </w:r>
      <w:r>
        <w:rPr>
          <w:rFonts w:ascii="Arial" w:hAnsi="Arial" w:cs="Arial"/>
        </w:rPr>
        <w:tab/>
        <w:t>Purpose of the evaluation</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13</w:t>
      </w:r>
    </w:p>
    <w:p w14:paraId="6751F2C0" w14:textId="77777777" w:rsidR="0037349A" w:rsidRDefault="0037349A" w:rsidP="00296045">
      <w:pPr>
        <w:rPr>
          <w:rFonts w:ascii="Arial" w:hAnsi="Arial" w:cs="Arial"/>
        </w:rPr>
      </w:pPr>
      <w:r>
        <w:rPr>
          <w:rFonts w:ascii="Arial" w:hAnsi="Arial" w:cs="Arial"/>
        </w:rPr>
        <w:t>1.2</w:t>
      </w:r>
      <w:r>
        <w:rPr>
          <w:rFonts w:ascii="Arial" w:hAnsi="Arial" w:cs="Arial"/>
        </w:rPr>
        <w:tab/>
        <w:t>Methodology</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13</w:t>
      </w:r>
    </w:p>
    <w:p w14:paraId="4DDA98B9" w14:textId="77777777" w:rsidR="0037349A" w:rsidRDefault="0037349A" w:rsidP="00296045">
      <w:pPr>
        <w:rPr>
          <w:rFonts w:ascii="Arial" w:hAnsi="Arial" w:cs="Arial"/>
        </w:rPr>
      </w:pPr>
      <w:r>
        <w:rPr>
          <w:rFonts w:ascii="Arial" w:hAnsi="Arial" w:cs="Arial"/>
        </w:rPr>
        <w:tab/>
        <w:t>1.2.1</w:t>
      </w:r>
      <w:r>
        <w:rPr>
          <w:rFonts w:ascii="Arial" w:hAnsi="Arial" w:cs="Arial"/>
        </w:rPr>
        <w:tab/>
        <w:t xml:space="preserve">Evaluation dimensions </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13</w:t>
      </w:r>
    </w:p>
    <w:p w14:paraId="5621DD67" w14:textId="77777777" w:rsidR="0037349A" w:rsidRDefault="0037349A" w:rsidP="00296045">
      <w:pPr>
        <w:rPr>
          <w:rFonts w:ascii="Arial" w:hAnsi="Arial" w:cs="Arial"/>
        </w:rPr>
      </w:pPr>
      <w:r>
        <w:rPr>
          <w:rFonts w:ascii="Arial" w:hAnsi="Arial" w:cs="Arial"/>
        </w:rPr>
        <w:lastRenderedPageBreak/>
        <w:tab/>
        <w:t>1.2.2</w:t>
      </w:r>
      <w:r>
        <w:rPr>
          <w:rFonts w:ascii="Arial" w:hAnsi="Arial" w:cs="Arial"/>
        </w:rPr>
        <w:tab/>
        <w:t>The basis for evaluation</w:t>
      </w:r>
      <w:r w:rsidR="00347AD7">
        <w:rPr>
          <w:rFonts w:ascii="Arial" w:hAnsi="Arial" w:cs="Arial"/>
        </w:rPr>
        <w:tab/>
      </w:r>
      <w:r w:rsidR="00347AD7">
        <w:rPr>
          <w:rFonts w:ascii="Arial" w:hAnsi="Arial" w:cs="Arial"/>
        </w:rPr>
        <w:tab/>
      </w:r>
      <w:r w:rsidR="00347AD7">
        <w:rPr>
          <w:rFonts w:ascii="Arial" w:hAnsi="Arial" w:cs="Arial"/>
        </w:rPr>
        <w:tab/>
      </w:r>
      <w:r w:rsidR="00347AD7">
        <w:rPr>
          <w:rFonts w:ascii="Arial" w:hAnsi="Arial" w:cs="Arial"/>
        </w:rPr>
        <w:tab/>
      </w:r>
      <w:r w:rsidR="00347AD7">
        <w:rPr>
          <w:rFonts w:ascii="Arial" w:hAnsi="Arial" w:cs="Arial"/>
        </w:rPr>
        <w:tab/>
      </w:r>
      <w:r w:rsidR="009003A5">
        <w:rPr>
          <w:rFonts w:ascii="Arial" w:hAnsi="Arial" w:cs="Arial"/>
        </w:rPr>
        <w:t>14</w:t>
      </w:r>
    </w:p>
    <w:p w14:paraId="6C379D58" w14:textId="77777777" w:rsidR="0037349A" w:rsidRDefault="0037349A" w:rsidP="00296045">
      <w:pPr>
        <w:rPr>
          <w:rFonts w:ascii="Arial" w:hAnsi="Arial" w:cs="Arial"/>
        </w:rPr>
      </w:pPr>
      <w:r>
        <w:rPr>
          <w:rFonts w:ascii="Arial" w:hAnsi="Arial" w:cs="Arial"/>
        </w:rPr>
        <w:tab/>
        <w:t>1.2.3</w:t>
      </w:r>
      <w:r>
        <w:rPr>
          <w:rFonts w:ascii="Arial" w:hAnsi="Arial" w:cs="Arial"/>
        </w:rPr>
        <w:tab/>
        <w:t>The approach adopted</w:t>
      </w:r>
      <w:r w:rsidR="00905046">
        <w:rPr>
          <w:rFonts w:ascii="Arial" w:hAnsi="Arial" w:cs="Arial"/>
        </w:rPr>
        <w:tab/>
      </w:r>
      <w:r w:rsidR="00905046">
        <w:rPr>
          <w:rFonts w:ascii="Arial" w:hAnsi="Arial" w:cs="Arial"/>
        </w:rPr>
        <w:tab/>
      </w:r>
      <w:r w:rsidR="00905046">
        <w:rPr>
          <w:rFonts w:ascii="Arial" w:hAnsi="Arial" w:cs="Arial"/>
        </w:rPr>
        <w:tab/>
      </w:r>
      <w:r w:rsidR="00905046">
        <w:rPr>
          <w:rFonts w:ascii="Arial" w:hAnsi="Arial" w:cs="Arial"/>
        </w:rPr>
        <w:tab/>
      </w:r>
      <w:r w:rsidR="00905046">
        <w:rPr>
          <w:rFonts w:ascii="Arial" w:hAnsi="Arial" w:cs="Arial"/>
        </w:rPr>
        <w:tab/>
      </w:r>
      <w:r w:rsidR="009003A5">
        <w:rPr>
          <w:rFonts w:ascii="Arial" w:hAnsi="Arial" w:cs="Arial"/>
        </w:rPr>
        <w:t>14</w:t>
      </w:r>
    </w:p>
    <w:p w14:paraId="2C9C2C82" w14:textId="77777777" w:rsidR="0037349A" w:rsidRDefault="0037349A" w:rsidP="00296045">
      <w:pPr>
        <w:rPr>
          <w:rFonts w:ascii="Arial" w:hAnsi="Arial" w:cs="Arial"/>
        </w:rPr>
      </w:pPr>
      <w:r>
        <w:rPr>
          <w:rFonts w:ascii="Arial" w:hAnsi="Arial" w:cs="Arial"/>
        </w:rPr>
        <w:tab/>
        <w:t>1.2.4</w:t>
      </w:r>
      <w:r>
        <w:rPr>
          <w:rFonts w:ascii="Arial" w:hAnsi="Arial" w:cs="Arial"/>
        </w:rPr>
        <w:tab/>
        <w:t>Data collection</w:t>
      </w:r>
      <w:r w:rsidR="00905046">
        <w:rPr>
          <w:rFonts w:ascii="Arial" w:hAnsi="Arial" w:cs="Arial"/>
        </w:rPr>
        <w:tab/>
      </w:r>
      <w:r w:rsidR="00905046">
        <w:rPr>
          <w:rFonts w:ascii="Arial" w:hAnsi="Arial" w:cs="Arial"/>
        </w:rPr>
        <w:tab/>
      </w:r>
      <w:r w:rsidR="00905046">
        <w:rPr>
          <w:rFonts w:ascii="Arial" w:hAnsi="Arial" w:cs="Arial"/>
        </w:rPr>
        <w:tab/>
      </w:r>
      <w:r w:rsidR="00905046">
        <w:rPr>
          <w:rFonts w:ascii="Arial" w:hAnsi="Arial" w:cs="Arial"/>
        </w:rPr>
        <w:tab/>
      </w:r>
      <w:r w:rsidR="00905046">
        <w:rPr>
          <w:rFonts w:ascii="Arial" w:hAnsi="Arial" w:cs="Arial"/>
        </w:rPr>
        <w:tab/>
      </w:r>
      <w:r w:rsidR="00905046">
        <w:rPr>
          <w:rFonts w:ascii="Arial" w:hAnsi="Arial" w:cs="Arial"/>
        </w:rPr>
        <w:tab/>
      </w:r>
      <w:r w:rsidR="009003A5">
        <w:rPr>
          <w:rFonts w:ascii="Arial" w:hAnsi="Arial" w:cs="Arial"/>
        </w:rPr>
        <w:t>14</w:t>
      </w:r>
    </w:p>
    <w:p w14:paraId="7E6454A9" w14:textId="77777777" w:rsidR="0037349A" w:rsidRDefault="0037349A" w:rsidP="00296045">
      <w:pPr>
        <w:rPr>
          <w:rFonts w:ascii="Arial" w:hAnsi="Arial" w:cs="Arial"/>
        </w:rPr>
      </w:pPr>
      <w:r>
        <w:rPr>
          <w:rFonts w:ascii="Arial" w:hAnsi="Arial" w:cs="Arial"/>
        </w:rPr>
        <w:tab/>
        <w:t>1.2.5</w:t>
      </w:r>
      <w:r>
        <w:rPr>
          <w:rFonts w:ascii="Arial" w:hAnsi="Arial" w:cs="Arial"/>
        </w:rPr>
        <w:tab/>
        <w:t>Stakeholders engagement in the evaluation</w:t>
      </w:r>
      <w:r w:rsidR="009003A5">
        <w:rPr>
          <w:rFonts w:ascii="Arial" w:hAnsi="Arial" w:cs="Arial"/>
        </w:rPr>
        <w:tab/>
      </w:r>
      <w:r w:rsidR="009003A5">
        <w:rPr>
          <w:rFonts w:ascii="Arial" w:hAnsi="Arial" w:cs="Arial"/>
        </w:rPr>
        <w:tab/>
      </w:r>
      <w:r w:rsidR="009003A5">
        <w:rPr>
          <w:rFonts w:ascii="Arial" w:hAnsi="Arial" w:cs="Arial"/>
        </w:rPr>
        <w:tab/>
        <w:t>15</w:t>
      </w:r>
    </w:p>
    <w:p w14:paraId="6A10C4A3" w14:textId="77777777" w:rsidR="0037349A" w:rsidRDefault="0037349A" w:rsidP="00296045">
      <w:pPr>
        <w:rPr>
          <w:rFonts w:ascii="Arial" w:hAnsi="Arial" w:cs="Arial"/>
        </w:rPr>
      </w:pPr>
      <w:r>
        <w:rPr>
          <w:rFonts w:ascii="Arial" w:hAnsi="Arial" w:cs="Arial"/>
        </w:rPr>
        <w:tab/>
        <w:t>1.2.6</w:t>
      </w:r>
      <w:r>
        <w:rPr>
          <w:rFonts w:ascii="Arial" w:hAnsi="Arial" w:cs="Arial"/>
        </w:rPr>
        <w:tab/>
        <w:t>Evaluation boundaries and limitations</w:t>
      </w:r>
      <w:r w:rsidR="009003A5">
        <w:rPr>
          <w:rFonts w:ascii="Arial" w:hAnsi="Arial" w:cs="Arial"/>
        </w:rPr>
        <w:tab/>
      </w:r>
      <w:r w:rsidR="009003A5">
        <w:rPr>
          <w:rFonts w:ascii="Arial" w:hAnsi="Arial" w:cs="Arial"/>
        </w:rPr>
        <w:tab/>
      </w:r>
      <w:r w:rsidR="009003A5">
        <w:rPr>
          <w:rFonts w:ascii="Arial" w:hAnsi="Arial" w:cs="Arial"/>
        </w:rPr>
        <w:tab/>
        <w:t>15</w:t>
      </w:r>
    </w:p>
    <w:p w14:paraId="20549B20" w14:textId="77777777" w:rsidR="0037349A" w:rsidRDefault="0037349A" w:rsidP="00296045">
      <w:pPr>
        <w:rPr>
          <w:rFonts w:ascii="Arial" w:hAnsi="Arial" w:cs="Arial"/>
        </w:rPr>
      </w:pPr>
      <w:r>
        <w:rPr>
          <w:rFonts w:ascii="Arial" w:hAnsi="Arial" w:cs="Arial"/>
        </w:rPr>
        <w:tab/>
        <w:t>1.2.7</w:t>
      </w:r>
      <w:r>
        <w:rPr>
          <w:rFonts w:ascii="Arial" w:hAnsi="Arial" w:cs="Arial"/>
        </w:rPr>
        <w:tab/>
        <w:t>Data analysis</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15</w:t>
      </w:r>
    </w:p>
    <w:p w14:paraId="68CFE267" w14:textId="77777777" w:rsidR="0037349A" w:rsidRDefault="0037349A" w:rsidP="00296045">
      <w:pPr>
        <w:rPr>
          <w:rFonts w:ascii="Arial" w:hAnsi="Arial" w:cs="Arial"/>
        </w:rPr>
      </w:pPr>
      <w:r>
        <w:rPr>
          <w:rFonts w:ascii="Arial" w:hAnsi="Arial" w:cs="Arial"/>
        </w:rPr>
        <w:tab/>
        <w:t>1.2.8</w:t>
      </w:r>
      <w:r>
        <w:rPr>
          <w:rFonts w:ascii="Arial" w:hAnsi="Arial" w:cs="Arial"/>
        </w:rPr>
        <w:tab/>
        <w:t>The rating system</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16</w:t>
      </w:r>
    </w:p>
    <w:p w14:paraId="0A2D8A13" w14:textId="77777777" w:rsidR="0037349A" w:rsidRDefault="0037349A" w:rsidP="00296045">
      <w:pPr>
        <w:rPr>
          <w:rFonts w:ascii="Arial" w:hAnsi="Arial" w:cs="Arial"/>
        </w:rPr>
      </w:pPr>
      <w:r>
        <w:rPr>
          <w:rFonts w:ascii="Arial" w:hAnsi="Arial" w:cs="Arial"/>
        </w:rPr>
        <w:t>1.3</w:t>
      </w:r>
      <w:r>
        <w:rPr>
          <w:rFonts w:ascii="Arial" w:hAnsi="Arial" w:cs="Arial"/>
        </w:rPr>
        <w:tab/>
        <w:t>Structure of this report</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16</w:t>
      </w:r>
    </w:p>
    <w:p w14:paraId="1016A9A9" w14:textId="77777777" w:rsidR="0037349A" w:rsidRDefault="0037349A" w:rsidP="00296045">
      <w:pPr>
        <w:rPr>
          <w:rFonts w:ascii="Arial" w:hAnsi="Arial" w:cs="Arial"/>
        </w:rPr>
      </w:pPr>
    </w:p>
    <w:p w14:paraId="5077790F" w14:textId="77777777" w:rsidR="0037349A" w:rsidRPr="00A61465" w:rsidRDefault="0037349A" w:rsidP="00296045">
      <w:pPr>
        <w:rPr>
          <w:rFonts w:ascii="Arial" w:hAnsi="Arial" w:cs="Arial"/>
          <w:b/>
        </w:rPr>
      </w:pPr>
      <w:r w:rsidRPr="00A61465">
        <w:rPr>
          <w:rFonts w:ascii="Arial" w:hAnsi="Arial" w:cs="Arial"/>
          <w:b/>
        </w:rPr>
        <w:t>2</w:t>
      </w:r>
      <w:r w:rsidRPr="00A61465">
        <w:rPr>
          <w:rFonts w:ascii="Arial" w:hAnsi="Arial" w:cs="Arial"/>
          <w:b/>
        </w:rPr>
        <w:tab/>
        <w:t>PROJECT DESCRIPTION AND BACKGROUND CONTEXT</w:t>
      </w:r>
      <w:r w:rsidR="009003A5">
        <w:rPr>
          <w:rFonts w:ascii="Arial" w:hAnsi="Arial" w:cs="Arial"/>
          <w:b/>
        </w:rPr>
        <w:tab/>
        <w:t>17</w:t>
      </w:r>
    </w:p>
    <w:p w14:paraId="126C04ED" w14:textId="77777777" w:rsidR="0037349A" w:rsidRDefault="0037349A" w:rsidP="00296045">
      <w:pPr>
        <w:rPr>
          <w:rFonts w:ascii="Arial" w:hAnsi="Arial" w:cs="Arial"/>
        </w:rPr>
      </w:pPr>
      <w:r>
        <w:rPr>
          <w:rFonts w:ascii="Arial" w:hAnsi="Arial" w:cs="Arial"/>
        </w:rPr>
        <w:t>2.1</w:t>
      </w:r>
      <w:r>
        <w:rPr>
          <w:rFonts w:ascii="Arial" w:hAnsi="Arial" w:cs="Arial"/>
        </w:rPr>
        <w:tab/>
        <w:t>Development context</w:t>
      </w:r>
      <w:r w:rsidR="00E35B2E">
        <w:rPr>
          <w:rFonts w:ascii="Arial" w:hAnsi="Arial" w:cs="Arial"/>
        </w:rPr>
        <w:tab/>
      </w:r>
      <w:r w:rsidR="00E35B2E">
        <w:rPr>
          <w:rFonts w:ascii="Arial" w:hAnsi="Arial" w:cs="Arial"/>
        </w:rPr>
        <w:tab/>
      </w:r>
      <w:r w:rsidR="00E35B2E">
        <w:rPr>
          <w:rFonts w:ascii="Arial" w:hAnsi="Arial" w:cs="Arial"/>
        </w:rPr>
        <w:tab/>
      </w:r>
      <w:r w:rsidR="00E35B2E">
        <w:rPr>
          <w:rFonts w:ascii="Arial" w:hAnsi="Arial" w:cs="Arial"/>
        </w:rPr>
        <w:tab/>
      </w:r>
      <w:r w:rsidR="00E35B2E">
        <w:rPr>
          <w:rFonts w:ascii="Arial" w:hAnsi="Arial" w:cs="Arial"/>
        </w:rPr>
        <w:tab/>
      </w:r>
      <w:r w:rsidR="00E35B2E">
        <w:rPr>
          <w:rFonts w:ascii="Arial" w:hAnsi="Arial" w:cs="Arial"/>
        </w:rPr>
        <w:tab/>
      </w:r>
      <w:r w:rsidR="00E35B2E">
        <w:rPr>
          <w:rFonts w:ascii="Arial" w:hAnsi="Arial" w:cs="Arial"/>
        </w:rPr>
        <w:tab/>
      </w:r>
      <w:r w:rsidR="009003A5">
        <w:rPr>
          <w:rFonts w:ascii="Arial" w:hAnsi="Arial" w:cs="Arial"/>
        </w:rPr>
        <w:t>17</w:t>
      </w:r>
    </w:p>
    <w:p w14:paraId="5505AEB8" w14:textId="77777777" w:rsidR="0037349A" w:rsidRDefault="0037349A" w:rsidP="00296045">
      <w:pPr>
        <w:rPr>
          <w:rFonts w:ascii="Arial" w:hAnsi="Arial" w:cs="Arial"/>
        </w:rPr>
      </w:pPr>
      <w:r>
        <w:rPr>
          <w:rFonts w:ascii="Arial" w:hAnsi="Arial" w:cs="Arial"/>
        </w:rPr>
        <w:tab/>
        <w:t>2.1.1</w:t>
      </w:r>
      <w:r>
        <w:rPr>
          <w:rFonts w:ascii="Arial" w:hAnsi="Arial" w:cs="Arial"/>
        </w:rPr>
        <w:tab/>
        <w:t>Environment context</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17</w:t>
      </w:r>
    </w:p>
    <w:p w14:paraId="560CB2A4" w14:textId="77777777" w:rsidR="0037349A" w:rsidRDefault="0037349A" w:rsidP="00296045">
      <w:pPr>
        <w:rPr>
          <w:rFonts w:ascii="Arial" w:hAnsi="Arial" w:cs="Arial"/>
        </w:rPr>
      </w:pPr>
      <w:r>
        <w:rPr>
          <w:rFonts w:ascii="Arial" w:hAnsi="Arial" w:cs="Arial"/>
        </w:rPr>
        <w:tab/>
        <w:t>2.1.2</w:t>
      </w:r>
      <w:r>
        <w:rPr>
          <w:rFonts w:ascii="Arial" w:hAnsi="Arial" w:cs="Arial"/>
        </w:rPr>
        <w:tab/>
        <w:t>Policy and legislation context</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17</w:t>
      </w:r>
    </w:p>
    <w:p w14:paraId="402E29B3" w14:textId="77777777" w:rsidR="0037349A" w:rsidRDefault="0037349A" w:rsidP="00296045">
      <w:pPr>
        <w:rPr>
          <w:rFonts w:ascii="Arial" w:hAnsi="Arial" w:cs="Arial"/>
        </w:rPr>
      </w:pPr>
      <w:r>
        <w:rPr>
          <w:rFonts w:ascii="Arial" w:hAnsi="Arial" w:cs="Arial"/>
        </w:rPr>
        <w:tab/>
        <w:t>2.1.3</w:t>
      </w:r>
      <w:r>
        <w:rPr>
          <w:rFonts w:ascii="Arial" w:hAnsi="Arial" w:cs="Arial"/>
        </w:rPr>
        <w:tab/>
        <w:t>Institutional context</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18</w:t>
      </w:r>
    </w:p>
    <w:p w14:paraId="460295FD" w14:textId="77777777" w:rsidR="0037349A" w:rsidRDefault="0037349A" w:rsidP="00296045">
      <w:pPr>
        <w:rPr>
          <w:rFonts w:ascii="Arial" w:hAnsi="Arial" w:cs="Arial"/>
        </w:rPr>
      </w:pPr>
      <w:r>
        <w:rPr>
          <w:rFonts w:ascii="Arial" w:hAnsi="Arial" w:cs="Arial"/>
        </w:rPr>
        <w:lastRenderedPageBreak/>
        <w:tab/>
        <w:t>2.1.4</w:t>
      </w:r>
      <w:r>
        <w:rPr>
          <w:rFonts w:ascii="Arial" w:hAnsi="Arial" w:cs="Arial"/>
        </w:rPr>
        <w:tab/>
        <w:t>Socio-economic context</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18</w:t>
      </w:r>
    </w:p>
    <w:p w14:paraId="6C40DC34" w14:textId="77777777" w:rsidR="0037349A" w:rsidRDefault="0037349A" w:rsidP="00296045">
      <w:pPr>
        <w:rPr>
          <w:rFonts w:ascii="Arial" w:hAnsi="Arial" w:cs="Arial"/>
        </w:rPr>
      </w:pPr>
      <w:r>
        <w:rPr>
          <w:rFonts w:ascii="Arial" w:hAnsi="Arial" w:cs="Arial"/>
        </w:rPr>
        <w:t>2.2</w:t>
      </w:r>
      <w:r>
        <w:rPr>
          <w:rFonts w:ascii="Arial" w:hAnsi="Arial" w:cs="Arial"/>
        </w:rPr>
        <w:tab/>
        <w:t>Problems that the project sought to address</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19</w:t>
      </w:r>
    </w:p>
    <w:p w14:paraId="0F4CBA2B" w14:textId="77777777" w:rsidR="0037349A" w:rsidRDefault="0037349A" w:rsidP="00296045">
      <w:pPr>
        <w:rPr>
          <w:rFonts w:ascii="Arial" w:hAnsi="Arial" w:cs="Arial"/>
        </w:rPr>
      </w:pPr>
      <w:r>
        <w:rPr>
          <w:rFonts w:ascii="Arial" w:hAnsi="Arial" w:cs="Arial"/>
        </w:rPr>
        <w:t>2.3</w:t>
      </w:r>
      <w:r>
        <w:rPr>
          <w:rFonts w:ascii="Arial" w:hAnsi="Arial" w:cs="Arial"/>
        </w:rPr>
        <w:tab/>
        <w:t>Project description and strategy</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19</w:t>
      </w:r>
    </w:p>
    <w:p w14:paraId="0D8EC017" w14:textId="77777777" w:rsidR="0037349A" w:rsidRDefault="0037349A" w:rsidP="00296045">
      <w:pPr>
        <w:rPr>
          <w:rFonts w:ascii="Arial" w:hAnsi="Arial" w:cs="Arial"/>
        </w:rPr>
      </w:pPr>
      <w:r>
        <w:rPr>
          <w:rFonts w:ascii="Arial" w:hAnsi="Arial" w:cs="Arial"/>
        </w:rPr>
        <w:t>2.4</w:t>
      </w:r>
      <w:r>
        <w:rPr>
          <w:rFonts w:ascii="Arial" w:hAnsi="Arial" w:cs="Arial"/>
        </w:rPr>
        <w:tab/>
        <w:t>Project localities</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20</w:t>
      </w:r>
    </w:p>
    <w:p w14:paraId="386BFC3C" w14:textId="77777777" w:rsidR="0037349A" w:rsidRDefault="0037349A" w:rsidP="00296045">
      <w:pPr>
        <w:rPr>
          <w:rFonts w:ascii="Arial" w:hAnsi="Arial" w:cs="Arial"/>
        </w:rPr>
      </w:pPr>
      <w:r>
        <w:rPr>
          <w:rFonts w:ascii="Arial" w:hAnsi="Arial" w:cs="Arial"/>
        </w:rPr>
        <w:tab/>
        <w:t>2.4.1</w:t>
      </w:r>
      <w:r>
        <w:rPr>
          <w:rFonts w:ascii="Arial" w:hAnsi="Arial" w:cs="Arial"/>
        </w:rPr>
        <w:tab/>
        <w:t>Tarutao National Park</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20</w:t>
      </w:r>
      <w:r w:rsidR="00347AD7">
        <w:rPr>
          <w:rFonts w:ascii="Arial" w:hAnsi="Arial" w:cs="Arial"/>
        </w:rPr>
        <w:tab/>
      </w:r>
      <w:r w:rsidR="00347AD7">
        <w:rPr>
          <w:rFonts w:ascii="Arial" w:hAnsi="Arial" w:cs="Arial"/>
        </w:rPr>
        <w:tab/>
      </w:r>
    </w:p>
    <w:p w14:paraId="21B86762" w14:textId="77777777" w:rsidR="0037349A" w:rsidRDefault="0037349A" w:rsidP="00296045">
      <w:pPr>
        <w:rPr>
          <w:rFonts w:ascii="Arial" w:hAnsi="Arial" w:cs="Arial"/>
        </w:rPr>
      </w:pPr>
      <w:r>
        <w:rPr>
          <w:rFonts w:ascii="Arial" w:hAnsi="Arial" w:cs="Arial"/>
        </w:rPr>
        <w:tab/>
        <w:t>2.4.2</w:t>
      </w:r>
      <w:r>
        <w:rPr>
          <w:rFonts w:ascii="Arial" w:hAnsi="Arial" w:cs="Arial"/>
        </w:rPr>
        <w:tab/>
        <w:t>Doi Inthanon National Park</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20</w:t>
      </w:r>
    </w:p>
    <w:p w14:paraId="3A62EF6C" w14:textId="77777777" w:rsidR="0037349A" w:rsidRDefault="0037349A" w:rsidP="00296045">
      <w:pPr>
        <w:rPr>
          <w:rFonts w:ascii="Arial" w:hAnsi="Arial" w:cs="Arial"/>
        </w:rPr>
      </w:pPr>
      <w:r>
        <w:rPr>
          <w:rFonts w:ascii="Arial" w:hAnsi="Arial" w:cs="Arial"/>
        </w:rPr>
        <w:tab/>
        <w:t>2.4.3</w:t>
      </w:r>
      <w:r>
        <w:rPr>
          <w:rFonts w:ascii="Arial" w:hAnsi="Arial" w:cs="Arial"/>
        </w:rPr>
        <w:tab/>
        <w:t>Eastern Forests Complex</w:t>
      </w:r>
      <w:r w:rsidR="00E35B2E">
        <w:rPr>
          <w:rFonts w:ascii="Arial" w:hAnsi="Arial" w:cs="Arial"/>
        </w:rPr>
        <w:tab/>
      </w:r>
      <w:r w:rsidR="00E35B2E">
        <w:rPr>
          <w:rFonts w:ascii="Arial" w:hAnsi="Arial" w:cs="Arial"/>
        </w:rPr>
        <w:tab/>
      </w:r>
      <w:r w:rsidR="009F4435">
        <w:rPr>
          <w:rFonts w:ascii="Arial" w:hAnsi="Arial" w:cs="Arial"/>
        </w:rPr>
        <w:tab/>
      </w:r>
      <w:r w:rsidR="009003A5">
        <w:rPr>
          <w:rFonts w:ascii="Arial" w:hAnsi="Arial" w:cs="Arial"/>
        </w:rPr>
        <w:tab/>
      </w:r>
      <w:r w:rsidR="009003A5">
        <w:rPr>
          <w:rFonts w:ascii="Arial" w:hAnsi="Arial" w:cs="Arial"/>
        </w:rPr>
        <w:tab/>
        <w:t>21</w:t>
      </w:r>
      <w:r w:rsidR="00347AD7">
        <w:rPr>
          <w:rFonts w:ascii="Arial" w:hAnsi="Arial" w:cs="Arial"/>
        </w:rPr>
        <w:tab/>
      </w:r>
    </w:p>
    <w:p w14:paraId="0087CD64" w14:textId="77777777" w:rsidR="0037349A" w:rsidRDefault="0037349A" w:rsidP="00296045">
      <w:pPr>
        <w:rPr>
          <w:rFonts w:ascii="Arial" w:hAnsi="Arial" w:cs="Arial"/>
        </w:rPr>
      </w:pPr>
      <w:r>
        <w:rPr>
          <w:rFonts w:ascii="Arial" w:hAnsi="Arial" w:cs="Arial"/>
        </w:rPr>
        <w:tab/>
        <w:t>2.4.4</w:t>
      </w:r>
      <w:r>
        <w:rPr>
          <w:rFonts w:ascii="Arial" w:hAnsi="Arial" w:cs="Arial"/>
        </w:rPr>
        <w:tab/>
      </w:r>
      <w:r w:rsidR="009F4435">
        <w:rPr>
          <w:rFonts w:ascii="Arial" w:hAnsi="Arial" w:cs="Arial"/>
        </w:rPr>
        <w:t>(Sub)</w:t>
      </w:r>
      <w:r w:rsidR="00DF6D89">
        <w:rPr>
          <w:rFonts w:ascii="Arial" w:hAnsi="Arial" w:cs="Arial"/>
        </w:rPr>
        <w:t xml:space="preserve"> </w:t>
      </w:r>
      <w:r>
        <w:rPr>
          <w:rFonts w:ascii="Arial" w:hAnsi="Arial" w:cs="Arial"/>
        </w:rPr>
        <w:t>Western Forests Complex</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21</w:t>
      </w:r>
    </w:p>
    <w:p w14:paraId="74DF2FEB" w14:textId="77777777" w:rsidR="0037349A" w:rsidRDefault="0037349A" w:rsidP="00296045">
      <w:pPr>
        <w:rPr>
          <w:rFonts w:ascii="Arial" w:hAnsi="Arial" w:cs="Arial"/>
        </w:rPr>
      </w:pPr>
      <w:r>
        <w:rPr>
          <w:rFonts w:ascii="Arial" w:hAnsi="Arial" w:cs="Arial"/>
        </w:rPr>
        <w:t>2.5</w:t>
      </w:r>
      <w:r>
        <w:rPr>
          <w:rFonts w:ascii="Arial" w:hAnsi="Arial" w:cs="Arial"/>
        </w:rPr>
        <w:tab/>
        <w:t>Project timing and milestones</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21</w:t>
      </w:r>
    </w:p>
    <w:p w14:paraId="313E4C39" w14:textId="77777777" w:rsidR="0037349A" w:rsidRDefault="0037349A" w:rsidP="00296045">
      <w:pPr>
        <w:rPr>
          <w:rFonts w:ascii="Arial" w:hAnsi="Arial" w:cs="Arial"/>
        </w:rPr>
      </w:pPr>
      <w:r>
        <w:rPr>
          <w:rFonts w:ascii="Arial" w:hAnsi="Arial" w:cs="Arial"/>
        </w:rPr>
        <w:t>2.6</w:t>
      </w:r>
      <w:r>
        <w:rPr>
          <w:rFonts w:ascii="Arial" w:hAnsi="Arial" w:cs="Arial"/>
        </w:rPr>
        <w:tab/>
        <w:t>Main stakeholders</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22</w:t>
      </w:r>
    </w:p>
    <w:p w14:paraId="3DFF03D8" w14:textId="77777777" w:rsidR="0037349A" w:rsidRDefault="0037349A" w:rsidP="00296045">
      <w:pPr>
        <w:rPr>
          <w:rFonts w:ascii="Arial" w:hAnsi="Arial" w:cs="Arial"/>
        </w:rPr>
      </w:pPr>
    </w:p>
    <w:p w14:paraId="7B4346D6" w14:textId="77777777" w:rsidR="0037349A" w:rsidRPr="00A61465" w:rsidRDefault="0037349A" w:rsidP="00296045">
      <w:pPr>
        <w:rPr>
          <w:rFonts w:ascii="Arial" w:hAnsi="Arial" w:cs="Arial"/>
          <w:b/>
        </w:rPr>
      </w:pPr>
      <w:r w:rsidRPr="00A61465">
        <w:rPr>
          <w:rFonts w:ascii="Arial" w:hAnsi="Arial" w:cs="Arial"/>
          <w:b/>
        </w:rPr>
        <w:t>3</w:t>
      </w:r>
      <w:r w:rsidRPr="00A61465">
        <w:rPr>
          <w:rFonts w:ascii="Arial" w:hAnsi="Arial" w:cs="Arial"/>
          <w:b/>
        </w:rPr>
        <w:tab/>
        <w:t>FINDINGS: PROJECT STRATEGY AND RELEVANCE</w:t>
      </w:r>
      <w:r w:rsidR="009003A5">
        <w:rPr>
          <w:rFonts w:ascii="Arial" w:hAnsi="Arial" w:cs="Arial"/>
          <w:b/>
        </w:rPr>
        <w:tab/>
      </w:r>
      <w:r w:rsidR="009003A5">
        <w:rPr>
          <w:rFonts w:ascii="Arial" w:hAnsi="Arial" w:cs="Arial"/>
          <w:b/>
        </w:rPr>
        <w:tab/>
        <w:t>22</w:t>
      </w:r>
    </w:p>
    <w:p w14:paraId="5F0189FC" w14:textId="77777777" w:rsidR="0037349A" w:rsidRDefault="0037349A" w:rsidP="00296045">
      <w:pPr>
        <w:rPr>
          <w:rFonts w:ascii="Arial" w:hAnsi="Arial" w:cs="Arial"/>
        </w:rPr>
      </w:pPr>
      <w:r>
        <w:rPr>
          <w:rFonts w:ascii="Arial" w:hAnsi="Arial" w:cs="Arial"/>
        </w:rPr>
        <w:t>3.1</w:t>
      </w:r>
      <w:r>
        <w:rPr>
          <w:rFonts w:ascii="Arial" w:hAnsi="Arial" w:cs="Arial"/>
        </w:rPr>
        <w:tab/>
        <w:t>Project relevance</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22</w:t>
      </w:r>
    </w:p>
    <w:p w14:paraId="59176754" w14:textId="77777777" w:rsidR="0037349A" w:rsidRDefault="0037349A" w:rsidP="00296045">
      <w:pPr>
        <w:rPr>
          <w:rFonts w:ascii="Arial" w:hAnsi="Arial" w:cs="Arial"/>
        </w:rPr>
      </w:pPr>
      <w:r>
        <w:rPr>
          <w:rFonts w:ascii="Arial" w:hAnsi="Arial" w:cs="Arial"/>
        </w:rPr>
        <w:t>3.2</w:t>
      </w:r>
      <w:r>
        <w:rPr>
          <w:rFonts w:ascii="Arial" w:hAnsi="Arial" w:cs="Arial"/>
        </w:rPr>
        <w:tab/>
        <w:t>Project design</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23</w:t>
      </w:r>
    </w:p>
    <w:p w14:paraId="71E3F919" w14:textId="77777777" w:rsidR="0037349A" w:rsidRDefault="0037349A" w:rsidP="00296045">
      <w:pPr>
        <w:rPr>
          <w:rFonts w:ascii="Arial" w:hAnsi="Arial" w:cs="Arial"/>
        </w:rPr>
      </w:pPr>
      <w:r>
        <w:rPr>
          <w:rFonts w:ascii="Arial" w:hAnsi="Arial" w:cs="Arial"/>
        </w:rPr>
        <w:lastRenderedPageBreak/>
        <w:t>3.3</w:t>
      </w:r>
      <w:r>
        <w:rPr>
          <w:rFonts w:ascii="Arial" w:hAnsi="Arial" w:cs="Arial"/>
        </w:rPr>
        <w:tab/>
        <w:t>The Strategic Results Framework</w:t>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t>24</w:t>
      </w:r>
    </w:p>
    <w:p w14:paraId="51D83063" w14:textId="77777777" w:rsidR="0037349A" w:rsidRDefault="0037349A" w:rsidP="00296045">
      <w:pPr>
        <w:ind w:firstLine="720"/>
        <w:rPr>
          <w:rFonts w:ascii="Arial" w:hAnsi="Arial" w:cs="Arial"/>
        </w:rPr>
      </w:pPr>
      <w:r>
        <w:rPr>
          <w:rFonts w:ascii="Arial" w:hAnsi="Arial" w:cs="Arial"/>
        </w:rPr>
        <w:t>3.3.1</w:t>
      </w:r>
      <w:r>
        <w:rPr>
          <w:rFonts w:ascii="Arial" w:hAnsi="Arial" w:cs="Arial"/>
        </w:rPr>
        <w:tab/>
        <w:t>Indicators – a missing element in the SRF</w:t>
      </w:r>
      <w:r w:rsidR="00A52DC1">
        <w:rPr>
          <w:rFonts w:ascii="Arial" w:hAnsi="Arial" w:cs="Arial"/>
        </w:rPr>
        <w:tab/>
      </w:r>
      <w:r w:rsidR="00A52DC1">
        <w:rPr>
          <w:rFonts w:ascii="Arial" w:hAnsi="Arial" w:cs="Arial"/>
        </w:rPr>
        <w:tab/>
      </w:r>
      <w:r w:rsidR="00A52DC1">
        <w:rPr>
          <w:rFonts w:ascii="Arial" w:hAnsi="Arial" w:cs="Arial"/>
        </w:rPr>
        <w:tab/>
        <w:t>24</w:t>
      </w:r>
    </w:p>
    <w:p w14:paraId="6DC52CFD" w14:textId="77777777" w:rsidR="0037349A" w:rsidRDefault="0037349A" w:rsidP="00296045">
      <w:pPr>
        <w:ind w:firstLine="720"/>
        <w:rPr>
          <w:rFonts w:ascii="Arial" w:hAnsi="Arial" w:cs="Arial"/>
        </w:rPr>
      </w:pPr>
      <w:r>
        <w:rPr>
          <w:rFonts w:ascii="Arial" w:hAnsi="Arial" w:cs="Arial"/>
        </w:rPr>
        <w:t>3.3.2</w:t>
      </w:r>
      <w:r>
        <w:rPr>
          <w:rFonts w:ascii="Arial" w:hAnsi="Arial" w:cs="Arial"/>
        </w:rPr>
        <w:tab/>
        <w:t>The revised SRF</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24</w:t>
      </w:r>
    </w:p>
    <w:p w14:paraId="405BDCBF" w14:textId="77777777" w:rsidR="00B24FDE" w:rsidRDefault="00B24FDE" w:rsidP="00296045">
      <w:pPr>
        <w:ind w:firstLine="720"/>
        <w:rPr>
          <w:rFonts w:ascii="Arial" w:hAnsi="Arial" w:cs="Arial"/>
        </w:rPr>
      </w:pPr>
      <w:r w:rsidRPr="00C6487A">
        <w:rPr>
          <w:rFonts w:ascii="Arial" w:hAnsi="Arial" w:cs="Arial"/>
        </w:rPr>
        <w:t>3.3.3</w:t>
      </w:r>
      <w:r>
        <w:rPr>
          <w:rFonts w:ascii="Arial" w:hAnsi="Arial" w:cs="Arial"/>
        </w:rPr>
        <w:tab/>
        <w:t>Possible improvements to the SRF</w:t>
      </w:r>
      <w:r w:rsidR="009003A5">
        <w:rPr>
          <w:rFonts w:ascii="Arial" w:hAnsi="Arial" w:cs="Arial"/>
        </w:rPr>
        <w:tab/>
      </w:r>
      <w:r w:rsidR="009003A5">
        <w:rPr>
          <w:rFonts w:ascii="Arial" w:hAnsi="Arial" w:cs="Arial"/>
        </w:rPr>
        <w:tab/>
      </w:r>
      <w:r w:rsidR="009003A5">
        <w:rPr>
          <w:rFonts w:ascii="Arial" w:hAnsi="Arial" w:cs="Arial"/>
        </w:rPr>
        <w:tab/>
      </w:r>
      <w:r w:rsidR="009003A5">
        <w:rPr>
          <w:rFonts w:ascii="Arial" w:hAnsi="Arial" w:cs="Arial"/>
        </w:rPr>
        <w:tab/>
        <w:t>26</w:t>
      </w:r>
    </w:p>
    <w:p w14:paraId="1F306886" w14:textId="77777777" w:rsidR="0037349A" w:rsidRDefault="0037349A" w:rsidP="00296045">
      <w:pPr>
        <w:rPr>
          <w:rFonts w:ascii="Arial" w:hAnsi="Arial" w:cs="Arial"/>
        </w:rPr>
      </w:pPr>
    </w:p>
    <w:p w14:paraId="1F26AE0E" w14:textId="77777777" w:rsidR="0037349A" w:rsidRPr="00A61465" w:rsidRDefault="0037349A" w:rsidP="00296045">
      <w:pPr>
        <w:rPr>
          <w:rFonts w:ascii="Arial" w:hAnsi="Arial" w:cs="Arial"/>
          <w:b/>
        </w:rPr>
      </w:pPr>
      <w:r w:rsidRPr="00A61465">
        <w:rPr>
          <w:rFonts w:ascii="Arial" w:hAnsi="Arial" w:cs="Arial"/>
          <w:b/>
        </w:rPr>
        <w:t>4</w:t>
      </w:r>
      <w:r w:rsidRPr="00A61465">
        <w:rPr>
          <w:rFonts w:ascii="Arial" w:hAnsi="Arial" w:cs="Arial"/>
          <w:b/>
        </w:rPr>
        <w:tab/>
        <w:t xml:space="preserve">FINDINGS: PROJECT IMPLEMENTATION – EFFICIENCY </w:t>
      </w:r>
      <w:r w:rsidR="00A52DC1">
        <w:rPr>
          <w:rFonts w:ascii="Arial" w:hAnsi="Arial" w:cs="Arial"/>
          <w:b/>
        </w:rPr>
        <w:tab/>
        <w:t>29</w:t>
      </w:r>
    </w:p>
    <w:p w14:paraId="29F00C9B" w14:textId="77777777" w:rsidR="0037349A" w:rsidRDefault="0037349A" w:rsidP="00296045">
      <w:pPr>
        <w:rPr>
          <w:rFonts w:ascii="Arial" w:hAnsi="Arial" w:cs="Arial"/>
        </w:rPr>
      </w:pPr>
      <w:r>
        <w:rPr>
          <w:rFonts w:ascii="Arial" w:hAnsi="Arial" w:cs="Arial"/>
        </w:rPr>
        <w:t>4.1</w:t>
      </w:r>
      <w:r>
        <w:rPr>
          <w:rFonts w:ascii="Arial" w:hAnsi="Arial" w:cs="Arial"/>
        </w:rPr>
        <w:tab/>
        <w:t>Project governance</w:t>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t>29</w:t>
      </w:r>
    </w:p>
    <w:p w14:paraId="79204EA7" w14:textId="77777777" w:rsidR="0037349A" w:rsidRDefault="0037349A" w:rsidP="00296045">
      <w:pPr>
        <w:rPr>
          <w:rFonts w:ascii="Arial" w:hAnsi="Arial" w:cs="Arial"/>
        </w:rPr>
      </w:pPr>
      <w:r>
        <w:rPr>
          <w:rFonts w:ascii="Arial" w:hAnsi="Arial" w:cs="Arial"/>
        </w:rPr>
        <w:t>4.2</w:t>
      </w:r>
      <w:r>
        <w:rPr>
          <w:rFonts w:ascii="Arial" w:hAnsi="Arial" w:cs="Arial"/>
        </w:rPr>
        <w:tab/>
        <w:t>UNDP role as the Implementing Agency</w:t>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t>30</w:t>
      </w:r>
    </w:p>
    <w:p w14:paraId="67764D48" w14:textId="77777777" w:rsidR="0037349A" w:rsidRDefault="0037349A" w:rsidP="00296045">
      <w:pPr>
        <w:rPr>
          <w:rFonts w:ascii="Arial" w:hAnsi="Arial" w:cs="Arial"/>
        </w:rPr>
      </w:pPr>
      <w:r>
        <w:rPr>
          <w:rFonts w:ascii="Arial" w:hAnsi="Arial" w:cs="Arial"/>
        </w:rPr>
        <w:t>4.3</w:t>
      </w:r>
      <w:r>
        <w:rPr>
          <w:rFonts w:ascii="Arial" w:hAnsi="Arial" w:cs="Arial"/>
        </w:rPr>
        <w:tab/>
        <w:t>DNP role as Executing Agency</w:t>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t>30</w:t>
      </w:r>
    </w:p>
    <w:p w14:paraId="407FC3A9" w14:textId="77777777" w:rsidR="0037349A" w:rsidRDefault="0037349A" w:rsidP="00296045">
      <w:pPr>
        <w:rPr>
          <w:rFonts w:ascii="Arial" w:hAnsi="Arial" w:cs="Arial"/>
        </w:rPr>
      </w:pPr>
      <w:r>
        <w:rPr>
          <w:rFonts w:ascii="Arial" w:hAnsi="Arial" w:cs="Arial"/>
        </w:rPr>
        <w:t>4.4</w:t>
      </w:r>
      <w:r>
        <w:rPr>
          <w:rFonts w:ascii="Arial" w:hAnsi="Arial" w:cs="Arial"/>
        </w:rPr>
        <w:tab/>
        <w:t>Project management</w:t>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r>
      <w:r w:rsidR="00A52DC1">
        <w:rPr>
          <w:rFonts w:ascii="Arial" w:hAnsi="Arial" w:cs="Arial"/>
        </w:rPr>
        <w:tab/>
        <w:t>31</w:t>
      </w:r>
    </w:p>
    <w:p w14:paraId="0081F195" w14:textId="77777777" w:rsidR="0037349A" w:rsidRDefault="0037349A" w:rsidP="00296045">
      <w:pPr>
        <w:rPr>
          <w:rFonts w:ascii="Arial" w:hAnsi="Arial" w:cs="Arial"/>
        </w:rPr>
      </w:pPr>
      <w:r>
        <w:rPr>
          <w:rFonts w:ascii="Arial" w:hAnsi="Arial" w:cs="Arial"/>
        </w:rPr>
        <w:t>4.5</w:t>
      </w:r>
      <w:r>
        <w:rPr>
          <w:rFonts w:ascii="Arial" w:hAnsi="Arial" w:cs="Arial"/>
        </w:rPr>
        <w:tab/>
        <w:t>Stakeholder involvement in project implementation</w:t>
      </w:r>
      <w:r w:rsidR="000D7C02">
        <w:rPr>
          <w:rFonts w:ascii="Arial" w:hAnsi="Arial" w:cs="Arial"/>
        </w:rPr>
        <w:tab/>
      </w:r>
      <w:r w:rsidR="000D7C02">
        <w:rPr>
          <w:rFonts w:ascii="Arial" w:hAnsi="Arial" w:cs="Arial"/>
        </w:rPr>
        <w:tab/>
      </w:r>
      <w:r w:rsidR="000D7C02">
        <w:rPr>
          <w:rFonts w:ascii="Arial" w:hAnsi="Arial" w:cs="Arial"/>
        </w:rPr>
        <w:tab/>
        <w:t>33</w:t>
      </w:r>
    </w:p>
    <w:p w14:paraId="141D83AD" w14:textId="77777777" w:rsidR="0037349A" w:rsidRDefault="0037349A" w:rsidP="00296045">
      <w:pPr>
        <w:rPr>
          <w:rFonts w:ascii="Arial" w:hAnsi="Arial" w:cs="Arial"/>
        </w:rPr>
      </w:pPr>
      <w:r>
        <w:rPr>
          <w:rFonts w:ascii="Arial" w:hAnsi="Arial" w:cs="Arial"/>
        </w:rPr>
        <w:t>4.6</w:t>
      </w:r>
      <w:r>
        <w:rPr>
          <w:rFonts w:ascii="Arial" w:hAnsi="Arial" w:cs="Arial"/>
        </w:rPr>
        <w:tab/>
        <w:t>Risk management</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37</w:t>
      </w:r>
    </w:p>
    <w:p w14:paraId="4B512D35" w14:textId="77777777" w:rsidR="0037349A" w:rsidRDefault="0037349A" w:rsidP="00296045">
      <w:pPr>
        <w:rPr>
          <w:rFonts w:ascii="Arial" w:hAnsi="Arial" w:cs="Arial"/>
        </w:rPr>
      </w:pPr>
      <w:r>
        <w:rPr>
          <w:rFonts w:ascii="Arial" w:hAnsi="Arial" w:cs="Arial"/>
        </w:rPr>
        <w:t>4.7</w:t>
      </w:r>
      <w:r>
        <w:rPr>
          <w:rFonts w:ascii="Arial" w:hAnsi="Arial" w:cs="Arial"/>
        </w:rPr>
        <w:tab/>
        <w:t>Project finance</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38</w:t>
      </w:r>
    </w:p>
    <w:p w14:paraId="044039CA" w14:textId="77777777" w:rsidR="0037349A" w:rsidRDefault="0037349A" w:rsidP="00296045">
      <w:pPr>
        <w:rPr>
          <w:rFonts w:ascii="Arial" w:hAnsi="Arial" w:cs="Arial"/>
        </w:rPr>
      </w:pPr>
      <w:r>
        <w:rPr>
          <w:rFonts w:ascii="Arial" w:hAnsi="Arial" w:cs="Arial"/>
        </w:rPr>
        <w:tab/>
        <w:t>4.7.1</w:t>
      </w:r>
      <w:r>
        <w:rPr>
          <w:rFonts w:ascii="Arial" w:hAnsi="Arial" w:cs="Arial"/>
        </w:rPr>
        <w:tab/>
        <w:t>Budget planning, management and efficiency</w:t>
      </w:r>
      <w:r w:rsidR="000D7C02">
        <w:rPr>
          <w:rFonts w:ascii="Arial" w:hAnsi="Arial" w:cs="Arial"/>
        </w:rPr>
        <w:tab/>
      </w:r>
      <w:r w:rsidR="000D7C02">
        <w:rPr>
          <w:rFonts w:ascii="Arial" w:hAnsi="Arial" w:cs="Arial"/>
        </w:rPr>
        <w:tab/>
        <w:t>38</w:t>
      </w:r>
    </w:p>
    <w:p w14:paraId="2EF5A8FD" w14:textId="77777777" w:rsidR="0037349A" w:rsidRDefault="0037349A" w:rsidP="00296045">
      <w:pPr>
        <w:rPr>
          <w:rFonts w:ascii="Arial" w:hAnsi="Arial" w:cs="Arial"/>
        </w:rPr>
      </w:pPr>
      <w:r>
        <w:rPr>
          <w:rFonts w:ascii="Arial" w:hAnsi="Arial" w:cs="Arial"/>
        </w:rPr>
        <w:lastRenderedPageBreak/>
        <w:tab/>
        <w:t>4.7.2</w:t>
      </w:r>
      <w:r>
        <w:rPr>
          <w:rFonts w:ascii="Arial" w:hAnsi="Arial" w:cs="Arial"/>
        </w:rPr>
        <w:tab/>
        <w:t>Co-financing</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39</w:t>
      </w:r>
    </w:p>
    <w:p w14:paraId="2160CB01" w14:textId="77777777" w:rsidR="0037349A" w:rsidRDefault="0037349A" w:rsidP="00296045">
      <w:pPr>
        <w:rPr>
          <w:rFonts w:ascii="Arial" w:hAnsi="Arial" w:cs="Arial"/>
        </w:rPr>
      </w:pPr>
      <w:r>
        <w:rPr>
          <w:rFonts w:ascii="Arial" w:hAnsi="Arial" w:cs="Arial"/>
        </w:rPr>
        <w:t>4.8</w:t>
      </w:r>
      <w:r>
        <w:rPr>
          <w:rFonts w:ascii="Arial" w:hAnsi="Arial" w:cs="Arial"/>
        </w:rPr>
        <w:tab/>
        <w:t>Reporting and communication</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40</w:t>
      </w:r>
    </w:p>
    <w:p w14:paraId="195897B8" w14:textId="77777777" w:rsidR="0037349A" w:rsidRDefault="0037349A" w:rsidP="00296045">
      <w:pPr>
        <w:rPr>
          <w:rFonts w:ascii="Arial" w:hAnsi="Arial" w:cs="Arial"/>
        </w:rPr>
      </w:pPr>
      <w:r>
        <w:rPr>
          <w:rFonts w:ascii="Arial" w:hAnsi="Arial" w:cs="Arial"/>
        </w:rPr>
        <w:tab/>
        <w:t>4.8.1</w:t>
      </w:r>
      <w:r>
        <w:rPr>
          <w:rFonts w:ascii="Arial" w:hAnsi="Arial" w:cs="Arial"/>
        </w:rPr>
        <w:tab/>
        <w:t>Reporting</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40</w:t>
      </w:r>
    </w:p>
    <w:p w14:paraId="76C123B7" w14:textId="77777777" w:rsidR="0037349A" w:rsidRDefault="0037349A" w:rsidP="00296045">
      <w:pPr>
        <w:rPr>
          <w:rFonts w:ascii="Arial" w:hAnsi="Arial" w:cs="Arial"/>
        </w:rPr>
      </w:pPr>
      <w:r>
        <w:rPr>
          <w:rFonts w:ascii="Arial" w:hAnsi="Arial" w:cs="Arial"/>
        </w:rPr>
        <w:tab/>
        <w:t>4.8.2</w:t>
      </w:r>
      <w:r>
        <w:rPr>
          <w:rFonts w:ascii="Arial" w:hAnsi="Arial" w:cs="Arial"/>
        </w:rPr>
        <w:tab/>
        <w:t>Communication</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41</w:t>
      </w:r>
    </w:p>
    <w:p w14:paraId="6A841452" w14:textId="77777777" w:rsidR="0037349A" w:rsidRDefault="0037349A" w:rsidP="00296045">
      <w:pPr>
        <w:rPr>
          <w:rFonts w:ascii="Arial" w:hAnsi="Arial" w:cs="Arial"/>
        </w:rPr>
      </w:pPr>
      <w:r>
        <w:rPr>
          <w:rFonts w:ascii="Arial" w:hAnsi="Arial" w:cs="Arial"/>
        </w:rPr>
        <w:t>4.9</w:t>
      </w:r>
      <w:r>
        <w:rPr>
          <w:rFonts w:ascii="Arial" w:hAnsi="Arial" w:cs="Arial"/>
        </w:rPr>
        <w:tab/>
        <w:t>Project level monitoring and evaluation</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41</w:t>
      </w:r>
    </w:p>
    <w:p w14:paraId="680C7CE8" w14:textId="77777777" w:rsidR="0037349A" w:rsidRDefault="0037349A" w:rsidP="00296045">
      <w:pPr>
        <w:rPr>
          <w:rFonts w:ascii="Arial" w:hAnsi="Arial" w:cs="Arial"/>
        </w:rPr>
      </w:pPr>
    </w:p>
    <w:p w14:paraId="4220B86F" w14:textId="77777777" w:rsidR="0037349A" w:rsidRPr="00A61465" w:rsidRDefault="0037349A" w:rsidP="00296045">
      <w:pPr>
        <w:rPr>
          <w:rFonts w:ascii="Arial" w:hAnsi="Arial" w:cs="Arial"/>
          <w:b/>
        </w:rPr>
      </w:pPr>
      <w:r w:rsidRPr="00A61465">
        <w:rPr>
          <w:rFonts w:ascii="Arial" w:hAnsi="Arial" w:cs="Arial"/>
          <w:b/>
        </w:rPr>
        <w:t>5</w:t>
      </w:r>
      <w:r w:rsidRPr="00A61465">
        <w:rPr>
          <w:rFonts w:ascii="Arial" w:hAnsi="Arial" w:cs="Arial"/>
          <w:b/>
        </w:rPr>
        <w:tab/>
        <w:t xml:space="preserve">FINDINGS: PROGRESS MADE – EFFECTIVENESS </w:t>
      </w:r>
      <w:r w:rsidR="000D7C02">
        <w:rPr>
          <w:rFonts w:ascii="Arial" w:hAnsi="Arial" w:cs="Arial"/>
          <w:b/>
        </w:rPr>
        <w:tab/>
      </w:r>
      <w:r w:rsidR="000D7C02">
        <w:rPr>
          <w:rFonts w:ascii="Arial" w:hAnsi="Arial" w:cs="Arial"/>
          <w:b/>
        </w:rPr>
        <w:tab/>
        <w:t>42</w:t>
      </w:r>
    </w:p>
    <w:p w14:paraId="7C50403B" w14:textId="77777777" w:rsidR="0037349A" w:rsidRDefault="0037349A" w:rsidP="00296045">
      <w:pPr>
        <w:rPr>
          <w:rFonts w:ascii="Arial" w:hAnsi="Arial" w:cs="Arial"/>
        </w:rPr>
      </w:pPr>
      <w:r>
        <w:rPr>
          <w:rFonts w:ascii="Arial" w:hAnsi="Arial" w:cs="Arial"/>
        </w:rPr>
        <w:t>5.1</w:t>
      </w:r>
      <w:r>
        <w:rPr>
          <w:rFonts w:ascii="Arial" w:hAnsi="Arial" w:cs="Arial"/>
        </w:rPr>
        <w:tab/>
        <w:t>Project results and impacts</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42</w:t>
      </w:r>
    </w:p>
    <w:p w14:paraId="2DBD0355" w14:textId="77777777" w:rsidR="003344F3" w:rsidRDefault="0037349A" w:rsidP="00296045">
      <w:pPr>
        <w:rPr>
          <w:rFonts w:ascii="Arial" w:hAnsi="Arial" w:cs="Arial"/>
        </w:rPr>
      </w:pPr>
      <w:r>
        <w:rPr>
          <w:rFonts w:ascii="Arial" w:hAnsi="Arial" w:cs="Arial"/>
        </w:rPr>
        <w:t>5</w:t>
      </w:r>
      <w:r w:rsidR="00B24FDE">
        <w:rPr>
          <w:rFonts w:ascii="Arial" w:hAnsi="Arial" w:cs="Arial"/>
        </w:rPr>
        <w:t>.2</w:t>
      </w:r>
      <w:r>
        <w:rPr>
          <w:rFonts w:ascii="Arial" w:hAnsi="Arial" w:cs="Arial"/>
        </w:rPr>
        <w:tab/>
      </w:r>
      <w:r w:rsidR="003344F3">
        <w:rPr>
          <w:rFonts w:ascii="Arial" w:hAnsi="Arial" w:cs="Arial"/>
        </w:rPr>
        <w:t>GEF Tracking Tools</w:t>
      </w:r>
      <w:r w:rsidR="00B5005B">
        <w:rPr>
          <w:rFonts w:ascii="Arial" w:hAnsi="Arial" w:cs="Arial"/>
        </w:rPr>
        <w:tab/>
      </w:r>
      <w:r w:rsidR="00B5005B">
        <w:rPr>
          <w:rFonts w:ascii="Arial" w:hAnsi="Arial" w:cs="Arial"/>
        </w:rPr>
        <w:tab/>
      </w:r>
      <w:r w:rsidR="00B5005B">
        <w:rPr>
          <w:rFonts w:ascii="Arial" w:hAnsi="Arial" w:cs="Arial"/>
        </w:rPr>
        <w:tab/>
      </w:r>
      <w:r w:rsidR="00B5005B">
        <w:rPr>
          <w:rFonts w:ascii="Arial" w:hAnsi="Arial" w:cs="Arial"/>
        </w:rPr>
        <w:tab/>
      </w:r>
      <w:r w:rsidR="00B5005B">
        <w:rPr>
          <w:rFonts w:ascii="Arial" w:hAnsi="Arial" w:cs="Arial"/>
        </w:rPr>
        <w:tab/>
      </w:r>
      <w:r w:rsidR="00B5005B">
        <w:rPr>
          <w:rFonts w:ascii="Arial" w:hAnsi="Arial" w:cs="Arial"/>
        </w:rPr>
        <w:tab/>
      </w:r>
      <w:r w:rsidR="00B5005B">
        <w:rPr>
          <w:rFonts w:ascii="Arial" w:hAnsi="Arial" w:cs="Arial"/>
        </w:rPr>
        <w:tab/>
      </w:r>
      <w:r w:rsidR="000D7C02">
        <w:rPr>
          <w:rFonts w:ascii="Arial" w:hAnsi="Arial" w:cs="Arial"/>
        </w:rPr>
        <w:t>43</w:t>
      </w:r>
    </w:p>
    <w:p w14:paraId="47359CEF" w14:textId="77777777" w:rsidR="0037349A" w:rsidRDefault="003344F3" w:rsidP="00296045">
      <w:pPr>
        <w:rPr>
          <w:rFonts w:ascii="Arial" w:hAnsi="Arial" w:cs="Arial"/>
        </w:rPr>
      </w:pPr>
      <w:r>
        <w:rPr>
          <w:rFonts w:ascii="Arial" w:hAnsi="Arial" w:cs="Arial"/>
        </w:rPr>
        <w:t>5.3</w:t>
      </w:r>
      <w:r>
        <w:rPr>
          <w:rFonts w:ascii="Arial" w:hAnsi="Arial" w:cs="Arial"/>
        </w:rPr>
        <w:tab/>
      </w:r>
      <w:r w:rsidR="0037349A">
        <w:rPr>
          <w:rFonts w:ascii="Arial" w:hAnsi="Arial" w:cs="Arial"/>
        </w:rPr>
        <w:t>Mainstreaming of UNDP corporate goals</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43</w:t>
      </w:r>
    </w:p>
    <w:p w14:paraId="6ED25A7B" w14:textId="77777777" w:rsidR="0037349A" w:rsidRDefault="0037349A" w:rsidP="00296045">
      <w:pPr>
        <w:rPr>
          <w:rFonts w:ascii="Arial" w:hAnsi="Arial" w:cs="Arial"/>
        </w:rPr>
      </w:pPr>
    </w:p>
    <w:p w14:paraId="16E622D6" w14:textId="77777777" w:rsidR="0037349A" w:rsidRPr="00A61465" w:rsidRDefault="0037349A" w:rsidP="00296045">
      <w:pPr>
        <w:rPr>
          <w:rFonts w:ascii="Arial" w:hAnsi="Arial" w:cs="Arial"/>
          <w:b/>
        </w:rPr>
      </w:pPr>
      <w:r w:rsidRPr="00A61465">
        <w:rPr>
          <w:rFonts w:ascii="Arial" w:hAnsi="Arial" w:cs="Arial"/>
          <w:b/>
        </w:rPr>
        <w:t>6</w:t>
      </w:r>
      <w:r w:rsidRPr="00A61465">
        <w:rPr>
          <w:rFonts w:ascii="Arial" w:hAnsi="Arial" w:cs="Arial"/>
          <w:b/>
        </w:rPr>
        <w:tab/>
        <w:t>FINDINGS: SUSTAINABILITY</w:t>
      </w:r>
      <w:r w:rsidR="000D7C02">
        <w:rPr>
          <w:rFonts w:ascii="Arial" w:hAnsi="Arial" w:cs="Arial"/>
          <w:b/>
        </w:rPr>
        <w:tab/>
      </w:r>
      <w:r w:rsidR="000D7C02">
        <w:rPr>
          <w:rFonts w:ascii="Arial" w:hAnsi="Arial" w:cs="Arial"/>
          <w:b/>
        </w:rPr>
        <w:tab/>
      </w:r>
      <w:r w:rsidR="000D7C02">
        <w:rPr>
          <w:rFonts w:ascii="Arial" w:hAnsi="Arial" w:cs="Arial"/>
          <w:b/>
        </w:rPr>
        <w:tab/>
      </w:r>
      <w:r w:rsidR="000D7C02">
        <w:rPr>
          <w:rFonts w:ascii="Arial" w:hAnsi="Arial" w:cs="Arial"/>
          <w:b/>
        </w:rPr>
        <w:tab/>
      </w:r>
      <w:r w:rsidR="000D7C02">
        <w:rPr>
          <w:rFonts w:ascii="Arial" w:hAnsi="Arial" w:cs="Arial"/>
          <w:b/>
        </w:rPr>
        <w:tab/>
        <w:t>45</w:t>
      </w:r>
    </w:p>
    <w:p w14:paraId="15D332DA" w14:textId="77777777" w:rsidR="0037349A" w:rsidRDefault="0037349A" w:rsidP="00296045">
      <w:pPr>
        <w:rPr>
          <w:rFonts w:ascii="Arial" w:hAnsi="Arial" w:cs="Arial"/>
        </w:rPr>
      </w:pPr>
      <w:r>
        <w:rPr>
          <w:rFonts w:ascii="Arial" w:hAnsi="Arial" w:cs="Arial"/>
        </w:rPr>
        <w:t>6.1</w:t>
      </w:r>
      <w:r>
        <w:rPr>
          <w:rFonts w:ascii="Arial" w:hAnsi="Arial" w:cs="Arial"/>
        </w:rPr>
        <w:tab/>
        <w:t>Financial risks to sustainability</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45</w:t>
      </w:r>
    </w:p>
    <w:p w14:paraId="62529721" w14:textId="77777777" w:rsidR="0037349A" w:rsidRDefault="0037349A" w:rsidP="00296045">
      <w:pPr>
        <w:rPr>
          <w:rFonts w:ascii="Arial" w:hAnsi="Arial" w:cs="Arial"/>
        </w:rPr>
      </w:pPr>
      <w:r>
        <w:rPr>
          <w:rFonts w:ascii="Arial" w:hAnsi="Arial" w:cs="Arial"/>
        </w:rPr>
        <w:t>6.2</w:t>
      </w:r>
      <w:r>
        <w:rPr>
          <w:rFonts w:ascii="Arial" w:hAnsi="Arial" w:cs="Arial"/>
        </w:rPr>
        <w:tab/>
        <w:t>Socio-economic risks to sustainability</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45</w:t>
      </w:r>
    </w:p>
    <w:p w14:paraId="157CC733" w14:textId="77777777" w:rsidR="0037349A" w:rsidRDefault="0037349A" w:rsidP="00296045">
      <w:pPr>
        <w:rPr>
          <w:rFonts w:ascii="Arial" w:hAnsi="Arial" w:cs="Arial"/>
        </w:rPr>
      </w:pPr>
      <w:r>
        <w:rPr>
          <w:rFonts w:ascii="Arial" w:hAnsi="Arial" w:cs="Arial"/>
        </w:rPr>
        <w:lastRenderedPageBreak/>
        <w:t>6.3</w:t>
      </w:r>
      <w:r>
        <w:rPr>
          <w:rFonts w:ascii="Arial" w:hAnsi="Arial" w:cs="Arial"/>
        </w:rPr>
        <w:tab/>
        <w:t>Institutional framework and governance risks to sustainability</w:t>
      </w:r>
      <w:r w:rsidR="000D7C02">
        <w:rPr>
          <w:rFonts w:ascii="Arial" w:hAnsi="Arial" w:cs="Arial"/>
        </w:rPr>
        <w:tab/>
        <w:t>46</w:t>
      </w:r>
    </w:p>
    <w:p w14:paraId="6EF2ACD1" w14:textId="77777777" w:rsidR="0037349A" w:rsidRDefault="0037349A" w:rsidP="00296045">
      <w:pPr>
        <w:rPr>
          <w:rFonts w:ascii="Arial" w:hAnsi="Arial" w:cs="Arial"/>
        </w:rPr>
      </w:pPr>
      <w:r>
        <w:rPr>
          <w:rFonts w:ascii="Arial" w:hAnsi="Arial" w:cs="Arial"/>
        </w:rPr>
        <w:t>6.4</w:t>
      </w:r>
      <w:r>
        <w:rPr>
          <w:rFonts w:ascii="Arial" w:hAnsi="Arial" w:cs="Arial"/>
        </w:rPr>
        <w:tab/>
        <w:t>Environmental risks to sustainability</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46</w:t>
      </w:r>
    </w:p>
    <w:p w14:paraId="6EDCBE17" w14:textId="77777777" w:rsidR="0037349A" w:rsidRDefault="0037349A" w:rsidP="00296045">
      <w:pPr>
        <w:rPr>
          <w:rFonts w:ascii="Arial" w:hAnsi="Arial" w:cs="Arial"/>
        </w:rPr>
      </w:pPr>
    </w:p>
    <w:p w14:paraId="2575756A" w14:textId="77777777" w:rsidR="0037349A" w:rsidRPr="00A61465" w:rsidRDefault="0037349A" w:rsidP="00296045">
      <w:pPr>
        <w:rPr>
          <w:rFonts w:ascii="Arial" w:hAnsi="Arial" w:cs="Arial"/>
          <w:b/>
        </w:rPr>
      </w:pPr>
      <w:r w:rsidRPr="00C6487A">
        <w:rPr>
          <w:rFonts w:ascii="Arial" w:hAnsi="Arial" w:cs="Arial"/>
          <w:b/>
        </w:rPr>
        <w:t>7</w:t>
      </w:r>
      <w:r w:rsidRPr="00C6487A">
        <w:rPr>
          <w:rFonts w:ascii="Arial" w:hAnsi="Arial" w:cs="Arial"/>
          <w:b/>
        </w:rPr>
        <w:tab/>
        <w:t>CONCLUSIONS AND SUMMARY RATINGS</w:t>
      </w:r>
      <w:r w:rsidR="000D7C02">
        <w:rPr>
          <w:rFonts w:ascii="Arial" w:hAnsi="Arial" w:cs="Arial"/>
          <w:b/>
        </w:rPr>
        <w:tab/>
      </w:r>
      <w:r w:rsidR="000D7C02">
        <w:rPr>
          <w:rFonts w:ascii="Arial" w:hAnsi="Arial" w:cs="Arial"/>
          <w:b/>
        </w:rPr>
        <w:tab/>
      </w:r>
      <w:r w:rsidR="000D7C02">
        <w:rPr>
          <w:rFonts w:ascii="Arial" w:hAnsi="Arial" w:cs="Arial"/>
          <w:b/>
        </w:rPr>
        <w:tab/>
        <w:t>47</w:t>
      </w:r>
    </w:p>
    <w:p w14:paraId="26261D21" w14:textId="77777777" w:rsidR="0037349A" w:rsidRDefault="0037349A" w:rsidP="00296045">
      <w:pPr>
        <w:rPr>
          <w:rFonts w:ascii="Arial" w:hAnsi="Arial" w:cs="Arial"/>
        </w:rPr>
      </w:pPr>
      <w:r>
        <w:rPr>
          <w:rFonts w:ascii="Arial" w:hAnsi="Arial" w:cs="Arial"/>
        </w:rPr>
        <w:t>7.1</w:t>
      </w:r>
      <w:r>
        <w:rPr>
          <w:rFonts w:ascii="Arial" w:hAnsi="Arial" w:cs="Arial"/>
        </w:rPr>
        <w:tab/>
        <w:t>Conclusions</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47</w:t>
      </w:r>
    </w:p>
    <w:p w14:paraId="1F38489E" w14:textId="77777777" w:rsidR="0037349A" w:rsidRPr="00A61465" w:rsidRDefault="0037349A" w:rsidP="00296045">
      <w:pPr>
        <w:ind w:firstLine="720"/>
        <w:rPr>
          <w:rFonts w:ascii="Arial" w:hAnsi="Arial" w:cs="Arial"/>
        </w:rPr>
      </w:pPr>
      <w:r w:rsidRPr="00A61465">
        <w:rPr>
          <w:rFonts w:ascii="Arial" w:hAnsi="Arial" w:cs="Arial"/>
        </w:rPr>
        <w:t>7.1.1</w:t>
      </w:r>
      <w:r w:rsidRPr="00A61465">
        <w:rPr>
          <w:rFonts w:ascii="Arial" w:hAnsi="Arial" w:cs="Arial"/>
        </w:rPr>
        <w:tab/>
        <w:t>Project relevance and design</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47</w:t>
      </w:r>
    </w:p>
    <w:p w14:paraId="4D468FC4" w14:textId="77777777" w:rsidR="0037349A" w:rsidRPr="00A61465" w:rsidRDefault="0037349A" w:rsidP="00296045">
      <w:pPr>
        <w:ind w:left="720"/>
        <w:rPr>
          <w:rFonts w:ascii="Arial" w:hAnsi="Arial" w:cs="Arial"/>
        </w:rPr>
      </w:pPr>
      <w:r w:rsidRPr="00A61465">
        <w:rPr>
          <w:rFonts w:ascii="Arial" w:hAnsi="Arial" w:cs="Arial"/>
        </w:rPr>
        <w:t>7.1.2</w:t>
      </w:r>
      <w:r w:rsidRPr="00A61465">
        <w:rPr>
          <w:rFonts w:ascii="Arial" w:hAnsi="Arial" w:cs="Arial"/>
        </w:rPr>
        <w:tab/>
        <w:t>Project implementation efficiency</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47</w:t>
      </w:r>
    </w:p>
    <w:p w14:paraId="27063F27" w14:textId="77777777" w:rsidR="0037349A" w:rsidRPr="00A61465" w:rsidRDefault="0037349A" w:rsidP="00296045">
      <w:pPr>
        <w:ind w:left="720"/>
        <w:rPr>
          <w:rFonts w:ascii="Arial" w:hAnsi="Arial" w:cs="Arial"/>
        </w:rPr>
      </w:pPr>
      <w:r w:rsidRPr="00A61465">
        <w:rPr>
          <w:rFonts w:ascii="Arial" w:hAnsi="Arial" w:cs="Arial"/>
        </w:rPr>
        <w:t>7.1.3</w:t>
      </w:r>
      <w:r w:rsidRPr="00A61465">
        <w:rPr>
          <w:rFonts w:ascii="Arial" w:hAnsi="Arial" w:cs="Arial"/>
        </w:rPr>
        <w:tab/>
        <w:t>Project results and effectiveness</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48</w:t>
      </w:r>
    </w:p>
    <w:p w14:paraId="35B172B1" w14:textId="77777777" w:rsidR="0037349A" w:rsidRDefault="0037349A" w:rsidP="00296045">
      <w:pPr>
        <w:ind w:left="720"/>
        <w:rPr>
          <w:rFonts w:ascii="Arial" w:hAnsi="Arial" w:cs="Arial"/>
        </w:rPr>
      </w:pPr>
      <w:r w:rsidRPr="00A61465">
        <w:rPr>
          <w:rFonts w:ascii="Arial" w:hAnsi="Arial" w:cs="Arial"/>
        </w:rPr>
        <w:t>7.1.4</w:t>
      </w:r>
      <w:r w:rsidRPr="00A61465">
        <w:rPr>
          <w:rFonts w:ascii="Arial" w:hAnsi="Arial" w:cs="Arial"/>
        </w:rPr>
        <w:tab/>
        <w:t>Sustainability</w:t>
      </w:r>
      <w:r w:rsidR="00C6487A">
        <w:rPr>
          <w:rFonts w:ascii="Arial" w:hAnsi="Arial" w:cs="Arial"/>
        </w:rPr>
        <w:t xml:space="preserve"> and sustainability plan</w:t>
      </w:r>
      <w:r w:rsidR="000D7C02">
        <w:rPr>
          <w:rFonts w:ascii="Arial" w:hAnsi="Arial" w:cs="Arial"/>
        </w:rPr>
        <w:tab/>
      </w:r>
      <w:r w:rsidR="000D7C02">
        <w:rPr>
          <w:rFonts w:ascii="Arial" w:hAnsi="Arial" w:cs="Arial"/>
        </w:rPr>
        <w:tab/>
      </w:r>
      <w:r w:rsidR="000D7C02">
        <w:rPr>
          <w:rFonts w:ascii="Arial" w:hAnsi="Arial" w:cs="Arial"/>
        </w:rPr>
        <w:tab/>
      </w:r>
      <w:r w:rsidR="000D7C02">
        <w:rPr>
          <w:rFonts w:ascii="Arial" w:hAnsi="Arial" w:cs="Arial"/>
        </w:rPr>
        <w:tab/>
        <w:t>49</w:t>
      </w:r>
    </w:p>
    <w:p w14:paraId="7389BAA0" w14:textId="77777777" w:rsidR="0037349A" w:rsidRPr="00A61465" w:rsidRDefault="0037349A" w:rsidP="00296045">
      <w:pPr>
        <w:rPr>
          <w:rFonts w:ascii="Arial" w:hAnsi="Arial" w:cs="Arial"/>
        </w:rPr>
      </w:pPr>
      <w:r w:rsidRPr="00A61465">
        <w:rPr>
          <w:rFonts w:ascii="Arial" w:hAnsi="Arial" w:cs="Arial"/>
        </w:rPr>
        <w:t>7.2</w:t>
      </w:r>
      <w:r w:rsidRPr="00A61465">
        <w:rPr>
          <w:rFonts w:ascii="Arial" w:hAnsi="Arial" w:cs="Arial"/>
        </w:rPr>
        <w:tab/>
        <w:t>Summary of assessments made and ratings awarded</w:t>
      </w:r>
      <w:r w:rsidR="009003A5">
        <w:rPr>
          <w:rFonts w:ascii="Arial" w:hAnsi="Arial" w:cs="Arial"/>
        </w:rPr>
        <w:tab/>
      </w:r>
      <w:r w:rsidR="000D7C02">
        <w:rPr>
          <w:rFonts w:ascii="Arial" w:hAnsi="Arial" w:cs="Arial"/>
        </w:rPr>
        <w:tab/>
        <w:t>50</w:t>
      </w:r>
    </w:p>
    <w:p w14:paraId="05C99386" w14:textId="77777777" w:rsidR="0037349A" w:rsidRDefault="0037349A" w:rsidP="00296045">
      <w:pPr>
        <w:rPr>
          <w:rFonts w:ascii="Arial" w:hAnsi="Arial" w:cs="Arial"/>
        </w:rPr>
      </w:pPr>
    </w:p>
    <w:p w14:paraId="212D37D9" w14:textId="77777777" w:rsidR="0037349A" w:rsidRPr="00A61465" w:rsidRDefault="0037349A" w:rsidP="00296045">
      <w:pPr>
        <w:rPr>
          <w:rFonts w:ascii="Arial" w:hAnsi="Arial" w:cs="Arial"/>
          <w:b/>
        </w:rPr>
      </w:pPr>
      <w:r w:rsidRPr="00A61465">
        <w:rPr>
          <w:rFonts w:ascii="Arial" w:hAnsi="Arial" w:cs="Arial"/>
          <w:b/>
        </w:rPr>
        <w:t>8</w:t>
      </w:r>
      <w:r w:rsidRPr="00A61465">
        <w:rPr>
          <w:rFonts w:ascii="Arial" w:hAnsi="Arial" w:cs="Arial"/>
          <w:b/>
        </w:rPr>
        <w:tab/>
        <w:t>RECOMMENDATIONS</w:t>
      </w:r>
      <w:r w:rsidR="000D7C02">
        <w:rPr>
          <w:rFonts w:ascii="Arial" w:hAnsi="Arial" w:cs="Arial"/>
          <w:b/>
        </w:rPr>
        <w:tab/>
      </w:r>
      <w:r w:rsidR="000D7C02">
        <w:rPr>
          <w:rFonts w:ascii="Arial" w:hAnsi="Arial" w:cs="Arial"/>
          <w:b/>
        </w:rPr>
        <w:tab/>
      </w:r>
      <w:r w:rsidR="000D7C02">
        <w:rPr>
          <w:rFonts w:ascii="Arial" w:hAnsi="Arial" w:cs="Arial"/>
          <w:b/>
        </w:rPr>
        <w:tab/>
      </w:r>
      <w:r w:rsidR="000D7C02">
        <w:rPr>
          <w:rFonts w:ascii="Arial" w:hAnsi="Arial" w:cs="Arial"/>
          <w:b/>
        </w:rPr>
        <w:tab/>
      </w:r>
      <w:r w:rsidR="000D7C02">
        <w:rPr>
          <w:rFonts w:ascii="Arial" w:hAnsi="Arial" w:cs="Arial"/>
          <w:b/>
        </w:rPr>
        <w:tab/>
      </w:r>
      <w:r w:rsidR="000D7C02">
        <w:rPr>
          <w:rFonts w:ascii="Arial" w:hAnsi="Arial" w:cs="Arial"/>
          <w:b/>
        </w:rPr>
        <w:tab/>
        <w:t>51</w:t>
      </w:r>
    </w:p>
    <w:p w14:paraId="5EC45433" w14:textId="77777777" w:rsidR="0037349A" w:rsidRDefault="0037349A" w:rsidP="00296045">
      <w:pPr>
        <w:rPr>
          <w:rFonts w:ascii="Arial" w:hAnsi="Arial" w:cs="Arial"/>
        </w:rPr>
      </w:pPr>
    </w:p>
    <w:p w14:paraId="2CDF1699" w14:textId="77777777" w:rsidR="0037349A" w:rsidRDefault="0037349A" w:rsidP="00296045">
      <w:pPr>
        <w:rPr>
          <w:rFonts w:ascii="Arial" w:hAnsi="Arial" w:cs="Arial"/>
        </w:rPr>
      </w:pPr>
    </w:p>
    <w:p w14:paraId="0572BEE8" w14:textId="77777777" w:rsidR="0037349A" w:rsidRPr="00A61465" w:rsidRDefault="0037349A" w:rsidP="00296045">
      <w:pPr>
        <w:rPr>
          <w:rFonts w:ascii="Arial" w:hAnsi="Arial" w:cs="Arial"/>
          <w:b/>
        </w:rPr>
      </w:pPr>
      <w:r w:rsidRPr="00A61465">
        <w:rPr>
          <w:rFonts w:ascii="Arial" w:hAnsi="Arial" w:cs="Arial"/>
          <w:b/>
        </w:rPr>
        <w:lastRenderedPageBreak/>
        <w:t>ANNEXES</w:t>
      </w:r>
    </w:p>
    <w:p w14:paraId="1E127D29" w14:textId="77777777" w:rsidR="0037349A" w:rsidRDefault="0037349A" w:rsidP="00296045">
      <w:pPr>
        <w:rPr>
          <w:rFonts w:ascii="Arial" w:hAnsi="Arial" w:cs="Arial"/>
        </w:rPr>
      </w:pPr>
      <w:r w:rsidRPr="00C217A0">
        <w:rPr>
          <w:rFonts w:ascii="Arial" w:hAnsi="Arial" w:cs="Arial"/>
        </w:rPr>
        <w:t>1</w:t>
      </w:r>
      <w:r w:rsidRPr="00C217A0">
        <w:rPr>
          <w:rFonts w:ascii="Arial" w:hAnsi="Arial" w:cs="Arial"/>
        </w:rPr>
        <w:tab/>
      </w:r>
      <w:r>
        <w:rPr>
          <w:rFonts w:ascii="Arial" w:hAnsi="Arial" w:cs="Arial"/>
        </w:rPr>
        <w:t>MTR Terms of Reference</w:t>
      </w:r>
      <w:r w:rsidR="009003A5">
        <w:rPr>
          <w:rFonts w:ascii="Arial" w:hAnsi="Arial" w:cs="Arial"/>
        </w:rPr>
        <w:t xml:space="preserve"> (separate file)</w:t>
      </w:r>
    </w:p>
    <w:p w14:paraId="46584E2F" w14:textId="77777777" w:rsidR="006407CC" w:rsidRPr="00C217A0" w:rsidRDefault="006407CC" w:rsidP="00296045">
      <w:pPr>
        <w:rPr>
          <w:rFonts w:ascii="Arial" w:hAnsi="Arial" w:cs="Arial"/>
        </w:rPr>
      </w:pPr>
      <w:r>
        <w:rPr>
          <w:rFonts w:ascii="Arial" w:hAnsi="Arial" w:cs="Arial"/>
        </w:rPr>
        <w:t>2</w:t>
      </w:r>
      <w:r>
        <w:rPr>
          <w:rFonts w:ascii="Arial" w:hAnsi="Arial" w:cs="Arial"/>
        </w:rPr>
        <w:tab/>
        <w:t xml:space="preserve">MTR </w:t>
      </w:r>
      <w:r w:rsidR="00D91FBD">
        <w:rPr>
          <w:rFonts w:ascii="Arial" w:hAnsi="Arial" w:cs="Arial"/>
        </w:rPr>
        <w:t>Evaluative</w:t>
      </w:r>
      <w:r>
        <w:rPr>
          <w:rFonts w:ascii="Arial" w:hAnsi="Arial" w:cs="Arial"/>
        </w:rPr>
        <w:t xml:space="preserve"> Matrix</w:t>
      </w:r>
    </w:p>
    <w:p w14:paraId="44BC3512" w14:textId="77777777" w:rsidR="0037349A" w:rsidRPr="00C217A0" w:rsidRDefault="006407CC" w:rsidP="00296045">
      <w:pPr>
        <w:rPr>
          <w:rFonts w:ascii="Arial" w:hAnsi="Arial" w:cs="Arial"/>
        </w:rPr>
      </w:pPr>
      <w:r w:rsidRPr="00C6487A">
        <w:rPr>
          <w:rFonts w:ascii="Arial" w:hAnsi="Arial" w:cs="Arial"/>
        </w:rPr>
        <w:t>3</w:t>
      </w:r>
      <w:r w:rsidR="0037349A" w:rsidRPr="00C6487A">
        <w:rPr>
          <w:rFonts w:ascii="Arial" w:hAnsi="Arial" w:cs="Arial"/>
        </w:rPr>
        <w:tab/>
        <w:t>PMU self-assessment on progress</w:t>
      </w:r>
    </w:p>
    <w:p w14:paraId="034CBEC5" w14:textId="77777777" w:rsidR="0037349A" w:rsidRPr="00C217A0" w:rsidRDefault="006407CC" w:rsidP="00296045">
      <w:pPr>
        <w:rPr>
          <w:rFonts w:ascii="Arial" w:hAnsi="Arial" w:cs="Arial"/>
        </w:rPr>
      </w:pPr>
      <w:r>
        <w:rPr>
          <w:rFonts w:ascii="Arial" w:hAnsi="Arial" w:cs="Arial"/>
        </w:rPr>
        <w:t>4</w:t>
      </w:r>
      <w:r w:rsidR="0037349A" w:rsidRPr="00C217A0">
        <w:rPr>
          <w:rFonts w:ascii="Arial" w:hAnsi="Arial" w:cs="Arial"/>
        </w:rPr>
        <w:tab/>
      </w:r>
      <w:r w:rsidR="0037349A">
        <w:rPr>
          <w:rFonts w:ascii="Arial" w:hAnsi="Arial" w:cs="Arial"/>
        </w:rPr>
        <w:t>MTR Schedule and Time line</w:t>
      </w:r>
    </w:p>
    <w:p w14:paraId="323F4D21" w14:textId="77777777" w:rsidR="00C6487A" w:rsidRDefault="006407CC" w:rsidP="00296045">
      <w:pPr>
        <w:rPr>
          <w:rFonts w:ascii="Arial" w:hAnsi="Arial" w:cs="Arial"/>
        </w:rPr>
      </w:pPr>
      <w:r>
        <w:rPr>
          <w:rFonts w:ascii="Arial" w:hAnsi="Arial" w:cs="Arial"/>
        </w:rPr>
        <w:t>5</w:t>
      </w:r>
      <w:r w:rsidR="0037349A" w:rsidRPr="00C217A0">
        <w:rPr>
          <w:rFonts w:ascii="Arial" w:hAnsi="Arial" w:cs="Arial"/>
        </w:rPr>
        <w:tab/>
      </w:r>
      <w:r w:rsidR="00C6487A">
        <w:rPr>
          <w:rFonts w:ascii="Arial" w:hAnsi="Arial" w:cs="Arial"/>
        </w:rPr>
        <w:t>Comments on draft – Audit Trail (separate file)</w:t>
      </w:r>
    </w:p>
    <w:p w14:paraId="417EC25B" w14:textId="77777777" w:rsidR="0037349A" w:rsidRDefault="00C6487A" w:rsidP="00296045">
      <w:pPr>
        <w:rPr>
          <w:rFonts w:ascii="Arial" w:hAnsi="Arial" w:cs="Arial"/>
        </w:rPr>
      </w:pPr>
      <w:r>
        <w:rPr>
          <w:rFonts w:ascii="Arial" w:hAnsi="Arial" w:cs="Arial"/>
        </w:rPr>
        <w:t>6</w:t>
      </w:r>
      <w:r>
        <w:rPr>
          <w:rFonts w:ascii="Arial" w:hAnsi="Arial" w:cs="Arial"/>
        </w:rPr>
        <w:tab/>
      </w:r>
      <w:r w:rsidR="0037349A">
        <w:rPr>
          <w:rFonts w:ascii="Arial" w:hAnsi="Arial" w:cs="Arial"/>
        </w:rPr>
        <w:t>Documents reviewed and consulted</w:t>
      </w:r>
    </w:p>
    <w:p w14:paraId="36F305F6" w14:textId="77777777" w:rsidR="00C6487A" w:rsidRPr="00C217A0" w:rsidRDefault="00C6487A" w:rsidP="00296045">
      <w:pPr>
        <w:rPr>
          <w:rFonts w:ascii="Arial" w:hAnsi="Arial" w:cs="Arial"/>
        </w:rPr>
      </w:pPr>
      <w:r>
        <w:rPr>
          <w:rFonts w:ascii="Arial" w:hAnsi="Arial" w:cs="Arial"/>
        </w:rPr>
        <w:t>7</w:t>
      </w:r>
      <w:r>
        <w:rPr>
          <w:rFonts w:ascii="Arial" w:hAnsi="Arial" w:cs="Arial"/>
        </w:rPr>
        <w:tab/>
        <w:t>Interview Guide</w:t>
      </w:r>
    </w:p>
    <w:p w14:paraId="24386D3C" w14:textId="77777777" w:rsidR="0037349A" w:rsidRDefault="00C6487A" w:rsidP="00296045">
      <w:pPr>
        <w:rPr>
          <w:rFonts w:ascii="Arial" w:hAnsi="Arial" w:cs="Arial"/>
        </w:rPr>
      </w:pPr>
      <w:r>
        <w:rPr>
          <w:rFonts w:ascii="Arial" w:hAnsi="Arial" w:cs="Arial"/>
        </w:rPr>
        <w:t>8</w:t>
      </w:r>
      <w:r w:rsidR="0037349A" w:rsidRPr="00C217A0">
        <w:rPr>
          <w:rFonts w:ascii="Arial" w:hAnsi="Arial" w:cs="Arial"/>
        </w:rPr>
        <w:tab/>
      </w:r>
      <w:r w:rsidR="0037349A">
        <w:rPr>
          <w:rFonts w:ascii="Arial" w:hAnsi="Arial" w:cs="Arial"/>
        </w:rPr>
        <w:t>Persons met and consulted</w:t>
      </w:r>
    </w:p>
    <w:p w14:paraId="23C3597C" w14:textId="77777777" w:rsidR="0037349A" w:rsidRDefault="00C6487A" w:rsidP="00296045">
      <w:pPr>
        <w:rPr>
          <w:rFonts w:ascii="Arial" w:hAnsi="Arial" w:cs="Arial"/>
        </w:rPr>
      </w:pPr>
      <w:r>
        <w:rPr>
          <w:rFonts w:ascii="Arial" w:hAnsi="Arial" w:cs="Arial"/>
        </w:rPr>
        <w:t>9</w:t>
      </w:r>
      <w:r w:rsidR="0037349A">
        <w:rPr>
          <w:rFonts w:ascii="Arial" w:hAnsi="Arial" w:cs="Arial"/>
        </w:rPr>
        <w:tab/>
        <w:t>GEF rating system</w:t>
      </w:r>
    </w:p>
    <w:p w14:paraId="184CB6DA" w14:textId="77777777" w:rsidR="00C6487A" w:rsidRDefault="00C6487A" w:rsidP="00296045">
      <w:pPr>
        <w:rPr>
          <w:rFonts w:ascii="Arial" w:hAnsi="Arial" w:cs="Arial"/>
        </w:rPr>
      </w:pPr>
      <w:r>
        <w:rPr>
          <w:rFonts w:ascii="Arial" w:hAnsi="Arial" w:cs="Arial"/>
        </w:rPr>
        <w:t>10</w:t>
      </w:r>
      <w:r>
        <w:rPr>
          <w:rFonts w:ascii="Arial" w:hAnsi="Arial" w:cs="Arial"/>
        </w:rPr>
        <w:tab/>
        <w:t>Signed UNEG Code of Conduct</w:t>
      </w:r>
    </w:p>
    <w:p w14:paraId="520F83A3" w14:textId="77777777" w:rsidR="0037349A" w:rsidRDefault="00C6487A" w:rsidP="00296045">
      <w:pPr>
        <w:rPr>
          <w:rFonts w:ascii="Arial" w:hAnsi="Arial" w:cs="Arial"/>
        </w:rPr>
      </w:pPr>
      <w:r w:rsidRPr="00C6487A">
        <w:rPr>
          <w:rFonts w:ascii="Arial" w:hAnsi="Arial" w:cs="Arial"/>
        </w:rPr>
        <w:t>11</w:t>
      </w:r>
      <w:r w:rsidR="0037349A" w:rsidRPr="00C6487A">
        <w:rPr>
          <w:rFonts w:ascii="Arial" w:hAnsi="Arial" w:cs="Arial"/>
        </w:rPr>
        <w:tab/>
        <w:t>Risk management – the PMU response</w:t>
      </w:r>
    </w:p>
    <w:p w14:paraId="3839F821" w14:textId="77777777" w:rsidR="00C6487A" w:rsidRDefault="00C6487A" w:rsidP="00C6487A">
      <w:pPr>
        <w:rPr>
          <w:rFonts w:ascii="Arial" w:hAnsi="Arial" w:cs="Arial"/>
        </w:rPr>
      </w:pPr>
      <w:r>
        <w:rPr>
          <w:rFonts w:ascii="Arial" w:hAnsi="Arial" w:cs="Arial"/>
        </w:rPr>
        <w:t>12</w:t>
      </w:r>
      <w:r>
        <w:rPr>
          <w:rFonts w:ascii="Arial" w:hAnsi="Arial" w:cs="Arial"/>
        </w:rPr>
        <w:tab/>
        <w:t>Progress towards Objective and Outcomes</w:t>
      </w:r>
    </w:p>
    <w:p w14:paraId="22F0E3C1" w14:textId="77777777" w:rsidR="00D91FBD" w:rsidRPr="00C217A0" w:rsidRDefault="00C6487A" w:rsidP="00296045">
      <w:pPr>
        <w:rPr>
          <w:rFonts w:ascii="Arial" w:hAnsi="Arial" w:cs="Arial"/>
        </w:rPr>
      </w:pPr>
      <w:r>
        <w:rPr>
          <w:rFonts w:ascii="Arial" w:hAnsi="Arial" w:cs="Arial"/>
        </w:rPr>
        <w:t>13</w:t>
      </w:r>
      <w:r>
        <w:rPr>
          <w:rFonts w:ascii="Arial" w:hAnsi="Arial" w:cs="Arial"/>
        </w:rPr>
        <w:tab/>
      </w:r>
      <w:r w:rsidR="00D91FBD">
        <w:rPr>
          <w:rFonts w:ascii="Arial" w:hAnsi="Arial" w:cs="Arial"/>
        </w:rPr>
        <w:t>Mid-Term GEF Biodiversity Tracking Tool (separate File)</w:t>
      </w:r>
    </w:p>
    <w:p w14:paraId="0E5E2DD2" w14:textId="77777777" w:rsidR="0063228C" w:rsidRDefault="009003A5">
      <w:pPr>
        <w:rPr>
          <w:rFonts w:ascii="Arial" w:hAnsi="Arial" w:cs="Arial"/>
        </w:rPr>
      </w:pPr>
      <w:r>
        <w:rPr>
          <w:rFonts w:ascii="Arial" w:hAnsi="Arial" w:cs="Arial"/>
        </w:rPr>
        <w:lastRenderedPageBreak/>
        <w:t>Final Clearance</w:t>
      </w:r>
    </w:p>
    <w:p w14:paraId="4E108870" w14:textId="77777777" w:rsidR="009F4435" w:rsidRDefault="009F4435">
      <w:pPr>
        <w:rPr>
          <w:rFonts w:ascii="Arial" w:hAnsi="Arial" w:cs="Arial"/>
        </w:rPr>
      </w:pPr>
      <w:r>
        <w:rPr>
          <w:rFonts w:ascii="Arial" w:hAnsi="Arial" w:cs="Arial"/>
        </w:rPr>
        <w:br w:type="page"/>
      </w:r>
    </w:p>
    <w:p w14:paraId="6B4EFE89" w14:textId="77777777" w:rsidR="0037349A" w:rsidRDefault="0037349A" w:rsidP="00281F4D">
      <w:pPr>
        <w:rPr>
          <w:rFonts w:ascii="Arial" w:hAnsi="Arial" w:cs="Arial"/>
        </w:rPr>
      </w:pPr>
    </w:p>
    <w:p w14:paraId="5087C368" w14:textId="77777777" w:rsidR="000C055D" w:rsidRPr="000C055D" w:rsidRDefault="000C055D" w:rsidP="000C055D">
      <w:pPr>
        <w:rPr>
          <w:rFonts w:ascii="Arial" w:hAnsi="Arial" w:cs="Arial"/>
          <w:b/>
          <w:sz w:val="32"/>
          <w:szCs w:val="32"/>
        </w:rPr>
      </w:pPr>
      <w:r w:rsidRPr="000C055D">
        <w:rPr>
          <w:rFonts w:ascii="Arial" w:hAnsi="Arial" w:cs="Arial"/>
          <w:b/>
          <w:sz w:val="32"/>
          <w:szCs w:val="32"/>
        </w:rPr>
        <w:t>ACRONYMS AND ABBREVIATIONS</w:t>
      </w:r>
    </w:p>
    <w:p w14:paraId="03604D85" w14:textId="77777777" w:rsidR="000C055D" w:rsidRPr="000C055D" w:rsidRDefault="000C055D" w:rsidP="000C055D">
      <w:pPr>
        <w:rPr>
          <w:rFonts w:ascii="Arial" w:hAnsi="Arial" w:cs="Arial"/>
        </w:rPr>
      </w:pPr>
    </w:p>
    <w:p w14:paraId="208A878A" w14:textId="77777777" w:rsidR="000C055D" w:rsidRPr="000C055D" w:rsidRDefault="000C055D" w:rsidP="000C055D">
      <w:pPr>
        <w:rPr>
          <w:rFonts w:ascii="Arial" w:hAnsi="Arial" w:cs="Arial"/>
        </w:rPr>
      </w:pPr>
      <w:r w:rsidRPr="000C055D">
        <w:rPr>
          <w:rFonts w:ascii="Arial" w:hAnsi="Arial" w:cs="Arial"/>
        </w:rPr>
        <w:t>AWP</w:t>
      </w:r>
      <w:r w:rsidRPr="000C055D">
        <w:rPr>
          <w:rFonts w:ascii="Arial" w:hAnsi="Arial" w:cs="Arial"/>
        </w:rPr>
        <w:tab/>
      </w:r>
      <w:r w:rsidRPr="000C055D">
        <w:rPr>
          <w:rFonts w:ascii="Arial" w:hAnsi="Arial" w:cs="Arial"/>
        </w:rPr>
        <w:tab/>
        <w:t>Annual Work Plan</w:t>
      </w:r>
    </w:p>
    <w:p w14:paraId="7D7E70A7" w14:textId="77777777" w:rsidR="000C055D" w:rsidRPr="000C055D" w:rsidRDefault="000C055D" w:rsidP="000C055D">
      <w:pPr>
        <w:rPr>
          <w:rFonts w:ascii="Arial" w:hAnsi="Arial" w:cs="Arial"/>
        </w:rPr>
      </w:pPr>
      <w:r w:rsidRPr="000C055D">
        <w:rPr>
          <w:rFonts w:ascii="Arial" w:hAnsi="Arial" w:cs="Arial"/>
        </w:rPr>
        <w:t>CATSPA</w:t>
      </w:r>
      <w:r w:rsidRPr="000C055D">
        <w:rPr>
          <w:rFonts w:ascii="Arial" w:hAnsi="Arial" w:cs="Arial"/>
        </w:rPr>
        <w:tab/>
        <w:t>Catalyzing Sustainability of Thailand’s Protected Areas System Project</w:t>
      </w:r>
    </w:p>
    <w:p w14:paraId="76B4A75B" w14:textId="77777777" w:rsidR="000C055D" w:rsidRPr="000C055D" w:rsidRDefault="000C055D" w:rsidP="000C055D">
      <w:pPr>
        <w:rPr>
          <w:rFonts w:ascii="Arial" w:hAnsi="Arial" w:cs="Arial"/>
        </w:rPr>
      </w:pPr>
      <w:r w:rsidRPr="000C055D">
        <w:rPr>
          <w:rFonts w:ascii="Arial" w:hAnsi="Arial" w:cs="Arial"/>
        </w:rPr>
        <w:t>CEO</w:t>
      </w:r>
      <w:r w:rsidRPr="000C055D">
        <w:rPr>
          <w:rFonts w:ascii="Arial" w:hAnsi="Arial" w:cs="Arial"/>
        </w:rPr>
        <w:tab/>
      </w:r>
      <w:r w:rsidRPr="000C055D">
        <w:rPr>
          <w:rFonts w:ascii="Arial" w:hAnsi="Arial" w:cs="Arial"/>
        </w:rPr>
        <w:tab/>
        <w:t>Chief Executive Officer</w:t>
      </w:r>
    </w:p>
    <w:p w14:paraId="0B855575" w14:textId="77777777" w:rsidR="000C055D" w:rsidRPr="000C055D" w:rsidRDefault="000C055D" w:rsidP="000C055D">
      <w:pPr>
        <w:rPr>
          <w:rFonts w:ascii="Arial" w:hAnsi="Arial" w:cs="Arial"/>
        </w:rPr>
      </w:pPr>
      <w:r w:rsidRPr="000C055D">
        <w:rPr>
          <w:rFonts w:ascii="Arial" w:hAnsi="Arial" w:cs="Arial"/>
        </w:rPr>
        <w:t>CEO ER</w:t>
      </w:r>
      <w:r w:rsidRPr="000C055D">
        <w:rPr>
          <w:rFonts w:ascii="Arial" w:hAnsi="Arial" w:cs="Arial"/>
        </w:rPr>
        <w:tab/>
        <w:t>CEO Endorsement Request</w:t>
      </w:r>
    </w:p>
    <w:p w14:paraId="152C25AD" w14:textId="77777777" w:rsidR="000C055D" w:rsidRPr="000C055D" w:rsidRDefault="000C055D" w:rsidP="000C055D">
      <w:pPr>
        <w:rPr>
          <w:rFonts w:ascii="Arial" w:hAnsi="Arial" w:cs="Arial"/>
        </w:rPr>
      </w:pPr>
      <w:r w:rsidRPr="000C055D">
        <w:rPr>
          <w:rFonts w:ascii="Arial" w:hAnsi="Arial" w:cs="Arial"/>
        </w:rPr>
        <w:t>CO</w:t>
      </w:r>
      <w:r w:rsidRPr="000C055D">
        <w:rPr>
          <w:rFonts w:ascii="Arial" w:hAnsi="Arial" w:cs="Arial"/>
        </w:rPr>
        <w:tab/>
      </w:r>
      <w:r w:rsidRPr="000C055D">
        <w:rPr>
          <w:rFonts w:ascii="Arial" w:hAnsi="Arial" w:cs="Arial"/>
        </w:rPr>
        <w:tab/>
        <w:t>Country Office (of UNDP)</w:t>
      </w:r>
    </w:p>
    <w:p w14:paraId="59AE0BDA" w14:textId="77777777" w:rsidR="000C055D" w:rsidRPr="000C055D" w:rsidRDefault="000C055D" w:rsidP="000C055D">
      <w:pPr>
        <w:rPr>
          <w:rFonts w:ascii="Arial" w:hAnsi="Arial" w:cs="Arial"/>
          <w:bCs/>
        </w:rPr>
      </w:pPr>
      <w:r w:rsidRPr="000C055D">
        <w:rPr>
          <w:rFonts w:ascii="Arial" w:hAnsi="Arial" w:cs="Arial"/>
          <w:bCs/>
        </w:rPr>
        <w:t>DMCR</w:t>
      </w:r>
      <w:r w:rsidRPr="000C055D">
        <w:rPr>
          <w:rFonts w:ascii="Arial" w:hAnsi="Arial" w:cs="Arial"/>
          <w:bCs/>
        </w:rPr>
        <w:tab/>
      </w:r>
      <w:r w:rsidRPr="000C055D">
        <w:rPr>
          <w:rFonts w:ascii="Arial" w:hAnsi="Arial" w:cs="Arial"/>
          <w:bCs/>
        </w:rPr>
        <w:tab/>
        <w:t>Department of Marine and Coastal Resources</w:t>
      </w:r>
    </w:p>
    <w:p w14:paraId="05099845" w14:textId="77777777" w:rsidR="000C055D" w:rsidRPr="000C055D" w:rsidRDefault="000C055D" w:rsidP="000C055D">
      <w:pPr>
        <w:rPr>
          <w:rFonts w:ascii="Arial" w:hAnsi="Arial" w:cs="Arial"/>
        </w:rPr>
      </w:pPr>
      <w:r w:rsidRPr="000C055D">
        <w:rPr>
          <w:rFonts w:ascii="Arial" w:hAnsi="Arial" w:cs="Arial"/>
        </w:rPr>
        <w:t xml:space="preserve">DNP </w:t>
      </w:r>
      <w:r w:rsidRPr="000C055D">
        <w:rPr>
          <w:rFonts w:ascii="Arial" w:hAnsi="Arial" w:cs="Arial"/>
        </w:rPr>
        <w:tab/>
      </w:r>
      <w:r w:rsidRPr="000C055D">
        <w:rPr>
          <w:rFonts w:ascii="Arial" w:hAnsi="Arial" w:cs="Arial"/>
        </w:rPr>
        <w:tab/>
      </w:r>
      <w:r w:rsidRPr="000C055D">
        <w:rPr>
          <w:rFonts w:ascii="Arial" w:hAnsi="Arial" w:cs="Arial"/>
          <w:lang w:val="en-US"/>
        </w:rPr>
        <w:t>Department of National Parks, Wildlife and Plant Conservation</w:t>
      </w:r>
    </w:p>
    <w:p w14:paraId="5C233C06" w14:textId="77777777" w:rsidR="000C055D" w:rsidRPr="000C055D" w:rsidRDefault="000C055D" w:rsidP="000C055D">
      <w:pPr>
        <w:rPr>
          <w:rFonts w:ascii="Arial" w:hAnsi="Arial" w:cs="Arial"/>
        </w:rPr>
      </w:pPr>
      <w:r w:rsidRPr="000C055D">
        <w:rPr>
          <w:rFonts w:ascii="Arial" w:hAnsi="Arial" w:cs="Arial"/>
        </w:rPr>
        <w:t>EFCOM</w:t>
      </w:r>
      <w:r w:rsidRPr="000C055D">
        <w:rPr>
          <w:rFonts w:ascii="Arial" w:hAnsi="Arial" w:cs="Arial"/>
        </w:rPr>
        <w:tab/>
        <w:t>Eastern Forests Complex</w:t>
      </w:r>
    </w:p>
    <w:p w14:paraId="4EC28B6B" w14:textId="77777777" w:rsidR="000C055D" w:rsidRPr="000C055D" w:rsidRDefault="000C055D" w:rsidP="000C055D">
      <w:pPr>
        <w:rPr>
          <w:rFonts w:ascii="Arial" w:hAnsi="Arial" w:cs="Arial"/>
        </w:rPr>
      </w:pPr>
      <w:r w:rsidRPr="000C055D">
        <w:rPr>
          <w:rFonts w:ascii="Arial" w:hAnsi="Arial" w:cs="Arial"/>
        </w:rPr>
        <w:lastRenderedPageBreak/>
        <w:t>GEF</w:t>
      </w:r>
      <w:r w:rsidRPr="000C055D">
        <w:rPr>
          <w:rFonts w:ascii="Arial" w:hAnsi="Arial" w:cs="Arial"/>
        </w:rPr>
        <w:tab/>
      </w:r>
      <w:r w:rsidRPr="000C055D">
        <w:rPr>
          <w:rFonts w:ascii="Arial" w:hAnsi="Arial" w:cs="Arial"/>
        </w:rPr>
        <w:tab/>
        <w:t>Global Environment Facility</w:t>
      </w:r>
    </w:p>
    <w:p w14:paraId="186B6E87" w14:textId="77777777" w:rsidR="000C055D" w:rsidRPr="000C055D" w:rsidRDefault="000C055D" w:rsidP="000C055D">
      <w:pPr>
        <w:rPr>
          <w:rFonts w:ascii="Arial" w:hAnsi="Arial" w:cs="Arial"/>
        </w:rPr>
      </w:pPr>
      <w:r w:rsidRPr="000C055D">
        <w:rPr>
          <w:rFonts w:ascii="Arial" w:hAnsi="Arial" w:cs="Arial"/>
        </w:rPr>
        <w:t>IUCN</w:t>
      </w:r>
      <w:r w:rsidRPr="000C055D">
        <w:rPr>
          <w:rFonts w:ascii="Arial" w:hAnsi="Arial" w:cs="Arial"/>
        </w:rPr>
        <w:tab/>
      </w:r>
      <w:r w:rsidRPr="000C055D">
        <w:rPr>
          <w:rFonts w:ascii="Arial" w:hAnsi="Arial" w:cs="Arial"/>
        </w:rPr>
        <w:tab/>
        <w:t>International Union for the Conservation of Nature</w:t>
      </w:r>
    </w:p>
    <w:p w14:paraId="6C7BDEAC" w14:textId="77777777" w:rsidR="000C055D" w:rsidRPr="000C055D" w:rsidRDefault="000C055D" w:rsidP="000C055D">
      <w:pPr>
        <w:rPr>
          <w:rFonts w:ascii="Arial" w:hAnsi="Arial" w:cs="Arial"/>
        </w:rPr>
      </w:pPr>
      <w:r w:rsidRPr="000C055D">
        <w:rPr>
          <w:rFonts w:ascii="Arial" w:hAnsi="Arial" w:cs="Arial"/>
        </w:rPr>
        <w:t>M&amp;E</w:t>
      </w:r>
      <w:r w:rsidRPr="000C055D">
        <w:rPr>
          <w:rFonts w:ascii="Arial" w:hAnsi="Arial" w:cs="Arial"/>
        </w:rPr>
        <w:tab/>
      </w:r>
      <w:r w:rsidRPr="000C055D">
        <w:rPr>
          <w:rFonts w:ascii="Arial" w:hAnsi="Arial" w:cs="Arial"/>
        </w:rPr>
        <w:tab/>
        <w:t>Monitoring and Evaluation</w:t>
      </w:r>
    </w:p>
    <w:p w14:paraId="671A5E13" w14:textId="77777777" w:rsidR="000C055D" w:rsidRPr="000C055D" w:rsidRDefault="000C055D" w:rsidP="000C055D">
      <w:pPr>
        <w:rPr>
          <w:rFonts w:ascii="Arial" w:hAnsi="Arial" w:cs="Arial"/>
        </w:rPr>
      </w:pPr>
      <w:r w:rsidRPr="000C055D">
        <w:rPr>
          <w:rFonts w:ascii="Arial" w:hAnsi="Arial" w:cs="Arial"/>
        </w:rPr>
        <w:t>METT</w:t>
      </w:r>
      <w:r w:rsidRPr="000C055D">
        <w:rPr>
          <w:rFonts w:ascii="Arial" w:hAnsi="Arial" w:cs="Arial"/>
        </w:rPr>
        <w:tab/>
      </w:r>
      <w:r w:rsidRPr="000C055D">
        <w:rPr>
          <w:rFonts w:ascii="Arial" w:hAnsi="Arial" w:cs="Arial"/>
        </w:rPr>
        <w:tab/>
        <w:t>Management Effectiveness Tracking Tool</w:t>
      </w:r>
    </w:p>
    <w:p w14:paraId="7997E6D3" w14:textId="77777777" w:rsidR="000C055D" w:rsidRPr="000C055D" w:rsidRDefault="000C055D" w:rsidP="000C055D">
      <w:pPr>
        <w:rPr>
          <w:rFonts w:ascii="Arial" w:hAnsi="Arial" w:cs="Arial"/>
        </w:rPr>
      </w:pPr>
      <w:r w:rsidRPr="000C055D">
        <w:rPr>
          <w:rFonts w:ascii="Arial" w:hAnsi="Arial" w:cs="Arial"/>
        </w:rPr>
        <w:t>MoNRE</w:t>
      </w:r>
      <w:r w:rsidRPr="000C055D">
        <w:rPr>
          <w:rFonts w:ascii="Arial" w:hAnsi="Arial" w:cs="Arial"/>
        </w:rPr>
        <w:tab/>
        <w:t>Ministry of Natural Resources and Environment</w:t>
      </w:r>
    </w:p>
    <w:p w14:paraId="537F2A62" w14:textId="77777777" w:rsidR="000C055D" w:rsidRPr="000C055D" w:rsidRDefault="000C055D" w:rsidP="000C055D">
      <w:pPr>
        <w:rPr>
          <w:rFonts w:ascii="Arial" w:hAnsi="Arial" w:cs="Arial"/>
        </w:rPr>
      </w:pPr>
      <w:r w:rsidRPr="000C055D">
        <w:rPr>
          <w:rFonts w:ascii="Arial" w:hAnsi="Arial" w:cs="Arial"/>
        </w:rPr>
        <w:t>MTR</w:t>
      </w:r>
      <w:r w:rsidRPr="000C055D">
        <w:rPr>
          <w:rFonts w:ascii="Arial" w:hAnsi="Arial" w:cs="Arial"/>
        </w:rPr>
        <w:tab/>
      </w:r>
      <w:r w:rsidRPr="000C055D">
        <w:rPr>
          <w:rFonts w:ascii="Arial" w:hAnsi="Arial" w:cs="Arial"/>
        </w:rPr>
        <w:tab/>
        <w:t>Mid-Term Review</w:t>
      </w:r>
    </w:p>
    <w:p w14:paraId="5089C3A6" w14:textId="77777777" w:rsidR="000C055D" w:rsidRPr="000C055D" w:rsidRDefault="000C055D" w:rsidP="000C055D">
      <w:pPr>
        <w:rPr>
          <w:rFonts w:ascii="Arial" w:hAnsi="Arial" w:cs="Arial"/>
          <w:bCs/>
        </w:rPr>
      </w:pPr>
      <w:r w:rsidRPr="000C055D">
        <w:rPr>
          <w:rFonts w:ascii="Arial" w:hAnsi="Arial" w:cs="Arial"/>
          <w:bCs/>
        </w:rPr>
        <w:t>NESDB</w:t>
      </w:r>
      <w:r w:rsidRPr="000C055D">
        <w:rPr>
          <w:rFonts w:ascii="Arial" w:hAnsi="Arial" w:cs="Arial"/>
          <w:bCs/>
        </w:rPr>
        <w:tab/>
        <w:t>National Economic and Social Development Board</w:t>
      </w:r>
    </w:p>
    <w:p w14:paraId="50238D2C" w14:textId="77777777" w:rsidR="000C055D" w:rsidRPr="000C055D" w:rsidRDefault="000C055D" w:rsidP="000C055D">
      <w:pPr>
        <w:rPr>
          <w:rFonts w:ascii="Arial" w:hAnsi="Arial" w:cs="Arial"/>
        </w:rPr>
      </w:pPr>
      <w:r w:rsidRPr="000C055D">
        <w:rPr>
          <w:rFonts w:ascii="Arial" w:hAnsi="Arial" w:cs="Arial"/>
        </w:rPr>
        <w:t>NGO</w:t>
      </w:r>
      <w:r w:rsidRPr="000C055D">
        <w:rPr>
          <w:rFonts w:ascii="Arial" w:hAnsi="Arial" w:cs="Arial"/>
        </w:rPr>
        <w:tab/>
      </w:r>
      <w:r w:rsidRPr="000C055D">
        <w:rPr>
          <w:rFonts w:ascii="Arial" w:hAnsi="Arial" w:cs="Arial"/>
        </w:rPr>
        <w:tab/>
        <w:t>Non-Government Organization</w:t>
      </w:r>
    </w:p>
    <w:p w14:paraId="7EEBB0F7" w14:textId="77777777" w:rsidR="000C055D" w:rsidRPr="000C055D" w:rsidRDefault="000C055D" w:rsidP="000C055D">
      <w:pPr>
        <w:rPr>
          <w:rFonts w:ascii="Arial" w:hAnsi="Arial" w:cs="Arial"/>
        </w:rPr>
      </w:pPr>
      <w:r w:rsidRPr="000C055D">
        <w:rPr>
          <w:rFonts w:ascii="Arial" w:hAnsi="Arial" w:cs="Arial"/>
        </w:rPr>
        <w:t>NIM</w:t>
      </w:r>
      <w:r w:rsidRPr="000C055D">
        <w:rPr>
          <w:rFonts w:ascii="Arial" w:hAnsi="Arial" w:cs="Arial"/>
        </w:rPr>
        <w:tab/>
      </w:r>
      <w:r w:rsidRPr="000C055D">
        <w:rPr>
          <w:rFonts w:ascii="Arial" w:hAnsi="Arial" w:cs="Arial"/>
        </w:rPr>
        <w:tab/>
        <w:t>National Implementation Modality</w:t>
      </w:r>
    </w:p>
    <w:p w14:paraId="32F0E7B8" w14:textId="77777777" w:rsidR="000C055D" w:rsidRPr="000C055D" w:rsidRDefault="000C055D" w:rsidP="000C055D">
      <w:pPr>
        <w:rPr>
          <w:rFonts w:ascii="Arial" w:hAnsi="Arial" w:cs="Arial"/>
        </w:rPr>
      </w:pPr>
      <w:r w:rsidRPr="000C055D">
        <w:rPr>
          <w:rFonts w:ascii="Arial" w:hAnsi="Arial" w:cs="Arial"/>
        </w:rPr>
        <w:t>OECD</w:t>
      </w:r>
      <w:r w:rsidRPr="000C055D">
        <w:rPr>
          <w:rFonts w:ascii="Arial" w:hAnsi="Arial" w:cs="Arial"/>
        </w:rPr>
        <w:tab/>
      </w:r>
      <w:r w:rsidRPr="000C055D">
        <w:rPr>
          <w:rFonts w:ascii="Arial" w:hAnsi="Arial" w:cs="Arial"/>
        </w:rPr>
        <w:tab/>
        <w:t>Organization for European Cooperation and Development</w:t>
      </w:r>
    </w:p>
    <w:p w14:paraId="5EF65E93" w14:textId="77777777" w:rsidR="000C055D" w:rsidRPr="000C055D" w:rsidRDefault="000C055D" w:rsidP="000C055D">
      <w:pPr>
        <w:rPr>
          <w:rFonts w:ascii="Arial" w:hAnsi="Arial" w:cs="Arial"/>
        </w:rPr>
      </w:pPr>
      <w:r w:rsidRPr="000C055D">
        <w:rPr>
          <w:rFonts w:ascii="Arial" w:hAnsi="Arial" w:cs="Arial"/>
        </w:rPr>
        <w:t>OFP</w:t>
      </w:r>
      <w:r w:rsidRPr="000C055D">
        <w:rPr>
          <w:rFonts w:ascii="Arial" w:hAnsi="Arial" w:cs="Arial"/>
        </w:rPr>
        <w:tab/>
      </w:r>
      <w:r w:rsidRPr="000C055D">
        <w:rPr>
          <w:rFonts w:ascii="Arial" w:hAnsi="Arial" w:cs="Arial"/>
        </w:rPr>
        <w:tab/>
        <w:t>Operational Focal Point</w:t>
      </w:r>
    </w:p>
    <w:p w14:paraId="2C971A59" w14:textId="77777777" w:rsidR="000C055D" w:rsidRPr="000C055D" w:rsidRDefault="000C055D" w:rsidP="000C055D">
      <w:pPr>
        <w:rPr>
          <w:rFonts w:ascii="Arial" w:hAnsi="Arial" w:cs="Arial"/>
        </w:rPr>
      </w:pPr>
      <w:r w:rsidRPr="000C055D">
        <w:rPr>
          <w:rFonts w:ascii="Arial" w:hAnsi="Arial" w:cs="Arial"/>
        </w:rPr>
        <w:t>PA</w:t>
      </w:r>
      <w:r w:rsidRPr="000C055D">
        <w:rPr>
          <w:rFonts w:ascii="Arial" w:hAnsi="Arial" w:cs="Arial"/>
        </w:rPr>
        <w:tab/>
      </w:r>
      <w:r w:rsidRPr="000C055D">
        <w:rPr>
          <w:rFonts w:ascii="Arial" w:hAnsi="Arial" w:cs="Arial"/>
        </w:rPr>
        <w:tab/>
        <w:t>Protected Area</w:t>
      </w:r>
    </w:p>
    <w:p w14:paraId="3BDAA638" w14:textId="77777777" w:rsidR="000C055D" w:rsidRPr="000C055D" w:rsidRDefault="000C055D" w:rsidP="000C055D">
      <w:pPr>
        <w:rPr>
          <w:rFonts w:ascii="Arial" w:hAnsi="Arial" w:cs="Arial"/>
        </w:rPr>
      </w:pPr>
      <w:r w:rsidRPr="000C055D">
        <w:rPr>
          <w:rFonts w:ascii="Arial" w:hAnsi="Arial" w:cs="Arial"/>
        </w:rPr>
        <w:t>PAC</w:t>
      </w:r>
      <w:r w:rsidRPr="000C055D">
        <w:rPr>
          <w:rFonts w:ascii="Arial" w:hAnsi="Arial" w:cs="Arial"/>
        </w:rPr>
        <w:tab/>
      </w:r>
      <w:r w:rsidRPr="000C055D">
        <w:rPr>
          <w:rFonts w:ascii="Arial" w:hAnsi="Arial" w:cs="Arial"/>
        </w:rPr>
        <w:tab/>
        <w:t>Protected Area Committee</w:t>
      </w:r>
    </w:p>
    <w:p w14:paraId="4E277CAC" w14:textId="77777777" w:rsidR="000C055D" w:rsidRPr="000C055D" w:rsidRDefault="000C055D" w:rsidP="000C055D">
      <w:pPr>
        <w:rPr>
          <w:rFonts w:ascii="Arial" w:hAnsi="Arial" w:cs="Arial"/>
        </w:rPr>
      </w:pPr>
      <w:r w:rsidRPr="000C055D">
        <w:rPr>
          <w:rFonts w:ascii="Arial" w:hAnsi="Arial" w:cs="Arial"/>
        </w:rPr>
        <w:t>PEB</w:t>
      </w:r>
      <w:r w:rsidRPr="000C055D">
        <w:rPr>
          <w:rFonts w:ascii="Arial" w:hAnsi="Arial" w:cs="Arial"/>
        </w:rPr>
        <w:tab/>
      </w:r>
      <w:r w:rsidRPr="000C055D">
        <w:rPr>
          <w:rFonts w:ascii="Arial" w:hAnsi="Arial" w:cs="Arial"/>
        </w:rPr>
        <w:tab/>
        <w:t>Project Executive Board</w:t>
      </w:r>
    </w:p>
    <w:p w14:paraId="5BE6B384" w14:textId="77777777" w:rsidR="000C055D" w:rsidRPr="000C055D" w:rsidRDefault="000C055D" w:rsidP="000C055D">
      <w:pPr>
        <w:rPr>
          <w:rFonts w:ascii="Arial" w:hAnsi="Arial" w:cs="Arial"/>
        </w:rPr>
      </w:pPr>
      <w:r w:rsidRPr="000C055D">
        <w:rPr>
          <w:rFonts w:ascii="Arial" w:hAnsi="Arial" w:cs="Arial"/>
        </w:rPr>
        <w:lastRenderedPageBreak/>
        <w:t>PES</w:t>
      </w:r>
      <w:r w:rsidRPr="000C055D">
        <w:rPr>
          <w:rFonts w:ascii="Arial" w:hAnsi="Arial" w:cs="Arial"/>
        </w:rPr>
        <w:tab/>
      </w:r>
      <w:r w:rsidRPr="000C055D">
        <w:rPr>
          <w:rFonts w:ascii="Arial" w:hAnsi="Arial" w:cs="Arial"/>
        </w:rPr>
        <w:tab/>
        <w:t>Payment for Ecosystem Services</w:t>
      </w:r>
    </w:p>
    <w:p w14:paraId="3C81B169" w14:textId="77777777" w:rsidR="000C055D" w:rsidRPr="000C055D" w:rsidRDefault="000C055D" w:rsidP="000C055D">
      <w:pPr>
        <w:rPr>
          <w:rFonts w:ascii="Arial" w:hAnsi="Arial" w:cs="Arial"/>
        </w:rPr>
      </w:pPr>
      <w:r w:rsidRPr="000C055D">
        <w:rPr>
          <w:rFonts w:ascii="Arial" w:hAnsi="Arial" w:cs="Arial"/>
        </w:rPr>
        <w:t>PIR</w:t>
      </w:r>
      <w:r w:rsidRPr="000C055D">
        <w:rPr>
          <w:rFonts w:ascii="Arial" w:hAnsi="Arial" w:cs="Arial"/>
        </w:rPr>
        <w:tab/>
      </w:r>
      <w:r w:rsidRPr="000C055D">
        <w:rPr>
          <w:rFonts w:ascii="Arial" w:hAnsi="Arial" w:cs="Arial"/>
        </w:rPr>
        <w:tab/>
        <w:t>Project Implementation Review</w:t>
      </w:r>
    </w:p>
    <w:p w14:paraId="567FD68B" w14:textId="77777777" w:rsidR="000C055D" w:rsidRPr="000C055D" w:rsidRDefault="000C055D" w:rsidP="000C055D">
      <w:pPr>
        <w:rPr>
          <w:rFonts w:ascii="Arial" w:hAnsi="Arial" w:cs="Arial"/>
        </w:rPr>
      </w:pPr>
      <w:r w:rsidRPr="000C055D">
        <w:rPr>
          <w:rFonts w:ascii="Arial" w:hAnsi="Arial" w:cs="Arial"/>
        </w:rPr>
        <w:t>PM</w:t>
      </w:r>
      <w:r w:rsidRPr="000C055D">
        <w:rPr>
          <w:rFonts w:ascii="Arial" w:hAnsi="Arial" w:cs="Arial"/>
        </w:rPr>
        <w:tab/>
      </w:r>
      <w:r w:rsidRPr="000C055D">
        <w:rPr>
          <w:rFonts w:ascii="Arial" w:hAnsi="Arial" w:cs="Arial"/>
        </w:rPr>
        <w:tab/>
        <w:t>Project Manager</w:t>
      </w:r>
    </w:p>
    <w:p w14:paraId="015684B1" w14:textId="77777777" w:rsidR="000C055D" w:rsidRPr="000C055D" w:rsidRDefault="000C055D" w:rsidP="000C055D">
      <w:pPr>
        <w:rPr>
          <w:rFonts w:ascii="Arial" w:hAnsi="Arial" w:cs="Arial"/>
        </w:rPr>
      </w:pPr>
      <w:r w:rsidRPr="000C055D">
        <w:rPr>
          <w:rFonts w:ascii="Arial" w:hAnsi="Arial" w:cs="Arial"/>
        </w:rPr>
        <w:t>PMU</w:t>
      </w:r>
      <w:r w:rsidRPr="000C055D">
        <w:rPr>
          <w:rFonts w:ascii="Arial" w:hAnsi="Arial" w:cs="Arial"/>
        </w:rPr>
        <w:tab/>
      </w:r>
      <w:r w:rsidRPr="000C055D">
        <w:rPr>
          <w:rFonts w:ascii="Arial" w:hAnsi="Arial" w:cs="Arial"/>
        </w:rPr>
        <w:tab/>
        <w:t>Project Management Unit</w:t>
      </w:r>
    </w:p>
    <w:p w14:paraId="6F2D26E1" w14:textId="77777777" w:rsidR="000C055D" w:rsidRPr="000C055D" w:rsidRDefault="000C055D" w:rsidP="000C055D">
      <w:pPr>
        <w:rPr>
          <w:rFonts w:ascii="Arial" w:hAnsi="Arial" w:cs="Arial"/>
        </w:rPr>
      </w:pPr>
      <w:r w:rsidRPr="000C055D">
        <w:rPr>
          <w:rFonts w:ascii="Arial" w:hAnsi="Arial" w:cs="Arial"/>
        </w:rPr>
        <w:t>ProDoc</w:t>
      </w:r>
      <w:r w:rsidRPr="000C055D">
        <w:rPr>
          <w:rFonts w:ascii="Arial" w:hAnsi="Arial" w:cs="Arial"/>
        </w:rPr>
        <w:tab/>
        <w:t>Project Document</w:t>
      </w:r>
    </w:p>
    <w:p w14:paraId="323988DD" w14:textId="77777777" w:rsidR="000C055D" w:rsidRPr="000C055D" w:rsidRDefault="000C055D" w:rsidP="000C055D">
      <w:pPr>
        <w:rPr>
          <w:rFonts w:ascii="Arial" w:hAnsi="Arial" w:cs="Arial"/>
        </w:rPr>
      </w:pPr>
      <w:r w:rsidRPr="000C055D">
        <w:rPr>
          <w:rFonts w:ascii="Arial" w:hAnsi="Arial" w:cs="Arial"/>
        </w:rPr>
        <w:t>PSC or PB</w:t>
      </w:r>
      <w:r w:rsidRPr="000C055D">
        <w:rPr>
          <w:rFonts w:ascii="Arial" w:hAnsi="Arial" w:cs="Arial"/>
        </w:rPr>
        <w:tab/>
        <w:t>Project Steering Committee or Project Board</w:t>
      </w:r>
    </w:p>
    <w:p w14:paraId="644466B7" w14:textId="77777777" w:rsidR="000C055D" w:rsidRPr="000C055D" w:rsidRDefault="000C055D" w:rsidP="000C055D">
      <w:pPr>
        <w:rPr>
          <w:rFonts w:ascii="Arial" w:hAnsi="Arial" w:cs="Arial"/>
        </w:rPr>
      </w:pPr>
      <w:r w:rsidRPr="000C055D">
        <w:rPr>
          <w:rFonts w:ascii="Arial" w:hAnsi="Arial" w:cs="Arial"/>
        </w:rPr>
        <w:t>RTA</w:t>
      </w:r>
      <w:r w:rsidRPr="000C055D">
        <w:rPr>
          <w:rFonts w:ascii="Arial" w:hAnsi="Arial" w:cs="Arial"/>
        </w:rPr>
        <w:tab/>
      </w:r>
      <w:r w:rsidRPr="000C055D">
        <w:rPr>
          <w:rFonts w:ascii="Arial" w:hAnsi="Arial" w:cs="Arial"/>
        </w:rPr>
        <w:tab/>
        <w:t>Regional Technical Advisory (of UNDP/GEF)</w:t>
      </w:r>
    </w:p>
    <w:p w14:paraId="2F2571EB" w14:textId="77777777" w:rsidR="000C055D" w:rsidRPr="000C055D" w:rsidRDefault="000C055D" w:rsidP="000C055D">
      <w:pPr>
        <w:rPr>
          <w:rFonts w:ascii="Arial" w:hAnsi="Arial" w:cs="Arial"/>
        </w:rPr>
      </w:pPr>
      <w:r w:rsidRPr="000C055D">
        <w:rPr>
          <w:rFonts w:ascii="Arial" w:hAnsi="Arial" w:cs="Arial"/>
        </w:rPr>
        <w:t>SRF</w:t>
      </w:r>
      <w:r w:rsidRPr="000C055D">
        <w:rPr>
          <w:rFonts w:ascii="Arial" w:hAnsi="Arial" w:cs="Arial"/>
        </w:rPr>
        <w:tab/>
      </w:r>
      <w:r w:rsidRPr="000C055D">
        <w:rPr>
          <w:rFonts w:ascii="Arial" w:hAnsi="Arial" w:cs="Arial"/>
        </w:rPr>
        <w:tab/>
        <w:t>Strategic Results Framework (also known as the LogFrame)</w:t>
      </w:r>
    </w:p>
    <w:p w14:paraId="4A900C60" w14:textId="77777777" w:rsidR="000C055D" w:rsidRPr="000C055D" w:rsidRDefault="000C055D" w:rsidP="000C055D">
      <w:pPr>
        <w:rPr>
          <w:rFonts w:ascii="Arial" w:hAnsi="Arial" w:cs="Arial"/>
        </w:rPr>
      </w:pPr>
      <w:r w:rsidRPr="000C055D">
        <w:rPr>
          <w:rFonts w:ascii="Arial" w:hAnsi="Arial" w:cs="Arial"/>
        </w:rPr>
        <w:t>TAG</w:t>
      </w:r>
      <w:r w:rsidRPr="000C055D">
        <w:rPr>
          <w:rFonts w:ascii="Arial" w:hAnsi="Arial" w:cs="Arial"/>
        </w:rPr>
        <w:tab/>
      </w:r>
      <w:r w:rsidRPr="000C055D">
        <w:rPr>
          <w:rFonts w:ascii="Arial" w:hAnsi="Arial" w:cs="Arial"/>
        </w:rPr>
        <w:tab/>
        <w:t>Technical Advisory Group</w:t>
      </w:r>
    </w:p>
    <w:p w14:paraId="1337AE12" w14:textId="77777777" w:rsidR="000C055D" w:rsidRPr="000C055D" w:rsidRDefault="000C055D" w:rsidP="000C055D">
      <w:pPr>
        <w:rPr>
          <w:rFonts w:ascii="Arial" w:hAnsi="Arial" w:cs="Arial"/>
        </w:rPr>
      </w:pPr>
      <w:r w:rsidRPr="000C055D">
        <w:rPr>
          <w:rFonts w:ascii="Arial" w:hAnsi="Arial" w:cs="Arial"/>
        </w:rPr>
        <w:t>TAO</w:t>
      </w:r>
      <w:r w:rsidRPr="000C055D">
        <w:rPr>
          <w:rFonts w:ascii="Arial" w:hAnsi="Arial" w:cs="Arial"/>
        </w:rPr>
        <w:tab/>
      </w:r>
      <w:r w:rsidRPr="000C055D">
        <w:rPr>
          <w:rFonts w:ascii="Arial" w:hAnsi="Arial" w:cs="Arial"/>
        </w:rPr>
        <w:tab/>
        <w:t>Tambon Administrative Organization</w:t>
      </w:r>
    </w:p>
    <w:p w14:paraId="5A1DB14B" w14:textId="77777777" w:rsidR="000C055D" w:rsidRPr="000C055D" w:rsidRDefault="000C055D" w:rsidP="000C055D">
      <w:pPr>
        <w:rPr>
          <w:rFonts w:ascii="Arial" w:hAnsi="Arial" w:cs="Arial"/>
        </w:rPr>
      </w:pPr>
      <w:r w:rsidRPr="000C055D">
        <w:rPr>
          <w:rFonts w:ascii="Arial" w:hAnsi="Arial" w:cs="Arial"/>
        </w:rPr>
        <w:t>UNDP</w:t>
      </w:r>
      <w:r w:rsidRPr="000C055D">
        <w:rPr>
          <w:rFonts w:ascii="Arial" w:hAnsi="Arial" w:cs="Arial"/>
        </w:rPr>
        <w:tab/>
      </w:r>
      <w:r w:rsidRPr="000C055D">
        <w:rPr>
          <w:rFonts w:ascii="Arial" w:hAnsi="Arial" w:cs="Arial"/>
        </w:rPr>
        <w:tab/>
        <w:t>United Nations Development Programme</w:t>
      </w:r>
    </w:p>
    <w:p w14:paraId="40277266" w14:textId="77777777" w:rsidR="000C055D" w:rsidRPr="000C055D" w:rsidRDefault="000C055D" w:rsidP="000C055D">
      <w:pPr>
        <w:rPr>
          <w:rFonts w:ascii="Arial" w:hAnsi="Arial" w:cs="Arial"/>
        </w:rPr>
      </w:pPr>
      <w:r w:rsidRPr="000C055D">
        <w:rPr>
          <w:rFonts w:ascii="Arial" w:hAnsi="Arial" w:cs="Arial"/>
        </w:rPr>
        <w:t>UNEG</w:t>
      </w:r>
      <w:r w:rsidRPr="000C055D">
        <w:rPr>
          <w:rFonts w:ascii="Arial" w:hAnsi="Arial" w:cs="Arial"/>
        </w:rPr>
        <w:tab/>
      </w:r>
      <w:r w:rsidRPr="000C055D">
        <w:rPr>
          <w:rFonts w:ascii="Arial" w:hAnsi="Arial" w:cs="Arial"/>
        </w:rPr>
        <w:tab/>
        <w:t>United Nations Evaluation Group</w:t>
      </w:r>
    </w:p>
    <w:p w14:paraId="445C78F6" w14:textId="77777777" w:rsidR="000C055D" w:rsidRPr="000C055D" w:rsidRDefault="000C055D" w:rsidP="000C055D">
      <w:pPr>
        <w:rPr>
          <w:rFonts w:ascii="Arial" w:hAnsi="Arial" w:cs="Arial"/>
        </w:rPr>
      </w:pPr>
      <w:r w:rsidRPr="000C055D">
        <w:rPr>
          <w:rFonts w:ascii="Arial" w:hAnsi="Arial" w:cs="Arial"/>
        </w:rPr>
        <w:t>UNESCO</w:t>
      </w:r>
      <w:r w:rsidRPr="000C055D">
        <w:rPr>
          <w:rFonts w:ascii="Arial" w:hAnsi="Arial" w:cs="Arial"/>
        </w:rPr>
        <w:tab/>
        <w:t>United Nations Educational, Scientific and Cultural Organization</w:t>
      </w:r>
    </w:p>
    <w:p w14:paraId="2A996144" w14:textId="77777777" w:rsidR="000C055D" w:rsidRPr="000C055D" w:rsidRDefault="000C055D" w:rsidP="000C055D">
      <w:pPr>
        <w:rPr>
          <w:rFonts w:ascii="Arial" w:hAnsi="Arial" w:cs="Arial"/>
          <w:bCs/>
        </w:rPr>
      </w:pPr>
      <w:r w:rsidRPr="000C055D">
        <w:rPr>
          <w:rFonts w:ascii="Arial" w:hAnsi="Arial" w:cs="Arial"/>
          <w:bCs/>
        </w:rPr>
        <w:lastRenderedPageBreak/>
        <w:t>WCS</w:t>
      </w:r>
      <w:r w:rsidRPr="000C055D">
        <w:rPr>
          <w:rFonts w:ascii="Arial" w:hAnsi="Arial" w:cs="Arial"/>
          <w:bCs/>
        </w:rPr>
        <w:tab/>
      </w:r>
      <w:r w:rsidRPr="000C055D">
        <w:rPr>
          <w:rFonts w:ascii="Arial" w:hAnsi="Arial" w:cs="Arial"/>
          <w:bCs/>
        </w:rPr>
        <w:tab/>
        <w:t>Wildlife Conservation Society</w:t>
      </w:r>
    </w:p>
    <w:p w14:paraId="593536C2" w14:textId="77777777" w:rsidR="000C055D" w:rsidRPr="000C055D" w:rsidRDefault="000C055D" w:rsidP="000C055D">
      <w:pPr>
        <w:rPr>
          <w:rFonts w:ascii="Arial" w:hAnsi="Arial" w:cs="Arial"/>
        </w:rPr>
      </w:pPr>
      <w:r w:rsidRPr="000C055D">
        <w:rPr>
          <w:rFonts w:ascii="Arial" w:hAnsi="Arial" w:cs="Arial"/>
        </w:rPr>
        <w:t>WEFCOM</w:t>
      </w:r>
      <w:r w:rsidRPr="000C055D">
        <w:rPr>
          <w:rFonts w:ascii="Arial" w:hAnsi="Arial" w:cs="Arial"/>
        </w:rPr>
        <w:tab/>
        <w:t>Western Forests Complex</w:t>
      </w:r>
    </w:p>
    <w:p w14:paraId="69828E22" w14:textId="77777777" w:rsidR="000C055D" w:rsidRPr="000C055D" w:rsidRDefault="000C055D" w:rsidP="000C055D">
      <w:pPr>
        <w:rPr>
          <w:rFonts w:ascii="Arial" w:hAnsi="Arial" w:cs="Arial"/>
          <w:bCs/>
        </w:rPr>
      </w:pPr>
      <w:r w:rsidRPr="000C055D">
        <w:rPr>
          <w:rFonts w:ascii="Arial" w:hAnsi="Arial" w:cs="Arial"/>
          <w:bCs/>
        </w:rPr>
        <w:t>WWF</w:t>
      </w:r>
      <w:r w:rsidRPr="000C055D">
        <w:rPr>
          <w:rFonts w:ascii="Arial" w:hAnsi="Arial" w:cs="Arial"/>
          <w:bCs/>
        </w:rPr>
        <w:tab/>
      </w:r>
      <w:r w:rsidRPr="000C055D">
        <w:rPr>
          <w:rFonts w:ascii="Arial" w:hAnsi="Arial" w:cs="Arial"/>
          <w:bCs/>
        </w:rPr>
        <w:tab/>
        <w:t>World Wildlife Fund (also known as Worldwide Fund for Nature)</w:t>
      </w:r>
    </w:p>
    <w:p w14:paraId="5093B080" w14:textId="77777777" w:rsidR="000C055D" w:rsidRPr="000C055D" w:rsidRDefault="000C055D" w:rsidP="000C055D">
      <w:pPr>
        <w:rPr>
          <w:rFonts w:ascii="Arial" w:hAnsi="Arial" w:cs="Arial"/>
        </w:rPr>
      </w:pPr>
    </w:p>
    <w:p w14:paraId="4CE70BE5" w14:textId="77777777" w:rsidR="000C055D" w:rsidRPr="000C055D" w:rsidRDefault="000C055D" w:rsidP="000C055D">
      <w:pPr>
        <w:rPr>
          <w:rFonts w:ascii="Arial" w:hAnsi="Arial" w:cs="Arial"/>
        </w:rPr>
      </w:pPr>
    </w:p>
    <w:p w14:paraId="56C03186" w14:textId="77777777" w:rsidR="0037349A" w:rsidRDefault="0037349A"/>
    <w:p w14:paraId="2638B9A6" w14:textId="77777777" w:rsidR="0037349A" w:rsidRDefault="0037349A"/>
    <w:p w14:paraId="6936D238" w14:textId="77777777" w:rsidR="0037349A" w:rsidRDefault="0037349A"/>
    <w:p w14:paraId="772BA208" w14:textId="77777777" w:rsidR="0037349A" w:rsidRDefault="0037349A"/>
    <w:p w14:paraId="5FF3F821" w14:textId="77777777" w:rsidR="0037349A" w:rsidRDefault="0037349A">
      <w:pPr>
        <w:rPr>
          <w:rFonts w:ascii="Arial" w:hAnsi="Arial" w:cs="Arial"/>
          <w:b/>
          <w:sz w:val="32"/>
          <w:szCs w:val="32"/>
          <w:lang w:val="en-GB"/>
        </w:rPr>
      </w:pPr>
      <w:r>
        <w:rPr>
          <w:rFonts w:ascii="Arial" w:hAnsi="Arial" w:cs="Arial"/>
          <w:b/>
          <w:sz w:val="32"/>
          <w:szCs w:val="32"/>
          <w:lang w:val="en-GB"/>
        </w:rPr>
        <w:br w:type="page"/>
      </w:r>
    </w:p>
    <w:p w14:paraId="2D82E122" w14:textId="77777777" w:rsidR="0037349A" w:rsidRPr="006644D1" w:rsidRDefault="0037349A" w:rsidP="00E858B3">
      <w:pPr>
        <w:jc w:val="both"/>
        <w:rPr>
          <w:rFonts w:ascii="Arial" w:hAnsi="Arial" w:cs="Arial"/>
          <w:b/>
          <w:sz w:val="32"/>
          <w:szCs w:val="32"/>
        </w:rPr>
      </w:pPr>
      <w:r w:rsidRPr="008035C4">
        <w:rPr>
          <w:rFonts w:ascii="Arial" w:hAnsi="Arial" w:cs="Arial"/>
          <w:b/>
          <w:sz w:val="32"/>
          <w:szCs w:val="32"/>
        </w:rPr>
        <w:lastRenderedPageBreak/>
        <w:t>EXECUTIVE SUMMARY</w:t>
      </w:r>
    </w:p>
    <w:p w14:paraId="11039259" w14:textId="77777777" w:rsidR="0037349A" w:rsidRPr="00680061" w:rsidRDefault="0037349A" w:rsidP="00E858B3">
      <w:pPr>
        <w:jc w:val="both"/>
        <w:rPr>
          <w:rFonts w:ascii="Arial" w:hAnsi="Arial" w:cs="Arial"/>
          <w:highlight w:val="yellow"/>
        </w:rPr>
      </w:pPr>
    </w:p>
    <w:p w14:paraId="51120E43" w14:textId="77777777" w:rsidR="0037349A" w:rsidRPr="009B39D0" w:rsidRDefault="0037349A" w:rsidP="00EE5252">
      <w:pPr>
        <w:jc w:val="both"/>
        <w:rPr>
          <w:rFonts w:ascii="Arial" w:hAnsi="Arial" w:cs="Arial"/>
          <w:b/>
          <w:sz w:val="24"/>
          <w:szCs w:val="24"/>
          <w:lang w:val="en-US"/>
        </w:rPr>
      </w:pPr>
      <w:r w:rsidRPr="009B39D0">
        <w:rPr>
          <w:rFonts w:ascii="Arial" w:hAnsi="Arial" w:cs="Arial"/>
          <w:b/>
          <w:sz w:val="24"/>
          <w:szCs w:val="24"/>
          <w:lang w:val="en-US"/>
        </w:rPr>
        <w:t>Project Information Table</w:t>
      </w:r>
    </w:p>
    <w:p w14:paraId="3CBA0771" w14:textId="77777777" w:rsidR="002A28E7" w:rsidRPr="009B39D0" w:rsidRDefault="002A28E7" w:rsidP="008077DC">
      <w:pPr>
        <w:jc w:val="both"/>
        <w:rPr>
          <w:rFonts w:ascii="Arial" w:hAnsi="Arial" w:cs="Arial"/>
          <w:sz w:val="24"/>
          <w:szCs w:val="24"/>
          <w:highlight w:val="yellow"/>
          <w:lang w:val="en-US"/>
        </w:rPr>
      </w:pPr>
    </w:p>
    <w:tbl>
      <w:tblPr>
        <w:tblStyle w:val="TableGrid"/>
        <w:tblW w:w="9473" w:type="dxa"/>
        <w:tblInd w:w="-5" w:type="dxa"/>
        <w:tblLook w:val="04A0" w:firstRow="1" w:lastRow="0" w:firstColumn="1" w:lastColumn="0" w:noHBand="0" w:noVBand="1"/>
      </w:tblPr>
      <w:tblGrid>
        <w:gridCol w:w="2694"/>
        <w:gridCol w:w="2459"/>
        <w:gridCol w:w="990"/>
        <w:gridCol w:w="1440"/>
        <w:gridCol w:w="1890"/>
      </w:tblGrid>
      <w:tr w:rsidR="008077DC" w:rsidRPr="008077DC" w14:paraId="74F08263" w14:textId="77777777" w:rsidTr="009B39D0">
        <w:tc>
          <w:tcPr>
            <w:tcW w:w="2694" w:type="dxa"/>
            <w:shd w:val="clear" w:color="auto" w:fill="000000" w:themeFill="text1"/>
          </w:tcPr>
          <w:p w14:paraId="47BC517E" w14:textId="77777777" w:rsidR="008077DC" w:rsidRPr="008077DC" w:rsidRDefault="008077DC" w:rsidP="008077DC">
            <w:pPr>
              <w:jc w:val="both"/>
              <w:rPr>
                <w:rFonts w:ascii="Arial" w:hAnsi="Arial" w:cs="Arial"/>
                <w:b/>
                <w:lang w:val="en-US"/>
              </w:rPr>
            </w:pPr>
            <w:r w:rsidRPr="008077DC">
              <w:rPr>
                <w:rFonts w:ascii="Arial" w:hAnsi="Arial" w:cs="Arial"/>
                <w:b/>
                <w:lang w:val="en-US"/>
              </w:rPr>
              <w:t>Project Title</w:t>
            </w:r>
          </w:p>
        </w:tc>
        <w:tc>
          <w:tcPr>
            <w:tcW w:w="6779" w:type="dxa"/>
            <w:gridSpan w:val="4"/>
          </w:tcPr>
          <w:p w14:paraId="1E8F27A4" w14:textId="77777777" w:rsidR="008077DC" w:rsidRPr="008077DC" w:rsidRDefault="009B39D0" w:rsidP="008077DC">
            <w:pPr>
              <w:jc w:val="both"/>
              <w:rPr>
                <w:rFonts w:ascii="Arial" w:hAnsi="Arial" w:cs="Arial"/>
                <w:lang w:val="en-US"/>
              </w:rPr>
            </w:pPr>
            <w:r w:rsidRPr="009B39D0">
              <w:rPr>
                <w:rFonts w:ascii="Arial" w:hAnsi="Arial" w:cs="Arial"/>
                <w:b/>
                <w:lang w:val="en-US"/>
              </w:rPr>
              <w:t>Catalyzing Sustainability of Thailand’s Protected Area System</w:t>
            </w:r>
          </w:p>
        </w:tc>
      </w:tr>
      <w:tr w:rsidR="008077DC" w:rsidRPr="008077DC" w14:paraId="6E568D62" w14:textId="77777777" w:rsidTr="009B39D0">
        <w:tc>
          <w:tcPr>
            <w:tcW w:w="2694" w:type="dxa"/>
            <w:shd w:val="clear" w:color="auto" w:fill="D9D9D9" w:themeFill="background1" w:themeFillShade="D9"/>
          </w:tcPr>
          <w:p w14:paraId="49C6F891" w14:textId="77777777" w:rsidR="008077DC" w:rsidRPr="008077DC" w:rsidRDefault="008077DC" w:rsidP="00356ABE">
            <w:pPr>
              <w:rPr>
                <w:rFonts w:ascii="Arial" w:hAnsi="Arial" w:cs="Arial"/>
                <w:lang w:val="en-US"/>
              </w:rPr>
            </w:pPr>
            <w:r w:rsidRPr="008077DC">
              <w:rPr>
                <w:rFonts w:ascii="Arial" w:hAnsi="Arial" w:cs="Arial"/>
                <w:lang w:val="en-US"/>
              </w:rPr>
              <w:t>UNDP Project ID (PIMS #):</w:t>
            </w:r>
          </w:p>
        </w:tc>
        <w:tc>
          <w:tcPr>
            <w:tcW w:w="2459" w:type="dxa"/>
          </w:tcPr>
          <w:p w14:paraId="713A9C07" w14:textId="77777777" w:rsidR="008077DC" w:rsidRPr="008077DC" w:rsidRDefault="009B39D0" w:rsidP="008077DC">
            <w:pPr>
              <w:jc w:val="both"/>
              <w:rPr>
                <w:rFonts w:ascii="Arial" w:hAnsi="Arial" w:cs="Arial"/>
                <w:lang w:val="en-US"/>
              </w:rPr>
            </w:pPr>
            <w:r>
              <w:rPr>
                <w:rFonts w:ascii="Arial" w:hAnsi="Arial" w:cs="Arial"/>
                <w:lang w:val="en-US"/>
              </w:rPr>
              <w:t>3825</w:t>
            </w:r>
          </w:p>
        </w:tc>
        <w:tc>
          <w:tcPr>
            <w:tcW w:w="2430" w:type="dxa"/>
            <w:gridSpan w:val="2"/>
            <w:shd w:val="clear" w:color="auto" w:fill="D9D9D9" w:themeFill="background1" w:themeFillShade="D9"/>
          </w:tcPr>
          <w:p w14:paraId="7080B213" w14:textId="77777777" w:rsidR="008077DC" w:rsidRPr="008077DC" w:rsidRDefault="008077DC" w:rsidP="00356ABE">
            <w:pPr>
              <w:rPr>
                <w:rFonts w:ascii="Arial" w:hAnsi="Arial" w:cs="Arial"/>
                <w:lang w:val="en-US"/>
              </w:rPr>
            </w:pPr>
            <w:r w:rsidRPr="008077DC">
              <w:rPr>
                <w:rFonts w:ascii="Arial" w:hAnsi="Arial" w:cs="Arial"/>
                <w:lang w:val="en-US" w:bidi="en-US"/>
              </w:rPr>
              <w:t>PIF Approval Date:</w:t>
            </w:r>
          </w:p>
        </w:tc>
        <w:tc>
          <w:tcPr>
            <w:tcW w:w="1890" w:type="dxa"/>
          </w:tcPr>
          <w:p w14:paraId="143C74B9" w14:textId="77777777" w:rsidR="008077DC" w:rsidRPr="008077DC" w:rsidRDefault="008E38EF" w:rsidP="00320331">
            <w:pPr>
              <w:rPr>
                <w:rFonts w:ascii="Arial" w:hAnsi="Arial" w:cs="Arial"/>
                <w:lang w:val="en-US"/>
              </w:rPr>
            </w:pPr>
            <w:r w:rsidRPr="008E38EF">
              <w:rPr>
                <w:rFonts w:ascii="Arial" w:hAnsi="Arial" w:cs="Arial"/>
                <w:highlight w:val="yellow"/>
                <w:lang w:val="en-US"/>
              </w:rPr>
              <w:t>????????</w:t>
            </w:r>
          </w:p>
        </w:tc>
      </w:tr>
      <w:tr w:rsidR="008077DC" w:rsidRPr="008077DC" w14:paraId="70B78B8A" w14:textId="77777777" w:rsidTr="009B39D0">
        <w:tc>
          <w:tcPr>
            <w:tcW w:w="2694" w:type="dxa"/>
            <w:shd w:val="clear" w:color="auto" w:fill="D9D9D9" w:themeFill="background1" w:themeFillShade="D9"/>
          </w:tcPr>
          <w:p w14:paraId="097AE0F1" w14:textId="77777777" w:rsidR="008077DC" w:rsidRPr="008077DC" w:rsidRDefault="008077DC" w:rsidP="00356ABE">
            <w:pPr>
              <w:rPr>
                <w:rFonts w:ascii="Arial" w:hAnsi="Arial" w:cs="Arial"/>
                <w:lang w:val="en-US"/>
              </w:rPr>
            </w:pPr>
            <w:r w:rsidRPr="008077DC">
              <w:rPr>
                <w:rFonts w:ascii="Arial" w:hAnsi="Arial" w:cs="Arial"/>
                <w:lang w:val="en-US"/>
              </w:rPr>
              <w:t>GEF Project ID (PMIS #):</w:t>
            </w:r>
          </w:p>
        </w:tc>
        <w:tc>
          <w:tcPr>
            <w:tcW w:w="2459" w:type="dxa"/>
          </w:tcPr>
          <w:p w14:paraId="4A14263D" w14:textId="77777777" w:rsidR="008077DC" w:rsidRPr="008077DC" w:rsidRDefault="009B39D0" w:rsidP="008077DC">
            <w:pPr>
              <w:jc w:val="both"/>
              <w:rPr>
                <w:rFonts w:ascii="Arial" w:hAnsi="Arial" w:cs="Arial"/>
                <w:lang w:val="en-US"/>
              </w:rPr>
            </w:pPr>
            <w:r>
              <w:rPr>
                <w:rFonts w:ascii="Arial" w:hAnsi="Arial" w:cs="Arial"/>
                <w:lang w:val="en-US"/>
              </w:rPr>
              <w:t>3517</w:t>
            </w:r>
          </w:p>
        </w:tc>
        <w:tc>
          <w:tcPr>
            <w:tcW w:w="2430" w:type="dxa"/>
            <w:gridSpan w:val="2"/>
            <w:shd w:val="clear" w:color="auto" w:fill="D9D9D9" w:themeFill="background1" w:themeFillShade="D9"/>
          </w:tcPr>
          <w:p w14:paraId="020BBDD8" w14:textId="77777777" w:rsidR="008077DC" w:rsidRPr="008077DC" w:rsidRDefault="008077DC" w:rsidP="00356ABE">
            <w:pPr>
              <w:rPr>
                <w:rFonts w:ascii="Arial" w:hAnsi="Arial" w:cs="Arial"/>
                <w:lang w:val="en-US"/>
              </w:rPr>
            </w:pPr>
            <w:r w:rsidRPr="008077DC">
              <w:rPr>
                <w:rFonts w:ascii="Arial" w:hAnsi="Arial" w:cs="Arial"/>
                <w:lang w:val="en-US" w:bidi="en-US"/>
              </w:rPr>
              <w:t>CEO Endorsement Date:</w:t>
            </w:r>
          </w:p>
        </w:tc>
        <w:tc>
          <w:tcPr>
            <w:tcW w:w="1890" w:type="dxa"/>
          </w:tcPr>
          <w:p w14:paraId="177EA61E" w14:textId="77777777" w:rsidR="008077DC" w:rsidRPr="008077DC" w:rsidRDefault="00BA0A70" w:rsidP="00320331">
            <w:pPr>
              <w:rPr>
                <w:rFonts w:ascii="Arial" w:hAnsi="Arial" w:cs="Arial"/>
                <w:lang w:val="en-US"/>
              </w:rPr>
            </w:pPr>
            <w:r>
              <w:rPr>
                <w:rFonts w:ascii="Arial" w:hAnsi="Arial" w:cs="Arial"/>
                <w:lang w:val="en-US"/>
              </w:rPr>
              <w:t>September 2009</w:t>
            </w:r>
          </w:p>
        </w:tc>
      </w:tr>
      <w:tr w:rsidR="008077DC" w:rsidRPr="008077DC" w14:paraId="37C425A1" w14:textId="77777777" w:rsidTr="009B39D0">
        <w:tc>
          <w:tcPr>
            <w:tcW w:w="2694" w:type="dxa"/>
            <w:shd w:val="clear" w:color="auto" w:fill="D9D9D9" w:themeFill="background1" w:themeFillShade="D9"/>
          </w:tcPr>
          <w:p w14:paraId="4C711848" w14:textId="77777777" w:rsidR="008077DC" w:rsidRPr="008077DC" w:rsidRDefault="008077DC" w:rsidP="00356ABE">
            <w:pPr>
              <w:rPr>
                <w:rFonts w:ascii="Arial" w:hAnsi="Arial" w:cs="Arial"/>
                <w:lang w:val="en-US"/>
              </w:rPr>
            </w:pPr>
            <w:r w:rsidRPr="008077DC">
              <w:rPr>
                <w:rFonts w:ascii="Arial" w:hAnsi="Arial" w:cs="Arial"/>
                <w:lang w:val="en-US"/>
              </w:rPr>
              <w:t>ATLAS Business Unit, Award # Proj. ID:</w:t>
            </w:r>
          </w:p>
        </w:tc>
        <w:tc>
          <w:tcPr>
            <w:tcW w:w="2459" w:type="dxa"/>
          </w:tcPr>
          <w:p w14:paraId="29BD5268" w14:textId="77777777" w:rsidR="008077DC" w:rsidRPr="008077DC" w:rsidRDefault="00320331" w:rsidP="008077DC">
            <w:pPr>
              <w:jc w:val="both"/>
              <w:rPr>
                <w:rFonts w:ascii="Arial" w:hAnsi="Arial" w:cs="Arial"/>
                <w:lang w:val="en-US"/>
              </w:rPr>
            </w:pPr>
            <w:r>
              <w:rPr>
                <w:rFonts w:ascii="Arial" w:hAnsi="Arial" w:cs="Arial"/>
                <w:lang w:val="en-US"/>
              </w:rPr>
              <w:t>00059058</w:t>
            </w:r>
          </w:p>
        </w:tc>
        <w:tc>
          <w:tcPr>
            <w:tcW w:w="2430" w:type="dxa"/>
            <w:gridSpan w:val="2"/>
            <w:shd w:val="clear" w:color="auto" w:fill="D9D9D9" w:themeFill="background1" w:themeFillShade="D9"/>
          </w:tcPr>
          <w:p w14:paraId="5F0F27DC" w14:textId="77777777" w:rsidR="008077DC" w:rsidRPr="008077DC" w:rsidRDefault="00356ABE" w:rsidP="00356ABE">
            <w:pPr>
              <w:rPr>
                <w:rFonts w:ascii="Arial" w:hAnsi="Arial" w:cs="Arial"/>
                <w:lang w:val="en-US"/>
              </w:rPr>
            </w:pPr>
            <w:r>
              <w:rPr>
                <w:rFonts w:ascii="Arial" w:hAnsi="Arial" w:cs="Arial"/>
                <w:lang w:val="en-US" w:bidi="en-US"/>
              </w:rPr>
              <w:t xml:space="preserve">Project Document </w:t>
            </w:r>
            <w:r w:rsidR="008077DC" w:rsidRPr="008077DC">
              <w:rPr>
                <w:rFonts w:ascii="Arial" w:hAnsi="Arial" w:cs="Arial"/>
                <w:lang w:val="en-US" w:bidi="en-US"/>
              </w:rPr>
              <w:t>Signature Date (date project began):</w:t>
            </w:r>
          </w:p>
        </w:tc>
        <w:tc>
          <w:tcPr>
            <w:tcW w:w="1890" w:type="dxa"/>
          </w:tcPr>
          <w:p w14:paraId="63791915" w14:textId="77777777" w:rsidR="008077DC" w:rsidRPr="008077DC" w:rsidRDefault="00320331" w:rsidP="00320331">
            <w:pPr>
              <w:rPr>
                <w:rFonts w:ascii="Arial" w:hAnsi="Arial" w:cs="Arial"/>
                <w:lang w:val="en-US"/>
              </w:rPr>
            </w:pPr>
            <w:r>
              <w:rPr>
                <w:rFonts w:ascii="Arial" w:hAnsi="Arial" w:cs="Arial"/>
                <w:lang w:val="en-US"/>
              </w:rPr>
              <w:t>27 September 2010</w:t>
            </w:r>
          </w:p>
        </w:tc>
      </w:tr>
      <w:tr w:rsidR="008077DC" w:rsidRPr="008077DC" w14:paraId="511B0BBD" w14:textId="77777777" w:rsidTr="009B39D0">
        <w:tc>
          <w:tcPr>
            <w:tcW w:w="2694" w:type="dxa"/>
            <w:shd w:val="clear" w:color="auto" w:fill="D9D9D9" w:themeFill="background1" w:themeFillShade="D9"/>
          </w:tcPr>
          <w:p w14:paraId="7AE453A6" w14:textId="77777777" w:rsidR="008077DC" w:rsidRPr="008077DC" w:rsidRDefault="00356ABE" w:rsidP="00356ABE">
            <w:pPr>
              <w:rPr>
                <w:rFonts w:ascii="Arial" w:hAnsi="Arial" w:cs="Arial"/>
                <w:lang w:val="en-US"/>
              </w:rPr>
            </w:pPr>
            <w:r>
              <w:rPr>
                <w:rFonts w:ascii="Arial" w:hAnsi="Arial" w:cs="Arial"/>
                <w:lang w:val="en-US"/>
              </w:rPr>
              <w:t>Country</w:t>
            </w:r>
            <w:r w:rsidR="008077DC" w:rsidRPr="008077DC">
              <w:rPr>
                <w:rFonts w:ascii="Arial" w:hAnsi="Arial" w:cs="Arial"/>
                <w:lang w:val="en-US"/>
              </w:rPr>
              <w:t>:</w:t>
            </w:r>
          </w:p>
        </w:tc>
        <w:tc>
          <w:tcPr>
            <w:tcW w:w="2459" w:type="dxa"/>
          </w:tcPr>
          <w:p w14:paraId="2469F00E" w14:textId="77777777" w:rsidR="008077DC" w:rsidRPr="008077DC" w:rsidRDefault="009B39D0" w:rsidP="008077DC">
            <w:pPr>
              <w:jc w:val="both"/>
              <w:rPr>
                <w:rFonts w:ascii="Arial" w:hAnsi="Arial" w:cs="Arial"/>
                <w:lang w:val="en-US"/>
              </w:rPr>
            </w:pPr>
            <w:r>
              <w:rPr>
                <w:rFonts w:ascii="Arial" w:hAnsi="Arial" w:cs="Arial"/>
                <w:lang w:val="en-US"/>
              </w:rPr>
              <w:t>Thailand</w:t>
            </w:r>
          </w:p>
        </w:tc>
        <w:tc>
          <w:tcPr>
            <w:tcW w:w="2430" w:type="dxa"/>
            <w:gridSpan w:val="2"/>
            <w:shd w:val="clear" w:color="auto" w:fill="D9D9D9" w:themeFill="background1" w:themeFillShade="D9"/>
          </w:tcPr>
          <w:p w14:paraId="0F2B2088" w14:textId="77777777" w:rsidR="008077DC" w:rsidRPr="008077DC" w:rsidRDefault="008077DC" w:rsidP="00356ABE">
            <w:pPr>
              <w:rPr>
                <w:rFonts w:ascii="Arial" w:hAnsi="Arial" w:cs="Arial"/>
                <w:lang w:val="en-US"/>
              </w:rPr>
            </w:pPr>
            <w:r w:rsidRPr="008077DC">
              <w:rPr>
                <w:rFonts w:ascii="Arial" w:hAnsi="Arial" w:cs="Arial"/>
                <w:lang w:val="en-US" w:bidi="en-US"/>
              </w:rPr>
              <w:t>Date project manager hired:</w:t>
            </w:r>
          </w:p>
        </w:tc>
        <w:tc>
          <w:tcPr>
            <w:tcW w:w="1890" w:type="dxa"/>
          </w:tcPr>
          <w:p w14:paraId="048BB3E9" w14:textId="77777777" w:rsidR="008077DC" w:rsidRDefault="008E38EF" w:rsidP="00320331">
            <w:pPr>
              <w:rPr>
                <w:rFonts w:ascii="Arial" w:hAnsi="Arial" w:cs="Arial"/>
                <w:lang w:val="en-US"/>
              </w:rPr>
            </w:pPr>
            <w:r w:rsidRPr="008E38EF">
              <w:rPr>
                <w:rFonts w:ascii="Arial" w:hAnsi="Arial" w:cs="Arial"/>
                <w:highlight w:val="yellow"/>
                <w:lang w:val="en-US"/>
              </w:rPr>
              <w:t>????????</w:t>
            </w:r>
            <w:r w:rsidR="00BA0A70">
              <w:rPr>
                <w:rFonts w:ascii="Arial" w:hAnsi="Arial" w:cs="Arial"/>
                <w:lang w:val="en-US"/>
              </w:rPr>
              <w:t xml:space="preserve"> to May 2013</w:t>
            </w:r>
          </w:p>
          <w:p w14:paraId="7E81B573" w14:textId="77777777" w:rsidR="00BA0A70" w:rsidRPr="008077DC" w:rsidRDefault="00BA0A70" w:rsidP="00320331">
            <w:pPr>
              <w:rPr>
                <w:rFonts w:ascii="Arial" w:hAnsi="Arial" w:cs="Arial"/>
                <w:lang w:val="en-US"/>
              </w:rPr>
            </w:pPr>
            <w:r>
              <w:rPr>
                <w:rFonts w:ascii="Arial" w:hAnsi="Arial" w:cs="Arial"/>
                <w:lang w:val="en-US"/>
              </w:rPr>
              <w:t>New PM started August 2014</w:t>
            </w:r>
          </w:p>
        </w:tc>
      </w:tr>
      <w:tr w:rsidR="008077DC" w:rsidRPr="008077DC" w14:paraId="296ED9D1" w14:textId="77777777" w:rsidTr="009B39D0">
        <w:tc>
          <w:tcPr>
            <w:tcW w:w="2694" w:type="dxa"/>
            <w:shd w:val="clear" w:color="auto" w:fill="D9D9D9" w:themeFill="background1" w:themeFillShade="D9"/>
          </w:tcPr>
          <w:p w14:paraId="159E4162" w14:textId="77777777" w:rsidR="008077DC" w:rsidRPr="008077DC" w:rsidRDefault="008077DC" w:rsidP="00356ABE">
            <w:pPr>
              <w:rPr>
                <w:rFonts w:ascii="Arial" w:hAnsi="Arial" w:cs="Arial"/>
                <w:lang w:val="en-US"/>
              </w:rPr>
            </w:pPr>
            <w:r w:rsidRPr="008077DC">
              <w:rPr>
                <w:rFonts w:ascii="Arial" w:hAnsi="Arial" w:cs="Arial"/>
                <w:lang w:val="en-US"/>
              </w:rPr>
              <w:t>Region:</w:t>
            </w:r>
          </w:p>
        </w:tc>
        <w:tc>
          <w:tcPr>
            <w:tcW w:w="2459" w:type="dxa"/>
          </w:tcPr>
          <w:p w14:paraId="733EF968" w14:textId="77777777" w:rsidR="008077DC" w:rsidRPr="008077DC" w:rsidRDefault="009B39D0" w:rsidP="008077DC">
            <w:pPr>
              <w:jc w:val="both"/>
              <w:rPr>
                <w:rFonts w:ascii="Arial" w:hAnsi="Arial" w:cs="Arial"/>
                <w:lang w:val="en-US"/>
              </w:rPr>
            </w:pPr>
            <w:r>
              <w:rPr>
                <w:rFonts w:ascii="Arial" w:hAnsi="Arial" w:cs="Arial"/>
                <w:lang w:val="en-US"/>
              </w:rPr>
              <w:t>Asia-Pacific</w:t>
            </w:r>
          </w:p>
        </w:tc>
        <w:tc>
          <w:tcPr>
            <w:tcW w:w="2430" w:type="dxa"/>
            <w:gridSpan w:val="2"/>
            <w:shd w:val="clear" w:color="auto" w:fill="D9D9D9" w:themeFill="background1" w:themeFillShade="D9"/>
          </w:tcPr>
          <w:p w14:paraId="51F2FC72" w14:textId="77777777" w:rsidR="008077DC" w:rsidRPr="008077DC" w:rsidRDefault="008077DC" w:rsidP="00356ABE">
            <w:pPr>
              <w:rPr>
                <w:rFonts w:ascii="Arial" w:hAnsi="Arial" w:cs="Arial"/>
                <w:lang w:val="en-US"/>
              </w:rPr>
            </w:pPr>
            <w:r w:rsidRPr="008077DC">
              <w:rPr>
                <w:rFonts w:ascii="Arial" w:hAnsi="Arial" w:cs="Arial"/>
                <w:lang w:val="en-US" w:bidi="en-US"/>
              </w:rPr>
              <w:t>Inception Workshop date:</w:t>
            </w:r>
          </w:p>
        </w:tc>
        <w:tc>
          <w:tcPr>
            <w:tcW w:w="1890" w:type="dxa"/>
          </w:tcPr>
          <w:p w14:paraId="71CB9061" w14:textId="77777777" w:rsidR="008077DC" w:rsidRPr="008077DC" w:rsidRDefault="00320331" w:rsidP="00320331">
            <w:pPr>
              <w:rPr>
                <w:rFonts w:ascii="Arial" w:hAnsi="Arial" w:cs="Arial"/>
                <w:lang w:val="en-US"/>
              </w:rPr>
            </w:pPr>
            <w:r>
              <w:rPr>
                <w:rFonts w:ascii="Arial" w:hAnsi="Arial" w:cs="Arial"/>
                <w:lang w:val="en-US"/>
              </w:rPr>
              <w:t>January 2012</w:t>
            </w:r>
          </w:p>
        </w:tc>
      </w:tr>
      <w:tr w:rsidR="008077DC" w:rsidRPr="008077DC" w14:paraId="06778D27" w14:textId="77777777" w:rsidTr="009B39D0">
        <w:tc>
          <w:tcPr>
            <w:tcW w:w="2694" w:type="dxa"/>
            <w:shd w:val="clear" w:color="auto" w:fill="D9D9D9" w:themeFill="background1" w:themeFillShade="D9"/>
          </w:tcPr>
          <w:p w14:paraId="1CA6F514" w14:textId="77777777" w:rsidR="008077DC" w:rsidRPr="008077DC" w:rsidRDefault="008077DC" w:rsidP="00356ABE">
            <w:pPr>
              <w:rPr>
                <w:rFonts w:ascii="Arial" w:hAnsi="Arial" w:cs="Arial"/>
                <w:lang w:val="en-US"/>
              </w:rPr>
            </w:pPr>
            <w:r w:rsidRPr="008077DC">
              <w:rPr>
                <w:rFonts w:ascii="Arial" w:hAnsi="Arial" w:cs="Arial"/>
                <w:lang w:val="en-US"/>
              </w:rPr>
              <w:t>Focal Area:</w:t>
            </w:r>
          </w:p>
        </w:tc>
        <w:tc>
          <w:tcPr>
            <w:tcW w:w="2459" w:type="dxa"/>
          </w:tcPr>
          <w:p w14:paraId="4C14C50D" w14:textId="77777777" w:rsidR="008077DC" w:rsidRPr="008077DC" w:rsidRDefault="009B39D0" w:rsidP="008077DC">
            <w:pPr>
              <w:jc w:val="both"/>
              <w:rPr>
                <w:rFonts w:ascii="Arial" w:hAnsi="Arial" w:cs="Arial"/>
                <w:lang w:val="en-US"/>
              </w:rPr>
            </w:pPr>
            <w:r>
              <w:rPr>
                <w:rFonts w:ascii="Arial" w:hAnsi="Arial" w:cs="Arial"/>
                <w:lang w:val="en-US"/>
              </w:rPr>
              <w:t>Biodiversity</w:t>
            </w:r>
          </w:p>
        </w:tc>
        <w:tc>
          <w:tcPr>
            <w:tcW w:w="2430" w:type="dxa"/>
            <w:gridSpan w:val="2"/>
            <w:shd w:val="clear" w:color="auto" w:fill="D9D9D9" w:themeFill="background1" w:themeFillShade="D9"/>
          </w:tcPr>
          <w:p w14:paraId="53D853D2" w14:textId="77777777" w:rsidR="008077DC" w:rsidRPr="008077DC" w:rsidRDefault="008077DC" w:rsidP="00356ABE">
            <w:pPr>
              <w:rPr>
                <w:rFonts w:ascii="Arial" w:hAnsi="Arial" w:cs="Arial"/>
                <w:lang w:val="en-US"/>
              </w:rPr>
            </w:pPr>
            <w:r w:rsidRPr="008077DC">
              <w:rPr>
                <w:rFonts w:ascii="Arial" w:hAnsi="Arial" w:cs="Arial"/>
                <w:lang w:val="en-US" w:bidi="en-US"/>
              </w:rPr>
              <w:t>Midterm Review completion date:</w:t>
            </w:r>
          </w:p>
        </w:tc>
        <w:tc>
          <w:tcPr>
            <w:tcW w:w="1890" w:type="dxa"/>
          </w:tcPr>
          <w:p w14:paraId="2D147FCC" w14:textId="77777777" w:rsidR="008077DC" w:rsidRPr="008077DC" w:rsidRDefault="008077DC" w:rsidP="00320331">
            <w:pPr>
              <w:rPr>
                <w:rFonts w:ascii="Arial" w:hAnsi="Arial" w:cs="Arial"/>
                <w:lang w:val="en-US"/>
              </w:rPr>
            </w:pPr>
          </w:p>
        </w:tc>
      </w:tr>
      <w:tr w:rsidR="008077DC" w:rsidRPr="008077DC" w14:paraId="39997A37" w14:textId="77777777" w:rsidTr="009B39D0">
        <w:tc>
          <w:tcPr>
            <w:tcW w:w="2694" w:type="dxa"/>
            <w:shd w:val="clear" w:color="auto" w:fill="D9D9D9" w:themeFill="background1" w:themeFillShade="D9"/>
          </w:tcPr>
          <w:p w14:paraId="336ED50E" w14:textId="77777777" w:rsidR="008077DC" w:rsidRPr="008077DC" w:rsidRDefault="008077DC" w:rsidP="00356ABE">
            <w:pPr>
              <w:rPr>
                <w:rFonts w:ascii="Arial" w:hAnsi="Arial" w:cs="Arial"/>
                <w:lang w:val="en-US"/>
              </w:rPr>
            </w:pPr>
            <w:r w:rsidRPr="008077DC">
              <w:rPr>
                <w:rFonts w:ascii="Arial" w:hAnsi="Arial" w:cs="Arial"/>
                <w:lang w:val="en-US"/>
              </w:rPr>
              <w:t>GEF Focal Area Strategic Objective:</w:t>
            </w:r>
          </w:p>
        </w:tc>
        <w:tc>
          <w:tcPr>
            <w:tcW w:w="2459" w:type="dxa"/>
          </w:tcPr>
          <w:p w14:paraId="3DF0434B" w14:textId="77777777" w:rsidR="008077DC" w:rsidRPr="008077DC" w:rsidRDefault="00BA0A70" w:rsidP="008077DC">
            <w:pPr>
              <w:jc w:val="both"/>
              <w:rPr>
                <w:rFonts w:ascii="Arial" w:hAnsi="Arial" w:cs="Arial"/>
                <w:lang w:val="en-US"/>
              </w:rPr>
            </w:pPr>
            <w:r>
              <w:rPr>
                <w:rFonts w:ascii="Arial" w:hAnsi="Arial" w:cs="Arial"/>
                <w:lang w:val="en-US"/>
              </w:rPr>
              <w:t>SO 1, SP 1</w:t>
            </w:r>
          </w:p>
        </w:tc>
        <w:tc>
          <w:tcPr>
            <w:tcW w:w="2430" w:type="dxa"/>
            <w:gridSpan w:val="2"/>
            <w:shd w:val="clear" w:color="auto" w:fill="D9D9D9" w:themeFill="background1" w:themeFillShade="D9"/>
          </w:tcPr>
          <w:p w14:paraId="4552597B" w14:textId="77777777" w:rsidR="008077DC" w:rsidRPr="008077DC" w:rsidRDefault="008077DC" w:rsidP="00356ABE">
            <w:pPr>
              <w:rPr>
                <w:rFonts w:ascii="Arial" w:hAnsi="Arial" w:cs="Arial"/>
                <w:lang w:val="en-US"/>
              </w:rPr>
            </w:pPr>
            <w:r w:rsidRPr="008077DC">
              <w:rPr>
                <w:rFonts w:ascii="Arial" w:hAnsi="Arial" w:cs="Arial"/>
                <w:lang w:val="en-US" w:bidi="en-US"/>
              </w:rPr>
              <w:t>Planned closing date:</w:t>
            </w:r>
          </w:p>
        </w:tc>
        <w:tc>
          <w:tcPr>
            <w:tcW w:w="1890" w:type="dxa"/>
          </w:tcPr>
          <w:p w14:paraId="033F973C" w14:textId="77777777" w:rsidR="008077DC" w:rsidRPr="008077DC" w:rsidRDefault="00320331" w:rsidP="00320331">
            <w:pPr>
              <w:rPr>
                <w:rFonts w:ascii="Arial" w:hAnsi="Arial" w:cs="Arial"/>
                <w:lang w:val="en-US"/>
              </w:rPr>
            </w:pPr>
            <w:r>
              <w:rPr>
                <w:rFonts w:ascii="Arial" w:hAnsi="Arial" w:cs="Arial"/>
                <w:lang w:val="en-US"/>
              </w:rPr>
              <w:t>01 September 2013</w:t>
            </w:r>
          </w:p>
        </w:tc>
      </w:tr>
      <w:tr w:rsidR="008077DC" w:rsidRPr="008077DC" w14:paraId="5D596B9B" w14:textId="77777777" w:rsidTr="009B39D0">
        <w:tc>
          <w:tcPr>
            <w:tcW w:w="2694" w:type="dxa"/>
            <w:shd w:val="clear" w:color="auto" w:fill="D9D9D9" w:themeFill="background1" w:themeFillShade="D9"/>
          </w:tcPr>
          <w:p w14:paraId="4FF26A45" w14:textId="77777777" w:rsidR="008077DC" w:rsidRPr="008077DC" w:rsidRDefault="00356ABE" w:rsidP="00356ABE">
            <w:pPr>
              <w:rPr>
                <w:rFonts w:ascii="Arial" w:hAnsi="Arial" w:cs="Arial"/>
                <w:lang w:val="en-US"/>
              </w:rPr>
            </w:pPr>
            <w:r>
              <w:rPr>
                <w:rFonts w:ascii="Arial" w:hAnsi="Arial" w:cs="Arial"/>
                <w:lang w:val="en-US" w:bidi="en-US"/>
              </w:rPr>
              <w:t>Trust Fund</w:t>
            </w:r>
            <w:r w:rsidR="008077DC" w:rsidRPr="008077DC">
              <w:rPr>
                <w:rFonts w:ascii="Arial" w:hAnsi="Arial" w:cs="Arial"/>
                <w:lang w:val="en-US" w:bidi="en-US"/>
              </w:rPr>
              <w:t>:</w:t>
            </w:r>
          </w:p>
        </w:tc>
        <w:tc>
          <w:tcPr>
            <w:tcW w:w="2459" w:type="dxa"/>
          </w:tcPr>
          <w:p w14:paraId="21E3C531" w14:textId="77777777" w:rsidR="008077DC" w:rsidRPr="008077DC" w:rsidRDefault="00356ABE" w:rsidP="008077DC">
            <w:pPr>
              <w:jc w:val="both"/>
              <w:rPr>
                <w:rFonts w:ascii="Arial" w:hAnsi="Arial" w:cs="Arial"/>
                <w:lang w:val="en-US"/>
              </w:rPr>
            </w:pPr>
            <w:r>
              <w:rPr>
                <w:rFonts w:ascii="Arial" w:hAnsi="Arial" w:cs="Arial"/>
                <w:lang w:val="en-US"/>
              </w:rPr>
              <w:t>GEF TF</w:t>
            </w:r>
          </w:p>
        </w:tc>
        <w:tc>
          <w:tcPr>
            <w:tcW w:w="2430" w:type="dxa"/>
            <w:gridSpan w:val="2"/>
            <w:shd w:val="clear" w:color="auto" w:fill="D9D9D9" w:themeFill="background1" w:themeFillShade="D9"/>
          </w:tcPr>
          <w:p w14:paraId="3A10A066" w14:textId="77777777" w:rsidR="008077DC" w:rsidRPr="008077DC" w:rsidRDefault="008077DC" w:rsidP="00356ABE">
            <w:pPr>
              <w:rPr>
                <w:rFonts w:ascii="Arial" w:hAnsi="Arial" w:cs="Arial"/>
                <w:lang w:val="en-US"/>
              </w:rPr>
            </w:pPr>
            <w:r w:rsidRPr="008077DC">
              <w:rPr>
                <w:rFonts w:ascii="Arial" w:hAnsi="Arial" w:cs="Arial"/>
                <w:lang w:val="en-US" w:bidi="en-US"/>
              </w:rPr>
              <w:t>If revised, proposed  closing date:</w:t>
            </w:r>
          </w:p>
        </w:tc>
        <w:tc>
          <w:tcPr>
            <w:tcW w:w="1890" w:type="dxa"/>
          </w:tcPr>
          <w:p w14:paraId="2AE63A5A" w14:textId="77777777" w:rsidR="008077DC" w:rsidRPr="008077DC" w:rsidRDefault="00320331" w:rsidP="00320331">
            <w:pPr>
              <w:rPr>
                <w:rFonts w:ascii="Arial" w:hAnsi="Arial" w:cs="Arial"/>
                <w:lang w:val="en-US"/>
              </w:rPr>
            </w:pPr>
            <w:r>
              <w:rPr>
                <w:rFonts w:ascii="Arial" w:hAnsi="Arial" w:cs="Arial"/>
                <w:lang w:val="en-US"/>
              </w:rPr>
              <w:t>December 2014</w:t>
            </w:r>
          </w:p>
        </w:tc>
      </w:tr>
      <w:tr w:rsidR="008077DC" w:rsidRPr="008077DC" w14:paraId="1EBB2697" w14:textId="77777777" w:rsidTr="009B39D0">
        <w:tc>
          <w:tcPr>
            <w:tcW w:w="2694" w:type="dxa"/>
            <w:shd w:val="clear" w:color="auto" w:fill="D9D9D9" w:themeFill="background1" w:themeFillShade="D9"/>
          </w:tcPr>
          <w:p w14:paraId="4A81FC24" w14:textId="77777777" w:rsidR="008077DC" w:rsidRPr="008077DC" w:rsidRDefault="008077DC" w:rsidP="00356ABE">
            <w:pPr>
              <w:rPr>
                <w:rFonts w:ascii="Arial" w:hAnsi="Arial" w:cs="Arial"/>
                <w:lang w:val="en-US"/>
              </w:rPr>
            </w:pPr>
            <w:r w:rsidRPr="008077DC">
              <w:rPr>
                <w:rFonts w:ascii="Arial" w:hAnsi="Arial" w:cs="Arial"/>
                <w:lang w:val="en-US"/>
              </w:rPr>
              <w:t>Executing Agency/ Implementing Partner:</w:t>
            </w:r>
          </w:p>
        </w:tc>
        <w:tc>
          <w:tcPr>
            <w:tcW w:w="6779" w:type="dxa"/>
            <w:gridSpan w:val="4"/>
          </w:tcPr>
          <w:p w14:paraId="77B2BAF4" w14:textId="77777777" w:rsidR="008077DC" w:rsidRPr="008077DC" w:rsidRDefault="009B39D0" w:rsidP="008077DC">
            <w:pPr>
              <w:jc w:val="both"/>
              <w:rPr>
                <w:rFonts w:ascii="Arial" w:hAnsi="Arial" w:cs="Arial"/>
                <w:lang w:val="en-US"/>
              </w:rPr>
            </w:pPr>
            <w:r w:rsidRPr="009B39D0">
              <w:rPr>
                <w:rFonts w:ascii="Arial" w:hAnsi="Arial" w:cs="Arial"/>
                <w:lang w:val="en-US"/>
              </w:rPr>
              <w:t>Department of National Parks, Wildlife and Plant  Conservation (DNP)</w:t>
            </w:r>
          </w:p>
        </w:tc>
      </w:tr>
      <w:tr w:rsidR="008077DC" w:rsidRPr="008077DC" w14:paraId="0E43BDDA" w14:textId="77777777" w:rsidTr="009B39D0">
        <w:tc>
          <w:tcPr>
            <w:tcW w:w="2694" w:type="dxa"/>
            <w:shd w:val="clear" w:color="auto" w:fill="D9D9D9" w:themeFill="background1" w:themeFillShade="D9"/>
          </w:tcPr>
          <w:p w14:paraId="0CC443C1" w14:textId="77777777" w:rsidR="008077DC" w:rsidRPr="008077DC" w:rsidRDefault="008077DC" w:rsidP="00356ABE">
            <w:pPr>
              <w:rPr>
                <w:rFonts w:ascii="Arial" w:hAnsi="Arial" w:cs="Arial"/>
                <w:lang w:val="en-US"/>
              </w:rPr>
            </w:pPr>
            <w:r w:rsidRPr="008077DC">
              <w:rPr>
                <w:rFonts w:ascii="Arial" w:hAnsi="Arial" w:cs="Arial"/>
                <w:lang w:val="en-US" w:bidi="en-US"/>
              </w:rPr>
              <w:t>Other execution partners:</w:t>
            </w:r>
          </w:p>
        </w:tc>
        <w:tc>
          <w:tcPr>
            <w:tcW w:w="6779" w:type="dxa"/>
            <w:gridSpan w:val="4"/>
          </w:tcPr>
          <w:p w14:paraId="6067EEDF" w14:textId="77777777" w:rsidR="008077DC" w:rsidRPr="008077DC" w:rsidRDefault="008077DC" w:rsidP="009B39D0">
            <w:pPr>
              <w:rPr>
                <w:rFonts w:ascii="Arial" w:hAnsi="Arial" w:cs="Arial"/>
                <w:lang w:val="en-US"/>
              </w:rPr>
            </w:pPr>
          </w:p>
        </w:tc>
      </w:tr>
      <w:tr w:rsidR="008077DC" w:rsidRPr="008077DC" w14:paraId="472F376F" w14:textId="77777777" w:rsidTr="008E38EF">
        <w:tc>
          <w:tcPr>
            <w:tcW w:w="2694" w:type="dxa"/>
            <w:shd w:val="clear" w:color="auto" w:fill="000000" w:themeFill="text1"/>
            <w:vAlign w:val="center"/>
          </w:tcPr>
          <w:p w14:paraId="57D709B1" w14:textId="77777777" w:rsidR="008077DC" w:rsidRPr="008077DC" w:rsidRDefault="008077DC" w:rsidP="00356ABE">
            <w:pPr>
              <w:rPr>
                <w:rFonts w:ascii="Arial" w:hAnsi="Arial" w:cs="Arial"/>
                <w:b/>
                <w:lang w:val="en-US"/>
              </w:rPr>
            </w:pPr>
            <w:r w:rsidRPr="008077DC">
              <w:rPr>
                <w:rFonts w:ascii="Arial" w:hAnsi="Arial" w:cs="Arial"/>
                <w:b/>
                <w:lang w:val="en-US"/>
              </w:rPr>
              <w:t>Project Financing</w:t>
            </w:r>
          </w:p>
        </w:tc>
        <w:tc>
          <w:tcPr>
            <w:tcW w:w="3449" w:type="dxa"/>
            <w:gridSpan w:val="2"/>
            <w:shd w:val="clear" w:color="auto" w:fill="D9D9D9" w:themeFill="background1" w:themeFillShade="D9"/>
            <w:vAlign w:val="center"/>
          </w:tcPr>
          <w:p w14:paraId="6F9BBFA9" w14:textId="77777777" w:rsidR="008077DC" w:rsidRPr="008077DC" w:rsidRDefault="008077DC" w:rsidP="008E38EF">
            <w:pPr>
              <w:jc w:val="center"/>
              <w:rPr>
                <w:rFonts w:ascii="Arial" w:hAnsi="Arial" w:cs="Arial"/>
                <w:lang w:val="en-US"/>
              </w:rPr>
            </w:pPr>
            <w:r w:rsidRPr="008077DC">
              <w:rPr>
                <w:rFonts w:ascii="Arial" w:hAnsi="Arial" w:cs="Arial"/>
                <w:i/>
                <w:u w:val="single"/>
                <w:lang w:val="en-US"/>
              </w:rPr>
              <w:t>at CEO endorsement (US$)</w:t>
            </w:r>
          </w:p>
        </w:tc>
        <w:tc>
          <w:tcPr>
            <w:tcW w:w="3330" w:type="dxa"/>
            <w:gridSpan w:val="2"/>
            <w:shd w:val="clear" w:color="auto" w:fill="D9D9D9" w:themeFill="background1" w:themeFillShade="D9"/>
            <w:vAlign w:val="center"/>
          </w:tcPr>
          <w:p w14:paraId="4514B9F8" w14:textId="77777777" w:rsidR="008077DC" w:rsidRPr="008077DC" w:rsidRDefault="008077DC" w:rsidP="008E38EF">
            <w:pPr>
              <w:jc w:val="center"/>
              <w:rPr>
                <w:rFonts w:ascii="Arial" w:hAnsi="Arial" w:cs="Arial"/>
                <w:lang w:val="en-US"/>
              </w:rPr>
            </w:pPr>
            <w:r w:rsidRPr="008077DC">
              <w:rPr>
                <w:rFonts w:ascii="Arial" w:hAnsi="Arial" w:cs="Arial"/>
                <w:i/>
                <w:u w:val="single"/>
                <w:lang w:val="en-US"/>
              </w:rPr>
              <w:t>at Midterm Review (US$)*</w:t>
            </w:r>
          </w:p>
        </w:tc>
      </w:tr>
      <w:tr w:rsidR="008077DC" w:rsidRPr="008077DC" w14:paraId="369BFF50" w14:textId="77777777" w:rsidTr="009B39D0">
        <w:tc>
          <w:tcPr>
            <w:tcW w:w="2694" w:type="dxa"/>
            <w:shd w:val="clear" w:color="auto" w:fill="D9D9D9" w:themeFill="background1" w:themeFillShade="D9"/>
          </w:tcPr>
          <w:p w14:paraId="796E7D14" w14:textId="77777777" w:rsidR="008077DC" w:rsidRPr="008077DC" w:rsidRDefault="008077DC" w:rsidP="00356ABE">
            <w:pPr>
              <w:rPr>
                <w:rFonts w:ascii="Arial" w:hAnsi="Arial" w:cs="Arial"/>
                <w:lang w:val="en-US"/>
              </w:rPr>
            </w:pPr>
            <w:r w:rsidRPr="008077DC">
              <w:rPr>
                <w:rFonts w:ascii="Arial" w:hAnsi="Arial" w:cs="Arial"/>
                <w:lang w:val="en-US"/>
              </w:rPr>
              <w:t>[1] GEF financing:</w:t>
            </w:r>
          </w:p>
        </w:tc>
        <w:tc>
          <w:tcPr>
            <w:tcW w:w="3449" w:type="dxa"/>
            <w:gridSpan w:val="2"/>
          </w:tcPr>
          <w:p w14:paraId="1EC16DB7" w14:textId="77777777" w:rsidR="008077DC" w:rsidRPr="008077DC" w:rsidRDefault="009B39D0" w:rsidP="008E38EF">
            <w:pPr>
              <w:jc w:val="right"/>
              <w:rPr>
                <w:rFonts w:ascii="Arial" w:hAnsi="Arial" w:cs="Arial"/>
                <w:lang w:val="en-US"/>
              </w:rPr>
            </w:pPr>
            <w:r>
              <w:rPr>
                <w:rFonts w:ascii="Arial" w:hAnsi="Arial" w:cs="Arial"/>
                <w:lang w:val="en-US"/>
              </w:rPr>
              <w:t>3,365,545</w:t>
            </w:r>
          </w:p>
        </w:tc>
        <w:tc>
          <w:tcPr>
            <w:tcW w:w="3330" w:type="dxa"/>
            <w:gridSpan w:val="2"/>
          </w:tcPr>
          <w:p w14:paraId="7D9ACC49" w14:textId="77777777" w:rsidR="008077DC" w:rsidRPr="008077DC" w:rsidRDefault="00802324" w:rsidP="008E38EF">
            <w:pPr>
              <w:jc w:val="right"/>
              <w:rPr>
                <w:rFonts w:ascii="Arial" w:hAnsi="Arial" w:cs="Arial"/>
                <w:lang w:val="en-US"/>
              </w:rPr>
            </w:pPr>
            <w:r>
              <w:rPr>
                <w:rFonts w:ascii="Arial" w:hAnsi="Arial" w:cs="Arial"/>
                <w:lang w:val="en-US"/>
              </w:rPr>
              <w:t>1,178,939</w:t>
            </w:r>
          </w:p>
        </w:tc>
      </w:tr>
      <w:tr w:rsidR="008077DC" w:rsidRPr="008077DC" w14:paraId="280289C2" w14:textId="77777777" w:rsidTr="009B39D0">
        <w:tc>
          <w:tcPr>
            <w:tcW w:w="2694" w:type="dxa"/>
            <w:shd w:val="clear" w:color="auto" w:fill="D9D9D9" w:themeFill="background1" w:themeFillShade="D9"/>
          </w:tcPr>
          <w:p w14:paraId="199E5E08" w14:textId="77777777" w:rsidR="008077DC" w:rsidRPr="008077DC" w:rsidRDefault="008077DC" w:rsidP="00356ABE">
            <w:pPr>
              <w:rPr>
                <w:rFonts w:ascii="Arial" w:hAnsi="Arial" w:cs="Arial"/>
                <w:lang w:val="en-US"/>
              </w:rPr>
            </w:pPr>
            <w:r w:rsidRPr="008077DC">
              <w:rPr>
                <w:rFonts w:ascii="Arial" w:hAnsi="Arial" w:cs="Arial"/>
                <w:bCs/>
                <w:lang w:val="en-US"/>
              </w:rPr>
              <w:t>[2] UNDP contribution:</w:t>
            </w:r>
          </w:p>
        </w:tc>
        <w:tc>
          <w:tcPr>
            <w:tcW w:w="3449" w:type="dxa"/>
            <w:gridSpan w:val="2"/>
          </w:tcPr>
          <w:p w14:paraId="6B8A14B2" w14:textId="77777777" w:rsidR="008077DC" w:rsidRPr="008077DC" w:rsidRDefault="009B39D0" w:rsidP="008E38EF">
            <w:pPr>
              <w:jc w:val="right"/>
              <w:rPr>
                <w:rFonts w:ascii="Arial" w:hAnsi="Arial" w:cs="Arial"/>
                <w:lang w:val="en-US"/>
              </w:rPr>
            </w:pPr>
            <w:r>
              <w:rPr>
                <w:rFonts w:ascii="Arial" w:hAnsi="Arial" w:cs="Arial"/>
                <w:lang w:val="en-US"/>
              </w:rPr>
              <w:t>-</w:t>
            </w:r>
          </w:p>
        </w:tc>
        <w:tc>
          <w:tcPr>
            <w:tcW w:w="3330" w:type="dxa"/>
            <w:gridSpan w:val="2"/>
          </w:tcPr>
          <w:p w14:paraId="2B48EEEB" w14:textId="77777777" w:rsidR="008077DC" w:rsidRPr="008077DC" w:rsidRDefault="00320331" w:rsidP="008E38EF">
            <w:pPr>
              <w:jc w:val="right"/>
              <w:rPr>
                <w:rFonts w:ascii="Arial" w:hAnsi="Arial" w:cs="Arial"/>
                <w:lang w:val="en-US"/>
              </w:rPr>
            </w:pPr>
            <w:r>
              <w:rPr>
                <w:rFonts w:ascii="Arial" w:hAnsi="Arial" w:cs="Arial"/>
                <w:lang w:val="en-US"/>
              </w:rPr>
              <w:t>-</w:t>
            </w:r>
          </w:p>
        </w:tc>
      </w:tr>
      <w:tr w:rsidR="008077DC" w:rsidRPr="008077DC" w14:paraId="41E80654" w14:textId="77777777" w:rsidTr="009B39D0">
        <w:tc>
          <w:tcPr>
            <w:tcW w:w="2694" w:type="dxa"/>
            <w:shd w:val="clear" w:color="auto" w:fill="D9D9D9" w:themeFill="background1" w:themeFillShade="D9"/>
          </w:tcPr>
          <w:p w14:paraId="046BAFE5" w14:textId="77777777" w:rsidR="008077DC" w:rsidRPr="008077DC" w:rsidRDefault="008077DC" w:rsidP="00356ABE">
            <w:pPr>
              <w:rPr>
                <w:rFonts w:ascii="Arial" w:hAnsi="Arial" w:cs="Arial"/>
                <w:lang w:val="en-US"/>
              </w:rPr>
            </w:pPr>
            <w:r w:rsidRPr="008077DC">
              <w:rPr>
                <w:rFonts w:ascii="Arial" w:hAnsi="Arial" w:cs="Arial"/>
                <w:bCs/>
                <w:lang w:val="en-US"/>
              </w:rPr>
              <w:t>[3] Government:</w:t>
            </w:r>
          </w:p>
        </w:tc>
        <w:tc>
          <w:tcPr>
            <w:tcW w:w="3449" w:type="dxa"/>
            <w:gridSpan w:val="2"/>
          </w:tcPr>
          <w:p w14:paraId="3247A48E" w14:textId="77777777" w:rsidR="008077DC" w:rsidRPr="008077DC" w:rsidRDefault="009B39D0" w:rsidP="008E38EF">
            <w:pPr>
              <w:jc w:val="right"/>
              <w:rPr>
                <w:rFonts w:ascii="Arial" w:hAnsi="Arial" w:cs="Arial"/>
                <w:lang w:val="en-US"/>
              </w:rPr>
            </w:pPr>
            <w:r>
              <w:rPr>
                <w:rFonts w:ascii="Arial" w:hAnsi="Arial" w:cs="Arial"/>
                <w:lang w:val="en-US"/>
              </w:rPr>
              <w:t>14,200,000</w:t>
            </w:r>
          </w:p>
        </w:tc>
        <w:tc>
          <w:tcPr>
            <w:tcW w:w="3330" w:type="dxa"/>
            <w:gridSpan w:val="2"/>
          </w:tcPr>
          <w:p w14:paraId="0180B68E" w14:textId="77777777" w:rsidR="008077DC" w:rsidRPr="008077DC" w:rsidRDefault="00802324" w:rsidP="008E38EF">
            <w:pPr>
              <w:jc w:val="right"/>
              <w:rPr>
                <w:rFonts w:ascii="Arial" w:hAnsi="Arial" w:cs="Arial"/>
                <w:lang w:val="en-US"/>
              </w:rPr>
            </w:pPr>
            <w:r>
              <w:rPr>
                <w:rFonts w:ascii="Arial" w:hAnsi="Arial" w:cs="Arial"/>
                <w:lang w:val="en-US"/>
              </w:rPr>
              <w:t>11,360,000</w:t>
            </w:r>
          </w:p>
        </w:tc>
      </w:tr>
      <w:tr w:rsidR="008077DC" w:rsidRPr="008077DC" w14:paraId="69E92BC8" w14:textId="77777777" w:rsidTr="009B39D0">
        <w:tc>
          <w:tcPr>
            <w:tcW w:w="2694" w:type="dxa"/>
            <w:shd w:val="clear" w:color="auto" w:fill="D9D9D9" w:themeFill="background1" w:themeFillShade="D9"/>
          </w:tcPr>
          <w:p w14:paraId="7D47ACD0" w14:textId="77777777" w:rsidR="008077DC" w:rsidRPr="008077DC" w:rsidRDefault="008077DC" w:rsidP="00356ABE">
            <w:pPr>
              <w:rPr>
                <w:rFonts w:ascii="Arial" w:hAnsi="Arial" w:cs="Arial"/>
                <w:bCs/>
                <w:lang w:val="en-US"/>
              </w:rPr>
            </w:pPr>
            <w:r w:rsidRPr="008077DC">
              <w:rPr>
                <w:rFonts w:ascii="Arial" w:hAnsi="Arial" w:cs="Arial"/>
                <w:bCs/>
                <w:lang w:val="en-US"/>
              </w:rPr>
              <w:t>[4] Other partners:</w:t>
            </w:r>
          </w:p>
        </w:tc>
        <w:tc>
          <w:tcPr>
            <w:tcW w:w="3449" w:type="dxa"/>
            <w:gridSpan w:val="2"/>
          </w:tcPr>
          <w:p w14:paraId="41BDAD3C" w14:textId="77777777" w:rsidR="008077DC" w:rsidRPr="008077DC" w:rsidRDefault="009B39D0" w:rsidP="008E38EF">
            <w:pPr>
              <w:jc w:val="right"/>
              <w:rPr>
                <w:rFonts w:ascii="Arial" w:hAnsi="Arial" w:cs="Arial"/>
                <w:lang w:val="en-US"/>
              </w:rPr>
            </w:pPr>
            <w:r>
              <w:rPr>
                <w:rFonts w:ascii="Arial" w:hAnsi="Arial" w:cs="Arial"/>
                <w:lang w:val="en-US"/>
              </w:rPr>
              <w:t>-</w:t>
            </w:r>
          </w:p>
        </w:tc>
        <w:tc>
          <w:tcPr>
            <w:tcW w:w="3330" w:type="dxa"/>
            <w:gridSpan w:val="2"/>
          </w:tcPr>
          <w:p w14:paraId="24ABB270" w14:textId="77777777" w:rsidR="008077DC" w:rsidRPr="008077DC" w:rsidRDefault="00320331" w:rsidP="008E38EF">
            <w:pPr>
              <w:jc w:val="right"/>
              <w:rPr>
                <w:rFonts w:ascii="Arial" w:hAnsi="Arial" w:cs="Arial"/>
                <w:lang w:val="en-US"/>
              </w:rPr>
            </w:pPr>
            <w:r>
              <w:rPr>
                <w:rFonts w:ascii="Arial" w:hAnsi="Arial" w:cs="Arial"/>
                <w:lang w:val="en-US"/>
              </w:rPr>
              <w:t>-</w:t>
            </w:r>
          </w:p>
        </w:tc>
      </w:tr>
      <w:tr w:rsidR="008077DC" w:rsidRPr="008077DC" w14:paraId="216675AA" w14:textId="77777777" w:rsidTr="009B39D0">
        <w:tc>
          <w:tcPr>
            <w:tcW w:w="2694" w:type="dxa"/>
            <w:shd w:val="clear" w:color="auto" w:fill="D9D9D9" w:themeFill="background1" w:themeFillShade="D9"/>
          </w:tcPr>
          <w:p w14:paraId="3141813B" w14:textId="77777777" w:rsidR="008077DC" w:rsidRPr="008077DC" w:rsidRDefault="008077DC" w:rsidP="009B39D0">
            <w:pPr>
              <w:rPr>
                <w:rFonts w:ascii="Arial" w:hAnsi="Arial" w:cs="Arial"/>
                <w:bCs/>
                <w:lang w:val="en-US"/>
              </w:rPr>
            </w:pPr>
            <w:r w:rsidRPr="008077DC">
              <w:rPr>
                <w:rFonts w:ascii="Arial" w:hAnsi="Arial" w:cs="Arial"/>
                <w:lang w:val="en-US"/>
              </w:rPr>
              <w:t xml:space="preserve">[5] Total co-financing </w:t>
            </w:r>
            <w:r w:rsidR="009B39D0">
              <w:rPr>
                <w:rFonts w:ascii="Arial" w:hAnsi="Arial" w:cs="Arial"/>
                <w:lang w:val="en-US"/>
              </w:rPr>
              <w:t>:</w:t>
            </w:r>
          </w:p>
        </w:tc>
        <w:tc>
          <w:tcPr>
            <w:tcW w:w="3449" w:type="dxa"/>
            <w:gridSpan w:val="2"/>
          </w:tcPr>
          <w:p w14:paraId="39078BA7" w14:textId="77777777" w:rsidR="008077DC" w:rsidRPr="008077DC" w:rsidRDefault="009B39D0" w:rsidP="008E38EF">
            <w:pPr>
              <w:jc w:val="right"/>
              <w:rPr>
                <w:rFonts w:ascii="Arial" w:hAnsi="Arial" w:cs="Arial"/>
                <w:lang w:val="en-US"/>
              </w:rPr>
            </w:pPr>
            <w:r>
              <w:rPr>
                <w:rFonts w:ascii="Arial" w:hAnsi="Arial" w:cs="Arial"/>
                <w:lang w:val="en-US"/>
              </w:rPr>
              <w:t>14,200,000</w:t>
            </w:r>
          </w:p>
        </w:tc>
        <w:tc>
          <w:tcPr>
            <w:tcW w:w="3330" w:type="dxa"/>
            <w:gridSpan w:val="2"/>
          </w:tcPr>
          <w:p w14:paraId="718549A0" w14:textId="77777777" w:rsidR="008077DC" w:rsidRPr="008077DC" w:rsidRDefault="00802324" w:rsidP="008E38EF">
            <w:pPr>
              <w:jc w:val="right"/>
              <w:rPr>
                <w:rFonts w:ascii="Arial" w:hAnsi="Arial" w:cs="Arial"/>
                <w:lang w:val="en-US"/>
              </w:rPr>
            </w:pPr>
            <w:r>
              <w:rPr>
                <w:rFonts w:ascii="Arial" w:hAnsi="Arial" w:cs="Arial"/>
                <w:lang w:val="en-US"/>
              </w:rPr>
              <w:t>11,360,000</w:t>
            </w:r>
          </w:p>
        </w:tc>
      </w:tr>
      <w:tr w:rsidR="008077DC" w:rsidRPr="008077DC" w14:paraId="464EE7D3" w14:textId="77777777" w:rsidTr="009B39D0">
        <w:tc>
          <w:tcPr>
            <w:tcW w:w="2694" w:type="dxa"/>
            <w:shd w:val="clear" w:color="auto" w:fill="D9D9D9" w:themeFill="background1" w:themeFillShade="D9"/>
          </w:tcPr>
          <w:p w14:paraId="72BCBC05" w14:textId="77777777" w:rsidR="008077DC" w:rsidRPr="008077DC" w:rsidRDefault="00356ABE" w:rsidP="00356ABE">
            <w:pPr>
              <w:rPr>
                <w:rFonts w:ascii="Arial" w:hAnsi="Arial" w:cs="Arial"/>
                <w:lang w:val="en-US"/>
              </w:rPr>
            </w:pPr>
            <w:r>
              <w:rPr>
                <w:rFonts w:ascii="Arial" w:hAnsi="Arial" w:cs="Arial"/>
                <w:lang w:val="en-US"/>
              </w:rPr>
              <w:t>PROJECT TOTAL COSTS</w:t>
            </w:r>
          </w:p>
        </w:tc>
        <w:tc>
          <w:tcPr>
            <w:tcW w:w="3449" w:type="dxa"/>
            <w:gridSpan w:val="2"/>
          </w:tcPr>
          <w:p w14:paraId="4D85EDAC" w14:textId="77777777" w:rsidR="008077DC" w:rsidRPr="008077DC" w:rsidRDefault="009B39D0" w:rsidP="008E38EF">
            <w:pPr>
              <w:jc w:val="right"/>
              <w:rPr>
                <w:rFonts w:ascii="Arial" w:hAnsi="Arial" w:cs="Arial"/>
                <w:lang w:val="en-US"/>
              </w:rPr>
            </w:pPr>
            <w:r>
              <w:rPr>
                <w:rFonts w:ascii="Arial" w:hAnsi="Arial" w:cs="Arial"/>
                <w:lang w:val="en-US"/>
              </w:rPr>
              <w:t>17,564,545</w:t>
            </w:r>
          </w:p>
        </w:tc>
        <w:tc>
          <w:tcPr>
            <w:tcW w:w="3330" w:type="dxa"/>
            <w:gridSpan w:val="2"/>
          </w:tcPr>
          <w:p w14:paraId="25FBC204" w14:textId="77777777" w:rsidR="008077DC" w:rsidRPr="008077DC" w:rsidRDefault="00802324" w:rsidP="008E38EF">
            <w:pPr>
              <w:jc w:val="right"/>
              <w:rPr>
                <w:rFonts w:ascii="Arial" w:hAnsi="Arial" w:cs="Arial"/>
                <w:lang w:val="en-US"/>
              </w:rPr>
            </w:pPr>
            <w:r>
              <w:rPr>
                <w:rFonts w:ascii="Arial" w:hAnsi="Arial" w:cs="Arial"/>
                <w:lang w:val="en-US"/>
              </w:rPr>
              <w:t>12,538,939</w:t>
            </w:r>
          </w:p>
        </w:tc>
      </w:tr>
    </w:tbl>
    <w:p w14:paraId="5C20515B" w14:textId="77777777" w:rsidR="008077DC" w:rsidRPr="008077DC" w:rsidRDefault="008077DC" w:rsidP="0009516C">
      <w:pPr>
        <w:jc w:val="both"/>
        <w:rPr>
          <w:rFonts w:ascii="Arial" w:hAnsi="Arial" w:cs="Arial"/>
          <w:highlight w:val="yellow"/>
          <w:lang w:val="en-US"/>
        </w:rPr>
      </w:pPr>
    </w:p>
    <w:p w14:paraId="5EDE09BE" w14:textId="77777777" w:rsidR="009B39D0" w:rsidRPr="009B39D0" w:rsidRDefault="009B39D0" w:rsidP="0009516C">
      <w:pPr>
        <w:jc w:val="both"/>
        <w:rPr>
          <w:rFonts w:ascii="Arial" w:hAnsi="Arial" w:cs="Arial"/>
          <w:b/>
          <w:lang w:val="en-GB"/>
        </w:rPr>
      </w:pPr>
    </w:p>
    <w:p w14:paraId="07289744" w14:textId="77777777" w:rsidR="008077DC" w:rsidRPr="009B39D0" w:rsidRDefault="009B39D0" w:rsidP="0009516C">
      <w:pPr>
        <w:jc w:val="both"/>
        <w:rPr>
          <w:rFonts w:ascii="Arial" w:hAnsi="Arial" w:cs="Arial"/>
          <w:b/>
          <w:sz w:val="24"/>
          <w:szCs w:val="24"/>
          <w:lang w:val="en-US"/>
        </w:rPr>
      </w:pPr>
      <w:r w:rsidRPr="009B39D0">
        <w:rPr>
          <w:rFonts w:ascii="Arial" w:hAnsi="Arial" w:cs="Arial"/>
          <w:b/>
          <w:sz w:val="24"/>
          <w:szCs w:val="24"/>
          <w:lang w:val="en-US"/>
        </w:rPr>
        <w:t>Project description</w:t>
      </w:r>
    </w:p>
    <w:p w14:paraId="3B3FCBFE" w14:textId="77777777" w:rsidR="00356ABE" w:rsidRPr="009B39D0" w:rsidRDefault="00356ABE" w:rsidP="0009516C">
      <w:pPr>
        <w:jc w:val="both"/>
        <w:rPr>
          <w:rFonts w:ascii="Arial" w:hAnsi="Arial" w:cs="Arial"/>
          <w:lang w:val="en-US"/>
        </w:rPr>
      </w:pPr>
    </w:p>
    <w:p w14:paraId="1981A345" w14:textId="77777777" w:rsidR="00356ABE" w:rsidRPr="009B39D0" w:rsidRDefault="00802324" w:rsidP="0009516C">
      <w:pPr>
        <w:jc w:val="both"/>
        <w:rPr>
          <w:rFonts w:ascii="Arial" w:hAnsi="Arial" w:cs="Arial"/>
          <w:lang w:val="en-US"/>
        </w:rPr>
      </w:pPr>
      <w:r w:rsidRPr="00802324">
        <w:rPr>
          <w:rFonts w:ascii="Arial" w:hAnsi="Arial" w:cs="Arial"/>
        </w:rPr>
        <w:t>The project aims to overcome barriers to sustainability of Thailand’s protected area (PA) system, by looking</w:t>
      </w:r>
      <w:r>
        <w:rPr>
          <w:rFonts w:ascii="Arial" w:hAnsi="Arial" w:cs="Arial"/>
        </w:rPr>
        <w:t xml:space="preserve"> </w:t>
      </w:r>
      <w:r w:rsidRPr="00802324">
        <w:rPr>
          <w:rFonts w:ascii="Arial" w:hAnsi="Arial" w:cs="Arial"/>
        </w:rPr>
        <w:t>into effective management and sustainable financing of protected areas.</w:t>
      </w:r>
      <w:r>
        <w:rPr>
          <w:rFonts w:ascii="Arial" w:hAnsi="Arial" w:cs="Arial"/>
        </w:rPr>
        <w:t xml:space="preserve">  </w:t>
      </w:r>
      <w:r w:rsidRPr="00802324">
        <w:rPr>
          <w:rFonts w:ascii="Arial" w:hAnsi="Arial" w:cs="Arial"/>
        </w:rPr>
        <w:t>The project will also build the confidence and capacities of the PA management authorities and provide them</w:t>
      </w:r>
      <w:r>
        <w:rPr>
          <w:rFonts w:ascii="Arial" w:hAnsi="Arial" w:cs="Arial"/>
        </w:rPr>
        <w:t xml:space="preserve"> </w:t>
      </w:r>
      <w:r w:rsidRPr="00802324">
        <w:rPr>
          <w:rFonts w:ascii="Arial" w:hAnsi="Arial" w:cs="Arial"/>
        </w:rPr>
        <w:t>with resources to test innovative PA management and financing schemes. In addition, it will support</w:t>
      </w:r>
      <w:r>
        <w:rPr>
          <w:rFonts w:ascii="Arial" w:hAnsi="Arial" w:cs="Arial"/>
        </w:rPr>
        <w:t xml:space="preserve"> </w:t>
      </w:r>
      <w:r w:rsidRPr="00802324">
        <w:rPr>
          <w:rFonts w:ascii="Arial" w:hAnsi="Arial" w:cs="Arial"/>
        </w:rPr>
        <w:t>development of appropriate incentives, establishment of an effective monitoring system, and community</w:t>
      </w:r>
      <w:r>
        <w:rPr>
          <w:rFonts w:ascii="Arial" w:hAnsi="Arial" w:cs="Arial"/>
        </w:rPr>
        <w:t xml:space="preserve"> </w:t>
      </w:r>
      <w:r w:rsidRPr="00802324">
        <w:rPr>
          <w:rFonts w:ascii="Arial" w:hAnsi="Arial" w:cs="Arial"/>
        </w:rPr>
        <w:t>participation in conservation efforts.</w:t>
      </w:r>
      <w:r>
        <w:rPr>
          <w:rFonts w:ascii="Arial" w:hAnsi="Arial" w:cs="Arial"/>
        </w:rPr>
        <w:t xml:space="preserve">  </w:t>
      </w:r>
      <w:r w:rsidRPr="00802324">
        <w:rPr>
          <w:rFonts w:ascii="Arial" w:hAnsi="Arial" w:cs="Arial"/>
        </w:rPr>
        <w:t>Systemic barriers will be addressed at the national level, while demonstrations of strengthened PA</w:t>
      </w:r>
      <w:r w:rsidR="00582C35">
        <w:rPr>
          <w:rFonts w:ascii="Arial" w:hAnsi="Arial" w:cs="Arial"/>
        </w:rPr>
        <w:t xml:space="preserve"> </w:t>
      </w:r>
      <w:r w:rsidRPr="00802324">
        <w:rPr>
          <w:rFonts w:ascii="Arial" w:hAnsi="Arial" w:cs="Arial"/>
        </w:rPr>
        <w:t>manage</w:t>
      </w:r>
      <w:r w:rsidRPr="00802324">
        <w:rPr>
          <w:rFonts w:ascii="Arial" w:hAnsi="Arial" w:cs="Arial"/>
        </w:rPr>
        <w:lastRenderedPageBreak/>
        <w:t>ment on the ground through sustainable financing will be done at demonstration sites. These</w:t>
      </w:r>
      <w:r>
        <w:rPr>
          <w:rFonts w:ascii="Arial" w:hAnsi="Arial" w:cs="Arial"/>
        </w:rPr>
        <w:t xml:space="preserve"> </w:t>
      </w:r>
      <w:r w:rsidRPr="00802324">
        <w:rPr>
          <w:rFonts w:ascii="Arial" w:hAnsi="Arial" w:cs="Arial"/>
        </w:rPr>
        <w:t>demonstrations will include, for example, developing novel models of PA management, increased</w:t>
      </w:r>
      <w:r>
        <w:rPr>
          <w:rFonts w:ascii="Arial" w:hAnsi="Arial" w:cs="Arial"/>
        </w:rPr>
        <w:t xml:space="preserve"> </w:t>
      </w:r>
      <w:r w:rsidRPr="00802324">
        <w:rPr>
          <w:rFonts w:ascii="Arial" w:hAnsi="Arial" w:cs="Arial"/>
        </w:rPr>
        <w:t>participation by local communities and other stakeholders, and mobilization of diversified revenue sources,</w:t>
      </w:r>
      <w:r>
        <w:rPr>
          <w:rFonts w:ascii="Arial" w:hAnsi="Arial" w:cs="Arial"/>
        </w:rPr>
        <w:t xml:space="preserve"> </w:t>
      </w:r>
      <w:r w:rsidRPr="00802324">
        <w:rPr>
          <w:rFonts w:ascii="Arial" w:hAnsi="Arial" w:cs="Arial"/>
        </w:rPr>
        <w:t>supported by improved knowledge-based planning and accounting systems.</w:t>
      </w:r>
      <w:r w:rsidR="008C1BED">
        <w:rPr>
          <w:rFonts w:ascii="Arial" w:hAnsi="Arial" w:cs="Arial"/>
        </w:rPr>
        <w:t xml:space="preserve">  </w:t>
      </w:r>
      <w:r w:rsidRPr="00802324">
        <w:rPr>
          <w:rFonts w:ascii="Arial" w:hAnsi="Arial" w:cs="Arial"/>
        </w:rPr>
        <w:t>Financial management capacity weaknesses and systemic barriers to effective management and budgeting</w:t>
      </w:r>
      <w:r w:rsidR="008C1BED">
        <w:rPr>
          <w:rFonts w:ascii="Arial" w:hAnsi="Arial" w:cs="Arial"/>
        </w:rPr>
        <w:t xml:space="preserve"> </w:t>
      </w:r>
      <w:r w:rsidRPr="00802324">
        <w:rPr>
          <w:rFonts w:ascii="Arial" w:hAnsi="Arial" w:cs="Arial"/>
        </w:rPr>
        <w:t>will be addressed at the national level, while demonstrations of strengthened PA management, design of new</w:t>
      </w:r>
      <w:r w:rsidR="008C1BED">
        <w:rPr>
          <w:rFonts w:ascii="Arial" w:hAnsi="Arial" w:cs="Arial"/>
        </w:rPr>
        <w:t xml:space="preserve"> </w:t>
      </w:r>
      <w:r w:rsidRPr="00802324">
        <w:rPr>
          <w:rFonts w:ascii="Arial" w:hAnsi="Arial" w:cs="Arial"/>
        </w:rPr>
        <w:t>financing mechanisms, and the increased use of improved models of PA management and co-management</w:t>
      </w:r>
      <w:r w:rsidR="008C1BED">
        <w:rPr>
          <w:rFonts w:ascii="Arial" w:hAnsi="Arial" w:cs="Arial"/>
        </w:rPr>
        <w:t xml:space="preserve"> </w:t>
      </w:r>
      <w:r w:rsidRPr="00802324">
        <w:rPr>
          <w:rFonts w:ascii="Arial" w:hAnsi="Arial" w:cs="Arial"/>
        </w:rPr>
        <w:t>will be pursued at the four pilot sites</w:t>
      </w:r>
      <w:r w:rsidR="008C1BED">
        <w:rPr>
          <w:rFonts w:ascii="Arial" w:hAnsi="Arial" w:cs="Arial"/>
        </w:rPr>
        <w:t>.</w:t>
      </w:r>
    </w:p>
    <w:p w14:paraId="1D61594C" w14:textId="77777777" w:rsidR="008035C4" w:rsidRDefault="008035C4" w:rsidP="0009516C">
      <w:pPr>
        <w:jc w:val="both"/>
        <w:rPr>
          <w:rFonts w:ascii="Arial" w:hAnsi="Arial" w:cs="Arial"/>
          <w:b/>
          <w:sz w:val="24"/>
          <w:szCs w:val="24"/>
          <w:lang w:val="en-US"/>
        </w:rPr>
      </w:pPr>
    </w:p>
    <w:p w14:paraId="3AAB7A2C" w14:textId="77777777" w:rsidR="008035C4" w:rsidRDefault="008035C4" w:rsidP="0009516C">
      <w:pPr>
        <w:jc w:val="both"/>
        <w:rPr>
          <w:rFonts w:ascii="Arial" w:hAnsi="Arial" w:cs="Arial"/>
          <w:b/>
          <w:sz w:val="24"/>
          <w:szCs w:val="24"/>
          <w:lang w:val="en-US"/>
        </w:rPr>
      </w:pPr>
    </w:p>
    <w:p w14:paraId="5F7AC159" w14:textId="77777777" w:rsidR="009B39D0" w:rsidRPr="009B39D0" w:rsidRDefault="0037349A" w:rsidP="0009516C">
      <w:pPr>
        <w:jc w:val="both"/>
        <w:rPr>
          <w:rFonts w:ascii="Arial" w:hAnsi="Arial" w:cs="Arial"/>
          <w:b/>
          <w:sz w:val="24"/>
          <w:szCs w:val="24"/>
          <w:lang w:val="en-US"/>
        </w:rPr>
      </w:pPr>
      <w:r w:rsidRPr="009B39D0">
        <w:rPr>
          <w:rFonts w:ascii="Arial" w:hAnsi="Arial" w:cs="Arial"/>
          <w:b/>
          <w:sz w:val="24"/>
          <w:szCs w:val="24"/>
          <w:lang w:val="en-US"/>
        </w:rPr>
        <w:lastRenderedPageBreak/>
        <w:t xml:space="preserve">Project Progress Summary </w:t>
      </w:r>
    </w:p>
    <w:p w14:paraId="03586B99" w14:textId="77777777" w:rsidR="0037349A" w:rsidRPr="009B39D0" w:rsidRDefault="0037349A" w:rsidP="0009516C">
      <w:pPr>
        <w:jc w:val="both"/>
        <w:rPr>
          <w:rFonts w:ascii="Arial" w:hAnsi="Arial" w:cs="Arial"/>
          <w:lang w:val="en-US"/>
        </w:rPr>
      </w:pPr>
    </w:p>
    <w:p w14:paraId="72246E26" w14:textId="77777777" w:rsidR="0054737D" w:rsidRPr="0054737D" w:rsidRDefault="0054737D" w:rsidP="0009516C">
      <w:pPr>
        <w:jc w:val="both"/>
        <w:rPr>
          <w:rFonts w:ascii="Arial" w:hAnsi="Arial" w:cs="Arial"/>
          <w:lang w:val="en-US"/>
        </w:rPr>
      </w:pPr>
      <w:r w:rsidRPr="0054737D">
        <w:rPr>
          <w:rFonts w:ascii="Arial" w:hAnsi="Arial" w:cs="Arial"/>
          <w:lang w:val="en-US"/>
        </w:rPr>
        <w:t xml:space="preserve">Progress made to date varies but in general it has not been very good.  </w:t>
      </w:r>
      <w:r w:rsidR="008035C4">
        <w:rPr>
          <w:rFonts w:ascii="Arial" w:hAnsi="Arial" w:cs="Arial"/>
          <w:lang w:val="en-US"/>
        </w:rPr>
        <w:t>Only one out of the four Outcomes is likely to be achieved</w:t>
      </w:r>
      <w:r w:rsidR="00CD3B9F">
        <w:rPr>
          <w:rFonts w:ascii="Arial" w:hAnsi="Arial" w:cs="Arial"/>
          <w:lang w:val="en-US"/>
        </w:rPr>
        <w:t xml:space="preserve"> fully</w:t>
      </w:r>
      <w:r w:rsidR="008035C4">
        <w:rPr>
          <w:rFonts w:ascii="Arial" w:hAnsi="Arial" w:cs="Arial"/>
          <w:lang w:val="en-US"/>
        </w:rPr>
        <w:t xml:space="preserve">.  </w:t>
      </w:r>
      <w:r w:rsidRPr="0054737D">
        <w:rPr>
          <w:rFonts w:ascii="Arial" w:hAnsi="Arial" w:cs="Arial"/>
          <w:lang w:val="en-US"/>
        </w:rPr>
        <w:t xml:space="preserve">Only one Output can be claimed to have been achieved.  Of the remaining ten, five are likely to be achieved and five are unlikely to be achieved.  </w:t>
      </w:r>
      <w:r w:rsidR="008035C4">
        <w:rPr>
          <w:rFonts w:ascii="Arial" w:hAnsi="Arial" w:cs="Arial"/>
          <w:lang w:val="en-US"/>
        </w:rPr>
        <w:t>However, ou</w:t>
      </w:r>
      <w:r w:rsidRPr="0054737D">
        <w:rPr>
          <w:rFonts w:ascii="Arial" w:hAnsi="Arial" w:cs="Arial"/>
          <w:lang w:val="en-US"/>
        </w:rPr>
        <w:t>t of the 11 Outputs only four are relevant to the Outcome; of the rest, three are partly relevant and four are not relevant.  This means that even if some of the Outputs are achieved, the respective Outcome may not be achieved.</w:t>
      </w:r>
    </w:p>
    <w:p w14:paraId="7AA29007" w14:textId="77777777" w:rsidR="0054737D" w:rsidRPr="0054737D" w:rsidRDefault="0054737D" w:rsidP="0009516C">
      <w:pPr>
        <w:jc w:val="both"/>
        <w:rPr>
          <w:rFonts w:ascii="Arial" w:hAnsi="Arial" w:cs="Arial"/>
          <w:lang w:val="en-US"/>
        </w:rPr>
      </w:pPr>
    </w:p>
    <w:p w14:paraId="497C4FDB" w14:textId="77777777" w:rsidR="0054737D" w:rsidRDefault="0054737D" w:rsidP="0009516C">
      <w:pPr>
        <w:jc w:val="both"/>
        <w:rPr>
          <w:rFonts w:ascii="Arial" w:hAnsi="Arial" w:cs="Arial"/>
          <w:lang w:val="en-US"/>
        </w:rPr>
      </w:pPr>
      <w:r w:rsidRPr="0054737D">
        <w:rPr>
          <w:rFonts w:ascii="Arial" w:hAnsi="Arial" w:cs="Arial"/>
          <w:lang w:val="en-GB"/>
        </w:rPr>
        <w:t>The situation has not improved much since a year ago when PIR-2014 reported a rather critical assessment of project results</w:t>
      </w:r>
      <w:r w:rsidR="00281F4D">
        <w:rPr>
          <w:rFonts w:ascii="Arial" w:hAnsi="Arial" w:cs="Arial"/>
          <w:lang w:val="en-GB"/>
        </w:rPr>
        <w:t xml:space="preserve"> - </w:t>
      </w:r>
      <w:r w:rsidRPr="0054737D">
        <w:rPr>
          <w:rFonts w:ascii="Arial" w:hAnsi="Arial" w:cs="Arial"/>
          <w:lang w:val="en-GB"/>
        </w:rPr>
        <w:t>“</w:t>
      </w:r>
      <w:r w:rsidRPr="0054737D">
        <w:rPr>
          <w:rFonts w:ascii="Arial" w:hAnsi="Arial" w:cs="Arial"/>
          <w:i/>
          <w:lang w:val="en-US"/>
        </w:rPr>
        <w:t xml:space="preserve">The interventions are still piecemeal without a coherence direction yet.  There are </w:t>
      </w:r>
      <w:r w:rsidRPr="0054737D">
        <w:rPr>
          <w:rFonts w:ascii="Arial" w:hAnsi="Arial" w:cs="Arial"/>
          <w:i/>
          <w:lang w:val="en-US"/>
        </w:rPr>
        <w:lastRenderedPageBreak/>
        <w:t>activity plans at central and site levels; but they lack comprehensive and systematic linkages among them. The activities and consultancies required tend to come up on an ad-hoc basis. Key Outputs are delivered but have not been consolidated to achieve outcomes.  There is a critical need for the project to have a better grip of how each output, each consultancy will contribute to key outcomes</w:t>
      </w:r>
      <w:r w:rsidRPr="0054737D">
        <w:rPr>
          <w:rFonts w:ascii="Arial" w:hAnsi="Arial" w:cs="Arial"/>
          <w:lang w:val="en-US"/>
        </w:rPr>
        <w:t>”.  The Evaluators concur with this assessment.</w:t>
      </w:r>
    </w:p>
    <w:p w14:paraId="41107361" w14:textId="77777777" w:rsidR="008035C4" w:rsidRDefault="008035C4" w:rsidP="0009516C">
      <w:pPr>
        <w:jc w:val="both"/>
        <w:rPr>
          <w:rFonts w:ascii="Arial" w:hAnsi="Arial" w:cs="Arial"/>
          <w:lang w:val="en-US"/>
        </w:rPr>
      </w:pPr>
    </w:p>
    <w:p w14:paraId="2F271C84" w14:textId="77777777" w:rsidR="008035C4" w:rsidRPr="008035C4" w:rsidRDefault="008035C4" w:rsidP="0009516C">
      <w:pPr>
        <w:jc w:val="both"/>
        <w:rPr>
          <w:rFonts w:ascii="Arial" w:hAnsi="Arial" w:cs="Arial"/>
        </w:rPr>
      </w:pPr>
      <w:r w:rsidRPr="008035C4">
        <w:rPr>
          <w:rFonts w:ascii="Arial" w:hAnsi="Arial" w:cs="Arial"/>
        </w:rPr>
        <w:t xml:space="preserve">More specifically, the Objective sought an enabling environment for successful PA System management and financing and while </w:t>
      </w:r>
      <w:r w:rsidRPr="008035C4">
        <w:rPr>
          <w:rFonts w:ascii="Arial" w:hAnsi="Arial" w:cs="Arial"/>
          <w:lang w:val="en-GB"/>
        </w:rPr>
        <w:t xml:space="preserve">progress has been achieved with tools for management planning, and tools for sustainable financing, both were </w:t>
      </w:r>
      <w:r w:rsidRPr="008035C4">
        <w:rPr>
          <w:rFonts w:ascii="Arial" w:hAnsi="Arial" w:cs="Arial"/>
        </w:rPr>
        <w:t xml:space="preserve">on a pilot scale and need evaluation and writing up as guidance before they can be replicated.  Therefore, while some progress can be claimed, it is unlikely that all this work can be </w:t>
      </w:r>
      <w:r w:rsidRPr="008035C4">
        <w:rPr>
          <w:rFonts w:ascii="Arial" w:hAnsi="Arial" w:cs="Arial"/>
        </w:rPr>
        <w:lastRenderedPageBreak/>
        <w:t>completed in the remaining time and without an extension, the Objective will only be partly achieved.</w:t>
      </w:r>
    </w:p>
    <w:p w14:paraId="0A7DCA59" w14:textId="77777777" w:rsidR="008035C4" w:rsidRPr="008035C4" w:rsidRDefault="008035C4" w:rsidP="0009516C">
      <w:pPr>
        <w:jc w:val="both"/>
        <w:rPr>
          <w:rFonts w:ascii="Arial" w:hAnsi="Arial" w:cs="Arial"/>
        </w:rPr>
      </w:pPr>
    </w:p>
    <w:p w14:paraId="16C87C5F" w14:textId="77777777" w:rsidR="008035C4" w:rsidRPr="008035C4" w:rsidRDefault="008035C4" w:rsidP="0009516C">
      <w:pPr>
        <w:jc w:val="both"/>
        <w:rPr>
          <w:rFonts w:ascii="Arial" w:hAnsi="Arial" w:cs="Arial"/>
        </w:rPr>
      </w:pPr>
      <w:r w:rsidRPr="005B4561">
        <w:rPr>
          <w:rFonts w:ascii="Arial" w:hAnsi="Arial" w:cs="Arial"/>
          <w:bCs/>
          <w:iCs/>
        </w:rPr>
        <w:t xml:space="preserve">Outcome 1 sought improved governance and an enabling environment, </w:t>
      </w:r>
      <w:r w:rsidR="00B5005B" w:rsidRPr="005B4561">
        <w:rPr>
          <w:rFonts w:ascii="Arial" w:hAnsi="Arial" w:cs="Arial"/>
          <w:bCs/>
          <w:iCs/>
        </w:rPr>
        <w:t xml:space="preserve">and the project has delivered the Five-year Integrated NP Management Plan, the workshop on Improved Management of Thailand’s PA System is planned to discuss its adoption by DNP, and </w:t>
      </w:r>
      <w:r w:rsidR="005B4561" w:rsidRPr="005B4561">
        <w:rPr>
          <w:rFonts w:ascii="Arial" w:hAnsi="Arial" w:cs="Arial"/>
          <w:bCs/>
          <w:iCs/>
        </w:rPr>
        <w:t>the Effectiveness Unit</w:t>
      </w:r>
      <w:r w:rsidR="00B5005B" w:rsidRPr="005B4561">
        <w:rPr>
          <w:rFonts w:ascii="Arial" w:hAnsi="Arial" w:cs="Arial"/>
          <w:bCs/>
          <w:iCs/>
        </w:rPr>
        <w:t xml:space="preserve"> has been set up although </w:t>
      </w:r>
      <w:r w:rsidR="005B4561" w:rsidRPr="005B4561">
        <w:rPr>
          <w:rFonts w:ascii="Arial" w:hAnsi="Arial" w:cs="Arial"/>
          <w:bCs/>
          <w:iCs/>
        </w:rPr>
        <w:t>e</w:t>
      </w:r>
      <w:r w:rsidR="00B5005B" w:rsidRPr="005B4561">
        <w:rPr>
          <w:rFonts w:ascii="Arial" w:hAnsi="Arial" w:cs="Arial"/>
          <w:bCs/>
          <w:iCs/>
        </w:rPr>
        <w:t>ffective M&amp;E and knowledge-based data management system is not yet in place</w:t>
      </w:r>
      <w:r w:rsidR="005B4561" w:rsidRPr="005B4561">
        <w:rPr>
          <w:rFonts w:ascii="Arial" w:hAnsi="Arial" w:cs="Arial"/>
          <w:bCs/>
          <w:iCs/>
        </w:rPr>
        <w:t xml:space="preserve"> and neither is the expected enabling environment – the Outcome has been partially achieved.</w:t>
      </w:r>
      <w:r w:rsidR="00CD3B9F">
        <w:rPr>
          <w:rFonts w:ascii="Arial" w:hAnsi="Arial" w:cs="Arial"/>
          <w:bCs/>
          <w:iCs/>
        </w:rPr>
        <w:t xml:space="preserve">  </w:t>
      </w:r>
      <w:r w:rsidRPr="005B4561">
        <w:rPr>
          <w:rFonts w:ascii="Arial" w:hAnsi="Arial" w:cs="Arial"/>
          <w:bCs/>
          <w:iCs/>
        </w:rPr>
        <w:t xml:space="preserve">Outcome 2 sought enhanced capacities and the </w:t>
      </w:r>
      <w:r w:rsidR="005B4561" w:rsidRPr="005B4561">
        <w:rPr>
          <w:rFonts w:ascii="Arial" w:hAnsi="Arial" w:cs="Arial"/>
          <w:bCs/>
          <w:iCs/>
        </w:rPr>
        <w:t>project has</w:t>
      </w:r>
      <w:r w:rsidRPr="005B4561">
        <w:rPr>
          <w:rFonts w:ascii="Arial" w:hAnsi="Arial" w:cs="Arial"/>
          <w:bCs/>
          <w:iCs/>
        </w:rPr>
        <w:t xml:space="preserve"> delivered the Effectiveness Unit and</w:t>
      </w:r>
      <w:r w:rsidRPr="008035C4">
        <w:rPr>
          <w:rFonts w:ascii="Arial" w:hAnsi="Arial" w:cs="Arial"/>
          <w:bCs/>
          <w:iCs/>
        </w:rPr>
        <w:t xml:space="preserve"> training has been carried out.  While there is a need to ascertain whether capacities have indeed been enhanced, this Outcome is expected to be achieved. </w:t>
      </w:r>
      <w:r>
        <w:rPr>
          <w:rFonts w:ascii="Arial" w:hAnsi="Arial" w:cs="Arial"/>
          <w:bCs/>
          <w:iCs/>
        </w:rPr>
        <w:t xml:space="preserve"> </w:t>
      </w:r>
      <w:r w:rsidRPr="008035C4">
        <w:rPr>
          <w:rFonts w:ascii="Arial" w:hAnsi="Arial" w:cs="Arial"/>
          <w:bCs/>
          <w:iCs/>
        </w:rPr>
        <w:t xml:space="preserve">Outcome 3 has been allocated </w:t>
      </w:r>
      <w:r w:rsidRPr="008035C4">
        <w:rPr>
          <w:rFonts w:ascii="Arial" w:hAnsi="Arial" w:cs="Arial"/>
          <w:bCs/>
          <w:iCs/>
        </w:rPr>
        <w:lastRenderedPageBreak/>
        <w:t xml:space="preserve">42% of the project budget and it sought revenue generation mechanisms.  The </w:t>
      </w:r>
      <w:r w:rsidR="005B4561">
        <w:rPr>
          <w:rFonts w:ascii="Arial" w:hAnsi="Arial" w:cs="Arial"/>
          <w:bCs/>
          <w:iCs/>
        </w:rPr>
        <w:t>project has</w:t>
      </w:r>
      <w:r w:rsidRPr="008035C4">
        <w:rPr>
          <w:rFonts w:ascii="Arial" w:hAnsi="Arial" w:cs="Arial"/>
          <w:bCs/>
          <w:iCs/>
        </w:rPr>
        <w:t xml:space="preserve"> delivered some enhancement of capacities and improvements in co-management, and some financing mechanisms have been identified.  The Outcome has been partly achieved, but the ultimate target of increased funding levels is unlikely to be achieved.  Outcome 4 sought new models of PA management and ultimately effective management of the PA System.  The </w:t>
      </w:r>
      <w:r w:rsidR="006040F3">
        <w:rPr>
          <w:rFonts w:ascii="Arial" w:hAnsi="Arial" w:cs="Arial"/>
          <w:bCs/>
          <w:iCs/>
        </w:rPr>
        <w:t xml:space="preserve">revised </w:t>
      </w:r>
      <w:r w:rsidRPr="008035C4">
        <w:rPr>
          <w:rFonts w:ascii="Arial" w:hAnsi="Arial" w:cs="Arial"/>
          <w:bCs/>
          <w:iCs/>
        </w:rPr>
        <w:t>Outputs are not relevant to the Outcome and even if the Outputs were to be achieved, the Outcome, as written, is not likely to be achieved</w:t>
      </w:r>
      <w:r w:rsidR="00430CAA">
        <w:rPr>
          <w:rFonts w:ascii="Arial" w:hAnsi="Arial" w:cs="Arial"/>
          <w:bCs/>
          <w:iCs/>
        </w:rPr>
        <w:t>.</w:t>
      </w:r>
    </w:p>
    <w:p w14:paraId="2457F94B" w14:textId="77777777" w:rsidR="008035C4" w:rsidRPr="0054737D" w:rsidRDefault="008035C4" w:rsidP="0009516C">
      <w:pPr>
        <w:jc w:val="both"/>
        <w:rPr>
          <w:rFonts w:ascii="Arial" w:hAnsi="Arial" w:cs="Arial"/>
          <w:lang w:val="en-GB"/>
        </w:rPr>
      </w:pPr>
    </w:p>
    <w:p w14:paraId="5E036F3C" w14:textId="77777777" w:rsidR="008077DC" w:rsidRPr="00EC4926" w:rsidRDefault="008077DC" w:rsidP="0009516C">
      <w:pPr>
        <w:jc w:val="both"/>
        <w:rPr>
          <w:rFonts w:ascii="Arial" w:hAnsi="Arial" w:cs="Arial"/>
          <w:lang w:val="en-US"/>
        </w:rPr>
      </w:pPr>
    </w:p>
    <w:p w14:paraId="44CF4B74" w14:textId="77777777" w:rsidR="008077DC" w:rsidRPr="00EC4926" w:rsidRDefault="008077DC" w:rsidP="0009516C">
      <w:pPr>
        <w:jc w:val="both"/>
        <w:rPr>
          <w:rFonts w:ascii="Arial" w:hAnsi="Arial" w:cs="Arial"/>
          <w:b/>
          <w:sz w:val="24"/>
          <w:szCs w:val="24"/>
          <w:lang w:val="en-US"/>
        </w:rPr>
      </w:pPr>
      <w:r w:rsidRPr="00EC4926">
        <w:rPr>
          <w:rFonts w:ascii="Arial" w:hAnsi="Arial" w:cs="Arial"/>
          <w:b/>
          <w:sz w:val="24"/>
          <w:szCs w:val="24"/>
          <w:lang w:val="en-US"/>
        </w:rPr>
        <w:t>MTR Ratin</w:t>
      </w:r>
      <w:r w:rsidR="00EC4926" w:rsidRPr="00EC4926">
        <w:rPr>
          <w:rFonts w:ascii="Arial" w:hAnsi="Arial" w:cs="Arial"/>
          <w:b/>
          <w:sz w:val="24"/>
          <w:szCs w:val="24"/>
          <w:lang w:val="en-US"/>
        </w:rPr>
        <w:t>gs &amp; Achievement Summary</w:t>
      </w:r>
    </w:p>
    <w:p w14:paraId="5F8E883E" w14:textId="77777777" w:rsidR="00B83548" w:rsidRPr="005D5F7F" w:rsidRDefault="00B83548" w:rsidP="0009516C">
      <w:pPr>
        <w:jc w:val="both"/>
        <w:rPr>
          <w:rFonts w:ascii="Arial" w:hAnsi="Arial" w:cs="Arial"/>
        </w:rPr>
      </w:pPr>
    </w:p>
    <w:tbl>
      <w:tblPr>
        <w:tblpPr w:leftFromText="180" w:rightFromText="180" w:vertAnchor="text" w:horzAnchor="margin" w:tblpY="99"/>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709"/>
        <w:gridCol w:w="5402"/>
        <w:gridCol w:w="1467"/>
      </w:tblGrid>
      <w:tr w:rsidR="00B83548" w:rsidRPr="005B19A0" w14:paraId="3372198B" w14:textId="77777777" w:rsidTr="006040F3">
        <w:trPr>
          <w:cantSplit/>
          <w:trHeight w:val="423"/>
        </w:trPr>
        <w:tc>
          <w:tcPr>
            <w:tcW w:w="1547" w:type="dxa"/>
            <w:shd w:val="clear" w:color="auto" w:fill="8DB3E2"/>
            <w:vAlign w:val="center"/>
          </w:tcPr>
          <w:p w14:paraId="7A0D89F6" w14:textId="77777777" w:rsidR="00B83548" w:rsidRPr="005B19A0" w:rsidRDefault="00B83548" w:rsidP="006040F3">
            <w:pPr>
              <w:jc w:val="center"/>
              <w:rPr>
                <w:rFonts w:ascii="Arial" w:hAnsi="Arial" w:cs="Arial"/>
                <w:b/>
                <w:sz w:val="18"/>
                <w:szCs w:val="18"/>
                <w:lang w:val="en-US"/>
              </w:rPr>
            </w:pPr>
            <w:r w:rsidRPr="005B19A0">
              <w:rPr>
                <w:rFonts w:ascii="Arial" w:hAnsi="Arial" w:cs="Arial"/>
                <w:b/>
                <w:sz w:val="18"/>
                <w:szCs w:val="18"/>
                <w:lang w:val="en-US"/>
              </w:rPr>
              <w:t>MEASURE</w:t>
            </w:r>
          </w:p>
        </w:tc>
        <w:tc>
          <w:tcPr>
            <w:tcW w:w="1709" w:type="dxa"/>
            <w:shd w:val="clear" w:color="auto" w:fill="8DB3E2"/>
            <w:vAlign w:val="center"/>
          </w:tcPr>
          <w:p w14:paraId="7472A198" w14:textId="77777777" w:rsidR="00B83548" w:rsidRPr="005B19A0" w:rsidRDefault="00B83548" w:rsidP="006040F3">
            <w:pPr>
              <w:jc w:val="center"/>
              <w:rPr>
                <w:rFonts w:ascii="Arial" w:hAnsi="Arial" w:cs="Arial"/>
                <w:b/>
                <w:sz w:val="18"/>
                <w:szCs w:val="18"/>
                <w:lang w:val="en-US"/>
              </w:rPr>
            </w:pPr>
            <w:r w:rsidRPr="005B19A0">
              <w:rPr>
                <w:rFonts w:ascii="Arial" w:hAnsi="Arial" w:cs="Arial"/>
                <w:b/>
                <w:sz w:val="18"/>
                <w:szCs w:val="18"/>
                <w:lang w:val="en-US"/>
              </w:rPr>
              <w:t>ELEMENT</w:t>
            </w:r>
          </w:p>
        </w:tc>
        <w:tc>
          <w:tcPr>
            <w:tcW w:w="5402" w:type="dxa"/>
            <w:shd w:val="clear" w:color="auto" w:fill="8DB3E2"/>
            <w:vAlign w:val="center"/>
          </w:tcPr>
          <w:p w14:paraId="6CAE2E8A" w14:textId="77777777" w:rsidR="00B83548" w:rsidRPr="005B19A0" w:rsidRDefault="00B83548" w:rsidP="006040F3">
            <w:pPr>
              <w:jc w:val="center"/>
              <w:rPr>
                <w:rFonts w:ascii="Arial" w:hAnsi="Arial" w:cs="Arial"/>
                <w:b/>
                <w:sz w:val="18"/>
                <w:szCs w:val="18"/>
                <w:lang w:val="en-US"/>
              </w:rPr>
            </w:pPr>
            <w:r w:rsidRPr="005B19A0">
              <w:rPr>
                <w:rFonts w:ascii="Arial" w:hAnsi="Arial" w:cs="Arial"/>
                <w:b/>
                <w:sz w:val="18"/>
                <w:szCs w:val="18"/>
                <w:lang w:val="en-US"/>
              </w:rPr>
              <w:t>ACHIEVEMENT DESCRIPTION</w:t>
            </w:r>
          </w:p>
        </w:tc>
        <w:tc>
          <w:tcPr>
            <w:tcW w:w="1467" w:type="dxa"/>
            <w:shd w:val="clear" w:color="auto" w:fill="8DB3E2"/>
            <w:vAlign w:val="center"/>
          </w:tcPr>
          <w:p w14:paraId="713C5ABE" w14:textId="77777777" w:rsidR="00B83548" w:rsidRPr="005B19A0" w:rsidRDefault="00B83548" w:rsidP="006040F3">
            <w:pPr>
              <w:jc w:val="center"/>
              <w:rPr>
                <w:rFonts w:ascii="Arial" w:hAnsi="Arial" w:cs="Arial"/>
                <w:b/>
                <w:sz w:val="18"/>
                <w:szCs w:val="18"/>
                <w:lang w:val="en-US"/>
              </w:rPr>
            </w:pPr>
            <w:r w:rsidRPr="005B19A0">
              <w:rPr>
                <w:rFonts w:ascii="Arial" w:hAnsi="Arial" w:cs="Arial"/>
                <w:b/>
                <w:sz w:val="18"/>
                <w:szCs w:val="18"/>
                <w:lang w:val="en-US"/>
              </w:rPr>
              <w:t>MTR RATING</w:t>
            </w:r>
          </w:p>
        </w:tc>
      </w:tr>
      <w:tr w:rsidR="00B83548" w:rsidRPr="005B19A0" w14:paraId="737F7F70" w14:textId="77777777" w:rsidTr="006040F3">
        <w:trPr>
          <w:cantSplit/>
          <w:trHeight w:val="104"/>
        </w:trPr>
        <w:tc>
          <w:tcPr>
            <w:tcW w:w="1547" w:type="dxa"/>
          </w:tcPr>
          <w:p w14:paraId="3B4AC057" w14:textId="77777777" w:rsidR="00B83548" w:rsidRPr="005B19A0" w:rsidRDefault="00B83548" w:rsidP="006040F3">
            <w:pPr>
              <w:rPr>
                <w:rFonts w:ascii="Arial" w:hAnsi="Arial" w:cs="Arial"/>
                <w:b/>
                <w:sz w:val="18"/>
                <w:szCs w:val="18"/>
                <w:lang w:val="en-US"/>
              </w:rPr>
            </w:pPr>
            <w:r>
              <w:rPr>
                <w:rFonts w:ascii="Arial" w:hAnsi="Arial" w:cs="Arial"/>
                <w:b/>
                <w:sz w:val="18"/>
                <w:szCs w:val="18"/>
                <w:lang w:val="en-US"/>
              </w:rPr>
              <w:lastRenderedPageBreak/>
              <w:t>Project Design</w:t>
            </w:r>
          </w:p>
        </w:tc>
        <w:tc>
          <w:tcPr>
            <w:tcW w:w="1709" w:type="dxa"/>
          </w:tcPr>
          <w:p w14:paraId="3DC19116"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Design and LogFrame</w:t>
            </w:r>
          </w:p>
        </w:tc>
        <w:tc>
          <w:tcPr>
            <w:tcW w:w="5402" w:type="dxa"/>
          </w:tcPr>
          <w:p w14:paraId="45E7DDC5" w14:textId="77777777" w:rsidR="00B83548" w:rsidRPr="00CC2478" w:rsidRDefault="00B83548" w:rsidP="006040F3">
            <w:pPr>
              <w:rPr>
                <w:rFonts w:ascii="Arial" w:hAnsi="Arial" w:cs="Arial"/>
                <w:bCs/>
                <w:sz w:val="18"/>
                <w:szCs w:val="18"/>
                <w:lang w:val="en-US"/>
              </w:rPr>
            </w:pPr>
            <w:r>
              <w:rPr>
                <w:rFonts w:ascii="Arial" w:hAnsi="Arial" w:cs="Arial"/>
                <w:bCs/>
                <w:sz w:val="18"/>
                <w:szCs w:val="18"/>
                <w:lang w:val="en-US"/>
              </w:rPr>
              <w:t>P</w:t>
            </w:r>
            <w:r w:rsidRPr="00CC2478">
              <w:rPr>
                <w:rFonts w:ascii="Arial" w:hAnsi="Arial" w:cs="Arial"/>
                <w:bCs/>
                <w:sz w:val="18"/>
                <w:szCs w:val="18"/>
                <w:lang w:val="en-US"/>
              </w:rPr>
              <w:t xml:space="preserve">roject design is complicated and </w:t>
            </w:r>
            <w:r>
              <w:rPr>
                <w:rFonts w:ascii="Arial" w:hAnsi="Arial" w:cs="Arial"/>
                <w:bCs/>
                <w:sz w:val="18"/>
                <w:szCs w:val="18"/>
                <w:lang w:val="en-US"/>
              </w:rPr>
              <w:t xml:space="preserve">not </w:t>
            </w:r>
            <w:r w:rsidRPr="00CC2478">
              <w:rPr>
                <w:rFonts w:ascii="Arial" w:hAnsi="Arial" w:cs="Arial"/>
                <w:bCs/>
                <w:sz w:val="18"/>
                <w:szCs w:val="18"/>
                <w:lang w:val="en-US"/>
              </w:rPr>
              <w:t>cohesi</w:t>
            </w:r>
            <w:r>
              <w:rPr>
                <w:rFonts w:ascii="Arial" w:hAnsi="Arial" w:cs="Arial"/>
                <w:bCs/>
                <w:sz w:val="18"/>
                <w:szCs w:val="18"/>
                <w:lang w:val="en-US"/>
              </w:rPr>
              <w:t>ve</w:t>
            </w:r>
            <w:r w:rsidRPr="00CC2478">
              <w:rPr>
                <w:rFonts w:ascii="Arial" w:hAnsi="Arial" w:cs="Arial"/>
                <w:bCs/>
                <w:sz w:val="18"/>
                <w:szCs w:val="18"/>
                <w:lang w:val="en-US"/>
              </w:rPr>
              <w:t>.  It is over-ambitious in scope with too many localities spread out</w:t>
            </w:r>
            <w:r>
              <w:rPr>
                <w:rFonts w:ascii="Arial" w:hAnsi="Arial" w:cs="Arial"/>
                <w:bCs/>
                <w:sz w:val="18"/>
                <w:szCs w:val="18"/>
                <w:lang w:val="en-US"/>
              </w:rPr>
              <w:t xml:space="preserve"> over a broad geographical area; there are no </w:t>
            </w:r>
            <w:r w:rsidRPr="00CC2478">
              <w:rPr>
                <w:rFonts w:ascii="Arial" w:hAnsi="Arial" w:cs="Arial"/>
                <w:bCs/>
                <w:sz w:val="18"/>
                <w:szCs w:val="18"/>
                <w:lang w:val="en-US"/>
              </w:rPr>
              <w:t>mechanisms for communication and mutual learning.  The</w:t>
            </w:r>
            <w:r>
              <w:rPr>
                <w:rFonts w:ascii="Arial" w:hAnsi="Arial" w:cs="Arial"/>
                <w:bCs/>
                <w:sz w:val="18"/>
                <w:szCs w:val="18"/>
                <w:lang w:val="en-US"/>
              </w:rPr>
              <w:t xml:space="preserve">re are no </w:t>
            </w:r>
            <w:r w:rsidRPr="00CC2478">
              <w:rPr>
                <w:rFonts w:ascii="Arial" w:hAnsi="Arial" w:cs="Arial"/>
                <w:bCs/>
                <w:sz w:val="18"/>
                <w:szCs w:val="18"/>
                <w:lang w:val="en-US"/>
              </w:rPr>
              <w:t xml:space="preserve">mechanisms for replication.  </w:t>
            </w:r>
          </w:p>
          <w:p w14:paraId="6B33B42B" w14:textId="77777777" w:rsidR="00B83548" w:rsidRPr="001F49F6" w:rsidRDefault="00B83548" w:rsidP="006040F3">
            <w:pPr>
              <w:rPr>
                <w:rFonts w:ascii="Arial" w:hAnsi="Arial" w:cs="Arial"/>
                <w:bCs/>
                <w:sz w:val="18"/>
                <w:szCs w:val="18"/>
              </w:rPr>
            </w:pPr>
            <w:r w:rsidRPr="00CC2478">
              <w:rPr>
                <w:rFonts w:ascii="Arial" w:hAnsi="Arial" w:cs="Arial"/>
                <w:bCs/>
                <w:sz w:val="18"/>
                <w:szCs w:val="18"/>
              </w:rPr>
              <w:t>Indicators are not provided for the four Outcomes</w:t>
            </w:r>
            <w:r>
              <w:rPr>
                <w:rFonts w:ascii="Arial" w:hAnsi="Arial" w:cs="Arial"/>
                <w:bCs/>
                <w:sz w:val="18"/>
                <w:szCs w:val="18"/>
              </w:rPr>
              <w:t xml:space="preserve"> and</w:t>
            </w:r>
            <w:r w:rsidRPr="00CC2478">
              <w:rPr>
                <w:rFonts w:ascii="Arial" w:hAnsi="Arial" w:cs="Arial"/>
                <w:bCs/>
                <w:sz w:val="18"/>
                <w:szCs w:val="18"/>
              </w:rPr>
              <w:t xml:space="preserve"> </w:t>
            </w:r>
            <w:r>
              <w:rPr>
                <w:rFonts w:ascii="Arial" w:hAnsi="Arial" w:cs="Arial"/>
                <w:bCs/>
                <w:sz w:val="18"/>
                <w:szCs w:val="18"/>
              </w:rPr>
              <w:t>r</w:t>
            </w:r>
            <w:r w:rsidRPr="00CC2478">
              <w:rPr>
                <w:rFonts w:ascii="Arial" w:hAnsi="Arial" w:cs="Arial"/>
                <w:bCs/>
                <w:sz w:val="18"/>
                <w:szCs w:val="18"/>
              </w:rPr>
              <w:t xml:space="preserve">isks </w:t>
            </w:r>
            <w:r w:rsidRPr="00CC2478">
              <w:rPr>
                <w:rFonts w:ascii="Arial" w:hAnsi="Arial" w:cs="Arial"/>
                <w:bCs/>
                <w:sz w:val="18"/>
                <w:szCs w:val="18"/>
                <w:lang w:val="en-US"/>
              </w:rPr>
              <w:t xml:space="preserve">mitigation measures are weak.  The design of project Governance and Implementation Arrangements is not robust.  </w:t>
            </w:r>
            <w:r w:rsidRPr="00CC2478">
              <w:rPr>
                <w:rFonts w:ascii="Arial" w:hAnsi="Arial" w:cs="Arial"/>
                <w:sz w:val="18"/>
                <w:szCs w:val="18"/>
              </w:rPr>
              <w:t>Efforts to improve the design through changes in the SRF reshuffled the Outputs and changed the substance of Outcome 4</w:t>
            </w:r>
            <w:r>
              <w:rPr>
                <w:rFonts w:ascii="Arial" w:hAnsi="Arial" w:cs="Arial"/>
                <w:sz w:val="18"/>
                <w:szCs w:val="18"/>
              </w:rPr>
              <w:t xml:space="preserve"> and</w:t>
            </w:r>
            <w:r w:rsidRPr="00CC2478">
              <w:rPr>
                <w:rFonts w:ascii="Arial" w:hAnsi="Arial" w:cs="Arial"/>
                <w:sz w:val="18"/>
                <w:szCs w:val="18"/>
              </w:rPr>
              <w:t xml:space="preserve"> Outcomes </w:t>
            </w:r>
            <w:r>
              <w:rPr>
                <w:rFonts w:ascii="Arial" w:hAnsi="Arial" w:cs="Arial"/>
                <w:sz w:val="18"/>
                <w:szCs w:val="18"/>
              </w:rPr>
              <w:t>remained</w:t>
            </w:r>
            <w:r w:rsidRPr="00CC2478">
              <w:rPr>
                <w:rFonts w:ascii="Arial" w:hAnsi="Arial" w:cs="Arial"/>
                <w:sz w:val="18"/>
                <w:szCs w:val="18"/>
              </w:rPr>
              <w:t xml:space="preserve"> without </w:t>
            </w:r>
            <w:r w:rsidRPr="00CC2478">
              <w:rPr>
                <w:rFonts w:ascii="Arial" w:hAnsi="Arial" w:cs="Arial"/>
                <w:bCs/>
                <w:sz w:val="18"/>
                <w:szCs w:val="18"/>
              </w:rPr>
              <w:t>indicators.</w:t>
            </w:r>
          </w:p>
        </w:tc>
        <w:tc>
          <w:tcPr>
            <w:tcW w:w="1467" w:type="dxa"/>
            <w:vAlign w:val="center"/>
          </w:tcPr>
          <w:p w14:paraId="3993BB26" w14:textId="77777777" w:rsidR="00B83548" w:rsidRPr="001F49F6" w:rsidRDefault="00B83548" w:rsidP="006040F3">
            <w:pPr>
              <w:jc w:val="center"/>
              <w:rPr>
                <w:rFonts w:ascii="Arial" w:hAnsi="Arial" w:cs="Arial"/>
                <w:b/>
                <w:sz w:val="18"/>
                <w:szCs w:val="18"/>
                <w:lang w:val="en-US"/>
              </w:rPr>
            </w:pPr>
            <w:r w:rsidRPr="001F49F6">
              <w:rPr>
                <w:rFonts w:ascii="Arial" w:hAnsi="Arial" w:cs="Arial"/>
                <w:b/>
                <w:sz w:val="18"/>
                <w:szCs w:val="18"/>
                <w:lang w:val="en-US"/>
              </w:rPr>
              <w:t>Unsatisfactory (U)</w:t>
            </w:r>
          </w:p>
        </w:tc>
      </w:tr>
      <w:tr w:rsidR="00B83548" w:rsidRPr="005B19A0" w14:paraId="7EA98512" w14:textId="77777777" w:rsidTr="006040F3">
        <w:trPr>
          <w:cantSplit/>
          <w:trHeight w:val="104"/>
        </w:trPr>
        <w:tc>
          <w:tcPr>
            <w:tcW w:w="1547" w:type="dxa"/>
            <w:vMerge w:val="restart"/>
          </w:tcPr>
          <w:p w14:paraId="7D48D555" w14:textId="77777777" w:rsidR="00B83548" w:rsidRPr="005B19A0" w:rsidRDefault="00B83548" w:rsidP="006040F3">
            <w:pPr>
              <w:rPr>
                <w:rFonts w:ascii="Arial" w:hAnsi="Arial" w:cs="Arial"/>
                <w:b/>
                <w:sz w:val="18"/>
                <w:szCs w:val="18"/>
                <w:lang w:val="en-US"/>
              </w:rPr>
            </w:pPr>
            <w:r w:rsidRPr="005B19A0">
              <w:rPr>
                <w:rFonts w:ascii="Arial" w:hAnsi="Arial" w:cs="Arial"/>
                <w:b/>
                <w:sz w:val="18"/>
                <w:szCs w:val="18"/>
                <w:lang w:val="en-US"/>
              </w:rPr>
              <w:t>Progress Towards Results</w:t>
            </w:r>
          </w:p>
        </w:tc>
        <w:tc>
          <w:tcPr>
            <w:tcW w:w="1709" w:type="dxa"/>
          </w:tcPr>
          <w:p w14:paraId="6E2D2293" w14:textId="77777777" w:rsidR="00B83548" w:rsidRPr="005B19A0" w:rsidRDefault="00B83548" w:rsidP="006040F3">
            <w:pPr>
              <w:rPr>
                <w:rFonts w:ascii="Arial" w:hAnsi="Arial" w:cs="Arial"/>
                <w:bCs/>
                <w:sz w:val="18"/>
                <w:szCs w:val="18"/>
              </w:rPr>
            </w:pPr>
            <w:r w:rsidRPr="005B19A0">
              <w:rPr>
                <w:rFonts w:ascii="Arial" w:hAnsi="Arial" w:cs="Arial"/>
                <w:b/>
                <w:sz w:val="18"/>
                <w:szCs w:val="18"/>
                <w:lang w:val="en-US"/>
              </w:rPr>
              <w:t>Objective:</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 xml:space="preserve">To overcome barriers to effective management and sustained financing </w:t>
            </w:r>
          </w:p>
          <w:p w14:paraId="5494559D" w14:textId="77777777" w:rsidR="00B83548" w:rsidRPr="005B19A0" w:rsidRDefault="00B83548" w:rsidP="006040F3">
            <w:pPr>
              <w:rPr>
                <w:rFonts w:ascii="Arial" w:hAnsi="Arial" w:cs="Arial"/>
                <w:sz w:val="18"/>
                <w:szCs w:val="18"/>
                <w:lang w:val="en-US"/>
              </w:rPr>
            </w:pPr>
            <w:r w:rsidRPr="005B19A0">
              <w:rPr>
                <w:rFonts w:ascii="Arial" w:hAnsi="Arial" w:cs="Arial"/>
                <w:bCs/>
                <w:sz w:val="18"/>
                <w:szCs w:val="18"/>
              </w:rPr>
              <w:t>of Thailand’s protected area system</w:t>
            </w:r>
          </w:p>
        </w:tc>
        <w:tc>
          <w:tcPr>
            <w:tcW w:w="5402" w:type="dxa"/>
          </w:tcPr>
          <w:p w14:paraId="59A55DBF" w14:textId="77777777" w:rsidR="00B83548" w:rsidRPr="005B19A0" w:rsidRDefault="00B83548" w:rsidP="006040F3">
            <w:pPr>
              <w:rPr>
                <w:rFonts w:ascii="Arial" w:hAnsi="Arial" w:cs="Arial"/>
                <w:sz w:val="18"/>
                <w:szCs w:val="18"/>
                <w:lang w:val="en-US"/>
              </w:rPr>
            </w:pPr>
            <w:r w:rsidRPr="005B19A0">
              <w:rPr>
                <w:rFonts w:ascii="Arial" w:hAnsi="Arial" w:cs="Arial"/>
                <w:sz w:val="18"/>
                <w:szCs w:val="18"/>
              </w:rPr>
              <w:t>The necessary enabling environment for successful PA System management and financing has not been created – policies, legislation, procedures, collaboration, capacities, roles &amp; responsibilities, etc, need formulation and/or updating.  In addition, pilots need evaluation and writing up as guidance before they can be replicated.  It is unlikely that this work can be completed in the remaining time</w:t>
            </w:r>
            <w:r>
              <w:rPr>
                <w:rFonts w:ascii="Arial" w:hAnsi="Arial" w:cs="Arial"/>
                <w:sz w:val="18"/>
                <w:szCs w:val="18"/>
              </w:rPr>
              <w:t xml:space="preserve"> without an extension</w:t>
            </w:r>
            <w:r w:rsidRPr="005B19A0">
              <w:rPr>
                <w:rFonts w:ascii="Arial" w:hAnsi="Arial" w:cs="Arial"/>
                <w:sz w:val="18"/>
                <w:szCs w:val="18"/>
              </w:rPr>
              <w:t xml:space="preserve">.  </w:t>
            </w:r>
          </w:p>
        </w:tc>
        <w:tc>
          <w:tcPr>
            <w:tcW w:w="1467" w:type="dxa"/>
            <w:vAlign w:val="center"/>
          </w:tcPr>
          <w:p w14:paraId="380A4FF0" w14:textId="77777777" w:rsidR="00B83548" w:rsidRPr="005B19A0" w:rsidRDefault="00B83548" w:rsidP="006040F3">
            <w:pPr>
              <w:jc w:val="center"/>
              <w:rPr>
                <w:rFonts w:ascii="Arial" w:hAnsi="Arial" w:cs="Arial"/>
                <w:sz w:val="18"/>
                <w:szCs w:val="18"/>
                <w:lang w:val="en-US"/>
              </w:rPr>
            </w:pPr>
            <w:r w:rsidRPr="005B19A0">
              <w:rPr>
                <w:rFonts w:ascii="Arial" w:hAnsi="Arial" w:cs="Arial"/>
                <w:b/>
                <w:sz w:val="18"/>
                <w:szCs w:val="18"/>
              </w:rPr>
              <w:t>Moderately Unsatisfactory (MU)</w:t>
            </w:r>
          </w:p>
        </w:tc>
      </w:tr>
      <w:tr w:rsidR="00B83548" w:rsidRPr="005B19A0" w14:paraId="1699FC2E" w14:textId="77777777" w:rsidTr="006040F3">
        <w:trPr>
          <w:cantSplit/>
          <w:trHeight w:val="104"/>
        </w:trPr>
        <w:tc>
          <w:tcPr>
            <w:tcW w:w="1547" w:type="dxa"/>
            <w:vMerge/>
          </w:tcPr>
          <w:p w14:paraId="48631067" w14:textId="77777777" w:rsidR="00B83548" w:rsidRPr="005B19A0" w:rsidRDefault="00B83548" w:rsidP="006040F3">
            <w:pPr>
              <w:rPr>
                <w:rFonts w:ascii="Arial" w:hAnsi="Arial" w:cs="Arial"/>
                <w:b/>
                <w:sz w:val="18"/>
                <w:szCs w:val="18"/>
                <w:lang w:val="en-US"/>
              </w:rPr>
            </w:pPr>
          </w:p>
        </w:tc>
        <w:tc>
          <w:tcPr>
            <w:tcW w:w="1709" w:type="dxa"/>
          </w:tcPr>
          <w:p w14:paraId="1B792BD7" w14:textId="77777777" w:rsidR="00B83548" w:rsidRPr="005B19A0" w:rsidRDefault="00B83548" w:rsidP="006040F3">
            <w:pPr>
              <w:rPr>
                <w:rFonts w:ascii="Arial" w:hAnsi="Arial" w:cs="Arial"/>
                <w:sz w:val="18"/>
                <w:szCs w:val="18"/>
                <w:lang w:val="en-US"/>
              </w:rPr>
            </w:pPr>
            <w:r w:rsidRPr="005B19A0">
              <w:rPr>
                <w:rFonts w:ascii="Arial" w:hAnsi="Arial" w:cs="Arial"/>
                <w:b/>
                <w:sz w:val="18"/>
                <w:szCs w:val="18"/>
                <w:lang w:val="en-US"/>
              </w:rPr>
              <w:t>Outcome 1:</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Improved governance supports enabling environment for long term PA system sustainability</w:t>
            </w:r>
          </w:p>
        </w:tc>
        <w:tc>
          <w:tcPr>
            <w:tcW w:w="5402" w:type="dxa"/>
          </w:tcPr>
          <w:p w14:paraId="1293AA94" w14:textId="77777777" w:rsidR="00B83548" w:rsidRPr="005B19A0" w:rsidRDefault="00B83548" w:rsidP="006040F3">
            <w:pPr>
              <w:rPr>
                <w:rFonts w:ascii="Arial" w:hAnsi="Arial" w:cs="Arial"/>
                <w:sz w:val="18"/>
                <w:szCs w:val="18"/>
                <w:lang w:val="en-GB"/>
              </w:rPr>
            </w:pPr>
            <w:r w:rsidRPr="005B19A0">
              <w:rPr>
                <w:rFonts w:ascii="Arial" w:hAnsi="Arial" w:cs="Arial"/>
                <w:sz w:val="18"/>
                <w:szCs w:val="18"/>
                <w:lang w:val="en-GB"/>
              </w:rPr>
              <w:t xml:space="preserve">Good progress has been made but significant work remaining.  It may not be possible in the remaining months before project wind-down and closure to satisfy the shortfall and it is unlikely that the Outcome will be achieved </w:t>
            </w:r>
            <w:r>
              <w:rPr>
                <w:rFonts w:ascii="Arial" w:hAnsi="Arial" w:cs="Arial"/>
                <w:sz w:val="18"/>
                <w:szCs w:val="18"/>
                <w:lang w:val="en-GB"/>
              </w:rPr>
              <w:t>fully, without an extension</w:t>
            </w:r>
            <w:r w:rsidRPr="005B19A0">
              <w:rPr>
                <w:rFonts w:ascii="Arial" w:hAnsi="Arial" w:cs="Arial"/>
                <w:sz w:val="18"/>
                <w:szCs w:val="18"/>
                <w:lang w:val="en-GB"/>
              </w:rPr>
              <w:t xml:space="preserve">.  </w:t>
            </w:r>
          </w:p>
        </w:tc>
        <w:tc>
          <w:tcPr>
            <w:tcW w:w="1467" w:type="dxa"/>
            <w:vAlign w:val="center"/>
          </w:tcPr>
          <w:p w14:paraId="4603B094" w14:textId="77777777" w:rsidR="00B83548" w:rsidRPr="005B19A0" w:rsidRDefault="00B83548" w:rsidP="006040F3">
            <w:pPr>
              <w:jc w:val="center"/>
              <w:rPr>
                <w:rFonts w:ascii="Arial" w:hAnsi="Arial" w:cs="Arial"/>
                <w:sz w:val="18"/>
                <w:szCs w:val="18"/>
                <w:lang w:val="en-US"/>
              </w:rPr>
            </w:pPr>
            <w:r w:rsidRPr="005B19A0">
              <w:rPr>
                <w:rFonts w:ascii="Arial" w:hAnsi="Arial" w:cs="Arial"/>
                <w:b/>
                <w:sz w:val="18"/>
                <w:szCs w:val="18"/>
                <w:lang w:val="en-GB"/>
              </w:rPr>
              <w:t>Moderately Satisfactory (MS)</w:t>
            </w:r>
          </w:p>
        </w:tc>
      </w:tr>
      <w:tr w:rsidR="00B83548" w:rsidRPr="005B19A0" w14:paraId="4273F4CB" w14:textId="77777777" w:rsidTr="006040F3">
        <w:trPr>
          <w:cantSplit/>
          <w:trHeight w:val="103"/>
        </w:trPr>
        <w:tc>
          <w:tcPr>
            <w:tcW w:w="1547" w:type="dxa"/>
            <w:vMerge/>
          </w:tcPr>
          <w:p w14:paraId="2C6C1F18" w14:textId="77777777" w:rsidR="00B83548" w:rsidRPr="005B19A0" w:rsidRDefault="00B83548" w:rsidP="006040F3">
            <w:pPr>
              <w:rPr>
                <w:rFonts w:ascii="Arial" w:hAnsi="Arial" w:cs="Arial"/>
                <w:b/>
                <w:sz w:val="18"/>
                <w:szCs w:val="18"/>
                <w:lang w:val="en-US"/>
              </w:rPr>
            </w:pPr>
          </w:p>
        </w:tc>
        <w:tc>
          <w:tcPr>
            <w:tcW w:w="1709" w:type="dxa"/>
          </w:tcPr>
          <w:p w14:paraId="4AF19FE7" w14:textId="77777777" w:rsidR="00B83548" w:rsidRPr="005B19A0" w:rsidRDefault="00B83548" w:rsidP="006040F3">
            <w:pPr>
              <w:rPr>
                <w:rFonts w:ascii="Arial" w:hAnsi="Arial" w:cs="Arial"/>
                <w:sz w:val="18"/>
                <w:szCs w:val="18"/>
                <w:lang w:val="en-US"/>
              </w:rPr>
            </w:pPr>
            <w:r w:rsidRPr="005B19A0">
              <w:rPr>
                <w:rFonts w:ascii="Arial" w:hAnsi="Arial" w:cs="Arial"/>
                <w:b/>
                <w:sz w:val="18"/>
                <w:szCs w:val="18"/>
                <w:lang w:val="en-US"/>
              </w:rPr>
              <w:t>Outcome 2:</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Institutional and individual capacities enhanced</w:t>
            </w:r>
          </w:p>
        </w:tc>
        <w:tc>
          <w:tcPr>
            <w:tcW w:w="5402" w:type="dxa"/>
          </w:tcPr>
          <w:p w14:paraId="329045FF"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GB"/>
              </w:rPr>
              <w:t xml:space="preserve">The project has carried out a number of capacity enhancing activities and more are planned.  There is a need to extend capacity building to the community level so as to provide for serious co-management.  But above all, there is a need to assess how successful all the training and capacity building has been by testing the capacity.  </w:t>
            </w:r>
            <w:r>
              <w:rPr>
                <w:rFonts w:ascii="Arial" w:hAnsi="Arial" w:cs="Arial"/>
                <w:sz w:val="18"/>
                <w:szCs w:val="18"/>
                <w:lang w:val="en-GB"/>
              </w:rPr>
              <w:t>The Outcome is expected to achieve most of its targets with minor shortcomings.</w:t>
            </w:r>
          </w:p>
        </w:tc>
        <w:tc>
          <w:tcPr>
            <w:tcW w:w="1467" w:type="dxa"/>
            <w:vAlign w:val="center"/>
          </w:tcPr>
          <w:p w14:paraId="63DA22BF" w14:textId="77777777" w:rsidR="00B83548" w:rsidRPr="005B19A0" w:rsidRDefault="00B83548" w:rsidP="006040F3">
            <w:pPr>
              <w:jc w:val="center"/>
              <w:rPr>
                <w:rFonts w:ascii="Arial" w:hAnsi="Arial" w:cs="Arial"/>
                <w:sz w:val="18"/>
                <w:szCs w:val="18"/>
                <w:lang w:val="en-US"/>
              </w:rPr>
            </w:pPr>
            <w:r>
              <w:rPr>
                <w:rFonts w:ascii="Arial" w:hAnsi="Arial" w:cs="Arial"/>
                <w:b/>
                <w:sz w:val="18"/>
                <w:szCs w:val="18"/>
                <w:lang w:val="en-GB"/>
              </w:rPr>
              <w:t>Satisfactory (</w:t>
            </w:r>
            <w:r w:rsidRPr="005B19A0">
              <w:rPr>
                <w:rFonts w:ascii="Arial" w:hAnsi="Arial" w:cs="Arial"/>
                <w:b/>
                <w:sz w:val="18"/>
                <w:szCs w:val="18"/>
                <w:lang w:val="en-GB"/>
              </w:rPr>
              <w:t>S)</w:t>
            </w:r>
          </w:p>
        </w:tc>
      </w:tr>
      <w:tr w:rsidR="00B83548" w:rsidRPr="005B19A0" w14:paraId="5E5C99AD" w14:textId="77777777" w:rsidTr="006040F3">
        <w:trPr>
          <w:cantSplit/>
          <w:trHeight w:val="103"/>
        </w:trPr>
        <w:tc>
          <w:tcPr>
            <w:tcW w:w="1547" w:type="dxa"/>
            <w:vMerge/>
          </w:tcPr>
          <w:p w14:paraId="7582EFCD" w14:textId="77777777" w:rsidR="00B83548" w:rsidRPr="005B19A0" w:rsidRDefault="00B83548" w:rsidP="006040F3">
            <w:pPr>
              <w:rPr>
                <w:rFonts w:ascii="Arial" w:hAnsi="Arial" w:cs="Arial"/>
                <w:b/>
                <w:sz w:val="18"/>
                <w:szCs w:val="18"/>
                <w:lang w:val="en-US"/>
              </w:rPr>
            </w:pPr>
          </w:p>
        </w:tc>
        <w:tc>
          <w:tcPr>
            <w:tcW w:w="1709" w:type="dxa"/>
          </w:tcPr>
          <w:p w14:paraId="3B36866E" w14:textId="77777777" w:rsidR="00B83548" w:rsidRPr="005B19A0" w:rsidRDefault="00B83548" w:rsidP="006040F3">
            <w:pPr>
              <w:rPr>
                <w:rFonts w:ascii="Arial" w:hAnsi="Arial" w:cs="Arial"/>
                <w:sz w:val="18"/>
                <w:szCs w:val="18"/>
                <w:lang w:val="en-US"/>
              </w:rPr>
            </w:pPr>
            <w:r w:rsidRPr="005B19A0">
              <w:rPr>
                <w:rFonts w:ascii="Arial" w:hAnsi="Arial" w:cs="Arial"/>
                <w:b/>
                <w:sz w:val="18"/>
                <w:szCs w:val="18"/>
                <w:lang w:val="en-US"/>
              </w:rPr>
              <w:t>Outcome 3:</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Revenue generation mechanisms and management approaches are assessed and tested at 5 PA demonstration sites leading to increased funding levels of the PA system</w:t>
            </w:r>
          </w:p>
        </w:tc>
        <w:tc>
          <w:tcPr>
            <w:tcW w:w="5402" w:type="dxa"/>
          </w:tcPr>
          <w:p w14:paraId="35D006A6"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GB"/>
              </w:rPr>
              <w:t xml:space="preserve">This is the key Outcome and it commands 42% of the project budget.  Its focus is sustainable financing at </w:t>
            </w:r>
            <w:r w:rsidRPr="005B19A0">
              <w:rPr>
                <w:rFonts w:ascii="Arial" w:hAnsi="Arial" w:cs="Arial"/>
                <w:sz w:val="18"/>
                <w:szCs w:val="18"/>
                <w:u w:val="single"/>
                <w:lang w:val="en-GB"/>
              </w:rPr>
              <w:t>System</w:t>
            </w:r>
            <w:r w:rsidRPr="005B19A0">
              <w:rPr>
                <w:rFonts w:ascii="Arial" w:hAnsi="Arial" w:cs="Arial"/>
                <w:sz w:val="18"/>
                <w:szCs w:val="18"/>
                <w:lang w:val="en-GB"/>
              </w:rPr>
              <w:t xml:space="preserve"> level and the project is a long way from this.  </w:t>
            </w:r>
            <w:r>
              <w:rPr>
                <w:rFonts w:ascii="Arial" w:hAnsi="Arial" w:cs="Arial"/>
                <w:sz w:val="18"/>
                <w:szCs w:val="18"/>
                <w:lang w:val="en-GB"/>
              </w:rPr>
              <w:t xml:space="preserve">The Targets have been partly met and may be reached by the project end. </w:t>
            </w:r>
            <w:r w:rsidRPr="005B19A0">
              <w:rPr>
                <w:rFonts w:ascii="Arial" w:hAnsi="Arial" w:cs="Arial"/>
                <w:sz w:val="18"/>
                <w:szCs w:val="18"/>
                <w:lang w:val="en-GB"/>
              </w:rPr>
              <w:t xml:space="preserve"> </w:t>
            </w:r>
            <w:r>
              <w:rPr>
                <w:rFonts w:ascii="Arial" w:hAnsi="Arial" w:cs="Arial"/>
                <w:sz w:val="18"/>
                <w:szCs w:val="18"/>
                <w:lang w:val="en-GB"/>
              </w:rPr>
              <w:t>However, even if all the targets are fully met, the Outcome may not be fully achieved as targeted in the remaining time.</w:t>
            </w:r>
          </w:p>
        </w:tc>
        <w:tc>
          <w:tcPr>
            <w:tcW w:w="1467" w:type="dxa"/>
            <w:vAlign w:val="center"/>
          </w:tcPr>
          <w:p w14:paraId="089BDC3C" w14:textId="77777777" w:rsidR="00B83548" w:rsidRPr="005B19A0" w:rsidRDefault="00B83548" w:rsidP="006040F3">
            <w:pPr>
              <w:jc w:val="center"/>
              <w:rPr>
                <w:rFonts w:ascii="Arial" w:hAnsi="Arial" w:cs="Arial"/>
                <w:sz w:val="18"/>
                <w:szCs w:val="18"/>
                <w:lang w:val="en-US"/>
              </w:rPr>
            </w:pPr>
            <w:r>
              <w:rPr>
                <w:rFonts w:ascii="Arial" w:hAnsi="Arial" w:cs="Arial"/>
                <w:b/>
                <w:sz w:val="18"/>
                <w:szCs w:val="18"/>
                <w:lang w:val="en-GB"/>
              </w:rPr>
              <w:t>Moderately Satisfactory (MS</w:t>
            </w:r>
            <w:r w:rsidRPr="005B19A0">
              <w:rPr>
                <w:rFonts w:ascii="Arial" w:hAnsi="Arial" w:cs="Arial"/>
                <w:b/>
                <w:sz w:val="18"/>
                <w:szCs w:val="18"/>
                <w:lang w:val="en-GB"/>
              </w:rPr>
              <w:t>)</w:t>
            </w:r>
          </w:p>
        </w:tc>
      </w:tr>
      <w:tr w:rsidR="00B83548" w:rsidRPr="005B19A0" w14:paraId="55006B4D" w14:textId="77777777" w:rsidTr="006040F3">
        <w:trPr>
          <w:cantSplit/>
          <w:trHeight w:val="103"/>
        </w:trPr>
        <w:tc>
          <w:tcPr>
            <w:tcW w:w="1547" w:type="dxa"/>
            <w:vMerge/>
          </w:tcPr>
          <w:p w14:paraId="21805E50" w14:textId="77777777" w:rsidR="00B83548" w:rsidRPr="005B19A0" w:rsidRDefault="00B83548" w:rsidP="006040F3">
            <w:pPr>
              <w:rPr>
                <w:rFonts w:ascii="Arial" w:hAnsi="Arial" w:cs="Arial"/>
                <w:b/>
                <w:sz w:val="18"/>
                <w:szCs w:val="18"/>
                <w:lang w:val="en-US"/>
              </w:rPr>
            </w:pPr>
          </w:p>
        </w:tc>
        <w:tc>
          <w:tcPr>
            <w:tcW w:w="1709" w:type="dxa"/>
          </w:tcPr>
          <w:p w14:paraId="54AEDC15" w14:textId="77777777" w:rsidR="00B83548" w:rsidRPr="005B19A0" w:rsidRDefault="00B83548" w:rsidP="006040F3">
            <w:pPr>
              <w:rPr>
                <w:rFonts w:ascii="Arial" w:hAnsi="Arial" w:cs="Arial"/>
                <w:sz w:val="18"/>
                <w:szCs w:val="18"/>
                <w:lang w:val="en-US"/>
              </w:rPr>
            </w:pPr>
            <w:r w:rsidRPr="005B19A0">
              <w:rPr>
                <w:rFonts w:ascii="Arial" w:hAnsi="Arial" w:cs="Arial"/>
                <w:b/>
                <w:sz w:val="18"/>
                <w:szCs w:val="18"/>
                <w:lang w:val="en-US"/>
              </w:rPr>
              <w:t>Outcome 4:</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 xml:space="preserve">New models of PA management support effective </w:t>
            </w:r>
            <w:r w:rsidRPr="005B19A0">
              <w:rPr>
                <w:rFonts w:ascii="Arial" w:hAnsi="Arial" w:cs="Arial"/>
                <w:bCs/>
                <w:sz w:val="18"/>
                <w:szCs w:val="18"/>
              </w:rPr>
              <w:lastRenderedPageBreak/>
              <w:t>management of the System</w:t>
            </w:r>
          </w:p>
        </w:tc>
        <w:tc>
          <w:tcPr>
            <w:tcW w:w="5402" w:type="dxa"/>
          </w:tcPr>
          <w:p w14:paraId="533DF43C" w14:textId="77777777" w:rsidR="00B83548" w:rsidRPr="005B19A0" w:rsidRDefault="00B83548" w:rsidP="006040F3">
            <w:pPr>
              <w:rPr>
                <w:rFonts w:ascii="Arial" w:hAnsi="Arial" w:cs="Arial"/>
                <w:sz w:val="18"/>
                <w:szCs w:val="18"/>
                <w:lang w:val="en-GB"/>
              </w:rPr>
            </w:pPr>
            <w:r w:rsidRPr="005B19A0">
              <w:rPr>
                <w:rFonts w:ascii="Arial" w:hAnsi="Arial" w:cs="Arial"/>
                <w:sz w:val="18"/>
                <w:szCs w:val="18"/>
                <w:lang w:val="en-GB"/>
              </w:rPr>
              <w:lastRenderedPageBreak/>
              <w:t xml:space="preserve">The changes to the Outputs under this Outcome, in effect, changed the Outcome.  In pursuing the new Outputs, the project has only made </w:t>
            </w:r>
            <w:r>
              <w:rPr>
                <w:rFonts w:ascii="Arial" w:hAnsi="Arial" w:cs="Arial"/>
                <w:sz w:val="18"/>
                <w:szCs w:val="18"/>
                <w:lang w:val="en-GB"/>
              </w:rPr>
              <w:t>limited</w:t>
            </w:r>
            <w:r w:rsidRPr="005B19A0">
              <w:rPr>
                <w:rFonts w:ascii="Arial" w:hAnsi="Arial" w:cs="Arial"/>
                <w:sz w:val="18"/>
                <w:szCs w:val="18"/>
                <w:lang w:val="en-GB"/>
              </w:rPr>
              <w:t xml:space="preserve"> progress and it is going to be a challenge to achieve the Outputs before project closure.  However, the possibility exists.</w:t>
            </w:r>
            <w:r>
              <w:rPr>
                <w:rFonts w:ascii="Arial" w:hAnsi="Arial" w:cs="Arial"/>
                <w:sz w:val="18"/>
                <w:szCs w:val="18"/>
                <w:lang w:val="en-GB"/>
              </w:rPr>
              <w:t xml:space="preserve">  </w:t>
            </w:r>
          </w:p>
        </w:tc>
        <w:tc>
          <w:tcPr>
            <w:tcW w:w="1467" w:type="dxa"/>
            <w:vAlign w:val="center"/>
          </w:tcPr>
          <w:p w14:paraId="0ACF7D23" w14:textId="77777777" w:rsidR="00B83548" w:rsidRPr="005B19A0" w:rsidRDefault="00B83548" w:rsidP="006040F3">
            <w:pPr>
              <w:jc w:val="center"/>
              <w:rPr>
                <w:rFonts w:ascii="Arial" w:hAnsi="Arial" w:cs="Arial"/>
                <w:sz w:val="18"/>
                <w:szCs w:val="18"/>
                <w:lang w:val="en-US"/>
              </w:rPr>
            </w:pPr>
            <w:r>
              <w:rPr>
                <w:rFonts w:ascii="Arial" w:hAnsi="Arial" w:cs="Arial"/>
                <w:b/>
                <w:sz w:val="18"/>
                <w:szCs w:val="18"/>
                <w:lang w:val="en-GB"/>
              </w:rPr>
              <w:t>Moderately S</w:t>
            </w:r>
            <w:r w:rsidRPr="005B19A0">
              <w:rPr>
                <w:rFonts w:ascii="Arial" w:hAnsi="Arial" w:cs="Arial"/>
                <w:b/>
                <w:sz w:val="18"/>
                <w:szCs w:val="18"/>
                <w:lang w:val="en-GB"/>
              </w:rPr>
              <w:t>atisfactory (M</w:t>
            </w:r>
            <w:r>
              <w:rPr>
                <w:rFonts w:ascii="Arial" w:hAnsi="Arial" w:cs="Arial"/>
                <w:b/>
                <w:sz w:val="18"/>
                <w:szCs w:val="18"/>
                <w:lang w:val="en-GB"/>
              </w:rPr>
              <w:t>S</w:t>
            </w:r>
            <w:r w:rsidRPr="005B19A0">
              <w:rPr>
                <w:rFonts w:ascii="Arial" w:hAnsi="Arial" w:cs="Arial"/>
                <w:b/>
                <w:sz w:val="18"/>
                <w:szCs w:val="18"/>
                <w:lang w:val="en-GB"/>
              </w:rPr>
              <w:t>)</w:t>
            </w:r>
          </w:p>
        </w:tc>
      </w:tr>
      <w:tr w:rsidR="00B83548" w:rsidRPr="005B19A0" w14:paraId="7C1C9697" w14:textId="77777777" w:rsidTr="006040F3">
        <w:trPr>
          <w:cantSplit/>
          <w:trHeight w:val="458"/>
        </w:trPr>
        <w:tc>
          <w:tcPr>
            <w:tcW w:w="1547" w:type="dxa"/>
            <w:vMerge w:val="restart"/>
          </w:tcPr>
          <w:p w14:paraId="0C213CAC" w14:textId="77777777" w:rsidR="00B83548" w:rsidRPr="005B19A0" w:rsidRDefault="00B83548" w:rsidP="006040F3">
            <w:pPr>
              <w:rPr>
                <w:rFonts w:ascii="Arial" w:hAnsi="Arial" w:cs="Arial"/>
                <w:b/>
                <w:sz w:val="18"/>
                <w:szCs w:val="18"/>
                <w:lang w:val="en-US"/>
              </w:rPr>
            </w:pPr>
            <w:r w:rsidRPr="005B19A0">
              <w:rPr>
                <w:rFonts w:ascii="Arial" w:hAnsi="Arial" w:cs="Arial"/>
                <w:b/>
                <w:sz w:val="18"/>
                <w:szCs w:val="18"/>
                <w:lang w:val="en-US"/>
              </w:rPr>
              <w:lastRenderedPageBreak/>
              <w:t>Project Implementation &amp; Adaptive Management</w:t>
            </w:r>
          </w:p>
        </w:tc>
        <w:tc>
          <w:tcPr>
            <w:tcW w:w="1709" w:type="dxa"/>
          </w:tcPr>
          <w:p w14:paraId="722141D6"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Implementation and execution</w:t>
            </w:r>
          </w:p>
        </w:tc>
        <w:tc>
          <w:tcPr>
            <w:tcW w:w="5402" w:type="dxa"/>
          </w:tcPr>
          <w:p w14:paraId="00E7A728" w14:textId="77777777" w:rsidR="00B83548" w:rsidRPr="001F49F6" w:rsidRDefault="00B83548" w:rsidP="006040F3">
            <w:pPr>
              <w:rPr>
                <w:rFonts w:ascii="Arial" w:hAnsi="Arial" w:cs="Arial"/>
                <w:color w:val="0000CC"/>
                <w:sz w:val="18"/>
                <w:szCs w:val="18"/>
                <w:lang w:val="en-US"/>
              </w:rPr>
            </w:pPr>
            <w:r w:rsidRPr="001F49F6">
              <w:rPr>
                <w:rFonts w:ascii="Arial" w:hAnsi="Arial" w:cs="Arial"/>
                <w:sz w:val="18"/>
                <w:szCs w:val="18"/>
                <w:lang w:val="en-US"/>
              </w:rPr>
              <w:t>Low ownership by DNP, changes to PM and Project Director and the stalemate with disbursements have impacted the project such that with 80% of the time gone, budget delivery is a mere 35%.</w:t>
            </w:r>
          </w:p>
        </w:tc>
        <w:tc>
          <w:tcPr>
            <w:tcW w:w="1467" w:type="dxa"/>
            <w:vAlign w:val="center"/>
          </w:tcPr>
          <w:p w14:paraId="5204591C" w14:textId="77777777" w:rsidR="00B83548" w:rsidRPr="001F49F6" w:rsidRDefault="00B83548" w:rsidP="006040F3">
            <w:pPr>
              <w:jc w:val="center"/>
              <w:rPr>
                <w:rFonts w:ascii="Arial" w:hAnsi="Arial" w:cs="Arial"/>
                <w:b/>
                <w:bCs/>
                <w:sz w:val="18"/>
                <w:szCs w:val="18"/>
                <w:lang w:val="en-US"/>
              </w:rPr>
            </w:pPr>
            <w:r w:rsidRPr="001F49F6">
              <w:rPr>
                <w:rFonts w:ascii="Arial" w:hAnsi="Arial" w:cs="Arial"/>
                <w:b/>
                <w:bCs/>
                <w:sz w:val="18"/>
                <w:szCs w:val="18"/>
                <w:lang w:val="en-US"/>
              </w:rPr>
              <w:t>Moderately Unsatisfactory</w:t>
            </w:r>
          </w:p>
          <w:p w14:paraId="0BDB6E21" w14:textId="77777777" w:rsidR="00B83548" w:rsidRPr="005B19A0" w:rsidRDefault="00B83548" w:rsidP="006040F3">
            <w:pPr>
              <w:jc w:val="center"/>
              <w:rPr>
                <w:rFonts w:ascii="Arial" w:hAnsi="Arial" w:cs="Arial"/>
                <w:sz w:val="18"/>
                <w:szCs w:val="18"/>
                <w:lang w:val="en-US"/>
              </w:rPr>
            </w:pPr>
            <w:r w:rsidRPr="001F49F6">
              <w:rPr>
                <w:rFonts w:ascii="Arial" w:hAnsi="Arial" w:cs="Arial"/>
                <w:b/>
                <w:bCs/>
                <w:sz w:val="18"/>
                <w:szCs w:val="18"/>
                <w:lang w:val="en-US"/>
              </w:rPr>
              <w:t>(MU)</w:t>
            </w:r>
          </w:p>
        </w:tc>
      </w:tr>
      <w:tr w:rsidR="00B83548" w:rsidRPr="005B19A0" w14:paraId="6B6A4465" w14:textId="77777777" w:rsidTr="006040F3">
        <w:trPr>
          <w:cantSplit/>
          <w:trHeight w:val="367"/>
        </w:trPr>
        <w:tc>
          <w:tcPr>
            <w:tcW w:w="1547" w:type="dxa"/>
            <w:vMerge/>
          </w:tcPr>
          <w:p w14:paraId="6FCA1E4E" w14:textId="77777777" w:rsidR="00B83548" w:rsidRPr="005B19A0" w:rsidRDefault="00B83548" w:rsidP="006040F3">
            <w:pPr>
              <w:rPr>
                <w:rFonts w:ascii="Arial" w:hAnsi="Arial" w:cs="Arial"/>
                <w:b/>
                <w:sz w:val="18"/>
                <w:szCs w:val="18"/>
                <w:lang w:val="en-US"/>
              </w:rPr>
            </w:pPr>
          </w:p>
        </w:tc>
        <w:tc>
          <w:tcPr>
            <w:tcW w:w="1709" w:type="dxa"/>
          </w:tcPr>
          <w:p w14:paraId="37F9957D"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Adaptive management</w:t>
            </w:r>
          </w:p>
        </w:tc>
        <w:tc>
          <w:tcPr>
            <w:tcW w:w="5402" w:type="dxa"/>
          </w:tcPr>
          <w:p w14:paraId="7CE8BFB0" w14:textId="77777777" w:rsidR="00B83548" w:rsidRPr="00996478" w:rsidRDefault="00B83548" w:rsidP="006040F3">
            <w:pPr>
              <w:rPr>
                <w:rFonts w:ascii="Arial" w:hAnsi="Arial" w:cs="Arial"/>
                <w:sz w:val="18"/>
                <w:szCs w:val="18"/>
                <w:lang w:val="en-US"/>
              </w:rPr>
            </w:pPr>
            <w:r w:rsidRPr="00996478">
              <w:rPr>
                <w:rFonts w:ascii="Arial" w:hAnsi="Arial" w:cs="Arial"/>
                <w:sz w:val="18"/>
                <w:szCs w:val="18"/>
                <w:lang w:val="en-US"/>
              </w:rPr>
              <w:t>The problems created by the PM gap were dealt with reasonably well; and the disbursement difficulties have been recognized although they are yet to be fixed.  However, following the changes effected at the Inception Phase, the SRF remained static and there is little evidence of adaptive management as a result of the project’s M&amp;E.</w:t>
            </w:r>
          </w:p>
        </w:tc>
        <w:tc>
          <w:tcPr>
            <w:tcW w:w="1467" w:type="dxa"/>
            <w:vAlign w:val="center"/>
          </w:tcPr>
          <w:p w14:paraId="080EB6A1" w14:textId="77777777" w:rsidR="00B83548" w:rsidRPr="00996478" w:rsidRDefault="00B83548" w:rsidP="006040F3">
            <w:pPr>
              <w:jc w:val="center"/>
              <w:rPr>
                <w:rFonts w:ascii="Arial" w:hAnsi="Arial" w:cs="Arial"/>
                <w:b/>
                <w:bCs/>
                <w:sz w:val="18"/>
                <w:szCs w:val="18"/>
                <w:lang w:val="en-US"/>
              </w:rPr>
            </w:pPr>
            <w:r w:rsidRPr="00996478">
              <w:rPr>
                <w:rFonts w:ascii="Arial" w:hAnsi="Arial" w:cs="Arial"/>
                <w:b/>
                <w:bCs/>
                <w:sz w:val="18"/>
                <w:szCs w:val="18"/>
                <w:lang w:val="en-US"/>
              </w:rPr>
              <w:t>Moderately Satisfactory</w:t>
            </w:r>
          </w:p>
          <w:p w14:paraId="37810359" w14:textId="77777777" w:rsidR="00B83548" w:rsidRPr="00996478" w:rsidRDefault="00B83548" w:rsidP="006040F3">
            <w:pPr>
              <w:jc w:val="center"/>
              <w:rPr>
                <w:rFonts w:ascii="Arial" w:hAnsi="Arial" w:cs="Arial"/>
                <w:sz w:val="18"/>
                <w:szCs w:val="18"/>
                <w:lang w:val="en-US"/>
              </w:rPr>
            </w:pPr>
            <w:r w:rsidRPr="00996478">
              <w:rPr>
                <w:rFonts w:ascii="Arial" w:hAnsi="Arial" w:cs="Arial"/>
                <w:b/>
                <w:bCs/>
                <w:sz w:val="18"/>
                <w:szCs w:val="18"/>
                <w:lang w:val="en-US"/>
              </w:rPr>
              <w:t>(MS)</w:t>
            </w:r>
          </w:p>
        </w:tc>
      </w:tr>
      <w:tr w:rsidR="00B83548" w:rsidRPr="005B19A0" w14:paraId="4984CD32" w14:textId="77777777" w:rsidTr="006040F3">
        <w:trPr>
          <w:cantSplit/>
        </w:trPr>
        <w:tc>
          <w:tcPr>
            <w:tcW w:w="1547" w:type="dxa"/>
            <w:vMerge w:val="restart"/>
          </w:tcPr>
          <w:p w14:paraId="66CED970" w14:textId="77777777" w:rsidR="00B83548" w:rsidRPr="005B19A0" w:rsidRDefault="00B83548" w:rsidP="006040F3">
            <w:pPr>
              <w:rPr>
                <w:rFonts w:ascii="Arial" w:hAnsi="Arial" w:cs="Arial"/>
                <w:b/>
                <w:sz w:val="18"/>
                <w:szCs w:val="18"/>
                <w:lang w:val="en-US"/>
              </w:rPr>
            </w:pPr>
            <w:r w:rsidRPr="005B19A0">
              <w:rPr>
                <w:rFonts w:ascii="Arial" w:hAnsi="Arial" w:cs="Arial"/>
                <w:b/>
                <w:sz w:val="18"/>
                <w:szCs w:val="18"/>
                <w:lang w:val="en-US"/>
              </w:rPr>
              <w:t>Sustainability</w:t>
            </w:r>
          </w:p>
        </w:tc>
        <w:tc>
          <w:tcPr>
            <w:tcW w:w="1709" w:type="dxa"/>
          </w:tcPr>
          <w:p w14:paraId="28789C8B"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Financial risks to sustainability</w:t>
            </w:r>
          </w:p>
        </w:tc>
        <w:tc>
          <w:tcPr>
            <w:tcW w:w="5402" w:type="dxa"/>
          </w:tcPr>
          <w:p w14:paraId="361A47D4" w14:textId="77777777" w:rsidR="00B83548" w:rsidRPr="005B19A0" w:rsidRDefault="00B83548" w:rsidP="006040F3">
            <w:pPr>
              <w:rPr>
                <w:rFonts w:ascii="Arial" w:hAnsi="Arial" w:cs="Arial"/>
                <w:sz w:val="18"/>
                <w:szCs w:val="18"/>
                <w:lang w:val="en-US"/>
              </w:rPr>
            </w:pPr>
            <w:r w:rsidRPr="00996478">
              <w:rPr>
                <w:rFonts w:ascii="Arial" w:hAnsi="Arial" w:cs="Arial"/>
                <w:sz w:val="18"/>
                <w:szCs w:val="18"/>
                <w:lang w:val="en-US"/>
              </w:rPr>
              <w:t>If the degree of ownership by DNP is increased, project benefits will become part of the core functions of DNP and as such they will be supported by the DNP core budget.  This means that the financial risk will be greatly reduced, but this is far from certain and the financial risks remain.</w:t>
            </w:r>
          </w:p>
        </w:tc>
        <w:tc>
          <w:tcPr>
            <w:tcW w:w="1467" w:type="dxa"/>
            <w:vAlign w:val="center"/>
          </w:tcPr>
          <w:p w14:paraId="294266DC" w14:textId="77777777" w:rsidR="00B83548" w:rsidRPr="00996478" w:rsidRDefault="00B83548" w:rsidP="006040F3">
            <w:pPr>
              <w:jc w:val="center"/>
              <w:rPr>
                <w:rFonts w:ascii="Arial" w:hAnsi="Arial" w:cs="Arial"/>
                <w:b/>
                <w:bCs/>
                <w:sz w:val="18"/>
                <w:szCs w:val="18"/>
                <w:lang w:val="en-US"/>
              </w:rPr>
            </w:pPr>
            <w:r w:rsidRPr="00996478">
              <w:rPr>
                <w:rFonts w:ascii="Arial" w:hAnsi="Arial" w:cs="Arial"/>
                <w:b/>
                <w:bCs/>
                <w:sz w:val="18"/>
                <w:szCs w:val="18"/>
                <w:lang w:val="en-US"/>
              </w:rPr>
              <w:t>Moderately Unlikely</w:t>
            </w:r>
          </w:p>
          <w:p w14:paraId="7370CD67" w14:textId="77777777" w:rsidR="00B83548" w:rsidRPr="005B19A0" w:rsidRDefault="00B83548" w:rsidP="006040F3">
            <w:pPr>
              <w:jc w:val="center"/>
              <w:rPr>
                <w:rFonts w:ascii="Arial" w:hAnsi="Arial" w:cs="Arial"/>
                <w:sz w:val="18"/>
                <w:szCs w:val="18"/>
                <w:lang w:val="en-US"/>
              </w:rPr>
            </w:pPr>
            <w:r w:rsidRPr="00996478">
              <w:rPr>
                <w:rFonts w:ascii="Arial" w:hAnsi="Arial" w:cs="Arial"/>
                <w:b/>
                <w:bCs/>
                <w:sz w:val="18"/>
                <w:szCs w:val="18"/>
                <w:lang w:val="en-US"/>
              </w:rPr>
              <w:t>(MU)</w:t>
            </w:r>
          </w:p>
        </w:tc>
      </w:tr>
      <w:tr w:rsidR="00B83548" w:rsidRPr="005B19A0" w14:paraId="36259127" w14:textId="77777777" w:rsidTr="006040F3">
        <w:trPr>
          <w:cantSplit/>
        </w:trPr>
        <w:tc>
          <w:tcPr>
            <w:tcW w:w="1547" w:type="dxa"/>
            <w:vMerge/>
          </w:tcPr>
          <w:p w14:paraId="06C0DCD8" w14:textId="77777777" w:rsidR="00B83548" w:rsidRPr="005B19A0" w:rsidRDefault="00B83548" w:rsidP="006040F3">
            <w:pPr>
              <w:rPr>
                <w:rFonts w:ascii="Arial" w:hAnsi="Arial" w:cs="Arial"/>
                <w:b/>
                <w:sz w:val="18"/>
                <w:szCs w:val="18"/>
                <w:lang w:val="en-US"/>
              </w:rPr>
            </w:pPr>
          </w:p>
        </w:tc>
        <w:tc>
          <w:tcPr>
            <w:tcW w:w="1709" w:type="dxa"/>
          </w:tcPr>
          <w:p w14:paraId="2FE5109A"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Socio-economic risks to sustainability</w:t>
            </w:r>
          </w:p>
        </w:tc>
        <w:tc>
          <w:tcPr>
            <w:tcW w:w="5402" w:type="dxa"/>
          </w:tcPr>
          <w:p w14:paraId="01BABE63" w14:textId="77777777" w:rsidR="00B83548" w:rsidRPr="005B19A0" w:rsidRDefault="00B83548" w:rsidP="006040F3">
            <w:pPr>
              <w:rPr>
                <w:rFonts w:ascii="Arial" w:hAnsi="Arial" w:cs="Arial"/>
                <w:sz w:val="18"/>
                <w:szCs w:val="18"/>
                <w:lang w:val="en-US"/>
              </w:rPr>
            </w:pPr>
            <w:r w:rsidRPr="00996478">
              <w:rPr>
                <w:rFonts w:ascii="Arial" w:hAnsi="Arial" w:cs="Arial"/>
                <w:sz w:val="18"/>
                <w:szCs w:val="18"/>
                <w:lang w:val="en-US"/>
              </w:rPr>
              <w:t>Active engagement of local communities in several pilot activities can potentially lead to socio-economic sustainability of project initiatives, provided that these activities resulted in improved livelihoods and well-being of communities around PAs.</w:t>
            </w:r>
          </w:p>
        </w:tc>
        <w:tc>
          <w:tcPr>
            <w:tcW w:w="1467" w:type="dxa"/>
            <w:vAlign w:val="center"/>
          </w:tcPr>
          <w:p w14:paraId="742698A7" w14:textId="77777777" w:rsidR="00B83548" w:rsidRDefault="00B83548" w:rsidP="006040F3">
            <w:pPr>
              <w:jc w:val="center"/>
              <w:rPr>
                <w:rFonts w:ascii="Arial" w:hAnsi="Arial" w:cs="Arial"/>
                <w:b/>
                <w:sz w:val="18"/>
                <w:szCs w:val="18"/>
                <w:lang w:val="en-US"/>
              </w:rPr>
            </w:pPr>
            <w:r w:rsidRPr="00996478">
              <w:rPr>
                <w:rFonts w:ascii="Arial" w:hAnsi="Arial" w:cs="Arial"/>
                <w:b/>
                <w:sz w:val="18"/>
                <w:szCs w:val="18"/>
                <w:lang w:val="en-US"/>
              </w:rPr>
              <w:t>Moderately Likely</w:t>
            </w:r>
          </w:p>
          <w:p w14:paraId="07BB43D2" w14:textId="77777777" w:rsidR="00B83548" w:rsidRPr="00996478" w:rsidRDefault="00B83548" w:rsidP="006040F3">
            <w:pPr>
              <w:jc w:val="center"/>
              <w:rPr>
                <w:rFonts w:ascii="Arial" w:hAnsi="Arial" w:cs="Arial"/>
                <w:b/>
                <w:sz w:val="18"/>
                <w:szCs w:val="18"/>
                <w:lang w:val="en-US"/>
              </w:rPr>
            </w:pPr>
            <w:r w:rsidRPr="00996478">
              <w:rPr>
                <w:rFonts w:ascii="Arial" w:hAnsi="Arial" w:cs="Arial"/>
                <w:b/>
                <w:bCs/>
                <w:sz w:val="18"/>
                <w:szCs w:val="18"/>
                <w:lang w:val="en-US"/>
              </w:rPr>
              <w:t>(ML)</w:t>
            </w:r>
          </w:p>
        </w:tc>
      </w:tr>
      <w:tr w:rsidR="00B83548" w:rsidRPr="005B19A0" w14:paraId="76576E86" w14:textId="77777777" w:rsidTr="006040F3">
        <w:trPr>
          <w:cantSplit/>
        </w:trPr>
        <w:tc>
          <w:tcPr>
            <w:tcW w:w="1547" w:type="dxa"/>
            <w:vMerge/>
          </w:tcPr>
          <w:p w14:paraId="5A3E520B" w14:textId="77777777" w:rsidR="00B83548" w:rsidRPr="005B19A0" w:rsidRDefault="00B83548" w:rsidP="006040F3">
            <w:pPr>
              <w:rPr>
                <w:rFonts w:ascii="Arial" w:hAnsi="Arial" w:cs="Arial"/>
                <w:b/>
                <w:sz w:val="18"/>
                <w:szCs w:val="18"/>
                <w:lang w:val="en-US"/>
              </w:rPr>
            </w:pPr>
          </w:p>
        </w:tc>
        <w:tc>
          <w:tcPr>
            <w:tcW w:w="1709" w:type="dxa"/>
            <w:vMerge w:val="restart"/>
          </w:tcPr>
          <w:p w14:paraId="23DE57C6"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Institutional framework and governance risks to sustainability</w:t>
            </w:r>
          </w:p>
        </w:tc>
        <w:tc>
          <w:tcPr>
            <w:tcW w:w="5402" w:type="dxa"/>
          </w:tcPr>
          <w:p w14:paraId="23DA105D" w14:textId="77777777" w:rsidR="00B83548" w:rsidRPr="001E3EC8" w:rsidRDefault="00B83548" w:rsidP="006040F3">
            <w:pPr>
              <w:rPr>
                <w:rFonts w:ascii="Arial" w:hAnsi="Arial" w:cs="Arial"/>
                <w:sz w:val="18"/>
                <w:szCs w:val="18"/>
                <w:lang w:val="en-US"/>
              </w:rPr>
            </w:pPr>
            <w:r w:rsidRPr="001E3EC8">
              <w:rPr>
                <w:rFonts w:ascii="Arial" w:hAnsi="Arial" w:cs="Arial"/>
                <w:sz w:val="18"/>
                <w:szCs w:val="18"/>
                <w:lang w:val="en-US"/>
              </w:rPr>
              <w:t>DNP needs to take better ownership of the project and push for further changes in its system and enabling conditions.  The existing legal frameworks, policies, governance structures and processes still pose risks to project benefits.  Unless its strict hierarchy and bureaucratic processes are relaxed, and there is more delegation/devolution, the institutional and governance risks at central level remain.</w:t>
            </w:r>
          </w:p>
        </w:tc>
        <w:tc>
          <w:tcPr>
            <w:tcW w:w="1467" w:type="dxa"/>
            <w:vAlign w:val="center"/>
          </w:tcPr>
          <w:p w14:paraId="7FB2738F" w14:textId="77777777" w:rsidR="00B83548" w:rsidRDefault="00B83548" w:rsidP="006040F3">
            <w:pPr>
              <w:jc w:val="center"/>
              <w:rPr>
                <w:rFonts w:ascii="Arial" w:hAnsi="Arial" w:cs="Arial"/>
                <w:bCs/>
                <w:sz w:val="18"/>
                <w:szCs w:val="18"/>
                <w:lang w:val="en-US"/>
              </w:rPr>
            </w:pPr>
            <w:r w:rsidRPr="00D91FBD">
              <w:rPr>
                <w:rFonts w:ascii="Arial" w:hAnsi="Arial" w:cs="Arial"/>
                <w:bCs/>
                <w:sz w:val="18"/>
                <w:szCs w:val="18"/>
                <w:lang w:val="en-US"/>
              </w:rPr>
              <w:t>At Central level</w:t>
            </w:r>
          </w:p>
          <w:p w14:paraId="7C08227E" w14:textId="77777777" w:rsidR="00B83548" w:rsidRPr="00D91FBD" w:rsidRDefault="00B83548" w:rsidP="006040F3">
            <w:pPr>
              <w:jc w:val="center"/>
              <w:rPr>
                <w:rFonts w:ascii="Arial" w:hAnsi="Arial" w:cs="Arial"/>
                <w:bCs/>
                <w:sz w:val="18"/>
                <w:szCs w:val="18"/>
                <w:lang w:val="en-US"/>
              </w:rPr>
            </w:pPr>
          </w:p>
          <w:p w14:paraId="5F202B31" w14:textId="77777777" w:rsidR="00B83548" w:rsidRPr="00996478" w:rsidRDefault="00B83548" w:rsidP="006040F3">
            <w:pPr>
              <w:jc w:val="center"/>
              <w:rPr>
                <w:rFonts w:ascii="Arial" w:hAnsi="Arial" w:cs="Arial"/>
                <w:b/>
                <w:bCs/>
                <w:sz w:val="18"/>
                <w:szCs w:val="18"/>
                <w:lang w:val="en-US"/>
              </w:rPr>
            </w:pPr>
            <w:r w:rsidRPr="00996478">
              <w:rPr>
                <w:rFonts w:ascii="Arial" w:hAnsi="Arial" w:cs="Arial"/>
                <w:b/>
                <w:bCs/>
                <w:sz w:val="18"/>
                <w:szCs w:val="18"/>
                <w:lang w:val="en-US"/>
              </w:rPr>
              <w:t>Moderately Unlikely</w:t>
            </w:r>
          </w:p>
          <w:p w14:paraId="7025D489" w14:textId="77777777" w:rsidR="00B83548" w:rsidRPr="005B19A0" w:rsidRDefault="00B83548" w:rsidP="006040F3">
            <w:pPr>
              <w:jc w:val="center"/>
              <w:rPr>
                <w:rFonts w:ascii="Arial" w:hAnsi="Arial" w:cs="Arial"/>
                <w:sz w:val="18"/>
                <w:szCs w:val="18"/>
                <w:lang w:val="en-US"/>
              </w:rPr>
            </w:pPr>
            <w:r w:rsidRPr="00996478">
              <w:rPr>
                <w:rFonts w:ascii="Arial" w:hAnsi="Arial" w:cs="Arial"/>
                <w:b/>
                <w:bCs/>
                <w:sz w:val="18"/>
                <w:szCs w:val="18"/>
                <w:lang w:val="en-US"/>
              </w:rPr>
              <w:t>(MU)</w:t>
            </w:r>
          </w:p>
        </w:tc>
      </w:tr>
      <w:tr w:rsidR="00B83548" w:rsidRPr="005B19A0" w14:paraId="345F1759" w14:textId="77777777" w:rsidTr="006040F3">
        <w:trPr>
          <w:cantSplit/>
        </w:trPr>
        <w:tc>
          <w:tcPr>
            <w:tcW w:w="1547" w:type="dxa"/>
            <w:vMerge/>
          </w:tcPr>
          <w:p w14:paraId="1337F41B" w14:textId="77777777" w:rsidR="00B83548" w:rsidRPr="005B19A0" w:rsidRDefault="00B83548" w:rsidP="006040F3">
            <w:pPr>
              <w:rPr>
                <w:rFonts w:ascii="Arial" w:hAnsi="Arial" w:cs="Arial"/>
                <w:b/>
                <w:sz w:val="18"/>
                <w:szCs w:val="18"/>
                <w:lang w:val="en-US"/>
              </w:rPr>
            </w:pPr>
          </w:p>
        </w:tc>
        <w:tc>
          <w:tcPr>
            <w:tcW w:w="1709" w:type="dxa"/>
            <w:vMerge/>
          </w:tcPr>
          <w:p w14:paraId="649C7929" w14:textId="77777777" w:rsidR="00B83548" w:rsidRPr="005B19A0" w:rsidRDefault="00B83548" w:rsidP="006040F3">
            <w:pPr>
              <w:rPr>
                <w:rFonts w:ascii="Arial" w:hAnsi="Arial" w:cs="Arial"/>
                <w:sz w:val="18"/>
                <w:szCs w:val="18"/>
                <w:lang w:val="en-US"/>
              </w:rPr>
            </w:pPr>
          </w:p>
        </w:tc>
        <w:tc>
          <w:tcPr>
            <w:tcW w:w="5402" w:type="dxa"/>
          </w:tcPr>
          <w:p w14:paraId="61E1136D" w14:textId="77777777" w:rsidR="00B83548" w:rsidRPr="001E3EC8" w:rsidRDefault="00B83548" w:rsidP="006040F3">
            <w:pPr>
              <w:rPr>
                <w:rFonts w:ascii="Arial" w:hAnsi="Arial" w:cs="Arial"/>
                <w:sz w:val="18"/>
                <w:szCs w:val="18"/>
                <w:lang w:val="en-US"/>
              </w:rPr>
            </w:pPr>
            <w:r w:rsidRPr="001E3EC8">
              <w:rPr>
                <w:rFonts w:ascii="Arial" w:hAnsi="Arial" w:cs="Arial"/>
                <w:sz w:val="18"/>
                <w:szCs w:val="18"/>
                <w:lang w:val="en-GB"/>
              </w:rPr>
              <w:t>At the local PA level, a good rapport has been established with local communities and local leadership seems committed and at least in the locations we visited.</w:t>
            </w:r>
          </w:p>
        </w:tc>
        <w:tc>
          <w:tcPr>
            <w:tcW w:w="1467" w:type="dxa"/>
            <w:vAlign w:val="center"/>
          </w:tcPr>
          <w:p w14:paraId="12B32E44" w14:textId="77777777" w:rsidR="00B83548" w:rsidRDefault="00B83548" w:rsidP="006040F3">
            <w:pPr>
              <w:jc w:val="center"/>
              <w:rPr>
                <w:rFonts w:ascii="Arial" w:hAnsi="Arial" w:cs="Arial"/>
                <w:sz w:val="18"/>
                <w:szCs w:val="18"/>
                <w:lang w:val="en-US"/>
              </w:rPr>
            </w:pPr>
            <w:r w:rsidRPr="00D91FBD">
              <w:rPr>
                <w:rFonts w:ascii="Arial" w:hAnsi="Arial" w:cs="Arial"/>
                <w:sz w:val="18"/>
                <w:szCs w:val="18"/>
                <w:lang w:val="en-US"/>
              </w:rPr>
              <w:t>At local level</w:t>
            </w:r>
          </w:p>
          <w:p w14:paraId="7F02AF3B" w14:textId="77777777" w:rsidR="00B83548" w:rsidRPr="00D91FBD" w:rsidRDefault="00B83548" w:rsidP="006040F3">
            <w:pPr>
              <w:jc w:val="center"/>
              <w:rPr>
                <w:rFonts w:ascii="Arial" w:hAnsi="Arial" w:cs="Arial"/>
                <w:sz w:val="18"/>
                <w:szCs w:val="18"/>
                <w:lang w:val="en-US"/>
              </w:rPr>
            </w:pPr>
          </w:p>
          <w:p w14:paraId="2509640B" w14:textId="77777777" w:rsidR="00B83548" w:rsidRPr="001E3EC8" w:rsidRDefault="00B83548" w:rsidP="006040F3">
            <w:pPr>
              <w:jc w:val="center"/>
              <w:rPr>
                <w:rFonts w:ascii="Arial" w:hAnsi="Arial" w:cs="Arial"/>
                <w:b/>
                <w:sz w:val="18"/>
                <w:szCs w:val="18"/>
                <w:lang w:val="en-US"/>
              </w:rPr>
            </w:pPr>
            <w:r w:rsidRPr="001E3EC8">
              <w:rPr>
                <w:rFonts w:ascii="Arial" w:hAnsi="Arial" w:cs="Arial"/>
                <w:b/>
                <w:sz w:val="18"/>
                <w:szCs w:val="18"/>
                <w:lang w:val="en-US"/>
              </w:rPr>
              <w:t>Likely</w:t>
            </w:r>
          </w:p>
          <w:p w14:paraId="744FCC57" w14:textId="77777777" w:rsidR="00B83548" w:rsidRPr="005B19A0" w:rsidRDefault="00B83548" w:rsidP="006040F3">
            <w:pPr>
              <w:jc w:val="center"/>
              <w:rPr>
                <w:rFonts w:ascii="Arial" w:hAnsi="Arial" w:cs="Arial"/>
                <w:sz w:val="18"/>
                <w:szCs w:val="18"/>
                <w:lang w:val="en-US"/>
              </w:rPr>
            </w:pPr>
            <w:r w:rsidRPr="001E3EC8">
              <w:rPr>
                <w:rFonts w:ascii="Arial" w:hAnsi="Arial" w:cs="Arial"/>
                <w:b/>
                <w:sz w:val="18"/>
                <w:szCs w:val="18"/>
                <w:lang w:val="en-US"/>
              </w:rPr>
              <w:t>(L)</w:t>
            </w:r>
          </w:p>
        </w:tc>
      </w:tr>
      <w:tr w:rsidR="00B83548" w:rsidRPr="005B19A0" w14:paraId="76889176" w14:textId="77777777" w:rsidTr="006040F3">
        <w:trPr>
          <w:cantSplit/>
        </w:trPr>
        <w:tc>
          <w:tcPr>
            <w:tcW w:w="1547" w:type="dxa"/>
            <w:vMerge/>
          </w:tcPr>
          <w:p w14:paraId="3F0F80FB" w14:textId="77777777" w:rsidR="00B83548" w:rsidRPr="005B19A0" w:rsidRDefault="00B83548" w:rsidP="006040F3">
            <w:pPr>
              <w:rPr>
                <w:rFonts w:ascii="Arial" w:hAnsi="Arial" w:cs="Arial"/>
                <w:b/>
                <w:sz w:val="18"/>
                <w:szCs w:val="18"/>
                <w:lang w:val="en-US"/>
              </w:rPr>
            </w:pPr>
          </w:p>
        </w:tc>
        <w:tc>
          <w:tcPr>
            <w:tcW w:w="1709" w:type="dxa"/>
          </w:tcPr>
          <w:p w14:paraId="50D3FA3E" w14:textId="77777777" w:rsidR="00B83548" w:rsidRPr="005B19A0" w:rsidRDefault="00B83548" w:rsidP="006040F3">
            <w:pPr>
              <w:rPr>
                <w:rFonts w:ascii="Arial" w:hAnsi="Arial" w:cs="Arial"/>
                <w:sz w:val="18"/>
                <w:szCs w:val="18"/>
                <w:lang w:val="en-US"/>
              </w:rPr>
            </w:pPr>
            <w:r w:rsidRPr="005B19A0">
              <w:rPr>
                <w:rFonts w:ascii="Arial" w:hAnsi="Arial" w:cs="Arial"/>
                <w:sz w:val="18"/>
                <w:szCs w:val="18"/>
                <w:lang w:val="en-US"/>
              </w:rPr>
              <w:t>Environmental risks to sustainability</w:t>
            </w:r>
          </w:p>
        </w:tc>
        <w:tc>
          <w:tcPr>
            <w:tcW w:w="5402" w:type="dxa"/>
          </w:tcPr>
          <w:p w14:paraId="6F340D4A" w14:textId="77777777" w:rsidR="00B83548" w:rsidRPr="001E3EC8" w:rsidRDefault="00B83548" w:rsidP="006040F3">
            <w:pPr>
              <w:rPr>
                <w:rFonts w:ascii="Arial" w:hAnsi="Arial" w:cs="Arial"/>
                <w:b/>
                <w:bCs/>
                <w:color w:val="0000CC"/>
                <w:sz w:val="18"/>
                <w:szCs w:val="18"/>
                <w:lang w:val="en-US"/>
              </w:rPr>
            </w:pPr>
            <w:r w:rsidRPr="00592BEC">
              <w:rPr>
                <w:rFonts w:ascii="Arial" w:hAnsi="Arial" w:cs="Arial"/>
                <w:bCs/>
                <w:sz w:val="18"/>
                <w:szCs w:val="18"/>
                <w:lang w:val="en-GB"/>
              </w:rPr>
              <w:t xml:space="preserve">Fire is a serious environmental risk and a related risk is posed by the large number of communities and their farming activities within the boundaries of PAs.  </w:t>
            </w:r>
          </w:p>
        </w:tc>
        <w:tc>
          <w:tcPr>
            <w:tcW w:w="1467" w:type="dxa"/>
            <w:vAlign w:val="center"/>
          </w:tcPr>
          <w:p w14:paraId="3AEEB7E2" w14:textId="77777777" w:rsidR="00B83548" w:rsidRPr="00996478" w:rsidRDefault="00B83548" w:rsidP="006040F3">
            <w:pPr>
              <w:jc w:val="center"/>
              <w:rPr>
                <w:rFonts w:ascii="Arial" w:hAnsi="Arial" w:cs="Arial"/>
                <w:b/>
                <w:bCs/>
                <w:sz w:val="18"/>
                <w:szCs w:val="18"/>
                <w:lang w:val="en-US"/>
              </w:rPr>
            </w:pPr>
            <w:r>
              <w:rPr>
                <w:rFonts w:ascii="Arial" w:hAnsi="Arial" w:cs="Arial"/>
                <w:b/>
                <w:bCs/>
                <w:sz w:val="18"/>
                <w:szCs w:val="18"/>
                <w:lang w:val="en-US"/>
              </w:rPr>
              <w:t>Moderately L</w:t>
            </w:r>
            <w:r w:rsidRPr="00996478">
              <w:rPr>
                <w:rFonts w:ascii="Arial" w:hAnsi="Arial" w:cs="Arial"/>
                <w:b/>
                <w:bCs/>
                <w:sz w:val="18"/>
                <w:szCs w:val="18"/>
                <w:lang w:val="en-US"/>
              </w:rPr>
              <w:t>ikely</w:t>
            </w:r>
          </w:p>
          <w:p w14:paraId="7311376F" w14:textId="77777777" w:rsidR="00B83548" w:rsidRPr="005B19A0" w:rsidRDefault="00B83548" w:rsidP="006040F3">
            <w:pPr>
              <w:jc w:val="center"/>
              <w:rPr>
                <w:rFonts w:ascii="Arial" w:hAnsi="Arial" w:cs="Arial"/>
                <w:sz w:val="18"/>
                <w:szCs w:val="18"/>
                <w:lang w:val="en-US"/>
              </w:rPr>
            </w:pPr>
            <w:r w:rsidRPr="00996478">
              <w:rPr>
                <w:rFonts w:ascii="Arial" w:hAnsi="Arial" w:cs="Arial"/>
                <w:b/>
                <w:bCs/>
                <w:sz w:val="18"/>
                <w:szCs w:val="18"/>
                <w:lang w:val="en-US"/>
              </w:rPr>
              <w:t>(M</w:t>
            </w:r>
            <w:r>
              <w:rPr>
                <w:rFonts w:ascii="Arial" w:hAnsi="Arial" w:cs="Arial"/>
                <w:b/>
                <w:bCs/>
                <w:sz w:val="18"/>
                <w:szCs w:val="18"/>
                <w:lang w:val="en-US"/>
              </w:rPr>
              <w:t>L</w:t>
            </w:r>
            <w:r w:rsidRPr="00996478">
              <w:rPr>
                <w:rFonts w:ascii="Arial" w:hAnsi="Arial" w:cs="Arial"/>
                <w:b/>
                <w:bCs/>
                <w:sz w:val="18"/>
                <w:szCs w:val="18"/>
                <w:lang w:val="en-US"/>
              </w:rPr>
              <w:t>)</w:t>
            </w:r>
          </w:p>
        </w:tc>
      </w:tr>
    </w:tbl>
    <w:p w14:paraId="70414AAF" w14:textId="77777777" w:rsidR="00AD6898" w:rsidRPr="00EC4926" w:rsidRDefault="00AD6898" w:rsidP="00D35FC2">
      <w:pPr>
        <w:rPr>
          <w:rFonts w:ascii="Arial" w:hAnsi="Arial" w:cs="Arial"/>
          <w:lang w:val="en-US"/>
        </w:rPr>
      </w:pPr>
    </w:p>
    <w:p w14:paraId="13DB0E4B" w14:textId="77777777" w:rsidR="00AD6898" w:rsidRPr="00EC4926" w:rsidRDefault="00AD6898" w:rsidP="00D35FC2">
      <w:pPr>
        <w:rPr>
          <w:rFonts w:ascii="Arial" w:hAnsi="Arial" w:cs="Arial"/>
          <w:lang w:val="en-US"/>
        </w:rPr>
      </w:pPr>
    </w:p>
    <w:p w14:paraId="55C00A51" w14:textId="77777777" w:rsidR="0009516C" w:rsidRDefault="0009516C" w:rsidP="0009516C">
      <w:pPr>
        <w:jc w:val="both"/>
        <w:rPr>
          <w:rFonts w:ascii="Arial" w:hAnsi="Arial" w:cs="Arial"/>
          <w:b/>
          <w:sz w:val="24"/>
          <w:szCs w:val="24"/>
          <w:lang w:val="en-US"/>
        </w:rPr>
      </w:pPr>
    </w:p>
    <w:p w14:paraId="4358B2AC" w14:textId="77777777" w:rsidR="0037349A" w:rsidRPr="00EC4926" w:rsidRDefault="009B39D0" w:rsidP="0009516C">
      <w:pPr>
        <w:jc w:val="both"/>
        <w:rPr>
          <w:rFonts w:ascii="Arial" w:hAnsi="Arial" w:cs="Arial"/>
          <w:b/>
          <w:sz w:val="24"/>
          <w:szCs w:val="24"/>
          <w:lang w:val="en-US"/>
        </w:rPr>
      </w:pPr>
      <w:r w:rsidRPr="00EC4926">
        <w:rPr>
          <w:rFonts w:ascii="Arial" w:hAnsi="Arial" w:cs="Arial"/>
          <w:b/>
          <w:sz w:val="24"/>
          <w:szCs w:val="24"/>
          <w:lang w:val="en-US"/>
        </w:rPr>
        <w:t>S</w:t>
      </w:r>
      <w:r w:rsidR="0037349A" w:rsidRPr="00EC4926">
        <w:rPr>
          <w:rFonts w:ascii="Arial" w:hAnsi="Arial" w:cs="Arial"/>
          <w:b/>
          <w:sz w:val="24"/>
          <w:szCs w:val="24"/>
          <w:lang w:val="en-US"/>
        </w:rPr>
        <w:t xml:space="preserve">ummary of conclusions </w:t>
      </w:r>
    </w:p>
    <w:p w14:paraId="3CCB43E1" w14:textId="77777777" w:rsidR="00D35FC2" w:rsidRDefault="00D35FC2" w:rsidP="0009516C">
      <w:pPr>
        <w:jc w:val="both"/>
        <w:rPr>
          <w:rFonts w:ascii="Arial" w:hAnsi="Arial" w:cs="Arial"/>
        </w:rPr>
      </w:pPr>
    </w:p>
    <w:p w14:paraId="5CF7EEF2" w14:textId="77777777" w:rsidR="004E5AAC" w:rsidRPr="004E5AAC" w:rsidRDefault="004E5AAC" w:rsidP="0009516C">
      <w:pPr>
        <w:jc w:val="both"/>
        <w:rPr>
          <w:rFonts w:ascii="Arial" w:hAnsi="Arial" w:cs="Arial"/>
        </w:rPr>
      </w:pPr>
      <w:r w:rsidRPr="004E5AAC">
        <w:rPr>
          <w:rFonts w:ascii="Arial" w:hAnsi="Arial" w:cs="Arial"/>
        </w:rPr>
        <w:t xml:space="preserve">Conclusions have been collated according to the four key evaluation criteria – relevance, efficiency, effectiveness (and impact), and sustainability.  </w:t>
      </w:r>
    </w:p>
    <w:p w14:paraId="2E969C72" w14:textId="77777777" w:rsidR="004E5AAC" w:rsidRPr="004E5AAC" w:rsidRDefault="004E5AAC" w:rsidP="0009516C">
      <w:pPr>
        <w:jc w:val="both"/>
        <w:rPr>
          <w:rFonts w:ascii="Arial" w:hAnsi="Arial" w:cs="Arial"/>
        </w:rPr>
      </w:pPr>
    </w:p>
    <w:p w14:paraId="62FC95C8" w14:textId="77777777" w:rsidR="004E5AAC" w:rsidRPr="004E5AAC" w:rsidRDefault="004E5AAC" w:rsidP="0009516C">
      <w:pPr>
        <w:jc w:val="both"/>
        <w:rPr>
          <w:rFonts w:ascii="Arial" w:hAnsi="Arial" w:cs="Arial"/>
          <w:bCs/>
        </w:rPr>
      </w:pPr>
      <w:r w:rsidRPr="004E5AAC">
        <w:rPr>
          <w:rFonts w:ascii="Arial" w:hAnsi="Arial" w:cs="Arial"/>
          <w:b/>
        </w:rPr>
        <w:lastRenderedPageBreak/>
        <w:t xml:space="preserve">Relevance and design  </w:t>
      </w:r>
      <w:r w:rsidRPr="004E5AAC">
        <w:rPr>
          <w:rFonts w:ascii="Arial" w:hAnsi="Arial" w:cs="Arial"/>
          <w:bCs/>
        </w:rPr>
        <w:t xml:space="preserve">The project is seen as very relevant to the needs of Thailand as well as to the strategic objectives of the GEF.  However, </w:t>
      </w:r>
      <w:r w:rsidRPr="004E5AAC">
        <w:rPr>
          <w:rFonts w:ascii="Arial" w:hAnsi="Arial" w:cs="Arial"/>
          <w:bCs/>
          <w:lang w:val="en-US"/>
        </w:rPr>
        <w:t xml:space="preserve">project design is complicated and it does not have enough cohesion.  It is over-ambitious in scope with too many localities spread out over a broad geographical area, without the necessary mechanisms for communication and mutual learning.  The concept of “pilot” activities has not been well-understood by project design which </w:t>
      </w:r>
      <w:r w:rsidRPr="004E5AAC">
        <w:rPr>
          <w:rFonts w:ascii="Arial" w:hAnsi="Arial" w:cs="Arial"/>
          <w:bCs/>
        </w:rPr>
        <w:t>does not include any</w:t>
      </w:r>
      <w:r w:rsidRPr="004E5AAC">
        <w:rPr>
          <w:rFonts w:ascii="Arial" w:hAnsi="Arial" w:cs="Arial"/>
          <w:bCs/>
          <w:lang w:val="en-US"/>
        </w:rPr>
        <w:t xml:space="preserve"> mechanisms for replication.  </w:t>
      </w:r>
      <w:r w:rsidRPr="004E5AAC">
        <w:rPr>
          <w:rFonts w:ascii="Arial" w:hAnsi="Arial" w:cs="Arial"/>
          <w:bCs/>
        </w:rPr>
        <w:t xml:space="preserve">Indicators are not provided for the four Outcomes.  Risks were identified but the </w:t>
      </w:r>
      <w:r w:rsidRPr="004E5AAC">
        <w:rPr>
          <w:rFonts w:ascii="Arial" w:hAnsi="Arial" w:cs="Arial"/>
          <w:bCs/>
          <w:lang w:val="en-US"/>
        </w:rPr>
        <w:t xml:space="preserve">mitigation measures are weak.  The design of project Governance and Implementation Arrangements is not robust, and this has affected the project.  </w:t>
      </w:r>
      <w:r w:rsidRPr="004E5AAC">
        <w:rPr>
          <w:rFonts w:ascii="Arial" w:hAnsi="Arial" w:cs="Arial"/>
        </w:rPr>
        <w:t xml:space="preserve">Efforts to improve the design at the inception phase through changes in the SRF reshuffled the Outputs and changed the substance of Outcome 4.  </w:t>
      </w:r>
      <w:r w:rsidR="006040F3">
        <w:rPr>
          <w:rFonts w:ascii="Arial" w:hAnsi="Arial" w:cs="Arial"/>
        </w:rPr>
        <w:t xml:space="preserve">The column headed “Indicators” </w:t>
      </w:r>
      <w:r w:rsidR="00DB01F1">
        <w:rPr>
          <w:rFonts w:ascii="Arial" w:hAnsi="Arial" w:cs="Arial"/>
        </w:rPr>
        <w:t>shows the Outputs instead of Indicators</w:t>
      </w:r>
      <w:r w:rsidRPr="004E5AAC">
        <w:rPr>
          <w:rFonts w:ascii="Arial" w:hAnsi="Arial" w:cs="Arial"/>
          <w:bCs/>
        </w:rPr>
        <w:t>.</w:t>
      </w:r>
    </w:p>
    <w:p w14:paraId="0F0B07BB" w14:textId="77777777" w:rsidR="004E5AAC" w:rsidRPr="004E5AAC" w:rsidRDefault="004E5AAC" w:rsidP="0009516C">
      <w:pPr>
        <w:jc w:val="both"/>
        <w:rPr>
          <w:rFonts w:ascii="Arial" w:hAnsi="Arial" w:cs="Arial"/>
          <w:bCs/>
        </w:rPr>
      </w:pPr>
    </w:p>
    <w:p w14:paraId="35343DE4" w14:textId="77777777" w:rsidR="004E5AAC" w:rsidRPr="004E5AAC" w:rsidRDefault="004E5AAC" w:rsidP="0009516C">
      <w:pPr>
        <w:jc w:val="both"/>
        <w:rPr>
          <w:rFonts w:ascii="Arial" w:hAnsi="Arial" w:cs="Arial"/>
        </w:rPr>
      </w:pPr>
      <w:r w:rsidRPr="004E5AAC">
        <w:rPr>
          <w:rFonts w:ascii="Arial" w:hAnsi="Arial" w:cs="Arial"/>
          <w:b/>
        </w:rPr>
        <w:t>Project implementation efficiency</w:t>
      </w:r>
      <w:r w:rsidRPr="004E5AAC">
        <w:rPr>
          <w:rFonts w:ascii="Arial" w:hAnsi="Arial" w:cs="Arial"/>
        </w:rPr>
        <w:t xml:space="preserve">  has not been high.  It has been impacted by inordinate delays before and after start-up, a low level of ownership by the Government, excessive bureaucratic procedures particularly for the disbursement process, changes in the project manager’s position and a gap between incumbents, changes in the Project Director’s position, and a management style without a mechanism for communication and experience sharing between pilots.  As a result, project delivery has stalled and by the end of December (latest figures available), with 80% of project time gone, the project had only spent 35% of the budget.  Without an extension, it is most unlik</w:t>
      </w:r>
      <w:r w:rsidR="00DB01F1">
        <w:rPr>
          <w:rFonts w:ascii="Arial" w:hAnsi="Arial" w:cs="Arial"/>
        </w:rPr>
        <w:t>ely that the project could spend</w:t>
      </w:r>
      <w:r w:rsidRPr="004E5AAC">
        <w:rPr>
          <w:rFonts w:ascii="Arial" w:hAnsi="Arial" w:cs="Arial"/>
        </w:rPr>
        <w:t xml:space="preserve"> the over US$2 million remaining.</w:t>
      </w:r>
    </w:p>
    <w:p w14:paraId="30372D12" w14:textId="77777777" w:rsidR="004E5AAC" w:rsidRPr="004E5AAC" w:rsidRDefault="004E5AAC" w:rsidP="0009516C">
      <w:pPr>
        <w:jc w:val="both"/>
        <w:rPr>
          <w:rFonts w:ascii="Arial" w:hAnsi="Arial" w:cs="Arial"/>
        </w:rPr>
      </w:pPr>
    </w:p>
    <w:p w14:paraId="4FC8CBD4" w14:textId="77777777" w:rsidR="004E5AAC" w:rsidRDefault="004E5AAC" w:rsidP="0009516C">
      <w:pPr>
        <w:jc w:val="both"/>
        <w:rPr>
          <w:rFonts w:ascii="Arial" w:hAnsi="Arial" w:cs="Arial"/>
          <w:lang w:val="en-GB"/>
        </w:rPr>
      </w:pPr>
      <w:r w:rsidRPr="004E5AAC">
        <w:rPr>
          <w:rFonts w:ascii="Arial" w:hAnsi="Arial" w:cs="Arial"/>
          <w:b/>
        </w:rPr>
        <w:lastRenderedPageBreak/>
        <w:t xml:space="preserve">Project results and effectiveness  </w:t>
      </w:r>
      <w:r w:rsidRPr="004E5AAC">
        <w:rPr>
          <w:rFonts w:ascii="Arial" w:hAnsi="Arial" w:cs="Arial"/>
        </w:rPr>
        <w:t xml:space="preserve">The ProDoc identified five barriers that the project was to address and these were reflected in the scope and dimensions of the project and informed the SRF which was weak and lacking some crucial elements as noted above.  Some progress has been made in addressing Barrier 1, primarily through consultants’ reports but </w:t>
      </w:r>
      <w:r w:rsidRPr="004E5AAC">
        <w:rPr>
          <w:rFonts w:ascii="Arial" w:hAnsi="Arial" w:cs="Arial"/>
          <w:lang w:val="en-GB"/>
        </w:rPr>
        <w:t xml:space="preserve">the necessary enabling environment for successful PA System management and financing has not been created.  Barrier 2 was weak institutional and individual capacities and some good progress has been made </w:t>
      </w:r>
      <w:r w:rsidR="009F4435">
        <w:rPr>
          <w:rFonts w:ascii="Arial" w:hAnsi="Arial" w:cs="Arial"/>
          <w:lang w:val="en-GB"/>
        </w:rPr>
        <w:t xml:space="preserve">in addressing this.  There is </w:t>
      </w:r>
      <w:r w:rsidRPr="004E5AAC">
        <w:rPr>
          <w:rFonts w:ascii="Arial" w:hAnsi="Arial" w:cs="Arial"/>
          <w:lang w:val="en-GB"/>
        </w:rPr>
        <w:t>still</w:t>
      </w:r>
      <w:r w:rsidR="009F4435">
        <w:rPr>
          <w:rFonts w:ascii="Arial" w:hAnsi="Arial" w:cs="Arial"/>
          <w:lang w:val="en-GB"/>
        </w:rPr>
        <w:t xml:space="preserve"> a</w:t>
      </w:r>
      <w:r w:rsidRPr="004E5AAC">
        <w:rPr>
          <w:rFonts w:ascii="Arial" w:hAnsi="Arial" w:cs="Arial"/>
          <w:lang w:val="en-GB"/>
        </w:rPr>
        <w:t xml:space="preserve"> need to extend capacity building to the community level so as to provide for serious co-management and it is also necessary to assess how successful all the training and capacity building has been by measuring capacity.  Some innovative approaches have been piloted to address Barrier 3 which was the lack of </w:t>
      </w:r>
      <w:r w:rsidRPr="004E5AAC">
        <w:rPr>
          <w:rFonts w:ascii="Arial" w:hAnsi="Arial" w:cs="Arial"/>
        </w:rPr>
        <w:t xml:space="preserve">tools, methods, or guidelines for developing management plans.  </w:t>
      </w:r>
      <w:r w:rsidRPr="004E5AAC">
        <w:rPr>
          <w:rFonts w:ascii="Arial" w:hAnsi="Arial" w:cs="Arial"/>
          <w:lang w:val="en-GB"/>
        </w:rPr>
        <w:t xml:space="preserve">The </w:t>
      </w:r>
      <w:r w:rsidRPr="004E5AAC">
        <w:rPr>
          <w:rFonts w:ascii="Arial" w:hAnsi="Arial" w:cs="Arial"/>
          <w:lang w:val="en-GB"/>
        </w:rPr>
        <w:lastRenderedPageBreak/>
        <w:t xml:space="preserve">pilots still need to be evaluated and written up as guidance before they can be confirmed and put out for replication.  Barrier 4 focused on the weak mechanisms for </w:t>
      </w:r>
      <w:r w:rsidRPr="004E5AAC">
        <w:rPr>
          <w:rFonts w:ascii="Arial" w:hAnsi="Arial" w:cs="Arial"/>
        </w:rPr>
        <w:t>revenue generation and while the project has explored some approaches it</w:t>
      </w:r>
      <w:r w:rsidRPr="004E5AAC">
        <w:rPr>
          <w:rFonts w:ascii="Arial" w:hAnsi="Arial" w:cs="Arial"/>
          <w:lang w:val="en-GB"/>
        </w:rPr>
        <w:t xml:space="preserve"> is a long way from achieving sustainable financing at PA System level.  Barrier 5 is similar t</w:t>
      </w:r>
      <w:r w:rsidR="00F92027">
        <w:rPr>
          <w:rFonts w:ascii="Arial" w:hAnsi="Arial" w:cs="Arial"/>
          <w:lang w:val="en-GB"/>
        </w:rPr>
        <w:t>o</w:t>
      </w:r>
      <w:r w:rsidRPr="004E5AAC">
        <w:rPr>
          <w:rFonts w:ascii="Arial" w:hAnsi="Arial" w:cs="Arial"/>
          <w:lang w:val="en-GB"/>
        </w:rPr>
        <w:t xml:space="preserve"> Barrier 3 and in the same way, the innovative approaches piloted by the project need to be evaluated before they can be confirmed and put out for replication.</w:t>
      </w:r>
    </w:p>
    <w:p w14:paraId="65405802" w14:textId="77777777" w:rsidR="004E5AAC" w:rsidRPr="004E5AAC" w:rsidRDefault="004E5AAC" w:rsidP="0009516C">
      <w:pPr>
        <w:jc w:val="both"/>
        <w:rPr>
          <w:rFonts w:ascii="Arial" w:hAnsi="Arial" w:cs="Arial"/>
        </w:rPr>
      </w:pPr>
    </w:p>
    <w:p w14:paraId="707D3651" w14:textId="77777777" w:rsidR="004E5AAC" w:rsidRPr="004E5AAC" w:rsidRDefault="004E5AAC" w:rsidP="0009516C">
      <w:pPr>
        <w:jc w:val="both"/>
        <w:rPr>
          <w:rFonts w:ascii="Arial" w:hAnsi="Arial" w:cs="Arial"/>
          <w:bCs/>
          <w:lang w:val="en-GB"/>
        </w:rPr>
      </w:pPr>
      <w:r w:rsidRPr="004E5AAC">
        <w:rPr>
          <w:rFonts w:ascii="Arial" w:hAnsi="Arial" w:cs="Arial"/>
          <w:b/>
        </w:rPr>
        <w:t xml:space="preserve">Sustainability and sustainability plan  </w:t>
      </w:r>
      <w:r w:rsidRPr="004E5AAC">
        <w:rPr>
          <w:rFonts w:ascii="Arial" w:hAnsi="Arial" w:cs="Arial"/>
          <w:lang w:val="en-US"/>
        </w:rPr>
        <w:t xml:space="preserve">There are some risks that project benefits will not survive for long beyond project closure and the reasons for this are discussed elsewhere.  </w:t>
      </w:r>
      <w:r w:rsidRPr="004E5AAC">
        <w:rPr>
          <w:rFonts w:ascii="Arial" w:hAnsi="Arial" w:cs="Arial"/>
        </w:rPr>
        <w:t xml:space="preserve">Existing legal frameworks, policies, governance structures and processes still pose institutional risks to project benefits sustainability, and the financial risk to sustainability will </w:t>
      </w:r>
      <w:r w:rsidRPr="004E5AAC">
        <w:rPr>
          <w:rFonts w:ascii="Arial" w:hAnsi="Arial" w:cs="Arial"/>
        </w:rPr>
        <w:lastRenderedPageBreak/>
        <w:t xml:space="preserve">be greatly reduced if the degree of ownership by DNP is increased.  Active engagement of local communities in several pilot activities can potentially lead to socio-economic sustainability, provided that these activities result in improved livelihoods and well-being of communities around PAs.  This will also reduce the environmental risks posed by the large number of communities and their farming activities within the boundaries of PAs.  Sustainability can also be enhanced </w:t>
      </w:r>
      <w:r w:rsidRPr="004E5AAC">
        <w:rPr>
          <w:rFonts w:ascii="Arial" w:hAnsi="Arial" w:cs="Arial"/>
          <w:lang w:val="en-US"/>
        </w:rPr>
        <w:t>if the project adopts a</w:t>
      </w:r>
      <w:r w:rsidRPr="004E5AAC">
        <w:rPr>
          <w:rFonts w:ascii="Arial" w:hAnsi="Arial" w:cs="Arial"/>
          <w:bCs/>
          <w:lang w:val="en-GB"/>
        </w:rPr>
        <w:t xml:space="preserve">n effective exit strategy or sustainability plan.  </w:t>
      </w:r>
    </w:p>
    <w:p w14:paraId="0E99A95B" w14:textId="77777777" w:rsidR="00AD6898" w:rsidRPr="00EC4926" w:rsidRDefault="00AD6898" w:rsidP="0009516C">
      <w:pPr>
        <w:jc w:val="both"/>
        <w:rPr>
          <w:rFonts w:ascii="Arial" w:hAnsi="Arial" w:cs="Arial"/>
          <w:lang w:val="en-US"/>
        </w:rPr>
      </w:pPr>
    </w:p>
    <w:p w14:paraId="3802B923" w14:textId="77777777" w:rsidR="00AD6898" w:rsidRDefault="00AD6898" w:rsidP="0009516C">
      <w:pPr>
        <w:jc w:val="both"/>
        <w:rPr>
          <w:rFonts w:ascii="Arial" w:hAnsi="Arial" w:cs="Arial"/>
          <w:lang w:val="en-US"/>
        </w:rPr>
      </w:pPr>
    </w:p>
    <w:p w14:paraId="5B854C94" w14:textId="77777777" w:rsidR="0009516C" w:rsidRDefault="0009516C" w:rsidP="0009516C">
      <w:pPr>
        <w:jc w:val="both"/>
        <w:rPr>
          <w:rFonts w:ascii="Arial" w:hAnsi="Arial" w:cs="Arial"/>
          <w:lang w:val="en-US"/>
        </w:rPr>
      </w:pPr>
    </w:p>
    <w:p w14:paraId="23D7B3F1" w14:textId="77777777" w:rsidR="0009516C" w:rsidRDefault="0009516C" w:rsidP="0009516C">
      <w:pPr>
        <w:jc w:val="both"/>
        <w:rPr>
          <w:rFonts w:ascii="Arial" w:hAnsi="Arial" w:cs="Arial"/>
          <w:lang w:val="en-US"/>
        </w:rPr>
      </w:pPr>
    </w:p>
    <w:p w14:paraId="251EE6CA" w14:textId="77777777" w:rsidR="0009516C" w:rsidRPr="00EC4926" w:rsidRDefault="0009516C" w:rsidP="0009516C">
      <w:pPr>
        <w:jc w:val="both"/>
        <w:rPr>
          <w:rFonts w:ascii="Arial" w:hAnsi="Arial" w:cs="Arial"/>
          <w:lang w:val="en-US"/>
        </w:rPr>
      </w:pPr>
    </w:p>
    <w:p w14:paraId="2D889CBD" w14:textId="77777777" w:rsidR="00B77E32" w:rsidRPr="009F4435" w:rsidRDefault="00B77E32" w:rsidP="0009516C">
      <w:pPr>
        <w:jc w:val="both"/>
        <w:rPr>
          <w:rFonts w:ascii="Arial" w:hAnsi="Arial" w:cs="Arial"/>
          <w:lang w:val="en-US"/>
        </w:rPr>
      </w:pPr>
      <w:r w:rsidRPr="00B77E32">
        <w:rPr>
          <w:rFonts w:ascii="Arial" w:hAnsi="Arial" w:cs="Arial"/>
          <w:b/>
          <w:sz w:val="24"/>
          <w:szCs w:val="24"/>
          <w:lang w:val="en-US"/>
        </w:rPr>
        <w:t>Recommendations Summary Table</w:t>
      </w:r>
      <w:r w:rsidR="009F4435">
        <w:rPr>
          <w:rFonts w:ascii="Arial" w:hAnsi="Arial" w:cs="Arial"/>
          <w:b/>
          <w:sz w:val="24"/>
          <w:szCs w:val="24"/>
          <w:lang w:val="en-US"/>
        </w:rPr>
        <w:t xml:space="preserve">   </w:t>
      </w:r>
    </w:p>
    <w:p w14:paraId="6CF1D1D4" w14:textId="77777777" w:rsidR="00B77E32" w:rsidRPr="00B77E32" w:rsidRDefault="00B77E32" w:rsidP="0009516C">
      <w:pPr>
        <w:jc w:val="both"/>
        <w:rPr>
          <w:rFonts w:ascii="Arial" w:hAnsi="Arial" w:cs="Arial"/>
        </w:rPr>
      </w:pPr>
      <w:r w:rsidRPr="00B77E32">
        <w:rPr>
          <w:rFonts w:ascii="Arial" w:hAnsi="Arial" w:cs="Arial"/>
        </w:rPr>
        <w:lastRenderedPageBreak/>
        <w:t>(these are shorter versions of the recommendations that appear in the Report)</w:t>
      </w:r>
    </w:p>
    <w:p w14:paraId="140BA3AF" w14:textId="77777777" w:rsidR="00B77E32" w:rsidRPr="00B77E32" w:rsidRDefault="00B77E32" w:rsidP="00B77E32">
      <w:pPr>
        <w:rPr>
          <w:rFonts w:ascii="Arial" w:hAnsi="Arial" w:cs="Arial"/>
          <w:b/>
        </w:rPr>
      </w:pPr>
    </w:p>
    <w:tbl>
      <w:tblPr>
        <w:tblStyle w:val="TableGrid"/>
        <w:tblW w:w="10343" w:type="dxa"/>
        <w:jc w:val="center"/>
        <w:tblLayout w:type="fixed"/>
        <w:tblLook w:val="04A0" w:firstRow="1" w:lastRow="0" w:firstColumn="1" w:lastColumn="0" w:noHBand="0" w:noVBand="1"/>
      </w:tblPr>
      <w:tblGrid>
        <w:gridCol w:w="717"/>
        <w:gridCol w:w="8209"/>
        <w:gridCol w:w="1417"/>
      </w:tblGrid>
      <w:tr w:rsidR="00B77E32" w:rsidRPr="00B77E32" w14:paraId="52FE7109" w14:textId="77777777" w:rsidTr="0009516C">
        <w:trPr>
          <w:cantSplit/>
          <w:trHeight w:val="510"/>
          <w:jc w:val="center"/>
        </w:trPr>
        <w:tc>
          <w:tcPr>
            <w:tcW w:w="717" w:type="dxa"/>
            <w:tcBorders>
              <w:top w:val="single" w:sz="4" w:space="0" w:color="auto"/>
              <w:left w:val="single" w:sz="4" w:space="0" w:color="auto"/>
              <w:bottom w:val="single" w:sz="4" w:space="0" w:color="auto"/>
              <w:right w:val="single" w:sz="4" w:space="0" w:color="auto"/>
            </w:tcBorders>
            <w:shd w:val="clear" w:color="auto" w:fill="9CC2E5"/>
            <w:vAlign w:val="center"/>
          </w:tcPr>
          <w:p w14:paraId="1D93392F" w14:textId="77777777" w:rsidR="00B77E32" w:rsidRPr="00B77E32" w:rsidRDefault="00B77E32" w:rsidP="00B77E32">
            <w:pPr>
              <w:jc w:val="center"/>
              <w:rPr>
                <w:rFonts w:ascii="Arial" w:hAnsi="Arial" w:cs="Arial"/>
                <w:b/>
                <w:sz w:val="18"/>
                <w:szCs w:val="18"/>
                <w:lang w:val="en-US"/>
              </w:rPr>
            </w:pPr>
            <w:r w:rsidRPr="00B77E32">
              <w:rPr>
                <w:rFonts w:ascii="Arial" w:hAnsi="Arial" w:cs="Arial"/>
                <w:b/>
                <w:sz w:val="18"/>
                <w:szCs w:val="18"/>
                <w:lang w:val="en-US"/>
              </w:rPr>
              <w:t>REC #</w:t>
            </w:r>
          </w:p>
        </w:tc>
        <w:tc>
          <w:tcPr>
            <w:tcW w:w="8209" w:type="dxa"/>
            <w:tcBorders>
              <w:top w:val="single" w:sz="4" w:space="0" w:color="auto"/>
              <w:left w:val="single" w:sz="4" w:space="0" w:color="auto"/>
              <w:bottom w:val="single" w:sz="4" w:space="0" w:color="auto"/>
              <w:right w:val="single" w:sz="4" w:space="0" w:color="auto"/>
            </w:tcBorders>
            <w:shd w:val="clear" w:color="auto" w:fill="9CC2E5"/>
            <w:vAlign w:val="center"/>
          </w:tcPr>
          <w:p w14:paraId="340573ED" w14:textId="77777777" w:rsidR="00B77E32" w:rsidRPr="00B77E32" w:rsidRDefault="00B77E32" w:rsidP="00D35FC2">
            <w:pPr>
              <w:jc w:val="center"/>
              <w:rPr>
                <w:rFonts w:ascii="Arial" w:hAnsi="Arial" w:cs="Arial"/>
                <w:b/>
                <w:sz w:val="18"/>
                <w:szCs w:val="18"/>
                <w:lang w:val="en-US"/>
              </w:rPr>
            </w:pPr>
            <w:r w:rsidRPr="00B77E32">
              <w:rPr>
                <w:rFonts w:ascii="Arial" w:hAnsi="Arial" w:cs="Arial"/>
                <w:b/>
                <w:sz w:val="18"/>
                <w:szCs w:val="18"/>
                <w:lang w:val="en-US"/>
              </w:rPr>
              <w:t>RECOMMENDATION</w:t>
            </w:r>
          </w:p>
        </w:tc>
        <w:tc>
          <w:tcPr>
            <w:tcW w:w="1417" w:type="dxa"/>
            <w:tcBorders>
              <w:top w:val="single" w:sz="4" w:space="0" w:color="auto"/>
              <w:left w:val="single" w:sz="4" w:space="0" w:color="auto"/>
              <w:bottom w:val="single" w:sz="4" w:space="0" w:color="auto"/>
              <w:right w:val="single" w:sz="4" w:space="0" w:color="auto"/>
            </w:tcBorders>
            <w:shd w:val="clear" w:color="auto" w:fill="9CC2E5"/>
            <w:tcMar>
              <w:left w:w="0" w:type="dxa"/>
              <w:right w:w="0" w:type="dxa"/>
            </w:tcMar>
            <w:vAlign w:val="center"/>
          </w:tcPr>
          <w:p w14:paraId="503D193F" w14:textId="77777777" w:rsidR="00B77E32" w:rsidRPr="00B77E32" w:rsidRDefault="00B77E32" w:rsidP="00B77E32">
            <w:pPr>
              <w:jc w:val="center"/>
              <w:rPr>
                <w:rFonts w:ascii="Arial" w:hAnsi="Arial" w:cs="Arial"/>
                <w:b/>
                <w:sz w:val="18"/>
                <w:szCs w:val="18"/>
                <w:lang w:val="en-US"/>
              </w:rPr>
            </w:pPr>
            <w:r w:rsidRPr="00B77E32">
              <w:rPr>
                <w:rFonts w:ascii="Arial" w:hAnsi="Arial" w:cs="Arial"/>
                <w:b/>
                <w:sz w:val="18"/>
                <w:szCs w:val="18"/>
                <w:lang w:val="en-US"/>
              </w:rPr>
              <w:t>ENTITY RESPONSIBLE</w:t>
            </w:r>
          </w:p>
        </w:tc>
      </w:tr>
      <w:tr w:rsidR="00B77E32" w:rsidRPr="00B77E32" w14:paraId="79E6A1C9" w14:textId="77777777" w:rsidTr="0009516C">
        <w:trPr>
          <w:cantSplit/>
          <w:jc w:val="center"/>
        </w:trPr>
        <w:tc>
          <w:tcPr>
            <w:tcW w:w="717" w:type="dxa"/>
            <w:tcBorders>
              <w:top w:val="single" w:sz="4" w:space="0" w:color="auto"/>
            </w:tcBorders>
            <w:shd w:val="clear" w:color="auto" w:fill="BFBFBF"/>
          </w:tcPr>
          <w:p w14:paraId="0643365F"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8.1</w:t>
            </w:r>
          </w:p>
        </w:tc>
        <w:tc>
          <w:tcPr>
            <w:tcW w:w="8209" w:type="dxa"/>
            <w:tcBorders>
              <w:top w:val="single" w:sz="4" w:space="0" w:color="auto"/>
            </w:tcBorders>
            <w:shd w:val="clear" w:color="auto" w:fill="BFBFBF"/>
          </w:tcPr>
          <w:p w14:paraId="5B8994A8" w14:textId="77777777" w:rsidR="00B77E32" w:rsidRPr="00B77E32" w:rsidRDefault="00B77E32" w:rsidP="00D35FC2">
            <w:pPr>
              <w:rPr>
                <w:rFonts w:ascii="Arial" w:hAnsi="Arial" w:cs="Arial"/>
                <w:b/>
                <w:sz w:val="18"/>
                <w:szCs w:val="18"/>
                <w:lang w:val="en-US"/>
              </w:rPr>
            </w:pPr>
            <w:r w:rsidRPr="00B77E32">
              <w:rPr>
                <w:rFonts w:ascii="Arial" w:hAnsi="Arial" w:cs="Arial"/>
                <w:b/>
                <w:i/>
                <w:sz w:val="18"/>
                <w:szCs w:val="18"/>
                <w:lang w:val="en-US"/>
              </w:rPr>
              <w:t>Project governance</w:t>
            </w:r>
          </w:p>
        </w:tc>
        <w:tc>
          <w:tcPr>
            <w:tcW w:w="1417" w:type="dxa"/>
            <w:tcBorders>
              <w:top w:val="single" w:sz="4" w:space="0" w:color="auto"/>
            </w:tcBorders>
            <w:shd w:val="clear" w:color="auto" w:fill="BFBFBF"/>
            <w:vAlign w:val="center"/>
          </w:tcPr>
          <w:p w14:paraId="4818C912" w14:textId="77777777" w:rsidR="00B77E32" w:rsidRPr="00B77E32" w:rsidRDefault="00B77E32" w:rsidP="00B77E32">
            <w:pPr>
              <w:jc w:val="center"/>
              <w:rPr>
                <w:rFonts w:ascii="Arial" w:hAnsi="Arial" w:cs="Arial"/>
                <w:sz w:val="18"/>
                <w:szCs w:val="18"/>
                <w:lang w:val="en-US"/>
              </w:rPr>
            </w:pPr>
          </w:p>
        </w:tc>
      </w:tr>
      <w:tr w:rsidR="00B77E32" w:rsidRPr="00B77E32" w14:paraId="788DAD96" w14:textId="77777777" w:rsidTr="0009516C">
        <w:trPr>
          <w:cantSplit/>
          <w:jc w:val="center"/>
        </w:trPr>
        <w:tc>
          <w:tcPr>
            <w:tcW w:w="717" w:type="dxa"/>
          </w:tcPr>
          <w:p w14:paraId="1FD98B97"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8.1.1</w:t>
            </w:r>
          </w:p>
        </w:tc>
        <w:tc>
          <w:tcPr>
            <w:tcW w:w="8209" w:type="dxa"/>
          </w:tcPr>
          <w:p w14:paraId="77CCE529" w14:textId="77777777" w:rsidR="00B77E32" w:rsidRPr="00B77E32" w:rsidRDefault="00B77E32" w:rsidP="00D35FC2">
            <w:pPr>
              <w:rPr>
                <w:rFonts w:ascii="Arial" w:hAnsi="Arial" w:cs="Arial"/>
                <w:b/>
                <w:sz w:val="18"/>
                <w:szCs w:val="18"/>
                <w:lang w:val="en-US"/>
              </w:rPr>
            </w:pPr>
            <w:r w:rsidRPr="00B77E32">
              <w:rPr>
                <w:rFonts w:ascii="Arial" w:hAnsi="Arial" w:cs="Arial"/>
                <w:sz w:val="18"/>
                <w:szCs w:val="18"/>
                <w:lang w:val="en-US"/>
              </w:rPr>
              <w:t xml:space="preserve">That </w:t>
            </w:r>
            <w:r w:rsidRPr="00B77E32">
              <w:rPr>
                <w:rFonts w:ascii="Arial" w:hAnsi="Arial" w:cs="Arial"/>
                <w:b/>
                <w:sz w:val="18"/>
                <w:szCs w:val="18"/>
                <w:lang w:val="en-US"/>
              </w:rPr>
              <w:t>UNDP</w:t>
            </w:r>
            <w:r w:rsidRPr="00B77E32">
              <w:rPr>
                <w:rFonts w:ascii="Arial" w:hAnsi="Arial" w:cs="Arial"/>
                <w:sz w:val="18"/>
                <w:szCs w:val="18"/>
                <w:lang w:val="en-US"/>
              </w:rPr>
              <w:t xml:space="preserve"> set up a Project Executive Board (PEB) of 3-4 persons who would meet as and when requ</w:t>
            </w:r>
            <w:r w:rsidR="00582C35">
              <w:rPr>
                <w:rFonts w:ascii="Arial" w:hAnsi="Arial" w:cs="Arial"/>
                <w:sz w:val="18"/>
                <w:szCs w:val="18"/>
                <w:lang w:val="en-US"/>
              </w:rPr>
              <w:t>ired but not less than every three</w:t>
            </w:r>
            <w:r w:rsidRPr="00B77E32">
              <w:rPr>
                <w:rFonts w:ascii="Arial" w:hAnsi="Arial" w:cs="Arial"/>
                <w:sz w:val="18"/>
                <w:szCs w:val="18"/>
                <w:lang w:val="en-US"/>
              </w:rPr>
              <w:t xml:space="preserve"> months.  </w:t>
            </w:r>
          </w:p>
        </w:tc>
        <w:tc>
          <w:tcPr>
            <w:tcW w:w="1417" w:type="dxa"/>
            <w:vAlign w:val="center"/>
          </w:tcPr>
          <w:p w14:paraId="0A8056C6"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w:t>
            </w:r>
          </w:p>
        </w:tc>
      </w:tr>
      <w:tr w:rsidR="00B77E32" w:rsidRPr="00B77E32" w14:paraId="1B8C13F6" w14:textId="77777777" w:rsidTr="0009516C">
        <w:trPr>
          <w:cantSplit/>
          <w:jc w:val="center"/>
        </w:trPr>
        <w:tc>
          <w:tcPr>
            <w:tcW w:w="717" w:type="dxa"/>
          </w:tcPr>
          <w:p w14:paraId="6E495484"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8.1.2</w:t>
            </w:r>
          </w:p>
        </w:tc>
        <w:tc>
          <w:tcPr>
            <w:tcW w:w="8209" w:type="dxa"/>
          </w:tcPr>
          <w:p w14:paraId="0E3C4411" w14:textId="77777777" w:rsidR="00B77E32" w:rsidRPr="00B77E32" w:rsidRDefault="00B77E32" w:rsidP="009F4435">
            <w:pPr>
              <w:rPr>
                <w:rFonts w:ascii="Arial" w:hAnsi="Arial" w:cs="Arial"/>
                <w:sz w:val="18"/>
                <w:szCs w:val="18"/>
                <w:lang w:val="en-US"/>
              </w:rPr>
            </w:pPr>
            <w:r w:rsidRPr="00B77E32">
              <w:rPr>
                <w:rFonts w:ascii="Arial" w:hAnsi="Arial" w:cs="Arial"/>
                <w:sz w:val="18"/>
                <w:szCs w:val="18"/>
                <w:lang w:val="en-US"/>
              </w:rPr>
              <w:t xml:space="preserve">Then, to maintain the forum for ideas exchange and advice, </w:t>
            </w:r>
            <w:r w:rsidR="009F4435">
              <w:rPr>
                <w:rFonts w:ascii="Arial" w:hAnsi="Arial" w:cs="Arial"/>
                <w:sz w:val="18"/>
                <w:szCs w:val="18"/>
                <w:lang w:val="en-US"/>
              </w:rPr>
              <w:t>revitalize the</w:t>
            </w:r>
            <w:r w:rsidRPr="00B77E32">
              <w:rPr>
                <w:rFonts w:ascii="Arial" w:hAnsi="Arial" w:cs="Arial"/>
                <w:sz w:val="18"/>
                <w:szCs w:val="18"/>
                <w:lang w:val="en-US"/>
              </w:rPr>
              <w:t xml:space="preserve"> broader-based Technical Advisory Group (TAG) to meet every 3-4 months.</w:t>
            </w:r>
          </w:p>
        </w:tc>
        <w:tc>
          <w:tcPr>
            <w:tcW w:w="1417" w:type="dxa"/>
            <w:vAlign w:val="center"/>
          </w:tcPr>
          <w:p w14:paraId="390BFA3F"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w:t>
            </w:r>
          </w:p>
        </w:tc>
      </w:tr>
      <w:tr w:rsidR="00B77E32" w:rsidRPr="00B77E32" w14:paraId="5A042A60" w14:textId="77777777" w:rsidTr="0009516C">
        <w:trPr>
          <w:cantSplit/>
          <w:jc w:val="center"/>
        </w:trPr>
        <w:tc>
          <w:tcPr>
            <w:tcW w:w="717" w:type="dxa"/>
            <w:shd w:val="clear" w:color="auto" w:fill="BFBFBF"/>
          </w:tcPr>
          <w:p w14:paraId="67E68C5F"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w:t>
            </w:r>
          </w:p>
        </w:tc>
        <w:tc>
          <w:tcPr>
            <w:tcW w:w="8209" w:type="dxa"/>
            <w:shd w:val="clear" w:color="auto" w:fill="BFBFBF"/>
          </w:tcPr>
          <w:p w14:paraId="12A407B5" w14:textId="77777777" w:rsidR="00B77E32" w:rsidRPr="00B77E32" w:rsidRDefault="00B77E32" w:rsidP="00D35FC2">
            <w:pPr>
              <w:rPr>
                <w:rFonts w:ascii="Arial" w:hAnsi="Arial" w:cs="Arial"/>
                <w:i/>
                <w:sz w:val="18"/>
                <w:szCs w:val="18"/>
                <w:lang w:val="en-US"/>
              </w:rPr>
            </w:pPr>
            <w:r w:rsidRPr="00B77E32">
              <w:rPr>
                <w:rFonts w:ascii="Arial" w:hAnsi="Arial" w:cs="Arial"/>
                <w:b/>
                <w:i/>
                <w:sz w:val="18"/>
                <w:szCs w:val="18"/>
                <w:lang w:val="en-US"/>
              </w:rPr>
              <w:t>Project implementation and management</w:t>
            </w:r>
          </w:p>
        </w:tc>
        <w:tc>
          <w:tcPr>
            <w:tcW w:w="1417" w:type="dxa"/>
            <w:shd w:val="clear" w:color="auto" w:fill="BFBFBF"/>
            <w:vAlign w:val="center"/>
          </w:tcPr>
          <w:p w14:paraId="39C87383" w14:textId="77777777" w:rsidR="00B77E32" w:rsidRPr="00B77E32" w:rsidRDefault="00B77E32" w:rsidP="00B77E32">
            <w:pPr>
              <w:jc w:val="center"/>
              <w:rPr>
                <w:rFonts w:ascii="Arial" w:hAnsi="Arial" w:cs="Arial"/>
                <w:sz w:val="18"/>
                <w:szCs w:val="18"/>
                <w:lang w:val="en-US"/>
              </w:rPr>
            </w:pPr>
          </w:p>
        </w:tc>
      </w:tr>
      <w:tr w:rsidR="00B77E32" w:rsidRPr="00B77E32" w14:paraId="599ABF0E" w14:textId="77777777" w:rsidTr="0009516C">
        <w:trPr>
          <w:cantSplit/>
          <w:jc w:val="center"/>
        </w:trPr>
        <w:tc>
          <w:tcPr>
            <w:tcW w:w="717" w:type="dxa"/>
          </w:tcPr>
          <w:p w14:paraId="6CDA9125"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8.2.1</w:t>
            </w:r>
          </w:p>
        </w:tc>
        <w:tc>
          <w:tcPr>
            <w:tcW w:w="8209" w:type="dxa"/>
          </w:tcPr>
          <w:p w14:paraId="17FF2457"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That </w:t>
            </w:r>
            <w:r w:rsidRPr="00B77E32">
              <w:rPr>
                <w:rFonts w:ascii="Arial" w:hAnsi="Arial" w:cs="Arial"/>
                <w:b/>
                <w:sz w:val="18"/>
                <w:szCs w:val="18"/>
                <w:lang w:val="en-US"/>
              </w:rPr>
              <w:t>DNP</w:t>
            </w:r>
            <w:r w:rsidRPr="00B77E32">
              <w:rPr>
                <w:rFonts w:ascii="Arial" w:hAnsi="Arial" w:cs="Arial"/>
                <w:sz w:val="18"/>
                <w:szCs w:val="18"/>
                <w:lang w:val="en-US"/>
              </w:rPr>
              <w:t xml:space="preserve"> exercise a higher level of ownership of the project and consider it as being in support of its core activities and responsibilities and that it works with UNDP to urgently resolve the financial management and disbursement impasse.  </w:t>
            </w:r>
          </w:p>
        </w:tc>
        <w:tc>
          <w:tcPr>
            <w:tcW w:w="1417" w:type="dxa"/>
            <w:vAlign w:val="center"/>
          </w:tcPr>
          <w:p w14:paraId="3221E6A9"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DNP</w:t>
            </w:r>
          </w:p>
        </w:tc>
      </w:tr>
      <w:tr w:rsidR="00B77E32" w:rsidRPr="00B77E32" w14:paraId="00873681" w14:textId="77777777" w:rsidTr="0009516C">
        <w:trPr>
          <w:cantSplit/>
          <w:jc w:val="center"/>
        </w:trPr>
        <w:tc>
          <w:tcPr>
            <w:tcW w:w="717" w:type="dxa"/>
          </w:tcPr>
          <w:p w14:paraId="20A057E0"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8.2.2</w:t>
            </w:r>
          </w:p>
        </w:tc>
        <w:tc>
          <w:tcPr>
            <w:tcW w:w="8209" w:type="dxa"/>
          </w:tcPr>
          <w:p w14:paraId="4257F368"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That </w:t>
            </w:r>
            <w:r w:rsidRPr="00B77E32">
              <w:rPr>
                <w:rFonts w:ascii="Arial" w:hAnsi="Arial" w:cs="Arial"/>
                <w:b/>
                <w:sz w:val="18"/>
                <w:szCs w:val="18"/>
                <w:lang w:val="en-US"/>
              </w:rPr>
              <w:t>UNDP</w:t>
            </w:r>
            <w:r w:rsidRPr="00B77E32">
              <w:rPr>
                <w:rFonts w:ascii="Arial" w:hAnsi="Arial" w:cs="Arial"/>
                <w:sz w:val="18"/>
                <w:szCs w:val="18"/>
                <w:lang w:val="en-US"/>
              </w:rPr>
              <w:t xml:space="preserve"> ensures that the new PEB (see above) is an effective governance body for the project providing policy, advice</w:t>
            </w:r>
            <w:r w:rsidR="008E3F46">
              <w:rPr>
                <w:rFonts w:ascii="Arial" w:hAnsi="Arial" w:cs="Arial"/>
                <w:sz w:val="18"/>
                <w:szCs w:val="18"/>
                <w:lang w:val="en-US"/>
              </w:rPr>
              <w:t>,</w:t>
            </w:r>
            <w:r w:rsidRPr="00B77E32">
              <w:rPr>
                <w:rFonts w:ascii="Arial" w:hAnsi="Arial" w:cs="Arial"/>
                <w:sz w:val="18"/>
                <w:szCs w:val="18"/>
                <w:lang w:val="en-US"/>
              </w:rPr>
              <w:t xml:space="preserve"> direction and requiring accountability.  </w:t>
            </w:r>
          </w:p>
        </w:tc>
        <w:tc>
          <w:tcPr>
            <w:tcW w:w="1417" w:type="dxa"/>
            <w:vAlign w:val="center"/>
          </w:tcPr>
          <w:p w14:paraId="4321BE1D"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w:t>
            </w:r>
          </w:p>
        </w:tc>
      </w:tr>
      <w:tr w:rsidR="00B77E32" w:rsidRPr="00B77E32" w14:paraId="0E6AB910" w14:textId="77777777" w:rsidTr="0009516C">
        <w:trPr>
          <w:cantSplit/>
          <w:jc w:val="center"/>
        </w:trPr>
        <w:tc>
          <w:tcPr>
            <w:tcW w:w="717" w:type="dxa"/>
            <w:tcBorders>
              <w:bottom w:val="single" w:sz="4" w:space="0" w:color="auto"/>
            </w:tcBorders>
          </w:tcPr>
          <w:p w14:paraId="5E42AFC7"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8.2.3</w:t>
            </w:r>
          </w:p>
        </w:tc>
        <w:tc>
          <w:tcPr>
            <w:tcW w:w="8209" w:type="dxa"/>
            <w:tcBorders>
              <w:bottom w:val="single" w:sz="4" w:space="0" w:color="auto"/>
            </w:tcBorders>
          </w:tcPr>
          <w:p w14:paraId="3F5E58FC"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That the </w:t>
            </w:r>
            <w:r w:rsidRPr="00B77E32">
              <w:rPr>
                <w:rFonts w:ascii="Arial" w:hAnsi="Arial" w:cs="Arial"/>
                <w:b/>
                <w:sz w:val="18"/>
                <w:szCs w:val="18"/>
                <w:lang w:val="en-US"/>
              </w:rPr>
              <w:t>PMU</w:t>
            </w:r>
            <w:r w:rsidRPr="00B77E32">
              <w:rPr>
                <w:rFonts w:ascii="Arial" w:hAnsi="Arial" w:cs="Arial"/>
                <w:sz w:val="18"/>
                <w:szCs w:val="18"/>
                <w:lang w:val="en-US"/>
              </w:rPr>
              <w:t xml:space="preserve"> adopts a more inclusive and participatory management style with an effective web pattern of communication between implementers and beneficiaries.  </w:t>
            </w:r>
          </w:p>
        </w:tc>
        <w:tc>
          <w:tcPr>
            <w:tcW w:w="1417" w:type="dxa"/>
            <w:tcBorders>
              <w:bottom w:val="single" w:sz="4" w:space="0" w:color="auto"/>
            </w:tcBorders>
            <w:vAlign w:val="center"/>
          </w:tcPr>
          <w:p w14:paraId="21888BDF"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7811C489" w14:textId="77777777" w:rsidTr="0009516C">
        <w:trPr>
          <w:cantSplit/>
          <w:jc w:val="center"/>
        </w:trPr>
        <w:tc>
          <w:tcPr>
            <w:tcW w:w="717" w:type="dxa"/>
            <w:tcBorders>
              <w:bottom w:val="single" w:sz="4" w:space="0" w:color="auto"/>
            </w:tcBorders>
          </w:tcPr>
          <w:p w14:paraId="2F4A667E"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8.2.4</w:t>
            </w:r>
          </w:p>
        </w:tc>
        <w:tc>
          <w:tcPr>
            <w:tcW w:w="8209" w:type="dxa"/>
            <w:tcBorders>
              <w:bottom w:val="single" w:sz="4" w:space="0" w:color="auto"/>
            </w:tcBorders>
          </w:tcPr>
          <w:p w14:paraId="544AB4C8" w14:textId="77777777" w:rsidR="00B77E32" w:rsidRPr="00B77E32" w:rsidRDefault="00B77E32" w:rsidP="00D35FC2">
            <w:pPr>
              <w:rPr>
                <w:rFonts w:ascii="Arial" w:hAnsi="Arial" w:cs="Arial"/>
                <w:sz w:val="18"/>
                <w:szCs w:val="18"/>
              </w:rPr>
            </w:pPr>
            <w:r w:rsidRPr="00B77E32">
              <w:rPr>
                <w:rFonts w:ascii="Arial" w:hAnsi="Arial" w:cs="Arial"/>
                <w:sz w:val="18"/>
                <w:szCs w:val="18"/>
              </w:rPr>
              <w:t xml:space="preserve">That the </w:t>
            </w:r>
            <w:r w:rsidRPr="00B77E32">
              <w:rPr>
                <w:rFonts w:ascii="Arial" w:hAnsi="Arial" w:cs="Arial"/>
                <w:b/>
                <w:sz w:val="18"/>
                <w:szCs w:val="18"/>
              </w:rPr>
              <w:t>PMU</w:t>
            </w:r>
            <w:r w:rsidRPr="00B77E32">
              <w:rPr>
                <w:rFonts w:ascii="Arial" w:hAnsi="Arial" w:cs="Arial"/>
                <w:sz w:val="18"/>
                <w:szCs w:val="18"/>
              </w:rPr>
              <w:t xml:space="preserve"> set up a working group comprising relevant DNP units to consider the consultants’ recommendations and produce a working paper on how they can be implemented by DNP.  The paper to serve as the discussion document for a broader workshop comprising high ranking officials from DNP, MoNRE and NESDB to draft an Action Plan for effective PA management. </w:t>
            </w:r>
          </w:p>
        </w:tc>
        <w:tc>
          <w:tcPr>
            <w:tcW w:w="1417" w:type="dxa"/>
            <w:tcBorders>
              <w:bottom w:val="single" w:sz="4" w:space="0" w:color="auto"/>
            </w:tcBorders>
            <w:vAlign w:val="center"/>
          </w:tcPr>
          <w:p w14:paraId="510641A9"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3985716C" w14:textId="77777777" w:rsidTr="0009516C">
        <w:trPr>
          <w:cantSplit/>
          <w:jc w:val="center"/>
        </w:trPr>
        <w:tc>
          <w:tcPr>
            <w:tcW w:w="717" w:type="dxa"/>
            <w:tcBorders>
              <w:bottom w:val="single" w:sz="4" w:space="0" w:color="auto"/>
            </w:tcBorders>
          </w:tcPr>
          <w:p w14:paraId="5CADBB4C"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8.2.5</w:t>
            </w:r>
          </w:p>
        </w:tc>
        <w:tc>
          <w:tcPr>
            <w:tcW w:w="8209" w:type="dxa"/>
            <w:tcBorders>
              <w:bottom w:val="single" w:sz="4" w:space="0" w:color="auto"/>
            </w:tcBorders>
          </w:tcPr>
          <w:p w14:paraId="0FF73272" w14:textId="77777777" w:rsidR="00B77E32" w:rsidRPr="00B77E32" w:rsidRDefault="00B77E32" w:rsidP="00D35FC2">
            <w:pPr>
              <w:rPr>
                <w:rFonts w:ascii="Arial" w:hAnsi="Arial" w:cs="Arial"/>
                <w:sz w:val="18"/>
                <w:szCs w:val="18"/>
                <w:lang w:val="en-US"/>
              </w:rPr>
            </w:pPr>
            <w:r w:rsidRPr="00B77E32">
              <w:rPr>
                <w:rFonts w:ascii="Arial" w:hAnsi="Arial" w:cs="Arial"/>
                <w:sz w:val="18"/>
                <w:szCs w:val="18"/>
              </w:rPr>
              <w:t xml:space="preserve">That </w:t>
            </w:r>
            <w:r w:rsidRPr="00B77E32">
              <w:rPr>
                <w:rFonts w:ascii="Arial" w:hAnsi="Arial" w:cs="Arial"/>
                <w:bCs/>
                <w:sz w:val="18"/>
                <w:szCs w:val="18"/>
                <w:lang w:val="en-US"/>
              </w:rPr>
              <w:t xml:space="preserve">the </w:t>
            </w:r>
            <w:r w:rsidRPr="00B77E32">
              <w:rPr>
                <w:rFonts w:ascii="Arial" w:hAnsi="Arial" w:cs="Arial"/>
                <w:b/>
                <w:sz w:val="18"/>
                <w:szCs w:val="18"/>
                <w:lang w:val="en-US"/>
              </w:rPr>
              <w:t>PMU</w:t>
            </w:r>
            <w:r w:rsidRPr="00B77E32">
              <w:rPr>
                <w:rFonts w:ascii="Arial" w:hAnsi="Arial" w:cs="Arial"/>
                <w:sz w:val="18"/>
                <w:szCs w:val="18"/>
              </w:rPr>
              <w:t xml:space="preserve"> should adopt the results-based management approach, incorporating the Training-Action-Follow-up (TAF) approach to assess the changes brought about by training.  Furthermore, there needs to be a recognition that pilots are not results, but tools through which results are achieved.  Before they are rolled out for replication they need to be evaluated, refined and then confirmed as successful models to be written up and offered for replication</w:t>
            </w:r>
          </w:p>
        </w:tc>
        <w:tc>
          <w:tcPr>
            <w:tcW w:w="1417" w:type="dxa"/>
            <w:tcBorders>
              <w:bottom w:val="single" w:sz="4" w:space="0" w:color="auto"/>
            </w:tcBorders>
            <w:vAlign w:val="center"/>
          </w:tcPr>
          <w:p w14:paraId="1956FF1B"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414EDBD5" w14:textId="77777777" w:rsidTr="0009516C">
        <w:trPr>
          <w:cantSplit/>
          <w:jc w:val="center"/>
        </w:trPr>
        <w:tc>
          <w:tcPr>
            <w:tcW w:w="717" w:type="dxa"/>
            <w:tcBorders>
              <w:bottom w:val="single" w:sz="4" w:space="0" w:color="auto"/>
            </w:tcBorders>
          </w:tcPr>
          <w:p w14:paraId="4F5D0211"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8.2.6</w:t>
            </w:r>
          </w:p>
        </w:tc>
        <w:tc>
          <w:tcPr>
            <w:tcW w:w="8209" w:type="dxa"/>
            <w:tcBorders>
              <w:bottom w:val="single" w:sz="4" w:space="0" w:color="auto"/>
            </w:tcBorders>
          </w:tcPr>
          <w:p w14:paraId="3E252B1B" w14:textId="77777777" w:rsidR="00B77E32" w:rsidRPr="00B77E32" w:rsidRDefault="00B77E32" w:rsidP="00D35FC2">
            <w:pPr>
              <w:rPr>
                <w:rFonts w:ascii="Arial" w:hAnsi="Arial" w:cs="Arial"/>
                <w:sz w:val="18"/>
                <w:szCs w:val="18"/>
                <w:lang w:val="en-US"/>
              </w:rPr>
            </w:pPr>
            <w:r w:rsidRPr="00B77E32">
              <w:rPr>
                <w:rFonts w:ascii="Arial" w:hAnsi="Arial" w:cs="Arial"/>
                <w:b/>
                <w:sz w:val="18"/>
                <w:szCs w:val="18"/>
              </w:rPr>
              <w:t>DNP</w:t>
            </w:r>
            <w:r w:rsidRPr="00B77E32">
              <w:rPr>
                <w:rFonts w:ascii="Arial" w:hAnsi="Arial" w:cs="Arial"/>
                <w:sz w:val="18"/>
                <w:szCs w:val="18"/>
              </w:rPr>
              <w:t xml:space="preserve"> should strengthen the engagement of the National Parks Innovation Institute in the project both at national and site level, so as to obtain the utmost benefit for the D</w:t>
            </w:r>
            <w:r w:rsidR="00582C35">
              <w:rPr>
                <w:rFonts w:ascii="Arial" w:hAnsi="Arial" w:cs="Arial"/>
                <w:sz w:val="18"/>
                <w:szCs w:val="18"/>
              </w:rPr>
              <w:t>NP system from project products.  Staff allocated to the Effectiveness Unit should consider this as part of their core responsibilities</w:t>
            </w:r>
            <w:r w:rsidR="00DB01F1">
              <w:rPr>
                <w:rFonts w:ascii="Arial" w:hAnsi="Arial" w:cs="Arial"/>
                <w:sz w:val="18"/>
                <w:szCs w:val="18"/>
              </w:rPr>
              <w:t xml:space="preserve"> with clear performance indicators</w:t>
            </w:r>
            <w:r w:rsidR="00582C35">
              <w:rPr>
                <w:rFonts w:ascii="Arial" w:hAnsi="Arial" w:cs="Arial"/>
                <w:sz w:val="18"/>
                <w:szCs w:val="18"/>
              </w:rPr>
              <w:t>.</w:t>
            </w:r>
          </w:p>
        </w:tc>
        <w:tc>
          <w:tcPr>
            <w:tcW w:w="1417" w:type="dxa"/>
            <w:tcBorders>
              <w:bottom w:val="single" w:sz="4" w:space="0" w:color="auto"/>
            </w:tcBorders>
            <w:vAlign w:val="center"/>
          </w:tcPr>
          <w:p w14:paraId="32F377FC"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DNP</w:t>
            </w:r>
          </w:p>
        </w:tc>
      </w:tr>
      <w:tr w:rsidR="00B77E32" w:rsidRPr="00B77E32" w14:paraId="61897F7E" w14:textId="77777777" w:rsidTr="0009516C">
        <w:trPr>
          <w:cantSplit/>
          <w:jc w:val="center"/>
        </w:trPr>
        <w:tc>
          <w:tcPr>
            <w:tcW w:w="717" w:type="dxa"/>
            <w:shd w:val="clear" w:color="auto" w:fill="BFBFBF"/>
          </w:tcPr>
          <w:p w14:paraId="095459B1"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8.3</w:t>
            </w:r>
          </w:p>
        </w:tc>
        <w:tc>
          <w:tcPr>
            <w:tcW w:w="8209" w:type="dxa"/>
            <w:shd w:val="clear" w:color="auto" w:fill="BFBFBF"/>
          </w:tcPr>
          <w:p w14:paraId="04019094" w14:textId="77777777" w:rsidR="00B77E32" w:rsidRPr="00B77E32" w:rsidRDefault="00B77E32" w:rsidP="00D35FC2">
            <w:pPr>
              <w:rPr>
                <w:rFonts w:ascii="Arial" w:hAnsi="Arial" w:cs="Arial"/>
                <w:b/>
                <w:i/>
                <w:sz w:val="18"/>
                <w:szCs w:val="18"/>
                <w:lang w:val="en-US"/>
              </w:rPr>
            </w:pPr>
            <w:r w:rsidRPr="00B77E32">
              <w:rPr>
                <w:rFonts w:ascii="Arial" w:hAnsi="Arial" w:cs="Arial"/>
                <w:b/>
                <w:i/>
                <w:sz w:val="18"/>
                <w:szCs w:val="18"/>
                <w:lang w:val="en-US"/>
              </w:rPr>
              <w:t>Barriers to further progress at Outcomes level</w:t>
            </w:r>
          </w:p>
        </w:tc>
        <w:tc>
          <w:tcPr>
            <w:tcW w:w="1417" w:type="dxa"/>
            <w:shd w:val="clear" w:color="auto" w:fill="BFBFBF"/>
            <w:vAlign w:val="center"/>
          </w:tcPr>
          <w:p w14:paraId="4B1436DC" w14:textId="77777777" w:rsidR="00B77E32" w:rsidRPr="00B77E32" w:rsidRDefault="00B77E32" w:rsidP="00B77E32">
            <w:pPr>
              <w:jc w:val="center"/>
              <w:rPr>
                <w:rFonts w:ascii="Arial" w:hAnsi="Arial" w:cs="Arial"/>
                <w:sz w:val="18"/>
                <w:szCs w:val="18"/>
                <w:lang w:val="en-US"/>
              </w:rPr>
            </w:pPr>
          </w:p>
        </w:tc>
      </w:tr>
      <w:tr w:rsidR="00B77E32" w:rsidRPr="00B77E32" w14:paraId="635EECC6" w14:textId="77777777" w:rsidTr="0009516C">
        <w:trPr>
          <w:cantSplit/>
          <w:jc w:val="center"/>
        </w:trPr>
        <w:tc>
          <w:tcPr>
            <w:tcW w:w="717" w:type="dxa"/>
          </w:tcPr>
          <w:p w14:paraId="72ED025A"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8.3.1</w:t>
            </w:r>
          </w:p>
        </w:tc>
        <w:tc>
          <w:tcPr>
            <w:tcW w:w="8209" w:type="dxa"/>
          </w:tcPr>
          <w:p w14:paraId="09802106" w14:textId="77777777" w:rsidR="00B77E32" w:rsidRPr="00B77E32" w:rsidRDefault="00B77E32" w:rsidP="00D35FC2">
            <w:pPr>
              <w:rPr>
                <w:rFonts w:ascii="Arial" w:hAnsi="Arial" w:cs="Arial"/>
                <w:sz w:val="18"/>
                <w:szCs w:val="18"/>
              </w:rPr>
            </w:pPr>
            <w:r w:rsidRPr="00B77E32">
              <w:rPr>
                <w:rFonts w:ascii="Arial" w:hAnsi="Arial" w:cs="Arial"/>
                <w:sz w:val="18"/>
                <w:szCs w:val="18"/>
                <w:lang w:val="en-US"/>
              </w:rPr>
              <w:t xml:space="preserve">Under Outcome 1  </w:t>
            </w:r>
            <w:r w:rsidRPr="00B77E32">
              <w:rPr>
                <w:rFonts w:ascii="Arial" w:hAnsi="Arial" w:cs="Arial"/>
                <w:b/>
                <w:sz w:val="18"/>
                <w:szCs w:val="18"/>
              </w:rPr>
              <w:t>PMU</w:t>
            </w:r>
            <w:r w:rsidRPr="00B77E32">
              <w:rPr>
                <w:rFonts w:ascii="Arial" w:hAnsi="Arial" w:cs="Arial"/>
                <w:sz w:val="18"/>
                <w:szCs w:val="18"/>
              </w:rPr>
              <w:t xml:space="preserve"> should give prominence and urgency to the planned workshop (see 8.2.4 above) of high level decision makers to discuss recommendations made by the international consultants on improved PA System management and develop an action plan towards the enabling environment required to achieve the outcome. </w:t>
            </w:r>
          </w:p>
          <w:p w14:paraId="137F8D11" w14:textId="77777777" w:rsidR="00B77E32" w:rsidRPr="00B77E32" w:rsidRDefault="00B77E32" w:rsidP="00D35FC2">
            <w:pPr>
              <w:rPr>
                <w:rFonts w:ascii="Arial" w:hAnsi="Arial" w:cs="Arial"/>
                <w:sz w:val="18"/>
                <w:szCs w:val="18"/>
                <w:lang w:val="en-US"/>
              </w:rPr>
            </w:pPr>
            <w:r w:rsidRPr="00B77E32">
              <w:rPr>
                <w:rFonts w:ascii="Arial" w:hAnsi="Arial" w:cs="Arial"/>
                <w:sz w:val="18"/>
                <w:szCs w:val="18"/>
              </w:rPr>
              <w:t xml:space="preserve">That arising from its planned workshop on the lessons learnt over the past ten years of PAC operation, the </w:t>
            </w:r>
            <w:r w:rsidRPr="00B77E32">
              <w:rPr>
                <w:rFonts w:ascii="Arial" w:hAnsi="Arial" w:cs="Arial"/>
                <w:b/>
                <w:sz w:val="18"/>
                <w:szCs w:val="18"/>
              </w:rPr>
              <w:t>PMU</w:t>
            </w:r>
            <w:r w:rsidRPr="00B77E32">
              <w:rPr>
                <w:rFonts w:ascii="Arial" w:hAnsi="Arial" w:cs="Arial"/>
                <w:sz w:val="18"/>
                <w:szCs w:val="18"/>
              </w:rPr>
              <w:t xml:space="preserve"> should develop a model for effective PAC engagement comprising training needs assessment of PAC members in selected pilot sites, and the necessary curriculum to enhance PAC capacity.  </w:t>
            </w:r>
          </w:p>
        </w:tc>
        <w:tc>
          <w:tcPr>
            <w:tcW w:w="1417" w:type="dxa"/>
            <w:vAlign w:val="center"/>
          </w:tcPr>
          <w:p w14:paraId="1F538D42"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0714AADA" w14:textId="77777777" w:rsidTr="0009516C">
        <w:trPr>
          <w:jc w:val="center"/>
        </w:trPr>
        <w:tc>
          <w:tcPr>
            <w:tcW w:w="717" w:type="dxa"/>
          </w:tcPr>
          <w:p w14:paraId="4BAE52ED"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8.3.2</w:t>
            </w:r>
          </w:p>
        </w:tc>
        <w:tc>
          <w:tcPr>
            <w:tcW w:w="8209" w:type="dxa"/>
          </w:tcPr>
          <w:p w14:paraId="79B0369F"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Under Outcome 2  </w:t>
            </w:r>
            <w:r w:rsidRPr="00B77E32">
              <w:rPr>
                <w:rFonts w:ascii="Arial" w:hAnsi="Arial" w:cs="Arial"/>
                <w:b/>
                <w:sz w:val="18"/>
                <w:szCs w:val="18"/>
                <w:lang w:val="en-US"/>
              </w:rPr>
              <w:t>DNP</w:t>
            </w:r>
            <w:r w:rsidRPr="00B77E32">
              <w:rPr>
                <w:rFonts w:ascii="Arial" w:hAnsi="Arial" w:cs="Arial"/>
                <w:sz w:val="18"/>
                <w:szCs w:val="18"/>
                <w:lang w:val="en-US"/>
              </w:rPr>
              <w:t xml:space="preserve"> should organize regular knowledge exchange forums on key issues introduced by the project for departmental officials and related partner agencies.  Following each </w:t>
            </w:r>
            <w:r w:rsidRPr="00B77E32">
              <w:rPr>
                <w:rFonts w:ascii="Arial" w:hAnsi="Arial" w:cs="Arial"/>
                <w:sz w:val="18"/>
                <w:szCs w:val="18"/>
                <w:lang w:val="en-US"/>
              </w:rPr>
              <w:lastRenderedPageBreak/>
              <w:t>thematic knowledge forum, concrete actions should be planned and implemented to integrate the knowledge into DNP’s work to the extent possible.</w:t>
            </w:r>
          </w:p>
          <w:p w14:paraId="782C5A82" w14:textId="77777777" w:rsidR="00B77E32" w:rsidRPr="00B77E32" w:rsidRDefault="00B77E32" w:rsidP="00D35FC2">
            <w:pPr>
              <w:rPr>
                <w:rFonts w:ascii="Arial" w:hAnsi="Arial" w:cs="Arial"/>
                <w:sz w:val="18"/>
                <w:szCs w:val="18"/>
                <w:lang w:val="en-US"/>
              </w:rPr>
            </w:pPr>
            <w:r w:rsidRPr="00B77E32">
              <w:rPr>
                <w:rFonts w:ascii="Arial" w:hAnsi="Arial" w:cs="Arial"/>
                <w:b/>
                <w:sz w:val="18"/>
                <w:szCs w:val="18"/>
                <w:lang w:val="en-US"/>
              </w:rPr>
              <w:t>DNP</w:t>
            </w:r>
            <w:r w:rsidRPr="00B77E32">
              <w:rPr>
                <w:rFonts w:ascii="Arial" w:hAnsi="Arial" w:cs="Arial"/>
                <w:sz w:val="18"/>
                <w:szCs w:val="18"/>
                <w:lang w:val="en-US"/>
              </w:rPr>
              <w:t xml:space="preserve"> should ensure that training curricula developed by the project on improved PA management and sustainable financing should be integrated into regular training programmes for all PA Superintendents and senior staff</w:t>
            </w:r>
            <w:r w:rsidRPr="00B77E32">
              <w:rPr>
                <w:rFonts w:ascii="Arial" w:hAnsi="Arial" w:cs="Arial"/>
                <w:sz w:val="18"/>
                <w:szCs w:val="18"/>
              </w:rPr>
              <w:t xml:space="preserve">.  </w:t>
            </w:r>
          </w:p>
        </w:tc>
        <w:tc>
          <w:tcPr>
            <w:tcW w:w="1417" w:type="dxa"/>
            <w:vAlign w:val="center"/>
          </w:tcPr>
          <w:p w14:paraId="58992B08"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lastRenderedPageBreak/>
              <w:t>DNP</w:t>
            </w:r>
          </w:p>
        </w:tc>
      </w:tr>
      <w:tr w:rsidR="00B77E32" w:rsidRPr="00B77E32" w14:paraId="763C820A" w14:textId="77777777" w:rsidTr="0009516C">
        <w:trPr>
          <w:jc w:val="center"/>
        </w:trPr>
        <w:tc>
          <w:tcPr>
            <w:tcW w:w="717" w:type="dxa"/>
          </w:tcPr>
          <w:p w14:paraId="3EEB119C"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lastRenderedPageBreak/>
              <w:t>8.3.3</w:t>
            </w:r>
          </w:p>
        </w:tc>
        <w:tc>
          <w:tcPr>
            <w:tcW w:w="8209" w:type="dxa"/>
          </w:tcPr>
          <w:p w14:paraId="5B0F7226" w14:textId="77777777" w:rsidR="00B77E32" w:rsidRPr="00B77E32" w:rsidRDefault="00B77E32" w:rsidP="00D35FC2">
            <w:pPr>
              <w:rPr>
                <w:rFonts w:ascii="Arial" w:hAnsi="Arial" w:cs="Arial"/>
                <w:sz w:val="18"/>
                <w:szCs w:val="18"/>
              </w:rPr>
            </w:pPr>
            <w:r w:rsidRPr="00B77E32">
              <w:rPr>
                <w:rFonts w:ascii="Arial" w:hAnsi="Arial" w:cs="Arial"/>
                <w:sz w:val="18"/>
                <w:szCs w:val="18"/>
                <w:lang w:val="en-US"/>
              </w:rPr>
              <w:t>Under Outcome 3</w:t>
            </w:r>
            <w:r w:rsidRPr="00B77E32">
              <w:rPr>
                <w:rFonts w:ascii="Arial" w:hAnsi="Arial" w:cs="Arial"/>
                <w:lang w:val="en-US"/>
              </w:rPr>
              <w:t xml:space="preserve"> </w:t>
            </w:r>
            <w:r w:rsidRPr="00B77E32">
              <w:rPr>
                <w:rFonts w:ascii="Arial" w:hAnsi="Arial" w:cs="Arial"/>
                <w:sz w:val="18"/>
                <w:szCs w:val="18"/>
              </w:rPr>
              <w:t xml:space="preserve">The </w:t>
            </w:r>
            <w:r w:rsidRPr="00B77E32">
              <w:rPr>
                <w:rFonts w:ascii="Arial" w:hAnsi="Arial" w:cs="Arial"/>
                <w:b/>
                <w:sz w:val="18"/>
                <w:szCs w:val="18"/>
              </w:rPr>
              <w:t>PMU</w:t>
            </w:r>
            <w:r w:rsidRPr="00B77E32">
              <w:rPr>
                <w:rFonts w:ascii="Arial" w:hAnsi="Arial" w:cs="Arial"/>
                <w:sz w:val="18"/>
                <w:szCs w:val="18"/>
              </w:rPr>
              <w:t xml:space="preserve">, working with </w:t>
            </w:r>
            <w:r w:rsidRPr="00B77E32">
              <w:rPr>
                <w:rFonts w:ascii="Arial" w:hAnsi="Arial" w:cs="Arial"/>
                <w:b/>
                <w:sz w:val="18"/>
                <w:szCs w:val="18"/>
              </w:rPr>
              <w:t>DNP</w:t>
            </w:r>
            <w:r w:rsidRPr="00B77E32">
              <w:rPr>
                <w:rFonts w:ascii="Arial" w:hAnsi="Arial" w:cs="Arial"/>
                <w:sz w:val="18"/>
                <w:szCs w:val="18"/>
              </w:rPr>
              <w:t xml:space="preserve"> and </w:t>
            </w:r>
            <w:r w:rsidRPr="00B77E32">
              <w:rPr>
                <w:rFonts w:ascii="Arial" w:hAnsi="Arial" w:cs="Arial"/>
                <w:b/>
                <w:sz w:val="18"/>
                <w:szCs w:val="18"/>
              </w:rPr>
              <w:t>UNDP</w:t>
            </w:r>
            <w:r w:rsidRPr="00B77E32">
              <w:rPr>
                <w:rFonts w:ascii="Arial" w:hAnsi="Arial" w:cs="Arial"/>
                <w:sz w:val="18"/>
                <w:szCs w:val="18"/>
              </w:rPr>
              <w:t>, and working with the SRF Consultant, should review the scope of Outcome 3, confirm or revise Outputs, and prioritize the Activities so as to reflect the possibility that there may not be a project extension.  The result of these deliberations should be presented for approval to the PEB and the RTA.</w:t>
            </w:r>
          </w:p>
          <w:p w14:paraId="7A9B0BE5" w14:textId="77777777" w:rsidR="00B77E32" w:rsidRPr="00B77E32" w:rsidRDefault="00B77E32" w:rsidP="00D35FC2">
            <w:pPr>
              <w:rPr>
                <w:rFonts w:ascii="Arial" w:hAnsi="Arial" w:cs="Arial"/>
                <w:bCs/>
                <w:iCs/>
                <w:sz w:val="18"/>
                <w:szCs w:val="18"/>
              </w:rPr>
            </w:pPr>
            <w:r w:rsidRPr="00B77E32">
              <w:rPr>
                <w:rFonts w:ascii="Arial" w:hAnsi="Arial" w:cs="Arial"/>
                <w:sz w:val="18"/>
                <w:szCs w:val="18"/>
              </w:rPr>
              <w:t>More specifically, the focus under Output 3.1 should go on to implementation</w:t>
            </w:r>
            <w:r w:rsidRPr="00B77E32">
              <w:rPr>
                <w:rFonts w:ascii="Arial" w:hAnsi="Arial" w:cs="Arial"/>
                <w:b/>
                <w:sz w:val="18"/>
                <w:szCs w:val="18"/>
              </w:rPr>
              <w:t xml:space="preserve">.  </w:t>
            </w:r>
            <w:r w:rsidRPr="00B77E32">
              <w:rPr>
                <w:rFonts w:ascii="Arial" w:hAnsi="Arial" w:cs="Arial"/>
                <w:sz w:val="18"/>
                <w:szCs w:val="18"/>
              </w:rPr>
              <w:t xml:space="preserve">Focus for Output 3.2 </w:t>
            </w:r>
            <w:r w:rsidRPr="00B77E32">
              <w:rPr>
                <w:rFonts w:ascii="Arial" w:hAnsi="Arial" w:cs="Arial"/>
                <w:bCs/>
                <w:iCs/>
                <w:sz w:val="18"/>
                <w:szCs w:val="18"/>
              </w:rPr>
              <w:t>should now go on finalizing the implementation of mechanism at pilot sites, evaluation of the pilots,</w:t>
            </w:r>
            <w:r w:rsidR="008E3F46">
              <w:rPr>
                <w:rFonts w:ascii="Arial" w:hAnsi="Arial" w:cs="Arial"/>
                <w:bCs/>
                <w:iCs/>
                <w:sz w:val="18"/>
                <w:szCs w:val="18"/>
              </w:rPr>
              <w:t xml:space="preserve"> </w:t>
            </w:r>
            <w:r w:rsidRPr="00B77E32">
              <w:rPr>
                <w:rFonts w:ascii="Arial" w:hAnsi="Arial" w:cs="Arial"/>
                <w:bCs/>
                <w:iCs/>
                <w:sz w:val="18"/>
                <w:szCs w:val="18"/>
              </w:rPr>
              <w:t>writing up for replication and for upscaling to System level.  Under Output 3.3, the focus should now go on community partnerships – with equal status and equal responsibilities for serious co-management.  This should include the policy and legislative provisions for joint managements</w:t>
            </w:r>
            <w:r w:rsidRPr="00A6617C">
              <w:rPr>
                <w:rFonts w:ascii="Arial" w:hAnsi="Arial" w:cs="Arial"/>
                <w:bCs/>
                <w:iCs/>
                <w:sz w:val="18"/>
                <w:szCs w:val="18"/>
              </w:rPr>
              <w:t>.  Work under Output 3.4 should be carried out under Outcome 2.  Move this Output to Outcome 2.</w:t>
            </w:r>
            <w:r w:rsidRPr="00B77E32">
              <w:rPr>
                <w:rFonts w:ascii="Arial" w:hAnsi="Arial" w:cs="Arial"/>
                <w:bCs/>
                <w:iCs/>
                <w:sz w:val="18"/>
                <w:szCs w:val="18"/>
              </w:rPr>
              <w:t xml:space="preserve"> </w:t>
            </w:r>
          </w:p>
          <w:p w14:paraId="29244635"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 xml:space="preserve">As a priority, the </w:t>
            </w:r>
            <w:r w:rsidRPr="00B77E32">
              <w:rPr>
                <w:rFonts w:ascii="Arial" w:hAnsi="Arial" w:cs="Arial"/>
                <w:b/>
                <w:bCs/>
                <w:iCs/>
                <w:sz w:val="18"/>
                <w:szCs w:val="18"/>
                <w:lang w:val="en-US"/>
              </w:rPr>
              <w:t>PMU</w:t>
            </w:r>
            <w:r w:rsidRPr="00B77E32">
              <w:rPr>
                <w:rFonts w:ascii="Arial" w:hAnsi="Arial" w:cs="Arial"/>
                <w:bCs/>
                <w:iCs/>
                <w:sz w:val="18"/>
                <w:szCs w:val="18"/>
                <w:lang w:val="en-US"/>
              </w:rPr>
              <w:t>, with the concurrence of the PEB, should arrange for an evaluation consultant to work with stakeholders to assess the level of success of each and any pilot project against its original objectives and targets, record the lessons learnt, refine the process if necessary, and write it up in a manner that can be replicated.</w:t>
            </w:r>
          </w:p>
          <w:p w14:paraId="6FA61606"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If there are time constraints, the PMU should focus on models for the following, listed in our suggested order of priority:</w:t>
            </w:r>
          </w:p>
          <w:p w14:paraId="51A7DBEA"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1  Financial mechanism for revenue raising/cost-effectiveness/cost-offsetting (e.g. through Doi Inthanon Conservation Fund, Khao Kitchagoot Sustainable Tourism Project, Tarutao /Reef Guardian Project)</w:t>
            </w:r>
          </w:p>
          <w:p w14:paraId="2FAC840A"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2  Co-management approach (e.g through improved PAC role and through community’s engagement in the sustainable buffer zone management project in Huay Kha Khaeng Wildlife Sanctuary)</w:t>
            </w:r>
          </w:p>
          <w:p w14:paraId="085239EB"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3  Complex approach (e.g. the case of EFCOM administration and project implementation)</w:t>
            </w:r>
          </w:p>
          <w:p w14:paraId="5584AE62" w14:textId="77777777" w:rsidR="00B77E32" w:rsidRPr="00B77E32" w:rsidRDefault="00B77E32" w:rsidP="00D35FC2">
            <w:pPr>
              <w:rPr>
                <w:rFonts w:ascii="Arial" w:hAnsi="Arial" w:cs="Arial"/>
                <w:bCs/>
                <w:iCs/>
                <w:sz w:val="18"/>
                <w:szCs w:val="18"/>
                <w:lang w:val="en-US"/>
              </w:rPr>
            </w:pPr>
            <w:r w:rsidRPr="00B77E32">
              <w:rPr>
                <w:rFonts w:ascii="Arial" w:hAnsi="Arial" w:cs="Arial"/>
                <w:bCs/>
                <w:iCs/>
                <w:sz w:val="18"/>
                <w:szCs w:val="18"/>
                <w:lang w:val="en-US"/>
              </w:rPr>
              <w:t>4  Objective-driven management plan and implementation (e.g. by Klong Lan NP)</w:t>
            </w:r>
          </w:p>
        </w:tc>
        <w:tc>
          <w:tcPr>
            <w:tcW w:w="1417" w:type="dxa"/>
            <w:vAlign w:val="center"/>
          </w:tcPr>
          <w:p w14:paraId="5E22C06A"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 DNP, UNDP</w:t>
            </w:r>
          </w:p>
        </w:tc>
      </w:tr>
      <w:tr w:rsidR="00B77E32" w:rsidRPr="00B77E32" w14:paraId="7A74B1EC" w14:textId="77777777" w:rsidTr="0009516C">
        <w:trPr>
          <w:cantSplit/>
          <w:jc w:val="center"/>
        </w:trPr>
        <w:tc>
          <w:tcPr>
            <w:tcW w:w="717" w:type="dxa"/>
          </w:tcPr>
          <w:p w14:paraId="0A55AA2E"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8.3.4</w:t>
            </w:r>
          </w:p>
        </w:tc>
        <w:tc>
          <w:tcPr>
            <w:tcW w:w="8209" w:type="dxa"/>
          </w:tcPr>
          <w:p w14:paraId="136E5399" w14:textId="77777777" w:rsidR="00B77E32" w:rsidRPr="00B77E32" w:rsidRDefault="00B77E32" w:rsidP="00D35FC2">
            <w:pPr>
              <w:rPr>
                <w:rFonts w:ascii="Arial" w:hAnsi="Arial" w:cs="Arial"/>
                <w:sz w:val="18"/>
                <w:szCs w:val="18"/>
              </w:rPr>
            </w:pPr>
            <w:r w:rsidRPr="00B77E32">
              <w:rPr>
                <w:rFonts w:ascii="Arial" w:hAnsi="Arial" w:cs="Arial"/>
                <w:sz w:val="18"/>
                <w:szCs w:val="18"/>
                <w:lang w:val="en-US"/>
              </w:rPr>
              <w:t xml:space="preserve">Under Outcome 4  </w:t>
            </w:r>
            <w:r w:rsidRPr="00B77E32">
              <w:rPr>
                <w:rFonts w:ascii="Arial" w:hAnsi="Arial" w:cs="Arial"/>
                <w:b/>
                <w:sz w:val="18"/>
                <w:szCs w:val="18"/>
              </w:rPr>
              <w:t>UNDP</w:t>
            </w:r>
            <w:r w:rsidRPr="00B77E32">
              <w:rPr>
                <w:rFonts w:ascii="Arial" w:hAnsi="Arial" w:cs="Arial"/>
                <w:sz w:val="18"/>
                <w:szCs w:val="18"/>
              </w:rPr>
              <w:t xml:space="preserve">, with the concurrence of the </w:t>
            </w:r>
            <w:r w:rsidRPr="00B77E32">
              <w:rPr>
                <w:rFonts w:ascii="Arial" w:hAnsi="Arial" w:cs="Arial"/>
                <w:b/>
                <w:sz w:val="18"/>
                <w:szCs w:val="18"/>
              </w:rPr>
              <w:t>PEB</w:t>
            </w:r>
            <w:r w:rsidRPr="00B77E32">
              <w:rPr>
                <w:rFonts w:ascii="Arial" w:hAnsi="Arial" w:cs="Arial"/>
                <w:sz w:val="18"/>
                <w:szCs w:val="18"/>
              </w:rPr>
              <w:t xml:space="preserve"> and the approval of the </w:t>
            </w:r>
            <w:r w:rsidRPr="00B77E32">
              <w:rPr>
                <w:rFonts w:ascii="Arial" w:hAnsi="Arial" w:cs="Arial"/>
                <w:b/>
                <w:sz w:val="18"/>
                <w:szCs w:val="18"/>
              </w:rPr>
              <w:t>GEF</w:t>
            </w:r>
            <w:r w:rsidRPr="00B77E32">
              <w:rPr>
                <w:rFonts w:ascii="Arial" w:hAnsi="Arial" w:cs="Arial"/>
                <w:sz w:val="18"/>
                <w:szCs w:val="18"/>
              </w:rPr>
              <w:t xml:space="preserve">, should change the Outcome wording statement </w:t>
            </w:r>
          </w:p>
          <w:p w14:paraId="0A89C07E" w14:textId="77777777" w:rsidR="00B77E32" w:rsidRPr="00B77E32" w:rsidRDefault="00B77E32" w:rsidP="00D35FC2">
            <w:pPr>
              <w:rPr>
                <w:rFonts w:ascii="Arial" w:hAnsi="Arial" w:cs="Arial"/>
                <w:sz w:val="18"/>
                <w:szCs w:val="18"/>
              </w:rPr>
            </w:pPr>
            <w:r w:rsidRPr="00B77E32">
              <w:rPr>
                <w:rFonts w:ascii="Arial" w:hAnsi="Arial" w:cs="Arial"/>
                <w:sz w:val="18"/>
                <w:szCs w:val="18"/>
              </w:rPr>
              <w:t xml:space="preserve">from - </w:t>
            </w:r>
            <w:r w:rsidRPr="00B77E32">
              <w:rPr>
                <w:rFonts w:ascii="Arial" w:hAnsi="Arial" w:cs="Arial"/>
                <w:i/>
                <w:sz w:val="18"/>
                <w:szCs w:val="18"/>
              </w:rPr>
              <w:t>New models of PA management support effective management of the System</w:t>
            </w:r>
            <w:r w:rsidRPr="00B77E32">
              <w:rPr>
                <w:rFonts w:ascii="Arial" w:hAnsi="Arial" w:cs="Arial"/>
                <w:sz w:val="18"/>
                <w:szCs w:val="18"/>
              </w:rPr>
              <w:t xml:space="preserve">  </w:t>
            </w:r>
          </w:p>
          <w:p w14:paraId="61AA662E" w14:textId="77777777" w:rsidR="00B77E32" w:rsidRPr="00B77E32" w:rsidRDefault="00B77E32" w:rsidP="00D35FC2">
            <w:pPr>
              <w:rPr>
                <w:rFonts w:ascii="Arial" w:hAnsi="Arial" w:cs="Arial"/>
                <w:sz w:val="18"/>
                <w:szCs w:val="18"/>
              </w:rPr>
            </w:pPr>
            <w:r w:rsidRPr="00B77E32">
              <w:rPr>
                <w:rFonts w:ascii="Arial" w:hAnsi="Arial" w:cs="Arial"/>
                <w:sz w:val="18"/>
                <w:szCs w:val="18"/>
              </w:rPr>
              <w:t xml:space="preserve">to - </w:t>
            </w:r>
            <w:r w:rsidRPr="00B77E32">
              <w:rPr>
                <w:rFonts w:ascii="Arial" w:hAnsi="Arial" w:cs="Arial"/>
                <w:i/>
                <w:sz w:val="18"/>
                <w:szCs w:val="18"/>
              </w:rPr>
              <w:t>New models of PA management captured, communicated and advocated</w:t>
            </w:r>
          </w:p>
          <w:p w14:paraId="611EECB1" w14:textId="77777777" w:rsidR="00B77E32" w:rsidRPr="00B77E32" w:rsidRDefault="00B77E32" w:rsidP="00D35FC2">
            <w:pPr>
              <w:rPr>
                <w:rFonts w:ascii="Arial" w:hAnsi="Arial" w:cs="Arial"/>
                <w:sz w:val="18"/>
                <w:szCs w:val="18"/>
              </w:rPr>
            </w:pPr>
            <w:r w:rsidRPr="00B77E32">
              <w:rPr>
                <w:rFonts w:ascii="Arial" w:hAnsi="Arial" w:cs="Arial"/>
                <w:sz w:val="18"/>
                <w:szCs w:val="18"/>
              </w:rPr>
              <w:t>so as to create better relevance and harmony between the Outcome and the Outputs which should now be confirmed.</w:t>
            </w:r>
          </w:p>
          <w:p w14:paraId="7A6B3769" w14:textId="77777777" w:rsidR="00B77E32" w:rsidRPr="00B77E32" w:rsidRDefault="00B77E32" w:rsidP="00D35FC2">
            <w:pPr>
              <w:rPr>
                <w:rFonts w:ascii="Arial" w:hAnsi="Arial" w:cs="Arial"/>
                <w:sz w:val="18"/>
                <w:szCs w:val="18"/>
                <w:lang w:val="en-US"/>
              </w:rPr>
            </w:pPr>
            <w:r w:rsidRPr="00B77E32">
              <w:rPr>
                <w:rFonts w:ascii="Arial" w:hAnsi="Arial" w:cs="Arial"/>
                <w:b/>
                <w:sz w:val="18"/>
                <w:szCs w:val="18"/>
                <w:lang w:val="en-US"/>
              </w:rPr>
              <w:t>PMU</w:t>
            </w:r>
            <w:r w:rsidRPr="00B77E32">
              <w:rPr>
                <w:rFonts w:ascii="Arial" w:hAnsi="Arial" w:cs="Arial"/>
                <w:sz w:val="18"/>
                <w:szCs w:val="18"/>
                <w:lang w:val="en-US"/>
              </w:rPr>
              <w:t xml:space="preserve"> should constantly capture and feed the knowledge/lessons learnt from the implementation of pilot activities to DNP Management as well as to the PEB in search of support and advice for scaling up.</w:t>
            </w:r>
          </w:p>
          <w:p w14:paraId="7E39B3AC" w14:textId="77777777" w:rsidR="00B77E32" w:rsidRPr="00B77E32" w:rsidRDefault="00B77E32" w:rsidP="00D35FC2">
            <w:pPr>
              <w:rPr>
                <w:rFonts w:ascii="Arial" w:hAnsi="Arial" w:cs="Arial"/>
                <w:sz w:val="18"/>
                <w:szCs w:val="18"/>
              </w:rPr>
            </w:pPr>
            <w:r w:rsidRPr="00B77E32">
              <w:rPr>
                <w:rFonts w:ascii="Arial" w:hAnsi="Arial" w:cs="Arial"/>
                <w:sz w:val="18"/>
                <w:szCs w:val="18"/>
                <w:lang w:val="en-US"/>
              </w:rPr>
              <w:t xml:space="preserve">It is also important for the </w:t>
            </w:r>
            <w:r w:rsidRPr="00B77E32">
              <w:rPr>
                <w:rFonts w:ascii="Arial" w:hAnsi="Arial" w:cs="Arial"/>
                <w:b/>
                <w:sz w:val="18"/>
                <w:szCs w:val="18"/>
                <w:lang w:val="en-US"/>
              </w:rPr>
              <w:t>DNP</w:t>
            </w:r>
            <w:r w:rsidRPr="00B77E32">
              <w:rPr>
                <w:rFonts w:ascii="Arial" w:hAnsi="Arial" w:cs="Arial"/>
                <w:sz w:val="18"/>
                <w:szCs w:val="18"/>
                <w:lang w:val="en-US"/>
              </w:rPr>
              <w:t xml:space="preserve"> to display and share the project’s products (with a disclaimer if necessary) within the department as well as with the wider community</w:t>
            </w:r>
          </w:p>
        </w:tc>
        <w:tc>
          <w:tcPr>
            <w:tcW w:w="1417" w:type="dxa"/>
            <w:vAlign w:val="center"/>
          </w:tcPr>
          <w:p w14:paraId="06AEC97F"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 PMU, DNP</w:t>
            </w:r>
          </w:p>
        </w:tc>
      </w:tr>
      <w:tr w:rsidR="00B77E32" w:rsidRPr="00B77E32" w14:paraId="76ACA954" w14:textId="77777777" w:rsidTr="0009516C">
        <w:trPr>
          <w:cantSplit/>
          <w:jc w:val="center"/>
        </w:trPr>
        <w:tc>
          <w:tcPr>
            <w:tcW w:w="717" w:type="dxa"/>
            <w:shd w:val="clear" w:color="auto" w:fill="BFBFBF"/>
          </w:tcPr>
          <w:p w14:paraId="69DAB20D"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8.4</w:t>
            </w:r>
          </w:p>
        </w:tc>
        <w:tc>
          <w:tcPr>
            <w:tcW w:w="8209" w:type="dxa"/>
            <w:shd w:val="clear" w:color="auto" w:fill="BFBFBF"/>
          </w:tcPr>
          <w:p w14:paraId="05ED9EBA" w14:textId="77777777" w:rsidR="00B77E32" w:rsidRPr="00B77E32" w:rsidRDefault="00B77E32" w:rsidP="00D35FC2">
            <w:pPr>
              <w:rPr>
                <w:rFonts w:ascii="Arial" w:hAnsi="Arial" w:cs="Arial"/>
                <w:i/>
                <w:sz w:val="18"/>
                <w:szCs w:val="18"/>
                <w:lang w:val="en-US"/>
              </w:rPr>
            </w:pPr>
            <w:r w:rsidRPr="00B77E32">
              <w:rPr>
                <w:rFonts w:ascii="Arial" w:hAnsi="Arial" w:cs="Arial"/>
                <w:b/>
                <w:i/>
                <w:sz w:val="18"/>
                <w:szCs w:val="18"/>
                <w:lang w:val="en-US"/>
              </w:rPr>
              <w:t>Meaningful involvement of communities</w:t>
            </w:r>
          </w:p>
        </w:tc>
        <w:tc>
          <w:tcPr>
            <w:tcW w:w="1417" w:type="dxa"/>
            <w:shd w:val="clear" w:color="auto" w:fill="BFBFBF"/>
            <w:vAlign w:val="center"/>
          </w:tcPr>
          <w:p w14:paraId="07EEFEAB" w14:textId="77777777" w:rsidR="00B77E32" w:rsidRPr="00B77E32" w:rsidRDefault="00B77E32" w:rsidP="00B77E32">
            <w:pPr>
              <w:jc w:val="center"/>
              <w:rPr>
                <w:rFonts w:ascii="Arial" w:hAnsi="Arial" w:cs="Arial"/>
                <w:sz w:val="18"/>
                <w:szCs w:val="18"/>
                <w:lang w:val="en-US"/>
              </w:rPr>
            </w:pPr>
          </w:p>
        </w:tc>
      </w:tr>
      <w:tr w:rsidR="00B77E32" w:rsidRPr="00B77E32" w14:paraId="3C9AEF3F" w14:textId="77777777" w:rsidTr="0009516C">
        <w:trPr>
          <w:cantSplit/>
          <w:jc w:val="center"/>
        </w:trPr>
        <w:tc>
          <w:tcPr>
            <w:tcW w:w="717" w:type="dxa"/>
          </w:tcPr>
          <w:p w14:paraId="58E8F918" w14:textId="77777777" w:rsidR="00B77E32" w:rsidRPr="00B77E32" w:rsidRDefault="00B77E32" w:rsidP="00B77E32">
            <w:pPr>
              <w:jc w:val="both"/>
              <w:rPr>
                <w:rFonts w:ascii="Arial" w:hAnsi="Arial" w:cs="Arial"/>
                <w:b/>
                <w:sz w:val="18"/>
                <w:szCs w:val="18"/>
                <w:lang w:val="en-US"/>
              </w:rPr>
            </w:pPr>
          </w:p>
        </w:tc>
        <w:tc>
          <w:tcPr>
            <w:tcW w:w="8209" w:type="dxa"/>
          </w:tcPr>
          <w:p w14:paraId="7CA8F80A"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That the </w:t>
            </w:r>
            <w:r w:rsidRPr="00B77E32">
              <w:rPr>
                <w:rFonts w:ascii="Arial" w:hAnsi="Arial" w:cs="Arial"/>
                <w:b/>
                <w:sz w:val="18"/>
                <w:szCs w:val="18"/>
                <w:lang w:val="en-US"/>
              </w:rPr>
              <w:t>PMU</w:t>
            </w:r>
            <w:r w:rsidRPr="00B77E32">
              <w:rPr>
                <w:rFonts w:ascii="Arial" w:hAnsi="Arial" w:cs="Arial"/>
                <w:sz w:val="18"/>
                <w:szCs w:val="18"/>
                <w:lang w:val="en-US"/>
              </w:rPr>
              <w:t xml:space="preserve">, while respecting cultural and traditional nuances as well as ethnic rights, should work with community leaders to achieve a partnership for mutual benefit from Protected Areas.  The immediate aim of this partnership should be true co-management following capacity building at community level to raise awareness, understanding and appreciation of the values and vulnerabilities of PAs.   The ultimate aim is to decrease, and eliminate where possible, the impacts of communities who live and work within PAs.  Consideration should be given to alternative income generation to reduce the use of agricultural chemicals, fire and similar impacts. </w:t>
            </w:r>
          </w:p>
        </w:tc>
        <w:tc>
          <w:tcPr>
            <w:tcW w:w="1417" w:type="dxa"/>
            <w:vAlign w:val="center"/>
          </w:tcPr>
          <w:p w14:paraId="79408E2B"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2C23F622" w14:textId="77777777" w:rsidTr="0009516C">
        <w:trPr>
          <w:cantSplit/>
          <w:jc w:val="center"/>
        </w:trPr>
        <w:tc>
          <w:tcPr>
            <w:tcW w:w="717" w:type="dxa"/>
            <w:shd w:val="clear" w:color="auto" w:fill="BFBFBF"/>
          </w:tcPr>
          <w:p w14:paraId="1ED925D2"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8.5</w:t>
            </w:r>
          </w:p>
        </w:tc>
        <w:tc>
          <w:tcPr>
            <w:tcW w:w="8209" w:type="dxa"/>
            <w:shd w:val="clear" w:color="auto" w:fill="BFBFBF"/>
          </w:tcPr>
          <w:p w14:paraId="0B8CAC47" w14:textId="77777777" w:rsidR="00B77E32" w:rsidRPr="00B77E32" w:rsidRDefault="00B77E32" w:rsidP="00D35FC2">
            <w:pPr>
              <w:rPr>
                <w:rFonts w:ascii="Arial" w:hAnsi="Arial" w:cs="Arial"/>
                <w:i/>
                <w:sz w:val="18"/>
                <w:szCs w:val="18"/>
                <w:lang w:val="en-US"/>
              </w:rPr>
            </w:pPr>
            <w:r w:rsidRPr="00B77E32">
              <w:rPr>
                <w:rFonts w:ascii="Arial" w:hAnsi="Arial" w:cs="Arial"/>
                <w:b/>
                <w:i/>
                <w:sz w:val="18"/>
                <w:szCs w:val="18"/>
                <w:lang w:val="en-US"/>
              </w:rPr>
              <w:t>Monitoring and Evaluation and the SRF</w:t>
            </w:r>
          </w:p>
        </w:tc>
        <w:tc>
          <w:tcPr>
            <w:tcW w:w="1417" w:type="dxa"/>
            <w:shd w:val="clear" w:color="auto" w:fill="BFBFBF"/>
            <w:vAlign w:val="center"/>
          </w:tcPr>
          <w:p w14:paraId="2EB9E21B" w14:textId="77777777" w:rsidR="00B77E32" w:rsidRPr="00B77E32" w:rsidRDefault="00B77E32" w:rsidP="00B77E32">
            <w:pPr>
              <w:jc w:val="center"/>
              <w:rPr>
                <w:rFonts w:ascii="Arial" w:hAnsi="Arial" w:cs="Arial"/>
                <w:sz w:val="18"/>
                <w:szCs w:val="18"/>
                <w:lang w:val="en-US"/>
              </w:rPr>
            </w:pPr>
          </w:p>
        </w:tc>
      </w:tr>
      <w:tr w:rsidR="00B77E32" w:rsidRPr="00B77E32" w14:paraId="338EB71A" w14:textId="77777777" w:rsidTr="0009516C">
        <w:trPr>
          <w:cantSplit/>
          <w:jc w:val="center"/>
        </w:trPr>
        <w:tc>
          <w:tcPr>
            <w:tcW w:w="717" w:type="dxa"/>
          </w:tcPr>
          <w:p w14:paraId="7AA64566"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8.5.1</w:t>
            </w:r>
          </w:p>
        </w:tc>
        <w:tc>
          <w:tcPr>
            <w:tcW w:w="8209" w:type="dxa"/>
          </w:tcPr>
          <w:p w14:paraId="57C14C18" w14:textId="77777777" w:rsidR="00B77E32" w:rsidRPr="00A6617C" w:rsidRDefault="00B77E32" w:rsidP="00D35FC2">
            <w:pPr>
              <w:rPr>
                <w:rFonts w:ascii="Arial" w:hAnsi="Arial" w:cs="Arial"/>
                <w:sz w:val="18"/>
                <w:szCs w:val="18"/>
                <w:lang w:val="en-US"/>
              </w:rPr>
            </w:pPr>
            <w:r w:rsidRPr="00A6617C">
              <w:rPr>
                <w:rFonts w:ascii="Arial" w:hAnsi="Arial" w:cs="Arial"/>
                <w:sz w:val="18"/>
                <w:szCs w:val="18"/>
                <w:lang w:val="en-US"/>
              </w:rPr>
              <w:t xml:space="preserve">The </w:t>
            </w:r>
            <w:r w:rsidRPr="00A6617C">
              <w:rPr>
                <w:rFonts w:ascii="Arial" w:hAnsi="Arial" w:cs="Arial"/>
                <w:b/>
                <w:sz w:val="18"/>
                <w:szCs w:val="18"/>
                <w:lang w:val="en-US"/>
              </w:rPr>
              <w:t>PMU</w:t>
            </w:r>
            <w:r w:rsidRPr="00A6617C">
              <w:rPr>
                <w:rFonts w:ascii="Arial" w:hAnsi="Arial" w:cs="Arial"/>
                <w:sz w:val="18"/>
                <w:szCs w:val="18"/>
                <w:lang w:val="en-US"/>
              </w:rPr>
              <w:t xml:space="preserve"> should engage an expert consultant to lead a review of the SRF seeking improvements to the Indicators for the Objective and the Outcomes, a revision of some Outputs to ensure their relevance to the respective Outcome, and an adjustment of Baselines and Targets to reflect new Indicators.  The review should be carried out according to UNDP guidance as discussed in section 3.  </w:t>
            </w:r>
            <w:r w:rsidRPr="00A6617C">
              <w:rPr>
                <w:rFonts w:ascii="Arial" w:hAnsi="Arial" w:cs="Arial"/>
                <w:sz w:val="18"/>
                <w:szCs w:val="18"/>
                <w:lang w:val="en-US"/>
              </w:rPr>
              <w:lastRenderedPageBreak/>
              <w:t>At the same time, it should revise the M&amp;E Plan and populate it with Targets from the revised SRF and timelines.  It should then monitor impact or progress towards it (achievement/results) as well as the manner in which progress has been achieved (or not), that is, process.  Use both impact and process monitoring to keep the SRF under continuous review, recommending changes (adaptive management) with the concurrence of the TAG to the PEB</w:t>
            </w:r>
          </w:p>
        </w:tc>
        <w:tc>
          <w:tcPr>
            <w:tcW w:w="1417" w:type="dxa"/>
            <w:vAlign w:val="center"/>
          </w:tcPr>
          <w:p w14:paraId="2D91203E"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lastRenderedPageBreak/>
              <w:t>PMU</w:t>
            </w:r>
          </w:p>
        </w:tc>
      </w:tr>
      <w:tr w:rsidR="00B77E32" w:rsidRPr="00B77E32" w14:paraId="05CF2151" w14:textId="77777777" w:rsidTr="0009516C">
        <w:trPr>
          <w:cantSplit/>
          <w:jc w:val="center"/>
        </w:trPr>
        <w:tc>
          <w:tcPr>
            <w:tcW w:w="717" w:type="dxa"/>
          </w:tcPr>
          <w:p w14:paraId="05132C5A"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lastRenderedPageBreak/>
              <w:t>8.5.2</w:t>
            </w:r>
          </w:p>
        </w:tc>
        <w:tc>
          <w:tcPr>
            <w:tcW w:w="8209" w:type="dxa"/>
          </w:tcPr>
          <w:p w14:paraId="4B992C3F" w14:textId="77777777" w:rsidR="00B77E32" w:rsidRPr="00B77E32" w:rsidRDefault="00B77E32" w:rsidP="008E3F46">
            <w:pPr>
              <w:rPr>
                <w:rFonts w:ascii="Arial" w:hAnsi="Arial" w:cs="Arial"/>
                <w:sz w:val="18"/>
                <w:szCs w:val="18"/>
                <w:lang w:val="en-US"/>
              </w:rPr>
            </w:pPr>
            <w:r w:rsidRPr="00B77E32">
              <w:rPr>
                <w:rFonts w:ascii="Arial" w:hAnsi="Arial" w:cs="Arial"/>
                <w:sz w:val="18"/>
                <w:szCs w:val="18"/>
                <w:lang w:val="en-US"/>
              </w:rPr>
              <w:t xml:space="preserve">The </w:t>
            </w:r>
            <w:r w:rsidRPr="00B77E32">
              <w:rPr>
                <w:rFonts w:ascii="Arial" w:hAnsi="Arial" w:cs="Arial"/>
                <w:b/>
                <w:sz w:val="18"/>
                <w:szCs w:val="18"/>
                <w:lang w:val="en-US"/>
              </w:rPr>
              <w:t xml:space="preserve">DNP </w:t>
            </w:r>
            <w:r w:rsidRPr="00B77E32">
              <w:rPr>
                <w:rFonts w:ascii="Arial" w:hAnsi="Arial" w:cs="Arial"/>
                <w:sz w:val="18"/>
                <w:szCs w:val="18"/>
                <w:lang w:val="en-US"/>
              </w:rPr>
              <w:t xml:space="preserve">should review the mandate of its </w:t>
            </w:r>
            <w:r w:rsidR="008E3F46">
              <w:rPr>
                <w:rFonts w:ascii="Arial" w:hAnsi="Arial" w:cs="Arial"/>
                <w:sz w:val="18"/>
                <w:szCs w:val="18"/>
                <w:lang w:val="en-US"/>
              </w:rPr>
              <w:t>Innovation Institute</w:t>
            </w:r>
            <w:r w:rsidRPr="00B77E32">
              <w:rPr>
                <w:rFonts w:ascii="Arial" w:hAnsi="Arial" w:cs="Arial"/>
                <w:sz w:val="18"/>
                <w:szCs w:val="18"/>
                <w:lang w:val="en-US"/>
              </w:rPr>
              <w:t>, strengthening its role in M&amp;E across the department and including monitoring of the project guided by the targets set in the revised SRF</w:t>
            </w:r>
          </w:p>
        </w:tc>
        <w:tc>
          <w:tcPr>
            <w:tcW w:w="1417" w:type="dxa"/>
            <w:vAlign w:val="center"/>
          </w:tcPr>
          <w:p w14:paraId="4E434587"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DNP</w:t>
            </w:r>
          </w:p>
        </w:tc>
      </w:tr>
      <w:tr w:rsidR="00B77E32" w:rsidRPr="00B77E32" w14:paraId="1B240808" w14:textId="77777777" w:rsidTr="0009516C">
        <w:trPr>
          <w:cantSplit/>
          <w:jc w:val="center"/>
        </w:trPr>
        <w:tc>
          <w:tcPr>
            <w:tcW w:w="717" w:type="dxa"/>
          </w:tcPr>
          <w:p w14:paraId="763DC8A9"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8.5.3</w:t>
            </w:r>
          </w:p>
        </w:tc>
        <w:tc>
          <w:tcPr>
            <w:tcW w:w="8209" w:type="dxa"/>
          </w:tcPr>
          <w:p w14:paraId="3B47E9FD" w14:textId="77777777" w:rsidR="00B77E32" w:rsidRPr="00B77E32" w:rsidRDefault="00B77E32" w:rsidP="00D35FC2">
            <w:pPr>
              <w:rPr>
                <w:rFonts w:ascii="Arial" w:hAnsi="Arial" w:cs="Arial"/>
                <w:sz w:val="18"/>
                <w:szCs w:val="18"/>
              </w:rPr>
            </w:pPr>
            <w:r w:rsidRPr="00B77E32">
              <w:rPr>
                <w:rFonts w:ascii="Arial" w:hAnsi="Arial" w:cs="Arial"/>
                <w:sz w:val="18"/>
                <w:szCs w:val="18"/>
              </w:rPr>
              <w:t xml:space="preserve">More specifically, consideration should be given to the following amendments to the SRF – </w:t>
            </w:r>
          </w:p>
          <w:p w14:paraId="50E86CA5" w14:textId="77777777" w:rsidR="00B77E32" w:rsidRPr="00B77E32" w:rsidRDefault="00B77E32" w:rsidP="00FC5762">
            <w:pPr>
              <w:numPr>
                <w:ilvl w:val="0"/>
                <w:numId w:val="13"/>
              </w:numPr>
              <w:rPr>
                <w:rFonts w:ascii="Arial" w:hAnsi="Arial" w:cs="Arial"/>
                <w:sz w:val="18"/>
                <w:szCs w:val="18"/>
              </w:rPr>
            </w:pPr>
            <w:r w:rsidRPr="00B77E32">
              <w:rPr>
                <w:rFonts w:ascii="Arial" w:hAnsi="Arial" w:cs="Arial"/>
                <w:sz w:val="18"/>
                <w:szCs w:val="18"/>
              </w:rPr>
              <w:t>Move Output 3.4 to Outcome 2 (see 8.3.3.2 above)</w:t>
            </w:r>
          </w:p>
          <w:p w14:paraId="7F9CD8B1" w14:textId="77777777" w:rsidR="00B77E32" w:rsidRPr="00B77E32" w:rsidRDefault="00B77E32" w:rsidP="00FC5762">
            <w:pPr>
              <w:numPr>
                <w:ilvl w:val="0"/>
                <w:numId w:val="13"/>
              </w:numPr>
              <w:rPr>
                <w:rFonts w:ascii="Arial" w:hAnsi="Arial" w:cs="Arial"/>
                <w:sz w:val="18"/>
                <w:szCs w:val="18"/>
              </w:rPr>
            </w:pPr>
            <w:r w:rsidRPr="00B77E32">
              <w:rPr>
                <w:rFonts w:ascii="Arial" w:hAnsi="Arial" w:cs="Arial"/>
                <w:sz w:val="18"/>
                <w:szCs w:val="18"/>
              </w:rPr>
              <w:t>Change the wording of Outcome 4 statement (see 8.3.4 above)</w:t>
            </w:r>
          </w:p>
          <w:p w14:paraId="3F320DF0" w14:textId="77777777" w:rsidR="00B77E32" w:rsidRPr="00B77E32" w:rsidRDefault="00CD3B9F" w:rsidP="00FC5762">
            <w:pPr>
              <w:numPr>
                <w:ilvl w:val="0"/>
                <w:numId w:val="13"/>
              </w:numPr>
              <w:rPr>
                <w:rFonts w:ascii="Arial" w:hAnsi="Arial" w:cs="Arial"/>
                <w:sz w:val="18"/>
                <w:szCs w:val="18"/>
              </w:rPr>
            </w:pPr>
            <w:r>
              <w:rPr>
                <w:rFonts w:ascii="Arial" w:hAnsi="Arial" w:cs="Arial"/>
                <w:sz w:val="18"/>
                <w:szCs w:val="18"/>
              </w:rPr>
              <w:t xml:space="preserve">Develop </w:t>
            </w:r>
            <w:r w:rsidR="00B77E32" w:rsidRPr="00B77E32">
              <w:rPr>
                <w:rFonts w:ascii="Arial" w:hAnsi="Arial" w:cs="Arial"/>
                <w:sz w:val="18"/>
                <w:szCs w:val="18"/>
              </w:rPr>
              <w:t>Indicators for each of the four Outcomes</w:t>
            </w:r>
          </w:p>
          <w:p w14:paraId="7E4D91F7" w14:textId="77777777" w:rsidR="00B77E32" w:rsidRPr="00B77E32" w:rsidRDefault="00CD3B9F" w:rsidP="00FC5762">
            <w:pPr>
              <w:numPr>
                <w:ilvl w:val="0"/>
                <w:numId w:val="13"/>
              </w:numPr>
              <w:rPr>
                <w:rFonts w:ascii="Arial" w:hAnsi="Arial" w:cs="Arial"/>
                <w:sz w:val="18"/>
                <w:szCs w:val="18"/>
              </w:rPr>
            </w:pPr>
            <w:r>
              <w:rPr>
                <w:rFonts w:ascii="Arial" w:hAnsi="Arial" w:cs="Arial"/>
                <w:sz w:val="18"/>
                <w:szCs w:val="18"/>
              </w:rPr>
              <w:t xml:space="preserve">Identify </w:t>
            </w:r>
            <w:r w:rsidR="00B77E32" w:rsidRPr="00B77E32">
              <w:rPr>
                <w:rFonts w:ascii="Arial" w:hAnsi="Arial" w:cs="Arial"/>
                <w:sz w:val="18"/>
                <w:szCs w:val="18"/>
              </w:rPr>
              <w:t xml:space="preserve">Baselines for each of the </w:t>
            </w:r>
            <w:r>
              <w:rPr>
                <w:rFonts w:ascii="Arial" w:hAnsi="Arial" w:cs="Arial"/>
                <w:sz w:val="18"/>
                <w:szCs w:val="18"/>
              </w:rPr>
              <w:t xml:space="preserve">new </w:t>
            </w:r>
            <w:r w:rsidR="00B77E32" w:rsidRPr="00B77E32">
              <w:rPr>
                <w:rFonts w:ascii="Arial" w:hAnsi="Arial" w:cs="Arial"/>
                <w:sz w:val="18"/>
                <w:szCs w:val="18"/>
              </w:rPr>
              <w:t>Indicators reflecting the current state of progress or achievement</w:t>
            </w:r>
          </w:p>
          <w:p w14:paraId="00E5B283" w14:textId="77777777" w:rsidR="00B77E32" w:rsidRPr="00B77E32" w:rsidRDefault="00B77E32" w:rsidP="00FC5762">
            <w:pPr>
              <w:numPr>
                <w:ilvl w:val="0"/>
                <w:numId w:val="13"/>
              </w:numPr>
              <w:rPr>
                <w:rFonts w:ascii="Arial" w:hAnsi="Arial" w:cs="Arial"/>
                <w:sz w:val="18"/>
                <w:szCs w:val="18"/>
              </w:rPr>
            </w:pPr>
            <w:r w:rsidRPr="00B77E32">
              <w:rPr>
                <w:rFonts w:ascii="Arial" w:hAnsi="Arial" w:cs="Arial"/>
                <w:sz w:val="18"/>
                <w:szCs w:val="18"/>
              </w:rPr>
              <w:t xml:space="preserve">Identify new Targets for each of the </w:t>
            </w:r>
            <w:r w:rsidR="00CD3B9F">
              <w:rPr>
                <w:rFonts w:ascii="Arial" w:hAnsi="Arial" w:cs="Arial"/>
                <w:sz w:val="18"/>
                <w:szCs w:val="18"/>
              </w:rPr>
              <w:t xml:space="preserve">new </w:t>
            </w:r>
            <w:r w:rsidRPr="00B77E32">
              <w:rPr>
                <w:rFonts w:ascii="Arial" w:hAnsi="Arial" w:cs="Arial"/>
                <w:sz w:val="18"/>
                <w:szCs w:val="18"/>
              </w:rPr>
              <w:t>Indicators</w:t>
            </w:r>
          </w:p>
          <w:p w14:paraId="06FDEFC9" w14:textId="77777777" w:rsidR="00B77E32" w:rsidRPr="00B77E32" w:rsidRDefault="00B77E32" w:rsidP="00FC5762">
            <w:pPr>
              <w:numPr>
                <w:ilvl w:val="0"/>
                <w:numId w:val="13"/>
              </w:numPr>
              <w:rPr>
                <w:rFonts w:ascii="Arial" w:hAnsi="Arial" w:cs="Arial"/>
                <w:sz w:val="18"/>
                <w:szCs w:val="18"/>
              </w:rPr>
            </w:pPr>
            <w:r w:rsidRPr="00B77E32">
              <w:rPr>
                <w:rFonts w:ascii="Arial" w:hAnsi="Arial" w:cs="Arial"/>
                <w:sz w:val="18"/>
                <w:szCs w:val="18"/>
              </w:rPr>
              <w:t>To the extent possible and as appropriate, use gender-disaggregated Indicators, Baselines and Targets (see 8.7 below)</w:t>
            </w:r>
          </w:p>
        </w:tc>
        <w:tc>
          <w:tcPr>
            <w:tcW w:w="1417" w:type="dxa"/>
            <w:vAlign w:val="center"/>
          </w:tcPr>
          <w:p w14:paraId="56E49B3B"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 DNP, PMU</w:t>
            </w:r>
          </w:p>
        </w:tc>
      </w:tr>
      <w:tr w:rsidR="00B77E32" w:rsidRPr="00B77E32" w14:paraId="7041ECA3" w14:textId="77777777" w:rsidTr="0009516C">
        <w:trPr>
          <w:cantSplit/>
          <w:jc w:val="center"/>
        </w:trPr>
        <w:tc>
          <w:tcPr>
            <w:tcW w:w="717" w:type="dxa"/>
            <w:shd w:val="clear" w:color="auto" w:fill="BFBFBF"/>
          </w:tcPr>
          <w:p w14:paraId="5054D1C1"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8.6</w:t>
            </w:r>
          </w:p>
        </w:tc>
        <w:tc>
          <w:tcPr>
            <w:tcW w:w="8209" w:type="dxa"/>
            <w:shd w:val="clear" w:color="auto" w:fill="BFBFBF"/>
          </w:tcPr>
          <w:p w14:paraId="60FFB174" w14:textId="77777777" w:rsidR="00B77E32" w:rsidRPr="00B77E32" w:rsidRDefault="00B77E32" w:rsidP="00D35FC2">
            <w:pPr>
              <w:rPr>
                <w:rFonts w:ascii="Arial" w:hAnsi="Arial" w:cs="Arial"/>
                <w:i/>
                <w:sz w:val="18"/>
                <w:szCs w:val="18"/>
                <w:lang w:val="en-US"/>
              </w:rPr>
            </w:pPr>
            <w:r w:rsidRPr="00B77E32">
              <w:rPr>
                <w:rFonts w:ascii="Arial" w:hAnsi="Arial" w:cs="Arial"/>
                <w:b/>
                <w:i/>
                <w:sz w:val="18"/>
                <w:szCs w:val="18"/>
                <w:lang w:val="en-US"/>
              </w:rPr>
              <w:t>Communication, sharing and outreach</w:t>
            </w:r>
          </w:p>
        </w:tc>
        <w:tc>
          <w:tcPr>
            <w:tcW w:w="1417" w:type="dxa"/>
            <w:shd w:val="clear" w:color="auto" w:fill="BFBFBF"/>
            <w:vAlign w:val="center"/>
          </w:tcPr>
          <w:p w14:paraId="4C478EE6" w14:textId="77777777" w:rsidR="00B77E32" w:rsidRPr="00B77E32" w:rsidRDefault="00B77E32" w:rsidP="00B77E32">
            <w:pPr>
              <w:jc w:val="center"/>
              <w:rPr>
                <w:rFonts w:ascii="Arial" w:hAnsi="Arial" w:cs="Arial"/>
                <w:sz w:val="18"/>
                <w:szCs w:val="18"/>
                <w:lang w:val="en-US"/>
              </w:rPr>
            </w:pPr>
          </w:p>
        </w:tc>
      </w:tr>
      <w:tr w:rsidR="00B77E32" w:rsidRPr="00B77E32" w14:paraId="3156BEFC" w14:textId="77777777" w:rsidTr="0009516C">
        <w:trPr>
          <w:cantSplit/>
          <w:jc w:val="center"/>
        </w:trPr>
        <w:tc>
          <w:tcPr>
            <w:tcW w:w="717" w:type="dxa"/>
          </w:tcPr>
          <w:p w14:paraId="2C201650"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8.6.1</w:t>
            </w:r>
          </w:p>
        </w:tc>
        <w:tc>
          <w:tcPr>
            <w:tcW w:w="8209" w:type="dxa"/>
          </w:tcPr>
          <w:p w14:paraId="6604C085" w14:textId="77777777" w:rsidR="00B77E32" w:rsidRPr="00B77E32" w:rsidRDefault="00B77E32" w:rsidP="008E3F46">
            <w:pPr>
              <w:rPr>
                <w:rFonts w:ascii="Arial" w:hAnsi="Arial" w:cs="Arial"/>
                <w:sz w:val="18"/>
                <w:szCs w:val="18"/>
                <w:lang w:val="en-US"/>
              </w:rPr>
            </w:pPr>
            <w:r w:rsidRPr="00B77E32">
              <w:rPr>
                <w:rFonts w:ascii="Arial" w:hAnsi="Arial" w:cs="Arial"/>
                <w:sz w:val="18"/>
                <w:szCs w:val="18"/>
                <w:lang w:val="en-US"/>
              </w:rPr>
              <w:t xml:space="preserve">The </w:t>
            </w:r>
            <w:r w:rsidRPr="00B77E32">
              <w:rPr>
                <w:rFonts w:ascii="Arial" w:hAnsi="Arial" w:cs="Arial"/>
                <w:b/>
                <w:sz w:val="18"/>
                <w:szCs w:val="18"/>
                <w:lang w:val="en-US"/>
              </w:rPr>
              <w:t>PMU</w:t>
            </w:r>
            <w:r w:rsidRPr="00B77E32">
              <w:rPr>
                <w:rFonts w:ascii="Arial" w:hAnsi="Arial" w:cs="Arial"/>
                <w:sz w:val="18"/>
                <w:szCs w:val="18"/>
                <w:lang w:val="en-US"/>
              </w:rPr>
              <w:t xml:space="preserve"> should review its </w:t>
            </w:r>
            <w:r w:rsidR="00A6617C">
              <w:rPr>
                <w:rFonts w:ascii="Arial" w:hAnsi="Arial" w:cs="Arial"/>
                <w:sz w:val="18"/>
                <w:szCs w:val="18"/>
                <w:lang w:val="en-US"/>
              </w:rPr>
              <w:t xml:space="preserve">webpage on the </w:t>
            </w:r>
            <w:r w:rsidR="008E3F46">
              <w:rPr>
                <w:rFonts w:ascii="Arial" w:hAnsi="Arial" w:cs="Arial"/>
                <w:sz w:val="18"/>
                <w:szCs w:val="18"/>
                <w:lang w:val="en-US"/>
              </w:rPr>
              <w:t>Innovation Institute</w:t>
            </w:r>
            <w:r w:rsidR="00A6617C">
              <w:rPr>
                <w:rFonts w:ascii="Arial" w:hAnsi="Arial" w:cs="Arial"/>
                <w:sz w:val="18"/>
                <w:szCs w:val="18"/>
                <w:lang w:val="en-US"/>
              </w:rPr>
              <w:t xml:space="preserve"> </w:t>
            </w:r>
            <w:r w:rsidRPr="00B77E32">
              <w:rPr>
                <w:rFonts w:ascii="Arial" w:hAnsi="Arial" w:cs="Arial"/>
                <w:sz w:val="18"/>
                <w:szCs w:val="18"/>
                <w:lang w:val="en-US"/>
              </w:rPr>
              <w:t>web</w:t>
            </w:r>
            <w:r w:rsidR="00A6617C">
              <w:rPr>
                <w:rFonts w:ascii="Arial" w:hAnsi="Arial" w:cs="Arial"/>
                <w:sz w:val="18"/>
                <w:szCs w:val="18"/>
                <w:lang w:val="en-US"/>
              </w:rPr>
              <w:t>s</w:t>
            </w:r>
            <w:r w:rsidRPr="00B77E32">
              <w:rPr>
                <w:rFonts w:ascii="Arial" w:hAnsi="Arial" w:cs="Arial"/>
                <w:sz w:val="18"/>
                <w:szCs w:val="18"/>
                <w:lang w:val="en-US"/>
              </w:rPr>
              <w:t>ite (in addition to its Facebook page) and use it as a mechanism for communication within the project and beyond to all stakeholders and others who are interested in the project</w:t>
            </w:r>
          </w:p>
        </w:tc>
        <w:tc>
          <w:tcPr>
            <w:tcW w:w="1417" w:type="dxa"/>
            <w:vAlign w:val="center"/>
          </w:tcPr>
          <w:p w14:paraId="5F5A96C4"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793E58CA" w14:textId="77777777" w:rsidTr="0009516C">
        <w:trPr>
          <w:cantSplit/>
          <w:jc w:val="center"/>
        </w:trPr>
        <w:tc>
          <w:tcPr>
            <w:tcW w:w="717" w:type="dxa"/>
          </w:tcPr>
          <w:p w14:paraId="67E9A4F5"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8.6.2</w:t>
            </w:r>
          </w:p>
        </w:tc>
        <w:tc>
          <w:tcPr>
            <w:tcW w:w="8209" w:type="dxa"/>
          </w:tcPr>
          <w:p w14:paraId="096A3BED"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It is also important for the </w:t>
            </w:r>
            <w:r w:rsidRPr="00B77E32">
              <w:rPr>
                <w:rFonts w:ascii="Arial" w:hAnsi="Arial" w:cs="Arial"/>
                <w:b/>
                <w:sz w:val="18"/>
                <w:szCs w:val="18"/>
                <w:lang w:val="en-US"/>
              </w:rPr>
              <w:t>DNP</w:t>
            </w:r>
            <w:r w:rsidRPr="00B77E32">
              <w:rPr>
                <w:rFonts w:ascii="Arial" w:hAnsi="Arial" w:cs="Arial"/>
                <w:sz w:val="18"/>
                <w:szCs w:val="18"/>
                <w:lang w:val="en-US"/>
              </w:rPr>
              <w:t xml:space="preserve"> to display and share the project’s products (with a disclaimer if necessary) within the department as well as with the wider community</w:t>
            </w:r>
          </w:p>
        </w:tc>
        <w:tc>
          <w:tcPr>
            <w:tcW w:w="1417" w:type="dxa"/>
            <w:vAlign w:val="center"/>
          </w:tcPr>
          <w:p w14:paraId="4B899C4F"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DNP</w:t>
            </w:r>
          </w:p>
        </w:tc>
      </w:tr>
      <w:tr w:rsidR="00B77E32" w:rsidRPr="00B77E32" w14:paraId="2E4F50EA" w14:textId="77777777" w:rsidTr="0009516C">
        <w:trPr>
          <w:cantSplit/>
          <w:jc w:val="center"/>
        </w:trPr>
        <w:tc>
          <w:tcPr>
            <w:tcW w:w="717" w:type="dxa"/>
            <w:shd w:val="clear" w:color="auto" w:fill="BFBFBF"/>
          </w:tcPr>
          <w:p w14:paraId="67E13245"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8.7</w:t>
            </w:r>
          </w:p>
        </w:tc>
        <w:tc>
          <w:tcPr>
            <w:tcW w:w="8209" w:type="dxa"/>
            <w:shd w:val="clear" w:color="auto" w:fill="BFBFBF"/>
          </w:tcPr>
          <w:p w14:paraId="455268B1" w14:textId="77777777" w:rsidR="00B77E32" w:rsidRPr="00B77E32" w:rsidRDefault="00B77E32" w:rsidP="00D35FC2">
            <w:pPr>
              <w:rPr>
                <w:rFonts w:ascii="Arial" w:hAnsi="Arial" w:cs="Arial"/>
                <w:i/>
                <w:sz w:val="18"/>
                <w:szCs w:val="18"/>
                <w:lang w:val="en-US"/>
              </w:rPr>
            </w:pPr>
            <w:r w:rsidRPr="00B77E32">
              <w:rPr>
                <w:rFonts w:ascii="Arial" w:hAnsi="Arial" w:cs="Arial"/>
                <w:b/>
                <w:bCs/>
                <w:i/>
                <w:sz w:val="18"/>
                <w:szCs w:val="18"/>
                <w:lang w:val="en-US"/>
              </w:rPr>
              <w:t>Gender Mainstreaming</w:t>
            </w:r>
          </w:p>
        </w:tc>
        <w:tc>
          <w:tcPr>
            <w:tcW w:w="1417" w:type="dxa"/>
            <w:shd w:val="clear" w:color="auto" w:fill="BFBFBF"/>
            <w:vAlign w:val="center"/>
          </w:tcPr>
          <w:p w14:paraId="05873029" w14:textId="77777777" w:rsidR="00B77E32" w:rsidRPr="00B77E32" w:rsidRDefault="00B77E32" w:rsidP="00B77E32">
            <w:pPr>
              <w:jc w:val="center"/>
              <w:rPr>
                <w:rFonts w:ascii="Arial" w:hAnsi="Arial" w:cs="Arial"/>
                <w:sz w:val="18"/>
                <w:szCs w:val="18"/>
                <w:lang w:val="en-US"/>
              </w:rPr>
            </w:pPr>
          </w:p>
        </w:tc>
      </w:tr>
      <w:tr w:rsidR="00B77E32" w:rsidRPr="00B77E32" w14:paraId="765CDC1F" w14:textId="77777777" w:rsidTr="0009516C">
        <w:trPr>
          <w:cantSplit/>
          <w:jc w:val="center"/>
        </w:trPr>
        <w:tc>
          <w:tcPr>
            <w:tcW w:w="717" w:type="dxa"/>
          </w:tcPr>
          <w:p w14:paraId="33DFE771" w14:textId="77777777" w:rsidR="00B77E32" w:rsidRPr="00B77E32" w:rsidRDefault="00B77E32" w:rsidP="00B77E32">
            <w:pPr>
              <w:jc w:val="both"/>
              <w:rPr>
                <w:rFonts w:ascii="Arial" w:hAnsi="Arial" w:cs="Arial"/>
                <w:b/>
                <w:sz w:val="18"/>
                <w:szCs w:val="18"/>
                <w:lang w:val="en-US"/>
              </w:rPr>
            </w:pPr>
          </w:p>
        </w:tc>
        <w:tc>
          <w:tcPr>
            <w:tcW w:w="8209" w:type="dxa"/>
          </w:tcPr>
          <w:p w14:paraId="2FBEAA00" w14:textId="77777777" w:rsidR="00B77E32" w:rsidRPr="00B77E32" w:rsidRDefault="00B77E32" w:rsidP="00D35FC2">
            <w:pPr>
              <w:rPr>
                <w:rFonts w:ascii="Arial" w:hAnsi="Arial" w:cs="Arial"/>
                <w:sz w:val="18"/>
                <w:szCs w:val="18"/>
                <w:lang w:val="en-US"/>
              </w:rPr>
            </w:pPr>
            <w:r w:rsidRPr="00B77E32">
              <w:rPr>
                <w:rFonts w:ascii="Arial" w:hAnsi="Arial" w:cs="Arial"/>
                <w:sz w:val="18"/>
                <w:szCs w:val="18"/>
                <w:lang w:val="en-US"/>
              </w:rPr>
              <w:t xml:space="preserve">In its annual planning workshop, the </w:t>
            </w:r>
            <w:r w:rsidRPr="00B77E32">
              <w:rPr>
                <w:rFonts w:ascii="Arial" w:hAnsi="Arial" w:cs="Arial"/>
                <w:b/>
                <w:sz w:val="18"/>
                <w:szCs w:val="18"/>
                <w:lang w:val="en-US"/>
              </w:rPr>
              <w:t>PMU</w:t>
            </w:r>
            <w:r w:rsidRPr="00B77E32">
              <w:rPr>
                <w:rFonts w:ascii="Arial" w:hAnsi="Arial" w:cs="Arial"/>
                <w:sz w:val="18"/>
                <w:szCs w:val="18"/>
                <w:lang w:val="en-US"/>
              </w:rPr>
              <w:t xml:space="preserve"> should engage a gender consultant to introduce the concept of gender mainstreaming and lead the participants through the gender mainstreaming planning process which includes </w:t>
            </w:r>
            <w:r w:rsidR="00046A6F">
              <w:rPr>
                <w:rFonts w:ascii="Arial" w:hAnsi="Arial" w:cs="Arial"/>
                <w:sz w:val="18"/>
                <w:szCs w:val="18"/>
                <w:lang w:val="en-US"/>
              </w:rPr>
              <w:t>four</w:t>
            </w:r>
            <w:r w:rsidRPr="00B77E32">
              <w:rPr>
                <w:rFonts w:ascii="Arial" w:hAnsi="Arial" w:cs="Arial"/>
                <w:sz w:val="18"/>
                <w:szCs w:val="18"/>
                <w:lang w:val="en-US"/>
              </w:rPr>
              <w:t xml:space="preserve"> steps, </w:t>
            </w:r>
            <w:r w:rsidRPr="00B77E32">
              <w:rPr>
                <w:rFonts w:ascii="Arial" w:hAnsi="Arial" w:cs="Arial"/>
                <w:i/>
                <w:sz w:val="18"/>
                <w:szCs w:val="18"/>
                <w:lang w:val="en-US"/>
              </w:rPr>
              <w:t>viz</w:t>
            </w:r>
            <w:r w:rsidRPr="00B77E32">
              <w:rPr>
                <w:rFonts w:ascii="Arial" w:hAnsi="Arial" w:cs="Arial"/>
                <w:sz w:val="18"/>
                <w:szCs w:val="18"/>
                <w:lang w:val="en-US"/>
              </w:rPr>
              <w:t>:</w:t>
            </w:r>
          </w:p>
          <w:p w14:paraId="408C9492" w14:textId="77777777" w:rsidR="00046A6F" w:rsidRPr="00046A6F" w:rsidRDefault="00046A6F" w:rsidP="00046A6F">
            <w:pPr>
              <w:rPr>
                <w:rFonts w:ascii="Arial" w:hAnsi="Arial" w:cs="Arial"/>
                <w:sz w:val="18"/>
                <w:szCs w:val="18"/>
              </w:rPr>
            </w:pPr>
            <w:r w:rsidRPr="00046A6F">
              <w:rPr>
                <w:rFonts w:ascii="Arial" w:hAnsi="Arial" w:cs="Arial"/>
                <w:sz w:val="18"/>
                <w:szCs w:val="18"/>
              </w:rPr>
              <w:t xml:space="preserve">1  Gender analysis based on gender-disaggregated data to provide basic understanding about  men’s and women’s different roles, needs, and conditions within the project’s context.  </w:t>
            </w:r>
            <w:r w:rsidRPr="00046A6F">
              <w:rPr>
                <w:rFonts w:ascii="Arial" w:hAnsi="Arial" w:cs="Arial"/>
                <w:sz w:val="18"/>
                <w:szCs w:val="18"/>
                <w:lang w:val="en-US"/>
              </w:rPr>
              <w:t>This could include, for example, numbers of male and female participants/beneficiaries of project activities, their specific needs/conditions, and their roles/potential contributions to the planned activities.</w:t>
            </w:r>
          </w:p>
          <w:p w14:paraId="6C2C8552" w14:textId="77777777" w:rsidR="00046A6F" w:rsidRPr="00046A6F" w:rsidRDefault="00046A6F" w:rsidP="00046A6F">
            <w:pPr>
              <w:rPr>
                <w:rFonts w:ascii="Arial" w:hAnsi="Arial" w:cs="Arial"/>
                <w:bCs/>
                <w:sz w:val="18"/>
                <w:szCs w:val="18"/>
              </w:rPr>
            </w:pPr>
            <w:r w:rsidRPr="00046A6F">
              <w:rPr>
                <w:rFonts w:ascii="Arial" w:hAnsi="Arial" w:cs="Arial"/>
                <w:sz w:val="18"/>
                <w:szCs w:val="18"/>
              </w:rPr>
              <w:t xml:space="preserve">2  Designing how the project’s interventions/activities could address different gender roles/needs </w:t>
            </w:r>
            <w:r w:rsidRPr="00046A6F">
              <w:rPr>
                <w:rFonts w:ascii="Arial" w:hAnsi="Arial" w:cs="Arial"/>
                <w:bCs/>
                <w:sz w:val="18"/>
                <w:szCs w:val="18"/>
              </w:rPr>
              <w:t>while still responding to the objectives, outcomes and outputs of the project.</w:t>
            </w:r>
          </w:p>
          <w:p w14:paraId="0303844B" w14:textId="77777777" w:rsidR="00046A6F" w:rsidRPr="00046A6F" w:rsidRDefault="00046A6F" w:rsidP="00046A6F">
            <w:pPr>
              <w:rPr>
                <w:rFonts w:ascii="Arial" w:hAnsi="Arial" w:cs="Arial"/>
                <w:bCs/>
                <w:sz w:val="18"/>
                <w:szCs w:val="18"/>
              </w:rPr>
            </w:pPr>
            <w:r w:rsidRPr="00046A6F">
              <w:rPr>
                <w:rFonts w:ascii="Arial" w:hAnsi="Arial" w:cs="Arial"/>
                <w:bCs/>
                <w:sz w:val="18"/>
                <w:szCs w:val="18"/>
              </w:rPr>
              <w:t>3  Designing gender-disaggregated indicators for each of the interventions/activities</w:t>
            </w:r>
          </w:p>
          <w:p w14:paraId="38F6DB22" w14:textId="77777777" w:rsidR="00B77E32" w:rsidRPr="00046A6F" w:rsidRDefault="00046A6F" w:rsidP="00D35FC2">
            <w:pPr>
              <w:rPr>
                <w:rFonts w:ascii="Arial" w:hAnsi="Arial" w:cs="Arial"/>
                <w:bCs/>
                <w:sz w:val="18"/>
                <w:szCs w:val="18"/>
              </w:rPr>
            </w:pPr>
            <w:r w:rsidRPr="00046A6F">
              <w:rPr>
                <w:rFonts w:ascii="Arial" w:hAnsi="Arial" w:cs="Arial"/>
                <w:bCs/>
                <w:sz w:val="18"/>
                <w:szCs w:val="18"/>
              </w:rPr>
              <w:t>4  Conduct M&amp;E based on the workplan which incorporates gender-disaggregated indicators and prepare a report which includes gender-disaggregated data/results.</w:t>
            </w:r>
          </w:p>
        </w:tc>
        <w:tc>
          <w:tcPr>
            <w:tcW w:w="1417" w:type="dxa"/>
            <w:vAlign w:val="center"/>
          </w:tcPr>
          <w:p w14:paraId="71416F6F"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tc>
      </w:tr>
      <w:tr w:rsidR="00B77E32" w:rsidRPr="00B77E32" w14:paraId="6CAB4AB6" w14:textId="77777777" w:rsidTr="0009516C">
        <w:trPr>
          <w:cantSplit/>
          <w:jc w:val="center"/>
        </w:trPr>
        <w:tc>
          <w:tcPr>
            <w:tcW w:w="717" w:type="dxa"/>
            <w:shd w:val="clear" w:color="auto" w:fill="BFBFBF"/>
          </w:tcPr>
          <w:p w14:paraId="6375998E"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8.8</w:t>
            </w:r>
          </w:p>
        </w:tc>
        <w:tc>
          <w:tcPr>
            <w:tcW w:w="8209" w:type="dxa"/>
            <w:shd w:val="clear" w:color="auto" w:fill="BFBFBF"/>
          </w:tcPr>
          <w:p w14:paraId="3190C603" w14:textId="77777777" w:rsidR="00B77E32" w:rsidRPr="00B77E32" w:rsidRDefault="00B77E32" w:rsidP="00D35FC2">
            <w:pPr>
              <w:rPr>
                <w:rFonts w:ascii="Arial" w:hAnsi="Arial" w:cs="Arial"/>
                <w:i/>
                <w:sz w:val="18"/>
                <w:szCs w:val="18"/>
                <w:lang w:val="en-US"/>
              </w:rPr>
            </w:pPr>
            <w:r w:rsidRPr="00B77E32">
              <w:rPr>
                <w:rFonts w:ascii="Arial" w:hAnsi="Arial" w:cs="Arial"/>
                <w:b/>
                <w:i/>
                <w:sz w:val="18"/>
                <w:szCs w:val="18"/>
                <w:lang w:val="en-GB"/>
              </w:rPr>
              <w:t>Exit strategy for sustainability of project benefits</w:t>
            </w:r>
          </w:p>
        </w:tc>
        <w:tc>
          <w:tcPr>
            <w:tcW w:w="1417" w:type="dxa"/>
            <w:shd w:val="clear" w:color="auto" w:fill="BFBFBF"/>
            <w:vAlign w:val="center"/>
          </w:tcPr>
          <w:p w14:paraId="1A092A5F" w14:textId="77777777" w:rsidR="00B77E32" w:rsidRPr="00B77E32" w:rsidRDefault="00B77E32" w:rsidP="00B77E32">
            <w:pPr>
              <w:jc w:val="center"/>
              <w:rPr>
                <w:rFonts w:ascii="Arial" w:hAnsi="Arial" w:cs="Arial"/>
                <w:sz w:val="18"/>
                <w:szCs w:val="18"/>
                <w:lang w:val="en-US"/>
              </w:rPr>
            </w:pPr>
          </w:p>
        </w:tc>
      </w:tr>
      <w:tr w:rsidR="00B77E32" w:rsidRPr="00B77E32" w14:paraId="4B10933F" w14:textId="77777777" w:rsidTr="0009516C">
        <w:trPr>
          <w:jc w:val="center"/>
        </w:trPr>
        <w:tc>
          <w:tcPr>
            <w:tcW w:w="717" w:type="dxa"/>
          </w:tcPr>
          <w:p w14:paraId="025E1DE9" w14:textId="77777777" w:rsidR="00B77E32" w:rsidRPr="00B77E32" w:rsidRDefault="00B77E32" w:rsidP="00B77E32">
            <w:pPr>
              <w:jc w:val="both"/>
              <w:rPr>
                <w:rFonts w:ascii="Arial" w:hAnsi="Arial" w:cs="Arial"/>
                <w:b/>
                <w:sz w:val="18"/>
                <w:szCs w:val="18"/>
                <w:lang w:val="en-US"/>
              </w:rPr>
            </w:pPr>
          </w:p>
        </w:tc>
        <w:tc>
          <w:tcPr>
            <w:tcW w:w="8209" w:type="dxa"/>
          </w:tcPr>
          <w:p w14:paraId="6FAE156F" w14:textId="77777777" w:rsidR="00B77E32" w:rsidRPr="00B77E32" w:rsidRDefault="00B77E32" w:rsidP="00D35FC2">
            <w:pPr>
              <w:rPr>
                <w:rFonts w:ascii="Arial" w:hAnsi="Arial" w:cs="Arial"/>
                <w:bCs/>
                <w:sz w:val="18"/>
                <w:szCs w:val="18"/>
                <w:lang w:val="en-US"/>
              </w:rPr>
            </w:pPr>
            <w:r w:rsidRPr="00B77E32">
              <w:rPr>
                <w:rFonts w:ascii="Arial" w:hAnsi="Arial" w:cs="Arial"/>
                <w:sz w:val="18"/>
                <w:szCs w:val="18"/>
                <w:lang w:val="en-US"/>
              </w:rPr>
              <w:t xml:space="preserve">The </w:t>
            </w:r>
            <w:r w:rsidRPr="00B77E32">
              <w:rPr>
                <w:rFonts w:ascii="Arial" w:hAnsi="Arial" w:cs="Arial"/>
                <w:b/>
                <w:sz w:val="18"/>
                <w:szCs w:val="18"/>
                <w:lang w:val="en-US"/>
              </w:rPr>
              <w:t>PMU</w:t>
            </w:r>
            <w:r w:rsidRPr="00B77E32">
              <w:rPr>
                <w:rFonts w:ascii="Arial" w:hAnsi="Arial" w:cs="Arial"/>
                <w:sz w:val="18"/>
                <w:szCs w:val="18"/>
                <w:lang w:val="en-US"/>
              </w:rPr>
              <w:t>, with the endorsement of both DNP and UNDP, should organize a Sustainability/Exit Workshop some two months before project closure, inviting all known stakeholders and others who may have an interest in the project’s products, services and other benefits.  At the Workshop, the PMU will outline the gains made by the project and seek an expression of interest from specific stakeholders for taking over and sustaining each gain.  Ideally, this should be followed by an official exchange of letters handing over, and accepting, the responsibility</w:t>
            </w:r>
          </w:p>
        </w:tc>
        <w:tc>
          <w:tcPr>
            <w:tcW w:w="1417" w:type="dxa"/>
            <w:vAlign w:val="center"/>
          </w:tcPr>
          <w:p w14:paraId="04794076"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PMU</w:t>
            </w:r>
          </w:p>
          <w:p w14:paraId="3AAAA019"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DNP</w:t>
            </w:r>
          </w:p>
          <w:p w14:paraId="3ECC9F85"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w:t>
            </w:r>
          </w:p>
        </w:tc>
      </w:tr>
      <w:tr w:rsidR="00B77E32" w:rsidRPr="00B77E32" w14:paraId="15ADDE35" w14:textId="77777777" w:rsidTr="0009516C">
        <w:trPr>
          <w:cantSplit/>
          <w:jc w:val="center"/>
        </w:trPr>
        <w:tc>
          <w:tcPr>
            <w:tcW w:w="717" w:type="dxa"/>
            <w:shd w:val="clear" w:color="auto" w:fill="BFBFBF"/>
          </w:tcPr>
          <w:p w14:paraId="55EDC13C" w14:textId="77777777" w:rsidR="00B77E32" w:rsidRPr="00B77E32" w:rsidRDefault="00B77E32" w:rsidP="00B77E32">
            <w:pPr>
              <w:jc w:val="both"/>
              <w:rPr>
                <w:rFonts w:ascii="Arial" w:hAnsi="Arial" w:cs="Arial"/>
                <w:b/>
                <w:sz w:val="18"/>
                <w:szCs w:val="18"/>
                <w:lang w:val="en-US"/>
              </w:rPr>
            </w:pPr>
            <w:r w:rsidRPr="00B77E32">
              <w:rPr>
                <w:rFonts w:ascii="Arial" w:hAnsi="Arial" w:cs="Arial"/>
                <w:b/>
                <w:sz w:val="18"/>
                <w:szCs w:val="18"/>
                <w:lang w:val="en-US"/>
              </w:rPr>
              <w:t>8.9</w:t>
            </w:r>
          </w:p>
        </w:tc>
        <w:tc>
          <w:tcPr>
            <w:tcW w:w="8209" w:type="dxa"/>
            <w:shd w:val="clear" w:color="auto" w:fill="BFBFBF"/>
          </w:tcPr>
          <w:p w14:paraId="1D1B0379" w14:textId="77777777" w:rsidR="00B77E32" w:rsidRPr="00B77E32" w:rsidRDefault="00B77E32" w:rsidP="00D35FC2">
            <w:pPr>
              <w:rPr>
                <w:rFonts w:ascii="Arial" w:hAnsi="Arial" w:cs="Arial"/>
                <w:b/>
                <w:i/>
                <w:sz w:val="18"/>
                <w:szCs w:val="18"/>
                <w:lang w:val="en-US"/>
              </w:rPr>
            </w:pPr>
            <w:r w:rsidRPr="00B77E32">
              <w:rPr>
                <w:rFonts w:ascii="Arial" w:hAnsi="Arial" w:cs="Arial"/>
                <w:b/>
                <w:i/>
                <w:sz w:val="18"/>
                <w:szCs w:val="18"/>
                <w:lang w:val="en-US"/>
              </w:rPr>
              <w:t>Project extension</w:t>
            </w:r>
          </w:p>
        </w:tc>
        <w:tc>
          <w:tcPr>
            <w:tcW w:w="1417" w:type="dxa"/>
            <w:shd w:val="clear" w:color="auto" w:fill="BFBFBF"/>
            <w:vAlign w:val="center"/>
          </w:tcPr>
          <w:p w14:paraId="30610948" w14:textId="77777777" w:rsidR="00B77E32" w:rsidRPr="00B77E32" w:rsidRDefault="00B77E32" w:rsidP="00B77E32">
            <w:pPr>
              <w:jc w:val="center"/>
              <w:rPr>
                <w:rFonts w:ascii="Arial" w:hAnsi="Arial" w:cs="Arial"/>
                <w:sz w:val="18"/>
                <w:szCs w:val="18"/>
                <w:lang w:val="en-US"/>
              </w:rPr>
            </w:pPr>
          </w:p>
        </w:tc>
      </w:tr>
      <w:tr w:rsidR="00B77E32" w:rsidRPr="00B77E32" w14:paraId="18F4FAC0" w14:textId="77777777" w:rsidTr="0009516C">
        <w:trPr>
          <w:cantSplit/>
          <w:jc w:val="center"/>
        </w:trPr>
        <w:tc>
          <w:tcPr>
            <w:tcW w:w="717" w:type="dxa"/>
          </w:tcPr>
          <w:p w14:paraId="4A3262EE" w14:textId="77777777" w:rsidR="00B77E32" w:rsidRPr="00B77E32" w:rsidRDefault="00B77E32" w:rsidP="00B77E32">
            <w:pPr>
              <w:jc w:val="both"/>
              <w:rPr>
                <w:rFonts w:ascii="Arial" w:hAnsi="Arial" w:cs="Arial"/>
                <w:b/>
                <w:sz w:val="18"/>
                <w:szCs w:val="18"/>
                <w:lang w:val="en-US"/>
              </w:rPr>
            </w:pPr>
          </w:p>
        </w:tc>
        <w:tc>
          <w:tcPr>
            <w:tcW w:w="8209" w:type="dxa"/>
          </w:tcPr>
          <w:p w14:paraId="0A0A2FD6" w14:textId="77777777" w:rsidR="00B77E32" w:rsidRPr="00B77E32" w:rsidRDefault="00B77E32" w:rsidP="00046A6F">
            <w:pPr>
              <w:rPr>
                <w:rFonts w:ascii="Arial" w:hAnsi="Arial" w:cs="Arial"/>
                <w:bCs/>
                <w:sz w:val="18"/>
                <w:szCs w:val="18"/>
                <w:lang w:val="en-US"/>
              </w:rPr>
            </w:pPr>
            <w:r w:rsidRPr="00B77E32">
              <w:rPr>
                <w:rFonts w:ascii="Arial" w:hAnsi="Arial" w:cs="Arial"/>
                <w:sz w:val="18"/>
                <w:szCs w:val="18"/>
                <w:lang w:val="en-US"/>
              </w:rPr>
              <w:t xml:space="preserve">After ascertaining that each of the above recommendations has been accepted and </w:t>
            </w:r>
            <w:r w:rsidR="00046A6F">
              <w:rPr>
                <w:rFonts w:ascii="Arial" w:hAnsi="Arial" w:cs="Arial"/>
                <w:sz w:val="18"/>
                <w:szCs w:val="18"/>
                <w:lang w:val="en-US"/>
              </w:rPr>
              <w:t>considered</w:t>
            </w:r>
            <w:r w:rsidRPr="00B77E32">
              <w:rPr>
                <w:rFonts w:ascii="Arial" w:hAnsi="Arial" w:cs="Arial"/>
                <w:sz w:val="18"/>
                <w:szCs w:val="18"/>
                <w:lang w:val="en-US"/>
              </w:rPr>
              <w:t xml:space="preserve"> in the Management Response, </w:t>
            </w:r>
            <w:r w:rsidRPr="00B77E32">
              <w:rPr>
                <w:rFonts w:ascii="Arial" w:hAnsi="Arial" w:cs="Arial"/>
                <w:b/>
                <w:sz w:val="18"/>
                <w:szCs w:val="18"/>
                <w:lang w:val="en-US"/>
              </w:rPr>
              <w:t>UNDP</w:t>
            </w:r>
            <w:r w:rsidR="008E3F46">
              <w:rPr>
                <w:rFonts w:ascii="Arial" w:hAnsi="Arial" w:cs="Arial"/>
                <w:b/>
                <w:sz w:val="18"/>
                <w:szCs w:val="18"/>
                <w:lang w:val="en-US"/>
              </w:rPr>
              <w:t xml:space="preserve">, </w:t>
            </w:r>
            <w:r w:rsidR="008E3F46">
              <w:rPr>
                <w:rFonts w:ascii="Arial" w:hAnsi="Arial" w:cs="Arial"/>
                <w:sz w:val="18"/>
                <w:szCs w:val="18"/>
                <w:lang w:val="en-US"/>
              </w:rPr>
              <w:t xml:space="preserve">with the concurrence of the PEB, </w:t>
            </w:r>
            <w:r w:rsidRPr="00B77E32">
              <w:rPr>
                <w:rFonts w:ascii="Arial" w:hAnsi="Arial" w:cs="Arial"/>
                <w:sz w:val="18"/>
                <w:szCs w:val="18"/>
                <w:lang w:val="en-US"/>
              </w:rPr>
              <w:t>should obtain GEF concurrence for the project to be extended by another 12 months at no additional cost to GEF to terminate in December 2016</w:t>
            </w:r>
          </w:p>
        </w:tc>
        <w:tc>
          <w:tcPr>
            <w:tcW w:w="1417" w:type="dxa"/>
            <w:vAlign w:val="center"/>
          </w:tcPr>
          <w:p w14:paraId="43D9E362" w14:textId="77777777" w:rsidR="00B77E32" w:rsidRPr="00B77E32" w:rsidRDefault="00B77E32" w:rsidP="00B77E32">
            <w:pPr>
              <w:jc w:val="center"/>
              <w:rPr>
                <w:rFonts w:ascii="Arial" w:hAnsi="Arial" w:cs="Arial"/>
                <w:sz w:val="18"/>
                <w:szCs w:val="18"/>
                <w:lang w:val="en-US"/>
              </w:rPr>
            </w:pPr>
            <w:r w:rsidRPr="00B77E32">
              <w:rPr>
                <w:rFonts w:ascii="Arial" w:hAnsi="Arial" w:cs="Arial"/>
                <w:sz w:val="18"/>
                <w:szCs w:val="18"/>
                <w:lang w:val="en-US"/>
              </w:rPr>
              <w:t>UNDP</w:t>
            </w:r>
          </w:p>
        </w:tc>
      </w:tr>
    </w:tbl>
    <w:p w14:paraId="09444A8E" w14:textId="77777777" w:rsidR="00B77E32" w:rsidRPr="00B77E32" w:rsidRDefault="00B77E32" w:rsidP="00B77E32">
      <w:pPr>
        <w:rPr>
          <w:rFonts w:ascii="Arial" w:hAnsi="Arial" w:cs="Arial"/>
          <w:b/>
        </w:rPr>
      </w:pPr>
    </w:p>
    <w:p w14:paraId="1BECE2E9" w14:textId="77777777" w:rsidR="00B77E32" w:rsidRDefault="00B77E32">
      <w:pPr>
        <w:rPr>
          <w:rFonts w:ascii="Arial" w:hAnsi="Arial" w:cs="Arial"/>
        </w:rPr>
      </w:pPr>
      <w:r>
        <w:rPr>
          <w:rFonts w:ascii="Arial" w:hAnsi="Arial" w:cs="Arial"/>
        </w:rPr>
        <w:br w:type="page"/>
      </w:r>
    </w:p>
    <w:p w14:paraId="69C9B665" w14:textId="77777777" w:rsidR="00AD6898" w:rsidRDefault="00AD6898" w:rsidP="0009516C">
      <w:pPr>
        <w:jc w:val="both"/>
        <w:rPr>
          <w:rFonts w:ascii="Arial" w:hAnsi="Arial" w:cs="Arial"/>
        </w:rPr>
      </w:pPr>
    </w:p>
    <w:p w14:paraId="7A6731E8" w14:textId="77777777" w:rsidR="0037349A" w:rsidRPr="00FB5673" w:rsidRDefault="0037349A" w:rsidP="0009516C">
      <w:pPr>
        <w:jc w:val="both"/>
        <w:rPr>
          <w:rFonts w:ascii="Arial" w:hAnsi="Arial" w:cs="Arial"/>
          <w:b/>
          <w:sz w:val="32"/>
          <w:szCs w:val="32"/>
        </w:rPr>
      </w:pPr>
      <w:r w:rsidRPr="00FB5673">
        <w:rPr>
          <w:rFonts w:ascii="Arial" w:hAnsi="Arial" w:cs="Arial"/>
          <w:b/>
          <w:bCs/>
          <w:sz w:val="32"/>
          <w:szCs w:val="32"/>
        </w:rPr>
        <w:t>1</w:t>
      </w:r>
      <w:r w:rsidRPr="00FB5673">
        <w:rPr>
          <w:rFonts w:ascii="Arial" w:hAnsi="Arial" w:cs="Arial"/>
          <w:b/>
          <w:bCs/>
          <w:sz w:val="32"/>
          <w:szCs w:val="32"/>
        </w:rPr>
        <w:tab/>
      </w:r>
      <w:r w:rsidRPr="00FB5673">
        <w:rPr>
          <w:rFonts w:ascii="Arial" w:hAnsi="Arial" w:cs="Arial"/>
          <w:b/>
          <w:sz w:val="32"/>
          <w:szCs w:val="32"/>
        </w:rPr>
        <w:t>INTRODUCTION</w:t>
      </w:r>
    </w:p>
    <w:p w14:paraId="63F27CBA" w14:textId="77777777" w:rsidR="0037349A" w:rsidRDefault="0037349A" w:rsidP="0009516C">
      <w:pPr>
        <w:jc w:val="both"/>
        <w:rPr>
          <w:rFonts w:ascii="Arial" w:hAnsi="Arial" w:cs="Arial"/>
        </w:rPr>
      </w:pPr>
    </w:p>
    <w:p w14:paraId="68A7D7B1" w14:textId="77777777" w:rsidR="0037349A" w:rsidRPr="00FB5673" w:rsidRDefault="0037349A" w:rsidP="0009516C">
      <w:pPr>
        <w:jc w:val="both"/>
        <w:rPr>
          <w:rFonts w:ascii="Arial" w:hAnsi="Arial" w:cs="Arial"/>
          <w:b/>
          <w:sz w:val="28"/>
          <w:szCs w:val="28"/>
        </w:rPr>
      </w:pPr>
      <w:r w:rsidRPr="00FB5673">
        <w:rPr>
          <w:rFonts w:ascii="Arial" w:hAnsi="Arial" w:cs="Arial"/>
          <w:b/>
          <w:sz w:val="28"/>
          <w:szCs w:val="28"/>
        </w:rPr>
        <w:t>1.1</w:t>
      </w:r>
      <w:r w:rsidRPr="00FB5673">
        <w:rPr>
          <w:rFonts w:ascii="Arial" w:hAnsi="Arial" w:cs="Arial"/>
          <w:b/>
          <w:sz w:val="28"/>
          <w:szCs w:val="28"/>
        </w:rPr>
        <w:tab/>
        <w:t>Purpose of the evaluation</w:t>
      </w:r>
      <w:r>
        <w:rPr>
          <w:rStyle w:val="FootnoteReference"/>
          <w:rFonts w:ascii="Arial" w:hAnsi="Arial" w:cs="Arial"/>
          <w:b/>
          <w:sz w:val="28"/>
          <w:szCs w:val="28"/>
        </w:rPr>
        <w:footnoteReference w:id="1"/>
      </w:r>
      <w:r w:rsidRPr="00FB5673">
        <w:rPr>
          <w:rFonts w:ascii="Arial" w:hAnsi="Arial" w:cs="Arial"/>
          <w:b/>
          <w:sz w:val="28"/>
          <w:szCs w:val="28"/>
        </w:rPr>
        <w:t xml:space="preserve"> </w:t>
      </w:r>
    </w:p>
    <w:p w14:paraId="0A0A7F44" w14:textId="77777777" w:rsidR="0037349A" w:rsidRPr="00073680" w:rsidRDefault="0037349A" w:rsidP="0009516C">
      <w:pPr>
        <w:jc w:val="both"/>
        <w:rPr>
          <w:rFonts w:ascii="Arial" w:hAnsi="Arial" w:cs="Arial"/>
          <w:bCs/>
          <w:lang w:val="en-GB"/>
        </w:rPr>
      </w:pPr>
    </w:p>
    <w:p w14:paraId="4FC0FEA3" w14:textId="77777777" w:rsidR="0037349A" w:rsidRPr="00073680" w:rsidRDefault="0037349A" w:rsidP="0009516C">
      <w:pPr>
        <w:jc w:val="both"/>
        <w:rPr>
          <w:rFonts w:ascii="Arial" w:hAnsi="Arial" w:cs="Arial"/>
          <w:bCs/>
          <w:lang w:val="en-US"/>
        </w:rPr>
      </w:pPr>
      <w:r w:rsidRPr="00073680">
        <w:rPr>
          <w:rFonts w:ascii="Arial" w:hAnsi="Arial" w:cs="Arial"/>
          <w:bCs/>
          <w:lang w:val="en-GB"/>
        </w:rPr>
        <w:t xml:space="preserve">This is the independent Mid-Term Review (MTR) of the </w:t>
      </w:r>
      <w:r w:rsidRPr="00073680">
        <w:rPr>
          <w:rFonts w:ascii="Arial" w:hAnsi="Arial" w:cs="Arial"/>
          <w:bCs/>
          <w:lang w:val="en-US"/>
        </w:rPr>
        <w:t xml:space="preserve">UNDP/GEF project on </w:t>
      </w:r>
      <w:r w:rsidRPr="00073680">
        <w:rPr>
          <w:rFonts w:ascii="Arial" w:hAnsi="Arial" w:cs="Arial"/>
          <w:bCs/>
          <w:i/>
          <w:lang w:val="en-US"/>
        </w:rPr>
        <w:t>Catalyzing Sustainability of Thailand’s Protected Area System</w:t>
      </w:r>
      <w:r w:rsidRPr="00073680">
        <w:rPr>
          <w:rFonts w:ascii="Arial" w:hAnsi="Arial" w:cs="Arial"/>
          <w:b/>
          <w:bCs/>
          <w:lang w:val="en-US"/>
        </w:rPr>
        <w:t xml:space="preserve"> </w:t>
      </w:r>
      <w:r w:rsidRPr="00073680">
        <w:rPr>
          <w:rFonts w:ascii="Arial" w:hAnsi="Arial" w:cs="Arial"/>
          <w:bCs/>
          <w:lang w:val="en-US"/>
        </w:rPr>
        <w:t>carried out in accordance with the T</w:t>
      </w:r>
      <w:r>
        <w:rPr>
          <w:rFonts w:ascii="Arial" w:hAnsi="Arial" w:cs="Arial"/>
          <w:bCs/>
          <w:lang w:val="en-US"/>
        </w:rPr>
        <w:t xml:space="preserve">erms </w:t>
      </w:r>
      <w:r w:rsidRPr="00073680">
        <w:rPr>
          <w:rFonts w:ascii="Arial" w:hAnsi="Arial" w:cs="Arial"/>
          <w:bCs/>
          <w:lang w:val="en-US"/>
        </w:rPr>
        <w:t>o</w:t>
      </w:r>
      <w:r>
        <w:rPr>
          <w:rFonts w:ascii="Arial" w:hAnsi="Arial" w:cs="Arial"/>
          <w:bCs/>
          <w:lang w:val="en-US"/>
        </w:rPr>
        <w:t xml:space="preserve">f </w:t>
      </w:r>
      <w:r w:rsidRPr="00073680">
        <w:rPr>
          <w:rFonts w:ascii="Arial" w:hAnsi="Arial" w:cs="Arial"/>
          <w:bCs/>
          <w:lang w:val="en-US"/>
        </w:rPr>
        <w:t>R</w:t>
      </w:r>
      <w:r>
        <w:rPr>
          <w:rFonts w:ascii="Arial" w:hAnsi="Arial" w:cs="Arial"/>
          <w:bCs/>
          <w:lang w:val="en-US"/>
        </w:rPr>
        <w:t>eference</w:t>
      </w:r>
      <w:r w:rsidRPr="00073680">
        <w:rPr>
          <w:rFonts w:ascii="Arial" w:hAnsi="Arial" w:cs="Arial"/>
          <w:bCs/>
          <w:lang w:val="en-US"/>
        </w:rPr>
        <w:t xml:space="preserve"> </w:t>
      </w:r>
      <w:r w:rsidRPr="00C6487A">
        <w:rPr>
          <w:rFonts w:ascii="Arial" w:hAnsi="Arial" w:cs="Arial"/>
          <w:bCs/>
          <w:lang w:val="en-US"/>
        </w:rPr>
        <w:t xml:space="preserve">(Annex </w:t>
      </w:r>
      <w:r w:rsidR="00C6487A" w:rsidRPr="00C6487A">
        <w:rPr>
          <w:rFonts w:ascii="Arial" w:hAnsi="Arial" w:cs="Arial"/>
          <w:bCs/>
          <w:lang w:val="en-US"/>
        </w:rPr>
        <w:t>1</w:t>
      </w:r>
      <w:r w:rsidRPr="00073680">
        <w:rPr>
          <w:rFonts w:ascii="Arial" w:hAnsi="Arial" w:cs="Arial"/>
          <w:bCs/>
          <w:lang w:val="en-US"/>
        </w:rPr>
        <w:t>).</w:t>
      </w:r>
    </w:p>
    <w:p w14:paraId="39F59020" w14:textId="77777777" w:rsidR="0037349A" w:rsidRPr="00073680" w:rsidRDefault="0037349A" w:rsidP="0009516C">
      <w:pPr>
        <w:jc w:val="both"/>
        <w:rPr>
          <w:rFonts w:ascii="Arial" w:hAnsi="Arial" w:cs="Arial"/>
          <w:b/>
          <w:bCs/>
          <w:lang w:val="en-US"/>
        </w:rPr>
      </w:pPr>
    </w:p>
    <w:p w14:paraId="1CA6FE75" w14:textId="77777777" w:rsidR="0037349A" w:rsidRPr="00073680" w:rsidRDefault="0037349A" w:rsidP="0009516C">
      <w:pPr>
        <w:jc w:val="both"/>
        <w:rPr>
          <w:rFonts w:ascii="Arial" w:hAnsi="Arial" w:cs="Arial"/>
          <w:bCs/>
          <w:lang w:val="en-US"/>
        </w:rPr>
      </w:pPr>
      <w:r w:rsidRPr="00073680">
        <w:rPr>
          <w:rFonts w:ascii="Arial" w:hAnsi="Arial" w:cs="Arial"/>
          <w:bCs/>
          <w:lang w:val="en-US"/>
        </w:rPr>
        <w:t xml:space="preserve">The </w:t>
      </w:r>
      <w:r w:rsidRPr="00073680">
        <w:rPr>
          <w:rFonts w:ascii="Arial" w:hAnsi="Arial" w:cs="Arial"/>
          <w:b/>
          <w:bCs/>
          <w:lang w:val="en-US"/>
        </w:rPr>
        <w:t xml:space="preserve">purpose </w:t>
      </w:r>
      <w:r w:rsidRPr="00073680">
        <w:rPr>
          <w:rFonts w:ascii="Arial" w:hAnsi="Arial" w:cs="Arial"/>
          <w:bCs/>
          <w:lang w:val="en-US"/>
        </w:rPr>
        <w:t xml:space="preserve">of the MTR is to satisfy the GEF/UNDP requirement for such a review with the ultimate aim of helping the implementation team </w:t>
      </w:r>
      <w:r w:rsidRPr="00073680">
        <w:rPr>
          <w:rFonts w:ascii="Arial" w:hAnsi="Arial" w:cs="Arial"/>
          <w:bCs/>
          <w:lang w:val="en-US"/>
        </w:rPr>
        <w:lastRenderedPageBreak/>
        <w:t xml:space="preserve">and stakeholders with the successful delivery of project results, products and impacts.  </w:t>
      </w:r>
    </w:p>
    <w:p w14:paraId="4D7C9862" w14:textId="77777777" w:rsidR="0037349A" w:rsidRPr="00073680" w:rsidRDefault="0037349A" w:rsidP="0009516C">
      <w:pPr>
        <w:jc w:val="both"/>
        <w:rPr>
          <w:rFonts w:ascii="Arial" w:hAnsi="Arial" w:cs="Arial"/>
          <w:bCs/>
          <w:lang w:val="en-US"/>
        </w:rPr>
      </w:pPr>
    </w:p>
    <w:p w14:paraId="3FEEC530" w14:textId="77777777" w:rsidR="0037349A" w:rsidRPr="00073680" w:rsidRDefault="0037349A" w:rsidP="0009516C">
      <w:pPr>
        <w:jc w:val="both"/>
        <w:rPr>
          <w:rFonts w:ascii="Arial" w:hAnsi="Arial" w:cs="Arial"/>
          <w:bCs/>
          <w:lang w:val="en-US"/>
        </w:rPr>
      </w:pPr>
      <w:r w:rsidRPr="00073680">
        <w:rPr>
          <w:rFonts w:ascii="Arial" w:hAnsi="Arial" w:cs="Arial"/>
          <w:bCs/>
          <w:lang w:val="en-US"/>
        </w:rPr>
        <w:t>The</w:t>
      </w:r>
      <w:r w:rsidRPr="00073680">
        <w:rPr>
          <w:rFonts w:ascii="Arial" w:hAnsi="Arial" w:cs="Arial"/>
          <w:b/>
          <w:bCs/>
          <w:lang w:val="en-US"/>
        </w:rPr>
        <w:t xml:space="preserve"> objective </w:t>
      </w:r>
      <w:r w:rsidRPr="00073680">
        <w:rPr>
          <w:rFonts w:ascii="Arial" w:hAnsi="Arial" w:cs="Arial"/>
          <w:bCs/>
          <w:lang w:val="en-US"/>
        </w:rPr>
        <w:t>of the MTR is to</w:t>
      </w:r>
      <w:r w:rsidRPr="00073680">
        <w:rPr>
          <w:rFonts w:ascii="Arial" w:hAnsi="Arial" w:cs="Arial"/>
          <w:bCs/>
        </w:rPr>
        <w:t xml:space="preserve"> assess progress towards </w:t>
      </w:r>
      <w:r>
        <w:rPr>
          <w:rFonts w:ascii="Arial" w:hAnsi="Arial" w:cs="Arial"/>
          <w:bCs/>
        </w:rPr>
        <w:t>the achievement of the project Objective and O</w:t>
      </w:r>
      <w:r w:rsidRPr="00073680">
        <w:rPr>
          <w:rFonts w:ascii="Arial" w:hAnsi="Arial" w:cs="Arial"/>
          <w:bCs/>
        </w:rPr>
        <w:t xml:space="preserve">utcomes as specified in the ProDoc, and assess early signs of project success or failure with the goal of identifying the necessary changes to be made in order to set the project on-track to achieve its intended results. The MTR will also review the project’s risks to sustainability.  </w:t>
      </w:r>
      <w:r w:rsidRPr="00073680">
        <w:rPr>
          <w:rFonts w:ascii="Arial" w:hAnsi="Arial" w:cs="Arial"/>
          <w:bCs/>
          <w:lang w:val="en-US"/>
        </w:rPr>
        <w:t xml:space="preserve">  </w:t>
      </w:r>
    </w:p>
    <w:p w14:paraId="460F9742" w14:textId="77777777" w:rsidR="0037349A" w:rsidRPr="00073680" w:rsidRDefault="0037349A" w:rsidP="0009516C">
      <w:pPr>
        <w:jc w:val="both"/>
        <w:rPr>
          <w:rFonts w:ascii="Arial" w:hAnsi="Arial" w:cs="Arial"/>
          <w:bCs/>
          <w:lang w:val="en-US"/>
        </w:rPr>
      </w:pPr>
    </w:p>
    <w:p w14:paraId="5F2A8A21" w14:textId="77777777" w:rsidR="0037349A" w:rsidRPr="00073680" w:rsidRDefault="0037349A" w:rsidP="0009516C">
      <w:pPr>
        <w:jc w:val="both"/>
        <w:rPr>
          <w:rFonts w:ascii="Arial" w:hAnsi="Arial" w:cs="Arial"/>
          <w:bCs/>
          <w:lang w:val="en-GB"/>
        </w:rPr>
      </w:pPr>
      <w:r w:rsidRPr="00073680">
        <w:rPr>
          <w:rFonts w:ascii="Arial" w:hAnsi="Arial" w:cs="Arial"/>
          <w:bCs/>
          <w:lang w:val="en-US"/>
        </w:rPr>
        <w:t>The</w:t>
      </w:r>
      <w:r w:rsidRPr="00073680">
        <w:rPr>
          <w:rFonts w:ascii="Arial" w:hAnsi="Arial" w:cs="Arial"/>
          <w:b/>
          <w:bCs/>
          <w:lang w:val="en-US"/>
        </w:rPr>
        <w:t xml:space="preserve"> scope</w:t>
      </w:r>
      <w:r w:rsidRPr="00073680">
        <w:rPr>
          <w:rFonts w:ascii="Arial" w:hAnsi="Arial" w:cs="Arial"/>
          <w:bCs/>
          <w:lang w:val="en-US"/>
        </w:rPr>
        <w:t xml:space="preserve"> of the review is broad</w:t>
      </w:r>
      <w:r>
        <w:rPr>
          <w:rFonts w:ascii="Arial" w:hAnsi="Arial" w:cs="Arial"/>
          <w:bCs/>
          <w:lang w:val="en-US"/>
        </w:rPr>
        <w:t xml:space="preserve"> and it is depicted in the MTR Planning Matrix in </w:t>
      </w:r>
      <w:r w:rsidRPr="00C6487A">
        <w:rPr>
          <w:rFonts w:ascii="Arial" w:hAnsi="Arial" w:cs="Arial"/>
          <w:bCs/>
          <w:lang w:val="en-US"/>
        </w:rPr>
        <w:t xml:space="preserve">Annex </w:t>
      </w:r>
      <w:r w:rsidR="00C6487A" w:rsidRPr="00C6487A">
        <w:rPr>
          <w:rFonts w:ascii="Arial" w:hAnsi="Arial" w:cs="Arial"/>
          <w:bCs/>
          <w:lang w:val="en-US"/>
        </w:rPr>
        <w:t>2</w:t>
      </w:r>
      <w:r>
        <w:rPr>
          <w:rFonts w:ascii="Arial" w:hAnsi="Arial" w:cs="Arial"/>
          <w:bCs/>
          <w:lang w:val="en-US"/>
        </w:rPr>
        <w:t xml:space="preserve"> which guided the evaluation</w:t>
      </w:r>
      <w:r w:rsidRPr="00073680">
        <w:rPr>
          <w:rFonts w:ascii="Arial" w:hAnsi="Arial" w:cs="Arial"/>
          <w:bCs/>
          <w:lang w:val="en-US"/>
        </w:rPr>
        <w:t>.  It span</w:t>
      </w:r>
      <w:r>
        <w:rPr>
          <w:rFonts w:ascii="Arial" w:hAnsi="Arial" w:cs="Arial"/>
          <w:bCs/>
          <w:lang w:val="en-US"/>
        </w:rPr>
        <w:t>s</w:t>
      </w:r>
      <w:r w:rsidRPr="00073680">
        <w:rPr>
          <w:rFonts w:ascii="Arial" w:hAnsi="Arial" w:cs="Arial"/>
          <w:bCs/>
          <w:lang w:val="en-US"/>
        </w:rPr>
        <w:t xml:space="preserve"> project design, the </w:t>
      </w:r>
      <w:r>
        <w:rPr>
          <w:rFonts w:ascii="Arial" w:hAnsi="Arial" w:cs="Arial"/>
          <w:bCs/>
          <w:lang w:val="en-US"/>
        </w:rPr>
        <w:t>Strategic Results Framework (</w:t>
      </w:r>
      <w:r w:rsidRPr="00073680">
        <w:rPr>
          <w:rFonts w:ascii="Arial" w:hAnsi="Arial" w:cs="Arial"/>
          <w:bCs/>
          <w:lang w:val="en-US"/>
        </w:rPr>
        <w:t>LogFrame</w:t>
      </w:r>
      <w:r>
        <w:rPr>
          <w:rFonts w:ascii="Arial" w:hAnsi="Arial" w:cs="Arial"/>
          <w:bCs/>
          <w:lang w:val="en-US"/>
        </w:rPr>
        <w:t>)</w:t>
      </w:r>
      <w:r w:rsidRPr="00073680">
        <w:rPr>
          <w:rFonts w:ascii="Arial" w:hAnsi="Arial" w:cs="Arial"/>
          <w:bCs/>
          <w:lang w:val="en-US"/>
        </w:rPr>
        <w:t>, progress towards the Out</w:t>
      </w:r>
      <w:r w:rsidRPr="00073680">
        <w:rPr>
          <w:rFonts w:ascii="Arial" w:hAnsi="Arial" w:cs="Arial"/>
          <w:bCs/>
          <w:lang w:val="en-US"/>
        </w:rPr>
        <w:lastRenderedPageBreak/>
        <w:t>comes, management arrangements, work planning, finance and co-finance, project level monitoring and evaluation, stakeholder engagement, reporting and communications, and the risks to sustainability of project results.  The scope of this MTR also include</w:t>
      </w:r>
      <w:r>
        <w:rPr>
          <w:rFonts w:ascii="Arial" w:hAnsi="Arial" w:cs="Arial"/>
          <w:bCs/>
          <w:lang w:val="en-US"/>
        </w:rPr>
        <w:t>s</w:t>
      </w:r>
      <w:r w:rsidRPr="00073680">
        <w:rPr>
          <w:rFonts w:ascii="Arial" w:hAnsi="Arial" w:cs="Arial"/>
          <w:bCs/>
          <w:lang w:val="en-US"/>
        </w:rPr>
        <w:t xml:space="preserve"> consideration of UNDP’s corporate targets in particular the </w:t>
      </w:r>
      <w:r w:rsidRPr="00073680">
        <w:rPr>
          <w:rFonts w:ascii="Arial" w:hAnsi="Arial" w:cs="Arial"/>
          <w:bCs/>
          <w:lang w:val="en-GB"/>
        </w:rPr>
        <w:t xml:space="preserve">eradication of poverty and significant reduction of inequalities and exclusion, </w:t>
      </w:r>
      <w:r w:rsidRPr="00073680">
        <w:rPr>
          <w:rFonts w:ascii="Arial" w:hAnsi="Arial" w:cs="Arial"/>
          <w:bCs/>
          <w:lang w:val="en-US"/>
        </w:rPr>
        <w:t xml:space="preserve">sustainable human development, and </w:t>
      </w:r>
      <w:r w:rsidRPr="00073680">
        <w:rPr>
          <w:rFonts w:ascii="Arial" w:hAnsi="Arial" w:cs="Arial"/>
          <w:bCs/>
          <w:lang w:val="en-GB"/>
        </w:rPr>
        <w:t>gender e</w:t>
      </w:r>
      <w:r>
        <w:rPr>
          <w:rFonts w:ascii="Arial" w:hAnsi="Arial" w:cs="Arial"/>
          <w:bCs/>
          <w:lang w:val="en-GB"/>
        </w:rPr>
        <w:t>quality and women’s empowerment.</w:t>
      </w:r>
    </w:p>
    <w:p w14:paraId="7E01F4F1" w14:textId="77777777" w:rsidR="0037349A" w:rsidRPr="00073680" w:rsidRDefault="0037349A" w:rsidP="0009516C">
      <w:pPr>
        <w:jc w:val="both"/>
        <w:rPr>
          <w:rFonts w:ascii="Arial" w:hAnsi="Arial" w:cs="Arial"/>
          <w:bCs/>
        </w:rPr>
      </w:pPr>
    </w:p>
    <w:p w14:paraId="2C1EC367" w14:textId="77777777" w:rsidR="0037349A" w:rsidRPr="00073680" w:rsidRDefault="0037349A" w:rsidP="0009516C">
      <w:pPr>
        <w:jc w:val="both"/>
        <w:rPr>
          <w:rFonts w:ascii="Arial" w:hAnsi="Arial" w:cs="Arial"/>
          <w:bCs/>
        </w:rPr>
      </w:pPr>
      <w:r w:rsidRPr="00073680">
        <w:rPr>
          <w:rFonts w:ascii="Arial" w:hAnsi="Arial" w:cs="Arial"/>
          <w:bCs/>
        </w:rPr>
        <w:t xml:space="preserve">In assessing achievements by the project, the </w:t>
      </w:r>
      <w:r>
        <w:rPr>
          <w:rFonts w:ascii="Arial" w:hAnsi="Arial" w:cs="Arial"/>
          <w:bCs/>
        </w:rPr>
        <w:t>review has sought</w:t>
      </w:r>
      <w:r w:rsidRPr="00073680">
        <w:rPr>
          <w:rFonts w:ascii="Arial" w:hAnsi="Arial" w:cs="Arial"/>
          <w:bCs/>
        </w:rPr>
        <w:t xml:space="preserve"> answers to </w:t>
      </w:r>
      <w:r>
        <w:rPr>
          <w:rFonts w:ascii="Arial" w:hAnsi="Arial" w:cs="Arial"/>
          <w:bCs/>
        </w:rPr>
        <w:t>a number of</w:t>
      </w:r>
      <w:r w:rsidRPr="00073680">
        <w:rPr>
          <w:rFonts w:ascii="Arial" w:hAnsi="Arial" w:cs="Arial"/>
          <w:bCs/>
        </w:rPr>
        <w:t xml:space="preserve"> questions which arise from the project Objective, </w:t>
      </w:r>
      <w:r w:rsidRPr="00073680">
        <w:rPr>
          <w:rFonts w:ascii="Arial" w:hAnsi="Arial" w:cs="Arial"/>
          <w:bCs/>
        </w:rPr>
        <w:lastRenderedPageBreak/>
        <w:t>Outcomes and Outputs as amended and recorded in the Project Inception Report.</w:t>
      </w:r>
      <w:r w:rsidRPr="00073680">
        <w:rPr>
          <w:rFonts w:ascii="Arial" w:hAnsi="Arial" w:cs="Arial"/>
          <w:bCs/>
          <w:vertAlign w:val="superscript"/>
        </w:rPr>
        <w:footnoteReference w:id="2"/>
      </w:r>
      <w:r w:rsidRPr="00073680">
        <w:rPr>
          <w:rFonts w:ascii="Arial" w:hAnsi="Arial" w:cs="Arial"/>
          <w:bCs/>
        </w:rPr>
        <w:t xml:space="preserve">  </w:t>
      </w:r>
      <w:r>
        <w:rPr>
          <w:rFonts w:ascii="Arial" w:hAnsi="Arial" w:cs="Arial"/>
          <w:bCs/>
        </w:rPr>
        <w:t xml:space="preserve">The questions formed the basis of the self-assessment of progress by the PMU and can be seen in </w:t>
      </w:r>
      <w:r w:rsidR="00C6487A" w:rsidRPr="00C6487A">
        <w:rPr>
          <w:rFonts w:ascii="Arial" w:hAnsi="Arial" w:cs="Arial"/>
          <w:bCs/>
        </w:rPr>
        <w:t>Annex 3</w:t>
      </w:r>
      <w:r>
        <w:rPr>
          <w:rFonts w:ascii="Arial" w:hAnsi="Arial" w:cs="Arial"/>
          <w:bCs/>
        </w:rPr>
        <w:t xml:space="preserve"> which also includes the PMU’s full response.  </w:t>
      </w:r>
    </w:p>
    <w:p w14:paraId="333B1804" w14:textId="77777777" w:rsidR="0037349A" w:rsidRDefault="0037349A" w:rsidP="0009516C">
      <w:pPr>
        <w:jc w:val="both"/>
        <w:rPr>
          <w:rFonts w:ascii="Arial" w:hAnsi="Arial" w:cs="Arial"/>
          <w:bCs/>
          <w:lang w:val="en-GB"/>
        </w:rPr>
      </w:pPr>
    </w:p>
    <w:p w14:paraId="7D1523DF" w14:textId="77777777" w:rsidR="0037349A" w:rsidRPr="00073680" w:rsidRDefault="0037349A" w:rsidP="0009516C">
      <w:pPr>
        <w:jc w:val="both"/>
        <w:rPr>
          <w:rFonts w:ascii="Arial" w:hAnsi="Arial" w:cs="Arial"/>
          <w:bCs/>
          <w:lang w:val="en-GB"/>
        </w:rPr>
      </w:pPr>
    </w:p>
    <w:p w14:paraId="2F0E1AB9" w14:textId="77777777" w:rsidR="0037349A" w:rsidRDefault="0037349A" w:rsidP="0009516C">
      <w:pPr>
        <w:jc w:val="both"/>
        <w:rPr>
          <w:rFonts w:ascii="Arial" w:hAnsi="Arial" w:cs="Arial"/>
        </w:rPr>
      </w:pPr>
    </w:p>
    <w:p w14:paraId="4B23F6A9" w14:textId="77777777" w:rsidR="0037349A" w:rsidRPr="00FB5673" w:rsidRDefault="0037349A" w:rsidP="0009516C">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M</w:t>
      </w:r>
      <w:r w:rsidRPr="00FB5673">
        <w:rPr>
          <w:rFonts w:ascii="Arial" w:hAnsi="Arial" w:cs="Arial"/>
          <w:b/>
          <w:sz w:val="28"/>
          <w:szCs w:val="28"/>
        </w:rPr>
        <w:t xml:space="preserve">ethodology </w:t>
      </w:r>
    </w:p>
    <w:p w14:paraId="3DBA87DD" w14:textId="77777777" w:rsidR="0037349A" w:rsidRPr="00FB5673" w:rsidRDefault="0037349A" w:rsidP="0009516C">
      <w:pPr>
        <w:jc w:val="both"/>
        <w:rPr>
          <w:rFonts w:ascii="Arial" w:hAnsi="Arial" w:cs="Arial"/>
          <w:lang w:val="en-GB"/>
        </w:rPr>
      </w:pPr>
    </w:p>
    <w:p w14:paraId="37FAF44A" w14:textId="77777777" w:rsidR="0037349A" w:rsidRPr="00FB5673" w:rsidRDefault="0037349A" w:rsidP="0009516C">
      <w:pPr>
        <w:jc w:val="both"/>
        <w:rPr>
          <w:rFonts w:ascii="Arial" w:hAnsi="Arial" w:cs="Arial"/>
          <w:lang w:val="en-GB"/>
        </w:rPr>
      </w:pPr>
      <w:r>
        <w:rPr>
          <w:rFonts w:ascii="Arial" w:hAnsi="Arial" w:cs="Arial"/>
          <w:lang w:val="en-GB"/>
        </w:rPr>
        <w:lastRenderedPageBreak/>
        <w:t>The MTR was guided by</w:t>
      </w:r>
      <w:r w:rsidRPr="00FB5673">
        <w:rPr>
          <w:rFonts w:ascii="Arial" w:hAnsi="Arial" w:cs="Arial"/>
          <w:lang w:val="en-GB"/>
        </w:rPr>
        <w:t xml:space="preserve"> </w:t>
      </w:r>
      <w:r>
        <w:rPr>
          <w:rFonts w:ascii="Arial" w:hAnsi="Arial" w:cs="Arial"/>
          <w:lang w:val="en-GB"/>
        </w:rPr>
        <w:t xml:space="preserve">principles enunciated in </w:t>
      </w:r>
      <w:r w:rsidRPr="00FB5673">
        <w:rPr>
          <w:rFonts w:ascii="Arial" w:hAnsi="Arial" w:cs="Arial"/>
          <w:lang w:val="en-GB"/>
        </w:rPr>
        <w:t>the monitoring and evaluation policy of the GEF</w:t>
      </w:r>
      <w:r w:rsidRPr="00FB5673">
        <w:rPr>
          <w:rFonts w:ascii="Arial" w:hAnsi="Arial" w:cs="Arial"/>
          <w:vertAlign w:val="superscript"/>
          <w:lang w:val="en-GB"/>
        </w:rPr>
        <w:footnoteReference w:id="3"/>
      </w:r>
      <w:r>
        <w:rPr>
          <w:rFonts w:ascii="Arial" w:hAnsi="Arial" w:cs="Arial"/>
          <w:lang w:val="en-GB"/>
        </w:rPr>
        <w:t xml:space="preserve"> and followed UNDP guidance</w:t>
      </w:r>
      <w:r>
        <w:rPr>
          <w:rStyle w:val="FootnoteReference"/>
          <w:rFonts w:ascii="Arial" w:hAnsi="Arial" w:cs="Arial"/>
          <w:lang w:val="en-GB"/>
        </w:rPr>
        <w:footnoteReference w:id="4"/>
      </w:r>
      <w:r>
        <w:rPr>
          <w:rFonts w:ascii="Arial" w:hAnsi="Arial" w:cs="Arial"/>
          <w:lang w:val="en-GB"/>
        </w:rPr>
        <w:t xml:space="preserve">. </w:t>
      </w:r>
      <w:r w:rsidR="00C85ED5">
        <w:rPr>
          <w:rFonts w:ascii="Arial" w:hAnsi="Arial" w:cs="Arial"/>
          <w:lang w:val="en-GB"/>
        </w:rPr>
        <w:t xml:space="preserve"> In particular, the Evaluators adopted a participatory approach which, while eliciting opinions and views from stakeholders, was complemented by our own observations and findings, such that our independence was never placed in jeopardy.</w:t>
      </w:r>
    </w:p>
    <w:p w14:paraId="317A8DE8" w14:textId="77777777" w:rsidR="0037349A" w:rsidRPr="00107753" w:rsidRDefault="0037349A" w:rsidP="0009516C">
      <w:pPr>
        <w:jc w:val="both"/>
        <w:rPr>
          <w:rFonts w:ascii="Arial" w:hAnsi="Arial" w:cs="Arial"/>
          <w:lang w:val="en-GB"/>
        </w:rPr>
      </w:pPr>
    </w:p>
    <w:p w14:paraId="45A2BAA6" w14:textId="77777777" w:rsidR="0037349A" w:rsidRPr="00524E45" w:rsidRDefault="0037349A" w:rsidP="0009516C">
      <w:pPr>
        <w:autoSpaceDE w:val="0"/>
        <w:autoSpaceDN w:val="0"/>
        <w:adjustRightInd w:val="0"/>
        <w:jc w:val="both"/>
        <w:rPr>
          <w:rFonts w:ascii="Arial" w:eastAsia="MS Mincho" w:hAnsi="Arial" w:cs="Arial"/>
          <w:lang w:val="en-GB" w:eastAsia="ja-JP"/>
        </w:rPr>
      </w:pPr>
    </w:p>
    <w:p w14:paraId="0EDF4315" w14:textId="77777777" w:rsidR="0037349A" w:rsidRPr="00524E45" w:rsidRDefault="0037349A" w:rsidP="0009516C">
      <w:pPr>
        <w:autoSpaceDE w:val="0"/>
        <w:autoSpaceDN w:val="0"/>
        <w:adjustRightInd w:val="0"/>
        <w:jc w:val="both"/>
        <w:rPr>
          <w:rFonts w:ascii="Arial" w:eastAsia="MS Mincho" w:hAnsi="Arial" w:cs="Arial"/>
          <w:b/>
          <w:bCs/>
          <w:sz w:val="24"/>
          <w:szCs w:val="24"/>
          <w:lang w:val="en-GB" w:eastAsia="ja-JP"/>
        </w:rPr>
      </w:pPr>
      <w:r>
        <w:rPr>
          <w:rFonts w:ascii="Arial" w:eastAsia="MS Mincho" w:hAnsi="Arial" w:cs="Arial"/>
          <w:b/>
          <w:bCs/>
          <w:sz w:val="24"/>
          <w:szCs w:val="24"/>
          <w:lang w:val="en-GB" w:eastAsia="ja-JP"/>
        </w:rPr>
        <w:lastRenderedPageBreak/>
        <w:t>1.2.1</w:t>
      </w:r>
      <w:r w:rsidRPr="00524E45">
        <w:rPr>
          <w:rFonts w:ascii="Arial" w:eastAsia="MS Mincho" w:hAnsi="Arial" w:cs="Arial"/>
          <w:b/>
          <w:bCs/>
          <w:sz w:val="24"/>
          <w:szCs w:val="24"/>
          <w:lang w:val="en-GB" w:eastAsia="ja-JP"/>
        </w:rPr>
        <w:tab/>
        <w:t xml:space="preserve">Evaluation </w:t>
      </w:r>
      <w:r>
        <w:rPr>
          <w:rFonts w:ascii="Arial" w:eastAsia="MS Mincho" w:hAnsi="Arial" w:cs="Arial"/>
          <w:b/>
          <w:bCs/>
          <w:sz w:val="24"/>
          <w:szCs w:val="24"/>
          <w:lang w:val="en-GB" w:eastAsia="ja-JP"/>
        </w:rPr>
        <w:t>dimensions</w:t>
      </w:r>
    </w:p>
    <w:p w14:paraId="261D28C3" w14:textId="77777777" w:rsidR="0037349A" w:rsidRDefault="0037349A" w:rsidP="0009516C">
      <w:pPr>
        <w:autoSpaceDE w:val="0"/>
        <w:autoSpaceDN w:val="0"/>
        <w:adjustRightInd w:val="0"/>
        <w:jc w:val="both"/>
        <w:rPr>
          <w:rFonts w:ascii="Arial" w:eastAsia="MS Mincho" w:hAnsi="Arial" w:cs="Arial"/>
          <w:lang w:eastAsia="ja-JP"/>
        </w:rPr>
      </w:pPr>
    </w:p>
    <w:p w14:paraId="47B19A27" w14:textId="77777777" w:rsidR="0037349A" w:rsidRPr="00D46B9A" w:rsidRDefault="0037349A" w:rsidP="0009516C">
      <w:pPr>
        <w:widowControl w:val="0"/>
        <w:jc w:val="both"/>
        <w:rPr>
          <w:rFonts w:ascii="Arial" w:hAnsi="Arial" w:cs="Arial"/>
          <w:lang w:val="en-GB" w:eastAsia="en-GB"/>
        </w:rPr>
      </w:pPr>
      <w:r>
        <w:rPr>
          <w:rFonts w:ascii="Arial" w:eastAsia="MS Mincho" w:hAnsi="Arial" w:cs="Arial"/>
          <w:lang w:eastAsia="ja-JP"/>
        </w:rPr>
        <w:t>The evaluation exercise commenced in mid-February 2015 and a</w:t>
      </w:r>
      <w:r>
        <w:rPr>
          <w:rFonts w:ascii="Arial" w:hAnsi="Arial" w:cs="Arial"/>
          <w:lang w:val="en-GB" w:eastAsia="en-GB"/>
        </w:rPr>
        <w:t xml:space="preserve"> mission to Thailand started on 16 March 2015.  Following extensive consultation, including at a number of project sites, </w:t>
      </w:r>
      <w:r w:rsidRPr="00D46B9A">
        <w:rPr>
          <w:rFonts w:ascii="Arial" w:hAnsi="Arial" w:cs="Arial"/>
          <w:lang w:val="en-GB" w:eastAsia="en-GB"/>
        </w:rPr>
        <w:t>Preliminary Findings</w:t>
      </w:r>
      <w:r>
        <w:rPr>
          <w:rFonts w:ascii="Arial" w:hAnsi="Arial" w:cs="Arial"/>
          <w:lang w:val="en-GB" w:eastAsia="en-GB"/>
        </w:rPr>
        <w:t xml:space="preserve"> were presented on 30 March 2015 and the mission ended on the next day</w:t>
      </w:r>
      <w:r w:rsidRPr="00D46B9A">
        <w:rPr>
          <w:rFonts w:ascii="Arial" w:hAnsi="Arial" w:cs="Arial"/>
          <w:lang w:val="en-GB" w:eastAsia="en-GB"/>
        </w:rPr>
        <w:t>.</w:t>
      </w:r>
      <w:r>
        <w:rPr>
          <w:rFonts w:ascii="Arial" w:hAnsi="Arial" w:cs="Arial"/>
          <w:lang w:val="en-GB" w:eastAsia="en-GB"/>
        </w:rPr>
        <w:t xml:space="preserve">  After</w:t>
      </w:r>
      <w:r w:rsidRPr="00D46B9A">
        <w:rPr>
          <w:rFonts w:ascii="Arial" w:hAnsi="Arial" w:cs="Arial"/>
          <w:lang w:val="en-GB" w:eastAsia="en-GB"/>
        </w:rPr>
        <w:t xml:space="preserve"> a period of about t</w:t>
      </w:r>
      <w:r>
        <w:rPr>
          <w:rFonts w:ascii="Arial" w:hAnsi="Arial" w:cs="Arial"/>
          <w:lang w:val="en-GB" w:eastAsia="en-GB"/>
        </w:rPr>
        <w:t>hree</w:t>
      </w:r>
      <w:r w:rsidRPr="00D46B9A">
        <w:rPr>
          <w:rFonts w:ascii="Arial" w:hAnsi="Arial" w:cs="Arial"/>
          <w:lang w:val="en-GB" w:eastAsia="en-GB"/>
        </w:rPr>
        <w:t xml:space="preserve"> weeks, the evaluator</w:t>
      </w:r>
      <w:r>
        <w:rPr>
          <w:rFonts w:ascii="Arial" w:hAnsi="Arial" w:cs="Arial"/>
          <w:lang w:val="en-GB" w:eastAsia="en-GB"/>
        </w:rPr>
        <w:t>s</w:t>
      </w:r>
      <w:r w:rsidRPr="00D46B9A">
        <w:rPr>
          <w:rFonts w:ascii="Arial" w:hAnsi="Arial" w:cs="Arial"/>
          <w:lang w:val="en-GB" w:eastAsia="en-GB"/>
        </w:rPr>
        <w:t xml:space="preserve"> delivered </w:t>
      </w:r>
      <w:r>
        <w:rPr>
          <w:rFonts w:ascii="Arial" w:hAnsi="Arial" w:cs="Arial"/>
          <w:lang w:val="en-GB" w:eastAsia="en-GB"/>
        </w:rPr>
        <w:t>their</w:t>
      </w:r>
      <w:r w:rsidRPr="00D46B9A">
        <w:rPr>
          <w:rFonts w:ascii="Arial" w:hAnsi="Arial" w:cs="Arial"/>
          <w:lang w:val="en-GB" w:eastAsia="en-GB"/>
        </w:rPr>
        <w:t xml:space="preserve"> </w:t>
      </w:r>
      <w:r w:rsidR="00C85ED5">
        <w:rPr>
          <w:rFonts w:ascii="Arial" w:hAnsi="Arial" w:cs="Arial"/>
          <w:lang w:val="en-GB" w:eastAsia="en-GB"/>
        </w:rPr>
        <w:t xml:space="preserve">first </w:t>
      </w:r>
      <w:r w:rsidRPr="00D46B9A">
        <w:rPr>
          <w:rFonts w:ascii="Arial" w:hAnsi="Arial" w:cs="Arial"/>
          <w:lang w:val="en-GB" w:eastAsia="en-GB"/>
        </w:rPr>
        <w:t xml:space="preserve">draft report </w:t>
      </w:r>
      <w:r w:rsidR="00C85ED5">
        <w:rPr>
          <w:rFonts w:ascii="Arial" w:hAnsi="Arial" w:cs="Arial"/>
          <w:lang w:val="en-GB" w:eastAsia="en-GB"/>
        </w:rPr>
        <w:t>and</w:t>
      </w:r>
      <w:r>
        <w:rPr>
          <w:rFonts w:ascii="Arial" w:hAnsi="Arial" w:cs="Arial"/>
          <w:lang w:val="en-GB" w:eastAsia="en-GB"/>
        </w:rPr>
        <w:t xml:space="preserve"> </w:t>
      </w:r>
      <w:r w:rsidRPr="00D46B9A">
        <w:rPr>
          <w:rFonts w:ascii="Arial" w:hAnsi="Arial" w:cs="Arial"/>
          <w:lang w:val="en-GB" w:eastAsia="en-GB"/>
        </w:rPr>
        <w:t>comments</w:t>
      </w:r>
      <w:r w:rsidR="00C85ED5">
        <w:rPr>
          <w:rFonts w:ascii="Arial" w:hAnsi="Arial" w:cs="Arial"/>
          <w:lang w:val="en-GB" w:eastAsia="en-GB"/>
        </w:rPr>
        <w:t xml:space="preserve"> were received</w:t>
      </w:r>
      <w:r w:rsidRPr="00D46B9A">
        <w:rPr>
          <w:rFonts w:ascii="Arial" w:hAnsi="Arial" w:cs="Arial"/>
          <w:lang w:val="en-GB" w:eastAsia="en-GB"/>
        </w:rPr>
        <w:t xml:space="preserve"> from stakeholders</w:t>
      </w:r>
      <w:r w:rsidR="00C85ED5">
        <w:rPr>
          <w:rFonts w:ascii="Arial" w:hAnsi="Arial" w:cs="Arial"/>
          <w:lang w:val="en-GB" w:eastAsia="en-GB"/>
        </w:rPr>
        <w:t xml:space="preserve"> and a second draft was produced.  Further comments were received and a third draft was produced which resulted in further comments.  The </w:t>
      </w:r>
      <w:r>
        <w:rPr>
          <w:rFonts w:ascii="Arial" w:hAnsi="Arial" w:cs="Arial"/>
          <w:lang w:val="en-GB" w:eastAsia="en-GB"/>
        </w:rPr>
        <w:t xml:space="preserve">final Mid-Term Review Report </w:t>
      </w:r>
      <w:r w:rsidRPr="00D46B9A">
        <w:rPr>
          <w:rFonts w:ascii="Arial" w:hAnsi="Arial" w:cs="Arial"/>
          <w:lang w:val="en-GB" w:eastAsia="en-GB"/>
        </w:rPr>
        <w:t xml:space="preserve">was delivered </w:t>
      </w:r>
      <w:r w:rsidR="00C85ED5">
        <w:rPr>
          <w:rFonts w:ascii="Arial" w:hAnsi="Arial" w:cs="Arial"/>
          <w:lang w:val="en-GB" w:eastAsia="en-GB"/>
        </w:rPr>
        <w:t>at the end</w:t>
      </w:r>
      <w:r w:rsidR="007C36A2">
        <w:rPr>
          <w:rFonts w:ascii="Arial" w:hAnsi="Arial" w:cs="Arial"/>
          <w:lang w:val="en-GB" w:eastAsia="en-GB"/>
        </w:rPr>
        <w:t xml:space="preserve"> of July 2015</w:t>
      </w:r>
      <w:r>
        <w:rPr>
          <w:rFonts w:ascii="Arial" w:hAnsi="Arial" w:cs="Arial"/>
          <w:lang w:val="en-GB" w:eastAsia="en-GB"/>
        </w:rPr>
        <w:t>.</w:t>
      </w:r>
    </w:p>
    <w:p w14:paraId="0373B7CB" w14:textId="77777777" w:rsidR="0037349A" w:rsidRPr="00D46B9A" w:rsidRDefault="0037349A" w:rsidP="0009516C">
      <w:pPr>
        <w:widowControl w:val="0"/>
        <w:jc w:val="both"/>
        <w:rPr>
          <w:rFonts w:ascii="Arial" w:hAnsi="Arial" w:cs="Arial"/>
          <w:lang w:val="en-GB" w:eastAsia="en-GB"/>
        </w:rPr>
      </w:pPr>
    </w:p>
    <w:p w14:paraId="095E9043" w14:textId="77777777" w:rsidR="0037349A" w:rsidRPr="00524E45" w:rsidRDefault="0037349A" w:rsidP="0009516C">
      <w:pPr>
        <w:jc w:val="both"/>
        <w:rPr>
          <w:rFonts w:ascii="Arial" w:hAnsi="Arial"/>
          <w:lang w:val="en-GB" w:eastAsia="ja-JP"/>
        </w:rPr>
      </w:pPr>
      <w:r>
        <w:rPr>
          <w:rFonts w:ascii="Arial" w:hAnsi="Arial"/>
          <w:lang w:val="en-GB" w:eastAsia="ja-JP"/>
        </w:rPr>
        <w:t>A detailed schedule and time-</w:t>
      </w:r>
      <w:r w:rsidRPr="00524E45">
        <w:rPr>
          <w:rFonts w:ascii="Arial" w:hAnsi="Arial"/>
          <w:lang w:val="en-GB" w:eastAsia="ja-JP"/>
        </w:rPr>
        <w:t xml:space="preserve">line for the </w:t>
      </w:r>
      <w:r>
        <w:rPr>
          <w:rFonts w:ascii="Arial" w:hAnsi="Arial"/>
          <w:lang w:val="en-GB" w:eastAsia="ja-JP"/>
        </w:rPr>
        <w:t>entire review assignment</w:t>
      </w:r>
      <w:r w:rsidRPr="00524E45">
        <w:rPr>
          <w:rFonts w:ascii="Arial" w:hAnsi="Arial"/>
          <w:lang w:val="en-GB" w:eastAsia="ja-JP"/>
        </w:rPr>
        <w:t xml:space="preserve"> is in </w:t>
      </w:r>
      <w:r w:rsidR="00C6487A" w:rsidRPr="00C6487A">
        <w:rPr>
          <w:rFonts w:ascii="Arial" w:hAnsi="Arial"/>
          <w:lang w:val="en-GB" w:eastAsia="ja-JP"/>
        </w:rPr>
        <w:t>Annex 4</w:t>
      </w:r>
      <w:r>
        <w:rPr>
          <w:rFonts w:ascii="Arial" w:hAnsi="Arial"/>
          <w:lang w:val="en-GB" w:eastAsia="ja-JP"/>
        </w:rPr>
        <w:t>.</w:t>
      </w:r>
    </w:p>
    <w:p w14:paraId="0BD0FF95" w14:textId="77777777" w:rsidR="0037349A" w:rsidRDefault="0037349A" w:rsidP="0009516C">
      <w:pPr>
        <w:autoSpaceDE w:val="0"/>
        <w:autoSpaceDN w:val="0"/>
        <w:adjustRightInd w:val="0"/>
        <w:jc w:val="both"/>
        <w:rPr>
          <w:rFonts w:ascii="Arial" w:eastAsia="MS Mincho" w:hAnsi="Arial" w:cs="Arial"/>
          <w:lang w:eastAsia="ja-JP"/>
        </w:rPr>
      </w:pPr>
    </w:p>
    <w:p w14:paraId="6BE9B52B" w14:textId="77777777" w:rsidR="0037349A" w:rsidRPr="001A790F" w:rsidRDefault="0037349A" w:rsidP="0009516C">
      <w:pPr>
        <w:widowControl w:val="0"/>
        <w:jc w:val="both"/>
        <w:rPr>
          <w:rFonts w:ascii="Arial" w:hAnsi="Arial" w:cs="Arial"/>
          <w:b/>
          <w:bCs/>
          <w:lang w:val="en-GB" w:eastAsia="en-GB"/>
        </w:rPr>
      </w:pPr>
    </w:p>
    <w:p w14:paraId="7FD81BBE" w14:textId="77777777" w:rsidR="0037349A" w:rsidRPr="001A790F" w:rsidRDefault="0037349A" w:rsidP="0009516C">
      <w:pPr>
        <w:widowControl w:val="0"/>
        <w:jc w:val="both"/>
        <w:rPr>
          <w:rFonts w:ascii="Arial" w:hAnsi="Arial" w:cs="Arial"/>
          <w:b/>
          <w:bCs/>
          <w:sz w:val="24"/>
          <w:szCs w:val="24"/>
          <w:lang w:val="en-GB" w:eastAsia="en-GB"/>
        </w:rPr>
      </w:pPr>
      <w:r>
        <w:rPr>
          <w:rFonts w:ascii="Arial" w:hAnsi="Arial" w:cs="Arial"/>
          <w:b/>
          <w:bCs/>
          <w:sz w:val="24"/>
          <w:szCs w:val="24"/>
          <w:lang w:val="en-GB" w:eastAsia="en-GB"/>
        </w:rPr>
        <w:t>1.2.2</w:t>
      </w:r>
      <w:r w:rsidRPr="001A790F">
        <w:rPr>
          <w:rFonts w:ascii="Arial" w:hAnsi="Arial" w:cs="Arial"/>
          <w:b/>
          <w:bCs/>
          <w:sz w:val="24"/>
          <w:szCs w:val="24"/>
          <w:lang w:val="en-GB" w:eastAsia="en-GB"/>
        </w:rPr>
        <w:tab/>
        <w:t>The basis for evaluation</w:t>
      </w:r>
    </w:p>
    <w:p w14:paraId="20AD423C" w14:textId="77777777" w:rsidR="0037349A" w:rsidRPr="001A790F" w:rsidRDefault="0037349A" w:rsidP="0009516C">
      <w:pPr>
        <w:widowControl w:val="0"/>
        <w:jc w:val="both"/>
        <w:rPr>
          <w:rFonts w:ascii="Arial" w:hAnsi="Arial" w:cs="Arial"/>
          <w:lang w:val="en-GB" w:eastAsia="en-GB"/>
        </w:rPr>
      </w:pPr>
    </w:p>
    <w:p w14:paraId="31D2B52A" w14:textId="77777777" w:rsidR="0037349A" w:rsidRPr="001A790F" w:rsidRDefault="0037349A" w:rsidP="0009516C">
      <w:pPr>
        <w:widowControl w:val="0"/>
        <w:jc w:val="both"/>
        <w:rPr>
          <w:rFonts w:ascii="Arial" w:hAnsi="Arial" w:cs="Arial"/>
          <w:lang w:val="en-GB" w:eastAsia="en-GB"/>
        </w:rPr>
      </w:pPr>
      <w:r w:rsidRPr="001A790F">
        <w:rPr>
          <w:rFonts w:ascii="Arial" w:hAnsi="Arial" w:cs="Arial"/>
          <w:lang w:val="en-GB" w:eastAsia="en-GB"/>
        </w:rPr>
        <w:t xml:space="preserve">The basis for </w:t>
      </w:r>
      <w:r>
        <w:rPr>
          <w:rFonts w:ascii="Arial" w:hAnsi="Arial" w:cs="Arial"/>
          <w:lang w:val="en-GB" w:eastAsia="en-GB"/>
        </w:rPr>
        <w:t>this MTR i</w:t>
      </w:r>
      <w:r w:rsidRPr="001A790F">
        <w:rPr>
          <w:rFonts w:ascii="Arial" w:hAnsi="Arial" w:cs="Arial"/>
          <w:lang w:val="en-GB" w:eastAsia="en-GB"/>
        </w:rPr>
        <w:t xml:space="preserve">s the ProDoc which is the signed contract for delivery of certain agreed results, products and services.  Signatories bind themselves through the ProDoc and are accountable on that basis.  </w:t>
      </w:r>
      <w:r>
        <w:rPr>
          <w:rFonts w:ascii="Arial" w:hAnsi="Arial" w:cs="Arial"/>
          <w:lang w:val="en-GB" w:eastAsia="en-GB"/>
        </w:rPr>
        <w:t>T</w:t>
      </w:r>
      <w:r w:rsidRPr="001A790F">
        <w:rPr>
          <w:rFonts w:ascii="Arial" w:hAnsi="Arial" w:cs="Arial"/>
          <w:lang w:val="en-US" w:eastAsia="en-GB"/>
        </w:rPr>
        <w:t xml:space="preserve">he Strategic Results Framework </w:t>
      </w:r>
      <w:r>
        <w:rPr>
          <w:rFonts w:ascii="Arial" w:hAnsi="Arial" w:cs="Arial"/>
          <w:lang w:val="en-US" w:eastAsia="en-GB"/>
        </w:rPr>
        <w:t xml:space="preserve">(SRF) </w:t>
      </w:r>
      <w:r w:rsidRPr="001A790F">
        <w:rPr>
          <w:rFonts w:ascii="Arial" w:hAnsi="Arial" w:cs="Arial"/>
          <w:lang w:val="en-GB" w:eastAsia="en-GB"/>
        </w:rPr>
        <w:t xml:space="preserve">captures the essence of the ProDoc and the project.  </w:t>
      </w:r>
      <w:r>
        <w:rPr>
          <w:rFonts w:ascii="Arial" w:hAnsi="Arial" w:cs="Arial"/>
          <w:lang w:val="en-GB" w:eastAsia="en-GB"/>
        </w:rPr>
        <w:t>In the case of this project the SRF was amended at the inception phase and it is that amended version which is addressed in this evaluation since that is the version that has guided the project implementers.</w:t>
      </w:r>
    </w:p>
    <w:p w14:paraId="7B7CDD07" w14:textId="77777777" w:rsidR="0037349A" w:rsidRPr="001A790F" w:rsidRDefault="0037349A" w:rsidP="0009516C">
      <w:pPr>
        <w:widowControl w:val="0"/>
        <w:jc w:val="both"/>
        <w:rPr>
          <w:rFonts w:ascii="Arial" w:hAnsi="Arial" w:cs="Arial"/>
          <w:lang w:val="en-GB" w:eastAsia="en-GB"/>
        </w:rPr>
      </w:pPr>
    </w:p>
    <w:p w14:paraId="00384E68" w14:textId="77777777" w:rsidR="0037349A" w:rsidRPr="001A790F" w:rsidRDefault="0037349A" w:rsidP="0009516C">
      <w:pPr>
        <w:widowControl w:val="0"/>
        <w:jc w:val="both"/>
        <w:rPr>
          <w:rFonts w:ascii="Arial" w:hAnsi="Arial" w:cs="Arial"/>
          <w:b/>
          <w:bCs/>
          <w:lang w:val="en-GB" w:eastAsia="en-GB"/>
        </w:rPr>
      </w:pPr>
    </w:p>
    <w:p w14:paraId="0B249ED0" w14:textId="77777777" w:rsidR="0037349A" w:rsidRPr="001A790F" w:rsidRDefault="0037349A" w:rsidP="0009516C">
      <w:pPr>
        <w:widowControl w:val="0"/>
        <w:jc w:val="both"/>
        <w:rPr>
          <w:rFonts w:ascii="Arial" w:hAnsi="Arial" w:cs="Arial"/>
          <w:b/>
          <w:bCs/>
          <w:sz w:val="24"/>
          <w:szCs w:val="24"/>
          <w:lang w:val="en-GB" w:eastAsia="en-GB"/>
        </w:rPr>
      </w:pPr>
      <w:r>
        <w:rPr>
          <w:rFonts w:ascii="Arial" w:hAnsi="Arial" w:cs="Arial"/>
          <w:b/>
          <w:bCs/>
          <w:sz w:val="24"/>
          <w:szCs w:val="24"/>
          <w:lang w:val="en-GB" w:eastAsia="en-GB"/>
        </w:rPr>
        <w:t>1.2.3</w:t>
      </w:r>
      <w:r w:rsidRPr="001A790F">
        <w:rPr>
          <w:rFonts w:ascii="Arial" w:hAnsi="Arial" w:cs="Arial"/>
          <w:b/>
          <w:bCs/>
          <w:sz w:val="24"/>
          <w:szCs w:val="24"/>
          <w:lang w:val="en-GB" w:eastAsia="en-GB"/>
        </w:rPr>
        <w:tab/>
        <w:t>The approach adopted</w:t>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r w:rsidRPr="001A790F">
        <w:rPr>
          <w:rFonts w:ascii="Arial" w:hAnsi="Arial" w:cs="Arial"/>
          <w:b/>
          <w:bCs/>
          <w:sz w:val="24"/>
          <w:szCs w:val="24"/>
          <w:lang w:val="en-GB" w:eastAsia="en-GB"/>
        </w:rPr>
        <w:tab/>
      </w:r>
    </w:p>
    <w:p w14:paraId="16ED396E" w14:textId="77777777" w:rsidR="0037349A" w:rsidRPr="001A790F" w:rsidRDefault="0037349A" w:rsidP="0009516C">
      <w:pPr>
        <w:widowControl w:val="0"/>
        <w:jc w:val="both"/>
        <w:rPr>
          <w:rFonts w:ascii="Arial" w:hAnsi="Arial" w:cs="Arial"/>
          <w:bCs/>
          <w:lang w:val="en-GB" w:eastAsia="en-GB"/>
        </w:rPr>
      </w:pPr>
    </w:p>
    <w:p w14:paraId="25C0E4BB" w14:textId="77777777" w:rsidR="0037349A" w:rsidRPr="001A790F" w:rsidRDefault="0037349A" w:rsidP="0009516C">
      <w:pPr>
        <w:widowControl w:val="0"/>
        <w:jc w:val="both"/>
        <w:rPr>
          <w:rFonts w:ascii="Arial" w:hAnsi="Arial" w:cs="Arial"/>
          <w:bCs/>
          <w:lang w:val="en-GB" w:eastAsia="en-GB"/>
        </w:rPr>
      </w:pPr>
      <w:r w:rsidRPr="001A790F">
        <w:rPr>
          <w:rFonts w:ascii="Arial" w:hAnsi="Arial" w:cs="Arial"/>
          <w:bCs/>
          <w:lang w:val="en-GB" w:eastAsia="en-GB"/>
        </w:rPr>
        <w:t xml:space="preserve">The </w:t>
      </w:r>
      <w:r>
        <w:rPr>
          <w:rFonts w:ascii="Arial" w:hAnsi="Arial" w:cs="Arial"/>
          <w:bCs/>
          <w:lang w:val="en-GB" w:eastAsia="en-GB"/>
        </w:rPr>
        <w:t>review</w:t>
      </w:r>
      <w:r w:rsidRPr="001A790F">
        <w:rPr>
          <w:rFonts w:ascii="Arial" w:hAnsi="Arial" w:cs="Arial"/>
          <w:bCs/>
          <w:lang w:val="en-GB" w:eastAsia="en-GB"/>
        </w:rPr>
        <w:t xml:space="preserve"> process comprised three phases.  The first phase was one of data and information gathering.  It started with a review of relevant documents made available electronically by</w:t>
      </w:r>
      <w:r>
        <w:rPr>
          <w:rFonts w:ascii="Arial" w:hAnsi="Arial" w:cs="Arial"/>
          <w:bCs/>
          <w:lang w:val="en-GB" w:eastAsia="en-GB"/>
        </w:rPr>
        <w:t xml:space="preserve"> UNDP and</w:t>
      </w:r>
      <w:r w:rsidRPr="001A790F">
        <w:rPr>
          <w:rFonts w:ascii="Arial" w:hAnsi="Arial" w:cs="Arial"/>
          <w:bCs/>
          <w:lang w:val="en-GB" w:eastAsia="en-GB"/>
        </w:rPr>
        <w:t xml:space="preserve"> the Project </w:t>
      </w:r>
      <w:r>
        <w:rPr>
          <w:rFonts w:ascii="Arial" w:hAnsi="Arial" w:cs="Arial"/>
          <w:bCs/>
          <w:lang w:val="en-GB" w:eastAsia="en-GB"/>
        </w:rPr>
        <w:t>Management</w:t>
      </w:r>
      <w:r w:rsidRPr="001A790F">
        <w:rPr>
          <w:rFonts w:ascii="Arial" w:hAnsi="Arial" w:cs="Arial"/>
          <w:bCs/>
          <w:lang w:val="en-GB" w:eastAsia="en-GB"/>
        </w:rPr>
        <w:t xml:space="preserve"> Unit.  In addition, relevant websites were also visited and studied.  </w:t>
      </w:r>
      <w:r>
        <w:rPr>
          <w:rFonts w:ascii="Arial" w:hAnsi="Arial" w:cs="Arial"/>
          <w:bCs/>
          <w:lang w:val="en-GB" w:eastAsia="en-GB"/>
        </w:rPr>
        <w:t>The MTR team</w:t>
      </w:r>
      <w:r w:rsidRPr="001A790F">
        <w:rPr>
          <w:rFonts w:ascii="Arial" w:hAnsi="Arial" w:cs="Arial"/>
          <w:bCs/>
          <w:lang w:val="en-GB" w:eastAsia="en-GB"/>
        </w:rPr>
        <w:t xml:space="preserve"> received extensive briefings and additional documentation</w:t>
      </w:r>
      <w:r>
        <w:rPr>
          <w:rFonts w:ascii="Arial" w:hAnsi="Arial" w:cs="Arial"/>
          <w:bCs/>
          <w:lang w:val="en-GB" w:eastAsia="en-GB"/>
        </w:rPr>
        <w:t xml:space="preserve"> at the beginning of the mission</w:t>
      </w:r>
      <w:r w:rsidRPr="001A790F">
        <w:rPr>
          <w:rFonts w:ascii="Arial" w:hAnsi="Arial" w:cs="Arial"/>
          <w:bCs/>
          <w:lang w:val="en-GB" w:eastAsia="en-GB"/>
        </w:rPr>
        <w:t xml:space="preserve">.  Following this, </w:t>
      </w:r>
      <w:r>
        <w:rPr>
          <w:rFonts w:ascii="Arial" w:hAnsi="Arial" w:cs="Arial"/>
          <w:bCs/>
          <w:lang w:val="en-GB" w:eastAsia="en-GB"/>
        </w:rPr>
        <w:t>we</w:t>
      </w:r>
      <w:r w:rsidRPr="001A790F">
        <w:rPr>
          <w:rFonts w:ascii="Arial" w:hAnsi="Arial" w:cs="Arial"/>
          <w:bCs/>
          <w:lang w:val="en-GB" w:eastAsia="en-GB"/>
        </w:rPr>
        <w:t xml:space="preserve"> embarked on a programme of consultations with key stakeholders including at the local level around </w:t>
      </w:r>
      <w:r>
        <w:rPr>
          <w:rFonts w:ascii="Arial" w:hAnsi="Arial" w:cs="Arial"/>
          <w:bCs/>
          <w:lang w:val="en-GB" w:eastAsia="en-GB"/>
        </w:rPr>
        <w:t>representative</w:t>
      </w:r>
      <w:r w:rsidRPr="001A790F">
        <w:rPr>
          <w:rFonts w:ascii="Arial" w:hAnsi="Arial" w:cs="Arial"/>
          <w:bCs/>
          <w:lang w:val="en-GB" w:eastAsia="en-GB"/>
        </w:rPr>
        <w:t xml:space="preserve"> project locations.  The aim was to capture as broad a catchment of views and opinions as possible within the time available.</w:t>
      </w:r>
      <w:r>
        <w:rPr>
          <w:rFonts w:ascii="Arial" w:hAnsi="Arial" w:cs="Arial"/>
          <w:bCs/>
          <w:lang w:val="en-GB" w:eastAsia="en-GB"/>
        </w:rPr>
        <w:t xml:space="preserve">  This phase ended with the </w:t>
      </w:r>
      <w:r w:rsidRPr="001A790F">
        <w:rPr>
          <w:rFonts w:ascii="Arial" w:hAnsi="Arial" w:cs="Arial"/>
          <w:bCs/>
          <w:lang w:val="en-GB" w:eastAsia="en-GB"/>
        </w:rPr>
        <w:t>presentation of Preliminary Findings to key stakeholders as available.</w:t>
      </w:r>
    </w:p>
    <w:p w14:paraId="741391DD" w14:textId="77777777" w:rsidR="0037349A" w:rsidRPr="001A790F" w:rsidRDefault="0037349A" w:rsidP="0009516C">
      <w:pPr>
        <w:widowControl w:val="0"/>
        <w:jc w:val="both"/>
        <w:rPr>
          <w:rFonts w:ascii="Arial" w:hAnsi="Arial" w:cs="Arial"/>
          <w:bCs/>
          <w:lang w:val="en-GB" w:eastAsia="en-GB"/>
        </w:rPr>
      </w:pPr>
    </w:p>
    <w:p w14:paraId="2DCFCF1F" w14:textId="77777777" w:rsidR="0037349A" w:rsidRPr="001A790F" w:rsidRDefault="0037349A" w:rsidP="0009516C">
      <w:pPr>
        <w:widowControl w:val="0"/>
        <w:jc w:val="both"/>
        <w:rPr>
          <w:rFonts w:ascii="Arial" w:hAnsi="Arial" w:cs="Arial"/>
          <w:bCs/>
          <w:lang w:val="en-GB" w:eastAsia="en-GB"/>
        </w:rPr>
      </w:pPr>
      <w:r w:rsidRPr="001A790F">
        <w:rPr>
          <w:rFonts w:ascii="Arial" w:hAnsi="Arial" w:cs="Arial"/>
          <w:bCs/>
          <w:lang w:val="en-GB" w:eastAsia="en-GB"/>
        </w:rPr>
        <w:t>The s</w:t>
      </w:r>
      <w:r>
        <w:rPr>
          <w:rFonts w:ascii="Arial" w:hAnsi="Arial" w:cs="Arial"/>
          <w:bCs/>
          <w:lang w:val="en-GB" w:eastAsia="en-GB"/>
        </w:rPr>
        <w:t>econd phase focused on analysis</w:t>
      </w:r>
      <w:r w:rsidRPr="001A790F">
        <w:rPr>
          <w:rFonts w:ascii="Arial" w:hAnsi="Arial" w:cs="Arial"/>
          <w:bCs/>
          <w:lang w:val="en-GB" w:eastAsia="en-GB"/>
        </w:rPr>
        <w:t xml:space="preserve"> </w:t>
      </w:r>
      <w:r>
        <w:rPr>
          <w:rFonts w:ascii="Arial" w:hAnsi="Arial" w:cs="Arial"/>
          <w:bCs/>
          <w:lang w:val="en-GB" w:eastAsia="en-GB"/>
        </w:rPr>
        <w:t>and drafting and it</w:t>
      </w:r>
      <w:r w:rsidRPr="001A790F">
        <w:rPr>
          <w:rFonts w:ascii="Arial" w:hAnsi="Arial" w:cs="Arial"/>
          <w:bCs/>
          <w:lang w:val="en-GB" w:eastAsia="en-GB"/>
        </w:rPr>
        <w:t xml:space="preserve"> started </w:t>
      </w:r>
      <w:r>
        <w:rPr>
          <w:rFonts w:ascii="Arial" w:hAnsi="Arial" w:cs="Arial"/>
          <w:bCs/>
          <w:lang w:val="en-GB" w:eastAsia="en-GB"/>
        </w:rPr>
        <w:t xml:space="preserve">after the end of the </w:t>
      </w:r>
      <w:r w:rsidRPr="001A790F">
        <w:rPr>
          <w:rFonts w:ascii="Arial" w:hAnsi="Arial" w:cs="Arial"/>
          <w:bCs/>
          <w:lang w:val="en-GB" w:eastAsia="en-GB"/>
        </w:rPr>
        <w:t>mission, from home base</w:t>
      </w:r>
      <w:r>
        <w:rPr>
          <w:rFonts w:ascii="Arial" w:hAnsi="Arial" w:cs="Arial"/>
          <w:bCs/>
          <w:lang w:val="en-GB" w:eastAsia="en-GB"/>
        </w:rPr>
        <w:t>.  T</w:t>
      </w:r>
      <w:r w:rsidRPr="001A790F">
        <w:rPr>
          <w:rFonts w:ascii="Arial" w:hAnsi="Arial" w:cs="Arial"/>
          <w:bCs/>
          <w:lang w:val="en-GB" w:eastAsia="en-GB"/>
        </w:rPr>
        <w:t>his phase concluded with the production of a draft version of the report which was forwarded to UNDP</w:t>
      </w:r>
      <w:r>
        <w:rPr>
          <w:rFonts w:ascii="Arial" w:hAnsi="Arial" w:cs="Arial"/>
          <w:bCs/>
          <w:lang w:val="en-GB" w:eastAsia="en-GB"/>
        </w:rPr>
        <w:t>, the Government</w:t>
      </w:r>
      <w:r w:rsidRPr="001A790F">
        <w:rPr>
          <w:rFonts w:ascii="Arial" w:hAnsi="Arial" w:cs="Arial"/>
          <w:bCs/>
          <w:lang w:val="en-GB" w:eastAsia="en-GB"/>
        </w:rPr>
        <w:t xml:space="preserve"> and the P</w:t>
      </w:r>
      <w:r>
        <w:rPr>
          <w:rFonts w:ascii="Arial" w:hAnsi="Arial" w:cs="Arial"/>
          <w:bCs/>
          <w:lang w:val="en-GB" w:eastAsia="en-GB"/>
        </w:rPr>
        <w:t>M</w:t>
      </w:r>
      <w:r w:rsidRPr="001A790F">
        <w:rPr>
          <w:rFonts w:ascii="Arial" w:hAnsi="Arial" w:cs="Arial"/>
          <w:bCs/>
          <w:lang w:val="en-GB" w:eastAsia="en-GB"/>
        </w:rPr>
        <w:t>U</w:t>
      </w:r>
      <w:r w:rsidR="002713DF">
        <w:rPr>
          <w:rFonts w:ascii="Arial" w:hAnsi="Arial" w:cs="Arial"/>
          <w:bCs/>
          <w:lang w:val="en-GB" w:eastAsia="en-GB"/>
        </w:rPr>
        <w:t xml:space="preserve"> </w:t>
      </w:r>
      <w:r w:rsidRPr="001A790F">
        <w:rPr>
          <w:rFonts w:ascii="Arial" w:hAnsi="Arial" w:cs="Arial"/>
          <w:bCs/>
          <w:lang w:val="en-GB" w:eastAsia="en-GB"/>
        </w:rPr>
        <w:t xml:space="preserve">for comments.  </w:t>
      </w:r>
    </w:p>
    <w:p w14:paraId="1849B5DA" w14:textId="77777777" w:rsidR="0037349A" w:rsidRPr="001A790F" w:rsidRDefault="0037349A" w:rsidP="0009516C">
      <w:pPr>
        <w:widowControl w:val="0"/>
        <w:jc w:val="both"/>
        <w:rPr>
          <w:rFonts w:ascii="Arial" w:hAnsi="Arial" w:cs="Arial"/>
          <w:bCs/>
          <w:lang w:val="en-GB" w:eastAsia="en-GB"/>
        </w:rPr>
      </w:pPr>
    </w:p>
    <w:p w14:paraId="5ED21AA6" w14:textId="77777777" w:rsidR="0037349A" w:rsidRPr="001A790F" w:rsidRDefault="0037349A" w:rsidP="0009516C">
      <w:pPr>
        <w:widowControl w:val="0"/>
        <w:jc w:val="both"/>
        <w:rPr>
          <w:rFonts w:ascii="Arial" w:hAnsi="Arial" w:cs="Arial"/>
          <w:bCs/>
          <w:lang w:val="en-GB" w:eastAsia="en-GB"/>
        </w:rPr>
      </w:pPr>
      <w:r w:rsidRPr="001A790F">
        <w:rPr>
          <w:rFonts w:ascii="Arial" w:hAnsi="Arial" w:cs="Arial"/>
          <w:bCs/>
          <w:lang w:val="en-GB" w:eastAsia="en-GB"/>
        </w:rPr>
        <w:t xml:space="preserve">The third and final phase refined the draft in the light of the comments received, and produced this final report.  Information provided in the comments received </w:t>
      </w:r>
      <w:r w:rsidRPr="00F22C7A">
        <w:rPr>
          <w:rFonts w:ascii="Arial" w:hAnsi="Arial" w:cs="Arial"/>
          <w:bCs/>
          <w:lang w:val="en-GB" w:eastAsia="en-GB"/>
        </w:rPr>
        <w:t>was used substantially in revising the draft and where there was a significant difference of opinion between the comment and the original text, this has been acknowledged in a footnote.  A</w:t>
      </w:r>
      <w:r>
        <w:rPr>
          <w:rFonts w:ascii="Arial" w:hAnsi="Arial" w:cs="Arial"/>
          <w:bCs/>
          <w:lang w:val="en-GB" w:eastAsia="en-GB"/>
        </w:rPr>
        <w:t>n Audit Trail has also been kept</w:t>
      </w:r>
      <w:r w:rsidR="0045067F">
        <w:rPr>
          <w:rFonts w:ascii="Arial" w:hAnsi="Arial" w:cs="Arial"/>
          <w:bCs/>
          <w:lang w:val="en-GB" w:eastAsia="en-GB"/>
        </w:rPr>
        <w:t xml:space="preserve"> and is available as </w:t>
      </w:r>
      <w:r w:rsidR="00C6487A" w:rsidRPr="00C6487A">
        <w:rPr>
          <w:rFonts w:ascii="Arial" w:hAnsi="Arial" w:cs="Arial"/>
          <w:bCs/>
          <w:lang w:val="en-GB" w:eastAsia="en-GB"/>
        </w:rPr>
        <w:t>Annex 5</w:t>
      </w:r>
      <w:r w:rsidR="0045067F">
        <w:rPr>
          <w:rFonts w:ascii="Arial" w:hAnsi="Arial" w:cs="Arial"/>
          <w:bCs/>
          <w:lang w:val="en-GB" w:eastAsia="en-GB"/>
        </w:rPr>
        <w:t xml:space="preserve"> in a separate file</w:t>
      </w:r>
      <w:r>
        <w:rPr>
          <w:rFonts w:ascii="Arial" w:hAnsi="Arial" w:cs="Arial"/>
          <w:bCs/>
          <w:lang w:val="en-GB" w:eastAsia="en-GB"/>
        </w:rPr>
        <w:t>.</w:t>
      </w:r>
    </w:p>
    <w:p w14:paraId="3D5543D2" w14:textId="77777777" w:rsidR="0037349A" w:rsidRPr="001A790F" w:rsidRDefault="0037349A" w:rsidP="0009516C">
      <w:pPr>
        <w:widowControl w:val="0"/>
        <w:jc w:val="both"/>
        <w:rPr>
          <w:rFonts w:ascii="Arial" w:hAnsi="Arial" w:cs="Arial"/>
          <w:bCs/>
          <w:lang w:val="en-GB" w:eastAsia="en-GB"/>
        </w:rPr>
      </w:pPr>
    </w:p>
    <w:p w14:paraId="0B17B040" w14:textId="77777777" w:rsidR="0037349A" w:rsidRPr="001A790F" w:rsidRDefault="0037349A" w:rsidP="0009516C">
      <w:pPr>
        <w:widowControl w:val="0"/>
        <w:jc w:val="both"/>
        <w:rPr>
          <w:rFonts w:ascii="Arial" w:hAnsi="Arial" w:cs="Arial"/>
          <w:bCs/>
          <w:lang w:val="en-GB" w:eastAsia="en-GB"/>
        </w:rPr>
      </w:pPr>
      <w:r w:rsidRPr="001A790F">
        <w:rPr>
          <w:rFonts w:ascii="Arial" w:hAnsi="Arial" w:cs="Arial"/>
          <w:bCs/>
          <w:lang w:val="en-GB" w:eastAsia="en-GB"/>
        </w:rPr>
        <w:t>As note</w:t>
      </w:r>
      <w:r w:rsidR="002713DF">
        <w:rPr>
          <w:rFonts w:ascii="Arial" w:hAnsi="Arial" w:cs="Arial"/>
          <w:bCs/>
          <w:lang w:val="en-GB" w:eastAsia="en-GB"/>
        </w:rPr>
        <w:t>d in the Acknowledgements, the E</w:t>
      </w:r>
      <w:r w:rsidRPr="001A790F">
        <w:rPr>
          <w:rFonts w:ascii="Arial" w:hAnsi="Arial" w:cs="Arial"/>
          <w:bCs/>
          <w:lang w:val="en-GB" w:eastAsia="en-GB"/>
        </w:rPr>
        <w:t>valuator</w:t>
      </w:r>
      <w:r>
        <w:rPr>
          <w:rFonts w:ascii="Arial" w:hAnsi="Arial" w:cs="Arial"/>
          <w:bCs/>
          <w:lang w:val="en-GB" w:eastAsia="en-GB"/>
        </w:rPr>
        <w:t>s</w:t>
      </w:r>
      <w:r w:rsidRPr="001A790F">
        <w:rPr>
          <w:rFonts w:ascii="Arial" w:hAnsi="Arial" w:cs="Arial"/>
          <w:bCs/>
          <w:lang w:val="en-GB" w:eastAsia="en-GB"/>
        </w:rPr>
        <w:t xml:space="preserve"> benefited greatly </w:t>
      </w:r>
      <w:r w:rsidRPr="001A790F">
        <w:rPr>
          <w:rFonts w:ascii="Arial" w:hAnsi="Arial" w:cs="Arial"/>
          <w:bCs/>
          <w:lang w:val="en-GB" w:eastAsia="en-GB"/>
        </w:rPr>
        <w:lastRenderedPageBreak/>
        <w:t xml:space="preserve">from the wide spectrum of views, opinions and advice that </w:t>
      </w:r>
      <w:r>
        <w:rPr>
          <w:rFonts w:ascii="Arial" w:hAnsi="Arial" w:cs="Arial"/>
          <w:bCs/>
          <w:lang w:val="en-GB" w:eastAsia="en-GB"/>
        </w:rPr>
        <w:t>t</w:t>
      </w:r>
      <w:r w:rsidRPr="001A790F">
        <w:rPr>
          <w:rFonts w:ascii="Arial" w:hAnsi="Arial" w:cs="Arial"/>
          <w:bCs/>
          <w:lang w:val="en-GB" w:eastAsia="en-GB"/>
        </w:rPr>
        <w:t>he</w:t>
      </w:r>
      <w:r>
        <w:rPr>
          <w:rFonts w:ascii="Arial" w:hAnsi="Arial" w:cs="Arial"/>
          <w:bCs/>
          <w:lang w:val="en-GB" w:eastAsia="en-GB"/>
        </w:rPr>
        <w:t>y</w:t>
      </w:r>
      <w:r w:rsidRPr="001A790F">
        <w:rPr>
          <w:rFonts w:ascii="Arial" w:hAnsi="Arial" w:cs="Arial"/>
          <w:bCs/>
          <w:lang w:val="en-GB" w:eastAsia="en-GB"/>
        </w:rPr>
        <w:t xml:space="preserve"> received during the course of </w:t>
      </w:r>
      <w:r>
        <w:rPr>
          <w:rFonts w:ascii="Arial" w:hAnsi="Arial" w:cs="Arial"/>
          <w:bCs/>
          <w:lang w:val="en-GB" w:eastAsia="en-GB"/>
        </w:rPr>
        <w:t>their</w:t>
      </w:r>
      <w:r w:rsidRPr="001A790F">
        <w:rPr>
          <w:rFonts w:ascii="Arial" w:hAnsi="Arial" w:cs="Arial"/>
          <w:bCs/>
          <w:lang w:val="en-GB" w:eastAsia="en-GB"/>
        </w:rPr>
        <w:t xml:space="preserve"> work.  </w:t>
      </w:r>
      <w:r>
        <w:rPr>
          <w:rFonts w:ascii="Arial" w:hAnsi="Arial" w:cs="Arial"/>
          <w:bCs/>
          <w:lang w:val="en-GB" w:eastAsia="en-GB"/>
        </w:rPr>
        <w:t xml:space="preserve">However, the opinions expressed, the conclusions reached and the recommendations made in this </w:t>
      </w:r>
      <w:r w:rsidR="002713DF">
        <w:rPr>
          <w:rFonts w:ascii="Arial" w:hAnsi="Arial" w:cs="Arial"/>
          <w:bCs/>
          <w:lang w:val="en-GB" w:eastAsia="en-GB"/>
        </w:rPr>
        <w:t>report are solely those of the E</w:t>
      </w:r>
      <w:r>
        <w:rPr>
          <w:rFonts w:ascii="Arial" w:hAnsi="Arial" w:cs="Arial"/>
          <w:bCs/>
          <w:lang w:val="en-GB" w:eastAsia="en-GB"/>
        </w:rPr>
        <w:t>valuators.</w:t>
      </w:r>
    </w:p>
    <w:p w14:paraId="26D13C60" w14:textId="77777777" w:rsidR="0037349A" w:rsidRPr="001A790F" w:rsidRDefault="0037349A" w:rsidP="0009516C">
      <w:pPr>
        <w:widowControl w:val="0"/>
        <w:jc w:val="both"/>
        <w:rPr>
          <w:rFonts w:ascii="Arial" w:hAnsi="Arial" w:cs="Arial"/>
          <w:bCs/>
          <w:lang w:val="en-GB" w:eastAsia="en-GB"/>
        </w:rPr>
      </w:pPr>
    </w:p>
    <w:p w14:paraId="44060066" w14:textId="77777777" w:rsidR="0037349A" w:rsidRPr="001A790F" w:rsidRDefault="0037349A" w:rsidP="0009516C">
      <w:pPr>
        <w:autoSpaceDE w:val="0"/>
        <w:autoSpaceDN w:val="0"/>
        <w:adjustRightInd w:val="0"/>
        <w:jc w:val="both"/>
        <w:rPr>
          <w:rFonts w:ascii="Arial" w:eastAsia="MS Mincho" w:hAnsi="Arial" w:cs="Arial"/>
          <w:lang w:val="en-GB" w:eastAsia="ja-JP"/>
        </w:rPr>
      </w:pPr>
    </w:p>
    <w:p w14:paraId="354A1482" w14:textId="77777777" w:rsidR="0037349A" w:rsidRPr="001A790F" w:rsidRDefault="0037349A" w:rsidP="0009516C">
      <w:pPr>
        <w:autoSpaceDE w:val="0"/>
        <w:autoSpaceDN w:val="0"/>
        <w:adjustRightInd w:val="0"/>
        <w:jc w:val="both"/>
        <w:rPr>
          <w:rFonts w:ascii="Arial" w:eastAsia="MS Mincho" w:hAnsi="Arial" w:cs="Arial"/>
          <w:b/>
          <w:sz w:val="24"/>
          <w:szCs w:val="24"/>
          <w:lang w:val="en-GB" w:eastAsia="ja-JP"/>
        </w:rPr>
      </w:pPr>
      <w:r>
        <w:rPr>
          <w:rFonts w:ascii="Arial" w:eastAsia="MS Mincho" w:hAnsi="Arial" w:cs="Arial"/>
          <w:b/>
          <w:sz w:val="24"/>
          <w:szCs w:val="24"/>
          <w:lang w:val="en-GB" w:eastAsia="ja-JP"/>
        </w:rPr>
        <w:t>1.2.4</w:t>
      </w:r>
      <w:r w:rsidRPr="001A790F">
        <w:rPr>
          <w:rFonts w:ascii="Arial" w:eastAsia="MS Mincho" w:hAnsi="Arial" w:cs="Arial"/>
          <w:b/>
          <w:sz w:val="24"/>
          <w:szCs w:val="24"/>
          <w:lang w:val="en-GB" w:eastAsia="ja-JP"/>
        </w:rPr>
        <w:tab/>
        <w:t>Data collection</w:t>
      </w:r>
    </w:p>
    <w:p w14:paraId="760195B1" w14:textId="77777777" w:rsidR="0037349A" w:rsidRPr="001A790F" w:rsidRDefault="0037349A" w:rsidP="0009516C">
      <w:pPr>
        <w:autoSpaceDE w:val="0"/>
        <w:autoSpaceDN w:val="0"/>
        <w:adjustRightInd w:val="0"/>
        <w:jc w:val="both"/>
        <w:rPr>
          <w:rFonts w:ascii="Arial" w:eastAsia="MS Mincho" w:hAnsi="Arial" w:cs="Arial"/>
          <w:lang w:val="en-GB" w:eastAsia="ja-JP"/>
        </w:rPr>
      </w:pPr>
    </w:p>
    <w:p w14:paraId="35D898AB" w14:textId="77777777" w:rsidR="0037349A" w:rsidRPr="00524E45" w:rsidRDefault="0037349A" w:rsidP="0009516C">
      <w:pPr>
        <w:jc w:val="both"/>
        <w:rPr>
          <w:rFonts w:ascii="Arial" w:hAnsi="Arial" w:cs="Arial"/>
          <w:lang w:val="en-GB"/>
        </w:rPr>
      </w:pPr>
      <w:r w:rsidRPr="00524E45">
        <w:rPr>
          <w:rFonts w:ascii="Arial" w:hAnsi="Arial"/>
          <w:lang w:val="en-GB"/>
        </w:rPr>
        <w:t xml:space="preserve">Two basic tools were used in the search for primary data and information – firstly documents review, </w:t>
      </w:r>
      <w:r>
        <w:rPr>
          <w:rFonts w:ascii="Arial" w:hAnsi="Arial"/>
          <w:lang w:val="en-GB"/>
        </w:rPr>
        <w:t xml:space="preserve">and </w:t>
      </w:r>
      <w:r w:rsidRPr="00524E45">
        <w:rPr>
          <w:rFonts w:ascii="Arial" w:hAnsi="Arial"/>
          <w:lang w:val="en-GB"/>
        </w:rPr>
        <w:t xml:space="preserve">secondly face-to-face consultations.  Face-to-face meetings were the preferred method of consultation and were carried out with a wide catchment of stakeholders.  </w:t>
      </w:r>
      <w:r w:rsidRPr="00524E45">
        <w:rPr>
          <w:rFonts w:ascii="Arial" w:hAnsi="Arial" w:cs="Arial"/>
          <w:lang w:val="en-GB"/>
        </w:rPr>
        <w:t xml:space="preserve">Triangulation was used to ensure that empirical evidence collected from one source, for example documentation such as reports, was validated from other </w:t>
      </w:r>
      <w:r w:rsidRPr="00524E45">
        <w:rPr>
          <w:rFonts w:ascii="Arial" w:hAnsi="Arial" w:cs="Arial"/>
          <w:lang w:val="en-GB"/>
        </w:rPr>
        <w:lastRenderedPageBreak/>
        <w:t xml:space="preserve">sources.  </w:t>
      </w:r>
      <w:r>
        <w:rPr>
          <w:rFonts w:ascii="Arial" w:hAnsi="Arial" w:cs="Arial"/>
          <w:lang w:val="en-GB"/>
        </w:rPr>
        <w:t>If</w:t>
      </w:r>
      <w:r w:rsidRPr="00524E45">
        <w:rPr>
          <w:rFonts w:ascii="Arial" w:hAnsi="Arial" w:cs="Arial"/>
          <w:lang w:val="en-GB"/>
        </w:rPr>
        <w:t xml:space="preserve"> the information was not available in document form </w:t>
      </w:r>
      <w:r>
        <w:rPr>
          <w:rFonts w:ascii="Arial" w:hAnsi="Arial" w:cs="Arial"/>
          <w:lang w:val="en-GB"/>
        </w:rPr>
        <w:t xml:space="preserve">but only from </w:t>
      </w:r>
      <w:r w:rsidRPr="00524E45">
        <w:rPr>
          <w:rFonts w:ascii="Arial" w:hAnsi="Arial" w:cs="Arial"/>
          <w:lang w:val="en-GB"/>
        </w:rPr>
        <w:t>consultations</w:t>
      </w:r>
      <w:r>
        <w:rPr>
          <w:rFonts w:ascii="Arial" w:hAnsi="Arial" w:cs="Arial"/>
          <w:lang w:val="en-GB"/>
        </w:rPr>
        <w:t xml:space="preserve">, </w:t>
      </w:r>
      <w:r w:rsidRPr="00524E45">
        <w:rPr>
          <w:rFonts w:ascii="Arial" w:hAnsi="Arial" w:cs="Arial"/>
          <w:lang w:val="en-GB"/>
        </w:rPr>
        <w:t>the evaluator</w:t>
      </w:r>
      <w:r>
        <w:rPr>
          <w:rFonts w:ascii="Arial" w:hAnsi="Arial" w:cs="Arial"/>
          <w:lang w:val="en-GB"/>
        </w:rPr>
        <w:t>s</w:t>
      </w:r>
      <w:r w:rsidRPr="00524E45">
        <w:rPr>
          <w:rFonts w:ascii="Arial" w:hAnsi="Arial" w:cs="Arial"/>
          <w:lang w:val="en-GB"/>
        </w:rPr>
        <w:t xml:space="preserve"> sought to corroborate opinions expressed and information given, by posing the same questions to more than one consultee.  Anecdotal evidence was taken into account only if in the judgment of the evaluator</w:t>
      </w:r>
      <w:r>
        <w:rPr>
          <w:rFonts w:ascii="Arial" w:hAnsi="Arial" w:cs="Arial"/>
          <w:lang w:val="en-GB"/>
        </w:rPr>
        <w:t>s</w:t>
      </w:r>
      <w:r w:rsidRPr="00524E45">
        <w:rPr>
          <w:rFonts w:ascii="Arial" w:hAnsi="Arial" w:cs="Arial"/>
          <w:lang w:val="en-GB"/>
        </w:rPr>
        <w:t xml:space="preserve"> the information was important and the source was considered reliable.  In such cases, the possible limitations of this information have been noted.</w:t>
      </w:r>
    </w:p>
    <w:p w14:paraId="5165AB37" w14:textId="77777777" w:rsidR="0037349A" w:rsidRPr="00524E45" w:rsidRDefault="0037349A" w:rsidP="0009516C">
      <w:pPr>
        <w:jc w:val="both"/>
        <w:rPr>
          <w:rFonts w:ascii="Arial" w:hAnsi="Arial" w:cs="Arial"/>
          <w:lang w:val="en-GB" w:eastAsia="ja-JP"/>
        </w:rPr>
      </w:pPr>
    </w:p>
    <w:p w14:paraId="446647AE" w14:textId="77777777" w:rsidR="0037349A" w:rsidRPr="00524E45" w:rsidRDefault="0037349A" w:rsidP="0009516C">
      <w:pPr>
        <w:jc w:val="both"/>
        <w:rPr>
          <w:rFonts w:ascii="Arial" w:hAnsi="Arial" w:cs="Arial"/>
          <w:lang w:val="en-GB"/>
        </w:rPr>
      </w:pPr>
      <w:r w:rsidRPr="00EA2324">
        <w:rPr>
          <w:rFonts w:ascii="Arial" w:hAnsi="Arial" w:cs="Arial"/>
          <w:lang w:val="en-GB"/>
        </w:rPr>
        <w:t>The Terms of Reference provide</w:t>
      </w:r>
      <w:r>
        <w:rPr>
          <w:rFonts w:ascii="Arial" w:hAnsi="Arial" w:cs="Arial"/>
          <w:lang w:val="en-GB"/>
        </w:rPr>
        <w:t>d</w:t>
      </w:r>
      <w:r w:rsidRPr="00EA2324">
        <w:rPr>
          <w:rFonts w:ascii="Arial" w:hAnsi="Arial" w:cs="Arial"/>
          <w:lang w:val="en-GB"/>
        </w:rPr>
        <w:t xml:space="preserve"> the</w:t>
      </w:r>
      <w:r w:rsidRPr="00524E45">
        <w:rPr>
          <w:rFonts w:ascii="Arial" w:hAnsi="Arial" w:cs="Arial"/>
          <w:lang w:val="en-GB"/>
        </w:rPr>
        <w:t xml:space="preserve"> initial list of documents for review, </w:t>
      </w:r>
      <w:r>
        <w:rPr>
          <w:rFonts w:ascii="Arial" w:hAnsi="Arial" w:cs="Arial"/>
          <w:lang w:val="en-GB"/>
        </w:rPr>
        <w:t>and</w:t>
      </w:r>
      <w:r w:rsidRPr="00524E45">
        <w:rPr>
          <w:rFonts w:ascii="Arial" w:hAnsi="Arial" w:cs="Arial"/>
          <w:lang w:val="en-GB"/>
        </w:rPr>
        <w:t xml:space="preserve"> </w:t>
      </w:r>
      <w:r>
        <w:rPr>
          <w:rFonts w:ascii="Arial" w:hAnsi="Arial" w:cs="Arial"/>
          <w:lang w:val="en-GB"/>
        </w:rPr>
        <w:t>o</w:t>
      </w:r>
      <w:r w:rsidRPr="00524E45">
        <w:rPr>
          <w:rFonts w:ascii="Arial" w:hAnsi="Arial" w:cs="Arial"/>
          <w:lang w:val="en-GB"/>
        </w:rPr>
        <w:t>the</w:t>
      </w:r>
      <w:r>
        <w:rPr>
          <w:rFonts w:ascii="Arial" w:hAnsi="Arial" w:cs="Arial"/>
          <w:lang w:val="en-GB"/>
        </w:rPr>
        <w:t xml:space="preserve">rs were obtained subsequently.  </w:t>
      </w:r>
      <w:r w:rsidRPr="00524E45">
        <w:rPr>
          <w:rFonts w:ascii="Arial" w:hAnsi="Arial" w:cs="Arial"/>
          <w:lang w:val="en-GB"/>
        </w:rPr>
        <w:t>References to documentation are note</w:t>
      </w:r>
      <w:r>
        <w:rPr>
          <w:rFonts w:ascii="Arial" w:hAnsi="Arial" w:cs="Arial"/>
          <w:lang w:val="en-GB"/>
        </w:rPr>
        <w:t>d in this report, in most cases</w:t>
      </w:r>
      <w:r w:rsidRPr="00524E45">
        <w:rPr>
          <w:rFonts w:ascii="Arial" w:hAnsi="Arial" w:cs="Arial"/>
          <w:lang w:val="en-GB"/>
        </w:rPr>
        <w:t xml:space="preserve"> in footnotes.  The full list of documents reviewed and/or consulted is in </w:t>
      </w:r>
      <w:r w:rsidR="00C6487A" w:rsidRPr="00C6487A">
        <w:rPr>
          <w:rFonts w:ascii="Arial" w:hAnsi="Arial" w:cs="Arial"/>
          <w:lang w:val="en-GB"/>
        </w:rPr>
        <w:t>Annex 6</w:t>
      </w:r>
      <w:r w:rsidRPr="00524E45">
        <w:rPr>
          <w:rFonts w:ascii="Arial" w:hAnsi="Arial" w:cs="Arial"/>
          <w:lang w:val="en-GB"/>
        </w:rPr>
        <w:t xml:space="preserve"> which also contains a short list of the websites that were visited and reviewed.  </w:t>
      </w:r>
    </w:p>
    <w:p w14:paraId="22D8AADD" w14:textId="77777777" w:rsidR="0037349A" w:rsidRPr="002C7C2D" w:rsidRDefault="0037349A" w:rsidP="0009516C">
      <w:pPr>
        <w:widowControl w:val="0"/>
        <w:jc w:val="both"/>
        <w:rPr>
          <w:rFonts w:ascii="Arial" w:hAnsi="Arial" w:cs="Arial"/>
          <w:bCs/>
          <w:szCs w:val="20"/>
          <w:lang w:val="en-GB" w:eastAsia="en-GB"/>
        </w:rPr>
      </w:pPr>
    </w:p>
    <w:p w14:paraId="6D1FB327" w14:textId="77777777" w:rsidR="0037349A" w:rsidRPr="002C7C2D" w:rsidRDefault="0037349A" w:rsidP="0009516C">
      <w:pPr>
        <w:widowControl w:val="0"/>
        <w:jc w:val="both"/>
        <w:rPr>
          <w:rFonts w:ascii="Arial" w:hAnsi="Arial" w:cs="Arial"/>
          <w:bCs/>
          <w:szCs w:val="20"/>
          <w:lang w:val="en-GB" w:eastAsia="en-GB"/>
        </w:rPr>
      </w:pPr>
      <w:r w:rsidRPr="002C7C2D">
        <w:rPr>
          <w:rFonts w:ascii="Arial" w:hAnsi="Arial" w:cs="Arial"/>
          <w:bCs/>
          <w:szCs w:val="20"/>
          <w:lang w:eastAsia="en-GB"/>
        </w:rPr>
        <w:lastRenderedPageBreak/>
        <w:t xml:space="preserve">Some </w:t>
      </w:r>
      <w:r w:rsidR="00785BC9" w:rsidRPr="00785BC9">
        <w:rPr>
          <w:rFonts w:ascii="Arial" w:hAnsi="Arial" w:cs="Arial"/>
          <w:bCs/>
          <w:szCs w:val="20"/>
          <w:lang w:eastAsia="en-GB"/>
        </w:rPr>
        <w:t>78</w:t>
      </w:r>
      <w:r w:rsidRPr="002C7C2D">
        <w:rPr>
          <w:rFonts w:ascii="Arial" w:hAnsi="Arial" w:cs="Arial"/>
          <w:bCs/>
          <w:szCs w:val="20"/>
          <w:lang w:eastAsia="en-GB"/>
        </w:rPr>
        <w:t xml:space="preserve"> persons were met and consulted ranging from UNDP and project management personnel, </w:t>
      </w:r>
      <w:r w:rsidR="002713DF">
        <w:rPr>
          <w:rFonts w:ascii="Arial" w:hAnsi="Arial" w:cs="Arial"/>
          <w:bCs/>
          <w:szCs w:val="20"/>
          <w:lang w:eastAsia="en-GB"/>
        </w:rPr>
        <w:t>to c</w:t>
      </w:r>
      <w:r>
        <w:rPr>
          <w:rFonts w:ascii="Arial" w:hAnsi="Arial" w:cs="Arial"/>
          <w:bCs/>
          <w:szCs w:val="20"/>
          <w:lang w:eastAsia="en-GB"/>
        </w:rPr>
        <w:t xml:space="preserve">entral </w:t>
      </w:r>
      <w:r w:rsidR="002713DF">
        <w:rPr>
          <w:rFonts w:ascii="Arial" w:hAnsi="Arial" w:cs="Arial"/>
          <w:bCs/>
          <w:szCs w:val="20"/>
          <w:lang w:eastAsia="en-GB"/>
        </w:rPr>
        <w:t xml:space="preserve">and local </w:t>
      </w:r>
      <w:r>
        <w:rPr>
          <w:rFonts w:ascii="Arial" w:hAnsi="Arial" w:cs="Arial"/>
          <w:bCs/>
          <w:szCs w:val="20"/>
          <w:lang w:eastAsia="en-GB"/>
        </w:rPr>
        <w:t>Government</w:t>
      </w:r>
      <w:r w:rsidRPr="002C7C2D">
        <w:rPr>
          <w:rFonts w:ascii="Arial" w:hAnsi="Arial" w:cs="Arial"/>
          <w:bCs/>
          <w:szCs w:val="20"/>
          <w:lang w:eastAsia="en-GB"/>
        </w:rPr>
        <w:t xml:space="preserve"> and various beneficiar</w:t>
      </w:r>
      <w:r>
        <w:rPr>
          <w:rFonts w:ascii="Arial" w:hAnsi="Arial" w:cs="Arial"/>
          <w:bCs/>
          <w:szCs w:val="20"/>
          <w:lang w:eastAsia="en-GB"/>
        </w:rPr>
        <w:t>ies</w:t>
      </w:r>
      <w:r w:rsidR="002713DF">
        <w:rPr>
          <w:rFonts w:ascii="Arial" w:hAnsi="Arial" w:cs="Arial"/>
          <w:bCs/>
          <w:szCs w:val="20"/>
          <w:lang w:eastAsia="en-GB"/>
        </w:rPr>
        <w:t>, including at community level,</w:t>
      </w:r>
      <w:r>
        <w:rPr>
          <w:rFonts w:ascii="Arial" w:hAnsi="Arial" w:cs="Arial"/>
          <w:bCs/>
          <w:szCs w:val="20"/>
          <w:lang w:eastAsia="en-GB"/>
        </w:rPr>
        <w:t xml:space="preserve"> and implementation partners</w:t>
      </w:r>
      <w:r w:rsidRPr="002C7C2D">
        <w:rPr>
          <w:rFonts w:ascii="Arial" w:hAnsi="Arial" w:cs="Arial"/>
          <w:bCs/>
          <w:szCs w:val="20"/>
          <w:lang w:eastAsia="en-GB"/>
        </w:rPr>
        <w:t xml:space="preserve">.      </w:t>
      </w:r>
    </w:p>
    <w:p w14:paraId="7428DB52" w14:textId="77777777" w:rsidR="0037349A" w:rsidRPr="00524E45" w:rsidRDefault="0037349A" w:rsidP="0009516C">
      <w:pPr>
        <w:widowControl w:val="0"/>
        <w:jc w:val="both"/>
        <w:rPr>
          <w:rFonts w:ascii="Arial" w:hAnsi="Arial" w:cs="Arial"/>
          <w:szCs w:val="20"/>
          <w:lang w:val="en-GB" w:eastAsia="en-GB"/>
        </w:rPr>
      </w:pPr>
    </w:p>
    <w:p w14:paraId="5E72D83E" w14:textId="77777777" w:rsidR="0037349A" w:rsidRDefault="0037349A" w:rsidP="0009516C">
      <w:pPr>
        <w:widowControl w:val="0"/>
        <w:jc w:val="both"/>
        <w:rPr>
          <w:rFonts w:ascii="Arial" w:hAnsi="Arial" w:cs="Arial"/>
          <w:szCs w:val="20"/>
          <w:lang w:val="en-GB" w:eastAsia="en-GB"/>
        </w:rPr>
      </w:pPr>
      <w:r>
        <w:rPr>
          <w:rFonts w:ascii="Arial" w:hAnsi="Arial" w:cs="Arial"/>
          <w:szCs w:val="20"/>
          <w:lang w:val="en-GB" w:eastAsia="en-GB"/>
        </w:rPr>
        <w:t>Interview protocols were described in the MTR Inception Report</w:t>
      </w:r>
      <w:r w:rsidR="00936352">
        <w:rPr>
          <w:rFonts w:ascii="Arial" w:hAnsi="Arial" w:cs="Arial"/>
          <w:szCs w:val="20"/>
          <w:lang w:val="en-GB" w:eastAsia="en-GB"/>
        </w:rPr>
        <w:t xml:space="preserve"> and according to </w:t>
      </w:r>
      <w:r w:rsidR="00936352" w:rsidRPr="00691632">
        <w:rPr>
          <w:rFonts w:ascii="Arial" w:hAnsi="Arial" w:cs="Arial"/>
          <w:szCs w:val="20"/>
          <w:lang w:val="en-GB" w:eastAsia="en-GB"/>
        </w:rPr>
        <w:t xml:space="preserve">Annex </w:t>
      </w:r>
      <w:r w:rsidR="00691632" w:rsidRPr="00691632">
        <w:rPr>
          <w:rFonts w:ascii="Arial" w:hAnsi="Arial" w:cs="Arial"/>
          <w:szCs w:val="20"/>
          <w:lang w:val="en-GB" w:eastAsia="en-GB"/>
        </w:rPr>
        <w:t>7</w:t>
      </w:r>
      <w:r w:rsidR="00936352">
        <w:rPr>
          <w:rFonts w:ascii="Arial" w:hAnsi="Arial" w:cs="Arial"/>
          <w:szCs w:val="20"/>
          <w:lang w:val="en-GB" w:eastAsia="en-GB"/>
        </w:rPr>
        <w:t>.  M</w:t>
      </w:r>
      <w:r w:rsidRPr="00524E45">
        <w:rPr>
          <w:rFonts w:ascii="Arial" w:hAnsi="Arial" w:cs="Arial"/>
          <w:szCs w:val="20"/>
          <w:lang w:val="en-GB" w:eastAsia="en-GB"/>
        </w:rPr>
        <w:t>ost meetings followed the same pattern, namely, a brief introduction on the purpose of the mission followed by an identification of the relationship that the consultee had with the project, if any, and his/her views on the project.   Particular emphasis was placed on whether the consultee felt that the project had achieved its Objectives, whether it had done this effectively and as required, and whether the project’s products and benefits were likely to be sustainable</w:t>
      </w:r>
      <w:r>
        <w:rPr>
          <w:rFonts w:ascii="Arial" w:hAnsi="Arial" w:cs="Arial"/>
          <w:szCs w:val="20"/>
          <w:lang w:val="en-GB" w:eastAsia="en-GB"/>
        </w:rPr>
        <w:t xml:space="preserve"> (= the basic evaluation questions)</w:t>
      </w:r>
      <w:r w:rsidRPr="00524E45">
        <w:rPr>
          <w:rFonts w:ascii="Arial" w:hAnsi="Arial" w:cs="Arial"/>
          <w:szCs w:val="20"/>
          <w:lang w:val="en-GB" w:eastAsia="en-GB"/>
        </w:rPr>
        <w:t>.  The evaluator</w:t>
      </w:r>
      <w:r>
        <w:rPr>
          <w:rFonts w:ascii="Arial" w:hAnsi="Arial" w:cs="Arial"/>
          <w:szCs w:val="20"/>
          <w:lang w:val="en-GB" w:eastAsia="en-GB"/>
        </w:rPr>
        <w:t>s</w:t>
      </w:r>
      <w:r w:rsidRPr="00524E45">
        <w:rPr>
          <w:rFonts w:ascii="Arial" w:hAnsi="Arial" w:cs="Arial"/>
          <w:szCs w:val="20"/>
          <w:lang w:val="en-GB" w:eastAsia="en-GB"/>
        </w:rPr>
        <w:t xml:space="preserve"> gave an undertaking that the </w:t>
      </w:r>
      <w:r w:rsidRPr="00524E45">
        <w:rPr>
          <w:rFonts w:ascii="Arial" w:hAnsi="Arial" w:cs="Arial"/>
          <w:szCs w:val="20"/>
          <w:lang w:val="en-GB" w:eastAsia="en-GB"/>
        </w:rPr>
        <w:lastRenderedPageBreak/>
        <w:t xml:space="preserve">sources of information will not be disclosed unless this was important for the report and in such cases, only with the agreement of the source. </w:t>
      </w:r>
      <w:r>
        <w:rPr>
          <w:rFonts w:ascii="Arial" w:hAnsi="Arial" w:cs="Arial"/>
          <w:szCs w:val="20"/>
          <w:lang w:val="en-GB" w:eastAsia="en-GB"/>
        </w:rPr>
        <w:t xml:space="preserve"> </w:t>
      </w:r>
    </w:p>
    <w:p w14:paraId="76DE9B4F" w14:textId="77777777" w:rsidR="0037349A" w:rsidRDefault="0037349A" w:rsidP="0009516C">
      <w:pPr>
        <w:widowControl w:val="0"/>
        <w:jc w:val="both"/>
        <w:rPr>
          <w:rFonts w:ascii="Arial" w:hAnsi="Arial" w:cs="Arial"/>
          <w:bCs/>
          <w:szCs w:val="20"/>
          <w:lang w:val="en-GB" w:eastAsia="en-GB"/>
        </w:rPr>
      </w:pPr>
    </w:p>
    <w:p w14:paraId="54F92F44" w14:textId="77777777" w:rsidR="0037349A" w:rsidRPr="00CA12EE" w:rsidRDefault="0037349A" w:rsidP="0009516C">
      <w:pPr>
        <w:widowControl w:val="0"/>
        <w:jc w:val="both"/>
        <w:rPr>
          <w:rFonts w:ascii="Arial" w:hAnsi="Arial" w:cs="Arial"/>
          <w:bCs/>
          <w:szCs w:val="20"/>
          <w:lang w:val="en-GB" w:eastAsia="en-GB"/>
        </w:rPr>
      </w:pPr>
      <w:r w:rsidRPr="00CA12EE">
        <w:rPr>
          <w:rFonts w:ascii="Arial" w:hAnsi="Arial" w:cs="Arial"/>
          <w:bCs/>
          <w:szCs w:val="20"/>
          <w:lang w:val="en-GB" w:eastAsia="en-GB"/>
        </w:rPr>
        <w:t xml:space="preserve">While it </w:t>
      </w:r>
      <w:r>
        <w:rPr>
          <w:rFonts w:ascii="Arial" w:hAnsi="Arial" w:cs="Arial"/>
          <w:bCs/>
          <w:szCs w:val="20"/>
          <w:lang w:val="en-GB" w:eastAsia="en-GB"/>
        </w:rPr>
        <w:t>was</w:t>
      </w:r>
      <w:r w:rsidRPr="00CA12EE">
        <w:rPr>
          <w:rFonts w:ascii="Arial" w:hAnsi="Arial" w:cs="Arial"/>
          <w:bCs/>
          <w:szCs w:val="20"/>
          <w:lang w:val="en-GB" w:eastAsia="en-GB"/>
        </w:rPr>
        <w:t xml:space="preserve"> not possible to meet all stakeholders, there </w:t>
      </w:r>
      <w:r>
        <w:rPr>
          <w:rFonts w:ascii="Arial" w:hAnsi="Arial" w:cs="Arial"/>
          <w:bCs/>
          <w:szCs w:val="20"/>
          <w:lang w:val="en-GB" w:eastAsia="en-GB"/>
        </w:rPr>
        <w:t>wa</w:t>
      </w:r>
      <w:r w:rsidRPr="00CA12EE">
        <w:rPr>
          <w:rFonts w:ascii="Arial" w:hAnsi="Arial" w:cs="Arial"/>
          <w:bCs/>
          <w:szCs w:val="20"/>
          <w:lang w:val="en-GB" w:eastAsia="en-GB"/>
        </w:rPr>
        <w:t>s no plan to just meet with a sample – all who c</w:t>
      </w:r>
      <w:r>
        <w:rPr>
          <w:rFonts w:ascii="Arial" w:hAnsi="Arial" w:cs="Arial"/>
          <w:bCs/>
          <w:szCs w:val="20"/>
          <w:lang w:val="en-GB" w:eastAsia="en-GB"/>
        </w:rPr>
        <w:t>ould</w:t>
      </w:r>
      <w:r w:rsidRPr="00CA12EE">
        <w:rPr>
          <w:rFonts w:ascii="Arial" w:hAnsi="Arial" w:cs="Arial"/>
          <w:bCs/>
          <w:szCs w:val="20"/>
          <w:lang w:val="en-GB" w:eastAsia="en-GB"/>
        </w:rPr>
        <w:t xml:space="preserve"> be met and consulted, </w:t>
      </w:r>
      <w:r>
        <w:rPr>
          <w:rFonts w:ascii="Arial" w:hAnsi="Arial" w:cs="Arial"/>
          <w:bCs/>
          <w:szCs w:val="20"/>
          <w:lang w:val="en-GB" w:eastAsia="en-GB"/>
        </w:rPr>
        <w:t>were</w:t>
      </w:r>
      <w:r w:rsidRPr="00CA12EE">
        <w:rPr>
          <w:rFonts w:ascii="Arial" w:hAnsi="Arial" w:cs="Arial"/>
          <w:bCs/>
          <w:szCs w:val="20"/>
          <w:lang w:val="en-GB" w:eastAsia="en-GB"/>
        </w:rPr>
        <w:t>.  The Review Team reli</w:t>
      </w:r>
      <w:r>
        <w:rPr>
          <w:rFonts w:ascii="Arial" w:hAnsi="Arial" w:cs="Arial"/>
          <w:bCs/>
          <w:szCs w:val="20"/>
          <w:lang w:val="en-GB" w:eastAsia="en-GB"/>
        </w:rPr>
        <w:t>ed</w:t>
      </w:r>
      <w:r w:rsidRPr="00CA12EE">
        <w:rPr>
          <w:rFonts w:ascii="Arial" w:hAnsi="Arial" w:cs="Arial"/>
          <w:bCs/>
          <w:szCs w:val="20"/>
          <w:lang w:val="en-GB" w:eastAsia="en-GB"/>
        </w:rPr>
        <w:t xml:space="preserve"> on the advice of the UNDP CO, the PMU and Government, on who they </w:t>
      </w:r>
      <w:r>
        <w:rPr>
          <w:rFonts w:ascii="Arial" w:hAnsi="Arial" w:cs="Arial"/>
          <w:bCs/>
          <w:szCs w:val="20"/>
          <w:lang w:val="en-GB" w:eastAsia="en-GB"/>
        </w:rPr>
        <w:t>were to</w:t>
      </w:r>
      <w:r w:rsidRPr="00CA12EE">
        <w:rPr>
          <w:rFonts w:ascii="Arial" w:hAnsi="Arial" w:cs="Arial"/>
          <w:bCs/>
          <w:szCs w:val="20"/>
          <w:lang w:val="en-GB" w:eastAsia="en-GB"/>
        </w:rPr>
        <w:t xml:space="preserve"> meet with</w:t>
      </w:r>
      <w:r>
        <w:rPr>
          <w:rFonts w:ascii="Arial" w:hAnsi="Arial" w:cs="Arial"/>
          <w:bCs/>
          <w:szCs w:val="20"/>
          <w:lang w:val="en-GB" w:eastAsia="en-GB"/>
        </w:rPr>
        <w:t xml:space="preserve">.  </w:t>
      </w:r>
      <w:r w:rsidRPr="00CA12EE">
        <w:rPr>
          <w:rFonts w:ascii="Arial" w:hAnsi="Arial" w:cs="Arial"/>
          <w:bCs/>
          <w:szCs w:val="20"/>
          <w:lang w:val="en-GB" w:eastAsia="en-GB"/>
        </w:rPr>
        <w:t>However, having received the advice of the project team on who to meet</w:t>
      </w:r>
      <w:r w:rsidR="002713DF">
        <w:rPr>
          <w:rFonts w:ascii="Arial" w:hAnsi="Arial" w:cs="Arial"/>
          <w:bCs/>
          <w:szCs w:val="20"/>
          <w:lang w:val="en-GB" w:eastAsia="en-GB"/>
        </w:rPr>
        <w:t xml:space="preserve"> and which sites to visit, the E</w:t>
      </w:r>
      <w:r w:rsidRPr="00CA12EE">
        <w:rPr>
          <w:rFonts w:ascii="Arial" w:hAnsi="Arial" w:cs="Arial"/>
          <w:bCs/>
          <w:szCs w:val="20"/>
          <w:lang w:val="en-GB" w:eastAsia="en-GB"/>
        </w:rPr>
        <w:t>valuators ensure</w:t>
      </w:r>
      <w:r>
        <w:rPr>
          <w:rFonts w:ascii="Arial" w:hAnsi="Arial" w:cs="Arial"/>
          <w:bCs/>
          <w:szCs w:val="20"/>
          <w:lang w:val="en-GB" w:eastAsia="en-GB"/>
        </w:rPr>
        <w:t>d that the list included</w:t>
      </w:r>
      <w:r w:rsidRPr="00CA12EE">
        <w:rPr>
          <w:rFonts w:ascii="Arial" w:hAnsi="Arial" w:cs="Arial"/>
          <w:bCs/>
          <w:szCs w:val="20"/>
          <w:lang w:val="en-GB" w:eastAsia="en-GB"/>
        </w:rPr>
        <w:t xml:space="preserve"> all key stakeholders, reflect</w:t>
      </w:r>
      <w:r>
        <w:rPr>
          <w:rFonts w:ascii="Arial" w:hAnsi="Arial" w:cs="Arial"/>
          <w:bCs/>
          <w:szCs w:val="20"/>
          <w:lang w:val="en-GB" w:eastAsia="en-GB"/>
        </w:rPr>
        <w:t>ed</w:t>
      </w:r>
      <w:r w:rsidRPr="00CA12EE">
        <w:rPr>
          <w:rFonts w:ascii="Arial" w:hAnsi="Arial" w:cs="Arial"/>
          <w:bCs/>
          <w:szCs w:val="20"/>
          <w:lang w:val="en-GB" w:eastAsia="en-GB"/>
        </w:rPr>
        <w:t xml:space="preserve"> a balance between government and non-government interviewees, </w:t>
      </w:r>
      <w:r>
        <w:rPr>
          <w:rFonts w:ascii="Arial" w:hAnsi="Arial" w:cs="Arial"/>
          <w:bCs/>
          <w:szCs w:val="20"/>
          <w:lang w:val="en-GB" w:eastAsia="en-GB"/>
        </w:rPr>
        <w:t>and wa</w:t>
      </w:r>
      <w:r w:rsidRPr="00CA12EE">
        <w:rPr>
          <w:rFonts w:ascii="Arial" w:hAnsi="Arial" w:cs="Arial"/>
          <w:bCs/>
          <w:szCs w:val="20"/>
          <w:lang w:val="en-GB" w:eastAsia="en-GB"/>
        </w:rPr>
        <w:t>s truly representative of the project context.</w:t>
      </w:r>
      <w:r>
        <w:rPr>
          <w:rFonts w:ascii="Arial" w:hAnsi="Arial" w:cs="Arial"/>
          <w:bCs/>
          <w:szCs w:val="20"/>
          <w:lang w:val="en-GB" w:eastAsia="en-GB"/>
        </w:rPr>
        <w:t xml:space="preserve">  </w:t>
      </w:r>
      <w:r w:rsidRPr="00A71979">
        <w:rPr>
          <w:rFonts w:ascii="Arial" w:hAnsi="Arial" w:cs="Arial"/>
          <w:szCs w:val="20"/>
          <w:lang w:val="en-GB" w:eastAsia="en-GB"/>
        </w:rPr>
        <w:t>The</w:t>
      </w:r>
      <w:r>
        <w:rPr>
          <w:rFonts w:ascii="Arial" w:hAnsi="Arial" w:cs="Arial"/>
          <w:szCs w:val="20"/>
          <w:lang w:val="en-GB" w:eastAsia="en-GB"/>
        </w:rPr>
        <w:t xml:space="preserve"> spread of interviewees, across genders and circumstances, served to enhance the validity of the information obtained.</w:t>
      </w:r>
    </w:p>
    <w:p w14:paraId="7697306C" w14:textId="77777777" w:rsidR="0037349A" w:rsidRPr="00524E45" w:rsidRDefault="0037349A" w:rsidP="0009516C">
      <w:pPr>
        <w:widowControl w:val="0"/>
        <w:jc w:val="both"/>
        <w:rPr>
          <w:rFonts w:ascii="Arial" w:hAnsi="Arial" w:cs="Arial"/>
          <w:szCs w:val="20"/>
          <w:lang w:val="en-GB" w:eastAsia="en-GB"/>
        </w:rPr>
      </w:pPr>
    </w:p>
    <w:p w14:paraId="21298E94" w14:textId="77777777" w:rsidR="0037349A" w:rsidRPr="00524E45" w:rsidRDefault="0037349A" w:rsidP="0009516C">
      <w:pPr>
        <w:widowControl w:val="0"/>
        <w:jc w:val="both"/>
        <w:rPr>
          <w:rFonts w:ascii="Arial" w:hAnsi="Arial" w:cs="Arial"/>
          <w:szCs w:val="20"/>
          <w:lang w:val="en-GB" w:eastAsia="en-GB"/>
        </w:rPr>
      </w:pPr>
      <w:r w:rsidRPr="00524E45">
        <w:rPr>
          <w:rFonts w:ascii="Arial" w:hAnsi="Arial" w:cs="Arial"/>
          <w:szCs w:val="20"/>
          <w:lang w:val="en-GB" w:eastAsia="en-GB"/>
        </w:rPr>
        <w:lastRenderedPageBreak/>
        <w:t>A full list of persons met and consulted by the evaluator</w:t>
      </w:r>
      <w:r>
        <w:rPr>
          <w:rFonts w:ascii="Arial" w:hAnsi="Arial" w:cs="Arial"/>
          <w:szCs w:val="20"/>
          <w:lang w:val="en-GB" w:eastAsia="en-GB"/>
        </w:rPr>
        <w:t>s</w:t>
      </w:r>
      <w:r w:rsidRPr="00524E45">
        <w:rPr>
          <w:rFonts w:ascii="Arial" w:hAnsi="Arial" w:cs="Arial"/>
          <w:szCs w:val="20"/>
          <w:lang w:val="en-GB" w:eastAsia="en-GB"/>
        </w:rPr>
        <w:t xml:space="preserve"> is to be found in </w:t>
      </w:r>
      <w:r w:rsidRPr="00691632">
        <w:rPr>
          <w:rFonts w:ascii="Arial" w:hAnsi="Arial" w:cs="Arial"/>
          <w:szCs w:val="20"/>
          <w:lang w:val="en-GB" w:eastAsia="en-GB"/>
        </w:rPr>
        <w:t xml:space="preserve">Annex </w:t>
      </w:r>
      <w:r w:rsidR="00691632" w:rsidRPr="00691632">
        <w:rPr>
          <w:rFonts w:ascii="Arial" w:hAnsi="Arial" w:cs="Arial"/>
          <w:szCs w:val="20"/>
          <w:lang w:val="en-GB" w:eastAsia="en-GB"/>
        </w:rPr>
        <w:t>8</w:t>
      </w:r>
      <w:r w:rsidRPr="00524E45">
        <w:rPr>
          <w:rFonts w:ascii="Arial" w:hAnsi="Arial" w:cs="Arial"/>
          <w:szCs w:val="20"/>
          <w:lang w:val="en-GB" w:eastAsia="en-GB"/>
        </w:rPr>
        <w:t>.</w:t>
      </w:r>
    </w:p>
    <w:p w14:paraId="524F9A9B" w14:textId="77777777" w:rsidR="0037349A" w:rsidRDefault="0037349A" w:rsidP="0009516C">
      <w:pPr>
        <w:jc w:val="both"/>
        <w:rPr>
          <w:rFonts w:ascii="Arial" w:hAnsi="Arial"/>
          <w:lang w:val="en-GB" w:eastAsia="ja-JP"/>
        </w:rPr>
      </w:pPr>
    </w:p>
    <w:p w14:paraId="52EB1A27" w14:textId="77777777" w:rsidR="0037349A" w:rsidRDefault="0037349A" w:rsidP="0009516C">
      <w:pPr>
        <w:jc w:val="both"/>
        <w:rPr>
          <w:rFonts w:ascii="Arial" w:hAnsi="Arial"/>
          <w:lang w:val="en-GB" w:eastAsia="ja-JP"/>
        </w:rPr>
      </w:pPr>
    </w:p>
    <w:p w14:paraId="20572EF3" w14:textId="77777777" w:rsidR="0037349A" w:rsidRPr="00783E8A" w:rsidRDefault="0037349A" w:rsidP="0009516C">
      <w:pPr>
        <w:jc w:val="both"/>
        <w:rPr>
          <w:rFonts w:ascii="Arial" w:hAnsi="Arial"/>
          <w:b/>
          <w:sz w:val="24"/>
          <w:szCs w:val="24"/>
          <w:lang w:val="en-GB" w:eastAsia="ja-JP"/>
        </w:rPr>
      </w:pPr>
      <w:r>
        <w:rPr>
          <w:rFonts w:ascii="Arial" w:hAnsi="Arial"/>
          <w:b/>
          <w:sz w:val="24"/>
          <w:szCs w:val="24"/>
          <w:lang w:val="en-GB" w:eastAsia="ja-JP"/>
        </w:rPr>
        <w:t>1.2.5</w:t>
      </w:r>
      <w:r w:rsidRPr="00783E8A">
        <w:rPr>
          <w:rFonts w:ascii="Arial" w:hAnsi="Arial"/>
          <w:b/>
          <w:sz w:val="24"/>
          <w:szCs w:val="24"/>
          <w:lang w:val="en-GB" w:eastAsia="ja-JP"/>
        </w:rPr>
        <w:tab/>
        <w:t>Stakeholders’ engagement in the evaluation</w:t>
      </w:r>
    </w:p>
    <w:p w14:paraId="4BB0DF84" w14:textId="77777777" w:rsidR="0037349A" w:rsidRDefault="0037349A" w:rsidP="0009516C">
      <w:pPr>
        <w:jc w:val="both"/>
        <w:rPr>
          <w:rFonts w:ascii="Arial" w:hAnsi="Arial"/>
          <w:lang w:val="en-GB" w:eastAsia="ja-JP"/>
        </w:rPr>
      </w:pPr>
    </w:p>
    <w:p w14:paraId="5B7BB07B" w14:textId="77777777" w:rsidR="0037349A" w:rsidRDefault="0037349A" w:rsidP="0009516C">
      <w:pPr>
        <w:jc w:val="both"/>
        <w:rPr>
          <w:rFonts w:ascii="Arial" w:hAnsi="Arial"/>
          <w:lang w:val="en-GB" w:eastAsia="ja-JP"/>
        </w:rPr>
      </w:pPr>
      <w:r>
        <w:rPr>
          <w:rFonts w:ascii="Arial" w:hAnsi="Arial"/>
          <w:lang w:val="en-GB" w:eastAsia="ja-JP"/>
        </w:rPr>
        <w:t>The approach adopted was participatory and inclusive and it was based on an effective dialogue with stakeholders particularly those implementing the project and those benefiting from the project.  Templates designed specifically by the evaluators were provided to the Project Manager with guidance on how they were to be completed.  They covered aspects such as budgets and financial management, monitoring and adaptive management, risk management, stakeholder involvement, and self-assessment of progress towards the project Outcomes and targets.</w:t>
      </w:r>
    </w:p>
    <w:p w14:paraId="332E3D3F" w14:textId="77777777" w:rsidR="0037349A" w:rsidRDefault="0037349A" w:rsidP="0009516C">
      <w:pPr>
        <w:jc w:val="both"/>
        <w:rPr>
          <w:rFonts w:ascii="Arial" w:hAnsi="Arial"/>
          <w:lang w:val="en-GB" w:eastAsia="ja-JP"/>
        </w:rPr>
      </w:pPr>
    </w:p>
    <w:p w14:paraId="0FF05635" w14:textId="77777777" w:rsidR="0037349A" w:rsidRDefault="0037349A" w:rsidP="0009516C">
      <w:pPr>
        <w:jc w:val="both"/>
        <w:rPr>
          <w:rFonts w:ascii="Arial" w:hAnsi="Arial"/>
          <w:lang w:val="en-GB" w:eastAsia="ja-JP"/>
        </w:rPr>
      </w:pPr>
      <w:r>
        <w:rPr>
          <w:rFonts w:ascii="Arial" w:hAnsi="Arial"/>
          <w:lang w:val="en-GB" w:eastAsia="ja-JP"/>
        </w:rPr>
        <w:t>The Project Manager and/or other members of the implementation unit were invited to accompany the evaluators in their consultation meetings.  In doing so, they were advised that they needed to use their judgement and decide when they needed to remove themselves if they felt that their presence was hampering the responses from stakeholders.</w:t>
      </w:r>
    </w:p>
    <w:p w14:paraId="1227EB33" w14:textId="77777777" w:rsidR="0037349A" w:rsidRDefault="0037349A" w:rsidP="0009516C">
      <w:pPr>
        <w:jc w:val="both"/>
        <w:rPr>
          <w:rFonts w:ascii="Arial" w:hAnsi="Arial"/>
          <w:lang w:val="en-GB" w:eastAsia="ja-JP"/>
        </w:rPr>
      </w:pPr>
    </w:p>
    <w:p w14:paraId="2076C2FE" w14:textId="77777777" w:rsidR="0037349A" w:rsidRDefault="0037349A" w:rsidP="0009516C">
      <w:pPr>
        <w:jc w:val="both"/>
        <w:rPr>
          <w:rFonts w:ascii="Arial" w:hAnsi="Arial"/>
          <w:lang w:val="en-GB" w:eastAsia="ja-JP"/>
        </w:rPr>
      </w:pPr>
      <w:r>
        <w:rPr>
          <w:rFonts w:ascii="Arial" w:hAnsi="Arial"/>
          <w:lang w:val="en-GB" w:eastAsia="ja-JP"/>
        </w:rPr>
        <w:t xml:space="preserve">The above and other efforts aimed to make this a shared exercise rather than one imposed from outside the project.  However, as already noted above, while the data gathering was carried out in a participatory manner, the analysis and </w:t>
      </w:r>
      <w:r w:rsidRPr="001A790F">
        <w:rPr>
          <w:rFonts w:ascii="Arial" w:hAnsi="Arial" w:cs="Arial"/>
          <w:bCs/>
          <w:lang w:val="en-GB" w:eastAsia="en-GB"/>
        </w:rPr>
        <w:t>the conclusions reached and the recommendations made, represent the independent views of the evaluator</w:t>
      </w:r>
      <w:r>
        <w:rPr>
          <w:rFonts w:ascii="Arial" w:hAnsi="Arial" w:cs="Arial"/>
          <w:bCs/>
          <w:lang w:val="en-GB" w:eastAsia="en-GB"/>
        </w:rPr>
        <w:t>s</w:t>
      </w:r>
      <w:r w:rsidRPr="001A790F">
        <w:rPr>
          <w:rFonts w:ascii="Arial" w:hAnsi="Arial" w:cs="Arial"/>
          <w:bCs/>
          <w:lang w:val="en-GB" w:eastAsia="en-GB"/>
        </w:rPr>
        <w:t xml:space="preserve"> alone.</w:t>
      </w:r>
    </w:p>
    <w:p w14:paraId="07235E59" w14:textId="77777777" w:rsidR="0037349A" w:rsidRDefault="0037349A" w:rsidP="0009516C">
      <w:pPr>
        <w:jc w:val="both"/>
        <w:rPr>
          <w:rFonts w:ascii="Arial" w:hAnsi="Arial"/>
          <w:lang w:val="en-GB" w:eastAsia="ja-JP"/>
        </w:rPr>
      </w:pPr>
    </w:p>
    <w:p w14:paraId="72E7282A" w14:textId="77777777" w:rsidR="0037349A" w:rsidRPr="00524E45" w:rsidRDefault="0037349A" w:rsidP="0009516C">
      <w:pPr>
        <w:jc w:val="both"/>
        <w:rPr>
          <w:rFonts w:ascii="Arial" w:hAnsi="Arial"/>
          <w:lang w:val="en-GB" w:eastAsia="ja-JP"/>
        </w:rPr>
      </w:pPr>
    </w:p>
    <w:p w14:paraId="28FCB710" w14:textId="77777777" w:rsidR="0037349A" w:rsidRPr="00524E45" w:rsidRDefault="0037349A" w:rsidP="0009516C">
      <w:pPr>
        <w:jc w:val="both"/>
        <w:rPr>
          <w:rFonts w:ascii="Arial" w:hAnsi="Arial"/>
          <w:b/>
          <w:bCs/>
          <w:sz w:val="24"/>
          <w:szCs w:val="24"/>
          <w:lang w:val="en-GB" w:eastAsia="ja-JP"/>
        </w:rPr>
      </w:pPr>
      <w:r>
        <w:rPr>
          <w:rFonts w:ascii="Arial" w:hAnsi="Arial"/>
          <w:b/>
          <w:bCs/>
          <w:sz w:val="24"/>
          <w:szCs w:val="24"/>
          <w:lang w:val="en-GB" w:eastAsia="ja-JP"/>
        </w:rPr>
        <w:lastRenderedPageBreak/>
        <w:t>1.2.6</w:t>
      </w:r>
      <w:r w:rsidRPr="00A71979">
        <w:rPr>
          <w:rFonts w:ascii="Arial" w:hAnsi="Arial"/>
          <w:b/>
          <w:bCs/>
          <w:sz w:val="24"/>
          <w:szCs w:val="24"/>
          <w:lang w:val="en-GB" w:eastAsia="ja-JP"/>
        </w:rPr>
        <w:tab/>
        <w:t>Evaluation boundaries and limitations</w:t>
      </w:r>
    </w:p>
    <w:p w14:paraId="0207B88F" w14:textId="77777777" w:rsidR="0037349A" w:rsidRDefault="0037349A" w:rsidP="0009516C">
      <w:pPr>
        <w:jc w:val="both"/>
        <w:rPr>
          <w:rFonts w:ascii="Arial" w:hAnsi="Arial"/>
          <w:lang w:eastAsia="ja-JP"/>
        </w:rPr>
      </w:pPr>
    </w:p>
    <w:p w14:paraId="7D3FEDF5" w14:textId="77777777" w:rsidR="0037349A" w:rsidRDefault="0037349A" w:rsidP="0009516C">
      <w:pPr>
        <w:jc w:val="both"/>
        <w:rPr>
          <w:rFonts w:ascii="Arial" w:hAnsi="Arial"/>
          <w:lang w:val="en-GB" w:eastAsia="ja-JP"/>
        </w:rPr>
      </w:pPr>
      <w:r>
        <w:rPr>
          <w:rFonts w:ascii="Arial" w:hAnsi="Arial"/>
          <w:lang w:eastAsia="ja-JP"/>
        </w:rPr>
        <w:t>The usual c</w:t>
      </w:r>
      <w:r>
        <w:rPr>
          <w:rFonts w:ascii="Arial" w:hAnsi="Arial"/>
          <w:lang w:val="en-GB" w:eastAsia="ja-JP"/>
        </w:rPr>
        <w:t xml:space="preserve">onstraints of time and money posed some challenges, but these difficulties were overcome with the help of UNDP and the PMU, and did not constitute limitations on the evaluation.  </w:t>
      </w:r>
    </w:p>
    <w:p w14:paraId="1898D010" w14:textId="77777777" w:rsidR="0037349A" w:rsidRDefault="0037349A" w:rsidP="0009516C">
      <w:pPr>
        <w:jc w:val="both"/>
        <w:rPr>
          <w:rFonts w:ascii="Arial" w:hAnsi="Arial" w:cs="Arial"/>
          <w:lang w:val="en-GB"/>
        </w:rPr>
      </w:pPr>
    </w:p>
    <w:p w14:paraId="3972AA30" w14:textId="77777777" w:rsidR="0037349A" w:rsidRPr="004E77C4" w:rsidRDefault="0037349A" w:rsidP="0009516C">
      <w:pPr>
        <w:jc w:val="both"/>
        <w:rPr>
          <w:rFonts w:ascii="Arial" w:hAnsi="Arial" w:cs="Arial"/>
          <w:bCs/>
        </w:rPr>
      </w:pPr>
    </w:p>
    <w:p w14:paraId="7EF7CC00" w14:textId="77777777" w:rsidR="0037349A" w:rsidRPr="00FA734F" w:rsidRDefault="0037349A" w:rsidP="0009516C">
      <w:pPr>
        <w:jc w:val="both"/>
        <w:rPr>
          <w:rFonts w:ascii="Arial" w:hAnsi="Arial" w:cs="Arial"/>
          <w:b/>
          <w:bCs/>
          <w:sz w:val="24"/>
          <w:szCs w:val="24"/>
        </w:rPr>
      </w:pPr>
      <w:r w:rsidRPr="00FA734F">
        <w:rPr>
          <w:rFonts w:ascii="Arial" w:hAnsi="Arial" w:cs="Arial"/>
          <w:b/>
          <w:bCs/>
          <w:sz w:val="24"/>
          <w:szCs w:val="24"/>
        </w:rPr>
        <w:t>1.</w:t>
      </w:r>
      <w:r>
        <w:rPr>
          <w:rFonts w:ascii="Arial" w:hAnsi="Arial" w:cs="Arial"/>
          <w:b/>
          <w:bCs/>
          <w:sz w:val="24"/>
          <w:szCs w:val="24"/>
        </w:rPr>
        <w:t>2.7</w:t>
      </w:r>
      <w:r w:rsidRPr="00FA734F">
        <w:rPr>
          <w:rFonts w:ascii="Arial" w:hAnsi="Arial" w:cs="Arial"/>
          <w:b/>
          <w:bCs/>
          <w:sz w:val="24"/>
          <w:szCs w:val="24"/>
        </w:rPr>
        <w:tab/>
        <w:t>Data analysis</w:t>
      </w:r>
    </w:p>
    <w:p w14:paraId="035A10AB" w14:textId="77777777" w:rsidR="0037349A" w:rsidRDefault="0037349A" w:rsidP="0009516C">
      <w:pPr>
        <w:jc w:val="both"/>
        <w:rPr>
          <w:rFonts w:ascii="Arial" w:hAnsi="Arial" w:cs="Arial"/>
          <w:bCs/>
        </w:rPr>
      </w:pPr>
    </w:p>
    <w:p w14:paraId="313E1C8E" w14:textId="77777777" w:rsidR="0037349A" w:rsidRDefault="0037349A" w:rsidP="0009516C">
      <w:pPr>
        <w:jc w:val="both"/>
        <w:rPr>
          <w:rFonts w:ascii="Arial" w:hAnsi="Arial" w:cs="Arial"/>
        </w:rPr>
      </w:pPr>
      <w:r>
        <w:rPr>
          <w:rFonts w:ascii="Arial" w:hAnsi="Arial" w:cs="Arial"/>
          <w:bCs/>
        </w:rPr>
        <w:t xml:space="preserve">The information and data obtained was first recorded as it arose and then collated according to the major divisions of this report which reflect the evaluation questions.  The discussion which followed encompassed </w:t>
      </w:r>
      <w:r>
        <w:rPr>
          <w:rFonts w:ascii="Arial" w:hAnsi="Arial" w:cs="Arial"/>
          <w:bCs/>
        </w:rPr>
        <w:lastRenderedPageBreak/>
        <w:t>the range of opinion obtained and the consensus recorded, if any.  Conclusions were then drawn on factual evidence and/or the balance of opinion in the search for answers to the evaluation questions.  Preliminary assessments were shared with stakeholders in an attempt to</w:t>
      </w:r>
      <w:r w:rsidRPr="004E77C4">
        <w:rPr>
          <w:rFonts w:ascii="Arial" w:hAnsi="Arial" w:cs="Arial"/>
        </w:rPr>
        <w:t xml:space="preserve"> confirm the accuracy of data </w:t>
      </w:r>
      <w:r>
        <w:rPr>
          <w:rFonts w:ascii="Arial" w:hAnsi="Arial" w:cs="Arial"/>
        </w:rPr>
        <w:t xml:space="preserve">in the presentation of Preliminary Findings at the end of the mission.  </w:t>
      </w:r>
    </w:p>
    <w:p w14:paraId="36DA4269" w14:textId="77777777" w:rsidR="0037349A" w:rsidRDefault="0037349A" w:rsidP="0009516C">
      <w:pPr>
        <w:jc w:val="both"/>
        <w:rPr>
          <w:rFonts w:ascii="Arial" w:hAnsi="Arial" w:cs="Arial"/>
        </w:rPr>
      </w:pPr>
    </w:p>
    <w:p w14:paraId="6E329347" w14:textId="77777777" w:rsidR="0037349A" w:rsidRDefault="0037349A" w:rsidP="0009516C">
      <w:pPr>
        <w:jc w:val="both"/>
        <w:rPr>
          <w:rFonts w:ascii="Arial" w:hAnsi="Arial" w:cs="Arial"/>
        </w:rPr>
      </w:pPr>
      <w:r>
        <w:rPr>
          <w:rFonts w:ascii="Arial" w:hAnsi="Arial" w:cs="Arial"/>
        </w:rPr>
        <w:t xml:space="preserve">The draft report was distributed with an invitation for comments.  All the comments were analysed </w:t>
      </w:r>
      <w:r w:rsidR="00936352">
        <w:rPr>
          <w:rFonts w:ascii="Arial" w:hAnsi="Arial" w:cs="Arial"/>
        </w:rPr>
        <w:t>and an audit trail has been kept (</w:t>
      </w:r>
      <w:r w:rsidR="00691632" w:rsidRPr="00691632">
        <w:rPr>
          <w:rFonts w:ascii="Arial" w:hAnsi="Arial" w:cs="Arial"/>
        </w:rPr>
        <w:t>Annex 5</w:t>
      </w:r>
      <w:r w:rsidR="00936352">
        <w:rPr>
          <w:rFonts w:ascii="Arial" w:hAnsi="Arial" w:cs="Arial"/>
        </w:rPr>
        <w:t xml:space="preserve">), </w:t>
      </w:r>
      <w:r>
        <w:rPr>
          <w:rFonts w:ascii="Arial" w:hAnsi="Arial" w:cs="Arial"/>
        </w:rPr>
        <w:t xml:space="preserve">and this final report was produced taking into account all the comments received.  </w:t>
      </w:r>
    </w:p>
    <w:p w14:paraId="25490288" w14:textId="77777777" w:rsidR="0037349A" w:rsidRDefault="0037349A" w:rsidP="0009516C">
      <w:pPr>
        <w:jc w:val="both"/>
        <w:rPr>
          <w:rFonts w:ascii="Arial" w:hAnsi="Arial" w:cs="Arial"/>
        </w:rPr>
      </w:pPr>
    </w:p>
    <w:p w14:paraId="7CF2D912" w14:textId="77777777" w:rsidR="0037349A" w:rsidRDefault="0037349A" w:rsidP="0009516C">
      <w:pPr>
        <w:jc w:val="both"/>
        <w:rPr>
          <w:rFonts w:ascii="Arial" w:hAnsi="Arial" w:cs="Arial"/>
        </w:rPr>
      </w:pPr>
      <w:r>
        <w:rPr>
          <w:rFonts w:ascii="Arial" w:hAnsi="Arial" w:cs="Arial"/>
        </w:rPr>
        <w:t xml:space="preserve">It should be noted that while some challenges were noted above, the evaluators are confident that these did not influence in any significant </w:t>
      </w:r>
      <w:r>
        <w:rPr>
          <w:rFonts w:ascii="Arial" w:hAnsi="Arial" w:cs="Arial"/>
        </w:rPr>
        <w:lastRenderedPageBreak/>
        <w:t xml:space="preserve">way the ultimate information that was obtained, the analysis carried out and the findings obtained.  </w:t>
      </w:r>
    </w:p>
    <w:p w14:paraId="0B7E7430" w14:textId="77777777" w:rsidR="0037349A" w:rsidRDefault="0037349A" w:rsidP="0009516C">
      <w:pPr>
        <w:jc w:val="both"/>
        <w:rPr>
          <w:rFonts w:ascii="Arial" w:hAnsi="Arial" w:cs="Arial"/>
          <w:b/>
          <w:bCs/>
          <w:sz w:val="24"/>
          <w:szCs w:val="24"/>
          <w:lang w:val="en-GB"/>
        </w:rPr>
      </w:pPr>
    </w:p>
    <w:p w14:paraId="0D3C179A" w14:textId="77777777" w:rsidR="0037349A" w:rsidRDefault="0037349A" w:rsidP="0009516C">
      <w:pPr>
        <w:jc w:val="both"/>
        <w:rPr>
          <w:rFonts w:ascii="Arial" w:hAnsi="Arial" w:cs="Arial"/>
          <w:b/>
          <w:bCs/>
          <w:sz w:val="24"/>
          <w:szCs w:val="24"/>
          <w:lang w:val="en-GB"/>
        </w:rPr>
      </w:pPr>
    </w:p>
    <w:p w14:paraId="55623155" w14:textId="77777777" w:rsidR="0037349A" w:rsidRPr="00524E45" w:rsidRDefault="0037349A" w:rsidP="0009516C">
      <w:pPr>
        <w:jc w:val="both"/>
        <w:rPr>
          <w:rFonts w:ascii="Arial" w:hAnsi="Arial" w:cs="Arial"/>
          <w:b/>
          <w:bCs/>
          <w:sz w:val="24"/>
          <w:szCs w:val="24"/>
          <w:lang w:val="en-GB"/>
        </w:rPr>
      </w:pPr>
      <w:r>
        <w:rPr>
          <w:rFonts w:ascii="Arial" w:hAnsi="Arial" w:cs="Arial"/>
          <w:b/>
          <w:bCs/>
          <w:sz w:val="24"/>
          <w:szCs w:val="24"/>
          <w:lang w:val="en-GB"/>
        </w:rPr>
        <w:t>1.2.8</w:t>
      </w:r>
      <w:r w:rsidRPr="00524E45">
        <w:rPr>
          <w:rFonts w:ascii="Arial" w:hAnsi="Arial" w:cs="Arial"/>
          <w:b/>
          <w:bCs/>
          <w:sz w:val="24"/>
          <w:szCs w:val="24"/>
          <w:lang w:val="en-GB"/>
        </w:rPr>
        <w:tab/>
        <w:t>The rating system</w:t>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r w:rsidRPr="00524E45">
        <w:rPr>
          <w:rFonts w:ascii="Arial" w:hAnsi="Arial" w:cs="Arial"/>
          <w:b/>
          <w:bCs/>
          <w:sz w:val="24"/>
          <w:szCs w:val="24"/>
          <w:lang w:val="en-GB"/>
        </w:rPr>
        <w:tab/>
      </w:r>
    </w:p>
    <w:p w14:paraId="330B612C" w14:textId="77777777" w:rsidR="0037349A" w:rsidRPr="00524E45" w:rsidRDefault="0037349A" w:rsidP="0009516C">
      <w:pPr>
        <w:jc w:val="both"/>
        <w:rPr>
          <w:rFonts w:ascii="Arial" w:hAnsi="Arial" w:cs="Arial"/>
          <w:lang w:val="en-GB"/>
        </w:rPr>
      </w:pPr>
    </w:p>
    <w:p w14:paraId="569B9FE9" w14:textId="77777777" w:rsidR="0037349A" w:rsidRPr="00524E45" w:rsidRDefault="0037349A" w:rsidP="0009516C">
      <w:pPr>
        <w:jc w:val="both"/>
        <w:rPr>
          <w:rFonts w:ascii="Arial" w:hAnsi="Arial" w:cs="Arial"/>
          <w:lang w:val="en-GB"/>
        </w:rPr>
      </w:pPr>
      <w:r w:rsidRPr="00524E45">
        <w:rPr>
          <w:rFonts w:ascii="Arial" w:hAnsi="Arial" w:cs="Arial"/>
          <w:lang w:val="en-GB"/>
        </w:rPr>
        <w:t>GEF</w:t>
      </w:r>
      <w:r>
        <w:rPr>
          <w:rFonts w:ascii="Arial" w:hAnsi="Arial" w:cs="Arial"/>
          <w:lang w:val="en-GB"/>
        </w:rPr>
        <w:t>/UNDP</w:t>
      </w:r>
      <w:r w:rsidRPr="00524E45">
        <w:rPr>
          <w:rFonts w:ascii="Arial" w:hAnsi="Arial" w:cs="Arial"/>
          <w:lang w:val="en-GB"/>
        </w:rPr>
        <w:t xml:space="preserve"> guidance requires certain project aspects </w:t>
      </w:r>
      <w:r>
        <w:rPr>
          <w:rFonts w:ascii="Arial" w:hAnsi="Arial" w:cs="Arial"/>
          <w:lang w:val="en-GB"/>
        </w:rPr>
        <w:t>which are</w:t>
      </w:r>
      <w:r w:rsidRPr="00524E45">
        <w:rPr>
          <w:rFonts w:ascii="Arial" w:hAnsi="Arial" w:cs="Arial"/>
          <w:lang w:val="en-GB"/>
        </w:rPr>
        <w:t xml:space="preserve"> addressed by a </w:t>
      </w:r>
      <w:r>
        <w:rPr>
          <w:rFonts w:ascii="Arial" w:hAnsi="Arial" w:cs="Arial"/>
          <w:lang w:val="en-GB"/>
        </w:rPr>
        <w:t>Mid-T</w:t>
      </w:r>
      <w:r w:rsidRPr="00524E45">
        <w:rPr>
          <w:rFonts w:ascii="Arial" w:hAnsi="Arial" w:cs="Arial"/>
          <w:lang w:val="en-GB"/>
        </w:rPr>
        <w:t xml:space="preserve">erm </w:t>
      </w:r>
      <w:r>
        <w:rPr>
          <w:rFonts w:ascii="Arial" w:hAnsi="Arial" w:cs="Arial"/>
          <w:lang w:val="en-GB"/>
        </w:rPr>
        <w:t>Review (as opposed to a Terminal Evaluation)</w:t>
      </w:r>
      <w:r w:rsidRPr="00524E45">
        <w:rPr>
          <w:rFonts w:ascii="Arial" w:hAnsi="Arial" w:cs="Arial"/>
          <w:lang w:val="en-GB"/>
        </w:rPr>
        <w:t xml:space="preserve"> </w:t>
      </w:r>
      <w:r>
        <w:rPr>
          <w:rFonts w:ascii="Arial" w:hAnsi="Arial" w:cs="Arial"/>
          <w:lang w:val="en-GB"/>
        </w:rPr>
        <w:t xml:space="preserve">to be rated.  These are:  </w:t>
      </w:r>
      <w:r w:rsidRPr="00524E45">
        <w:rPr>
          <w:rFonts w:ascii="Arial" w:hAnsi="Arial" w:cs="Arial"/>
          <w:lang w:val="en-GB"/>
        </w:rPr>
        <w:t xml:space="preserve">  </w:t>
      </w:r>
    </w:p>
    <w:p w14:paraId="2B52A010" w14:textId="77777777" w:rsidR="0037349A" w:rsidRPr="00FE52F4" w:rsidRDefault="0037349A" w:rsidP="0009516C">
      <w:pPr>
        <w:pStyle w:val="ListParagraph"/>
        <w:numPr>
          <w:ilvl w:val="0"/>
          <w:numId w:val="4"/>
        </w:numPr>
        <w:jc w:val="both"/>
        <w:rPr>
          <w:rFonts w:ascii="Arial" w:hAnsi="Arial" w:cs="Arial"/>
          <w:lang w:val="en-US"/>
        </w:rPr>
      </w:pPr>
      <w:r w:rsidRPr="00FE52F4">
        <w:rPr>
          <w:rFonts w:ascii="Arial" w:hAnsi="Arial" w:cs="Arial"/>
          <w:lang w:val="en-US"/>
        </w:rPr>
        <w:t>Progress towards Results (by Outcomes)</w:t>
      </w:r>
    </w:p>
    <w:p w14:paraId="1BD3474D" w14:textId="77777777" w:rsidR="0037349A" w:rsidRPr="00FE52F4" w:rsidRDefault="0037349A" w:rsidP="0009516C">
      <w:pPr>
        <w:pStyle w:val="ListParagraph"/>
        <w:numPr>
          <w:ilvl w:val="0"/>
          <w:numId w:val="4"/>
        </w:numPr>
        <w:jc w:val="both"/>
        <w:rPr>
          <w:rFonts w:ascii="Arial" w:hAnsi="Arial" w:cs="Arial"/>
          <w:lang w:val="en-US"/>
        </w:rPr>
      </w:pPr>
      <w:r w:rsidRPr="00FE52F4">
        <w:rPr>
          <w:rFonts w:ascii="Arial" w:hAnsi="Arial" w:cs="Arial"/>
          <w:lang w:val="en-US"/>
        </w:rPr>
        <w:t xml:space="preserve">Project Implementation &amp; Adaptive Management </w:t>
      </w:r>
    </w:p>
    <w:p w14:paraId="13632560" w14:textId="77777777" w:rsidR="0037349A" w:rsidRPr="00FE52F4" w:rsidRDefault="0037349A" w:rsidP="0009516C">
      <w:pPr>
        <w:pStyle w:val="ListParagraph"/>
        <w:numPr>
          <w:ilvl w:val="0"/>
          <w:numId w:val="4"/>
        </w:numPr>
        <w:jc w:val="both"/>
        <w:rPr>
          <w:rFonts w:ascii="Arial" w:hAnsi="Arial" w:cs="Arial"/>
          <w:lang w:val="en-US"/>
        </w:rPr>
      </w:pPr>
      <w:r w:rsidRPr="00FE52F4">
        <w:rPr>
          <w:rFonts w:ascii="Arial" w:hAnsi="Arial" w:cs="Arial"/>
          <w:lang w:val="en-US"/>
        </w:rPr>
        <w:t>Sustainability</w:t>
      </w:r>
    </w:p>
    <w:p w14:paraId="5D9D8387" w14:textId="77777777" w:rsidR="0037349A" w:rsidRPr="00524E45" w:rsidRDefault="0037349A" w:rsidP="0009516C">
      <w:pPr>
        <w:jc w:val="both"/>
        <w:rPr>
          <w:rFonts w:ascii="Arial" w:hAnsi="Arial" w:cs="Arial"/>
          <w:lang w:val="en-GB"/>
        </w:rPr>
      </w:pPr>
    </w:p>
    <w:p w14:paraId="7ECBBFF6" w14:textId="77777777" w:rsidR="0037349A" w:rsidRPr="00524E45" w:rsidRDefault="0037349A" w:rsidP="0009516C">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hAnsi="Arial"/>
          <w:lang w:val="en-GB"/>
        </w:rPr>
      </w:pPr>
      <w:r w:rsidRPr="00524E45">
        <w:rPr>
          <w:rFonts w:ascii="Arial" w:hAnsi="Arial"/>
          <w:lang w:val="en-GB"/>
        </w:rPr>
        <w:lastRenderedPageBreak/>
        <w:t xml:space="preserve">The standard GEF rating </w:t>
      </w:r>
      <w:r>
        <w:rPr>
          <w:rFonts w:ascii="Arial" w:hAnsi="Arial" w:cs="Arial"/>
          <w:lang w:val="en-GB"/>
        </w:rPr>
        <w:t xml:space="preserve">system was applied (see </w:t>
      </w:r>
      <w:r w:rsidR="00691632" w:rsidRPr="00691632">
        <w:rPr>
          <w:rFonts w:ascii="Arial" w:hAnsi="Arial" w:cs="Arial"/>
          <w:lang w:val="en-GB"/>
        </w:rPr>
        <w:t>Annex 9</w:t>
      </w:r>
      <w:r>
        <w:rPr>
          <w:rFonts w:ascii="Arial" w:hAnsi="Arial" w:cs="Arial"/>
          <w:lang w:val="en-GB"/>
        </w:rPr>
        <w:t>)</w:t>
      </w:r>
      <w:r w:rsidRPr="00524E45">
        <w:rPr>
          <w:rFonts w:ascii="Arial" w:hAnsi="Arial" w:cs="Arial"/>
          <w:lang w:val="en-GB"/>
        </w:rPr>
        <w:t xml:space="preserve"> </w:t>
      </w:r>
      <w:r>
        <w:rPr>
          <w:rFonts w:ascii="Arial" w:hAnsi="Arial" w:cs="Arial"/>
          <w:lang w:val="en-GB"/>
        </w:rPr>
        <w:t>and e</w:t>
      </w:r>
      <w:r w:rsidRPr="00524E45">
        <w:rPr>
          <w:rFonts w:ascii="Arial" w:hAnsi="Arial"/>
          <w:lang w:val="en-GB"/>
        </w:rPr>
        <w:t>ach of the aspects has been rated separately with brief justifications based</w:t>
      </w:r>
      <w:r>
        <w:rPr>
          <w:rFonts w:ascii="Arial" w:hAnsi="Arial"/>
          <w:lang w:val="en-GB"/>
        </w:rPr>
        <w:t xml:space="preserve"> on findings.  </w:t>
      </w:r>
      <w:r w:rsidR="005C222F">
        <w:rPr>
          <w:rFonts w:ascii="Arial" w:hAnsi="Arial"/>
          <w:lang w:val="en-GB"/>
        </w:rPr>
        <w:t>In rating progress towards results, the evaluators based their assessment on the SRF which had some discrepancies.  As a result, comparative ratings for progress towards the Objective and progress towards the outcomes show some discrepancies.  These are brought about primarily by the assessment of progress towards Targets (rather than the actual results sought by the Outcome statements) since some Targets were not relevant to the Outcomes.</w:t>
      </w:r>
    </w:p>
    <w:p w14:paraId="69902C1D" w14:textId="77777777" w:rsidR="0037349A" w:rsidRPr="00524E45" w:rsidRDefault="0037349A" w:rsidP="0009516C">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hAnsi="Arial"/>
          <w:lang w:val="en-US"/>
        </w:rPr>
      </w:pPr>
    </w:p>
    <w:p w14:paraId="5AF9362A" w14:textId="77777777" w:rsidR="0037349A" w:rsidRPr="00524E45" w:rsidRDefault="0037349A" w:rsidP="0009516C">
      <w:pPr>
        <w:jc w:val="both"/>
        <w:rPr>
          <w:rFonts w:ascii="Arial" w:hAnsi="Arial" w:cs="Arial"/>
          <w:lang w:val="en-GB"/>
        </w:rPr>
      </w:pPr>
      <w:r w:rsidRPr="00524E45">
        <w:rPr>
          <w:rFonts w:ascii="Arial" w:hAnsi="Arial" w:cs="Arial"/>
          <w:lang w:val="en-GB"/>
        </w:rPr>
        <w:lastRenderedPageBreak/>
        <w:t>The rating of various elements of the project is carried out according to GEF guidance and ethics, and based on the experience of the evaluator</w:t>
      </w:r>
      <w:r>
        <w:rPr>
          <w:rFonts w:ascii="Arial" w:hAnsi="Arial" w:cs="Arial"/>
          <w:lang w:val="en-GB"/>
        </w:rPr>
        <w:t>s</w:t>
      </w:r>
      <w:r w:rsidRPr="00524E45">
        <w:rPr>
          <w:rFonts w:ascii="Arial" w:hAnsi="Arial" w:cs="Arial"/>
          <w:lang w:val="en-GB"/>
        </w:rPr>
        <w:t>.  A score of Highly Satisfactory is not common (around 4%)</w:t>
      </w:r>
      <w:r w:rsidRPr="00524E45">
        <w:rPr>
          <w:rFonts w:ascii="Arial" w:hAnsi="Arial" w:cs="Arial"/>
          <w:vertAlign w:val="superscript"/>
          <w:lang w:val="en-GB"/>
        </w:rPr>
        <w:footnoteReference w:id="5"/>
      </w:r>
      <w:r w:rsidRPr="00524E45">
        <w:rPr>
          <w:rFonts w:ascii="Arial" w:hAnsi="Arial" w:cs="Arial"/>
          <w:lang w:val="en-GB"/>
        </w:rPr>
        <w:t xml:space="preserve"> since it can only be applied in situations which are exceptional and where no improvement is possible.  At the other end of the scale, a score of Highly Unsatisfactory (HU) is also not common (1%) and the greater part of projects and project elements are rated in the Satisfactory (S</w:t>
      </w:r>
      <w:r>
        <w:rPr>
          <w:rFonts w:ascii="Arial" w:hAnsi="Arial" w:cs="Arial"/>
          <w:lang w:val="en-GB"/>
        </w:rPr>
        <w:t>) to Moderately Satisfactory (MS</w:t>
      </w:r>
      <w:r w:rsidRPr="00524E45">
        <w:rPr>
          <w:rFonts w:ascii="Arial" w:hAnsi="Arial" w:cs="Arial"/>
          <w:lang w:val="en-GB"/>
        </w:rPr>
        <w:t xml:space="preserve">) quartile (76%).   </w:t>
      </w:r>
    </w:p>
    <w:p w14:paraId="259FDD19" w14:textId="77777777" w:rsidR="0037349A" w:rsidRPr="00524E45" w:rsidRDefault="0037349A" w:rsidP="0009516C">
      <w:pPr>
        <w:jc w:val="both"/>
        <w:rPr>
          <w:rFonts w:ascii="Arial" w:hAnsi="Arial" w:cs="Arial"/>
          <w:lang w:val="en-GB"/>
        </w:rPr>
      </w:pPr>
    </w:p>
    <w:p w14:paraId="00F1DAE2" w14:textId="77777777" w:rsidR="0037349A" w:rsidRPr="00524E45" w:rsidRDefault="0037349A" w:rsidP="0009516C">
      <w:pPr>
        <w:jc w:val="both"/>
        <w:rPr>
          <w:rFonts w:ascii="Arial" w:hAnsi="Arial" w:cs="Arial"/>
          <w:lang w:val="en-GB"/>
        </w:rPr>
      </w:pPr>
    </w:p>
    <w:p w14:paraId="5966B890" w14:textId="77777777" w:rsidR="0037349A" w:rsidRPr="00524E45" w:rsidRDefault="0037349A" w:rsidP="0009516C">
      <w:pPr>
        <w:jc w:val="both"/>
        <w:rPr>
          <w:rFonts w:ascii="Arial" w:hAnsi="Arial" w:cs="Arial"/>
          <w:b/>
          <w:bCs/>
          <w:sz w:val="28"/>
          <w:szCs w:val="28"/>
          <w:lang w:val="en-GB"/>
        </w:rPr>
      </w:pPr>
      <w:r>
        <w:rPr>
          <w:rFonts w:ascii="Arial" w:hAnsi="Arial" w:cs="Arial"/>
          <w:b/>
          <w:bCs/>
          <w:sz w:val="28"/>
          <w:szCs w:val="28"/>
          <w:lang w:val="en-GB"/>
        </w:rPr>
        <w:t>1.3</w:t>
      </w:r>
      <w:r w:rsidRPr="00F50E39">
        <w:rPr>
          <w:rFonts w:ascii="Arial" w:hAnsi="Arial" w:cs="Arial"/>
          <w:b/>
          <w:bCs/>
          <w:sz w:val="28"/>
          <w:szCs w:val="28"/>
          <w:lang w:val="en-GB"/>
        </w:rPr>
        <w:tab/>
        <w:t>Structure of this report</w:t>
      </w:r>
    </w:p>
    <w:p w14:paraId="54C34973" w14:textId="77777777" w:rsidR="0037349A" w:rsidRPr="00524E45" w:rsidRDefault="0037349A" w:rsidP="0009516C">
      <w:pPr>
        <w:jc w:val="both"/>
        <w:rPr>
          <w:rFonts w:ascii="Arial" w:hAnsi="Arial" w:cs="Arial"/>
          <w:lang w:val="en-GB"/>
        </w:rPr>
      </w:pPr>
    </w:p>
    <w:p w14:paraId="62E59D9D" w14:textId="77777777" w:rsidR="0037349A" w:rsidRPr="00524E45" w:rsidRDefault="0037349A" w:rsidP="0009516C">
      <w:pPr>
        <w:jc w:val="both"/>
        <w:rPr>
          <w:rFonts w:ascii="Arial" w:hAnsi="Arial" w:cs="Arial"/>
          <w:lang w:val="en-GB"/>
        </w:rPr>
      </w:pPr>
      <w:r w:rsidRPr="00524E45">
        <w:rPr>
          <w:rFonts w:ascii="Arial" w:hAnsi="Arial" w:cs="Arial"/>
          <w:lang w:val="en-GB"/>
        </w:rPr>
        <w:t>The evaluator</w:t>
      </w:r>
      <w:r>
        <w:rPr>
          <w:rFonts w:ascii="Arial" w:hAnsi="Arial" w:cs="Arial"/>
          <w:lang w:val="en-GB"/>
        </w:rPr>
        <w:t>s</w:t>
      </w:r>
      <w:r w:rsidRPr="00524E45">
        <w:rPr>
          <w:rFonts w:ascii="Arial" w:hAnsi="Arial" w:cs="Arial"/>
          <w:lang w:val="en-GB"/>
        </w:rPr>
        <w:t xml:space="preserve"> made an effort to keep this report brief, to the point and easy to understand.  It is made up of four substantive parts guided by the structure and scope </w:t>
      </w:r>
      <w:r w:rsidRPr="00FA734F">
        <w:rPr>
          <w:rFonts w:ascii="Arial" w:hAnsi="Arial" w:cs="Arial"/>
          <w:lang w:val="en-GB"/>
        </w:rPr>
        <w:t xml:space="preserve">in the ToRs </w:t>
      </w:r>
      <w:r w:rsidRPr="00691632">
        <w:rPr>
          <w:rFonts w:ascii="Arial" w:hAnsi="Arial" w:cs="Arial"/>
          <w:lang w:val="en-GB"/>
        </w:rPr>
        <w:t>(</w:t>
      </w:r>
      <w:r w:rsidR="00691632" w:rsidRPr="00691632">
        <w:rPr>
          <w:rFonts w:ascii="Arial" w:hAnsi="Arial" w:cs="Arial"/>
          <w:lang w:val="en-GB"/>
        </w:rPr>
        <w:t>Annex 1</w:t>
      </w:r>
      <w:r>
        <w:rPr>
          <w:rFonts w:ascii="Arial" w:hAnsi="Arial" w:cs="Arial"/>
          <w:lang w:val="en-GB"/>
        </w:rPr>
        <w:t>)</w:t>
      </w:r>
      <w:r w:rsidRPr="00524E45">
        <w:rPr>
          <w:rFonts w:ascii="Arial" w:hAnsi="Arial" w:cs="Arial"/>
          <w:lang w:val="en-GB"/>
        </w:rPr>
        <w:t xml:space="preserve"> which reflect </w:t>
      </w:r>
      <w:r>
        <w:rPr>
          <w:rFonts w:ascii="Arial" w:hAnsi="Arial" w:cs="Arial"/>
          <w:lang w:val="en-GB"/>
        </w:rPr>
        <w:t>UNDP</w:t>
      </w:r>
      <w:r w:rsidRPr="00524E45">
        <w:rPr>
          <w:rFonts w:ascii="Arial" w:hAnsi="Arial" w:cs="Arial"/>
          <w:lang w:val="en-GB"/>
        </w:rPr>
        <w:t xml:space="preserve"> guidance</w:t>
      </w:r>
      <w:r w:rsidRPr="00524E45">
        <w:rPr>
          <w:rFonts w:ascii="Arial" w:hAnsi="Arial" w:cs="Arial"/>
          <w:vertAlign w:val="superscript"/>
          <w:lang w:val="en-GB"/>
        </w:rPr>
        <w:footnoteReference w:id="6"/>
      </w:r>
      <w:r w:rsidRPr="00524E45">
        <w:rPr>
          <w:rFonts w:ascii="Arial" w:hAnsi="Arial" w:cs="Arial"/>
          <w:lang w:val="en-GB"/>
        </w:rPr>
        <w:t xml:space="preserve"> and is according to the standards established by UNEG</w:t>
      </w:r>
      <w:r w:rsidRPr="00524E45">
        <w:rPr>
          <w:rFonts w:ascii="Arial" w:hAnsi="Arial" w:cs="Arial"/>
          <w:vertAlign w:val="superscript"/>
          <w:lang w:val="en-GB"/>
        </w:rPr>
        <w:footnoteReference w:id="7"/>
      </w:r>
      <w:r w:rsidRPr="00524E45">
        <w:rPr>
          <w:rFonts w:ascii="Arial" w:hAnsi="Arial" w:cs="Arial"/>
          <w:lang w:val="en-GB"/>
        </w:rPr>
        <w:t>.</w:t>
      </w:r>
      <w:r w:rsidR="0045067F">
        <w:rPr>
          <w:rFonts w:ascii="Arial" w:hAnsi="Arial" w:cs="Arial"/>
          <w:lang w:val="en-GB"/>
        </w:rPr>
        <w:t xml:space="preserve">  The signed UNEG Code of Conduct is in </w:t>
      </w:r>
      <w:r w:rsidR="00691632" w:rsidRPr="00691632">
        <w:rPr>
          <w:rFonts w:ascii="Arial" w:hAnsi="Arial" w:cs="Arial"/>
          <w:lang w:val="en-GB"/>
        </w:rPr>
        <w:t>Annex 10</w:t>
      </w:r>
      <w:r w:rsidR="0045067F">
        <w:rPr>
          <w:rFonts w:ascii="Arial" w:hAnsi="Arial" w:cs="Arial"/>
          <w:lang w:val="en-GB"/>
        </w:rPr>
        <w:t>.</w:t>
      </w:r>
    </w:p>
    <w:p w14:paraId="1DDC6BE6" w14:textId="77777777" w:rsidR="0037349A" w:rsidRPr="00524E45" w:rsidRDefault="0037349A" w:rsidP="0009516C">
      <w:pPr>
        <w:jc w:val="both"/>
        <w:rPr>
          <w:rFonts w:ascii="Arial" w:hAnsi="Arial" w:cs="Arial"/>
          <w:lang w:val="en-GB"/>
        </w:rPr>
      </w:pPr>
    </w:p>
    <w:p w14:paraId="2C24248E" w14:textId="77777777" w:rsidR="0037349A" w:rsidRPr="00524E45" w:rsidRDefault="0037349A" w:rsidP="0009516C">
      <w:pPr>
        <w:jc w:val="both"/>
        <w:rPr>
          <w:rFonts w:ascii="Arial" w:hAnsi="Arial" w:cs="Arial"/>
          <w:lang w:val="en-GB"/>
        </w:rPr>
      </w:pPr>
      <w:r w:rsidRPr="00524E45">
        <w:rPr>
          <w:rFonts w:ascii="Arial" w:hAnsi="Arial" w:cs="Arial"/>
          <w:lang w:val="en-GB"/>
        </w:rPr>
        <w:t xml:space="preserve">Following the executive summary that encapsulates the essence of the information contained in the report, the first part provides the introduction </w:t>
      </w:r>
      <w:r w:rsidRPr="00524E45">
        <w:rPr>
          <w:rFonts w:ascii="Arial" w:hAnsi="Arial" w:cs="Arial"/>
          <w:lang w:val="en-GB"/>
        </w:rPr>
        <w:lastRenderedPageBreak/>
        <w:t>and the background to the assignment.  It starts with the purpose of the evaluation, exactly what was evaluated and the methods used.</w:t>
      </w:r>
      <w:r>
        <w:rPr>
          <w:rFonts w:ascii="Arial" w:hAnsi="Arial" w:cs="Arial"/>
          <w:lang w:val="en-GB"/>
        </w:rPr>
        <w:t xml:space="preserve">  This is followed by a brief section describing the project and its context.</w:t>
      </w:r>
    </w:p>
    <w:p w14:paraId="019B38CD" w14:textId="77777777" w:rsidR="0037349A" w:rsidRPr="00524E45" w:rsidRDefault="0037349A" w:rsidP="0009516C">
      <w:pPr>
        <w:jc w:val="both"/>
        <w:rPr>
          <w:rFonts w:ascii="Arial" w:hAnsi="Arial" w:cs="Arial"/>
          <w:lang w:val="en-GB"/>
        </w:rPr>
      </w:pPr>
    </w:p>
    <w:p w14:paraId="3ADEC273" w14:textId="77777777" w:rsidR="0037349A" w:rsidRPr="00524E45" w:rsidRDefault="0037349A" w:rsidP="0009516C">
      <w:pPr>
        <w:jc w:val="both"/>
        <w:rPr>
          <w:rFonts w:ascii="Arial" w:hAnsi="Arial" w:cs="Arial"/>
          <w:lang w:val="en-GB"/>
        </w:rPr>
      </w:pPr>
      <w:r w:rsidRPr="00524E45">
        <w:rPr>
          <w:rFonts w:ascii="Arial" w:hAnsi="Arial" w:cs="Arial"/>
          <w:lang w:val="en-GB"/>
        </w:rPr>
        <w:t xml:space="preserve">The next part is the main substantive part of this report and </w:t>
      </w:r>
      <w:r>
        <w:rPr>
          <w:rFonts w:ascii="Arial" w:hAnsi="Arial" w:cs="Arial"/>
          <w:lang w:val="en-GB"/>
        </w:rPr>
        <w:t>i</w:t>
      </w:r>
      <w:r w:rsidRPr="00524E45">
        <w:rPr>
          <w:rFonts w:ascii="Arial" w:hAnsi="Arial" w:cs="Arial"/>
          <w:lang w:val="en-GB"/>
        </w:rPr>
        <w:t>t presents the findings of the evaluation exercise in terms of the basic project concept and design, its implementation, administration and management, its achievements, results, and the potential for sustainability of the products and services that it produced.   The findings are based on factual evidence obtained by the evaluator</w:t>
      </w:r>
      <w:r>
        <w:rPr>
          <w:rFonts w:ascii="Arial" w:hAnsi="Arial" w:cs="Arial"/>
          <w:lang w:val="en-GB"/>
        </w:rPr>
        <w:t>s</w:t>
      </w:r>
      <w:r w:rsidRPr="00524E45">
        <w:rPr>
          <w:rFonts w:ascii="Arial" w:hAnsi="Arial" w:cs="Arial"/>
          <w:lang w:val="en-GB"/>
        </w:rPr>
        <w:t xml:space="preserve"> through document reviews and consultations with stakeholders and beneficiaries.</w:t>
      </w:r>
    </w:p>
    <w:p w14:paraId="0ED6958A" w14:textId="77777777" w:rsidR="0037349A" w:rsidRPr="00524E45" w:rsidRDefault="0037349A" w:rsidP="0009516C">
      <w:pPr>
        <w:jc w:val="both"/>
        <w:rPr>
          <w:rFonts w:ascii="Arial" w:hAnsi="Arial" w:cs="Arial"/>
          <w:lang w:val="en-GB"/>
        </w:rPr>
      </w:pPr>
    </w:p>
    <w:p w14:paraId="59339351" w14:textId="77777777" w:rsidR="0037349A" w:rsidRPr="00524E45" w:rsidRDefault="0037349A" w:rsidP="0009516C">
      <w:pPr>
        <w:jc w:val="both"/>
        <w:rPr>
          <w:rFonts w:ascii="Arial" w:hAnsi="Arial" w:cs="Arial"/>
          <w:lang w:val="en-GB"/>
        </w:rPr>
      </w:pPr>
      <w:r w:rsidRPr="00524E45">
        <w:rPr>
          <w:rFonts w:ascii="Arial" w:hAnsi="Arial" w:cs="Arial"/>
          <w:lang w:val="en-GB"/>
        </w:rPr>
        <w:t xml:space="preserve">The third part is the conclusions section which gathers together a summary of the ratings given and conclusions that had been reached </w:t>
      </w:r>
      <w:r w:rsidRPr="00524E45">
        <w:rPr>
          <w:rFonts w:ascii="Arial" w:hAnsi="Arial" w:cs="Arial"/>
          <w:lang w:val="en-GB"/>
        </w:rPr>
        <w:lastRenderedPageBreak/>
        <w:t xml:space="preserve">throughout the rest of the report and augments them to create a cohesive ending arising from the investigation.  This section in turn leads to the final section comprising the recommendations.  </w:t>
      </w:r>
    </w:p>
    <w:p w14:paraId="2AA76F81" w14:textId="77777777" w:rsidR="0037349A" w:rsidRPr="00524E45" w:rsidRDefault="0037349A" w:rsidP="0009516C">
      <w:pPr>
        <w:jc w:val="both"/>
        <w:rPr>
          <w:rFonts w:ascii="Arial" w:hAnsi="Arial" w:cs="Arial"/>
          <w:lang w:val="en-GB"/>
        </w:rPr>
      </w:pPr>
    </w:p>
    <w:p w14:paraId="746D82F9" w14:textId="77777777" w:rsidR="0037349A" w:rsidRDefault="0037349A" w:rsidP="0009516C">
      <w:pPr>
        <w:jc w:val="both"/>
        <w:rPr>
          <w:rFonts w:ascii="Arial" w:hAnsi="Arial" w:cs="Arial"/>
          <w:lang w:val="en-GB"/>
        </w:rPr>
      </w:pPr>
      <w:r w:rsidRPr="00524E45">
        <w:rPr>
          <w:rFonts w:ascii="Arial" w:hAnsi="Arial" w:cs="Arial"/>
          <w:lang w:val="en-GB"/>
        </w:rPr>
        <w:t>A number of annexes provide supplementary information.</w:t>
      </w:r>
    </w:p>
    <w:p w14:paraId="284685DE" w14:textId="77777777" w:rsidR="004C408B" w:rsidRDefault="004C408B" w:rsidP="0009516C">
      <w:pPr>
        <w:jc w:val="both"/>
        <w:rPr>
          <w:rFonts w:ascii="Arial" w:hAnsi="Arial" w:cs="Arial"/>
          <w:lang w:val="en-GB"/>
        </w:rPr>
      </w:pPr>
    </w:p>
    <w:p w14:paraId="348A4F6B" w14:textId="77777777" w:rsidR="004C408B" w:rsidRDefault="004C408B" w:rsidP="0009516C">
      <w:pPr>
        <w:jc w:val="both"/>
        <w:rPr>
          <w:rFonts w:ascii="Arial" w:hAnsi="Arial" w:cs="Arial"/>
          <w:lang w:val="en-GB"/>
        </w:rPr>
      </w:pPr>
    </w:p>
    <w:p w14:paraId="3915976F" w14:textId="77777777" w:rsidR="004C408B" w:rsidRDefault="004C408B" w:rsidP="0009516C">
      <w:pPr>
        <w:jc w:val="both"/>
        <w:rPr>
          <w:rFonts w:ascii="Arial" w:hAnsi="Arial" w:cs="Arial"/>
          <w:lang w:val="en-GB"/>
        </w:rPr>
      </w:pPr>
    </w:p>
    <w:p w14:paraId="0C5F55D1" w14:textId="77777777" w:rsidR="004C408B" w:rsidRPr="00524E45" w:rsidRDefault="004C408B" w:rsidP="0009516C">
      <w:pPr>
        <w:jc w:val="both"/>
        <w:rPr>
          <w:rFonts w:ascii="Arial" w:hAnsi="Arial" w:cs="Arial"/>
          <w:lang w:val="en-GB"/>
        </w:rPr>
      </w:pPr>
    </w:p>
    <w:p w14:paraId="406BFA42" w14:textId="77777777" w:rsidR="0037349A" w:rsidRPr="00FB5673" w:rsidRDefault="0037349A" w:rsidP="0009516C">
      <w:pPr>
        <w:jc w:val="both"/>
        <w:rPr>
          <w:rFonts w:ascii="Arial" w:hAnsi="Arial" w:cs="Arial"/>
          <w:b/>
          <w:sz w:val="32"/>
          <w:szCs w:val="32"/>
        </w:rPr>
      </w:pPr>
      <w:r w:rsidRPr="00FB5673">
        <w:rPr>
          <w:rFonts w:ascii="Arial" w:hAnsi="Arial" w:cs="Arial"/>
          <w:b/>
          <w:bCs/>
          <w:sz w:val="32"/>
          <w:szCs w:val="32"/>
        </w:rPr>
        <w:t>2</w:t>
      </w:r>
      <w:r w:rsidRPr="00FB5673">
        <w:rPr>
          <w:rFonts w:ascii="Arial" w:hAnsi="Arial" w:cs="Arial"/>
          <w:b/>
          <w:bCs/>
          <w:sz w:val="32"/>
          <w:szCs w:val="32"/>
        </w:rPr>
        <w:tab/>
      </w:r>
      <w:r w:rsidRPr="00FB5673">
        <w:rPr>
          <w:rFonts w:ascii="Arial" w:hAnsi="Arial" w:cs="Arial"/>
          <w:b/>
          <w:sz w:val="32"/>
          <w:szCs w:val="32"/>
        </w:rPr>
        <w:t xml:space="preserve">PROJECT DESCRIPTION AND </w:t>
      </w:r>
      <w:r>
        <w:rPr>
          <w:rFonts w:ascii="Arial" w:hAnsi="Arial" w:cs="Arial"/>
          <w:b/>
          <w:sz w:val="32"/>
          <w:szCs w:val="32"/>
        </w:rPr>
        <w:t>BACKGROUND</w:t>
      </w:r>
      <w:r w:rsidRPr="00FB5673">
        <w:rPr>
          <w:rFonts w:ascii="Arial" w:hAnsi="Arial" w:cs="Arial"/>
          <w:b/>
          <w:sz w:val="32"/>
          <w:szCs w:val="32"/>
        </w:rPr>
        <w:t xml:space="preserve"> CONTEXT</w:t>
      </w:r>
    </w:p>
    <w:p w14:paraId="096C8CD2" w14:textId="77777777" w:rsidR="0037349A" w:rsidRDefault="0037349A" w:rsidP="0009516C">
      <w:pPr>
        <w:jc w:val="both"/>
        <w:rPr>
          <w:rFonts w:ascii="Arial" w:hAnsi="Arial" w:cs="Arial"/>
        </w:rPr>
      </w:pPr>
    </w:p>
    <w:p w14:paraId="24631BC6" w14:textId="77777777" w:rsidR="0037349A" w:rsidRDefault="0037349A" w:rsidP="0009516C">
      <w:pPr>
        <w:jc w:val="both"/>
        <w:rPr>
          <w:rFonts w:ascii="Arial" w:hAnsi="Arial" w:cs="Arial"/>
          <w:lang w:val="en-US"/>
        </w:rPr>
      </w:pPr>
      <w:r w:rsidRPr="0007592D">
        <w:rPr>
          <w:rFonts w:ascii="Arial" w:hAnsi="Arial" w:cs="Arial"/>
          <w:b/>
          <w:sz w:val="28"/>
          <w:szCs w:val="28"/>
          <w:lang w:val="en-US"/>
        </w:rPr>
        <w:lastRenderedPageBreak/>
        <w:t>2.1</w:t>
      </w:r>
      <w:r w:rsidRPr="0007592D">
        <w:rPr>
          <w:rFonts w:ascii="Arial" w:hAnsi="Arial" w:cs="Arial"/>
          <w:b/>
          <w:sz w:val="28"/>
          <w:szCs w:val="28"/>
          <w:lang w:val="en-US"/>
        </w:rPr>
        <w:tab/>
        <w:t xml:space="preserve">Development context </w:t>
      </w:r>
      <w:r>
        <w:rPr>
          <w:rStyle w:val="FootnoteReference"/>
          <w:rFonts w:ascii="Arial" w:hAnsi="Arial" w:cs="Arial"/>
          <w:b/>
          <w:sz w:val="28"/>
          <w:szCs w:val="28"/>
          <w:lang w:val="en-US"/>
        </w:rPr>
        <w:footnoteReference w:id="8"/>
      </w:r>
    </w:p>
    <w:p w14:paraId="092D3959" w14:textId="77777777" w:rsidR="0037349A" w:rsidRPr="00085768" w:rsidRDefault="0037349A" w:rsidP="0009516C">
      <w:pPr>
        <w:jc w:val="both"/>
        <w:rPr>
          <w:rFonts w:ascii="Arial" w:hAnsi="Arial" w:cs="Arial"/>
          <w:lang w:val="en-US"/>
        </w:rPr>
      </w:pPr>
    </w:p>
    <w:p w14:paraId="26FDCA93" w14:textId="77777777" w:rsidR="0037349A" w:rsidRPr="00085768" w:rsidRDefault="0037349A" w:rsidP="0009516C">
      <w:pPr>
        <w:jc w:val="both"/>
        <w:rPr>
          <w:rFonts w:ascii="Arial" w:hAnsi="Arial" w:cs="Arial"/>
          <w:b/>
          <w:sz w:val="24"/>
          <w:szCs w:val="24"/>
          <w:lang w:val="en-US"/>
        </w:rPr>
      </w:pPr>
      <w:r w:rsidRPr="00085768">
        <w:rPr>
          <w:rFonts w:ascii="Arial" w:hAnsi="Arial" w:cs="Arial"/>
          <w:b/>
          <w:sz w:val="24"/>
          <w:szCs w:val="24"/>
          <w:lang w:val="en-US"/>
        </w:rPr>
        <w:t>2.1.1</w:t>
      </w:r>
      <w:r w:rsidRPr="00085768">
        <w:rPr>
          <w:rFonts w:ascii="Arial" w:hAnsi="Arial" w:cs="Arial"/>
          <w:b/>
          <w:sz w:val="24"/>
          <w:szCs w:val="24"/>
          <w:lang w:val="en-US"/>
        </w:rPr>
        <w:tab/>
        <w:t>Environment context</w:t>
      </w:r>
    </w:p>
    <w:p w14:paraId="71512890" w14:textId="77777777" w:rsidR="0037349A" w:rsidRPr="00085768" w:rsidRDefault="0037349A" w:rsidP="0009516C">
      <w:pPr>
        <w:jc w:val="both"/>
        <w:rPr>
          <w:rFonts w:ascii="Arial" w:hAnsi="Arial" w:cs="Arial"/>
          <w:lang w:val="en-US"/>
        </w:rPr>
      </w:pPr>
    </w:p>
    <w:p w14:paraId="518E213C" w14:textId="77777777" w:rsidR="0037349A" w:rsidRPr="00085768" w:rsidRDefault="0037349A" w:rsidP="0009516C">
      <w:pPr>
        <w:jc w:val="both"/>
        <w:rPr>
          <w:rFonts w:ascii="Arial" w:hAnsi="Arial" w:cs="Arial"/>
          <w:lang w:val="en-US" w:bidi="th-TH"/>
        </w:rPr>
      </w:pPr>
      <w:r w:rsidRPr="00085768">
        <w:rPr>
          <w:rFonts w:ascii="Arial" w:hAnsi="Arial" w:cs="Arial"/>
          <w:lang w:val="en-US"/>
        </w:rPr>
        <w:t xml:space="preserve">Thailand’s biodiversity is globally significant. </w:t>
      </w:r>
      <w:r w:rsidRPr="00085768">
        <w:rPr>
          <w:rFonts w:ascii="Arial" w:hAnsi="Arial" w:cs="Arial"/>
          <w:lang w:val="en-US" w:bidi="th-TH"/>
        </w:rPr>
        <w:t>IUCN’s Red List notes that Thailand has over</w:t>
      </w:r>
      <w:r w:rsidR="0009516C">
        <w:rPr>
          <w:rFonts w:ascii="Arial" w:hAnsi="Arial" w:cs="Arial"/>
          <w:lang w:val="en-US" w:bidi="th-TH"/>
        </w:rPr>
        <w:t xml:space="preserve"> </w:t>
      </w:r>
      <w:r w:rsidRPr="00085768">
        <w:rPr>
          <w:rFonts w:ascii="Arial" w:hAnsi="Arial" w:cs="Arial"/>
          <w:lang w:val="en-US" w:bidi="th-TH"/>
        </w:rPr>
        <w:t>1700 globally threatened species, including several Critically Endangered species</w:t>
      </w:r>
      <w:r w:rsidRPr="00085768">
        <w:rPr>
          <w:rFonts w:ascii="Arial" w:hAnsi="Arial" w:cs="Arial"/>
          <w:lang w:val="en-US"/>
        </w:rPr>
        <w:t xml:space="preserve"> of mammals, birds, reptiles, fish, and plants. </w:t>
      </w:r>
      <w:r w:rsidRPr="00085768">
        <w:rPr>
          <w:rFonts w:ascii="Arial" w:hAnsi="Arial" w:cs="Arial"/>
          <w:lang w:val="en-US" w:bidi="th-TH"/>
        </w:rPr>
        <w:t>Nine per cent of all species known to science can be found in the country</w:t>
      </w:r>
      <w:r w:rsidRPr="00085768">
        <w:rPr>
          <w:rFonts w:ascii="Arial" w:hAnsi="Arial" w:cs="Arial"/>
          <w:lang w:val="en-US"/>
        </w:rPr>
        <w:t xml:space="preserve"> and si</w:t>
      </w:r>
      <w:r w:rsidRPr="00085768">
        <w:rPr>
          <w:rFonts w:ascii="Arial" w:hAnsi="Arial" w:cs="Arial"/>
          <w:lang w:val="en-US" w:bidi="th-TH"/>
        </w:rPr>
        <w:t xml:space="preserve">gnificant portions of several WWF Ecoregions 200 also fall </w:t>
      </w:r>
      <w:r w:rsidRPr="00085768">
        <w:rPr>
          <w:rFonts w:ascii="Arial" w:hAnsi="Arial" w:cs="Arial"/>
          <w:lang w:val="en-US" w:bidi="th-TH"/>
        </w:rPr>
        <w:lastRenderedPageBreak/>
        <w:t>inside Thailand.</w:t>
      </w:r>
      <w:r w:rsidRPr="00085768">
        <w:rPr>
          <w:rFonts w:ascii="Times New Roman" w:hAnsi="Times New Roman"/>
          <w:sz w:val="21"/>
          <w:szCs w:val="21"/>
          <w:lang w:val="en-US" w:bidi="th-TH"/>
        </w:rPr>
        <w:t xml:space="preserve"> </w:t>
      </w:r>
      <w:r w:rsidRPr="00085768">
        <w:rPr>
          <w:rFonts w:ascii="Arial" w:hAnsi="Arial" w:cs="Arial"/>
          <w:lang w:val="en-US" w:bidi="th-TH"/>
        </w:rPr>
        <w:t>Thailand’s topography contributes to high gamma diversity, particularly of coastal and marine ecosystems along the thin long mountainous peninsula of Southern Thailand.</w:t>
      </w:r>
      <w:r w:rsidRPr="00085768">
        <w:rPr>
          <w:rFonts w:ascii="Times New Roman" w:hAnsi="Times New Roman"/>
          <w:sz w:val="21"/>
          <w:szCs w:val="21"/>
          <w:lang w:val="en-US" w:bidi="th-TH"/>
        </w:rPr>
        <w:t xml:space="preserve"> </w:t>
      </w:r>
    </w:p>
    <w:p w14:paraId="549DDDA0" w14:textId="77777777" w:rsidR="0037349A" w:rsidRPr="00085768" w:rsidRDefault="0037349A" w:rsidP="0009516C">
      <w:pPr>
        <w:autoSpaceDE w:val="0"/>
        <w:autoSpaceDN w:val="0"/>
        <w:adjustRightInd w:val="0"/>
        <w:jc w:val="both"/>
        <w:rPr>
          <w:rFonts w:ascii="Arial" w:hAnsi="Arial" w:cs="Arial"/>
          <w:lang w:val="en-US" w:bidi="th-TH"/>
        </w:rPr>
      </w:pPr>
    </w:p>
    <w:p w14:paraId="474C335E"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In order to conserve its globally and nationally important biodiversity, Thailand started to establish protected areas (PAs) in the 1960s. Currently, the country’s protected area system consists of more than 400 PAs, including national parks, wildlife sanctuaries, forest parks, non-hunting areas, botanical gardens, and arboreta, covering approximately 18% of the country’s total land area and 8% of its territorial seas.</w:t>
      </w:r>
    </w:p>
    <w:p w14:paraId="515B7ABC" w14:textId="77777777" w:rsidR="0037349A" w:rsidRPr="00085768" w:rsidRDefault="0037349A" w:rsidP="0009516C">
      <w:pPr>
        <w:autoSpaceDE w:val="0"/>
        <w:autoSpaceDN w:val="0"/>
        <w:adjustRightInd w:val="0"/>
        <w:jc w:val="both"/>
        <w:rPr>
          <w:rFonts w:ascii="Arial" w:hAnsi="Arial" w:cs="Arial"/>
          <w:lang w:val="en-US" w:bidi="th-TH"/>
        </w:rPr>
      </w:pPr>
    </w:p>
    <w:p w14:paraId="3D80531E" w14:textId="77777777" w:rsidR="0037349A" w:rsidRPr="00085768" w:rsidRDefault="0037349A" w:rsidP="0009516C">
      <w:pPr>
        <w:autoSpaceDE w:val="0"/>
        <w:autoSpaceDN w:val="0"/>
        <w:adjustRightInd w:val="0"/>
        <w:jc w:val="both"/>
        <w:rPr>
          <w:rFonts w:ascii="Arial" w:hAnsi="Arial" w:cs="Arial"/>
          <w:lang w:val="en-US" w:bidi="th-TH"/>
        </w:rPr>
      </w:pPr>
    </w:p>
    <w:p w14:paraId="7F01710C" w14:textId="77777777" w:rsidR="0037349A" w:rsidRPr="00085768" w:rsidRDefault="00E35B2E" w:rsidP="0009516C">
      <w:pPr>
        <w:autoSpaceDE w:val="0"/>
        <w:autoSpaceDN w:val="0"/>
        <w:adjustRightInd w:val="0"/>
        <w:jc w:val="both"/>
        <w:rPr>
          <w:rFonts w:ascii="Arial" w:hAnsi="Arial" w:cs="Arial"/>
          <w:b/>
          <w:sz w:val="24"/>
          <w:szCs w:val="24"/>
          <w:lang w:val="en-US" w:bidi="th-TH"/>
        </w:rPr>
      </w:pPr>
      <w:r>
        <w:rPr>
          <w:rFonts w:ascii="Arial" w:hAnsi="Arial" w:cs="Arial"/>
          <w:b/>
          <w:sz w:val="24"/>
          <w:szCs w:val="24"/>
          <w:lang w:val="en-US" w:bidi="th-TH"/>
        </w:rPr>
        <w:t>2.1.2</w:t>
      </w:r>
      <w:r>
        <w:rPr>
          <w:rFonts w:ascii="Arial" w:hAnsi="Arial" w:cs="Arial"/>
          <w:b/>
          <w:sz w:val="24"/>
          <w:szCs w:val="24"/>
          <w:lang w:val="en-US" w:bidi="th-TH"/>
        </w:rPr>
        <w:tab/>
        <w:t>Policy and l</w:t>
      </w:r>
      <w:r w:rsidR="0037349A" w:rsidRPr="00085768">
        <w:rPr>
          <w:rFonts w:ascii="Arial" w:hAnsi="Arial" w:cs="Arial"/>
          <w:b/>
          <w:sz w:val="24"/>
          <w:szCs w:val="24"/>
          <w:lang w:val="en-US" w:bidi="th-TH"/>
        </w:rPr>
        <w:t>egislati</w:t>
      </w:r>
      <w:r>
        <w:rPr>
          <w:rFonts w:ascii="Arial" w:hAnsi="Arial" w:cs="Arial"/>
          <w:b/>
          <w:sz w:val="24"/>
          <w:szCs w:val="24"/>
          <w:lang w:val="en-US" w:bidi="th-TH"/>
        </w:rPr>
        <w:t>on</w:t>
      </w:r>
      <w:r w:rsidR="0037349A" w:rsidRPr="00085768">
        <w:rPr>
          <w:rFonts w:ascii="Arial" w:hAnsi="Arial" w:cs="Arial"/>
          <w:b/>
          <w:sz w:val="24"/>
          <w:szCs w:val="24"/>
          <w:lang w:val="en-US" w:bidi="th-TH"/>
        </w:rPr>
        <w:t xml:space="preserve"> </w:t>
      </w:r>
      <w:r>
        <w:rPr>
          <w:rFonts w:ascii="Arial" w:hAnsi="Arial" w:cs="Arial"/>
          <w:b/>
          <w:sz w:val="24"/>
          <w:szCs w:val="24"/>
          <w:lang w:val="en-US" w:bidi="th-TH"/>
        </w:rPr>
        <w:t>c</w:t>
      </w:r>
      <w:r w:rsidR="0037349A" w:rsidRPr="00085768">
        <w:rPr>
          <w:rFonts w:ascii="Arial" w:hAnsi="Arial" w:cs="Arial"/>
          <w:b/>
          <w:sz w:val="24"/>
          <w:szCs w:val="24"/>
          <w:lang w:val="en-US" w:bidi="th-TH"/>
        </w:rPr>
        <w:t>ontext</w:t>
      </w:r>
    </w:p>
    <w:p w14:paraId="755AE0AD" w14:textId="77777777" w:rsidR="0037349A" w:rsidRPr="00085768" w:rsidRDefault="0037349A" w:rsidP="0009516C">
      <w:pPr>
        <w:autoSpaceDE w:val="0"/>
        <w:autoSpaceDN w:val="0"/>
        <w:adjustRightInd w:val="0"/>
        <w:jc w:val="both"/>
        <w:rPr>
          <w:rFonts w:ascii="Arial" w:hAnsi="Arial" w:cs="Arial"/>
          <w:lang w:val="en-US" w:bidi="th-TH"/>
        </w:rPr>
      </w:pPr>
    </w:p>
    <w:p w14:paraId="3A6A4ED9"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lastRenderedPageBreak/>
        <w:t>Thailand’s protect area system is largely managed by the Department of National Parks, Wildlife and Plant Conservation (DNP) under the Ministry of Natural Resources and Environment (MoNRE). The legal framework for protected area management in Thailand rests on three important Acts:</w:t>
      </w:r>
    </w:p>
    <w:p w14:paraId="1B5FBA5E" w14:textId="77777777" w:rsidR="0037349A" w:rsidRPr="00085768" w:rsidRDefault="0037349A" w:rsidP="0009516C">
      <w:pPr>
        <w:pStyle w:val="ListParagraph"/>
        <w:numPr>
          <w:ilvl w:val="0"/>
          <w:numId w:val="9"/>
        </w:numPr>
        <w:autoSpaceDE w:val="0"/>
        <w:autoSpaceDN w:val="0"/>
        <w:adjustRightInd w:val="0"/>
        <w:jc w:val="both"/>
        <w:rPr>
          <w:rFonts w:ascii="Arial" w:hAnsi="Arial" w:cs="Arial"/>
          <w:lang w:val="en-US" w:bidi="th-TH"/>
        </w:rPr>
      </w:pPr>
      <w:r w:rsidRPr="00085768">
        <w:rPr>
          <w:rFonts w:ascii="Arial" w:hAnsi="Arial" w:cs="Arial"/>
          <w:i/>
          <w:iCs/>
          <w:u w:val="single"/>
          <w:lang w:val="en-US" w:bidi="th-TH"/>
        </w:rPr>
        <w:t>The National Parks Act of 1961</w:t>
      </w:r>
      <w:r w:rsidRPr="00085768">
        <w:rPr>
          <w:rFonts w:ascii="Arial" w:hAnsi="Arial" w:cs="Arial"/>
          <w:i/>
          <w:iCs/>
          <w:lang w:val="en-US" w:bidi="th-TH"/>
        </w:rPr>
        <w:t xml:space="preserve"> </w:t>
      </w:r>
      <w:r w:rsidRPr="00085768">
        <w:rPr>
          <w:rFonts w:ascii="Arial" w:hAnsi="Arial" w:cs="Arial"/>
          <w:lang w:val="en-US" w:bidi="th-TH"/>
        </w:rPr>
        <w:t xml:space="preserve">which states that a national park is to be </w:t>
      </w:r>
      <w:r w:rsidRPr="00085768">
        <w:rPr>
          <w:rFonts w:ascii="Arial" w:hAnsi="Arial" w:cs="Arial"/>
          <w:i/>
          <w:iCs/>
          <w:lang w:val="en-US" w:bidi="th-TH"/>
        </w:rPr>
        <w:t>'preserved in its natural state for the public education and enjoyment</w:t>
      </w:r>
      <w:r w:rsidRPr="00085768">
        <w:rPr>
          <w:rFonts w:ascii="Arial" w:hAnsi="Arial" w:cs="Arial"/>
          <w:lang w:val="en-US" w:bidi="th-TH"/>
        </w:rPr>
        <w:t>'</w:t>
      </w:r>
      <w:r w:rsidRPr="00085768">
        <w:rPr>
          <w:rFonts w:ascii="Arial" w:hAnsi="Arial" w:cs="Arial"/>
          <w:i/>
          <w:iCs/>
          <w:lang w:val="en-US" w:bidi="th-TH"/>
        </w:rPr>
        <w:t xml:space="preserve">. </w:t>
      </w:r>
      <w:r w:rsidRPr="00085768">
        <w:rPr>
          <w:rFonts w:ascii="Arial" w:hAnsi="Arial" w:cs="Arial"/>
          <w:lang w:val="en-US" w:bidi="th-TH"/>
        </w:rPr>
        <w:t>The Act permits visitors inside national parks, but forbids residence, hunting, clearing and gathering of vegetation, mining and the introduction of livestock within park boundaries</w:t>
      </w:r>
      <w:r w:rsidRPr="00085768">
        <w:rPr>
          <w:rFonts w:ascii="Times New Roman" w:hAnsi="Times New Roman"/>
          <w:sz w:val="21"/>
          <w:szCs w:val="21"/>
          <w:lang w:val="en-US" w:bidi="th-TH"/>
        </w:rPr>
        <w:t>.</w:t>
      </w:r>
    </w:p>
    <w:p w14:paraId="427D7254" w14:textId="77777777" w:rsidR="0037349A" w:rsidRPr="00085768" w:rsidRDefault="0037349A" w:rsidP="0009516C">
      <w:pPr>
        <w:pStyle w:val="ListParagraph"/>
        <w:numPr>
          <w:ilvl w:val="0"/>
          <w:numId w:val="9"/>
        </w:numPr>
        <w:autoSpaceDE w:val="0"/>
        <w:autoSpaceDN w:val="0"/>
        <w:adjustRightInd w:val="0"/>
        <w:jc w:val="both"/>
        <w:rPr>
          <w:rFonts w:ascii="Arial" w:hAnsi="Arial" w:cs="Arial"/>
          <w:i/>
          <w:iCs/>
          <w:lang w:val="en-US" w:bidi="th-TH"/>
        </w:rPr>
      </w:pPr>
      <w:r w:rsidRPr="00085768">
        <w:rPr>
          <w:rFonts w:ascii="Arial" w:hAnsi="Arial" w:cs="Arial"/>
          <w:i/>
          <w:iCs/>
          <w:u w:val="single"/>
          <w:lang w:val="en-US" w:bidi="th-TH"/>
        </w:rPr>
        <w:t>The Wildlife Protection and Preservation Act of 1960 (revised in 1992)</w:t>
      </w:r>
      <w:r w:rsidRPr="00085768">
        <w:rPr>
          <w:rFonts w:ascii="Arial" w:hAnsi="Arial" w:cs="Arial"/>
          <w:lang w:val="en-US" w:bidi="th-TH"/>
        </w:rPr>
        <w:t xml:space="preserve">, stating that wildlife sanctuaries are areas for </w:t>
      </w:r>
      <w:r w:rsidRPr="00085768">
        <w:rPr>
          <w:rFonts w:ascii="Arial" w:hAnsi="Arial" w:cs="Arial"/>
          <w:i/>
          <w:iCs/>
          <w:lang w:val="en-US" w:bidi="th-TH"/>
        </w:rPr>
        <w:t>'the conservation of wild</w:t>
      </w:r>
      <w:r w:rsidRPr="00085768">
        <w:rPr>
          <w:rFonts w:ascii="Arial" w:hAnsi="Arial" w:cs="Arial"/>
          <w:i/>
          <w:iCs/>
          <w:lang w:val="en-US" w:bidi="th-TH"/>
        </w:rPr>
        <w:lastRenderedPageBreak/>
        <w:t>life habitat so that wildlife can freely breed and increase their populations in the natural environment'</w:t>
      </w:r>
      <w:r w:rsidRPr="00085768">
        <w:rPr>
          <w:rFonts w:ascii="Arial" w:hAnsi="Arial" w:cs="Arial"/>
          <w:lang w:val="en-US" w:bidi="th-TH"/>
        </w:rPr>
        <w:t>. Wildlife sanctuaries are not generally open to the public but researchers are allowed</w:t>
      </w:r>
      <w:r w:rsidRPr="00085768">
        <w:rPr>
          <w:rFonts w:ascii="Arial" w:hAnsi="Arial" w:cs="Arial"/>
          <w:i/>
          <w:iCs/>
          <w:lang w:val="en-US" w:bidi="th-TH"/>
        </w:rPr>
        <w:t>.</w:t>
      </w:r>
    </w:p>
    <w:p w14:paraId="6197D39C" w14:textId="77777777" w:rsidR="0037349A" w:rsidRPr="00085768" w:rsidRDefault="0037349A" w:rsidP="0009516C">
      <w:pPr>
        <w:pStyle w:val="ListParagraph"/>
        <w:numPr>
          <w:ilvl w:val="0"/>
          <w:numId w:val="9"/>
        </w:numPr>
        <w:autoSpaceDE w:val="0"/>
        <w:autoSpaceDN w:val="0"/>
        <w:adjustRightInd w:val="0"/>
        <w:jc w:val="both"/>
        <w:rPr>
          <w:rFonts w:ascii="Arial" w:hAnsi="Arial" w:cs="Arial"/>
          <w:i/>
          <w:iCs/>
          <w:lang w:val="en-US" w:bidi="th-TH"/>
        </w:rPr>
      </w:pPr>
      <w:r w:rsidRPr="00085768">
        <w:rPr>
          <w:rFonts w:ascii="Arial" w:hAnsi="Arial" w:cs="Arial"/>
          <w:i/>
          <w:iCs/>
          <w:u w:val="single"/>
          <w:lang w:val="en-US" w:bidi="th-TH"/>
        </w:rPr>
        <w:t>The Natural Forest Reserve Act of 1964</w:t>
      </w:r>
      <w:r w:rsidRPr="00085768">
        <w:rPr>
          <w:rFonts w:ascii="Arial" w:hAnsi="Arial" w:cs="Arial"/>
          <w:lang w:val="en-US" w:bidi="th-TH"/>
        </w:rPr>
        <w:t xml:space="preserve"> which provides the underlying legislative framework for all Government regulation of forest areas in Thailand, including forest parks and non-hunting areas</w:t>
      </w:r>
      <w:r w:rsidRPr="00085768">
        <w:rPr>
          <w:rFonts w:ascii="Arial" w:hAnsi="Arial" w:cs="Arial"/>
          <w:i/>
          <w:iCs/>
          <w:lang w:val="en-US" w:bidi="th-TH"/>
        </w:rPr>
        <w:t>.</w:t>
      </w:r>
    </w:p>
    <w:p w14:paraId="189DF25F" w14:textId="77777777" w:rsidR="0037349A" w:rsidRPr="00085768" w:rsidRDefault="0037349A" w:rsidP="0009516C">
      <w:pPr>
        <w:autoSpaceDE w:val="0"/>
        <w:autoSpaceDN w:val="0"/>
        <w:adjustRightInd w:val="0"/>
        <w:ind w:left="360"/>
        <w:jc w:val="both"/>
        <w:rPr>
          <w:rFonts w:ascii="Times New Roman" w:hAnsi="Times New Roman"/>
          <w:i/>
          <w:iCs/>
          <w:sz w:val="21"/>
          <w:szCs w:val="21"/>
          <w:lang w:val="en-US" w:bidi="th-TH"/>
        </w:rPr>
      </w:pPr>
    </w:p>
    <w:p w14:paraId="7E67F329"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There is also a number of other important Acts, Resolutions and Policies important for protected areas management and conservation of biodiversity in Thailand.  This includes particularly the Constitution which provides a mandate for radical reform of the governance system, and for management and governance of rural natural resources with peoples’ participation.</w:t>
      </w:r>
    </w:p>
    <w:p w14:paraId="74E86520" w14:textId="77777777" w:rsidR="0037349A" w:rsidRPr="00085768" w:rsidRDefault="0037349A" w:rsidP="0009516C">
      <w:pPr>
        <w:autoSpaceDE w:val="0"/>
        <w:autoSpaceDN w:val="0"/>
        <w:adjustRightInd w:val="0"/>
        <w:jc w:val="both"/>
        <w:rPr>
          <w:rFonts w:ascii="Arial" w:hAnsi="Arial" w:cs="Arial"/>
          <w:lang w:val="en-US" w:bidi="th-TH"/>
        </w:rPr>
      </w:pPr>
    </w:p>
    <w:p w14:paraId="127C78EF" w14:textId="77777777" w:rsidR="0037349A" w:rsidRPr="00085768" w:rsidRDefault="0037349A" w:rsidP="0009516C">
      <w:pPr>
        <w:autoSpaceDE w:val="0"/>
        <w:autoSpaceDN w:val="0"/>
        <w:adjustRightInd w:val="0"/>
        <w:jc w:val="both"/>
        <w:rPr>
          <w:rFonts w:ascii="Arial" w:hAnsi="Arial" w:cs="Arial"/>
          <w:lang w:val="en-US" w:bidi="th-TH"/>
        </w:rPr>
      </w:pPr>
    </w:p>
    <w:p w14:paraId="4C38297D" w14:textId="77777777" w:rsidR="0037349A" w:rsidRPr="00085768" w:rsidRDefault="00E35B2E" w:rsidP="0009516C">
      <w:pPr>
        <w:autoSpaceDE w:val="0"/>
        <w:autoSpaceDN w:val="0"/>
        <w:adjustRightInd w:val="0"/>
        <w:jc w:val="both"/>
        <w:rPr>
          <w:rFonts w:ascii="Arial" w:hAnsi="Arial" w:cs="Arial"/>
          <w:b/>
          <w:sz w:val="24"/>
          <w:szCs w:val="24"/>
          <w:lang w:val="en-US" w:bidi="th-TH"/>
        </w:rPr>
      </w:pPr>
      <w:r>
        <w:rPr>
          <w:rFonts w:ascii="Arial" w:hAnsi="Arial" w:cs="Arial"/>
          <w:b/>
          <w:sz w:val="24"/>
          <w:szCs w:val="24"/>
          <w:lang w:val="en-US" w:bidi="th-TH"/>
        </w:rPr>
        <w:t>2.1.3</w:t>
      </w:r>
      <w:r>
        <w:rPr>
          <w:rFonts w:ascii="Arial" w:hAnsi="Arial" w:cs="Arial"/>
          <w:b/>
          <w:sz w:val="24"/>
          <w:szCs w:val="24"/>
          <w:lang w:val="en-US" w:bidi="th-TH"/>
        </w:rPr>
        <w:tab/>
        <w:t>Institutional c</w:t>
      </w:r>
      <w:r w:rsidR="0037349A" w:rsidRPr="00085768">
        <w:rPr>
          <w:rFonts w:ascii="Arial" w:hAnsi="Arial" w:cs="Arial"/>
          <w:b/>
          <w:sz w:val="24"/>
          <w:szCs w:val="24"/>
          <w:lang w:val="en-US" w:bidi="th-TH"/>
        </w:rPr>
        <w:t>ontext</w:t>
      </w:r>
    </w:p>
    <w:p w14:paraId="219C70E3" w14:textId="77777777" w:rsidR="0037349A" w:rsidRPr="00085768" w:rsidRDefault="0037349A" w:rsidP="0009516C">
      <w:pPr>
        <w:autoSpaceDE w:val="0"/>
        <w:autoSpaceDN w:val="0"/>
        <w:adjustRightInd w:val="0"/>
        <w:jc w:val="both"/>
        <w:rPr>
          <w:rFonts w:ascii="Arial" w:hAnsi="Arial" w:cs="Arial"/>
          <w:u w:val="single"/>
          <w:lang w:val="en-US" w:bidi="th-TH"/>
        </w:rPr>
      </w:pPr>
    </w:p>
    <w:p w14:paraId="09A36B17"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DNP which has the mandate and jurisdiction for management of protected areas in Thailand consists of 13 divisions/offices at the national level and 21 sub-national (regional) offices. The Central Divisions, including National Park and Wildlife Conservation Divisions, are in charge of policies and planning while the regional offices are responsible for supervision, backstopping and overseeing PA management in their regions.</w:t>
      </w:r>
      <w:r w:rsidRPr="00085768">
        <w:rPr>
          <w:rFonts w:ascii="Times New Roman" w:hAnsi="Times New Roman"/>
          <w:sz w:val="21"/>
          <w:szCs w:val="21"/>
          <w:lang w:val="en-US" w:bidi="th-TH"/>
        </w:rPr>
        <w:t xml:space="preserve"> </w:t>
      </w:r>
      <w:r w:rsidRPr="00085768">
        <w:rPr>
          <w:rFonts w:ascii="Arial" w:hAnsi="Arial" w:cs="Arial"/>
          <w:lang w:val="en-US" w:bidi="th-TH"/>
        </w:rPr>
        <w:t>At the individual Protected Area level, a head station and a number of sub-stations exist, depending on the budget and the extent of the PA.</w:t>
      </w:r>
      <w:r w:rsidRPr="00085768">
        <w:rPr>
          <w:rFonts w:ascii="Times New Roman" w:hAnsi="Times New Roman"/>
          <w:sz w:val="21"/>
          <w:szCs w:val="21"/>
          <w:lang w:val="en-US" w:bidi="th-TH"/>
        </w:rPr>
        <w:t xml:space="preserve"> </w:t>
      </w:r>
      <w:r w:rsidRPr="00085768">
        <w:rPr>
          <w:rFonts w:ascii="Arial" w:hAnsi="Arial" w:cs="Arial"/>
          <w:lang w:val="en-US" w:bidi="th-TH"/>
        </w:rPr>
        <w:t>The officer in charge is the PA superintendent, supported by one or more assistant superintendents</w:t>
      </w:r>
      <w:r w:rsidRPr="00085768">
        <w:rPr>
          <w:rFonts w:ascii="Times New Roman" w:hAnsi="Times New Roman"/>
          <w:sz w:val="21"/>
          <w:szCs w:val="21"/>
          <w:lang w:val="en-US" w:bidi="th-TH"/>
        </w:rPr>
        <w:t xml:space="preserve">. </w:t>
      </w:r>
      <w:r w:rsidRPr="00085768">
        <w:rPr>
          <w:rFonts w:ascii="Arial" w:hAnsi="Arial" w:cs="Arial"/>
          <w:lang w:val="en-US" w:bidi="th-TH"/>
        </w:rPr>
        <w:t xml:space="preserve">In practice, a number of day-to-day tasks and some management decisions remain within the discretion of </w:t>
      </w:r>
      <w:r w:rsidRPr="00085768">
        <w:rPr>
          <w:rFonts w:ascii="Arial" w:hAnsi="Arial" w:cs="Arial"/>
          <w:lang w:val="en-US" w:bidi="th-TH"/>
        </w:rPr>
        <w:lastRenderedPageBreak/>
        <w:t xml:space="preserve">the individual superintendents. Other decisions appear to be made at the DNP Bangkok level. </w:t>
      </w:r>
    </w:p>
    <w:p w14:paraId="5D5014CA" w14:textId="77777777" w:rsidR="0037349A" w:rsidRPr="00085768" w:rsidRDefault="0037349A" w:rsidP="0009516C">
      <w:pPr>
        <w:autoSpaceDE w:val="0"/>
        <w:autoSpaceDN w:val="0"/>
        <w:adjustRightInd w:val="0"/>
        <w:jc w:val="both"/>
        <w:rPr>
          <w:rFonts w:ascii="Arial" w:hAnsi="Arial" w:cs="Arial"/>
          <w:lang w:val="en-US" w:bidi="th-TH"/>
        </w:rPr>
      </w:pPr>
    </w:p>
    <w:p w14:paraId="643A7581"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 xml:space="preserve">Local governments (Tambon Administrative Organizations - TAOs) located within or immediately around PAs are mandated to undertake local environmental planning and management, as well as developing local infrastructure and spatial planning. They receive 5% of all national park revenue. Protected Area Advisory Committees (PACs) are set up by Administrative Order, as nominated by the PA managers and appointed by the DNP Director General for each protected area. Each PAC is composed of representatives from the PA staff, the local TAO, local communities and leaders, and local NGOs. The role of a PAC is to advise and </w:t>
      </w:r>
      <w:r w:rsidRPr="00085768">
        <w:rPr>
          <w:rFonts w:ascii="Arial" w:hAnsi="Arial" w:cs="Arial"/>
          <w:lang w:val="en-US" w:bidi="th-TH"/>
        </w:rPr>
        <w:lastRenderedPageBreak/>
        <w:t>assist PA staff in conflict resolution, management planning and monitoring, benefit and responsibility sharing, and approval and evaluation of pilot projects proposed by local communities.</w:t>
      </w:r>
    </w:p>
    <w:p w14:paraId="31BAB3D3" w14:textId="77777777" w:rsidR="0037349A" w:rsidRPr="00085768" w:rsidRDefault="0037349A" w:rsidP="0009516C">
      <w:pPr>
        <w:autoSpaceDE w:val="0"/>
        <w:autoSpaceDN w:val="0"/>
        <w:adjustRightInd w:val="0"/>
        <w:jc w:val="both"/>
        <w:rPr>
          <w:rFonts w:ascii="Arial" w:hAnsi="Arial" w:cs="Arial"/>
          <w:highlight w:val="yellow"/>
          <w:lang w:val="en-US" w:bidi="th-TH"/>
        </w:rPr>
      </w:pPr>
    </w:p>
    <w:p w14:paraId="629176F3" w14:textId="77777777" w:rsidR="0037349A" w:rsidRPr="00085768" w:rsidRDefault="0037349A" w:rsidP="0009516C">
      <w:pPr>
        <w:autoSpaceDE w:val="0"/>
        <w:autoSpaceDN w:val="0"/>
        <w:adjustRightInd w:val="0"/>
        <w:jc w:val="both"/>
        <w:rPr>
          <w:rFonts w:ascii="Arial" w:hAnsi="Arial" w:cs="Arial"/>
          <w:highlight w:val="yellow"/>
          <w:lang w:val="en-US" w:bidi="th-TH"/>
        </w:rPr>
      </w:pPr>
    </w:p>
    <w:p w14:paraId="018D2531" w14:textId="77777777" w:rsidR="0037349A" w:rsidRPr="00085768" w:rsidRDefault="00E35B2E" w:rsidP="0009516C">
      <w:pPr>
        <w:autoSpaceDE w:val="0"/>
        <w:autoSpaceDN w:val="0"/>
        <w:adjustRightInd w:val="0"/>
        <w:jc w:val="both"/>
        <w:rPr>
          <w:rFonts w:ascii="Arial" w:hAnsi="Arial" w:cs="Arial"/>
          <w:b/>
          <w:sz w:val="24"/>
          <w:szCs w:val="24"/>
          <w:lang w:val="en-US" w:bidi="th-TH"/>
        </w:rPr>
      </w:pPr>
      <w:r>
        <w:rPr>
          <w:rFonts w:ascii="Arial" w:hAnsi="Arial" w:cs="Arial"/>
          <w:b/>
          <w:sz w:val="24"/>
          <w:szCs w:val="24"/>
          <w:lang w:val="en-US" w:bidi="th-TH"/>
        </w:rPr>
        <w:t>2.1.4</w:t>
      </w:r>
      <w:r>
        <w:rPr>
          <w:rFonts w:ascii="Arial" w:hAnsi="Arial" w:cs="Arial"/>
          <w:b/>
          <w:sz w:val="24"/>
          <w:szCs w:val="24"/>
          <w:lang w:val="en-US" w:bidi="th-TH"/>
        </w:rPr>
        <w:tab/>
        <w:t>Socio-economic c</w:t>
      </w:r>
      <w:r w:rsidR="0037349A" w:rsidRPr="00085768">
        <w:rPr>
          <w:rFonts w:ascii="Arial" w:hAnsi="Arial" w:cs="Arial"/>
          <w:b/>
          <w:sz w:val="24"/>
          <w:szCs w:val="24"/>
          <w:lang w:val="en-US" w:bidi="th-TH"/>
        </w:rPr>
        <w:t>ontext</w:t>
      </w:r>
    </w:p>
    <w:p w14:paraId="1ED88545" w14:textId="77777777" w:rsidR="0037349A" w:rsidRPr="00085768" w:rsidRDefault="0037349A" w:rsidP="0009516C">
      <w:pPr>
        <w:autoSpaceDE w:val="0"/>
        <w:autoSpaceDN w:val="0"/>
        <w:adjustRightInd w:val="0"/>
        <w:jc w:val="both"/>
        <w:rPr>
          <w:rFonts w:ascii="Arial" w:hAnsi="Arial" w:cs="Arial"/>
          <w:lang w:val="en-US" w:bidi="th-TH"/>
        </w:rPr>
      </w:pPr>
    </w:p>
    <w:p w14:paraId="737D71F2" w14:textId="77777777" w:rsidR="0037349A" w:rsidRPr="00085768" w:rsidRDefault="0037349A" w:rsidP="0009516C">
      <w:pPr>
        <w:autoSpaceDE w:val="0"/>
        <w:autoSpaceDN w:val="0"/>
        <w:adjustRightInd w:val="0"/>
        <w:jc w:val="both"/>
        <w:rPr>
          <w:rFonts w:ascii="Arial" w:hAnsi="Arial" w:cs="Arial"/>
          <w:highlight w:val="yellow"/>
          <w:lang w:val="en-US" w:bidi="th-TH"/>
        </w:rPr>
      </w:pPr>
      <w:r w:rsidRPr="00085768">
        <w:rPr>
          <w:rFonts w:ascii="Arial" w:hAnsi="Arial" w:cs="Arial"/>
          <w:lang w:val="en-US" w:bidi="th-TH"/>
        </w:rPr>
        <w:t xml:space="preserve">During the past 40 years, Thailand has experienced steady economic growth but at the cost of its rich natural resources. While the Government, NGOs and other partners have focused much effort through the existing PA system and other conservation initiatives over the past few decades, the country’s PA system is experiencing growing fragmentation and there are concerns that the size of many gazetted national parks and wildlife sanctuaries are insufficient to sustain their flora and fauna. </w:t>
      </w:r>
    </w:p>
    <w:p w14:paraId="2E893A01" w14:textId="77777777" w:rsidR="0037349A" w:rsidRPr="00085768" w:rsidRDefault="0037349A" w:rsidP="0009516C">
      <w:pPr>
        <w:autoSpaceDE w:val="0"/>
        <w:autoSpaceDN w:val="0"/>
        <w:adjustRightInd w:val="0"/>
        <w:jc w:val="both"/>
        <w:rPr>
          <w:rFonts w:ascii="Arial" w:hAnsi="Arial" w:cs="Arial"/>
          <w:highlight w:val="yellow"/>
          <w:lang w:val="en-US" w:bidi="th-TH"/>
        </w:rPr>
      </w:pPr>
    </w:p>
    <w:p w14:paraId="6182F594"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Key types of threats associated with the loss of biodiversity in Thailand, leading to the formulation of this project include:</w:t>
      </w:r>
    </w:p>
    <w:p w14:paraId="781417F6" w14:textId="77777777" w:rsidR="0037349A" w:rsidRPr="00085768" w:rsidRDefault="0037349A" w:rsidP="0009516C">
      <w:pPr>
        <w:autoSpaceDE w:val="0"/>
        <w:autoSpaceDN w:val="0"/>
        <w:adjustRightInd w:val="0"/>
        <w:jc w:val="both"/>
        <w:rPr>
          <w:rFonts w:ascii="Arial" w:hAnsi="Arial" w:cs="Arial"/>
          <w:lang w:val="en-US" w:bidi="th-TH"/>
        </w:rPr>
      </w:pPr>
    </w:p>
    <w:p w14:paraId="35E83978" w14:textId="77777777" w:rsidR="0037349A" w:rsidRPr="00085768" w:rsidRDefault="0037349A" w:rsidP="0009516C">
      <w:pPr>
        <w:autoSpaceDE w:val="0"/>
        <w:autoSpaceDN w:val="0"/>
        <w:adjustRightInd w:val="0"/>
        <w:ind w:firstLine="720"/>
        <w:jc w:val="both"/>
        <w:rPr>
          <w:rFonts w:ascii="Arial" w:hAnsi="Arial" w:cs="Arial"/>
          <w:lang w:val="en-US" w:bidi="th-TH"/>
        </w:rPr>
      </w:pPr>
      <w:r w:rsidRPr="00085768">
        <w:rPr>
          <w:rFonts w:ascii="Arial" w:hAnsi="Arial" w:cs="Arial"/>
          <w:i/>
          <w:iCs/>
          <w:lang w:val="en-US" w:bidi="th-TH"/>
        </w:rPr>
        <w:t>Deforestation</w:t>
      </w:r>
      <w:r w:rsidRPr="00085768">
        <w:rPr>
          <w:rFonts w:ascii="Arial" w:hAnsi="Arial" w:cs="Arial"/>
          <w:lang w:val="en-US" w:bidi="th-TH"/>
        </w:rPr>
        <w:t>: Much of the country’s rapid economic development in the past 40 years which depended on its rich natural resource endowments</w:t>
      </w:r>
      <w:r w:rsidRPr="00085768">
        <w:rPr>
          <w:rFonts w:ascii="Times New Roman" w:hAnsi="Times New Roman"/>
          <w:sz w:val="21"/>
          <w:szCs w:val="21"/>
          <w:lang w:val="en-US" w:bidi="th-TH"/>
        </w:rPr>
        <w:t xml:space="preserve"> </w:t>
      </w:r>
      <w:r w:rsidRPr="00085768">
        <w:rPr>
          <w:rFonts w:ascii="Arial" w:hAnsi="Arial" w:cs="Arial"/>
          <w:lang w:val="en-US" w:bidi="th-TH"/>
        </w:rPr>
        <w:t>resulted</w:t>
      </w:r>
      <w:r w:rsidRPr="00085768">
        <w:rPr>
          <w:rFonts w:ascii="Times New Roman" w:hAnsi="Times New Roman"/>
          <w:sz w:val="21"/>
          <w:szCs w:val="21"/>
          <w:lang w:val="en-US" w:bidi="th-TH"/>
        </w:rPr>
        <w:t xml:space="preserve"> </w:t>
      </w:r>
      <w:r w:rsidRPr="00085768">
        <w:rPr>
          <w:rFonts w:ascii="Arial" w:hAnsi="Arial" w:cs="Arial"/>
          <w:lang w:val="en-US" w:bidi="th-TH"/>
        </w:rPr>
        <w:t>in sharp decrease of forest coverage. This forest loss was caused by increasing pressure on land, including infrastructure development, industrialization, and promotion of cash crops.</w:t>
      </w:r>
    </w:p>
    <w:p w14:paraId="28F1893C" w14:textId="77777777" w:rsidR="0037349A" w:rsidRPr="00085768" w:rsidRDefault="0037349A" w:rsidP="0009516C">
      <w:pPr>
        <w:autoSpaceDE w:val="0"/>
        <w:autoSpaceDN w:val="0"/>
        <w:adjustRightInd w:val="0"/>
        <w:ind w:firstLine="720"/>
        <w:jc w:val="both"/>
        <w:rPr>
          <w:rFonts w:ascii="Arial" w:hAnsi="Arial" w:cs="Arial"/>
          <w:lang w:val="en-US" w:bidi="th-TH"/>
        </w:rPr>
      </w:pPr>
      <w:r w:rsidRPr="00085768">
        <w:rPr>
          <w:rFonts w:ascii="Arial" w:hAnsi="Arial" w:cs="Arial"/>
          <w:i/>
          <w:iCs/>
          <w:lang w:val="en-US" w:bidi="th-TH"/>
        </w:rPr>
        <w:t>Agriculture:</w:t>
      </w:r>
      <w:r w:rsidRPr="00085768">
        <w:rPr>
          <w:rFonts w:ascii="Arial" w:hAnsi="Arial" w:cs="Arial"/>
          <w:lang w:val="en-US" w:bidi="th-TH"/>
        </w:rPr>
        <w:t xml:space="preserve"> Large scale commercial agricultural development (primarily for exports) has placed incredible strains on water resources and watersheds. Use of agro-chemicals and their leakages into water sources are considered an important non-point pollution source. People living in </w:t>
      </w:r>
      <w:r w:rsidRPr="00085768">
        <w:rPr>
          <w:rFonts w:ascii="Arial" w:hAnsi="Arial" w:cs="Arial"/>
          <w:lang w:val="en-US" w:bidi="th-TH"/>
        </w:rPr>
        <w:lastRenderedPageBreak/>
        <w:t xml:space="preserve">PA and adjacent areas also rely primarily on resources in protected area for their livelihoods. </w:t>
      </w:r>
    </w:p>
    <w:p w14:paraId="552A9810" w14:textId="77777777" w:rsidR="0037349A" w:rsidRPr="00085768" w:rsidRDefault="0037349A" w:rsidP="0009516C">
      <w:pPr>
        <w:autoSpaceDE w:val="0"/>
        <w:autoSpaceDN w:val="0"/>
        <w:adjustRightInd w:val="0"/>
        <w:ind w:firstLine="720"/>
        <w:jc w:val="both"/>
        <w:rPr>
          <w:rFonts w:ascii="Arial" w:hAnsi="Arial" w:cs="Arial"/>
          <w:lang w:val="en-US" w:bidi="th-TH"/>
        </w:rPr>
      </w:pPr>
      <w:r w:rsidRPr="00085768">
        <w:rPr>
          <w:rFonts w:ascii="Arial" w:hAnsi="Arial" w:cs="Arial"/>
          <w:i/>
          <w:iCs/>
          <w:lang w:val="en-US" w:bidi="th-TH"/>
        </w:rPr>
        <w:t>Development and Urbanization:</w:t>
      </w:r>
      <w:r w:rsidRPr="00085768">
        <w:rPr>
          <w:rFonts w:ascii="Arial" w:hAnsi="Arial" w:cs="Arial"/>
          <w:lang w:val="en-US" w:bidi="th-TH"/>
        </w:rPr>
        <w:t xml:space="preserve"> Rapid industrial development caused pollution problems. Construction of roads and other infrastructure have also caused fragmentation and losses of habitats. Construction of dams, for example, made several parts of the protected areas more accessible and led to increased numbers of poaching incidences.</w:t>
      </w:r>
    </w:p>
    <w:p w14:paraId="5E1892C6" w14:textId="77777777" w:rsidR="0037349A" w:rsidRPr="00085768" w:rsidRDefault="0037349A" w:rsidP="0009516C">
      <w:pPr>
        <w:autoSpaceDE w:val="0"/>
        <w:autoSpaceDN w:val="0"/>
        <w:adjustRightInd w:val="0"/>
        <w:ind w:firstLine="720"/>
        <w:jc w:val="both"/>
        <w:rPr>
          <w:rFonts w:ascii="Arial" w:hAnsi="Arial" w:cs="Arial"/>
          <w:lang w:val="en-US" w:bidi="th-TH"/>
        </w:rPr>
      </w:pPr>
      <w:r w:rsidRPr="00085768">
        <w:rPr>
          <w:rFonts w:ascii="Arial" w:hAnsi="Arial" w:cs="Arial"/>
          <w:i/>
          <w:iCs/>
          <w:lang w:val="en-US" w:bidi="th-TH"/>
        </w:rPr>
        <w:t>Tourism:</w:t>
      </w:r>
      <w:r w:rsidRPr="00085768">
        <w:rPr>
          <w:rFonts w:ascii="Times New Roman" w:hAnsi="Times New Roman"/>
          <w:sz w:val="21"/>
          <w:szCs w:val="21"/>
          <w:lang w:val="en-US" w:bidi="th-TH"/>
        </w:rPr>
        <w:t xml:space="preserve"> </w:t>
      </w:r>
      <w:r w:rsidRPr="00085768">
        <w:rPr>
          <w:rFonts w:ascii="Arial" w:hAnsi="Arial" w:cs="Arial"/>
          <w:lang w:val="en-US" w:bidi="th-TH"/>
        </w:rPr>
        <w:t>Tourism is an important contributor for Thailand’s protected area system. However, in some places, inappropriate facilities have been built or proposed in Thailand’s national parks to promote tourism. Excessive tourism activities and improper management of pollution have contributed to the degradation of coastal habitats and marine resources.</w:t>
      </w:r>
    </w:p>
    <w:p w14:paraId="6FC3A485" w14:textId="77777777" w:rsidR="0037349A" w:rsidRPr="00085768" w:rsidRDefault="0037349A" w:rsidP="0009516C">
      <w:pPr>
        <w:autoSpaceDE w:val="0"/>
        <w:autoSpaceDN w:val="0"/>
        <w:adjustRightInd w:val="0"/>
        <w:jc w:val="both"/>
        <w:rPr>
          <w:rFonts w:ascii="Arial" w:hAnsi="Arial" w:cs="Arial"/>
          <w:lang w:val="en-US" w:bidi="th-TH"/>
        </w:rPr>
      </w:pPr>
      <w:r w:rsidRPr="00085768">
        <w:rPr>
          <w:rFonts w:ascii="Arial" w:hAnsi="Arial" w:cs="Arial"/>
          <w:lang w:val="en-US" w:bidi="th-TH"/>
        </w:rPr>
        <w:tab/>
      </w:r>
      <w:r w:rsidRPr="00085768">
        <w:rPr>
          <w:rFonts w:ascii="Arial" w:hAnsi="Arial" w:cs="Arial"/>
          <w:i/>
          <w:iCs/>
          <w:lang w:val="en-US" w:bidi="th-TH"/>
        </w:rPr>
        <w:t>Unsustainable use:</w:t>
      </w:r>
      <w:r w:rsidRPr="00085768">
        <w:rPr>
          <w:rFonts w:ascii="Arial" w:hAnsi="Arial" w:cs="Arial"/>
          <w:lang w:val="en-US" w:bidi="th-TH"/>
        </w:rPr>
        <w:t xml:space="preserve"> While hunting and fishing are not permitted, communities living in and around protected areas continue to hunt and fish </w:t>
      </w:r>
      <w:r w:rsidRPr="00085768">
        <w:rPr>
          <w:rFonts w:ascii="Arial" w:hAnsi="Arial" w:cs="Arial"/>
          <w:lang w:val="en-US" w:bidi="th-TH"/>
        </w:rPr>
        <w:lastRenderedPageBreak/>
        <w:t xml:space="preserve">for subsistence purposes. In addition, the trade in illegal and endangered species continues for certain species. </w:t>
      </w:r>
    </w:p>
    <w:p w14:paraId="3F8B866A" w14:textId="77777777" w:rsidR="0037349A" w:rsidRPr="00085768" w:rsidRDefault="0037349A" w:rsidP="0009516C">
      <w:pPr>
        <w:jc w:val="both"/>
        <w:rPr>
          <w:rFonts w:ascii="Arial" w:hAnsi="Arial" w:cs="Arial"/>
          <w:lang w:val="en-US"/>
        </w:rPr>
      </w:pPr>
    </w:p>
    <w:p w14:paraId="66B07356" w14:textId="77777777" w:rsidR="0037349A" w:rsidRPr="00085768" w:rsidRDefault="0037349A" w:rsidP="0009516C">
      <w:pPr>
        <w:jc w:val="both"/>
        <w:rPr>
          <w:rFonts w:ascii="Arial" w:hAnsi="Arial" w:cs="Arial"/>
          <w:lang w:val="en-US"/>
        </w:rPr>
      </w:pPr>
    </w:p>
    <w:p w14:paraId="1A459A7D" w14:textId="77777777" w:rsidR="0037349A" w:rsidRPr="00085768" w:rsidRDefault="0037349A" w:rsidP="0009516C">
      <w:pPr>
        <w:jc w:val="both"/>
        <w:rPr>
          <w:rFonts w:ascii="Arial" w:hAnsi="Arial" w:cs="Arial"/>
          <w:lang w:val="en-US"/>
        </w:rPr>
      </w:pPr>
    </w:p>
    <w:p w14:paraId="7B4464A1" w14:textId="77777777" w:rsidR="0037349A" w:rsidRDefault="0037349A" w:rsidP="0009516C">
      <w:pPr>
        <w:jc w:val="both"/>
        <w:rPr>
          <w:rFonts w:ascii="Arial" w:hAnsi="Arial" w:cs="Arial"/>
          <w:b/>
          <w:sz w:val="28"/>
          <w:szCs w:val="28"/>
          <w:lang w:val="en-US"/>
        </w:rPr>
      </w:pPr>
      <w:r w:rsidRPr="0007592D">
        <w:rPr>
          <w:rFonts w:ascii="Arial" w:hAnsi="Arial" w:cs="Arial"/>
          <w:b/>
          <w:sz w:val="28"/>
          <w:szCs w:val="28"/>
          <w:lang w:val="en-US"/>
        </w:rPr>
        <w:t>2.2</w:t>
      </w:r>
      <w:r w:rsidRPr="0007592D">
        <w:rPr>
          <w:rFonts w:ascii="Arial" w:hAnsi="Arial" w:cs="Arial"/>
          <w:b/>
          <w:sz w:val="28"/>
          <w:szCs w:val="28"/>
          <w:lang w:val="en-US"/>
        </w:rPr>
        <w:tab/>
        <w:t>Problems that the project sought to address</w:t>
      </w:r>
    </w:p>
    <w:p w14:paraId="09D56FAD" w14:textId="77777777" w:rsidR="0037349A" w:rsidRDefault="0037349A" w:rsidP="0009516C">
      <w:pPr>
        <w:jc w:val="both"/>
        <w:rPr>
          <w:rFonts w:ascii="Arial" w:hAnsi="Arial" w:cs="Arial"/>
          <w:lang w:val="en-US"/>
        </w:rPr>
      </w:pPr>
    </w:p>
    <w:p w14:paraId="5C29E4A3" w14:textId="77777777" w:rsidR="0037349A" w:rsidRDefault="0037349A" w:rsidP="0009516C">
      <w:pPr>
        <w:jc w:val="both"/>
        <w:rPr>
          <w:rFonts w:ascii="Arial" w:hAnsi="Arial" w:cs="Arial"/>
          <w:lang w:val="en-US"/>
        </w:rPr>
      </w:pPr>
      <w:r>
        <w:rPr>
          <w:rFonts w:ascii="Arial" w:hAnsi="Arial" w:cs="Arial"/>
          <w:lang w:val="en-US"/>
        </w:rPr>
        <w:t>According to the CEO Endorsement Request (CEO ER), the project was in response to the following five threats to Thailand’s biodiversity:</w:t>
      </w:r>
    </w:p>
    <w:p w14:paraId="4E35222C" w14:textId="77777777" w:rsidR="0037349A" w:rsidRPr="00065A29" w:rsidRDefault="0037349A" w:rsidP="0009516C">
      <w:pPr>
        <w:pStyle w:val="ListParagraph"/>
        <w:numPr>
          <w:ilvl w:val="0"/>
          <w:numId w:val="5"/>
        </w:numPr>
        <w:jc w:val="both"/>
        <w:rPr>
          <w:rFonts w:ascii="Arial" w:hAnsi="Arial" w:cs="Arial"/>
          <w:lang w:val="en-US"/>
        </w:rPr>
      </w:pPr>
      <w:r w:rsidRPr="00065A29">
        <w:rPr>
          <w:rFonts w:ascii="Arial" w:hAnsi="Arial" w:cs="Arial"/>
          <w:lang w:val="en-US"/>
        </w:rPr>
        <w:t>Deforestation (50% lost between 1960 and 2000)</w:t>
      </w:r>
    </w:p>
    <w:p w14:paraId="676CCD78" w14:textId="77777777" w:rsidR="0037349A" w:rsidRPr="00065A29" w:rsidRDefault="0037349A" w:rsidP="0009516C">
      <w:pPr>
        <w:pStyle w:val="ListParagraph"/>
        <w:numPr>
          <w:ilvl w:val="0"/>
          <w:numId w:val="5"/>
        </w:numPr>
        <w:jc w:val="both"/>
        <w:rPr>
          <w:rFonts w:ascii="Arial" w:hAnsi="Arial" w:cs="Arial"/>
        </w:rPr>
      </w:pPr>
      <w:r w:rsidRPr="00065A29">
        <w:rPr>
          <w:rFonts w:ascii="Arial" w:hAnsi="Arial" w:cs="Arial"/>
        </w:rPr>
        <w:t xml:space="preserve">Agriculture/land use   (5 million people estimated to be living inside protected areas) </w:t>
      </w:r>
    </w:p>
    <w:p w14:paraId="54136C7A" w14:textId="77777777" w:rsidR="0037349A" w:rsidRPr="00065A29" w:rsidRDefault="0037349A" w:rsidP="0009516C">
      <w:pPr>
        <w:pStyle w:val="ListParagraph"/>
        <w:numPr>
          <w:ilvl w:val="0"/>
          <w:numId w:val="5"/>
        </w:numPr>
        <w:jc w:val="both"/>
        <w:rPr>
          <w:rFonts w:ascii="Arial" w:hAnsi="Arial" w:cs="Arial"/>
          <w:lang w:val="en-US"/>
        </w:rPr>
      </w:pPr>
      <w:r w:rsidRPr="00065A29">
        <w:rPr>
          <w:rFonts w:ascii="Arial" w:hAnsi="Arial" w:cs="Arial"/>
          <w:lang w:val="en-US"/>
        </w:rPr>
        <w:t>Land conversion – development and urbanization</w:t>
      </w:r>
    </w:p>
    <w:p w14:paraId="08357624" w14:textId="77777777" w:rsidR="0037349A" w:rsidRPr="00065A29" w:rsidRDefault="0037349A" w:rsidP="0009516C">
      <w:pPr>
        <w:pStyle w:val="ListParagraph"/>
        <w:numPr>
          <w:ilvl w:val="0"/>
          <w:numId w:val="5"/>
        </w:numPr>
        <w:jc w:val="both"/>
        <w:rPr>
          <w:rFonts w:ascii="Arial" w:hAnsi="Arial" w:cs="Arial"/>
          <w:lang w:val="en-US"/>
        </w:rPr>
      </w:pPr>
      <w:r w:rsidRPr="00065A29">
        <w:rPr>
          <w:rFonts w:ascii="Arial" w:hAnsi="Arial" w:cs="Arial"/>
          <w:lang w:val="en-US"/>
        </w:rPr>
        <w:lastRenderedPageBreak/>
        <w:t>Tourism (especially tourism developments within protected areas)</w:t>
      </w:r>
    </w:p>
    <w:p w14:paraId="0601F330" w14:textId="77777777" w:rsidR="0037349A" w:rsidRPr="00065A29" w:rsidRDefault="0037349A" w:rsidP="0009516C">
      <w:pPr>
        <w:pStyle w:val="ListParagraph"/>
        <w:numPr>
          <w:ilvl w:val="0"/>
          <w:numId w:val="5"/>
        </w:numPr>
        <w:jc w:val="both"/>
        <w:rPr>
          <w:rFonts w:ascii="Arial" w:hAnsi="Arial" w:cs="Arial"/>
        </w:rPr>
      </w:pPr>
      <w:r w:rsidRPr="00065A29">
        <w:rPr>
          <w:rFonts w:ascii="Arial" w:hAnsi="Arial" w:cs="Arial"/>
        </w:rPr>
        <w:t xml:space="preserve">Unsustainable Use, including Hunting and Fishing </w:t>
      </w:r>
    </w:p>
    <w:p w14:paraId="13DB1D15" w14:textId="77777777" w:rsidR="0037349A" w:rsidRPr="002F4527" w:rsidRDefault="0037349A" w:rsidP="0009516C">
      <w:pPr>
        <w:jc w:val="both"/>
        <w:rPr>
          <w:rFonts w:ascii="Arial" w:hAnsi="Arial" w:cs="Arial"/>
        </w:rPr>
      </w:pPr>
    </w:p>
    <w:p w14:paraId="57F75B49" w14:textId="77777777" w:rsidR="0037349A" w:rsidRDefault="0037349A" w:rsidP="0009516C">
      <w:pPr>
        <w:jc w:val="both"/>
        <w:rPr>
          <w:rFonts w:ascii="Arial" w:hAnsi="Arial" w:cs="Arial"/>
        </w:rPr>
      </w:pPr>
      <w:r w:rsidRPr="002F4527">
        <w:rPr>
          <w:rFonts w:ascii="Arial" w:hAnsi="Arial" w:cs="Arial"/>
        </w:rPr>
        <w:t xml:space="preserve">The </w:t>
      </w:r>
      <w:r>
        <w:rPr>
          <w:rFonts w:ascii="Arial" w:hAnsi="Arial" w:cs="Arial"/>
        </w:rPr>
        <w:t>CEO ER proposed the</w:t>
      </w:r>
      <w:r w:rsidRPr="002F4527">
        <w:rPr>
          <w:rFonts w:ascii="Arial" w:hAnsi="Arial" w:cs="Arial"/>
        </w:rPr>
        <w:t xml:space="preserve"> long-term solution for Thailand’s protected area system </w:t>
      </w:r>
      <w:r>
        <w:rPr>
          <w:rFonts w:ascii="Arial" w:hAnsi="Arial" w:cs="Arial"/>
        </w:rPr>
        <w:t>a</w:t>
      </w:r>
      <w:r w:rsidRPr="002F4527">
        <w:rPr>
          <w:rFonts w:ascii="Arial" w:hAnsi="Arial" w:cs="Arial"/>
        </w:rPr>
        <w:t xml:space="preserve">s </w:t>
      </w:r>
      <w:r>
        <w:rPr>
          <w:rFonts w:ascii="Arial" w:hAnsi="Arial" w:cs="Arial"/>
        </w:rPr>
        <w:t xml:space="preserve">comprising </w:t>
      </w:r>
      <w:r w:rsidRPr="002F4527">
        <w:rPr>
          <w:rFonts w:ascii="Arial" w:hAnsi="Arial" w:cs="Arial"/>
        </w:rPr>
        <w:t xml:space="preserve">strengthened and systematic protected area management planning, improved institutional and staff capacity, and effective use of new models of protected area management, all supported by knowledge-based planning, improved budget allocations, and new and sustainable financing mechanisms. </w:t>
      </w:r>
      <w:r>
        <w:rPr>
          <w:rFonts w:ascii="Arial" w:hAnsi="Arial" w:cs="Arial"/>
        </w:rPr>
        <w:t xml:space="preserve"> But it also went on to identify five</w:t>
      </w:r>
      <w:r w:rsidRPr="002F4527">
        <w:rPr>
          <w:rFonts w:ascii="Arial" w:hAnsi="Arial" w:cs="Arial"/>
        </w:rPr>
        <w:t xml:space="preserve"> key barriers to the long-term solution</w:t>
      </w:r>
      <w:r>
        <w:rPr>
          <w:rFonts w:ascii="Arial" w:hAnsi="Arial" w:cs="Arial"/>
        </w:rPr>
        <w:t>.</w:t>
      </w:r>
      <w:r w:rsidRPr="002F4527">
        <w:rPr>
          <w:rFonts w:ascii="Arial" w:hAnsi="Arial" w:cs="Arial"/>
        </w:rPr>
        <w:t xml:space="preserve"> </w:t>
      </w:r>
      <w:r>
        <w:rPr>
          <w:rFonts w:ascii="Arial" w:hAnsi="Arial" w:cs="Arial"/>
        </w:rPr>
        <w:t xml:space="preserve"> These were:</w:t>
      </w:r>
    </w:p>
    <w:p w14:paraId="4775E340" w14:textId="77777777" w:rsidR="0037349A" w:rsidRPr="006C2168" w:rsidRDefault="0037349A" w:rsidP="0009516C">
      <w:pPr>
        <w:pStyle w:val="ListParagraph"/>
        <w:numPr>
          <w:ilvl w:val="0"/>
          <w:numId w:val="6"/>
        </w:numPr>
        <w:jc w:val="both"/>
        <w:rPr>
          <w:rFonts w:ascii="Arial" w:hAnsi="Arial" w:cs="Arial"/>
        </w:rPr>
      </w:pPr>
      <w:r w:rsidRPr="006C2168">
        <w:rPr>
          <w:rFonts w:ascii="Arial" w:hAnsi="Arial" w:cs="Arial"/>
        </w:rPr>
        <w:t xml:space="preserve">Weak policies, planning and information management </w:t>
      </w:r>
    </w:p>
    <w:p w14:paraId="109BDF07" w14:textId="77777777" w:rsidR="0037349A" w:rsidRPr="006C2168" w:rsidRDefault="00925D56" w:rsidP="0009516C">
      <w:pPr>
        <w:pStyle w:val="ListParagraph"/>
        <w:numPr>
          <w:ilvl w:val="0"/>
          <w:numId w:val="6"/>
        </w:numPr>
        <w:jc w:val="both"/>
        <w:rPr>
          <w:rFonts w:ascii="Arial" w:hAnsi="Arial" w:cs="Arial"/>
        </w:rPr>
      </w:pPr>
      <w:r>
        <w:rPr>
          <w:rFonts w:ascii="Arial" w:hAnsi="Arial" w:cs="Arial"/>
        </w:rPr>
        <w:t>Weak i</w:t>
      </w:r>
      <w:r w:rsidR="0037349A" w:rsidRPr="006C2168">
        <w:rPr>
          <w:rFonts w:ascii="Arial" w:hAnsi="Arial" w:cs="Arial"/>
        </w:rPr>
        <w:t xml:space="preserve">nstitutional and individual capacities for effective PA management and financial planning </w:t>
      </w:r>
    </w:p>
    <w:p w14:paraId="46C7BBAD" w14:textId="77777777" w:rsidR="0037349A" w:rsidRPr="006C2168" w:rsidRDefault="0037349A" w:rsidP="0009516C">
      <w:pPr>
        <w:pStyle w:val="ListParagraph"/>
        <w:numPr>
          <w:ilvl w:val="0"/>
          <w:numId w:val="6"/>
        </w:numPr>
        <w:jc w:val="both"/>
        <w:rPr>
          <w:rFonts w:ascii="Arial" w:hAnsi="Arial" w:cs="Arial"/>
        </w:rPr>
      </w:pPr>
      <w:r w:rsidRPr="006C2168">
        <w:rPr>
          <w:rFonts w:ascii="Arial" w:hAnsi="Arial" w:cs="Arial"/>
        </w:rPr>
        <w:lastRenderedPageBreak/>
        <w:t xml:space="preserve">Park superintendents and staff do not have access to tools, methods, or guidelines for developing management plans </w:t>
      </w:r>
    </w:p>
    <w:p w14:paraId="7777B529" w14:textId="77777777" w:rsidR="0037349A" w:rsidRPr="006C2168" w:rsidRDefault="0037349A" w:rsidP="0009516C">
      <w:pPr>
        <w:pStyle w:val="ListParagraph"/>
        <w:numPr>
          <w:ilvl w:val="0"/>
          <w:numId w:val="6"/>
        </w:numPr>
        <w:jc w:val="both"/>
        <w:rPr>
          <w:rFonts w:ascii="Arial" w:hAnsi="Arial" w:cs="Arial"/>
        </w:rPr>
      </w:pPr>
      <w:r w:rsidRPr="006C2168">
        <w:rPr>
          <w:rFonts w:ascii="Arial" w:hAnsi="Arial" w:cs="Arial"/>
        </w:rPr>
        <w:t xml:space="preserve">Deficiencies in capacity and the variety and scale of revenue and financing generating activities and mechanisms for protected areas </w:t>
      </w:r>
    </w:p>
    <w:p w14:paraId="466DD384" w14:textId="77777777" w:rsidR="0037349A" w:rsidRPr="006C2168" w:rsidRDefault="0037349A" w:rsidP="0009516C">
      <w:pPr>
        <w:pStyle w:val="ListParagraph"/>
        <w:numPr>
          <w:ilvl w:val="0"/>
          <w:numId w:val="6"/>
        </w:numPr>
        <w:jc w:val="both"/>
        <w:rPr>
          <w:rFonts w:ascii="Arial" w:hAnsi="Arial" w:cs="Arial"/>
        </w:rPr>
      </w:pPr>
      <w:r w:rsidRPr="006C2168">
        <w:rPr>
          <w:rFonts w:ascii="Arial" w:hAnsi="Arial" w:cs="Arial"/>
        </w:rPr>
        <w:t xml:space="preserve">Limited range and examples of effective models of PA management </w:t>
      </w:r>
    </w:p>
    <w:p w14:paraId="7E583EE6" w14:textId="77777777" w:rsidR="0037349A" w:rsidRPr="002F4527" w:rsidRDefault="0037349A" w:rsidP="0009516C">
      <w:pPr>
        <w:jc w:val="both"/>
        <w:rPr>
          <w:rFonts w:ascii="Arial" w:hAnsi="Arial" w:cs="Arial"/>
        </w:rPr>
      </w:pPr>
    </w:p>
    <w:p w14:paraId="1A71F67E" w14:textId="77777777" w:rsidR="0037349A" w:rsidRPr="0007592D" w:rsidRDefault="0037349A" w:rsidP="0009516C">
      <w:pPr>
        <w:jc w:val="both"/>
        <w:rPr>
          <w:rFonts w:ascii="Arial" w:hAnsi="Arial" w:cs="Arial"/>
          <w:lang w:val="en-US"/>
        </w:rPr>
      </w:pPr>
    </w:p>
    <w:p w14:paraId="2109F9D8" w14:textId="77777777" w:rsidR="0037349A" w:rsidRPr="0007592D" w:rsidRDefault="0037349A" w:rsidP="0009516C">
      <w:pPr>
        <w:jc w:val="both"/>
        <w:rPr>
          <w:rFonts w:ascii="Arial" w:hAnsi="Arial" w:cs="Arial"/>
          <w:lang w:val="en-US"/>
        </w:rPr>
      </w:pPr>
    </w:p>
    <w:p w14:paraId="16C2A48B" w14:textId="77777777" w:rsidR="0037349A" w:rsidRPr="0007592D" w:rsidRDefault="0037349A" w:rsidP="0009516C">
      <w:pPr>
        <w:jc w:val="both"/>
        <w:rPr>
          <w:rFonts w:ascii="Arial" w:hAnsi="Arial" w:cs="Arial"/>
          <w:b/>
          <w:sz w:val="28"/>
          <w:szCs w:val="28"/>
          <w:lang w:val="en-US"/>
        </w:rPr>
      </w:pPr>
      <w:r w:rsidRPr="0007592D">
        <w:rPr>
          <w:rFonts w:ascii="Arial" w:hAnsi="Arial" w:cs="Arial"/>
          <w:b/>
          <w:sz w:val="28"/>
          <w:szCs w:val="28"/>
          <w:lang w:val="en-US"/>
        </w:rPr>
        <w:t>2.3</w:t>
      </w:r>
      <w:r w:rsidRPr="0007592D">
        <w:rPr>
          <w:rFonts w:ascii="Arial" w:hAnsi="Arial" w:cs="Arial"/>
          <w:b/>
          <w:sz w:val="28"/>
          <w:szCs w:val="28"/>
          <w:lang w:val="en-US"/>
        </w:rPr>
        <w:tab/>
        <w:t>Project Description and Strategy</w:t>
      </w:r>
    </w:p>
    <w:p w14:paraId="442F3081" w14:textId="77777777" w:rsidR="0037349A" w:rsidRDefault="0037349A" w:rsidP="0009516C">
      <w:pPr>
        <w:jc w:val="both"/>
        <w:rPr>
          <w:rFonts w:ascii="Arial" w:hAnsi="Arial" w:cs="Arial"/>
          <w:lang w:val="en-US"/>
        </w:rPr>
      </w:pPr>
    </w:p>
    <w:p w14:paraId="61648DB1" w14:textId="77777777" w:rsidR="0037349A" w:rsidRDefault="0037349A" w:rsidP="0009516C">
      <w:pPr>
        <w:jc w:val="both"/>
        <w:rPr>
          <w:rFonts w:ascii="Arial" w:hAnsi="Arial" w:cs="Arial"/>
          <w:lang w:val="en-US"/>
        </w:rPr>
      </w:pPr>
      <w:r>
        <w:rPr>
          <w:rFonts w:ascii="Arial" w:hAnsi="Arial" w:cs="Arial"/>
          <w:lang w:val="en-US"/>
        </w:rPr>
        <w:t>In response to the above threats and barriers, the project adopted the following Objective:</w:t>
      </w:r>
    </w:p>
    <w:p w14:paraId="699CAE6B" w14:textId="77777777" w:rsidR="0037349A" w:rsidRPr="000F6AAA" w:rsidRDefault="0037349A" w:rsidP="0009516C">
      <w:pPr>
        <w:ind w:left="720"/>
        <w:jc w:val="both"/>
        <w:rPr>
          <w:rFonts w:ascii="Arial" w:hAnsi="Arial" w:cs="Arial"/>
          <w:i/>
          <w:lang w:val="en-US"/>
        </w:rPr>
      </w:pPr>
      <w:r w:rsidRPr="000F6AAA">
        <w:rPr>
          <w:rFonts w:ascii="Arial" w:hAnsi="Arial" w:cs="Arial"/>
          <w:bCs/>
          <w:i/>
        </w:rPr>
        <w:t>To overcome barriers to effective management and sustained financing of Thailand’s protected area system</w:t>
      </w:r>
    </w:p>
    <w:p w14:paraId="3ADC2706" w14:textId="77777777" w:rsidR="0037349A" w:rsidRDefault="0037349A" w:rsidP="0009516C">
      <w:pPr>
        <w:jc w:val="both"/>
        <w:rPr>
          <w:rFonts w:ascii="Arial" w:hAnsi="Arial" w:cs="Arial"/>
          <w:lang w:val="en-US"/>
        </w:rPr>
      </w:pPr>
    </w:p>
    <w:p w14:paraId="2AD1D717" w14:textId="77777777" w:rsidR="0037349A" w:rsidRDefault="0037349A" w:rsidP="0009516C">
      <w:pPr>
        <w:jc w:val="both"/>
        <w:rPr>
          <w:rFonts w:ascii="Arial" w:hAnsi="Arial" w:cs="Arial"/>
          <w:lang w:val="en-US"/>
        </w:rPr>
      </w:pPr>
      <w:r>
        <w:rPr>
          <w:rFonts w:ascii="Arial" w:hAnsi="Arial" w:cs="Arial"/>
          <w:lang w:val="en-US"/>
        </w:rPr>
        <w:t>and it proposed to do this by aiming for four Outcomes, namely:</w:t>
      </w:r>
    </w:p>
    <w:p w14:paraId="4F3552E3" w14:textId="77777777" w:rsidR="0037349A" w:rsidRDefault="0037349A" w:rsidP="0009516C">
      <w:pPr>
        <w:jc w:val="both"/>
        <w:rPr>
          <w:rFonts w:ascii="Arial" w:hAnsi="Arial" w:cs="Arial"/>
          <w:lang w:val="en-US"/>
        </w:rPr>
      </w:pPr>
    </w:p>
    <w:p w14:paraId="4BB9BDE2" w14:textId="77777777" w:rsidR="0037349A" w:rsidRDefault="0037349A" w:rsidP="0009516C">
      <w:pPr>
        <w:ind w:left="720"/>
        <w:jc w:val="both"/>
        <w:rPr>
          <w:rFonts w:ascii="Arial" w:hAnsi="Arial" w:cs="Arial"/>
          <w:bCs/>
        </w:rPr>
      </w:pPr>
      <w:r w:rsidRPr="000F6AAA">
        <w:rPr>
          <w:rFonts w:ascii="Arial" w:hAnsi="Arial" w:cs="Arial"/>
          <w:b/>
          <w:bCs/>
        </w:rPr>
        <w:t xml:space="preserve">Outcome 1: </w:t>
      </w:r>
      <w:r w:rsidRPr="002614A9">
        <w:rPr>
          <w:rFonts w:ascii="Arial" w:hAnsi="Arial" w:cs="Arial"/>
          <w:bCs/>
          <w:i/>
        </w:rPr>
        <w:t>Improved governance supports enablin</w:t>
      </w:r>
      <w:r>
        <w:rPr>
          <w:rFonts w:ascii="Arial" w:hAnsi="Arial" w:cs="Arial"/>
          <w:bCs/>
          <w:i/>
        </w:rPr>
        <w:t>g environment for long term PA S</w:t>
      </w:r>
      <w:r w:rsidRPr="002614A9">
        <w:rPr>
          <w:rFonts w:ascii="Arial" w:hAnsi="Arial" w:cs="Arial"/>
          <w:bCs/>
          <w:i/>
        </w:rPr>
        <w:t>ystem sustainability</w:t>
      </w:r>
    </w:p>
    <w:p w14:paraId="2FB664C3" w14:textId="77777777" w:rsidR="0037349A" w:rsidRDefault="0037349A" w:rsidP="0009516C">
      <w:pPr>
        <w:ind w:left="720"/>
        <w:jc w:val="both"/>
        <w:rPr>
          <w:rFonts w:ascii="Arial" w:hAnsi="Arial" w:cs="Arial"/>
          <w:lang w:val="en-US"/>
        </w:rPr>
      </w:pPr>
      <w:r w:rsidRPr="000F6AAA">
        <w:rPr>
          <w:rFonts w:ascii="Arial" w:hAnsi="Arial" w:cs="Arial"/>
          <w:b/>
          <w:bCs/>
        </w:rPr>
        <w:t xml:space="preserve">Outcome 2: </w:t>
      </w:r>
      <w:r w:rsidRPr="002614A9">
        <w:rPr>
          <w:rFonts w:ascii="Arial" w:hAnsi="Arial" w:cs="Arial"/>
          <w:bCs/>
          <w:i/>
        </w:rPr>
        <w:t>Institutional and individual capacities enhanced</w:t>
      </w:r>
    </w:p>
    <w:p w14:paraId="034468A2" w14:textId="77777777" w:rsidR="0037349A" w:rsidRDefault="0037349A" w:rsidP="0009516C">
      <w:pPr>
        <w:ind w:left="720"/>
        <w:jc w:val="both"/>
        <w:rPr>
          <w:rFonts w:ascii="Arial" w:hAnsi="Arial" w:cs="Arial"/>
          <w:lang w:val="en-US"/>
        </w:rPr>
      </w:pPr>
      <w:r w:rsidRPr="000F6AAA">
        <w:rPr>
          <w:rFonts w:ascii="Arial" w:hAnsi="Arial" w:cs="Arial"/>
          <w:b/>
          <w:bCs/>
        </w:rPr>
        <w:t xml:space="preserve">Outcome 3: </w:t>
      </w:r>
      <w:r w:rsidRPr="002614A9">
        <w:rPr>
          <w:rFonts w:ascii="Arial" w:hAnsi="Arial" w:cs="Arial"/>
          <w:bCs/>
          <w:i/>
        </w:rPr>
        <w:t>Revenue generation mechanisms and management approaches are assessed and tested at 5 PA demonstration sites leading to increased fund</w:t>
      </w:r>
      <w:r>
        <w:rPr>
          <w:rFonts w:ascii="Arial" w:hAnsi="Arial" w:cs="Arial"/>
          <w:bCs/>
          <w:i/>
        </w:rPr>
        <w:t>ing levels of the PA S</w:t>
      </w:r>
      <w:r w:rsidRPr="002614A9">
        <w:rPr>
          <w:rFonts w:ascii="Arial" w:hAnsi="Arial" w:cs="Arial"/>
          <w:bCs/>
          <w:i/>
        </w:rPr>
        <w:t>ystem</w:t>
      </w:r>
    </w:p>
    <w:p w14:paraId="726EAF84" w14:textId="77777777" w:rsidR="0037349A" w:rsidRDefault="0037349A" w:rsidP="0009516C">
      <w:pPr>
        <w:ind w:left="720"/>
        <w:jc w:val="both"/>
        <w:rPr>
          <w:rFonts w:ascii="Arial" w:hAnsi="Arial" w:cs="Arial"/>
          <w:lang w:val="en-US"/>
        </w:rPr>
      </w:pPr>
      <w:r w:rsidRPr="000F6AAA">
        <w:rPr>
          <w:rFonts w:ascii="Arial" w:hAnsi="Arial" w:cs="Arial"/>
          <w:b/>
          <w:bCs/>
        </w:rPr>
        <w:t>Outcome 4:</w:t>
      </w:r>
      <w:r w:rsidRPr="000F6AAA">
        <w:rPr>
          <w:rFonts w:ascii="Arial" w:hAnsi="Arial" w:cs="Arial"/>
          <w:bCs/>
        </w:rPr>
        <w:t xml:space="preserve"> </w:t>
      </w:r>
      <w:r w:rsidRPr="002614A9">
        <w:rPr>
          <w:rFonts w:ascii="Arial" w:hAnsi="Arial" w:cs="Arial"/>
          <w:bCs/>
          <w:i/>
        </w:rPr>
        <w:t>New models of PA management support effective management of the System</w:t>
      </w:r>
    </w:p>
    <w:p w14:paraId="1B5062A7" w14:textId="77777777" w:rsidR="0037349A" w:rsidRPr="0007592D" w:rsidRDefault="0037349A" w:rsidP="0009516C">
      <w:pPr>
        <w:jc w:val="both"/>
        <w:rPr>
          <w:rFonts w:ascii="Arial" w:hAnsi="Arial" w:cs="Arial"/>
          <w:lang w:val="en-US"/>
        </w:rPr>
      </w:pPr>
    </w:p>
    <w:p w14:paraId="75E56945" w14:textId="77777777" w:rsidR="0037349A" w:rsidRDefault="0037349A" w:rsidP="0009516C">
      <w:pPr>
        <w:jc w:val="both"/>
        <w:rPr>
          <w:rFonts w:ascii="Arial" w:hAnsi="Arial" w:cs="Arial"/>
        </w:rPr>
      </w:pPr>
      <w:r>
        <w:rPr>
          <w:rFonts w:ascii="Arial" w:hAnsi="Arial" w:cs="Arial"/>
          <w:lang w:val="en-US"/>
        </w:rPr>
        <w:t xml:space="preserve">The project description in the ProDoc states that </w:t>
      </w:r>
      <w:r>
        <w:rPr>
          <w:rFonts w:ascii="Arial" w:hAnsi="Arial" w:cs="Arial"/>
        </w:rPr>
        <w:t>t</w:t>
      </w:r>
      <w:r w:rsidRPr="006E5319">
        <w:rPr>
          <w:rFonts w:ascii="Arial" w:hAnsi="Arial" w:cs="Arial"/>
        </w:rPr>
        <w:t xml:space="preserve">he project aims to overcome barriers to </w:t>
      </w:r>
      <w:r>
        <w:rPr>
          <w:rFonts w:ascii="Arial" w:hAnsi="Arial" w:cs="Arial"/>
        </w:rPr>
        <w:t>the sustainability of Thailand’s Protected A</w:t>
      </w:r>
      <w:r w:rsidRPr="006E5319">
        <w:rPr>
          <w:rFonts w:ascii="Arial" w:hAnsi="Arial" w:cs="Arial"/>
        </w:rPr>
        <w:t xml:space="preserve">rea (PA) system, </w:t>
      </w:r>
      <w:r>
        <w:rPr>
          <w:rFonts w:ascii="Arial" w:hAnsi="Arial" w:cs="Arial"/>
        </w:rPr>
        <w:t>through</w:t>
      </w:r>
      <w:r w:rsidRPr="006E5319">
        <w:rPr>
          <w:rFonts w:ascii="Arial" w:hAnsi="Arial" w:cs="Arial"/>
        </w:rPr>
        <w:t xml:space="preserve"> effective management and sustainable financing of protected areas.</w:t>
      </w:r>
    </w:p>
    <w:p w14:paraId="7D047CA4" w14:textId="77777777" w:rsidR="0037349A" w:rsidRPr="006E5319" w:rsidRDefault="0037349A" w:rsidP="0009516C">
      <w:pPr>
        <w:jc w:val="both"/>
        <w:rPr>
          <w:rFonts w:ascii="Arial" w:hAnsi="Arial" w:cs="Arial"/>
        </w:rPr>
      </w:pPr>
    </w:p>
    <w:p w14:paraId="302E9418" w14:textId="77777777" w:rsidR="0037349A" w:rsidRPr="00625801" w:rsidRDefault="0037349A" w:rsidP="0009516C">
      <w:pPr>
        <w:jc w:val="both"/>
        <w:rPr>
          <w:rFonts w:ascii="Arial" w:hAnsi="Arial" w:cs="Arial"/>
        </w:rPr>
      </w:pPr>
      <w:r w:rsidRPr="00625801">
        <w:rPr>
          <w:rFonts w:ascii="Arial" w:hAnsi="Arial" w:cs="Arial"/>
        </w:rPr>
        <w:t>The project was also expected to build the confidence and capacities of the PA management authorities and provide them with resources to test innovative PA management and financing schemes.  In addition, the project was expected to support development of appropriate incentives, establishment of an effective monitoring system, and facilitate community participation in conservation efforts.</w:t>
      </w:r>
    </w:p>
    <w:p w14:paraId="05F42195" w14:textId="77777777" w:rsidR="0037349A" w:rsidRPr="00625801" w:rsidRDefault="0037349A" w:rsidP="0009516C">
      <w:pPr>
        <w:jc w:val="both"/>
        <w:rPr>
          <w:rFonts w:ascii="Arial" w:hAnsi="Arial" w:cs="Arial"/>
        </w:rPr>
      </w:pPr>
    </w:p>
    <w:p w14:paraId="01B901D6" w14:textId="77777777" w:rsidR="0037349A" w:rsidRPr="00625801" w:rsidRDefault="0037349A" w:rsidP="0009516C">
      <w:pPr>
        <w:jc w:val="both"/>
        <w:rPr>
          <w:rFonts w:ascii="Arial" w:hAnsi="Arial" w:cs="Arial"/>
        </w:rPr>
      </w:pPr>
      <w:r w:rsidRPr="00625801">
        <w:rPr>
          <w:rFonts w:ascii="Arial" w:hAnsi="Arial" w:cs="Arial"/>
        </w:rPr>
        <w:t xml:space="preserve">The project aimed to address systemic barriers </w:t>
      </w:r>
      <w:r w:rsidR="00925D56">
        <w:rPr>
          <w:rFonts w:ascii="Arial" w:hAnsi="Arial" w:cs="Arial"/>
        </w:rPr>
        <w:t>and f</w:t>
      </w:r>
      <w:r w:rsidR="00925D56" w:rsidRPr="00625801">
        <w:rPr>
          <w:rFonts w:ascii="Arial" w:hAnsi="Arial" w:cs="Arial"/>
        </w:rPr>
        <w:t xml:space="preserve">inancial management capacity weaknesses </w:t>
      </w:r>
      <w:r w:rsidRPr="00625801">
        <w:rPr>
          <w:rFonts w:ascii="Arial" w:hAnsi="Arial" w:cs="Arial"/>
        </w:rPr>
        <w:t>at the national level, while demonstrations of strengthened PA management on the ground through sustainable financing will be done at demonstration sites.   These demonstrations were to include, for example, developing novel models of PA management, increased participation by local communities and other stakeholders</w:t>
      </w:r>
      <w:r w:rsidR="00925D56">
        <w:rPr>
          <w:rFonts w:ascii="Arial" w:hAnsi="Arial" w:cs="Arial"/>
        </w:rPr>
        <w:t xml:space="preserve"> through co-management</w:t>
      </w:r>
      <w:r w:rsidRPr="00625801">
        <w:rPr>
          <w:rFonts w:ascii="Arial" w:hAnsi="Arial" w:cs="Arial"/>
        </w:rPr>
        <w:t xml:space="preserve">, </w:t>
      </w:r>
      <w:r w:rsidR="00925D56">
        <w:rPr>
          <w:rFonts w:ascii="Arial" w:hAnsi="Arial" w:cs="Arial"/>
        </w:rPr>
        <w:t xml:space="preserve">design of new financing mechanisms, </w:t>
      </w:r>
      <w:r w:rsidRPr="00625801">
        <w:rPr>
          <w:rFonts w:ascii="Arial" w:hAnsi="Arial" w:cs="Arial"/>
        </w:rPr>
        <w:t>and mobilization of diversified revenue sources, all supported by improved knowledge-based planning and accounting systems.</w:t>
      </w:r>
    </w:p>
    <w:p w14:paraId="318824C4" w14:textId="77777777" w:rsidR="0037349A" w:rsidRPr="00625801" w:rsidRDefault="0037349A" w:rsidP="0009516C">
      <w:pPr>
        <w:jc w:val="both"/>
        <w:rPr>
          <w:rFonts w:ascii="Arial" w:hAnsi="Arial" w:cs="Arial"/>
        </w:rPr>
      </w:pPr>
    </w:p>
    <w:p w14:paraId="4EF74B9F" w14:textId="77777777" w:rsidR="0037349A" w:rsidRDefault="0037349A" w:rsidP="0009516C">
      <w:pPr>
        <w:jc w:val="both"/>
        <w:rPr>
          <w:rFonts w:ascii="Arial" w:hAnsi="Arial" w:cs="Arial"/>
          <w:lang w:val="en-US"/>
        </w:rPr>
      </w:pPr>
    </w:p>
    <w:p w14:paraId="001CEA22" w14:textId="77777777" w:rsidR="006F5401" w:rsidRPr="0007592D" w:rsidRDefault="006F5401" w:rsidP="0009516C">
      <w:pPr>
        <w:jc w:val="both"/>
        <w:rPr>
          <w:rFonts w:ascii="Arial" w:hAnsi="Arial" w:cs="Arial"/>
          <w:b/>
          <w:sz w:val="28"/>
          <w:szCs w:val="28"/>
          <w:lang w:val="en-US"/>
        </w:rPr>
      </w:pPr>
      <w:r w:rsidRPr="0007592D">
        <w:rPr>
          <w:rFonts w:ascii="Arial" w:hAnsi="Arial" w:cs="Arial"/>
          <w:b/>
          <w:sz w:val="28"/>
          <w:szCs w:val="28"/>
          <w:lang w:val="en-US"/>
        </w:rPr>
        <w:t>2.4</w:t>
      </w:r>
      <w:r w:rsidRPr="0007592D">
        <w:rPr>
          <w:rFonts w:ascii="Arial" w:hAnsi="Arial" w:cs="Arial"/>
          <w:b/>
          <w:sz w:val="28"/>
          <w:szCs w:val="28"/>
          <w:lang w:val="en-US"/>
        </w:rPr>
        <w:tab/>
      </w:r>
      <w:r>
        <w:rPr>
          <w:rFonts w:ascii="Arial" w:hAnsi="Arial" w:cs="Arial"/>
          <w:b/>
          <w:sz w:val="28"/>
          <w:szCs w:val="28"/>
          <w:lang w:val="en-US"/>
        </w:rPr>
        <w:t>Field localities</w:t>
      </w:r>
    </w:p>
    <w:p w14:paraId="704EC5E2" w14:textId="77777777" w:rsidR="006F5401" w:rsidRPr="0074061B" w:rsidRDefault="006F5401" w:rsidP="0009516C">
      <w:pPr>
        <w:jc w:val="both"/>
        <w:rPr>
          <w:rFonts w:ascii="Arial" w:hAnsi="Arial" w:cs="Arial"/>
          <w:lang w:val="en-US"/>
        </w:rPr>
      </w:pPr>
    </w:p>
    <w:p w14:paraId="190A5D66" w14:textId="77777777" w:rsidR="006F5401" w:rsidRPr="0074061B" w:rsidRDefault="006F5401" w:rsidP="0009516C">
      <w:pPr>
        <w:jc w:val="both"/>
        <w:rPr>
          <w:rFonts w:ascii="Arial" w:hAnsi="Arial" w:cs="Arial"/>
          <w:lang w:val="en-US"/>
        </w:rPr>
      </w:pPr>
      <w:r w:rsidRPr="0074061B">
        <w:rPr>
          <w:rFonts w:ascii="Arial" w:hAnsi="Arial" w:cs="Arial"/>
          <w:lang w:val="en-US"/>
        </w:rPr>
        <w:t xml:space="preserve">The Project Document specified five PAs as pilot sites, including Doi-Inthanon National Park, Khao-Chamao National Park, Tarutao Marine National Park, Huay Kha Khaeng Wildlife Sanctuary and Klong Lan National Park. All of them were selected as stand-alone PAs. Criteria for site selection included, (1) potential to demonstrate a model for replication, (2) capacity of Superintendent, and </w:t>
      </w:r>
      <w:r w:rsidR="002108CE">
        <w:rPr>
          <w:rFonts w:ascii="Arial" w:hAnsi="Arial" w:cs="Arial"/>
          <w:lang w:val="en-US"/>
        </w:rPr>
        <w:t xml:space="preserve">(3) </w:t>
      </w:r>
      <w:r w:rsidRPr="0074061B">
        <w:rPr>
          <w:rFonts w:ascii="Arial" w:hAnsi="Arial" w:cs="Arial"/>
          <w:lang w:val="en-US"/>
        </w:rPr>
        <w:t>potential for revenue mobilization.</w:t>
      </w:r>
    </w:p>
    <w:p w14:paraId="3DADE24E" w14:textId="77777777" w:rsidR="006F5401" w:rsidRPr="0074061B" w:rsidRDefault="006F5401" w:rsidP="0009516C">
      <w:pPr>
        <w:jc w:val="both"/>
        <w:rPr>
          <w:rFonts w:ascii="Arial" w:hAnsi="Arial" w:cs="Arial"/>
          <w:lang w:val="en-US"/>
        </w:rPr>
      </w:pPr>
    </w:p>
    <w:p w14:paraId="52CF926B" w14:textId="77777777" w:rsidR="006F5401" w:rsidRPr="0074061B" w:rsidRDefault="006F5401" w:rsidP="0009516C">
      <w:pPr>
        <w:jc w:val="both"/>
        <w:rPr>
          <w:rFonts w:ascii="Arial" w:hAnsi="Arial" w:cs="Arial"/>
          <w:lang w:val="en-US"/>
        </w:rPr>
      </w:pPr>
      <w:r w:rsidRPr="0074061B">
        <w:rPr>
          <w:rFonts w:ascii="Arial" w:hAnsi="Arial" w:cs="Arial"/>
          <w:lang w:val="en-US"/>
        </w:rPr>
        <w:t>During the inception phase, Mae Wong National Park was added to Huay Kha Khaeng WS and Klong Lan NP, and the three sites were clustered as the Sub-Western Forest Complex (WEFCOM).</w:t>
      </w:r>
    </w:p>
    <w:p w14:paraId="0030E2AD" w14:textId="77777777" w:rsidR="006F5401" w:rsidRPr="0074061B" w:rsidRDefault="0074061B" w:rsidP="0009516C">
      <w:pPr>
        <w:jc w:val="both"/>
        <w:rPr>
          <w:rFonts w:ascii="Arial" w:hAnsi="Arial" w:cs="Arial"/>
          <w:lang w:val="en-US"/>
        </w:rPr>
      </w:pPr>
      <w:r w:rsidRPr="0074061B">
        <w:rPr>
          <w:rFonts w:ascii="Arial" w:hAnsi="Arial" w:cs="Arial"/>
          <w:lang w:val="en-US"/>
        </w:rPr>
        <w:t>Seven</w:t>
      </w:r>
      <w:r w:rsidR="006F5401" w:rsidRPr="0074061B">
        <w:rPr>
          <w:rFonts w:ascii="Arial" w:hAnsi="Arial" w:cs="Arial"/>
          <w:lang w:val="en-US"/>
        </w:rPr>
        <w:t xml:space="preserve"> more PAs were also added to Khao Chamao NP, making one cluster of Eastern Forest Complex (EFCOM). As a result, the project eventually focused on 4 pilot areas</w:t>
      </w:r>
      <w:r w:rsidR="002108CE">
        <w:rPr>
          <w:rFonts w:ascii="Arial" w:hAnsi="Arial" w:cs="Arial"/>
          <w:lang w:val="en-US"/>
        </w:rPr>
        <w:t xml:space="preserve"> of 13 PAs </w:t>
      </w:r>
      <w:r w:rsidR="006F5401" w:rsidRPr="0074061B">
        <w:rPr>
          <w:rFonts w:ascii="Arial" w:hAnsi="Arial" w:cs="Arial"/>
          <w:lang w:val="en-US"/>
        </w:rPr>
        <w:t>including:</w:t>
      </w:r>
    </w:p>
    <w:p w14:paraId="6E74A51E" w14:textId="77777777" w:rsidR="006F5401" w:rsidRPr="0074061B" w:rsidRDefault="006F5401" w:rsidP="0009516C">
      <w:pPr>
        <w:pStyle w:val="ListParagraph"/>
        <w:numPr>
          <w:ilvl w:val="0"/>
          <w:numId w:val="11"/>
        </w:numPr>
        <w:jc w:val="both"/>
        <w:rPr>
          <w:rFonts w:ascii="Arial" w:hAnsi="Arial" w:cs="Arial"/>
          <w:lang w:val="en-US"/>
        </w:rPr>
      </w:pPr>
      <w:r w:rsidRPr="0074061B">
        <w:rPr>
          <w:rFonts w:ascii="Arial" w:hAnsi="Arial" w:cs="Arial"/>
          <w:lang w:val="en-US"/>
        </w:rPr>
        <w:t>Inthanon National Park</w:t>
      </w:r>
    </w:p>
    <w:p w14:paraId="0BEF586E" w14:textId="77777777" w:rsidR="006F5401" w:rsidRPr="0074061B" w:rsidRDefault="006F5401" w:rsidP="0009516C">
      <w:pPr>
        <w:pStyle w:val="ListParagraph"/>
        <w:numPr>
          <w:ilvl w:val="0"/>
          <w:numId w:val="11"/>
        </w:numPr>
        <w:jc w:val="both"/>
        <w:rPr>
          <w:rFonts w:ascii="Arial" w:hAnsi="Arial" w:cs="Arial"/>
          <w:lang w:val="en-US"/>
        </w:rPr>
      </w:pPr>
      <w:r w:rsidRPr="0074061B">
        <w:rPr>
          <w:rFonts w:ascii="Arial" w:hAnsi="Arial" w:cs="Arial"/>
          <w:lang w:val="en-US"/>
        </w:rPr>
        <w:t>Sub-WEFCOM</w:t>
      </w:r>
    </w:p>
    <w:p w14:paraId="78201E71" w14:textId="77777777" w:rsidR="006F5401" w:rsidRPr="0074061B" w:rsidRDefault="006F5401" w:rsidP="0009516C">
      <w:pPr>
        <w:pStyle w:val="ListParagraph"/>
        <w:numPr>
          <w:ilvl w:val="0"/>
          <w:numId w:val="11"/>
        </w:numPr>
        <w:jc w:val="both"/>
        <w:rPr>
          <w:rFonts w:ascii="Arial" w:hAnsi="Arial" w:cs="Arial"/>
          <w:lang w:val="en-US"/>
        </w:rPr>
      </w:pPr>
      <w:r w:rsidRPr="0074061B">
        <w:rPr>
          <w:rFonts w:ascii="Arial" w:hAnsi="Arial" w:cs="Arial"/>
          <w:lang w:val="en-US"/>
        </w:rPr>
        <w:t>EFCOM</w:t>
      </w:r>
    </w:p>
    <w:p w14:paraId="033CD4E2" w14:textId="77777777" w:rsidR="006F5401" w:rsidRPr="0074061B" w:rsidRDefault="006F5401" w:rsidP="0009516C">
      <w:pPr>
        <w:pStyle w:val="ListParagraph"/>
        <w:numPr>
          <w:ilvl w:val="0"/>
          <w:numId w:val="11"/>
        </w:numPr>
        <w:jc w:val="both"/>
        <w:rPr>
          <w:rFonts w:ascii="Arial" w:hAnsi="Arial" w:cs="Arial"/>
          <w:lang w:val="en-US"/>
        </w:rPr>
      </w:pPr>
      <w:r w:rsidRPr="0074061B">
        <w:rPr>
          <w:rFonts w:ascii="Arial" w:hAnsi="Arial" w:cs="Arial"/>
          <w:lang w:val="en-US"/>
        </w:rPr>
        <w:t>Tarutao Marine National Park</w:t>
      </w:r>
    </w:p>
    <w:p w14:paraId="4FBF9115" w14:textId="77777777" w:rsidR="006F5401" w:rsidRPr="0074061B" w:rsidRDefault="006F5401" w:rsidP="0009516C">
      <w:pPr>
        <w:jc w:val="both"/>
        <w:rPr>
          <w:rFonts w:ascii="Arial" w:hAnsi="Arial" w:cs="Arial"/>
          <w:lang w:val="en-US"/>
        </w:rPr>
      </w:pPr>
    </w:p>
    <w:p w14:paraId="032DA834" w14:textId="77777777" w:rsidR="006F5401" w:rsidRPr="0074061B" w:rsidRDefault="006F5401" w:rsidP="0009516C">
      <w:pPr>
        <w:jc w:val="both"/>
        <w:rPr>
          <w:rFonts w:ascii="Arial" w:hAnsi="Arial" w:cs="Arial"/>
          <w:lang w:val="en-US"/>
        </w:rPr>
      </w:pPr>
      <w:r w:rsidRPr="0074061B">
        <w:rPr>
          <w:rFonts w:ascii="Arial" w:hAnsi="Arial" w:cs="Arial"/>
          <w:lang w:val="en-US"/>
        </w:rPr>
        <w:t>A forest complex is defined as ‘a group of protected areas linked through natural systems’. Thailand has been piloting the management of forest complexes to pave the way for more effective integration of protected areas with sustainable development. Administratively, complex areas are managed by respective DNP regional offices, which would provide central platforms for management, budget and technical assistance disbursements and coordinating effectively with local and regional stakeholders.</w:t>
      </w:r>
      <w:r w:rsidR="0074061B" w:rsidRPr="0074061B">
        <w:rPr>
          <w:rFonts w:ascii="Arial" w:hAnsi="Arial" w:cs="Arial"/>
          <w:lang w:val="en-US"/>
        </w:rPr>
        <w:t xml:space="preserve">  </w:t>
      </w:r>
      <w:r w:rsidRPr="0074061B">
        <w:rPr>
          <w:rFonts w:ascii="Arial" w:hAnsi="Arial" w:cs="Arial"/>
          <w:lang w:val="en-US"/>
        </w:rPr>
        <w:t>The reason for the project to add more PAs to sub-WEFCOM and EFCOM was to enhance capacity of the Regional Offices in these aspects.</w:t>
      </w:r>
    </w:p>
    <w:p w14:paraId="099A87A5" w14:textId="77777777" w:rsidR="006F5401" w:rsidRPr="0074061B" w:rsidRDefault="006F5401" w:rsidP="0009516C">
      <w:pPr>
        <w:jc w:val="both"/>
        <w:rPr>
          <w:rFonts w:ascii="Arial" w:hAnsi="Arial" w:cs="Arial"/>
          <w:lang w:val="en-US"/>
        </w:rPr>
      </w:pPr>
    </w:p>
    <w:p w14:paraId="085273A1" w14:textId="77777777" w:rsidR="006F5401" w:rsidRPr="0074061B" w:rsidRDefault="006F5401" w:rsidP="0009516C">
      <w:pPr>
        <w:jc w:val="both"/>
        <w:rPr>
          <w:rFonts w:ascii="Arial" w:hAnsi="Arial" w:cs="Arial"/>
          <w:lang w:val="en-US"/>
        </w:rPr>
      </w:pPr>
      <w:r w:rsidRPr="0074061B">
        <w:rPr>
          <w:rFonts w:ascii="Arial" w:hAnsi="Arial" w:cs="Arial"/>
          <w:lang w:val="en-US"/>
        </w:rPr>
        <w:t>A short description of each pilot area is provided below.</w:t>
      </w:r>
    </w:p>
    <w:p w14:paraId="5E2A91D0" w14:textId="77777777" w:rsidR="006F5401" w:rsidRDefault="006F5401" w:rsidP="0009516C">
      <w:pPr>
        <w:jc w:val="both"/>
        <w:rPr>
          <w:rFonts w:ascii="Arial" w:hAnsi="Arial" w:cs="Arial"/>
          <w:lang w:val="en-US"/>
        </w:rPr>
      </w:pPr>
    </w:p>
    <w:p w14:paraId="2228BB33" w14:textId="77777777" w:rsidR="0074061B" w:rsidRPr="0074061B" w:rsidRDefault="0074061B" w:rsidP="0009516C">
      <w:pPr>
        <w:jc w:val="both"/>
        <w:rPr>
          <w:rFonts w:ascii="Arial" w:hAnsi="Arial" w:cs="Arial"/>
          <w:lang w:val="en-US"/>
        </w:rPr>
      </w:pPr>
    </w:p>
    <w:p w14:paraId="0FA24FEC" w14:textId="77777777" w:rsidR="006F5401" w:rsidRPr="009B245F" w:rsidRDefault="006F5401" w:rsidP="0009516C">
      <w:pPr>
        <w:autoSpaceDE w:val="0"/>
        <w:autoSpaceDN w:val="0"/>
        <w:adjustRightInd w:val="0"/>
        <w:ind w:left="709" w:hanging="709"/>
        <w:jc w:val="both"/>
        <w:rPr>
          <w:rFonts w:ascii="Arial" w:hAnsi="Arial" w:cs="Arial"/>
          <w:b/>
          <w:sz w:val="24"/>
          <w:szCs w:val="24"/>
          <w:lang w:val="en-US"/>
        </w:rPr>
      </w:pPr>
      <w:r w:rsidRPr="009B245F">
        <w:rPr>
          <w:rFonts w:ascii="Arial" w:hAnsi="Arial" w:cs="Arial"/>
          <w:b/>
          <w:sz w:val="24"/>
          <w:szCs w:val="24"/>
          <w:lang w:val="en-US"/>
        </w:rPr>
        <w:t>2.4.1</w:t>
      </w:r>
      <w:r w:rsidRPr="009B245F">
        <w:rPr>
          <w:rFonts w:ascii="Arial" w:hAnsi="Arial" w:cs="Arial"/>
          <w:b/>
          <w:sz w:val="24"/>
          <w:szCs w:val="24"/>
          <w:lang w:val="en-US"/>
        </w:rPr>
        <w:tab/>
        <w:t>Tarutau National Park</w:t>
      </w:r>
    </w:p>
    <w:p w14:paraId="60E0D3A5" w14:textId="77777777" w:rsidR="006F5401" w:rsidRPr="009B245F" w:rsidRDefault="006F5401" w:rsidP="0009516C">
      <w:pPr>
        <w:autoSpaceDE w:val="0"/>
        <w:autoSpaceDN w:val="0"/>
        <w:adjustRightInd w:val="0"/>
        <w:jc w:val="both"/>
        <w:rPr>
          <w:rFonts w:ascii="Arial" w:hAnsi="Arial" w:cs="Arial"/>
          <w:b/>
          <w:lang w:val="en-US"/>
        </w:rPr>
      </w:pPr>
      <w:r w:rsidRPr="009B245F">
        <w:rPr>
          <w:rFonts w:ascii="Arial" w:hAnsi="Arial" w:cs="Arial"/>
          <w:b/>
          <w:lang w:val="en-US"/>
        </w:rPr>
        <w:t xml:space="preserve">         </w:t>
      </w:r>
    </w:p>
    <w:p w14:paraId="2C2442A6" w14:textId="77777777" w:rsidR="006F5401" w:rsidRPr="009B245F" w:rsidRDefault="006F5401" w:rsidP="0009516C">
      <w:pPr>
        <w:autoSpaceDE w:val="0"/>
        <w:autoSpaceDN w:val="0"/>
        <w:adjustRightInd w:val="0"/>
        <w:jc w:val="both"/>
        <w:rPr>
          <w:rFonts w:ascii="Times New Roman" w:hAnsi="Times New Roman"/>
          <w:sz w:val="18"/>
          <w:szCs w:val="18"/>
          <w:lang w:val="en-US" w:bidi="th-TH"/>
        </w:rPr>
      </w:pPr>
      <w:r w:rsidRPr="009B245F">
        <w:rPr>
          <w:rFonts w:ascii="Arial" w:hAnsi="Arial" w:cs="Arial"/>
          <w:lang w:val="en-US" w:bidi="th-TH"/>
        </w:rPr>
        <w:t xml:space="preserve">Tarutao National Park is one of the most well-known tourist destinations in Thailand. </w:t>
      </w:r>
      <w:r w:rsidRPr="009B245F">
        <w:rPr>
          <w:rFonts w:ascii="Arial" w:hAnsi="Arial" w:cs="Arial"/>
          <w:bCs/>
          <w:lang w:val="en-US"/>
        </w:rPr>
        <w:t>It</w:t>
      </w:r>
      <w:r w:rsidRPr="009B245F">
        <w:rPr>
          <w:rFonts w:ascii="Arial" w:hAnsi="Arial" w:cs="Arial"/>
          <w:b/>
          <w:lang w:val="en-US"/>
        </w:rPr>
        <w:t xml:space="preserve"> </w:t>
      </w:r>
      <w:r w:rsidRPr="009B245F">
        <w:rPr>
          <w:rFonts w:ascii="Arial" w:hAnsi="Arial" w:cs="Arial"/>
          <w:lang w:val="en-US" w:bidi="th-TH"/>
        </w:rPr>
        <w:t>covers 149,000 ha of Thailand's Andaman Sea in Satun Province, Southern Thailand. Its main feature is the coastal and marine ecosystem, under Category II of IUCN list.  The area is rich in a variety of plant and animal communities which occupy different ecosystems including coral reef habitats.  A number of wildlife species are also found in this area which is home to many species of cetaceans and nesting sea turtles</w:t>
      </w:r>
      <w:r w:rsidRPr="009B245F">
        <w:rPr>
          <w:rFonts w:ascii="Times New Roman" w:hAnsi="Times New Roman"/>
          <w:sz w:val="18"/>
          <w:szCs w:val="18"/>
          <w:lang w:val="en-US" w:bidi="th-TH"/>
        </w:rPr>
        <w:t>.</w:t>
      </w:r>
    </w:p>
    <w:p w14:paraId="061DAEC1" w14:textId="77777777" w:rsidR="006F5401" w:rsidRPr="009B245F" w:rsidRDefault="006F5401" w:rsidP="0009516C">
      <w:pPr>
        <w:autoSpaceDE w:val="0"/>
        <w:autoSpaceDN w:val="0"/>
        <w:adjustRightInd w:val="0"/>
        <w:jc w:val="both"/>
        <w:rPr>
          <w:rFonts w:ascii="Times New Roman" w:hAnsi="Times New Roman"/>
          <w:sz w:val="18"/>
          <w:szCs w:val="18"/>
          <w:lang w:val="en-US" w:bidi="th-TH"/>
        </w:rPr>
      </w:pPr>
    </w:p>
    <w:p w14:paraId="3BC5CA6D" w14:textId="77777777" w:rsidR="006F5401" w:rsidRPr="009B245F" w:rsidRDefault="006F5401" w:rsidP="0009516C">
      <w:pPr>
        <w:autoSpaceDE w:val="0"/>
        <w:autoSpaceDN w:val="0"/>
        <w:adjustRightInd w:val="0"/>
        <w:jc w:val="both"/>
        <w:rPr>
          <w:rFonts w:ascii="Arial" w:hAnsi="Arial" w:cs="Arial"/>
          <w:lang w:val="en-US" w:bidi="th-TH"/>
        </w:rPr>
      </w:pPr>
      <w:r w:rsidRPr="009B245F">
        <w:rPr>
          <w:rFonts w:ascii="Arial" w:hAnsi="Arial" w:cs="Arial"/>
          <w:lang w:val="en-US" w:bidi="th-TH"/>
        </w:rPr>
        <w:t xml:space="preserve">The main challenges faced by the park are related to unsustainable land-use, unsustainable tourism, and improper/contaminated waste disposal </w:t>
      </w:r>
      <w:r w:rsidRPr="009B245F">
        <w:rPr>
          <w:rFonts w:ascii="Arial" w:hAnsi="Arial" w:cs="Arial"/>
          <w:bCs/>
          <w:lang w:val="en-US"/>
        </w:rPr>
        <w:t>by the tourism industry.</w:t>
      </w:r>
      <w:r w:rsidRPr="009B245F">
        <w:rPr>
          <w:rFonts w:ascii="Arial" w:hAnsi="Arial" w:cs="Arial"/>
          <w:b/>
          <w:lang w:val="en-US"/>
        </w:rPr>
        <w:t xml:space="preserve">     </w:t>
      </w:r>
    </w:p>
    <w:p w14:paraId="2DF386CC" w14:textId="77777777" w:rsidR="006F5401" w:rsidRPr="009B245F" w:rsidRDefault="006F5401" w:rsidP="0009516C">
      <w:pPr>
        <w:jc w:val="both"/>
        <w:rPr>
          <w:rFonts w:ascii="Arial" w:hAnsi="Arial" w:cs="Arial"/>
          <w:b/>
          <w:lang w:val="en-US"/>
        </w:rPr>
      </w:pPr>
    </w:p>
    <w:p w14:paraId="728719B9" w14:textId="77777777" w:rsidR="006F5401" w:rsidRPr="009B245F" w:rsidRDefault="006F5401" w:rsidP="0009516C">
      <w:pPr>
        <w:jc w:val="both"/>
        <w:rPr>
          <w:rFonts w:ascii="Arial" w:hAnsi="Arial" w:cs="Arial"/>
          <w:b/>
          <w:lang w:val="en-US"/>
        </w:rPr>
      </w:pPr>
    </w:p>
    <w:p w14:paraId="43F2B156" w14:textId="77777777" w:rsidR="006F5401" w:rsidRPr="009B245F" w:rsidRDefault="006F5401" w:rsidP="0009516C">
      <w:pPr>
        <w:jc w:val="both"/>
        <w:rPr>
          <w:rFonts w:ascii="Arial" w:hAnsi="Arial" w:cs="Arial"/>
          <w:b/>
          <w:sz w:val="24"/>
          <w:szCs w:val="24"/>
          <w:lang w:val="en-US"/>
        </w:rPr>
      </w:pPr>
      <w:r w:rsidRPr="009B245F">
        <w:rPr>
          <w:rFonts w:ascii="Arial" w:hAnsi="Arial" w:cs="Arial"/>
          <w:b/>
          <w:sz w:val="24"/>
          <w:szCs w:val="24"/>
          <w:lang w:val="en-US"/>
        </w:rPr>
        <w:t>2.4.2</w:t>
      </w:r>
      <w:r w:rsidRPr="009B245F">
        <w:rPr>
          <w:rFonts w:ascii="Arial" w:hAnsi="Arial" w:cs="Arial"/>
          <w:b/>
          <w:sz w:val="24"/>
          <w:szCs w:val="24"/>
          <w:lang w:val="en-US"/>
        </w:rPr>
        <w:tab/>
        <w:t>Doi Inthanon National Park</w:t>
      </w:r>
    </w:p>
    <w:p w14:paraId="508A1612" w14:textId="77777777" w:rsidR="006F5401" w:rsidRPr="009B245F" w:rsidRDefault="006F5401" w:rsidP="0009516C">
      <w:pPr>
        <w:jc w:val="both"/>
        <w:rPr>
          <w:rFonts w:ascii="Arial" w:hAnsi="Arial" w:cs="Arial"/>
          <w:b/>
          <w:lang w:val="en-US"/>
        </w:rPr>
      </w:pPr>
      <w:r w:rsidRPr="009B245F">
        <w:rPr>
          <w:rFonts w:ascii="Arial" w:hAnsi="Arial" w:cs="Arial"/>
          <w:b/>
          <w:lang w:val="en-US"/>
        </w:rPr>
        <w:t xml:space="preserve">           </w:t>
      </w:r>
    </w:p>
    <w:p w14:paraId="5C7D849B" w14:textId="77777777" w:rsidR="006F5401" w:rsidRPr="009B245F" w:rsidRDefault="006F5401" w:rsidP="0009516C">
      <w:pPr>
        <w:jc w:val="both"/>
        <w:rPr>
          <w:rFonts w:ascii="Arial" w:hAnsi="Arial" w:cs="Arial"/>
          <w:bCs/>
          <w:lang w:val="en-US"/>
        </w:rPr>
      </w:pPr>
      <w:r w:rsidRPr="009B245F">
        <w:rPr>
          <w:rFonts w:ascii="Arial" w:hAnsi="Arial" w:cs="Arial"/>
          <w:bCs/>
          <w:lang w:val="en-US"/>
        </w:rPr>
        <w:t>Located in Chiang Mai province, Northern Thailand, Doi Inthanon National Park covers 48,240 ha of forest ecosystem under IUCN Category II. This mountain range is the catchment of origin for many rivers including the Ping River that fills up Bhumipol Dam, the site of power generation. The park comprises many forest types, including hill evergreen forest, deciduous dipterocarp forest and mixed deciduous forest.  The forests are home to important plants, wild flowers and a great variety of birds.</w:t>
      </w:r>
    </w:p>
    <w:p w14:paraId="565526DE" w14:textId="77777777" w:rsidR="006F5401" w:rsidRPr="009B245F" w:rsidRDefault="006F5401" w:rsidP="0009516C">
      <w:pPr>
        <w:jc w:val="both"/>
        <w:rPr>
          <w:rFonts w:ascii="Arial" w:hAnsi="Arial" w:cs="Arial"/>
          <w:bCs/>
          <w:lang w:val="en-US"/>
        </w:rPr>
      </w:pPr>
    </w:p>
    <w:p w14:paraId="1BC0F675" w14:textId="77777777" w:rsidR="006F5401" w:rsidRPr="009B245F" w:rsidRDefault="006F5401" w:rsidP="0009516C">
      <w:pPr>
        <w:jc w:val="both"/>
        <w:rPr>
          <w:rFonts w:ascii="Arial" w:hAnsi="Arial" w:cs="Arial"/>
          <w:bCs/>
          <w:lang w:val="en-US"/>
        </w:rPr>
      </w:pPr>
      <w:r w:rsidRPr="009B245F">
        <w:rPr>
          <w:rFonts w:ascii="Arial" w:hAnsi="Arial" w:cs="Arial"/>
          <w:bCs/>
          <w:lang w:val="en-US"/>
        </w:rPr>
        <w:t>The challenge facing Doi Inthanon is community agriculture as there is a relatively large number of communities living within and around the park.  Agricultural land is cleared from season to season through the use of fire which often go out of control and result in severe devastation of protected forests.</w:t>
      </w:r>
    </w:p>
    <w:p w14:paraId="54BB97E1" w14:textId="77777777" w:rsidR="006F5401" w:rsidRPr="009B245F" w:rsidRDefault="006F5401" w:rsidP="0009516C">
      <w:pPr>
        <w:jc w:val="both"/>
        <w:rPr>
          <w:rFonts w:ascii="Arial" w:hAnsi="Arial" w:cs="Arial"/>
          <w:lang w:val="en-US"/>
        </w:rPr>
      </w:pPr>
    </w:p>
    <w:p w14:paraId="3BBE877A" w14:textId="77777777" w:rsidR="006F5401" w:rsidRPr="009B245F" w:rsidRDefault="006F5401" w:rsidP="0009516C">
      <w:pPr>
        <w:jc w:val="both"/>
        <w:rPr>
          <w:rFonts w:ascii="Arial" w:hAnsi="Arial" w:cs="Arial"/>
          <w:lang w:val="en-US"/>
        </w:rPr>
      </w:pPr>
    </w:p>
    <w:p w14:paraId="17602D03" w14:textId="77777777" w:rsidR="006F5401" w:rsidRPr="009B245F" w:rsidRDefault="006F5401" w:rsidP="0009516C">
      <w:pPr>
        <w:jc w:val="both"/>
        <w:rPr>
          <w:rFonts w:ascii="Arial" w:hAnsi="Arial" w:cs="Arial"/>
          <w:b/>
          <w:sz w:val="24"/>
          <w:szCs w:val="24"/>
          <w:lang w:val="en-US"/>
        </w:rPr>
      </w:pPr>
      <w:r w:rsidRPr="009B245F">
        <w:rPr>
          <w:rFonts w:ascii="Arial" w:hAnsi="Arial" w:cs="Arial"/>
          <w:b/>
          <w:sz w:val="24"/>
          <w:szCs w:val="24"/>
          <w:lang w:val="en-US"/>
        </w:rPr>
        <w:t>2.4.3</w:t>
      </w:r>
      <w:r w:rsidRPr="009B245F">
        <w:rPr>
          <w:rFonts w:ascii="Arial" w:hAnsi="Arial" w:cs="Arial"/>
          <w:b/>
          <w:sz w:val="24"/>
          <w:szCs w:val="24"/>
          <w:lang w:val="en-US"/>
        </w:rPr>
        <w:tab/>
        <w:t>Eastern Forests Complex</w:t>
      </w:r>
    </w:p>
    <w:p w14:paraId="5FAB8FD3" w14:textId="77777777" w:rsidR="006F5401" w:rsidRPr="009B245F" w:rsidRDefault="006F5401" w:rsidP="0009516C">
      <w:pPr>
        <w:jc w:val="both"/>
        <w:rPr>
          <w:rFonts w:ascii="Arial" w:hAnsi="Arial" w:cs="Arial"/>
          <w:bCs/>
          <w:lang w:val="en-US"/>
        </w:rPr>
      </w:pPr>
      <w:r w:rsidRPr="009B245F">
        <w:rPr>
          <w:rFonts w:ascii="Arial" w:hAnsi="Arial" w:cs="Arial"/>
          <w:bCs/>
          <w:lang w:val="en-US"/>
        </w:rPr>
        <w:t xml:space="preserve">           </w:t>
      </w:r>
    </w:p>
    <w:p w14:paraId="53B97348" w14:textId="77777777" w:rsidR="006F5401" w:rsidRPr="009B245F" w:rsidRDefault="006F5401" w:rsidP="0009516C">
      <w:pPr>
        <w:jc w:val="both"/>
        <w:rPr>
          <w:rFonts w:ascii="Arial" w:hAnsi="Arial" w:cs="Arial"/>
          <w:lang w:val="en-US"/>
        </w:rPr>
      </w:pPr>
      <w:r w:rsidRPr="009B245F">
        <w:rPr>
          <w:rFonts w:ascii="Arial" w:hAnsi="Arial" w:cs="Arial"/>
          <w:bCs/>
          <w:lang w:val="en-US"/>
        </w:rPr>
        <w:t>The Eastern Forest Complex comprises eight national parks and wildlife sanctuaries</w:t>
      </w:r>
      <w:r>
        <w:rPr>
          <w:rFonts w:ascii="Arial" w:hAnsi="Arial" w:cs="Arial"/>
          <w:b/>
          <w:lang w:val="en-US"/>
        </w:rPr>
        <w:t>.</w:t>
      </w:r>
      <w:r w:rsidR="0009516C">
        <w:rPr>
          <w:rFonts w:ascii="Arial" w:hAnsi="Arial" w:cs="Arial"/>
          <w:b/>
          <w:lang w:val="en-US"/>
        </w:rPr>
        <w:t xml:space="preserve">  </w:t>
      </w:r>
      <w:r w:rsidRPr="009B245F">
        <w:rPr>
          <w:rFonts w:ascii="Arial" w:hAnsi="Arial" w:cs="Arial"/>
          <w:bCs/>
          <w:lang w:val="en-US"/>
        </w:rPr>
        <w:t xml:space="preserve">Located in the eastern part of the country, the area is </w:t>
      </w:r>
      <w:r w:rsidR="0043579E">
        <w:rPr>
          <w:rFonts w:ascii="Arial" w:hAnsi="Arial" w:cs="Arial"/>
          <w:bCs/>
          <w:lang w:val="en-US"/>
        </w:rPr>
        <w:t xml:space="preserve">seen by DNP as IUCN </w:t>
      </w:r>
      <w:r w:rsidRPr="009B245F">
        <w:rPr>
          <w:rFonts w:ascii="Arial" w:hAnsi="Arial" w:cs="Arial"/>
          <w:bCs/>
          <w:lang w:val="en-US"/>
        </w:rPr>
        <w:t>Category II. Its tropical rain forest is a perfect home to many major plants including wild orchids. Forest habitats within the area</w:t>
      </w:r>
      <w:r w:rsidRPr="009B245F">
        <w:rPr>
          <w:rFonts w:ascii="Arial" w:hAnsi="Arial" w:cs="Arial"/>
          <w:b/>
          <w:lang w:val="en-US"/>
        </w:rPr>
        <w:t xml:space="preserve"> </w:t>
      </w:r>
      <w:r w:rsidRPr="009B245F">
        <w:rPr>
          <w:rFonts w:ascii="Arial" w:hAnsi="Arial" w:cs="Arial"/>
          <w:bCs/>
          <w:lang w:val="en-US"/>
        </w:rPr>
        <w:t>are used by</w:t>
      </w:r>
      <w:r w:rsidRPr="009B245F">
        <w:rPr>
          <w:rFonts w:ascii="Arial" w:hAnsi="Arial" w:cs="Arial"/>
          <w:b/>
          <w:lang w:val="en-US"/>
        </w:rPr>
        <w:t xml:space="preserve"> </w:t>
      </w:r>
      <w:r w:rsidRPr="009B245F">
        <w:rPr>
          <w:rFonts w:ascii="Arial" w:hAnsi="Arial" w:cs="Arial"/>
          <w:bCs/>
          <w:lang w:val="en-US"/>
        </w:rPr>
        <w:t>many wildlife and bird species</w:t>
      </w:r>
      <w:r w:rsidRPr="009B245F">
        <w:rPr>
          <w:rFonts w:ascii="Arial" w:hAnsi="Arial" w:cs="Arial"/>
          <w:b/>
          <w:lang w:val="en-US"/>
        </w:rPr>
        <w:t xml:space="preserve">. </w:t>
      </w:r>
      <w:r w:rsidRPr="009B245F">
        <w:rPr>
          <w:rFonts w:ascii="Arial" w:hAnsi="Arial" w:cs="Arial"/>
          <w:bCs/>
          <w:lang w:val="en-US"/>
        </w:rPr>
        <w:t xml:space="preserve">Khao-Chamoa-Khao Wong </w:t>
      </w:r>
      <w:r w:rsidRPr="009B245F">
        <w:rPr>
          <w:rFonts w:ascii="Arial" w:hAnsi="Arial" w:cs="Arial"/>
          <w:lang w:val="en-US"/>
        </w:rPr>
        <w:t>National Park also serves as an important supply of water to Rayong Province.</w:t>
      </w:r>
    </w:p>
    <w:p w14:paraId="0C888500" w14:textId="77777777" w:rsidR="006F5401" w:rsidRPr="009B245F" w:rsidRDefault="006F5401" w:rsidP="0009516C">
      <w:pPr>
        <w:jc w:val="both"/>
        <w:rPr>
          <w:rFonts w:ascii="Arial" w:hAnsi="Arial" w:cs="Arial"/>
          <w:lang w:val="en-US"/>
        </w:rPr>
      </w:pPr>
    </w:p>
    <w:p w14:paraId="6C62FD6E" w14:textId="77777777" w:rsidR="006F5401" w:rsidRPr="009B245F" w:rsidRDefault="006F5401" w:rsidP="0009516C">
      <w:pPr>
        <w:jc w:val="both"/>
        <w:rPr>
          <w:rFonts w:ascii="Arial" w:hAnsi="Arial" w:cs="Arial"/>
          <w:lang w:val="en-US"/>
        </w:rPr>
      </w:pPr>
      <w:r w:rsidRPr="009B245F">
        <w:rPr>
          <w:rFonts w:ascii="Arial" w:hAnsi="Arial" w:cs="Arial"/>
          <w:lang w:val="en-US"/>
        </w:rPr>
        <w:t xml:space="preserve">Management issues of the Eastern Forest Complex vary from one park to another. The most common ones are related to wildlife management (human-elephant conflict) and the impact of tourism.  </w:t>
      </w:r>
    </w:p>
    <w:p w14:paraId="2CA15A26" w14:textId="77777777" w:rsidR="006F5401" w:rsidRPr="009B245F" w:rsidRDefault="006F5401" w:rsidP="0009516C">
      <w:pPr>
        <w:jc w:val="both"/>
        <w:rPr>
          <w:rFonts w:ascii="Arial" w:hAnsi="Arial" w:cs="Arial"/>
          <w:lang w:val="en-US"/>
        </w:rPr>
      </w:pPr>
    </w:p>
    <w:p w14:paraId="450C40F1" w14:textId="77777777" w:rsidR="006F5401" w:rsidRPr="009B245F" w:rsidRDefault="006F5401" w:rsidP="0009516C">
      <w:pPr>
        <w:jc w:val="both"/>
        <w:rPr>
          <w:rFonts w:ascii="Arial" w:hAnsi="Arial" w:cs="Arial"/>
          <w:lang w:val="en-US"/>
        </w:rPr>
      </w:pPr>
    </w:p>
    <w:p w14:paraId="02242EED" w14:textId="77777777" w:rsidR="006F5401" w:rsidRPr="009B245F" w:rsidRDefault="006F5401" w:rsidP="0009516C">
      <w:pPr>
        <w:jc w:val="both"/>
        <w:rPr>
          <w:rFonts w:ascii="Arial" w:hAnsi="Arial" w:cs="Arial"/>
          <w:b/>
          <w:sz w:val="24"/>
          <w:szCs w:val="24"/>
          <w:lang w:val="en-US"/>
        </w:rPr>
      </w:pPr>
      <w:r w:rsidRPr="009B245F">
        <w:rPr>
          <w:rFonts w:ascii="Arial" w:hAnsi="Arial" w:cs="Arial"/>
          <w:b/>
          <w:sz w:val="24"/>
          <w:szCs w:val="24"/>
          <w:lang w:val="en-US"/>
        </w:rPr>
        <w:t>2.4.4</w:t>
      </w:r>
      <w:r w:rsidRPr="009B245F">
        <w:rPr>
          <w:rFonts w:ascii="Arial" w:hAnsi="Arial" w:cs="Arial"/>
          <w:b/>
          <w:sz w:val="24"/>
          <w:szCs w:val="24"/>
          <w:lang w:val="en-US"/>
        </w:rPr>
        <w:tab/>
      </w:r>
      <w:r w:rsidR="00C33F14" w:rsidRPr="00C33F14">
        <w:rPr>
          <w:rFonts w:ascii="Arial" w:hAnsi="Arial" w:cs="Arial"/>
          <w:b/>
          <w:sz w:val="24"/>
          <w:szCs w:val="24"/>
          <w:lang w:val="en-US"/>
        </w:rPr>
        <w:t xml:space="preserve">(Sub) </w:t>
      </w:r>
      <w:r w:rsidRPr="009B245F">
        <w:rPr>
          <w:rFonts w:ascii="Arial" w:hAnsi="Arial" w:cs="Arial"/>
          <w:b/>
          <w:sz w:val="24"/>
          <w:szCs w:val="24"/>
          <w:lang w:val="en-US"/>
        </w:rPr>
        <w:t>Western Forests Complex</w:t>
      </w:r>
    </w:p>
    <w:p w14:paraId="4128F79D" w14:textId="77777777" w:rsidR="006F5401" w:rsidRPr="009B245F" w:rsidRDefault="006F5401" w:rsidP="0009516C">
      <w:pPr>
        <w:jc w:val="both"/>
        <w:rPr>
          <w:rFonts w:ascii="Arial" w:hAnsi="Arial" w:cs="Arial"/>
          <w:lang w:val="en-US"/>
        </w:rPr>
      </w:pPr>
    </w:p>
    <w:p w14:paraId="5BB020BF" w14:textId="77777777" w:rsidR="006F5401" w:rsidRDefault="006F5401" w:rsidP="0009516C">
      <w:pPr>
        <w:jc w:val="both"/>
        <w:rPr>
          <w:rFonts w:ascii="Arial" w:hAnsi="Arial" w:cs="Arial"/>
          <w:lang w:val="en-US"/>
        </w:rPr>
      </w:pPr>
      <w:r w:rsidRPr="009B245F">
        <w:rPr>
          <w:rFonts w:ascii="Arial" w:hAnsi="Arial" w:cs="Arial"/>
          <w:lang w:val="en-US"/>
        </w:rPr>
        <w:t>The Western Forest Complex (WEFCOM) is composed of 11 national pa</w:t>
      </w:r>
      <w:r>
        <w:rPr>
          <w:rFonts w:ascii="Arial" w:hAnsi="Arial" w:cs="Arial"/>
          <w:lang w:val="en-US"/>
        </w:rPr>
        <w:t>rks and six wildlife sanctuaries. Huay Kha Khaeng WS, Klong Lan NP, and Mae Wong NP are part of this complex.</w:t>
      </w:r>
    </w:p>
    <w:p w14:paraId="0EE520A6" w14:textId="77777777" w:rsidR="006F5401" w:rsidRDefault="006F5401" w:rsidP="0009516C">
      <w:pPr>
        <w:jc w:val="both"/>
        <w:rPr>
          <w:rFonts w:ascii="Arial" w:hAnsi="Arial" w:cs="Arial"/>
          <w:lang w:val="en-US"/>
        </w:rPr>
      </w:pPr>
    </w:p>
    <w:p w14:paraId="07222AF1" w14:textId="77777777" w:rsidR="006F5401" w:rsidRPr="0074061B" w:rsidRDefault="006F5401" w:rsidP="0009516C">
      <w:pPr>
        <w:jc w:val="both"/>
        <w:rPr>
          <w:rFonts w:ascii="Arial" w:hAnsi="Arial" w:cs="Arial"/>
          <w:lang w:val="en-US"/>
        </w:rPr>
      </w:pPr>
      <w:r w:rsidRPr="009B245F">
        <w:rPr>
          <w:rFonts w:ascii="Arial" w:hAnsi="Arial" w:cs="Arial"/>
          <w:lang w:val="en-US"/>
        </w:rPr>
        <w:t xml:space="preserve">Huai Kha </w:t>
      </w:r>
      <w:r>
        <w:rPr>
          <w:rFonts w:ascii="Arial" w:hAnsi="Arial" w:cs="Arial"/>
          <w:lang w:val="en-US"/>
        </w:rPr>
        <w:t xml:space="preserve">Khaeng Wildlife Sanctuary </w:t>
      </w:r>
      <w:r w:rsidRPr="009B245F">
        <w:rPr>
          <w:rFonts w:ascii="Arial" w:hAnsi="Arial" w:cs="Arial"/>
          <w:lang w:val="en-US"/>
        </w:rPr>
        <w:t>was declared a UNESCO Natural World Heritage Site in December 1991. The total area coverage is 278,000 ha. It is one of the most outstanding conservation areas in mainland Southeast Asia on account of its largely undisturbed primeval forest. It contains one of the last important areas of lowland riverine forest remaining in Thailand. The site is bioge</w:t>
      </w:r>
      <w:r w:rsidR="0074061B">
        <w:rPr>
          <w:rFonts w:ascii="Arial" w:hAnsi="Arial" w:cs="Arial"/>
          <w:lang w:val="en-US"/>
        </w:rPr>
        <w:t>ographically unique, capable of</w:t>
      </w:r>
      <w:r w:rsidRPr="009B245F">
        <w:rPr>
          <w:rFonts w:ascii="Arial" w:hAnsi="Arial" w:cs="Arial"/>
          <w:lang w:val="en-US"/>
        </w:rPr>
        <w:t xml:space="preserve"> sustaining flora and fauna indefinitely, of exceptional natural beauty and scientific value, and includes very high biological diversity. Major threats to the area </w:t>
      </w:r>
      <w:r w:rsidRPr="0074061B">
        <w:rPr>
          <w:rFonts w:ascii="Arial" w:hAnsi="Arial" w:cs="Arial"/>
          <w:lang w:val="en-US"/>
        </w:rPr>
        <w:t>include wildlife hunting and community agriculture.</w:t>
      </w:r>
    </w:p>
    <w:p w14:paraId="44D62097" w14:textId="77777777" w:rsidR="006F5401" w:rsidRPr="0074061B" w:rsidRDefault="006F5401" w:rsidP="0009516C">
      <w:pPr>
        <w:jc w:val="both"/>
        <w:rPr>
          <w:rFonts w:ascii="Arial" w:hAnsi="Arial" w:cs="Arial"/>
          <w:lang w:val="en-US"/>
        </w:rPr>
      </w:pPr>
    </w:p>
    <w:p w14:paraId="65AD0DCE" w14:textId="77777777" w:rsidR="006F5401" w:rsidRPr="0074061B" w:rsidRDefault="006F5401" w:rsidP="0009516C">
      <w:pPr>
        <w:jc w:val="both"/>
        <w:rPr>
          <w:rFonts w:ascii="Arial" w:hAnsi="Arial" w:cs="Arial"/>
          <w:lang w:val="en-US"/>
        </w:rPr>
      </w:pPr>
      <w:r w:rsidRPr="0074061B">
        <w:rPr>
          <w:rFonts w:ascii="Arial" w:hAnsi="Arial" w:cs="Arial"/>
          <w:lang w:val="en-US"/>
        </w:rPr>
        <w:t>Klong Lan National Park is located in Khamphaeng Phet Province with a total area of 187,500 rai. It was declared a protected area in December 1982. The terrain is mountainous complex with sandy soil. It comp</w:t>
      </w:r>
      <w:r w:rsidR="0074061B" w:rsidRPr="0074061B">
        <w:rPr>
          <w:rFonts w:ascii="Arial" w:hAnsi="Arial" w:cs="Arial"/>
          <w:lang w:val="en-US"/>
        </w:rPr>
        <w:t>ri</w:t>
      </w:r>
      <w:r w:rsidRPr="0074061B">
        <w:rPr>
          <w:rFonts w:ascii="Arial" w:hAnsi="Arial" w:cs="Arial"/>
          <w:lang w:val="en-US"/>
        </w:rPr>
        <w:t>ses evergreen forest, mixed deciduous forest and bamboo forest at different altitudes. Klong Lan waterfall is one of the most famous tourist attractions in Thailand.</w:t>
      </w:r>
    </w:p>
    <w:p w14:paraId="3AF78695" w14:textId="77777777" w:rsidR="006F5401" w:rsidRPr="0074061B" w:rsidRDefault="006F5401" w:rsidP="0009516C">
      <w:pPr>
        <w:jc w:val="both"/>
        <w:rPr>
          <w:rFonts w:ascii="Arial" w:hAnsi="Arial" w:cs="Arial"/>
          <w:lang w:val="en-US"/>
        </w:rPr>
      </w:pPr>
    </w:p>
    <w:p w14:paraId="44F2C770" w14:textId="77777777" w:rsidR="006F5401" w:rsidRDefault="006F5401" w:rsidP="0009516C">
      <w:pPr>
        <w:shd w:val="clear" w:color="auto" w:fill="FFFFFF"/>
        <w:jc w:val="both"/>
        <w:textAlignment w:val="top"/>
        <w:rPr>
          <w:rFonts w:ascii="Arial" w:eastAsia="Times New Roman" w:hAnsi="Arial" w:cs="Arial"/>
          <w:lang w:val="en-US" w:bidi="th-TH"/>
        </w:rPr>
      </w:pPr>
      <w:r w:rsidRPr="0074061B">
        <w:rPr>
          <w:rFonts w:ascii="Arial" w:eastAsia="Times New Roman" w:hAnsi="Arial" w:cs="Arial"/>
          <w:lang w:val="en-US" w:bidi="th-TH"/>
        </w:rPr>
        <w:t xml:space="preserve">Mae Wong National Park is located between Khamphaeng Phet and Nakorn Sawan provinces, covering an area of </w:t>
      </w:r>
      <w:r w:rsidR="0074061B" w:rsidRPr="0074061B">
        <w:rPr>
          <w:rFonts w:ascii="Arial" w:eastAsia="Times New Roman" w:hAnsi="Arial" w:cs="Arial"/>
          <w:lang w:val="en-US" w:bidi="th-TH"/>
        </w:rPr>
        <w:t xml:space="preserve">894 </w:t>
      </w:r>
      <w:r w:rsidRPr="0074061B">
        <w:rPr>
          <w:rFonts w:ascii="Arial" w:eastAsia="Times New Roman" w:hAnsi="Arial" w:cs="Arial"/>
          <w:lang w:val="en-US" w:bidi="th-TH"/>
        </w:rPr>
        <w:t>km</w:t>
      </w:r>
      <w:r w:rsidR="0074061B" w:rsidRPr="0074061B">
        <w:rPr>
          <w:rFonts w:ascii="Arial" w:eastAsia="Times New Roman" w:hAnsi="Arial" w:cs="Arial"/>
          <w:vertAlign w:val="superscript"/>
          <w:lang w:val="en-US" w:bidi="th-TH"/>
        </w:rPr>
        <w:t>2</w:t>
      </w:r>
      <w:r w:rsidRPr="0074061B">
        <w:rPr>
          <w:rFonts w:ascii="Arial" w:eastAsia="Times New Roman" w:hAnsi="Arial" w:cs="Arial"/>
          <w:lang w:val="en-US" w:bidi="th-TH"/>
        </w:rPr>
        <w:t>. The park is rugged and hilly with the highest peak</w:t>
      </w:r>
      <w:r w:rsidR="0074061B" w:rsidRPr="0074061B">
        <w:rPr>
          <w:rFonts w:ascii="Arial" w:eastAsia="Times New Roman" w:hAnsi="Arial" w:cs="Arial"/>
          <w:lang w:val="en-US" w:bidi="th-TH"/>
        </w:rPr>
        <w:t>,</w:t>
      </w:r>
      <w:r w:rsidRPr="0074061B">
        <w:rPr>
          <w:rFonts w:ascii="Arial" w:eastAsia="Times New Roman" w:hAnsi="Arial" w:cs="Arial"/>
          <w:lang w:val="en-US" w:bidi="th-TH"/>
        </w:rPr>
        <w:t xml:space="preserve"> Khao Mo Ko Chu</w:t>
      </w:r>
      <w:r w:rsidR="0074061B" w:rsidRPr="0074061B">
        <w:rPr>
          <w:rFonts w:ascii="Arial" w:eastAsia="Times New Roman" w:hAnsi="Arial" w:cs="Arial"/>
          <w:lang w:val="en-US" w:bidi="th-TH"/>
        </w:rPr>
        <w:t>, at 1,964 m</w:t>
      </w:r>
      <w:r w:rsidRPr="0074061B">
        <w:rPr>
          <w:rFonts w:ascii="Arial" w:eastAsia="Times New Roman" w:hAnsi="Arial" w:cs="Arial"/>
          <w:lang w:val="en-US" w:bidi="th-TH"/>
        </w:rPr>
        <w:t xml:space="preserve">, one of </w:t>
      </w:r>
      <w:r w:rsidR="0074061B" w:rsidRPr="0074061B">
        <w:rPr>
          <w:rFonts w:ascii="Arial" w:eastAsia="Times New Roman" w:hAnsi="Arial" w:cs="Arial"/>
          <w:lang w:val="en-US" w:bidi="th-TH"/>
        </w:rPr>
        <w:t xml:space="preserve">the </w:t>
      </w:r>
      <w:r w:rsidRPr="0074061B">
        <w:rPr>
          <w:rFonts w:ascii="Arial" w:eastAsia="Times New Roman" w:hAnsi="Arial" w:cs="Arial"/>
          <w:lang w:val="en-US" w:bidi="th-TH"/>
        </w:rPr>
        <w:t xml:space="preserve">highest in Thailand. </w:t>
      </w:r>
      <w:r w:rsidR="0074061B" w:rsidRPr="0074061B">
        <w:rPr>
          <w:rFonts w:ascii="Arial" w:eastAsia="Times New Roman" w:hAnsi="Arial" w:cs="Arial"/>
          <w:lang w:val="en-US" w:bidi="th-TH"/>
        </w:rPr>
        <w:t xml:space="preserve"> </w:t>
      </w:r>
      <w:r w:rsidRPr="0074061B">
        <w:rPr>
          <w:rFonts w:ascii="Arial" w:eastAsia="Times New Roman" w:hAnsi="Arial" w:cs="Arial"/>
          <w:lang w:val="en-US" w:bidi="th-TH"/>
        </w:rPr>
        <w:t xml:space="preserve">Mae Wong is home to many rare birds such as </w:t>
      </w:r>
      <w:hyperlink r:id="rId13" w:history="1">
        <w:r w:rsidRPr="0074061B">
          <w:rPr>
            <w:rFonts w:ascii="Arial" w:eastAsia="Times New Roman" w:hAnsi="Arial" w:cs="Arial"/>
            <w:lang w:val="en-US" w:bidi="th-TH"/>
          </w:rPr>
          <w:t>Rufous-necked Hornbill</w:t>
        </w:r>
      </w:hyperlink>
      <w:r w:rsidRPr="0074061B">
        <w:rPr>
          <w:rFonts w:ascii="Arial" w:eastAsia="Times New Roman" w:hAnsi="Arial" w:cs="Arial"/>
          <w:lang w:val="en-US" w:bidi="th-TH"/>
        </w:rPr>
        <w:t xml:space="preserve">, </w:t>
      </w:r>
      <w:hyperlink r:id="rId14" w:history="1">
        <w:r w:rsidRPr="0074061B">
          <w:rPr>
            <w:rFonts w:ascii="Arial" w:eastAsia="Times New Roman" w:hAnsi="Arial" w:cs="Arial"/>
            <w:lang w:val="en-US" w:bidi="th-TH"/>
          </w:rPr>
          <w:t>Burmese Yuhina</w:t>
        </w:r>
      </w:hyperlink>
      <w:r w:rsidRPr="0074061B">
        <w:rPr>
          <w:rFonts w:ascii="Arial" w:eastAsia="Times New Roman" w:hAnsi="Arial" w:cs="Arial"/>
          <w:lang w:val="en-US" w:bidi="th-TH"/>
        </w:rPr>
        <w:t xml:space="preserve">, </w:t>
      </w:r>
      <w:hyperlink r:id="rId15" w:history="1">
        <w:r w:rsidRPr="0074061B">
          <w:rPr>
            <w:rFonts w:ascii="Arial" w:eastAsia="Times New Roman" w:hAnsi="Arial" w:cs="Arial"/>
            <w:lang w:val="en-US" w:bidi="th-TH"/>
          </w:rPr>
          <w:t>Coral-billed Scimitar Babbler</w:t>
        </w:r>
      </w:hyperlink>
      <w:r w:rsidRPr="0074061B">
        <w:rPr>
          <w:rFonts w:ascii="Arial" w:eastAsia="Times New Roman" w:hAnsi="Arial" w:cs="Arial"/>
          <w:lang w:val="en-US" w:bidi="th-TH"/>
        </w:rPr>
        <w:t xml:space="preserve">, </w:t>
      </w:r>
      <w:hyperlink r:id="rId16" w:history="1">
        <w:r w:rsidRPr="0074061B">
          <w:rPr>
            <w:rFonts w:ascii="Arial" w:eastAsia="Times New Roman" w:hAnsi="Arial" w:cs="Arial"/>
            <w:lang w:val="en-US" w:bidi="th-TH"/>
          </w:rPr>
          <w:t>Grey Peacock-pheasant</w:t>
        </w:r>
      </w:hyperlink>
      <w:r w:rsidRPr="0074061B">
        <w:rPr>
          <w:rFonts w:ascii="Arial" w:eastAsia="Times New Roman" w:hAnsi="Arial" w:cs="Arial"/>
          <w:lang w:val="en-US" w:bidi="th-TH"/>
        </w:rPr>
        <w:t xml:space="preserve">, </w:t>
      </w:r>
      <w:hyperlink r:id="rId17" w:history="1">
        <w:r w:rsidRPr="0074061B">
          <w:rPr>
            <w:rFonts w:ascii="Arial" w:eastAsia="Times New Roman" w:hAnsi="Arial" w:cs="Arial"/>
            <w:lang w:val="en-US" w:bidi="th-TH"/>
          </w:rPr>
          <w:t>Mountain Hawk-eagle</w:t>
        </w:r>
      </w:hyperlink>
      <w:r w:rsidRPr="0074061B">
        <w:rPr>
          <w:rFonts w:ascii="Arial" w:eastAsia="Times New Roman" w:hAnsi="Arial" w:cs="Arial"/>
          <w:lang w:val="en-US" w:bidi="th-TH"/>
        </w:rPr>
        <w:t xml:space="preserve">. Camera traps from August 2011 released by DNP, Wildlife and Plant Conservation and WWF reveals that </w:t>
      </w:r>
      <w:hyperlink r:id="rId18" w:history="1">
        <w:r w:rsidRPr="0074061B">
          <w:rPr>
            <w:rFonts w:ascii="Arial" w:eastAsia="Times New Roman" w:hAnsi="Arial" w:cs="Arial"/>
            <w:lang w:val="en-US" w:bidi="th-TH"/>
          </w:rPr>
          <w:t>tigers</w:t>
        </w:r>
      </w:hyperlink>
      <w:r w:rsidR="0074061B" w:rsidRPr="0074061B">
        <w:rPr>
          <w:rFonts w:ascii="Arial" w:eastAsia="Times New Roman" w:hAnsi="Arial" w:cs="Arial"/>
          <w:lang w:val="en-US" w:bidi="th-TH"/>
        </w:rPr>
        <w:t xml:space="preserve"> are still around in Mae Wong – nine </w:t>
      </w:r>
      <w:r w:rsidRPr="0074061B">
        <w:rPr>
          <w:rFonts w:ascii="Arial" w:eastAsia="Times New Roman" w:hAnsi="Arial" w:cs="Arial"/>
          <w:lang w:val="en-US" w:bidi="th-TH"/>
        </w:rPr>
        <w:t xml:space="preserve">tigers </w:t>
      </w:r>
      <w:r w:rsidR="0074061B" w:rsidRPr="0074061B">
        <w:rPr>
          <w:rFonts w:ascii="Arial" w:eastAsia="Times New Roman" w:hAnsi="Arial" w:cs="Arial"/>
          <w:lang w:val="en-US" w:bidi="th-TH"/>
        </w:rPr>
        <w:t xml:space="preserve">have been </w:t>
      </w:r>
      <w:r w:rsidRPr="0074061B">
        <w:rPr>
          <w:rFonts w:ascii="Arial" w:eastAsia="Times New Roman" w:hAnsi="Arial" w:cs="Arial"/>
          <w:lang w:val="en-US" w:bidi="th-TH"/>
        </w:rPr>
        <w:t xml:space="preserve">recorded. Some other mammals that can be found in the park are </w:t>
      </w:r>
      <w:hyperlink r:id="rId19" w:history="1">
        <w:r w:rsidRPr="0074061B">
          <w:rPr>
            <w:rFonts w:ascii="Arial" w:eastAsia="Times New Roman" w:hAnsi="Arial" w:cs="Arial"/>
            <w:lang w:val="en-US" w:bidi="th-TH"/>
          </w:rPr>
          <w:t>Asian black bear</w:t>
        </w:r>
      </w:hyperlink>
      <w:r w:rsidRPr="0074061B">
        <w:rPr>
          <w:rFonts w:ascii="Arial" w:eastAsia="Times New Roman" w:hAnsi="Arial" w:cs="Arial"/>
          <w:lang w:val="en-US" w:bidi="th-TH"/>
        </w:rPr>
        <w:t xml:space="preserve">, </w:t>
      </w:r>
      <w:hyperlink r:id="rId20" w:history="1">
        <w:r w:rsidRPr="0074061B">
          <w:rPr>
            <w:rFonts w:ascii="Arial" w:eastAsia="Times New Roman" w:hAnsi="Arial" w:cs="Arial"/>
            <w:lang w:val="en-US" w:bidi="th-TH"/>
          </w:rPr>
          <w:t>Phayre's leaf monkey</w:t>
        </w:r>
      </w:hyperlink>
      <w:r w:rsidRPr="0074061B">
        <w:rPr>
          <w:rFonts w:ascii="Arial" w:eastAsia="Times New Roman" w:hAnsi="Arial" w:cs="Arial"/>
          <w:lang w:val="en-US" w:bidi="th-TH"/>
        </w:rPr>
        <w:t xml:space="preserve">, </w:t>
      </w:r>
      <w:hyperlink r:id="rId21" w:history="1">
        <w:r w:rsidRPr="0074061B">
          <w:rPr>
            <w:rFonts w:ascii="Arial" w:eastAsia="Times New Roman" w:hAnsi="Arial" w:cs="Arial"/>
            <w:lang w:val="en-US" w:bidi="th-TH"/>
          </w:rPr>
          <w:t>Golden Jackal</w:t>
        </w:r>
      </w:hyperlink>
      <w:r w:rsidRPr="0074061B">
        <w:rPr>
          <w:rFonts w:ascii="Arial" w:eastAsia="Times New Roman" w:hAnsi="Arial" w:cs="Arial"/>
          <w:lang w:val="en-US" w:bidi="th-TH"/>
        </w:rPr>
        <w:t xml:space="preserve">, </w:t>
      </w:r>
      <w:hyperlink r:id="rId22" w:history="1">
        <w:r w:rsidRPr="0074061B">
          <w:rPr>
            <w:rFonts w:ascii="Arial" w:eastAsia="Times New Roman" w:hAnsi="Arial" w:cs="Arial"/>
            <w:lang w:val="en-US" w:bidi="th-TH"/>
          </w:rPr>
          <w:t>Lar Gibbon</w:t>
        </w:r>
      </w:hyperlink>
      <w:r w:rsidRPr="0074061B">
        <w:rPr>
          <w:rFonts w:ascii="Arial" w:eastAsia="Times New Roman" w:hAnsi="Arial" w:cs="Arial"/>
          <w:lang w:val="en-US" w:bidi="th-TH"/>
        </w:rPr>
        <w:t xml:space="preserve">, and </w:t>
      </w:r>
      <w:hyperlink r:id="rId23" w:history="1">
        <w:r w:rsidRPr="0074061B">
          <w:rPr>
            <w:rFonts w:ascii="Arial" w:eastAsia="Times New Roman" w:hAnsi="Arial" w:cs="Arial"/>
            <w:lang w:val="en-US" w:bidi="th-TH"/>
          </w:rPr>
          <w:t>Malayan Tapir</w:t>
        </w:r>
      </w:hyperlink>
      <w:r w:rsidRPr="0074061B">
        <w:rPr>
          <w:rFonts w:ascii="Arial" w:eastAsia="Times New Roman" w:hAnsi="Arial" w:cs="Arial"/>
          <w:lang w:val="en-US" w:bidi="th-TH"/>
        </w:rPr>
        <w:t xml:space="preserve"> among others.</w:t>
      </w:r>
      <w:r w:rsidRPr="0074061B">
        <w:rPr>
          <w:rStyle w:val="FootnoteReference"/>
          <w:rFonts w:ascii="Arial" w:eastAsia="Times New Roman" w:hAnsi="Arial"/>
          <w:lang w:val="en-US" w:bidi="th-TH"/>
        </w:rPr>
        <w:footnoteReference w:id="9"/>
      </w:r>
    </w:p>
    <w:p w14:paraId="30D9EE34" w14:textId="77777777" w:rsidR="002108CE" w:rsidRDefault="002108CE" w:rsidP="0009516C">
      <w:pPr>
        <w:shd w:val="clear" w:color="auto" w:fill="FFFFFF"/>
        <w:jc w:val="both"/>
        <w:textAlignment w:val="top"/>
        <w:rPr>
          <w:rFonts w:ascii="Arial" w:eastAsia="Times New Roman" w:hAnsi="Arial" w:cs="Arial"/>
          <w:bCs/>
          <w:lang w:val="en-US" w:bidi="th-TH"/>
        </w:rPr>
      </w:pPr>
    </w:p>
    <w:p w14:paraId="3394048D" w14:textId="77777777" w:rsidR="002108CE" w:rsidRPr="002108CE" w:rsidRDefault="002108CE" w:rsidP="0009516C">
      <w:pPr>
        <w:shd w:val="clear" w:color="auto" w:fill="FFFFFF"/>
        <w:jc w:val="both"/>
        <w:textAlignment w:val="top"/>
        <w:rPr>
          <w:rFonts w:ascii="Arial" w:eastAsia="Times New Roman" w:hAnsi="Arial" w:cs="Arial"/>
          <w:bCs/>
          <w:lang w:val="en-US" w:bidi="th-TH"/>
        </w:rPr>
      </w:pPr>
      <w:r w:rsidRPr="002108CE">
        <w:rPr>
          <w:rFonts w:ascii="Arial" w:eastAsia="Times New Roman" w:hAnsi="Arial" w:cs="Arial"/>
          <w:bCs/>
          <w:lang w:val="en-US" w:bidi="th-TH"/>
        </w:rPr>
        <w:t xml:space="preserve">Major threats of the sub-WEFCOM are unsustainable tourism and human activities in the buffer zones of </w:t>
      </w:r>
      <w:r>
        <w:rPr>
          <w:rFonts w:ascii="Arial" w:eastAsia="Times New Roman" w:hAnsi="Arial" w:cs="Arial"/>
          <w:bCs/>
          <w:lang w:val="en-US" w:bidi="th-TH"/>
        </w:rPr>
        <w:t>wildlife sanctuaries</w:t>
      </w:r>
      <w:r w:rsidRPr="002108CE">
        <w:rPr>
          <w:rFonts w:ascii="Arial" w:eastAsia="Times New Roman" w:hAnsi="Arial" w:cs="Arial"/>
          <w:bCs/>
          <w:lang w:val="en-US" w:bidi="th-TH"/>
        </w:rPr>
        <w:t>.</w:t>
      </w:r>
    </w:p>
    <w:p w14:paraId="507F6FE3" w14:textId="77777777" w:rsidR="006F5401" w:rsidRPr="0074061B" w:rsidRDefault="006F5401" w:rsidP="0009516C">
      <w:pPr>
        <w:jc w:val="both"/>
        <w:rPr>
          <w:rFonts w:ascii="Arial" w:hAnsi="Arial" w:cs="Arial"/>
          <w:b/>
          <w:sz w:val="28"/>
          <w:szCs w:val="28"/>
          <w:lang w:val="en-US"/>
        </w:rPr>
      </w:pPr>
    </w:p>
    <w:p w14:paraId="43F42910" w14:textId="77777777" w:rsidR="00785BC9" w:rsidRPr="0074061B" w:rsidRDefault="00785BC9" w:rsidP="0009516C">
      <w:pPr>
        <w:jc w:val="both"/>
        <w:rPr>
          <w:rFonts w:ascii="Arial" w:hAnsi="Arial" w:cs="Arial"/>
          <w:lang w:val="en-US"/>
        </w:rPr>
      </w:pPr>
    </w:p>
    <w:p w14:paraId="08D81D3D" w14:textId="77777777" w:rsidR="0037349A" w:rsidRPr="0007592D" w:rsidRDefault="0037349A" w:rsidP="0009516C">
      <w:pPr>
        <w:jc w:val="both"/>
        <w:rPr>
          <w:rFonts w:ascii="Arial" w:hAnsi="Arial" w:cs="Arial"/>
          <w:b/>
          <w:sz w:val="28"/>
          <w:szCs w:val="28"/>
          <w:lang w:val="en-US"/>
        </w:rPr>
      </w:pPr>
      <w:r>
        <w:rPr>
          <w:rFonts w:ascii="Arial" w:hAnsi="Arial" w:cs="Arial"/>
          <w:b/>
          <w:sz w:val="28"/>
          <w:szCs w:val="28"/>
          <w:lang w:val="en-US"/>
        </w:rPr>
        <w:t>2.5</w:t>
      </w:r>
      <w:r w:rsidRPr="0007592D">
        <w:rPr>
          <w:rFonts w:ascii="Arial" w:hAnsi="Arial" w:cs="Arial"/>
          <w:b/>
          <w:sz w:val="28"/>
          <w:szCs w:val="28"/>
          <w:lang w:val="en-US"/>
        </w:rPr>
        <w:tab/>
      </w:r>
      <w:r>
        <w:rPr>
          <w:rFonts w:ascii="Arial" w:hAnsi="Arial" w:cs="Arial"/>
          <w:b/>
          <w:sz w:val="28"/>
          <w:szCs w:val="28"/>
          <w:lang w:val="en-US"/>
        </w:rPr>
        <w:t>Project timing and milestones</w:t>
      </w:r>
    </w:p>
    <w:p w14:paraId="65E65924" w14:textId="77777777" w:rsidR="0037349A" w:rsidRDefault="0037349A" w:rsidP="0009516C">
      <w:pPr>
        <w:jc w:val="both"/>
        <w:rPr>
          <w:rFonts w:ascii="Arial" w:hAnsi="Arial" w:cs="Arial"/>
          <w:lang w:val="en-US"/>
        </w:rPr>
      </w:pPr>
    </w:p>
    <w:p w14:paraId="50F6ABD2" w14:textId="77777777" w:rsidR="0037349A" w:rsidRDefault="0037349A" w:rsidP="0009516C">
      <w:pPr>
        <w:jc w:val="both"/>
        <w:rPr>
          <w:rFonts w:ascii="Arial" w:hAnsi="Arial" w:cs="Arial"/>
          <w:lang w:val="en-US"/>
        </w:rPr>
      </w:pPr>
      <w:r>
        <w:rPr>
          <w:rFonts w:ascii="Arial" w:hAnsi="Arial" w:cs="Arial"/>
          <w:lang w:val="en-US"/>
        </w:rPr>
        <w:t xml:space="preserve">The CEO Endorsement Request for the project says that project implementation was due to start on </w:t>
      </w:r>
      <w:r w:rsidRPr="001153CC">
        <w:rPr>
          <w:rFonts w:ascii="Arial" w:hAnsi="Arial" w:cs="Arial"/>
        </w:rPr>
        <w:t xml:space="preserve">September 1, 2009 </w:t>
      </w:r>
      <w:r>
        <w:rPr>
          <w:rFonts w:ascii="Arial" w:hAnsi="Arial" w:cs="Arial"/>
        </w:rPr>
        <w:t xml:space="preserve">and close on </w:t>
      </w:r>
      <w:r w:rsidRPr="001153CC">
        <w:rPr>
          <w:rFonts w:ascii="Arial" w:hAnsi="Arial" w:cs="Arial"/>
        </w:rPr>
        <w:t>September 31, 2013</w:t>
      </w:r>
      <w:r>
        <w:rPr>
          <w:rFonts w:ascii="Arial" w:hAnsi="Arial" w:cs="Arial"/>
        </w:rPr>
        <w:t xml:space="preserve"> – a four year duration.</w:t>
      </w:r>
      <w:r w:rsidRPr="001153CC">
        <w:rPr>
          <w:rFonts w:ascii="Arial" w:hAnsi="Arial" w:cs="Arial"/>
          <w:lang w:val="en-US"/>
        </w:rPr>
        <w:t xml:space="preserve"> </w:t>
      </w:r>
      <w:r>
        <w:rPr>
          <w:rFonts w:ascii="Arial" w:hAnsi="Arial" w:cs="Arial"/>
          <w:lang w:val="en-US"/>
        </w:rPr>
        <w:t xml:space="preserve"> But according to PIR-2012 the Project started with the signature of the ProDoc on 27 September 2010 and project closure was extended to December 2014.  PIR-2013 shortens the duration somewhat when it gives the revised closing date as 25 September 2014.  Then, PIR-2014 gives the latest closing date as 31 December 2015.  In effect, the project has been extended twice.</w:t>
      </w:r>
    </w:p>
    <w:p w14:paraId="222A66CA" w14:textId="77777777" w:rsidR="0037349A" w:rsidRDefault="0037349A" w:rsidP="0009516C">
      <w:pPr>
        <w:jc w:val="both"/>
        <w:rPr>
          <w:rFonts w:ascii="Arial" w:hAnsi="Arial" w:cs="Arial"/>
          <w:lang w:val="en-US"/>
        </w:rPr>
      </w:pPr>
    </w:p>
    <w:p w14:paraId="4FB62282" w14:textId="77777777" w:rsidR="00906F99" w:rsidRDefault="0037349A" w:rsidP="0009516C">
      <w:pPr>
        <w:jc w:val="both"/>
        <w:rPr>
          <w:rFonts w:ascii="Arial" w:hAnsi="Arial" w:cs="Arial"/>
          <w:lang w:val="en-US"/>
        </w:rPr>
      </w:pPr>
      <w:r>
        <w:rPr>
          <w:rFonts w:ascii="Arial" w:hAnsi="Arial" w:cs="Arial"/>
          <w:lang w:val="en-US"/>
        </w:rPr>
        <w:t xml:space="preserve">The extensions were the direct result of the delays and uncertainties faced by the project and which arose from political, procedural and flood recovery difficulties.  In fact, according to the Inception Report, except for a </w:t>
      </w:r>
      <w:r w:rsidRPr="00021B56">
        <w:rPr>
          <w:rFonts w:ascii="Arial" w:hAnsi="Arial" w:cs="Arial"/>
          <w:bCs/>
          <w:lang w:val="en-US"/>
        </w:rPr>
        <w:t>Project Orientation Workshop</w:t>
      </w:r>
      <w:r w:rsidRPr="00F84CC3">
        <w:rPr>
          <w:rFonts w:ascii="Arial" w:hAnsi="Arial" w:cs="Arial"/>
          <w:bCs/>
          <w:lang w:val="en-US"/>
        </w:rPr>
        <w:t xml:space="preserve"> </w:t>
      </w:r>
      <w:r>
        <w:rPr>
          <w:rFonts w:ascii="Arial" w:hAnsi="Arial" w:cs="Arial"/>
          <w:bCs/>
          <w:lang w:val="en-US"/>
        </w:rPr>
        <w:t xml:space="preserve">in </w:t>
      </w:r>
      <w:r w:rsidRPr="00021B56">
        <w:rPr>
          <w:rFonts w:ascii="Arial" w:hAnsi="Arial" w:cs="Arial"/>
          <w:bCs/>
          <w:lang w:val="en-US"/>
        </w:rPr>
        <w:t>August 2011</w:t>
      </w:r>
      <w:r>
        <w:rPr>
          <w:rFonts w:ascii="Arial" w:hAnsi="Arial" w:cs="Arial"/>
          <w:bCs/>
          <w:lang w:val="en-US"/>
        </w:rPr>
        <w:t xml:space="preserve">, nothing happened until </w:t>
      </w:r>
      <w:bookmarkStart w:id="1" w:name="_Toc350181519"/>
      <w:bookmarkStart w:id="2" w:name="_Toc352935782"/>
      <w:r w:rsidRPr="00021B56">
        <w:rPr>
          <w:rFonts w:ascii="Arial" w:hAnsi="Arial" w:cs="Arial"/>
          <w:bCs/>
          <w:lang w:val="en-US"/>
        </w:rPr>
        <w:t>January 2012</w:t>
      </w:r>
      <w:r>
        <w:rPr>
          <w:rFonts w:ascii="Arial" w:hAnsi="Arial" w:cs="Arial"/>
          <w:bCs/>
          <w:lang w:val="en-US"/>
        </w:rPr>
        <w:t xml:space="preserve"> when the</w:t>
      </w:r>
      <w:r w:rsidRPr="00021B56">
        <w:rPr>
          <w:rFonts w:ascii="Arial" w:hAnsi="Arial" w:cs="Arial"/>
          <w:bCs/>
          <w:lang w:val="en-US"/>
        </w:rPr>
        <w:t xml:space="preserve"> Inception Workshop</w:t>
      </w:r>
      <w:bookmarkEnd w:id="1"/>
      <w:bookmarkEnd w:id="2"/>
      <w:r w:rsidRPr="00021B56">
        <w:rPr>
          <w:rFonts w:ascii="Arial" w:hAnsi="Arial" w:cs="Arial"/>
          <w:bCs/>
          <w:lang w:val="en-US"/>
        </w:rPr>
        <w:t xml:space="preserve"> </w:t>
      </w:r>
      <w:r>
        <w:rPr>
          <w:rFonts w:ascii="Arial" w:hAnsi="Arial" w:cs="Arial"/>
          <w:bCs/>
          <w:lang w:val="en-US"/>
        </w:rPr>
        <w:t xml:space="preserve">was held.  This was followed by the First Project Steering Committee/Board meeting in </w:t>
      </w:r>
      <w:bookmarkStart w:id="3" w:name="_Toc350181520"/>
      <w:bookmarkStart w:id="4" w:name="_Toc352935783"/>
      <w:r w:rsidRPr="00021B56">
        <w:rPr>
          <w:rFonts w:ascii="Arial" w:hAnsi="Arial" w:cs="Arial"/>
          <w:lang w:val="en-US"/>
        </w:rPr>
        <w:t>March 2012</w:t>
      </w:r>
      <w:r>
        <w:rPr>
          <w:rFonts w:ascii="Arial" w:hAnsi="Arial" w:cs="Arial"/>
          <w:lang w:val="en-US"/>
        </w:rPr>
        <w:t xml:space="preserve">.  </w:t>
      </w:r>
      <w:bookmarkStart w:id="5" w:name="_Toc350181523"/>
      <w:bookmarkStart w:id="6" w:name="_Toc352935786"/>
      <w:bookmarkEnd w:id="3"/>
      <w:bookmarkEnd w:id="4"/>
      <w:r>
        <w:rPr>
          <w:rFonts w:ascii="Arial" w:hAnsi="Arial" w:cs="Arial"/>
          <w:lang w:val="en-US"/>
        </w:rPr>
        <w:t>The Second</w:t>
      </w:r>
      <w:r w:rsidRPr="00EA7A61">
        <w:rPr>
          <w:rFonts w:ascii="Arial" w:hAnsi="Arial" w:cs="Arial"/>
          <w:lang w:val="en-US"/>
        </w:rPr>
        <w:t xml:space="preserve"> Project Board Meeting </w:t>
      </w:r>
      <w:r>
        <w:rPr>
          <w:rFonts w:ascii="Arial" w:hAnsi="Arial" w:cs="Arial"/>
          <w:lang w:val="en-US"/>
        </w:rPr>
        <w:t xml:space="preserve">was held in </w:t>
      </w:r>
      <w:r w:rsidRPr="00EA7A61">
        <w:rPr>
          <w:rFonts w:ascii="Arial" w:hAnsi="Arial" w:cs="Arial"/>
          <w:lang w:val="en-US"/>
        </w:rPr>
        <w:t>September</w:t>
      </w:r>
      <w:bookmarkEnd w:id="5"/>
      <w:bookmarkEnd w:id="6"/>
      <w:r>
        <w:rPr>
          <w:rFonts w:ascii="Arial" w:hAnsi="Arial" w:cs="Arial"/>
          <w:lang w:val="en-US"/>
        </w:rPr>
        <w:t xml:space="preserve"> 2012 and while the project picked up momentum from then on, its delivery rate was still very sluggish.  </w:t>
      </w:r>
    </w:p>
    <w:p w14:paraId="1956A7E0" w14:textId="77777777" w:rsidR="00906F99" w:rsidRDefault="00906F99" w:rsidP="0009516C">
      <w:pPr>
        <w:jc w:val="both"/>
        <w:rPr>
          <w:rFonts w:ascii="Arial" w:hAnsi="Arial" w:cs="Arial"/>
          <w:lang w:val="en-US"/>
        </w:rPr>
      </w:pPr>
    </w:p>
    <w:p w14:paraId="2C72FD44" w14:textId="77777777" w:rsidR="00906F99" w:rsidRDefault="00B85979" w:rsidP="0009516C">
      <w:pPr>
        <w:jc w:val="both"/>
        <w:rPr>
          <w:rFonts w:ascii="Arial" w:hAnsi="Arial" w:cs="Arial"/>
          <w:lang w:val="en-US"/>
        </w:rPr>
      </w:pPr>
      <w:r>
        <w:rPr>
          <w:rFonts w:ascii="Arial" w:hAnsi="Arial" w:cs="Arial"/>
          <w:lang w:val="en-US"/>
        </w:rPr>
        <w:t>There</w:t>
      </w:r>
      <w:r w:rsidR="0037349A">
        <w:rPr>
          <w:rFonts w:ascii="Arial" w:hAnsi="Arial" w:cs="Arial"/>
          <w:lang w:val="en-US"/>
        </w:rPr>
        <w:t xml:space="preserve"> were </w:t>
      </w:r>
      <w:r w:rsidR="00906F99">
        <w:rPr>
          <w:rFonts w:ascii="Arial" w:hAnsi="Arial" w:cs="Arial"/>
          <w:lang w:val="en-US"/>
        </w:rPr>
        <w:t xml:space="preserve">two </w:t>
      </w:r>
      <w:r w:rsidR="0037349A">
        <w:rPr>
          <w:rFonts w:ascii="Arial" w:hAnsi="Arial" w:cs="Arial"/>
          <w:lang w:val="en-US"/>
        </w:rPr>
        <w:t xml:space="preserve">foremost </w:t>
      </w:r>
      <w:r w:rsidR="00906F99">
        <w:rPr>
          <w:rFonts w:ascii="Arial" w:hAnsi="Arial" w:cs="Arial"/>
          <w:lang w:val="en-US"/>
        </w:rPr>
        <w:t>reasons for the delays as recorded in the PIRs</w:t>
      </w:r>
      <w:r w:rsidR="0037349A">
        <w:rPr>
          <w:rFonts w:ascii="Arial" w:hAnsi="Arial" w:cs="Arial"/>
          <w:lang w:val="en-US"/>
        </w:rPr>
        <w:t xml:space="preserve"> – </w:t>
      </w:r>
    </w:p>
    <w:p w14:paraId="526AD8B8" w14:textId="77777777" w:rsidR="00906F99" w:rsidRDefault="00906F99" w:rsidP="0009516C">
      <w:pPr>
        <w:jc w:val="both"/>
        <w:rPr>
          <w:rFonts w:ascii="Arial" w:hAnsi="Arial" w:cs="Arial"/>
          <w:lang w:val="en-US"/>
        </w:rPr>
      </w:pPr>
    </w:p>
    <w:p w14:paraId="6808DB77" w14:textId="77777777" w:rsidR="00906F99" w:rsidRDefault="0037349A" w:rsidP="0009516C">
      <w:pPr>
        <w:jc w:val="both"/>
        <w:rPr>
          <w:rFonts w:ascii="Arial" w:hAnsi="Arial" w:cs="Arial"/>
          <w:lang w:val="en-US"/>
        </w:rPr>
      </w:pPr>
      <w:r>
        <w:rPr>
          <w:rFonts w:ascii="Arial" w:hAnsi="Arial" w:cs="Arial"/>
          <w:lang w:val="en-US"/>
        </w:rPr>
        <w:t xml:space="preserve">Firstly, </w:t>
      </w:r>
      <w:r w:rsidR="00906F99" w:rsidRPr="00906F99">
        <w:rPr>
          <w:rFonts w:ascii="Arial" w:hAnsi="Arial" w:cs="Arial"/>
        </w:rPr>
        <w:t>the</w:t>
      </w:r>
      <w:r w:rsidR="00906F99">
        <w:rPr>
          <w:rFonts w:ascii="Arial" w:hAnsi="Arial" w:cs="Arial"/>
        </w:rPr>
        <w:t xml:space="preserve">re was a delay in getting </w:t>
      </w:r>
      <w:r w:rsidR="00906F99" w:rsidRPr="00906F99">
        <w:rPr>
          <w:rFonts w:ascii="Arial" w:hAnsi="Arial" w:cs="Arial"/>
        </w:rPr>
        <w:t>activity plan</w:t>
      </w:r>
      <w:r w:rsidR="00906F99">
        <w:rPr>
          <w:rFonts w:ascii="Arial" w:hAnsi="Arial" w:cs="Arial"/>
        </w:rPr>
        <w:t>s</w:t>
      </w:r>
      <w:r w:rsidR="00906F99" w:rsidRPr="00906F99">
        <w:rPr>
          <w:rFonts w:ascii="Arial" w:hAnsi="Arial" w:cs="Arial"/>
        </w:rPr>
        <w:t xml:space="preserve"> developed at site level, due to the </w:t>
      </w:r>
      <w:r w:rsidR="00906F99">
        <w:rPr>
          <w:rFonts w:ascii="Arial" w:hAnsi="Arial" w:cs="Arial"/>
        </w:rPr>
        <w:t>lack of</w:t>
      </w:r>
      <w:r w:rsidR="00906F99" w:rsidRPr="00906F99">
        <w:rPr>
          <w:rFonts w:ascii="Arial" w:hAnsi="Arial" w:cs="Arial"/>
        </w:rPr>
        <w:t xml:space="preserve"> understanding and coordination between </w:t>
      </w:r>
      <w:r w:rsidR="00906F99">
        <w:rPr>
          <w:rFonts w:ascii="Arial" w:hAnsi="Arial" w:cs="Arial"/>
        </w:rPr>
        <w:t xml:space="preserve">the </w:t>
      </w:r>
      <w:r w:rsidR="00906F99" w:rsidRPr="00906F99">
        <w:rPr>
          <w:rFonts w:ascii="Arial" w:hAnsi="Arial" w:cs="Arial"/>
        </w:rPr>
        <w:t xml:space="preserve">PMU and </w:t>
      </w:r>
      <w:r w:rsidR="00906F99">
        <w:rPr>
          <w:rFonts w:ascii="Arial" w:hAnsi="Arial" w:cs="Arial"/>
        </w:rPr>
        <w:t xml:space="preserve">the </w:t>
      </w:r>
      <w:r w:rsidR="00906F99" w:rsidRPr="00906F99">
        <w:rPr>
          <w:rFonts w:ascii="Arial" w:hAnsi="Arial" w:cs="Arial"/>
        </w:rPr>
        <w:t>pilot sites.</w:t>
      </w:r>
      <w:r w:rsidR="00906F99">
        <w:rPr>
          <w:rFonts w:ascii="Arial" w:hAnsi="Arial" w:cs="Arial"/>
        </w:rPr>
        <w:t xml:space="preserve">  And, by the time the activity plans had been completed and approved by DNP, further delays were caused by the resignation of the Project Manager in May 2014 and the gap of three months before the new Project Manager came on board in August 2014.</w:t>
      </w:r>
    </w:p>
    <w:p w14:paraId="36D84F27" w14:textId="77777777" w:rsidR="00906F99" w:rsidRDefault="00906F99" w:rsidP="0009516C">
      <w:pPr>
        <w:jc w:val="both"/>
        <w:rPr>
          <w:rFonts w:ascii="Arial" w:hAnsi="Arial" w:cs="Arial"/>
          <w:lang w:val="en-US"/>
        </w:rPr>
      </w:pPr>
    </w:p>
    <w:p w14:paraId="23616CBA" w14:textId="77777777" w:rsidR="0037349A" w:rsidRDefault="0037349A" w:rsidP="0009516C">
      <w:pPr>
        <w:jc w:val="both"/>
        <w:rPr>
          <w:rFonts w:ascii="Arial" w:hAnsi="Arial" w:cs="Arial"/>
          <w:lang w:val="en-US"/>
        </w:rPr>
      </w:pPr>
      <w:r>
        <w:rPr>
          <w:rFonts w:ascii="Arial" w:hAnsi="Arial" w:cs="Arial"/>
          <w:lang w:val="en-US"/>
        </w:rPr>
        <w:t xml:space="preserve">Secondly, project progress and delivery have been held back by </w:t>
      </w:r>
      <w:r w:rsidR="00906F99">
        <w:rPr>
          <w:rFonts w:ascii="Arial" w:hAnsi="Arial" w:cs="Arial"/>
          <w:lang w:val="en-US"/>
        </w:rPr>
        <w:t>constraints in the financial flow</w:t>
      </w:r>
      <w:r w:rsidR="009F3544">
        <w:rPr>
          <w:rFonts w:ascii="Arial" w:hAnsi="Arial" w:cs="Arial"/>
          <w:lang w:val="en-US"/>
        </w:rPr>
        <w:t xml:space="preserve">.  </w:t>
      </w:r>
      <w:r w:rsidR="00906F99" w:rsidRPr="00906F99">
        <w:rPr>
          <w:rFonts w:ascii="Arial" w:hAnsi="Arial" w:cs="Arial"/>
        </w:rPr>
        <w:t xml:space="preserve">The whole implementation of the project in the first two years was facilitated by UNDP because of the “high risk” rating from the micro-assessment process conducted prior to advancing the budget into DNP system, in line with the National Implementation Modality (NIM). </w:t>
      </w:r>
      <w:r w:rsidR="009F3544">
        <w:rPr>
          <w:rFonts w:ascii="Arial" w:hAnsi="Arial" w:cs="Arial"/>
        </w:rPr>
        <w:t xml:space="preserve"> </w:t>
      </w:r>
      <w:r w:rsidR="00906F99" w:rsidRPr="00906F99">
        <w:rPr>
          <w:rFonts w:ascii="Arial" w:hAnsi="Arial" w:cs="Arial"/>
        </w:rPr>
        <w:t xml:space="preserve">However, UNDP procedures have </w:t>
      </w:r>
      <w:r w:rsidR="009F3544">
        <w:rPr>
          <w:rFonts w:ascii="Arial" w:hAnsi="Arial" w:cs="Arial"/>
        </w:rPr>
        <w:t>their</w:t>
      </w:r>
      <w:r w:rsidR="00906F99" w:rsidRPr="00906F99">
        <w:rPr>
          <w:rFonts w:ascii="Arial" w:hAnsi="Arial" w:cs="Arial"/>
        </w:rPr>
        <w:t xml:space="preserve"> own constraints when facilitating roll</w:t>
      </w:r>
      <w:r w:rsidR="009F3544">
        <w:rPr>
          <w:rFonts w:ascii="Arial" w:hAnsi="Arial" w:cs="Arial"/>
        </w:rPr>
        <w:t>-out activities at site-level and r</w:t>
      </w:r>
      <w:r w:rsidR="00906F99" w:rsidRPr="00906F99">
        <w:rPr>
          <w:rFonts w:ascii="Arial" w:hAnsi="Arial" w:cs="Arial"/>
        </w:rPr>
        <w:t>ealising these issues and the f</w:t>
      </w:r>
      <w:r w:rsidR="009F3544">
        <w:rPr>
          <w:rFonts w:ascii="Arial" w:hAnsi="Arial" w:cs="Arial"/>
        </w:rPr>
        <w:t>act that the activity plans had</w:t>
      </w:r>
      <w:r w:rsidR="00906F99" w:rsidRPr="00906F99">
        <w:rPr>
          <w:rFonts w:ascii="Arial" w:hAnsi="Arial" w:cs="Arial"/>
        </w:rPr>
        <w:t xml:space="preserve"> to be fully rolled out in the third year, DNP and UNDP agreed that some of the activities especially at</w:t>
      </w:r>
      <w:r w:rsidR="009F3544">
        <w:rPr>
          <w:rFonts w:ascii="Arial" w:hAnsi="Arial" w:cs="Arial"/>
        </w:rPr>
        <w:t xml:space="preserve"> field level</w:t>
      </w:r>
      <w:r w:rsidR="00906F99" w:rsidRPr="00906F99">
        <w:rPr>
          <w:rFonts w:ascii="Arial" w:hAnsi="Arial" w:cs="Arial"/>
        </w:rPr>
        <w:t xml:space="preserve"> would have to be implemented </w:t>
      </w:r>
      <w:r w:rsidR="009F3544">
        <w:rPr>
          <w:rFonts w:ascii="Arial" w:hAnsi="Arial" w:cs="Arial"/>
        </w:rPr>
        <w:t>with</w:t>
      </w:r>
      <w:r w:rsidR="00906F99" w:rsidRPr="00906F99">
        <w:rPr>
          <w:rFonts w:ascii="Arial" w:hAnsi="Arial" w:cs="Arial"/>
        </w:rPr>
        <w:t xml:space="preserve"> fund</w:t>
      </w:r>
      <w:r w:rsidR="009F3544">
        <w:rPr>
          <w:rFonts w:ascii="Arial" w:hAnsi="Arial" w:cs="Arial"/>
        </w:rPr>
        <w:t>ing</w:t>
      </w:r>
      <w:r w:rsidR="00906F99" w:rsidRPr="00906F99">
        <w:rPr>
          <w:rFonts w:ascii="Arial" w:hAnsi="Arial" w:cs="Arial"/>
        </w:rPr>
        <w:t xml:space="preserve"> through the DNP system. The second micro-assessment was conducted in late 2013 with </w:t>
      </w:r>
      <w:r w:rsidR="009F3544">
        <w:rPr>
          <w:rFonts w:ascii="Arial" w:hAnsi="Arial" w:cs="Arial"/>
        </w:rPr>
        <w:t>a</w:t>
      </w:r>
      <w:r w:rsidR="00906F99" w:rsidRPr="00906F99">
        <w:rPr>
          <w:rFonts w:ascii="Arial" w:hAnsi="Arial" w:cs="Arial"/>
        </w:rPr>
        <w:t xml:space="preserve"> result of moderate risk</w:t>
      </w:r>
      <w:r w:rsidR="009F3544">
        <w:rPr>
          <w:rFonts w:ascii="Arial" w:hAnsi="Arial" w:cs="Arial"/>
        </w:rPr>
        <w:t xml:space="preserve">.  This </w:t>
      </w:r>
      <w:r w:rsidR="00906F99" w:rsidRPr="00906F99">
        <w:rPr>
          <w:rFonts w:ascii="Arial" w:hAnsi="Arial" w:cs="Arial"/>
        </w:rPr>
        <w:t>allow</w:t>
      </w:r>
      <w:r w:rsidR="009F3544">
        <w:rPr>
          <w:rFonts w:ascii="Arial" w:hAnsi="Arial" w:cs="Arial"/>
        </w:rPr>
        <w:t>ed</w:t>
      </w:r>
      <w:r w:rsidR="00906F99" w:rsidRPr="00906F99">
        <w:rPr>
          <w:rFonts w:ascii="Arial" w:hAnsi="Arial" w:cs="Arial"/>
        </w:rPr>
        <w:t xml:space="preserve"> UNDP to make advance transfer</w:t>
      </w:r>
      <w:r w:rsidR="009F3544">
        <w:rPr>
          <w:rFonts w:ascii="Arial" w:hAnsi="Arial" w:cs="Arial"/>
        </w:rPr>
        <w:t>s</w:t>
      </w:r>
      <w:r w:rsidR="00906F99" w:rsidRPr="00906F99">
        <w:rPr>
          <w:rFonts w:ascii="Arial" w:hAnsi="Arial" w:cs="Arial"/>
        </w:rPr>
        <w:t xml:space="preserve"> to the DNP system</w:t>
      </w:r>
      <w:r w:rsidR="009F3544">
        <w:rPr>
          <w:rFonts w:ascii="Arial" w:hAnsi="Arial" w:cs="Arial"/>
        </w:rPr>
        <w:t xml:space="preserve"> with its</w:t>
      </w:r>
      <w:r w:rsidR="009F3544" w:rsidRPr="009F3544">
        <w:rPr>
          <w:rFonts w:ascii="Arial" w:hAnsi="Arial" w:cs="Arial"/>
          <w:lang w:val="en-US"/>
        </w:rPr>
        <w:t xml:space="preserve"> overly demanding disbursement process.  </w:t>
      </w:r>
      <w:r w:rsidR="009F3544">
        <w:rPr>
          <w:rFonts w:ascii="Arial" w:hAnsi="Arial" w:cs="Arial"/>
        </w:rPr>
        <w:t xml:space="preserve"> </w:t>
      </w:r>
      <w:r w:rsidR="00906F99" w:rsidRPr="00906F99">
        <w:rPr>
          <w:rFonts w:ascii="Arial" w:hAnsi="Arial" w:cs="Arial"/>
        </w:rPr>
        <w:t xml:space="preserve">Recognising that the government system </w:t>
      </w:r>
      <w:r w:rsidR="009F3544">
        <w:rPr>
          <w:rFonts w:ascii="Arial" w:hAnsi="Arial" w:cs="Arial"/>
        </w:rPr>
        <w:t>was</w:t>
      </w:r>
      <w:r w:rsidR="00906F99" w:rsidRPr="00906F99">
        <w:rPr>
          <w:rFonts w:ascii="Arial" w:hAnsi="Arial" w:cs="Arial"/>
        </w:rPr>
        <w:t xml:space="preserve"> too cumbersome and complicated to deliver the project, UNDP has consulted DNP to streamline </w:t>
      </w:r>
      <w:r w:rsidR="009F3544">
        <w:rPr>
          <w:rFonts w:ascii="Arial" w:hAnsi="Arial" w:cs="Arial"/>
        </w:rPr>
        <w:t>its</w:t>
      </w:r>
      <w:r w:rsidR="00906F99" w:rsidRPr="00906F99">
        <w:rPr>
          <w:rFonts w:ascii="Arial" w:hAnsi="Arial" w:cs="Arial"/>
        </w:rPr>
        <w:t xml:space="preserve"> internal process</w:t>
      </w:r>
      <w:r w:rsidR="009F3544">
        <w:rPr>
          <w:rFonts w:ascii="Arial" w:hAnsi="Arial" w:cs="Arial"/>
        </w:rPr>
        <w:t>es</w:t>
      </w:r>
      <w:r w:rsidR="00906F99" w:rsidRPr="00906F99">
        <w:rPr>
          <w:rFonts w:ascii="Arial" w:hAnsi="Arial" w:cs="Arial"/>
        </w:rPr>
        <w:t xml:space="preserve"> to facilitate </w:t>
      </w:r>
      <w:r w:rsidR="009F3544">
        <w:rPr>
          <w:rFonts w:ascii="Arial" w:hAnsi="Arial" w:cs="Arial"/>
        </w:rPr>
        <w:t>project</w:t>
      </w:r>
      <w:r w:rsidR="00906F99" w:rsidRPr="00906F99">
        <w:rPr>
          <w:rFonts w:ascii="Arial" w:hAnsi="Arial" w:cs="Arial"/>
        </w:rPr>
        <w:t xml:space="preserve"> implementation. However, this requ</w:t>
      </w:r>
      <w:r w:rsidR="009F3544">
        <w:rPr>
          <w:rFonts w:ascii="Arial" w:hAnsi="Arial" w:cs="Arial"/>
        </w:rPr>
        <w:t>est has not been carried out</w:t>
      </w:r>
      <w:r w:rsidR="00906F99" w:rsidRPr="00906F99">
        <w:rPr>
          <w:rFonts w:ascii="Arial" w:hAnsi="Arial" w:cs="Arial"/>
        </w:rPr>
        <w:t xml:space="preserve">, hence the bottlenecks in implementation from both systems. The </w:t>
      </w:r>
      <w:r w:rsidR="009F3544">
        <w:rPr>
          <w:rFonts w:ascii="Arial" w:hAnsi="Arial" w:cs="Arial"/>
        </w:rPr>
        <w:t xml:space="preserve">problems with </w:t>
      </w:r>
      <w:r w:rsidR="00906F99" w:rsidRPr="00906F99">
        <w:rPr>
          <w:rFonts w:ascii="Arial" w:hAnsi="Arial" w:cs="Arial"/>
        </w:rPr>
        <w:t xml:space="preserve">financial management illustrate </w:t>
      </w:r>
      <w:r w:rsidR="009F3544">
        <w:rPr>
          <w:rFonts w:ascii="Arial" w:hAnsi="Arial" w:cs="Arial"/>
        </w:rPr>
        <w:t>a</w:t>
      </w:r>
      <w:r w:rsidR="00906F99" w:rsidRPr="00906F99">
        <w:rPr>
          <w:rFonts w:ascii="Arial" w:hAnsi="Arial" w:cs="Arial"/>
        </w:rPr>
        <w:t xml:space="preserve"> lack of timely adaptive management.</w:t>
      </w:r>
    </w:p>
    <w:p w14:paraId="6B94E213" w14:textId="77777777" w:rsidR="009F3544" w:rsidRDefault="009F3544" w:rsidP="0009516C">
      <w:pPr>
        <w:jc w:val="both"/>
        <w:rPr>
          <w:rFonts w:ascii="Arial" w:hAnsi="Arial" w:cs="Arial"/>
          <w:lang w:val="en-US"/>
        </w:rPr>
      </w:pPr>
    </w:p>
    <w:p w14:paraId="49B1F02F" w14:textId="77777777" w:rsidR="009F3544" w:rsidRDefault="009F3544" w:rsidP="0009516C">
      <w:pPr>
        <w:jc w:val="both"/>
        <w:rPr>
          <w:rFonts w:ascii="Arial" w:hAnsi="Arial" w:cs="Arial"/>
          <w:lang w:val="en-US"/>
        </w:rPr>
      </w:pPr>
    </w:p>
    <w:p w14:paraId="4A580986" w14:textId="77777777" w:rsidR="0037349A" w:rsidRPr="0007592D" w:rsidRDefault="0037349A" w:rsidP="0009516C">
      <w:pPr>
        <w:jc w:val="both"/>
        <w:rPr>
          <w:rFonts w:ascii="Arial" w:hAnsi="Arial" w:cs="Arial"/>
          <w:b/>
          <w:sz w:val="28"/>
          <w:szCs w:val="28"/>
          <w:lang w:val="en-US"/>
        </w:rPr>
      </w:pPr>
      <w:r>
        <w:rPr>
          <w:rFonts w:ascii="Arial" w:hAnsi="Arial" w:cs="Arial"/>
          <w:b/>
          <w:sz w:val="28"/>
          <w:szCs w:val="28"/>
          <w:lang w:val="en-US"/>
        </w:rPr>
        <w:t>2.6</w:t>
      </w:r>
      <w:r>
        <w:rPr>
          <w:rFonts w:ascii="Arial" w:hAnsi="Arial" w:cs="Arial"/>
          <w:b/>
          <w:sz w:val="28"/>
          <w:szCs w:val="28"/>
          <w:lang w:val="en-US"/>
        </w:rPr>
        <w:tab/>
        <w:t>Main stakeholders</w:t>
      </w:r>
    </w:p>
    <w:p w14:paraId="2E723A57" w14:textId="77777777" w:rsidR="0037349A" w:rsidRDefault="0037349A" w:rsidP="0009516C">
      <w:pPr>
        <w:jc w:val="both"/>
        <w:rPr>
          <w:rFonts w:ascii="Arial" w:hAnsi="Arial" w:cs="Arial"/>
        </w:rPr>
      </w:pPr>
    </w:p>
    <w:p w14:paraId="6F34DB38" w14:textId="77777777" w:rsidR="0037349A" w:rsidRDefault="0037349A" w:rsidP="0009516C">
      <w:pPr>
        <w:jc w:val="both"/>
        <w:rPr>
          <w:rFonts w:ascii="Arial" w:hAnsi="Arial" w:cs="Arial"/>
        </w:rPr>
      </w:pPr>
      <w:r>
        <w:rPr>
          <w:rFonts w:ascii="Arial" w:hAnsi="Arial" w:cs="Arial"/>
        </w:rPr>
        <w:t xml:space="preserve">The ProDoc identified over 20 stakeholder organizations or groups ranging from central government agencies to community groups and NGOs – these were re-affirmed by the Inception Workshop.  For many, their roles involved membership and participation in the Project Steering Committee.  However, some took on a more active role and the level of stakeholder participation in project implementation is discussed in section 4.5 below. </w:t>
      </w:r>
    </w:p>
    <w:p w14:paraId="59CAD559" w14:textId="77777777" w:rsidR="0037349A" w:rsidRDefault="0037349A" w:rsidP="0009516C">
      <w:pPr>
        <w:jc w:val="both"/>
        <w:rPr>
          <w:rFonts w:ascii="Arial" w:hAnsi="Arial" w:cs="Arial"/>
          <w:bCs/>
        </w:rPr>
      </w:pPr>
    </w:p>
    <w:p w14:paraId="5567A7A6" w14:textId="77777777" w:rsidR="0037349A" w:rsidRDefault="0037349A" w:rsidP="0009516C">
      <w:pPr>
        <w:jc w:val="both"/>
        <w:rPr>
          <w:rFonts w:ascii="Arial" w:hAnsi="Arial" w:cs="Arial"/>
          <w:bCs/>
        </w:rPr>
      </w:pPr>
    </w:p>
    <w:p w14:paraId="04976FDD" w14:textId="77777777" w:rsidR="0037349A" w:rsidRDefault="0037349A" w:rsidP="0009516C">
      <w:pPr>
        <w:jc w:val="both"/>
        <w:rPr>
          <w:rFonts w:ascii="Arial" w:hAnsi="Arial" w:cs="Arial"/>
          <w:bCs/>
        </w:rPr>
      </w:pPr>
    </w:p>
    <w:p w14:paraId="40AB1B9F" w14:textId="77777777" w:rsidR="0037349A" w:rsidRPr="00AB143C" w:rsidRDefault="0037349A" w:rsidP="0009516C">
      <w:pPr>
        <w:jc w:val="both"/>
        <w:rPr>
          <w:rFonts w:ascii="Arial" w:hAnsi="Arial" w:cs="Arial"/>
          <w:b/>
          <w:sz w:val="32"/>
          <w:szCs w:val="32"/>
        </w:rPr>
      </w:pPr>
      <w:r w:rsidRPr="00AB143C">
        <w:rPr>
          <w:rFonts w:ascii="Arial" w:hAnsi="Arial" w:cs="Arial"/>
          <w:b/>
          <w:bCs/>
          <w:sz w:val="32"/>
          <w:szCs w:val="32"/>
        </w:rPr>
        <w:t>3</w:t>
      </w:r>
      <w:r w:rsidRPr="00AB143C">
        <w:rPr>
          <w:rFonts w:ascii="Arial" w:hAnsi="Arial" w:cs="Arial"/>
          <w:b/>
          <w:bCs/>
          <w:sz w:val="32"/>
          <w:szCs w:val="32"/>
        </w:rPr>
        <w:tab/>
      </w:r>
      <w:r w:rsidRPr="00AB143C">
        <w:rPr>
          <w:rFonts w:ascii="Arial" w:hAnsi="Arial" w:cs="Arial"/>
          <w:b/>
          <w:sz w:val="32"/>
          <w:szCs w:val="32"/>
        </w:rPr>
        <w:t xml:space="preserve">FINDINGS: PROJECT </w:t>
      </w:r>
      <w:r>
        <w:rPr>
          <w:rFonts w:ascii="Arial" w:hAnsi="Arial" w:cs="Arial"/>
          <w:b/>
          <w:sz w:val="32"/>
          <w:szCs w:val="32"/>
        </w:rPr>
        <w:t>STRATEGY AND RELEVANCE</w:t>
      </w:r>
    </w:p>
    <w:p w14:paraId="7F4F6E49" w14:textId="77777777" w:rsidR="0037349A" w:rsidRDefault="0037349A" w:rsidP="0009516C">
      <w:pPr>
        <w:jc w:val="both"/>
        <w:rPr>
          <w:rFonts w:ascii="Arial" w:hAnsi="Arial" w:cs="Arial"/>
          <w:b/>
          <w:bCs/>
          <w:lang w:val="en-US"/>
        </w:rPr>
      </w:pPr>
    </w:p>
    <w:p w14:paraId="2546EA52" w14:textId="77777777" w:rsidR="0037349A" w:rsidRPr="00B23B42" w:rsidRDefault="0037349A" w:rsidP="0009516C">
      <w:pPr>
        <w:jc w:val="both"/>
        <w:rPr>
          <w:rFonts w:ascii="Arial" w:hAnsi="Arial" w:cs="Arial"/>
          <w:bCs/>
          <w:lang w:val="en-US"/>
        </w:rPr>
      </w:pPr>
      <w:r w:rsidRPr="00B23B42">
        <w:rPr>
          <w:rFonts w:ascii="Arial" w:hAnsi="Arial" w:cs="Arial"/>
          <w:b/>
          <w:bCs/>
          <w:sz w:val="28"/>
          <w:szCs w:val="28"/>
          <w:lang w:val="en-US"/>
        </w:rPr>
        <w:t>3.1</w:t>
      </w:r>
      <w:r w:rsidRPr="00B23B42">
        <w:rPr>
          <w:rFonts w:ascii="Arial" w:hAnsi="Arial" w:cs="Arial"/>
          <w:b/>
          <w:bCs/>
          <w:sz w:val="28"/>
          <w:szCs w:val="28"/>
          <w:lang w:val="en-US"/>
        </w:rPr>
        <w:tab/>
        <w:t xml:space="preserve">Project </w:t>
      </w:r>
      <w:r>
        <w:rPr>
          <w:rFonts w:ascii="Arial" w:hAnsi="Arial" w:cs="Arial"/>
          <w:b/>
          <w:bCs/>
          <w:sz w:val="28"/>
          <w:szCs w:val="28"/>
          <w:lang w:val="en-US"/>
        </w:rPr>
        <w:t>relevance</w:t>
      </w:r>
    </w:p>
    <w:p w14:paraId="2C9812BF" w14:textId="77777777" w:rsidR="0037349A" w:rsidRPr="00715854" w:rsidRDefault="0037349A" w:rsidP="0009516C">
      <w:pPr>
        <w:jc w:val="both"/>
        <w:rPr>
          <w:rFonts w:ascii="Arial" w:hAnsi="Arial" w:cs="Arial"/>
          <w:bCs/>
          <w:lang w:val="en-GB"/>
        </w:rPr>
      </w:pPr>
    </w:p>
    <w:p w14:paraId="611403C0" w14:textId="77777777" w:rsidR="0037349A" w:rsidRPr="00715854" w:rsidRDefault="0037349A" w:rsidP="0009516C">
      <w:pPr>
        <w:jc w:val="both"/>
        <w:rPr>
          <w:rFonts w:ascii="Arial" w:hAnsi="Arial" w:cs="Arial"/>
          <w:bCs/>
          <w:lang w:val="en-US"/>
        </w:rPr>
      </w:pPr>
      <w:r>
        <w:rPr>
          <w:rFonts w:ascii="Arial" w:hAnsi="Arial" w:cs="Arial"/>
          <w:bCs/>
          <w:lang w:val="en-US"/>
        </w:rPr>
        <w:t>Project r</w:t>
      </w:r>
      <w:r w:rsidRPr="00715854">
        <w:rPr>
          <w:rFonts w:ascii="Arial" w:hAnsi="Arial" w:cs="Arial"/>
          <w:bCs/>
          <w:lang w:val="en-US"/>
        </w:rPr>
        <w:t>elevance, according to the OECD</w:t>
      </w:r>
      <w:r w:rsidRPr="00715854">
        <w:rPr>
          <w:rFonts w:ascii="Arial" w:hAnsi="Arial" w:cs="Arial"/>
          <w:bCs/>
          <w:vertAlign w:val="superscript"/>
          <w:lang w:val="en-US"/>
        </w:rPr>
        <w:footnoteReference w:id="10"/>
      </w:r>
      <w:r w:rsidRPr="00715854">
        <w:rPr>
          <w:rFonts w:ascii="Arial" w:hAnsi="Arial" w:cs="Arial"/>
          <w:bCs/>
          <w:lang w:val="en-US"/>
        </w:rPr>
        <w:t xml:space="preserve"> is a measure of the extent to which the objective and outcomes of a project are consistent with “</w:t>
      </w:r>
      <w:r w:rsidRPr="00715854">
        <w:rPr>
          <w:rFonts w:ascii="Arial" w:hAnsi="Arial" w:cs="Arial"/>
          <w:bCs/>
          <w:i/>
          <w:lang w:val="en-US"/>
        </w:rPr>
        <w:t>beneficiaries’ requirements, country needs, global priorities and partners’ and donors’ policies.</w:t>
      </w:r>
      <w:r w:rsidRPr="00715854">
        <w:rPr>
          <w:rFonts w:ascii="Arial" w:hAnsi="Arial" w:cs="Arial"/>
          <w:bCs/>
          <w:lang w:val="en-US"/>
        </w:rPr>
        <w:t xml:space="preserve">”  In other words, does the project address the identified threats and barriers?  </w:t>
      </w:r>
    </w:p>
    <w:p w14:paraId="57E0B8D6" w14:textId="77777777" w:rsidR="0037349A" w:rsidRPr="00715854" w:rsidRDefault="0037349A" w:rsidP="0009516C">
      <w:pPr>
        <w:jc w:val="both"/>
        <w:rPr>
          <w:rFonts w:ascii="Arial" w:hAnsi="Arial" w:cs="Arial"/>
          <w:bCs/>
        </w:rPr>
      </w:pPr>
    </w:p>
    <w:p w14:paraId="631FCCA5" w14:textId="77777777" w:rsidR="0037349A" w:rsidRPr="0039692F" w:rsidRDefault="0037349A" w:rsidP="0009516C">
      <w:pPr>
        <w:jc w:val="both"/>
        <w:rPr>
          <w:rFonts w:ascii="Arial" w:hAnsi="Arial" w:cs="Arial"/>
          <w:bCs/>
          <w:lang w:val="en-US"/>
        </w:rPr>
      </w:pPr>
      <w:r>
        <w:rPr>
          <w:rFonts w:ascii="Arial" w:hAnsi="Arial" w:cs="Arial"/>
          <w:bCs/>
        </w:rPr>
        <w:t>The ProDoc</w:t>
      </w:r>
      <w:r w:rsidRPr="00715854">
        <w:rPr>
          <w:rFonts w:ascii="Arial" w:hAnsi="Arial" w:cs="Arial"/>
          <w:bCs/>
        </w:rPr>
        <w:t xml:space="preserve"> identified a number of barriers: Economic, Social, Environmental, Knowledge/Technical and Institutional/Policy, and </w:t>
      </w:r>
      <w:r>
        <w:rPr>
          <w:rFonts w:ascii="Arial" w:hAnsi="Arial" w:cs="Arial"/>
          <w:bCs/>
        </w:rPr>
        <w:t xml:space="preserve">with its </w:t>
      </w:r>
      <w:r w:rsidRPr="00715854">
        <w:rPr>
          <w:rFonts w:ascii="Arial" w:hAnsi="Arial" w:cs="Arial"/>
          <w:bCs/>
        </w:rPr>
        <w:t>focus</w:t>
      </w:r>
      <w:r>
        <w:rPr>
          <w:rFonts w:ascii="Arial" w:hAnsi="Arial" w:cs="Arial"/>
          <w:bCs/>
        </w:rPr>
        <w:t xml:space="preserve"> on </w:t>
      </w:r>
      <w:r w:rsidRPr="0039692F">
        <w:rPr>
          <w:rFonts w:ascii="Arial" w:hAnsi="Arial" w:cs="Arial"/>
          <w:bCs/>
          <w:lang w:val="en-US"/>
        </w:rPr>
        <w:t>better and more efficient management of its Protected Areas and financial sustainability of the PA system</w:t>
      </w:r>
      <w:r>
        <w:rPr>
          <w:rFonts w:ascii="Arial" w:hAnsi="Arial" w:cs="Arial"/>
          <w:bCs/>
          <w:lang w:val="en-US"/>
        </w:rPr>
        <w:t xml:space="preserve">, </w:t>
      </w:r>
      <w:r>
        <w:rPr>
          <w:rFonts w:ascii="Arial" w:hAnsi="Arial" w:cs="Arial"/>
          <w:bCs/>
        </w:rPr>
        <w:t>the project</w:t>
      </w:r>
      <w:r w:rsidRPr="00715854">
        <w:rPr>
          <w:rFonts w:ascii="Arial" w:hAnsi="Arial" w:cs="Arial"/>
          <w:bCs/>
        </w:rPr>
        <w:t xml:space="preserve"> has been consistent with the requirements of </w:t>
      </w:r>
      <w:r>
        <w:rPr>
          <w:rFonts w:ascii="Arial" w:hAnsi="Arial" w:cs="Arial"/>
          <w:bCs/>
        </w:rPr>
        <w:t>Thailand</w:t>
      </w:r>
      <w:r w:rsidRPr="00715854">
        <w:rPr>
          <w:rFonts w:ascii="Arial" w:hAnsi="Arial" w:cs="Arial"/>
          <w:bCs/>
        </w:rPr>
        <w:t xml:space="preserve">, even if on its own it will not lead to </w:t>
      </w:r>
      <w:r>
        <w:rPr>
          <w:rFonts w:ascii="Arial" w:hAnsi="Arial" w:cs="Arial"/>
          <w:bCs/>
        </w:rPr>
        <w:t xml:space="preserve">a </w:t>
      </w:r>
      <w:r w:rsidRPr="00715854">
        <w:rPr>
          <w:rFonts w:ascii="Arial" w:hAnsi="Arial" w:cs="Arial"/>
          <w:bCs/>
        </w:rPr>
        <w:t>solution of the overall problems.</w:t>
      </w:r>
      <w:r>
        <w:rPr>
          <w:rFonts w:ascii="Arial" w:hAnsi="Arial" w:cs="Arial"/>
          <w:bCs/>
        </w:rPr>
        <w:t xml:space="preserve">  And, i</w:t>
      </w:r>
      <w:r w:rsidRPr="0039692F">
        <w:rPr>
          <w:rFonts w:ascii="Arial" w:hAnsi="Arial" w:cs="Arial"/>
          <w:bCs/>
          <w:lang w:val="en-US"/>
        </w:rPr>
        <w:t>n spite of the delays experienced by the project, its relevance to Thailand did not diminish.</w:t>
      </w:r>
    </w:p>
    <w:p w14:paraId="55FACD27" w14:textId="77777777" w:rsidR="0037349A" w:rsidRPr="00715854" w:rsidRDefault="0037349A" w:rsidP="0009516C">
      <w:pPr>
        <w:jc w:val="both"/>
        <w:rPr>
          <w:rFonts w:ascii="Arial" w:hAnsi="Arial" w:cs="Arial"/>
          <w:bCs/>
        </w:rPr>
      </w:pPr>
    </w:p>
    <w:p w14:paraId="119D2AA3" w14:textId="77777777" w:rsidR="0037349A" w:rsidRDefault="0037349A" w:rsidP="0009516C">
      <w:pPr>
        <w:jc w:val="both"/>
        <w:rPr>
          <w:rFonts w:ascii="Arial" w:hAnsi="Arial" w:cs="Arial"/>
          <w:bCs/>
          <w:lang w:val="en-US"/>
        </w:rPr>
      </w:pPr>
      <w:r>
        <w:rPr>
          <w:rFonts w:ascii="Arial" w:hAnsi="Arial" w:cs="Arial"/>
          <w:bCs/>
          <w:lang w:val="en-US"/>
        </w:rPr>
        <w:t xml:space="preserve">The project </w:t>
      </w:r>
      <w:r w:rsidRPr="00715854">
        <w:rPr>
          <w:rFonts w:ascii="Arial" w:hAnsi="Arial" w:cs="Arial"/>
          <w:bCs/>
          <w:lang w:val="en-US"/>
        </w:rPr>
        <w:t>adopt</w:t>
      </w:r>
      <w:r>
        <w:rPr>
          <w:rFonts w:ascii="Arial" w:hAnsi="Arial" w:cs="Arial"/>
          <w:bCs/>
          <w:lang w:val="en-US"/>
        </w:rPr>
        <w:t>ed</w:t>
      </w:r>
      <w:r w:rsidRPr="00715854">
        <w:rPr>
          <w:rFonts w:ascii="Arial" w:hAnsi="Arial" w:cs="Arial"/>
          <w:bCs/>
          <w:lang w:val="en-US"/>
        </w:rPr>
        <w:t xml:space="preserve"> a</w:t>
      </w:r>
      <w:r>
        <w:rPr>
          <w:rFonts w:ascii="Arial" w:hAnsi="Arial" w:cs="Arial"/>
          <w:bCs/>
          <w:lang w:val="en-US"/>
        </w:rPr>
        <w:t xml:space="preserve"> pilot approach at four main localities to test innovative solutions to the weak and ineffective management of PAs and their financial security.  It also aimed to resolve the institutional and regulatory weaknesses upstream.  Its </w:t>
      </w:r>
      <w:r w:rsidRPr="00715854">
        <w:rPr>
          <w:rFonts w:ascii="Arial" w:hAnsi="Arial" w:cs="Arial"/>
          <w:bCs/>
          <w:lang w:val="en-US"/>
        </w:rPr>
        <w:t>approach, combin</w:t>
      </w:r>
      <w:r>
        <w:rPr>
          <w:rFonts w:ascii="Arial" w:hAnsi="Arial" w:cs="Arial"/>
          <w:bCs/>
          <w:lang w:val="en-US"/>
        </w:rPr>
        <w:t>ed</w:t>
      </w:r>
      <w:r w:rsidRPr="00715854">
        <w:rPr>
          <w:rFonts w:ascii="Arial" w:hAnsi="Arial" w:cs="Arial"/>
          <w:bCs/>
          <w:lang w:val="en-US"/>
        </w:rPr>
        <w:t xml:space="preserve"> the involvement of the private sector, the regulatory bodies and local communities in a mix of conservation/</w:t>
      </w:r>
      <w:r>
        <w:rPr>
          <w:rFonts w:ascii="Arial" w:hAnsi="Arial" w:cs="Arial"/>
          <w:bCs/>
          <w:lang w:val="en-US"/>
        </w:rPr>
        <w:t>protection/wise use</w:t>
      </w:r>
      <w:r w:rsidRPr="00715854">
        <w:rPr>
          <w:rFonts w:ascii="Arial" w:hAnsi="Arial" w:cs="Arial"/>
          <w:bCs/>
          <w:lang w:val="en-US"/>
        </w:rPr>
        <w:t xml:space="preserve"> activities generating both environmental and socio-economic benefits. </w:t>
      </w:r>
    </w:p>
    <w:p w14:paraId="55795E0B" w14:textId="77777777" w:rsidR="0037349A" w:rsidRDefault="0037349A" w:rsidP="0009516C">
      <w:pPr>
        <w:jc w:val="both"/>
        <w:rPr>
          <w:rFonts w:ascii="Arial" w:hAnsi="Arial" w:cs="Arial"/>
          <w:bCs/>
          <w:lang w:val="en-US"/>
        </w:rPr>
      </w:pPr>
    </w:p>
    <w:p w14:paraId="2C19B9FE" w14:textId="77777777" w:rsidR="0037349A" w:rsidRDefault="0037349A" w:rsidP="0009516C">
      <w:pPr>
        <w:jc w:val="both"/>
        <w:rPr>
          <w:rFonts w:ascii="Arial" w:hAnsi="Arial" w:cs="Arial"/>
          <w:bCs/>
        </w:rPr>
      </w:pPr>
      <w:r w:rsidRPr="00715854">
        <w:rPr>
          <w:rFonts w:ascii="Arial" w:hAnsi="Arial" w:cs="Arial"/>
          <w:bCs/>
          <w:lang w:val="en-US"/>
        </w:rPr>
        <w:t>The project is</w:t>
      </w:r>
      <w:r>
        <w:rPr>
          <w:rFonts w:ascii="Arial" w:hAnsi="Arial" w:cs="Arial"/>
          <w:bCs/>
          <w:lang w:val="en-US"/>
        </w:rPr>
        <w:t xml:space="preserve"> also</w:t>
      </w:r>
      <w:r w:rsidRPr="00715854">
        <w:rPr>
          <w:rFonts w:ascii="Arial" w:hAnsi="Arial" w:cs="Arial"/>
          <w:bCs/>
          <w:lang w:val="en-US"/>
        </w:rPr>
        <w:t xml:space="preserve"> in line with the </w:t>
      </w:r>
      <w:r>
        <w:rPr>
          <w:rFonts w:ascii="Arial" w:hAnsi="Arial" w:cs="Arial"/>
          <w:bCs/>
          <w:lang w:val="en-US"/>
        </w:rPr>
        <w:t xml:space="preserve">GEF </w:t>
      </w:r>
      <w:r w:rsidRPr="00715854">
        <w:rPr>
          <w:rFonts w:ascii="Arial" w:hAnsi="Arial" w:cs="Arial"/>
          <w:bCs/>
          <w:lang w:val="en-US"/>
        </w:rPr>
        <w:t>Objectives</w:t>
      </w:r>
      <w:r>
        <w:rPr>
          <w:rFonts w:ascii="Arial" w:hAnsi="Arial" w:cs="Arial"/>
          <w:bCs/>
          <w:lang w:val="en-US"/>
        </w:rPr>
        <w:t xml:space="preserve"> for Biodiversity, especially </w:t>
      </w:r>
      <w:r w:rsidRPr="0012425B">
        <w:rPr>
          <w:rFonts w:ascii="Arial" w:hAnsi="Arial" w:cs="Arial"/>
          <w:bCs/>
          <w:i/>
          <w:lang w:val="en-US"/>
        </w:rPr>
        <w:t>Objective 1: Improve Sustainability of Protected Area Systems</w:t>
      </w:r>
      <w:r>
        <w:rPr>
          <w:rFonts w:ascii="Arial" w:hAnsi="Arial" w:cs="Arial"/>
          <w:bCs/>
          <w:i/>
          <w:lang w:val="en-US"/>
        </w:rPr>
        <w:t xml:space="preserve">.  </w:t>
      </w:r>
      <w:r w:rsidRPr="0039692F">
        <w:rPr>
          <w:rFonts w:ascii="Arial" w:hAnsi="Arial" w:cs="Arial"/>
          <w:bCs/>
        </w:rPr>
        <w:t xml:space="preserve">The </w:t>
      </w:r>
      <w:r>
        <w:rPr>
          <w:rFonts w:ascii="Arial" w:hAnsi="Arial" w:cs="Arial"/>
          <w:bCs/>
        </w:rPr>
        <w:t xml:space="preserve">objective seeks </w:t>
      </w:r>
      <w:r w:rsidRPr="0039692F">
        <w:rPr>
          <w:rFonts w:ascii="Arial" w:hAnsi="Arial" w:cs="Arial"/>
          <w:bCs/>
        </w:rPr>
        <w:t xml:space="preserve">the conservation and sustainable use of biodiversity and the maintenance of ecosystem goods and services. </w:t>
      </w:r>
    </w:p>
    <w:p w14:paraId="7201119F" w14:textId="77777777" w:rsidR="0037349A" w:rsidRPr="0039692F" w:rsidRDefault="0037349A" w:rsidP="0009516C">
      <w:pPr>
        <w:jc w:val="both"/>
        <w:rPr>
          <w:rFonts w:ascii="Arial" w:hAnsi="Arial" w:cs="Arial"/>
          <w:bCs/>
        </w:rPr>
      </w:pPr>
    </w:p>
    <w:p w14:paraId="2E0E047D" w14:textId="77777777" w:rsidR="0037349A" w:rsidRDefault="0037349A" w:rsidP="0009516C">
      <w:pPr>
        <w:jc w:val="both"/>
        <w:rPr>
          <w:rFonts w:ascii="Arial" w:hAnsi="Arial" w:cs="Arial"/>
          <w:bCs/>
          <w:lang w:val="en-US"/>
        </w:rPr>
      </w:pPr>
      <w:r w:rsidRPr="00715854">
        <w:rPr>
          <w:rFonts w:ascii="Arial" w:hAnsi="Arial" w:cs="Arial"/>
          <w:bCs/>
          <w:lang w:val="en-US"/>
        </w:rPr>
        <w:t xml:space="preserve">It can be concluded that the project has been highly relevant to the needs of </w:t>
      </w:r>
      <w:r>
        <w:rPr>
          <w:rFonts w:ascii="Arial" w:hAnsi="Arial" w:cs="Arial"/>
          <w:bCs/>
          <w:lang w:val="en-US"/>
        </w:rPr>
        <w:t>Thailand</w:t>
      </w:r>
      <w:r w:rsidRPr="00715854">
        <w:rPr>
          <w:rFonts w:ascii="Arial" w:hAnsi="Arial" w:cs="Arial"/>
          <w:bCs/>
          <w:lang w:val="en-US"/>
        </w:rPr>
        <w:t xml:space="preserve"> as well as to the GEF global objectives</w:t>
      </w:r>
      <w:r>
        <w:rPr>
          <w:rFonts w:ascii="Arial" w:hAnsi="Arial" w:cs="Arial"/>
          <w:bCs/>
          <w:lang w:val="en-US"/>
        </w:rPr>
        <w:t>.</w:t>
      </w:r>
    </w:p>
    <w:p w14:paraId="6ACEEF79" w14:textId="77777777" w:rsidR="0037349A" w:rsidRDefault="0037349A" w:rsidP="0009516C">
      <w:pPr>
        <w:jc w:val="both"/>
        <w:rPr>
          <w:rFonts w:ascii="Arial" w:hAnsi="Arial" w:cs="Arial"/>
          <w:bCs/>
          <w:lang w:val="en-US"/>
        </w:rPr>
      </w:pPr>
    </w:p>
    <w:p w14:paraId="1FC5DA6A" w14:textId="77777777" w:rsidR="0037349A" w:rsidRDefault="0037349A" w:rsidP="0009516C">
      <w:pPr>
        <w:jc w:val="both"/>
        <w:rPr>
          <w:rFonts w:ascii="Arial" w:hAnsi="Arial" w:cs="Arial"/>
          <w:bCs/>
          <w:lang w:val="en-US"/>
        </w:rPr>
      </w:pPr>
    </w:p>
    <w:p w14:paraId="0458C5E4" w14:textId="77777777" w:rsidR="0037349A" w:rsidRDefault="0037349A" w:rsidP="0009516C">
      <w:pPr>
        <w:jc w:val="both"/>
        <w:rPr>
          <w:rFonts w:ascii="Arial" w:hAnsi="Arial" w:cs="Arial"/>
          <w:bCs/>
          <w:lang w:val="en-US"/>
        </w:rPr>
      </w:pPr>
    </w:p>
    <w:p w14:paraId="5CAC63D7" w14:textId="77777777" w:rsidR="0037349A" w:rsidRPr="00B23B42" w:rsidRDefault="0037349A" w:rsidP="0009516C">
      <w:pPr>
        <w:jc w:val="both"/>
        <w:rPr>
          <w:rFonts w:ascii="Arial" w:hAnsi="Arial" w:cs="Arial"/>
          <w:b/>
          <w:bCs/>
          <w:sz w:val="28"/>
          <w:szCs w:val="28"/>
          <w:lang w:val="en-US"/>
        </w:rPr>
      </w:pPr>
      <w:r w:rsidRPr="00B23B42">
        <w:rPr>
          <w:rFonts w:ascii="Arial" w:hAnsi="Arial" w:cs="Arial"/>
          <w:b/>
          <w:bCs/>
          <w:sz w:val="28"/>
          <w:szCs w:val="28"/>
          <w:lang w:val="en-US"/>
        </w:rPr>
        <w:t>3.2</w:t>
      </w:r>
      <w:r w:rsidRPr="00B23B42">
        <w:rPr>
          <w:rFonts w:ascii="Arial" w:hAnsi="Arial" w:cs="Arial"/>
          <w:b/>
          <w:bCs/>
          <w:sz w:val="28"/>
          <w:szCs w:val="28"/>
          <w:lang w:val="en-US"/>
        </w:rPr>
        <w:tab/>
      </w:r>
      <w:r>
        <w:rPr>
          <w:rFonts w:ascii="Arial" w:hAnsi="Arial" w:cs="Arial"/>
          <w:b/>
          <w:bCs/>
          <w:sz w:val="28"/>
          <w:szCs w:val="28"/>
          <w:lang w:val="en-US"/>
        </w:rPr>
        <w:t>Project design</w:t>
      </w:r>
    </w:p>
    <w:p w14:paraId="5C7F08CB" w14:textId="77777777" w:rsidR="0037349A" w:rsidRDefault="0037349A" w:rsidP="0009516C">
      <w:pPr>
        <w:jc w:val="both"/>
        <w:rPr>
          <w:rFonts w:ascii="Arial" w:hAnsi="Arial" w:cs="Arial"/>
          <w:bCs/>
          <w:lang w:val="en-US"/>
        </w:rPr>
      </w:pPr>
    </w:p>
    <w:p w14:paraId="10813DD9" w14:textId="77777777" w:rsidR="0037349A" w:rsidRDefault="0037349A" w:rsidP="0009516C">
      <w:pPr>
        <w:jc w:val="both"/>
        <w:rPr>
          <w:rFonts w:ascii="Arial" w:hAnsi="Arial" w:cs="Arial"/>
          <w:bCs/>
          <w:lang w:val="en-US"/>
        </w:rPr>
      </w:pPr>
      <w:r w:rsidRPr="008C40B1">
        <w:rPr>
          <w:rFonts w:ascii="Arial" w:hAnsi="Arial" w:cs="Arial"/>
          <w:bCs/>
          <w:lang w:val="en-US"/>
        </w:rPr>
        <w:t xml:space="preserve">The basic design is somewhat complicated, and although </w:t>
      </w:r>
      <w:r>
        <w:rPr>
          <w:rFonts w:ascii="Arial" w:hAnsi="Arial" w:cs="Arial"/>
          <w:bCs/>
          <w:lang w:val="en-US"/>
        </w:rPr>
        <w:t>the project</w:t>
      </w:r>
      <w:r w:rsidRPr="008C40B1">
        <w:rPr>
          <w:rFonts w:ascii="Arial" w:hAnsi="Arial" w:cs="Arial"/>
          <w:bCs/>
          <w:lang w:val="en-US"/>
        </w:rPr>
        <w:t xml:space="preserve"> fits under the extremely broad title and Objective, it does not have enough cohesion</w:t>
      </w:r>
      <w:r>
        <w:rPr>
          <w:rFonts w:ascii="Arial" w:hAnsi="Arial" w:cs="Arial"/>
          <w:bCs/>
          <w:lang w:val="en-US"/>
        </w:rPr>
        <w:t>.  The four elements (Outcomes) were not cohesive enough and this necessitated a reorientation of the framework at the Inception Phase.  Although this did not resolve the challenge completely, it can be considered as adaptive management.</w:t>
      </w:r>
    </w:p>
    <w:p w14:paraId="492E691A" w14:textId="77777777" w:rsidR="0037349A" w:rsidRDefault="0037349A" w:rsidP="0009516C">
      <w:pPr>
        <w:jc w:val="both"/>
        <w:rPr>
          <w:rFonts w:ascii="Arial" w:hAnsi="Arial" w:cs="Arial"/>
          <w:bCs/>
          <w:lang w:val="en-US"/>
        </w:rPr>
      </w:pPr>
    </w:p>
    <w:p w14:paraId="1482D7ED" w14:textId="77777777" w:rsidR="0037349A" w:rsidRDefault="0037349A" w:rsidP="0009516C">
      <w:pPr>
        <w:jc w:val="both"/>
        <w:rPr>
          <w:rFonts w:ascii="Arial" w:hAnsi="Arial" w:cs="Arial"/>
          <w:bCs/>
          <w:lang w:val="en-US"/>
        </w:rPr>
      </w:pPr>
      <w:r>
        <w:rPr>
          <w:rFonts w:ascii="Arial" w:hAnsi="Arial" w:cs="Arial"/>
          <w:bCs/>
          <w:lang w:val="en-US"/>
        </w:rPr>
        <w:t>The project design</w:t>
      </w:r>
      <w:r w:rsidRPr="008C40B1">
        <w:rPr>
          <w:rFonts w:ascii="Arial" w:hAnsi="Arial" w:cs="Arial"/>
          <w:bCs/>
          <w:lang w:val="en-US"/>
        </w:rPr>
        <w:t xml:space="preserve"> is over-ambitious in scope</w:t>
      </w:r>
      <w:r>
        <w:rPr>
          <w:rFonts w:ascii="Arial" w:hAnsi="Arial" w:cs="Arial"/>
          <w:bCs/>
          <w:lang w:val="en-US"/>
        </w:rPr>
        <w:t xml:space="preserve"> – too many localities spread out over a broad geographical area, some duplicating similar pilot activities, without the necessary mechanisms for communication and mutual learning.  In addition, similar to other GEF biodiversity projects, it would seem that the time required for community engagement so as to achieve true co-management has been underestimated.  Furthermore, there is no explicit attempt by the project design to address gender equity.</w:t>
      </w:r>
    </w:p>
    <w:p w14:paraId="7AA24B87" w14:textId="77777777" w:rsidR="0037349A" w:rsidRDefault="0037349A" w:rsidP="0009516C">
      <w:pPr>
        <w:jc w:val="both"/>
        <w:rPr>
          <w:rFonts w:ascii="Arial" w:hAnsi="Arial" w:cs="Arial"/>
          <w:bCs/>
          <w:lang w:val="en-US"/>
        </w:rPr>
      </w:pPr>
    </w:p>
    <w:p w14:paraId="3F386F3B" w14:textId="77777777" w:rsidR="0037349A" w:rsidRDefault="0037349A" w:rsidP="0009516C">
      <w:pPr>
        <w:jc w:val="both"/>
        <w:rPr>
          <w:rFonts w:ascii="Arial" w:hAnsi="Arial" w:cs="Arial"/>
          <w:bCs/>
          <w:lang w:val="en-US"/>
        </w:rPr>
      </w:pPr>
      <w:r>
        <w:rPr>
          <w:rFonts w:ascii="Arial" w:hAnsi="Arial" w:cs="Arial"/>
          <w:bCs/>
          <w:lang w:val="en-US"/>
        </w:rPr>
        <w:t xml:space="preserve">The concept of “pilot” activities has not been well-understood by project design.  </w:t>
      </w:r>
      <w:r w:rsidRPr="00E32FF6">
        <w:rPr>
          <w:rFonts w:ascii="Arial" w:hAnsi="Arial" w:cs="Arial"/>
          <w:bCs/>
        </w:rPr>
        <w:t xml:space="preserve">Pilots are not results, but tools through which results are achieved.  Before they </w:t>
      </w:r>
      <w:r>
        <w:rPr>
          <w:rFonts w:ascii="Arial" w:hAnsi="Arial" w:cs="Arial"/>
          <w:bCs/>
        </w:rPr>
        <w:t>can be</w:t>
      </w:r>
      <w:r w:rsidRPr="00E32FF6">
        <w:rPr>
          <w:rFonts w:ascii="Arial" w:hAnsi="Arial" w:cs="Arial"/>
          <w:bCs/>
        </w:rPr>
        <w:t xml:space="preserve"> rolled out for replication</w:t>
      </w:r>
      <w:r>
        <w:rPr>
          <w:rFonts w:ascii="Arial" w:hAnsi="Arial" w:cs="Arial"/>
          <w:bCs/>
        </w:rPr>
        <w:t>, pilots</w:t>
      </w:r>
      <w:r w:rsidRPr="00E32FF6">
        <w:rPr>
          <w:rFonts w:ascii="Arial" w:hAnsi="Arial" w:cs="Arial"/>
          <w:bCs/>
        </w:rPr>
        <w:t xml:space="preserve"> need to be evaluated, refined and then confirmed as successful models to be written up and offered for replication.</w:t>
      </w:r>
      <w:r>
        <w:rPr>
          <w:rFonts w:ascii="Arial" w:hAnsi="Arial" w:cs="Arial"/>
          <w:bCs/>
        </w:rPr>
        <w:t xml:space="preserve">  Project design does not include any</w:t>
      </w:r>
      <w:r>
        <w:rPr>
          <w:rFonts w:ascii="Arial" w:hAnsi="Arial" w:cs="Arial"/>
          <w:bCs/>
          <w:lang w:val="en-US"/>
        </w:rPr>
        <w:t xml:space="preserve"> mechanisms for replication.</w:t>
      </w:r>
    </w:p>
    <w:p w14:paraId="73100791" w14:textId="77777777" w:rsidR="0037349A" w:rsidRPr="00E32FF6" w:rsidRDefault="0037349A" w:rsidP="0009516C">
      <w:pPr>
        <w:jc w:val="both"/>
        <w:rPr>
          <w:rFonts w:ascii="Arial" w:hAnsi="Arial" w:cs="Arial"/>
          <w:bCs/>
        </w:rPr>
      </w:pPr>
    </w:p>
    <w:p w14:paraId="48FF3D69" w14:textId="77777777" w:rsidR="0037349A" w:rsidRDefault="0037349A" w:rsidP="0009516C">
      <w:pPr>
        <w:jc w:val="both"/>
        <w:rPr>
          <w:rFonts w:ascii="Arial" w:hAnsi="Arial" w:cs="Arial"/>
          <w:bCs/>
          <w:lang w:val="en-US"/>
        </w:rPr>
      </w:pPr>
      <w:r>
        <w:rPr>
          <w:rFonts w:ascii="Arial" w:hAnsi="Arial" w:cs="Arial"/>
          <w:bCs/>
          <w:lang w:val="en-US"/>
        </w:rPr>
        <w:t xml:space="preserve">The </w:t>
      </w:r>
      <w:r w:rsidRPr="008C40B1">
        <w:rPr>
          <w:rFonts w:ascii="Arial" w:hAnsi="Arial" w:cs="Arial"/>
          <w:bCs/>
          <w:lang w:val="en-US"/>
        </w:rPr>
        <w:t xml:space="preserve">ProDoc is weak in </w:t>
      </w:r>
      <w:r>
        <w:rPr>
          <w:rFonts w:ascii="Arial" w:hAnsi="Arial" w:cs="Arial"/>
          <w:bCs/>
          <w:lang w:val="en-US"/>
        </w:rPr>
        <w:t>at least two</w:t>
      </w:r>
      <w:r w:rsidRPr="008C40B1">
        <w:rPr>
          <w:rFonts w:ascii="Arial" w:hAnsi="Arial" w:cs="Arial"/>
          <w:bCs/>
          <w:lang w:val="en-US"/>
        </w:rPr>
        <w:t xml:space="preserve"> aspects </w:t>
      </w:r>
      <w:r>
        <w:rPr>
          <w:rFonts w:ascii="Arial" w:hAnsi="Arial" w:cs="Arial"/>
          <w:bCs/>
          <w:lang w:val="en-US"/>
        </w:rPr>
        <w:t xml:space="preserve">– </w:t>
      </w:r>
      <w:r w:rsidRPr="008C40B1">
        <w:rPr>
          <w:rFonts w:ascii="Arial" w:hAnsi="Arial" w:cs="Arial"/>
          <w:bCs/>
          <w:lang w:val="en-US"/>
        </w:rPr>
        <w:t>Indicators</w:t>
      </w:r>
      <w:r>
        <w:rPr>
          <w:rFonts w:ascii="Arial" w:hAnsi="Arial" w:cs="Arial"/>
          <w:bCs/>
          <w:lang w:val="en-US"/>
        </w:rPr>
        <w:t xml:space="preserve"> </w:t>
      </w:r>
      <w:r w:rsidRPr="008C40B1">
        <w:rPr>
          <w:rFonts w:ascii="Arial" w:hAnsi="Arial" w:cs="Arial"/>
          <w:bCs/>
          <w:lang w:val="en-US"/>
        </w:rPr>
        <w:t>and Risk Management</w:t>
      </w:r>
      <w:r>
        <w:rPr>
          <w:rFonts w:ascii="Arial" w:hAnsi="Arial" w:cs="Arial"/>
          <w:bCs/>
          <w:lang w:val="en-US"/>
        </w:rPr>
        <w:t>.  In fact, as discussed in section 3.3 below, indicators are only provided for the Objective and there are no real indicators for the four Outcomes.  This is a serious design flaw and most unhelpful for the project implementers.  Regarding risk management, the ProDoc does identify some risks, but as discussed in section 4.6 below, the mitigation measures are weak.</w:t>
      </w:r>
    </w:p>
    <w:p w14:paraId="02E3C92E" w14:textId="77777777" w:rsidR="0037349A" w:rsidRDefault="0037349A" w:rsidP="0009516C">
      <w:pPr>
        <w:jc w:val="both"/>
        <w:rPr>
          <w:rFonts w:ascii="Arial" w:hAnsi="Arial" w:cs="Arial"/>
          <w:bCs/>
          <w:lang w:val="en-US"/>
        </w:rPr>
      </w:pPr>
    </w:p>
    <w:p w14:paraId="77A989A1" w14:textId="77777777" w:rsidR="0037349A" w:rsidRDefault="0037349A" w:rsidP="0009516C">
      <w:pPr>
        <w:jc w:val="both"/>
        <w:rPr>
          <w:rFonts w:ascii="Arial" w:hAnsi="Arial" w:cs="Arial"/>
          <w:bCs/>
          <w:lang w:val="en-US"/>
        </w:rPr>
      </w:pPr>
      <w:r>
        <w:rPr>
          <w:rFonts w:ascii="Arial" w:hAnsi="Arial" w:cs="Arial"/>
          <w:bCs/>
          <w:lang w:val="en-US"/>
        </w:rPr>
        <w:t>Finally, the design of project Governance and Implementation Arrangements are not considered adequately robust, and this has affected the project.  These are discussed fully in sections 4.1 and 4.4 respectively below.</w:t>
      </w:r>
    </w:p>
    <w:p w14:paraId="3E11CDDE" w14:textId="77777777" w:rsidR="0037349A" w:rsidRDefault="0037349A" w:rsidP="0009516C">
      <w:pPr>
        <w:jc w:val="both"/>
        <w:rPr>
          <w:rFonts w:ascii="Arial" w:hAnsi="Arial" w:cs="Arial"/>
          <w:bCs/>
          <w:lang w:val="en-US"/>
        </w:rPr>
      </w:pPr>
    </w:p>
    <w:p w14:paraId="4C13891A" w14:textId="77777777" w:rsidR="0037349A" w:rsidRDefault="0037349A" w:rsidP="0009516C">
      <w:pPr>
        <w:jc w:val="both"/>
        <w:rPr>
          <w:rFonts w:ascii="Arial" w:hAnsi="Arial" w:cs="Arial"/>
          <w:bCs/>
          <w:lang w:val="en-US"/>
        </w:rPr>
      </w:pPr>
      <w:r>
        <w:rPr>
          <w:rFonts w:ascii="Arial" w:hAnsi="Arial" w:cs="Arial"/>
          <w:bCs/>
          <w:lang w:val="en-US"/>
        </w:rPr>
        <w:t xml:space="preserve">Project design is rated as </w:t>
      </w:r>
      <w:r w:rsidR="00543C03">
        <w:rPr>
          <w:rFonts w:ascii="Arial" w:hAnsi="Arial" w:cs="Arial"/>
          <w:b/>
          <w:bCs/>
          <w:lang w:val="en-US"/>
        </w:rPr>
        <w:t>Unsatisfactory (</w:t>
      </w:r>
      <w:r w:rsidRPr="006E6421">
        <w:rPr>
          <w:rFonts w:ascii="Arial" w:hAnsi="Arial" w:cs="Arial"/>
          <w:b/>
          <w:bCs/>
          <w:lang w:val="en-US"/>
        </w:rPr>
        <w:t>U)</w:t>
      </w:r>
      <w:r>
        <w:rPr>
          <w:rFonts w:ascii="Arial" w:hAnsi="Arial" w:cs="Arial"/>
          <w:bCs/>
          <w:lang w:val="en-US"/>
        </w:rPr>
        <w:t>.</w:t>
      </w:r>
    </w:p>
    <w:p w14:paraId="247F80EA" w14:textId="77777777" w:rsidR="0037349A" w:rsidRDefault="0037349A" w:rsidP="0009516C">
      <w:pPr>
        <w:jc w:val="both"/>
        <w:rPr>
          <w:rFonts w:ascii="Arial" w:hAnsi="Arial" w:cs="Arial"/>
          <w:bCs/>
          <w:lang w:val="en-US"/>
        </w:rPr>
      </w:pPr>
    </w:p>
    <w:p w14:paraId="4A815C03" w14:textId="77777777" w:rsidR="00A52DC1" w:rsidRDefault="00A52DC1" w:rsidP="0009516C">
      <w:pPr>
        <w:jc w:val="both"/>
        <w:rPr>
          <w:rFonts w:ascii="Arial" w:hAnsi="Arial" w:cs="Arial"/>
          <w:bCs/>
          <w:lang w:val="en-US"/>
        </w:rPr>
      </w:pPr>
    </w:p>
    <w:p w14:paraId="5FB3B21C" w14:textId="77777777" w:rsidR="00A52DC1" w:rsidRDefault="00A52DC1" w:rsidP="0009516C">
      <w:pPr>
        <w:jc w:val="both"/>
        <w:rPr>
          <w:rFonts w:ascii="Arial" w:hAnsi="Arial" w:cs="Arial"/>
          <w:bCs/>
          <w:lang w:val="en-US"/>
        </w:rPr>
      </w:pPr>
    </w:p>
    <w:p w14:paraId="0BC4BFE8" w14:textId="77777777" w:rsidR="00A52DC1" w:rsidRDefault="00A52DC1" w:rsidP="0009516C">
      <w:pPr>
        <w:jc w:val="both"/>
        <w:rPr>
          <w:rFonts w:ascii="Arial" w:hAnsi="Arial" w:cs="Arial"/>
          <w:bCs/>
          <w:lang w:val="en-US"/>
        </w:rPr>
      </w:pPr>
    </w:p>
    <w:p w14:paraId="1602D1B2" w14:textId="77777777" w:rsidR="00A52DC1" w:rsidRDefault="00A52DC1" w:rsidP="0009516C">
      <w:pPr>
        <w:jc w:val="both"/>
        <w:rPr>
          <w:rFonts w:ascii="Arial" w:hAnsi="Arial" w:cs="Arial"/>
          <w:bCs/>
          <w:lang w:val="en-US"/>
        </w:rPr>
      </w:pPr>
    </w:p>
    <w:p w14:paraId="053345CD" w14:textId="77777777" w:rsidR="0037349A" w:rsidRPr="00B23B42" w:rsidRDefault="0037349A" w:rsidP="0009516C">
      <w:pPr>
        <w:jc w:val="both"/>
        <w:rPr>
          <w:rFonts w:ascii="Arial" w:hAnsi="Arial" w:cs="Arial"/>
          <w:bCs/>
          <w:lang w:val="en-US"/>
        </w:rPr>
      </w:pPr>
    </w:p>
    <w:p w14:paraId="1B097C6D" w14:textId="77777777" w:rsidR="0037349A" w:rsidRPr="00B23B42" w:rsidRDefault="0037349A" w:rsidP="0009516C">
      <w:pPr>
        <w:jc w:val="both"/>
        <w:rPr>
          <w:rFonts w:ascii="Arial" w:hAnsi="Arial" w:cs="Arial"/>
          <w:b/>
          <w:bCs/>
          <w:sz w:val="28"/>
          <w:szCs w:val="28"/>
          <w:lang w:val="en-US"/>
        </w:rPr>
      </w:pPr>
      <w:r>
        <w:rPr>
          <w:rFonts w:ascii="Arial" w:hAnsi="Arial" w:cs="Arial"/>
          <w:b/>
          <w:bCs/>
          <w:sz w:val="28"/>
          <w:szCs w:val="28"/>
          <w:lang w:val="en-US"/>
        </w:rPr>
        <w:t>3.3</w:t>
      </w:r>
      <w:r w:rsidRPr="00B23B42">
        <w:rPr>
          <w:rFonts w:ascii="Arial" w:hAnsi="Arial" w:cs="Arial"/>
          <w:b/>
          <w:bCs/>
          <w:sz w:val="28"/>
          <w:szCs w:val="28"/>
          <w:lang w:val="en-US"/>
        </w:rPr>
        <w:tab/>
        <w:t>T</w:t>
      </w:r>
      <w:r>
        <w:rPr>
          <w:rFonts w:ascii="Arial" w:hAnsi="Arial" w:cs="Arial"/>
          <w:b/>
          <w:bCs/>
          <w:sz w:val="28"/>
          <w:szCs w:val="28"/>
          <w:lang w:val="en-US"/>
        </w:rPr>
        <w:t>he Strategic Results Framework</w:t>
      </w:r>
    </w:p>
    <w:p w14:paraId="55F728DA" w14:textId="77777777" w:rsidR="0037349A" w:rsidRDefault="0037349A" w:rsidP="0009516C">
      <w:pPr>
        <w:jc w:val="both"/>
        <w:rPr>
          <w:rFonts w:ascii="Arial" w:hAnsi="Arial" w:cs="Arial"/>
          <w:bCs/>
          <w:lang w:val="en-US"/>
        </w:rPr>
      </w:pPr>
    </w:p>
    <w:p w14:paraId="05E72970" w14:textId="77777777" w:rsidR="0037349A" w:rsidRPr="0063706C" w:rsidRDefault="0037349A" w:rsidP="0009516C">
      <w:pPr>
        <w:jc w:val="both"/>
        <w:rPr>
          <w:rFonts w:ascii="Arial" w:hAnsi="Arial" w:cs="Arial"/>
          <w:b/>
          <w:bCs/>
          <w:sz w:val="24"/>
          <w:szCs w:val="24"/>
          <w:lang w:val="en-US"/>
        </w:rPr>
      </w:pPr>
      <w:r w:rsidRPr="0063706C">
        <w:rPr>
          <w:rFonts w:ascii="Arial" w:hAnsi="Arial" w:cs="Arial"/>
          <w:b/>
          <w:bCs/>
          <w:sz w:val="24"/>
          <w:szCs w:val="24"/>
          <w:lang w:val="en-US"/>
        </w:rPr>
        <w:t>3.3.1</w:t>
      </w:r>
      <w:r w:rsidRPr="0063706C">
        <w:rPr>
          <w:rFonts w:ascii="Arial" w:hAnsi="Arial" w:cs="Arial"/>
          <w:b/>
          <w:bCs/>
          <w:sz w:val="24"/>
          <w:szCs w:val="24"/>
          <w:lang w:val="en-US"/>
        </w:rPr>
        <w:tab/>
        <w:t>Indicators – a missing element in the SRF</w:t>
      </w:r>
    </w:p>
    <w:p w14:paraId="102D52EE" w14:textId="77777777" w:rsidR="0095258A" w:rsidRDefault="0095258A" w:rsidP="0009516C">
      <w:pPr>
        <w:jc w:val="both"/>
        <w:rPr>
          <w:rFonts w:ascii="Arial" w:hAnsi="Arial" w:cs="Arial"/>
          <w:bCs/>
          <w:lang w:val="en-US"/>
        </w:rPr>
      </w:pPr>
    </w:p>
    <w:p w14:paraId="35D33281" w14:textId="77777777" w:rsidR="0037349A" w:rsidRPr="00670219" w:rsidRDefault="0037349A" w:rsidP="0009516C">
      <w:pPr>
        <w:jc w:val="both"/>
        <w:rPr>
          <w:rFonts w:ascii="Arial" w:hAnsi="Arial" w:cs="Arial"/>
          <w:bCs/>
          <w:lang w:val="en-US"/>
        </w:rPr>
      </w:pPr>
      <w:r>
        <w:rPr>
          <w:rFonts w:ascii="Arial" w:hAnsi="Arial" w:cs="Arial"/>
          <w:bCs/>
          <w:lang w:val="en-US"/>
        </w:rPr>
        <w:t xml:space="preserve">As noted in section 3.2 above, there is a fundamental flaw in the SRF – </w:t>
      </w:r>
      <w:r w:rsidRPr="002B10DF">
        <w:rPr>
          <w:rFonts w:ascii="Arial" w:hAnsi="Arial" w:cs="Arial"/>
          <w:bCs/>
          <w:i/>
          <w:lang w:val="en-US"/>
        </w:rPr>
        <w:t>viz.</w:t>
      </w:r>
      <w:r>
        <w:rPr>
          <w:rFonts w:ascii="Arial" w:hAnsi="Arial" w:cs="Arial"/>
          <w:bCs/>
          <w:lang w:val="en-US"/>
        </w:rPr>
        <w:t xml:space="preserve"> there are no Indicators except for the Objective.  This anomaly starts from the signed ProDoc and is carried through to the Inception Report and on to the PIRs.  The discussion in the </w:t>
      </w:r>
      <w:r w:rsidRPr="00670219">
        <w:rPr>
          <w:rFonts w:ascii="Arial" w:hAnsi="Arial" w:cs="Arial"/>
          <w:bCs/>
          <w:lang w:val="en-US"/>
        </w:rPr>
        <w:t xml:space="preserve">ProDoc </w:t>
      </w:r>
      <w:r w:rsidRPr="00670219">
        <w:rPr>
          <w:rFonts w:ascii="Arial" w:hAnsi="Arial" w:cs="Arial"/>
          <w:bCs/>
          <w:i/>
          <w:lang w:val="en-US"/>
        </w:rPr>
        <w:t xml:space="preserve">Section 2.2 </w:t>
      </w:r>
      <w:r w:rsidRPr="00670219">
        <w:rPr>
          <w:rFonts w:ascii="Arial" w:hAnsi="Arial" w:cs="Arial"/>
          <w:bCs/>
          <w:i/>
        </w:rPr>
        <w:t>Project Goal, Objective, Outcomes and Outputs/activities</w:t>
      </w:r>
      <w:r w:rsidRPr="00670219">
        <w:rPr>
          <w:rFonts w:ascii="Arial" w:hAnsi="Arial" w:cs="Arial"/>
          <w:bCs/>
        </w:rPr>
        <w:t xml:space="preserve"> clearly and correctly addresses Outputs, however, in Table 5 in </w:t>
      </w:r>
      <w:r w:rsidRPr="00670219">
        <w:rPr>
          <w:rFonts w:ascii="Arial" w:hAnsi="Arial" w:cs="Arial"/>
          <w:bCs/>
          <w:i/>
        </w:rPr>
        <w:t>Section 2.3 Project Indicators, Risks and Assumptions</w:t>
      </w:r>
      <w:r>
        <w:rPr>
          <w:rFonts w:ascii="Arial" w:hAnsi="Arial" w:cs="Arial"/>
          <w:bCs/>
        </w:rPr>
        <w:t xml:space="preserve">, the column headed </w:t>
      </w:r>
      <w:r w:rsidRPr="00670219">
        <w:rPr>
          <w:rFonts w:ascii="Arial" w:hAnsi="Arial" w:cs="Arial"/>
          <w:bCs/>
          <w:i/>
        </w:rPr>
        <w:t>Indicators</w:t>
      </w:r>
      <w:r>
        <w:rPr>
          <w:rFonts w:ascii="Arial" w:hAnsi="Arial" w:cs="Arial"/>
          <w:bCs/>
        </w:rPr>
        <w:t xml:space="preserve">, only provides “indicators” (of questionable quality) for the Objective, whereas for the Outcomes there is merely a repeat of the Outputs </w:t>
      </w:r>
      <w:r w:rsidR="0008317F">
        <w:rPr>
          <w:rFonts w:ascii="Arial" w:hAnsi="Arial" w:cs="Arial"/>
          <w:bCs/>
        </w:rPr>
        <w:t>where the Indicators should be</w:t>
      </w:r>
      <w:r>
        <w:rPr>
          <w:rFonts w:ascii="Arial" w:hAnsi="Arial" w:cs="Arial"/>
          <w:bCs/>
        </w:rPr>
        <w:t xml:space="preserve">.  This same misconception is repeated in the </w:t>
      </w:r>
      <w:r w:rsidR="002A28E7">
        <w:rPr>
          <w:rFonts w:ascii="Arial" w:hAnsi="Arial" w:cs="Arial"/>
          <w:bCs/>
        </w:rPr>
        <w:t>SRF</w:t>
      </w:r>
      <w:r>
        <w:rPr>
          <w:rFonts w:ascii="Arial" w:hAnsi="Arial" w:cs="Arial"/>
          <w:bCs/>
        </w:rPr>
        <w:t xml:space="preserve"> in </w:t>
      </w:r>
      <w:r w:rsidRPr="003D71F3">
        <w:rPr>
          <w:rFonts w:ascii="Arial" w:hAnsi="Arial" w:cs="Arial"/>
          <w:bCs/>
          <w:i/>
        </w:rPr>
        <w:t>Se</w:t>
      </w:r>
      <w:r w:rsidR="000533C3">
        <w:rPr>
          <w:rFonts w:ascii="Arial" w:hAnsi="Arial" w:cs="Arial"/>
          <w:bCs/>
          <w:i/>
        </w:rPr>
        <w:t>ction II: Strategic Results Fram</w:t>
      </w:r>
      <w:r w:rsidRPr="003D71F3">
        <w:rPr>
          <w:rFonts w:ascii="Arial" w:hAnsi="Arial" w:cs="Arial"/>
          <w:bCs/>
          <w:i/>
        </w:rPr>
        <w:t>ework and GEF Increment</w:t>
      </w:r>
      <w:r>
        <w:rPr>
          <w:rFonts w:ascii="Arial" w:hAnsi="Arial" w:cs="Arial"/>
          <w:bCs/>
        </w:rPr>
        <w:t xml:space="preserve"> of the ProDoc.  And, in spite of the review exercise carried out during the</w:t>
      </w:r>
      <w:r w:rsidR="000256CE">
        <w:rPr>
          <w:rFonts w:ascii="Arial" w:hAnsi="Arial" w:cs="Arial"/>
          <w:bCs/>
        </w:rPr>
        <w:t xml:space="preserve"> Inception Phase on the SRF</w:t>
      </w:r>
      <w:r>
        <w:rPr>
          <w:rFonts w:ascii="Arial" w:hAnsi="Arial" w:cs="Arial"/>
          <w:bCs/>
        </w:rPr>
        <w:t>, this irregularity persisted.  The lack of Indicators, let alone SMART</w:t>
      </w:r>
      <w:r>
        <w:rPr>
          <w:rStyle w:val="FootnoteReference"/>
          <w:rFonts w:ascii="Arial" w:hAnsi="Arial" w:cs="Arial"/>
          <w:bCs/>
        </w:rPr>
        <w:footnoteReference w:id="11"/>
      </w:r>
      <w:r>
        <w:rPr>
          <w:rFonts w:ascii="Arial" w:hAnsi="Arial" w:cs="Arial"/>
          <w:bCs/>
        </w:rPr>
        <w:t xml:space="preserve"> Indicators, is not helpful for project M&amp;E.</w:t>
      </w:r>
    </w:p>
    <w:p w14:paraId="024541A1" w14:textId="77777777" w:rsidR="0037349A" w:rsidRDefault="0037349A" w:rsidP="0009516C">
      <w:pPr>
        <w:jc w:val="both"/>
        <w:rPr>
          <w:rFonts w:ascii="Arial" w:hAnsi="Arial" w:cs="Arial"/>
          <w:bCs/>
          <w:lang w:val="en-US"/>
        </w:rPr>
      </w:pPr>
    </w:p>
    <w:p w14:paraId="35F36AE5" w14:textId="77777777" w:rsidR="0037349A" w:rsidRDefault="0037349A" w:rsidP="0009516C">
      <w:pPr>
        <w:jc w:val="both"/>
        <w:rPr>
          <w:rFonts w:ascii="Arial" w:hAnsi="Arial" w:cs="Arial"/>
          <w:bCs/>
          <w:lang w:val="en-US"/>
        </w:rPr>
      </w:pPr>
    </w:p>
    <w:p w14:paraId="5658AFE1" w14:textId="77777777" w:rsidR="0037349A" w:rsidRPr="0063706C" w:rsidRDefault="0037349A" w:rsidP="0009516C">
      <w:pPr>
        <w:jc w:val="both"/>
        <w:rPr>
          <w:rFonts w:ascii="Arial" w:hAnsi="Arial" w:cs="Arial"/>
          <w:b/>
          <w:bCs/>
          <w:sz w:val="24"/>
          <w:szCs w:val="24"/>
          <w:lang w:val="en-US"/>
        </w:rPr>
      </w:pPr>
      <w:r w:rsidRPr="0063706C">
        <w:rPr>
          <w:rFonts w:ascii="Arial" w:hAnsi="Arial" w:cs="Arial"/>
          <w:b/>
          <w:bCs/>
          <w:sz w:val="24"/>
          <w:szCs w:val="24"/>
          <w:lang w:val="en-US"/>
        </w:rPr>
        <w:t>3.3.2</w:t>
      </w:r>
      <w:r w:rsidRPr="0063706C">
        <w:rPr>
          <w:rFonts w:ascii="Arial" w:hAnsi="Arial" w:cs="Arial"/>
          <w:b/>
          <w:bCs/>
          <w:sz w:val="24"/>
          <w:szCs w:val="24"/>
          <w:lang w:val="en-US"/>
        </w:rPr>
        <w:tab/>
        <w:t>The revised SRF</w:t>
      </w:r>
    </w:p>
    <w:p w14:paraId="23602FAB" w14:textId="77777777" w:rsidR="0037349A" w:rsidRPr="00AF5632" w:rsidRDefault="0037349A" w:rsidP="0009516C">
      <w:pPr>
        <w:jc w:val="both"/>
        <w:rPr>
          <w:rFonts w:ascii="Arial" w:hAnsi="Arial" w:cs="Arial"/>
          <w:bCs/>
        </w:rPr>
      </w:pPr>
    </w:p>
    <w:p w14:paraId="3C11804C" w14:textId="77777777" w:rsidR="0037349A" w:rsidRPr="00AF5632" w:rsidRDefault="0037349A" w:rsidP="0009516C">
      <w:pPr>
        <w:jc w:val="both"/>
        <w:rPr>
          <w:rFonts w:ascii="Arial" w:hAnsi="Arial" w:cs="Arial"/>
          <w:bCs/>
        </w:rPr>
      </w:pPr>
      <w:r>
        <w:rPr>
          <w:rFonts w:ascii="Arial" w:hAnsi="Arial" w:cs="Arial"/>
          <w:bCs/>
        </w:rPr>
        <w:t xml:space="preserve">The </w:t>
      </w:r>
      <w:r w:rsidRPr="00AF5632">
        <w:rPr>
          <w:rFonts w:ascii="Arial" w:hAnsi="Arial" w:cs="Arial"/>
          <w:bCs/>
        </w:rPr>
        <w:t>GEF CEO E</w:t>
      </w:r>
      <w:r>
        <w:rPr>
          <w:rFonts w:ascii="Arial" w:hAnsi="Arial" w:cs="Arial"/>
          <w:bCs/>
        </w:rPr>
        <w:t xml:space="preserve">ndorsement </w:t>
      </w:r>
      <w:r w:rsidRPr="00AF5632">
        <w:rPr>
          <w:rFonts w:ascii="Arial" w:hAnsi="Arial" w:cs="Arial"/>
          <w:bCs/>
        </w:rPr>
        <w:t>R</w:t>
      </w:r>
      <w:r>
        <w:rPr>
          <w:rFonts w:ascii="Arial" w:hAnsi="Arial" w:cs="Arial"/>
          <w:bCs/>
        </w:rPr>
        <w:t>equest, when agreed,</w:t>
      </w:r>
      <w:r w:rsidRPr="00AF5632">
        <w:rPr>
          <w:rFonts w:ascii="Arial" w:hAnsi="Arial" w:cs="Arial"/>
          <w:bCs/>
        </w:rPr>
        <w:t xml:space="preserve"> provides approval of the project on the basis of the ProDoc and a key element is the Strategic Results Framework (</w:t>
      </w:r>
      <w:r>
        <w:rPr>
          <w:rFonts w:ascii="Arial" w:hAnsi="Arial" w:cs="Arial"/>
          <w:bCs/>
        </w:rPr>
        <w:t xml:space="preserve">= </w:t>
      </w:r>
      <w:r w:rsidRPr="00AF5632">
        <w:rPr>
          <w:rFonts w:ascii="Arial" w:hAnsi="Arial" w:cs="Arial"/>
          <w:bCs/>
        </w:rPr>
        <w:t>LogFrame).  Changes to the Objective are not allowed and changes at the Outcome level are allowed but not encouraged and need to be fully justified and formally approved.</w:t>
      </w:r>
    </w:p>
    <w:p w14:paraId="0673C0E6" w14:textId="77777777" w:rsidR="0037349A" w:rsidRDefault="0037349A" w:rsidP="0009516C">
      <w:pPr>
        <w:jc w:val="both"/>
        <w:rPr>
          <w:rFonts w:ascii="Arial" w:hAnsi="Arial" w:cs="Arial"/>
          <w:bCs/>
        </w:rPr>
      </w:pPr>
    </w:p>
    <w:p w14:paraId="21BBF081" w14:textId="77777777" w:rsidR="0037349A" w:rsidRDefault="0037349A" w:rsidP="0009516C">
      <w:pPr>
        <w:jc w:val="both"/>
        <w:rPr>
          <w:rFonts w:ascii="Arial" w:hAnsi="Arial" w:cs="Arial"/>
          <w:bCs/>
        </w:rPr>
      </w:pPr>
      <w:r>
        <w:rPr>
          <w:rFonts w:ascii="Arial" w:hAnsi="Arial" w:cs="Arial"/>
          <w:bCs/>
        </w:rPr>
        <w:t>The weak project design and the passage of time provided good justificat</w:t>
      </w:r>
      <w:r w:rsidR="000256CE">
        <w:rPr>
          <w:rFonts w:ascii="Arial" w:hAnsi="Arial" w:cs="Arial"/>
          <w:bCs/>
        </w:rPr>
        <w:t>ion for a review of the SRF</w:t>
      </w:r>
      <w:r>
        <w:rPr>
          <w:rFonts w:ascii="Arial" w:hAnsi="Arial" w:cs="Arial"/>
          <w:bCs/>
        </w:rPr>
        <w:t xml:space="preserve"> at the Inception Phase and the Inception Report describes the process</w:t>
      </w:r>
      <w:r w:rsidR="00E25F32">
        <w:rPr>
          <w:rFonts w:ascii="Arial" w:hAnsi="Arial" w:cs="Arial"/>
          <w:bCs/>
        </w:rPr>
        <w:t xml:space="preserve"> as well as the changes arising and</w:t>
      </w:r>
      <w:r>
        <w:rPr>
          <w:rFonts w:ascii="Arial" w:hAnsi="Arial" w:cs="Arial"/>
          <w:bCs/>
        </w:rPr>
        <w:t xml:space="preserve"> Annex 4 of the Inception Report carries the Revised Project Logical Framework</w:t>
      </w:r>
      <w:r w:rsidR="00CE1C0C">
        <w:rPr>
          <w:rStyle w:val="FootnoteReference"/>
          <w:rFonts w:ascii="Arial" w:hAnsi="Arial"/>
          <w:bCs/>
        </w:rPr>
        <w:footnoteReference w:id="12"/>
      </w:r>
      <w:r>
        <w:rPr>
          <w:rFonts w:ascii="Arial" w:hAnsi="Arial" w:cs="Arial"/>
          <w:bCs/>
        </w:rPr>
        <w:t xml:space="preserve">.  While the Inception Report is undated, the Inception Workshop is known to have taken place in January 2012.  </w:t>
      </w:r>
      <w:r w:rsidR="000533C3">
        <w:rPr>
          <w:rFonts w:ascii="Arial" w:hAnsi="Arial" w:cs="Arial"/>
          <w:bCs/>
        </w:rPr>
        <w:t>According to UNDP, a Technical Group</w:t>
      </w:r>
      <w:r w:rsidR="00E128EE">
        <w:rPr>
          <w:rStyle w:val="FootnoteReference"/>
          <w:rFonts w:ascii="Arial" w:hAnsi="Arial"/>
          <w:bCs/>
        </w:rPr>
        <w:footnoteReference w:id="13"/>
      </w:r>
      <w:r w:rsidR="000533C3">
        <w:rPr>
          <w:rFonts w:ascii="Arial" w:hAnsi="Arial" w:cs="Arial"/>
          <w:bCs/>
        </w:rPr>
        <w:t xml:space="preserve"> </w:t>
      </w:r>
      <w:r w:rsidR="000533C3" w:rsidRPr="000533C3">
        <w:rPr>
          <w:rFonts w:ascii="Arial" w:hAnsi="Arial" w:cs="Arial"/>
          <w:bCs/>
        </w:rPr>
        <w:t>of representatives from NESDB, DMCR, WCS, Sueb Nakasathien Foundation, WWF, IUCN, academics from Kasetsart and Mahidol Universities, internal DNP staff, and UNDP</w:t>
      </w:r>
      <w:r w:rsidR="000533C3">
        <w:rPr>
          <w:rFonts w:ascii="Arial" w:hAnsi="Arial" w:cs="Arial"/>
          <w:bCs/>
        </w:rPr>
        <w:t>, met twice to help revise the SRF, and th</w:t>
      </w:r>
      <w:r>
        <w:rPr>
          <w:rFonts w:ascii="Arial" w:hAnsi="Arial" w:cs="Arial"/>
          <w:bCs/>
        </w:rPr>
        <w:t xml:space="preserve">e Second Project Steering Committee meeting in September 2012 </w:t>
      </w:r>
      <w:r w:rsidR="000533C3">
        <w:rPr>
          <w:rFonts w:ascii="Arial" w:hAnsi="Arial" w:cs="Arial"/>
          <w:bCs/>
        </w:rPr>
        <w:t xml:space="preserve">approved </w:t>
      </w:r>
      <w:r>
        <w:rPr>
          <w:rFonts w:ascii="Arial" w:hAnsi="Arial" w:cs="Arial"/>
          <w:bCs/>
        </w:rPr>
        <w:t>the revised SRF.</w:t>
      </w:r>
      <w:r w:rsidR="000533C3">
        <w:rPr>
          <w:rFonts w:ascii="Arial" w:hAnsi="Arial" w:cs="Arial"/>
          <w:bCs/>
        </w:rPr>
        <w:t xml:space="preserve">  This laudable effort indicates the high level of importance accorded to the SRF.  However, the changes fell somewhat short of requirements.</w:t>
      </w:r>
    </w:p>
    <w:p w14:paraId="42063A23" w14:textId="77777777" w:rsidR="0037349A" w:rsidRDefault="0037349A" w:rsidP="0009516C">
      <w:pPr>
        <w:jc w:val="both"/>
        <w:rPr>
          <w:rFonts w:ascii="Arial" w:hAnsi="Arial" w:cs="Arial"/>
          <w:bCs/>
        </w:rPr>
      </w:pPr>
    </w:p>
    <w:p w14:paraId="03F1302D" w14:textId="77777777" w:rsidR="0037349A" w:rsidRDefault="0037349A" w:rsidP="0009516C">
      <w:pPr>
        <w:jc w:val="both"/>
        <w:rPr>
          <w:rFonts w:ascii="Arial" w:hAnsi="Arial" w:cs="Arial"/>
          <w:bCs/>
        </w:rPr>
      </w:pPr>
      <w:r>
        <w:rPr>
          <w:rFonts w:ascii="Arial" w:hAnsi="Arial" w:cs="Arial"/>
          <w:bCs/>
        </w:rPr>
        <w:t>PIR-2013 describes the changes as – “</w:t>
      </w:r>
      <w:r w:rsidRPr="00AF5632">
        <w:rPr>
          <w:rFonts w:ascii="Arial" w:hAnsi="Arial" w:cs="Arial"/>
          <w:bCs/>
          <w:i/>
        </w:rPr>
        <w:t>Outcome 2, 3 and 4 are reorganized to make them good umbrellas for newly categorized outputs. Key changes made for given Outcomes are:  - Outcome 3 and 4 combined  - New Outcome 4 focusing on knowledge management and dissemination, policy advocacy and public supports</w:t>
      </w:r>
      <w:r w:rsidR="0073689F">
        <w:rPr>
          <w:rFonts w:ascii="Arial" w:hAnsi="Arial" w:cs="Arial"/>
          <w:bCs/>
        </w:rPr>
        <w:t xml:space="preserve">”.  This is confusing because while the Inception Report text referred to the revised Outcomes, Annex 3 used the old Outcomes for annual planning with the old </w:t>
      </w:r>
      <w:r>
        <w:rPr>
          <w:rFonts w:ascii="Arial" w:hAnsi="Arial" w:cs="Arial"/>
          <w:bCs/>
        </w:rPr>
        <w:t>wording</w:t>
      </w:r>
      <w:r w:rsidR="00B85979">
        <w:rPr>
          <w:rFonts w:ascii="Arial" w:hAnsi="Arial" w:cs="Arial"/>
          <w:bCs/>
        </w:rPr>
        <w:t xml:space="preserve"> </w:t>
      </w:r>
      <w:r>
        <w:rPr>
          <w:rFonts w:ascii="Arial" w:hAnsi="Arial" w:cs="Arial"/>
          <w:bCs/>
        </w:rPr>
        <w:t xml:space="preserve"> and Outcomes 3 and 4 were not combined.  What did happen was a reshuffling of the various Outputs and Activities and as a result, Outcome 4 lost its original Outputs and was given two new ones which are not relevant to the Outcome – in effect this change in scope is the same as changing the Outcome without changing the Outcome!</w:t>
      </w:r>
    </w:p>
    <w:p w14:paraId="56D1F18F" w14:textId="77777777" w:rsidR="0037349A" w:rsidRDefault="0037349A" w:rsidP="0009516C">
      <w:pPr>
        <w:jc w:val="both"/>
        <w:rPr>
          <w:rFonts w:ascii="Arial" w:hAnsi="Arial" w:cs="Arial"/>
          <w:bCs/>
        </w:rPr>
      </w:pPr>
    </w:p>
    <w:p w14:paraId="4F2CD22A" w14:textId="77777777" w:rsidR="000533C3" w:rsidRDefault="0037349A" w:rsidP="0009516C">
      <w:pPr>
        <w:jc w:val="both"/>
        <w:rPr>
          <w:rFonts w:ascii="Arial" w:hAnsi="Arial" w:cs="Arial"/>
          <w:bCs/>
        </w:rPr>
      </w:pPr>
      <w:r>
        <w:rPr>
          <w:rFonts w:ascii="Arial" w:hAnsi="Arial" w:cs="Arial"/>
          <w:bCs/>
        </w:rPr>
        <w:t>PIR-2013 continues – “</w:t>
      </w:r>
      <w:r w:rsidRPr="00AF5632">
        <w:rPr>
          <w:rFonts w:ascii="Arial" w:hAnsi="Arial" w:cs="Arial"/>
          <w:bCs/>
          <w:i/>
        </w:rPr>
        <w:t>To re-categorize outputs into the four outcomes as recommended by project board to better see linkages and work flow e.g.  - Part of Outcome 2 on development of planning and budgeting framework integrated with Outcome 3  - Complex management, field test and site demonstration on co-management, new financing mechanisms also combined in Outcome 3  - Output 2.3 and 4.3 are gone as they are revised or integrated into Outcome 2 and 3</w:t>
      </w:r>
      <w:r>
        <w:rPr>
          <w:rFonts w:ascii="Arial" w:hAnsi="Arial" w:cs="Arial"/>
          <w:bCs/>
        </w:rPr>
        <w:t xml:space="preserve">”.  </w:t>
      </w:r>
    </w:p>
    <w:p w14:paraId="05877F96" w14:textId="77777777" w:rsidR="000533C3" w:rsidRDefault="000533C3" w:rsidP="0009516C">
      <w:pPr>
        <w:jc w:val="both"/>
        <w:rPr>
          <w:rFonts w:ascii="Arial" w:hAnsi="Arial" w:cs="Arial"/>
          <w:bCs/>
        </w:rPr>
      </w:pPr>
    </w:p>
    <w:p w14:paraId="3A36474E" w14:textId="77777777" w:rsidR="000533C3" w:rsidRDefault="000533C3" w:rsidP="0009516C">
      <w:pPr>
        <w:jc w:val="both"/>
        <w:rPr>
          <w:rFonts w:ascii="Arial" w:hAnsi="Arial" w:cs="Arial"/>
          <w:bCs/>
        </w:rPr>
      </w:pPr>
      <w:r>
        <w:rPr>
          <w:rFonts w:ascii="Arial" w:hAnsi="Arial" w:cs="Arial"/>
          <w:bCs/>
        </w:rPr>
        <w:t xml:space="preserve">UNDP discussed the changes and reasons for the changes with the </w:t>
      </w:r>
      <w:r w:rsidR="00350124">
        <w:rPr>
          <w:rFonts w:ascii="Arial" w:hAnsi="Arial" w:cs="Arial"/>
          <w:bCs/>
        </w:rPr>
        <w:t>Evaluators</w:t>
      </w:r>
      <w:r>
        <w:rPr>
          <w:rFonts w:ascii="Arial" w:hAnsi="Arial" w:cs="Arial"/>
          <w:bCs/>
        </w:rPr>
        <w:t xml:space="preserve">.  </w:t>
      </w:r>
      <w:r w:rsidR="00350124">
        <w:rPr>
          <w:rFonts w:ascii="Arial" w:hAnsi="Arial" w:cs="Arial"/>
          <w:bCs/>
        </w:rPr>
        <w:t>We were advised that the aim of the changes was to c</w:t>
      </w:r>
      <w:r w:rsidR="00350124" w:rsidRPr="00350124">
        <w:rPr>
          <w:rFonts w:ascii="Arial" w:hAnsi="Arial" w:cs="Arial"/>
          <w:bCs/>
        </w:rPr>
        <w:t>onsolidate site level activities in Outcome 3</w:t>
      </w:r>
      <w:r w:rsidR="00350124">
        <w:rPr>
          <w:rFonts w:ascii="Arial" w:hAnsi="Arial" w:cs="Arial"/>
          <w:bCs/>
        </w:rPr>
        <w:t xml:space="preserve"> and the Technical Group</w:t>
      </w:r>
      <w:r w:rsidR="00350124" w:rsidRPr="00350124">
        <w:rPr>
          <w:rFonts w:ascii="Arial" w:hAnsi="Arial" w:cs="Arial"/>
          <w:bCs/>
        </w:rPr>
        <w:t xml:space="preserve"> </w:t>
      </w:r>
      <w:r w:rsidR="00350124">
        <w:rPr>
          <w:rFonts w:ascii="Arial" w:hAnsi="Arial" w:cs="Arial"/>
          <w:bCs/>
        </w:rPr>
        <w:t>argued</w:t>
      </w:r>
      <w:r w:rsidR="00350124" w:rsidRPr="00350124">
        <w:rPr>
          <w:rFonts w:ascii="Arial" w:hAnsi="Arial" w:cs="Arial"/>
          <w:bCs/>
        </w:rPr>
        <w:t xml:space="preserve"> that if the process and tool to make this happen could “demonstrate” the roll out of the effective management </w:t>
      </w:r>
      <w:r w:rsidR="00350124">
        <w:rPr>
          <w:rFonts w:ascii="Arial" w:hAnsi="Arial" w:cs="Arial"/>
          <w:bCs/>
        </w:rPr>
        <w:t>or</w:t>
      </w:r>
      <w:r w:rsidR="00350124" w:rsidRPr="00350124">
        <w:rPr>
          <w:rFonts w:ascii="Arial" w:hAnsi="Arial" w:cs="Arial"/>
          <w:bCs/>
        </w:rPr>
        <w:t xml:space="preserve"> business plan at site level, it could provide a more powerful evidence-base</w:t>
      </w:r>
      <w:r w:rsidR="00350124">
        <w:rPr>
          <w:rFonts w:ascii="Arial" w:hAnsi="Arial" w:cs="Arial"/>
          <w:bCs/>
        </w:rPr>
        <w:t>d</w:t>
      </w:r>
      <w:r w:rsidR="00350124" w:rsidRPr="00350124">
        <w:rPr>
          <w:rFonts w:ascii="Arial" w:hAnsi="Arial" w:cs="Arial"/>
          <w:bCs/>
        </w:rPr>
        <w:t xml:space="preserve"> link back to th</w:t>
      </w:r>
      <w:r w:rsidR="00350124">
        <w:rPr>
          <w:rFonts w:ascii="Arial" w:hAnsi="Arial" w:cs="Arial"/>
          <w:bCs/>
        </w:rPr>
        <w:t>e policy and capacity building O</w:t>
      </w:r>
      <w:r w:rsidR="00350124" w:rsidRPr="00350124">
        <w:rPr>
          <w:rFonts w:ascii="Arial" w:hAnsi="Arial" w:cs="Arial"/>
          <w:bCs/>
        </w:rPr>
        <w:t>utputs in Outcome</w:t>
      </w:r>
      <w:r w:rsidR="00350124">
        <w:rPr>
          <w:rFonts w:ascii="Arial" w:hAnsi="Arial" w:cs="Arial"/>
          <w:bCs/>
        </w:rPr>
        <w:t>s</w:t>
      </w:r>
      <w:r w:rsidR="00350124" w:rsidRPr="00350124">
        <w:rPr>
          <w:rFonts w:ascii="Arial" w:hAnsi="Arial" w:cs="Arial"/>
          <w:bCs/>
        </w:rPr>
        <w:t xml:space="preserve"> 1 and 2. </w:t>
      </w:r>
      <w:r w:rsidR="00350124">
        <w:rPr>
          <w:rFonts w:ascii="Arial" w:hAnsi="Arial" w:cs="Arial"/>
          <w:bCs/>
        </w:rPr>
        <w:t xml:space="preserve"> A further reason for the changes was </w:t>
      </w:r>
      <w:r w:rsidR="00350124" w:rsidRPr="00350124">
        <w:rPr>
          <w:rFonts w:ascii="Arial" w:hAnsi="Arial" w:cs="Arial"/>
          <w:bCs/>
        </w:rPr>
        <w:t xml:space="preserve">to make the communication, advocacy, and lessons-learned </w:t>
      </w:r>
      <w:r w:rsidR="00350124">
        <w:rPr>
          <w:rFonts w:ascii="Arial" w:hAnsi="Arial" w:cs="Arial"/>
          <w:bCs/>
        </w:rPr>
        <w:t>activities</w:t>
      </w:r>
      <w:r w:rsidR="00350124" w:rsidRPr="00350124">
        <w:rPr>
          <w:rFonts w:ascii="Arial" w:hAnsi="Arial" w:cs="Arial"/>
          <w:bCs/>
        </w:rPr>
        <w:t xml:space="preserve"> more pronounced (instead of being cross-cutting) </w:t>
      </w:r>
      <w:r w:rsidR="00350124">
        <w:rPr>
          <w:rFonts w:ascii="Arial" w:hAnsi="Arial" w:cs="Arial"/>
          <w:bCs/>
        </w:rPr>
        <w:t>under the</w:t>
      </w:r>
      <w:r w:rsidR="00350124" w:rsidRPr="00350124">
        <w:rPr>
          <w:rFonts w:ascii="Arial" w:hAnsi="Arial" w:cs="Arial"/>
          <w:bCs/>
        </w:rPr>
        <w:t xml:space="preserve"> new Outcome 4</w:t>
      </w:r>
      <w:r w:rsidR="00350124">
        <w:rPr>
          <w:rFonts w:ascii="Arial" w:hAnsi="Arial" w:cs="Arial"/>
          <w:bCs/>
        </w:rPr>
        <w:t xml:space="preserve">.  However, UNDP notes that </w:t>
      </w:r>
      <w:r w:rsidR="00E25F32">
        <w:rPr>
          <w:rFonts w:ascii="Arial" w:hAnsi="Arial" w:cs="Arial"/>
          <w:bCs/>
        </w:rPr>
        <w:t>this</w:t>
      </w:r>
      <w:r w:rsidR="00350124" w:rsidRPr="00350124">
        <w:rPr>
          <w:rFonts w:ascii="Arial" w:hAnsi="Arial" w:cs="Arial"/>
          <w:bCs/>
        </w:rPr>
        <w:t xml:space="preserve"> has not been executed through and i</w:t>
      </w:r>
      <w:r w:rsidR="00350124">
        <w:rPr>
          <w:rFonts w:ascii="Arial" w:hAnsi="Arial" w:cs="Arial"/>
          <w:bCs/>
        </w:rPr>
        <w:t>ndeed, the indicators for this O</w:t>
      </w:r>
      <w:r w:rsidR="00350124" w:rsidRPr="00350124">
        <w:rPr>
          <w:rFonts w:ascii="Arial" w:hAnsi="Arial" w:cs="Arial"/>
          <w:bCs/>
        </w:rPr>
        <w:t>utcome were not developed</w:t>
      </w:r>
      <w:r w:rsidR="00350124">
        <w:rPr>
          <w:rFonts w:ascii="Arial" w:hAnsi="Arial" w:cs="Arial"/>
          <w:bCs/>
        </w:rPr>
        <w:t>.</w:t>
      </w:r>
    </w:p>
    <w:p w14:paraId="4F5A3C73" w14:textId="77777777" w:rsidR="000533C3" w:rsidRDefault="000533C3" w:rsidP="0009516C">
      <w:pPr>
        <w:jc w:val="both"/>
        <w:rPr>
          <w:rFonts w:ascii="Arial" w:hAnsi="Arial" w:cs="Arial"/>
          <w:bCs/>
        </w:rPr>
      </w:pPr>
    </w:p>
    <w:p w14:paraId="53CDDBB2" w14:textId="77777777" w:rsidR="0037349A" w:rsidRDefault="00350124" w:rsidP="0009516C">
      <w:pPr>
        <w:jc w:val="both"/>
        <w:rPr>
          <w:rFonts w:ascii="Arial" w:hAnsi="Arial" w:cs="Arial"/>
          <w:bCs/>
        </w:rPr>
      </w:pPr>
      <w:r>
        <w:rPr>
          <w:rFonts w:ascii="Arial" w:hAnsi="Arial" w:cs="Arial"/>
          <w:bCs/>
        </w:rPr>
        <w:t>The</w:t>
      </w:r>
      <w:r w:rsidR="0008317F">
        <w:rPr>
          <w:rFonts w:ascii="Arial" w:hAnsi="Arial" w:cs="Arial"/>
          <w:bCs/>
        </w:rPr>
        <w:t xml:space="preserve"> </w:t>
      </w:r>
      <w:r w:rsidR="0037349A">
        <w:rPr>
          <w:rFonts w:ascii="Arial" w:hAnsi="Arial" w:cs="Arial"/>
          <w:bCs/>
        </w:rPr>
        <w:t>Evaluators carr</w:t>
      </w:r>
      <w:r w:rsidR="0008317F">
        <w:rPr>
          <w:rFonts w:ascii="Arial" w:hAnsi="Arial" w:cs="Arial"/>
          <w:bCs/>
        </w:rPr>
        <w:t>ied</w:t>
      </w:r>
      <w:r w:rsidR="0037349A">
        <w:rPr>
          <w:rFonts w:ascii="Arial" w:hAnsi="Arial" w:cs="Arial"/>
          <w:bCs/>
        </w:rPr>
        <w:t xml:space="preserve"> out a </w:t>
      </w:r>
      <w:r w:rsidR="00B85979">
        <w:rPr>
          <w:rFonts w:ascii="Arial" w:hAnsi="Arial" w:cs="Arial"/>
          <w:bCs/>
        </w:rPr>
        <w:t xml:space="preserve">more thorough </w:t>
      </w:r>
      <w:r w:rsidR="0037349A">
        <w:rPr>
          <w:rFonts w:ascii="Arial" w:hAnsi="Arial" w:cs="Arial"/>
          <w:bCs/>
        </w:rPr>
        <w:t>comparison as in the table below.</w:t>
      </w:r>
    </w:p>
    <w:p w14:paraId="1B72264A" w14:textId="77777777" w:rsidR="0074061B" w:rsidRDefault="0074061B" w:rsidP="0009516C">
      <w:pPr>
        <w:jc w:val="both"/>
        <w:rPr>
          <w:rFonts w:ascii="Arial" w:hAnsi="Arial" w:cs="Arial"/>
          <w:bCs/>
        </w:rPr>
      </w:pPr>
    </w:p>
    <w:p w14:paraId="0533AA92" w14:textId="77777777" w:rsidR="0074061B" w:rsidRDefault="0074061B" w:rsidP="00BB6B42">
      <w:pPr>
        <w:rPr>
          <w:rFonts w:ascii="Arial" w:hAnsi="Arial" w:cs="Arial"/>
          <w:bCs/>
        </w:rPr>
      </w:pPr>
    </w:p>
    <w:p w14:paraId="2A2353AB" w14:textId="77777777" w:rsidR="0037349A" w:rsidRPr="003A3499" w:rsidRDefault="00341185" w:rsidP="00BB6B42">
      <w:pPr>
        <w:rPr>
          <w:rFonts w:ascii="Arial" w:hAnsi="Arial" w:cs="Arial"/>
          <w:b/>
          <w:bCs/>
        </w:rPr>
      </w:pPr>
      <w:r>
        <w:rPr>
          <w:rFonts w:ascii="Arial" w:hAnsi="Arial" w:cs="Arial"/>
          <w:b/>
          <w:bCs/>
        </w:rPr>
        <w:t>Table 1.</w:t>
      </w:r>
      <w:r>
        <w:rPr>
          <w:rFonts w:ascii="Arial" w:hAnsi="Arial" w:cs="Arial"/>
          <w:b/>
          <w:bCs/>
        </w:rPr>
        <w:tab/>
      </w:r>
      <w:r w:rsidR="0037349A" w:rsidRPr="003A3499">
        <w:rPr>
          <w:rFonts w:ascii="Arial" w:hAnsi="Arial" w:cs="Arial"/>
          <w:b/>
          <w:bCs/>
        </w:rPr>
        <w:t>Comparison of the original and the new SRF</w:t>
      </w:r>
    </w:p>
    <w:p w14:paraId="284D9C8B" w14:textId="77777777" w:rsidR="0037349A" w:rsidRDefault="0037349A" w:rsidP="00BB6B42">
      <w:pPr>
        <w:rPr>
          <w:rFonts w:ascii="Arial" w:hAnsi="Arial" w:cs="Arial"/>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1307"/>
        <w:gridCol w:w="4631"/>
      </w:tblGrid>
      <w:tr w:rsidR="0037349A" w:rsidRPr="005B19A0" w14:paraId="66260EC3" w14:textId="77777777" w:rsidTr="00096E50">
        <w:trPr>
          <w:trHeight w:val="432"/>
        </w:trPr>
        <w:tc>
          <w:tcPr>
            <w:tcW w:w="3980" w:type="dxa"/>
            <w:shd w:val="clear" w:color="auto" w:fill="548DD4"/>
            <w:vAlign w:val="center"/>
          </w:tcPr>
          <w:p w14:paraId="447B36AB" w14:textId="77777777" w:rsidR="0037349A" w:rsidRPr="005B19A0" w:rsidRDefault="0037349A" w:rsidP="005B19A0">
            <w:pPr>
              <w:jc w:val="center"/>
              <w:rPr>
                <w:rFonts w:ascii="Arial" w:hAnsi="Arial" w:cs="Arial"/>
                <w:b/>
                <w:bCs/>
                <w:sz w:val="18"/>
                <w:szCs w:val="18"/>
              </w:rPr>
            </w:pPr>
            <w:r w:rsidRPr="005B19A0">
              <w:rPr>
                <w:rFonts w:ascii="Arial" w:hAnsi="Arial" w:cs="Arial"/>
                <w:b/>
                <w:bCs/>
                <w:sz w:val="18"/>
                <w:szCs w:val="18"/>
              </w:rPr>
              <w:t>ORIGINAL SRF ELEMENT</w:t>
            </w:r>
          </w:p>
        </w:tc>
        <w:tc>
          <w:tcPr>
            <w:tcW w:w="1307" w:type="dxa"/>
            <w:shd w:val="clear" w:color="auto" w:fill="548DD4"/>
            <w:vAlign w:val="center"/>
          </w:tcPr>
          <w:p w14:paraId="45ED2479" w14:textId="77777777" w:rsidR="0037349A" w:rsidRPr="005B19A0" w:rsidRDefault="0037349A" w:rsidP="005B19A0">
            <w:pPr>
              <w:jc w:val="center"/>
              <w:rPr>
                <w:rFonts w:ascii="Arial" w:hAnsi="Arial" w:cs="Arial"/>
                <w:b/>
                <w:bCs/>
                <w:sz w:val="18"/>
                <w:szCs w:val="18"/>
              </w:rPr>
            </w:pPr>
            <w:r w:rsidRPr="005B19A0">
              <w:rPr>
                <w:rFonts w:ascii="Arial" w:hAnsi="Arial" w:cs="Arial"/>
                <w:b/>
                <w:bCs/>
                <w:sz w:val="18"/>
                <w:szCs w:val="18"/>
              </w:rPr>
              <w:t>CHANGES</w:t>
            </w:r>
          </w:p>
        </w:tc>
        <w:tc>
          <w:tcPr>
            <w:tcW w:w="4631" w:type="dxa"/>
            <w:shd w:val="clear" w:color="auto" w:fill="548DD4"/>
            <w:vAlign w:val="center"/>
          </w:tcPr>
          <w:p w14:paraId="359D1471" w14:textId="77777777" w:rsidR="0037349A" w:rsidRPr="005B19A0" w:rsidRDefault="0037349A" w:rsidP="005B19A0">
            <w:pPr>
              <w:jc w:val="center"/>
              <w:rPr>
                <w:rFonts w:ascii="Arial" w:hAnsi="Arial" w:cs="Arial"/>
                <w:b/>
                <w:bCs/>
                <w:sz w:val="18"/>
                <w:szCs w:val="18"/>
              </w:rPr>
            </w:pPr>
            <w:r w:rsidRPr="005B19A0">
              <w:rPr>
                <w:rFonts w:ascii="Arial" w:hAnsi="Arial" w:cs="Arial"/>
                <w:b/>
                <w:bCs/>
                <w:sz w:val="18"/>
                <w:szCs w:val="18"/>
              </w:rPr>
              <w:t>SRF AFTER REVISIONS</w:t>
            </w:r>
          </w:p>
        </w:tc>
      </w:tr>
      <w:tr w:rsidR="0037349A" w:rsidRPr="005B19A0" w14:paraId="68C99923" w14:textId="77777777" w:rsidTr="00096E50">
        <w:tc>
          <w:tcPr>
            <w:tcW w:w="3980" w:type="dxa"/>
          </w:tcPr>
          <w:p w14:paraId="5D113544"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Objective:</w:t>
            </w:r>
            <w:r w:rsidRPr="005B19A0">
              <w:rPr>
                <w:rFonts w:ascii="Arial" w:hAnsi="Arial" w:cs="Arial"/>
                <w:bCs/>
                <w:sz w:val="18"/>
                <w:szCs w:val="18"/>
              </w:rPr>
              <w:t xml:space="preserve"> To overcome barriers to effective management and sustained financing of Thailand’s protected area system</w:t>
            </w:r>
          </w:p>
        </w:tc>
        <w:tc>
          <w:tcPr>
            <w:tcW w:w="1307" w:type="dxa"/>
          </w:tcPr>
          <w:p w14:paraId="78355727"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315D7120"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Objective:</w:t>
            </w:r>
            <w:r w:rsidRPr="005B19A0">
              <w:rPr>
                <w:rFonts w:ascii="Arial" w:hAnsi="Arial" w:cs="Arial"/>
                <w:bCs/>
                <w:sz w:val="18"/>
                <w:szCs w:val="18"/>
              </w:rPr>
              <w:t xml:space="preserve"> To overcome barriers to effective management and sustained financing of Thailand’s protected area system</w:t>
            </w:r>
          </w:p>
        </w:tc>
      </w:tr>
      <w:tr w:rsidR="0037349A" w:rsidRPr="005B19A0" w14:paraId="45D08821" w14:textId="77777777" w:rsidTr="00096E50">
        <w:tc>
          <w:tcPr>
            <w:tcW w:w="3980" w:type="dxa"/>
          </w:tcPr>
          <w:p w14:paraId="1904BC9E"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1:</w:t>
            </w:r>
            <w:r w:rsidRPr="005B19A0">
              <w:rPr>
                <w:rFonts w:ascii="Arial" w:hAnsi="Arial" w:cs="Arial"/>
                <w:bCs/>
                <w:sz w:val="18"/>
                <w:szCs w:val="18"/>
              </w:rPr>
              <w:t xml:space="preserve"> Improved governance supports enabling environment for long term PA system sustainability</w:t>
            </w:r>
          </w:p>
        </w:tc>
        <w:tc>
          <w:tcPr>
            <w:tcW w:w="1307" w:type="dxa"/>
          </w:tcPr>
          <w:p w14:paraId="65C4B843"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46DDCB64"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1:</w:t>
            </w:r>
            <w:r w:rsidRPr="005B19A0">
              <w:rPr>
                <w:rFonts w:ascii="Arial" w:hAnsi="Arial" w:cs="Arial"/>
                <w:bCs/>
                <w:sz w:val="18"/>
                <w:szCs w:val="18"/>
              </w:rPr>
              <w:t xml:space="preserve"> Improved governance supports enabling environment for long term PA system sustainability</w:t>
            </w:r>
          </w:p>
        </w:tc>
      </w:tr>
      <w:tr w:rsidR="0037349A" w:rsidRPr="005B19A0" w14:paraId="4D32E178" w14:textId="77777777" w:rsidTr="00096E50">
        <w:tc>
          <w:tcPr>
            <w:tcW w:w="3980" w:type="dxa"/>
          </w:tcPr>
          <w:p w14:paraId="6C033ACB"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1.1:</w:t>
            </w:r>
            <w:r w:rsidRPr="005B19A0">
              <w:rPr>
                <w:rFonts w:ascii="Arial" w:hAnsi="Arial" w:cs="Arial"/>
                <w:bCs/>
                <w:sz w:val="18"/>
                <w:szCs w:val="18"/>
              </w:rPr>
              <w:t xml:space="preserve"> 5-year integrated national PA system management plan and financial strategy endorsed</w:t>
            </w:r>
          </w:p>
        </w:tc>
        <w:tc>
          <w:tcPr>
            <w:tcW w:w="1307" w:type="dxa"/>
          </w:tcPr>
          <w:p w14:paraId="52F371A9"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605C3A3B"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1.1:</w:t>
            </w:r>
            <w:r w:rsidRPr="005B19A0">
              <w:rPr>
                <w:rFonts w:ascii="Arial" w:hAnsi="Arial" w:cs="Arial"/>
                <w:bCs/>
                <w:sz w:val="18"/>
                <w:szCs w:val="18"/>
              </w:rPr>
              <w:t xml:space="preserve"> 5-year integrated national PA system management plan and financial strategy endorsed</w:t>
            </w:r>
          </w:p>
        </w:tc>
      </w:tr>
      <w:tr w:rsidR="0037349A" w:rsidRPr="005B19A0" w14:paraId="1E49EE8E" w14:textId="77777777" w:rsidTr="00096E50">
        <w:tc>
          <w:tcPr>
            <w:tcW w:w="3980" w:type="dxa"/>
          </w:tcPr>
          <w:p w14:paraId="340091FC"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w:t>
            </w:r>
            <w:r w:rsidRPr="005B19A0">
              <w:rPr>
                <w:b/>
              </w:rPr>
              <w:t xml:space="preserve"> </w:t>
            </w:r>
            <w:r w:rsidRPr="005B19A0">
              <w:rPr>
                <w:rFonts w:ascii="Arial" w:hAnsi="Arial" w:cs="Arial"/>
                <w:b/>
                <w:bCs/>
                <w:sz w:val="18"/>
                <w:szCs w:val="18"/>
              </w:rPr>
              <w:t>1.2:</w:t>
            </w:r>
            <w:r w:rsidRPr="005B19A0">
              <w:rPr>
                <w:rFonts w:ascii="Arial" w:hAnsi="Arial" w:cs="Arial"/>
                <w:bCs/>
                <w:sz w:val="18"/>
                <w:szCs w:val="18"/>
              </w:rPr>
              <w:t xml:space="preserve"> Policies strengthening role of PA Advisory Committees and community participation in PA management is in place</w:t>
            </w:r>
          </w:p>
        </w:tc>
        <w:tc>
          <w:tcPr>
            <w:tcW w:w="1307" w:type="dxa"/>
          </w:tcPr>
          <w:p w14:paraId="14ED3EC6"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6C8DFDAE"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1.2:</w:t>
            </w:r>
            <w:r w:rsidRPr="005B19A0">
              <w:rPr>
                <w:rFonts w:ascii="Arial" w:hAnsi="Arial" w:cs="Arial"/>
                <w:bCs/>
                <w:sz w:val="18"/>
                <w:szCs w:val="18"/>
              </w:rPr>
              <w:t xml:space="preserve"> Policies strengthening role of PA Advisory Committees and community participation in PA management is in place</w:t>
            </w:r>
          </w:p>
        </w:tc>
      </w:tr>
      <w:tr w:rsidR="0037349A" w:rsidRPr="005B19A0" w14:paraId="0DE70475" w14:textId="77777777" w:rsidTr="00096E50">
        <w:tc>
          <w:tcPr>
            <w:tcW w:w="3980" w:type="dxa"/>
          </w:tcPr>
          <w:p w14:paraId="15517842"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1.3:</w:t>
            </w:r>
            <w:r w:rsidRPr="005B19A0">
              <w:rPr>
                <w:rFonts w:ascii="Arial" w:hAnsi="Arial" w:cs="Arial"/>
                <w:bCs/>
                <w:sz w:val="18"/>
                <w:szCs w:val="18"/>
              </w:rPr>
              <w:t xml:space="preserve"> Effective M&amp;E and knowledge-based data management system is in place to assess progress and to inform policy decisions</w:t>
            </w:r>
          </w:p>
        </w:tc>
        <w:tc>
          <w:tcPr>
            <w:tcW w:w="1307" w:type="dxa"/>
          </w:tcPr>
          <w:p w14:paraId="717F3811"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3896D7F1"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1.3:</w:t>
            </w:r>
            <w:r w:rsidRPr="005B19A0">
              <w:rPr>
                <w:rFonts w:ascii="Arial" w:hAnsi="Arial" w:cs="Arial"/>
                <w:bCs/>
                <w:sz w:val="18"/>
                <w:szCs w:val="18"/>
              </w:rPr>
              <w:t xml:space="preserve"> Effective M&amp;E and knowledge-based data management system is in place to assess progress and to inform policy decisions</w:t>
            </w:r>
          </w:p>
        </w:tc>
      </w:tr>
      <w:tr w:rsidR="0037349A" w:rsidRPr="005B19A0" w14:paraId="0006F395" w14:textId="77777777" w:rsidTr="00096E50">
        <w:tc>
          <w:tcPr>
            <w:tcW w:w="3980" w:type="dxa"/>
          </w:tcPr>
          <w:p w14:paraId="72A2B00D"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2:</w:t>
            </w:r>
            <w:r w:rsidRPr="005B19A0">
              <w:rPr>
                <w:rFonts w:ascii="Arial" w:hAnsi="Arial" w:cs="Arial"/>
                <w:bCs/>
                <w:sz w:val="18"/>
                <w:szCs w:val="18"/>
              </w:rPr>
              <w:t xml:space="preserve"> Institutional and individual capacities enhanced</w:t>
            </w:r>
          </w:p>
        </w:tc>
        <w:tc>
          <w:tcPr>
            <w:tcW w:w="1307" w:type="dxa"/>
          </w:tcPr>
          <w:p w14:paraId="6648E1B9"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150871EB"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2:</w:t>
            </w:r>
            <w:r w:rsidRPr="005B19A0">
              <w:rPr>
                <w:rFonts w:ascii="Arial" w:hAnsi="Arial" w:cs="Arial"/>
                <w:bCs/>
                <w:sz w:val="18"/>
                <w:szCs w:val="18"/>
              </w:rPr>
              <w:t xml:space="preserve"> Institutional and individual capacities enhanced</w:t>
            </w:r>
          </w:p>
        </w:tc>
      </w:tr>
      <w:tr w:rsidR="0037349A" w:rsidRPr="005B19A0" w14:paraId="3B982A4A" w14:textId="77777777" w:rsidTr="00096E50">
        <w:tc>
          <w:tcPr>
            <w:tcW w:w="3980" w:type="dxa"/>
          </w:tcPr>
          <w:p w14:paraId="25BB38E1"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2.1:</w:t>
            </w:r>
            <w:r w:rsidRPr="005B19A0">
              <w:rPr>
                <w:rFonts w:ascii="Arial" w:hAnsi="Arial" w:cs="Arial"/>
                <w:bCs/>
                <w:sz w:val="18"/>
                <w:szCs w:val="18"/>
              </w:rPr>
              <w:t xml:space="preserve"> New PA management planning framework, planning tools, and methods in place and implemented across the PA system</w:t>
            </w:r>
          </w:p>
        </w:tc>
        <w:tc>
          <w:tcPr>
            <w:tcW w:w="1307" w:type="dxa"/>
          </w:tcPr>
          <w:p w14:paraId="1A81C77D"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To new 3.1</w:t>
            </w:r>
          </w:p>
        </w:tc>
        <w:tc>
          <w:tcPr>
            <w:tcW w:w="4631" w:type="dxa"/>
          </w:tcPr>
          <w:p w14:paraId="7FCECCEA" w14:textId="77777777" w:rsidR="0037349A" w:rsidRPr="005B19A0" w:rsidRDefault="0037349A" w:rsidP="00BB6B42">
            <w:pPr>
              <w:rPr>
                <w:rFonts w:ascii="Arial" w:hAnsi="Arial" w:cs="Arial"/>
                <w:bCs/>
                <w:sz w:val="18"/>
                <w:szCs w:val="18"/>
              </w:rPr>
            </w:pPr>
          </w:p>
        </w:tc>
      </w:tr>
      <w:tr w:rsidR="0037349A" w:rsidRPr="005B19A0" w14:paraId="51012278" w14:textId="77777777" w:rsidTr="00096E50">
        <w:tc>
          <w:tcPr>
            <w:tcW w:w="3980" w:type="dxa"/>
          </w:tcPr>
          <w:p w14:paraId="579B2755" w14:textId="77777777" w:rsidR="0037349A" w:rsidRPr="005B19A0" w:rsidRDefault="0037349A" w:rsidP="00BB6B42">
            <w:pPr>
              <w:rPr>
                <w:rFonts w:ascii="Arial" w:hAnsi="Arial" w:cs="Arial"/>
                <w:b/>
                <w:bCs/>
                <w:sz w:val="18"/>
                <w:szCs w:val="18"/>
              </w:rPr>
            </w:pPr>
          </w:p>
        </w:tc>
        <w:tc>
          <w:tcPr>
            <w:tcW w:w="1307" w:type="dxa"/>
          </w:tcPr>
          <w:p w14:paraId="7640C889"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New 2.1</w:t>
            </w:r>
          </w:p>
        </w:tc>
        <w:tc>
          <w:tcPr>
            <w:tcW w:w="4631" w:type="dxa"/>
          </w:tcPr>
          <w:p w14:paraId="2E5A15C0" w14:textId="77777777" w:rsidR="0037349A" w:rsidRPr="005B19A0" w:rsidRDefault="0037349A" w:rsidP="00BB6B42">
            <w:pPr>
              <w:rPr>
                <w:rFonts w:ascii="Arial" w:hAnsi="Arial" w:cs="Arial"/>
                <w:b/>
                <w:bCs/>
                <w:sz w:val="18"/>
                <w:szCs w:val="18"/>
              </w:rPr>
            </w:pPr>
            <w:r w:rsidRPr="005B19A0">
              <w:rPr>
                <w:rFonts w:ascii="Arial" w:hAnsi="Arial" w:cs="Arial"/>
                <w:b/>
                <w:bCs/>
                <w:sz w:val="18"/>
                <w:szCs w:val="18"/>
              </w:rPr>
              <w:t>Output 2.1:</w:t>
            </w:r>
            <w:r w:rsidRPr="005B19A0">
              <w:rPr>
                <w:rFonts w:ascii="Arial" w:hAnsi="Arial" w:cs="Arial"/>
                <w:bCs/>
                <w:sz w:val="18"/>
                <w:szCs w:val="18"/>
              </w:rPr>
              <w:t xml:space="preserve"> Effectiveness Unit in place to support project and institutionalised for long-term role in DNP</w:t>
            </w:r>
          </w:p>
        </w:tc>
      </w:tr>
      <w:tr w:rsidR="0037349A" w:rsidRPr="005B19A0" w14:paraId="612498A3" w14:textId="77777777" w:rsidTr="00096E50">
        <w:tc>
          <w:tcPr>
            <w:tcW w:w="3980" w:type="dxa"/>
          </w:tcPr>
          <w:p w14:paraId="33942684"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2.2:</w:t>
            </w:r>
            <w:r w:rsidRPr="005B19A0">
              <w:rPr>
                <w:rFonts w:ascii="Arial" w:hAnsi="Arial" w:cs="Arial"/>
                <w:bCs/>
                <w:sz w:val="18"/>
                <w:szCs w:val="18"/>
              </w:rPr>
              <w:t xml:space="preserve"> New PA business plan framework, integrating management and financial planning, including tools, and methods in place, implemented across the PA system</w:t>
            </w:r>
          </w:p>
        </w:tc>
        <w:tc>
          <w:tcPr>
            <w:tcW w:w="1307" w:type="dxa"/>
          </w:tcPr>
          <w:p w14:paraId="55967663"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To new 3.1</w:t>
            </w:r>
          </w:p>
        </w:tc>
        <w:tc>
          <w:tcPr>
            <w:tcW w:w="4631" w:type="dxa"/>
          </w:tcPr>
          <w:p w14:paraId="0848850A" w14:textId="77777777" w:rsidR="0037349A" w:rsidRPr="005B19A0" w:rsidRDefault="0037349A" w:rsidP="00BB6B42">
            <w:pPr>
              <w:rPr>
                <w:rFonts w:ascii="Arial" w:hAnsi="Arial" w:cs="Arial"/>
                <w:bCs/>
                <w:sz w:val="18"/>
                <w:szCs w:val="18"/>
              </w:rPr>
            </w:pPr>
          </w:p>
        </w:tc>
      </w:tr>
      <w:tr w:rsidR="0037349A" w:rsidRPr="005B19A0" w14:paraId="69F1F0A9" w14:textId="77777777" w:rsidTr="00096E50">
        <w:tc>
          <w:tcPr>
            <w:tcW w:w="3980" w:type="dxa"/>
          </w:tcPr>
          <w:p w14:paraId="54009468"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2.3:</w:t>
            </w:r>
            <w:r w:rsidRPr="005B19A0">
              <w:rPr>
                <w:rFonts w:ascii="Arial" w:hAnsi="Arial" w:cs="Arial"/>
                <w:bCs/>
                <w:sz w:val="18"/>
                <w:szCs w:val="18"/>
              </w:rPr>
              <w:t xml:space="preserve"> Capacity building programs on effective PA management and financial planning developed and institutionalized within DNP and implemented at 5 PA demonstration sites</w:t>
            </w:r>
          </w:p>
        </w:tc>
        <w:tc>
          <w:tcPr>
            <w:tcW w:w="1307" w:type="dxa"/>
          </w:tcPr>
          <w:p w14:paraId="354A48E7"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Slight change in wording and re-numbering</w:t>
            </w:r>
          </w:p>
        </w:tc>
        <w:tc>
          <w:tcPr>
            <w:tcW w:w="4631" w:type="dxa"/>
          </w:tcPr>
          <w:p w14:paraId="7DDB87B4"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2.2:</w:t>
            </w:r>
            <w:r w:rsidRPr="005B19A0">
              <w:rPr>
                <w:rFonts w:ascii="Arial" w:hAnsi="Arial" w:cs="Arial"/>
                <w:bCs/>
                <w:sz w:val="18"/>
                <w:szCs w:val="18"/>
              </w:rPr>
              <w:t xml:space="preserve"> Capacity Building Programs on Effective PA Management and Financial Planning Developed for DNP staff as well as  partners; and Institutionalised within DNP and partners</w:t>
            </w:r>
          </w:p>
        </w:tc>
      </w:tr>
      <w:tr w:rsidR="0037349A" w:rsidRPr="005B19A0" w14:paraId="3DEFD5D7" w14:textId="77777777" w:rsidTr="00096E50">
        <w:tc>
          <w:tcPr>
            <w:tcW w:w="3980" w:type="dxa"/>
          </w:tcPr>
          <w:p w14:paraId="01AA6F5F"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3:</w:t>
            </w:r>
            <w:r w:rsidRPr="005B19A0">
              <w:rPr>
                <w:rFonts w:ascii="Arial" w:hAnsi="Arial" w:cs="Arial"/>
                <w:bCs/>
                <w:sz w:val="18"/>
                <w:szCs w:val="18"/>
              </w:rPr>
              <w:t xml:space="preserve"> Revenue generation mechanisms and management approaches are assessed and tested at 5 PA demonstration sites leading to increased funding levels of the PA system</w:t>
            </w:r>
          </w:p>
        </w:tc>
        <w:tc>
          <w:tcPr>
            <w:tcW w:w="1307" w:type="dxa"/>
          </w:tcPr>
          <w:p w14:paraId="027F392D"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65C12686"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3:</w:t>
            </w:r>
            <w:r w:rsidRPr="005B19A0">
              <w:rPr>
                <w:rFonts w:ascii="Arial" w:hAnsi="Arial" w:cs="Arial"/>
                <w:bCs/>
                <w:sz w:val="18"/>
                <w:szCs w:val="18"/>
              </w:rPr>
              <w:t xml:space="preserve"> Revenue generation mechanisms and management approaches are assessed and tested at 5 PA demonstration sites leading to increased funding levels of the PA system</w:t>
            </w:r>
          </w:p>
        </w:tc>
      </w:tr>
      <w:tr w:rsidR="0037349A" w:rsidRPr="005B19A0" w14:paraId="485AB880" w14:textId="77777777" w:rsidTr="00096E50">
        <w:tc>
          <w:tcPr>
            <w:tcW w:w="3980" w:type="dxa"/>
          </w:tcPr>
          <w:p w14:paraId="34EB7245"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3.1:</w:t>
            </w:r>
            <w:r w:rsidRPr="005B19A0">
              <w:rPr>
                <w:rFonts w:ascii="Arial" w:hAnsi="Arial" w:cs="Arial"/>
                <w:bCs/>
                <w:sz w:val="18"/>
                <w:szCs w:val="18"/>
              </w:rPr>
              <w:t xml:space="preserve"> Capacity built to assess and implement new financing mechanisms, including sustainable tourism plans</w:t>
            </w:r>
          </w:p>
        </w:tc>
        <w:tc>
          <w:tcPr>
            <w:tcW w:w="1307" w:type="dxa"/>
          </w:tcPr>
          <w:p w14:paraId="478BA0C0"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Abandoned</w:t>
            </w:r>
          </w:p>
        </w:tc>
        <w:tc>
          <w:tcPr>
            <w:tcW w:w="4631" w:type="dxa"/>
          </w:tcPr>
          <w:p w14:paraId="52A2BDDD" w14:textId="77777777" w:rsidR="0037349A" w:rsidRPr="005B19A0" w:rsidRDefault="0037349A" w:rsidP="00A869AF">
            <w:pPr>
              <w:rPr>
                <w:rFonts w:ascii="Arial" w:hAnsi="Arial" w:cs="Arial"/>
                <w:bCs/>
                <w:sz w:val="18"/>
                <w:szCs w:val="18"/>
              </w:rPr>
            </w:pPr>
          </w:p>
        </w:tc>
      </w:tr>
      <w:tr w:rsidR="0037349A" w:rsidRPr="005B19A0" w14:paraId="712C34F2" w14:textId="77777777" w:rsidTr="00096E50">
        <w:tc>
          <w:tcPr>
            <w:tcW w:w="3980" w:type="dxa"/>
          </w:tcPr>
          <w:p w14:paraId="5B64F1F2" w14:textId="77777777" w:rsidR="0037349A" w:rsidRPr="005B19A0" w:rsidRDefault="0037349A" w:rsidP="00BB6B42">
            <w:pPr>
              <w:rPr>
                <w:rFonts w:ascii="Arial" w:hAnsi="Arial" w:cs="Arial"/>
                <w:b/>
                <w:bCs/>
                <w:sz w:val="18"/>
                <w:szCs w:val="18"/>
              </w:rPr>
            </w:pPr>
          </w:p>
        </w:tc>
        <w:tc>
          <w:tcPr>
            <w:tcW w:w="1307" w:type="dxa"/>
          </w:tcPr>
          <w:p w14:paraId="4AA2BCE3" w14:textId="77777777" w:rsidR="0037349A" w:rsidRPr="005B19A0" w:rsidRDefault="0037349A" w:rsidP="004B0B58">
            <w:pPr>
              <w:rPr>
                <w:rFonts w:ascii="Arial" w:hAnsi="Arial" w:cs="Arial"/>
                <w:bCs/>
                <w:sz w:val="18"/>
                <w:szCs w:val="18"/>
              </w:rPr>
            </w:pPr>
            <w:r w:rsidRPr="005B19A0">
              <w:rPr>
                <w:rFonts w:ascii="Arial" w:hAnsi="Arial" w:cs="Arial"/>
                <w:bCs/>
                <w:sz w:val="18"/>
                <w:szCs w:val="18"/>
              </w:rPr>
              <w:t xml:space="preserve">2.1 + 2.2  amalgamated and moved here </w:t>
            </w:r>
          </w:p>
        </w:tc>
        <w:tc>
          <w:tcPr>
            <w:tcW w:w="4631" w:type="dxa"/>
          </w:tcPr>
          <w:p w14:paraId="6035207D" w14:textId="77777777" w:rsidR="0037349A" w:rsidRPr="005B19A0" w:rsidRDefault="0037349A" w:rsidP="00A869AF">
            <w:pPr>
              <w:rPr>
                <w:rFonts w:ascii="Arial" w:hAnsi="Arial" w:cs="Arial"/>
                <w:bCs/>
                <w:sz w:val="18"/>
                <w:szCs w:val="18"/>
              </w:rPr>
            </w:pPr>
            <w:r w:rsidRPr="005B19A0">
              <w:rPr>
                <w:rFonts w:ascii="Arial" w:hAnsi="Arial" w:cs="Arial"/>
                <w:b/>
                <w:bCs/>
                <w:sz w:val="18"/>
                <w:szCs w:val="18"/>
              </w:rPr>
              <w:t>Output 3.1:</w:t>
            </w:r>
            <w:r w:rsidRPr="005B19A0">
              <w:rPr>
                <w:rFonts w:ascii="Arial" w:hAnsi="Arial" w:cs="Arial"/>
                <w:bCs/>
                <w:sz w:val="18"/>
                <w:szCs w:val="18"/>
              </w:rPr>
              <w:t xml:space="preserve"> New PA Integrated Management Planning Framework including tools and methods in place and implemented at the pilot units  </w:t>
            </w:r>
          </w:p>
        </w:tc>
      </w:tr>
      <w:tr w:rsidR="0037349A" w:rsidRPr="005B19A0" w14:paraId="58E1FE41" w14:textId="77777777" w:rsidTr="00096E50">
        <w:tc>
          <w:tcPr>
            <w:tcW w:w="3980" w:type="dxa"/>
          </w:tcPr>
          <w:p w14:paraId="47F82A70"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3.2:</w:t>
            </w:r>
            <w:r w:rsidRPr="005B19A0">
              <w:rPr>
                <w:rFonts w:ascii="Arial" w:hAnsi="Arial" w:cs="Arial"/>
                <w:bCs/>
                <w:sz w:val="18"/>
                <w:szCs w:val="18"/>
              </w:rPr>
              <w:t xml:space="preserve"> Appropriate cost offsetting / sharing mechanisms in place and implemented</w:t>
            </w:r>
          </w:p>
        </w:tc>
        <w:tc>
          <w:tcPr>
            <w:tcW w:w="1307" w:type="dxa"/>
          </w:tcPr>
          <w:p w14:paraId="1680F4B7"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Change not significant – improved wording</w:t>
            </w:r>
          </w:p>
        </w:tc>
        <w:tc>
          <w:tcPr>
            <w:tcW w:w="4631" w:type="dxa"/>
          </w:tcPr>
          <w:p w14:paraId="6C38C4C7"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3.2:</w:t>
            </w:r>
            <w:r w:rsidRPr="005B19A0">
              <w:rPr>
                <w:rFonts w:ascii="Arial" w:hAnsi="Arial" w:cs="Arial"/>
                <w:bCs/>
                <w:sz w:val="18"/>
                <w:szCs w:val="18"/>
              </w:rPr>
              <w:t xml:space="preserve"> Financing Mechanism Identified and Implemented at the pilot units</w:t>
            </w:r>
          </w:p>
        </w:tc>
      </w:tr>
      <w:tr w:rsidR="0037349A" w:rsidRPr="005B19A0" w14:paraId="43087B12" w14:textId="77777777" w:rsidTr="00096E50">
        <w:tc>
          <w:tcPr>
            <w:tcW w:w="3980" w:type="dxa"/>
          </w:tcPr>
          <w:p w14:paraId="70E3D61B" w14:textId="77777777" w:rsidR="0037349A" w:rsidRPr="005B19A0" w:rsidRDefault="0037349A" w:rsidP="00BB6B42">
            <w:pPr>
              <w:rPr>
                <w:rFonts w:ascii="Arial" w:hAnsi="Arial" w:cs="Arial"/>
                <w:b/>
                <w:bCs/>
                <w:sz w:val="18"/>
                <w:szCs w:val="18"/>
              </w:rPr>
            </w:pPr>
          </w:p>
        </w:tc>
        <w:tc>
          <w:tcPr>
            <w:tcW w:w="1307" w:type="dxa"/>
          </w:tcPr>
          <w:p w14:paraId="6F99C97C" w14:textId="77777777" w:rsidR="0037349A" w:rsidRPr="005B19A0" w:rsidRDefault="0037349A" w:rsidP="00A869AF">
            <w:pPr>
              <w:rPr>
                <w:rFonts w:ascii="Arial" w:hAnsi="Arial" w:cs="Arial"/>
                <w:bCs/>
                <w:sz w:val="18"/>
                <w:szCs w:val="18"/>
              </w:rPr>
            </w:pPr>
            <w:r w:rsidRPr="005B19A0">
              <w:rPr>
                <w:rFonts w:ascii="Arial" w:hAnsi="Arial" w:cs="Arial"/>
                <w:bCs/>
                <w:sz w:val="18"/>
                <w:szCs w:val="18"/>
              </w:rPr>
              <w:t>4.1+ 4.2 amalgamated and moved here</w:t>
            </w:r>
          </w:p>
        </w:tc>
        <w:tc>
          <w:tcPr>
            <w:tcW w:w="4631" w:type="dxa"/>
          </w:tcPr>
          <w:p w14:paraId="79D387AA" w14:textId="77777777" w:rsidR="0037349A" w:rsidRPr="005B19A0" w:rsidRDefault="0037349A" w:rsidP="00A869AF">
            <w:pPr>
              <w:rPr>
                <w:rFonts w:ascii="Arial" w:hAnsi="Arial" w:cs="Arial"/>
                <w:b/>
                <w:bCs/>
                <w:sz w:val="18"/>
                <w:szCs w:val="18"/>
              </w:rPr>
            </w:pPr>
            <w:r w:rsidRPr="005B19A0">
              <w:rPr>
                <w:rFonts w:ascii="Arial" w:hAnsi="Arial" w:cs="Arial"/>
                <w:b/>
                <w:bCs/>
                <w:sz w:val="18"/>
                <w:szCs w:val="18"/>
              </w:rPr>
              <w:t xml:space="preserve">Output 3.3: </w:t>
            </w:r>
            <w:r w:rsidRPr="005B19A0">
              <w:rPr>
                <w:rFonts w:ascii="Arial" w:hAnsi="Arial" w:cs="Arial"/>
                <w:bCs/>
                <w:sz w:val="18"/>
                <w:szCs w:val="18"/>
              </w:rPr>
              <w:t xml:space="preserve">Co- management Approaches Enhanced: including strengthened PAC at site-level and  mechanism/ channels for public engagement in PA management established at site level </w:t>
            </w:r>
          </w:p>
        </w:tc>
      </w:tr>
      <w:tr w:rsidR="0037349A" w:rsidRPr="005B19A0" w14:paraId="09E51908" w14:textId="77777777" w:rsidTr="00096E50">
        <w:tc>
          <w:tcPr>
            <w:tcW w:w="3980" w:type="dxa"/>
          </w:tcPr>
          <w:p w14:paraId="37663430" w14:textId="77777777" w:rsidR="0037349A" w:rsidRPr="005B19A0" w:rsidRDefault="0037349A" w:rsidP="00BB6B42">
            <w:pPr>
              <w:rPr>
                <w:rFonts w:ascii="Arial" w:hAnsi="Arial" w:cs="Arial"/>
                <w:b/>
                <w:bCs/>
                <w:sz w:val="18"/>
                <w:szCs w:val="18"/>
              </w:rPr>
            </w:pPr>
          </w:p>
        </w:tc>
        <w:tc>
          <w:tcPr>
            <w:tcW w:w="1307" w:type="dxa"/>
          </w:tcPr>
          <w:p w14:paraId="66ECD653" w14:textId="77777777" w:rsidR="0037349A" w:rsidRPr="005B19A0" w:rsidRDefault="0037349A" w:rsidP="004B0B58">
            <w:pPr>
              <w:rPr>
                <w:rFonts w:ascii="Arial" w:hAnsi="Arial" w:cs="Arial"/>
                <w:bCs/>
                <w:sz w:val="18"/>
                <w:szCs w:val="18"/>
              </w:rPr>
            </w:pPr>
            <w:r w:rsidRPr="005B19A0">
              <w:rPr>
                <w:rFonts w:ascii="Arial" w:hAnsi="Arial" w:cs="Arial"/>
                <w:bCs/>
                <w:sz w:val="18"/>
                <w:szCs w:val="18"/>
              </w:rPr>
              <w:t xml:space="preserve">From 4.3 with significant change in focus </w:t>
            </w:r>
          </w:p>
        </w:tc>
        <w:tc>
          <w:tcPr>
            <w:tcW w:w="4631" w:type="dxa"/>
          </w:tcPr>
          <w:p w14:paraId="26E71388" w14:textId="77777777" w:rsidR="0037349A" w:rsidRPr="005B19A0" w:rsidRDefault="0037349A" w:rsidP="00A869AF">
            <w:pPr>
              <w:rPr>
                <w:rFonts w:ascii="Arial" w:hAnsi="Arial" w:cs="Arial"/>
                <w:b/>
                <w:bCs/>
                <w:sz w:val="18"/>
                <w:szCs w:val="18"/>
              </w:rPr>
            </w:pPr>
            <w:r w:rsidRPr="005B19A0">
              <w:rPr>
                <w:rFonts w:ascii="Arial" w:hAnsi="Arial" w:cs="Arial"/>
                <w:b/>
                <w:bCs/>
                <w:sz w:val="18"/>
                <w:szCs w:val="18"/>
              </w:rPr>
              <w:t xml:space="preserve">Output 3.4: </w:t>
            </w:r>
            <w:r w:rsidRPr="005B19A0">
              <w:rPr>
                <w:rFonts w:ascii="Arial" w:hAnsi="Arial" w:cs="Arial"/>
                <w:bCs/>
                <w:sz w:val="18"/>
                <w:szCs w:val="18"/>
              </w:rPr>
              <w:t xml:space="preserve">Regional DNP Offices and PA Staff Capacities Enhanced to Coordinate Management Support and budget allocations across multiple PA in Eastern Complex for improved biodiversity conservation, management effectiveness and cost efficiencies </w:t>
            </w:r>
          </w:p>
        </w:tc>
      </w:tr>
      <w:tr w:rsidR="0037349A" w:rsidRPr="005B19A0" w14:paraId="054522C0" w14:textId="77777777" w:rsidTr="00096E50">
        <w:tc>
          <w:tcPr>
            <w:tcW w:w="3980" w:type="dxa"/>
          </w:tcPr>
          <w:p w14:paraId="34FE0C77" w14:textId="77777777" w:rsidR="0037349A" w:rsidRPr="005B19A0" w:rsidRDefault="0037349A" w:rsidP="00BB6B42">
            <w:pPr>
              <w:rPr>
                <w:rFonts w:ascii="Arial" w:hAnsi="Arial" w:cs="Arial"/>
                <w:b/>
                <w:bCs/>
                <w:sz w:val="18"/>
                <w:szCs w:val="18"/>
              </w:rPr>
            </w:pPr>
            <w:r w:rsidRPr="005B19A0">
              <w:rPr>
                <w:rFonts w:ascii="Arial" w:hAnsi="Arial" w:cs="Arial"/>
                <w:b/>
                <w:bCs/>
                <w:sz w:val="18"/>
                <w:szCs w:val="18"/>
              </w:rPr>
              <w:t xml:space="preserve">Outcome 4: </w:t>
            </w:r>
            <w:r w:rsidRPr="005B19A0">
              <w:rPr>
                <w:rFonts w:ascii="Arial" w:hAnsi="Arial" w:cs="Arial"/>
                <w:bCs/>
                <w:sz w:val="18"/>
                <w:szCs w:val="18"/>
              </w:rPr>
              <w:t>New models of PA management support effective management of the System</w:t>
            </w:r>
          </w:p>
        </w:tc>
        <w:tc>
          <w:tcPr>
            <w:tcW w:w="1307" w:type="dxa"/>
          </w:tcPr>
          <w:p w14:paraId="113112CA"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Unchanged</w:t>
            </w:r>
          </w:p>
        </w:tc>
        <w:tc>
          <w:tcPr>
            <w:tcW w:w="4631" w:type="dxa"/>
          </w:tcPr>
          <w:p w14:paraId="22AA95E4"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Outcome 4:</w:t>
            </w:r>
            <w:r w:rsidRPr="005B19A0">
              <w:rPr>
                <w:rFonts w:ascii="Arial" w:hAnsi="Arial" w:cs="Arial"/>
                <w:bCs/>
                <w:sz w:val="18"/>
                <w:szCs w:val="18"/>
              </w:rPr>
              <w:t xml:space="preserve"> New models of PA management support effective management of the System</w:t>
            </w:r>
          </w:p>
        </w:tc>
      </w:tr>
      <w:tr w:rsidR="0037349A" w:rsidRPr="005B19A0" w14:paraId="504F0CE9" w14:textId="77777777" w:rsidTr="00096E50">
        <w:tc>
          <w:tcPr>
            <w:tcW w:w="3980" w:type="dxa"/>
          </w:tcPr>
          <w:p w14:paraId="4852C7D6"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4.1:</w:t>
            </w:r>
            <w:r w:rsidRPr="005B19A0">
              <w:rPr>
                <w:rFonts w:ascii="Arial" w:hAnsi="Arial" w:cs="Arial"/>
                <w:bCs/>
                <w:sz w:val="18"/>
                <w:szCs w:val="18"/>
              </w:rPr>
              <w:t xml:space="preserve"> Community, local government and other stakeholder support and collaboration for PA management supported through 'operationalization' of PACs</w:t>
            </w:r>
          </w:p>
        </w:tc>
        <w:tc>
          <w:tcPr>
            <w:tcW w:w="1307" w:type="dxa"/>
          </w:tcPr>
          <w:p w14:paraId="2AC93D67"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Sent to 3.3</w:t>
            </w:r>
          </w:p>
        </w:tc>
        <w:tc>
          <w:tcPr>
            <w:tcW w:w="4631" w:type="dxa"/>
          </w:tcPr>
          <w:p w14:paraId="05455809" w14:textId="77777777" w:rsidR="0037349A" w:rsidRPr="005B19A0" w:rsidRDefault="0037349A" w:rsidP="00BB6B42">
            <w:pPr>
              <w:rPr>
                <w:rFonts w:ascii="Arial" w:hAnsi="Arial" w:cs="Arial"/>
                <w:bCs/>
                <w:sz w:val="18"/>
                <w:szCs w:val="18"/>
              </w:rPr>
            </w:pPr>
          </w:p>
        </w:tc>
      </w:tr>
      <w:tr w:rsidR="0037349A" w:rsidRPr="005B19A0" w14:paraId="2D9BBAEE" w14:textId="77777777" w:rsidTr="00096E50">
        <w:tc>
          <w:tcPr>
            <w:tcW w:w="3980" w:type="dxa"/>
          </w:tcPr>
          <w:p w14:paraId="03AF36F7" w14:textId="77777777" w:rsidR="0037349A" w:rsidRPr="005B19A0" w:rsidRDefault="0037349A" w:rsidP="00BB6B42">
            <w:pPr>
              <w:rPr>
                <w:rFonts w:ascii="Arial" w:hAnsi="Arial" w:cs="Arial"/>
                <w:b/>
                <w:bCs/>
                <w:sz w:val="18"/>
                <w:szCs w:val="18"/>
              </w:rPr>
            </w:pPr>
          </w:p>
        </w:tc>
        <w:tc>
          <w:tcPr>
            <w:tcW w:w="1307" w:type="dxa"/>
          </w:tcPr>
          <w:p w14:paraId="73DC5FEB"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New 4.1</w:t>
            </w:r>
          </w:p>
        </w:tc>
        <w:tc>
          <w:tcPr>
            <w:tcW w:w="4631" w:type="dxa"/>
          </w:tcPr>
          <w:p w14:paraId="6858B16E"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4.1:</w:t>
            </w:r>
            <w:r w:rsidRPr="005B19A0">
              <w:rPr>
                <w:rFonts w:ascii="Arial" w:hAnsi="Arial" w:cs="Arial"/>
                <w:bCs/>
                <w:sz w:val="18"/>
                <w:szCs w:val="18"/>
              </w:rPr>
              <w:t xml:space="preserve"> Communication Strategy and Materials developed for partnership engagement and advocacy</w:t>
            </w:r>
          </w:p>
        </w:tc>
      </w:tr>
      <w:tr w:rsidR="0037349A" w:rsidRPr="005B19A0" w14:paraId="495397E1" w14:textId="77777777" w:rsidTr="00096E50">
        <w:tc>
          <w:tcPr>
            <w:tcW w:w="3980" w:type="dxa"/>
          </w:tcPr>
          <w:p w14:paraId="4A5EFA80"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4.2:</w:t>
            </w:r>
            <w:r w:rsidRPr="005B19A0">
              <w:rPr>
                <w:rFonts w:ascii="Arial" w:hAnsi="Arial" w:cs="Arial"/>
                <w:bCs/>
                <w:sz w:val="18"/>
                <w:szCs w:val="18"/>
              </w:rPr>
              <w:t xml:space="preserve"> Capacity developed for communities to establish and effectively operate Community PA Funds</w:t>
            </w:r>
          </w:p>
        </w:tc>
        <w:tc>
          <w:tcPr>
            <w:tcW w:w="1307" w:type="dxa"/>
          </w:tcPr>
          <w:p w14:paraId="38BCE9A0"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Sent to 3.3</w:t>
            </w:r>
          </w:p>
        </w:tc>
        <w:tc>
          <w:tcPr>
            <w:tcW w:w="4631" w:type="dxa"/>
          </w:tcPr>
          <w:p w14:paraId="425B72E5" w14:textId="77777777" w:rsidR="0037349A" w:rsidRPr="005B19A0" w:rsidRDefault="0037349A" w:rsidP="00BB6B42">
            <w:pPr>
              <w:rPr>
                <w:rFonts w:ascii="Arial" w:hAnsi="Arial" w:cs="Arial"/>
                <w:bCs/>
                <w:sz w:val="18"/>
                <w:szCs w:val="18"/>
              </w:rPr>
            </w:pPr>
          </w:p>
        </w:tc>
      </w:tr>
      <w:tr w:rsidR="0037349A" w:rsidRPr="005B19A0" w14:paraId="7F672A3F" w14:textId="77777777" w:rsidTr="00096E50">
        <w:tc>
          <w:tcPr>
            <w:tcW w:w="3980" w:type="dxa"/>
          </w:tcPr>
          <w:p w14:paraId="26F660AA" w14:textId="77777777" w:rsidR="0037349A" w:rsidRPr="005B19A0" w:rsidRDefault="0037349A" w:rsidP="00BB6B42">
            <w:pPr>
              <w:rPr>
                <w:rFonts w:ascii="Arial" w:hAnsi="Arial" w:cs="Arial"/>
                <w:b/>
                <w:bCs/>
                <w:sz w:val="18"/>
                <w:szCs w:val="18"/>
              </w:rPr>
            </w:pPr>
          </w:p>
        </w:tc>
        <w:tc>
          <w:tcPr>
            <w:tcW w:w="1307" w:type="dxa"/>
          </w:tcPr>
          <w:p w14:paraId="54E73000"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New 4.2</w:t>
            </w:r>
          </w:p>
        </w:tc>
        <w:tc>
          <w:tcPr>
            <w:tcW w:w="4631" w:type="dxa"/>
          </w:tcPr>
          <w:p w14:paraId="44294C76"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4.2:</w:t>
            </w:r>
            <w:r w:rsidRPr="005B19A0">
              <w:rPr>
                <w:rFonts w:ascii="Arial" w:hAnsi="Arial" w:cs="Arial"/>
                <w:bCs/>
                <w:sz w:val="18"/>
                <w:szCs w:val="18"/>
              </w:rPr>
              <w:t xml:space="preserve"> Lessons-learned Captured into Management Models for Replication and Policy Decision</w:t>
            </w:r>
          </w:p>
        </w:tc>
      </w:tr>
      <w:tr w:rsidR="0037349A" w:rsidRPr="005B19A0" w14:paraId="76EC5AC5" w14:textId="77777777" w:rsidTr="00096E50">
        <w:tc>
          <w:tcPr>
            <w:tcW w:w="3980" w:type="dxa"/>
          </w:tcPr>
          <w:p w14:paraId="33CCBBDB" w14:textId="77777777" w:rsidR="0037349A" w:rsidRPr="005B19A0" w:rsidRDefault="0037349A" w:rsidP="00BB6B42">
            <w:pPr>
              <w:rPr>
                <w:rFonts w:ascii="Arial" w:hAnsi="Arial" w:cs="Arial"/>
                <w:bCs/>
                <w:sz w:val="18"/>
                <w:szCs w:val="18"/>
              </w:rPr>
            </w:pPr>
            <w:r w:rsidRPr="005B19A0">
              <w:rPr>
                <w:rFonts w:ascii="Arial" w:hAnsi="Arial" w:cs="Arial"/>
                <w:b/>
                <w:bCs/>
                <w:sz w:val="18"/>
                <w:szCs w:val="18"/>
              </w:rPr>
              <w:t>Output 4.3:</w:t>
            </w:r>
            <w:r w:rsidRPr="005B19A0">
              <w:rPr>
                <w:rFonts w:ascii="Arial" w:hAnsi="Arial" w:cs="Arial"/>
                <w:bCs/>
                <w:sz w:val="18"/>
                <w:szCs w:val="18"/>
              </w:rPr>
              <w:t xml:space="preserve"> Regional DNP offices and PA staff capacities enhanced to coordinate management support and budget allocations across multiple PAs in  WEFCOM for improved cost efficiencies</w:t>
            </w:r>
          </w:p>
        </w:tc>
        <w:tc>
          <w:tcPr>
            <w:tcW w:w="1307" w:type="dxa"/>
          </w:tcPr>
          <w:p w14:paraId="504F9BE5" w14:textId="77777777" w:rsidR="0037349A" w:rsidRPr="005B19A0" w:rsidRDefault="0037349A" w:rsidP="00BB6B42">
            <w:pPr>
              <w:rPr>
                <w:rFonts w:ascii="Arial" w:hAnsi="Arial" w:cs="Arial"/>
                <w:bCs/>
                <w:sz w:val="18"/>
                <w:szCs w:val="18"/>
              </w:rPr>
            </w:pPr>
            <w:r w:rsidRPr="005B19A0">
              <w:rPr>
                <w:rFonts w:ascii="Arial" w:hAnsi="Arial" w:cs="Arial"/>
                <w:bCs/>
                <w:sz w:val="18"/>
                <w:szCs w:val="18"/>
              </w:rPr>
              <w:t>Moved to new 3.4 and changed</w:t>
            </w:r>
          </w:p>
        </w:tc>
        <w:tc>
          <w:tcPr>
            <w:tcW w:w="4631" w:type="dxa"/>
          </w:tcPr>
          <w:p w14:paraId="191C8A25" w14:textId="77777777" w:rsidR="0037349A" w:rsidRPr="005B19A0" w:rsidRDefault="0037349A" w:rsidP="00BB6B42">
            <w:pPr>
              <w:rPr>
                <w:rFonts w:ascii="Arial" w:hAnsi="Arial" w:cs="Arial"/>
                <w:bCs/>
                <w:sz w:val="18"/>
                <w:szCs w:val="18"/>
              </w:rPr>
            </w:pPr>
          </w:p>
        </w:tc>
      </w:tr>
    </w:tbl>
    <w:p w14:paraId="646333A5" w14:textId="77777777" w:rsidR="0037349A" w:rsidRDefault="0037349A" w:rsidP="0009516C">
      <w:pPr>
        <w:jc w:val="both"/>
        <w:rPr>
          <w:rFonts w:ascii="Arial" w:hAnsi="Arial" w:cs="Arial"/>
          <w:bCs/>
        </w:rPr>
      </w:pPr>
    </w:p>
    <w:p w14:paraId="4CC1395A" w14:textId="77777777" w:rsidR="0037349A" w:rsidRDefault="0037349A" w:rsidP="0009516C">
      <w:pPr>
        <w:jc w:val="both"/>
        <w:rPr>
          <w:rFonts w:ascii="Arial" w:hAnsi="Arial" w:cs="Arial"/>
          <w:bCs/>
        </w:rPr>
      </w:pPr>
      <w:r>
        <w:rPr>
          <w:rFonts w:ascii="Arial" w:hAnsi="Arial" w:cs="Arial"/>
          <w:bCs/>
        </w:rPr>
        <w:t>From the above comparison, the Evaluators draw the following observations:</w:t>
      </w:r>
    </w:p>
    <w:p w14:paraId="2BC20791" w14:textId="77777777" w:rsidR="0037349A" w:rsidRPr="003713B3" w:rsidRDefault="0037349A" w:rsidP="0009516C">
      <w:pPr>
        <w:pStyle w:val="ListParagraph"/>
        <w:numPr>
          <w:ilvl w:val="0"/>
          <w:numId w:val="8"/>
        </w:numPr>
        <w:jc w:val="both"/>
        <w:rPr>
          <w:rFonts w:ascii="Arial" w:hAnsi="Arial" w:cs="Arial"/>
          <w:bCs/>
          <w:i/>
        </w:rPr>
      </w:pPr>
      <w:r w:rsidRPr="003713B3">
        <w:rPr>
          <w:rFonts w:ascii="Arial" w:hAnsi="Arial" w:cs="Arial"/>
          <w:bCs/>
        </w:rPr>
        <w:t xml:space="preserve">Original 2.1 and 2.2 reported as amalgamated and moved to new 3.1.  In </w:t>
      </w:r>
      <w:r>
        <w:rPr>
          <w:rFonts w:ascii="Arial" w:hAnsi="Arial" w:cs="Arial"/>
          <w:bCs/>
        </w:rPr>
        <w:t>effect, 2.1 is lost in the move</w:t>
      </w:r>
      <w:r w:rsidRPr="003713B3">
        <w:rPr>
          <w:rFonts w:ascii="Arial" w:hAnsi="Arial" w:cs="Arial"/>
          <w:bCs/>
        </w:rPr>
        <w:t xml:space="preserve"> and the application is reduced from the </w:t>
      </w:r>
      <w:r w:rsidRPr="003713B3">
        <w:rPr>
          <w:rFonts w:ascii="Arial" w:hAnsi="Arial" w:cs="Arial"/>
          <w:bCs/>
          <w:i/>
        </w:rPr>
        <w:t>PA System</w:t>
      </w:r>
      <w:r w:rsidRPr="003713B3">
        <w:rPr>
          <w:rFonts w:ascii="Arial" w:hAnsi="Arial" w:cs="Arial"/>
          <w:bCs/>
        </w:rPr>
        <w:t xml:space="preserve"> to </w:t>
      </w:r>
      <w:r>
        <w:rPr>
          <w:rFonts w:ascii="Arial" w:hAnsi="Arial" w:cs="Arial"/>
          <w:bCs/>
          <w:i/>
        </w:rPr>
        <w:t>the pilot units</w:t>
      </w:r>
      <w:r w:rsidRPr="003D71F3">
        <w:rPr>
          <w:rFonts w:ascii="Arial" w:hAnsi="Arial" w:cs="Arial"/>
          <w:bCs/>
        </w:rPr>
        <w:t>, this is a significant change.</w:t>
      </w:r>
    </w:p>
    <w:p w14:paraId="4DA8FF4C" w14:textId="77777777" w:rsidR="0037349A" w:rsidRPr="003713B3" w:rsidRDefault="0037349A" w:rsidP="0009516C">
      <w:pPr>
        <w:pStyle w:val="ListParagraph"/>
        <w:numPr>
          <w:ilvl w:val="0"/>
          <w:numId w:val="8"/>
        </w:numPr>
        <w:jc w:val="both"/>
        <w:rPr>
          <w:rFonts w:ascii="Arial" w:hAnsi="Arial" w:cs="Arial"/>
          <w:bCs/>
        </w:rPr>
      </w:pPr>
      <w:r w:rsidRPr="00925D56">
        <w:rPr>
          <w:rFonts w:ascii="Arial" w:hAnsi="Arial" w:cs="Arial"/>
          <w:bCs/>
        </w:rPr>
        <w:t xml:space="preserve">Original 2.3 has migrated to new 2.2 and in the process has lost its application </w:t>
      </w:r>
      <w:r w:rsidRPr="00925D56">
        <w:rPr>
          <w:rFonts w:ascii="Arial" w:hAnsi="Arial" w:cs="Arial"/>
          <w:bCs/>
          <w:i/>
        </w:rPr>
        <w:t>at 5 PA demonstration sites.</w:t>
      </w:r>
      <w:r w:rsidR="00925D56" w:rsidRPr="00925D56">
        <w:rPr>
          <w:rFonts w:cs="Angsana New"/>
          <w:szCs w:val="25"/>
          <w:lang w:val="en-US" w:bidi="th-TH"/>
        </w:rPr>
        <w:t xml:space="preserve"> </w:t>
      </w:r>
      <w:r w:rsidR="00925D56" w:rsidRPr="00925D56">
        <w:rPr>
          <w:rFonts w:ascii="Arial" w:hAnsi="Arial" w:cs="Arial"/>
          <w:bCs/>
          <w:lang w:val="en-US"/>
        </w:rPr>
        <w:t xml:space="preserve">The scope also expands to cover partners, not just DNP. This is a significant change as it will require different way of achieving the intended output. </w:t>
      </w:r>
    </w:p>
    <w:p w14:paraId="6756D43C" w14:textId="77777777" w:rsidR="0037349A" w:rsidRPr="003713B3" w:rsidRDefault="0037349A" w:rsidP="0009516C">
      <w:pPr>
        <w:pStyle w:val="ListParagraph"/>
        <w:numPr>
          <w:ilvl w:val="0"/>
          <w:numId w:val="8"/>
        </w:numPr>
        <w:jc w:val="both"/>
        <w:rPr>
          <w:rFonts w:ascii="Arial" w:hAnsi="Arial" w:cs="Arial"/>
          <w:bCs/>
        </w:rPr>
      </w:pPr>
      <w:r w:rsidRPr="003713B3">
        <w:rPr>
          <w:rFonts w:ascii="Arial" w:hAnsi="Arial" w:cs="Arial"/>
          <w:bCs/>
        </w:rPr>
        <w:t xml:space="preserve">The scope of Outcome 2 is improved with a better focus on capacity although </w:t>
      </w:r>
      <w:r w:rsidRPr="003713B3">
        <w:rPr>
          <w:rFonts w:ascii="Arial" w:hAnsi="Arial" w:cs="Arial"/>
          <w:bCs/>
          <w:i/>
        </w:rPr>
        <w:t>Effectiveness Unit</w:t>
      </w:r>
      <w:r w:rsidRPr="003713B3">
        <w:rPr>
          <w:rFonts w:ascii="Arial" w:hAnsi="Arial" w:cs="Arial"/>
          <w:bCs/>
        </w:rPr>
        <w:t xml:space="preserve"> might have fitted better under Outcome 1.</w:t>
      </w:r>
    </w:p>
    <w:p w14:paraId="0918E288" w14:textId="77777777" w:rsidR="0037349A" w:rsidRPr="003713B3" w:rsidRDefault="0037349A" w:rsidP="0009516C">
      <w:pPr>
        <w:pStyle w:val="ListParagraph"/>
        <w:numPr>
          <w:ilvl w:val="0"/>
          <w:numId w:val="8"/>
        </w:numPr>
        <w:jc w:val="both"/>
        <w:rPr>
          <w:rFonts w:ascii="Arial" w:hAnsi="Arial" w:cs="Arial"/>
          <w:bCs/>
        </w:rPr>
      </w:pPr>
      <w:r w:rsidRPr="003713B3">
        <w:rPr>
          <w:rFonts w:ascii="Arial" w:hAnsi="Arial" w:cs="Arial"/>
          <w:bCs/>
        </w:rPr>
        <w:t>Original 3.1 has been abandoned and has not been replaced</w:t>
      </w:r>
      <w:r>
        <w:rPr>
          <w:rFonts w:ascii="Arial" w:hAnsi="Arial" w:cs="Arial"/>
          <w:bCs/>
        </w:rPr>
        <w:t>- this is significant.</w:t>
      </w:r>
    </w:p>
    <w:p w14:paraId="1AB741FE" w14:textId="77777777" w:rsidR="0037349A" w:rsidRPr="003713B3" w:rsidRDefault="0037349A" w:rsidP="0009516C">
      <w:pPr>
        <w:pStyle w:val="ListParagraph"/>
        <w:numPr>
          <w:ilvl w:val="0"/>
          <w:numId w:val="8"/>
        </w:numPr>
        <w:jc w:val="both"/>
        <w:rPr>
          <w:rFonts w:ascii="Arial" w:hAnsi="Arial" w:cs="Arial"/>
          <w:bCs/>
        </w:rPr>
      </w:pPr>
      <w:r w:rsidRPr="003713B3">
        <w:rPr>
          <w:rFonts w:ascii="Arial" w:hAnsi="Arial" w:cs="Arial"/>
          <w:bCs/>
        </w:rPr>
        <w:t>Original 4.1 and 4.2 amalgamated and moved to new 3.3.  In the move, capacity deve</w:t>
      </w:r>
      <w:r>
        <w:rPr>
          <w:rFonts w:ascii="Arial" w:hAnsi="Arial" w:cs="Arial"/>
          <w:bCs/>
        </w:rPr>
        <w:t>lopment for communities is lost – this is significant.</w:t>
      </w:r>
    </w:p>
    <w:p w14:paraId="036B64CD" w14:textId="77777777" w:rsidR="0037349A" w:rsidRPr="003713B3" w:rsidRDefault="0037349A" w:rsidP="0009516C">
      <w:pPr>
        <w:pStyle w:val="ListParagraph"/>
        <w:numPr>
          <w:ilvl w:val="0"/>
          <w:numId w:val="8"/>
        </w:numPr>
        <w:jc w:val="both"/>
        <w:rPr>
          <w:rFonts w:ascii="Arial" w:hAnsi="Arial" w:cs="Arial"/>
          <w:bCs/>
        </w:rPr>
      </w:pPr>
      <w:r w:rsidRPr="003713B3">
        <w:rPr>
          <w:rFonts w:ascii="Arial" w:hAnsi="Arial" w:cs="Arial"/>
          <w:bCs/>
        </w:rPr>
        <w:t>Original 4.3</w:t>
      </w:r>
      <w:r w:rsidRPr="003713B3">
        <w:rPr>
          <w:rFonts w:ascii="Arial" w:hAnsi="Arial" w:cs="Arial"/>
          <w:bCs/>
          <w:sz w:val="18"/>
          <w:szCs w:val="18"/>
        </w:rPr>
        <w:t xml:space="preserve"> </w:t>
      </w:r>
      <w:r w:rsidRPr="003713B3">
        <w:rPr>
          <w:rFonts w:ascii="Arial" w:hAnsi="Arial" w:cs="Arial"/>
          <w:bCs/>
        </w:rPr>
        <w:t>moved to new 3.4 with significant change in focus from WEFCOM to Eastern Complex.</w:t>
      </w:r>
    </w:p>
    <w:p w14:paraId="4A06B070" w14:textId="77777777" w:rsidR="0037349A" w:rsidRPr="003713B3" w:rsidRDefault="0037349A" w:rsidP="0009516C">
      <w:pPr>
        <w:pStyle w:val="ListParagraph"/>
        <w:numPr>
          <w:ilvl w:val="0"/>
          <w:numId w:val="8"/>
        </w:numPr>
        <w:jc w:val="both"/>
        <w:rPr>
          <w:rFonts w:ascii="Arial" w:hAnsi="Arial" w:cs="Arial"/>
          <w:bCs/>
        </w:rPr>
      </w:pPr>
      <w:r w:rsidRPr="003713B3">
        <w:rPr>
          <w:rFonts w:ascii="Arial" w:hAnsi="Arial" w:cs="Arial"/>
          <w:bCs/>
        </w:rPr>
        <w:t xml:space="preserve">New 4.1 and 4.2 are additional to original scope and while Outcome 4 wording has not changed, the scope of the Outcome has changed completely and is </w:t>
      </w:r>
      <w:r>
        <w:rPr>
          <w:rFonts w:ascii="Arial" w:hAnsi="Arial" w:cs="Arial"/>
          <w:bCs/>
        </w:rPr>
        <w:t xml:space="preserve">now </w:t>
      </w:r>
      <w:r w:rsidRPr="003713B3">
        <w:rPr>
          <w:rFonts w:ascii="Arial" w:hAnsi="Arial" w:cs="Arial"/>
          <w:bCs/>
        </w:rPr>
        <w:t>a misfit.</w:t>
      </w:r>
    </w:p>
    <w:p w14:paraId="7DAB99B7" w14:textId="77777777" w:rsidR="0037349A" w:rsidRDefault="0037349A" w:rsidP="0009516C">
      <w:pPr>
        <w:jc w:val="both"/>
        <w:rPr>
          <w:rFonts w:ascii="Arial" w:hAnsi="Arial" w:cs="Arial"/>
          <w:bCs/>
        </w:rPr>
      </w:pPr>
    </w:p>
    <w:p w14:paraId="3B350A4D" w14:textId="77777777" w:rsidR="0037349A" w:rsidRDefault="0037349A" w:rsidP="0009516C">
      <w:pPr>
        <w:jc w:val="both"/>
        <w:rPr>
          <w:rFonts w:ascii="Arial" w:hAnsi="Arial" w:cs="Arial"/>
          <w:bCs/>
        </w:rPr>
      </w:pPr>
      <w:r>
        <w:rPr>
          <w:rFonts w:ascii="Arial" w:hAnsi="Arial" w:cs="Arial"/>
          <w:bCs/>
        </w:rPr>
        <w:t xml:space="preserve">Some of the changes to the SRF at the Inception Phase are significant and the scope is still over-ambitious for a four-year project.  The Outcome Indicators are still missing.  We are advised that the changes to the SRF were </w:t>
      </w:r>
      <w:r w:rsidR="00E128EE">
        <w:rPr>
          <w:rFonts w:ascii="Arial" w:hAnsi="Arial" w:cs="Arial"/>
          <w:bCs/>
        </w:rPr>
        <w:t>discussed with the RTA of the time</w:t>
      </w:r>
      <w:r w:rsidR="009828A7">
        <w:rPr>
          <w:rFonts w:ascii="Arial" w:hAnsi="Arial" w:cs="Arial"/>
          <w:bCs/>
        </w:rPr>
        <w:t xml:space="preserve">, </w:t>
      </w:r>
      <w:r w:rsidR="00E128EE">
        <w:rPr>
          <w:rFonts w:ascii="Arial" w:hAnsi="Arial" w:cs="Arial"/>
          <w:bCs/>
        </w:rPr>
        <w:t>put to the Project Board</w:t>
      </w:r>
      <w:r w:rsidR="009828A7">
        <w:rPr>
          <w:rFonts w:ascii="Arial" w:hAnsi="Arial" w:cs="Arial"/>
          <w:bCs/>
        </w:rPr>
        <w:t xml:space="preserve"> and </w:t>
      </w:r>
      <w:r w:rsidR="00E128EE">
        <w:rPr>
          <w:rFonts w:ascii="Arial" w:hAnsi="Arial" w:cs="Arial"/>
          <w:bCs/>
        </w:rPr>
        <w:t>adequately approved/agreed.</w:t>
      </w:r>
    </w:p>
    <w:p w14:paraId="7CD8F985" w14:textId="77777777" w:rsidR="00B85979" w:rsidRDefault="00B85979" w:rsidP="0009516C">
      <w:pPr>
        <w:jc w:val="both"/>
        <w:rPr>
          <w:rFonts w:ascii="Arial" w:hAnsi="Arial" w:cs="Arial"/>
          <w:bCs/>
        </w:rPr>
      </w:pPr>
    </w:p>
    <w:p w14:paraId="2AE96372" w14:textId="77777777" w:rsidR="00B85979" w:rsidRDefault="00B85979" w:rsidP="0009516C">
      <w:pPr>
        <w:jc w:val="both"/>
        <w:rPr>
          <w:rFonts w:ascii="Arial" w:hAnsi="Arial" w:cs="Arial"/>
          <w:bCs/>
        </w:rPr>
      </w:pPr>
      <w:r>
        <w:rPr>
          <w:rFonts w:ascii="Arial" w:hAnsi="Arial" w:cs="Arial"/>
          <w:bCs/>
        </w:rPr>
        <w:t xml:space="preserve">We must add that in spite of its weaknesses and other problems with the SRF emanating from the Inception Workshop, this was not refined further </w:t>
      </w:r>
      <w:r w:rsidR="009828A7">
        <w:rPr>
          <w:rFonts w:ascii="Arial" w:hAnsi="Arial" w:cs="Arial"/>
          <w:bCs/>
        </w:rPr>
        <w:t>through adaptive management</w:t>
      </w:r>
      <w:r w:rsidR="0008317F">
        <w:rPr>
          <w:rFonts w:ascii="Arial" w:hAnsi="Arial" w:cs="Arial"/>
          <w:bCs/>
        </w:rPr>
        <w:t xml:space="preserve"> during the subsequent project implementation</w:t>
      </w:r>
      <w:r w:rsidR="009828A7">
        <w:rPr>
          <w:rFonts w:ascii="Arial" w:hAnsi="Arial" w:cs="Arial"/>
          <w:bCs/>
        </w:rPr>
        <w:t xml:space="preserve">. </w:t>
      </w:r>
    </w:p>
    <w:p w14:paraId="5698D744" w14:textId="77777777" w:rsidR="00B85979" w:rsidRDefault="00B85979" w:rsidP="0009516C">
      <w:pPr>
        <w:jc w:val="both"/>
        <w:rPr>
          <w:rFonts w:ascii="Arial" w:hAnsi="Arial" w:cs="Arial"/>
          <w:bCs/>
        </w:rPr>
      </w:pPr>
    </w:p>
    <w:p w14:paraId="40873727" w14:textId="77777777" w:rsidR="00EB03A3" w:rsidRPr="00EB03A3" w:rsidRDefault="00EB03A3" w:rsidP="00EB03A3">
      <w:pPr>
        <w:jc w:val="both"/>
        <w:rPr>
          <w:rFonts w:ascii="Arial" w:hAnsi="Arial" w:cs="Arial"/>
          <w:bCs/>
        </w:rPr>
      </w:pPr>
    </w:p>
    <w:p w14:paraId="1E5B98C7" w14:textId="77777777" w:rsidR="00EB03A3" w:rsidRPr="00EB03A3" w:rsidRDefault="00EB03A3" w:rsidP="00EB03A3">
      <w:pPr>
        <w:jc w:val="both"/>
        <w:rPr>
          <w:rFonts w:ascii="Arial" w:hAnsi="Arial" w:cs="Arial"/>
          <w:bCs/>
        </w:rPr>
      </w:pPr>
    </w:p>
    <w:p w14:paraId="3B00DA51" w14:textId="77777777" w:rsidR="00EB03A3" w:rsidRPr="00EB03A3" w:rsidRDefault="00EB03A3" w:rsidP="00EB03A3">
      <w:pPr>
        <w:jc w:val="both"/>
        <w:rPr>
          <w:rFonts w:ascii="Arial" w:hAnsi="Arial" w:cs="Arial"/>
          <w:b/>
          <w:bCs/>
          <w:sz w:val="24"/>
          <w:szCs w:val="24"/>
        </w:rPr>
      </w:pPr>
      <w:r w:rsidRPr="00EB03A3">
        <w:rPr>
          <w:rFonts w:ascii="Arial" w:hAnsi="Arial" w:cs="Arial"/>
          <w:b/>
          <w:bCs/>
          <w:sz w:val="24"/>
          <w:szCs w:val="24"/>
        </w:rPr>
        <w:t>3.3.3</w:t>
      </w:r>
      <w:r w:rsidRPr="00EB03A3">
        <w:rPr>
          <w:rFonts w:ascii="Arial" w:hAnsi="Arial" w:cs="Arial"/>
          <w:b/>
          <w:bCs/>
          <w:sz w:val="24"/>
          <w:szCs w:val="24"/>
        </w:rPr>
        <w:tab/>
        <w:t>Possible improvements to the SRF</w:t>
      </w:r>
    </w:p>
    <w:p w14:paraId="2AC42EF7" w14:textId="77777777" w:rsidR="00EB03A3" w:rsidRPr="00EB03A3" w:rsidRDefault="00EB03A3" w:rsidP="00EB03A3">
      <w:pPr>
        <w:jc w:val="both"/>
        <w:rPr>
          <w:rFonts w:ascii="Arial" w:hAnsi="Arial" w:cs="Arial"/>
          <w:bCs/>
        </w:rPr>
      </w:pPr>
    </w:p>
    <w:p w14:paraId="434A95E4" w14:textId="77777777" w:rsidR="00EB03A3" w:rsidRPr="00EB03A3" w:rsidRDefault="00EB03A3" w:rsidP="00EB03A3">
      <w:pPr>
        <w:jc w:val="both"/>
        <w:rPr>
          <w:rFonts w:ascii="Arial" w:hAnsi="Arial" w:cs="Arial"/>
          <w:lang w:bidi="en-US"/>
        </w:rPr>
      </w:pPr>
      <w:r w:rsidRPr="00EB03A3">
        <w:rPr>
          <w:rFonts w:ascii="Arial" w:hAnsi="Arial" w:cs="Arial"/>
          <w:lang w:bidi="en-US"/>
        </w:rPr>
        <w:t xml:space="preserve">A project is a planned and strategic attempt to progress from the existing situation (the baseline) to the targets (outcomes) as a contribution towards the Objective.  This is done through an orderly deployment of Inputs (skills and know-how, finances and time) which carry out Activities and obtain Outputs.  But the Outputs are not the Targets; it is the Outcomes that are the ultimate Targets.  While it is easy to know when Outputs have been obtained (Outputs are tangible results), in the majority of cases, it is difficult to know whether Outcomes have been achieved and Indicators may be necessary, particularly in order to assess progress.  A MTR relies on good Indicators.  </w:t>
      </w:r>
    </w:p>
    <w:p w14:paraId="1F6535B4" w14:textId="77777777" w:rsidR="00EB03A3" w:rsidRPr="00EB03A3" w:rsidRDefault="00EB03A3" w:rsidP="00EB03A3">
      <w:pPr>
        <w:jc w:val="both"/>
        <w:rPr>
          <w:rFonts w:ascii="Arial" w:hAnsi="Arial" w:cs="Arial"/>
          <w:lang w:bidi="en-US"/>
        </w:rPr>
      </w:pPr>
    </w:p>
    <w:p w14:paraId="08CA071F" w14:textId="77777777" w:rsidR="00EB03A3" w:rsidRPr="00EB03A3" w:rsidRDefault="00EB03A3" w:rsidP="00EB03A3">
      <w:pPr>
        <w:jc w:val="both"/>
        <w:rPr>
          <w:rFonts w:ascii="Arial" w:hAnsi="Arial" w:cs="Arial"/>
          <w:lang w:bidi="en-US"/>
        </w:rPr>
      </w:pPr>
      <w:r w:rsidRPr="00EB03A3">
        <w:rPr>
          <w:rFonts w:ascii="Arial" w:hAnsi="Arial" w:cs="Arial"/>
          <w:lang w:bidi="en-US"/>
        </w:rPr>
        <w:t>All these elements – Baseline, Inputs, Outputs, Targets, Outcomes, Assumptions, Risks, and Indicators – make up the Strategic Results Framework (or Logical Framework Matrix).  All the elements are essential and the SRF is not functional if any are missing.  An excellent discussion on the components of the SRF, their desired qualities, and how they are determined, is provided by UNDP guidance</w:t>
      </w:r>
      <w:r w:rsidRPr="00EB03A3">
        <w:rPr>
          <w:rFonts w:ascii="Arial" w:hAnsi="Arial"/>
          <w:vertAlign w:val="superscript"/>
          <w:lang w:bidi="en-US"/>
        </w:rPr>
        <w:footnoteReference w:id="14"/>
      </w:r>
      <w:r w:rsidRPr="00EB03A3">
        <w:rPr>
          <w:rFonts w:ascii="Arial" w:hAnsi="Arial" w:cs="Arial"/>
          <w:lang w:bidi="en-US"/>
        </w:rPr>
        <w:t>, especially Section 2.4.</w:t>
      </w:r>
    </w:p>
    <w:p w14:paraId="497FE3BD" w14:textId="77777777" w:rsidR="00EB03A3" w:rsidRPr="00EB03A3" w:rsidRDefault="00EB03A3" w:rsidP="00EB03A3">
      <w:pPr>
        <w:jc w:val="both"/>
        <w:rPr>
          <w:rFonts w:ascii="Arial" w:hAnsi="Arial" w:cs="Arial"/>
          <w:lang w:bidi="en-US"/>
        </w:rPr>
      </w:pPr>
    </w:p>
    <w:p w14:paraId="4A509B55" w14:textId="77777777" w:rsidR="00EB03A3" w:rsidRDefault="00EB03A3" w:rsidP="00EB03A3">
      <w:pPr>
        <w:jc w:val="both"/>
        <w:rPr>
          <w:rFonts w:ascii="Arial" w:hAnsi="Arial" w:cs="Arial"/>
          <w:bCs/>
        </w:rPr>
      </w:pPr>
      <w:r w:rsidRPr="00EB03A3">
        <w:rPr>
          <w:rFonts w:ascii="Arial" w:hAnsi="Arial" w:cs="Arial"/>
          <w:lang w:bidi="en-US"/>
        </w:rPr>
        <w:t xml:space="preserve">The SRF for this project remained weak and incomplete even after the revision at the Inception phase.  While it has Indicators for the Objective, these are ineffective, and it does not have Indicators for any of the Outcomes.  As there are no Indicators for the Outcomes, and as Outputs are used instead, many of the Baselines and Targets are not relevant to the respective Outcomes.  </w:t>
      </w:r>
      <w:r w:rsidRPr="00EB03A3">
        <w:rPr>
          <w:rFonts w:ascii="Arial" w:hAnsi="Arial" w:cs="Arial"/>
          <w:bCs/>
        </w:rPr>
        <w:t xml:space="preserve">There is a need for the SRF to be reviewed and this must be carried out </w:t>
      </w:r>
      <w:r w:rsidR="00E22859">
        <w:rPr>
          <w:rFonts w:ascii="Arial" w:hAnsi="Arial" w:cs="Arial"/>
          <w:bCs/>
        </w:rPr>
        <w:t>by the</w:t>
      </w:r>
      <w:r w:rsidRPr="00EB03A3">
        <w:rPr>
          <w:rFonts w:ascii="Arial" w:hAnsi="Arial" w:cs="Arial"/>
          <w:bCs/>
        </w:rPr>
        <w:t xml:space="preserve"> stakeholders who must finish up owning the new SRF.</w:t>
      </w:r>
      <w:r w:rsidR="00E22859">
        <w:rPr>
          <w:rFonts w:ascii="Arial" w:hAnsi="Arial" w:cs="Arial"/>
          <w:bCs/>
        </w:rPr>
        <w:t xml:space="preserve">  </w:t>
      </w:r>
    </w:p>
    <w:p w14:paraId="1163E546" w14:textId="77777777" w:rsidR="00E22859" w:rsidRDefault="00E22859" w:rsidP="00EB03A3">
      <w:pPr>
        <w:jc w:val="both"/>
        <w:rPr>
          <w:rFonts w:ascii="Arial" w:hAnsi="Arial" w:cs="Arial"/>
          <w:bCs/>
        </w:rPr>
      </w:pPr>
    </w:p>
    <w:p w14:paraId="405F564B" w14:textId="77777777" w:rsidR="00EB03A3" w:rsidRDefault="00E22859" w:rsidP="00EB03A3">
      <w:pPr>
        <w:jc w:val="both"/>
        <w:rPr>
          <w:rFonts w:ascii="Arial" w:hAnsi="Arial" w:cs="Arial"/>
          <w:bCs/>
        </w:rPr>
      </w:pPr>
      <w:r>
        <w:rPr>
          <w:rFonts w:ascii="Arial" w:hAnsi="Arial" w:cs="Arial"/>
          <w:bCs/>
        </w:rPr>
        <w:t>Recommendation 8.5 below provides specific changes</w:t>
      </w:r>
      <w:r w:rsidR="004478A1">
        <w:rPr>
          <w:rFonts w:ascii="Arial" w:hAnsi="Arial" w:cs="Arial"/>
          <w:bCs/>
        </w:rPr>
        <w:t>, particularly to Indicators,</w:t>
      </w:r>
      <w:r>
        <w:rPr>
          <w:rFonts w:ascii="Arial" w:hAnsi="Arial" w:cs="Arial"/>
          <w:bCs/>
        </w:rPr>
        <w:t xml:space="preserve"> to the SRF for c</w:t>
      </w:r>
      <w:r w:rsidR="004478A1">
        <w:rPr>
          <w:rFonts w:ascii="Arial" w:hAnsi="Arial" w:cs="Arial"/>
          <w:bCs/>
        </w:rPr>
        <w:t>onsideration by stakeholders.  The f</w:t>
      </w:r>
      <w:r>
        <w:rPr>
          <w:rFonts w:ascii="Arial" w:hAnsi="Arial" w:cs="Arial"/>
          <w:bCs/>
        </w:rPr>
        <w:t>ollowing</w:t>
      </w:r>
      <w:r w:rsidR="004478A1">
        <w:rPr>
          <w:rFonts w:ascii="Arial" w:hAnsi="Arial" w:cs="Arial"/>
          <w:bCs/>
        </w:rPr>
        <w:t xml:space="preserve"> two tables provide </w:t>
      </w:r>
      <w:r>
        <w:rPr>
          <w:rFonts w:ascii="Arial" w:hAnsi="Arial" w:cs="Arial"/>
          <w:bCs/>
        </w:rPr>
        <w:t>possible Indicators</w:t>
      </w:r>
      <w:r w:rsidR="004478A1">
        <w:rPr>
          <w:rFonts w:ascii="Arial" w:hAnsi="Arial" w:cs="Arial"/>
          <w:bCs/>
        </w:rPr>
        <w:t xml:space="preserve"> for the Objective and the Outcomes.  These Indicators arise from the results sought by the respective Objective or Outcome and each is assessed for its SMART qualities.  These Indicators are </w:t>
      </w:r>
      <w:r w:rsidRPr="00E22859">
        <w:rPr>
          <w:rFonts w:ascii="Arial" w:hAnsi="Arial" w:cs="Arial"/>
          <w:bCs/>
        </w:rPr>
        <w:t xml:space="preserve">merely proposals.  They need to be discussed </w:t>
      </w:r>
      <w:r w:rsidR="004478A1">
        <w:rPr>
          <w:rFonts w:ascii="Arial" w:hAnsi="Arial" w:cs="Arial"/>
          <w:bCs/>
        </w:rPr>
        <w:t xml:space="preserve">by stakeholders </w:t>
      </w:r>
      <w:r w:rsidRPr="00E22859">
        <w:rPr>
          <w:rFonts w:ascii="Arial" w:hAnsi="Arial" w:cs="Arial"/>
          <w:bCs/>
        </w:rPr>
        <w:t>and then either adopted or rejected and replaced.  Once they have settled on the Indicators, stakeholders will need to determine the baseline for each and set the targets that they wish to reach. </w:t>
      </w:r>
      <w:r w:rsidR="004478A1">
        <w:rPr>
          <w:rFonts w:ascii="Arial" w:hAnsi="Arial" w:cs="Arial"/>
          <w:bCs/>
        </w:rPr>
        <w:t xml:space="preserve"> A</w:t>
      </w:r>
      <w:r w:rsidR="00EB03A3" w:rsidRPr="00EB03A3">
        <w:rPr>
          <w:rFonts w:ascii="Arial" w:hAnsi="Arial" w:cs="Arial"/>
          <w:bCs/>
        </w:rPr>
        <w:t xml:space="preserve">dvice </w:t>
      </w:r>
      <w:r w:rsidR="004478A1">
        <w:rPr>
          <w:rFonts w:ascii="Arial" w:hAnsi="Arial" w:cs="Arial"/>
          <w:bCs/>
        </w:rPr>
        <w:t xml:space="preserve">is provided </w:t>
      </w:r>
      <w:r w:rsidR="00EB03A3" w:rsidRPr="00EB03A3">
        <w:rPr>
          <w:rFonts w:ascii="Arial" w:hAnsi="Arial" w:cs="Arial"/>
          <w:bCs/>
        </w:rPr>
        <w:t>in the UNDP guidance (</w:t>
      </w:r>
      <w:r w:rsidR="00EB03A3" w:rsidRPr="00EB03A3">
        <w:rPr>
          <w:rFonts w:ascii="Arial" w:hAnsi="Arial" w:cs="Arial"/>
          <w:bCs/>
          <w:i/>
        </w:rPr>
        <w:t>op.cit</w:t>
      </w:r>
      <w:r w:rsidR="00EB03A3" w:rsidRPr="00EB03A3">
        <w:rPr>
          <w:rFonts w:ascii="Arial" w:hAnsi="Arial" w:cs="Arial"/>
          <w:bCs/>
        </w:rPr>
        <w:t xml:space="preserve">), page 61 onwards.  </w:t>
      </w:r>
    </w:p>
    <w:p w14:paraId="247E4700" w14:textId="77777777" w:rsidR="004478A1" w:rsidRPr="00EB03A3" w:rsidRDefault="004478A1" w:rsidP="00EB03A3">
      <w:pPr>
        <w:jc w:val="both"/>
        <w:rPr>
          <w:rFonts w:ascii="Arial" w:hAnsi="Arial" w:cs="Arial"/>
          <w:bCs/>
        </w:rPr>
      </w:pPr>
    </w:p>
    <w:p w14:paraId="1B7696FB" w14:textId="77777777" w:rsidR="00EB03A3" w:rsidRPr="00EB03A3" w:rsidRDefault="00EB03A3" w:rsidP="00EB03A3">
      <w:pPr>
        <w:rPr>
          <w:rFonts w:ascii="Arial" w:hAnsi="Arial" w:cs="Arial"/>
          <w:bCs/>
        </w:rPr>
      </w:pPr>
    </w:p>
    <w:p w14:paraId="2F8AD5B4" w14:textId="77777777" w:rsidR="00EB03A3" w:rsidRPr="00EB03A3" w:rsidRDefault="00EB03A3" w:rsidP="00EB03A3">
      <w:pPr>
        <w:rPr>
          <w:rFonts w:ascii="Arial" w:hAnsi="Arial" w:cs="Arial"/>
          <w:b/>
          <w:bCs/>
        </w:rPr>
      </w:pPr>
      <w:r w:rsidRPr="00EB03A3">
        <w:rPr>
          <w:rFonts w:ascii="Arial" w:hAnsi="Arial" w:cs="Arial"/>
          <w:b/>
          <w:bCs/>
        </w:rPr>
        <w:t>Table 2.</w:t>
      </w:r>
      <w:r w:rsidRPr="00EB03A3">
        <w:rPr>
          <w:rFonts w:ascii="Arial" w:hAnsi="Arial" w:cs="Arial"/>
          <w:b/>
          <w:bCs/>
        </w:rPr>
        <w:tab/>
        <w:t>Proposed Indicators for the Objective</w:t>
      </w:r>
    </w:p>
    <w:p w14:paraId="7C352EE8" w14:textId="77777777" w:rsidR="00EB03A3" w:rsidRPr="00EB03A3" w:rsidRDefault="00EB03A3" w:rsidP="00EB03A3">
      <w:pPr>
        <w:rPr>
          <w:rFonts w:ascii="Arial" w:hAnsi="Arial" w:cs="Arial"/>
          <w:bCs/>
        </w:rPr>
      </w:pPr>
    </w:p>
    <w:tbl>
      <w:tblPr>
        <w:tblStyle w:val="TableGrid"/>
        <w:tblW w:w="10075" w:type="dxa"/>
        <w:tblLook w:val="04A0" w:firstRow="1" w:lastRow="0" w:firstColumn="1" w:lastColumn="0" w:noHBand="0" w:noVBand="1"/>
      </w:tblPr>
      <w:tblGrid>
        <w:gridCol w:w="2215"/>
        <w:gridCol w:w="1891"/>
        <w:gridCol w:w="2552"/>
        <w:gridCol w:w="3417"/>
      </w:tblGrid>
      <w:tr w:rsidR="00EB03A3" w:rsidRPr="00EB03A3" w14:paraId="57026578" w14:textId="77777777" w:rsidTr="00EB03A3">
        <w:trPr>
          <w:trHeight w:val="500"/>
        </w:trPr>
        <w:tc>
          <w:tcPr>
            <w:tcW w:w="2215" w:type="dxa"/>
            <w:shd w:val="clear" w:color="auto" w:fill="95B3D7"/>
            <w:vAlign w:val="center"/>
          </w:tcPr>
          <w:p w14:paraId="1F55764A"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OBJECTIVE</w:t>
            </w:r>
          </w:p>
        </w:tc>
        <w:tc>
          <w:tcPr>
            <w:tcW w:w="1891" w:type="dxa"/>
            <w:shd w:val="clear" w:color="auto" w:fill="95B3D7"/>
            <w:vAlign w:val="center"/>
          </w:tcPr>
          <w:p w14:paraId="2CA7C00A"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RESULTS SOUGHT</w:t>
            </w:r>
          </w:p>
        </w:tc>
        <w:tc>
          <w:tcPr>
            <w:tcW w:w="2552" w:type="dxa"/>
            <w:shd w:val="clear" w:color="auto" w:fill="95B3D7"/>
            <w:vAlign w:val="center"/>
          </w:tcPr>
          <w:p w14:paraId="3A7EFA3A"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PROPOSED INDICATORS</w:t>
            </w:r>
          </w:p>
        </w:tc>
        <w:tc>
          <w:tcPr>
            <w:tcW w:w="3417" w:type="dxa"/>
            <w:shd w:val="clear" w:color="auto" w:fill="95B3D7"/>
            <w:vAlign w:val="center"/>
          </w:tcPr>
          <w:p w14:paraId="34525E8F"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INDICATOR QUALITIES</w:t>
            </w:r>
          </w:p>
        </w:tc>
      </w:tr>
      <w:tr w:rsidR="00EB03A3" w:rsidRPr="00EB03A3" w14:paraId="3833CE58" w14:textId="77777777" w:rsidTr="00EB03A3">
        <w:trPr>
          <w:trHeight w:val="735"/>
        </w:trPr>
        <w:tc>
          <w:tcPr>
            <w:tcW w:w="2215" w:type="dxa"/>
            <w:vMerge w:val="restart"/>
          </w:tcPr>
          <w:p w14:paraId="11FB9E6A" w14:textId="77777777" w:rsidR="00EB03A3" w:rsidRPr="00EB03A3" w:rsidRDefault="00EB03A3" w:rsidP="00EB03A3">
            <w:pPr>
              <w:rPr>
                <w:rFonts w:ascii="Arial" w:hAnsi="Arial" w:cs="Arial"/>
                <w:bCs/>
                <w:sz w:val="18"/>
                <w:szCs w:val="18"/>
                <w:lang w:val="en-US"/>
              </w:rPr>
            </w:pPr>
            <w:r w:rsidRPr="00EB03A3">
              <w:rPr>
                <w:rFonts w:ascii="Arial" w:hAnsi="Arial" w:cs="Arial"/>
                <w:bCs/>
                <w:i/>
                <w:sz w:val="18"/>
                <w:szCs w:val="18"/>
                <w:lang w:val="en-US"/>
              </w:rPr>
              <w:t>To overcome barriers to effective management and sustained financing of Thailand’s protected area system</w:t>
            </w:r>
          </w:p>
        </w:tc>
        <w:tc>
          <w:tcPr>
            <w:tcW w:w="1891" w:type="dxa"/>
          </w:tcPr>
          <w:p w14:paraId="7CF8F89C" w14:textId="77777777" w:rsidR="00EB03A3" w:rsidRPr="00EB03A3" w:rsidRDefault="00EB03A3" w:rsidP="00EB03A3">
            <w:pPr>
              <w:tabs>
                <w:tab w:val="left" w:pos="284"/>
              </w:tabs>
              <w:contextualSpacing/>
              <w:rPr>
                <w:rFonts w:ascii="Arial" w:hAnsi="Arial" w:cs="Arial"/>
                <w:sz w:val="18"/>
                <w:szCs w:val="18"/>
                <w:lang w:val="en-GB"/>
              </w:rPr>
            </w:pPr>
            <w:r w:rsidRPr="00EB03A3">
              <w:rPr>
                <w:rFonts w:ascii="Arial" w:hAnsi="Arial" w:cs="Arial"/>
                <w:sz w:val="18"/>
                <w:szCs w:val="18"/>
                <w:lang w:val="en-GB"/>
              </w:rPr>
              <w:t>barriers to effective management overcome</w:t>
            </w:r>
          </w:p>
        </w:tc>
        <w:tc>
          <w:tcPr>
            <w:tcW w:w="2552" w:type="dxa"/>
          </w:tcPr>
          <w:p w14:paraId="76666A09"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0.1</w:t>
            </w:r>
            <w:r w:rsidRPr="00EB03A3">
              <w:rPr>
                <w:rFonts w:ascii="Arial" w:hAnsi="Arial" w:cs="Arial"/>
                <w:bCs/>
                <w:sz w:val="18"/>
                <w:szCs w:val="18"/>
                <w:lang w:val="en-US"/>
              </w:rPr>
              <w:t xml:space="preserve">  Enabling environment of policies, legislation, capacity, guidance for effective PA management</w:t>
            </w:r>
          </w:p>
        </w:tc>
        <w:tc>
          <w:tcPr>
            <w:tcW w:w="3417" w:type="dxa"/>
            <w:vMerge w:val="restart"/>
          </w:tcPr>
          <w:p w14:paraId="51FED4BA" w14:textId="77777777" w:rsidR="00EB03A3" w:rsidRPr="00EB03A3" w:rsidRDefault="00EB03A3" w:rsidP="00EB03A3">
            <w:pPr>
              <w:rPr>
                <w:rFonts w:ascii="Arial" w:hAnsi="Arial" w:cs="Arial"/>
                <w:bCs/>
                <w:sz w:val="18"/>
                <w:szCs w:val="18"/>
                <w:lang w:val="en-US"/>
              </w:rPr>
            </w:pPr>
            <w:r w:rsidRPr="00EB03A3">
              <w:rPr>
                <w:rFonts w:ascii="Arial" w:hAnsi="Arial" w:cs="Arial"/>
                <w:bCs/>
                <w:sz w:val="18"/>
                <w:szCs w:val="18"/>
                <w:lang w:val="en-US"/>
              </w:rPr>
              <w:t xml:space="preserve">Both of these proposed Indicators are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Objective.  When Targets are set, their progress is </w:t>
            </w:r>
            <w:r w:rsidRPr="00EB03A3">
              <w:rPr>
                <w:rFonts w:ascii="Arial" w:hAnsi="Arial" w:cs="Arial"/>
                <w:b/>
                <w:bCs/>
                <w:sz w:val="18"/>
                <w:szCs w:val="18"/>
                <w:lang w:val="en-US"/>
              </w:rPr>
              <w:t>Measurable</w:t>
            </w:r>
            <w:r w:rsidRPr="00EB03A3">
              <w:rPr>
                <w:rFonts w:ascii="Arial" w:hAnsi="Arial" w:cs="Arial"/>
                <w:bCs/>
                <w:sz w:val="18"/>
                <w:szCs w:val="18"/>
                <w:lang w:val="en-US"/>
              </w:rPr>
              <w:t xml:space="preserve"> in a quantitative manner.  They are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a cost-effective way.  Both are extremely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purpose and goal of the project.  When the targets are set, the Indicators will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Both proposed Indicators are SMART indicators of progress towards the expected impact of the project.</w:t>
            </w:r>
          </w:p>
        </w:tc>
      </w:tr>
      <w:tr w:rsidR="00EB03A3" w:rsidRPr="00EB03A3" w14:paraId="35007C11" w14:textId="77777777" w:rsidTr="00EB03A3">
        <w:trPr>
          <w:trHeight w:val="735"/>
        </w:trPr>
        <w:tc>
          <w:tcPr>
            <w:tcW w:w="2215" w:type="dxa"/>
            <w:vMerge/>
          </w:tcPr>
          <w:p w14:paraId="367FD997" w14:textId="77777777" w:rsidR="00EB03A3" w:rsidRPr="00EB03A3" w:rsidRDefault="00EB03A3" w:rsidP="00EB03A3">
            <w:pPr>
              <w:rPr>
                <w:rFonts w:ascii="Arial" w:hAnsi="Arial" w:cs="Arial"/>
                <w:bCs/>
                <w:i/>
                <w:sz w:val="18"/>
                <w:szCs w:val="18"/>
                <w:lang w:val="en-US"/>
              </w:rPr>
            </w:pPr>
          </w:p>
        </w:tc>
        <w:tc>
          <w:tcPr>
            <w:tcW w:w="1891" w:type="dxa"/>
          </w:tcPr>
          <w:p w14:paraId="61CB449A" w14:textId="77777777" w:rsidR="00EB03A3" w:rsidRPr="00EB03A3" w:rsidRDefault="00EB03A3" w:rsidP="00EB03A3">
            <w:pPr>
              <w:tabs>
                <w:tab w:val="left" w:pos="284"/>
              </w:tabs>
              <w:contextualSpacing/>
              <w:rPr>
                <w:rFonts w:ascii="Arial" w:hAnsi="Arial" w:cs="Arial"/>
                <w:sz w:val="18"/>
                <w:szCs w:val="18"/>
                <w:lang w:val="en-GB"/>
              </w:rPr>
            </w:pPr>
            <w:r w:rsidRPr="00EB03A3">
              <w:rPr>
                <w:rFonts w:ascii="Arial" w:hAnsi="Arial" w:cs="Arial"/>
                <w:sz w:val="18"/>
                <w:szCs w:val="18"/>
                <w:lang w:val="en-GB"/>
              </w:rPr>
              <w:t>barriers to sustained financing overcome</w:t>
            </w:r>
          </w:p>
        </w:tc>
        <w:tc>
          <w:tcPr>
            <w:tcW w:w="2552" w:type="dxa"/>
          </w:tcPr>
          <w:p w14:paraId="4E13C47A" w14:textId="77777777" w:rsidR="00EB03A3" w:rsidRPr="00EB03A3" w:rsidRDefault="00EB03A3" w:rsidP="00EB03A3">
            <w:pPr>
              <w:tabs>
                <w:tab w:val="left" w:pos="284"/>
              </w:tabs>
              <w:contextualSpacing/>
              <w:rPr>
                <w:rFonts w:ascii="Arial" w:hAnsi="Arial" w:cs="Arial"/>
                <w:sz w:val="18"/>
                <w:szCs w:val="18"/>
                <w:lang w:val="en-GB"/>
              </w:rPr>
            </w:pPr>
            <w:r w:rsidRPr="00EB03A3">
              <w:rPr>
                <w:rFonts w:ascii="Arial" w:hAnsi="Arial" w:cs="Arial"/>
                <w:b/>
                <w:bCs/>
                <w:sz w:val="18"/>
                <w:szCs w:val="18"/>
                <w:lang w:val="en-US"/>
              </w:rPr>
              <w:t>0.2</w:t>
            </w:r>
            <w:r w:rsidRPr="00EB03A3">
              <w:rPr>
                <w:rFonts w:ascii="Arial" w:hAnsi="Arial" w:cs="Arial"/>
                <w:bCs/>
                <w:sz w:val="18"/>
                <w:szCs w:val="18"/>
                <w:lang w:val="en-US"/>
              </w:rPr>
              <w:t xml:space="preserve">  Capacity, tools and guidance for achieving sustainable financing</w:t>
            </w:r>
          </w:p>
        </w:tc>
        <w:tc>
          <w:tcPr>
            <w:tcW w:w="3417" w:type="dxa"/>
            <w:vMerge/>
          </w:tcPr>
          <w:p w14:paraId="676551D0" w14:textId="77777777" w:rsidR="00EB03A3" w:rsidRPr="00EB03A3" w:rsidRDefault="00EB03A3" w:rsidP="00EB03A3">
            <w:pPr>
              <w:tabs>
                <w:tab w:val="left" w:pos="284"/>
              </w:tabs>
              <w:contextualSpacing/>
              <w:rPr>
                <w:rFonts w:ascii="Arial" w:hAnsi="Arial" w:cs="Arial"/>
                <w:sz w:val="18"/>
                <w:szCs w:val="18"/>
                <w:lang w:val="en-GB"/>
              </w:rPr>
            </w:pPr>
          </w:p>
        </w:tc>
      </w:tr>
    </w:tbl>
    <w:p w14:paraId="6EA47A67" w14:textId="77777777" w:rsidR="00EB03A3" w:rsidRPr="00EB03A3" w:rsidRDefault="00EB03A3" w:rsidP="00EB03A3">
      <w:pPr>
        <w:jc w:val="both"/>
        <w:rPr>
          <w:rFonts w:ascii="Arial" w:hAnsi="Arial" w:cs="Arial"/>
          <w:bCs/>
        </w:rPr>
      </w:pPr>
    </w:p>
    <w:p w14:paraId="36F8C6A4" w14:textId="77777777" w:rsidR="00EB03A3" w:rsidRPr="00EB03A3" w:rsidRDefault="00EB03A3" w:rsidP="00EB03A3">
      <w:pPr>
        <w:jc w:val="both"/>
        <w:rPr>
          <w:rFonts w:ascii="Arial" w:hAnsi="Arial" w:cs="Arial"/>
          <w:bCs/>
        </w:rPr>
      </w:pPr>
    </w:p>
    <w:p w14:paraId="00E959EC" w14:textId="77777777" w:rsidR="00EB03A3" w:rsidRPr="00EB03A3" w:rsidRDefault="00EB03A3" w:rsidP="00EB03A3">
      <w:pPr>
        <w:jc w:val="both"/>
        <w:rPr>
          <w:rFonts w:ascii="Arial" w:hAnsi="Arial" w:cs="Arial"/>
          <w:bCs/>
        </w:rPr>
      </w:pPr>
    </w:p>
    <w:p w14:paraId="132B6C22" w14:textId="77777777" w:rsidR="00EB03A3" w:rsidRPr="00EB03A3" w:rsidRDefault="00EB03A3" w:rsidP="00EB03A3">
      <w:pPr>
        <w:rPr>
          <w:rFonts w:ascii="Arial" w:hAnsi="Arial" w:cs="Arial"/>
          <w:b/>
          <w:bCs/>
        </w:rPr>
      </w:pPr>
      <w:r w:rsidRPr="00EB03A3">
        <w:rPr>
          <w:rFonts w:ascii="Arial" w:hAnsi="Arial" w:cs="Arial"/>
          <w:b/>
          <w:bCs/>
        </w:rPr>
        <w:t>Table 3.</w:t>
      </w:r>
      <w:r w:rsidRPr="00EB03A3">
        <w:rPr>
          <w:rFonts w:ascii="Arial" w:hAnsi="Arial" w:cs="Arial"/>
          <w:b/>
          <w:bCs/>
        </w:rPr>
        <w:tab/>
        <w:t>Proposed Indicators for the Outcomes</w:t>
      </w:r>
    </w:p>
    <w:p w14:paraId="03E00D14" w14:textId="77777777" w:rsidR="00EB03A3" w:rsidRPr="00EB03A3" w:rsidRDefault="00EB03A3" w:rsidP="00EB03A3">
      <w:pPr>
        <w:rPr>
          <w:rFonts w:ascii="Arial" w:hAnsi="Arial" w:cs="Arial"/>
          <w:bCs/>
        </w:rPr>
      </w:pPr>
    </w:p>
    <w:tbl>
      <w:tblPr>
        <w:tblStyle w:val="TableGrid"/>
        <w:tblW w:w="0" w:type="auto"/>
        <w:tblLook w:val="04A0" w:firstRow="1" w:lastRow="0" w:firstColumn="1" w:lastColumn="0" w:noHBand="0" w:noVBand="1"/>
      </w:tblPr>
      <w:tblGrid>
        <w:gridCol w:w="2066"/>
        <w:gridCol w:w="1966"/>
        <w:gridCol w:w="1943"/>
        <w:gridCol w:w="3767"/>
      </w:tblGrid>
      <w:tr w:rsidR="00EB03A3" w:rsidRPr="00EB03A3" w14:paraId="1C2587CF" w14:textId="77777777" w:rsidTr="00EB03A3">
        <w:trPr>
          <w:trHeight w:val="449"/>
        </w:trPr>
        <w:tc>
          <w:tcPr>
            <w:tcW w:w="2122" w:type="dxa"/>
            <w:shd w:val="clear" w:color="auto" w:fill="95B3D7"/>
            <w:vAlign w:val="center"/>
          </w:tcPr>
          <w:p w14:paraId="45626423"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OUTCOME</w:t>
            </w:r>
          </w:p>
        </w:tc>
        <w:tc>
          <w:tcPr>
            <w:tcW w:w="1984" w:type="dxa"/>
            <w:shd w:val="clear" w:color="auto" w:fill="95B3D7"/>
            <w:vAlign w:val="center"/>
          </w:tcPr>
          <w:p w14:paraId="6AA866D2"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RESULTS SOUGHT</w:t>
            </w:r>
          </w:p>
        </w:tc>
        <w:tc>
          <w:tcPr>
            <w:tcW w:w="1985" w:type="dxa"/>
            <w:shd w:val="clear" w:color="auto" w:fill="95B3D7"/>
          </w:tcPr>
          <w:p w14:paraId="597D6F30"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PROPOSED NEW INDICATORS</w:t>
            </w:r>
          </w:p>
        </w:tc>
        <w:tc>
          <w:tcPr>
            <w:tcW w:w="3969" w:type="dxa"/>
            <w:shd w:val="clear" w:color="auto" w:fill="95B3D7"/>
            <w:vAlign w:val="center"/>
          </w:tcPr>
          <w:p w14:paraId="3C1F69AB" w14:textId="77777777" w:rsidR="00EB03A3" w:rsidRPr="00EB03A3" w:rsidRDefault="00EB03A3" w:rsidP="00EB03A3">
            <w:pPr>
              <w:jc w:val="center"/>
              <w:rPr>
                <w:rFonts w:ascii="Arial" w:hAnsi="Arial" w:cs="Arial"/>
                <w:b/>
                <w:bCs/>
                <w:sz w:val="18"/>
                <w:szCs w:val="18"/>
                <w:lang w:val="en-US"/>
              </w:rPr>
            </w:pPr>
            <w:r w:rsidRPr="00EB03A3">
              <w:rPr>
                <w:rFonts w:ascii="Arial" w:hAnsi="Arial" w:cs="Arial"/>
                <w:b/>
                <w:bCs/>
                <w:sz w:val="18"/>
                <w:szCs w:val="18"/>
                <w:lang w:val="en-US"/>
              </w:rPr>
              <w:t>INDICATOR QUALITIES</w:t>
            </w:r>
          </w:p>
        </w:tc>
      </w:tr>
      <w:tr w:rsidR="00EB03A3" w:rsidRPr="00EB03A3" w14:paraId="4A9964C8" w14:textId="77777777" w:rsidTr="00EB03A3">
        <w:trPr>
          <w:trHeight w:val="533"/>
        </w:trPr>
        <w:tc>
          <w:tcPr>
            <w:tcW w:w="2122" w:type="dxa"/>
            <w:vMerge w:val="restart"/>
          </w:tcPr>
          <w:p w14:paraId="66D7DD00"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 xml:space="preserve">OUTCOME 1: </w:t>
            </w:r>
            <w:r w:rsidRPr="00EB03A3">
              <w:rPr>
                <w:rFonts w:ascii="Arial" w:hAnsi="Arial" w:cs="Arial"/>
                <w:bCs/>
                <w:i/>
                <w:sz w:val="18"/>
                <w:szCs w:val="18"/>
                <w:lang w:val="en-US"/>
              </w:rPr>
              <w:t>Improved governance supports enabling environment for long term PA System sustainability</w:t>
            </w:r>
          </w:p>
        </w:tc>
        <w:tc>
          <w:tcPr>
            <w:tcW w:w="1984" w:type="dxa"/>
          </w:tcPr>
          <w:p w14:paraId="024629D0" w14:textId="77777777" w:rsidR="00EB03A3" w:rsidRPr="00EB03A3" w:rsidRDefault="00EB03A3" w:rsidP="00EB03A3">
            <w:pPr>
              <w:numPr>
                <w:ilvl w:val="0"/>
                <w:numId w:val="7"/>
              </w:numPr>
              <w:tabs>
                <w:tab w:val="left" w:pos="284"/>
              </w:tabs>
              <w:ind w:left="357" w:hanging="357"/>
              <w:contextualSpacing/>
              <w:rPr>
                <w:rFonts w:ascii="Arial" w:hAnsi="Arial" w:cs="Arial"/>
                <w:sz w:val="18"/>
                <w:szCs w:val="18"/>
                <w:lang w:val="en-GB"/>
              </w:rPr>
            </w:pPr>
            <w:r w:rsidRPr="00EB03A3">
              <w:rPr>
                <w:rFonts w:ascii="Arial" w:hAnsi="Arial" w:cs="Arial"/>
                <w:sz w:val="18"/>
                <w:szCs w:val="18"/>
                <w:lang w:val="en-GB"/>
              </w:rPr>
              <w:t xml:space="preserve">Improved governance and effective enabling environment </w:t>
            </w:r>
          </w:p>
        </w:tc>
        <w:tc>
          <w:tcPr>
            <w:tcW w:w="1985" w:type="dxa"/>
          </w:tcPr>
          <w:p w14:paraId="58BEB7C0"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1.1</w:t>
            </w:r>
            <w:r w:rsidRPr="00EB03A3">
              <w:rPr>
                <w:rFonts w:ascii="Arial" w:hAnsi="Arial" w:cs="Arial"/>
                <w:bCs/>
                <w:sz w:val="18"/>
                <w:szCs w:val="18"/>
                <w:lang w:val="en-US"/>
              </w:rPr>
              <w:t xml:space="preserve"> Effectiveness of service delivery by DNP</w:t>
            </w:r>
          </w:p>
          <w:p w14:paraId="279C1A85" w14:textId="77777777" w:rsidR="00EB03A3" w:rsidRPr="00EB03A3" w:rsidRDefault="00EB03A3" w:rsidP="00EB03A3">
            <w:pPr>
              <w:rPr>
                <w:rFonts w:ascii="Arial" w:hAnsi="Arial" w:cs="Arial"/>
                <w:b/>
                <w:bCs/>
                <w:sz w:val="18"/>
                <w:szCs w:val="18"/>
                <w:lang w:val="en-US"/>
              </w:rPr>
            </w:pPr>
          </w:p>
          <w:p w14:paraId="2AB21BA9" w14:textId="77777777" w:rsidR="00EB03A3" w:rsidRPr="00EB03A3" w:rsidRDefault="00EB03A3" w:rsidP="00EB03A3">
            <w:pPr>
              <w:rPr>
                <w:rFonts w:ascii="Arial" w:hAnsi="Arial" w:cs="Arial"/>
                <w:bCs/>
                <w:sz w:val="18"/>
                <w:szCs w:val="18"/>
                <w:lang w:val="en-US"/>
              </w:rPr>
            </w:pPr>
          </w:p>
        </w:tc>
        <w:tc>
          <w:tcPr>
            <w:tcW w:w="3969" w:type="dxa"/>
          </w:tcPr>
          <w:p w14:paraId="0DDBF6D8"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Indicator is not exclusively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When Targets are set, it is </w:t>
            </w:r>
            <w:r w:rsidRPr="00EB03A3">
              <w:rPr>
                <w:rFonts w:ascii="Arial" w:hAnsi="Arial" w:cs="Arial"/>
                <w:b/>
                <w:bCs/>
                <w:sz w:val="18"/>
                <w:szCs w:val="18"/>
                <w:lang w:val="en-US"/>
              </w:rPr>
              <w:t>Measurable</w:t>
            </w:r>
            <w:r w:rsidRPr="00EB03A3">
              <w:rPr>
                <w:rFonts w:ascii="Arial" w:hAnsi="Arial" w:cs="Arial"/>
                <w:bCs/>
                <w:sz w:val="18"/>
                <w:szCs w:val="18"/>
                <w:lang w:val="en-US"/>
              </w:rPr>
              <w:t xml:space="preserve"> qualitatively and depending on the Targets, may also be measurable quantitatively.  It is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a cost-effective way, and highly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Outcome and the aims of the project.  The targets can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It is a SMART indicator of impact of the project.</w:t>
            </w:r>
          </w:p>
        </w:tc>
      </w:tr>
      <w:tr w:rsidR="00EB03A3" w:rsidRPr="00EB03A3" w14:paraId="0F45B74B" w14:textId="77777777" w:rsidTr="00EB03A3">
        <w:trPr>
          <w:trHeight w:val="532"/>
        </w:trPr>
        <w:tc>
          <w:tcPr>
            <w:tcW w:w="2122" w:type="dxa"/>
            <w:vMerge/>
          </w:tcPr>
          <w:p w14:paraId="79BC1BDA" w14:textId="77777777" w:rsidR="00EB03A3" w:rsidRPr="00EB03A3" w:rsidRDefault="00EB03A3" w:rsidP="00EB03A3">
            <w:pPr>
              <w:rPr>
                <w:rFonts w:ascii="Arial" w:hAnsi="Arial" w:cs="Arial"/>
                <w:b/>
                <w:bCs/>
                <w:sz w:val="18"/>
                <w:szCs w:val="18"/>
                <w:lang w:val="en-US"/>
              </w:rPr>
            </w:pPr>
          </w:p>
        </w:tc>
        <w:tc>
          <w:tcPr>
            <w:tcW w:w="1984" w:type="dxa"/>
          </w:tcPr>
          <w:p w14:paraId="40857A2C" w14:textId="77777777" w:rsidR="00EB03A3" w:rsidRPr="00EB03A3" w:rsidRDefault="00EB03A3" w:rsidP="00EB03A3">
            <w:pPr>
              <w:numPr>
                <w:ilvl w:val="0"/>
                <w:numId w:val="7"/>
              </w:numPr>
              <w:tabs>
                <w:tab w:val="left" w:pos="284"/>
              </w:tabs>
              <w:ind w:left="357" w:hanging="357"/>
              <w:contextualSpacing/>
              <w:rPr>
                <w:rFonts w:ascii="Arial" w:hAnsi="Arial" w:cs="Arial"/>
                <w:sz w:val="18"/>
                <w:szCs w:val="18"/>
                <w:lang w:val="en-GB"/>
              </w:rPr>
            </w:pPr>
            <w:r w:rsidRPr="00EB03A3">
              <w:rPr>
                <w:rFonts w:ascii="Arial" w:hAnsi="Arial" w:cs="Arial"/>
                <w:sz w:val="18"/>
                <w:szCs w:val="18"/>
                <w:lang w:val="en-GB"/>
              </w:rPr>
              <w:t>PA System sustainability</w:t>
            </w:r>
          </w:p>
        </w:tc>
        <w:tc>
          <w:tcPr>
            <w:tcW w:w="5954" w:type="dxa"/>
            <w:gridSpan w:val="2"/>
          </w:tcPr>
          <w:p w14:paraId="5BACCD1D" w14:textId="77777777" w:rsidR="00EB03A3" w:rsidRPr="00EB03A3" w:rsidRDefault="00EB03A3" w:rsidP="00EB03A3">
            <w:pPr>
              <w:rPr>
                <w:rFonts w:ascii="Arial" w:hAnsi="Arial" w:cs="Arial"/>
                <w:bCs/>
                <w:sz w:val="18"/>
                <w:szCs w:val="18"/>
                <w:lang w:val="en-US"/>
              </w:rPr>
            </w:pPr>
            <w:r w:rsidRPr="00EB03A3">
              <w:rPr>
                <w:rFonts w:ascii="Arial" w:hAnsi="Arial" w:cs="Arial"/>
                <w:bCs/>
                <w:sz w:val="18"/>
                <w:szCs w:val="18"/>
                <w:lang w:val="en-US"/>
              </w:rPr>
              <w:t>Sustainability is a result/impact which goes beyond the timeline of the project and as such it cannot be measured during the lifetime of the project</w:t>
            </w:r>
          </w:p>
        </w:tc>
      </w:tr>
      <w:tr w:rsidR="00EB03A3" w:rsidRPr="00EB03A3" w14:paraId="04443A3C" w14:textId="77777777" w:rsidTr="00EB03A3">
        <w:trPr>
          <w:trHeight w:val="794"/>
        </w:trPr>
        <w:tc>
          <w:tcPr>
            <w:tcW w:w="2122" w:type="dxa"/>
            <w:vMerge w:val="restart"/>
          </w:tcPr>
          <w:p w14:paraId="00955EFD"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 xml:space="preserve">OUTCOME 2: </w:t>
            </w:r>
            <w:r w:rsidRPr="00EB03A3">
              <w:rPr>
                <w:rFonts w:ascii="Arial" w:hAnsi="Arial" w:cs="Arial"/>
                <w:bCs/>
                <w:i/>
                <w:sz w:val="18"/>
                <w:szCs w:val="18"/>
                <w:lang w:val="en-US"/>
              </w:rPr>
              <w:t>Institutional and individual capacities enhanced</w:t>
            </w:r>
          </w:p>
        </w:tc>
        <w:tc>
          <w:tcPr>
            <w:tcW w:w="1984" w:type="dxa"/>
          </w:tcPr>
          <w:p w14:paraId="7D69BFDC" w14:textId="77777777" w:rsidR="00EB03A3" w:rsidRPr="00EB03A3" w:rsidRDefault="00EB03A3" w:rsidP="00EB03A3">
            <w:pPr>
              <w:numPr>
                <w:ilvl w:val="0"/>
                <w:numId w:val="7"/>
              </w:numPr>
              <w:tabs>
                <w:tab w:val="left" w:pos="284"/>
              </w:tabs>
              <w:ind w:left="357" w:hanging="357"/>
              <w:contextualSpacing/>
              <w:rPr>
                <w:rFonts w:ascii="Arial" w:hAnsi="Arial" w:cs="Arial"/>
                <w:sz w:val="18"/>
                <w:szCs w:val="18"/>
                <w:lang w:val="en-GB"/>
              </w:rPr>
            </w:pPr>
            <w:r w:rsidRPr="00EB03A3">
              <w:rPr>
                <w:rFonts w:ascii="Arial" w:hAnsi="Arial" w:cs="Arial"/>
                <w:iCs/>
                <w:sz w:val="18"/>
                <w:szCs w:val="18"/>
                <w:lang w:val="en-GB"/>
              </w:rPr>
              <w:t>Institutional capacities enhanced</w:t>
            </w:r>
          </w:p>
          <w:p w14:paraId="5CF264B7" w14:textId="77777777" w:rsidR="00EB03A3" w:rsidRPr="00EB03A3" w:rsidRDefault="00EB03A3" w:rsidP="00EB03A3">
            <w:pPr>
              <w:tabs>
                <w:tab w:val="left" w:pos="284"/>
              </w:tabs>
              <w:contextualSpacing/>
              <w:rPr>
                <w:rFonts w:ascii="Arial" w:hAnsi="Arial" w:cs="Arial"/>
                <w:sz w:val="18"/>
                <w:szCs w:val="18"/>
                <w:lang w:val="en-GB"/>
              </w:rPr>
            </w:pPr>
          </w:p>
        </w:tc>
        <w:tc>
          <w:tcPr>
            <w:tcW w:w="1985" w:type="dxa"/>
          </w:tcPr>
          <w:p w14:paraId="5A0EA75B"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2.1</w:t>
            </w:r>
            <w:r w:rsidRPr="00EB03A3">
              <w:rPr>
                <w:rFonts w:ascii="Arial" w:hAnsi="Arial" w:cs="Arial"/>
                <w:bCs/>
                <w:sz w:val="18"/>
                <w:szCs w:val="18"/>
                <w:lang w:val="en-US"/>
              </w:rPr>
              <w:t xml:space="preserve">  DNP ability to respond to challenges (including financial) of managing the PA System</w:t>
            </w:r>
          </w:p>
        </w:tc>
        <w:tc>
          <w:tcPr>
            <w:tcW w:w="3969" w:type="dxa"/>
          </w:tcPr>
          <w:p w14:paraId="7F3736F4"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Indicator is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It is </w:t>
            </w:r>
            <w:r w:rsidRPr="00EB03A3">
              <w:rPr>
                <w:rFonts w:ascii="Arial" w:hAnsi="Arial" w:cs="Arial"/>
                <w:b/>
                <w:bCs/>
                <w:sz w:val="18"/>
                <w:szCs w:val="18"/>
                <w:lang w:val="en-US"/>
              </w:rPr>
              <w:t>Measurable</w:t>
            </w:r>
            <w:r w:rsidRPr="00EB03A3">
              <w:rPr>
                <w:rFonts w:ascii="Arial" w:hAnsi="Arial" w:cs="Arial"/>
                <w:bCs/>
                <w:sz w:val="18"/>
                <w:szCs w:val="18"/>
                <w:lang w:val="en-US"/>
              </w:rPr>
              <w:t xml:space="preserve"> in a qualitative manner.  It is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and extremely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purpose and goal of the project.  It can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This is a SMART indicator of progress towards one of the impacts of the project.</w:t>
            </w:r>
          </w:p>
        </w:tc>
      </w:tr>
      <w:tr w:rsidR="00EB03A3" w:rsidRPr="00EB03A3" w14:paraId="150A8420" w14:textId="77777777" w:rsidTr="00EB03A3">
        <w:trPr>
          <w:trHeight w:val="1140"/>
        </w:trPr>
        <w:tc>
          <w:tcPr>
            <w:tcW w:w="2122" w:type="dxa"/>
            <w:vMerge/>
          </w:tcPr>
          <w:p w14:paraId="487AD28F" w14:textId="77777777" w:rsidR="00EB03A3" w:rsidRPr="00EB03A3" w:rsidRDefault="00EB03A3" w:rsidP="00EB03A3">
            <w:pPr>
              <w:rPr>
                <w:rFonts w:ascii="Arial" w:hAnsi="Arial" w:cs="Arial"/>
                <w:b/>
                <w:bCs/>
                <w:sz w:val="18"/>
                <w:szCs w:val="18"/>
                <w:lang w:val="en-US"/>
              </w:rPr>
            </w:pPr>
          </w:p>
        </w:tc>
        <w:tc>
          <w:tcPr>
            <w:tcW w:w="1984" w:type="dxa"/>
          </w:tcPr>
          <w:p w14:paraId="2AEC8BB8" w14:textId="77777777" w:rsidR="00EB03A3" w:rsidRPr="00EB03A3" w:rsidRDefault="00EB03A3" w:rsidP="00EB03A3">
            <w:pPr>
              <w:numPr>
                <w:ilvl w:val="0"/>
                <w:numId w:val="7"/>
              </w:numPr>
              <w:tabs>
                <w:tab w:val="left" w:pos="284"/>
              </w:tabs>
              <w:ind w:left="357" w:hanging="357"/>
              <w:contextualSpacing/>
              <w:rPr>
                <w:rFonts w:ascii="Arial" w:hAnsi="Arial" w:cs="Arial"/>
                <w:iCs/>
                <w:sz w:val="18"/>
                <w:szCs w:val="18"/>
                <w:lang w:val="en-GB"/>
              </w:rPr>
            </w:pPr>
            <w:r w:rsidRPr="00EB03A3">
              <w:rPr>
                <w:rFonts w:ascii="Arial" w:hAnsi="Arial" w:cs="Arial"/>
                <w:iCs/>
                <w:sz w:val="18"/>
                <w:szCs w:val="18"/>
                <w:lang w:val="en-GB"/>
              </w:rPr>
              <w:t>Individual capacities enhanced</w:t>
            </w:r>
          </w:p>
        </w:tc>
        <w:tc>
          <w:tcPr>
            <w:tcW w:w="1985" w:type="dxa"/>
          </w:tcPr>
          <w:p w14:paraId="4FB8EE88" w14:textId="77777777" w:rsidR="00EB03A3" w:rsidRPr="00EB03A3" w:rsidRDefault="00EB03A3" w:rsidP="00EB03A3">
            <w:pPr>
              <w:rPr>
                <w:rFonts w:ascii="Arial" w:hAnsi="Arial" w:cs="Arial"/>
                <w:b/>
                <w:bCs/>
                <w:sz w:val="18"/>
                <w:szCs w:val="18"/>
                <w:lang w:val="en-US"/>
              </w:rPr>
            </w:pPr>
            <w:r w:rsidRPr="00EB03A3">
              <w:rPr>
                <w:rFonts w:ascii="Arial" w:hAnsi="Arial" w:cs="Arial"/>
                <w:b/>
                <w:bCs/>
                <w:sz w:val="18"/>
                <w:szCs w:val="18"/>
                <w:lang w:val="en-US"/>
              </w:rPr>
              <w:t>2.2</w:t>
            </w:r>
            <w:r w:rsidRPr="00EB03A3">
              <w:rPr>
                <w:rFonts w:ascii="Arial" w:hAnsi="Arial" w:cs="Arial"/>
                <w:bCs/>
                <w:sz w:val="18"/>
                <w:szCs w:val="18"/>
                <w:lang w:val="en-US"/>
              </w:rPr>
              <w:t xml:space="preserve">  Application of enhanced capacities to better management, improved community relations, increased protection</w:t>
            </w:r>
          </w:p>
        </w:tc>
        <w:tc>
          <w:tcPr>
            <w:tcW w:w="3969" w:type="dxa"/>
          </w:tcPr>
          <w:p w14:paraId="04A3A556"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Similar to the above, this Indicator is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because it is a measure of whether capacity has been enhanced.  It is not easy to </w:t>
            </w:r>
            <w:r w:rsidRPr="00EB03A3">
              <w:rPr>
                <w:rFonts w:ascii="Arial" w:hAnsi="Arial" w:cs="Arial"/>
                <w:b/>
                <w:bCs/>
                <w:sz w:val="18"/>
                <w:szCs w:val="18"/>
                <w:lang w:val="en-US"/>
              </w:rPr>
              <w:t>Measure</w:t>
            </w:r>
            <w:r w:rsidRPr="00EB03A3">
              <w:rPr>
                <w:rFonts w:ascii="Arial" w:hAnsi="Arial" w:cs="Arial"/>
                <w:bCs/>
                <w:sz w:val="18"/>
                <w:szCs w:val="18"/>
                <w:lang w:val="en-US"/>
              </w:rPr>
              <w:t xml:space="preserve"> in a quantitative manner.  It is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as well as very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what the project is attempting to achieve. The targets will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This is a SMART indicator of progress towards the expected impact of the project.</w:t>
            </w:r>
          </w:p>
        </w:tc>
      </w:tr>
      <w:tr w:rsidR="00EB03A3" w:rsidRPr="00EB03A3" w14:paraId="77AA2ED6" w14:textId="77777777" w:rsidTr="00EB03A3">
        <w:trPr>
          <w:trHeight w:val="830"/>
        </w:trPr>
        <w:tc>
          <w:tcPr>
            <w:tcW w:w="2122" w:type="dxa"/>
            <w:vMerge w:val="restart"/>
          </w:tcPr>
          <w:p w14:paraId="4F7B75B9"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 xml:space="preserve">OUTCOME 3: </w:t>
            </w:r>
            <w:r w:rsidRPr="00EB03A3">
              <w:rPr>
                <w:rFonts w:ascii="Arial" w:hAnsi="Arial" w:cs="Arial"/>
                <w:bCs/>
                <w:i/>
                <w:sz w:val="18"/>
                <w:szCs w:val="18"/>
                <w:lang w:val="en-US"/>
              </w:rPr>
              <w:t>Revenue generation mechanisms and management approaches are assessed and tested at 5 PA demonstration sites leading to increased funding levels of the PA System</w:t>
            </w:r>
          </w:p>
        </w:tc>
        <w:tc>
          <w:tcPr>
            <w:tcW w:w="1984" w:type="dxa"/>
          </w:tcPr>
          <w:p w14:paraId="4E601997" w14:textId="77777777" w:rsidR="00EB03A3" w:rsidRPr="00EB03A3" w:rsidRDefault="00EB03A3" w:rsidP="00EB03A3">
            <w:pPr>
              <w:numPr>
                <w:ilvl w:val="0"/>
                <w:numId w:val="7"/>
              </w:numPr>
              <w:tabs>
                <w:tab w:val="left" w:pos="284"/>
              </w:tabs>
              <w:ind w:left="357" w:hanging="357"/>
              <w:contextualSpacing/>
              <w:rPr>
                <w:rFonts w:ascii="Arial" w:hAnsi="Arial" w:cs="Arial"/>
                <w:sz w:val="18"/>
                <w:szCs w:val="18"/>
                <w:lang w:val="en-GB"/>
              </w:rPr>
            </w:pPr>
            <w:r w:rsidRPr="00EB03A3">
              <w:rPr>
                <w:rFonts w:ascii="Arial" w:hAnsi="Arial" w:cs="Arial"/>
                <w:iCs/>
                <w:sz w:val="18"/>
                <w:szCs w:val="18"/>
                <w:lang w:val="en-GB"/>
              </w:rPr>
              <w:t xml:space="preserve">Mechanisms and management approaches tested at all 5 sites and evaluated </w:t>
            </w:r>
          </w:p>
        </w:tc>
        <w:tc>
          <w:tcPr>
            <w:tcW w:w="1985" w:type="dxa"/>
          </w:tcPr>
          <w:p w14:paraId="57C29876"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3.1</w:t>
            </w:r>
            <w:r w:rsidRPr="00EB03A3">
              <w:rPr>
                <w:rFonts w:ascii="Arial" w:hAnsi="Arial" w:cs="Arial"/>
                <w:bCs/>
                <w:sz w:val="18"/>
                <w:szCs w:val="18"/>
                <w:lang w:val="en-US"/>
              </w:rPr>
              <w:t xml:space="preserve">  Number of revenue generation mechanisms tested successfully at the pilot sites</w:t>
            </w:r>
          </w:p>
        </w:tc>
        <w:tc>
          <w:tcPr>
            <w:tcW w:w="3969" w:type="dxa"/>
          </w:tcPr>
          <w:p w14:paraId="5F5FC234"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The proposed Indicator is very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It is clearly </w:t>
            </w:r>
            <w:r w:rsidRPr="00EB03A3">
              <w:rPr>
                <w:rFonts w:ascii="Arial" w:hAnsi="Arial" w:cs="Arial"/>
                <w:b/>
                <w:bCs/>
                <w:sz w:val="18"/>
                <w:szCs w:val="18"/>
                <w:lang w:val="en-US"/>
              </w:rPr>
              <w:t>Measurable</w:t>
            </w:r>
            <w:r w:rsidRPr="00EB03A3">
              <w:rPr>
                <w:rFonts w:ascii="Arial" w:hAnsi="Arial" w:cs="Arial"/>
                <w:bCs/>
                <w:sz w:val="18"/>
                <w:szCs w:val="18"/>
                <w:lang w:val="en-US"/>
              </w:rPr>
              <w:t xml:space="preserve"> in a quantitative manner.  It is also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a cost-effective way.  It is extremely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purpose and goal of the project.  It is easily made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This is a SMART indicator of progress.</w:t>
            </w:r>
          </w:p>
        </w:tc>
      </w:tr>
      <w:tr w:rsidR="00EB03A3" w:rsidRPr="00EB03A3" w14:paraId="74A010F4" w14:textId="77777777" w:rsidTr="00EB03A3">
        <w:trPr>
          <w:trHeight w:val="830"/>
        </w:trPr>
        <w:tc>
          <w:tcPr>
            <w:tcW w:w="2122" w:type="dxa"/>
            <w:vMerge/>
          </w:tcPr>
          <w:p w14:paraId="56D3C1CD" w14:textId="77777777" w:rsidR="00EB03A3" w:rsidRPr="00EB03A3" w:rsidRDefault="00EB03A3" w:rsidP="00EB03A3">
            <w:pPr>
              <w:rPr>
                <w:rFonts w:ascii="Arial" w:hAnsi="Arial" w:cs="Arial"/>
                <w:b/>
                <w:bCs/>
                <w:sz w:val="18"/>
                <w:szCs w:val="18"/>
                <w:lang w:val="en-US"/>
              </w:rPr>
            </w:pPr>
          </w:p>
        </w:tc>
        <w:tc>
          <w:tcPr>
            <w:tcW w:w="1984" w:type="dxa"/>
          </w:tcPr>
          <w:p w14:paraId="14BEAB45" w14:textId="77777777" w:rsidR="00EB03A3" w:rsidRPr="00EB03A3" w:rsidRDefault="00EB03A3" w:rsidP="00EB03A3">
            <w:pPr>
              <w:numPr>
                <w:ilvl w:val="0"/>
                <w:numId w:val="7"/>
              </w:numPr>
              <w:tabs>
                <w:tab w:val="left" w:pos="284"/>
              </w:tabs>
              <w:ind w:left="357" w:hanging="357"/>
              <w:contextualSpacing/>
              <w:rPr>
                <w:rFonts w:ascii="Arial" w:hAnsi="Arial" w:cs="Arial"/>
                <w:sz w:val="18"/>
                <w:szCs w:val="18"/>
                <w:lang w:val="en-US"/>
              </w:rPr>
            </w:pPr>
            <w:r w:rsidRPr="00EB03A3">
              <w:rPr>
                <w:rFonts w:ascii="Arial" w:hAnsi="Arial" w:cs="Arial"/>
                <w:iCs/>
                <w:sz w:val="18"/>
                <w:szCs w:val="18"/>
                <w:lang w:val="en-GB"/>
              </w:rPr>
              <w:t>Funding levels increased</w:t>
            </w:r>
          </w:p>
        </w:tc>
        <w:tc>
          <w:tcPr>
            <w:tcW w:w="1985" w:type="dxa"/>
          </w:tcPr>
          <w:p w14:paraId="71BD28B7"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3.2</w:t>
            </w:r>
            <w:r w:rsidRPr="00EB03A3">
              <w:rPr>
                <w:rFonts w:ascii="Arial" w:hAnsi="Arial" w:cs="Arial"/>
                <w:bCs/>
                <w:sz w:val="18"/>
                <w:szCs w:val="18"/>
                <w:lang w:val="en-US"/>
              </w:rPr>
              <w:t xml:space="preserve">  Extent of increased funding generated at the 5 pilot sites</w:t>
            </w:r>
          </w:p>
          <w:p w14:paraId="00CFEC98" w14:textId="77777777" w:rsidR="00EB03A3" w:rsidRPr="00EB03A3" w:rsidRDefault="00EB03A3" w:rsidP="00EB03A3">
            <w:pPr>
              <w:rPr>
                <w:rFonts w:ascii="Arial" w:hAnsi="Arial" w:cs="Arial"/>
                <w:b/>
                <w:bCs/>
                <w:sz w:val="18"/>
                <w:szCs w:val="18"/>
                <w:lang w:val="en-US"/>
              </w:rPr>
            </w:pPr>
          </w:p>
        </w:tc>
        <w:tc>
          <w:tcPr>
            <w:tcW w:w="3969" w:type="dxa"/>
          </w:tcPr>
          <w:p w14:paraId="43B43D4A"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is a very </w:t>
            </w:r>
            <w:r w:rsidRPr="00EB03A3">
              <w:rPr>
                <w:rFonts w:ascii="Arial" w:hAnsi="Arial" w:cs="Arial"/>
                <w:b/>
                <w:bCs/>
                <w:sz w:val="18"/>
                <w:szCs w:val="18"/>
                <w:lang w:val="en-US"/>
              </w:rPr>
              <w:t>Specific</w:t>
            </w:r>
            <w:r w:rsidRPr="00EB03A3">
              <w:rPr>
                <w:rFonts w:ascii="Arial" w:hAnsi="Arial" w:cs="Arial"/>
                <w:bCs/>
                <w:sz w:val="18"/>
                <w:szCs w:val="18"/>
                <w:lang w:val="en-US"/>
              </w:rPr>
              <w:t xml:space="preserve"> Indicator for the Outcome.  It is directly </w:t>
            </w:r>
            <w:r w:rsidRPr="00EB03A3">
              <w:rPr>
                <w:rFonts w:ascii="Arial" w:hAnsi="Arial" w:cs="Arial"/>
                <w:b/>
                <w:bCs/>
                <w:sz w:val="18"/>
                <w:szCs w:val="18"/>
                <w:lang w:val="en-US"/>
              </w:rPr>
              <w:t>Measurable</w:t>
            </w:r>
            <w:r w:rsidRPr="00EB03A3">
              <w:rPr>
                <w:rFonts w:ascii="Arial" w:hAnsi="Arial" w:cs="Arial"/>
                <w:bCs/>
                <w:sz w:val="18"/>
                <w:szCs w:val="18"/>
                <w:lang w:val="en-US"/>
              </w:rPr>
              <w:t xml:space="preserve"> quantitatively and is expected to be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the project timescale.  It is very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purpose and goal of the project.  The quantifiable Targets can be made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dates.  It is a SMART or nearly SMART indicator of project impact. </w:t>
            </w:r>
          </w:p>
        </w:tc>
      </w:tr>
      <w:tr w:rsidR="00EB03A3" w:rsidRPr="00EB03A3" w14:paraId="43326528" w14:textId="77777777" w:rsidTr="00EB03A3">
        <w:trPr>
          <w:trHeight w:val="830"/>
        </w:trPr>
        <w:tc>
          <w:tcPr>
            <w:tcW w:w="2122" w:type="dxa"/>
            <w:vMerge/>
          </w:tcPr>
          <w:p w14:paraId="3BB75A7A" w14:textId="77777777" w:rsidR="00EB03A3" w:rsidRPr="00EB03A3" w:rsidRDefault="00EB03A3" w:rsidP="00EB03A3">
            <w:pPr>
              <w:rPr>
                <w:rFonts w:ascii="Arial" w:hAnsi="Arial" w:cs="Arial"/>
                <w:b/>
                <w:bCs/>
                <w:sz w:val="18"/>
                <w:szCs w:val="18"/>
                <w:lang w:val="en-US"/>
              </w:rPr>
            </w:pPr>
          </w:p>
        </w:tc>
        <w:tc>
          <w:tcPr>
            <w:tcW w:w="1984" w:type="dxa"/>
          </w:tcPr>
          <w:p w14:paraId="0416BB4A" w14:textId="77777777" w:rsidR="00EB03A3" w:rsidRPr="00EB03A3" w:rsidRDefault="00EB03A3" w:rsidP="00EB03A3">
            <w:pPr>
              <w:numPr>
                <w:ilvl w:val="0"/>
                <w:numId w:val="7"/>
              </w:numPr>
              <w:tabs>
                <w:tab w:val="left" w:pos="284"/>
              </w:tabs>
              <w:ind w:left="357" w:hanging="357"/>
              <w:contextualSpacing/>
              <w:rPr>
                <w:rFonts w:ascii="Arial" w:hAnsi="Arial" w:cs="Arial"/>
                <w:iCs/>
                <w:sz w:val="18"/>
                <w:szCs w:val="18"/>
                <w:lang w:val="en-GB"/>
              </w:rPr>
            </w:pPr>
            <w:r w:rsidRPr="00EB03A3">
              <w:rPr>
                <w:rFonts w:ascii="Arial" w:hAnsi="Arial" w:cs="Arial"/>
                <w:iCs/>
                <w:sz w:val="18"/>
                <w:szCs w:val="18"/>
                <w:lang w:val="en-GB"/>
              </w:rPr>
              <w:t xml:space="preserve">Upscaling to PA </w:t>
            </w:r>
            <w:r w:rsidRPr="00EB03A3">
              <w:rPr>
                <w:rFonts w:ascii="Arial" w:hAnsi="Arial" w:cs="Arial"/>
                <w:iCs/>
                <w:sz w:val="18"/>
                <w:szCs w:val="18"/>
                <w:u w:val="single"/>
                <w:lang w:val="en-GB"/>
              </w:rPr>
              <w:t>System</w:t>
            </w:r>
          </w:p>
        </w:tc>
        <w:tc>
          <w:tcPr>
            <w:tcW w:w="1985" w:type="dxa"/>
          </w:tcPr>
          <w:p w14:paraId="771BA580" w14:textId="77777777" w:rsidR="00EB03A3" w:rsidRPr="00EB03A3" w:rsidRDefault="00EB03A3" w:rsidP="00EB03A3">
            <w:pPr>
              <w:rPr>
                <w:rFonts w:ascii="Arial" w:hAnsi="Arial" w:cs="Arial"/>
                <w:b/>
                <w:bCs/>
                <w:sz w:val="18"/>
                <w:szCs w:val="18"/>
                <w:lang w:val="en-US"/>
              </w:rPr>
            </w:pPr>
            <w:r w:rsidRPr="00EB03A3">
              <w:rPr>
                <w:rFonts w:ascii="Arial" w:hAnsi="Arial" w:cs="Arial"/>
                <w:b/>
                <w:bCs/>
                <w:sz w:val="18"/>
                <w:szCs w:val="18"/>
                <w:lang w:val="en-US"/>
              </w:rPr>
              <w:t>3.3</w:t>
            </w:r>
            <w:r w:rsidRPr="00EB03A3">
              <w:rPr>
                <w:rFonts w:ascii="Arial" w:hAnsi="Arial" w:cs="Arial"/>
                <w:bCs/>
                <w:sz w:val="18"/>
                <w:szCs w:val="18"/>
                <w:lang w:val="en-US"/>
              </w:rPr>
              <w:t xml:space="preserve">  Extent of increased funding generated at the System level</w:t>
            </w:r>
          </w:p>
        </w:tc>
        <w:tc>
          <w:tcPr>
            <w:tcW w:w="3969" w:type="dxa"/>
          </w:tcPr>
          <w:p w14:paraId="7AA9125D"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Indicator builds on the two above.  It is directly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and </w:t>
            </w:r>
            <w:r w:rsidRPr="00EB03A3">
              <w:rPr>
                <w:rFonts w:ascii="Arial" w:hAnsi="Arial" w:cs="Arial"/>
                <w:b/>
                <w:bCs/>
                <w:sz w:val="18"/>
                <w:szCs w:val="18"/>
                <w:lang w:val="en-US"/>
              </w:rPr>
              <w:t>Measurable</w:t>
            </w:r>
            <w:r w:rsidRPr="00EB03A3">
              <w:rPr>
                <w:rFonts w:ascii="Arial" w:hAnsi="Arial" w:cs="Arial"/>
                <w:bCs/>
                <w:sz w:val="18"/>
                <w:szCs w:val="18"/>
                <w:lang w:val="en-US"/>
              </w:rPr>
              <w:t xml:space="preserve"> in a quantitative manner.  It is not certain that it is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the project timescale.  It is certainly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purpose and goal of the project.  When the targets are set, it would help if they are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This is a nearly SMART indicator of project impact although it may not be achievable in its entirety in the project timescale.</w:t>
            </w:r>
          </w:p>
        </w:tc>
      </w:tr>
      <w:tr w:rsidR="00EB03A3" w:rsidRPr="00EB03A3" w14:paraId="3336DF9B" w14:textId="77777777" w:rsidTr="00EB03A3">
        <w:trPr>
          <w:trHeight w:val="728"/>
        </w:trPr>
        <w:tc>
          <w:tcPr>
            <w:tcW w:w="2122" w:type="dxa"/>
            <w:vMerge w:val="restart"/>
          </w:tcPr>
          <w:p w14:paraId="7F5F949B"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OUTCOME 4</w:t>
            </w:r>
            <w:r w:rsidRPr="00EB03A3">
              <w:rPr>
                <w:rFonts w:ascii="Arial" w:hAnsi="Arial" w:cs="Arial"/>
                <w:b/>
                <w:bCs/>
                <w:sz w:val="18"/>
                <w:szCs w:val="18"/>
                <w:vertAlign w:val="superscript"/>
                <w:lang w:val="en-US"/>
              </w:rPr>
              <w:footnoteReference w:id="15"/>
            </w:r>
            <w:r w:rsidRPr="00EB03A3">
              <w:rPr>
                <w:rFonts w:ascii="Arial" w:hAnsi="Arial" w:cs="Arial"/>
                <w:b/>
                <w:bCs/>
                <w:sz w:val="18"/>
                <w:szCs w:val="18"/>
                <w:lang w:val="en-US"/>
              </w:rPr>
              <w:t xml:space="preserve">: </w:t>
            </w:r>
            <w:r w:rsidRPr="00EB03A3">
              <w:rPr>
                <w:rFonts w:ascii="Arial" w:hAnsi="Arial" w:cs="Arial"/>
                <w:bCs/>
                <w:i/>
                <w:sz w:val="18"/>
                <w:szCs w:val="18"/>
                <w:lang w:val="en-US"/>
              </w:rPr>
              <w:t>New models of PA management captured, communicated and advocated</w:t>
            </w:r>
          </w:p>
        </w:tc>
        <w:tc>
          <w:tcPr>
            <w:tcW w:w="1984" w:type="dxa"/>
          </w:tcPr>
          <w:p w14:paraId="10D4FFCA" w14:textId="77777777" w:rsidR="00EB03A3" w:rsidRPr="00EB03A3" w:rsidRDefault="00EB03A3" w:rsidP="00EB03A3">
            <w:pPr>
              <w:numPr>
                <w:ilvl w:val="0"/>
                <w:numId w:val="7"/>
              </w:numPr>
              <w:tabs>
                <w:tab w:val="left" w:pos="284"/>
              </w:tabs>
              <w:ind w:left="357" w:hanging="357"/>
              <w:contextualSpacing/>
              <w:rPr>
                <w:rFonts w:ascii="Arial" w:hAnsi="Arial" w:cs="Arial"/>
                <w:bCs/>
                <w:sz w:val="18"/>
                <w:szCs w:val="18"/>
                <w:lang w:val="en-US"/>
              </w:rPr>
            </w:pPr>
            <w:r w:rsidRPr="00EB03A3">
              <w:rPr>
                <w:rFonts w:ascii="Arial" w:hAnsi="Arial" w:cs="Arial"/>
                <w:iCs/>
                <w:sz w:val="18"/>
                <w:szCs w:val="18"/>
                <w:lang w:val="en-GB"/>
              </w:rPr>
              <w:t>Lessons recorded and communicated</w:t>
            </w:r>
          </w:p>
        </w:tc>
        <w:tc>
          <w:tcPr>
            <w:tcW w:w="1985" w:type="dxa"/>
          </w:tcPr>
          <w:p w14:paraId="56659710" w14:textId="77777777" w:rsidR="00EB03A3" w:rsidRPr="00EB03A3" w:rsidRDefault="00EB03A3" w:rsidP="00EB03A3">
            <w:pPr>
              <w:rPr>
                <w:rFonts w:ascii="Arial" w:hAnsi="Arial" w:cs="Arial"/>
                <w:bCs/>
                <w:sz w:val="18"/>
                <w:szCs w:val="18"/>
                <w:lang w:val="en-US"/>
              </w:rPr>
            </w:pPr>
            <w:r w:rsidRPr="00EB03A3">
              <w:rPr>
                <w:rFonts w:ascii="Arial" w:hAnsi="Arial" w:cs="Arial"/>
                <w:b/>
                <w:bCs/>
                <w:sz w:val="18"/>
                <w:szCs w:val="18"/>
                <w:lang w:val="en-US"/>
              </w:rPr>
              <w:t>4.1</w:t>
            </w:r>
            <w:r w:rsidRPr="00EB03A3">
              <w:rPr>
                <w:rFonts w:ascii="Arial" w:hAnsi="Arial" w:cs="Arial"/>
                <w:bCs/>
                <w:sz w:val="18"/>
                <w:szCs w:val="18"/>
                <w:lang w:val="en-US"/>
              </w:rPr>
              <w:t xml:space="preserve">  Tools and products developed and implemented for effective communication</w:t>
            </w:r>
          </w:p>
        </w:tc>
        <w:tc>
          <w:tcPr>
            <w:tcW w:w="3969" w:type="dxa"/>
          </w:tcPr>
          <w:p w14:paraId="126120E0"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is a very </w:t>
            </w:r>
            <w:r w:rsidRPr="00EB03A3">
              <w:rPr>
                <w:rFonts w:ascii="Arial" w:hAnsi="Arial" w:cs="Arial"/>
                <w:b/>
                <w:bCs/>
                <w:sz w:val="18"/>
                <w:szCs w:val="18"/>
                <w:lang w:val="en-US"/>
              </w:rPr>
              <w:t>Specific</w:t>
            </w:r>
            <w:r w:rsidRPr="00EB03A3">
              <w:rPr>
                <w:rFonts w:ascii="Arial" w:hAnsi="Arial" w:cs="Arial"/>
                <w:bCs/>
                <w:sz w:val="18"/>
                <w:szCs w:val="18"/>
                <w:lang w:val="en-US"/>
              </w:rPr>
              <w:t xml:space="preserve"> Indicator for the Outcome.  It is </w:t>
            </w:r>
            <w:r w:rsidRPr="00EB03A3">
              <w:rPr>
                <w:rFonts w:ascii="Arial" w:hAnsi="Arial" w:cs="Arial"/>
                <w:b/>
                <w:bCs/>
                <w:sz w:val="18"/>
                <w:szCs w:val="18"/>
                <w:lang w:val="en-US"/>
              </w:rPr>
              <w:t>Measurable</w:t>
            </w:r>
            <w:r w:rsidRPr="00EB03A3">
              <w:rPr>
                <w:rFonts w:ascii="Arial" w:hAnsi="Arial" w:cs="Arial"/>
                <w:bCs/>
                <w:sz w:val="18"/>
                <w:szCs w:val="18"/>
                <w:lang w:val="en-US"/>
              </w:rPr>
              <w:t xml:space="preserve"> in a quantitative manner against Targets set.  It is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It is also very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the project in its search for a system-wide impact.  The Indicator will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through clear target dates.  This is a SMART indicator of progress towards the expected impact of the project.</w:t>
            </w:r>
          </w:p>
        </w:tc>
      </w:tr>
      <w:tr w:rsidR="00EB03A3" w:rsidRPr="00EB03A3" w14:paraId="31795F1E" w14:textId="77777777" w:rsidTr="00EB03A3">
        <w:trPr>
          <w:trHeight w:val="727"/>
        </w:trPr>
        <w:tc>
          <w:tcPr>
            <w:tcW w:w="2122" w:type="dxa"/>
            <w:vMerge/>
          </w:tcPr>
          <w:p w14:paraId="5B2D19EB" w14:textId="77777777" w:rsidR="00EB03A3" w:rsidRPr="00EB03A3" w:rsidRDefault="00EB03A3" w:rsidP="00EB03A3">
            <w:pPr>
              <w:rPr>
                <w:rFonts w:ascii="Arial" w:hAnsi="Arial" w:cs="Arial"/>
                <w:b/>
                <w:bCs/>
                <w:sz w:val="18"/>
                <w:szCs w:val="18"/>
                <w:lang w:val="en-US"/>
              </w:rPr>
            </w:pPr>
          </w:p>
        </w:tc>
        <w:tc>
          <w:tcPr>
            <w:tcW w:w="1984" w:type="dxa"/>
          </w:tcPr>
          <w:p w14:paraId="6C4839B0" w14:textId="77777777" w:rsidR="00EB03A3" w:rsidRPr="00EB03A3" w:rsidRDefault="00EB03A3" w:rsidP="00EB03A3">
            <w:pPr>
              <w:numPr>
                <w:ilvl w:val="0"/>
                <w:numId w:val="7"/>
              </w:numPr>
              <w:tabs>
                <w:tab w:val="left" w:pos="284"/>
              </w:tabs>
              <w:ind w:left="357" w:hanging="357"/>
              <w:contextualSpacing/>
              <w:rPr>
                <w:rFonts w:ascii="Arial" w:hAnsi="Arial" w:cs="Arial"/>
                <w:iCs/>
                <w:sz w:val="18"/>
                <w:szCs w:val="18"/>
                <w:lang w:val="en-GB"/>
              </w:rPr>
            </w:pPr>
            <w:r w:rsidRPr="00EB03A3">
              <w:rPr>
                <w:rFonts w:ascii="Arial" w:hAnsi="Arial" w:cs="Arial"/>
                <w:bCs/>
                <w:sz w:val="18"/>
                <w:szCs w:val="18"/>
                <w:lang w:val="en-US"/>
              </w:rPr>
              <w:t>Advocacy and outreach</w:t>
            </w:r>
          </w:p>
        </w:tc>
        <w:tc>
          <w:tcPr>
            <w:tcW w:w="1985" w:type="dxa"/>
          </w:tcPr>
          <w:p w14:paraId="29DA15AA" w14:textId="77777777" w:rsidR="00EB03A3" w:rsidRPr="00EB03A3" w:rsidRDefault="00EB03A3" w:rsidP="00EB03A3">
            <w:pPr>
              <w:rPr>
                <w:rFonts w:ascii="Arial" w:hAnsi="Arial" w:cs="Arial"/>
                <w:b/>
                <w:bCs/>
                <w:sz w:val="18"/>
                <w:szCs w:val="18"/>
                <w:lang w:val="en-US"/>
              </w:rPr>
            </w:pPr>
            <w:r w:rsidRPr="00EB03A3">
              <w:rPr>
                <w:rFonts w:ascii="Arial" w:hAnsi="Arial" w:cs="Arial"/>
                <w:b/>
                <w:bCs/>
                <w:sz w:val="18"/>
                <w:szCs w:val="18"/>
                <w:lang w:val="en-US"/>
              </w:rPr>
              <w:t>4.2</w:t>
            </w:r>
            <w:r w:rsidRPr="00EB03A3">
              <w:rPr>
                <w:rFonts w:ascii="Arial" w:hAnsi="Arial" w:cs="Arial"/>
                <w:bCs/>
                <w:sz w:val="18"/>
                <w:szCs w:val="18"/>
                <w:lang w:val="en-US"/>
              </w:rPr>
              <w:t xml:space="preserve">  Level of outreach achieved</w:t>
            </w:r>
          </w:p>
        </w:tc>
        <w:tc>
          <w:tcPr>
            <w:tcW w:w="3969" w:type="dxa"/>
          </w:tcPr>
          <w:p w14:paraId="2E7DF6FF" w14:textId="77777777" w:rsidR="00EB03A3" w:rsidRPr="00EB03A3" w:rsidRDefault="00EB03A3" w:rsidP="00EB03A3">
            <w:pPr>
              <w:rPr>
                <w:rFonts w:ascii="Arial" w:hAnsi="Arial" w:cs="Arial"/>
                <w:b/>
                <w:bCs/>
                <w:sz w:val="18"/>
                <w:szCs w:val="18"/>
                <w:lang w:val="en-US"/>
              </w:rPr>
            </w:pPr>
            <w:r w:rsidRPr="00EB03A3">
              <w:rPr>
                <w:rFonts w:ascii="Arial" w:hAnsi="Arial" w:cs="Arial"/>
                <w:bCs/>
                <w:sz w:val="18"/>
                <w:szCs w:val="18"/>
                <w:lang w:val="en-US"/>
              </w:rPr>
              <w:t xml:space="preserve">This Indicator is </w:t>
            </w:r>
            <w:r w:rsidRPr="00EB03A3">
              <w:rPr>
                <w:rFonts w:ascii="Arial" w:hAnsi="Arial" w:cs="Arial"/>
                <w:b/>
                <w:bCs/>
                <w:sz w:val="18"/>
                <w:szCs w:val="18"/>
                <w:lang w:val="en-US"/>
              </w:rPr>
              <w:t>Specific</w:t>
            </w:r>
            <w:r w:rsidRPr="00EB03A3">
              <w:rPr>
                <w:rFonts w:ascii="Arial" w:hAnsi="Arial" w:cs="Arial"/>
                <w:bCs/>
                <w:sz w:val="18"/>
                <w:szCs w:val="18"/>
                <w:lang w:val="en-US"/>
              </w:rPr>
              <w:t xml:space="preserve"> to the Outcome.  It is </w:t>
            </w:r>
            <w:r w:rsidRPr="00EB03A3">
              <w:rPr>
                <w:rFonts w:ascii="Arial" w:hAnsi="Arial" w:cs="Arial"/>
                <w:b/>
                <w:bCs/>
                <w:sz w:val="18"/>
                <w:szCs w:val="18"/>
                <w:lang w:val="en-US"/>
              </w:rPr>
              <w:t>Measurable</w:t>
            </w:r>
            <w:r w:rsidRPr="00EB03A3">
              <w:rPr>
                <w:rFonts w:ascii="Arial" w:hAnsi="Arial" w:cs="Arial"/>
                <w:bCs/>
                <w:sz w:val="18"/>
                <w:szCs w:val="18"/>
                <w:lang w:val="en-US"/>
              </w:rPr>
              <w:t xml:space="preserve"> qualitatively (such as through repeated survey). It is realistic and </w:t>
            </w:r>
            <w:r w:rsidRPr="00EB03A3">
              <w:rPr>
                <w:rFonts w:ascii="Arial" w:hAnsi="Arial" w:cs="Arial"/>
                <w:b/>
                <w:bCs/>
                <w:sz w:val="18"/>
                <w:szCs w:val="18"/>
                <w:lang w:val="en-US"/>
              </w:rPr>
              <w:t>Achievable</w:t>
            </w:r>
            <w:r w:rsidRPr="00EB03A3">
              <w:rPr>
                <w:rFonts w:ascii="Arial" w:hAnsi="Arial" w:cs="Arial"/>
                <w:bCs/>
                <w:sz w:val="18"/>
                <w:szCs w:val="18"/>
                <w:lang w:val="en-US"/>
              </w:rPr>
              <w:t xml:space="preserve"> in a cost-effective way.  It is certainly </w:t>
            </w:r>
            <w:r w:rsidRPr="00EB03A3">
              <w:rPr>
                <w:rFonts w:ascii="Arial" w:hAnsi="Arial" w:cs="Arial"/>
                <w:b/>
                <w:bCs/>
                <w:sz w:val="18"/>
                <w:szCs w:val="18"/>
                <w:lang w:val="en-US"/>
              </w:rPr>
              <w:t>Relevant</w:t>
            </w:r>
            <w:r w:rsidRPr="00EB03A3">
              <w:rPr>
                <w:rFonts w:ascii="Arial" w:hAnsi="Arial" w:cs="Arial"/>
                <w:bCs/>
                <w:sz w:val="18"/>
                <w:szCs w:val="18"/>
                <w:lang w:val="en-US"/>
              </w:rPr>
              <w:t xml:space="preserve"> to a project dealing with pilots which need to be replicated.  It can be </w:t>
            </w:r>
            <w:r w:rsidRPr="00EB03A3">
              <w:rPr>
                <w:rFonts w:ascii="Arial" w:hAnsi="Arial" w:cs="Arial"/>
                <w:b/>
                <w:bCs/>
                <w:sz w:val="18"/>
                <w:szCs w:val="18"/>
                <w:lang w:val="en-US"/>
              </w:rPr>
              <w:t>Time-bound</w:t>
            </w:r>
            <w:r w:rsidRPr="00EB03A3">
              <w:rPr>
                <w:rFonts w:ascii="Arial" w:hAnsi="Arial" w:cs="Arial"/>
                <w:bCs/>
                <w:sz w:val="18"/>
                <w:szCs w:val="18"/>
                <w:lang w:val="en-US"/>
              </w:rPr>
              <w:t xml:space="preserve"> with clear target dates.  This is a SMART indicator of a result which is going to help achieve ultimate project impact.</w:t>
            </w:r>
          </w:p>
        </w:tc>
      </w:tr>
    </w:tbl>
    <w:p w14:paraId="1842CA82" w14:textId="77777777" w:rsidR="00EB03A3" w:rsidRPr="00EB03A3" w:rsidRDefault="00EB03A3" w:rsidP="00EB03A3">
      <w:pPr>
        <w:jc w:val="both"/>
        <w:rPr>
          <w:rFonts w:ascii="Arial" w:hAnsi="Arial" w:cs="Arial"/>
        </w:rPr>
      </w:pPr>
    </w:p>
    <w:p w14:paraId="555F9113" w14:textId="77777777" w:rsidR="00EB03A3" w:rsidRPr="00EB03A3" w:rsidRDefault="00EB03A3" w:rsidP="00EB03A3">
      <w:pPr>
        <w:jc w:val="both"/>
        <w:rPr>
          <w:rFonts w:ascii="Arial" w:hAnsi="Arial" w:cs="Arial"/>
        </w:rPr>
      </w:pPr>
      <w:r w:rsidRPr="00EB03A3">
        <w:rPr>
          <w:rFonts w:ascii="Arial" w:hAnsi="Arial" w:cs="Arial"/>
        </w:rPr>
        <w:t>In addition to indicators for the Objective and the Outcomes, it is also useful to adopt some process indicators to assess effective implementation and mainstreaming of UNDP strategic goals.  The following table provides some suggestions for consideration.</w:t>
      </w:r>
    </w:p>
    <w:p w14:paraId="4E4D7A6A" w14:textId="77777777" w:rsidR="00EB03A3" w:rsidRPr="00EB03A3" w:rsidRDefault="00EB03A3" w:rsidP="00EB03A3">
      <w:pPr>
        <w:jc w:val="both"/>
        <w:rPr>
          <w:rFonts w:ascii="Arial" w:hAnsi="Arial" w:cs="Arial"/>
        </w:rPr>
      </w:pPr>
    </w:p>
    <w:p w14:paraId="0D5E1FA9" w14:textId="77777777" w:rsidR="00EB03A3" w:rsidRPr="00EB03A3" w:rsidRDefault="00EB03A3" w:rsidP="00EB03A3">
      <w:pPr>
        <w:jc w:val="both"/>
        <w:rPr>
          <w:rFonts w:ascii="Arial" w:hAnsi="Arial" w:cs="Arial"/>
        </w:rPr>
      </w:pPr>
    </w:p>
    <w:p w14:paraId="6EF14021" w14:textId="77777777" w:rsidR="00EB03A3" w:rsidRPr="00EB03A3" w:rsidRDefault="00EB03A3" w:rsidP="00EB03A3">
      <w:pPr>
        <w:jc w:val="both"/>
        <w:rPr>
          <w:rFonts w:ascii="Arial" w:hAnsi="Arial" w:cs="Arial"/>
          <w:b/>
        </w:rPr>
      </w:pPr>
      <w:r w:rsidRPr="00EB03A3">
        <w:rPr>
          <w:rFonts w:ascii="Arial" w:hAnsi="Arial" w:cs="Arial"/>
          <w:b/>
        </w:rPr>
        <w:t>Table 4.</w:t>
      </w:r>
      <w:r w:rsidRPr="00EB03A3">
        <w:rPr>
          <w:rFonts w:ascii="Arial" w:hAnsi="Arial" w:cs="Arial"/>
          <w:b/>
        </w:rPr>
        <w:tab/>
        <w:t>Proposed Process Indicators of effective implementation and mainstreaming of UNDP strategic goals</w:t>
      </w:r>
    </w:p>
    <w:p w14:paraId="3836127F" w14:textId="77777777" w:rsidR="00EB03A3" w:rsidRPr="00EB03A3" w:rsidRDefault="00EB03A3" w:rsidP="00EB03A3"/>
    <w:tbl>
      <w:tblPr>
        <w:tblStyle w:val="TableGrid61"/>
        <w:tblW w:w="0" w:type="auto"/>
        <w:jc w:val="right"/>
        <w:tblLook w:val="04A0" w:firstRow="1" w:lastRow="0" w:firstColumn="1" w:lastColumn="0" w:noHBand="0" w:noVBand="1"/>
      </w:tblPr>
      <w:tblGrid>
        <w:gridCol w:w="1892"/>
        <w:gridCol w:w="3741"/>
        <w:gridCol w:w="4109"/>
      </w:tblGrid>
      <w:tr w:rsidR="00EB03A3" w:rsidRPr="00EB03A3" w14:paraId="55A1229E" w14:textId="77777777" w:rsidTr="00EB03A3">
        <w:trPr>
          <w:jc w:val="right"/>
        </w:trPr>
        <w:tc>
          <w:tcPr>
            <w:tcW w:w="1929" w:type="dxa"/>
            <w:shd w:val="clear" w:color="auto" w:fill="auto"/>
          </w:tcPr>
          <w:p w14:paraId="0D706A2E" w14:textId="77777777" w:rsidR="00EB03A3" w:rsidRPr="00EB03A3" w:rsidRDefault="00EB03A3" w:rsidP="00EB03A3">
            <w:pPr>
              <w:rPr>
                <w:rFonts w:ascii="Arial" w:hAnsi="Arial" w:cs="Arial"/>
                <w:sz w:val="18"/>
                <w:szCs w:val="18"/>
                <w:lang w:val="en-GB"/>
              </w:rPr>
            </w:pPr>
            <w:r w:rsidRPr="00EB03A3">
              <w:rPr>
                <w:rFonts w:ascii="Arial" w:hAnsi="Arial" w:cs="Arial"/>
                <w:b/>
                <w:sz w:val="18"/>
                <w:szCs w:val="18"/>
                <w:lang w:val="en-GB"/>
              </w:rPr>
              <w:t>Process 1</w:t>
            </w:r>
            <w:r w:rsidRPr="00EB03A3">
              <w:rPr>
                <w:rFonts w:ascii="Arial" w:hAnsi="Arial" w:cs="Arial"/>
                <w:sz w:val="18"/>
                <w:szCs w:val="18"/>
                <w:lang w:val="en-GB"/>
              </w:rPr>
              <w:t xml:space="preserve"> Participation at community level</w:t>
            </w:r>
          </w:p>
        </w:tc>
        <w:tc>
          <w:tcPr>
            <w:tcW w:w="3878" w:type="dxa"/>
            <w:shd w:val="clear" w:color="auto" w:fill="auto"/>
          </w:tcPr>
          <w:p w14:paraId="2CA62A99" w14:textId="77777777" w:rsidR="00EB03A3" w:rsidRPr="00EB03A3" w:rsidRDefault="00EB03A3" w:rsidP="00EB03A3">
            <w:pPr>
              <w:rPr>
                <w:rFonts w:ascii="Arial" w:hAnsi="Arial" w:cs="Arial"/>
                <w:bCs/>
                <w:sz w:val="18"/>
                <w:szCs w:val="18"/>
                <w:lang w:val="en-GB"/>
              </w:rPr>
            </w:pPr>
            <w:r w:rsidRPr="00EB03A3">
              <w:rPr>
                <w:rFonts w:ascii="Arial" w:hAnsi="Arial" w:cs="Arial"/>
                <w:bCs/>
                <w:sz w:val="18"/>
                <w:szCs w:val="18"/>
                <w:lang w:val="en-GB"/>
              </w:rPr>
              <w:t xml:space="preserve">Opportunities for participation at community level maximised </w:t>
            </w:r>
          </w:p>
        </w:tc>
        <w:tc>
          <w:tcPr>
            <w:tcW w:w="4268" w:type="dxa"/>
            <w:shd w:val="clear" w:color="auto" w:fill="auto"/>
          </w:tcPr>
          <w:p w14:paraId="7DBCF8C9" w14:textId="77777777" w:rsidR="00EB03A3" w:rsidRPr="00EB03A3" w:rsidRDefault="00EB03A3" w:rsidP="00EB03A3">
            <w:pPr>
              <w:rPr>
                <w:rFonts w:ascii="Arial" w:hAnsi="Arial" w:cs="Arial"/>
                <w:sz w:val="18"/>
                <w:szCs w:val="18"/>
                <w:lang w:val="en-GB"/>
              </w:rPr>
            </w:pPr>
            <w:r w:rsidRPr="00EB03A3">
              <w:rPr>
                <w:rFonts w:ascii="Arial" w:hAnsi="Arial" w:cs="Arial"/>
                <w:sz w:val="18"/>
                <w:szCs w:val="18"/>
                <w:lang w:val="en-GB"/>
              </w:rPr>
              <w:t>Community participants and their role in implementation planned in AWPs and recorded in PIRs</w:t>
            </w:r>
          </w:p>
        </w:tc>
      </w:tr>
      <w:tr w:rsidR="00EB03A3" w:rsidRPr="00EB03A3" w14:paraId="2302F8D6" w14:textId="77777777" w:rsidTr="00EB03A3">
        <w:trPr>
          <w:jc w:val="right"/>
        </w:trPr>
        <w:tc>
          <w:tcPr>
            <w:tcW w:w="1929" w:type="dxa"/>
            <w:shd w:val="clear" w:color="auto" w:fill="auto"/>
          </w:tcPr>
          <w:p w14:paraId="21B9DAF2" w14:textId="77777777" w:rsidR="00EB03A3" w:rsidRPr="00EB03A3" w:rsidRDefault="00EB03A3" w:rsidP="00EB03A3">
            <w:pPr>
              <w:rPr>
                <w:rFonts w:ascii="Arial" w:hAnsi="Arial" w:cs="Arial"/>
                <w:sz w:val="18"/>
                <w:szCs w:val="18"/>
                <w:lang w:val="en-GB"/>
              </w:rPr>
            </w:pPr>
            <w:r w:rsidRPr="00EB03A3">
              <w:rPr>
                <w:rFonts w:ascii="Arial" w:hAnsi="Arial" w:cs="Arial"/>
                <w:b/>
                <w:sz w:val="18"/>
                <w:szCs w:val="18"/>
                <w:lang w:val="en-GB"/>
              </w:rPr>
              <w:t>Process 2</w:t>
            </w:r>
            <w:r w:rsidRPr="00EB03A3">
              <w:rPr>
                <w:rFonts w:ascii="Arial" w:hAnsi="Arial" w:cs="Arial"/>
                <w:sz w:val="18"/>
                <w:szCs w:val="18"/>
                <w:lang w:val="en-GB"/>
              </w:rPr>
              <w:t xml:space="preserve">  Cost effectiveness</w:t>
            </w:r>
          </w:p>
        </w:tc>
        <w:tc>
          <w:tcPr>
            <w:tcW w:w="3878" w:type="dxa"/>
            <w:shd w:val="clear" w:color="auto" w:fill="auto"/>
          </w:tcPr>
          <w:p w14:paraId="72113DB1" w14:textId="77777777" w:rsidR="00EB03A3" w:rsidRPr="00EB03A3" w:rsidRDefault="00EB03A3" w:rsidP="00EB03A3">
            <w:pPr>
              <w:rPr>
                <w:rFonts w:ascii="Arial" w:hAnsi="Arial" w:cs="Arial"/>
                <w:bCs/>
                <w:sz w:val="18"/>
                <w:szCs w:val="18"/>
                <w:lang w:val="en-GB"/>
              </w:rPr>
            </w:pPr>
            <w:r w:rsidRPr="00EB03A3">
              <w:rPr>
                <w:rFonts w:ascii="Arial" w:hAnsi="Arial" w:cs="Arial"/>
                <w:bCs/>
                <w:sz w:val="18"/>
                <w:szCs w:val="18"/>
                <w:lang w:val="en-GB"/>
              </w:rPr>
              <w:t xml:space="preserve">The Government contribution in kind to be utilized to keep costs to a minimum.  </w:t>
            </w:r>
          </w:p>
        </w:tc>
        <w:tc>
          <w:tcPr>
            <w:tcW w:w="4268" w:type="dxa"/>
            <w:shd w:val="clear" w:color="auto" w:fill="auto"/>
          </w:tcPr>
          <w:p w14:paraId="1A78AFF5" w14:textId="77777777" w:rsidR="00EB03A3" w:rsidRPr="00EB03A3" w:rsidRDefault="00EB03A3" w:rsidP="00EB03A3">
            <w:pPr>
              <w:rPr>
                <w:rFonts w:ascii="Arial" w:hAnsi="Arial" w:cs="Arial"/>
                <w:sz w:val="18"/>
                <w:szCs w:val="18"/>
                <w:lang w:val="en-GB"/>
              </w:rPr>
            </w:pPr>
            <w:r w:rsidRPr="00EB03A3">
              <w:rPr>
                <w:rFonts w:ascii="Arial" w:hAnsi="Arial" w:cs="Arial"/>
                <w:sz w:val="18"/>
                <w:szCs w:val="18"/>
                <w:lang w:val="en-GB"/>
              </w:rPr>
              <w:t>Co-financing to be tracked and recorded and reported</w:t>
            </w:r>
          </w:p>
        </w:tc>
      </w:tr>
      <w:tr w:rsidR="00EB03A3" w:rsidRPr="00EB03A3" w14:paraId="43AD943D" w14:textId="77777777" w:rsidTr="00EB03A3">
        <w:trPr>
          <w:jc w:val="right"/>
        </w:trPr>
        <w:tc>
          <w:tcPr>
            <w:tcW w:w="1929" w:type="dxa"/>
            <w:shd w:val="clear" w:color="auto" w:fill="auto"/>
          </w:tcPr>
          <w:p w14:paraId="4410F160" w14:textId="77777777" w:rsidR="00EB03A3" w:rsidRPr="00EB03A3" w:rsidRDefault="00EB03A3" w:rsidP="00EB03A3">
            <w:pPr>
              <w:rPr>
                <w:rFonts w:ascii="Arial" w:hAnsi="Arial" w:cs="Arial"/>
                <w:sz w:val="18"/>
                <w:szCs w:val="18"/>
                <w:lang w:val="en-GB"/>
              </w:rPr>
            </w:pPr>
            <w:r w:rsidRPr="00EB03A3">
              <w:rPr>
                <w:rFonts w:ascii="Arial" w:hAnsi="Arial" w:cs="Arial"/>
                <w:b/>
                <w:sz w:val="18"/>
                <w:szCs w:val="18"/>
                <w:lang w:val="en-GB"/>
              </w:rPr>
              <w:t>Process 3</w:t>
            </w:r>
            <w:r w:rsidRPr="00EB03A3">
              <w:rPr>
                <w:rFonts w:ascii="Arial" w:hAnsi="Arial" w:cs="Arial"/>
                <w:sz w:val="18"/>
                <w:szCs w:val="18"/>
                <w:lang w:val="en-GB"/>
              </w:rPr>
              <w:t xml:space="preserve">  Involvement of women</w:t>
            </w:r>
          </w:p>
        </w:tc>
        <w:tc>
          <w:tcPr>
            <w:tcW w:w="3878" w:type="dxa"/>
            <w:shd w:val="clear" w:color="auto" w:fill="auto"/>
          </w:tcPr>
          <w:p w14:paraId="5908BC3A" w14:textId="77777777" w:rsidR="00EB03A3" w:rsidRPr="00EB03A3" w:rsidRDefault="00EB03A3" w:rsidP="00EB03A3">
            <w:pPr>
              <w:rPr>
                <w:rFonts w:ascii="Arial" w:hAnsi="Arial" w:cs="Arial"/>
                <w:bCs/>
                <w:sz w:val="18"/>
                <w:szCs w:val="18"/>
                <w:lang w:val="en-GB"/>
              </w:rPr>
            </w:pPr>
            <w:r w:rsidRPr="00EB03A3">
              <w:rPr>
                <w:rFonts w:ascii="Arial" w:hAnsi="Arial" w:cs="Arial"/>
                <w:bCs/>
                <w:sz w:val="18"/>
                <w:szCs w:val="18"/>
                <w:lang w:val="en-GB"/>
              </w:rPr>
              <w:t>Implementation of the Gender Strategy with gender considerations mainstreamed and embedded in the project implementation process</w:t>
            </w:r>
          </w:p>
        </w:tc>
        <w:tc>
          <w:tcPr>
            <w:tcW w:w="4268" w:type="dxa"/>
            <w:shd w:val="clear" w:color="auto" w:fill="auto"/>
          </w:tcPr>
          <w:p w14:paraId="3F29DA6E" w14:textId="77777777" w:rsidR="00EB03A3" w:rsidRPr="00EB03A3" w:rsidRDefault="00EB03A3" w:rsidP="00EB03A3">
            <w:pPr>
              <w:rPr>
                <w:rFonts w:ascii="Arial" w:hAnsi="Arial" w:cs="Arial"/>
                <w:sz w:val="18"/>
                <w:szCs w:val="18"/>
                <w:lang w:val="en-GB"/>
              </w:rPr>
            </w:pPr>
            <w:r w:rsidRPr="00EB03A3">
              <w:rPr>
                <w:rFonts w:ascii="Arial" w:hAnsi="Arial" w:cs="Arial"/>
                <w:sz w:val="18"/>
                <w:szCs w:val="18"/>
                <w:lang w:val="en-GB"/>
              </w:rPr>
              <w:t>To be measured by the ratio of women participating according to AWPs and PIRs</w:t>
            </w:r>
            <w:r w:rsidRPr="00EB03A3">
              <w:rPr>
                <w:rFonts w:ascii="Arial" w:hAnsi="Arial" w:cs="Arial"/>
                <w:color w:val="0000CC"/>
                <w:sz w:val="18"/>
                <w:szCs w:val="18"/>
                <w:lang w:val="en-GB"/>
              </w:rPr>
              <w:t xml:space="preserve"> </w:t>
            </w:r>
            <w:r w:rsidRPr="00EB03A3">
              <w:rPr>
                <w:rFonts w:ascii="Arial" w:hAnsi="Arial" w:cs="Arial"/>
                <w:sz w:val="18"/>
                <w:szCs w:val="18"/>
                <w:lang w:val="en-GB"/>
              </w:rPr>
              <w:t>as well as direct project benefits on women participants.</w:t>
            </w:r>
          </w:p>
        </w:tc>
      </w:tr>
      <w:tr w:rsidR="00EB03A3" w:rsidRPr="00EB03A3" w14:paraId="17122F43" w14:textId="77777777" w:rsidTr="00EB03A3">
        <w:trPr>
          <w:jc w:val="right"/>
        </w:trPr>
        <w:tc>
          <w:tcPr>
            <w:tcW w:w="1929" w:type="dxa"/>
            <w:shd w:val="clear" w:color="auto" w:fill="auto"/>
          </w:tcPr>
          <w:p w14:paraId="751CBFAC" w14:textId="77777777" w:rsidR="00EB03A3" w:rsidRPr="00EB03A3" w:rsidRDefault="00EB03A3" w:rsidP="00EB03A3">
            <w:pPr>
              <w:rPr>
                <w:rFonts w:ascii="Arial" w:hAnsi="Arial" w:cs="Arial"/>
                <w:sz w:val="18"/>
                <w:szCs w:val="18"/>
                <w:lang w:val="en-GB"/>
              </w:rPr>
            </w:pPr>
            <w:r w:rsidRPr="00EB03A3">
              <w:rPr>
                <w:rFonts w:ascii="Arial" w:hAnsi="Arial" w:cs="Arial"/>
                <w:b/>
                <w:sz w:val="18"/>
                <w:szCs w:val="18"/>
                <w:lang w:val="en-GB"/>
              </w:rPr>
              <w:t>Process 4</w:t>
            </w:r>
            <w:r w:rsidRPr="00EB03A3">
              <w:rPr>
                <w:rFonts w:ascii="Arial" w:hAnsi="Arial" w:cs="Arial"/>
                <w:sz w:val="18"/>
                <w:szCs w:val="18"/>
                <w:lang w:val="en-GB"/>
              </w:rPr>
              <w:t xml:space="preserve">  Human rights</w:t>
            </w:r>
          </w:p>
        </w:tc>
        <w:tc>
          <w:tcPr>
            <w:tcW w:w="3878" w:type="dxa"/>
            <w:shd w:val="clear" w:color="auto" w:fill="auto"/>
          </w:tcPr>
          <w:p w14:paraId="6AF22FAE" w14:textId="77777777" w:rsidR="00EB03A3" w:rsidRPr="00EB03A3" w:rsidRDefault="00EB03A3" w:rsidP="00EB03A3">
            <w:pPr>
              <w:rPr>
                <w:rFonts w:ascii="Arial" w:hAnsi="Arial" w:cs="Arial"/>
                <w:bCs/>
                <w:sz w:val="18"/>
                <w:szCs w:val="18"/>
                <w:lang w:val="en-GB"/>
              </w:rPr>
            </w:pPr>
            <w:r w:rsidRPr="00EB03A3">
              <w:rPr>
                <w:rFonts w:ascii="Arial" w:hAnsi="Arial" w:cs="Arial"/>
                <w:bCs/>
                <w:sz w:val="18"/>
                <w:szCs w:val="18"/>
                <w:lang w:val="en-GB"/>
              </w:rPr>
              <w:t>Recognition and respect of traditional land occupation</w:t>
            </w:r>
          </w:p>
        </w:tc>
        <w:tc>
          <w:tcPr>
            <w:tcW w:w="4268" w:type="dxa"/>
            <w:shd w:val="clear" w:color="auto" w:fill="auto"/>
          </w:tcPr>
          <w:p w14:paraId="681C0C56" w14:textId="77777777" w:rsidR="00EB03A3" w:rsidRPr="00EB03A3" w:rsidRDefault="00EB03A3" w:rsidP="00EB03A3">
            <w:pPr>
              <w:rPr>
                <w:rFonts w:ascii="Arial" w:hAnsi="Arial" w:cs="Arial"/>
                <w:sz w:val="18"/>
                <w:szCs w:val="18"/>
                <w:lang w:val="en-GB"/>
              </w:rPr>
            </w:pPr>
            <w:r w:rsidRPr="00EB03A3">
              <w:rPr>
                <w:rFonts w:ascii="Arial" w:hAnsi="Arial" w:cs="Arial"/>
                <w:sz w:val="18"/>
                <w:szCs w:val="18"/>
                <w:lang w:val="en-GB"/>
              </w:rPr>
              <w:t>To be measured by survey of community members</w:t>
            </w:r>
          </w:p>
        </w:tc>
      </w:tr>
      <w:tr w:rsidR="00EB03A3" w:rsidRPr="00EB03A3" w14:paraId="0D4B4112" w14:textId="77777777" w:rsidTr="00EB03A3">
        <w:trPr>
          <w:jc w:val="right"/>
        </w:trPr>
        <w:tc>
          <w:tcPr>
            <w:tcW w:w="1929" w:type="dxa"/>
            <w:shd w:val="clear" w:color="auto" w:fill="auto"/>
          </w:tcPr>
          <w:p w14:paraId="2FABE606" w14:textId="77777777" w:rsidR="00EB03A3" w:rsidRPr="00EB03A3" w:rsidRDefault="00EB03A3" w:rsidP="00EB03A3">
            <w:pPr>
              <w:rPr>
                <w:rFonts w:ascii="Arial" w:hAnsi="Arial" w:cs="Arial"/>
                <w:sz w:val="18"/>
                <w:szCs w:val="18"/>
                <w:lang w:val="en-GB"/>
              </w:rPr>
            </w:pPr>
            <w:r w:rsidRPr="00EB03A3">
              <w:rPr>
                <w:rFonts w:ascii="Arial" w:hAnsi="Arial" w:cs="Arial"/>
                <w:b/>
                <w:sz w:val="18"/>
                <w:szCs w:val="18"/>
                <w:lang w:val="en-GB"/>
              </w:rPr>
              <w:t>Process 5</w:t>
            </w:r>
            <w:r w:rsidRPr="00EB03A3">
              <w:rPr>
                <w:rFonts w:ascii="Arial" w:hAnsi="Arial" w:cs="Arial"/>
                <w:sz w:val="18"/>
                <w:szCs w:val="18"/>
                <w:lang w:val="en-GB"/>
              </w:rPr>
              <w:t xml:space="preserve">  Governance</w:t>
            </w:r>
          </w:p>
        </w:tc>
        <w:tc>
          <w:tcPr>
            <w:tcW w:w="3878" w:type="dxa"/>
            <w:shd w:val="clear" w:color="auto" w:fill="auto"/>
          </w:tcPr>
          <w:p w14:paraId="70A42EFF" w14:textId="77777777" w:rsidR="00EB03A3" w:rsidRPr="00EB03A3" w:rsidRDefault="00EB03A3" w:rsidP="00EB03A3">
            <w:pPr>
              <w:rPr>
                <w:rFonts w:ascii="Arial" w:hAnsi="Arial" w:cs="Arial"/>
                <w:bCs/>
                <w:sz w:val="18"/>
                <w:szCs w:val="18"/>
                <w:lang w:val="en-GB"/>
              </w:rPr>
            </w:pPr>
            <w:r w:rsidRPr="00EB03A3">
              <w:rPr>
                <w:rFonts w:ascii="Arial" w:hAnsi="Arial" w:cs="Arial"/>
                <w:bCs/>
                <w:sz w:val="18"/>
                <w:szCs w:val="18"/>
                <w:lang w:val="en-GB"/>
              </w:rPr>
              <w:t>Institutional capacity strengthening at central government and community level leading to enhanced governance of natural resources management</w:t>
            </w:r>
          </w:p>
        </w:tc>
        <w:tc>
          <w:tcPr>
            <w:tcW w:w="4268" w:type="dxa"/>
            <w:shd w:val="clear" w:color="auto" w:fill="auto"/>
          </w:tcPr>
          <w:p w14:paraId="65ABDD07" w14:textId="77777777" w:rsidR="00EB03A3" w:rsidRPr="00EB03A3" w:rsidRDefault="00EB03A3" w:rsidP="00EB03A3">
            <w:pPr>
              <w:rPr>
                <w:rFonts w:ascii="Arial" w:hAnsi="Arial" w:cs="Arial"/>
                <w:sz w:val="18"/>
                <w:szCs w:val="18"/>
                <w:lang w:val="en-GB"/>
              </w:rPr>
            </w:pPr>
            <w:r w:rsidRPr="00EB03A3">
              <w:rPr>
                <w:rFonts w:ascii="Arial" w:hAnsi="Arial" w:cs="Arial"/>
                <w:sz w:val="18"/>
                <w:szCs w:val="18"/>
                <w:lang w:val="en-GB"/>
              </w:rPr>
              <w:t>This will be covered by the various capacity building activities under the mainstream Outputs and Activities</w:t>
            </w:r>
          </w:p>
        </w:tc>
      </w:tr>
    </w:tbl>
    <w:p w14:paraId="1B0BF5C1" w14:textId="77777777" w:rsidR="00EB03A3" w:rsidRPr="00EB03A3" w:rsidRDefault="00EB03A3" w:rsidP="00EB03A3">
      <w:pPr>
        <w:jc w:val="both"/>
      </w:pPr>
    </w:p>
    <w:p w14:paraId="34DFB904" w14:textId="77777777" w:rsidR="00EB03A3" w:rsidRPr="00EB03A3" w:rsidRDefault="00EB03A3" w:rsidP="00EB03A3">
      <w:pPr>
        <w:jc w:val="both"/>
        <w:rPr>
          <w:rFonts w:ascii="Arial" w:hAnsi="Arial" w:cs="Arial"/>
          <w:bCs/>
        </w:rPr>
      </w:pPr>
      <w:r w:rsidRPr="00EB03A3">
        <w:rPr>
          <w:rFonts w:ascii="Arial" w:hAnsi="Arial" w:cs="Arial"/>
          <w:bCs/>
        </w:rPr>
        <w:t>In selecting indicators, it should be borne in mind that it is desirable, to the extent possible, to select gender-disaggregated Indicators as appropriate.</w:t>
      </w:r>
    </w:p>
    <w:p w14:paraId="05C9A85F" w14:textId="77777777" w:rsidR="00EB03A3" w:rsidRPr="00EB03A3" w:rsidRDefault="00EB03A3" w:rsidP="00EB03A3">
      <w:pPr>
        <w:jc w:val="both"/>
        <w:rPr>
          <w:rFonts w:ascii="Arial" w:hAnsi="Arial" w:cs="Arial"/>
          <w:bCs/>
        </w:rPr>
      </w:pPr>
    </w:p>
    <w:p w14:paraId="244CF6CA" w14:textId="77777777" w:rsidR="00EB03A3" w:rsidRPr="00EB03A3" w:rsidRDefault="00EB03A3" w:rsidP="00EB03A3"/>
    <w:p w14:paraId="37A478A7" w14:textId="77777777" w:rsidR="00350124" w:rsidRDefault="00350124" w:rsidP="00CF2523">
      <w:pPr>
        <w:jc w:val="both"/>
        <w:rPr>
          <w:rFonts w:ascii="Arial" w:hAnsi="Arial" w:cs="Arial"/>
          <w:bCs/>
        </w:rPr>
      </w:pPr>
    </w:p>
    <w:p w14:paraId="3BB56D45" w14:textId="77777777" w:rsidR="0037349A" w:rsidRPr="00A16572" w:rsidRDefault="0037349A" w:rsidP="00CF2523">
      <w:pPr>
        <w:jc w:val="both"/>
        <w:rPr>
          <w:lang w:val="en-US"/>
        </w:rPr>
      </w:pPr>
      <w:r w:rsidRPr="003105B3">
        <w:rPr>
          <w:rFonts w:ascii="Arial" w:hAnsi="Arial" w:cs="Arial"/>
          <w:b/>
          <w:sz w:val="32"/>
          <w:szCs w:val="32"/>
        </w:rPr>
        <w:t>4</w:t>
      </w:r>
      <w:r w:rsidRPr="003105B3">
        <w:rPr>
          <w:rFonts w:ascii="Arial" w:hAnsi="Arial" w:cs="Arial"/>
          <w:b/>
          <w:sz w:val="32"/>
          <w:szCs w:val="32"/>
        </w:rPr>
        <w:tab/>
        <w:t>FINDINGS:  PROJECT IMPLEMENTATION</w:t>
      </w:r>
      <w:r>
        <w:rPr>
          <w:rFonts w:ascii="Arial" w:hAnsi="Arial" w:cs="Arial"/>
          <w:b/>
          <w:sz w:val="32"/>
          <w:szCs w:val="32"/>
        </w:rPr>
        <w:t xml:space="preserve"> – EFFICIENCY </w:t>
      </w:r>
    </w:p>
    <w:p w14:paraId="3A2DB84C" w14:textId="77777777" w:rsidR="0037349A" w:rsidRPr="00841D91" w:rsidRDefault="0037349A" w:rsidP="00CF2523">
      <w:pPr>
        <w:jc w:val="both"/>
        <w:rPr>
          <w:rFonts w:ascii="Arial" w:hAnsi="Arial" w:cs="Arial"/>
        </w:rPr>
      </w:pPr>
    </w:p>
    <w:p w14:paraId="07041959" w14:textId="77777777" w:rsidR="0037349A" w:rsidRPr="00131A26" w:rsidRDefault="0037349A" w:rsidP="00CF2523">
      <w:pPr>
        <w:jc w:val="both"/>
        <w:rPr>
          <w:rFonts w:ascii="Arial" w:hAnsi="Arial" w:cs="Arial"/>
          <w:b/>
          <w:sz w:val="28"/>
          <w:szCs w:val="28"/>
        </w:rPr>
      </w:pPr>
      <w:r w:rsidRPr="00131A26">
        <w:rPr>
          <w:rFonts w:ascii="Arial" w:hAnsi="Arial" w:cs="Arial"/>
          <w:b/>
          <w:sz w:val="28"/>
          <w:szCs w:val="28"/>
        </w:rPr>
        <w:t>4.1</w:t>
      </w:r>
      <w:r w:rsidRPr="00131A26">
        <w:rPr>
          <w:rFonts w:ascii="Arial" w:hAnsi="Arial" w:cs="Arial"/>
          <w:b/>
          <w:sz w:val="28"/>
          <w:szCs w:val="28"/>
        </w:rPr>
        <w:tab/>
        <w:t>Project governance</w:t>
      </w:r>
    </w:p>
    <w:p w14:paraId="434D27B9" w14:textId="77777777" w:rsidR="0037349A" w:rsidRPr="00DC6219" w:rsidRDefault="0037349A" w:rsidP="00CF2523">
      <w:pPr>
        <w:jc w:val="both"/>
        <w:rPr>
          <w:rFonts w:ascii="Arial" w:hAnsi="Arial" w:cs="Arial"/>
        </w:rPr>
      </w:pPr>
    </w:p>
    <w:p w14:paraId="01F9CD7C" w14:textId="77777777" w:rsidR="0037349A" w:rsidRPr="00DC6219" w:rsidRDefault="0037349A" w:rsidP="00CF2523">
      <w:pPr>
        <w:autoSpaceDE w:val="0"/>
        <w:autoSpaceDN w:val="0"/>
        <w:adjustRightInd w:val="0"/>
        <w:jc w:val="both"/>
        <w:rPr>
          <w:rFonts w:ascii="Arial" w:hAnsi="Arial" w:cs="Arial"/>
          <w:bCs/>
        </w:rPr>
      </w:pPr>
      <w:r w:rsidRPr="00DC6219">
        <w:rPr>
          <w:rFonts w:ascii="Arial" w:hAnsi="Arial" w:cs="Arial"/>
          <w:bCs/>
        </w:rPr>
        <w:t>Project Steering Committees (PSC) are expected to play three r</w:t>
      </w:r>
      <w:r w:rsidR="00A27103">
        <w:rPr>
          <w:rFonts w:ascii="Arial" w:hAnsi="Arial" w:cs="Arial"/>
          <w:bCs/>
        </w:rPr>
        <w:t>oles: (1) Serve as the project e</w:t>
      </w:r>
      <w:r w:rsidRPr="00DC6219">
        <w:rPr>
          <w:rFonts w:ascii="Arial" w:hAnsi="Arial" w:cs="Arial"/>
          <w:bCs/>
        </w:rPr>
        <w:t xml:space="preserve">xecutive body </w:t>
      </w:r>
      <w:r w:rsidRPr="00DC6219">
        <w:rPr>
          <w:rFonts w:ascii="Arial" w:hAnsi="Arial" w:cs="Arial"/>
          <w:lang w:val="en-US" w:bidi="th-TH"/>
        </w:rPr>
        <w:t>to supervise</w:t>
      </w:r>
      <w:r w:rsidRPr="00DC6219">
        <w:rPr>
          <w:rFonts w:ascii="Times New Roman" w:hAnsi="Times New Roman"/>
          <w:sz w:val="21"/>
          <w:szCs w:val="21"/>
          <w:lang w:val="en-US" w:bidi="th-TH"/>
        </w:rPr>
        <w:t xml:space="preserve"> </w:t>
      </w:r>
      <w:r w:rsidRPr="00DC6219">
        <w:rPr>
          <w:rFonts w:ascii="Arial" w:hAnsi="Arial" w:cs="Arial"/>
          <w:lang w:val="en-US" w:bidi="th-TH"/>
        </w:rPr>
        <w:t>and monitor project delivery according to the annual work plan</w:t>
      </w:r>
      <w:r w:rsidRPr="00DC6219">
        <w:rPr>
          <w:rFonts w:ascii="Times New Roman" w:hAnsi="Times New Roman"/>
          <w:sz w:val="21"/>
          <w:szCs w:val="21"/>
          <w:lang w:val="en-US" w:bidi="th-TH"/>
        </w:rPr>
        <w:t xml:space="preserve">, </w:t>
      </w:r>
      <w:r w:rsidRPr="00DC6219">
        <w:rPr>
          <w:rFonts w:ascii="Arial" w:hAnsi="Arial" w:cs="Arial"/>
          <w:bCs/>
          <w:lang w:val="en-US"/>
        </w:rPr>
        <w:t xml:space="preserve">(2) Act as the source of </w:t>
      </w:r>
      <w:r w:rsidRPr="00DC6219">
        <w:rPr>
          <w:rFonts w:ascii="Arial" w:hAnsi="Arial" w:cs="Arial"/>
          <w:bCs/>
        </w:rPr>
        <w:t xml:space="preserve">guidance regarding the technical and overall feasibility of the project, and (3) Serve as a forum for project stakeholders and beneficiaries to ensure that project benefits reach the intended beneficiaries.  </w:t>
      </w:r>
    </w:p>
    <w:p w14:paraId="674CC963" w14:textId="77777777" w:rsidR="0037349A" w:rsidRPr="00DC6219" w:rsidRDefault="0037349A" w:rsidP="00CF2523">
      <w:pPr>
        <w:autoSpaceDE w:val="0"/>
        <w:autoSpaceDN w:val="0"/>
        <w:adjustRightInd w:val="0"/>
        <w:jc w:val="both"/>
        <w:rPr>
          <w:rFonts w:ascii="Arial" w:hAnsi="Arial" w:cs="Arial"/>
          <w:bCs/>
        </w:rPr>
      </w:pPr>
    </w:p>
    <w:p w14:paraId="07D6D5C7" w14:textId="77777777" w:rsidR="0037349A" w:rsidRPr="00DC6219" w:rsidRDefault="0037349A" w:rsidP="00CF2523">
      <w:pPr>
        <w:autoSpaceDE w:val="0"/>
        <w:autoSpaceDN w:val="0"/>
        <w:adjustRightInd w:val="0"/>
        <w:jc w:val="both"/>
        <w:rPr>
          <w:rFonts w:ascii="Arial" w:hAnsi="Arial" w:cs="Arial"/>
          <w:bCs/>
        </w:rPr>
      </w:pPr>
      <w:r w:rsidRPr="00DC6219">
        <w:rPr>
          <w:rFonts w:ascii="Arial" w:hAnsi="Arial" w:cs="Arial"/>
          <w:bCs/>
        </w:rPr>
        <w:t xml:space="preserve">The ProDoc suggested quarterly meetings for the PSC.  </w:t>
      </w:r>
      <w:r w:rsidRPr="00DC6219">
        <w:rPr>
          <w:rFonts w:ascii="Arial" w:hAnsi="Arial" w:cs="Arial"/>
          <w:lang w:val="en-US" w:bidi="th-TH"/>
        </w:rPr>
        <w:t>There was an expectation that frequent PSC meetings together with its broad-based membership, would lead to collaboration on innovations in PA financing and management, especially by the private sector</w:t>
      </w:r>
      <w:r w:rsidRPr="00DC6219">
        <w:rPr>
          <w:rFonts w:ascii="Arial" w:hAnsi="Arial" w:cs="Arial"/>
          <w:bCs/>
        </w:rPr>
        <w:t xml:space="preserve"> which benefits from the PA’s natural resources.  In effect, the PSC has had only four annual meetings and this proved to be insufficient, for example when the project faced difficulty and delay in effecting disbursements.  </w:t>
      </w:r>
    </w:p>
    <w:p w14:paraId="57D3F29B" w14:textId="77777777" w:rsidR="0037349A" w:rsidRPr="00DC6219" w:rsidRDefault="0037349A" w:rsidP="00CF2523">
      <w:pPr>
        <w:autoSpaceDE w:val="0"/>
        <w:autoSpaceDN w:val="0"/>
        <w:adjustRightInd w:val="0"/>
        <w:jc w:val="both"/>
        <w:rPr>
          <w:rFonts w:ascii="Arial" w:hAnsi="Arial" w:cs="Arial"/>
          <w:bCs/>
        </w:rPr>
      </w:pPr>
    </w:p>
    <w:p w14:paraId="790F10CD" w14:textId="77777777" w:rsidR="0037349A" w:rsidRPr="00DC6219" w:rsidRDefault="0037349A" w:rsidP="00CF2523">
      <w:pPr>
        <w:autoSpaceDE w:val="0"/>
        <w:autoSpaceDN w:val="0"/>
        <w:adjustRightInd w:val="0"/>
        <w:jc w:val="both"/>
        <w:rPr>
          <w:rFonts w:ascii="Arial" w:hAnsi="Arial" w:cs="Arial"/>
          <w:lang w:val="en-US" w:bidi="th-TH"/>
        </w:rPr>
      </w:pPr>
      <w:r w:rsidRPr="00DC6219">
        <w:rPr>
          <w:rFonts w:ascii="Arial" w:hAnsi="Arial" w:cs="Arial"/>
          <w:bCs/>
        </w:rPr>
        <w:t xml:space="preserve">There was no consideration of gender equity when determining membership of the PSC which expanded from the original plans and became unwieldy.  Furthermore, more than half of the individuals representing designated organizations changed over time.  When coupled with only one meeting per year and half the members being new, the PCS had very limited ability and commitment to provide the necessary strategic and technical support for project implementation.  There is no clear evidence of effective ‘steering’ by the PSC.  Neither has the PSC been able to effect </w:t>
      </w:r>
      <w:r w:rsidRPr="00DC6219">
        <w:rPr>
          <w:rFonts w:ascii="Arial" w:hAnsi="Arial" w:cs="Arial"/>
          <w:lang w:val="en-US" w:bidi="th-TH"/>
        </w:rPr>
        <w:t>coordination among the various government agencies to ensure that activities are fully integrated with other developmental initiatives in the country.</w:t>
      </w:r>
    </w:p>
    <w:p w14:paraId="52048946" w14:textId="77777777" w:rsidR="0037349A" w:rsidRPr="00DC6219" w:rsidRDefault="0037349A" w:rsidP="00CF2523">
      <w:pPr>
        <w:autoSpaceDE w:val="0"/>
        <w:autoSpaceDN w:val="0"/>
        <w:adjustRightInd w:val="0"/>
        <w:jc w:val="both"/>
        <w:rPr>
          <w:rFonts w:ascii="Arial" w:hAnsi="Arial" w:cs="Arial"/>
          <w:bCs/>
        </w:rPr>
      </w:pPr>
    </w:p>
    <w:p w14:paraId="13132590" w14:textId="77777777" w:rsidR="0037349A" w:rsidRDefault="0037349A" w:rsidP="00CF2523">
      <w:pPr>
        <w:autoSpaceDE w:val="0"/>
        <w:autoSpaceDN w:val="0"/>
        <w:adjustRightInd w:val="0"/>
        <w:jc w:val="both"/>
        <w:rPr>
          <w:rFonts w:ascii="Arial" w:hAnsi="Arial" w:cs="Arial"/>
          <w:bCs/>
        </w:rPr>
      </w:pPr>
      <w:r>
        <w:rPr>
          <w:rFonts w:ascii="Arial" w:hAnsi="Arial" w:cs="Arial"/>
          <w:bCs/>
        </w:rPr>
        <w:t xml:space="preserve">It will be more effective to adopt a model which is being applied increasingly by UNDP elsewhere – separate out the executive and guidance role from that of a cross-sectoral stakeholders’ forum to advise project implementation.  The executive and guidance role should be given to a Project Executive Board (PEB) comprising 3-4 senior persons from MoNRE, UNDP and DNP.  The PEB should meet </w:t>
      </w:r>
      <w:r w:rsidRPr="005B19C1">
        <w:rPr>
          <w:rFonts w:ascii="Arial" w:hAnsi="Arial" w:cs="Arial"/>
          <w:bCs/>
        </w:rPr>
        <w:t>as and when required but</w:t>
      </w:r>
      <w:r w:rsidR="002A5A02">
        <w:rPr>
          <w:rFonts w:ascii="Arial" w:hAnsi="Arial" w:cs="Arial"/>
          <w:bCs/>
        </w:rPr>
        <w:t>,</w:t>
      </w:r>
      <w:r w:rsidRPr="005B19C1">
        <w:rPr>
          <w:rFonts w:ascii="Arial" w:hAnsi="Arial" w:cs="Arial"/>
          <w:bCs/>
        </w:rPr>
        <w:t xml:space="preserve"> </w:t>
      </w:r>
      <w:r w:rsidR="002A5A02">
        <w:rPr>
          <w:rFonts w:ascii="Arial" w:hAnsi="Arial" w:cs="Arial"/>
          <w:bCs/>
        </w:rPr>
        <w:t xml:space="preserve">in view of the impending project closure, </w:t>
      </w:r>
      <w:r w:rsidRPr="005B19C1">
        <w:rPr>
          <w:rFonts w:ascii="Arial" w:hAnsi="Arial" w:cs="Arial"/>
          <w:bCs/>
        </w:rPr>
        <w:t xml:space="preserve">not less than </w:t>
      </w:r>
      <w:r w:rsidR="002A5A02">
        <w:rPr>
          <w:rFonts w:ascii="Arial" w:hAnsi="Arial" w:cs="Arial"/>
          <w:bCs/>
        </w:rPr>
        <w:t>every three</w:t>
      </w:r>
      <w:r>
        <w:rPr>
          <w:rFonts w:ascii="Arial" w:hAnsi="Arial" w:cs="Arial"/>
          <w:bCs/>
        </w:rPr>
        <w:t xml:space="preserve"> months to expedite important decisions, provide guidance to the PMU and require accountability.</w:t>
      </w:r>
    </w:p>
    <w:p w14:paraId="6094C4B3" w14:textId="77777777" w:rsidR="0037349A" w:rsidRDefault="0037349A" w:rsidP="00CF2523">
      <w:pPr>
        <w:autoSpaceDE w:val="0"/>
        <w:autoSpaceDN w:val="0"/>
        <w:adjustRightInd w:val="0"/>
        <w:jc w:val="both"/>
        <w:rPr>
          <w:rFonts w:ascii="Arial" w:hAnsi="Arial" w:cs="Arial"/>
          <w:bCs/>
        </w:rPr>
      </w:pPr>
    </w:p>
    <w:p w14:paraId="464AFA7E" w14:textId="77777777" w:rsidR="0037349A" w:rsidRDefault="0037349A" w:rsidP="00CF2523">
      <w:pPr>
        <w:autoSpaceDE w:val="0"/>
        <w:autoSpaceDN w:val="0"/>
        <w:adjustRightInd w:val="0"/>
        <w:jc w:val="both"/>
        <w:rPr>
          <w:rFonts w:ascii="Arial" w:hAnsi="Arial" w:cs="Arial"/>
          <w:bCs/>
        </w:rPr>
      </w:pPr>
      <w:r>
        <w:rPr>
          <w:rFonts w:ascii="Arial" w:hAnsi="Arial" w:cs="Arial"/>
          <w:bCs/>
        </w:rPr>
        <w:t xml:space="preserve">In order to safeguard the forum for ideas exchange and advice to the PMU, UNDP, with the collaboration of DNP, should </w:t>
      </w:r>
      <w:r w:rsidR="00925D56">
        <w:rPr>
          <w:rFonts w:ascii="Arial" w:hAnsi="Arial" w:cs="Arial"/>
          <w:bCs/>
        </w:rPr>
        <w:t>revitalize</w:t>
      </w:r>
      <w:r w:rsidR="00925D56">
        <w:rPr>
          <w:rStyle w:val="FootnoteReference"/>
          <w:rFonts w:ascii="Arial" w:hAnsi="Arial"/>
          <w:bCs/>
        </w:rPr>
        <w:footnoteReference w:id="16"/>
      </w:r>
      <w:r w:rsidR="00925D56">
        <w:rPr>
          <w:rFonts w:ascii="Arial" w:hAnsi="Arial" w:cs="Arial"/>
          <w:bCs/>
        </w:rPr>
        <w:t xml:space="preserve"> the</w:t>
      </w:r>
      <w:r>
        <w:rPr>
          <w:rFonts w:ascii="Arial" w:hAnsi="Arial" w:cs="Arial"/>
          <w:bCs/>
        </w:rPr>
        <w:t xml:space="preserve"> broader-based Technical Advisory Group (TAG) comprising representatives of all the key stakeholders as well as individuals known to possess relevant expertise.  The TAG will meet every 3-4 months and consider topics/p</w:t>
      </w:r>
      <w:r w:rsidR="00E9067D">
        <w:rPr>
          <w:rFonts w:ascii="Arial" w:hAnsi="Arial" w:cs="Arial"/>
          <w:bCs/>
        </w:rPr>
        <w:t>roblems referred to it by the P</w:t>
      </w:r>
      <w:r>
        <w:rPr>
          <w:rFonts w:ascii="Arial" w:hAnsi="Arial" w:cs="Arial"/>
          <w:bCs/>
        </w:rPr>
        <w:t>B or the PMU but also topics identified on its own initiative.</w:t>
      </w:r>
    </w:p>
    <w:p w14:paraId="45788A17" w14:textId="77777777" w:rsidR="0037349A" w:rsidRPr="00224A8E" w:rsidRDefault="0037349A" w:rsidP="00CF2523">
      <w:pPr>
        <w:jc w:val="both"/>
        <w:rPr>
          <w:rFonts w:ascii="Arial" w:hAnsi="Arial" w:cs="Arial"/>
        </w:rPr>
      </w:pPr>
    </w:p>
    <w:p w14:paraId="3C5677C9" w14:textId="77777777" w:rsidR="0037349A" w:rsidRPr="00224A8E" w:rsidRDefault="0037349A" w:rsidP="00CF2523">
      <w:pPr>
        <w:jc w:val="both"/>
        <w:rPr>
          <w:rFonts w:ascii="Arial" w:hAnsi="Arial" w:cs="Arial"/>
        </w:rPr>
      </w:pPr>
    </w:p>
    <w:p w14:paraId="5C3E3548" w14:textId="77777777" w:rsidR="0037349A" w:rsidRPr="008F683A" w:rsidRDefault="0037349A" w:rsidP="00CF2523">
      <w:pPr>
        <w:jc w:val="both"/>
        <w:rPr>
          <w:rFonts w:ascii="Arial" w:hAnsi="Arial" w:cs="Arial"/>
          <w:b/>
          <w:sz w:val="28"/>
          <w:szCs w:val="28"/>
        </w:rPr>
      </w:pPr>
      <w:r w:rsidRPr="008F683A">
        <w:rPr>
          <w:rFonts w:ascii="Arial" w:hAnsi="Arial" w:cs="Arial"/>
          <w:b/>
          <w:sz w:val="28"/>
          <w:szCs w:val="28"/>
        </w:rPr>
        <w:t>4.2</w:t>
      </w:r>
      <w:r w:rsidRPr="008F683A">
        <w:rPr>
          <w:rFonts w:ascii="Arial" w:hAnsi="Arial" w:cs="Arial"/>
          <w:b/>
          <w:sz w:val="28"/>
          <w:szCs w:val="28"/>
        </w:rPr>
        <w:tab/>
      </w:r>
      <w:r w:rsidRPr="008F683A">
        <w:rPr>
          <w:rFonts w:ascii="Arial" w:hAnsi="Arial" w:cs="Arial"/>
          <w:b/>
          <w:sz w:val="28"/>
          <w:szCs w:val="28"/>
          <w:lang w:val="en-US"/>
        </w:rPr>
        <w:t>UNDP ro</w:t>
      </w:r>
      <w:r>
        <w:rPr>
          <w:rFonts w:ascii="Arial" w:hAnsi="Arial" w:cs="Arial"/>
          <w:b/>
          <w:sz w:val="28"/>
          <w:szCs w:val="28"/>
          <w:lang w:val="en-US"/>
        </w:rPr>
        <w:t>le as the Implementing Agency</w:t>
      </w:r>
    </w:p>
    <w:p w14:paraId="598EEE23" w14:textId="77777777" w:rsidR="0037349A" w:rsidRPr="008F683A" w:rsidRDefault="0037349A" w:rsidP="00CF2523">
      <w:pPr>
        <w:tabs>
          <w:tab w:val="left" w:pos="709"/>
        </w:tabs>
        <w:jc w:val="both"/>
        <w:rPr>
          <w:rFonts w:ascii="Arial" w:hAnsi="Arial" w:cs="Arial"/>
        </w:rPr>
      </w:pPr>
    </w:p>
    <w:p w14:paraId="5B528C88" w14:textId="77777777" w:rsidR="0037349A" w:rsidRPr="008F683A" w:rsidRDefault="0037349A" w:rsidP="00CF2523">
      <w:pPr>
        <w:tabs>
          <w:tab w:val="left" w:pos="709"/>
        </w:tabs>
        <w:jc w:val="both"/>
        <w:rPr>
          <w:rFonts w:ascii="Arial" w:hAnsi="Arial" w:cs="Arial"/>
          <w:lang w:val="en-GB"/>
        </w:rPr>
      </w:pPr>
      <w:r w:rsidRPr="008F683A">
        <w:rPr>
          <w:rFonts w:ascii="Arial" w:hAnsi="Arial" w:cs="Arial"/>
        </w:rPr>
        <w:t xml:space="preserve">In the role of GEF Implementing Agency for this project, UNDP </w:t>
      </w:r>
      <w:r w:rsidRPr="008F683A">
        <w:rPr>
          <w:rFonts w:ascii="Arial" w:hAnsi="Arial" w:cs="Arial"/>
          <w:lang w:val="en-GB"/>
        </w:rPr>
        <w:t xml:space="preserve">provided technical support to the PMU as well as to the Government GEF Operational Focal Point.  It also assisted the executing agency with the recruitment of senior project personnel, approved the project inception report, reviewed budget revisions prior to signature, followed up closely on implementation progress, assured the eligibility of project interventions in light of GEF policy guidance and approved project design.  The UNDP Country Office also represented UNDP/GEF on the PSC, and approved annual PIRs, including performance ratings, for submission to GEF.   </w:t>
      </w:r>
    </w:p>
    <w:p w14:paraId="08E612C1" w14:textId="77777777" w:rsidR="0037349A" w:rsidRPr="008F683A" w:rsidRDefault="0037349A" w:rsidP="00CF2523">
      <w:pPr>
        <w:tabs>
          <w:tab w:val="left" w:pos="709"/>
        </w:tabs>
        <w:jc w:val="both"/>
        <w:rPr>
          <w:rFonts w:ascii="Arial" w:hAnsi="Arial" w:cs="Arial"/>
        </w:rPr>
      </w:pPr>
    </w:p>
    <w:p w14:paraId="7D6A2551" w14:textId="77777777" w:rsidR="0037349A" w:rsidRPr="008F683A" w:rsidRDefault="0037349A" w:rsidP="00CF2523">
      <w:pPr>
        <w:tabs>
          <w:tab w:val="left" w:pos="709"/>
        </w:tabs>
        <w:jc w:val="both"/>
        <w:rPr>
          <w:rFonts w:ascii="Arial" w:hAnsi="Arial" w:cs="Arial"/>
          <w:lang w:val="en-GB"/>
        </w:rPr>
      </w:pPr>
      <w:r w:rsidRPr="008F683A">
        <w:rPr>
          <w:rFonts w:ascii="Arial" w:hAnsi="Arial" w:cs="Arial"/>
          <w:lang w:val="en-GB"/>
        </w:rPr>
        <w:t>As Implementing Agency, UNDP was responsible to the GEF for the timely and cost-effective delivery of the agreed project outcomes.  It achieved this through its understandings with the Government.  UNDP had an obligation to ensure accountability, and its efforts in this respect for this project were spearhea</w:t>
      </w:r>
      <w:r>
        <w:rPr>
          <w:rFonts w:ascii="Arial" w:hAnsi="Arial" w:cs="Arial"/>
          <w:lang w:val="en-GB"/>
        </w:rPr>
        <w:t>ded by the UNDP/GEF RTA and the</w:t>
      </w:r>
      <w:r w:rsidRPr="00434C9A">
        <w:rPr>
          <w:rFonts w:ascii="Arial" w:hAnsi="Arial" w:cs="Arial"/>
          <w:lang w:val="en-US"/>
        </w:rPr>
        <w:t xml:space="preserve"> Inclusive Green Growth and Sustainable Development Unit of the Country Office in Bangkok</w:t>
      </w:r>
      <w:r w:rsidRPr="008F683A">
        <w:rPr>
          <w:rFonts w:ascii="Arial" w:hAnsi="Arial" w:cs="Arial"/>
          <w:lang w:val="en-GB"/>
        </w:rPr>
        <w:t>.  As IA, UNDP was responsible for monitoring progress and reporting back to the GEF.  This responsibility was shared with the Executing Agency and was exercised through full participation in PSC meetings, consideration of AWP and Budgets, visits to project sites and the annual PIR.</w:t>
      </w:r>
    </w:p>
    <w:p w14:paraId="6C267EE6" w14:textId="77777777" w:rsidR="0037349A" w:rsidRPr="008F683A" w:rsidRDefault="0037349A" w:rsidP="00CF2523">
      <w:pPr>
        <w:tabs>
          <w:tab w:val="left" w:pos="709"/>
        </w:tabs>
        <w:jc w:val="both"/>
        <w:rPr>
          <w:rFonts w:ascii="Arial" w:hAnsi="Arial" w:cs="Arial"/>
          <w:lang w:val="en-US"/>
        </w:rPr>
      </w:pPr>
    </w:p>
    <w:p w14:paraId="1BDF1BBE" w14:textId="77777777" w:rsidR="0037349A" w:rsidRPr="008F683A" w:rsidRDefault="0037349A" w:rsidP="00CF2523">
      <w:pPr>
        <w:tabs>
          <w:tab w:val="left" w:pos="709"/>
        </w:tabs>
        <w:jc w:val="both"/>
        <w:rPr>
          <w:rFonts w:ascii="Arial" w:hAnsi="Arial" w:cs="Arial"/>
          <w:lang w:val="en-US"/>
        </w:rPr>
      </w:pPr>
    </w:p>
    <w:p w14:paraId="593807F0" w14:textId="77777777" w:rsidR="0037349A" w:rsidRPr="008F683A" w:rsidRDefault="0037349A" w:rsidP="00CF2523">
      <w:pPr>
        <w:tabs>
          <w:tab w:val="left" w:pos="709"/>
        </w:tabs>
        <w:jc w:val="both"/>
        <w:rPr>
          <w:rFonts w:ascii="Arial" w:hAnsi="Arial" w:cs="Arial"/>
          <w:b/>
          <w:sz w:val="28"/>
          <w:szCs w:val="28"/>
          <w:lang w:val="en-US"/>
        </w:rPr>
      </w:pPr>
      <w:r w:rsidRPr="008F683A">
        <w:rPr>
          <w:rFonts w:ascii="Arial" w:hAnsi="Arial" w:cs="Arial"/>
          <w:b/>
          <w:sz w:val="28"/>
          <w:szCs w:val="28"/>
          <w:lang w:val="en-US"/>
        </w:rPr>
        <w:t>4.3</w:t>
      </w:r>
      <w:r w:rsidRPr="008F683A">
        <w:rPr>
          <w:rFonts w:ascii="Arial" w:hAnsi="Arial" w:cs="Arial"/>
          <w:b/>
          <w:sz w:val="28"/>
          <w:szCs w:val="28"/>
          <w:lang w:val="en-US"/>
        </w:rPr>
        <w:tab/>
      </w:r>
      <w:r>
        <w:rPr>
          <w:rFonts w:ascii="Arial" w:hAnsi="Arial" w:cs="Arial"/>
          <w:b/>
          <w:sz w:val="28"/>
          <w:szCs w:val="28"/>
          <w:lang w:val="en-US"/>
        </w:rPr>
        <w:t>DNP role as Executing Agency</w:t>
      </w:r>
    </w:p>
    <w:p w14:paraId="559559B4" w14:textId="77777777" w:rsidR="0037349A" w:rsidRPr="008F683A" w:rsidRDefault="0037349A" w:rsidP="00CF2523">
      <w:pPr>
        <w:tabs>
          <w:tab w:val="left" w:pos="709"/>
        </w:tabs>
        <w:jc w:val="both"/>
        <w:rPr>
          <w:rFonts w:ascii="Arial" w:hAnsi="Arial" w:cs="Arial"/>
        </w:rPr>
      </w:pPr>
    </w:p>
    <w:p w14:paraId="5D9F2E39" w14:textId="77777777" w:rsidR="0037349A" w:rsidRDefault="0037349A" w:rsidP="00CF2523">
      <w:pPr>
        <w:tabs>
          <w:tab w:val="left" w:pos="709"/>
        </w:tabs>
        <w:jc w:val="both"/>
        <w:rPr>
          <w:rFonts w:ascii="Arial" w:hAnsi="Arial" w:cs="Arial"/>
        </w:rPr>
      </w:pPr>
      <w:r w:rsidRPr="008F683A">
        <w:rPr>
          <w:rFonts w:ascii="Arial" w:hAnsi="Arial" w:cs="Arial"/>
        </w:rPr>
        <w:t>The Department of National Parks, Wildlife and Plant Conservation (DNP) of the Ministry of Natural Resources and Environment (MoNRE) was selected as the Executing Agency for the project and as such it was accountable to UNDP for the government's participation in the project.  According to the ProDoc it</w:t>
      </w:r>
      <w:r>
        <w:rPr>
          <w:rFonts w:ascii="Arial" w:hAnsi="Arial" w:cs="Arial"/>
        </w:rPr>
        <w:t xml:space="preserve"> was</w:t>
      </w:r>
      <w:r w:rsidRPr="008F683A">
        <w:rPr>
          <w:rFonts w:ascii="Arial" w:hAnsi="Arial" w:cs="Arial"/>
        </w:rPr>
        <w:t xml:space="preserve"> </w:t>
      </w:r>
      <w:r w:rsidRPr="00EB3F4C">
        <w:rPr>
          <w:rFonts w:ascii="Arial" w:hAnsi="Arial" w:cs="Arial"/>
        </w:rPr>
        <w:t xml:space="preserve">responsible for the following functions: </w:t>
      </w:r>
    </w:p>
    <w:p w14:paraId="3EBD26C3" w14:textId="77777777" w:rsidR="0037349A" w:rsidRDefault="0037349A" w:rsidP="00CF2523">
      <w:pPr>
        <w:tabs>
          <w:tab w:val="left" w:pos="709"/>
        </w:tabs>
        <w:jc w:val="both"/>
        <w:rPr>
          <w:rFonts w:ascii="Arial" w:hAnsi="Arial" w:cs="Arial"/>
        </w:rPr>
      </w:pPr>
      <w:r w:rsidRPr="00EB3F4C">
        <w:rPr>
          <w:rFonts w:ascii="Arial" w:hAnsi="Arial" w:cs="Arial"/>
        </w:rPr>
        <w:t>(i) coordinating activities to ensure the delivery of agreed</w:t>
      </w:r>
      <w:r>
        <w:rPr>
          <w:rFonts w:ascii="Arial" w:hAnsi="Arial" w:cs="Arial"/>
        </w:rPr>
        <w:t xml:space="preserve"> outcomes</w:t>
      </w:r>
    </w:p>
    <w:p w14:paraId="7984C973" w14:textId="77777777" w:rsidR="0037349A" w:rsidRDefault="0037349A" w:rsidP="00CF2523">
      <w:pPr>
        <w:tabs>
          <w:tab w:val="left" w:pos="709"/>
        </w:tabs>
        <w:jc w:val="both"/>
        <w:rPr>
          <w:rFonts w:ascii="Arial" w:hAnsi="Arial" w:cs="Arial"/>
        </w:rPr>
      </w:pPr>
      <w:r w:rsidRPr="00EB3F4C">
        <w:rPr>
          <w:rFonts w:ascii="Arial" w:hAnsi="Arial" w:cs="Arial"/>
        </w:rPr>
        <w:t>(ii) certifying expenditures in line with a</w:t>
      </w:r>
      <w:r>
        <w:rPr>
          <w:rFonts w:ascii="Arial" w:hAnsi="Arial" w:cs="Arial"/>
        </w:rPr>
        <w:t>pproved budgets and work-plans</w:t>
      </w:r>
    </w:p>
    <w:p w14:paraId="76312CF9" w14:textId="77777777" w:rsidR="0037349A" w:rsidRDefault="0037349A" w:rsidP="00CF2523">
      <w:pPr>
        <w:tabs>
          <w:tab w:val="left" w:pos="709"/>
        </w:tabs>
        <w:jc w:val="both"/>
        <w:rPr>
          <w:rFonts w:ascii="Arial" w:hAnsi="Arial" w:cs="Arial"/>
        </w:rPr>
      </w:pPr>
      <w:r w:rsidRPr="00EB3F4C">
        <w:rPr>
          <w:rFonts w:ascii="Arial" w:hAnsi="Arial" w:cs="Arial"/>
        </w:rPr>
        <w:t>(iii) facilitating,</w:t>
      </w:r>
      <w:r>
        <w:rPr>
          <w:rFonts w:ascii="Arial" w:hAnsi="Arial" w:cs="Arial"/>
        </w:rPr>
        <w:t xml:space="preserve"> </w:t>
      </w:r>
      <w:r w:rsidRPr="00EB3F4C">
        <w:rPr>
          <w:rFonts w:ascii="Arial" w:hAnsi="Arial" w:cs="Arial"/>
        </w:rPr>
        <w:t xml:space="preserve">monitoring and reporting on the procurement of </w:t>
      </w:r>
      <w:r>
        <w:rPr>
          <w:rFonts w:ascii="Arial" w:hAnsi="Arial" w:cs="Arial"/>
        </w:rPr>
        <w:t>inputs and delivery of outputs</w:t>
      </w:r>
    </w:p>
    <w:p w14:paraId="57973162" w14:textId="77777777" w:rsidR="0037349A" w:rsidRDefault="0037349A" w:rsidP="00CF2523">
      <w:pPr>
        <w:tabs>
          <w:tab w:val="left" w:pos="709"/>
        </w:tabs>
        <w:jc w:val="both"/>
        <w:rPr>
          <w:rFonts w:ascii="Arial" w:hAnsi="Arial" w:cs="Arial"/>
        </w:rPr>
      </w:pPr>
      <w:r w:rsidRPr="00EB3F4C">
        <w:rPr>
          <w:rFonts w:ascii="Arial" w:hAnsi="Arial" w:cs="Arial"/>
        </w:rPr>
        <w:t>(iv) coordinating</w:t>
      </w:r>
      <w:r>
        <w:rPr>
          <w:rFonts w:ascii="Arial" w:hAnsi="Arial" w:cs="Arial"/>
        </w:rPr>
        <w:t xml:space="preserve"> </w:t>
      </w:r>
      <w:r w:rsidRPr="00EB3F4C">
        <w:rPr>
          <w:rFonts w:ascii="Arial" w:hAnsi="Arial" w:cs="Arial"/>
        </w:rPr>
        <w:t>interventions financed by GEF/UNDP wit</w:t>
      </w:r>
      <w:r>
        <w:rPr>
          <w:rFonts w:ascii="Arial" w:hAnsi="Arial" w:cs="Arial"/>
        </w:rPr>
        <w:t>h other parallel interventions</w:t>
      </w:r>
    </w:p>
    <w:p w14:paraId="5E4E7037" w14:textId="77777777" w:rsidR="0037349A" w:rsidRDefault="0037349A" w:rsidP="00CF2523">
      <w:pPr>
        <w:tabs>
          <w:tab w:val="left" w:pos="709"/>
        </w:tabs>
        <w:jc w:val="both"/>
        <w:rPr>
          <w:rFonts w:ascii="Arial" w:hAnsi="Arial" w:cs="Arial"/>
        </w:rPr>
      </w:pPr>
      <w:r w:rsidRPr="00EB3F4C">
        <w:rPr>
          <w:rFonts w:ascii="Arial" w:hAnsi="Arial" w:cs="Arial"/>
        </w:rPr>
        <w:t>(v) approval of Terms of</w:t>
      </w:r>
      <w:r>
        <w:rPr>
          <w:rFonts w:ascii="Arial" w:hAnsi="Arial" w:cs="Arial"/>
        </w:rPr>
        <w:t xml:space="preserve"> </w:t>
      </w:r>
      <w:r w:rsidRPr="00EB3F4C">
        <w:rPr>
          <w:rFonts w:ascii="Arial" w:hAnsi="Arial" w:cs="Arial"/>
        </w:rPr>
        <w:t>Reference for consultants and tender document</w:t>
      </w:r>
      <w:r>
        <w:rPr>
          <w:rFonts w:ascii="Arial" w:hAnsi="Arial" w:cs="Arial"/>
        </w:rPr>
        <w:t>s for sub-contracted inputs</w:t>
      </w:r>
    </w:p>
    <w:p w14:paraId="0233D23D" w14:textId="77777777" w:rsidR="0037349A" w:rsidRPr="008F683A" w:rsidRDefault="0037349A" w:rsidP="00CF2523">
      <w:pPr>
        <w:tabs>
          <w:tab w:val="left" w:pos="709"/>
        </w:tabs>
        <w:jc w:val="both"/>
        <w:rPr>
          <w:rFonts w:ascii="Arial" w:hAnsi="Arial" w:cs="Arial"/>
        </w:rPr>
      </w:pPr>
      <w:r w:rsidRPr="00EB3F4C">
        <w:rPr>
          <w:rFonts w:ascii="Arial" w:hAnsi="Arial" w:cs="Arial"/>
        </w:rPr>
        <w:t>(vi) reporting to UNDP on</w:t>
      </w:r>
      <w:r>
        <w:rPr>
          <w:rFonts w:ascii="Arial" w:hAnsi="Arial" w:cs="Arial"/>
        </w:rPr>
        <w:t xml:space="preserve"> project delivery and impact</w:t>
      </w:r>
    </w:p>
    <w:p w14:paraId="191522FD" w14:textId="77777777" w:rsidR="0037349A" w:rsidRDefault="0037349A" w:rsidP="00CF2523">
      <w:pPr>
        <w:tabs>
          <w:tab w:val="left" w:pos="709"/>
        </w:tabs>
        <w:jc w:val="both"/>
        <w:rPr>
          <w:rFonts w:ascii="Arial" w:hAnsi="Arial" w:cs="Arial"/>
        </w:rPr>
      </w:pPr>
    </w:p>
    <w:p w14:paraId="5AEBF98F" w14:textId="77777777" w:rsidR="0037349A" w:rsidRPr="008F683A" w:rsidRDefault="0037349A" w:rsidP="00CF2523">
      <w:pPr>
        <w:tabs>
          <w:tab w:val="left" w:pos="709"/>
        </w:tabs>
        <w:jc w:val="both"/>
        <w:rPr>
          <w:rFonts w:ascii="Arial" w:hAnsi="Arial" w:cs="Arial"/>
        </w:rPr>
      </w:pPr>
      <w:r w:rsidRPr="008F683A">
        <w:rPr>
          <w:rFonts w:ascii="Arial" w:hAnsi="Arial" w:cs="Arial"/>
        </w:rPr>
        <w:t>DNP also provided staff or appropriate experts as needed in accordance with UNDP guidelines, and facilitated the interaction among relevant public organisations, research institutions and private organisations.  The MoNRE also housed the function of GEF OFP, and as such, was able to ensure</w:t>
      </w:r>
    </w:p>
    <w:p w14:paraId="29D1D5E4" w14:textId="77777777" w:rsidR="0037349A" w:rsidRPr="008F683A" w:rsidRDefault="0037349A" w:rsidP="00CF2523">
      <w:pPr>
        <w:tabs>
          <w:tab w:val="left" w:pos="709"/>
        </w:tabs>
        <w:jc w:val="both"/>
        <w:rPr>
          <w:rFonts w:ascii="Arial" w:hAnsi="Arial" w:cs="Arial"/>
        </w:rPr>
      </w:pPr>
      <w:r w:rsidRPr="008F683A">
        <w:rPr>
          <w:rFonts w:ascii="Arial" w:hAnsi="Arial" w:cs="Arial"/>
        </w:rPr>
        <w:t xml:space="preserve">coordination among relevant GEF funded projects and activities.  </w:t>
      </w:r>
    </w:p>
    <w:p w14:paraId="720757BA" w14:textId="77777777" w:rsidR="0037349A" w:rsidRDefault="0037349A" w:rsidP="00CF2523">
      <w:pPr>
        <w:tabs>
          <w:tab w:val="left" w:pos="709"/>
        </w:tabs>
        <w:jc w:val="both"/>
        <w:rPr>
          <w:rFonts w:ascii="Arial" w:hAnsi="Arial" w:cs="Arial"/>
          <w:lang w:val="en-US"/>
        </w:rPr>
      </w:pPr>
    </w:p>
    <w:p w14:paraId="1EBD7ADA" w14:textId="77777777" w:rsidR="0037349A" w:rsidRDefault="0037349A" w:rsidP="00CF2523">
      <w:pPr>
        <w:tabs>
          <w:tab w:val="left" w:pos="709"/>
        </w:tabs>
        <w:jc w:val="both"/>
        <w:rPr>
          <w:rFonts w:ascii="Arial" w:hAnsi="Arial" w:cs="Arial"/>
          <w:lang w:val="en-US"/>
        </w:rPr>
      </w:pPr>
      <w:r>
        <w:rPr>
          <w:rFonts w:ascii="Arial" w:hAnsi="Arial" w:cs="Arial"/>
          <w:lang w:val="en-US"/>
        </w:rPr>
        <w:t xml:space="preserve">As part of the project formulation process, DNP capacity was assessed and out of a maximum score of 102, achieved a score </w:t>
      </w:r>
      <w:r w:rsidR="0095258A">
        <w:rPr>
          <w:rFonts w:ascii="Arial" w:hAnsi="Arial" w:cs="Arial"/>
          <w:lang w:val="en-US"/>
        </w:rPr>
        <w:t>of 78 and</w:t>
      </w:r>
      <w:r>
        <w:rPr>
          <w:rFonts w:ascii="Arial" w:hAnsi="Arial" w:cs="Arial"/>
          <w:lang w:val="en-US"/>
        </w:rPr>
        <w:t xml:space="preserve"> some of the scores are now known to have been overly optimistic.  The assessment identified a number of targets for improvement and actions that were meant to be taken by DNP and the project.  </w:t>
      </w:r>
      <w:r w:rsidRPr="003C6A7C">
        <w:rPr>
          <w:rFonts w:ascii="Arial" w:hAnsi="Arial" w:cs="Arial"/>
          <w:lang w:val="en-US"/>
        </w:rPr>
        <w:t xml:space="preserve">DNP did make some efforts regarding the individual and institutional capacity building as recommended in the scorecard as part of the project. </w:t>
      </w:r>
      <w:r>
        <w:rPr>
          <w:rFonts w:ascii="Arial" w:hAnsi="Arial" w:cs="Arial"/>
          <w:lang w:val="en-US"/>
        </w:rPr>
        <w:t xml:space="preserve">  </w:t>
      </w:r>
    </w:p>
    <w:p w14:paraId="661EAF78" w14:textId="77777777" w:rsidR="0037349A" w:rsidRDefault="0037349A" w:rsidP="00CF2523">
      <w:pPr>
        <w:tabs>
          <w:tab w:val="left" w:pos="709"/>
        </w:tabs>
        <w:jc w:val="both"/>
        <w:rPr>
          <w:rFonts w:ascii="Arial" w:hAnsi="Arial" w:cs="Arial"/>
          <w:lang w:val="en-US"/>
        </w:rPr>
      </w:pPr>
    </w:p>
    <w:p w14:paraId="423E8A3A" w14:textId="77777777" w:rsidR="0037349A" w:rsidRPr="00224A8E" w:rsidRDefault="0037349A" w:rsidP="00CF2523">
      <w:pPr>
        <w:tabs>
          <w:tab w:val="left" w:pos="709"/>
        </w:tabs>
        <w:jc w:val="both"/>
        <w:rPr>
          <w:rFonts w:ascii="Arial" w:hAnsi="Arial" w:cs="Arial"/>
          <w:lang w:val="en-US"/>
        </w:rPr>
      </w:pPr>
      <w:r>
        <w:rPr>
          <w:rFonts w:ascii="Arial" w:hAnsi="Arial" w:cs="Arial"/>
          <w:lang w:val="en-US"/>
        </w:rPr>
        <w:t>We have detected a low level of ownership of the project in DNP and this and other challenges are discussed in section 4.4 below.  One of the key difficulties faced by DNP in project implementation has been the lengthy approval process for disbursements which is described by PIR-2014 as a “</w:t>
      </w:r>
      <w:r w:rsidRPr="0086656A">
        <w:rPr>
          <w:rFonts w:ascii="Arial" w:hAnsi="Arial" w:cs="Arial"/>
          <w:i/>
          <w:lang w:val="en-US"/>
        </w:rPr>
        <w:t>bottle-neck in rolling out activities at site level due to the complication and delays of financial flow in the government procedures</w:t>
      </w:r>
      <w:r>
        <w:rPr>
          <w:rFonts w:ascii="Arial" w:hAnsi="Arial" w:cs="Arial"/>
          <w:lang w:val="en-US"/>
        </w:rPr>
        <w:t>”</w:t>
      </w:r>
      <w:r w:rsidRPr="00037E22">
        <w:rPr>
          <w:rFonts w:ascii="Arial" w:hAnsi="Arial" w:cs="Arial"/>
          <w:lang w:val="en-US"/>
        </w:rPr>
        <w:t xml:space="preserve">. </w:t>
      </w:r>
      <w:r>
        <w:rPr>
          <w:rFonts w:ascii="Arial" w:hAnsi="Arial" w:cs="Arial"/>
          <w:lang w:val="en-US"/>
        </w:rPr>
        <w:t xml:space="preserve"> PIR-2014 also reports that </w:t>
      </w:r>
      <w:r w:rsidRPr="00037E22">
        <w:rPr>
          <w:rFonts w:ascii="Arial" w:hAnsi="Arial" w:cs="Arial"/>
          <w:lang w:val="en-US"/>
        </w:rPr>
        <w:t>UNDP senior management met with DNP’</w:t>
      </w:r>
      <w:r>
        <w:rPr>
          <w:rFonts w:ascii="Arial" w:hAnsi="Arial" w:cs="Arial"/>
          <w:lang w:val="en-US"/>
        </w:rPr>
        <w:t xml:space="preserve">s Acting Director General in the first quarter of </w:t>
      </w:r>
      <w:r w:rsidRPr="00037E22">
        <w:rPr>
          <w:rFonts w:ascii="Arial" w:hAnsi="Arial" w:cs="Arial"/>
          <w:lang w:val="en-US"/>
        </w:rPr>
        <w:t xml:space="preserve">2014 with a set of suggestions to improve the situation. </w:t>
      </w:r>
      <w:r>
        <w:rPr>
          <w:rFonts w:ascii="Arial" w:hAnsi="Arial" w:cs="Arial"/>
          <w:lang w:val="en-US"/>
        </w:rPr>
        <w:t xml:space="preserve"> Apparently, </w:t>
      </w:r>
      <w:r w:rsidRPr="00037E22">
        <w:rPr>
          <w:rFonts w:ascii="Arial" w:hAnsi="Arial" w:cs="Arial"/>
          <w:lang w:val="en-US"/>
        </w:rPr>
        <w:t>the urgency of the problem</w:t>
      </w:r>
      <w:r>
        <w:rPr>
          <w:rFonts w:ascii="Arial" w:hAnsi="Arial" w:cs="Arial"/>
          <w:lang w:val="en-US"/>
        </w:rPr>
        <w:t xml:space="preserve"> was recognized by DNP</w:t>
      </w:r>
      <w:r w:rsidRPr="00037E22">
        <w:rPr>
          <w:rFonts w:ascii="Arial" w:hAnsi="Arial" w:cs="Arial"/>
          <w:lang w:val="en-US"/>
        </w:rPr>
        <w:t xml:space="preserve"> and </w:t>
      </w:r>
      <w:r>
        <w:rPr>
          <w:rFonts w:ascii="Arial" w:hAnsi="Arial" w:cs="Arial"/>
          <w:lang w:val="en-US"/>
        </w:rPr>
        <w:t xml:space="preserve">commitments were made to </w:t>
      </w:r>
      <w:r w:rsidRPr="00037E22">
        <w:rPr>
          <w:rFonts w:ascii="Arial" w:hAnsi="Arial" w:cs="Arial"/>
          <w:lang w:val="en-US"/>
        </w:rPr>
        <w:t xml:space="preserve">address the delays </w:t>
      </w:r>
      <w:r>
        <w:rPr>
          <w:rFonts w:ascii="Arial" w:hAnsi="Arial" w:cs="Arial"/>
          <w:lang w:val="en-US"/>
        </w:rPr>
        <w:t xml:space="preserve">by </w:t>
      </w:r>
      <w:r w:rsidRPr="00037E22">
        <w:rPr>
          <w:rFonts w:ascii="Arial" w:hAnsi="Arial" w:cs="Arial"/>
          <w:lang w:val="en-US"/>
        </w:rPr>
        <w:t>adjust</w:t>
      </w:r>
      <w:r>
        <w:rPr>
          <w:rFonts w:ascii="Arial" w:hAnsi="Arial" w:cs="Arial"/>
          <w:lang w:val="en-US"/>
        </w:rPr>
        <w:t>ing</w:t>
      </w:r>
      <w:r w:rsidRPr="00037E22">
        <w:rPr>
          <w:rFonts w:ascii="Arial" w:hAnsi="Arial" w:cs="Arial"/>
          <w:lang w:val="en-US"/>
        </w:rPr>
        <w:t xml:space="preserve"> </w:t>
      </w:r>
      <w:r>
        <w:rPr>
          <w:rFonts w:ascii="Arial" w:hAnsi="Arial" w:cs="Arial"/>
          <w:lang w:val="en-US"/>
        </w:rPr>
        <w:t xml:space="preserve">financial procedures </w:t>
      </w:r>
      <w:r w:rsidRPr="00037E22">
        <w:rPr>
          <w:rFonts w:ascii="Arial" w:hAnsi="Arial" w:cs="Arial"/>
          <w:lang w:val="en-US"/>
        </w:rPr>
        <w:t xml:space="preserve">to speed up </w:t>
      </w:r>
      <w:r>
        <w:rPr>
          <w:rFonts w:ascii="Arial" w:hAnsi="Arial" w:cs="Arial"/>
          <w:lang w:val="en-US"/>
        </w:rPr>
        <w:t xml:space="preserve">approvals in support of </w:t>
      </w:r>
      <w:r w:rsidRPr="00037E22">
        <w:rPr>
          <w:rFonts w:ascii="Arial" w:hAnsi="Arial" w:cs="Arial"/>
          <w:lang w:val="en-US"/>
        </w:rPr>
        <w:t xml:space="preserve">project implementation on the ground. </w:t>
      </w:r>
      <w:r>
        <w:rPr>
          <w:rFonts w:ascii="Arial" w:hAnsi="Arial" w:cs="Arial"/>
          <w:lang w:val="en-US"/>
        </w:rPr>
        <w:t xml:space="preserve"> Unfortunately, as discussed in section 4.7 below, these system improvements either did not take place or have been ineffective, and DNP is still struggling with the disbursement process to the detriment of the project.</w:t>
      </w:r>
    </w:p>
    <w:p w14:paraId="7449A1AB" w14:textId="77777777" w:rsidR="0037349A" w:rsidRDefault="0037349A" w:rsidP="00CF2523">
      <w:pPr>
        <w:tabs>
          <w:tab w:val="left" w:pos="709"/>
        </w:tabs>
        <w:jc w:val="both"/>
        <w:rPr>
          <w:rFonts w:ascii="Arial" w:hAnsi="Arial" w:cs="Arial"/>
        </w:rPr>
      </w:pPr>
    </w:p>
    <w:p w14:paraId="47CC0BB7" w14:textId="77777777" w:rsidR="0037349A" w:rsidRPr="00224A8E" w:rsidRDefault="0037349A" w:rsidP="00CF2523">
      <w:pPr>
        <w:tabs>
          <w:tab w:val="left" w:pos="709"/>
        </w:tabs>
        <w:jc w:val="both"/>
        <w:rPr>
          <w:rFonts w:ascii="Arial" w:hAnsi="Arial" w:cs="Arial"/>
        </w:rPr>
      </w:pPr>
    </w:p>
    <w:p w14:paraId="79EA4936" w14:textId="77777777" w:rsidR="0037349A" w:rsidRPr="00EB39E4" w:rsidRDefault="0037349A" w:rsidP="00CF2523">
      <w:pPr>
        <w:tabs>
          <w:tab w:val="left" w:pos="709"/>
        </w:tabs>
        <w:jc w:val="both"/>
        <w:rPr>
          <w:rFonts w:ascii="Arial" w:hAnsi="Arial" w:cs="Arial"/>
          <w:b/>
          <w:sz w:val="28"/>
          <w:szCs w:val="28"/>
        </w:rPr>
      </w:pPr>
      <w:r>
        <w:rPr>
          <w:rFonts w:ascii="Arial" w:hAnsi="Arial" w:cs="Arial"/>
          <w:b/>
          <w:sz w:val="28"/>
          <w:szCs w:val="28"/>
        </w:rPr>
        <w:t>4.4</w:t>
      </w:r>
      <w:r>
        <w:rPr>
          <w:rFonts w:ascii="Arial" w:hAnsi="Arial" w:cs="Arial"/>
          <w:b/>
          <w:sz w:val="28"/>
          <w:szCs w:val="28"/>
        </w:rPr>
        <w:tab/>
        <w:t>Project m</w:t>
      </w:r>
      <w:r w:rsidRPr="00854F0E">
        <w:rPr>
          <w:rFonts w:ascii="Arial" w:hAnsi="Arial" w:cs="Arial"/>
          <w:b/>
          <w:sz w:val="28"/>
          <w:szCs w:val="28"/>
        </w:rPr>
        <w:t>anagement</w:t>
      </w:r>
    </w:p>
    <w:p w14:paraId="2C07A5BD" w14:textId="77777777" w:rsidR="0037349A" w:rsidRPr="00C654E0" w:rsidRDefault="0037349A" w:rsidP="00CF2523">
      <w:pPr>
        <w:jc w:val="both"/>
        <w:rPr>
          <w:rFonts w:ascii="Arial" w:hAnsi="Arial" w:cs="Arial"/>
        </w:rPr>
      </w:pPr>
    </w:p>
    <w:p w14:paraId="3C6E06B9" w14:textId="77777777" w:rsidR="0037349A" w:rsidRPr="00C654E0" w:rsidRDefault="0037349A" w:rsidP="00CF2523">
      <w:pPr>
        <w:jc w:val="both"/>
        <w:rPr>
          <w:rFonts w:ascii="Arial" w:hAnsi="Arial" w:cs="Arial"/>
        </w:rPr>
      </w:pPr>
      <w:r w:rsidRPr="00C654E0">
        <w:rPr>
          <w:rFonts w:ascii="Arial" w:hAnsi="Arial" w:cs="Arial"/>
        </w:rPr>
        <w:t>Day to day implementation and management of the project is carried out by a Project Management Unit (PMU) headed by the Project Manager (PM) who is accountable to DNP senior officials as well as to the Project Steering Committee.</w:t>
      </w:r>
      <w:r w:rsidR="00096E50">
        <w:rPr>
          <w:rFonts w:ascii="Arial" w:hAnsi="Arial" w:cs="Arial"/>
        </w:rPr>
        <w:t xml:space="preserve">  </w:t>
      </w:r>
      <w:r w:rsidRPr="00C654E0">
        <w:rPr>
          <w:rFonts w:ascii="Arial" w:hAnsi="Arial" w:cs="Arial"/>
        </w:rPr>
        <w:t xml:space="preserve">The structure of the PMU is illustrated </w:t>
      </w:r>
      <w:r w:rsidR="00096E50">
        <w:rPr>
          <w:rFonts w:ascii="Arial" w:hAnsi="Arial" w:cs="Arial"/>
        </w:rPr>
        <w:t>below.</w:t>
      </w:r>
    </w:p>
    <w:p w14:paraId="6404B07C" w14:textId="77777777" w:rsidR="0037349A" w:rsidRPr="00C654E0" w:rsidRDefault="0037349A" w:rsidP="00CF2523">
      <w:pPr>
        <w:jc w:val="both"/>
        <w:rPr>
          <w:rFonts w:ascii="Arial" w:hAnsi="Arial" w:cs="Arial"/>
        </w:rPr>
      </w:pPr>
    </w:p>
    <w:p w14:paraId="22F3779D" w14:textId="77777777" w:rsidR="00341185" w:rsidRDefault="00341185" w:rsidP="00717FC2">
      <w:pPr>
        <w:rPr>
          <w:rFonts w:ascii="Arial" w:hAnsi="Arial" w:cs="Arial"/>
        </w:rPr>
      </w:pPr>
    </w:p>
    <w:p w14:paraId="71409175" w14:textId="77777777" w:rsidR="0037349A" w:rsidRPr="00C654E0" w:rsidRDefault="00341185" w:rsidP="00717FC2">
      <w:pPr>
        <w:rPr>
          <w:rFonts w:ascii="Arial" w:hAnsi="Arial" w:cs="Arial"/>
          <w:b/>
          <w:bCs/>
        </w:rPr>
      </w:pPr>
      <w:r w:rsidRPr="00341185">
        <w:rPr>
          <w:rFonts w:ascii="Arial" w:hAnsi="Arial" w:cs="Arial"/>
          <w:b/>
        </w:rPr>
        <w:t>Figure 1.</w:t>
      </w:r>
      <w:r w:rsidR="0037349A" w:rsidRPr="00C654E0">
        <w:rPr>
          <w:rFonts w:ascii="Arial" w:hAnsi="Arial" w:cs="Arial"/>
          <w:b/>
        </w:rPr>
        <w:tab/>
      </w:r>
      <w:r w:rsidR="0037349A" w:rsidRPr="00C654E0">
        <w:rPr>
          <w:rFonts w:ascii="Arial" w:hAnsi="Arial" w:cs="Arial"/>
          <w:b/>
          <w:bCs/>
        </w:rPr>
        <w:t>Project Management Structure (PMU)</w:t>
      </w:r>
    </w:p>
    <w:p w14:paraId="55192406" w14:textId="77777777" w:rsidR="0037349A" w:rsidRDefault="0037349A" w:rsidP="00B108E4">
      <w:pPr>
        <w:rPr>
          <w:rFonts w:ascii="Arial" w:hAnsi="Arial" w:cs="Arial"/>
        </w:rPr>
      </w:pPr>
    </w:p>
    <w:p w14:paraId="4087D106"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71552" behindDoc="0" locked="0" layoutInCell="1" allowOverlap="1" wp14:anchorId="555FC3BE" wp14:editId="55E53AA5">
                <wp:simplePos x="0" y="0"/>
                <wp:positionH relativeFrom="column">
                  <wp:posOffset>2124710</wp:posOffset>
                </wp:positionH>
                <wp:positionV relativeFrom="paragraph">
                  <wp:posOffset>132080</wp:posOffset>
                </wp:positionV>
                <wp:extent cx="1296670" cy="1332865"/>
                <wp:effectExtent l="0" t="0" r="17780" b="19685"/>
                <wp:wrapNone/>
                <wp:docPr id="5" name="สี่เหลี่ยมผืนผ้า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1332865"/>
                        </a:xfrm>
                        <a:prstGeom prst="rect">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90C878" id="สี่เหลี่ยมผืนผ้า 3" o:spid="_x0000_s1026" style="position:absolute;margin-left:167.3pt;margin-top:10.4pt;width:102.1pt;height:10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" filled="f" strokecolor="#385d8a" strokeweight="2pt">
                <v:stroke dashstyle="1 1"/>
                <v:path arrowok="t"/>
              </v:rect>
            </w:pict>
          </mc:Fallback>
        </mc:AlternateContent>
      </w:r>
    </w:p>
    <w:p w14:paraId="356A9AAA"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37760" behindDoc="0" locked="0" layoutInCell="1" allowOverlap="1" wp14:anchorId="5607B7FD" wp14:editId="012A3BE8">
                <wp:simplePos x="0" y="0"/>
                <wp:positionH relativeFrom="column">
                  <wp:posOffset>2226310</wp:posOffset>
                </wp:positionH>
                <wp:positionV relativeFrom="paragraph">
                  <wp:posOffset>75565</wp:posOffset>
                </wp:positionV>
                <wp:extent cx="1117600" cy="269240"/>
                <wp:effectExtent l="0" t="0" r="25400" b="16510"/>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9240"/>
                        </a:xfrm>
                        <a:prstGeom prst="rect">
                          <a:avLst/>
                        </a:prstGeom>
                        <a:solidFill>
                          <a:srgbClr val="4F81BD"/>
                        </a:solidFill>
                        <a:ln w="25400" cap="flat" cmpd="sng" algn="ctr">
                          <a:solidFill>
                            <a:srgbClr val="4F81BD">
                              <a:shade val="50000"/>
                            </a:srgbClr>
                          </a:solidFill>
                          <a:prstDash val="solid"/>
                        </a:ln>
                        <a:effectLst/>
                      </wps:spPr>
                      <wps:txbx>
                        <w:txbxContent>
                          <w:p w14:paraId="39FC357C" w14:textId="77777777" w:rsidR="00EB03A3" w:rsidRPr="00E8028F" w:rsidRDefault="00EB03A3" w:rsidP="00B108E4">
                            <w:pPr>
                              <w:jc w:val="center"/>
                              <w:rPr>
                                <w:b/>
                                <w:bCs/>
                                <w:sz w:val="16"/>
                                <w:szCs w:val="16"/>
                                <w:lang w:val="en-US"/>
                              </w:rPr>
                            </w:pPr>
                            <w:r>
                              <w:rPr>
                                <w:b/>
                                <w:bCs/>
                                <w:sz w:val="16"/>
                                <w:szCs w:val="16"/>
                                <w:lang w:val="en-US"/>
                              </w:rPr>
                              <w:t>DNP 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26" style="position:absolute;left:0;text-align:left;margin-left:175.3pt;margin-top:5.95pt;width:88pt;height:2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" fillcolor="#4f81bd" strokecolor="#385d8a" strokeweight="2pt">
                <v:path arrowok="t"/>
                <v:textbox>
                  <w:txbxContent>
                    <w:p w:rsidR="00EB03A3" w:rsidRPr="00E8028F" w:rsidRDefault="00EB03A3" w:rsidP="00B108E4">
                      <w:pPr>
                        <w:jc w:val="center"/>
                        <w:rPr>
                          <w:b/>
                          <w:bCs/>
                          <w:sz w:val="16"/>
                          <w:szCs w:val="16"/>
                          <w:lang w:val="en-US"/>
                        </w:rPr>
                      </w:pPr>
                      <w:r>
                        <w:rPr>
                          <w:b/>
                          <w:bCs/>
                          <w:sz w:val="16"/>
                          <w:szCs w:val="16"/>
                          <w:lang w:val="en-US"/>
                        </w:rPr>
                        <w:t>DNP DG</w:t>
                      </w:r>
                    </w:p>
                  </w:txbxContent>
                </v:textbox>
              </v:rect>
            </w:pict>
          </mc:Fallback>
        </mc:AlternateContent>
      </w:r>
      <w:r w:rsidR="0037349A">
        <w:rPr>
          <w:rFonts w:ascii="Arial" w:hAnsi="Arial" w:cs="Arial"/>
          <w:b/>
          <w:bCs/>
          <w:color w:val="0000CC"/>
          <w:sz w:val="20"/>
          <w:szCs w:val="20"/>
        </w:rPr>
        <w:tab/>
      </w:r>
      <w:r w:rsidR="0037349A">
        <w:rPr>
          <w:rFonts w:ascii="Arial" w:hAnsi="Arial" w:cs="Arial"/>
          <w:b/>
          <w:bCs/>
          <w:color w:val="0000CC"/>
          <w:sz w:val="20"/>
          <w:szCs w:val="20"/>
        </w:rPr>
        <w:tab/>
        <w:t xml:space="preserve">   </w:t>
      </w:r>
    </w:p>
    <w:p w14:paraId="55BC2A2C" w14:textId="77777777" w:rsidR="0037349A" w:rsidRDefault="0037349A" w:rsidP="00B108E4">
      <w:pPr>
        <w:ind w:left="2160"/>
        <w:rPr>
          <w:rFonts w:ascii="Arial" w:hAnsi="Arial" w:cs="Arial"/>
          <w:b/>
          <w:bCs/>
          <w:color w:val="0000CC"/>
          <w:sz w:val="20"/>
          <w:szCs w:val="20"/>
        </w:rPr>
      </w:pPr>
    </w:p>
    <w:p w14:paraId="2EAABF97"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38784" behindDoc="0" locked="0" layoutInCell="1" allowOverlap="1" wp14:anchorId="4C48E256" wp14:editId="231FD9C8">
                <wp:simplePos x="0" y="0"/>
                <wp:positionH relativeFrom="column">
                  <wp:posOffset>2226310</wp:posOffset>
                </wp:positionH>
                <wp:positionV relativeFrom="paragraph">
                  <wp:posOffset>130810</wp:posOffset>
                </wp:positionV>
                <wp:extent cx="1117600" cy="358775"/>
                <wp:effectExtent l="0" t="0" r="25400" b="22225"/>
                <wp:wrapNone/>
                <wp:docPr id="3" name="สี่เหลี่ยมผืนผ้า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358775"/>
                        </a:xfrm>
                        <a:prstGeom prst="rect">
                          <a:avLst/>
                        </a:prstGeom>
                        <a:solidFill>
                          <a:srgbClr val="4F81BD"/>
                        </a:solidFill>
                        <a:ln w="25400" cap="flat" cmpd="sng" algn="ctr">
                          <a:solidFill>
                            <a:srgbClr val="4F81BD">
                              <a:shade val="50000"/>
                            </a:srgbClr>
                          </a:solidFill>
                          <a:prstDash val="solid"/>
                        </a:ln>
                        <a:effectLst/>
                      </wps:spPr>
                      <wps:txbx>
                        <w:txbxContent>
                          <w:p w14:paraId="628DA63C" w14:textId="77777777" w:rsidR="00EB03A3" w:rsidRPr="005B19A0" w:rsidRDefault="00EB03A3" w:rsidP="00B108E4">
                            <w:pPr>
                              <w:jc w:val="center"/>
                              <w:rPr>
                                <w:b/>
                                <w:bCs/>
                                <w:color w:val="FFFFFF"/>
                                <w:sz w:val="16"/>
                                <w:szCs w:val="16"/>
                                <w:lang w:val="en-US"/>
                              </w:rPr>
                            </w:pPr>
                            <w:r w:rsidRPr="005B19A0">
                              <w:rPr>
                                <w:b/>
                                <w:bCs/>
                                <w:color w:val="FFFFFF"/>
                                <w:sz w:val="16"/>
                                <w:szCs w:val="16"/>
                                <w:lang w:val="en-US"/>
                              </w:rPr>
                              <w:t>Director of National Park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10" o:spid="_x0000_s1027" style="position:absolute;left:0;text-align:left;margin-left:175.3pt;margin-top:10.3pt;width:88pt;height:2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" fillcolor="#4f81bd" strokecolor="#385d8a" strokeweight="2pt">
                <v:path arrowok="t"/>
                <v:textbox>
                  <w:txbxContent>
                    <w:p w:rsidR="00EB03A3" w:rsidRPr="005B19A0" w:rsidRDefault="00EB03A3" w:rsidP="00B108E4">
                      <w:pPr>
                        <w:jc w:val="center"/>
                        <w:rPr>
                          <w:b/>
                          <w:bCs/>
                          <w:color w:val="FFFFFF"/>
                          <w:sz w:val="16"/>
                          <w:szCs w:val="16"/>
                          <w:lang w:val="en-US"/>
                        </w:rPr>
                      </w:pPr>
                      <w:r w:rsidRPr="005B19A0">
                        <w:rPr>
                          <w:b/>
                          <w:bCs/>
                          <w:color w:val="FFFFFF"/>
                          <w:sz w:val="16"/>
                          <w:szCs w:val="16"/>
                          <w:lang w:val="en-US"/>
                        </w:rPr>
                        <w:t>Director of National Park Division</w:t>
                      </w:r>
                    </w:p>
                  </w:txbxContent>
                </v:textbox>
              </v:rect>
            </w:pict>
          </mc:Fallback>
        </mc:AlternateContent>
      </w:r>
    </w:p>
    <w:p w14:paraId="6784C305"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70528" behindDoc="0" locked="0" layoutInCell="1" allowOverlap="1" wp14:anchorId="17F2991D" wp14:editId="50E89DA3">
                <wp:simplePos x="0" y="0"/>
                <wp:positionH relativeFrom="column">
                  <wp:posOffset>4084955</wp:posOffset>
                </wp:positionH>
                <wp:positionV relativeFrom="paragraph">
                  <wp:posOffset>61595</wp:posOffset>
                </wp:positionV>
                <wp:extent cx="1224915" cy="817880"/>
                <wp:effectExtent l="0" t="0" r="13335" b="20320"/>
                <wp:wrapNone/>
                <wp:docPr id="103" name="สี่เหลี่ยมผืนผ้า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915" cy="817880"/>
                        </a:xfrm>
                        <a:prstGeom prst="rect">
                          <a:avLst/>
                        </a:prstGeom>
                        <a:noFill/>
                        <a:ln w="12700" cap="flat" cmpd="sng" algn="ctr">
                          <a:solidFill>
                            <a:srgbClr val="4F81BD">
                              <a:shade val="50000"/>
                            </a:srgbClr>
                          </a:solidFill>
                          <a:prstDash val="solid"/>
                        </a:ln>
                        <a:effectLst/>
                      </wps:spPr>
                      <wps:txbx>
                        <w:txbxContent>
                          <w:p w14:paraId="7FAC8568" w14:textId="77777777" w:rsidR="00EB03A3" w:rsidRDefault="00EB03A3" w:rsidP="00B108E4">
                            <w:pPr>
                              <w:rPr>
                                <w:b/>
                                <w:bCs/>
                                <w:color w:val="0000CC"/>
                                <w:sz w:val="16"/>
                                <w:szCs w:val="16"/>
                                <w:lang w:val="en-US"/>
                              </w:rPr>
                            </w:pPr>
                            <w:r>
                              <w:rPr>
                                <w:b/>
                                <w:bCs/>
                                <w:color w:val="0000CC"/>
                                <w:sz w:val="16"/>
                                <w:szCs w:val="16"/>
                                <w:lang w:val="en-US"/>
                              </w:rPr>
                              <w:t>International /National Consultant</w:t>
                            </w:r>
                          </w:p>
                          <w:p w14:paraId="1886F213" w14:textId="77777777" w:rsidR="00EB03A3" w:rsidRDefault="00EB03A3" w:rsidP="00FC5762">
                            <w:pPr>
                              <w:pStyle w:val="ListParagraph"/>
                              <w:numPr>
                                <w:ilvl w:val="0"/>
                                <w:numId w:val="10"/>
                              </w:numPr>
                              <w:rPr>
                                <w:b/>
                                <w:bCs/>
                                <w:color w:val="0000CC"/>
                                <w:sz w:val="16"/>
                                <w:szCs w:val="16"/>
                                <w:lang w:val="en-US"/>
                              </w:rPr>
                            </w:pPr>
                            <w:r>
                              <w:rPr>
                                <w:b/>
                                <w:bCs/>
                                <w:color w:val="0000CC"/>
                                <w:sz w:val="16"/>
                                <w:szCs w:val="16"/>
                                <w:lang w:val="en-US"/>
                              </w:rPr>
                              <w:t>Outcome 1</w:t>
                            </w:r>
                          </w:p>
                          <w:p w14:paraId="0C019028" w14:textId="77777777" w:rsidR="00EB03A3" w:rsidRDefault="00EB03A3" w:rsidP="00FC5762">
                            <w:pPr>
                              <w:pStyle w:val="ListParagraph"/>
                              <w:numPr>
                                <w:ilvl w:val="0"/>
                                <w:numId w:val="10"/>
                              </w:numPr>
                              <w:rPr>
                                <w:b/>
                                <w:bCs/>
                                <w:color w:val="0000CC"/>
                                <w:sz w:val="16"/>
                                <w:szCs w:val="16"/>
                                <w:lang w:val="en-US"/>
                              </w:rPr>
                            </w:pPr>
                            <w:r>
                              <w:rPr>
                                <w:b/>
                                <w:bCs/>
                                <w:color w:val="0000CC"/>
                                <w:sz w:val="16"/>
                                <w:szCs w:val="16"/>
                                <w:lang w:val="en-US"/>
                              </w:rPr>
                              <w:t>Outcome 2</w:t>
                            </w:r>
                          </w:p>
                          <w:p w14:paraId="33040C6C" w14:textId="77777777" w:rsidR="00EB03A3" w:rsidRPr="007B1F2A" w:rsidRDefault="00EB03A3" w:rsidP="00FC5762">
                            <w:pPr>
                              <w:pStyle w:val="ListParagraph"/>
                              <w:numPr>
                                <w:ilvl w:val="0"/>
                                <w:numId w:val="10"/>
                              </w:numPr>
                              <w:rPr>
                                <w:b/>
                                <w:bCs/>
                                <w:color w:val="0000CC"/>
                                <w:sz w:val="16"/>
                                <w:szCs w:val="16"/>
                                <w:lang w:val="en-US"/>
                              </w:rPr>
                            </w:pPr>
                            <w:r>
                              <w:rPr>
                                <w:b/>
                                <w:bCs/>
                                <w:color w:val="0000CC"/>
                                <w:sz w:val="16"/>
                                <w:szCs w:val="16"/>
                                <w:lang w:val="en-US"/>
                              </w:rPr>
                              <w:t>Outcome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103" o:spid="_x0000_s1028" style="position:absolute;left:0;text-align:left;margin-left:321.65pt;margin-top:4.85pt;width:96.45pt;height:6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" filled="f" strokecolor="#385d8a" strokeweight="1pt">
                <v:path arrowok="t"/>
                <v:textbox>
                  <w:txbxContent>
                    <w:p w:rsidR="00EB03A3" w:rsidRDefault="00EB03A3" w:rsidP="00B108E4">
                      <w:pPr>
                        <w:rPr>
                          <w:b/>
                          <w:bCs/>
                          <w:color w:val="0000CC"/>
                          <w:sz w:val="16"/>
                          <w:szCs w:val="16"/>
                          <w:lang w:val="en-US"/>
                        </w:rPr>
                      </w:pPr>
                      <w:r>
                        <w:rPr>
                          <w:b/>
                          <w:bCs/>
                          <w:color w:val="0000CC"/>
                          <w:sz w:val="16"/>
                          <w:szCs w:val="16"/>
                          <w:lang w:val="en-US"/>
                        </w:rPr>
                        <w:t>International /National Consultant</w:t>
                      </w:r>
                    </w:p>
                    <w:p w:rsidR="00EB03A3" w:rsidRDefault="00EB03A3" w:rsidP="00FC5762">
                      <w:pPr>
                        <w:pStyle w:val="ListParagraph"/>
                        <w:numPr>
                          <w:ilvl w:val="0"/>
                          <w:numId w:val="10"/>
                        </w:numPr>
                        <w:rPr>
                          <w:b/>
                          <w:bCs/>
                          <w:color w:val="0000CC"/>
                          <w:sz w:val="16"/>
                          <w:szCs w:val="16"/>
                          <w:lang w:val="en-US"/>
                        </w:rPr>
                      </w:pPr>
                      <w:r>
                        <w:rPr>
                          <w:b/>
                          <w:bCs/>
                          <w:color w:val="0000CC"/>
                          <w:sz w:val="16"/>
                          <w:szCs w:val="16"/>
                          <w:lang w:val="en-US"/>
                        </w:rPr>
                        <w:t>Outcome 1</w:t>
                      </w:r>
                    </w:p>
                    <w:p w:rsidR="00EB03A3" w:rsidRDefault="00EB03A3" w:rsidP="00FC5762">
                      <w:pPr>
                        <w:pStyle w:val="ListParagraph"/>
                        <w:numPr>
                          <w:ilvl w:val="0"/>
                          <w:numId w:val="10"/>
                        </w:numPr>
                        <w:rPr>
                          <w:b/>
                          <w:bCs/>
                          <w:color w:val="0000CC"/>
                          <w:sz w:val="16"/>
                          <w:szCs w:val="16"/>
                          <w:lang w:val="en-US"/>
                        </w:rPr>
                      </w:pPr>
                      <w:r>
                        <w:rPr>
                          <w:b/>
                          <w:bCs/>
                          <w:color w:val="0000CC"/>
                          <w:sz w:val="16"/>
                          <w:szCs w:val="16"/>
                          <w:lang w:val="en-US"/>
                        </w:rPr>
                        <w:t>Outcome 2</w:t>
                      </w:r>
                    </w:p>
                    <w:p w:rsidR="00EB03A3" w:rsidRPr="007B1F2A" w:rsidRDefault="00EB03A3" w:rsidP="00FC5762">
                      <w:pPr>
                        <w:pStyle w:val="ListParagraph"/>
                        <w:numPr>
                          <w:ilvl w:val="0"/>
                          <w:numId w:val="10"/>
                        </w:numPr>
                        <w:rPr>
                          <w:b/>
                          <w:bCs/>
                          <w:color w:val="0000CC"/>
                          <w:sz w:val="16"/>
                          <w:szCs w:val="16"/>
                          <w:lang w:val="en-US"/>
                        </w:rPr>
                      </w:pPr>
                      <w:r>
                        <w:rPr>
                          <w:b/>
                          <w:bCs/>
                          <w:color w:val="0000CC"/>
                          <w:sz w:val="16"/>
                          <w:szCs w:val="16"/>
                          <w:lang w:val="en-US"/>
                        </w:rPr>
                        <w:t>Outcome 4</w:t>
                      </w:r>
                    </w:p>
                  </w:txbxContent>
                </v:textbox>
              </v:rect>
            </w:pict>
          </mc:Fallback>
        </mc:AlternateContent>
      </w:r>
    </w:p>
    <w:p w14:paraId="6B3A7560" w14:textId="77777777" w:rsidR="0037349A" w:rsidRDefault="0037349A" w:rsidP="00B108E4">
      <w:pPr>
        <w:ind w:left="2160"/>
        <w:rPr>
          <w:rFonts w:ascii="Arial" w:hAnsi="Arial" w:cs="Arial"/>
          <w:b/>
          <w:bCs/>
          <w:color w:val="0000CC"/>
          <w:sz w:val="20"/>
          <w:szCs w:val="20"/>
        </w:rPr>
      </w:pPr>
    </w:p>
    <w:p w14:paraId="3CB5C68E" w14:textId="77777777" w:rsidR="0037349A" w:rsidRDefault="0037349A" w:rsidP="00B108E4">
      <w:pPr>
        <w:ind w:left="2160"/>
        <w:rPr>
          <w:rFonts w:ascii="Arial" w:hAnsi="Arial" w:cs="Arial"/>
          <w:b/>
          <w:bCs/>
          <w:color w:val="0000CC"/>
          <w:sz w:val="20"/>
          <w:szCs w:val="20"/>
        </w:rPr>
      </w:pPr>
    </w:p>
    <w:p w14:paraId="248F17F8"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39808" behindDoc="0" locked="0" layoutInCell="1" allowOverlap="1" wp14:anchorId="06F46796" wp14:editId="69369226">
                <wp:simplePos x="0" y="0"/>
                <wp:positionH relativeFrom="column">
                  <wp:posOffset>2228850</wp:posOffset>
                </wp:positionH>
                <wp:positionV relativeFrom="paragraph">
                  <wp:posOffset>14605</wp:posOffset>
                </wp:positionV>
                <wp:extent cx="1117600" cy="268605"/>
                <wp:effectExtent l="0" t="0" r="2540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68605"/>
                        </a:xfrm>
                        <a:prstGeom prst="rect">
                          <a:avLst/>
                        </a:prstGeom>
                        <a:solidFill>
                          <a:srgbClr val="4F81BD"/>
                        </a:solidFill>
                        <a:ln w="25400" cap="flat" cmpd="sng" algn="ctr">
                          <a:solidFill>
                            <a:srgbClr val="4F81BD">
                              <a:shade val="50000"/>
                            </a:srgbClr>
                          </a:solidFill>
                          <a:prstDash val="solid"/>
                        </a:ln>
                        <a:effectLst/>
                      </wps:spPr>
                      <wps:txbx>
                        <w:txbxContent>
                          <w:p w14:paraId="432F193F" w14:textId="77777777" w:rsidR="00EB03A3" w:rsidRPr="005B19A0" w:rsidRDefault="00EB03A3" w:rsidP="00B108E4">
                            <w:pPr>
                              <w:jc w:val="center"/>
                              <w:rPr>
                                <w:b/>
                                <w:bCs/>
                                <w:color w:val="F2F2F2"/>
                                <w:sz w:val="16"/>
                                <w:szCs w:val="16"/>
                                <w:lang w:val="en-US"/>
                              </w:rPr>
                            </w:pPr>
                            <w:r w:rsidRPr="005B19A0">
                              <w:rPr>
                                <w:b/>
                                <w:bCs/>
                                <w:color w:val="F2F2F2"/>
                                <w:sz w:val="16"/>
                                <w:szCs w:val="16"/>
                                <w:lang w:val="en-US"/>
                              </w:rPr>
                              <w:t>Project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13" o:spid="_x0000_s1029" style="position:absolute;left:0;text-align:left;margin-left:175.5pt;margin-top:1.15pt;width:88pt;height:2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" fillcolor="#4f81bd" strokecolor="#385d8a" strokeweight="2pt">
                <v:path arrowok="t"/>
                <v:textbox>
                  <w:txbxContent>
                    <w:p w:rsidR="00EB03A3" w:rsidRPr="005B19A0" w:rsidRDefault="00EB03A3" w:rsidP="00B108E4">
                      <w:pPr>
                        <w:jc w:val="center"/>
                        <w:rPr>
                          <w:b/>
                          <w:bCs/>
                          <w:color w:val="F2F2F2"/>
                          <w:sz w:val="16"/>
                          <w:szCs w:val="16"/>
                          <w:lang w:val="en-US"/>
                        </w:rPr>
                      </w:pPr>
                      <w:r w:rsidRPr="005B19A0">
                        <w:rPr>
                          <w:b/>
                          <w:bCs/>
                          <w:color w:val="F2F2F2"/>
                          <w:sz w:val="16"/>
                          <w:szCs w:val="16"/>
                          <w:lang w:val="en-US"/>
                        </w:rPr>
                        <w:t>Project Director</w:t>
                      </w:r>
                    </w:p>
                  </w:txbxContent>
                </v:textbox>
              </v:rect>
            </w:pict>
          </mc:Fallback>
        </mc:AlternateContent>
      </w:r>
    </w:p>
    <w:p w14:paraId="20974B87" w14:textId="77777777" w:rsidR="0037349A" w:rsidRDefault="0037349A" w:rsidP="00B108E4">
      <w:pPr>
        <w:ind w:left="2160"/>
        <w:rPr>
          <w:rFonts w:ascii="Arial" w:hAnsi="Arial" w:cs="Arial"/>
          <w:b/>
          <w:bCs/>
          <w:color w:val="0000CC"/>
          <w:sz w:val="20"/>
          <w:szCs w:val="20"/>
        </w:rPr>
      </w:pPr>
    </w:p>
    <w:p w14:paraId="673949FD" w14:textId="77777777" w:rsidR="0037349A" w:rsidRDefault="0037349A" w:rsidP="00B108E4">
      <w:pPr>
        <w:ind w:left="2160"/>
        <w:rPr>
          <w:rFonts w:ascii="Arial" w:hAnsi="Arial" w:cs="Arial"/>
          <w:b/>
          <w:bCs/>
          <w:color w:val="0000CC"/>
          <w:sz w:val="20"/>
          <w:szCs w:val="20"/>
        </w:rPr>
      </w:pPr>
    </w:p>
    <w:p w14:paraId="1BD867D9"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299" distR="114299" simplePos="0" relativeHeight="251658240" behindDoc="0" locked="0" layoutInCell="1" allowOverlap="1" wp14:anchorId="6D919F88" wp14:editId="06A21B8C">
                <wp:simplePos x="0" y="0"/>
                <wp:positionH relativeFrom="column">
                  <wp:posOffset>2776219</wp:posOffset>
                </wp:positionH>
                <wp:positionV relativeFrom="paragraph">
                  <wp:posOffset>4445</wp:posOffset>
                </wp:positionV>
                <wp:extent cx="0" cy="1069975"/>
                <wp:effectExtent l="0" t="0" r="19050" b="15875"/>
                <wp:wrapNone/>
                <wp:docPr id="97" name="ตัวเชื่อมต่อตรง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81B41" id="ตัวเชื่อมต่อตรง 9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6pt,.35pt" to="218.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" strokecolor="#4a7ebb">
                <o:lock v:ext="edit" shapetype="f"/>
              </v:line>
            </w:pict>
          </mc:Fallback>
        </mc:AlternateContent>
      </w:r>
    </w:p>
    <w:p w14:paraId="5814A9C0"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4294967295" distB="4294967295" distL="114300" distR="114300" simplePos="0" relativeHeight="251673600" behindDoc="0" locked="0" layoutInCell="1" allowOverlap="1" wp14:anchorId="14077625" wp14:editId="7D4C2A53">
                <wp:simplePos x="0" y="0"/>
                <wp:positionH relativeFrom="column">
                  <wp:posOffset>3343910</wp:posOffset>
                </wp:positionH>
                <wp:positionV relativeFrom="paragraph">
                  <wp:posOffset>107949</wp:posOffset>
                </wp:positionV>
                <wp:extent cx="1314450" cy="0"/>
                <wp:effectExtent l="0" t="0" r="19050" b="19050"/>
                <wp:wrapNone/>
                <wp:docPr id="99" name="ตัวเชื่อมต่อตรง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B264DC" id="ตัวเชื่อมต่อตรง 9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3pt,8.5pt" to="36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" strokecolor="#4a7ebb">
                <o:lock v:ext="edit" shapetype="f"/>
              </v:line>
            </w:pict>
          </mc:Fallback>
        </mc:AlternateContent>
      </w:r>
      <w:r>
        <w:rPr>
          <w:noProof/>
          <w:lang w:val="en-US" w:eastAsia="zh-CN" w:bidi="th-TH"/>
        </w:rPr>
        <mc:AlternateContent>
          <mc:Choice Requires="wps">
            <w:drawing>
              <wp:anchor distT="0" distB="0" distL="114299" distR="114299" simplePos="0" relativeHeight="251675648" behindDoc="0" locked="0" layoutInCell="1" allowOverlap="1" wp14:anchorId="6E00BDE4" wp14:editId="2D81CAE4">
                <wp:simplePos x="0" y="0"/>
                <wp:positionH relativeFrom="column">
                  <wp:posOffset>4658359</wp:posOffset>
                </wp:positionH>
                <wp:positionV relativeFrom="paragraph">
                  <wp:posOffset>109220</wp:posOffset>
                </wp:positionV>
                <wp:extent cx="0" cy="190500"/>
                <wp:effectExtent l="0" t="0" r="19050" b="19050"/>
                <wp:wrapNone/>
                <wp:docPr id="101" name="ตัวเชื่อมต่อตรง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748200" id="ตัวเชื่อมต่อตรง 10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8pt,8.6pt" to="366.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" strokecolor="#4a7ebb">
                <o:lock v:ext="edit" shapetype="f"/>
              </v:line>
            </w:pict>
          </mc:Fallback>
        </mc:AlternateContent>
      </w:r>
      <w:r>
        <w:rPr>
          <w:noProof/>
          <w:lang w:val="en-US" w:eastAsia="zh-CN" w:bidi="th-TH"/>
        </w:rPr>
        <mc:AlternateContent>
          <mc:Choice Requires="wps">
            <w:drawing>
              <wp:anchor distT="0" distB="0" distL="114300" distR="114300" simplePos="0" relativeHeight="251640832" behindDoc="0" locked="0" layoutInCell="1" allowOverlap="1" wp14:anchorId="6751586E" wp14:editId="36BA585E">
                <wp:simplePos x="0" y="0"/>
                <wp:positionH relativeFrom="column">
                  <wp:posOffset>2255520</wp:posOffset>
                </wp:positionH>
                <wp:positionV relativeFrom="paragraph">
                  <wp:posOffset>31750</wp:posOffset>
                </wp:positionV>
                <wp:extent cx="1088390" cy="328930"/>
                <wp:effectExtent l="0" t="0" r="16510" b="13970"/>
                <wp:wrapNone/>
                <wp:docPr id="1" name="สี่เหลี่ยมผืนผ้ามุมมน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8390" cy="328930"/>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6DFDB09E" w14:textId="77777777" w:rsidR="00EB03A3" w:rsidRPr="00BB37B9" w:rsidRDefault="00EB03A3" w:rsidP="00B108E4">
                            <w:pPr>
                              <w:jc w:val="center"/>
                              <w:rPr>
                                <w:b/>
                                <w:bCs/>
                                <w:color w:val="0000CC"/>
                                <w:sz w:val="16"/>
                                <w:szCs w:val="16"/>
                                <w:lang w:val="en-US"/>
                              </w:rPr>
                            </w:pPr>
                            <w:r w:rsidRPr="00BB37B9">
                              <w:rPr>
                                <w:b/>
                                <w:bCs/>
                                <w:color w:val="0000CC"/>
                                <w:sz w:val="16"/>
                                <w:szCs w:val="16"/>
                                <w:lang w:val="en-US"/>
                              </w:rP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37" o:spid="_x0000_s1030" style="position:absolute;left:0;text-align:left;margin-left:177.6pt;margin-top:2.5pt;width:85.7pt;height:2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" fillcolor="#b9cde5" strokecolor="#385d8a" strokeweight="1pt">
                <v:path arrowok="t"/>
                <v:textbox>
                  <w:txbxContent>
                    <w:p w:rsidR="00EB03A3" w:rsidRPr="00BB37B9" w:rsidRDefault="00EB03A3" w:rsidP="00B108E4">
                      <w:pPr>
                        <w:jc w:val="center"/>
                        <w:rPr>
                          <w:b/>
                          <w:bCs/>
                          <w:color w:val="0000CC"/>
                          <w:sz w:val="16"/>
                          <w:szCs w:val="16"/>
                          <w:lang w:val="en-US"/>
                        </w:rPr>
                      </w:pPr>
                      <w:r w:rsidRPr="00BB37B9">
                        <w:rPr>
                          <w:b/>
                          <w:bCs/>
                          <w:color w:val="0000CC"/>
                          <w:sz w:val="16"/>
                          <w:szCs w:val="16"/>
                          <w:lang w:val="en-US"/>
                        </w:rPr>
                        <w:t>Project Manager</w:t>
                      </w:r>
                    </w:p>
                  </w:txbxContent>
                </v:textbox>
              </v:roundrect>
            </w:pict>
          </mc:Fallback>
        </mc:AlternateContent>
      </w:r>
    </w:p>
    <w:p w14:paraId="2BC11440"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299" distR="114299" simplePos="0" relativeHeight="251674624" behindDoc="0" locked="0" layoutInCell="1" allowOverlap="1" wp14:anchorId="25DCD0E9" wp14:editId="23474E6B">
                <wp:simplePos x="0" y="0"/>
                <wp:positionH relativeFrom="column">
                  <wp:posOffset>965199</wp:posOffset>
                </wp:positionH>
                <wp:positionV relativeFrom="paragraph">
                  <wp:posOffset>41275</wp:posOffset>
                </wp:positionV>
                <wp:extent cx="0" cy="203200"/>
                <wp:effectExtent l="0" t="0" r="19050" b="25400"/>
                <wp:wrapNone/>
                <wp:docPr id="100" name="ตัวเชื่อมต่อตรง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AAE0EC" id="ตัวเชื่อมต่อตรง 100"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pt,3.25pt" to="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" strokecolor="#4a7ebb">
                <o:lock v:ext="edit" shapetype="f"/>
              </v:line>
            </w:pict>
          </mc:Fallback>
        </mc:AlternateContent>
      </w:r>
      <w:r>
        <w:rPr>
          <w:noProof/>
          <w:lang w:val="en-US" w:eastAsia="zh-CN" w:bidi="th-TH"/>
        </w:rPr>
        <mc:AlternateContent>
          <mc:Choice Requires="wps">
            <w:drawing>
              <wp:anchor distT="4294967295" distB="4294967295" distL="114300" distR="114300" simplePos="0" relativeHeight="251672576" behindDoc="0" locked="0" layoutInCell="1" allowOverlap="1" wp14:anchorId="01981533" wp14:editId="4271ED17">
                <wp:simplePos x="0" y="0"/>
                <wp:positionH relativeFrom="column">
                  <wp:posOffset>965200</wp:posOffset>
                </wp:positionH>
                <wp:positionV relativeFrom="paragraph">
                  <wp:posOffset>41274</wp:posOffset>
                </wp:positionV>
                <wp:extent cx="1290955" cy="0"/>
                <wp:effectExtent l="0" t="0" r="23495" b="19050"/>
                <wp:wrapNone/>
                <wp:docPr id="98" name="ตัวเชื่อมต่อตรง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09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5D8366" id="ตัวเชื่อมต่อตรง 9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3.25pt" to="177.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" strokecolor="#4a7ebb">
                <o:lock v:ext="edit" shapetype="f"/>
              </v:line>
            </w:pict>
          </mc:Fallback>
        </mc:AlternateContent>
      </w:r>
    </w:p>
    <w:p w14:paraId="2932AB80"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53120" behindDoc="0" locked="0" layoutInCell="1" allowOverlap="1" wp14:anchorId="27A1619A" wp14:editId="752A1281">
                <wp:simplePos x="0" y="0"/>
                <wp:positionH relativeFrom="column">
                  <wp:posOffset>4180205</wp:posOffset>
                </wp:positionH>
                <wp:positionV relativeFrom="paragraph">
                  <wp:posOffset>8255</wp:posOffset>
                </wp:positionV>
                <wp:extent cx="1195070" cy="358140"/>
                <wp:effectExtent l="0" t="0" r="24130" b="22860"/>
                <wp:wrapNone/>
                <wp:docPr id="53" name="สี่เหลี่ยมผืนผ้ามุมมน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070" cy="358140"/>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60273B86" w14:textId="77777777" w:rsidR="00EB03A3" w:rsidRPr="00BB37B9" w:rsidRDefault="00EB03A3" w:rsidP="00B108E4">
                            <w:pPr>
                              <w:jc w:val="center"/>
                              <w:rPr>
                                <w:b/>
                                <w:bCs/>
                                <w:color w:val="0000CC"/>
                                <w:sz w:val="16"/>
                                <w:szCs w:val="16"/>
                                <w:lang w:val="en-US"/>
                              </w:rPr>
                            </w:pPr>
                            <w:r>
                              <w:rPr>
                                <w:b/>
                                <w:bCs/>
                                <w:color w:val="0000CC"/>
                                <w:sz w:val="16"/>
                                <w:szCs w:val="16"/>
                                <w:lang w:val="en-US"/>
                              </w:rPr>
                              <w:t>Finance &amp;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3" o:spid="_x0000_s1031" style="position:absolute;left:0;text-align:left;margin-left:329.15pt;margin-top:.65pt;width:94.1pt;height:2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" fillcolor="#b9cde5" strokecolor="#385d8a" strokeweight="1pt">
                <v:path arrowok="t"/>
                <v:textbox>
                  <w:txbxContent>
                    <w:p w:rsidR="00EB03A3" w:rsidRPr="00BB37B9" w:rsidRDefault="00EB03A3" w:rsidP="00B108E4">
                      <w:pPr>
                        <w:jc w:val="center"/>
                        <w:rPr>
                          <w:b/>
                          <w:bCs/>
                          <w:color w:val="0000CC"/>
                          <w:sz w:val="16"/>
                          <w:szCs w:val="16"/>
                          <w:lang w:val="en-US"/>
                        </w:rPr>
                      </w:pPr>
                      <w:r>
                        <w:rPr>
                          <w:b/>
                          <w:bCs/>
                          <w:color w:val="0000CC"/>
                          <w:sz w:val="16"/>
                          <w:szCs w:val="16"/>
                          <w:lang w:val="en-US"/>
                        </w:rPr>
                        <w:t>Finance &amp; Administration</w:t>
                      </w:r>
                    </w:p>
                  </w:txbxContent>
                </v:textbox>
              </v:roundrect>
            </w:pict>
          </mc:Fallback>
        </mc:AlternateContent>
      </w:r>
      <w:r>
        <w:rPr>
          <w:noProof/>
          <w:lang w:val="en-US" w:eastAsia="zh-CN" w:bidi="th-TH"/>
        </w:rPr>
        <mc:AlternateContent>
          <mc:Choice Requires="wps">
            <w:drawing>
              <wp:anchor distT="0" distB="0" distL="114300" distR="114300" simplePos="0" relativeHeight="251643904" behindDoc="0" locked="0" layoutInCell="1" allowOverlap="1" wp14:anchorId="6A14DC97" wp14:editId="3D5F8544">
                <wp:simplePos x="0" y="0"/>
                <wp:positionH relativeFrom="column">
                  <wp:posOffset>406400</wp:posOffset>
                </wp:positionH>
                <wp:positionV relativeFrom="paragraph">
                  <wp:posOffset>130810</wp:posOffset>
                </wp:positionV>
                <wp:extent cx="1195070" cy="328295"/>
                <wp:effectExtent l="0" t="0" r="24130" b="14605"/>
                <wp:wrapNone/>
                <wp:docPr id="44" name="สี่เหลี่ยมผืนผ้ามุมมน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070" cy="32829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55069AA2" w14:textId="77777777" w:rsidR="00EB03A3" w:rsidRPr="00BB37B9" w:rsidRDefault="00EB03A3" w:rsidP="00B108E4">
                            <w:pPr>
                              <w:jc w:val="center"/>
                              <w:rPr>
                                <w:b/>
                                <w:bCs/>
                                <w:color w:val="0000CC"/>
                                <w:sz w:val="16"/>
                                <w:szCs w:val="16"/>
                                <w:lang w:val="en-US"/>
                              </w:rPr>
                            </w:pPr>
                            <w:r>
                              <w:rPr>
                                <w:b/>
                                <w:bCs/>
                                <w:color w:val="0000CC"/>
                                <w:sz w:val="16"/>
                                <w:szCs w:val="16"/>
                                <w:lang w:val="en-US"/>
                              </w:rPr>
                              <w:t>Field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4" o:spid="_x0000_s1032" style="position:absolute;left:0;text-align:left;margin-left:32pt;margin-top:10.3pt;width:94.1pt;height:2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" fillcolor="#b9cde5" strokecolor="#385d8a" strokeweight="1pt">
                <v:path arrowok="t"/>
                <v:textbox>
                  <w:txbxContent>
                    <w:p w:rsidR="00EB03A3" w:rsidRPr="00BB37B9" w:rsidRDefault="00EB03A3" w:rsidP="00B108E4">
                      <w:pPr>
                        <w:jc w:val="center"/>
                        <w:rPr>
                          <w:b/>
                          <w:bCs/>
                          <w:color w:val="0000CC"/>
                          <w:sz w:val="16"/>
                          <w:szCs w:val="16"/>
                          <w:lang w:val="en-US"/>
                        </w:rPr>
                      </w:pPr>
                      <w:r>
                        <w:rPr>
                          <w:b/>
                          <w:bCs/>
                          <w:color w:val="0000CC"/>
                          <w:sz w:val="16"/>
                          <w:szCs w:val="16"/>
                          <w:lang w:val="en-US"/>
                        </w:rPr>
                        <w:t>Field Coordinator</w:t>
                      </w:r>
                    </w:p>
                  </w:txbxContent>
                </v:textbox>
              </v:roundrect>
            </w:pict>
          </mc:Fallback>
        </mc:AlternateContent>
      </w:r>
    </w:p>
    <w:p w14:paraId="17EA1595" w14:textId="77777777" w:rsidR="0037349A" w:rsidRDefault="00C81E54" w:rsidP="00B108E4">
      <w:pPr>
        <w:ind w:left="2160"/>
        <w:jc w:val="center"/>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41856" behindDoc="0" locked="0" layoutInCell="1" allowOverlap="1" wp14:anchorId="14885793" wp14:editId="4D945C06">
                <wp:simplePos x="0" y="0"/>
                <wp:positionH relativeFrom="column">
                  <wp:posOffset>2258695</wp:posOffset>
                </wp:positionH>
                <wp:positionV relativeFrom="paragraph">
                  <wp:posOffset>56515</wp:posOffset>
                </wp:positionV>
                <wp:extent cx="1195070" cy="328295"/>
                <wp:effectExtent l="0" t="0" r="24130" b="14605"/>
                <wp:wrapNone/>
                <wp:docPr id="42" name="สี่เหลี่ยมผืนผ้ามุมมน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070" cy="32829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02A3BDB5" w14:textId="77777777" w:rsidR="00EB03A3" w:rsidRPr="00BB37B9" w:rsidRDefault="00EB03A3" w:rsidP="00B108E4">
                            <w:pPr>
                              <w:jc w:val="center"/>
                              <w:rPr>
                                <w:b/>
                                <w:bCs/>
                                <w:color w:val="0000CC"/>
                                <w:sz w:val="16"/>
                                <w:szCs w:val="16"/>
                                <w:lang w:val="en-US"/>
                              </w:rPr>
                            </w:pPr>
                            <w:r w:rsidRPr="00BB37B9">
                              <w:rPr>
                                <w:b/>
                                <w:bCs/>
                                <w:color w:val="0000CC"/>
                                <w:sz w:val="16"/>
                                <w:szCs w:val="16"/>
                                <w:lang w:val="en-US"/>
                              </w:rPr>
                              <w:t>Project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2" o:spid="_x0000_s1033" style="position:absolute;left:0;text-align:left;margin-left:177.85pt;margin-top:4.45pt;width:94.1pt;height:2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" fillcolor="#b9cde5" strokecolor="#385d8a" strokeweight="1pt">
                <v:path arrowok="t"/>
                <v:textbox>
                  <w:txbxContent>
                    <w:p w:rsidR="00EB03A3" w:rsidRPr="00BB37B9" w:rsidRDefault="00EB03A3" w:rsidP="00B108E4">
                      <w:pPr>
                        <w:jc w:val="center"/>
                        <w:rPr>
                          <w:b/>
                          <w:bCs/>
                          <w:color w:val="0000CC"/>
                          <w:sz w:val="16"/>
                          <w:szCs w:val="16"/>
                          <w:lang w:val="en-US"/>
                        </w:rPr>
                      </w:pPr>
                      <w:r w:rsidRPr="00BB37B9">
                        <w:rPr>
                          <w:b/>
                          <w:bCs/>
                          <w:color w:val="0000CC"/>
                          <w:sz w:val="16"/>
                          <w:szCs w:val="16"/>
                          <w:lang w:val="en-US"/>
                        </w:rPr>
                        <w:t>Project Coordinator</w:t>
                      </w:r>
                    </w:p>
                  </w:txbxContent>
                </v:textbox>
              </v:roundrect>
            </w:pict>
          </mc:Fallback>
        </mc:AlternateContent>
      </w:r>
    </w:p>
    <w:p w14:paraId="0A4AC4EE" w14:textId="77777777" w:rsidR="0037349A" w:rsidRDefault="0037349A" w:rsidP="00B108E4">
      <w:pPr>
        <w:ind w:left="2160"/>
        <w:rPr>
          <w:rFonts w:ascii="Arial" w:hAnsi="Arial" w:cs="Arial"/>
          <w:b/>
          <w:bCs/>
          <w:color w:val="0000CC"/>
          <w:sz w:val="20"/>
          <w:szCs w:val="20"/>
        </w:rPr>
      </w:pPr>
    </w:p>
    <w:p w14:paraId="7171A318"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50048" behindDoc="0" locked="0" layoutInCell="1" allowOverlap="1" wp14:anchorId="4F9B1FCE" wp14:editId="0D200292">
                <wp:simplePos x="0" y="0"/>
                <wp:positionH relativeFrom="column">
                  <wp:posOffset>4843780</wp:posOffset>
                </wp:positionH>
                <wp:positionV relativeFrom="paragraph">
                  <wp:posOffset>48260</wp:posOffset>
                </wp:positionV>
                <wp:extent cx="883920" cy="280670"/>
                <wp:effectExtent l="0" t="0" r="11430" b="24130"/>
                <wp:wrapNone/>
                <wp:docPr id="50" name="สี่เหลี่ยมผืนผ้ามุมมน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280670"/>
                        </a:xfrm>
                        <a:prstGeom prst="roundRect">
                          <a:avLst/>
                        </a:prstGeom>
                        <a:noFill/>
                        <a:ln w="12700" cap="flat" cmpd="sng" algn="ctr">
                          <a:solidFill>
                            <a:srgbClr val="4F81BD">
                              <a:shade val="50000"/>
                            </a:srgbClr>
                          </a:solidFill>
                          <a:prstDash val="solid"/>
                        </a:ln>
                        <a:effectLst/>
                      </wps:spPr>
                      <wps:txbx>
                        <w:txbxContent>
                          <w:p w14:paraId="5C87179F" w14:textId="77777777" w:rsidR="00EB03A3" w:rsidRPr="009B52E4" w:rsidRDefault="00EB03A3" w:rsidP="00B108E4">
                            <w:pPr>
                              <w:jc w:val="center"/>
                              <w:rPr>
                                <w:b/>
                                <w:bCs/>
                                <w:color w:val="0000CC"/>
                                <w:sz w:val="16"/>
                                <w:szCs w:val="16"/>
                                <w:lang w:val="en-US"/>
                              </w:rPr>
                            </w:pPr>
                            <w:r>
                              <w:rPr>
                                <w:b/>
                                <w:bCs/>
                                <w:color w:val="0000CC"/>
                                <w:sz w:val="16"/>
                                <w:szCs w:val="16"/>
                                <w:lang w:val="en-US"/>
                              </w:rPr>
                              <w:t>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0" o:spid="_x0000_s1034" style="position:absolute;left:0;text-align:left;margin-left:381.4pt;margin-top:3.8pt;width:69.6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Finance Officer</w:t>
                      </w:r>
                    </w:p>
                  </w:txbxContent>
                </v:textbox>
              </v:roundrect>
            </w:pict>
          </mc:Fallback>
        </mc:AlternateContent>
      </w:r>
      <w:r>
        <w:rPr>
          <w:noProof/>
          <w:lang w:val="en-US" w:eastAsia="zh-CN" w:bidi="th-TH"/>
        </w:rPr>
        <mc:AlternateContent>
          <mc:Choice Requires="wps">
            <w:drawing>
              <wp:anchor distT="0" distB="0" distL="114300" distR="114300" simplePos="0" relativeHeight="251649024" behindDoc="0" locked="0" layoutInCell="1" allowOverlap="1" wp14:anchorId="200F61A0" wp14:editId="0920EEA7">
                <wp:simplePos x="0" y="0"/>
                <wp:positionH relativeFrom="column">
                  <wp:posOffset>3750310</wp:posOffset>
                </wp:positionH>
                <wp:positionV relativeFrom="paragraph">
                  <wp:posOffset>19050</wp:posOffset>
                </wp:positionV>
                <wp:extent cx="962025" cy="310515"/>
                <wp:effectExtent l="0" t="0" r="28575" b="13335"/>
                <wp:wrapNone/>
                <wp:docPr id="49" name="สี่เหลี่ยมผืนผ้ามุมมน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10515"/>
                        </a:xfrm>
                        <a:prstGeom prst="roundRect">
                          <a:avLst/>
                        </a:prstGeom>
                        <a:noFill/>
                        <a:ln w="12700" cap="flat" cmpd="sng" algn="ctr">
                          <a:solidFill>
                            <a:srgbClr val="4F81BD">
                              <a:shade val="50000"/>
                            </a:srgbClr>
                          </a:solidFill>
                          <a:prstDash val="solid"/>
                        </a:ln>
                        <a:effectLst/>
                      </wps:spPr>
                      <wps:txbx>
                        <w:txbxContent>
                          <w:p w14:paraId="74BDA747" w14:textId="77777777" w:rsidR="00EB03A3" w:rsidRPr="00BB37B9" w:rsidRDefault="00EB03A3" w:rsidP="00B108E4">
                            <w:pPr>
                              <w:jc w:val="center"/>
                              <w:rPr>
                                <w:b/>
                                <w:bCs/>
                                <w:color w:val="0000CC"/>
                                <w:sz w:val="16"/>
                                <w:szCs w:val="16"/>
                                <w:lang w:val="en-US"/>
                              </w:rPr>
                            </w:pPr>
                            <w:r>
                              <w:rPr>
                                <w:b/>
                                <w:bCs/>
                                <w:color w:val="0000CC"/>
                                <w:sz w:val="16"/>
                                <w:szCs w:val="16"/>
                                <w:lang w:val="en-US"/>
                              </w:rPr>
                              <w:t>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9" o:spid="_x0000_s1035" style="position:absolute;left:0;text-align:left;margin-left:295.3pt;margin-top:1.5pt;width:75.75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" filled="f" strokecolor="#385d8a" strokeweight="1pt">
                <v:path arrowok="t"/>
                <v:textbox>
                  <w:txbxContent>
                    <w:p w:rsidR="00EB03A3" w:rsidRPr="00BB37B9" w:rsidRDefault="00EB03A3" w:rsidP="00B108E4">
                      <w:pPr>
                        <w:jc w:val="center"/>
                        <w:rPr>
                          <w:b/>
                          <w:bCs/>
                          <w:color w:val="0000CC"/>
                          <w:sz w:val="16"/>
                          <w:szCs w:val="16"/>
                          <w:lang w:val="en-US"/>
                        </w:rPr>
                      </w:pPr>
                      <w:r>
                        <w:rPr>
                          <w:b/>
                          <w:bCs/>
                          <w:color w:val="0000CC"/>
                          <w:sz w:val="16"/>
                          <w:szCs w:val="16"/>
                          <w:lang w:val="en-US"/>
                        </w:rPr>
                        <w:t>Finance Officer</w:t>
                      </w:r>
                    </w:p>
                  </w:txbxContent>
                </v:textbox>
              </v:roundrect>
            </w:pict>
          </mc:Fallback>
        </mc:AlternateContent>
      </w:r>
      <w:r>
        <w:rPr>
          <w:noProof/>
          <w:lang w:val="en-US" w:eastAsia="zh-CN" w:bidi="th-TH"/>
        </w:rPr>
        <mc:AlternateContent>
          <mc:Choice Requires="wps">
            <w:drawing>
              <wp:anchor distT="0" distB="0" distL="114300" distR="114300" simplePos="0" relativeHeight="251645952" behindDoc="0" locked="0" layoutInCell="1" allowOverlap="1" wp14:anchorId="4F7020A2" wp14:editId="1BA0C7E3">
                <wp:simplePos x="0" y="0"/>
                <wp:positionH relativeFrom="column">
                  <wp:posOffset>968375</wp:posOffset>
                </wp:positionH>
                <wp:positionV relativeFrom="paragraph">
                  <wp:posOffset>123190</wp:posOffset>
                </wp:positionV>
                <wp:extent cx="818515" cy="280670"/>
                <wp:effectExtent l="0" t="0" r="19685" b="24130"/>
                <wp:wrapNone/>
                <wp:docPr id="46" name="สี่เหลี่ยมผืนผ้ามุมมน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280670"/>
                        </a:xfrm>
                        <a:prstGeom prst="roundRect">
                          <a:avLst/>
                        </a:prstGeom>
                        <a:noFill/>
                        <a:ln w="12700" cap="flat" cmpd="sng" algn="ctr">
                          <a:solidFill>
                            <a:srgbClr val="4F81BD">
                              <a:shade val="50000"/>
                            </a:srgbClr>
                          </a:solidFill>
                          <a:prstDash val="solid"/>
                        </a:ln>
                        <a:effectLst/>
                      </wps:spPr>
                      <wps:txbx>
                        <w:txbxContent>
                          <w:p w14:paraId="399910B2" w14:textId="77777777" w:rsidR="00EB03A3" w:rsidRPr="00BB37B9" w:rsidRDefault="00EB03A3" w:rsidP="00B108E4">
                            <w:pPr>
                              <w:jc w:val="center"/>
                              <w:rPr>
                                <w:b/>
                                <w:bCs/>
                                <w:color w:val="0000CC"/>
                                <w:sz w:val="16"/>
                                <w:szCs w:val="16"/>
                                <w:lang w:val="en-US"/>
                              </w:rPr>
                            </w:pPr>
                            <w:r w:rsidRPr="00BB37B9">
                              <w:rPr>
                                <w:b/>
                                <w:bCs/>
                                <w:color w:val="0000CC"/>
                                <w:sz w:val="16"/>
                                <w:szCs w:val="16"/>
                                <w:lang w:val="en-US"/>
                              </w:rPr>
                              <w:t>WEFCOM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6" o:spid="_x0000_s1036" style="position:absolute;left:0;text-align:left;margin-left:76.25pt;margin-top:9.7pt;width:64.45pt;height:2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" filled="f" strokecolor="#385d8a" strokeweight="1pt">
                <v:path arrowok="t"/>
                <v:textbox>
                  <w:txbxContent>
                    <w:p w:rsidR="00EB03A3" w:rsidRPr="00BB37B9" w:rsidRDefault="00EB03A3" w:rsidP="00B108E4">
                      <w:pPr>
                        <w:jc w:val="center"/>
                        <w:rPr>
                          <w:b/>
                          <w:bCs/>
                          <w:color w:val="0000CC"/>
                          <w:sz w:val="16"/>
                          <w:szCs w:val="16"/>
                          <w:lang w:val="en-US"/>
                        </w:rPr>
                      </w:pPr>
                      <w:r w:rsidRPr="00BB37B9">
                        <w:rPr>
                          <w:b/>
                          <w:bCs/>
                          <w:color w:val="0000CC"/>
                          <w:sz w:val="16"/>
                          <w:szCs w:val="16"/>
                          <w:lang w:val="en-US"/>
                        </w:rPr>
                        <w:t>WEFCOM</w:t>
                      </w:r>
                    </w:p>
                  </w:txbxContent>
                </v:textbox>
              </v:roundrect>
            </w:pict>
          </mc:Fallback>
        </mc:AlternateContent>
      </w:r>
      <w:r>
        <w:rPr>
          <w:noProof/>
          <w:lang w:val="en-US" w:eastAsia="zh-CN" w:bidi="th-TH"/>
        </w:rPr>
        <mc:AlternateContent>
          <mc:Choice Requires="wps">
            <w:drawing>
              <wp:anchor distT="0" distB="0" distL="114300" distR="114300" simplePos="0" relativeHeight="251644928" behindDoc="0" locked="0" layoutInCell="1" allowOverlap="1" wp14:anchorId="02210B90" wp14:editId="48C53A5A">
                <wp:simplePos x="0" y="0"/>
                <wp:positionH relativeFrom="column">
                  <wp:posOffset>50800</wp:posOffset>
                </wp:positionH>
                <wp:positionV relativeFrom="paragraph">
                  <wp:posOffset>120650</wp:posOffset>
                </wp:positionV>
                <wp:extent cx="818515" cy="280670"/>
                <wp:effectExtent l="0" t="0" r="19685" b="24130"/>
                <wp:wrapNone/>
                <wp:docPr id="45" name="สี่เหลี่ยมผืนผ้ามุมมน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280670"/>
                        </a:xfrm>
                        <a:prstGeom prst="roundRect">
                          <a:avLst/>
                        </a:prstGeom>
                        <a:noFill/>
                        <a:ln w="12700" cap="flat" cmpd="sng" algn="ctr">
                          <a:solidFill>
                            <a:srgbClr val="4F81BD">
                              <a:shade val="50000"/>
                            </a:srgbClr>
                          </a:solidFill>
                          <a:prstDash val="solid"/>
                        </a:ln>
                        <a:effectLst/>
                      </wps:spPr>
                      <wps:txbx>
                        <w:txbxContent>
                          <w:p w14:paraId="7D7AA5C5" w14:textId="77777777" w:rsidR="00EB03A3" w:rsidRPr="00BB37B9" w:rsidRDefault="00EB03A3" w:rsidP="00B108E4">
                            <w:pPr>
                              <w:jc w:val="center"/>
                              <w:rPr>
                                <w:b/>
                                <w:bCs/>
                                <w:color w:val="0000CC"/>
                                <w:sz w:val="16"/>
                                <w:szCs w:val="16"/>
                                <w:lang w:val="en-US"/>
                              </w:rPr>
                            </w:pPr>
                            <w:r>
                              <w:rPr>
                                <w:b/>
                                <w:bCs/>
                                <w:color w:val="0000CC"/>
                                <w:sz w:val="16"/>
                                <w:szCs w:val="16"/>
                                <w:lang w:val="en-US"/>
                              </w:rPr>
                              <w:t>Doi Inthanon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5" o:spid="_x0000_s1037" style="position:absolute;left:0;text-align:left;margin-left:4pt;margin-top:9.5pt;width:64.45pt;height:2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" filled="f" strokecolor="#385d8a" strokeweight="1pt">
                <v:path arrowok="t"/>
                <v:textbox>
                  <w:txbxContent>
                    <w:p w:rsidR="00EB03A3" w:rsidRPr="00BB37B9" w:rsidRDefault="00EB03A3" w:rsidP="00B108E4">
                      <w:pPr>
                        <w:jc w:val="center"/>
                        <w:rPr>
                          <w:b/>
                          <w:bCs/>
                          <w:color w:val="0000CC"/>
                          <w:sz w:val="16"/>
                          <w:szCs w:val="16"/>
                          <w:lang w:val="en-US"/>
                        </w:rPr>
                      </w:pPr>
                      <w:proofErr w:type="spellStart"/>
                      <w:r>
                        <w:rPr>
                          <w:b/>
                          <w:bCs/>
                          <w:color w:val="0000CC"/>
                          <w:sz w:val="16"/>
                          <w:szCs w:val="16"/>
                          <w:lang w:val="en-US"/>
                        </w:rPr>
                        <w:t>Doi</w:t>
                      </w:r>
                      <w:proofErr w:type="spellEnd"/>
                      <w:r>
                        <w:rPr>
                          <w:b/>
                          <w:bCs/>
                          <w:color w:val="0000CC"/>
                          <w:sz w:val="16"/>
                          <w:szCs w:val="16"/>
                          <w:lang w:val="en-US"/>
                        </w:rPr>
                        <w:t xml:space="preserve"> </w:t>
                      </w:r>
                      <w:proofErr w:type="spellStart"/>
                      <w:r>
                        <w:rPr>
                          <w:b/>
                          <w:bCs/>
                          <w:color w:val="0000CC"/>
                          <w:sz w:val="16"/>
                          <w:szCs w:val="16"/>
                          <w:lang w:val="en-US"/>
                        </w:rPr>
                        <w:t>Inthanon</w:t>
                      </w:r>
                      <w:proofErr w:type="spellEnd"/>
                    </w:p>
                  </w:txbxContent>
                </v:textbox>
              </v:roundrect>
            </w:pict>
          </mc:Fallback>
        </mc:AlternateContent>
      </w:r>
    </w:p>
    <w:p w14:paraId="2F8AB83F"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42880" behindDoc="0" locked="0" layoutInCell="1" allowOverlap="1" wp14:anchorId="515C5A86" wp14:editId="5F09B0A0">
                <wp:simplePos x="0" y="0"/>
                <wp:positionH relativeFrom="column">
                  <wp:posOffset>2258695</wp:posOffset>
                </wp:positionH>
                <wp:positionV relativeFrom="paragraph">
                  <wp:posOffset>54610</wp:posOffset>
                </wp:positionV>
                <wp:extent cx="1195070" cy="328295"/>
                <wp:effectExtent l="0" t="0" r="24130" b="14605"/>
                <wp:wrapNone/>
                <wp:docPr id="43" name="สี่เหลี่ยมผืนผ้ามุมมน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070" cy="32829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73243002" w14:textId="77777777" w:rsidR="00EB03A3" w:rsidRPr="00BB37B9" w:rsidRDefault="00EB03A3" w:rsidP="00B108E4">
                            <w:pPr>
                              <w:jc w:val="center"/>
                              <w:rPr>
                                <w:b/>
                                <w:bCs/>
                                <w:color w:val="0000CC"/>
                                <w:sz w:val="16"/>
                                <w:szCs w:val="16"/>
                                <w:lang w:val="en-US"/>
                              </w:rPr>
                            </w:pPr>
                            <w:r w:rsidRPr="00BB37B9">
                              <w:rPr>
                                <w:b/>
                                <w:bCs/>
                                <w:color w:val="0000CC"/>
                                <w:sz w:val="16"/>
                                <w:szCs w:val="16"/>
                                <w:lang w:val="en-US"/>
                              </w:rPr>
                              <w:t>National 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3" o:spid="_x0000_s1038" style="position:absolute;left:0;text-align:left;margin-left:177.85pt;margin-top:4.3pt;width:94.1pt;height:2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" fillcolor="#b9cde5" strokecolor="#385d8a" strokeweight="1pt">
                <v:path arrowok="t"/>
                <v:textbox>
                  <w:txbxContent>
                    <w:p w:rsidR="00EB03A3" w:rsidRPr="00BB37B9" w:rsidRDefault="00EB03A3" w:rsidP="00B108E4">
                      <w:pPr>
                        <w:jc w:val="center"/>
                        <w:rPr>
                          <w:b/>
                          <w:bCs/>
                          <w:color w:val="0000CC"/>
                          <w:sz w:val="16"/>
                          <w:szCs w:val="16"/>
                          <w:lang w:val="en-US"/>
                        </w:rPr>
                      </w:pPr>
                      <w:r w:rsidRPr="00BB37B9">
                        <w:rPr>
                          <w:b/>
                          <w:bCs/>
                          <w:color w:val="0000CC"/>
                          <w:sz w:val="16"/>
                          <w:szCs w:val="16"/>
                          <w:lang w:val="en-US"/>
                        </w:rPr>
                        <w:t>National Consultant</w:t>
                      </w:r>
                    </w:p>
                  </w:txbxContent>
                </v:textbox>
              </v:roundrect>
            </w:pict>
          </mc:Fallback>
        </mc:AlternateContent>
      </w:r>
    </w:p>
    <w:p w14:paraId="77CB0B58"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52096" behindDoc="0" locked="0" layoutInCell="1" allowOverlap="1" wp14:anchorId="11C9E430" wp14:editId="0943B4CC">
                <wp:simplePos x="0" y="0"/>
                <wp:positionH relativeFrom="column">
                  <wp:posOffset>4843780</wp:posOffset>
                </wp:positionH>
                <wp:positionV relativeFrom="paragraph">
                  <wp:posOffset>109220</wp:posOffset>
                </wp:positionV>
                <wp:extent cx="883920" cy="280670"/>
                <wp:effectExtent l="0" t="0" r="11430" b="24130"/>
                <wp:wrapNone/>
                <wp:docPr id="52" name="สี่เหลี่ยมผืนผ้ามุมมน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280670"/>
                        </a:xfrm>
                        <a:prstGeom prst="roundRect">
                          <a:avLst/>
                        </a:prstGeom>
                        <a:noFill/>
                        <a:ln w="12700" cap="flat" cmpd="sng" algn="ctr">
                          <a:solidFill>
                            <a:srgbClr val="4F81BD">
                              <a:shade val="50000"/>
                            </a:srgbClr>
                          </a:solidFill>
                          <a:prstDash val="solid"/>
                        </a:ln>
                        <a:effectLst/>
                      </wps:spPr>
                      <wps:txbx>
                        <w:txbxContent>
                          <w:p w14:paraId="52B19BA0" w14:textId="77777777" w:rsidR="00EB03A3" w:rsidRPr="009B52E4" w:rsidRDefault="00EB03A3" w:rsidP="00B108E4">
                            <w:pPr>
                              <w:jc w:val="center"/>
                              <w:rPr>
                                <w:b/>
                                <w:bCs/>
                                <w:color w:val="0000CC"/>
                                <w:sz w:val="16"/>
                                <w:szCs w:val="16"/>
                                <w:lang w:val="en-US"/>
                              </w:rPr>
                            </w:pPr>
                            <w:r w:rsidRPr="009B52E4">
                              <w:rPr>
                                <w:b/>
                                <w:bCs/>
                                <w:color w:val="0000CC"/>
                                <w:sz w:val="16"/>
                                <w:szCs w:val="16"/>
                                <w:lang w:val="en-US"/>
                              </w:rPr>
                              <w:t>Admin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2" o:spid="_x0000_s1039" style="position:absolute;left:0;text-align:left;margin-left:381.4pt;margin-top:8.6pt;width:69.6pt;height:2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" filled="f" strokecolor="#385d8a" strokeweight="1pt">
                <v:path arrowok="t"/>
                <v:textbox>
                  <w:txbxContent>
                    <w:p w:rsidR="00EB03A3" w:rsidRPr="009B52E4" w:rsidRDefault="00EB03A3" w:rsidP="00B108E4">
                      <w:pPr>
                        <w:jc w:val="center"/>
                        <w:rPr>
                          <w:b/>
                          <w:bCs/>
                          <w:color w:val="0000CC"/>
                          <w:sz w:val="16"/>
                          <w:szCs w:val="16"/>
                          <w:lang w:val="en-US"/>
                        </w:rPr>
                      </w:pPr>
                      <w:r w:rsidRPr="009B52E4">
                        <w:rPr>
                          <w:b/>
                          <w:bCs/>
                          <w:color w:val="0000CC"/>
                          <w:sz w:val="16"/>
                          <w:szCs w:val="16"/>
                          <w:lang w:val="en-US"/>
                        </w:rPr>
                        <w:t>Admin Officer</w:t>
                      </w:r>
                    </w:p>
                  </w:txbxContent>
                </v:textbox>
              </v:roundrect>
            </w:pict>
          </mc:Fallback>
        </mc:AlternateContent>
      </w:r>
      <w:r>
        <w:rPr>
          <w:noProof/>
          <w:lang w:val="en-US" w:eastAsia="zh-CN" w:bidi="th-TH"/>
        </w:rPr>
        <mc:AlternateContent>
          <mc:Choice Requires="wps">
            <w:drawing>
              <wp:anchor distT="0" distB="0" distL="114300" distR="114300" simplePos="0" relativeHeight="251651072" behindDoc="0" locked="0" layoutInCell="1" allowOverlap="1" wp14:anchorId="057BA1CC" wp14:editId="72FABE9C">
                <wp:simplePos x="0" y="0"/>
                <wp:positionH relativeFrom="column">
                  <wp:posOffset>3785870</wp:posOffset>
                </wp:positionH>
                <wp:positionV relativeFrom="paragraph">
                  <wp:posOffset>109220</wp:posOffset>
                </wp:positionV>
                <wp:extent cx="925830" cy="280670"/>
                <wp:effectExtent l="0" t="0" r="26670" b="24130"/>
                <wp:wrapNone/>
                <wp:docPr id="51" name="สี่เหลี่ยมผืนผ้ามุมมน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 cy="280670"/>
                        </a:xfrm>
                        <a:prstGeom prst="roundRect">
                          <a:avLst/>
                        </a:prstGeom>
                        <a:noFill/>
                        <a:ln w="12700" cap="flat" cmpd="sng" algn="ctr">
                          <a:solidFill>
                            <a:srgbClr val="4F81BD">
                              <a:shade val="50000"/>
                            </a:srgbClr>
                          </a:solidFill>
                          <a:prstDash val="solid"/>
                        </a:ln>
                        <a:effectLst/>
                      </wps:spPr>
                      <wps:txbx>
                        <w:txbxContent>
                          <w:p w14:paraId="20C34F89" w14:textId="77777777" w:rsidR="00EB03A3" w:rsidRPr="009B52E4" w:rsidRDefault="00EB03A3" w:rsidP="00B108E4">
                            <w:pPr>
                              <w:jc w:val="center"/>
                              <w:rPr>
                                <w:b/>
                                <w:bCs/>
                                <w:color w:val="0000CC"/>
                                <w:sz w:val="16"/>
                                <w:szCs w:val="16"/>
                                <w:lang w:val="en-US"/>
                              </w:rPr>
                            </w:pPr>
                            <w:r>
                              <w:rPr>
                                <w:b/>
                                <w:bCs/>
                                <w:color w:val="0000CC"/>
                                <w:sz w:val="16"/>
                                <w:szCs w:val="16"/>
                                <w:lang w:val="en-US"/>
                              </w:rPr>
                              <w:t>Admin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1" o:spid="_x0000_s1040" style="position:absolute;left:0;text-align:left;margin-left:298.1pt;margin-top:8.6pt;width:72.9pt;height:2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Admin Officer</w:t>
                      </w:r>
                    </w:p>
                  </w:txbxContent>
                </v:textbox>
              </v:roundrect>
            </w:pict>
          </mc:Fallback>
        </mc:AlternateContent>
      </w:r>
    </w:p>
    <w:p w14:paraId="437F3398"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299" distR="114299" simplePos="0" relativeHeight="251676672" behindDoc="0" locked="0" layoutInCell="1" allowOverlap="1" wp14:anchorId="186F6D05" wp14:editId="05B62685">
                <wp:simplePos x="0" y="0"/>
                <wp:positionH relativeFrom="column">
                  <wp:posOffset>2776219</wp:posOffset>
                </wp:positionH>
                <wp:positionV relativeFrom="paragraph">
                  <wp:posOffset>88265</wp:posOffset>
                </wp:positionV>
                <wp:extent cx="0" cy="436880"/>
                <wp:effectExtent l="0" t="0" r="19050" b="20320"/>
                <wp:wrapNone/>
                <wp:docPr id="102" name="ตัวเชื่อมต่อตรง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88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C6B641" id="ตัวเชื่อมต่อตรง 10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6pt,6.95pt" to="218.6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" strokecolor="#4a7ebb">
                <o:lock v:ext="edit" shapetype="f"/>
              </v:line>
            </w:pict>
          </mc:Fallback>
        </mc:AlternateContent>
      </w:r>
      <w:r>
        <w:rPr>
          <w:noProof/>
          <w:lang w:val="en-US" w:eastAsia="zh-CN" w:bidi="th-TH"/>
        </w:rPr>
        <mc:AlternateContent>
          <mc:Choice Requires="wps">
            <w:drawing>
              <wp:anchor distT="0" distB="0" distL="114300" distR="114300" simplePos="0" relativeHeight="251648000" behindDoc="0" locked="0" layoutInCell="1" allowOverlap="1" wp14:anchorId="37F07DA8" wp14:editId="2011587F">
                <wp:simplePos x="0" y="0"/>
                <wp:positionH relativeFrom="column">
                  <wp:posOffset>967740</wp:posOffset>
                </wp:positionH>
                <wp:positionV relativeFrom="paragraph">
                  <wp:posOffset>97155</wp:posOffset>
                </wp:positionV>
                <wp:extent cx="818515" cy="280670"/>
                <wp:effectExtent l="0" t="0" r="19685" b="24130"/>
                <wp:wrapNone/>
                <wp:docPr id="48" name="สี่เหลี่ยมผืนผ้ามุมมน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280670"/>
                        </a:xfrm>
                        <a:prstGeom prst="roundRect">
                          <a:avLst/>
                        </a:prstGeom>
                        <a:noFill/>
                        <a:ln w="12700" cap="flat" cmpd="sng" algn="ctr">
                          <a:solidFill>
                            <a:srgbClr val="4F81BD">
                              <a:shade val="50000"/>
                            </a:srgbClr>
                          </a:solidFill>
                          <a:prstDash val="solid"/>
                        </a:ln>
                        <a:effectLst/>
                      </wps:spPr>
                      <wps:txbx>
                        <w:txbxContent>
                          <w:p w14:paraId="4123A93A" w14:textId="77777777" w:rsidR="00EB03A3" w:rsidRPr="00BB37B9" w:rsidRDefault="00EB03A3" w:rsidP="00B108E4">
                            <w:pPr>
                              <w:jc w:val="center"/>
                              <w:rPr>
                                <w:b/>
                                <w:bCs/>
                                <w:color w:val="0000CC"/>
                                <w:sz w:val="16"/>
                                <w:szCs w:val="16"/>
                                <w:lang w:val="en-US"/>
                              </w:rPr>
                            </w:pPr>
                            <w:r>
                              <w:rPr>
                                <w:b/>
                                <w:bCs/>
                                <w:color w:val="0000CC"/>
                                <w:sz w:val="16"/>
                                <w:szCs w:val="16"/>
                                <w:lang w:val="en-US"/>
                              </w:rPr>
                              <w:t>Tarutao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8" o:spid="_x0000_s1041" style="position:absolute;left:0;text-align:left;margin-left:76.2pt;margin-top:7.65pt;width:64.45pt;height:2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" filled="f" strokecolor="#385d8a" strokeweight="1pt">
                <v:path arrowok="t"/>
                <v:textbox>
                  <w:txbxContent>
                    <w:p w:rsidR="00EB03A3" w:rsidRPr="00BB37B9" w:rsidRDefault="00EB03A3" w:rsidP="00B108E4">
                      <w:pPr>
                        <w:jc w:val="center"/>
                        <w:rPr>
                          <w:b/>
                          <w:bCs/>
                          <w:color w:val="0000CC"/>
                          <w:sz w:val="16"/>
                          <w:szCs w:val="16"/>
                          <w:lang w:val="en-US"/>
                        </w:rPr>
                      </w:pPr>
                      <w:proofErr w:type="spellStart"/>
                      <w:r>
                        <w:rPr>
                          <w:b/>
                          <w:bCs/>
                          <w:color w:val="0000CC"/>
                          <w:sz w:val="16"/>
                          <w:szCs w:val="16"/>
                          <w:lang w:val="en-US"/>
                        </w:rPr>
                        <w:t>Tarutao</w:t>
                      </w:r>
                      <w:proofErr w:type="spellEnd"/>
                    </w:p>
                  </w:txbxContent>
                </v:textbox>
              </v:roundrect>
            </w:pict>
          </mc:Fallback>
        </mc:AlternateContent>
      </w:r>
      <w:r>
        <w:rPr>
          <w:noProof/>
          <w:lang w:val="en-US" w:eastAsia="zh-CN" w:bidi="th-TH"/>
        </w:rPr>
        <mc:AlternateContent>
          <mc:Choice Requires="wps">
            <w:drawing>
              <wp:anchor distT="0" distB="0" distL="114300" distR="114300" simplePos="0" relativeHeight="251646976" behindDoc="0" locked="0" layoutInCell="1" allowOverlap="1" wp14:anchorId="547CB808" wp14:editId="4FACF813">
                <wp:simplePos x="0" y="0"/>
                <wp:positionH relativeFrom="column">
                  <wp:posOffset>53340</wp:posOffset>
                </wp:positionH>
                <wp:positionV relativeFrom="paragraph">
                  <wp:posOffset>84455</wp:posOffset>
                </wp:positionV>
                <wp:extent cx="818515" cy="280670"/>
                <wp:effectExtent l="0" t="0" r="19685" b="24130"/>
                <wp:wrapNone/>
                <wp:docPr id="47" name="สี่เหลี่ยมผืนผ้ามุมมน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280670"/>
                        </a:xfrm>
                        <a:prstGeom prst="roundRect">
                          <a:avLst/>
                        </a:prstGeom>
                        <a:noFill/>
                        <a:ln w="12700" cap="flat" cmpd="sng" algn="ctr">
                          <a:solidFill>
                            <a:srgbClr val="4F81BD">
                              <a:shade val="50000"/>
                            </a:srgbClr>
                          </a:solidFill>
                          <a:prstDash val="solid"/>
                        </a:ln>
                        <a:effectLst/>
                      </wps:spPr>
                      <wps:txbx>
                        <w:txbxContent>
                          <w:p w14:paraId="315830F1" w14:textId="77777777" w:rsidR="00EB03A3" w:rsidRPr="00BB37B9" w:rsidRDefault="00EB03A3" w:rsidP="00B108E4">
                            <w:pPr>
                              <w:jc w:val="center"/>
                              <w:rPr>
                                <w:b/>
                                <w:bCs/>
                                <w:color w:val="0000CC"/>
                                <w:sz w:val="16"/>
                                <w:szCs w:val="16"/>
                                <w:lang w:val="en-US"/>
                              </w:rPr>
                            </w:pPr>
                            <w:r>
                              <w:rPr>
                                <w:b/>
                                <w:bCs/>
                                <w:color w:val="0000CC"/>
                                <w:sz w:val="16"/>
                                <w:szCs w:val="16"/>
                                <w:lang w:val="en-US"/>
                              </w:rPr>
                              <w:t>EFCOM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7" o:spid="_x0000_s1042" style="position:absolute;left:0;text-align:left;margin-left:4.2pt;margin-top:6.65pt;width:64.45pt;height:2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" filled="f" strokecolor="#385d8a" strokeweight="1pt">
                <v:path arrowok="t"/>
                <v:textbox>
                  <w:txbxContent>
                    <w:p w:rsidR="00EB03A3" w:rsidRPr="00BB37B9" w:rsidRDefault="00EB03A3" w:rsidP="00B108E4">
                      <w:pPr>
                        <w:jc w:val="center"/>
                        <w:rPr>
                          <w:b/>
                          <w:bCs/>
                          <w:color w:val="0000CC"/>
                          <w:sz w:val="16"/>
                          <w:szCs w:val="16"/>
                          <w:lang w:val="en-US"/>
                        </w:rPr>
                      </w:pPr>
                      <w:r>
                        <w:rPr>
                          <w:b/>
                          <w:bCs/>
                          <w:color w:val="0000CC"/>
                          <w:sz w:val="16"/>
                          <w:szCs w:val="16"/>
                          <w:lang w:val="en-US"/>
                        </w:rPr>
                        <w:t>EFCOM</w:t>
                      </w:r>
                    </w:p>
                  </w:txbxContent>
                </v:textbox>
              </v:roundrect>
            </w:pict>
          </mc:Fallback>
        </mc:AlternateContent>
      </w:r>
    </w:p>
    <w:p w14:paraId="01EB152E" w14:textId="77777777" w:rsidR="0037349A" w:rsidRDefault="0037349A" w:rsidP="00B108E4">
      <w:pPr>
        <w:ind w:left="2160"/>
        <w:rPr>
          <w:rFonts w:ascii="Arial" w:hAnsi="Arial" w:cs="Arial"/>
          <w:b/>
          <w:bCs/>
          <w:color w:val="0000CC"/>
          <w:sz w:val="20"/>
          <w:szCs w:val="20"/>
        </w:rPr>
      </w:pPr>
    </w:p>
    <w:p w14:paraId="329839B6" w14:textId="77777777" w:rsidR="0037349A" w:rsidRDefault="0037349A" w:rsidP="00B108E4">
      <w:pPr>
        <w:ind w:left="2160"/>
        <w:rPr>
          <w:rFonts w:ascii="Arial" w:hAnsi="Arial" w:cs="Arial"/>
          <w:b/>
          <w:bCs/>
          <w:color w:val="0000CC"/>
          <w:sz w:val="20"/>
          <w:szCs w:val="20"/>
        </w:rPr>
      </w:pPr>
    </w:p>
    <w:p w14:paraId="14EAD736"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54144" behindDoc="0" locked="0" layoutInCell="1" allowOverlap="1" wp14:anchorId="39B5E3B1" wp14:editId="11ECE1A2">
                <wp:simplePos x="0" y="0"/>
                <wp:positionH relativeFrom="column">
                  <wp:posOffset>1007110</wp:posOffset>
                </wp:positionH>
                <wp:positionV relativeFrom="paragraph">
                  <wp:posOffset>86995</wp:posOffset>
                </wp:positionV>
                <wp:extent cx="3460115" cy="298450"/>
                <wp:effectExtent l="0" t="0" r="26035" b="25400"/>
                <wp:wrapNone/>
                <wp:docPr id="54" name="สี่เหลี่ยมผืนผ้ามุมมน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115" cy="298450"/>
                        </a:xfrm>
                        <a:prstGeom prst="roundRect">
                          <a:avLst/>
                        </a:prstGeom>
                        <a:solidFill>
                          <a:srgbClr val="4F81BD"/>
                        </a:solidFill>
                        <a:ln w="12700" cap="flat" cmpd="sng" algn="ctr">
                          <a:solidFill>
                            <a:srgbClr val="4F81BD">
                              <a:shade val="50000"/>
                            </a:srgbClr>
                          </a:solidFill>
                          <a:prstDash val="solid"/>
                        </a:ln>
                        <a:effectLst/>
                      </wps:spPr>
                      <wps:txbx>
                        <w:txbxContent>
                          <w:p w14:paraId="69C47E6E" w14:textId="77777777" w:rsidR="00EB03A3" w:rsidRPr="005B19A0" w:rsidRDefault="00EB03A3" w:rsidP="00B108E4">
                            <w:pPr>
                              <w:jc w:val="center"/>
                              <w:rPr>
                                <w:b/>
                                <w:bCs/>
                                <w:color w:val="FFFFFF"/>
                                <w:sz w:val="16"/>
                                <w:szCs w:val="16"/>
                                <w:lang w:val="en-US"/>
                              </w:rPr>
                            </w:pPr>
                            <w:r w:rsidRPr="005B19A0">
                              <w:rPr>
                                <w:b/>
                                <w:bCs/>
                                <w:color w:val="FFFFFF"/>
                                <w:sz w:val="16"/>
                                <w:szCs w:val="16"/>
                                <w:lang w:val="en-US"/>
                              </w:rPr>
                              <w:t>Sub-Field Coordinators in sub-projects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4" o:spid="_x0000_s1043" style="position:absolute;left:0;text-align:left;margin-left:79.3pt;margin-top:6.85pt;width:272.45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" fillcolor="#4f81bd" strokecolor="#385d8a" strokeweight="1pt">
                <v:path arrowok="t"/>
                <v:textbox>
                  <w:txbxContent>
                    <w:p w:rsidR="00EB03A3" w:rsidRPr="005B19A0" w:rsidRDefault="00EB03A3" w:rsidP="00B108E4">
                      <w:pPr>
                        <w:jc w:val="center"/>
                        <w:rPr>
                          <w:b/>
                          <w:bCs/>
                          <w:color w:val="FFFFFF"/>
                          <w:sz w:val="16"/>
                          <w:szCs w:val="16"/>
                          <w:lang w:val="en-US"/>
                        </w:rPr>
                      </w:pPr>
                      <w:r w:rsidRPr="005B19A0">
                        <w:rPr>
                          <w:b/>
                          <w:bCs/>
                          <w:color w:val="FFFFFF"/>
                          <w:sz w:val="16"/>
                          <w:szCs w:val="16"/>
                          <w:lang w:val="en-US"/>
                        </w:rPr>
                        <w:t>Sub-Field Coordinators in sub-projects</w:t>
                      </w:r>
                    </w:p>
                  </w:txbxContent>
                </v:textbox>
              </v:roundrect>
            </w:pict>
          </mc:Fallback>
        </mc:AlternateContent>
      </w:r>
    </w:p>
    <w:p w14:paraId="104EDFCD" w14:textId="77777777" w:rsidR="0037349A" w:rsidRDefault="0037349A" w:rsidP="00B108E4">
      <w:pPr>
        <w:ind w:left="2160"/>
        <w:rPr>
          <w:rFonts w:ascii="Arial" w:hAnsi="Arial" w:cs="Arial"/>
          <w:b/>
          <w:bCs/>
          <w:color w:val="0000CC"/>
          <w:sz w:val="20"/>
          <w:szCs w:val="20"/>
        </w:rPr>
      </w:pPr>
    </w:p>
    <w:p w14:paraId="3CEC8341" w14:textId="77777777" w:rsidR="0037349A" w:rsidRDefault="0037349A" w:rsidP="00B108E4">
      <w:pPr>
        <w:ind w:left="2160"/>
        <w:rPr>
          <w:rFonts w:ascii="Arial" w:hAnsi="Arial" w:cs="Arial"/>
          <w:b/>
          <w:bCs/>
          <w:color w:val="0000CC"/>
          <w:sz w:val="20"/>
          <w:szCs w:val="20"/>
        </w:rPr>
      </w:pPr>
    </w:p>
    <w:p w14:paraId="58742EE7" w14:textId="77777777" w:rsidR="0037349A" w:rsidRDefault="00C81E54" w:rsidP="00B108E4">
      <w:pPr>
        <w:ind w:left="2160"/>
        <w:rPr>
          <w:rFonts w:ascii="Arial" w:hAnsi="Arial" w:cs="Arial"/>
          <w:b/>
          <w:bCs/>
          <w:color w:val="0000CC"/>
          <w:sz w:val="20"/>
          <w:szCs w:val="20"/>
        </w:rPr>
      </w:pPr>
      <w:r>
        <w:rPr>
          <w:noProof/>
          <w:lang w:val="en-US" w:eastAsia="zh-CN" w:bidi="th-TH"/>
        </w:rPr>
        <mc:AlternateContent>
          <mc:Choice Requires="wps">
            <w:drawing>
              <wp:anchor distT="0" distB="0" distL="114300" distR="114300" simplePos="0" relativeHeight="251659264" behindDoc="0" locked="0" layoutInCell="1" allowOverlap="1" wp14:anchorId="4798BFA5" wp14:editId="49FCF4D5">
                <wp:simplePos x="0" y="0"/>
                <wp:positionH relativeFrom="column">
                  <wp:posOffset>3696335</wp:posOffset>
                </wp:positionH>
                <wp:positionV relativeFrom="paragraph">
                  <wp:posOffset>127635</wp:posOffset>
                </wp:positionV>
                <wp:extent cx="711200" cy="352425"/>
                <wp:effectExtent l="0" t="0" r="12700" b="28575"/>
                <wp:wrapNone/>
                <wp:docPr id="59" name="สี่เหลี่ยมผืนผ้ามุมมน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35242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709E3809" w14:textId="77777777" w:rsidR="00EB03A3" w:rsidRPr="009D3901" w:rsidRDefault="00EB03A3" w:rsidP="00B108E4">
                            <w:pPr>
                              <w:jc w:val="center"/>
                              <w:rPr>
                                <w:b/>
                                <w:bCs/>
                                <w:color w:val="0000CC"/>
                                <w:sz w:val="16"/>
                                <w:szCs w:val="16"/>
                                <w:lang w:val="en-US"/>
                              </w:rPr>
                            </w:pPr>
                            <w:r w:rsidRPr="009D3901">
                              <w:rPr>
                                <w:b/>
                                <w:bCs/>
                                <w:color w:val="0000CC"/>
                                <w:sz w:val="16"/>
                                <w:szCs w:val="16"/>
                                <w:lang w:val="en-US"/>
                              </w:rPr>
                              <w:t>WEFCOM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9" o:spid="_x0000_s1044" style="position:absolute;left:0;text-align:left;margin-left:291.05pt;margin-top:10.05pt;width:5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" fillcolor="#b9cde5" strokecolor="#385d8a" strokeweight="1pt">
                <v:path arrowok="t"/>
                <v:textbox>
                  <w:txbxContent>
                    <w:p w:rsidR="00EB03A3" w:rsidRPr="009D3901" w:rsidRDefault="00EB03A3" w:rsidP="00B108E4">
                      <w:pPr>
                        <w:jc w:val="center"/>
                        <w:rPr>
                          <w:b/>
                          <w:bCs/>
                          <w:color w:val="0000CC"/>
                          <w:sz w:val="16"/>
                          <w:szCs w:val="16"/>
                          <w:lang w:val="en-US"/>
                        </w:rPr>
                      </w:pPr>
                      <w:r w:rsidRPr="009D3901">
                        <w:rPr>
                          <w:b/>
                          <w:bCs/>
                          <w:color w:val="0000CC"/>
                          <w:sz w:val="16"/>
                          <w:szCs w:val="16"/>
                          <w:lang w:val="en-US"/>
                        </w:rPr>
                        <w:t>WEFCOM</w:t>
                      </w:r>
                    </w:p>
                  </w:txbxContent>
                </v:textbox>
              </v:roundrect>
            </w:pict>
          </mc:Fallback>
        </mc:AlternateContent>
      </w:r>
      <w:r>
        <w:rPr>
          <w:noProof/>
          <w:lang w:val="en-US" w:eastAsia="zh-CN" w:bidi="th-TH"/>
        </w:rPr>
        <mc:AlternateContent>
          <mc:Choice Requires="wps">
            <w:drawing>
              <wp:anchor distT="0" distB="0" distL="114300" distR="114300" simplePos="0" relativeHeight="251657216" behindDoc="0" locked="0" layoutInCell="1" allowOverlap="1" wp14:anchorId="08496BB2" wp14:editId="03B536C0">
                <wp:simplePos x="0" y="0"/>
                <wp:positionH relativeFrom="column">
                  <wp:posOffset>2835910</wp:posOffset>
                </wp:positionH>
                <wp:positionV relativeFrom="paragraph">
                  <wp:posOffset>127000</wp:posOffset>
                </wp:positionV>
                <wp:extent cx="752475" cy="352425"/>
                <wp:effectExtent l="0" t="0" r="28575" b="28575"/>
                <wp:wrapNone/>
                <wp:docPr id="58" name="สี่เหลี่ยมผืนผ้ามุมมน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5242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112C2297" w14:textId="77777777" w:rsidR="00EB03A3" w:rsidRPr="009D3901" w:rsidRDefault="00EB03A3" w:rsidP="00B108E4">
                            <w:pPr>
                              <w:jc w:val="center"/>
                              <w:rPr>
                                <w:b/>
                                <w:bCs/>
                                <w:color w:val="0000CC"/>
                                <w:sz w:val="16"/>
                                <w:szCs w:val="16"/>
                                <w:lang w:val="en-US"/>
                              </w:rPr>
                            </w:pPr>
                            <w:r>
                              <w:rPr>
                                <w:b/>
                                <w:bCs/>
                                <w:color w:val="0000CC"/>
                                <w:sz w:val="16"/>
                                <w:szCs w:val="16"/>
                                <w:lang w:val="en-US"/>
                              </w:rPr>
                              <w:t>EFCOM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8" o:spid="_x0000_s1045" style="position:absolute;left:0;text-align:left;margin-left:223.3pt;margin-top:10pt;width:59.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" fillcolor="#b9cde5" strokecolor="#385d8a" strokeweight="1pt">
                <v:path arrowok="t"/>
                <v:textbox>
                  <w:txbxContent>
                    <w:p w:rsidR="00EB03A3" w:rsidRPr="009D3901" w:rsidRDefault="00EB03A3" w:rsidP="00B108E4">
                      <w:pPr>
                        <w:jc w:val="center"/>
                        <w:rPr>
                          <w:b/>
                          <w:bCs/>
                          <w:color w:val="0000CC"/>
                          <w:sz w:val="16"/>
                          <w:szCs w:val="16"/>
                          <w:lang w:val="en-US"/>
                        </w:rPr>
                      </w:pPr>
                      <w:r>
                        <w:rPr>
                          <w:b/>
                          <w:bCs/>
                          <w:color w:val="0000CC"/>
                          <w:sz w:val="16"/>
                          <w:szCs w:val="16"/>
                          <w:lang w:val="en-US"/>
                        </w:rPr>
                        <w:t>EFCOM</w:t>
                      </w:r>
                    </w:p>
                  </w:txbxContent>
                </v:textbox>
              </v:roundrect>
            </w:pict>
          </mc:Fallback>
        </mc:AlternateContent>
      </w:r>
      <w:r>
        <w:rPr>
          <w:noProof/>
          <w:lang w:val="en-US" w:eastAsia="zh-CN" w:bidi="th-TH"/>
        </w:rPr>
        <mc:AlternateContent>
          <mc:Choice Requires="wps">
            <w:drawing>
              <wp:anchor distT="0" distB="0" distL="114300" distR="114300" simplePos="0" relativeHeight="251656192" behindDoc="0" locked="0" layoutInCell="1" allowOverlap="1" wp14:anchorId="5A02283C" wp14:editId="1FCE6063">
                <wp:simplePos x="0" y="0"/>
                <wp:positionH relativeFrom="column">
                  <wp:posOffset>1909445</wp:posOffset>
                </wp:positionH>
                <wp:positionV relativeFrom="paragraph">
                  <wp:posOffset>127000</wp:posOffset>
                </wp:positionV>
                <wp:extent cx="704850" cy="352425"/>
                <wp:effectExtent l="0" t="0" r="19050" b="28575"/>
                <wp:wrapNone/>
                <wp:docPr id="57" name="สี่เหลี่ยมผืนผ้ามุมมน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52425"/>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25F69B3C" w14:textId="77777777" w:rsidR="00EB03A3" w:rsidRPr="009D3901" w:rsidRDefault="00EB03A3" w:rsidP="00B108E4">
                            <w:pPr>
                              <w:jc w:val="center"/>
                              <w:rPr>
                                <w:b/>
                                <w:bCs/>
                                <w:color w:val="0000CC"/>
                                <w:sz w:val="16"/>
                                <w:szCs w:val="16"/>
                                <w:lang w:val="en-US"/>
                              </w:rPr>
                            </w:pPr>
                            <w:r w:rsidRPr="009D3901">
                              <w:rPr>
                                <w:b/>
                                <w:bCs/>
                                <w:color w:val="0000CC"/>
                                <w:sz w:val="16"/>
                                <w:szCs w:val="16"/>
                                <w:lang w:val="en-US"/>
                              </w:rPr>
                              <w:t>Tarutao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7" o:spid="_x0000_s1046" style="position:absolute;left:0;text-align:left;margin-left:150.35pt;margin-top:10pt;width:55.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" fillcolor="#b9cde5" strokecolor="#385d8a" strokeweight="1pt">
                <v:path arrowok="t"/>
                <v:textbox>
                  <w:txbxContent>
                    <w:p w:rsidR="00EB03A3" w:rsidRPr="009D3901" w:rsidRDefault="00EB03A3" w:rsidP="00B108E4">
                      <w:pPr>
                        <w:jc w:val="center"/>
                        <w:rPr>
                          <w:b/>
                          <w:bCs/>
                          <w:color w:val="0000CC"/>
                          <w:sz w:val="16"/>
                          <w:szCs w:val="16"/>
                          <w:lang w:val="en-US"/>
                        </w:rPr>
                      </w:pPr>
                      <w:proofErr w:type="spellStart"/>
                      <w:r w:rsidRPr="009D3901">
                        <w:rPr>
                          <w:b/>
                          <w:bCs/>
                          <w:color w:val="0000CC"/>
                          <w:sz w:val="16"/>
                          <w:szCs w:val="16"/>
                          <w:lang w:val="en-US"/>
                        </w:rPr>
                        <w:t>Tarutao</w:t>
                      </w:r>
                      <w:proofErr w:type="spellEnd"/>
                    </w:p>
                  </w:txbxContent>
                </v:textbox>
              </v:roundrect>
            </w:pict>
          </mc:Fallback>
        </mc:AlternateContent>
      </w:r>
      <w:r>
        <w:rPr>
          <w:noProof/>
          <w:lang w:val="en-US" w:eastAsia="zh-CN" w:bidi="th-TH"/>
        </w:rPr>
        <mc:AlternateContent>
          <mc:Choice Requires="wps">
            <w:drawing>
              <wp:anchor distT="0" distB="0" distL="114300" distR="114300" simplePos="0" relativeHeight="251655168" behindDoc="0" locked="0" layoutInCell="1" allowOverlap="1" wp14:anchorId="4B548098" wp14:editId="03D61DC4">
                <wp:simplePos x="0" y="0"/>
                <wp:positionH relativeFrom="column">
                  <wp:posOffset>1007110</wp:posOffset>
                </wp:positionH>
                <wp:positionV relativeFrom="paragraph">
                  <wp:posOffset>115570</wp:posOffset>
                </wp:positionV>
                <wp:extent cx="735330" cy="364490"/>
                <wp:effectExtent l="0" t="0" r="26670" b="16510"/>
                <wp:wrapNone/>
                <wp:docPr id="56" name="สี่เหลี่ยมผืนผ้ามุมมน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64490"/>
                        </a:xfrm>
                        <a:prstGeom prst="roundRect">
                          <a:avLst/>
                        </a:prstGeom>
                        <a:solidFill>
                          <a:srgbClr val="4F81BD">
                            <a:lumMod val="40000"/>
                            <a:lumOff val="60000"/>
                          </a:srgbClr>
                        </a:solidFill>
                        <a:ln w="12700" cap="flat" cmpd="sng" algn="ctr">
                          <a:solidFill>
                            <a:srgbClr val="4F81BD">
                              <a:shade val="50000"/>
                            </a:srgbClr>
                          </a:solidFill>
                          <a:prstDash val="solid"/>
                        </a:ln>
                        <a:effectLst/>
                      </wps:spPr>
                      <wps:txbx>
                        <w:txbxContent>
                          <w:p w14:paraId="2EBD6A0F" w14:textId="77777777" w:rsidR="00EB03A3" w:rsidRPr="009B52E4" w:rsidRDefault="00EB03A3" w:rsidP="00B108E4">
                            <w:pPr>
                              <w:jc w:val="center"/>
                              <w:rPr>
                                <w:b/>
                                <w:bCs/>
                                <w:color w:val="0000CC"/>
                                <w:sz w:val="16"/>
                                <w:szCs w:val="16"/>
                                <w:lang w:val="en-US"/>
                              </w:rPr>
                            </w:pPr>
                            <w:r>
                              <w:rPr>
                                <w:b/>
                                <w:bCs/>
                                <w:color w:val="0000CC"/>
                                <w:sz w:val="16"/>
                                <w:szCs w:val="16"/>
                                <w:lang w:val="en-US"/>
                              </w:rPr>
                              <w:t>Mae-Wong-Klong Lan NP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6" o:spid="_x0000_s1047" style="position:absolute;left:0;text-align:left;margin-left:79.3pt;margin-top:9.1pt;width:57.9pt;height:2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" fillcolor="#b9cde5"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Mae-Wong-</w:t>
                      </w:r>
                      <w:proofErr w:type="spellStart"/>
                      <w:r>
                        <w:rPr>
                          <w:b/>
                          <w:bCs/>
                          <w:color w:val="0000CC"/>
                          <w:sz w:val="16"/>
                          <w:szCs w:val="16"/>
                          <w:lang w:val="en-US"/>
                        </w:rPr>
                        <w:t>Klong</w:t>
                      </w:r>
                      <w:proofErr w:type="spellEnd"/>
                      <w:r>
                        <w:rPr>
                          <w:b/>
                          <w:bCs/>
                          <w:color w:val="0000CC"/>
                          <w:sz w:val="16"/>
                          <w:szCs w:val="16"/>
                          <w:lang w:val="en-US"/>
                        </w:rPr>
                        <w:t xml:space="preserve"> </w:t>
                      </w:r>
                      <w:proofErr w:type="spellStart"/>
                      <w:proofErr w:type="gramStart"/>
                      <w:r>
                        <w:rPr>
                          <w:b/>
                          <w:bCs/>
                          <w:color w:val="0000CC"/>
                          <w:sz w:val="16"/>
                          <w:szCs w:val="16"/>
                          <w:lang w:val="en-US"/>
                        </w:rPr>
                        <w:t>Lan</w:t>
                      </w:r>
                      <w:proofErr w:type="spellEnd"/>
                      <w:proofErr w:type="gramEnd"/>
                      <w:r>
                        <w:rPr>
                          <w:b/>
                          <w:bCs/>
                          <w:color w:val="0000CC"/>
                          <w:sz w:val="16"/>
                          <w:szCs w:val="16"/>
                          <w:lang w:val="en-US"/>
                        </w:rPr>
                        <w:t xml:space="preserve"> NP</w:t>
                      </w:r>
                    </w:p>
                  </w:txbxContent>
                </v:textbox>
              </v:roundrect>
            </w:pict>
          </mc:Fallback>
        </mc:AlternateContent>
      </w:r>
    </w:p>
    <w:p w14:paraId="7C382908" w14:textId="77777777" w:rsidR="0037349A" w:rsidRPr="00AE613F" w:rsidRDefault="0037349A" w:rsidP="00B108E4">
      <w:pPr>
        <w:ind w:left="2160"/>
        <w:rPr>
          <w:rFonts w:ascii="Arial" w:hAnsi="Arial" w:cs="Arial"/>
          <w:b/>
          <w:bCs/>
          <w:color w:val="0000CC"/>
          <w:sz w:val="20"/>
          <w:szCs w:val="20"/>
        </w:rPr>
      </w:pPr>
    </w:p>
    <w:p w14:paraId="118B254D" w14:textId="77777777" w:rsidR="0037349A" w:rsidRDefault="0037349A" w:rsidP="00B108E4">
      <w:pPr>
        <w:rPr>
          <w:rFonts w:ascii="Arial" w:hAnsi="Arial" w:cs="Arial"/>
          <w:color w:val="0000CC"/>
        </w:rPr>
      </w:pPr>
    </w:p>
    <w:p w14:paraId="2222A529" w14:textId="77777777" w:rsidR="0037349A" w:rsidRDefault="0037349A" w:rsidP="00B108E4">
      <w:pPr>
        <w:rPr>
          <w:rFonts w:ascii="Arial" w:hAnsi="Arial" w:cs="Arial"/>
          <w:color w:val="0000CC"/>
        </w:rPr>
      </w:pPr>
    </w:p>
    <w:p w14:paraId="2626D37D" w14:textId="77777777" w:rsidR="0037349A" w:rsidRDefault="00C81E54" w:rsidP="00B108E4">
      <w:pPr>
        <w:rPr>
          <w:rFonts w:ascii="Arial" w:hAnsi="Arial" w:cs="Arial"/>
          <w:color w:val="0000CC"/>
        </w:rPr>
      </w:pPr>
      <w:r>
        <w:rPr>
          <w:noProof/>
          <w:lang w:val="en-US" w:eastAsia="zh-CN" w:bidi="th-TH"/>
        </w:rPr>
        <mc:AlternateContent>
          <mc:Choice Requires="wps">
            <w:drawing>
              <wp:anchor distT="0" distB="0" distL="114300" distR="114300" simplePos="0" relativeHeight="251668480" behindDoc="0" locked="0" layoutInCell="1" allowOverlap="1" wp14:anchorId="484093D0" wp14:editId="70736176">
                <wp:simplePos x="0" y="0"/>
                <wp:positionH relativeFrom="column">
                  <wp:posOffset>3752850</wp:posOffset>
                </wp:positionH>
                <wp:positionV relativeFrom="paragraph">
                  <wp:posOffset>41910</wp:posOffset>
                </wp:positionV>
                <wp:extent cx="627380" cy="364490"/>
                <wp:effectExtent l="0" t="0" r="20320" b="16510"/>
                <wp:wrapNone/>
                <wp:docPr id="89" name="สี่เหลี่ยมผืนผ้ามุมมน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4C1C3060"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3842D4A7" wp14:editId="76E4E4BB">
                                  <wp:extent cx="389255" cy="229870"/>
                                  <wp:effectExtent l="0" t="0" r="0" b="0"/>
                                  <wp:docPr id="73" name="รูปภาพ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r>
                              <w:rPr>
                                <w:b/>
                                <w:noProof/>
                                <w:color w:val="0000CC"/>
                                <w:sz w:val="16"/>
                                <w:szCs w:val="16"/>
                                <w:lang w:val="en-US" w:eastAsia="zh-CN" w:bidi="th-TH"/>
                              </w:rPr>
                              <w:drawing>
                                <wp:inline distT="0" distB="0" distL="0" distR="0" wp14:anchorId="4627C083" wp14:editId="7E112EB0">
                                  <wp:extent cx="389255" cy="229870"/>
                                  <wp:effectExtent l="0" t="0" r="0" b="0"/>
                                  <wp:docPr id="75" name="รูปภาพ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7439129E" wp14:editId="4C8C1AD4">
                                  <wp:extent cx="389255" cy="229870"/>
                                  <wp:effectExtent l="0" t="0" r="0" b="0"/>
                                  <wp:docPr id="77" name="รูปภาพ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89" o:spid="_x0000_s1048" style="position:absolute;margin-left:295.5pt;margin-top:3.3pt;width:49.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73" name="รูปภาพ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r>
                        <w:rPr>
                          <w:b/>
                          <w:noProof/>
                          <w:color w:val="0000CC"/>
                          <w:sz w:val="16"/>
                          <w:szCs w:val="16"/>
                          <w:lang w:eastAsia="en-NZ"/>
                        </w:rPr>
                        <w:drawing>
                          <wp:inline distT="0" distB="0" distL="0" distR="0">
                            <wp:extent cx="389255" cy="229870"/>
                            <wp:effectExtent l="0" t="0" r="0" b="0"/>
                            <wp:docPr id="75" name="รูปภาพ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77" name="รูปภาพ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nt</w:t>
                      </w:r>
                      <w:proofErr w:type="spellEnd"/>
                    </w:p>
                  </w:txbxContent>
                </v:textbox>
              </v:roundrect>
            </w:pict>
          </mc:Fallback>
        </mc:AlternateContent>
      </w:r>
      <w:r>
        <w:rPr>
          <w:noProof/>
          <w:lang w:val="en-US" w:eastAsia="zh-CN" w:bidi="th-TH"/>
        </w:rPr>
        <mc:AlternateContent>
          <mc:Choice Requires="wps">
            <w:drawing>
              <wp:anchor distT="0" distB="0" distL="114300" distR="114300" simplePos="0" relativeHeight="251665408" behindDoc="0" locked="0" layoutInCell="1" allowOverlap="1" wp14:anchorId="156ECFF9" wp14:editId="572D50B5">
                <wp:simplePos x="0" y="0"/>
                <wp:positionH relativeFrom="column">
                  <wp:posOffset>2886075</wp:posOffset>
                </wp:positionH>
                <wp:positionV relativeFrom="paragraph">
                  <wp:posOffset>53975</wp:posOffset>
                </wp:positionV>
                <wp:extent cx="627380" cy="364490"/>
                <wp:effectExtent l="0" t="0" r="20320" b="16510"/>
                <wp:wrapNone/>
                <wp:docPr id="79" name="สี่เหลี่ยมผืนผ้ามุมมน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63064D57"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35EE125B" wp14:editId="0942F0A6">
                                  <wp:extent cx="389255" cy="229870"/>
                                  <wp:effectExtent l="0" t="0" r="0" b="0"/>
                                  <wp:docPr id="78" name="รูปภาพ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6816BDA2" wp14:editId="4B75EBEF">
                                  <wp:extent cx="389255" cy="229870"/>
                                  <wp:effectExtent l="0" t="0" r="0" b="0"/>
                                  <wp:docPr id="80" name="รูปภาพ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79" o:spid="_x0000_s1049" style="position:absolute;margin-left:227.25pt;margin-top:4.25pt;width:49.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78" name="รูปภาพ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80" name="รูปภาพ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r>
        <w:rPr>
          <w:noProof/>
          <w:lang w:val="en-US" w:eastAsia="zh-CN" w:bidi="th-TH"/>
        </w:rPr>
        <mc:AlternateContent>
          <mc:Choice Requires="wps">
            <w:drawing>
              <wp:anchor distT="0" distB="0" distL="114300" distR="114300" simplePos="0" relativeHeight="251662336" behindDoc="0" locked="0" layoutInCell="1" allowOverlap="1" wp14:anchorId="007E1403" wp14:editId="7FD26BE9">
                <wp:simplePos x="0" y="0"/>
                <wp:positionH relativeFrom="column">
                  <wp:posOffset>1946910</wp:posOffset>
                </wp:positionH>
                <wp:positionV relativeFrom="paragraph">
                  <wp:posOffset>53975</wp:posOffset>
                </wp:positionV>
                <wp:extent cx="627380" cy="364490"/>
                <wp:effectExtent l="0" t="0" r="20320" b="16510"/>
                <wp:wrapNone/>
                <wp:docPr id="72" name="สี่เหลี่ยมผืนผ้ามุมมน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2502D316"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05E901E0" wp14:editId="56F99DE1">
                                  <wp:extent cx="389255" cy="229870"/>
                                  <wp:effectExtent l="0" t="0" r="0" b="0"/>
                                  <wp:docPr id="81" name="รูปภาพ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72" o:spid="_x0000_s1050" style="position:absolute;margin-left:153.3pt;margin-top:4.25pt;width:49.4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81" name="รูปภาพ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r>
        <w:rPr>
          <w:noProof/>
          <w:lang w:val="en-US" w:eastAsia="zh-CN" w:bidi="th-TH"/>
        </w:rPr>
        <mc:AlternateContent>
          <mc:Choice Requires="wps">
            <w:drawing>
              <wp:anchor distT="0" distB="0" distL="114300" distR="114300" simplePos="0" relativeHeight="251660288" behindDoc="0" locked="0" layoutInCell="1" allowOverlap="1" wp14:anchorId="4682CC05" wp14:editId="22D9C34B">
                <wp:simplePos x="0" y="0"/>
                <wp:positionH relativeFrom="column">
                  <wp:posOffset>1048385</wp:posOffset>
                </wp:positionH>
                <wp:positionV relativeFrom="paragraph">
                  <wp:posOffset>21590</wp:posOffset>
                </wp:positionV>
                <wp:extent cx="627380" cy="364490"/>
                <wp:effectExtent l="0" t="0" r="20320" b="16510"/>
                <wp:wrapNone/>
                <wp:docPr id="60" name="สี่เหลี่ยมผืนผ้ามุมมน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677599D3"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412AA0B9" wp14:editId="1B64A6D6">
                                  <wp:extent cx="389255" cy="229870"/>
                                  <wp:effectExtent l="0" t="0" r="0" b="0"/>
                                  <wp:docPr id="83" name="รูปภาพ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r>
                              <w:rPr>
                                <w:b/>
                                <w:noProof/>
                                <w:color w:val="0000CC"/>
                                <w:sz w:val="16"/>
                                <w:szCs w:val="16"/>
                                <w:lang w:val="en-US" w:eastAsia="zh-CN" w:bidi="th-TH"/>
                              </w:rPr>
                              <w:drawing>
                                <wp:inline distT="0" distB="0" distL="0" distR="0" wp14:anchorId="7F611A1C" wp14:editId="4B33911E">
                                  <wp:extent cx="389255" cy="229870"/>
                                  <wp:effectExtent l="0" t="0" r="0" b="0"/>
                                  <wp:docPr id="84" name="รูปภาพ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145309F0" wp14:editId="50B0EE17">
                                  <wp:extent cx="389255" cy="229870"/>
                                  <wp:effectExtent l="0" t="0" r="0" b="0"/>
                                  <wp:docPr id="86" name="รูปภาพ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60" o:spid="_x0000_s1051" style="position:absolute;margin-left:82.55pt;margin-top:1.7pt;width:49.4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83" name="รูปภาพ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r>
                        <w:rPr>
                          <w:b/>
                          <w:noProof/>
                          <w:color w:val="0000CC"/>
                          <w:sz w:val="16"/>
                          <w:szCs w:val="16"/>
                          <w:lang w:eastAsia="en-NZ"/>
                        </w:rPr>
                        <w:drawing>
                          <wp:inline distT="0" distB="0" distL="0" distR="0">
                            <wp:extent cx="389255" cy="229870"/>
                            <wp:effectExtent l="0" t="0" r="0" b="0"/>
                            <wp:docPr id="84" name="รูปภาพ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86" name="รูปภาพ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nt</w:t>
                      </w:r>
                      <w:proofErr w:type="spellEnd"/>
                    </w:p>
                  </w:txbxContent>
                </v:textbox>
              </v:roundrect>
            </w:pict>
          </mc:Fallback>
        </mc:AlternateContent>
      </w:r>
    </w:p>
    <w:p w14:paraId="3A8C21BA" w14:textId="77777777" w:rsidR="0037349A" w:rsidRDefault="0037349A" w:rsidP="00B108E4">
      <w:pPr>
        <w:rPr>
          <w:rFonts w:ascii="Arial" w:hAnsi="Arial" w:cs="Arial"/>
          <w:color w:val="0000CC"/>
        </w:rPr>
      </w:pPr>
    </w:p>
    <w:p w14:paraId="2CF6A2B4" w14:textId="77777777" w:rsidR="0037349A" w:rsidRDefault="0037349A" w:rsidP="00B108E4">
      <w:pPr>
        <w:rPr>
          <w:rFonts w:ascii="Arial" w:hAnsi="Arial" w:cs="Arial"/>
          <w:color w:val="0000CC"/>
        </w:rPr>
      </w:pPr>
    </w:p>
    <w:p w14:paraId="0CCCADD5" w14:textId="77777777" w:rsidR="0037349A" w:rsidRDefault="00C81E54" w:rsidP="00B108E4">
      <w:pPr>
        <w:rPr>
          <w:rFonts w:ascii="Arial" w:hAnsi="Arial" w:cs="Arial"/>
          <w:color w:val="0000CC"/>
        </w:rPr>
      </w:pPr>
      <w:r>
        <w:rPr>
          <w:noProof/>
          <w:lang w:val="en-US" w:eastAsia="zh-CN" w:bidi="th-TH"/>
        </w:rPr>
        <mc:AlternateContent>
          <mc:Choice Requires="wps">
            <w:drawing>
              <wp:anchor distT="0" distB="0" distL="114300" distR="114300" simplePos="0" relativeHeight="251669504" behindDoc="0" locked="0" layoutInCell="1" allowOverlap="1" wp14:anchorId="1725E82B" wp14:editId="24487DE2">
                <wp:simplePos x="0" y="0"/>
                <wp:positionH relativeFrom="column">
                  <wp:posOffset>3728720</wp:posOffset>
                </wp:positionH>
                <wp:positionV relativeFrom="paragraph">
                  <wp:posOffset>62230</wp:posOffset>
                </wp:positionV>
                <wp:extent cx="627380" cy="364490"/>
                <wp:effectExtent l="0" t="0" r="20320" b="16510"/>
                <wp:wrapNone/>
                <wp:docPr id="93" name="สี่เหลี่ยมผืนผ้ามุมมน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4C04C28B"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2EAAC126" wp14:editId="67C08BA5">
                                  <wp:extent cx="389255" cy="229870"/>
                                  <wp:effectExtent l="0" t="0" r="0" b="0"/>
                                  <wp:docPr id="87" name="รูปภาพ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r>
                              <w:rPr>
                                <w:b/>
                                <w:noProof/>
                                <w:color w:val="0000CC"/>
                                <w:sz w:val="16"/>
                                <w:szCs w:val="16"/>
                                <w:lang w:val="en-US" w:eastAsia="zh-CN" w:bidi="th-TH"/>
                              </w:rPr>
                              <w:drawing>
                                <wp:inline distT="0" distB="0" distL="0" distR="0" wp14:anchorId="60BA25A9" wp14:editId="6043B3BC">
                                  <wp:extent cx="389255" cy="229870"/>
                                  <wp:effectExtent l="0" t="0" r="0" b="0"/>
                                  <wp:docPr id="88" name="รูปภาพ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2053305B" wp14:editId="3272CC9B">
                                  <wp:extent cx="389255" cy="229870"/>
                                  <wp:effectExtent l="0" t="0" r="0" b="0"/>
                                  <wp:docPr id="90" name="รูปภาพ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93" o:spid="_x0000_s1052" style="position:absolute;margin-left:293.6pt;margin-top:4.9pt;width:49.4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87" name="รูปภาพ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r>
                        <w:rPr>
                          <w:b/>
                          <w:noProof/>
                          <w:color w:val="0000CC"/>
                          <w:sz w:val="16"/>
                          <w:szCs w:val="16"/>
                          <w:lang w:eastAsia="en-NZ"/>
                        </w:rPr>
                        <w:drawing>
                          <wp:inline distT="0" distB="0" distL="0" distR="0">
                            <wp:extent cx="389255" cy="229870"/>
                            <wp:effectExtent l="0" t="0" r="0" b="0"/>
                            <wp:docPr id="88" name="รูปภาพ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90" name="รูปภาพ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nt</w:t>
                      </w:r>
                      <w:proofErr w:type="spellEnd"/>
                    </w:p>
                  </w:txbxContent>
                </v:textbox>
              </v:roundrect>
            </w:pict>
          </mc:Fallback>
        </mc:AlternateContent>
      </w:r>
      <w:r>
        <w:rPr>
          <w:noProof/>
          <w:lang w:val="en-US" w:eastAsia="zh-CN" w:bidi="th-TH"/>
        </w:rPr>
        <mc:AlternateContent>
          <mc:Choice Requires="wps">
            <w:drawing>
              <wp:anchor distT="0" distB="0" distL="114300" distR="114300" simplePos="0" relativeHeight="251666432" behindDoc="0" locked="0" layoutInCell="1" allowOverlap="1" wp14:anchorId="0C120CCA" wp14:editId="2B815203">
                <wp:simplePos x="0" y="0"/>
                <wp:positionH relativeFrom="column">
                  <wp:posOffset>2886075</wp:posOffset>
                </wp:positionH>
                <wp:positionV relativeFrom="paragraph">
                  <wp:posOffset>56515</wp:posOffset>
                </wp:positionV>
                <wp:extent cx="627380" cy="364490"/>
                <wp:effectExtent l="0" t="0" r="20320" b="16510"/>
                <wp:wrapNone/>
                <wp:docPr id="82" name="สี่เหลี่ยมผืนผ้ามุมมน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682E70C1"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79201CF6" wp14:editId="60041495">
                                  <wp:extent cx="389255" cy="229870"/>
                                  <wp:effectExtent l="0" t="0" r="0" b="0"/>
                                  <wp:docPr id="91" name="รูปภาพ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179684DA" wp14:editId="0473682E">
                                  <wp:extent cx="389255" cy="229870"/>
                                  <wp:effectExtent l="0" t="0" r="0" b="0"/>
                                  <wp:docPr id="92" name="รูปภาพ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82" o:spid="_x0000_s1053" style="position:absolute;margin-left:227.25pt;margin-top:4.45pt;width:49.4pt;height:2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91" name="รูปภาพ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92" name="รูปภาพ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r>
        <w:rPr>
          <w:noProof/>
          <w:lang w:val="en-US" w:eastAsia="zh-CN" w:bidi="th-TH"/>
        </w:rPr>
        <mc:AlternateContent>
          <mc:Choice Requires="wps">
            <w:drawing>
              <wp:anchor distT="0" distB="0" distL="114300" distR="114300" simplePos="0" relativeHeight="251663360" behindDoc="0" locked="0" layoutInCell="1" allowOverlap="1" wp14:anchorId="1B341283" wp14:editId="37B6E1C4">
                <wp:simplePos x="0" y="0"/>
                <wp:positionH relativeFrom="column">
                  <wp:posOffset>1953260</wp:posOffset>
                </wp:positionH>
                <wp:positionV relativeFrom="paragraph">
                  <wp:posOffset>56515</wp:posOffset>
                </wp:positionV>
                <wp:extent cx="627380" cy="364490"/>
                <wp:effectExtent l="0" t="0" r="20320" b="16510"/>
                <wp:wrapNone/>
                <wp:docPr id="74" name="สี่เหลี่ยมผืนผ้ามุมมน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56E0A857"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5A705D0A" wp14:editId="23AE288B">
                                  <wp:extent cx="389255" cy="229870"/>
                                  <wp:effectExtent l="0" t="0" r="0" b="0"/>
                                  <wp:docPr id="94" name="รูปภาพ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74" o:spid="_x0000_s1054" style="position:absolute;margin-left:153.8pt;margin-top:4.45pt;width:49.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94" name="รูปภาพ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r>
        <w:rPr>
          <w:noProof/>
          <w:lang w:val="en-US" w:eastAsia="zh-CN" w:bidi="th-TH"/>
        </w:rPr>
        <mc:AlternateContent>
          <mc:Choice Requires="wps">
            <w:drawing>
              <wp:anchor distT="0" distB="0" distL="114300" distR="114300" simplePos="0" relativeHeight="251661312" behindDoc="0" locked="0" layoutInCell="1" allowOverlap="1" wp14:anchorId="7DFFDC30" wp14:editId="5BAF2249">
                <wp:simplePos x="0" y="0"/>
                <wp:positionH relativeFrom="column">
                  <wp:posOffset>1050925</wp:posOffset>
                </wp:positionH>
                <wp:positionV relativeFrom="paragraph">
                  <wp:posOffset>8255</wp:posOffset>
                </wp:positionV>
                <wp:extent cx="627380" cy="364490"/>
                <wp:effectExtent l="0" t="0" r="20320" b="16510"/>
                <wp:wrapNone/>
                <wp:docPr id="70" name="สี่เหลี่ยมผืนผ้ามุมมน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35A905D4"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70" o:spid="_x0000_s1055" style="position:absolute;margin-left:82.75pt;margin-top:.65pt;width:49.4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p>
                  </w:txbxContent>
                </v:textbox>
              </v:roundrect>
            </w:pict>
          </mc:Fallback>
        </mc:AlternateContent>
      </w:r>
    </w:p>
    <w:p w14:paraId="23358113" w14:textId="77777777" w:rsidR="0037349A" w:rsidRDefault="0037349A" w:rsidP="00B108E4">
      <w:pPr>
        <w:rPr>
          <w:rFonts w:ascii="Arial" w:hAnsi="Arial" w:cs="Arial"/>
          <w:color w:val="0000CC"/>
        </w:rPr>
      </w:pPr>
    </w:p>
    <w:p w14:paraId="56A56E53" w14:textId="77777777" w:rsidR="0037349A" w:rsidRDefault="0037349A" w:rsidP="00B108E4">
      <w:pPr>
        <w:rPr>
          <w:rFonts w:ascii="Arial" w:hAnsi="Arial" w:cs="Arial"/>
          <w:color w:val="0000CC"/>
        </w:rPr>
      </w:pPr>
    </w:p>
    <w:p w14:paraId="23863760" w14:textId="77777777" w:rsidR="0037349A" w:rsidRDefault="00C81E54" w:rsidP="00B108E4">
      <w:pPr>
        <w:rPr>
          <w:rFonts w:ascii="Arial" w:hAnsi="Arial" w:cs="Arial"/>
          <w:color w:val="0000CC"/>
        </w:rPr>
      </w:pPr>
      <w:r>
        <w:rPr>
          <w:noProof/>
          <w:lang w:val="en-US" w:eastAsia="zh-CN" w:bidi="th-TH"/>
        </w:rPr>
        <mc:AlternateContent>
          <mc:Choice Requires="wps">
            <w:drawing>
              <wp:anchor distT="0" distB="0" distL="114300" distR="114300" simplePos="0" relativeHeight="251667456" behindDoc="0" locked="0" layoutInCell="1" allowOverlap="1" wp14:anchorId="68C3264E" wp14:editId="21A16BBC">
                <wp:simplePos x="0" y="0"/>
                <wp:positionH relativeFrom="column">
                  <wp:posOffset>2886075</wp:posOffset>
                </wp:positionH>
                <wp:positionV relativeFrom="paragraph">
                  <wp:posOffset>82550</wp:posOffset>
                </wp:positionV>
                <wp:extent cx="627380" cy="364490"/>
                <wp:effectExtent l="0" t="0" r="20320" b="16510"/>
                <wp:wrapNone/>
                <wp:docPr id="85" name="สี่เหลี่ยมผืนผ้ามุมมน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3DEF853C"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6B562327" wp14:editId="628F7405">
                                  <wp:extent cx="389255" cy="229870"/>
                                  <wp:effectExtent l="0" t="0" r="0" b="0"/>
                                  <wp:docPr id="95" name="รูปภาพ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tant</w:t>
                            </w:r>
                            <w:r>
                              <w:rPr>
                                <w:b/>
                                <w:noProof/>
                                <w:color w:val="0000CC"/>
                                <w:sz w:val="16"/>
                                <w:szCs w:val="16"/>
                                <w:lang w:val="en-US" w:eastAsia="zh-CN" w:bidi="th-TH"/>
                              </w:rPr>
                              <w:drawing>
                                <wp:inline distT="0" distB="0" distL="0" distR="0" wp14:anchorId="3462D08A" wp14:editId="4DE7071D">
                                  <wp:extent cx="389255" cy="229870"/>
                                  <wp:effectExtent l="0" t="0" r="0" b="0"/>
                                  <wp:docPr id="96" name="รูปภาพ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85" o:spid="_x0000_s1056" style="position:absolute;margin-left:227.25pt;margin-top:6.5pt;width:49.4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95" name="รูปภาพ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r>
                        <w:rPr>
                          <w:b/>
                          <w:bCs/>
                          <w:color w:val="0000CC"/>
                          <w:sz w:val="16"/>
                          <w:szCs w:val="16"/>
                          <w:lang w:val="en-US"/>
                        </w:rPr>
                        <w:t>tant</w:t>
                      </w:r>
                      <w:proofErr w:type="spellEnd"/>
                      <w:r>
                        <w:rPr>
                          <w:b/>
                          <w:noProof/>
                          <w:color w:val="0000CC"/>
                          <w:sz w:val="16"/>
                          <w:szCs w:val="16"/>
                          <w:lang w:eastAsia="en-NZ"/>
                        </w:rPr>
                        <w:drawing>
                          <wp:inline distT="0" distB="0" distL="0" distR="0">
                            <wp:extent cx="389255" cy="229870"/>
                            <wp:effectExtent l="0" t="0" r="0" b="0"/>
                            <wp:docPr id="96" name="รูปภาพ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r>
        <w:rPr>
          <w:noProof/>
          <w:lang w:val="en-US" w:eastAsia="zh-CN" w:bidi="th-TH"/>
        </w:rPr>
        <mc:AlternateContent>
          <mc:Choice Requires="wps">
            <w:drawing>
              <wp:anchor distT="0" distB="0" distL="114300" distR="114300" simplePos="0" relativeHeight="251664384" behindDoc="0" locked="0" layoutInCell="1" allowOverlap="1" wp14:anchorId="48AEC644" wp14:editId="73F8F6AB">
                <wp:simplePos x="0" y="0"/>
                <wp:positionH relativeFrom="column">
                  <wp:posOffset>1989455</wp:posOffset>
                </wp:positionH>
                <wp:positionV relativeFrom="paragraph">
                  <wp:posOffset>52705</wp:posOffset>
                </wp:positionV>
                <wp:extent cx="627380" cy="364490"/>
                <wp:effectExtent l="0" t="0" r="20320" b="16510"/>
                <wp:wrapNone/>
                <wp:docPr id="76" name="สี่เหลี่ยมผืนผ้ามุมมน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64490"/>
                        </a:xfrm>
                        <a:prstGeom prst="roundRect">
                          <a:avLst/>
                        </a:prstGeom>
                        <a:noFill/>
                        <a:ln w="12700" cap="flat" cmpd="sng" algn="ctr">
                          <a:solidFill>
                            <a:srgbClr val="4F81BD">
                              <a:shade val="50000"/>
                            </a:srgbClr>
                          </a:solidFill>
                          <a:prstDash val="solid"/>
                        </a:ln>
                        <a:effectLst/>
                      </wps:spPr>
                      <wps:txbx>
                        <w:txbxContent>
                          <w:p w14:paraId="5E142B5B" w14:textId="77777777"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val="en-US" w:eastAsia="zh-CN" w:bidi="th-TH"/>
                              </w:rPr>
                              <w:drawing>
                                <wp:inline distT="0" distB="0" distL="0" distR="0" wp14:anchorId="3308BA3A" wp14:editId="70DD22FA">
                                  <wp:extent cx="389255" cy="229870"/>
                                  <wp:effectExtent l="0" t="0" r="0" b="0"/>
                                  <wp:docPr id="104" name="รูปภาพ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r>
                              <w:rPr>
                                <w:b/>
                                <w:bCs/>
                                <w:color w:val="0000CC"/>
                                <w:sz w:val="16"/>
                                <w:szCs w:val="16"/>
                                <w:lang w:val="en-US"/>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76" o:spid="_x0000_s1057" style="position:absolute;margin-left:156.65pt;margin-top:4.15pt;width:49.4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" filled="f" strokecolor="#385d8a" strokeweight="1pt">
                <v:path arrowok="t"/>
                <v:textbox>
                  <w:txbxContent>
                    <w:p w:rsidR="00EB03A3" w:rsidRPr="009B52E4" w:rsidRDefault="00EB03A3" w:rsidP="00B108E4">
                      <w:pPr>
                        <w:jc w:val="center"/>
                        <w:rPr>
                          <w:b/>
                          <w:bCs/>
                          <w:color w:val="0000CC"/>
                          <w:sz w:val="16"/>
                          <w:szCs w:val="16"/>
                          <w:lang w:val="en-US"/>
                        </w:rPr>
                      </w:pPr>
                      <w:r>
                        <w:rPr>
                          <w:b/>
                          <w:bCs/>
                          <w:color w:val="0000CC"/>
                          <w:sz w:val="16"/>
                          <w:szCs w:val="16"/>
                          <w:lang w:val="en-US"/>
                        </w:rPr>
                        <w:t>Research Assistant</w:t>
                      </w:r>
                      <w:r>
                        <w:rPr>
                          <w:b/>
                          <w:noProof/>
                          <w:color w:val="0000CC"/>
                          <w:sz w:val="16"/>
                          <w:szCs w:val="16"/>
                          <w:lang w:eastAsia="en-NZ"/>
                        </w:rPr>
                        <w:drawing>
                          <wp:inline distT="0" distB="0" distL="0" distR="0">
                            <wp:extent cx="389255" cy="229870"/>
                            <wp:effectExtent l="0" t="0" r="0" b="0"/>
                            <wp:docPr id="104" name="รูปภาพ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55" cy="229870"/>
                                    </a:xfrm>
                                    <a:prstGeom prst="rect">
                                      <a:avLst/>
                                    </a:prstGeom>
                                    <a:noFill/>
                                    <a:ln>
                                      <a:noFill/>
                                    </a:ln>
                                  </pic:spPr>
                                </pic:pic>
                              </a:graphicData>
                            </a:graphic>
                          </wp:inline>
                        </w:drawing>
                      </w:r>
                      <w:proofErr w:type="spellStart"/>
                      <w:proofErr w:type="gramStart"/>
                      <w:r>
                        <w:rPr>
                          <w:b/>
                          <w:bCs/>
                          <w:color w:val="0000CC"/>
                          <w:sz w:val="16"/>
                          <w:szCs w:val="16"/>
                          <w:lang w:val="en-US"/>
                        </w:rPr>
                        <w:t>nt</w:t>
                      </w:r>
                      <w:proofErr w:type="spellEnd"/>
                      <w:proofErr w:type="gramEnd"/>
                    </w:p>
                  </w:txbxContent>
                </v:textbox>
              </v:roundrect>
            </w:pict>
          </mc:Fallback>
        </mc:AlternateContent>
      </w:r>
    </w:p>
    <w:p w14:paraId="6F0733D1" w14:textId="77777777" w:rsidR="0037349A" w:rsidRDefault="0037349A" w:rsidP="00B108E4">
      <w:pPr>
        <w:rPr>
          <w:rFonts w:ascii="Arial" w:hAnsi="Arial" w:cs="Arial"/>
          <w:color w:val="0000CC"/>
        </w:rPr>
      </w:pPr>
    </w:p>
    <w:p w14:paraId="025BBFE2" w14:textId="77777777" w:rsidR="0037349A" w:rsidRDefault="0037349A" w:rsidP="00B108E4">
      <w:pPr>
        <w:rPr>
          <w:rFonts w:ascii="Arial" w:hAnsi="Arial" w:cs="Arial"/>
          <w:color w:val="0000CC"/>
        </w:rPr>
      </w:pPr>
    </w:p>
    <w:p w14:paraId="14DCE465" w14:textId="77777777" w:rsidR="0037349A" w:rsidRDefault="0037349A" w:rsidP="00CF2523">
      <w:pPr>
        <w:jc w:val="both"/>
        <w:rPr>
          <w:rFonts w:ascii="Arial" w:hAnsi="Arial" w:cs="Arial"/>
          <w:color w:val="0000CC"/>
        </w:rPr>
      </w:pPr>
    </w:p>
    <w:p w14:paraId="7932BF5F" w14:textId="77777777" w:rsidR="0037349A" w:rsidRPr="003C3A1F" w:rsidRDefault="0037349A" w:rsidP="00CF2523">
      <w:pPr>
        <w:jc w:val="both"/>
        <w:rPr>
          <w:rFonts w:ascii="Arial" w:hAnsi="Arial" w:cs="Arial"/>
        </w:rPr>
      </w:pPr>
      <w:r w:rsidRPr="003C3A1F">
        <w:rPr>
          <w:rFonts w:ascii="Arial" w:hAnsi="Arial" w:cs="Arial"/>
        </w:rPr>
        <w:t>The PMU Office is embedded in the DNP, physically, and this should lead to close coordination and smooth implementation – what we observed is somewhat different.  The PMU has been adequately staffed, perhaps over-staffed, and while the current PM is female, there is no evidence of any attempt towards gender equity.  The first Project Manager resigned and the recruitment of the replacement took a few months.  According to PIR-2014 the PM’s</w:t>
      </w:r>
      <w:r w:rsidRPr="003C3A1F">
        <w:rPr>
          <w:rFonts w:ascii="Arial" w:hAnsi="Arial" w:cs="Arial"/>
          <w:lang w:val="en-US" w:bidi="th-TH"/>
        </w:rPr>
        <w:t xml:space="preserve"> “</w:t>
      </w:r>
      <w:r w:rsidRPr="003C3A1F">
        <w:rPr>
          <w:rFonts w:ascii="Arial" w:hAnsi="Arial" w:cs="Arial"/>
          <w:i/>
          <w:lang w:val="en-US" w:bidi="th-TH"/>
        </w:rPr>
        <w:t>contract ended in May 2014 ….. and the new project manager [came] on board on 18 August 2014”</w:t>
      </w:r>
      <w:r w:rsidRPr="003C3A1F">
        <w:rPr>
          <w:rFonts w:ascii="Arial" w:hAnsi="Arial" w:cs="Arial"/>
          <w:lang w:val="en-US" w:bidi="th-TH"/>
        </w:rPr>
        <w:t>.  In the absence of a project manager, the Project Director increased his involvement in project activities and project management and the Project Coordinator</w:t>
      </w:r>
      <w:r w:rsidR="0073689F">
        <w:rPr>
          <w:rFonts w:ascii="Arial" w:hAnsi="Arial" w:cs="Arial"/>
          <w:lang w:val="en-US" w:bidi="th-TH"/>
        </w:rPr>
        <w:t>, with close supervision from UNDP,</w:t>
      </w:r>
      <w:r w:rsidRPr="003C3A1F">
        <w:rPr>
          <w:rFonts w:ascii="Arial" w:hAnsi="Arial" w:cs="Arial"/>
          <w:lang w:val="en-US" w:bidi="th-TH"/>
        </w:rPr>
        <w:t xml:space="preserve"> also went beyond his role and responsibilities to cover a number of activities which would normally be carried out by the project manager.  However, in spite of these laudable efforts, t</w:t>
      </w:r>
      <w:r w:rsidRPr="003C3A1F">
        <w:rPr>
          <w:rFonts w:ascii="Arial" w:hAnsi="Arial" w:cs="Arial"/>
        </w:rPr>
        <w:t xml:space="preserve">his gap came at a critical time when all pilot projects in demonstration sites were ready to go and needed the leadership and guidance to take them through the PSC’s approval process.  The absence of a functional PM during this period prolonged the approval and disbursement process, especially for activities under Outcome 3 which is the key Outcome accounting for 42% of the total project budget. </w:t>
      </w:r>
    </w:p>
    <w:p w14:paraId="2AE497B3" w14:textId="77777777" w:rsidR="0037349A" w:rsidRPr="003C3A1F" w:rsidRDefault="0037349A" w:rsidP="00CF2523">
      <w:pPr>
        <w:jc w:val="both"/>
        <w:rPr>
          <w:rFonts w:ascii="Arial" w:hAnsi="Arial" w:cs="Arial"/>
        </w:rPr>
      </w:pPr>
    </w:p>
    <w:p w14:paraId="1E9C6EFE" w14:textId="77777777" w:rsidR="0037349A" w:rsidRPr="003C3A1F" w:rsidRDefault="0037349A" w:rsidP="00CF2523">
      <w:pPr>
        <w:jc w:val="both"/>
        <w:rPr>
          <w:rFonts w:ascii="Arial" w:hAnsi="Arial" w:cs="Arial"/>
        </w:rPr>
      </w:pPr>
      <w:r w:rsidRPr="003C3A1F">
        <w:rPr>
          <w:rFonts w:ascii="Arial" w:hAnsi="Arial" w:cs="Arial"/>
        </w:rPr>
        <w:t>In order to facilitate activities, Field Coordinator positions were created in all pilot sites but incumbents changed frequently with insufficient handover.  In most cases, the replacements had to spend time to learn about the project, and this affected the smooth operation of activities on the ground.  It was not easy to ascertain exactly what the project was contributing to some of the PAs visited, except money.  However, in some pilot sites, we were able to observe excellent rapport by field coordinators with stakeholders and partners.</w:t>
      </w:r>
    </w:p>
    <w:p w14:paraId="725ACC41" w14:textId="77777777" w:rsidR="0037349A" w:rsidRPr="003C3A1F" w:rsidRDefault="0037349A" w:rsidP="00CF2523">
      <w:pPr>
        <w:jc w:val="both"/>
        <w:rPr>
          <w:rFonts w:ascii="Arial" w:hAnsi="Arial" w:cs="Arial"/>
        </w:rPr>
      </w:pPr>
    </w:p>
    <w:p w14:paraId="205ACC7B" w14:textId="77777777" w:rsidR="0037349A" w:rsidRPr="003C3A1F" w:rsidRDefault="0037349A" w:rsidP="00CF2523">
      <w:pPr>
        <w:jc w:val="both"/>
        <w:rPr>
          <w:rFonts w:ascii="Arial" w:hAnsi="Arial" w:cs="Arial"/>
        </w:rPr>
      </w:pPr>
      <w:r w:rsidRPr="003C3A1F">
        <w:rPr>
          <w:rFonts w:ascii="Arial" w:hAnsi="Arial" w:cs="Arial"/>
        </w:rPr>
        <w:t>The PMU management style is hierarchical and centralised with a radial arrangement rather than a network which means that field positions report to the central PMU with little direct interaction between and among the field positions themselves.  Regular face-to-face meetings of all key implementers at central and field levels are needed to create a forum for mutual learning and problem solving.</w:t>
      </w:r>
    </w:p>
    <w:p w14:paraId="56634FB1" w14:textId="77777777" w:rsidR="0037349A" w:rsidRPr="009967F5" w:rsidRDefault="0037349A" w:rsidP="00CF2523">
      <w:pPr>
        <w:jc w:val="both"/>
        <w:rPr>
          <w:rFonts w:ascii="Arial" w:hAnsi="Arial" w:cs="Arial"/>
        </w:rPr>
      </w:pPr>
    </w:p>
    <w:p w14:paraId="3AF51E4E" w14:textId="77777777" w:rsidR="0037349A" w:rsidRPr="009967F5" w:rsidRDefault="0037349A" w:rsidP="00CF2523">
      <w:pPr>
        <w:jc w:val="both"/>
        <w:rPr>
          <w:rFonts w:ascii="Arial" w:hAnsi="Arial" w:cs="Arial"/>
        </w:rPr>
      </w:pPr>
      <w:r w:rsidRPr="009967F5">
        <w:rPr>
          <w:rFonts w:ascii="Arial" w:hAnsi="Arial" w:cs="Arial"/>
        </w:rPr>
        <w:t xml:space="preserve">The position of Project Director (part of the Government’s co-financing in kind) is not a full-time position for the project but it is critical for the success of the project and frequent changes in this position have not helped.  Most of those appointed as Project Director, are tied up with their regular work and responsibilities in DNP and their appointment as CATSPA Project Director is an additional duty on a part-time basis.  As a result, their contribution to the project has been limited.  To make matters worse, in the first year of project implementation, a number of staff appointed to </w:t>
      </w:r>
      <w:r w:rsidR="00B417F2">
        <w:rPr>
          <w:rFonts w:ascii="Arial" w:hAnsi="Arial" w:cs="Arial"/>
        </w:rPr>
        <w:t>various</w:t>
      </w:r>
      <w:r w:rsidRPr="009967F5">
        <w:rPr>
          <w:rFonts w:ascii="Arial" w:hAnsi="Arial" w:cs="Arial"/>
        </w:rPr>
        <w:t xml:space="preserve"> position</w:t>
      </w:r>
      <w:r w:rsidR="00B417F2">
        <w:rPr>
          <w:rFonts w:ascii="Arial" w:hAnsi="Arial" w:cs="Arial"/>
        </w:rPr>
        <w:t>s within the Effectiveness Unit</w:t>
      </w:r>
      <w:r w:rsidRPr="009967F5">
        <w:rPr>
          <w:rFonts w:ascii="Arial" w:hAnsi="Arial" w:cs="Arial"/>
        </w:rPr>
        <w:t xml:space="preserve"> were based outside Bangkok and participated in project activities only when they were invited to meetings by the PMU.  Because the DNP approach tends to be one of micro-management, these additional demands on the Project Director appointee and the frequent changes in appointee have had a great negative impact on the project.</w:t>
      </w:r>
    </w:p>
    <w:p w14:paraId="68986A7A" w14:textId="77777777" w:rsidR="0037349A" w:rsidRPr="009967F5" w:rsidRDefault="0037349A" w:rsidP="00CF2523">
      <w:pPr>
        <w:jc w:val="both"/>
        <w:rPr>
          <w:rFonts w:ascii="Arial" w:hAnsi="Arial" w:cs="Arial"/>
        </w:rPr>
      </w:pPr>
    </w:p>
    <w:p w14:paraId="3A39C9D9" w14:textId="77777777" w:rsidR="0037349A" w:rsidRPr="009967F5" w:rsidRDefault="0037349A" w:rsidP="00CF2523">
      <w:pPr>
        <w:jc w:val="both"/>
        <w:rPr>
          <w:rFonts w:ascii="Arial" w:hAnsi="Arial" w:cs="Arial"/>
        </w:rPr>
      </w:pPr>
      <w:r w:rsidRPr="009967F5">
        <w:rPr>
          <w:rFonts w:ascii="Arial" w:hAnsi="Arial" w:cs="Arial"/>
        </w:rPr>
        <w:t xml:space="preserve">Work planning by the PMU, through the AWP process appears thorough and comprehensive with most of the activities under each outcome following the revised SRF as adjusted during the Inception Phase.  However, there is no evidence of performance monitoring (see section 4.9 below) leading to adjustments to work plans or the SRF through adaptive management.  </w:t>
      </w:r>
    </w:p>
    <w:p w14:paraId="56016984" w14:textId="77777777" w:rsidR="0037349A" w:rsidRPr="009967F5" w:rsidRDefault="0037349A" w:rsidP="00CF2523">
      <w:pPr>
        <w:jc w:val="both"/>
        <w:rPr>
          <w:rFonts w:ascii="Arial" w:hAnsi="Arial" w:cs="Arial"/>
        </w:rPr>
      </w:pPr>
    </w:p>
    <w:p w14:paraId="0F39C512" w14:textId="77777777" w:rsidR="0037349A" w:rsidRDefault="0037349A" w:rsidP="00CF2523">
      <w:pPr>
        <w:jc w:val="both"/>
        <w:rPr>
          <w:rFonts w:ascii="Arial" w:hAnsi="Arial" w:cs="Arial"/>
        </w:rPr>
      </w:pPr>
      <w:r>
        <w:rPr>
          <w:rFonts w:ascii="Arial" w:hAnsi="Arial" w:cs="Arial"/>
        </w:rPr>
        <w:t xml:space="preserve">Financial management difficulties </w:t>
      </w:r>
      <w:r w:rsidRPr="009967F5">
        <w:rPr>
          <w:rFonts w:ascii="Arial" w:hAnsi="Arial" w:cs="Arial"/>
        </w:rPr>
        <w:t>have already been mentioned above and are discussed fully in section 4.7 below</w:t>
      </w:r>
      <w:r>
        <w:rPr>
          <w:rFonts w:ascii="Arial" w:hAnsi="Arial" w:cs="Arial"/>
        </w:rPr>
        <w:t>.  The Evaluators have been advised by</w:t>
      </w:r>
      <w:r w:rsidRPr="009967F5">
        <w:rPr>
          <w:rFonts w:ascii="Arial" w:hAnsi="Arial" w:cs="Arial"/>
        </w:rPr>
        <w:t xml:space="preserve"> </w:t>
      </w:r>
      <w:r>
        <w:rPr>
          <w:rFonts w:ascii="Arial" w:hAnsi="Arial" w:cs="Arial"/>
        </w:rPr>
        <w:t xml:space="preserve">UNDP that together with </w:t>
      </w:r>
      <w:r w:rsidRPr="009967F5">
        <w:rPr>
          <w:rFonts w:ascii="Arial" w:hAnsi="Arial" w:cs="Arial"/>
        </w:rPr>
        <w:t xml:space="preserve">DNP </w:t>
      </w:r>
      <w:r>
        <w:rPr>
          <w:rFonts w:ascii="Arial" w:hAnsi="Arial" w:cs="Arial"/>
        </w:rPr>
        <w:t xml:space="preserve">they have </w:t>
      </w:r>
      <w:r w:rsidRPr="009967F5">
        <w:rPr>
          <w:rFonts w:ascii="Arial" w:hAnsi="Arial" w:cs="Arial"/>
        </w:rPr>
        <w:t>initiat</w:t>
      </w:r>
      <w:r>
        <w:rPr>
          <w:rFonts w:ascii="Arial" w:hAnsi="Arial" w:cs="Arial"/>
        </w:rPr>
        <w:t>ed</w:t>
      </w:r>
      <w:r w:rsidRPr="009967F5">
        <w:rPr>
          <w:rFonts w:ascii="Arial" w:hAnsi="Arial" w:cs="Arial"/>
        </w:rPr>
        <w:t xml:space="preserve"> a review of the financial management problems and </w:t>
      </w:r>
      <w:r>
        <w:rPr>
          <w:rFonts w:ascii="Arial" w:hAnsi="Arial" w:cs="Arial"/>
        </w:rPr>
        <w:t xml:space="preserve">are trying to </w:t>
      </w:r>
      <w:r w:rsidRPr="009967F5">
        <w:rPr>
          <w:rFonts w:ascii="Arial" w:hAnsi="Arial" w:cs="Arial"/>
        </w:rPr>
        <w:t>identify</w:t>
      </w:r>
      <w:r>
        <w:rPr>
          <w:rFonts w:ascii="Arial" w:hAnsi="Arial" w:cs="Arial"/>
        </w:rPr>
        <w:t xml:space="preserve"> a way forward.  However, we have seen a lack of ownership of this problem and it remains to be seen whether these latest laudable efforts will produce the desired result.</w:t>
      </w:r>
    </w:p>
    <w:p w14:paraId="364A0E65" w14:textId="77777777" w:rsidR="0037349A" w:rsidRDefault="0037349A" w:rsidP="00CF2523">
      <w:pPr>
        <w:jc w:val="both"/>
        <w:rPr>
          <w:rFonts w:ascii="Arial" w:hAnsi="Arial" w:cs="Arial"/>
        </w:rPr>
      </w:pPr>
    </w:p>
    <w:p w14:paraId="5216FDC6" w14:textId="77777777" w:rsidR="0037349A" w:rsidRPr="009967F5" w:rsidRDefault="0037349A" w:rsidP="00CF2523">
      <w:pPr>
        <w:jc w:val="both"/>
        <w:rPr>
          <w:rFonts w:ascii="Arial" w:hAnsi="Arial" w:cs="Arial"/>
        </w:rPr>
      </w:pPr>
      <w:r>
        <w:rPr>
          <w:rFonts w:ascii="Arial" w:hAnsi="Arial" w:cs="Arial"/>
        </w:rPr>
        <w:t>P</w:t>
      </w:r>
      <w:r w:rsidRPr="009967F5">
        <w:rPr>
          <w:rFonts w:ascii="Arial" w:hAnsi="Arial" w:cs="Arial"/>
        </w:rPr>
        <w:t xml:space="preserve">roject management overall is seen as </w:t>
      </w:r>
      <w:r w:rsidRPr="009967F5">
        <w:rPr>
          <w:rFonts w:ascii="Arial" w:hAnsi="Arial" w:cs="Arial"/>
          <w:b/>
        </w:rPr>
        <w:t>Moderately Unsatisfactory (MU)</w:t>
      </w:r>
      <w:r w:rsidRPr="009967F5">
        <w:rPr>
          <w:rFonts w:ascii="Arial" w:hAnsi="Arial" w:cs="Arial"/>
        </w:rPr>
        <w:t xml:space="preserve">. </w:t>
      </w:r>
    </w:p>
    <w:p w14:paraId="571280E6" w14:textId="77777777" w:rsidR="002A5A02" w:rsidRDefault="002A5A02" w:rsidP="00CF2523">
      <w:pPr>
        <w:jc w:val="both"/>
        <w:rPr>
          <w:rFonts w:ascii="Arial" w:hAnsi="Arial" w:cs="Arial"/>
        </w:rPr>
      </w:pPr>
    </w:p>
    <w:p w14:paraId="7BE7EDF0" w14:textId="77777777" w:rsidR="0095258A" w:rsidRDefault="0095258A" w:rsidP="00CF2523">
      <w:pPr>
        <w:jc w:val="both"/>
        <w:rPr>
          <w:rFonts w:ascii="Arial" w:hAnsi="Arial" w:cs="Arial"/>
        </w:rPr>
      </w:pPr>
    </w:p>
    <w:p w14:paraId="0BA01018" w14:textId="77777777" w:rsidR="0095258A" w:rsidRDefault="0095258A" w:rsidP="00CF2523">
      <w:pPr>
        <w:jc w:val="both"/>
        <w:rPr>
          <w:rFonts w:ascii="Arial" w:hAnsi="Arial" w:cs="Arial"/>
        </w:rPr>
      </w:pPr>
    </w:p>
    <w:p w14:paraId="16961E98" w14:textId="77777777" w:rsidR="00096E50" w:rsidRPr="009967F5" w:rsidRDefault="00096E50" w:rsidP="00CF2523">
      <w:pPr>
        <w:jc w:val="both"/>
        <w:rPr>
          <w:rFonts w:ascii="Arial" w:hAnsi="Arial" w:cs="Arial"/>
        </w:rPr>
      </w:pPr>
    </w:p>
    <w:p w14:paraId="182077B3" w14:textId="77777777" w:rsidR="0037349A" w:rsidRPr="00EB39E4" w:rsidRDefault="0037349A" w:rsidP="00CF2523">
      <w:pPr>
        <w:jc w:val="both"/>
        <w:rPr>
          <w:rFonts w:ascii="Arial" w:hAnsi="Arial" w:cs="Arial"/>
          <w:b/>
          <w:sz w:val="28"/>
          <w:szCs w:val="28"/>
        </w:rPr>
      </w:pPr>
      <w:r w:rsidRPr="00EB39E4">
        <w:rPr>
          <w:rFonts w:ascii="Arial" w:hAnsi="Arial" w:cs="Arial"/>
          <w:b/>
          <w:sz w:val="28"/>
          <w:szCs w:val="28"/>
        </w:rPr>
        <w:t>4</w:t>
      </w:r>
      <w:r>
        <w:rPr>
          <w:rFonts w:ascii="Arial" w:hAnsi="Arial" w:cs="Arial"/>
          <w:b/>
          <w:sz w:val="28"/>
          <w:szCs w:val="28"/>
        </w:rPr>
        <w:t>.5</w:t>
      </w:r>
      <w:r w:rsidRPr="00EB39E4">
        <w:rPr>
          <w:rFonts w:ascii="Arial" w:hAnsi="Arial" w:cs="Arial"/>
          <w:b/>
          <w:sz w:val="28"/>
          <w:szCs w:val="28"/>
        </w:rPr>
        <w:tab/>
      </w:r>
      <w:r>
        <w:rPr>
          <w:rFonts w:ascii="Arial" w:hAnsi="Arial" w:cs="Arial"/>
          <w:b/>
          <w:sz w:val="28"/>
          <w:szCs w:val="28"/>
        </w:rPr>
        <w:t>Stakeholder involvement in project implementation</w:t>
      </w:r>
    </w:p>
    <w:p w14:paraId="309CD6A2" w14:textId="77777777" w:rsidR="0037349A" w:rsidRDefault="0037349A" w:rsidP="00CF2523">
      <w:pPr>
        <w:jc w:val="both"/>
        <w:rPr>
          <w:rFonts w:ascii="Arial" w:hAnsi="Arial" w:cs="Arial"/>
          <w:bCs/>
        </w:rPr>
      </w:pPr>
    </w:p>
    <w:p w14:paraId="0BE2DF12" w14:textId="77777777" w:rsidR="0037349A" w:rsidRDefault="0037349A" w:rsidP="00CF2523">
      <w:pPr>
        <w:jc w:val="both"/>
        <w:rPr>
          <w:rFonts w:ascii="Arial" w:hAnsi="Arial" w:cs="Arial"/>
          <w:bCs/>
        </w:rPr>
      </w:pPr>
      <w:r>
        <w:rPr>
          <w:rFonts w:ascii="Arial" w:hAnsi="Arial" w:cs="Arial"/>
          <w:bCs/>
          <w:lang w:val="en-US"/>
        </w:rPr>
        <w:t>UNDP guidance</w:t>
      </w:r>
      <w:r>
        <w:rPr>
          <w:rStyle w:val="FootnoteReference"/>
          <w:rFonts w:ascii="Arial" w:hAnsi="Arial" w:cs="Arial"/>
          <w:bCs/>
          <w:lang w:val="en-US"/>
        </w:rPr>
        <w:footnoteReference w:id="17"/>
      </w:r>
      <w:r>
        <w:rPr>
          <w:rFonts w:ascii="Arial" w:hAnsi="Arial" w:cs="Arial"/>
          <w:bCs/>
          <w:lang w:val="en-US"/>
        </w:rPr>
        <w:t xml:space="preserve"> defines stakeholders as – “</w:t>
      </w:r>
      <w:r w:rsidRPr="00B9207A">
        <w:rPr>
          <w:rFonts w:ascii="Arial" w:hAnsi="Arial" w:cs="Arial"/>
          <w:bCs/>
          <w:i/>
          <w:lang w:val="en-US"/>
        </w:rPr>
        <w:t>Agencies, organizations, groups or individuals who have a direct or indirect interest in the intervention or its evaluation</w:t>
      </w:r>
      <w:r>
        <w:rPr>
          <w:rFonts w:ascii="Arial" w:hAnsi="Arial" w:cs="Arial"/>
          <w:bCs/>
          <w:lang w:val="en-US"/>
        </w:rPr>
        <w:t>”, and stakeholder engagement as – “</w:t>
      </w:r>
      <w:r w:rsidRPr="00B9207A">
        <w:rPr>
          <w:rFonts w:ascii="Arial" w:hAnsi="Arial" w:cs="Arial"/>
          <w:bCs/>
          <w:i/>
          <w:lang w:val="en-US"/>
        </w:rPr>
        <w:t>The process by which a project involves people who may be affected by the decisions it makes or can influence the implementation of its decisions</w:t>
      </w:r>
      <w:r>
        <w:rPr>
          <w:rFonts w:ascii="Arial" w:hAnsi="Arial" w:cs="Arial"/>
          <w:bCs/>
          <w:lang w:val="en-US"/>
        </w:rPr>
        <w:t>”.</w:t>
      </w:r>
    </w:p>
    <w:p w14:paraId="19945D54" w14:textId="77777777" w:rsidR="0037349A" w:rsidRDefault="0037349A" w:rsidP="00CF2523">
      <w:pPr>
        <w:jc w:val="both"/>
        <w:rPr>
          <w:rFonts w:ascii="Arial" w:hAnsi="Arial" w:cs="Arial"/>
          <w:bCs/>
        </w:rPr>
      </w:pPr>
    </w:p>
    <w:p w14:paraId="6BCD244C" w14:textId="77777777" w:rsidR="0037349A" w:rsidRDefault="0037349A" w:rsidP="00CF2523">
      <w:pPr>
        <w:jc w:val="both"/>
        <w:rPr>
          <w:rFonts w:ascii="Arial" w:hAnsi="Arial" w:cs="Arial"/>
          <w:bCs/>
          <w:lang w:val="en-US"/>
        </w:rPr>
      </w:pPr>
      <w:r>
        <w:rPr>
          <w:rFonts w:ascii="Arial" w:hAnsi="Arial" w:cs="Arial"/>
          <w:bCs/>
          <w:lang w:val="en-US"/>
        </w:rPr>
        <w:t>Going by these definitions, this project had a broad spectrum of potential stakeholders ranging from government organizations to indigenous communities who should be actively involved in project implementation.  In fact, t</w:t>
      </w:r>
      <w:r w:rsidRPr="008F683A">
        <w:rPr>
          <w:rFonts w:ascii="Arial" w:hAnsi="Arial" w:cs="Arial"/>
          <w:bCs/>
          <w:lang w:val="en-US"/>
        </w:rPr>
        <w:t xml:space="preserve">he ProDoc identified </w:t>
      </w:r>
      <w:r>
        <w:rPr>
          <w:rFonts w:ascii="Arial" w:hAnsi="Arial" w:cs="Arial"/>
          <w:bCs/>
          <w:lang w:val="en-US"/>
        </w:rPr>
        <w:t>14 organizations as key</w:t>
      </w:r>
      <w:r w:rsidRPr="008F683A">
        <w:rPr>
          <w:rFonts w:ascii="Arial" w:hAnsi="Arial" w:cs="Arial"/>
          <w:bCs/>
          <w:lang w:val="en-US"/>
        </w:rPr>
        <w:t xml:space="preserve"> stakeholders and predicted their roles in project implementation.</w:t>
      </w:r>
      <w:r>
        <w:rPr>
          <w:rFonts w:ascii="Arial" w:hAnsi="Arial" w:cs="Arial"/>
          <w:bCs/>
          <w:lang w:val="en-US"/>
        </w:rPr>
        <w:t xml:space="preserve">  The Evaluators invited the PMU to </w:t>
      </w:r>
      <w:r w:rsidRPr="008F683A">
        <w:rPr>
          <w:rFonts w:ascii="Arial" w:hAnsi="Arial" w:cs="Arial"/>
          <w:bCs/>
          <w:lang w:val="en-US"/>
        </w:rPr>
        <w:t xml:space="preserve">go through the list and record </w:t>
      </w:r>
      <w:r w:rsidRPr="008F683A">
        <w:rPr>
          <w:rFonts w:ascii="Arial" w:hAnsi="Arial" w:cs="Arial"/>
          <w:bCs/>
          <w:u w:val="single"/>
          <w:lang w:val="en-US"/>
        </w:rPr>
        <w:t>actual</w:t>
      </w:r>
      <w:r>
        <w:rPr>
          <w:rFonts w:ascii="Arial" w:hAnsi="Arial" w:cs="Arial"/>
          <w:bCs/>
          <w:lang w:val="en-US"/>
        </w:rPr>
        <w:t xml:space="preserve"> s</w:t>
      </w:r>
      <w:r w:rsidRPr="008F683A">
        <w:rPr>
          <w:rFonts w:ascii="Arial" w:hAnsi="Arial" w:cs="Arial"/>
          <w:bCs/>
          <w:lang w:val="en-US"/>
        </w:rPr>
        <w:t xml:space="preserve">takeholder involvement in project implementation related to specific Outcome/s.  </w:t>
      </w:r>
      <w:r>
        <w:rPr>
          <w:rFonts w:ascii="Arial" w:hAnsi="Arial" w:cs="Arial"/>
          <w:bCs/>
          <w:lang w:val="en-US"/>
        </w:rPr>
        <w:t xml:space="preserve">The PMU were advised to focus </w:t>
      </w:r>
      <w:r w:rsidRPr="008F683A">
        <w:rPr>
          <w:rFonts w:ascii="Arial" w:hAnsi="Arial" w:cs="Arial"/>
          <w:bCs/>
          <w:lang w:val="en-US"/>
        </w:rPr>
        <w:t>on real, meaningful involvement, not just what the project provided to stakeholders (such as training and information), but also what stakeholders provided to the project.</w:t>
      </w:r>
      <w:r>
        <w:rPr>
          <w:rFonts w:ascii="Arial" w:hAnsi="Arial" w:cs="Arial"/>
          <w:bCs/>
          <w:lang w:val="en-US"/>
        </w:rPr>
        <w:t xml:space="preserve">  The PMU response </w:t>
      </w:r>
      <w:r w:rsidR="006071DA">
        <w:rPr>
          <w:rFonts w:ascii="Arial" w:hAnsi="Arial" w:cs="Arial"/>
          <w:bCs/>
          <w:lang w:val="en-US"/>
        </w:rPr>
        <w:t xml:space="preserve">is incorporated in the following assessment by </w:t>
      </w:r>
      <w:r>
        <w:rPr>
          <w:rFonts w:ascii="Arial" w:hAnsi="Arial" w:cs="Arial"/>
          <w:bCs/>
          <w:lang w:val="en-US"/>
        </w:rPr>
        <w:t>the Evaluators.</w:t>
      </w:r>
    </w:p>
    <w:p w14:paraId="37F66E12" w14:textId="77777777" w:rsidR="00125FA0" w:rsidRDefault="00125FA0" w:rsidP="00CF2523">
      <w:pPr>
        <w:jc w:val="both"/>
        <w:rPr>
          <w:rFonts w:ascii="Arial" w:hAnsi="Arial" w:cs="Arial"/>
          <w:bCs/>
          <w:lang w:val="en-US"/>
        </w:rPr>
      </w:pPr>
    </w:p>
    <w:p w14:paraId="03E98920" w14:textId="77777777" w:rsidR="00125FA0" w:rsidRDefault="00125FA0" w:rsidP="00CF2523">
      <w:pPr>
        <w:jc w:val="both"/>
        <w:rPr>
          <w:rFonts w:ascii="Arial" w:hAnsi="Arial" w:cs="Arial"/>
          <w:bCs/>
          <w:lang w:val="en-US"/>
        </w:rPr>
      </w:pPr>
    </w:p>
    <w:p w14:paraId="313E4946" w14:textId="77777777" w:rsidR="00125FA0" w:rsidRPr="005855F0" w:rsidRDefault="00341185" w:rsidP="00CF2523">
      <w:pPr>
        <w:jc w:val="both"/>
        <w:rPr>
          <w:rFonts w:ascii="Arial" w:hAnsi="Arial" w:cs="Arial"/>
          <w:b/>
          <w:bCs/>
          <w:lang w:val="en-US"/>
        </w:rPr>
      </w:pPr>
      <w:r>
        <w:rPr>
          <w:rFonts w:ascii="Arial" w:hAnsi="Arial" w:cs="Arial"/>
          <w:b/>
          <w:bCs/>
          <w:lang w:val="en-US"/>
        </w:rPr>
        <w:t xml:space="preserve">Table </w:t>
      </w:r>
      <w:r w:rsidR="004575D9">
        <w:rPr>
          <w:rFonts w:ascii="Arial" w:hAnsi="Arial" w:cs="Arial"/>
          <w:b/>
          <w:bCs/>
          <w:lang w:val="en-US"/>
        </w:rPr>
        <w:t>5</w:t>
      </w:r>
      <w:r>
        <w:rPr>
          <w:rFonts w:ascii="Arial" w:hAnsi="Arial" w:cs="Arial"/>
          <w:b/>
          <w:bCs/>
          <w:lang w:val="en-US"/>
        </w:rPr>
        <w:t>.</w:t>
      </w:r>
      <w:r w:rsidR="00125FA0" w:rsidRPr="005855F0">
        <w:rPr>
          <w:rFonts w:ascii="Arial" w:hAnsi="Arial" w:cs="Arial"/>
          <w:b/>
          <w:bCs/>
          <w:lang w:val="en-US"/>
        </w:rPr>
        <w:tab/>
        <w:t>Stakeholder involvement in project implementation</w:t>
      </w:r>
    </w:p>
    <w:p w14:paraId="3D8DC232" w14:textId="77777777" w:rsidR="00125FA0" w:rsidRPr="008F683A" w:rsidRDefault="00125FA0" w:rsidP="00125FA0">
      <w:pPr>
        <w:rPr>
          <w:rFonts w:ascii="Arial" w:hAnsi="Arial" w:cs="Arial"/>
          <w:bCs/>
          <w:lang w:val="en-US"/>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946"/>
      </w:tblGrid>
      <w:tr w:rsidR="00125FA0" w:rsidRPr="005B19A0" w14:paraId="2B2A6A64" w14:textId="77777777" w:rsidTr="00096E50">
        <w:trPr>
          <w:trHeight w:val="724"/>
        </w:trPr>
        <w:tc>
          <w:tcPr>
            <w:tcW w:w="3290" w:type="dxa"/>
            <w:tcBorders>
              <w:bottom w:val="double" w:sz="4" w:space="0" w:color="auto"/>
            </w:tcBorders>
            <w:shd w:val="clear" w:color="auto" w:fill="8DB3E2"/>
            <w:vAlign w:val="center"/>
          </w:tcPr>
          <w:p w14:paraId="025FC1BF" w14:textId="77777777" w:rsidR="00125FA0" w:rsidRPr="005B19A0" w:rsidRDefault="00125FA0" w:rsidP="00EF740E">
            <w:pPr>
              <w:jc w:val="center"/>
              <w:rPr>
                <w:rFonts w:ascii="Arial" w:hAnsi="Arial" w:cs="Arial"/>
                <w:b/>
                <w:bCs/>
                <w:sz w:val="18"/>
                <w:szCs w:val="18"/>
                <w:lang w:val="en-US"/>
              </w:rPr>
            </w:pPr>
            <w:r w:rsidRPr="005B19A0">
              <w:rPr>
                <w:rFonts w:ascii="Arial" w:hAnsi="Arial" w:cs="Arial"/>
                <w:b/>
                <w:bCs/>
                <w:sz w:val="18"/>
                <w:szCs w:val="18"/>
                <w:lang w:val="en-US"/>
              </w:rPr>
              <w:t>STAKEHOLDERS IDENTIFIED IN THE PROJECT DOCUMENT</w:t>
            </w:r>
          </w:p>
        </w:tc>
        <w:tc>
          <w:tcPr>
            <w:tcW w:w="6946" w:type="dxa"/>
            <w:tcBorders>
              <w:bottom w:val="double" w:sz="4" w:space="0" w:color="auto"/>
            </w:tcBorders>
            <w:shd w:val="clear" w:color="auto" w:fill="8DB3E2"/>
            <w:vAlign w:val="center"/>
          </w:tcPr>
          <w:p w14:paraId="2E987E1A" w14:textId="77777777" w:rsidR="00125FA0" w:rsidRPr="005B19A0" w:rsidRDefault="00125FA0" w:rsidP="00EF740E">
            <w:pPr>
              <w:jc w:val="center"/>
              <w:rPr>
                <w:rFonts w:ascii="Arial" w:hAnsi="Arial" w:cs="Arial"/>
                <w:b/>
                <w:bCs/>
                <w:sz w:val="18"/>
                <w:szCs w:val="18"/>
                <w:lang w:val="en-US"/>
              </w:rPr>
            </w:pPr>
            <w:r>
              <w:rPr>
                <w:rFonts w:ascii="Arial" w:hAnsi="Arial" w:cs="Arial"/>
                <w:b/>
                <w:bCs/>
                <w:sz w:val="18"/>
                <w:szCs w:val="18"/>
                <w:lang w:val="en-US"/>
              </w:rPr>
              <w:t>INVOLVEMENT</w:t>
            </w:r>
          </w:p>
        </w:tc>
      </w:tr>
      <w:tr w:rsidR="00125FA0" w:rsidRPr="005B7DCE" w14:paraId="12BB2134" w14:textId="77777777" w:rsidTr="00096E50">
        <w:tc>
          <w:tcPr>
            <w:tcW w:w="3290" w:type="dxa"/>
          </w:tcPr>
          <w:p w14:paraId="154038A0" w14:textId="77777777" w:rsidR="00125FA0" w:rsidRPr="005B19A0" w:rsidRDefault="00125FA0" w:rsidP="00EF740E">
            <w:pPr>
              <w:rPr>
                <w:rFonts w:ascii="Arial" w:hAnsi="Arial" w:cs="Arial"/>
                <w:b/>
                <w:bCs/>
                <w:sz w:val="18"/>
                <w:szCs w:val="18"/>
              </w:rPr>
            </w:pPr>
            <w:r>
              <w:rPr>
                <w:rFonts w:ascii="Arial" w:hAnsi="Arial" w:cs="Arial"/>
                <w:b/>
                <w:bCs/>
                <w:sz w:val="18"/>
                <w:szCs w:val="18"/>
              </w:rPr>
              <w:t>Mo</w:t>
            </w:r>
            <w:r w:rsidRPr="005B19A0">
              <w:rPr>
                <w:rFonts w:ascii="Arial" w:hAnsi="Arial" w:cs="Arial"/>
                <w:b/>
                <w:bCs/>
                <w:sz w:val="18"/>
                <w:szCs w:val="18"/>
              </w:rPr>
              <w:t xml:space="preserve">NRE </w:t>
            </w:r>
          </w:p>
          <w:p w14:paraId="5BC911BD" w14:textId="77777777" w:rsidR="00125FA0" w:rsidRPr="005B19A0" w:rsidRDefault="00FF0462" w:rsidP="00FF0462">
            <w:pPr>
              <w:rPr>
                <w:rFonts w:ascii="Arial" w:hAnsi="Arial" w:cs="Arial"/>
                <w:bCs/>
                <w:sz w:val="18"/>
                <w:szCs w:val="18"/>
              </w:rPr>
            </w:pPr>
            <w:r>
              <w:rPr>
                <w:rFonts w:ascii="Arial" w:hAnsi="Arial" w:cs="Arial"/>
                <w:bCs/>
                <w:sz w:val="18"/>
                <w:szCs w:val="18"/>
              </w:rPr>
              <w:t>Mo</w:t>
            </w:r>
            <w:r w:rsidRPr="005B19A0">
              <w:rPr>
                <w:rFonts w:ascii="Arial" w:hAnsi="Arial" w:cs="Arial"/>
                <w:bCs/>
                <w:sz w:val="18"/>
                <w:szCs w:val="18"/>
              </w:rPr>
              <w:t xml:space="preserve">NRE is the ministerial host of this project and through DNP will </w:t>
            </w:r>
            <w:r>
              <w:rPr>
                <w:rFonts w:ascii="Arial" w:hAnsi="Arial" w:cs="Arial"/>
                <w:bCs/>
                <w:sz w:val="18"/>
                <w:szCs w:val="18"/>
              </w:rPr>
              <w:t>facilitate project execution. Mo</w:t>
            </w:r>
            <w:r w:rsidRPr="005B19A0">
              <w:rPr>
                <w:rFonts w:ascii="Arial" w:hAnsi="Arial" w:cs="Arial"/>
                <w:bCs/>
                <w:sz w:val="18"/>
                <w:szCs w:val="18"/>
              </w:rPr>
              <w:t>NRE will pursue intra- and inter</w:t>
            </w:r>
            <w:r>
              <w:rPr>
                <w:rFonts w:ascii="Arial" w:hAnsi="Arial" w:cs="Arial"/>
                <w:bCs/>
                <w:sz w:val="18"/>
                <w:szCs w:val="18"/>
              </w:rPr>
              <w:t>-</w:t>
            </w:r>
            <w:r w:rsidRPr="005B19A0">
              <w:rPr>
                <w:rFonts w:ascii="Arial" w:hAnsi="Arial" w:cs="Arial"/>
                <w:bCs/>
                <w:sz w:val="18"/>
                <w:szCs w:val="18"/>
              </w:rPr>
              <w:t>ministerial cooperation and change and reform, through National Environm</w:t>
            </w:r>
            <w:r>
              <w:rPr>
                <w:rFonts w:ascii="Arial" w:hAnsi="Arial" w:cs="Arial"/>
                <w:bCs/>
                <w:sz w:val="18"/>
                <w:szCs w:val="18"/>
              </w:rPr>
              <w:t>ent Board</w:t>
            </w:r>
            <w:r w:rsidRPr="005B19A0">
              <w:rPr>
                <w:rFonts w:ascii="Arial" w:hAnsi="Arial" w:cs="Arial"/>
                <w:bCs/>
                <w:sz w:val="18"/>
                <w:szCs w:val="18"/>
              </w:rPr>
              <w:t xml:space="preserve"> </w:t>
            </w:r>
            <w:r>
              <w:rPr>
                <w:rFonts w:ascii="Arial" w:hAnsi="Arial" w:cs="Arial"/>
                <w:bCs/>
                <w:sz w:val="18"/>
                <w:szCs w:val="18"/>
              </w:rPr>
              <w:t>(</w:t>
            </w:r>
            <w:r w:rsidRPr="005B19A0">
              <w:rPr>
                <w:rFonts w:ascii="Arial" w:hAnsi="Arial" w:cs="Arial"/>
                <w:bCs/>
                <w:sz w:val="18"/>
                <w:szCs w:val="18"/>
              </w:rPr>
              <w:t>NEB</w:t>
            </w:r>
            <w:r>
              <w:rPr>
                <w:rFonts w:ascii="Arial" w:hAnsi="Arial" w:cs="Arial"/>
                <w:bCs/>
                <w:sz w:val="18"/>
                <w:szCs w:val="18"/>
              </w:rPr>
              <w:t>)</w:t>
            </w:r>
            <w:r w:rsidRPr="005B19A0">
              <w:rPr>
                <w:rFonts w:ascii="Arial" w:hAnsi="Arial" w:cs="Arial"/>
                <w:bCs/>
                <w:sz w:val="18"/>
                <w:szCs w:val="18"/>
              </w:rPr>
              <w:t xml:space="preserve"> </w:t>
            </w:r>
            <w:r>
              <w:rPr>
                <w:rFonts w:ascii="Arial" w:hAnsi="Arial" w:cs="Arial"/>
                <w:bCs/>
                <w:sz w:val="18"/>
                <w:szCs w:val="18"/>
              </w:rPr>
              <w:t xml:space="preserve">which </w:t>
            </w:r>
            <w:r w:rsidRPr="005B19A0">
              <w:rPr>
                <w:rFonts w:ascii="Arial" w:hAnsi="Arial" w:cs="Arial"/>
                <w:bCs/>
                <w:sz w:val="18"/>
                <w:szCs w:val="18"/>
              </w:rPr>
              <w:t xml:space="preserve">is the highest decision-making body for the environment. It is chaired by </w:t>
            </w:r>
            <w:r>
              <w:rPr>
                <w:rFonts w:ascii="Arial" w:hAnsi="Arial" w:cs="Arial"/>
                <w:bCs/>
                <w:sz w:val="18"/>
                <w:szCs w:val="18"/>
              </w:rPr>
              <w:t xml:space="preserve">the Prime Minister, but often this is </w:t>
            </w:r>
            <w:r w:rsidRPr="005B19A0">
              <w:rPr>
                <w:rFonts w:ascii="Arial" w:hAnsi="Arial" w:cs="Arial"/>
                <w:bCs/>
                <w:sz w:val="18"/>
                <w:szCs w:val="18"/>
              </w:rPr>
              <w:t>delegat</w:t>
            </w:r>
            <w:r>
              <w:rPr>
                <w:rFonts w:ascii="Arial" w:hAnsi="Arial" w:cs="Arial"/>
                <w:bCs/>
                <w:sz w:val="18"/>
                <w:szCs w:val="18"/>
              </w:rPr>
              <w:t>ed</w:t>
            </w:r>
            <w:r w:rsidRPr="005B19A0">
              <w:rPr>
                <w:rFonts w:ascii="Arial" w:hAnsi="Arial" w:cs="Arial"/>
                <w:bCs/>
                <w:sz w:val="18"/>
                <w:szCs w:val="18"/>
              </w:rPr>
              <w:t xml:space="preserve"> to the Deputy Prime Minister, </w:t>
            </w:r>
            <w:r>
              <w:rPr>
                <w:rFonts w:ascii="Arial" w:hAnsi="Arial" w:cs="Arial"/>
                <w:bCs/>
                <w:sz w:val="18"/>
                <w:szCs w:val="18"/>
              </w:rPr>
              <w:t xml:space="preserve">who often is also minister of MoNRE.  </w:t>
            </w:r>
            <w:r w:rsidR="00125FA0" w:rsidRPr="005B19A0">
              <w:rPr>
                <w:rFonts w:ascii="Arial" w:hAnsi="Arial" w:cs="Arial"/>
                <w:bCs/>
                <w:sz w:val="18"/>
                <w:szCs w:val="18"/>
              </w:rPr>
              <w:t>M</w:t>
            </w:r>
            <w:r>
              <w:rPr>
                <w:rFonts w:ascii="Arial" w:hAnsi="Arial" w:cs="Arial"/>
                <w:bCs/>
                <w:sz w:val="18"/>
                <w:szCs w:val="18"/>
              </w:rPr>
              <w:t>oNRE is m</w:t>
            </w:r>
            <w:r w:rsidR="00125FA0" w:rsidRPr="005B19A0">
              <w:rPr>
                <w:rFonts w:ascii="Arial" w:hAnsi="Arial" w:cs="Arial"/>
                <w:bCs/>
                <w:sz w:val="18"/>
                <w:szCs w:val="18"/>
              </w:rPr>
              <w:t xml:space="preserve">andated to conserve biodiversity resources and protect the environment, by setting standards, laws and providing annual budget supports to line agencies. </w:t>
            </w:r>
          </w:p>
        </w:tc>
        <w:tc>
          <w:tcPr>
            <w:tcW w:w="6946" w:type="dxa"/>
          </w:tcPr>
          <w:p w14:paraId="4BBA61AA" w14:textId="77777777" w:rsidR="00125FA0" w:rsidRPr="00125FA0" w:rsidRDefault="00125FA0" w:rsidP="00EF740E">
            <w:pPr>
              <w:rPr>
                <w:rFonts w:ascii="Arial" w:hAnsi="Arial" w:cs="Arial"/>
                <w:bCs/>
                <w:sz w:val="18"/>
                <w:szCs w:val="18"/>
                <w:lang w:val="en-US"/>
              </w:rPr>
            </w:pPr>
            <w:r w:rsidRPr="00125FA0">
              <w:rPr>
                <w:rFonts w:ascii="Arial" w:hAnsi="Arial" w:cs="Arial"/>
                <w:bCs/>
                <w:sz w:val="18"/>
                <w:szCs w:val="18"/>
                <w:lang w:val="en-US"/>
              </w:rPr>
              <w:t xml:space="preserve">MONRE is a member of the PSC and the PS can approve participation in project activities by non-government participants.   It could be more proactive in facilitating intra-ministerial cooperation at pilot sites e.g. between DNP and RFD in buffer zones of Huay Kha Kaeng Wildlife Sanctuary where the project aims to enhance the capacity of community forest committees previously established by RFD on sustainable forest management and alternative income generation to reduce their dependency on the forest/parks for livelihoods. MoNRE, through the Office of National Cooperation which is the Secretariat to the GEF OFP, should </w:t>
            </w:r>
            <w:r w:rsidR="00FF0462">
              <w:rPr>
                <w:rFonts w:ascii="Arial" w:hAnsi="Arial" w:cs="Arial"/>
                <w:bCs/>
                <w:sz w:val="18"/>
                <w:szCs w:val="18"/>
                <w:lang w:val="en-US"/>
              </w:rPr>
              <w:t xml:space="preserve">provide </w:t>
            </w:r>
            <w:r w:rsidRPr="00125FA0">
              <w:rPr>
                <w:rFonts w:ascii="Arial" w:hAnsi="Arial" w:cs="Arial"/>
                <w:bCs/>
                <w:sz w:val="18"/>
                <w:szCs w:val="18"/>
                <w:lang w:val="en-US"/>
              </w:rPr>
              <w:t>ministerial level support for smooth cooperation between the two departments.</w:t>
            </w:r>
          </w:p>
          <w:p w14:paraId="4841A713" w14:textId="77777777" w:rsidR="00125FA0" w:rsidRPr="00125FA0" w:rsidRDefault="00125FA0" w:rsidP="00EF740E">
            <w:pPr>
              <w:rPr>
                <w:rFonts w:ascii="Arial" w:hAnsi="Arial" w:cs="Arial"/>
                <w:sz w:val="18"/>
                <w:szCs w:val="18"/>
                <w:lang w:val="en-US"/>
              </w:rPr>
            </w:pPr>
          </w:p>
          <w:p w14:paraId="19B36875" w14:textId="77777777" w:rsidR="00125FA0" w:rsidRPr="00956437" w:rsidRDefault="00125FA0" w:rsidP="00FF0462">
            <w:pPr>
              <w:rPr>
                <w:rFonts w:ascii="Arial" w:hAnsi="Arial" w:cs="Arial"/>
                <w:bCs/>
                <w:color w:val="0000CC"/>
                <w:sz w:val="18"/>
                <w:szCs w:val="18"/>
                <w:lang w:val="en-US" w:bidi="en-US"/>
              </w:rPr>
            </w:pPr>
            <w:r w:rsidRPr="00125FA0">
              <w:rPr>
                <w:rFonts w:ascii="Arial" w:hAnsi="Arial" w:cs="Arial"/>
                <w:bCs/>
                <w:sz w:val="18"/>
                <w:szCs w:val="18"/>
                <w:lang w:val="en-US"/>
              </w:rPr>
              <w:t xml:space="preserve">At policy level, </w:t>
            </w:r>
            <w:r w:rsidRPr="00125FA0">
              <w:rPr>
                <w:rFonts w:ascii="Arial" w:hAnsi="Arial" w:cs="Arial"/>
                <w:bCs/>
                <w:sz w:val="18"/>
                <w:szCs w:val="18"/>
                <w:lang w:val="en-US" w:bidi="en-US"/>
              </w:rPr>
              <w:t xml:space="preserve">the project has been strategic to organize a workshop on “Sustainable Marine National Park Management” to respond to issues related to ineffective tourism management which has become a major threat to several marine PAs in Thailand. The workshop was chaired by MoNRE Minister and DNP, and CATSPA served as the secretariat to compile comments/suggestions from the broad-based stakeholders for high-level policy considerations. This </w:t>
            </w:r>
            <w:r w:rsidR="00FF0462">
              <w:rPr>
                <w:rFonts w:ascii="Arial" w:hAnsi="Arial" w:cs="Arial"/>
                <w:bCs/>
                <w:sz w:val="18"/>
                <w:szCs w:val="18"/>
                <w:lang w:val="en-US" w:bidi="en-US"/>
              </w:rPr>
              <w:t>is</w:t>
            </w:r>
            <w:r w:rsidRPr="00125FA0">
              <w:rPr>
                <w:rFonts w:ascii="Arial" w:hAnsi="Arial" w:cs="Arial"/>
                <w:bCs/>
                <w:sz w:val="18"/>
                <w:szCs w:val="18"/>
                <w:lang w:val="en-US" w:bidi="en-US"/>
              </w:rPr>
              <w:t xml:space="preserve"> a perfect entry point to engage MoNRE </w:t>
            </w:r>
            <w:r w:rsidR="00FF0462">
              <w:rPr>
                <w:rFonts w:ascii="Arial" w:hAnsi="Arial" w:cs="Arial"/>
                <w:bCs/>
                <w:sz w:val="18"/>
                <w:szCs w:val="18"/>
                <w:lang w:val="en-US" w:bidi="en-US"/>
              </w:rPr>
              <w:t>in facilitating inter and intra-</w:t>
            </w:r>
            <w:r w:rsidRPr="00125FA0">
              <w:rPr>
                <w:rFonts w:ascii="Arial" w:hAnsi="Arial" w:cs="Arial"/>
                <w:bCs/>
                <w:sz w:val="18"/>
                <w:szCs w:val="18"/>
                <w:lang w:val="en-US" w:bidi="en-US"/>
              </w:rPr>
              <w:t>ministry cooperation to collectively address the issues related to sustainable tourism in marine PAs.</w:t>
            </w:r>
          </w:p>
        </w:tc>
      </w:tr>
      <w:tr w:rsidR="00125FA0" w:rsidRPr="005B19A0" w14:paraId="088A46A5" w14:textId="77777777" w:rsidTr="00096E50">
        <w:tc>
          <w:tcPr>
            <w:tcW w:w="3290" w:type="dxa"/>
          </w:tcPr>
          <w:p w14:paraId="2FF5936B"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DNP </w:t>
            </w:r>
          </w:p>
          <w:p w14:paraId="7B254D4E" w14:textId="77777777" w:rsidR="00125FA0" w:rsidRPr="005B19A0" w:rsidRDefault="00FF0462" w:rsidP="00EF740E">
            <w:pPr>
              <w:rPr>
                <w:rFonts w:ascii="Arial" w:hAnsi="Arial" w:cs="Arial"/>
                <w:bCs/>
                <w:sz w:val="18"/>
                <w:szCs w:val="18"/>
                <w:lang w:val="en-US"/>
              </w:rPr>
            </w:pPr>
            <w:r>
              <w:rPr>
                <w:rFonts w:ascii="Arial" w:hAnsi="Arial" w:cs="Arial"/>
                <w:bCs/>
                <w:sz w:val="18"/>
                <w:szCs w:val="18"/>
              </w:rPr>
              <w:t xml:space="preserve">DNP </w:t>
            </w:r>
            <w:r w:rsidR="00125FA0" w:rsidRPr="005B19A0">
              <w:rPr>
                <w:rFonts w:ascii="Arial" w:hAnsi="Arial" w:cs="Arial"/>
                <w:bCs/>
                <w:sz w:val="18"/>
                <w:szCs w:val="18"/>
              </w:rPr>
              <w:t xml:space="preserve">is the primary agency responsible for managing the PA system and </w:t>
            </w:r>
            <w:r>
              <w:rPr>
                <w:rFonts w:ascii="Arial" w:hAnsi="Arial" w:cs="Arial"/>
                <w:bCs/>
                <w:sz w:val="18"/>
                <w:szCs w:val="18"/>
              </w:rPr>
              <w:t xml:space="preserve">for biodiversity conservation. </w:t>
            </w:r>
            <w:r w:rsidR="00125FA0" w:rsidRPr="005B19A0">
              <w:rPr>
                <w:rFonts w:ascii="Arial" w:hAnsi="Arial" w:cs="Arial"/>
                <w:bCs/>
                <w:sz w:val="18"/>
                <w:szCs w:val="18"/>
              </w:rPr>
              <w:t>D</w:t>
            </w:r>
            <w:r>
              <w:rPr>
                <w:rFonts w:ascii="Arial" w:hAnsi="Arial" w:cs="Arial"/>
                <w:bCs/>
                <w:sz w:val="18"/>
                <w:szCs w:val="18"/>
              </w:rPr>
              <w:t>N</w:t>
            </w:r>
            <w:r w:rsidR="00125FA0" w:rsidRPr="005B19A0">
              <w:rPr>
                <w:rFonts w:ascii="Arial" w:hAnsi="Arial" w:cs="Arial"/>
                <w:bCs/>
                <w:sz w:val="18"/>
                <w:szCs w:val="18"/>
              </w:rPr>
              <w:t xml:space="preserve">P is the principal proponent and implementer for this project, facilitating the successful execution of the project, providing necessary operational support, and most importantly, ensuring that </w:t>
            </w:r>
            <w:r>
              <w:rPr>
                <w:rFonts w:ascii="Arial" w:hAnsi="Arial" w:cs="Arial"/>
                <w:bCs/>
                <w:sz w:val="18"/>
                <w:szCs w:val="18"/>
              </w:rPr>
              <w:t>lessons learnt from CATSPA lead to sustainable</w:t>
            </w:r>
            <w:r w:rsidR="00125FA0" w:rsidRPr="005B19A0">
              <w:rPr>
                <w:rFonts w:ascii="Arial" w:hAnsi="Arial" w:cs="Arial"/>
                <w:bCs/>
                <w:sz w:val="18"/>
                <w:szCs w:val="18"/>
              </w:rPr>
              <w:t xml:space="preserve"> improvements in PA management at the national level.</w:t>
            </w:r>
          </w:p>
        </w:tc>
        <w:tc>
          <w:tcPr>
            <w:tcW w:w="6946" w:type="dxa"/>
          </w:tcPr>
          <w:p w14:paraId="61139694" w14:textId="77777777" w:rsidR="00125FA0" w:rsidRPr="005B19A0" w:rsidRDefault="00125FA0" w:rsidP="00EF740E">
            <w:pPr>
              <w:rPr>
                <w:rFonts w:ascii="Arial" w:hAnsi="Arial" w:cs="Arial"/>
                <w:sz w:val="18"/>
                <w:szCs w:val="18"/>
                <w:lang w:val="en-US"/>
              </w:rPr>
            </w:pPr>
            <w:r w:rsidRPr="005B19A0">
              <w:rPr>
                <w:rFonts w:ascii="Arial" w:hAnsi="Arial" w:cs="Arial"/>
                <w:sz w:val="18"/>
                <w:szCs w:val="18"/>
                <w:lang w:val="en-US"/>
              </w:rPr>
              <w:t xml:space="preserve">At the policy level, </w:t>
            </w:r>
            <w:r w:rsidR="00FF0462">
              <w:rPr>
                <w:rFonts w:ascii="Arial" w:hAnsi="Arial" w:cs="Arial"/>
                <w:sz w:val="18"/>
                <w:szCs w:val="18"/>
                <w:lang w:val="en-US"/>
              </w:rPr>
              <w:t xml:space="preserve">the </w:t>
            </w:r>
            <w:r w:rsidRPr="005B19A0">
              <w:rPr>
                <w:rFonts w:ascii="Arial" w:hAnsi="Arial" w:cs="Arial"/>
                <w:sz w:val="18"/>
                <w:szCs w:val="18"/>
                <w:lang w:val="en-US"/>
              </w:rPr>
              <w:t xml:space="preserve">Director General, </w:t>
            </w:r>
            <w:r w:rsidR="00FF0462">
              <w:rPr>
                <w:rFonts w:ascii="Arial" w:hAnsi="Arial" w:cs="Arial"/>
                <w:sz w:val="18"/>
                <w:szCs w:val="18"/>
                <w:lang w:val="en-US"/>
              </w:rPr>
              <w:t xml:space="preserve">the Deputy </w:t>
            </w:r>
            <w:r w:rsidRPr="005B19A0">
              <w:rPr>
                <w:rFonts w:ascii="Arial" w:hAnsi="Arial" w:cs="Arial"/>
                <w:sz w:val="18"/>
                <w:szCs w:val="18"/>
                <w:lang w:val="en-US"/>
              </w:rPr>
              <w:t>DG</w:t>
            </w:r>
            <w:r w:rsidR="00FF0462">
              <w:rPr>
                <w:rFonts w:ascii="Arial" w:hAnsi="Arial" w:cs="Arial"/>
                <w:sz w:val="18"/>
                <w:szCs w:val="18"/>
                <w:lang w:val="en-US"/>
              </w:rPr>
              <w:t>, and various Wildlife and Plant Conservation Specialists have been involved</w:t>
            </w:r>
            <w:r w:rsidRPr="005B19A0">
              <w:rPr>
                <w:rFonts w:ascii="Arial" w:hAnsi="Arial" w:cs="Arial"/>
                <w:sz w:val="18"/>
                <w:szCs w:val="18"/>
                <w:lang w:val="en-US"/>
              </w:rPr>
              <w:t xml:space="preserve"> from time to time through informal</w:t>
            </w:r>
            <w:r w:rsidR="00FF0462">
              <w:rPr>
                <w:rFonts w:ascii="Arial" w:hAnsi="Arial" w:cs="Arial"/>
                <w:sz w:val="18"/>
                <w:szCs w:val="18"/>
                <w:lang w:val="en-US"/>
              </w:rPr>
              <w:t xml:space="preserve"> and</w:t>
            </w:r>
            <w:r w:rsidRPr="005B19A0">
              <w:rPr>
                <w:rFonts w:ascii="Arial" w:hAnsi="Arial" w:cs="Arial"/>
                <w:sz w:val="18"/>
                <w:szCs w:val="18"/>
                <w:lang w:val="en-US"/>
              </w:rPr>
              <w:t xml:space="preserve"> formal meetings </w:t>
            </w:r>
            <w:r w:rsidR="00FF0462">
              <w:rPr>
                <w:rFonts w:ascii="Arial" w:hAnsi="Arial" w:cs="Arial"/>
                <w:sz w:val="18"/>
                <w:szCs w:val="18"/>
                <w:lang w:val="en-US"/>
              </w:rPr>
              <w:t xml:space="preserve">as well as </w:t>
            </w:r>
            <w:r w:rsidRPr="005B19A0">
              <w:rPr>
                <w:rFonts w:ascii="Arial" w:hAnsi="Arial" w:cs="Arial"/>
                <w:sz w:val="18"/>
                <w:szCs w:val="18"/>
                <w:lang w:val="en-US"/>
              </w:rPr>
              <w:t>a study t</w:t>
            </w:r>
            <w:r w:rsidR="00FF0462">
              <w:rPr>
                <w:rFonts w:ascii="Arial" w:hAnsi="Arial" w:cs="Arial"/>
                <w:sz w:val="18"/>
                <w:szCs w:val="18"/>
                <w:lang w:val="en-US"/>
              </w:rPr>
              <w:t>our</w:t>
            </w:r>
            <w:r w:rsidRPr="005B19A0">
              <w:rPr>
                <w:rFonts w:ascii="Arial" w:hAnsi="Arial" w:cs="Arial"/>
                <w:sz w:val="18"/>
                <w:szCs w:val="18"/>
                <w:lang w:val="en-US"/>
              </w:rPr>
              <w:t xml:space="preserve">. Mainly, they </w:t>
            </w:r>
            <w:r w:rsidR="00FF0462">
              <w:rPr>
                <w:rFonts w:ascii="Arial" w:hAnsi="Arial" w:cs="Arial"/>
                <w:sz w:val="18"/>
                <w:szCs w:val="18"/>
                <w:lang w:val="en-US"/>
              </w:rPr>
              <w:t xml:space="preserve">facilitate </w:t>
            </w:r>
            <w:r w:rsidRPr="005B19A0">
              <w:rPr>
                <w:rFonts w:ascii="Arial" w:hAnsi="Arial" w:cs="Arial"/>
                <w:sz w:val="18"/>
                <w:szCs w:val="18"/>
                <w:lang w:val="en-US"/>
              </w:rPr>
              <w:t>project implement</w:t>
            </w:r>
            <w:r w:rsidR="00592659">
              <w:rPr>
                <w:rFonts w:ascii="Arial" w:hAnsi="Arial" w:cs="Arial"/>
                <w:sz w:val="18"/>
                <w:szCs w:val="18"/>
                <w:lang w:val="en-US"/>
              </w:rPr>
              <w:t xml:space="preserve">ation, accelerate procedures and provide </w:t>
            </w:r>
            <w:r w:rsidRPr="005B19A0">
              <w:rPr>
                <w:rFonts w:ascii="Arial" w:hAnsi="Arial" w:cs="Arial"/>
                <w:sz w:val="18"/>
                <w:szCs w:val="18"/>
                <w:lang w:val="en-US"/>
              </w:rPr>
              <w:t xml:space="preserve">officers </w:t>
            </w:r>
            <w:r w:rsidR="00592659">
              <w:rPr>
                <w:rFonts w:ascii="Arial" w:hAnsi="Arial" w:cs="Arial"/>
                <w:sz w:val="18"/>
                <w:szCs w:val="18"/>
                <w:lang w:val="en-US"/>
              </w:rPr>
              <w:t>for various</w:t>
            </w:r>
            <w:r w:rsidRPr="005B19A0">
              <w:rPr>
                <w:rFonts w:ascii="Arial" w:hAnsi="Arial" w:cs="Arial"/>
                <w:sz w:val="18"/>
                <w:szCs w:val="18"/>
                <w:lang w:val="en-US"/>
              </w:rPr>
              <w:t xml:space="preserve"> meeting</w:t>
            </w:r>
            <w:r w:rsidR="00592659">
              <w:rPr>
                <w:rFonts w:ascii="Arial" w:hAnsi="Arial" w:cs="Arial"/>
                <w:sz w:val="18"/>
                <w:szCs w:val="18"/>
                <w:lang w:val="en-US"/>
              </w:rPr>
              <w:t>s</w:t>
            </w:r>
            <w:r w:rsidRPr="005B19A0">
              <w:rPr>
                <w:rFonts w:ascii="Arial" w:hAnsi="Arial" w:cs="Arial"/>
                <w:sz w:val="18"/>
                <w:szCs w:val="18"/>
                <w:lang w:val="en-US"/>
              </w:rPr>
              <w:t xml:space="preserve">   </w:t>
            </w:r>
          </w:p>
          <w:p w14:paraId="4784A5AC" w14:textId="77777777" w:rsidR="00125FA0" w:rsidRPr="005B19A0" w:rsidRDefault="00125FA0" w:rsidP="00EF740E">
            <w:pPr>
              <w:rPr>
                <w:rFonts w:ascii="Arial" w:hAnsi="Arial" w:cs="Arial"/>
                <w:sz w:val="18"/>
                <w:szCs w:val="18"/>
                <w:u w:val="single"/>
                <w:lang w:val="en-US"/>
              </w:rPr>
            </w:pPr>
          </w:p>
          <w:p w14:paraId="46D4A5A1" w14:textId="77777777" w:rsidR="00125FA0" w:rsidRDefault="00592659" w:rsidP="00EF740E">
            <w:pPr>
              <w:rPr>
                <w:rFonts w:ascii="Arial" w:hAnsi="Arial" w:cs="Arial"/>
                <w:sz w:val="18"/>
                <w:szCs w:val="18"/>
                <w:lang w:val="en-US"/>
              </w:rPr>
            </w:pPr>
            <w:r>
              <w:rPr>
                <w:rFonts w:ascii="Arial" w:hAnsi="Arial" w:cs="Arial"/>
                <w:sz w:val="18"/>
                <w:szCs w:val="18"/>
                <w:lang w:val="en-US"/>
              </w:rPr>
              <w:t>At</w:t>
            </w:r>
            <w:r w:rsidR="00125FA0" w:rsidRPr="005B19A0">
              <w:rPr>
                <w:rFonts w:ascii="Arial" w:hAnsi="Arial" w:cs="Arial"/>
                <w:sz w:val="18"/>
                <w:szCs w:val="18"/>
                <w:lang w:val="en-US"/>
              </w:rPr>
              <w:t xml:space="preserve"> the system level, </w:t>
            </w:r>
            <w:r>
              <w:rPr>
                <w:rFonts w:ascii="Arial" w:hAnsi="Arial" w:cs="Arial"/>
                <w:sz w:val="18"/>
                <w:szCs w:val="18"/>
                <w:lang w:val="en-US"/>
              </w:rPr>
              <w:t xml:space="preserve">the </w:t>
            </w:r>
            <w:r w:rsidR="00125FA0" w:rsidRPr="005B19A0">
              <w:rPr>
                <w:rFonts w:ascii="Arial" w:hAnsi="Arial" w:cs="Arial"/>
                <w:sz w:val="18"/>
                <w:szCs w:val="18"/>
                <w:lang w:val="en-US"/>
              </w:rPr>
              <w:t>PMU is working under the National Parks Office and closely with the National Parks and Protec</w:t>
            </w:r>
            <w:r w:rsidR="00A52D75">
              <w:rPr>
                <w:rFonts w:ascii="Arial" w:hAnsi="Arial" w:cs="Arial"/>
                <w:sz w:val="18"/>
                <w:szCs w:val="18"/>
                <w:lang w:val="en-US"/>
              </w:rPr>
              <w:t>ted Areas Innovation Institute</w:t>
            </w:r>
            <w:r>
              <w:rPr>
                <w:rFonts w:ascii="Arial" w:hAnsi="Arial" w:cs="Arial"/>
                <w:sz w:val="18"/>
                <w:szCs w:val="18"/>
                <w:lang w:val="en-US"/>
              </w:rPr>
              <w:t xml:space="preserve">.  In addition, there has been collaboration with </w:t>
            </w:r>
            <w:r w:rsidR="00125FA0" w:rsidRPr="005B19A0">
              <w:rPr>
                <w:rFonts w:ascii="Arial" w:hAnsi="Arial" w:cs="Arial"/>
                <w:sz w:val="18"/>
                <w:szCs w:val="18"/>
                <w:lang w:val="en-US"/>
              </w:rPr>
              <w:t xml:space="preserve">other DNP </w:t>
            </w:r>
            <w:r>
              <w:rPr>
                <w:rFonts w:ascii="Arial" w:hAnsi="Arial" w:cs="Arial"/>
                <w:sz w:val="18"/>
                <w:szCs w:val="18"/>
                <w:lang w:val="en-US"/>
              </w:rPr>
              <w:t>units</w:t>
            </w:r>
            <w:r w:rsidR="00125FA0" w:rsidRPr="005B19A0">
              <w:rPr>
                <w:rFonts w:ascii="Arial" w:hAnsi="Arial" w:cs="Arial"/>
                <w:sz w:val="18"/>
                <w:szCs w:val="18"/>
                <w:lang w:val="en-US"/>
              </w:rPr>
              <w:t xml:space="preserve"> such as</w:t>
            </w:r>
            <w:r>
              <w:rPr>
                <w:rFonts w:ascii="Arial" w:hAnsi="Arial" w:cs="Arial"/>
                <w:sz w:val="18"/>
                <w:szCs w:val="18"/>
                <w:lang w:val="en-US"/>
              </w:rPr>
              <w:t xml:space="preserve"> </w:t>
            </w:r>
            <w:r w:rsidR="00125FA0" w:rsidRPr="005B19A0">
              <w:rPr>
                <w:rFonts w:ascii="Arial" w:hAnsi="Arial" w:cs="Arial"/>
                <w:sz w:val="18"/>
                <w:szCs w:val="18"/>
                <w:lang w:val="en-US"/>
              </w:rPr>
              <w:t xml:space="preserve">training, planning and IT, </w:t>
            </w:r>
            <w:r>
              <w:rPr>
                <w:rFonts w:ascii="Arial" w:hAnsi="Arial" w:cs="Arial"/>
                <w:sz w:val="18"/>
                <w:szCs w:val="18"/>
                <w:lang w:val="en-US"/>
              </w:rPr>
              <w:t>N</w:t>
            </w:r>
            <w:r>
              <w:rPr>
                <w:rFonts w:ascii="Arial" w:hAnsi="Arial"/>
                <w:sz w:val="18"/>
                <w:szCs w:val="18"/>
                <w:lang w:val="en-US" w:bidi="th-TH"/>
              </w:rPr>
              <w:t>ational Park Development</w:t>
            </w:r>
            <w:r w:rsidR="00125FA0" w:rsidRPr="005B19A0">
              <w:rPr>
                <w:rFonts w:ascii="Arial" w:hAnsi="Arial"/>
                <w:sz w:val="18"/>
                <w:szCs w:val="18"/>
                <w:lang w:val="en-US" w:bidi="th-TH"/>
              </w:rPr>
              <w:t xml:space="preserve">, </w:t>
            </w:r>
            <w:r>
              <w:rPr>
                <w:rFonts w:ascii="Arial" w:hAnsi="Arial"/>
                <w:sz w:val="18"/>
                <w:szCs w:val="18"/>
                <w:lang w:val="en-US" w:bidi="th-TH"/>
              </w:rPr>
              <w:t>P</w:t>
            </w:r>
            <w:r w:rsidR="00125FA0" w:rsidRPr="005B19A0">
              <w:rPr>
                <w:rFonts w:ascii="Arial" w:hAnsi="Arial"/>
                <w:sz w:val="18"/>
                <w:szCs w:val="18"/>
                <w:lang w:val="en-US" w:bidi="th-TH"/>
              </w:rPr>
              <w:t xml:space="preserve">ersonnel, forestry research and </w:t>
            </w:r>
            <w:r>
              <w:rPr>
                <w:rFonts w:ascii="Arial" w:hAnsi="Arial"/>
                <w:sz w:val="18"/>
                <w:szCs w:val="18"/>
                <w:lang w:val="en-US" w:bidi="th-TH"/>
              </w:rPr>
              <w:t>t</w:t>
            </w:r>
            <w:r w:rsidR="00125FA0" w:rsidRPr="005B19A0">
              <w:rPr>
                <w:rFonts w:ascii="Arial" w:hAnsi="Arial"/>
                <w:sz w:val="18"/>
                <w:szCs w:val="18"/>
                <w:lang w:val="en-US" w:bidi="th-TH"/>
              </w:rPr>
              <w:t xml:space="preserve">he financial unit and treasure bureau.   </w:t>
            </w:r>
            <w:r>
              <w:rPr>
                <w:rFonts w:ascii="Arial" w:hAnsi="Arial" w:cs="Arial"/>
                <w:sz w:val="18"/>
                <w:szCs w:val="18"/>
                <w:lang w:val="en-US"/>
              </w:rPr>
              <w:t>At</w:t>
            </w:r>
            <w:r w:rsidR="00125FA0" w:rsidRPr="005B19A0">
              <w:rPr>
                <w:rFonts w:ascii="Arial" w:hAnsi="Arial" w:cs="Arial"/>
                <w:sz w:val="18"/>
                <w:szCs w:val="18"/>
                <w:lang w:val="en-US"/>
              </w:rPr>
              <w:t xml:space="preserve"> the implement</w:t>
            </w:r>
            <w:r>
              <w:rPr>
                <w:rFonts w:ascii="Arial" w:hAnsi="Arial" w:cs="Arial"/>
                <w:sz w:val="18"/>
                <w:szCs w:val="18"/>
                <w:lang w:val="en-US"/>
              </w:rPr>
              <w:t>ation</w:t>
            </w:r>
            <w:r w:rsidR="00125FA0" w:rsidRPr="005B19A0">
              <w:rPr>
                <w:rFonts w:ascii="Arial" w:hAnsi="Arial" w:cs="Arial"/>
                <w:sz w:val="18"/>
                <w:szCs w:val="18"/>
                <w:lang w:val="en-US"/>
              </w:rPr>
              <w:t xml:space="preserve"> level, </w:t>
            </w:r>
            <w:r>
              <w:rPr>
                <w:rFonts w:ascii="Arial" w:hAnsi="Arial" w:cs="Arial"/>
                <w:sz w:val="18"/>
                <w:szCs w:val="18"/>
                <w:lang w:val="en-US"/>
              </w:rPr>
              <w:t xml:space="preserve">the </w:t>
            </w:r>
            <w:r w:rsidR="00125FA0" w:rsidRPr="005B19A0">
              <w:rPr>
                <w:rFonts w:ascii="Arial" w:hAnsi="Arial" w:cs="Arial"/>
                <w:sz w:val="18"/>
                <w:szCs w:val="18"/>
                <w:lang w:val="en-US"/>
              </w:rPr>
              <w:t xml:space="preserve">PMU </w:t>
            </w:r>
            <w:r>
              <w:rPr>
                <w:rFonts w:ascii="Arial" w:hAnsi="Arial" w:cs="Arial"/>
                <w:sz w:val="18"/>
                <w:szCs w:val="18"/>
                <w:lang w:val="en-US"/>
              </w:rPr>
              <w:t>is in regular contact with 13 demonstration sites</w:t>
            </w:r>
            <w:r w:rsidR="00125FA0" w:rsidRPr="005B19A0">
              <w:rPr>
                <w:rFonts w:ascii="Arial" w:hAnsi="Arial" w:cs="Arial"/>
                <w:sz w:val="18"/>
                <w:szCs w:val="18"/>
                <w:lang w:val="en-US"/>
              </w:rPr>
              <w:t xml:space="preserve"> working groups, consist</w:t>
            </w:r>
            <w:r>
              <w:rPr>
                <w:rFonts w:ascii="Arial" w:hAnsi="Arial" w:cs="Arial"/>
                <w:sz w:val="18"/>
                <w:szCs w:val="18"/>
                <w:lang w:val="en-US"/>
              </w:rPr>
              <w:t>ing</w:t>
            </w:r>
            <w:r w:rsidR="00125FA0" w:rsidRPr="005B19A0">
              <w:rPr>
                <w:rFonts w:ascii="Arial" w:hAnsi="Arial" w:cs="Arial"/>
                <w:sz w:val="18"/>
                <w:szCs w:val="18"/>
                <w:lang w:val="en-US"/>
              </w:rPr>
              <w:t xml:space="preserve"> of superintendents, d</w:t>
            </w:r>
            <w:r>
              <w:rPr>
                <w:rFonts w:ascii="Arial" w:hAnsi="Arial" w:cs="Arial"/>
                <w:sz w:val="18"/>
                <w:szCs w:val="18"/>
                <w:lang w:val="en-US"/>
              </w:rPr>
              <w:t>eputies, rangers, admin</w:t>
            </w:r>
            <w:r w:rsidR="00125FA0" w:rsidRPr="005B19A0">
              <w:rPr>
                <w:rFonts w:ascii="Arial" w:hAnsi="Arial" w:cs="Arial"/>
                <w:sz w:val="18"/>
                <w:szCs w:val="18"/>
                <w:lang w:val="en-US"/>
              </w:rPr>
              <w:t xml:space="preserve"> officers, Protected Areas Committees, regional conservation senior officers</w:t>
            </w:r>
            <w:r>
              <w:rPr>
                <w:rFonts w:ascii="Arial" w:hAnsi="Arial" w:cs="Arial"/>
                <w:sz w:val="18"/>
                <w:szCs w:val="18"/>
                <w:lang w:val="en-US"/>
              </w:rPr>
              <w:t>,</w:t>
            </w:r>
            <w:r w:rsidR="00125FA0" w:rsidRPr="005B19A0">
              <w:rPr>
                <w:rFonts w:ascii="Arial" w:hAnsi="Arial" w:cs="Arial"/>
                <w:sz w:val="18"/>
                <w:szCs w:val="18"/>
                <w:lang w:val="en-US"/>
              </w:rPr>
              <w:t xml:space="preserve"> etc. </w:t>
            </w:r>
            <w:r>
              <w:rPr>
                <w:rFonts w:ascii="Arial" w:hAnsi="Arial" w:cs="Arial"/>
                <w:sz w:val="18"/>
                <w:szCs w:val="18"/>
                <w:lang w:val="en-US"/>
              </w:rPr>
              <w:t>C</w:t>
            </w:r>
            <w:r w:rsidR="00125FA0" w:rsidRPr="005B19A0">
              <w:rPr>
                <w:rFonts w:ascii="Arial" w:hAnsi="Arial" w:cs="Arial"/>
                <w:sz w:val="18"/>
                <w:szCs w:val="18"/>
                <w:lang w:val="en-US"/>
              </w:rPr>
              <w:t xml:space="preserve">oordination </w:t>
            </w:r>
            <w:r>
              <w:rPr>
                <w:rFonts w:ascii="Arial" w:hAnsi="Arial" w:cs="Arial"/>
                <w:sz w:val="18"/>
                <w:szCs w:val="18"/>
                <w:lang w:val="en-US"/>
              </w:rPr>
              <w:t xml:space="preserve">started early and extends into </w:t>
            </w:r>
            <w:r w:rsidR="00125FA0" w:rsidRPr="005B19A0">
              <w:rPr>
                <w:rFonts w:ascii="Arial" w:hAnsi="Arial" w:cs="Arial"/>
                <w:sz w:val="18"/>
                <w:szCs w:val="18"/>
                <w:lang w:val="en-US"/>
              </w:rPr>
              <w:t>concept development, sharing problem</w:t>
            </w:r>
            <w:r>
              <w:rPr>
                <w:rFonts w:ascii="Arial" w:hAnsi="Arial" w:cs="Arial"/>
                <w:sz w:val="18"/>
                <w:szCs w:val="18"/>
                <w:lang w:val="en-US"/>
              </w:rPr>
              <w:t>s</w:t>
            </w:r>
            <w:r w:rsidR="00125FA0" w:rsidRPr="005B19A0">
              <w:rPr>
                <w:rFonts w:ascii="Arial" w:hAnsi="Arial" w:cs="Arial"/>
                <w:sz w:val="18"/>
                <w:szCs w:val="18"/>
                <w:lang w:val="en-US"/>
              </w:rPr>
              <w:t xml:space="preserve"> and seeking solutions, </w:t>
            </w:r>
            <w:r>
              <w:rPr>
                <w:rFonts w:ascii="Arial" w:hAnsi="Arial" w:cs="Arial"/>
                <w:sz w:val="18"/>
                <w:szCs w:val="18"/>
                <w:lang w:val="en-US"/>
              </w:rPr>
              <w:t>providing stakeholder analysis and engagement.  All this</w:t>
            </w:r>
            <w:r w:rsidR="00125FA0" w:rsidRPr="005B19A0">
              <w:rPr>
                <w:rFonts w:ascii="Arial" w:hAnsi="Arial" w:cs="Arial"/>
                <w:sz w:val="18"/>
                <w:szCs w:val="18"/>
                <w:lang w:val="en-US"/>
              </w:rPr>
              <w:t xml:space="preserve"> through site level implementation.</w:t>
            </w:r>
          </w:p>
          <w:p w14:paraId="66E2EBC6" w14:textId="77777777" w:rsidR="00125FA0" w:rsidRDefault="00125FA0" w:rsidP="00EF740E">
            <w:pPr>
              <w:rPr>
                <w:rFonts w:ascii="Arial" w:hAnsi="Arial" w:cs="Arial"/>
                <w:sz w:val="18"/>
                <w:szCs w:val="18"/>
                <w:lang w:val="en-US"/>
              </w:rPr>
            </w:pPr>
          </w:p>
          <w:p w14:paraId="2A7C066A" w14:textId="77777777" w:rsidR="00125FA0" w:rsidRPr="00956437" w:rsidRDefault="00EF740E" w:rsidP="00EF740E">
            <w:pPr>
              <w:rPr>
                <w:rFonts w:ascii="Arial" w:hAnsi="Arial" w:cs="Arial"/>
                <w:sz w:val="18"/>
                <w:szCs w:val="18"/>
              </w:rPr>
            </w:pPr>
            <w:r>
              <w:rPr>
                <w:rFonts w:ascii="Arial" w:hAnsi="Arial" w:cs="Arial"/>
                <w:sz w:val="18"/>
                <w:szCs w:val="18"/>
                <w:lang w:val="en-US"/>
              </w:rPr>
              <w:t xml:space="preserve">However, engaging </w:t>
            </w:r>
            <w:r w:rsidR="00125FA0" w:rsidRPr="00956437">
              <w:rPr>
                <w:rFonts w:ascii="Arial" w:hAnsi="Arial" w:cs="Arial"/>
                <w:sz w:val="18"/>
                <w:szCs w:val="18"/>
                <w:lang w:val="en-US"/>
              </w:rPr>
              <w:t>DNP personnel in project management and implementation</w:t>
            </w:r>
            <w:r>
              <w:rPr>
                <w:rFonts w:ascii="Arial" w:hAnsi="Arial" w:cs="Arial"/>
                <w:sz w:val="18"/>
                <w:szCs w:val="18"/>
                <w:lang w:val="en-US"/>
              </w:rPr>
              <w:t xml:space="preserve"> has not been easy because the </w:t>
            </w:r>
            <w:r w:rsidR="00125FA0" w:rsidRPr="00956437">
              <w:rPr>
                <w:rFonts w:ascii="Arial" w:hAnsi="Arial" w:cs="Arial"/>
                <w:sz w:val="18"/>
                <w:szCs w:val="18"/>
                <w:lang w:val="en-US"/>
              </w:rPr>
              <w:t>response from DNP has been relatively muted.</w:t>
            </w:r>
          </w:p>
          <w:p w14:paraId="730ED12B" w14:textId="77777777" w:rsidR="00125FA0" w:rsidRPr="00956437" w:rsidRDefault="00125FA0" w:rsidP="00EF740E">
            <w:pPr>
              <w:rPr>
                <w:rFonts w:ascii="Arial" w:hAnsi="Arial" w:cs="Arial"/>
                <w:sz w:val="18"/>
                <w:szCs w:val="18"/>
                <w:cs/>
                <w:lang w:val="en-US" w:bidi="th-TH"/>
              </w:rPr>
            </w:pPr>
          </w:p>
          <w:p w14:paraId="1A7B5576" w14:textId="77777777" w:rsidR="00125FA0" w:rsidRPr="005B7DCE" w:rsidRDefault="00125FA0" w:rsidP="00EF740E">
            <w:pPr>
              <w:rPr>
                <w:rFonts w:ascii="Arial" w:hAnsi="Arial" w:cs="Arial"/>
                <w:bCs/>
                <w:color w:val="000000"/>
                <w:sz w:val="18"/>
                <w:szCs w:val="18"/>
                <w:lang w:val="en-US"/>
              </w:rPr>
            </w:pPr>
            <w:r w:rsidRPr="00956437">
              <w:rPr>
                <w:rFonts w:ascii="Arial" w:hAnsi="Arial" w:cs="Arial"/>
                <w:sz w:val="18"/>
                <w:szCs w:val="18"/>
                <w:lang w:val="en-US"/>
              </w:rPr>
              <w:t xml:space="preserve">DNP needs to </w:t>
            </w:r>
            <w:r w:rsidR="00EF740E">
              <w:rPr>
                <w:rFonts w:ascii="Arial" w:hAnsi="Arial" w:cs="Arial"/>
                <w:sz w:val="18"/>
                <w:szCs w:val="18"/>
                <w:lang w:val="en-US"/>
              </w:rPr>
              <w:t>take ownership of</w:t>
            </w:r>
            <w:r w:rsidRPr="00956437">
              <w:rPr>
                <w:rFonts w:ascii="Arial" w:hAnsi="Arial" w:cs="Arial"/>
                <w:sz w:val="18"/>
                <w:szCs w:val="18"/>
                <w:lang w:val="en-US"/>
              </w:rPr>
              <w:t xml:space="preserve"> CATSPA </w:t>
            </w:r>
            <w:r w:rsidR="00EF740E">
              <w:rPr>
                <w:rFonts w:ascii="Arial" w:hAnsi="Arial" w:cs="Arial"/>
                <w:sz w:val="18"/>
                <w:szCs w:val="18"/>
                <w:lang w:val="en-US"/>
              </w:rPr>
              <w:t xml:space="preserve">and see it </w:t>
            </w:r>
            <w:r w:rsidRPr="00956437">
              <w:rPr>
                <w:rFonts w:ascii="Arial" w:hAnsi="Arial" w:cs="Arial"/>
                <w:sz w:val="18"/>
                <w:szCs w:val="18"/>
                <w:lang w:val="en-US"/>
              </w:rPr>
              <w:t xml:space="preserve">as their project which has benefits for some of their core roles and responsibilities.  DNP should better </w:t>
            </w:r>
            <w:r w:rsidR="00EF740E">
              <w:rPr>
                <w:rFonts w:ascii="Arial" w:hAnsi="Arial" w:cs="Arial"/>
                <w:sz w:val="18"/>
                <w:szCs w:val="18"/>
                <w:lang w:val="en-US"/>
              </w:rPr>
              <w:t>appreciate</w:t>
            </w:r>
            <w:r w:rsidRPr="00956437">
              <w:rPr>
                <w:rFonts w:ascii="Arial" w:hAnsi="Arial" w:cs="Arial"/>
                <w:sz w:val="18"/>
                <w:szCs w:val="18"/>
                <w:lang w:val="en-US"/>
              </w:rPr>
              <w:t xml:space="preserve"> the project</w:t>
            </w:r>
            <w:r w:rsidR="00EF740E">
              <w:rPr>
                <w:rFonts w:ascii="Arial" w:hAnsi="Arial" w:cs="Arial"/>
                <w:sz w:val="18"/>
                <w:szCs w:val="18"/>
                <w:lang w:val="en-US"/>
              </w:rPr>
              <w:t>’s</w:t>
            </w:r>
            <w:r w:rsidRPr="00956437">
              <w:rPr>
                <w:rFonts w:ascii="Arial" w:hAnsi="Arial" w:cs="Arial"/>
                <w:sz w:val="18"/>
                <w:szCs w:val="18"/>
                <w:lang w:val="en-US"/>
              </w:rPr>
              <w:t xml:space="preserve"> products and ensure the post-project sustainability and impact of the project’s initiatives.</w:t>
            </w:r>
            <w:r w:rsidRPr="00956437">
              <w:rPr>
                <w:rFonts w:ascii="Arial" w:hAnsi="Arial" w:cs="Arial"/>
                <w:bCs/>
                <w:sz w:val="18"/>
                <w:szCs w:val="18"/>
                <w:lang w:val="en-US"/>
              </w:rPr>
              <w:t xml:space="preserve"> DNP staff assigned to the ‘Effectiveness Unit’ in particular, should be more actively engaged in project planning and implementation and their contribution to the project should be acknowledged by DNP as an extension of their role and recognized and credited in staff performance assessments.</w:t>
            </w:r>
          </w:p>
        </w:tc>
      </w:tr>
      <w:tr w:rsidR="00125FA0" w:rsidRPr="005B19A0" w14:paraId="3760DDE0" w14:textId="77777777" w:rsidTr="00096E50">
        <w:tc>
          <w:tcPr>
            <w:tcW w:w="3290" w:type="dxa"/>
          </w:tcPr>
          <w:p w14:paraId="3BC4D2F3"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Office of Natural Resources and Environmental Policy (ONEP)</w:t>
            </w:r>
          </w:p>
          <w:p w14:paraId="08DD9829" w14:textId="77777777" w:rsidR="00125FA0" w:rsidRPr="005B19A0" w:rsidRDefault="00125FA0" w:rsidP="00EF740E">
            <w:pPr>
              <w:rPr>
                <w:rFonts w:ascii="Arial" w:hAnsi="Arial" w:cs="Arial"/>
                <w:bCs/>
                <w:sz w:val="18"/>
                <w:szCs w:val="18"/>
              </w:rPr>
            </w:pPr>
            <w:r w:rsidRPr="005B19A0">
              <w:rPr>
                <w:rFonts w:ascii="Arial" w:hAnsi="Arial" w:cs="Arial"/>
                <w:bCs/>
                <w:sz w:val="18"/>
                <w:szCs w:val="18"/>
              </w:rPr>
              <w:t>As the Secretariat to NEB, ONEP also sets policies and measures for conservation of natural resources and environment. ONEP is the focal point of all environmental treaties, and it also houses an office that approves environmental impact assessment report. In this project, ONEP’s contribution comes from assisting DNP in its overall project execution, and specifically guiding and facilitating DNP in its capacity as a member of the Project Board. ONEP could also take part in some components of the project to ensure policy consistency.</w:t>
            </w:r>
          </w:p>
        </w:tc>
        <w:tc>
          <w:tcPr>
            <w:tcW w:w="6946" w:type="dxa"/>
          </w:tcPr>
          <w:p w14:paraId="3823153E" w14:textId="77777777" w:rsidR="00125FA0" w:rsidRPr="00EF740E" w:rsidRDefault="00125FA0" w:rsidP="00EF740E">
            <w:pPr>
              <w:rPr>
                <w:rFonts w:ascii="Arial" w:eastAsia="Times New Roman"/>
                <w:sz w:val="18"/>
                <w:szCs w:val="18"/>
              </w:rPr>
            </w:pPr>
            <w:r w:rsidRPr="00EF740E">
              <w:rPr>
                <w:rFonts w:ascii="Arial" w:hAnsi="Arial" w:cs="Arial"/>
                <w:sz w:val="18"/>
                <w:szCs w:val="18"/>
              </w:rPr>
              <w:t xml:space="preserve">ONEP is </w:t>
            </w:r>
            <w:r w:rsidR="00EF740E" w:rsidRPr="00EF740E">
              <w:rPr>
                <w:rFonts w:ascii="Arial" w:hAnsi="Arial" w:cs="Arial"/>
                <w:sz w:val="18"/>
                <w:szCs w:val="18"/>
              </w:rPr>
              <w:t>a</w:t>
            </w:r>
            <w:r w:rsidRPr="00EF740E">
              <w:rPr>
                <w:rFonts w:ascii="Arial" w:hAnsi="Arial" w:cs="Arial"/>
                <w:sz w:val="18"/>
                <w:szCs w:val="18"/>
              </w:rPr>
              <w:t xml:space="preserve"> member of the PSC</w:t>
            </w:r>
            <w:r w:rsidR="00EF740E" w:rsidRPr="00EF740E">
              <w:rPr>
                <w:rFonts w:ascii="Arial" w:hAnsi="Arial" w:cs="Arial"/>
                <w:sz w:val="18"/>
                <w:szCs w:val="18"/>
              </w:rPr>
              <w:t xml:space="preserve"> but they could have a more pro-active role.  For example, when </w:t>
            </w:r>
            <w:r w:rsidRPr="00EF740E">
              <w:rPr>
                <w:rFonts w:ascii="Arial" w:eastAsia="Times New Roman"/>
                <w:sz w:val="18"/>
                <w:szCs w:val="18"/>
              </w:rPr>
              <w:t>the pilot activities/models have been evaluate</w:t>
            </w:r>
            <w:r w:rsidR="00EF740E" w:rsidRPr="00EF740E">
              <w:rPr>
                <w:rFonts w:ascii="Arial" w:eastAsia="Times New Roman"/>
                <w:sz w:val="18"/>
                <w:szCs w:val="18"/>
              </w:rPr>
              <w:t>d, any changes to improve policies</w:t>
            </w:r>
            <w:r w:rsidRPr="00EF740E">
              <w:rPr>
                <w:rFonts w:ascii="Arial" w:eastAsia="Times New Roman"/>
                <w:sz w:val="18"/>
                <w:szCs w:val="18"/>
              </w:rPr>
              <w:t xml:space="preserve"> and measures for conservation of natural resources and environment should be </w:t>
            </w:r>
            <w:r w:rsidR="00EF740E" w:rsidRPr="00EF740E">
              <w:rPr>
                <w:rFonts w:ascii="Arial" w:eastAsia="Times New Roman"/>
                <w:sz w:val="18"/>
                <w:szCs w:val="18"/>
              </w:rPr>
              <w:t xml:space="preserve">taken over </w:t>
            </w:r>
            <w:r w:rsidRPr="00EF740E">
              <w:rPr>
                <w:rFonts w:ascii="Arial" w:eastAsia="Times New Roman"/>
                <w:sz w:val="18"/>
                <w:szCs w:val="18"/>
              </w:rPr>
              <w:t>for further action by ONEP who is the Secretariat to the National Environmental Board.</w:t>
            </w:r>
          </w:p>
          <w:p w14:paraId="34F2B5C7" w14:textId="77777777" w:rsidR="00125FA0" w:rsidRDefault="00125FA0" w:rsidP="00EF740E">
            <w:pPr>
              <w:rPr>
                <w:rFonts w:ascii="Arial" w:eastAsia="Times New Roman"/>
                <w:color w:val="000000"/>
                <w:sz w:val="18"/>
                <w:szCs w:val="18"/>
                <w:highlight w:val="yellow"/>
              </w:rPr>
            </w:pPr>
          </w:p>
          <w:p w14:paraId="5E346D5B" w14:textId="77777777" w:rsidR="00125FA0" w:rsidRDefault="00125FA0" w:rsidP="00EF740E">
            <w:pPr>
              <w:rPr>
                <w:rFonts w:ascii="Arial" w:eastAsia="Times New Roman"/>
                <w:color w:val="000000"/>
                <w:sz w:val="18"/>
                <w:szCs w:val="18"/>
                <w:highlight w:val="yellow"/>
              </w:rPr>
            </w:pPr>
          </w:p>
          <w:p w14:paraId="1C5422A3" w14:textId="77777777" w:rsidR="00125FA0" w:rsidRPr="005B19A0" w:rsidRDefault="00125FA0" w:rsidP="00EF740E">
            <w:pPr>
              <w:rPr>
                <w:rFonts w:ascii="Arial"/>
                <w:color w:val="0000CC"/>
                <w:sz w:val="18"/>
                <w:szCs w:val="18"/>
              </w:rPr>
            </w:pPr>
          </w:p>
          <w:p w14:paraId="62C1943D" w14:textId="77777777" w:rsidR="00125FA0" w:rsidRPr="005B19A0" w:rsidRDefault="00125FA0" w:rsidP="00EF740E">
            <w:pPr>
              <w:rPr>
                <w:rFonts w:ascii="Arial" w:hAnsi="Arial" w:cs="Arial"/>
                <w:bCs/>
                <w:sz w:val="18"/>
                <w:szCs w:val="18"/>
              </w:rPr>
            </w:pPr>
          </w:p>
        </w:tc>
      </w:tr>
      <w:tr w:rsidR="00125FA0" w:rsidRPr="005B19A0" w14:paraId="3E92B338" w14:textId="77777777" w:rsidTr="00096E50">
        <w:tc>
          <w:tcPr>
            <w:tcW w:w="3290" w:type="dxa"/>
          </w:tcPr>
          <w:p w14:paraId="1A2C9B91"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National Economic and Social Development Board (NESDB)</w:t>
            </w:r>
          </w:p>
          <w:p w14:paraId="3C58BE33" w14:textId="77777777" w:rsidR="00125FA0" w:rsidRPr="005B19A0" w:rsidRDefault="00125FA0" w:rsidP="00EF740E">
            <w:pPr>
              <w:rPr>
                <w:rFonts w:ascii="Arial" w:hAnsi="Arial" w:cs="Arial"/>
                <w:bCs/>
                <w:sz w:val="18"/>
                <w:szCs w:val="18"/>
              </w:rPr>
            </w:pPr>
            <w:r w:rsidRPr="005B19A0">
              <w:rPr>
                <w:rFonts w:ascii="Arial" w:hAnsi="Arial" w:cs="Arial"/>
                <w:bCs/>
                <w:sz w:val="18"/>
                <w:szCs w:val="18"/>
              </w:rPr>
              <w:t>NESDB is the highest authority for economic and social   development planning in Thailand. A five-year economic and social development plan, presently 10th plan, is produced and monitored by NESDB. As a potential member of the Project Board, NESDB’s involvement in the CATSPA project could ensure policy consistency and synergies with broader development plans, particularly the national five-year plans.</w:t>
            </w:r>
          </w:p>
        </w:tc>
        <w:tc>
          <w:tcPr>
            <w:tcW w:w="6946" w:type="dxa"/>
          </w:tcPr>
          <w:p w14:paraId="33859108" w14:textId="77777777" w:rsidR="00125FA0" w:rsidRPr="00632C82" w:rsidRDefault="00125FA0" w:rsidP="00EF740E">
            <w:pPr>
              <w:rPr>
                <w:rFonts w:ascii="Arial" w:hAnsi="Arial" w:cs="Arial"/>
                <w:sz w:val="18"/>
                <w:szCs w:val="18"/>
              </w:rPr>
            </w:pPr>
            <w:r w:rsidRPr="005B19A0">
              <w:rPr>
                <w:rFonts w:ascii="Arial" w:hAnsi="Arial" w:cs="Arial"/>
                <w:sz w:val="18"/>
                <w:szCs w:val="18"/>
              </w:rPr>
              <w:t xml:space="preserve">Apart from being a member of the project board, NESDB is expected to provide advice and support to establish a mechanism to include the Payment for the Ecosystem (PES) into the government’s planning and budgeting system once it </w:t>
            </w:r>
            <w:r w:rsidRPr="00632C82">
              <w:rPr>
                <w:rFonts w:ascii="Arial" w:hAnsi="Arial" w:cs="Arial"/>
                <w:sz w:val="18"/>
                <w:szCs w:val="18"/>
              </w:rPr>
              <w:t>has proved to be feasible by the project.</w:t>
            </w:r>
          </w:p>
          <w:p w14:paraId="2619A5F7" w14:textId="77777777" w:rsidR="00125FA0" w:rsidRPr="00632C82" w:rsidRDefault="00125FA0" w:rsidP="00EF740E">
            <w:pPr>
              <w:rPr>
                <w:rFonts w:ascii="Arial" w:hAnsi="Arial" w:cs="Arial"/>
                <w:sz w:val="16"/>
                <w:szCs w:val="16"/>
              </w:rPr>
            </w:pPr>
          </w:p>
          <w:p w14:paraId="4100C833" w14:textId="77777777" w:rsidR="00125FA0" w:rsidRPr="00632C82" w:rsidRDefault="00125FA0" w:rsidP="00EF740E">
            <w:pPr>
              <w:rPr>
                <w:rFonts w:ascii="Arial" w:hAnsi="Arial" w:cs="Arial"/>
                <w:sz w:val="18"/>
                <w:szCs w:val="18"/>
                <w:lang w:bidi="th-TH"/>
              </w:rPr>
            </w:pPr>
            <w:r w:rsidRPr="00632C82">
              <w:rPr>
                <w:rFonts w:ascii="Arial" w:hAnsi="Arial" w:cs="Arial"/>
                <w:sz w:val="18"/>
                <w:szCs w:val="18"/>
                <w:lang w:val="en-US" w:bidi="th-TH"/>
              </w:rPr>
              <w:t xml:space="preserve">It seems that the very important role identified for the NESDB at the project planning phase has not </w:t>
            </w:r>
            <w:r w:rsidR="00632C82" w:rsidRPr="00632C82">
              <w:rPr>
                <w:rFonts w:ascii="Arial" w:hAnsi="Arial" w:cs="Arial"/>
                <w:sz w:val="18"/>
                <w:szCs w:val="18"/>
                <w:lang w:val="en-US" w:bidi="th-TH"/>
              </w:rPr>
              <w:t>eventuated</w:t>
            </w:r>
            <w:r w:rsidRPr="00632C82">
              <w:rPr>
                <w:rFonts w:ascii="Arial" w:hAnsi="Arial" w:cs="Arial"/>
                <w:sz w:val="18"/>
                <w:szCs w:val="18"/>
                <w:lang w:val="en-US" w:bidi="th-TH"/>
              </w:rPr>
              <w:t>. In fact,</w:t>
            </w:r>
            <w:r w:rsidR="00632C82" w:rsidRPr="00632C82">
              <w:rPr>
                <w:rFonts w:ascii="Arial" w:hAnsi="Arial" w:cs="Arial"/>
                <w:sz w:val="18"/>
                <w:szCs w:val="18"/>
                <w:lang w:val="en-US" w:bidi="th-TH"/>
              </w:rPr>
              <w:t xml:space="preserve"> while</w:t>
            </w:r>
            <w:r w:rsidRPr="00632C82">
              <w:rPr>
                <w:rFonts w:ascii="Arial" w:hAnsi="Arial" w:cs="Arial"/>
                <w:sz w:val="18"/>
                <w:szCs w:val="18"/>
                <w:lang w:val="en-US" w:bidi="th-TH"/>
              </w:rPr>
              <w:t xml:space="preserve"> the </w:t>
            </w:r>
            <w:r w:rsidRPr="00632C82">
              <w:rPr>
                <w:rFonts w:ascii="Arial" w:hAnsi="Arial" w:cs="Arial"/>
                <w:sz w:val="18"/>
                <w:szCs w:val="18"/>
                <w:lang w:bidi="th-TH"/>
              </w:rPr>
              <w:t>NESDB participated in every PSC meeting (same delegate)</w:t>
            </w:r>
            <w:r w:rsidR="00632C82" w:rsidRPr="00632C82">
              <w:rPr>
                <w:rFonts w:ascii="Arial" w:hAnsi="Arial" w:cs="Arial"/>
                <w:sz w:val="18"/>
                <w:szCs w:val="18"/>
                <w:lang w:bidi="th-TH"/>
              </w:rPr>
              <w:t xml:space="preserve">, </w:t>
            </w:r>
            <w:r w:rsidRPr="00632C82">
              <w:rPr>
                <w:rFonts w:ascii="Arial" w:hAnsi="Arial" w:cs="Arial"/>
                <w:sz w:val="18"/>
                <w:szCs w:val="18"/>
                <w:lang w:bidi="th-TH"/>
              </w:rPr>
              <w:t xml:space="preserve">its </w:t>
            </w:r>
            <w:r w:rsidR="00632C82" w:rsidRPr="00632C82">
              <w:rPr>
                <w:rFonts w:ascii="Arial" w:hAnsi="Arial" w:cs="Arial"/>
                <w:sz w:val="18"/>
                <w:szCs w:val="18"/>
                <w:lang w:bidi="th-TH"/>
              </w:rPr>
              <w:t>contribution</w:t>
            </w:r>
            <w:r w:rsidRPr="00632C82">
              <w:rPr>
                <w:rFonts w:ascii="Arial" w:hAnsi="Arial" w:cs="Arial"/>
                <w:sz w:val="18"/>
                <w:szCs w:val="18"/>
                <w:lang w:bidi="th-TH"/>
              </w:rPr>
              <w:t xml:space="preserve">s were </w:t>
            </w:r>
            <w:r w:rsidR="00632C82" w:rsidRPr="00632C82">
              <w:rPr>
                <w:rFonts w:ascii="Arial" w:hAnsi="Arial" w:cs="Arial"/>
                <w:sz w:val="18"/>
                <w:szCs w:val="18"/>
                <w:lang w:bidi="th-TH"/>
              </w:rPr>
              <w:t xml:space="preserve">of a </w:t>
            </w:r>
            <w:r w:rsidRPr="00632C82">
              <w:rPr>
                <w:rFonts w:ascii="Arial" w:hAnsi="Arial" w:cs="Arial"/>
                <w:sz w:val="18"/>
                <w:szCs w:val="18"/>
                <w:lang w:bidi="th-TH"/>
              </w:rPr>
              <w:t>general</w:t>
            </w:r>
            <w:r w:rsidR="00632C82" w:rsidRPr="00632C82">
              <w:rPr>
                <w:rFonts w:ascii="Arial" w:hAnsi="Arial" w:cs="Arial"/>
                <w:sz w:val="18"/>
                <w:szCs w:val="18"/>
                <w:lang w:bidi="th-TH"/>
              </w:rPr>
              <w:t xml:space="preserve"> nature</w:t>
            </w:r>
            <w:r w:rsidRPr="00632C82">
              <w:rPr>
                <w:rFonts w:ascii="Arial" w:hAnsi="Arial" w:cs="Arial"/>
                <w:sz w:val="18"/>
                <w:szCs w:val="18"/>
                <w:lang w:bidi="th-TH"/>
              </w:rPr>
              <w:t xml:space="preserve"> and not yet d</w:t>
            </w:r>
            <w:r w:rsidR="00632C82" w:rsidRPr="00632C82">
              <w:rPr>
                <w:rFonts w:ascii="Arial" w:hAnsi="Arial" w:cs="Arial"/>
                <w:sz w:val="18"/>
                <w:szCs w:val="18"/>
                <w:lang w:bidi="th-TH"/>
              </w:rPr>
              <w:t>irectly related to</w:t>
            </w:r>
            <w:r w:rsidRPr="00632C82">
              <w:rPr>
                <w:rFonts w:ascii="Arial" w:hAnsi="Arial" w:cs="Arial"/>
                <w:sz w:val="18"/>
                <w:szCs w:val="18"/>
                <w:lang w:bidi="th-TH"/>
              </w:rPr>
              <w:t xml:space="preserve"> PES. </w:t>
            </w:r>
          </w:p>
          <w:p w14:paraId="560D33B4" w14:textId="77777777" w:rsidR="00125FA0" w:rsidRPr="00632C82" w:rsidRDefault="00125FA0" w:rsidP="00EF740E">
            <w:pPr>
              <w:rPr>
                <w:rFonts w:ascii="Arial" w:hAnsi="Arial" w:cs="Arial"/>
                <w:sz w:val="18"/>
                <w:szCs w:val="18"/>
                <w:lang w:bidi="th-TH"/>
              </w:rPr>
            </w:pPr>
          </w:p>
          <w:p w14:paraId="53855ECD" w14:textId="77777777" w:rsidR="00125FA0" w:rsidRPr="00956437" w:rsidRDefault="00125FA0" w:rsidP="00632C82">
            <w:pPr>
              <w:rPr>
                <w:rFonts w:ascii="Arial" w:hAnsi="Arial" w:cs="Arial"/>
                <w:color w:val="0000CC"/>
                <w:sz w:val="18"/>
                <w:szCs w:val="18"/>
                <w:lang w:val="en-US" w:bidi="th-TH"/>
              </w:rPr>
            </w:pPr>
            <w:r w:rsidRPr="00632C82">
              <w:rPr>
                <w:rFonts w:ascii="Arial" w:hAnsi="Arial" w:cs="Arial"/>
                <w:sz w:val="18"/>
                <w:szCs w:val="18"/>
                <w:lang w:val="en-US" w:bidi="th-TH"/>
              </w:rPr>
              <w:t>For the remaining period, NESDB should be engaged closely to provide policy and technical support in the piloting of PES model, especially to identify possible</w:t>
            </w:r>
            <w:r w:rsidR="00632C82" w:rsidRPr="00632C82">
              <w:rPr>
                <w:rFonts w:ascii="Arial" w:hAnsi="Arial" w:cs="Arial"/>
                <w:sz w:val="18"/>
                <w:szCs w:val="18"/>
                <w:lang w:val="en-US" w:bidi="th-TH"/>
              </w:rPr>
              <w:t xml:space="preserve"> </w:t>
            </w:r>
            <w:r w:rsidRPr="00632C82">
              <w:rPr>
                <w:rFonts w:ascii="Arial" w:hAnsi="Arial" w:cs="Arial"/>
                <w:sz w:val="18"/>
                <w:szCs w:val="18"/>
                <w:lang w:val="en-US" w:bidi="th-TH"/>
              </w:rPr>
              <w:t>mechanism</w:t>
            </w:r>
            <w:r w:rsidR="00632C82" w:rsidRPr="00632C82">
              <w:rPr>
                <w:rFonts w:ascii="Arial" w:hAnsi="Arial" w:cs="Arial"/>
                <w:sz w:val="18"/>
                <w:szCs w:val="18"/>
                <w:lang w:val="en-US" w:bidi="th-TH"/>
              </w:rPr>
              <w:t>s</w:t>
            </w:r>
            <w:r w:rsidRPr="00632C82">
              <w:rPr>
                <w:rFonts w:ascii="Arial" w:hAnsi="Arial" w:cs="Arial"/>
                <w:sz w:val="18"/>
                <w:szCs w:val="18"/>
                <w:lang w:val="en-US" w:bidi="th-TH"/>
              </w:rPr>
              <w:t xml:space="preserve"> to integrate </w:t>
            </w:r>
            <w:r w:rsidR="00632C82" w:rsidRPr="00632C82">
              <w:rPr>
                <w:rFonts w:ascii="Arial" w:hAnsi="Arial" w:cs="Arial"/>
                <w:sz w:val="18"/>
                <w:szCs w:val="18"/>
                <w:lang w:val="en-US" w:bidi="th-TH"/>
              </w:rPr>
              <w:t>PES</w:t>
            </w:r>
            <w:r w:rsidRPr="00632C82">
              <w:rPr>
                <w:rFonts w:ascii="Arial" w:hAnsi="Arial" w:cs="Arial"/>
                <w:sz w:val="18"/>
                <w:szCs w:val="18"/>
                <w:lang w:val="en-US" w:bidi="th-TH"/>
              </w:rPr>
              <w:t xml:space="preserve"> into the national planning and budgeting system</w:t>
            </w:r>
            <w:r w:rsidR="00632C82" w:rsidRPr="00632C82">
              <w:rPr>
                <w:rFonts w:ascii="Arial" w:hAnsi="Arial" w:cs="Arial"/>
                <w:sz w:val="18"/>
                <w:szCs w:val="18"/>
                <w:lang w:val="en-US" w:bidi="th-TH"/>
              </w:rPr>
              <w:t xml:space="preserve">.  </w:t>
            </w:r>
          </w:p>
        </w:tc>
      </w:tr>
      <w:tr w:rsidR="00125FA0" w:rsidRPr="005B19A0" w14:paraId="4DF7DD6D" w14:textId="77777777" w:rsidTr="00096E50">
        <w:tc>
          <w:tcPr>
            <w:tcW w:w="3290" w:type="dxa"/>
          </w:tcPr>
          <w:p w14:paraId="1CF22F88"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Department of Coastal and Marine Resources</w:t>
            </w:r>
          </w:p>
          <w:p w14:paraId="12163320" w14:textId="77777777" w:rsidR="00125FA0" w:rsidRPr="005B19A0" w:rsidRDefault="00125FA0" w:rsidP="00EF740E">
            <w:pPr>
              <w:rPr>
                <w:rFonts w:ascii="Arial" w:hAnsi="Arial" w:cs="Arial"/>
                <w:bCs/>
                <w:sz w:val="18"/>
                <w:szCs w:val="18"/>
              </w:rPr>
            </w:pPr>
            <w:r w:rsidRPr="005B19A0">
              <w:rPr>
                <w:rFonts w:ascii="Arial" w:hAnsi="Arial" w:cs="Arial"/>
                <w:bCs/>
                <w:sz w:val="18"/>
                <w:szCs w:val="18"/>
              </w:rPr>
              <w:t xml:space="preserve">DCMR has the exclusive administrative authority over coastal zones and marine areas of the country. Its potential role, besides being a member on the Project Board to guide the project operations, is to collaborate in the project implementation at the site level, specifically at Tarutao Island. It could also provide technical advice and logistical supports for project implementation, as well as policy integration.  </w:t>
            </w:r>
          </w:p>
        </w:tc>
        <w:tc>
          <w:tcPr>
            <w:tcW w:w="6946" w:type="dxa"/>
          </w:tcPr>
          <w:p w14:paraId="78B4075F" w14:textId="77777777" w:rsidR="00125FA0" w:rsidRPr="005B19A0" w:rsidRDefault="00632C82" w:rsidP="00EF740E">
            <w:pPr>
              <w:rPr>
                <w:rFonts w:ascii="Arial" w:hAnsi="Arial" w:cs="Arial"/>
                <w:sz w:val="18"/>
                <w:szCs w:val="18"/>
              </w:rPr>
            </w:pPr>
            <w:r>
              <w:rPr>
                <w:rFonts w:ascii="Arial" w:hAnsi="Arial" w:cs="Arial"/>
                <w:sz w:val="18"/>
                <w:szCs w:val="18"/>
              </w:rPr>
              <w:t>DCM</w:t>
            </w:r>
            <w:r w:rsidR="00125FA0" w:rsidRPr="005B19A0">
              <w:rPr>
                <w:rFonts w:ascii="Arial" w:hAnsi="Arial" w:cs="Arial"/>
                <w:sz w:val="18"/>
                <w:szCs w:val="18"/>
              </w:rPr>
              <w:t xml:space="preserve">R </w:t>
            </w:r>
            <w:r>
              <w:rPr>
                <w:rFonts w:ascii="Arial" w:hAnsi="Arial" w:cs="Arial"/>
                <w:sz w:val="18"/>
                <w:szCs w:val="18"/>
              </w:rPr>
              <w:t>is a member of</w:t>
            </w:r>
            <w:r w:rsidR="00125FA0" w:rsidRPr="005B19A0">
              <w:rPr>
                <w:rFonts w:ascii="Arial" w:hAnsi="Arial" w:cs="Arial"/>
                <w:sz w:val="18"/>
                <w:szCs w:val="18"/>
              </w:rPr>
              <w:t xml:space="preserve"> the PSC and participates in the implementation of Outcome 3 in Taruta</w:t>
            </w:r>
            <w:r w:rsidR="00125FA0">
              <w:rPr>
                <w:rFonts w:ascii="Arial" w:hAnsi="Arial" w:cs="Arial"/>
                <w:sz w:val="18"/>
                <w:szCs w:val="18"/>
              </w:rPr>
              <w:t>o</w:t>
            </w:r>
            <w:r w:rsidR="00125FA0" w:rsidRPr="005B19A0">
              <w:rPr>
                <w:rFonts w:ascii="Arial" w:hAnsi="Arial" w:cs="Arial"/>
                <w:sz w:val="18"/>
                <w:szCs w:val="18"/>
              </w:rPr>
              <w:t xml:space="preserve"> NP. They provided technical support for activities such as </w:t>
            </w:r>
            <w:r>
              <w:rPr>
                <w:rFonts w:ascii="Arial" w:hAnsi="Arial" w:cs="Arial"/>
                <w:sz w:val="18"/>
                <w:szCs w:val="18"/>
              </w:rPr>
              <w:t xml:space="preserve">the </w:t>
            </w:r>
            <w:r w:rsidR="00125FA0" w:rsidRPr="005B19A0">
              <w:rPr>
                <w:rFonts w:ascii="Arial" w:hAnsi="Arial" w:cs="Arial"/>
                <w:sz w:val="18"/>
                <w:szCs w:val="18"/>
              </w:rPr>
              <w:t>Marine SMART Patrol, coral reef protection and</w:t>
            </w:r>
            <w:r>
              <w:rPr>
                <w:rFonts w:ascii="Arial" w:hAnsi="Arial" w:cs="Arial"/>
                <w:sz w:val="18"/>
                <w:szCs w:val="18"/>
              </w:rPr>
              <w:t xml:space="preserve"> the</w:t>
            </w:r>
            <w:r w:rsidR="00125FA0" w:rsidRPr="005B19A0">
              <w:rPr>
                <w:rFonts w:ascii="Arial" w:hAnsi="Arial" w:cs="Arial"/>
                <w:sz w:val="18"/>
                <w:szCs w:val="18"/>
              </w:rPr>
              <w:t xml:space="preserve"> launching of </w:t>
            </w:r>
            <w:r>
              <w:rPr>
                <w:rFonts w:ascii="Arial" w:hAnsi="Arial" w:cs="Arial"/>
                <w:sz w:val="18"/>
                <w:szCs w:val="18"/>
              </w:rPr>
              <w:t xml:space="preserve">mooring </w:t>
            </w:r>
            <w:r w:rsidR="00125FA0" w:rsidRPr="005B19A0">
              <w:rPr>
                <w:rFonts w:ascii="Arial" w:hAnsi="Arial" w:cs="Arial"/>
                <w:sz w:val="18"/>
                <w:szCs w:val="18"/>
              </w:rPr>
              <w:t>buoys.</w:t>
            </w:r>
          </w:p>
          <w:p w14:paraId="2D8BC2EC" w14:textId="77777777" w:rsidR="00125FA0" w:rsidRPr="00632C82" w:rsidRDefault="00125FA0" w:rsidP="00EF740E">
            <w:pPr>
              <w:rPr>
                <w:rFonts w:ascii="Arial" w:hAnsi="Arial" w:cs="Arial"/>
                <w:sz w:val="18"/>
                <w:szCs w:val="18"/>
              </w:rPr>
            </w:pPr>
          </w:p>
          <w:p w14:paraId="65C19181" w14:textId="77777777" w:rsidR="00125FA0" w:rsidRPr="00956437" w:rsidRDefault="00125FA0" w:rsidP="00632C82">
            <w:pPr>
              <w:rPr>
                <w:rFonts w:ascii="Arial" w:hAnsi="Arial" w:cs="Arial"/>
                <w:bCs/>
                <w:color w:val="0000CC"/>
                <w:sz w:val="18"/>
                <w:szCs w:val="18"/>
                <w:lang w:val="en-US"/>
              </w:rPr>
            </w:pPr>
            <w:r w:rsidRPr="00632C82">
              <w:rPr>
                <w:rFonts w:ascii="Arial" w:hAnsi="Arial" w:cs="Arial"/>
                <w:bCs/>
                <w:sz w:val="18"/>
                <w:szCs w:val="18"/>
                <w:lang w:val="en-US"/>
              </w:rPr>
              <w:t>In addition to satisfactory collaboration between the project</w:t>
            </w:r>
            <w:r w:rsidR="00632C82" w:rsidRPr="00632C82">
              <w:rPr>
                <w:rFonts w:ascii="Arial" w:hAnsi="Arial" w:cs="Arial"/>
                <w:bCs/>
                <w:sz w:val="18"/>
                <w:szCs w:val="18"/>
                <w:lang w:val="en-US"/>
              </w:rPr>
              <w:t xml:space="preserve"> and the DCMR at the Tarutao site, DCMR</w:t>
            </w:r>
            <w:r w:rsidRPr="00632C82">
              <w:rPr>
                <w:rFonts w:ascii="Arial" w:hAnsi="Arial" w:cs="Arial"/>
                <w:bCs/>
                <w:sz w:val="18"/>
                <w:szCs w:val="18"/>
                <w:lang w:val="en-US"/>
              </w:rPr>
              <w:t xml:space="preserve"> is also engaged as a member of the working group to conduct follow-up actions of the workshop on New Marine PA Management Model held in March. This will be a good opportunity to leverage the knowledge generated under Outcome 1 of the project.</w:t>
            </w:r>
          </w:p>
        </w:tc>
      </w:tr>
      <w:tr w:rsidR="00125FA0" w:rsidRPr="005B19A0" w14:paraId="4A077223" w14:textId="77777777" w:rsidTr="00096E50">
        <w:tc>
          <w:tcPr>
            <w:tcW w:w="3290" w:type="dxa"/>
          </w:tcPr>
          <w:p w14:paraId="38F67717"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Provincial government </w:t>
            </w:r>
          </w:p>
          <w:p w14:paraId="624374AF" w14:textId="77777777" w:rsidR="00125FA0" w:rsidRPr="005B19A0" w:rsidRDefault="00125FA0" w:rsidP="00EF740E">
            <w:pPr>
              <w:rPr>
                <w:rFonts w:ascii="Arial" w:hAnsi="Arial" w:cs="Arial"/>
                <w:b/>
                <w:bCs/>
                <w:sz w:val="18"/>
                <w:szCs w:val="18"/>
              </w:rPr>
            </w:pPr>
            <w:r w:rsidRPr="005B19A0">
              <w:rPr>
                <w:rFonts w:ascii="Arial" w:hAnsi="Arial" w:cs="Arial"/>
                <w:bCs/>
                <w:sz w:val="18"/>
                <w:szCs w:val="18"/>
              </w:rPr>
              <w:t>The appointed governors (by the Ministry of Interior) have the highest authority at the provincial level. In principle, most of the line government agencies present at the provincial level report to the governor. The Provincial Administrative Organization is headed by an elected Head that facilitates development of a province. Provincial government will have an important role in coordinating administrative support needed at the provincial level, and in ensuring policy and planning consistency at that level. They will be encouraged to provide additional co-funding for project initiatives that bring about local benefits.</w:t>
            </w:r>
          </w:p>
        </w:tc>
        <w:tc>
          <w:tcPr>
            <w:tcW w:w="6946" w:type="dxa"/>
          </w:tcPr>
          <w:p w14:paraId="50E05AC7" w14:textId="77777777" w:rsidR="00125FA0" w:rsidRPr="00956437" w:rsidRDefault="00125FA0" w:rsidP="00632C82">
            <w:pPr>
              <w:rPr>
                <w:rFonts w:ascii="Arial" w:hAnsi="Arial" w:cs="Arial"/>
                <w:bCs/>
                <w:color w:val="0000CC"/>
                <w:sz w:val="18"/>
                <w:szCs w:val="18"/>
                <w:lang w:val="en-US"/>
              </w:rPr>
            </w:pPr>
            <w:r w:rsidRPr="005B7DCE">
              <w:rPr>
                <w:rFonts w:ascii="Arial" w:hAnsi="Arial" w:cs="Arial"/>
                <w:bCs/>
                <w:color w:val="000000"/>
                <w:sz w:val="18"/>
                <w:szCs w:val="18"/>
                <w:lang w:val="en-US"/>
              </w:rPr>
              <w:t xml:space="preserve">The ProDoc was somewhat vague on the role of Provincial Governments and the PMU did not provide </w:t>
            </w:r>
            <w:r w:rsidR="00632C82">
              <w:rPr>
                <w:rFonts w:ascii="Arial" w:hAnsi="Arial" w:cs="Arial"/>
                <w:bCs/>
                <w:color w:val="000000"/>
                <w:sz w:val="18"/>
                <w:szCs w:val="18"/>
                <w:lang w:val="en-US"/>
              </w:rPr>
              <w:t>much information</w:t>
            </w:r>
            <w:r w:rsidRPr="005B7DCE">
              <w:rPr>
                <w:rFonts w:ascii="Arial" w:hAnsi="Arial" w:cs="Arial"/>
                <w:bCs/>
                <w:color w:val="000000"/>
                <w:sz w:val="18"/>
                <w:szCs w:val="18"/>
                <w:lang w:val="en-US"/>
              </w:rPr>
              <w:t xml:space="preserve">.  Although it might be late in the project timeline, the project could still explore opportunities to integrate some pilot activities with the provincial development plan particularly under the provincial ‘green growth’ strategy. </w:t>
            </w:r>
            <w:r w:rsidRPr="00632C82">
              <w:rPr>
                <w:rFonts w:ascii="Arial" w:hAnsi="Arial" w:cs="Arial"/>
                <w:bCs/>
                <w:sz w:val="18"/>
                <w:szCs w:val="18"/>
                <w:lang w:val="en-US"/>
              </w:rPr>
              <w:t>This could be done at individual PA level as all pilot PAs are part of the provincial development structure. If this cannot be done during the project timeline, the results and lessons learnt from the pilot activities should be presented to the Provincial Planning Co</w:t>
            </w:r>
            <w:r w:rsidR="00632C82" w:rsidRPr="00632C82">
              <w:rPr>
                <w:rFonts w:ascii="Arial" w:hAnsi="Arial" w:cs="Arial"/>
                <w:bCs/>
                <w:sz w:val="18"/>
                <w:szCs w:val="18"/>
                <w:lang w:val="en-US"/>
              </w:rPr>
              <w:t>mmittee in the next round of</w:t>
            </w:r>
            <w:r w:rsidRPr="00632C82">
              <w:rPr>
                <w:rFonts w:ascii="Arial" w:hAnsi="Arial" w:cs="Arial"/>
                <w:bCs/>
                <w:sz w:val="18"/>
                <w:szCs w:val="18"/>
                <w:lang w:val="en-US"/>
              </w:rPr>
              <w:t xml:space="preserve"> annual planning to explore opportunities to sustain the initiatives through the government’s regular system.</w:t>
            </w:r>
          </w:p>
        </w:tc>
      </w:tr>
      <w:tr w:rsidR="00125FA0" w:rsidRPr="005B19A0" w14:paraId="415542E2" w14:textId="77777777" w:rsidTr="00096E50">
        <w:tc>
          <w:tcPr>
            <w:tcW w:w="3290" w:type="dxa"/>
          </w:tcPr>
          <w:p w14:paraId="1AB28D7F"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Local government </w:t>
            </w:r>
          </w:p>
          <w:p w14:paraId="4EEB0060" w14:textId="77777777" w:rsidR="00125FA0" w:rsidRPr="005B19A0" w:rsidRDefault="00125FA0" w:rsidP="00EF740E">
            <w:pPr>
              <w:rPr>
                <w:rFonts w:ascii="Arial" w:hAnsi="Arial" w:cs="Arial"/>
                <w:bCs/>
                <w:sz w:val="18"/>
                <w:szCs w:val="18"/>
              </w:rPr>
            </w:pPr>
            <w:r w:rsidRPr="005B19A0">
              <w:rPr>
                <w:rFonts w:ascii="Arial" w:hAnsi="Arial" w:cs="Arial"/>
                <w:bCs/>
                <w:sz w:val="18"/>
                <w:szCs w:val="18"/>
              </w:rPr>
              <w:t>Local government at the lowest level are called Tambon Administrative Organization (TAO). TAO, are directly elected by local peoples, and thus have the administrative authority at the sub-district level. Local governments could provide matching funds, participate as members of PAC, and provide critical guidance to the operations and enforcement of rules and regulations and ensure that local planning include lessons/outputs from CATSPA.</w:t>
            </w:r>
          </w:p>
        </w:tc>
        <w:tc>
          <w:tcPr>
            <w:tcW w:w="6946" w:type="dxa"/>
          </w:tcPr>
          <w:p w14:paraId="287A4868" w14:textId="77777777" w:rsidR="00125FA0" w:rsidRPr="00806016" w:rsidRDefault="00125FA0" w:rsidP="00EF740E">
            <w:pPr>
              <w:rPr>
                <w:rFonts w:ascii="Arial" w:hAnsi="Arial" w:cs="Arial"/>
                <w:bCs/>
                <w:sz w:val="18"/>
                <w:szCs w:val="18"/>
                <w:lang w:val="en-US" w:bidi="en-US"/>
              </w:rPr>
            </w:pPr>
            <w:r w:rsidRPr="005B19A0">
              <w:rPr>
                <w:rFonts w:ascii="Arial" w:hAnsi="Arial" w:cs="Arial"/>
                <w:sz w:val="18"/>
                <w:szCs w:val="18"/>
              </w:rPr>
              <w:t xml:space="preserve">Tambon Administration Organization (TAO) are involved in most of the </w:t>
            </w:r>
            <w:r w:rsidRPr="005B19A0">
              <w:rPr>
                <w:rFonts w:ascii="Arial" w:hAnsi="Arial" w:cs="Arial"/>
                <w:sz w:val="18"/>
                <w:szCs w:val="18"/>
                <w:lang w:val="en-US"/>
              </w:rPr>
              <w:t xml:space="preserve"> demonstration projects, including Doi Inthanon conservation trust fund, sustainable cultural tourism management in Kitchakoot National Park (EFCOM) , and conservation activities by </w:t>
            </w:r>
            <w:r w:rsidR="00806016">
              <w:rPr>
                <w:rFonts w:ascii="Arial" w:hAnsi="Arial" w:cs="Arial"/>
                <w:sz w:val="18"/>
                <w:szCs w:val="18"/>
                <w:lang w:val="en-US"/>
              </w:rPr>
              <w:t xml:space="preserve">the </w:t>
            </w:r>
            <w:r w:rsidRPr="005B19A0">
              <w:rPr>
                <w:rFonts w:ascii="Arial" w:hAnsi="Arial" w:cs="Arial"/>
                <w:sz w:val="18"/>
                <w:szCs w:val="18"/>
                <w:lang w:val="en-US"/>
              </w:rPr>
              <w:t xml:space="preserve">Reef Guardian Group in Tarutao. Sixty-eight TAOs in the buffer zone of sub-WEFCOM are also invited to the </w:t>
            </w:r>
            <w:r w:rsidRPr="00806016">
              <w:rPr>
                <w:rFonts w:ascii="Arial" w:hAnsi="Arial" w:cs="Arial"/>
                <w:sz w:val="18"/>
                <w:szCs w:val="18"/>
                <w:lang w:val="en-US"/>
              </w:rPr>
              <w:t>planning of conservation and alternative income generation activities of pilot communities. It is expected that TAOs will provide co-funding to support these activities.</w:t>
            </w:r>
            <w:r w:rsidRPr="00806016">
              <w:rPr>
                <w:rFonts w:ascii="Arial" w:hAnsi="Arial" w:cs="Arial"/>
                <w:bCs/>
                <w:sz w:val="18"/>
                <w:szCs w:val="18"/>
                <w:lang w:val="en-US" w:bidi="en-US"/>
              </w:rPr>
              <w:t xml:space="preserve"> </w:t>
            </w:r>
          </w:p>
          <w:p w14:paraId="763875F9" w14:textId="77777777" w:rsidR="00125FA0" w:rsidRPr="00806016" w:rsidRDefault="00125FA0" w:rsidP="00EF740E">
            <w:pPr>
              <w:rPr>
                <w:rFonts w:ascii="Arial" w:hAnsi="Arial" w:cs="Arial"/>
                <w:bCs/>
                <w:sz w:val="18"/>
                <w:szCs w:val="18"/>
                <w:lang w:val="en-US" w:bidi="en-US"/>
              </w:rPr>
            </w:pPr>
          </w:p>
          <w:p w14:paraId="6F12DA80" w14:textId="77777777" w:rsidR="00125FA0" w:rsidRPr="001436CD" w:rsidRDefault="00125FA0" w:rsidP="00EF740E">
            <w:pPr>
              <w:rPr>
                <w:rFonts w:ascii="Arial" w:hAnsi="Arial" w:cs="Arial"/>
                <w:bCs/>
                <w:color w:val="0000CC"/>
                <w:sz w:val="18"/>
                <w:szCs w:val="18"/>
                <w:lang w:val="en-US" w:bidi="en-US"/>
              </w:rPr>
            </w:pPr>
            <w:r w:rsidRPr="00806016">
              <w:rPr>
                <w:rFonts w:ascii="Arial" w:hAnsi="Arial" w:cs="Arial"/>
                <w:bCs/>
                <w:sz w:val="18"/>
                <w:szCs w:val="18"/>
                <w:lang w:val="en-US" w:bidi="en-US"/>
              </w:rPr>
              <w:t>All TAOs located in the same sub-district with NPs receive 5% of the Park’s revenue. The project should ensure that TAOs are fully engaged in the planning and implementation of project activities and in providing co-funding from their budget. TAO’s engagement in the project can also influence local governmen</w:t>
            </w:r>
            <w:r w:rsidR="00806016" w:rsidRPr="00806016">
              <w:rPr>
                <w:rFonts w:ascii="Arial" w:hAnsi="Arial" w:cs="Arial"/>
                <w:bCs/>
                <w:sz w:val="18"/>
                <w:szCs w:val="18"/>
                <w:lang w:val="en-US" w:bidi="en-US"/>
              </w:rPr>
              <w:t xml:space="preserve">t </w:t>
            </w:r>
            <w:r w:rsidRPr="00806016">
              <w:rPr>
                <w:rFonts w:ascii="Arial" w:hAnsi="Arial" w:cs="Arial"/>
                <w:bCs/>
                <w:sz w:val="18"/>
                <w:szCs w:val="18"/>
                <w:lang w:val="en-US" w:bidi="en-US"/>
              </w:rPr>
              <w:t>policies in sustainable natural resources and environmental management</w:t>
            </w:r>
          </w:p>
        </w:tc>
      </w:tr>
      <w:tr w:rsidR="00125FA0" w:rsidRPr="005B19A0" w14:paraId="07633F43" w14:textId="77777777" w:rsidTr="00096E50">
        <w:tc>
          <w:tcPr>
            <w:tcW w:w="3290" w:type="dxa"/>
          </w:tcPr>
          <w:p w14:paraId="7EF39E9B"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Local communities </w:t>
            </w:r>
          </w:p>
          <w:p w14:paraId="63189D96"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Village and sub-district heads report to the Ministry of Interior through the appointed District Head. Local communities normally also have their own “natural” leaders, who could speak, facilitate, cooperate and mediate conflicts on behalf of the larger members of the communities. These leaders could be appointed to be members of PACs</w:t>
            </w:r>
          </w:p>
        </w:tc>
        <w:tc>
          <w:tcPr>
            <w:tcW w:w="6946" w:type="dxa"/>
          </w:tcPr>
          <w:p w14:paraId="4262784E" w14:textId="77777777" w:rsidR="00125FA0" w:rsidRPr="00806016" w:rsidRDefault="00125FA0" w:rsidP="00EF740E">
            <w:pPr>
              <w:rPr>
                <w:rFonts w:ascii="Arial" w:hAnsi="Arial" w:cs="Arial"/>
                <w:sz w:val="18"/>
                <w:szCs w:val="18"/>
                <w:lang w:val="en-US"/>
              </w:rPr>
            </w:pPr>
            <w:r w:rsidRPr="005B19A0">
              <w:rPr>
                <w:rFonts w:ascii="Arial" w:hAnsi="Arial" w:cs="Arial"/>
                <w:sz w:val="18"/>
                <w:szCs w:val="18"/>
                <w:lang w:val="en-US"/>
              </w:rPr>
              <w:t>All demonstration projects involve local communities in the planning and implementation.</w:t>
            </w:r>
            <w:r w:rsidR="00806016">
              <w:rPr>
                <w:rFonts w:ascii="Arial" w:hAnsi="Arial" w:cs="Arial"/>
                <w:sz w:val="18"/>
                <w:szCs w:val="18"/>
                <w:lang w:val="en-US"/>
              </w:rPr>
              <w:t xml:space="preserve">  </w:t>
            </w:r>
            <w:r w:rsidRPr="005B19A0">
              <w:rPr>
                <w:rFonts w:ascii="Arial" w:hAnsi="Arial" w:cs="Arial"/>
                <w:sz w:val="18"/>
                <w:szCs w:val="18"/>
                <w:lang w:val="en-US"/>
              </w:rPr>
              <w:t>At Doi Inthanon, local communities as well as ethnic groups have participated in consultative meetings as well as actual activities.</w:t>
            </w:r>
            <w:r w:rsidR="00806016">
              <w:rPr>
                <w:rFonts w:ascii="Arial" w:hAnsi="Arial" w:cs="Arial"/>
                <w:sz w:val="18"/>
                <w:szCs w:val="18"/>
                <w:lang w:val="en-US"/>
              </w:rPr>
              <w:t xml:space="preserve">  </w:t>
            </w:r>
            <w:r w:rsidRPr="005B19A0">
              <w:rPr>
                <w:rFonts w:ascii="Arial" w:hAnsi="Arial" w:cs="Arial"/>
                <w:sz w:val="18"/>
                <w:szCs w:val="18"/>
                <w:lang w:val="en-US"/>
              </w:rPr>
              <w:t xml:space="preserve">Also, 68 communities around the buffer zone along Huey Kha Kheng Wildlife Sanctuary, </w:t>
            </w:r>
            <w:r w:rsidR="00806016">
              <w:rPr>
                <w:rFonts w:ascii="Arial" w:hAnsi="Arial" w:cs="Arial"/>
                <w:sz w:val="18"/>
                <w:szCs w:val="18"/>
                <w:lang w:val="en-US"/>
              </w:rPr>
              <w:t xml:space="preserve">and </w:t>
            </w:r>
            <w:r w:rsidRPr="005B19A0">
              <w:rPr>
                <w:rFonts w:ascii="Arial" w:hAnsi="Arial" w:cs="Arial"/>
                <w:sz w:val="18"/>
                <w:szCs w:val="18"/>
                <w:lang w:val="en-US"/>
              </w:rPr>
              <w:t xml:space="preserve">Klong Lan and Mae Wong National Parks are main target groups of the buffer zone management project. </w:t>
            </w:r>
            <w:r w:rsidR="00806016">
              <w:rPr>
                <w:rFonts w:ascii="Arial" w:hAnsi="Arial" w:cs="Arial"/>
                <w:sz w:val="18"/>
                <w:szCs w:val="18"/>
                <w:lang w:val="en-US"/>
              </w:rPr>
              <w:t xml:space="preserve"> </w:t>
            </w:r>
            <w:r w:rsidRPr="005B19A0">
              <w:rPr>
                <w:rFonts w:ascii="Arial" w:hAnsi="Arial" w:cs="Arial"/>
                <w:sz w:val="18"/>
                <w:szCs w:val="18"/>
                <w:lang w:val="en-US"/>
              </w:rPr>
              <w:t xml:space="preserve">In Kitchakoot National Park, the monks and local people from surrounding communities are key stakeholders who will implement sustainable cultural tourism project to a famous temple located in the Park’s area. It is expected that part of the income from the activity will be contributed back to the Park as </w:t>
            </w:r>
            <w:r w:rsidR="00806016">
              <w:rPr>
                <w:rFonts w:ascii="Arial" w:hAnsi="Arial" w:cs="Arial"/>
                <w:sz w:val="18"/>
                <w:szCs w:val="18"/>
                <w:lang w:val="en-US"/>
              </w:rPr>
              <w:t xml:space="preserve">the </w:t>
            </w:r>
            <w:r w:rsidRPr="005B19A0">
              <w:rPr>
                <w:rFonts w:ascii="Arial" w:hAnsi="Arial" w:cs="Arial"/>
                <w:sz w:val="18"/>
                <w:szCs w:val="18"/>
                <w:lang w:val="en-US"/>
              </w:rPr>
              <w:t>community’s PES.</w:t>
            </w:r>
            <w:r w:rsidR="00806016">
              <w:rPr>
                <w:rFonts w:ascii="Arial" w:hAnsi="Arial" w:cs="Arial"/>
                <w:sz w:val="18"/>
                <w:szCs w:val="18"/>
                <w:lang w:val="en-US"/>
              </w:rPr>
              <w:t xml:space="preserve">  </w:t>
            </w:r>
            <w:r w:rsidRPr="005B19A0">
              <w:rPr>
                <w:rFonts w:ascii="Arial" w:hAnsi="Arial" w:cs="Arial"/>
                <w:sz w:val="18"/>
                <w:szCs w:val="18"/>
                <w:lang w:val="en-US"/>
              </w:rPr>
              <w:t xml:space="preserve">Members of the Reef Guardian at Tarutao National Park come from various groups such as local guides, tour operators, entrepreneurs, boat taxi drivers, scuba drivers and fishermen. They are </w:t>
            </w:r>
            <w:r w:rsidR="00806016">
              <w:rPr>
                <w:rFonts w:ascii="Arial" w:hAnsi="Arial" w:cs="Arial"/>
                <w:sz w:val="18"/>
                <w:szCs w:val="18"/>
                <w:lang w:val="en-US"/>
              </w:rPr>
              <w:t xml:space="preserve">all </w:t>
            </w:r>
            <w:r w:rsidRPr="005B19A0">
              <w:rPr>
                <w:rFonts w:ascii="Arial" w:hAnsi="Arial" w:cs="Arial"/>
                <w:sz w:val="18"/>
                <w:szCs w:val="18"/>
                <w:lang w:val="en-US"/>
              </w:rPr>
              <w:t xml:space="preserve">very active in </w:t>
            </w:r>
            <w:r w:rsidRPr="00806016">
              <w:rPr>
                <w:rFonts w:ascii="Arial" w:hAnsi="Arial" w:cs="Arial"/>
                <w:sz w:val="18"/>
                <w:szCs w:val="18"/>
                <w:lang w:val="en-US"/>
              </w:rPr>
              <w:t>conservation activities as their livelihoods rely on marine resources.</w:t>
            </w:r>
          </w:p>
          <w:p w14:paraId="56AE28FE" w14:textId="77777777" w:rsidR="00125FA0" w:rsidRPr="00806016" w:rsidRDefault="00125FA0" w:rsidP="00EF740E">
            <w:pPr>
              <w:rPr>
                <w:rFonts w:ascii="Arial" w:hAnsi="Arial" w:cs="Arial"/>
                <w:sz w:val="18"/>
                <w:szCs w:val="18"/>
                <w:lang w:val="en-US"/>
              </w:rPr>
            </w:pPr>
          </w:p>
          <w:p w14:paraId="72677E40" w14:textId="77777777" w:rsidR="00125FA0" w:rsidRPr="001436CD" w:rsidRDefault="00125FA0" w:rsidP="00806016">
            <w:pPr>
              <w:rPr>
                <w:rFonts w:ascii="Arial" w:hAnsi="Arial" w:cs="Arial"/>
                <w:bCs/>
                <w:color w:val="0000CC"/>
                <w:sz w:val="18"/>
                <w:szCs w:val="18"/>
                <w:lang w:val="en-US" w:bidi="en-US"/>
              </w:rPr>
            </w:pPr>
            <w:r w:rsidRPr="00806016">
              <w:rPr>
                <w:rFonts w:ascii="Arial" w:hAnsi="Arial" w:cs="Arial"/>
                <w:bCs/>
                <w:sz w:val="18"/>
                <w:szCs w:val="18"/>
                <w:lang w:val="en-US"/>
              </w:rPr>
              <w:t xml:space="preserve">As described by the PMU, </w:t>
            </w:r>
            <w:r w:rsidRPr="00806016">
              <w:rPr>
                <w:rFonts w:ascii="Arial" w:hAnsi="Arial" w:cs="Arial"/>
                <w:bCs/>
                <w:sz w:val="18"/>
                <w:szCs w:val="18"/>
                <w:lang w:val="en-US" w:bidi="en-US"/>
              </w:rPr>
              <w:t>local communities are fully consulted and engaged by the project in some of the pilot activities. In most cases, they are in the driver’s seat to implement the activities, leading to direct benefits on their livelihoods and long term sustainability of the project’s initiatives. From interview</w:t>
            </w:r>
            <w:r w:rsidR="00806016" w:rsidRPr="00806016">
              <w:rPr>
                <w:rFonts w:ascii="Arial" w:hAnsi="Arial" w:cs="Arial"/>
                <w:bCs/>
                <w:sz w:val="18"/>
                <w:szCs w:val="18"/>
                <w:lang w:val="en-US" w:bidi="en-US"/>
              </w:rPr>
              <w:t>s</w:t>
            </w:r>
            <w:r w:rsidRPr="00806016">
              <w:rPr>
                <w:rFonts w:ascii="Arial" w:hAnsi="Arial" w:cs="Arial"/>
                <w:bCs/>
                <w:sz w:val="18"/>
                <w:szCs w:val="18"/>
                <w:lang w:val="en-US" w:bidi="en-US"/>
              </w:rPr>
              <w:t>, it was also obvious that local communities in target sites are enthusiastic to implement the pilot activities, especially on alternative income generation.</w:t>
            </w:r>
            <w:r w:rsidR="00806016" w:rsidRPr="00806016">
              <w:rPr>
                <w:rFonts w:ascii="Arial" w:hAnsi="Arial" w:cs="Arial"/>
                <w:bCs/>
                <w:sz w:val="18"/>
                <w:szCs w:val="18"/>
                <w:lang w:val="en-US" w:bidi="en-US"/>
              </w:rPr>
              <w:t xml:space="preserve">  </w:t>
            </w:r>
            <w:r w:rsidRPr="00806016">
              <w:rPr>
                <w:rFonts w:ascii="Arial" w:hAnsi="Arial" w:cs="Arial"/>
                <w:bCs/>
                <w:sz w:val="18"/>
                <w:szCs w:val="18"/>
                <w:lang w:val="en-US" w:bidi="en-US"/>
              </w:rPr>
              <w:t>This should be enhanced to reduce their dependency on PA resources and increase their joint efforts to protect the PAs.</w:t>
            </w:r>
          </w:p>
        </w:tc>
      </w:tr>
      <w:tr w:rsidR="00125FA0" w:rsidRPr="005B19A0" w14:paraId="5C0EEA67" w14:textId="77777777" w:rsidTr="00096E50">
        <w:tc>
          <w:tcPr>
            <w:tcW w:w="3290" w:type="dxa"/>
          </w:tcPr>
          <w:p w14:paraId="057E90EF"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Royal Forest Department </w:t>
            </w:r>
          </w:p>
          <w:p w14:paraId="638ADF03" w14:textId="77777777" w:rsidR="00125FA0" w:rsidRPr="005B19A0" w:rsidRDefault="00125FA0" w:rsidP="00EF740E">
            <w:pPr>
              <w:rPr>
                <w:rFonts w:ascii="Arial" w:hAnsi="Arial" w:cs="Arial"/>
                <w:bCs/>
                <w:sz w:val="18"/>
                <w:szCs w:val="18"/>
              </w:rPr>
            </w:pPr>
            <w:r w:rsidRPr="005B19A0">
              <w:rPr>
                <w:rFonts w:ascii="Arial" w:hAnsi="Arial" w:cs="Arial"/>
                <w:bCs/>
                <w:sz w:val="18"/>
                <w:szCs w:val="18"/>
              </w:rPr>
              <w:t>RFD is responsible for the management of public forests outside, normally adjacent to, PAs. Their support to the project through the Project Board, and at the site level will be important for achieving project objectives</w:t>
            </w:r>
          </w:p>
        </w:tc>
        <w:tc>
          <w:tcPr>
            <w:tcW w:w="6946" w:type="dxa"/>
          </w:tcPr>
          <w:p w14:paraId="619A6D26" w14:textId="77777777" w:rsidR="00125FA0" w:rsidRPr="00806016" w:rsidRDefault="00125FA0" w:rsidP="00EF740E">
            <w:pPr>
              <w:rPr>
                <w:rFonts w:ascii="Arial" w:hAnsi="Arial" w:cs="Arial"/>
                <w:sz w:val="18"/>
                <w:szCs w:val="18"/>
                <w:lang w:val="en-US"/>
              </w:rPr>
            </w:pPr>
            <w:r w:rsidRPr="005B19A0">
              <w:rPr>
                <w:rFonts w:ascii="Arial" w:hAnsi="Arial" w:cs="Arial"/>
                <w:sz w:val="18"/>
                <w:szCs w:val="18"/>
                <w:lang w:val="en-US"/>
              </w:rPr>
              <w:t xml:space="preserve">RFD is </w:t>
            </w:r>
            <w:r w:rsidR="00806016">
              <w:rPr>
                <w:rFonts w:ascii="Arial" w:hAnsi="Arial" w:cs="Arial"/>
                <w:sz w:val="18"/>
                <w:szCs w:val="18"/>
                <w:lang w:val="en-US"/>
              </w:rPr>
              <w:t>a</w:t>
            </w:r>
            <w:r w:rsidRPr="005B19A0">
              <w:rPr>
                <w:rFonts w:ascii="Arial" w:hAnsi="Arial" w:cs="Arial"/>
                <w:sz w:val="18"/>
                <w:szCs w:val="18"/>
                <w:lang w:val="en-US"/>
              </w:rPr>
              <w:t xml:space="preserve"> PSC member</w:t>
            </w:r>
            <w:r w:rsidR="00806016">
              <w:rPr>
                <w:rFonts w:ascii="Arial" w:hAnsi="Arial" w:cs="Arial"/>
                <w:sz w:val="18"/>
                <w:szCs w:val="18"/>
                <w:lang w:val="en-US"/>
              </w:rPr>
              <w:t xml:space="preserve"> and </w:t>
            </w:r>
            <w:r w:rsidRPr="005B19A0">
              <w:rPr>
                <w:rFonts w:ascii="Arial" w:hAnsi="Arial" w:cs="Arial"/>
                <w:sz w:val="18"/>
                <w:szCs w:val="18"/>
                <w:lang w:val="en-US"/>
              </w:rPr>
              <w:t xml:space="preserve">Community Forests in the buffer zone of Huay Kha Khaeng wildlife sanctuary are officially under the RFD. Under its programme, RFD needs to establish ‘provincial community forests’ for Uthaithani province. The programme shares the same goal as CATSPA’s buffer zone management project. So CATSPSA will work closely with RFD in the remaining time. Carbon stock and </w:t>
            </w:r>
            <w:r w:rsidRPr="00806016">
              <w:rPr>
                <w:rFonts w:ascii="Arial" w:hAnsi="Arial" w:cs="Arial"/>
                <w:sz w:val="18"/>
                <w:szCs w:val="18"/>
                <w:lang w:val="en-US"/>
              </w:rPr>
              <w:t>forest certification will be one of</w:t>
            </w:r>
            <w:r w:rsidR="00806016" w:rsidRPr="00806016">
              <w:rPr>
                <w:rFonts w:ascii="Arial" w:hAnsi="Arial" w:cs="Arial"/>
                <w:sz w:val="18"/>
                <w:szCs w:val="18"/>
                <w:lang w:val="en-US"/>
              </w:rPr>
              <w:t xml:space="preserve"> the</w:t>
            </w:r>
            <w:r w:rsidRPr="00806016">
              <w:rPr>
                <w:rFonts w:ascii="Arial" w:hAnsi="Arial" w:cs="Arial"/>
                <w:sz w:val="18"/>
                <w:szCs w:val="18"/>
                <w:lang w:val="en-US"/>
              </w:rPr>
              <w:t xml:space="preserve"> joint efforts, which are expected to be replicated in the future. This joint action corresponds </w:t>
            </w:r>
            <w:r w:rsidR="00806016" w:rsidRPr="00806016">
              <w:rPr>
                <w:rFonts w:ascii="Arial" w:hAnsi="Arial" w:cs="Arial"/>
                <w:sz w:val="18"/>
                <w:szCs w:val="18"/>
                <w:lang w:val="en-US"/>
              </w:rPr>
              <w:t>to O</w:t>
            </w:r>
            <w:r w:rsidRPr="00806016">
              <w:rPr>
                <w:rFonts w:ascii="Arial" w:hAnsi="Arial" w:cs="Arial"/>
                <w:sz w:val="18"/>
                <w:szCs w:val="18"/>
                <w:lang w:val="en-US"/>
              </w:rPr>
              <w:t>utcomes 1, 3 and 4</w:t>
            </w:r>
            <w:r w:rsidR="00806016" w:rsidRPr="00806016">
              <w:rPr>
                <w:rFonts w:ascii="Arial" w:hAnsi="Arial" w:cs="Arial"/>
                <w:sz w:val="18"/>
                <w:szCs w:val="18"/>
                <w:lang w:val="en-US"/>
              </w:rPr>
              <w:t xml:space="preserve">.  </w:t>
            </w:r>
            <w:r w:rsidRPr="00806016">
              <w:rPr>
                <w:rFonts w:ascii="Arial" w:hAnsi="Arial" w:cs="Arial"/>
                <w:sz w:val="18"/>
                <w:szCs w:val="18"/>
                <w:lang w:val="en-US"/>
              </w:rPr>
              <w:t xml:space="preserve">    </w:t>
            </w:r>
          </w:p>
          <w:p w14:paraId="7C5A3CB1" w14:textId="77777777" w:rsidR="00125FA0" w:rsidRPr="00806016" w:rsidRDefault="00125FA0" w:rsidP="00EF740E">
            <w:pPr>
              <w:rPr>
                <w:rFonts w:ascii="Arial" w:hAnsi="Arial" w:cs="Arial"/>
                <w:sz w:val="18"/>
                <w:szCs w:val="18"/>
                <w:lang w:val="en-US"/>
              </w:rPr>
            </w:pPr>
          </w:p>
          <w:p w14:paraId="2CD7561A" w14:textId="77777777" w:rsidR="00125FA0" w:rsidRPr="001436CD" w:rsidRDefault="00125FA0" w:rsidP="00806016">
            <w:pPr>
              <w:rPr>
                <w:rFonts w:ascii="Arial" w:hAnsi="Arial" w:cs="Arial"/>
                <w:bCs/>
                <w:color w:val="0000CC"/>
                <w:sz w:val="18"/>
                <w:szCs w:val="18"/>
              </w:rPr>
            </w:pPr>
            <w:r w:rsidRPr="00806016">
              <w:rPr>
                <w:rFonts w:ascii="Arial" w:hAnsi="Arial" w:cs="Arial"/>
                <w:bCs/>
                <w:sz w:val="18"/>
                <w:szCs w:val="18"/>
                <w:lang w:val="en-US"/>
              </w:rPr>
              <w:t>The project should aim to develop a replicable model where DNP and RFD work collaboratively in the buffer zone areas, based on the activities in Huay Kha Khaeng Wildlife Sanctuary. Technical or regulatory barriers which cannot be solved at the field level should be reported to the PSC for high level support from RFD and DNP.</w:t>
            </w:r>
            <w:r w:rsidR="00806016" w:rsidRPr="00806016">
              <w:rPr>
                <w:rFonts w:ascii="Arial" w:hAnsi="Arial" w:cs="Arial"/>
                <w:bCs/>
                <w:sz w:val="18"/>
                <w:szCs w:val="18"/>
                <w:lang w:val="en-US"/>
              </w:rPr>
              <w:t xml:space="preserve">  </w:t>
            </w:r>
            <w:r w:rsidRPr="00806016">
              <w:rPr>
                <w:rFonts w:ascii="Arial" w:hAnsi="Arial" w:cs="Arial"/>
                <w:bCs/>
                <w:sz w:val="18"/>
                <w:szCs w:val="18"/>
                <w:lang w:val="en-US"/>
              </w:rPr>
              <w:t xml:space="preserve">Another potential area for RFD contribution is in </w:t>
            </w:r>
            <w:r w:rsidRPr="00806016">
              <w:rPr>
                <w:rFonts w:ascii="Arial" w:hAnsi="Arial" w:cs="Arial"/>
                <w:bCs/>
                <w:sz w:val="18"/>
                <w:szCs w:val="18"/>
              </w:rPr>
              <w:t>the area of forest-based carbon stock as a potential source of revenue for local communities. This should be further explored in the remaining period of the project.</w:t>
            </w:r>
            <w:r w:rsidR="00806016" w:rsidRPr="00806016">
              <w:rPr>
                <w:rFonts w:ascii="Arial" w:hAnsi="Arial" w:cs="Arial"/>
                <w:bCs/>
                <w:sz w:val="18"/>
                <w:szCs w:val="18"/>
              </w:rPr>
              <w:t xml:space="preserve"> At least, RFD should provide </w:t>
            </w:r>
            <w:r w:rsidRPr="00806016">
              <w:rPr>
                <w:rFonts w:ascii="Arial" w:hAnsi="Arial" w:cs="Arial"/>
                <w:bCs/>
                <w:sz w:val="18"/>
                <w:szCs w:val="18"/>
              </w:rPr>
              <w:t xml:space="preserve">guidance </w:t>
            </w:r>
            <w:r w:rsidR="00806016">
              <w:rPr>
                <w:rFonts w:ascii="Arial" w:hAnsi="Arial" w:cs="Arial"/>
                <w:bCs/>
                <w:sz w:val="18"/>
                <w:szCs w:val="18"/>
              </w:rPr>
              <w:t>for</w:t>
            </w:r>
            <w:r w:rsidRPr="00806016">
              <w:rPr>
                <w:rFonts w:ascii="Arial" w:hAnsi="Arial" w:cs="Arial"/>
                <w:bCs/>
                <w:sz w:val="18"/>
                <w:szCs w:val="18"/>
              </w:rPr>
              <w:t xml:space="preserve"> the process</w:t>
            </w:r>
            <w:r w:rsidR="00806016" w:rsidRPr="00806016">
              <w:rPr>
                <w:rFonts w:ascii="Arial" w:hAnsi="Arial" w:cs="Arial"/>
                <w:bCs/>
                <w:sz w:val="18"/>
                <w:szCs w:val="18"/>
              </w:rPr>
              <w:t xml:space="preserve">. </w:t>
            </w:r>
          </w:p>
        </w:tc>
      </w:tr>
      <w:tr w:rsidR="00125FA0" w:rsidRPr="005B19A0" w14:paraId="3FA94637" w14:textId="77777777" w:rsidTr="00096E50">
        <w:tc>
          <w:tcPr>
            <w:tcW w:w="3290" w:type="dxa"/>
          </w:tcPr>
          <w:p w14:paraId="43434BC8"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NGOs </w:t>
            </w:r>
          </w:p>
          <w:p w14:paraId="07BF13BF"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NGOs and other civil societies operate quite actively to assist communities, and in some cases in close collaboration with the DNP, on various aspects, such as livelihood improvement, and water resources management. Relevant international NGOs as well as local NGOs will contribute public awareness and capacity development skills and guidance to the project. Some of them will be invited to join the Project Board. Moreover, where possible, additional co-funding will be encouraged.</w:t>
            </w:r>
          </w:p>
        </w:tc>
        <w:tc>
          <w:tcPr>
            <w:tcW w:w="6946" w:type="dxa"/>
          </w:tcPr>
          <w:p w14:paraId="486542EE" w14:textId="77777777" w:rsidR="00125FA0" w:rsidRPr="005B19A0" w:rsidRDefault="00125FA0" w:rsidP="00EF740E">
            <w:pPr>
              <w:rPr>
                <w:rFonts w:ascii="Arial" w:hAnsi="Arial" w:cs="Arial"/>
                <w:sz w:val="18"/>
                <w:szCs w:val="18"/>
                <w:lang w:val="en-US"/>
              </w:rPr>
            </w:pPr>
            <w:r w:rsidRPr="005B19A0">
              <w:rPr>
                <w:rFonts w:ascii="Arial" w:hAnsi="Arial" w:cs="Arial"/>
                <w:sz w:val="18"/>
                <w:szCs w:val="18"/>
                <w:lang w:val="en-US"/>
              </w:rPr>
              <w:t>CATSPA is working with both national and international NGOs at the system and site level.</w:t>
            </w:r>
            <w:r w:rsidR="00806016">
              <w:rPr>
                <w:rFonts w:ascii="Arial" w:hAnsi="Arial" w:cs="Arial"/>
                <w:sz w:val="18"/>
                <w:szCs w:val="18"/>
                <w:lang w:val="en-US"/>
              </w:rPr>
              <w:t xml:space="preserve">  </w:t>
            </w:r>
            <w:r w:rsidRPr="005B19A0">
              <w:rPr>
                <w:rFonts w:ascii="Arial" w:hAnsi="Arial" w:cs="Arial"/>
                <w:sz w:val="18"/>
                <w:szCs w:val="18"/>
                <w:lang w:val="en-US"/>
              </w:rPr>
              <w:t xml:space="preserve">IUCN and WWF are </w:t>
            </w:r>
            <w:r w:rsidR="00806016">
              <w:rPr>
                <w:rFonts w:ascii="Arial" w:hAnsi="Arial" w:cs="Arial"/>
                <w:sz w:val="18"/>
                <w:szCs w:val="18"/>
                <w:lang w:val="en-US"/>
              </w:rPr>
              <w:t>on the PSC;</w:t>
            </w:r>
            <w:r w:rsidRPr="005B19A0">
              <w:rPr>
                <w:rFonts w:ascii="Arial" w:hAnsi="Arial" w:cs="Arial"/>
                <w:sz w:val="18"/>
                <w:szCs w:val="18"/>
                <w:lang w:val="en-US"/>
              </w:rPr>
              <w:t xml:space="preserve"> </w:t>
            </w:r>
            <w:r w:rsidR="00806016">
              <w:rPr>
                <w:rFonts w:ascii="Arial" w:hAnsi="Arial" w:cs="Arial"/>
                <w:sz w:val="18"/>
                <w:szCs w:val="18"/>
                <w:lang w:val="en-US"/>
              </w:rPr>
              <w:t>o</w:t>
            </w:r>
            <w:r w:rsidRPr="005B19A0">
              <w:rPr>
                <w:rFonts w:ascii="Arial" w:hAnsi="Arial" w:cs="Arial"/>
                <w:sz w:val="18"/>
                <w:szCs w:val="18"/>
                <w:lang w:val="en-US"/>
              </w:rPr>
              <w:t xml:space="preserve">ne of the project’s international consultants is senior advisor </w:t>
            </w:r>
            <w:r w:rsidR="00806016">
              <w:rPr>
                <w:rFonts w:ascii="Arial" w:hAnsi="Arial" w:cs="Arial"/>
                <w:sz w:val="18"/>
                <w:szCs w:val="18"/>
                <w:lang w:val="en-US"/>
              </w:rPr>
              <w:t>to</w:t>
            </w:r>
            <w:r w:rsidRPr="005B19A0">
              <w:rPr>
                <w:rFonts w:ascii="Arial" w:hAnsi="Arial" w:cs="Arial"/>
                <w:sz w:val="18"/>
                <w:szCs w:val="18"/>
                <w:lang w:val="en-US"/>
              </w:rPr>
              <w:t xml:space="preserve"> IUCN-World PA Commission and Species Survival Commission. He provides technical support to senior DNP officers participating in the World Park Congress. </w:t>
            </w:r>
            <w:r w:rsidR="00293F45">
              <w:rPr>
                <w:rFonts w:ascii="Arial" w:hAnsi="Arial" w:cs="Arial"/>
                <w:sz w:val="18"/>
                <w:szCs w:val="18"/>
                <w:lang w:val="en-US"/>
              </w:rPr>
              <w:t xml:space="preserve">  </w:t>
            </w:r>
            <w:r w:rsidRPr="005B19A0">
              <w:rPr>
                <w:rFonts w:ascii="Arial" w:hAnsi="Arial" w:cs="Arial"/>
                <w:sz w:val="18"/>
                <w:szCs w:val="18"/>
                <w:lang w:val="en-US"/>
              </w:rPr>
              <w:t xml:space="preserve">WCS-Thailand is sitting on the project’s academic committee and provides technical assistance to the project from time to time. Among others, </w:t>
            </w:r>
            <w:r w:rsidR="00806016">
              <w:rPr>
                <w:rFonts w:ascii="Arial" w:hAnsi="Arial" w:cs="Arial"/>
                <w:sz w:val="18"/>
                <w:szCs w:val="18"/>
                <w:lang w:val="en-US"/>
              </w:rPr>
              <w:t>is</w:t>
            </w:r>
            <w:r w:rsidRPr="005B19A0">
              <w:rPr>
                <w:rFonts w:ascii="Arial" w:hAnsi="Arial" w:cs="Arial"/>
                <w:sz w:val="18"/>
                <w:szCs w:val="18"/>
                <w:lang w:val="en-US"/>
              </w:rPr>
              <w:t xml:space="preserve"> the application of </w:t>
            </w:r>
            <w:r w:rsidR="00806016">
              <w:rPr>
                <w:rFonts w:ascii="Arial" w:hAnsi="Arial" w:cs="Arial"/>
                <w:sz w:val="18"/>
                <w:szCs w:val="18"/>
                <w:lang w:val="en-US"/>
              </w:rPr>
              <w:t xml:space="preserve">the </w:t>
            </w:r>
            <w:r w:rsidRPr="005B19A0">
              <w:rPr>
                <w:rFonts w:ascii="Arial" w:hAnsi="Arial" w:cs="Arial"/>
                <w:sz w:val="18"/>
                <w:szCs w:val="18"/>
                <w:lang w:val="en-US"/>
              </w:rPr>
              <w:t xml:space="preserve">SMART Patrol System </w:t>
            </w:r>
            <w:r w:rsidR="00806016">
              <w:rPr>
                <w:rFonts w:ascii="Arial" w:hAnsi="Arial" w:cs="Arial"/>
                <w:sz w:val="18"/>
                <w:szCs w:val="18"/>
                <w:lang w:val="en-US"/>
              </w:rPr>
              <w:t>for</w:t>
            </w:r>
            <w:r w:rsidRPr="005B19A0">
              <w:rPr>
                <w:rFonts w:ascii="Arial" w:hAnsi="Arial" w:cs="Arial"/>
                <w:sz w:val="18"/>
                <w:szCs w:val="18"/>
                <w:lang w:val="en-US"/>
              </w:rPr>
              <w:t xml:space="preserve"> marine </w:t>
            </w:r>
            <w:r w:rsidR="00806016">
              <w:rPr>
                <w:rFonts w:ascii="Arial" w:hAnsi="Arial" w:cs="Arial"/>
                <w:sz w:val="18"/>
                <w:szCs w:val="18"/>
                <w:lang w:val="en-US"/>
              </w:rPr>
              <w:t>pro</w:t>
            </w:r>
            <w:r w:rsidRPr="005B19A0">
              <w:rPr>
                <w:rFonts w:ascii="Arial" w:hAnsi="Arial" w:cs="Arial"/>
                <w:sz w:val="18"/>
                <w:szCs w:val="18"/>
                <w:lang w:val="en-US"/>
              </w:rPr>
              <w:t>tection</w:t>
            </w:r>
            <w:r w:rsidR="00293F45">
              <w:rPr>
                <w:rFonts w:ascii="Arial" w:hAnsi="Arial" w:cs="Arial"/>
                <w:sz w:val="18"/>
                <w:szCs w:val="18"/>
                <w:lang w:val="en-US"/>
              </w:rPr>
              <w:t xml:space="preserve"> and the </w:t>
            </w:r>
            <w:r w:rsidRPr="005B19A0">
              <w:rPr>
                <w:rFonts w:ascii="Arial" w:hAnsi="Arial" w:cs="Arial"/>
                <w:sz w:val="18"/>
                <w:szCs w:val="18"/>
                <w:lang w:val="en-US"/>
              </w:rPr>
              <w:t>introduc</w:t>
            </w:r>
            <w:r w:rsidR="00293F45">
              <w:rPr>
                <w:rFonts w:ascii="Arial" w:hAnsi="Arial" w:cs="Arial"/>
                <w:sz w:val="18"/>
                <w:szCs w:val="18"/>
                <w:lang w:val="en-US"/>
              </w:rPr>
              <w:t>tion of</w:t>
            </w:r>
            <w:r w:rsidRPr="005B19A0">
              <w:rPr>
                <w:rFonts w:ascii="Arial" w:hAnsi="Arial" w:cs="Arial"/>
                <w:sz w:val="18"/>
                <w:szCs w:val="18"/>
                <w:lang w:val="en-US"/>
              </w:rPr>
              <w:t xml:space="preserve"> “Grey Ch</w:t>
            </w:r>
            <w:r w:rsidR="00293F45">
              <w:rPr>
                <w:rFonts w:ascii="Arial" w:hAnsi="Arial" w:cs="Arial"/>
                <w:sz w:val="18"/>
                <w:szCs w:val="18"/>
                <w:lang w:val="en-US"/>
              </w:rPr>
              <w:t xml:space="preserve">inese Goral’ to Doi Inthanon NP.  </w:t>
            </w:r>
            <w:r w:rsidRPr="005B19A0">
              <w:rPr>
                <w:rFonts w:ascii="Arial" w:hAnsi="Arial" w:cs="Arial"/>
                <w:sz w:val="18"/>
                <w:szCs w:val="18"/>
                <w:lang w:val="en-US"/>
              </w:rPr>
              <w:t>Collaboration with GIZ (through Eco-BEST project) is focus on developing financing mechanism</w:t>
            </w:r>
            <w:r w:rsidR="00293F45">
              <w:rPr>
                <w:rFonts w:ascii="Arial" w:hAnsi="Arial" w:cs="Arial"/>
                <w:sz w:val="18"/>
                <w:szCs w:val="18"/>
                <w:lang w:val="en-US"/>
              </w:rPr>
              <w:t>s</w:t>
            </w:r>
            <w:r w:rsidRPr="005B19A0">
              <w:rPr>
                <w:rFonts w:ascii="Arial" w:hAnsi="Arial" w:cs="Arial"/>
                <w:sz w:val="18"/>
                <w:szCs w:val="18"/>
                <w:lang w:val="en-US"/>
              </w:rPr>
              <w:t>.</w:t>
            </w:r>
          </w:p>
          <w:p w14:paraId="6FC5754E" w14:textId="77777777" w:rsidR="00125FA0" w:rsidRPr="005B19A0" w:rsidRDefault="00125FA0" w:rsidP="00EF740E">
            <w:pPr>
              <w:rPr>
                <w:rFonts w:ascii="Arial" w:hAnsi="Arial" w:cs="Arial"/>
                <w:sz w:val="18"/>
                <w:szCs w:val="18"/>
                <w:lang w:val="en-US"/>
              </w:rPr>
            </w:pPr>
          </w:p>
          <w:p w14:paraId="0532312B" w14:textId="77777777" w:rsidR="00125FA0" w:rsidRPr="00293F45" w:rsidRDefault="00125FA0" w:rsidP="00EF740E">
            <w:pPr>
              <w:rPr>
                <w:rFonts w:ascii="Arial" w:hAnsi="Arial"/>
                <w:sz w:val="18"/>
                <w:szCs w:val="18"/>
                <w:lang w:val="en-US" w:bidi="th-TH"/>
              </w:rPr>
            </w:pPr>
            <w:r w:rsidRPr="005B19A0">
              <w:rPr>
                <w:rFonts w:ascii="Arial" w:hAnsi="Arial" w:cs="Arial"/>
                <w:sz w:val="18"/>
                <w:szCs w:val="18"/>
                <w:lang w:val="en-US"/>
              </w:rPr>
              <w:t xml:space="preserve">At site level, CATSPA works with Thai Rak Pah Foundation to set up </w:t>
            </w:r>
            <w:r w:rsidR="00293F45">
              <w:rPr>
                <w:rFonts w:ascii="Arial" w:hAnsi="Arial" w:cs="Arial"/>
                <w:sz w:val="18"/>
                <w:szCs w:val="18"/>
                <w:lang w:val="en-US"/>
              </w:rPr>
              <w:t>Doi Inthanon Conservation Fund; the</w:t>
            </w:r>
            <w:r w:rsidRPr="005B19A0">
              <w:rPr>
                <w:rFonts w:ascii="Arial" w:hAnsi="Arial"/>
                <w:sz w:val="18"/>
                <w:szCs w:val="18"/>
                <w:lang w:val="en-US" w:bidi="th-TH"/>
              </w:rPr>
              <w:t xml:space="preserve"> Seub  Nakhasathein Foundation in buffer zone management in the sub-western forest complex’s project, and Rak Khao Chamao </w:t>
            </w:r>
            <w:r w:rsidRPr="00293F45">
              <w:rPr>
                <w:rFonts w:ascii="Arial" w:hAnsi="Arial"/>
                <w:sz w:val="18"/>
                <w:szCs w:val="18"/>
                <w:lang w:val="en-US" w:bidi="th-TH"/>
              </w:rPr>
              <w:t>group in the biological corridor in the eastern forest complex.</w:t>
            </w:r>
          </w:p>
          <w:p w14:paraId="7194ED99" w14:textId="77777777" w:rsidR="00125FA0" w:rsidRPr="00293F45" w:rsidRDefault="00125FA0" w:rsidP="00EF740E">
            <w:pPr>
              <w:rPr>
                <w:rFonts w:ascii="Arial" w:hAnsi="Arial"/>
                <w:sz w:val="18"/>
                <w:szCs w:val="18"/>
                <w:lang w:val="en-US" w:bidi="th-TH"/>
              </w:rPr>
            </w:pPr>
          </w:p>
          <w:p w14:paraId="796C0283" w14:textId="77777777" w:rsidR="00125FA0" w:rsidRPr="001436CD" w:rsidRDefault="00125FA0" w:rsidP="00293F45">
            <w:pPr>
              <w:rPr>
                <w:rFonts w:ascii="Arial" w:hAnsi="Arial" w:cs="Arial"/>
                <w:bCs/>
                <w:color w:val="0000CC"/>
                <w:sz w:val="18"/>
                <w:szCs w:val="18"/>
                <w:lang w:val="en-US" w:bidi="en-US"/>
              </w:rPr>
            </w:pPr>
            <w:r w:rsidRPr="00293F45">
              <w:rPr>
                <w:rFonts w:ascii="Arial" w:hAnsi="Arial" w:cs="Arial"/>
                <w:bCs/>
                <w:sz w:val="18"/>
                <w:szCs w:val="18"/>
                <w:lang w:val="en-US" w:bidi="en-US"/>
              </w:rPr>
              <w:t>The project has identified appropriate NGO partners both at n</w:t>
            </w:r>
            <w:r w:rsidR="00293F45" w:rsidRPr="00293F45">
              <w:rPr>
                <w:rFonts w:ascii="Arial" w:hAnsi="Arial" w:cs="Arial"/>
                <w:bCs/>
                <w:sz w:val="18"/>
                <w:szCs w:val="18"/>
                <w:lang w:val="en-US" w:bidi="en-US"/>
              </w:rPr>
              <w:t>ational and site levels and has</w:t>
            </w:r>
            <w:r w:rsidRPr="00293F45">
              <w:rPr>
                <w:rFonts w:ascii="Arial" w:hAnsi="Arial" w:cs="Arial"/>
                <w:bCs/>
                <w:sz w:val="18"/>
                <w:szCs w:val="18"/>
                <w:lang w:val="en-US" w:bidi="en-US"/>
              </w:rPr>
              <w:t xml:space="preserve"> benefited from synergized efforts with some of them, for ex</w:t>
            </w:r>
            <w:r w:rsidR="00293F45" w:rsidRPr="00293F45">
              <w:rPr>
                <w:rFonts w:ascii="Arial" w:hAnsi="Arial" w:cs="Arial"/>
                <w:bCs/>
                <w:sz w:val="18"/>
                <w:szCs w:val="18"/>
                <w:lang w:val="en-US" w:bidi="en-US"/>
              </w:rPr>
              <w:t>ample, joint training</w:t>
            </w:r>
            <w:r w:rsidRPr="00293F45">
              <w:rPr>
                <w:rFonts w:ascii="Arial" w:hAnsi="Arial" w:cs="Arial"/>
                <w:bCs/>
                <w:sz w:val="18"/>
                <w:szCs w:val="18"/>
                <w:lang w:val="en-US" w:bidi="en-US"/>
              </w:rPr>
              <w:t xml:space="preserve"> on Ecosystem Service Valuation Methods and Valuation Result Analysis with GIZ. Technical contribution</w:t>
            </w:r>
            <w:r w:rsidR="00293F45" w:rsidRPr="00293F45">
              <w:rPr>
                <w:rFonts w:ascii="Arial" w:hAnsi="Arial" w:cs="Arial"/>
                <w:bCs/>
                <w:sz w:val="18"/>
                <w:szCs w:val="18"/>
                <w:lang w:val="en-US" w:bidi="en-US"/>
              </w:rPr>
              <w:t>s</w:t>
            </w:r>
            <w:r w:rsidRPr="00293F45">
              <w:rPr>
                <w:rFonts w:ascii="Arial" w:hAnsi="Arial" w:cs="Arial"/>
                <w:bCs/>
                <w:sz w:val="18"/>
                <w:szCs w:val="18"/>
                <w:lang w:val="en-US" w:bidi="en-US"/>
              </w:rPr>
              <w:t xml:space="preserve"> on </w:t>
            </w:r>
            <w:r w:rsidR="00293F45" w:rsidRPr="00293F45">
              <w:rPr>
                <w:rFonts w:ascii="Arial" w:hAnsi="Arial" w:cs="Arial"/>
                <w:bCs/>
                <w:sz w:val="18"/>
                <w:szCs w:val="18"/>
                <w:lang w:val="en-US" w:bidi="en-US"/>
              </w:rPr>
              <w:t>the SMART Patrol System for M</w:t>
            </w:r>
            <w:r w:rsidRPr="00293F45">
              <w:rPr>
                <w:rFonts w:ascii="Arial" w:hAnsi="Arial" w:cs="Arial"/>
                <w:bCs/>
                <w:sz w:val="18"/>
                <w:szCs w:val="18"/>
                <w:lang w:val="en-US" w:bidi="en-US"/>
              </w:rPr>
              <w:t>PA</w:t>
            </w:r>
            <w:r w:rsidR="00293F45" w:rsidRPr="00293F45">
              <w:rPr>
                <w:rFonts w:ascii="Arial" w:hAnsi="Arial" w:cs="Arial"/>
                <w:bCs/>
                <w:sz w:val="18"/>
                <w:szCs w:val="18"/>
                <w:lang w:val="en-US" w:bidi="en-US"/>
              </w:rPr>
              <w:t>s</w:t>
            </w:r>
            <w:r w:rsidRPr="00293F45">
              <w:rPr>
                <w:rFonts w:ascii="Arial" w:hAnsi="Arial" w:cs="Arial"/>
                <w:bCs/>
                <w:sz w:val="18"/>
                <w:szCs w:val="18"/>
                <w:lang w:val="en-US" w:bidi="en-US"/>
              </w:rPr>
              <w:t xml:space="preserve"> also helped to improve the old methods formerly used by marine NPs. Although this</w:t>
            </w:r>
            <w:r w:rsidRPr="00293F45">
              <w:rPr>
                <w:rFonts w:ascii="Arial" w:hAnsi="Arial" w:cs="Arial"/>
                <w:bCs/>
                <w:sz w:val="18"/>
                <w:szCs w:val="18"/>
                <w:lang w:val="en-US"/>
              </w:rPr>
              <w:t xml:space="preserve"> collaboration may not have gone to the extent envisaged in the ProDoc</w:t>
            </w:r>
            <w:r w:rsidR="00293F45" w:rsidRPr="00293F45">
              <w:rPr>
                <w:rFonts w:ascii="Arial" w:hAnsi="Arial" w:cs="Arial"/>
                <w:bCs/>
                <w:sz w:val="18"/>
                <w:szCs w:val="18"/>
                <w:lang w:val="en-US"/>
              </w:rPr>
              <w:t xml:space="preserve">, </w:t>
            </w:r>
            <w:r w:rsidRPr="00293F45">
              <w:rPr>
                <w:rFonts w:ascii="Arial" w:hAnsi="Arial" w:cs="Arial"/>
                <w:bCs/>
                <w:sz w:val="18"/>
                <w:szCs w:val="18"/>
                <w:lang w:val="en-US"/>
              </w:rPr>
              <w:t xml:space="preserve"> it has been beneficial to the project and increased its effectiveness.  </w:t>
            </w:r>
          </w:p>
        </w:tc>
      </w:tr>
      <w:tr w:rsidR="00125FA0" w:rsidRPr="005B19A0" w14:paraId="481A905C" w14:textId="77777777" w:rsidTr="00096E50">
        <w:tc>
          <w:tcPr>
            <w:tcW w:w="3290" w:type="dxa"/>
          </w:tcPr>
          <w:p w14:paraId="5BF771BD"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Provincial Conservation Forum (PCF)</w:t>
            </w:r>
          </w:p>
          <w:p w14:paraId="3ED33D9F"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PCF has been established at the Western Forest Complex Project to be a forum of exchange of information, and consultation regarding natural resources management in the area. PCF will contribute directly to the CATSPA project by sustaining the collaborative activities initiated during the WEFCOM initiative, and ensuring that improved management and financing options are properly designed to fit local environments and conditions</w:t>
            </w:r>
          </w:p>
        </w:tc>
        <w:tc>
          <w:tcPr>
            <w:tcW w:w="6946" w:type="dxa"/>
          </w:tcPr>
          <w:p w14:paraId="48EFCE0F" w14:textId="77777777" w:rsidR="00125FA0" w:rsidRPr="00293F45" w:rsidRDefault="00125FA0" w:rsidP="00EF740E">
            <w:pPr>
              <w:rPr>
                <w:rFonts w:ascii="Arial" w:hAnsi="Arial" w:cs="Arial"/>
                <w:bCs/>
                <w:sz w:val="18"/>
                <w:szCs w:val="18"/>
              </w:rPr>
            </w:pPr>
            <w:r w:rsidRPr="005B19A0">
              <w:rPr>
                <w:rFonts w:ascii="Arial" w:hAnsi="Arial" w:cs="Arial"/>
                <w:sz w:val="18"/>
                <w:szCs w:val="18"/>
              </w:rPr>
              <w:t xml:space="preserve">The PCF has become relatively weak after the termination of WEFCOM projects. However, CATSPA is </w:t>
            </w:r>
            <w:r w:rsidRPr="00293F45">
              <w:rPr>
                <w:rFonts w:ascii="Arial" w:hAnsi="Arial" w:cs="Arial"/>
                <w:sz w:val="18"/>
                <w:szCs w:val="18"/>
              </w:rPr>
              <w:t xml:space="preserve">going to reset part of </w:t>
            </w:r>
            <w:r w:rsidR="00293F45" w:rsidRPr="00293F45">
              <w:rPr>
                <w:rFonts w:ascii="Arial" w:hAnsi="Arial" w:cs="Arial"/>
                <w:sz w:val="18"/>
                <w:szCs w:val="18"/>
              </w:rPr>
              <w:t xml:space="preserve">the </w:t>
            </w:r>
            <w:r w:rsidRPr="00293F45">
              <w:rPr>
                <w:rFonts w:ascii="Arial" w:hAnsi="Arial" w:cs="Arial"/>
                <w:sz w:val="18"/>
                <w:szCs w:val="18"/>
              </w:rPr>
              <w:t>PCF in two provinces (Utaithani and Kamph</w:t>
            </w:r>
            <w:r w:rsidR="002A5A02">
              <w:rPr>
                <w:rFonts w:ascii="Arial" w:hAnsi="Arial" w:cs="Arial"/>
                <w:sz w:val="18"/>
                <w:szCs w:val="18"/>
              </w:rPr>
              <w:t>a</w:t>
            </w:r>
            <w:r w:rsidRPr="00293F45">
              <w:rPr>
                <w:rFonts w:ascii="Arial" w:hAnsi="Arial" w:cs="Arial"/>
                <w:sz w:val="18"/>
                <w:szCs w:val="18"/>
              </w:rPr>
              <w:t>eng</w:t>
            </w:r>
            <w:r w:rsidR="002A5A02">
              <w:rPr>
                <w:rFonts w:ascii="Arial" w:hAnsi="Arial" w:cs="Arial"/>
                <w:sz w:val="18"/>
                <w:szCs w:val="18"/>
              </w:rPr>
              <w:t xml:space="preserve"> P</w:t>
            </w:r>
            <w:r w:rsidRPr="00293F45">
              <w:rPr>
                <w:rFonts w:ascii="Arial" w:hAnsi="Arial" w:cs="Arial"/>
                <w:sz w:val="18"/>
                <w:szCs w:val="18"/>
              </w:rPr>
              <w:t>het) via the sub-bufferzone management project.</w:t>
            </w:r>
            <w:r w:rsidRPr="00293F45">
              <w:rPr>
                <w:rFonts w:ascii="Arial" w:hAnsi="Arial" w:cs="Arial"/>
                <w:bCs/>
                <w:sz w:val="18"/>
                <w:szCs w:val="18"/>
              </w:rPr>
              <w:t xml:space="preserve"> </w:t>
            </w:r>
          </w:p>
          <w:p w14:paraId="32C0F25D" w14:textId="77777777" w:rsidR="00125FA0" w:rsidRPr="00293F45" w:rsidRDefault="00125FA0" w:rsidP="00EF740E">
            <w:pPr>
              <w:rPr>
                <w:rFonts w:ascii="Arial" w:hAnsi="Arial" w:cs="Arial"/>
                <w:bCs/>
                <w:sz w:val="18"/>
                <w:szCs w:val="18"/>
              </w:rPr>
            </w:pPr>
          </w:p>
          <w:p w14:paraId="2F1E9641" w14:textId="77777777" w:rsidR="00125FA0" w:rsidRPr="00293F45" w:rsidRDefault="00125FA0" w:rsidP="00EF740E">
            <w:pPr>
              <w:rPr>
                <w:rFonts w:ascii="Arial" w:hAnsi="Arial" w:cs="Arial"/>
                <w:bCs/>
                <w:sz w:val="18"/>
                <w:szCs w:val="18"/>
                <w:lang w:bidi="en-US"/>
              </w:rPr>
            </w:pPr>
            <w:r w:rsidRPr="00293F45">
              <w:rPr>
                <w:rFonts w:ascii="Arial" w:hAnsi="Arial" w:cs="Arial"/>
                <w:bCs/>
                <w:sz w:val="18"/>
                <w:szCs w:val="18"/>
              </w:rPr>
              <w:t xml:space="preserve">To re-establish the PCF and engage them in the sub-bufffer zone management </w:t>
            </w:r>
            <w:r w:rsidR="00293F45" w:rsidRPr="00293F45">
              <w:rPr>
                <w:rFonts w:ascii="Arial" w:hAnsi="Arial" w:cs="Arial"/>
                <w:bCs/>
                <w:sz w:val="18"/>
                <w:szCs w:val="18"/>
              </w:rPr>
              <w:t>is seen as an effective means of</w:t>
            </w:r>
            <w:r w:rsidRPr="00293F45">
              <w:rPr>
                <w:rFonts w:ascii="Arial" w:hAnsi="Arial" w:cs="Arial"/>
                <w:bCs/>
                <w:sz w:val="18"/>
                <w:szCs w:val="18"/>
              </w:rPr>
              <w:t xml:space="preserve"> build</w:t>
            </w:r>
            <w:r w:rsidR="00293F45" w:rsidRPr="00293F45">
              <w:rPr>
                <w:rFonts w:ascii="Arial" w:hAnsi="Arial" w:cs="Arial"/>
                <w:bCs/>
                <w:sz w:val="18"/>
                <w:szCs w:val="18"/>
              </w:rPr>
              <w:t>ing u</w:t>
            </w:r>
            <w:r w:rsidRPr="00293F45">
              <w:rPr>
                <w:rFonts w:ascii="Arial" w:hAnsi="Arial" w:cs="Arial"/>
                <w:bCs/>
                <w:sz w:val="18"/>
                <w:szCs w:val="18"/>
              </w:rPr>
              <w:t>p</w:t>
            </w:r>
            <w:r w:rsidR="00293F45" w:rsidRPr="00293F45">
              <w:rPr>
                <w:rFonts w:ascii="Arial" w:hAnsi="Arial" w:cs="Arial"/>
                <w:bCs/>
                <w:sz w:val="18"/>
                <w:szCs w:val="18"/>
              </w:rPr>
              <w:t xml:space="preserve"> or</w:t>
            </w:r>
            <w:r w:rsidRPr="00293F45">
              <w:rPr>
                <w:rFonts w:ascii="Arial" w:hAnsi="Arial" w:cs="Arial"/>
                <w:bCs/>
                <w:sz w:val="18"/>
                <w:szCs w:val="18"/>
              </w:rPr>
              <w:t xml:space="preserve"> sustain</w:t>
            </w:r>
            <w:r w:rsidR="00293F45" w:rsidRPr="00293F45">
              <w:rPr>
                <w:rFonts w:ascii="Arial" w:hAnsi="Arial" w:cs="Arial"/>
                <w:bCs/>
                <w:sz w:val="18"/>
                <w:szCs w:val="18"/>
              </w:rPr>
              <w:t>ing</w:t>
            </w:r>
            <w:r w:rsidRPr="00293F45">
              <w:rPr>
                <w:rFonts w:ascii="Arial" w:hAnsi="Arial" w:cs="Arial"/>
                <w:bCs/>
                <w:sz w:val="18"/>
                <w:szCs w:val="18"/>
              </w:rPr>
              <w:t xml:space="preserve"> the mechanism set up by the WEFCOM project. </w:t>
            </w:r>
            <w:r w:rsidRPr="00293F45">
              <w:rPr>
                <w:rFonts w:ascii="Arial" w:hAnsi="Arial" w:cs="Arial"/>
                <w:bCs/>
                <w:sz w:val="18"/>
                <w:szCs w:val="18"/>
                <w:lang w:bidi="en-US"/>
              </w:rPr>
              <w:t xml:space="preserve">The re-established PCF should be further strengthened through networking </w:t>
            </w:r>
            <w:r w:rsidR="00293F45" w:rsidRPr="00293F45">
              <w:rPr>
                <w:rFonts w:ascii="Arial" w:hAnsi="Arial" w:cs="Arial"/>
                <w:bCs/>
                <w:sz w:val="18"/>
                <w:szCs w:val="18"/>
                <w:lang w:bidi="en-US"/>
              </w:rPr>
              <w:t>by</w:t>
            </w:r>
            <w:r w:rsidRPr="00293F45">
              <w:rPr>
                <w:rFonts w:ascii="Arial" w:hAnsi="Arial" w:cs="Arial"/>
                <w:bCs/>
                <w:sz w:val="18"/>
                <w:szCs w:val="18"/>
                <w:lang w:bidi="en-US"/>
              </w:rPr>
              <w:t xml:space="preserve"> participating members (e.g. community forest committees). </w:t>
            </w:r>
          </w:p>
          <w:p w14:paraId="4377057E" w14:textId="77777777" w:rsidR="00125FA0" w:rsidRPr="001436CD" w:rsidRDefault="00125FA0" w:rsidP="00EF740E">
            <w:pPr>
              <w:rPr>
                <w:rFonts w:ascii="Arial" w:hAnsi="Arial" w:cs="Arial"/>
                <w:bCs/>
                <w:color w:val="000000"/>
                <w:sz w:val="18"/>
                <w:szCs w:val="18"/>
              </w:rPr>
            </w:pPr>
            <w:r w:rsidRPr="00293F45">
              <w:rPr>
                <w:rFonts w:ascii="Arial" w:hAnsi="Arial" w:cs="Arial"/>
                <w:bCs/>
                <w:sz w:val="18"/>
                <w:szCs w:val="18"/>
                <w:lang w:bidi="en-US"/>
              </w:rPr>
              <w:t>Networking activities could include, for example, joint management of community forests, knowledge sharing forum, advocacy, and resource mobilisation</w:t>
            </w:r>
            <w:r w:rsidRPr="00C21D2B">
              <w:rPr>
                <w:rFonts w:ascii="Arial" w:hAnsi="Arial" w:cs="Arial"/>
                <w:bCs/>
                <w:color w:val="0000CC"/>
                <w:sz w:val="18"/>
                <w:szCs w:val="18"/>
                <w:lang w:bidi="en-US"/>
              </w:rPr>
              <w:t>.</w:t>
            </w:r>
          </w:p>
        </w:tc>
      </w:tr>
      <w:tr w:rsidR="00125FA0" w:rsidRPr="005B19A0" w14:paraId="121E5654" w14:textId="77777777" w:rsidTr="00096E50">
        <w:tc>
          <w:tcPr>
            <w:tcW w:w="3290" w:type="dxa"/>
          </w:tcPr>
          <w:p w14:paraId="3E20EE3E"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Local schools </w:t>
            </w:r>
          </w:p>
          <w:p w14:paraId="10608BAE"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Local schools have gained and enjoyed free access to use of PA facilities and human resources as part of lessons in science and nature studies. A representative from local schools should be a member of the PAC, and students could join in some local activities, such as fund-raising, public campaign, awareness raising and be local tour guides</w:t>
            </w:r>
          </w:p>
        </w:tc>
        <w:tc>
          <w:tcPr>
            <w:tcW w:w="6946" w:type="dxa"/>
          </w:tcPr>
          <w:p w14:paraId="62DB4CCE" w14:textId="77777777" w:rsidR="00125FA0" w:rsidRPr="005B19A0" w:rsidRDefault="00125FA0" w:rsidP="00293F45">
            <w:pPr>
              <w:rPr>
                <w:rFonts w:ascii="Arial" w:hAnsi="Arial" w:cs="Arial"/>
                <w:bCs/>
                <w:sz w:val="18"/>
                <w:szCs w:val="18"/>
                <w:lang w:val="en-US"/>
              </w:rPr>
            </w:pPr>
            <w:r w:rsidRPr="005B19A0">
              <w:rPr>
                <w:rFonts w:ascii="Arial" w:hAnsi="Arial" w:cs="Arial"/>
                <w:sz w:val="18"/>
                <w:szCs w:val="18"/>
                <w:lang w:val="en-US"/>
              </w:rPr>
              <w:t xml:space="preserve">Klong Lan National park targets adjacent local schools in order to raise awareness of school kids and youth through water quality monitoring activities. REEF Guardian is going </w:t>
            </w:r>
            <w:r w:rsidRPr="00293F45">
              <w:rPr>
                <w:rFonts w:ascii="Arial" w:hAnsi="Arial" w:cs="Arial"/>
                <w:sz w:val="18"/>
                <w:szCs w:val="18"/>
                <w:lang w:val="en-US"/>
              </w:rPr>
              <w:t>to organize two youth camps from Adang Rawi school for preserving coral reef at Tarutao National Park.</w:t>
            </w:r>
            <w:r w:rsidR="00293F45" w:rsidRPr="00293F45">
              <w:rPr>
                <w:rFonts w:ascii="Arial" w:hAnsi="Arial" w:cs="Arial"/>
                <w:sz w:val="18"/>
                <w:szCs w:val="18"/>
                <w:lang w:val="en-US"/>
              </w:rPr>
              <w:t xml:space="preserve">  </w:t>
            </w:r>
            <w:r w:rsidRPr="00293F45">
              <w:rPr>
                <w:rFonts w:ascii="Arial" w:hAnsi="Arial" w:cs="Arial"/>
                <w:bCs/>
                <w:sz w:val="18"/>
                <w:szCs w:val="18"/>
                <w:lang w:val="en-US"/>
              </w:rPr>
              <w:t>Apart from the reports on collaboration between a national park and schools and</w:t>
            </w:r>
            <w:r w:rsidR="00293F45" w:rsidRPr="00293F45">
              <w:rPr>
                <w:rFonts w:ascii="Arial" w:hAnsi="Arial" w:cs="Arial"/>
                <w:bCs/>
                <w:sz w:val="18"/>
                <w:szCs w:val="18"/>
                <w:lang w:val="en-US"/>
              </w:rPr>
              <w:t xml:space="preserve"> between an NGO and schools, it</w:t>
            </w:r>
            <w:r w:rsidRPr="00293F45">
              <w:rPr>
                <w:rFonts w:ascii="Arial" w:hAnsi="Arial" w:cs="Arial"/>
                <w:bCs/>
                <w:sz w:val="18"/>
                <w:szCs w:val="18"/>
                <w:lang w:val="en-US"/>
              </w:rPr>
              <w:t xml:space="preserve"> is not clear how local schools participate in the project. At least, r</w:t>
            </w:r>
            <w:r w:rsidRPr="00293F45">
              <w:rPr>
                <w:rFonts w:ascii="Arial" w:hAnsi="Arial" w:cs="Arial"/>
                <w:bCs/>
                <w:sz w:val="18"/>
                <w:szCs w:val="18"/>
                <w:lang w:val="en-US" w:bidi="en-US"/>
              </w:rPr>
              <w:t>epresentatives of local schools in pilot sites should be invited to join PAC. The project should also encourage schools to integrate knowledge about sustainable PA management into their local curriculum with sufficient and systematic learning content and activities. Students and schools should be encouraged to join in public campaigns, fund raising, or be local tour guide for the NPs.</w:t>
            </w:r>
          </w:p>
        </w:tc>
      </w:tr>
      <w:tr w:rsidR="00125FA0" w:rsidRPr="005B19A0" w14:paraId="72F26B83" w14:textId="77777777" w:rsidTr="00096E50">
        <w:tc>
          <w:tcPr>
            <w:tcW w:w="3290" w:type="dxa"/>
          </w:tcPr>
          <w:p w14:paraId="30E27FAD"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Trade &amp; tourism associations </w:t>
            </w:r>
          </w:p>
          <w:p w14:paraId="7C48DB4C"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Tourism organizations and tour companies have very remote contact with DNP, except at the site, especially when problems arise. In principle, tour operations and association have to observe and be obliged by laws governing the PAs. A collaborative role is mainly expected for these associations, including in bringing more resources to the park, and ensuring that the kind of tourism activities being promoted do not go against the objectives of conservation, but rather help enhancing it</w:t>
            </w:r>
          </w:p>
        </w:tc>
        <w:tc>
          <w:tcPr>
            <w:tcW w:w="6946" w:type="dxa"/>
          </w:tcPr>
          <w:p w14:paraId="1211EF71" w14:textId="77777777" w:rsidR="00125FA0" w:rsidRPr="00293F45" w:rsidRDefault="00125FA0" w:rsidP="00EF740E">
            <w:pPr>
              <w:rPr>
                <w:rFonts w:ascii="Arial" w:hAnsi="Arial" w:cs="Arial"/>
                <w:bCs/>
                <w:sz w:val="18"/>
                <w:szCs w:val="18"/>
                <w:lang w:val="en-US"/>
              </w:rPr>
            </w:pPr>
            <w:r w:rsidRPr="005B19A0">
              <w:rPr>
                <w:rFonts w:ascii="Arial" w:hAnsi="Arial" w:cs="Arial"/>
                <w:sz w:val="18"/>
                <w:szCs w:val="18"/>
                <w:lang w:val="en-US"/>
              </w:rPr>
              <w:t xml:space="preserve">In the recent workshop on ‘Sustainable Marine NP Management’ organized by CATSPA, </w:t>
            </w:r>
            <w:r w:rsidR="00293F45">
              <w:rPr>
                <w:rFonts w:ascii="Arial" w:hAnsi="Arial" w:cs="Arial"/>
                <w:sz w:val="18"/>
                <w:szCs w:val="18"/>
                <w:lang w:val="en-US"/>
              </w:rPr>
              <w:t xml:space="preserve">the </w:t>
            </w:r>
            <w:r w:rsidRPr="005B19A0">
              <w:rPr>
                <w:rFonts w:ascii="Arial" w:hAnsi="Arial" w:cs="Arial"/>
                <w:sz w:val="18"/>
                <w:szCs w:val="18"/>
                <w:lang w:val="en-US"/>
              </w:rPr>
              <w:t xml:space="preserve">Department of Tourism and tour agencies were engaged to provide ideas/solutions to emerging problems of unsustainable tourism which have critical impact on marine NPs. </w:t>
            </w:r>
            <w:r w:rsidR="00293F45">
              <w:rPr>
                <w:rFonts w:ascii="Arial" w:hAnsi="Arial" w:cs="Arial"/>
                <w:sz w:val="18"/>
                <w:szCs w:val="18"/>
                <w:lang w:val="en-US"/>
              </w:rPr>
              <w:t xml:space="preserve"> </w:t>
            </w:r>
            <w:r w:rsidRPr="005B19A0">
              <w:rPr>
                <w:rFonts w:ascii="Arial" w:hAnsi="Arial" w:cs="Arial"/>
                <w:sz w:val="18"/>
                <w:szCs w:val="18"/>
                <w:lang w:val="en-US"/>
              </w:rPr>
              <w:t xml:space="preserve">Most of the members of Reef Guardian Group in Tarutao come from </w:t>
            </w:r>
            <w:r w:rsidR="00293F45">
              <w:rPr>
                <w:rFonts w:ascii="Arial" w:hAnsi="Arial" w:cs="Arial"/>
                <w:sz w:val="18"/>
                <w:szCs w:val="18"/>
                <w:lang w:val="en-US"/>
              </w:rPr>
              <w:t xml:space="preserve">the </w:t>
            </w:r>
            <w:r w:rsidRPr="005B19A0">
              <w:rPr>
                <w:rFonts w:ascii="Arial" w:hAnsi="Arial" w:cs="Arial"/>
                <w:sz w:val="18"/>
                <w:szCs w:val="18"/>
                <w:lang w:val="en-US"/>
              </w:rPr>
              <w:t>tour sector and participate actively in conservation activities of the project.</w:t>
            </w:r>
            <w:r w:rsidR="00293F45">
              <w:rPr>
                <w:rFonts w:ascii="Arial" w:hAnsi="Arial" w:cs="Arial"/>
                <w:sz w:val="18"/>
                <w:szCs w:val="18"/>
                <w:lang w:val="en-US"/>
              </w:rPr>
              <w:t xml:space="preserve">  </w:t>
            </w:r>
            <w:r w:rsidRPr="005B19A0">
              <w:rPr>
                <w:rFonts w:ascii="Arial" w:hAnsi="Arial" w:cs="Arial"/>
                <w:sz w:val="18"/>
                <w:szCs w:val="18"/>
                <w:lang w:val="en-US"/>
              </w:rPr>
              <w:t xml:space="preserve">Three Chiang Mai tourism associations, namely Chiang Mai Tourism Business Association, the Association of Northern Tourism Federation (Chiang Mai) and Chiang Mai Guide Association are actively participating in the establishment of Doi Inthanon National Park Frust Fund, from the concept </w:t>
            </w:r>
            <w:r w:rsidRPr="00293F45">
              <w:rPr>
                <w:rFonts w:ascii="Arial" w:hAnsi="Arial" w:cs="Arial"/>
                <w:sz w:val="18"/>
                <w:szCs w:val="18"/>
                <w:lang w:val="en-US"/>
              </w:rPr>
              <w:t>formulation through</w:t>
            </w:r>
            <w:r w:rsidR="00293F45" w:rsidRPr="00293F45">
              <w:rPr>
                <w:rFonts w:ascii="Arial" w:hAnsi="Arial" w:cs="Arial"/>
                <w:sz w:val="18"/>
                <w:szCs w:val="18"/>
                <w:lang w:val="en-US"/>
              </w:rPr>
              <w:t xml:space="preserve"> to</w:t>
            </w:r>
            <w:r w:rsidRPr="00293F45">
              <w:rPr>
                <w:rFonts w:ascii="Arial" w:hAnsi="Arial" w:cs="Arial"/>
                <w:sz w:val="18"/>
                <w:szCs w:val="18"/>
                <w:lang w:val="en-US"/>
              </w:rPr>
              <w:t xml:space="preserve"> the registration process.</w:t>
            </w:r>
            <w:r w:rsidRPr="00293F45">
              <w:rPr>
                <w:rFonts w:ascii="Arial" w:hAnsi="Arial" w:cs="Arial"/>
                <w:bCs/>
                <w:sz w:val="18"/>
                <w:szCs w:val="18"/>
                <w:lang w:val="en-US"/>
              </w:rPr>
              <w:t xml:space="preserve"> </w:t>
            </w:r>
          </w:p>
          <w:p w14:paraId="551B8D34" w14:textId="77777777" w:rsidR="00125FA0" w:rsidRPr="00293F45" w:rsidRDefault="00125FA0" w:rsidP="00EF740E">
            <w:pPr>
              <w:rPr>
                <w:rFonts w:ascii="Arial" w:hAnsi="Arial" w:cs="Arial"/>
                <w:bCs/>
                <w:sz w:val="18"/>
                <w:szCs w:val="18"/>
                <w:lang w:val="en-US"/>
              </w:rPr>
            </w:pPr>
          </w:p>
          <w:p w14:paraId="1D04E4DA" w14:textId="77777777" w:rsidR="00125FA0" w:rsidRPr="00293F45" w:rsidRDefault="00125FA0" w:rsidP="00EF740E">
            <w:pPr>
              <w:rPr>
                <w:rFonts w:ascii="Arial" w:hAnsi="Arial" w:cs="Arial"/>
                <w:bCs/>
                <w:sz w:val="18"/>
                <w:szCs w:val="18"/>
                <w:lang w:val="en-US"/>
              </w:rPr>
            </w:pPr>
            <w:r w:rsidRPr="00293F45">
              <w:rPr>
                <w:rFonts w:ascii="Arial" w:hAnsi="Arial" w:cs="Arial"/>
                <w:bCs/>
                <w:sz w:val="18"/>
                <w:szCs w:val="18"/>
                <w:lang w:val="en-US"/>
              </w:rPr>
              <w:t xml:space="preserve">The PMU refers to effective collaboration between the private sector and the project, and this is to be applauded. In the remaining period, the </w:t>
            </w:r>
            <w:r w:rsidRPr="00293F45">
              <w:rPr>
                <w:rFonts w:ascii="Arial" w:hAnsi="Arial" w:cs="Arial"/>
                <w:bCs/>
                <w:sz w:val="18"/>
                <w:szCs w:val="18"/>
                <w:lang w:val="en-US" w:bidi="en-US"/>
              </w:rPr>
              <w:t xml:space="preserve">project should work more intensively with tourism sector both at national and site level. At the national level, Department of Tourism and representatives of </w:t>
            </w:r>
            <w:r w:rsidR="00293F45" w:rsidRPr="00293F45">
              <w:rPr>
                <w:rFonts w:ascii="Arial" w:hAnsi="Arial" w:cs="Arial"/>
                <w:bCs/>
                <w:sz w:val="18"/>
                <w:szCs w:val="18"/>
                <w:lang w:val="en-US" w:bidi="en-US"/>
              </w:rPr>
              <w:t xml:space="preserve">the </w:t>
            </w:r>
            <w:r w:rsidRPr="00293F45">
              <w:rPr>
                <w:rFonts w:ascii="Arial" w:hAnsi="Arial" w:cs="Arial"/>
                <w:bCs/>
                <w:sz w:val="18"/>
                <w:szCs w:val="18"/>
                <w:lang w:val="en-US" w:bidi="en-US"/>
              </w:rPr>
              <w:t>Tourism Association which sits</w:t>
            </w:r>
            <w:r w:rsidR="00293F45" w:rsidRPr="00293F45">
              <w:rPr>
                <w:rFonts w:ascii="Arial" w:hAnsi="Arial" w:cs="Arial"/>
                <w:bCs/>
                <w:sz w:val="18"/>
                <w:szCs w:val="18"/>
                <w:lang w:val="en-US" w:bidi="en-US"/>
              </w:rPr>
              <w:t xml:space="preserve"> o</w:t>
            </w:r>
            <w:r w:rsidRPr="00293F45">
              <w:rPr>
                <w:rFonts w:ascii="Arial" w:hAnsi="Arial" w:cs="Arial"/>
                <w:bCs/>
                <w:sz w:val="18"/>
                <w:szCs w:val="18"/>
                <w:lang w:val="en-US" w:bidi="en-US"/>
              </w:rPr>
              <w:t xml:space="preserve">n the PSC should </w:t>
            </w:r>
            <w:r w:rsidR="00293F45" w:rsidRPr="00293F45">
              <w:rPr>
                <w:rFonts w:ascii="Arial" w:hAnsi="Arial" w:cs="Arial"/>
                <w:bCs/>
                <w:sz w:val="18"/>
                <w:szCs w:val="18"/>
                <w:lang w:val="en-US" w:bidi="en-US"/>
              </w:rPr>
              <w:t>provide</w:t>
            </w:r>
            <w:r w:rsidRPr="00293F45">
              <w:rPr>
                <w:rFonts w:ascii="Arial" w:hAnsi="Arial" w:cs="Arial"/>
                <w:bCs/>
                <w:sz w:val="18"/>
                <w:szCs w:val="18"/>
                <w:lang w:val="en-US" w:bidi="en-US"/>
              </w:rPr>
              <w:t xml:space="preserve"> advice and support to the project regarding sustainable tourism management in PAs. Knowledge and information on laws governing the PAs should be made available to tour operators.</w:t>
            </w:r>
          </w:p>
          <w:p w14:paraId="5FCC3451" w14:textId="77777777" w:rsidR="00125FA0" w:rsidRPr="00293F45" w:rsidRDefault="00125FA0" w:rsidP="00EF740E">
            <w:pPr>
              <w:rPr>
                <w:rFonts w:ascii="Arial" w:hAnsi="Arial" w:cs="Arial"/>
                <w:bCs/>
                <w:sz w:val="18"/>
                <w:szCs w:val="18"/>
                <w:lang w:val="en-US" w:bidi="en-US"/>
              </w:rPr>
            </w:pPr>
          </w:p>
          <w:p w14:paraId="37FFFF50" w14:textId="77777777" w:rsidR="00125FA0" w:rsidRPr="005B7DCE" w:rsidRDefault="00125FA0" w:rsidP="00293F45">
            <w:pPr>
              <w:rPr>
                <w:rFonts w:ascii="Arial" w:hAnsi="Arial" w:cs="Arial"/>
                <w:bCs/>
                <w:color w:val="000000"/>
                <w:sz w:val="18"/>
                <w:szCs w:val="18"/>
                <w:lang w:val="en-US"/>
              </w:rPr>
            </w:pPr>
            <w:r w:rsidRPr="00293F45">
              <w:rPr>
                <w:rFonts w:ascii="Arial" w:hAnsi="Arial" w:cs="Arial"/>
                <w:bCs/>
                <w:sz w:val="18"/>
                <w:szCs w:val="18"/>
                <w:lang w:val="en-US" w:bidi="en-US"/>
              </w:rPr>
              <w:t xml:space="preserve">At the site level, a </w:t>
            </w:r>
            <w:r w:rsidR="00293F45" w:rsidRPr="00293F45">
              <w:rPr>
                <w:rFonts w:ascii="Arial" w:hAnsi="Arial" w:cs="Arial"/>
                <w:bCs/>
                <w:sz w:val="18"/>
                <w:szCs w:val="18"/>
                <w:lang w:val="en-US" w:bidi="en-US"/>
              </w:rPr>
              <w:t>pilot</w:t>
            </w:r>
            <w:r w:rsidRPr="00293F45">
              <w:rPr>
                <w:rFonts w:ascii="Arial" w:hAnsi="Arial" w:cs="Arial"/>
                <w:bCs/>
                <w:sz w:val="18"/>
                <w:szCs w:val="18"/>
                <w:lang w:val="en-US" w:bidi="en-US"/>
              </w:rPr>
              <w:t xml:space="preserve"> on sustainable tourism should be jointly developed, piloted, evaluated and documented by the project and tour operators. This can be replicated through Outcome 4 activities.</w:t>
            </w:r>
          </w:p>
        </w:tc>
      </w:tr>
      <w:tr w:rsidR="00125FA0" w:rsidRPr="005B19A0" w14:paraId="782C99FF" w14:textId="77777777" w:rsidTr="00096E50">
        <w:tc>
          <w:tcPr>
            <w:tcW w:w="3290" w:type="dxa"/>
          </w:tcPr>
          <w:p w14:paraId="59137D6B" w14:textId="77777777" w:rsidR="00125FA0" w:rsidRPr="005B19A0" w:rsidRDefault="00125FA0" w:rsidP="00EF740E">
            <w:pPr>
              <w:rPr>
                <w:rFonts w:ascii="Arial" w:hAnsi="Arial" w:cs="Arial"/>
                <w:b/>
                <w:bCs/>
                <w:sz w:val="18"/>
                <w:szCs w:val="18"/>
              </w:rPr>
            </w:pPr>
            <w:r w:rsidRPr="005B19A0">
              <w:rPr>
                <w:rFonts w:ascii="Arial" w:hAnsi="Arial" w:cs="Arial"/>
                <w:b/>
                <w:bCs/>
                <w:sz w:val="18"/>
                <w:szCs w:val="18"/>
              </w:rPr>
              <w:t xml:space="preserve">Protected Area Committees </w:t>
            </w:r>
          </w:p>
          <w:p w14:paraId="5BBF6363" w14:textId="77777777" w:rsidR="00125FA0" w:rsidRPr="005B19A0" w:rsidRDefault="00125FA0" w:rsidP="00EF740E">
            <w:pPr>
              <w:rPr>
                <w:rFonts w:ascii="Arial" w:hAnsi="Arial" w:cs="Arial"/>
                <w:bCs/>
                <w:sz w:val="18"/>
                <w:szCs w:val="18"/>
                <w:lang w:val="en-US"/>
              </w:rPr>
            </w:pPr>
            <w:r w:rsidRPr="005B19A0">
              <w:rPr>
                <w:rFonts w:ascii="Arial" w:hAnsi="Arial" w:cs="Arial"/>
                <w:bCs/>
                <w:sz w:val="18"/>
                <w:szCs w:val="18"/>
              </w:rPr>
              <w:t>PACs have been mandated by the Director General Order in 2005 to broaden participation of local stakeholders in conservation of a PA. PAC is the most tangible form of local stakeholder participation in local activities, including conflict resolution and fund-raising</w:t>
            </w:r>
          </w:p>
        </w:tc>
        <w:tc>
          <w:tcPr>
            <w:tcW w:w="6946" w:type="dxa"/>
          </w:tcPr>
          <w:p w14:paraId="5854ADEC" w14:textId="77777777" w:rsidR="00125FA0" w:rsidRPr="005B19A0" w:rsidRDefault="00125FA0" w:rsidP="00EF740E">
            <w:pPr>
              <w:rPr>
                <w:rFonts w:ascii="Arial" w:hAnsi="Arial" w:cs="Arial"/>
                <w:sz w:val="18"/>
                <w:szCs w:val="18"/>
              </w:rPr>
            </w:pPr>
            <w:r w:rsidRPr="005B19A0">
              <w:rPr>
                <w:rFonts w:ascii="Arial" w:hAnsi="Arial" w:cs="Arial"/>
                <w:sz w:val="18"/>
                <w:szCs w:val="18"/>
              </w:rPr>
              <w:t xml:space="preserve">PAC </w:t>
            </w:r>
            <w:r w:rsidR="00FC79B0">
              <w:rPr>
                <w:rFonts w:ascii="Arial" w:hAnsi="Arial" w:cs="Arial"/>
                <w:sz w:val="18"/>
                <w:szCs w:val="18"/>
              </w:rPr>
              <w:t>from</w:t>
            </w:r>
            <w:r w:rsidRPr="005B19A0">
              <w:rPr>
                <w:rFonts w:ascii="Arial" w:hAnsi="Arial" w:cs="Arial"/>
                <w:sz w:val="18"/>
                <w:szCs w:val="18"/>
              </w:rPr>
              <w:t xml:space="preserve"> 13 pilot sites participated in the Management Effectiveness Tracking Tool (METT) process. PACs in eastern forest complex have participated</w:t>
            </w:r>
            <w:r w:rsidR="002A5A02">
              <w:rPr>
                <w:rFonts w:ascii="Arial" w:hAnsi="Arial" w:cs="Arial"/>
                <w:sz w:val="18"/>
                <w:szCs w:val="18"/>
              </w:rPr>
              <w:t xml:space="preserve"> in the EFCom PAC establishment</w:t>
            </w:r>
            <w:r w:rsidRPr="005B19A0">
              <w:rPr>
                <w:rFonts w:ascii="Arial" w:hAnsi="Arial" w:cs="Arial"/>
                <w:sz w:val="18"/>
                <w:szCs w:val="18"/>
              </w:rPr>
              <w:t xml:space="preserve">. </w:t>
            </w:r>
            <w:r w:rsidR="00FC79B0">
              <w:rPr>
                <w:rFonts w:ascii="Arial" w:hAnsi="Arial" w:cs="Arial"/>
                <w:sz w:val="18"/>
                <w:szCs w:val="18"/>
              </w:rPr>
              <w:t>In fact</w:t>
            </w:r>
            <w:r w:rsidRPr="005B19A0">
              <w:rPr>
                <w:rFonts w:ascii="Arial" w:hAnsi="Arial" w:cs="Arial"/>
                <w:sz w:val="18"/>
                <w:szCs w:val="18"/>
              </w:rPr>
              <w:t xml:space="preserve">, PACs have been engaged in all demonstration projects. </w:t>
            </w:r>
            <w:r w:rsidR="00FC79B0">
              <w:rPr>
                <w:rFonts w:ascii="Arial" w:hAnsi="Arial" w:cs="Arial"/>
                <w:sz w:val="18"/>
                <w:szCs w:val="18"/>
              </w:rPr>
              <w:t xml:space="preserve"> </w:t>
            </w:r>
          </w:p>
          <w:p w14:paraId="43A11239" w14:textId="77777777" w:rsidR="00125FA0" w:rsidRPr="005B19A0" w:rsidRDefault="00125FA0" w:rsidP="00EF740E">
            <w:pPr>
              <w:rPr>
                <w:rFonts w:ascii="Arial" w:hAnsi="Arial" w:cs="Arial"/>
                <w:sz w:val="18"/>
                <w:szCs w:val="18"/>
              </w:rPr>
            </w:pPr>
          </w:p>
          <w:p w14:paraId="1544E63B" w14:textId="77777777" w:rsidR="00125FA0" w:rsidRDefault="00125FA0" w:rsidP="00EF740E">
            <w:pPr>
              <w:rPr>
                <w:rFonts w:ascii="Arial" w:hAnsi="Arial" w:cs="Arial"/>
                <w:sz w:val="18"/>
                <w:szCs w:val="18"/>
              </w:rPr>
            </w:pPr>
            <w:r w:rsidRPr="005B19A0">
              <w:rPr>
                <w:rFonts w:ascii="Arial" w:hAnsi="Arial" w:cs="Arial"/>
                <w:sz w:val="18"/>
                <w:szCs w:val="18"/>
              </w:rPr>
              <w:t>CATSPA will organize four regional workshops to draw lessons learnt on PAC management from the 10 year experience. PACs from the project’s pilot sites will be invited to share their experience and ideas for improvement.</w:t>
            </w:r>
            <w:r w:rsidR="00FC79B0">
              <w:rPr>
                <w:rFonts w:ascii="Arial" w:hAnsi="Arial" w:cs="Arial"/>
                <w:sz w:val="18"/>
                <w:szCs w:val="18"/>
              </w:rPr>
              <w:t xml:space="preserve">  </w:t>
            </w:r>
            <w:r w:rsidRPr="005B19A0">
              <w:rPr>
                <w:rFonts w:ascii="Arial" w:hAnsi="Arial" w:cs="Arial"/>
                <w:sz w:val="18"/>
                <w:szCs w:val="18"/>
              </w:rPr>
              <w:t>The results will be used to draft guideline</w:t>
            </w:r>
            <w:r w:rsidR="00FC79B0">
              <w:rPr>
                <w:rFonts w:ascii="Arial" w:hAnsi="Arial" w:cs="Arial"/>
                <w:sz w:val="18"/>
                <w:szCs w:val="18"/>
              </w:rPr>
              <w:t>s</w:t>
            </w:r>
            <w:r w:rsidRPr="005B19A0">
              <w:rPr>
                <w:rFonts w:ascii="Arial" w:hAnsi="Arial" w:cs="Arial"/>
                <w:sz w:val="18"/>
                <w:szCs w:val="18"/>
              </w:rPr>
              <w:t xml:space="preserve"> on ‘Strengthening PAC Capacity’ </w:t>
            </w:r>
          </w:p>
          <w:p w14:paraId="0F4130E4" w14:textId="77777777" w:rsidR="00125FA0" w:rsidRDefault="00125FA0" w:rsidP="00EF740E">
            <w:pPr>
              <w:rPr>
                <w:rFonts w:ascii="Arial" w:hAnsi="Arial" w:cs="Arial"/>
                <w:sz w:val="18"/>
                <w:szCs w:val="18"/>
              </w:rPr>
            </w:pPr>
          </w:p>
          <w:p w14:paraId="52FD4AEE" w14:textId="77777777" w:rsidR="00125FA0" w:rsidRPr="00FC79B0" w:rsidRDefault="00125FA0" w:rsidP="00EF740E">
            <w:pPr>
              <w:rPr>
                <w:rFonts w:ascii="Arial" w:hAnsi="Arial" w:cs="Arial"/>
                <w:bCs/>
                <w:sz w:val="18"/>
                <w:szCs w:val="18"/>
              </w:rPr>
            </w:pPr>
            <w:r w:rsidRPr="005B7DCE">
              <w:rPr>
                <w:rFonts w:ascii="Arial" w:hAnsi="Arial" w:cs="Arial"/>
                <w:bCs/>
                <w:color w:val="000000"/>
                <w:sz w:val="18"/>
                <w:szCs w:val="18"/>
              </w:rPr>
              <w:t>The PMU describes a very positive level of PAC in</w:t>
            </w:r>
            <w:r w:rsidR="00096E50">
              <w:rPr>
                <w:rFonts w:ascii="Arial" w:hAnsi="Arial" w:cs="Arial"/>
                <w:bCs/>
                <w:color w:val="000000"/>
                <w:sz w:val="18"/>
                <w:szCs w:val="18"/>
              </w:rPr>
              <w:t xml:space="preserve">volvement in project activities and  </w:t>
            </w:r>
            <w:r w:rsidRPr="005B7DCE">
              <w:rPr>
                <w:rFonts w:ascii="Arial" w:hAnsi="Arial" w:cs="Arial"/>
                <w:bCs/>
                <w:color w:val="000000"/>
                <w:sz w:val="18"/>
                <w:szCs w:val="18"/>
              </w:rPr>
              <w:t xml:space="preserve">the planned activities will ensure that a valuable legacy is left behind by the project. </w:t>
            </w:r>
            <w:r w:rsidRPr="00392D58">
              <w:rPr>
                <w:rFonts w:ascii="Arial" w:hAnsi="Arial" w:cs="Arial"/>
                <w:bCs/>
                <w:color w:val="000000"/>
                <w:sz w:val="18"/>
                <w:szCs w:val="18"/>
              </w:rPr>
              <w:t>But it would be even more valuable if the project can introduce a trial at one of the pilot sites for meaningful co-management</w:t>
            </w:r>
            <w:r>
              <w:rPr>
                <w:rFonts w:ascii="Arial" w:hAnsi="Arial" w:cs="Arial"/>
                <w:bCs/>
                <w:color w:val="000000"/>
                <w:sz w:val="18"/>
                <w:szCs w:val="18"/>
              </w:rPr>
              <w:t xml:space="preserve"> which could be evaluated and written up for replicat</w:t>
            </w:r>
            <w:r w:rsidRPr="00FC79B0">
              <w:rPr>
                <w:rFonts w:ascii="Arial" w:hAnsi="Arial" w:cs="Arial"/>
                <w:bCs/>
                <w:sz w:val="18"/>
                <w:szCs w:val="18"/>
              </w:rPr>
              <w:t>ion – unfortunately the time remaining may not be adequate.</w:t>
            </w:r>
          </w:p>
          <w:p w14:paraId="5A307DD3" w14:textId="77777777" w:rsidR="00125FA0" w:rsidRPr="00FC79B0" w:rsidRDefault="00125FA0" w:rsidP="00EF740E">
            <w:pPr>
              <w:rPr>
                <w:rFonts w:ascii="Arial" w:hAnsi="Arial" w:cs="Arial"/>
                <w:bCs/>
                <w:sz w:val="18"/>
                <w:szCs w:val="18"/>
              </w:rPr>
            </w:pPr>
          </w:p>
          <w:p w14:paraId="1158010A" w14:textId="77777777" w:rsidR="00125FA0" w:rsidRPr="001436CD" w:rsidRDefault="00125FA0" w:rsidP="00EF740E">
            <w:pPr>
              <w:rPr>
                <w:rFonts w:ascii="Arial" w:hAnsi="Arial" w:cs="Arial"/>
                <w:bCs/>
                <w:color w:val="000000"/>
                <w:sz w:val="18"/>
                <w:szCs w:val="18"/>
              </w:rPr>
            </w:pPr>
            <w:r w:rsidRPr="00FC79B0">
              <w:rPr>
                <w:rFonts w:ascii="Arial" w:hAnsi="Arial" w:cs="Arial"/>
                <w:bCs/>
                <w:sz w:val="18"/>
                <w:szCs w:val="18"/>
              </w:rPr>
              <w:t xml:space="preserve">For meaningful engagement of the PAC, it is recommended that all of the pilot activities are reviewed by PACs of respective PAs. </w:t>
            </w:r>
            <w:r w:rsidRPr="00FC79B0">
              <w:rPr>
                <w:rFonts w:ascii="Arial" w:hAnsi="Arial" w:cs="Arial"/>
                <w:bCs/>
                <w:sz w:val="18"/>
                <w:szCs w:val="18"/>
                <w:lang w:bidi="en-US"/>
              </w:rPr>
              <w:t xml:space="preserve">In addition </w:t>
            </w:r>
            <w:r w:rsidR="00FC79B0">
              <w:rPr>
                <w:rFonts w:ascii="Arial" w:hAnsi="Arial" w:cs="Arial"/>
                <w:bCs/>
                <w:sz w:val="18"/>
                <w:szCs w:val="18"/>
                <w:lang w:bidi="en-US"/>
              </w:rPr>
              <w:t>to their</w:t>
            </w:r>
            <w:r w:rsidR="00FC79B0" w:rsidRPr="00FC79B0">
              <w:rPr>
                <w:rFonts w:ascii="Arial" w:hAnsi="Arial" w:cs="Arial"/>
                <w:bCs/>
                <w:sz w:val="18"/>
                <w:szCs w:val="18"/>
                <w:lang w:bidi="en-US"/>
              </w:rPr>
              <w:t xml:space="preserve"> advisory role, PAC</w:t>
            </w:r>
            <w:r w:rsidRPr="00FC79B0">
              <w:rPr>
                <w:rFonts w:ascii="Arial" w:hAnsi="Arial" w:cs="Arial"/>
                <w:bCs/>
                <w:sz w:val="18"/>
                <w:szCs w:val="18"/>
                <w:lang w:bidi="en-US"/>
              </w:rPr>
              <w:t xml:space="preserve">s should also support and monitor the implementation of pilot activities and ensure that the benefits of the projects go to the intended beneficiaries. PAC should also help to develop </w:t>
            </w:r>
            <w:r w:rsidR="00FC79B0">
              <w:rPr>
                <w:rFonts w:ascii="Arial" w:hAnsi="Arial" w:cs="Arial"/>
                <w:bCs/>
                <w:sz w:val="18"/>
                <w:szCs w:val="18"/>
                <w:lang w:bidi="en-US"/>
              </w:rPr>
              <w:t xml:space="preserve">a </w:t>
            </w:r>
            <w:r w:rsidRPr="00FC79B0">
              <w:rPr>
                <w:rFonts w:ascii="Arial" w:hAnsi="Arial" w:cs="Arial"/>
                <w:bCs/>
                <w:sz w:val="18"/>
                <w:szCs w:val="18"/>
                <w:lang w:bidi="en-US"/>
              </w:rPr>
              <w:t>common understanding among local stakeholders about sustainable PA management</w:t>
            </w:r>
            <w:r w:rsidR="00FC79B0" w:rsidRPr="00FC79B0">
              <w:rPr>
                <w:rFonts w:ascii="Arial" w:hAnsi="Arial" w:cs="Arial"/>
                <w:bCs/>
                <w:sz w:val="18"/>
                <w:szCs w:val="18"/>
                <w:lang w:bidi="en-US"/>
              </w:rPr>
              <w:t>.</w:t>
            </w:r>
          </w:p>
        </w:tc>
      </w:tr>
    </w:tbl>
    <w:p w14:paraId="621CC2C5" w14:textId="77777777" w:rsidR="00125FA0" w:rsidRDefault="00125FA0" w:rsidP="00125FA0">
      <w:pPr>
        <w:rPr>
          <w:rFonts w:ascii="Arial" w:hAnsi="Arial" w:cs="Arial"/>
          <w:bCs/>
        </w:rPr>
      </w:pPr>
    </w:p>
    <w:p w14:paraId="0468F894" w14:textId="77777777" w:rsidR="0037349A" w:rsidRDefault="0037349A" w:rsidP="00CF2523">
      <w:pPr>
        <w:jc w:val="both"/>
        <w:rPr>
          <w:rFonts w:ascii="Arial" w:hAnsi="Arial" w:cs="Arial"/>
          <w:bCs/>
        </w:rPr>
      </w:pPr>
    </w:p>
    <w:p w14:paraId="4A1506A7" w14:textId="77777777" w:rsidR="00556404" w:rsidRDefault="0037349A" w:rsidP="00CF2523">
      <w:pPr>
        <w:jc w:val="both"/>
        <w:rPr>
          <w:rFonts w:ascii="Arial" w:hAnsi="Arial" w:cs="Arial"/>
          <w:bCs/>
        </w:rPr>
      </w:pPr>
      <w:r>
        <w:rPr>
          <w:rFonts w:ascii="Arial" w:hAnsi="Arial" w:cs="Arial"/>
          <w:bCs/>
        </w:rPr>
        <w:t>Of the 14 stakeholder organisations identified above, six are central government organizations, two are local government organizations and four are truly local grassroots organizations.  PACs are a mixture of government and communities but are locally based, while NGOs are also a mixture with a bias towards central and international organizations.  Although local representation appears low, it is comprised of multiple organizations at various localities and, on the surface, the list of stakeholders appears reasonably well balanced between officialdom and communities.</w:t>
      </w:r>
      <w:r w:rsidR="00556404">
        <w:rPr>
          <w:rFonts w:ascii="Arial" w:hAnsi="Arial" w:cs="Arial"/>
          <w:bCs/>
        </w:rPr>
        <w:t xml:space="preserve">  The same cannot be said about gender representation and balance.</w:t>
      </w:r>
      <w:r w:rsidR="00556404" w:rsidRPr="00556404">
        <w:rPr>
          <w:rFonts w:ascii="Arial" w:hAnsi="Arial" w:cs="Arial"/>
          <w:bCs/>
        </w:rPr>
        <w:t xml:space="preserve"> </w:t>
      </w:r>
      <w:r w:rsidR="00556404">
        <w:rPr>
          <w:rFonts w:ascii="Arial" w:hAnsi="Arial" w:cs="Arial"/>
          <w:bCs/>
        </w:rPr>
        <w:t xml:space="preserve"> The Evaluators have not come across any explicit attempt either by the ProDoc or by successive project implementation to address gender balance in the identification and engagement of stakeholders.</w:t>
      </w:r>
    </w:p>
    <w:p w14:paraId="23AD1A0C" w14:textId="77777777" w:rsidR="0037349A" w:rsidRDefault="0037349A" w:rsidP="00CF2523">
      <w:pPr>
        <w:jc w:val="both"/>
        <w:rPr>
          <w:rFonts w:ascii="Arial" w:hAnsi="Arial" w:cs="Arial"/>
          <w:bCs/>
        </w:rPr>
      </w:pPr>
    </w:p>
    <w:p w14:paraId="42CD0EFB" w14:textId="77777777" w:rsidR="0037349A" w:rsidRDefault="0037349A" w:rsidP="00CF2523">
      <w:pPr>
        <w:jc w:val="both"/>
        <w:rPr>
          <w:rFonts w:ascii="Arial" w:hAnsi="Arial" w:cs="Arial"/>
          <w:bCs/>
        </w:rPr>
      </w:pPr>
      <w:r>
        <w:rPr>
          <w:rFonts w:ascii="Arial" w:hAnsi="Arial" w:cs="Arial"/>
          <w:bCs/>
        </w:rPr>
        <w:t>Un</w:t>
      </w:r>
      <w:r w:rsidR="00FC79B0">
        <w:rPr>
          <w:rFonts w:ascii="Arial" w:hAnsi="Arial" w:cs="Arial"/>
          <w:bCs/>
        </w:rPr>
        <w:t xml:space="preserve">fortunately, </w:t>
      </w:r>
      <w:r>
        <w:rPr>
          <w:rFonts w:ascii="Arial" w:hAnsi="Arial" w:cs="Arial"/>
          <w:bCs/>
        </w:rPr>
        <w:t xml:space="preserve">the level of </w:t>
      </w:r>
      <w:r w:rsidR="00556404">
        <w:rPr>
          <w:rFonts w:ascii="Arial" w:hAnsi="Arial" w:cs="Arial"/>
          <w:bCs/>
        </w:rPr>
        <w:t xml:space="preserve">actual engagement of </w:t>
      </w:r>
      <w:r>
        <w:rPr>
          <w:rFonts w:ascii="Arial" w:hAnsi="Arial" w:cs="Arial"/>
          <w:bCs/>
        </w:rPr>
        <w:t xml:space="preserve">stakeholder </w:t>
      </w:r>
      <w:r w:rsidR="00FC79B0">
        <w:rPr>
          <w:rFonts w:ascii="Arial" w:hAnsi="Arial" w:cs="Arial"/>
          <w:bCs/>
        </w:rPr>
        <w:t xml:space="preserve">at central level </w:t>
      </w:r>
      <w:r>
        <w:rPr>
          <w:rFonts w:ascii="Arial" w:hAnsi="Arial" w:cs="Arial"/>
          <w:bCs/>
        </w:rPr>
        <w:t xml:space="preserve">is not so </w:t>
      </w:r>
      <w:r w:rsidR="00FC79B0">
        <w:rPr>
          <w:rFonts w:ascii="Arial" w:hAnsi="Arial" w:cs="Arial"/>
          <w:bCs/>
        </w:rPr>
        <w:t>high</w:t>
      </w:r>
      <w:r w:rsidR="00556404">
        <w:rPr>
          <w:rFonts w:ascii="Arial" w:hAnsi="Arial" w:cs="Arial"/>
          <w:bCs/>
        </w:rPr>
        <w:t xml:space="preserve"> with</w:t>
      </w:r>
      <w:r>
        <w:rPr>
          <w:rFonts w:ascii="Arial" w:hAnsi="Arial" w:cs="Arial"/>
          <w:bCs/>
        </w:rPr>
        <w:t xml:space="preserve"> many potential partners </w:t>
      </w:r>
      <w:r w:rsidR="00CD2C54">
        <w:rPr>
          <w:rFonts w:ascii="Arial" w:hAnsi="Arial" w:cs="Arial"/>
          <w:bCs/>
        </w:rPr>
        <w:t xml:space="preserve">at central level </w:t>
      </w:r>
      <w:r>
        <w:rPr>
          <w:rFonts w:ascii="Arial" w:hAnsi="Arial" w:cs="Arial"/>
          <w:bCs/>
        </w:rPr>
        <w:t>simply serv</w:t>
      </w:r>
      <w:r w:rsidR="00556404">
        <w:rPr>
          <w:rFonts w:ascii="Arial" w:hAnsi="Arial" w:cs="Arial"/>
          <w:bCs/>
        </w:rPr>
        <w:t>ing</w:t>
      </w:r>
      <w:r>
        <w:rPr>
          <w:rFonts w:ascii="Arial" w:hAnsi="Arial" w:cs="Arial"/>
          <w:bCs/>
        </w:rPr>
        <w:t xml:space="preserve"> as members of the PSC (with its total of four meetings</w:t>
      </w:r>
      <w:r w:rsidR="00B2209A">
        <w:rPr>
          <w:rFonts w:ascii="Arial" w:hAnsi="Arial" w:cs="Arial"/>
          <w:bCs/>
        </w:rPr>
        <w:t>, one</w:t>
      </w:r>
      <w:r>
        <w:rPr>
          <w:rFonts w:ascii="Arial" w:hAnsi="Arial" w:cs="Arial"/>
          <w:bCs/>
        </w:rPr>
        <w:t xml:space="preserve"> year apart) and with little or no involvement at the Outcome and Outputs level.</w:t>
      </w:r>
      <w:r w:rsidR="00556404" w:rsidRPr="00556404">
        <w:rPr>
          <w:rFonts w:ascii="Arial" w:hAnsi="Arial" w:cs="Arial"/>
          <w:bCs/>
        </w:rPr>
        <w:t xml:space="preserve"> However, now</w:t>
      </w:r>
      <w:r w:rsidR="00556404">
        <w:rPr>
          <w:rFonts w:ascii="Arial" w:hAnsi="Arial" w:cs="Arial"/>
          <w:bCs/>
        </w:rPr>
        <w:t xml:space="preserve"> that</w:t>
      </w:r>
      <w:r w:rsidR="00556404" w:rsidRPr="00556404">
        <w:rPr>
          <w:rFonts w:ascii="Arial" w:hAnsi="Arial" w:cs="Arial"/>
          <w:bCs/>
        </w:rPr>
        <w:t xml:space="preserve"> the pilot projects </w:t>
      </w:r>
      <w:r w:rsidR="00556404">
        <w:rPr>
          <w:rFonts w:ascii="Arial" w:hAnsi="Arial" w:cs="Arial"/>
          <w:bCs/>
        </w:rPr>
        <w:t>are well under way</w:t>
      </w:r>
      <w:r w:rsidR="00556404" w:rsidRPr="00556404">
        <w:rPr>
          <w:rFonts w:ascii="Arial" w:hAnsi="Arial" w:cs="Arial"/>
          <w:bCs/>
        </w:rPr>
        <w:t xml:space="preserve">, </w:t>
      </w:r>
      <w:r w:rsidR="00556404">
        <w:rPr>
          <w:rFonts w:ascii="Arial" w:hAnsi="Arial" w:cs="Arial"/>
          <w:bCs/>
        </w:rPr>
        <w:t xml:space="preserve">the </w:t>
      </w:r>
      <w:r w:rsidR="00556404" w:rsidRPr="00556404">
        <w:rPr>
          <w:rFonts w:ascii="Arial" w:hAnsi="Arial" w:cs="Arial"/>
          <w:bCs/>
        </w:rPr>
        <w:t xml:space="preserve">PSC </w:t>
      </w:r>
      <w:r w:rsidR="00556404">
        <w:rPr>
          <w:rFonts w:ascii="Arial" w:hAnsi="Arial" w:cs="Arial"/>
          <w:bCs/>
        </w:rPr>
        <w:t>can be</w:t>
      </w:r>
      <w:r w:rsidR="00556404" w:rsidRPr="00556404">
        <w:rPr>
          <w:rFonts w:ascii="Arial" w:hAnsi="Arial" w:cs="Arial"/>
          <w:bCs/>
        </w:rPr>
        <w:t xml:space="preserve"> expected to </w:t>
      </w:r>
      <w:r w:rsidR="00556404">
        <w:rPr>
          <w:rFonts w:ascii="Arial" w:hAnsi="Arial" w:cs="Arial"/>
          <w:bCs/>
        </w:rPr>
        <w:t xml:space="preserve">become more </w:t>
      </w:r>
      <w:r w:rsidR="00556404" w:rsidRPr="00556404">
        <w:rPr>
          <w:rFonts w:ascii="Arial" w:hAnsi="Arial" w:cs="Arial"/>
          <w:bCs/>
        </w:rPr>
        <w:t>involve</w:t>
      </w:r>
      <w:r w:rsidR="00556404">
        <w:rPr>
          <w:rFonts w:ascii="Arial" w:hAnsi="Arial" w:cs="Arial"/>
          <w:bCs/>
        </w:rPr>
        <w:t>d</w:t>
      </w:r>
      <w:r w:rsidR="00556404" w:rsidRPr="00556404">
        <w:rPr>
          <w:rFonts w:ascii="Arial" w:hAnsi="Arial" w:cs="Arial"/>
          <w:bCs/>
        </w:rPr>
        <w:t xml:space="preserve"> in p</w:t>
      </w:r>
      <w:r w:rsidR="00556404">
        <w:rPr>
          <w:rFonts w:ascii="Arial" w:hAnsi="Arial" w:cs="Arial"/>
          <w:bCs/>
        </w:rPr>
        <w:t>romoting the necessary</w:t>
      </w:r>
      <w:r w:rsidR="00556404" w:rsidRPr="00556404">
        <w:rPr>
          <w:rFonts w:ascii="Arial" w:hAnsi="Arial" w:cs="Arial"/>
          <w:bCs/>
        </w:rPr>
        <w:t xml:space="preserve"> policy and </w:t>
      </w:r>
      <w:r w:rsidR="00556404">
        <w:rPr>
          <w:rFonts w:ascii="Arial" w:hAnsi="Arial" w:cs="Arial"/>
          <w:bCs/>
        </w:rPr>
        <w:t xml:space="preserve">facilitating </w:t>
      </w:r>
      <w:r w:rsidR="00556404" w:rsidRPr="00556404">
        <w:rPr>
          <w:rFonts w:ascii="Arial" w:hAnsi="Arial" w:cs="Arial"/>
          <w:bCs/>
        </w:rPr>
        <w:t>replication</w:t>
      </w:r>
      <w:r w:rsidR="00556404">
        <w:rPr>
          <w:rFonts w:ascii="Arial" w:hAnsi="Arial" w:cs="Arial"/>
          <w:bCs/>
        </w:rPr>
        <w:t>.</w:t>
      </w:r>
    </w:p>
    <w:p w14:paraId="4FC49E1B" w14:textId="77777777" w:rsidR="00CD2C54" w:rsidRDefault="00CD2C54" w:rsidP="00CF2523">
      <w:pPr>
        <w:jc w:val="both"/>
        <w:rPr>
          <w:rFonts w:ascii="Arial" w:hAnsi="Arial" w:cs="Arial"/>
          <w:bCs/>
        </w:rPr>
      </w:pPr>
    </w:p>
    <w:p w14:paraId="44F2535E" w14:textId="77777777" w:rsidR="00CD2C54" w:rsidRPr="00556404" w:rsidRDefault="00CD2C54" w:rsidP="00CF2523">
      <w:pPr>
        <w:jc w:val="both"/>
        <w:rPr>
          <w:rFonts w:ascii="Arial" w:hAnsi="Arial" w:cs="Arial"/>
          <w:bCs/>
        </w:rPr>
      </w:pPr>
      <w:r w:rsidRPr="00556404">
        <w:rPr>
          <w:rFonts w:ascii="Arial" w:hAnsi="Arial" w:cs="Arial"/>
          <w:bCs/>
        </w:rPr>
        <w:t xml:space="preserve">At </w:t>
      </w:r>
      <w:r w:rsidR="00FC79B0" w:rsidRPr="00556404">
        <w:rPr>
          <w:rFonts w:ascii="Arial" w:hAnsi="Arial" w:cs="Arial"/>
          <w:bCs/>
        </w:rPr>
        <w:t xml:space="preserve">the </w:t>
      </w:r>
      <w:r w:rsidRPr="00556404">
        <w:rPr>
          <w:rFonts w:ascii="Arial" w:hAnsi="Arial" w:cs="Arial"/>
          <w:bCs/>
        </w:rPr>
        <w:t>local level, the situation is more auspicious</w:t>
      </w:r>
      <w:r w:rsidR="00FC79B0" w:rsidRPr="00556404">
        <w:rPr>
          <w:rFonts w:ascii="Arial" w:hAnsi="Arial" w:cs="Arial"/>
          <w:bCs/>
        </w:rPr>
        <w:t xml:space="preserve"> and the PMU described how the project</w:t>
      </w:r>
      <w:r w:rsidRPr="00556404">
        <w:rPr>
          <w:rFonts w:ascii="Arial" w:hAnsi="Arial" w:cs="Arial"/>
          <w:bCs/>
        </w:rPr>
        <w:t xml:space="preserve"> engage</w:t>
      </w:r>
      <w:r w:rsidR="00FC79B0" w:rsidRPr="00556404">
        <w:rPr>
          <w:rFonts w:ascii="Arial" w:hAnsi="Arial" w:cs="Arial"/>
          <w:bCs/>
        </w:rPr>
        <w:t>s</w:t>
      </w:r>
      <w:r w:rsidRPr="00556404">
        <w:rPr>
          <w:rFonts w:ascii="Arial" w:hAnsi="Arial" w:cs="Arial"/>
          <w:bCs/>
        </w:rPr>
        <w:t xml:space="preserve"> with concerned stakeholders as much as </w:t>
      </w:r>
      <w:r w:rsidR="00FC79B0" w:rsidRPr="00556404">
        <w:rPr>
          <w:rFonts w:ascii="Arial" w:hAnsi="Arial" w:cs="Arial"/>
          <w:bCs/>
        </w:rPr>
        <w:t>possible</w:t>
      </w:r>
      <w:r w:rsidRPr="00556404">
        <w:rPr>
          <w:rFonts w:ascii="Arial" w:hAnsi="Arial" w:cs="Arial"/>
          <w:bCs/>
        </w:rPr>
        <w:t xml:space="preserve"> in each pilot site. </w:t>
      </w:r>
      <w:r w:rsidR="00FC79B0" w:rsidRPr="00556404">
        <w:rPr>
          <w:rFonts w:ascii="Arial" w:hAnsi="Arial" w:cs="Arial"/>
          <w:bCs/>
        </w:rPr>
        <w:t xml:space="preserve"> </w:t>
      </w:r>
      <w:r w:rsidRPr="00556404">
        <w:rPr>
          <w:rFonts w:ascii="Arial" w:hAnsi="Arial" w:cs="Arial"/>
          <w:bCs/>
        </w:rPr>
        <w:t>Participat</w:t>
      </w:r>
      <w:r w:rsidR="00FC79B0" w:rsidRPr="00556404">
        <w:rPr>
          <w:rFonts w:ascii="Arial" w:hAnsi="Arial" w:cs="Arial"/>
          <w:bCs/>
        </w:rPr>
        <w:t>ion</w:t>
      </w:r>
      <w:r w:rsidRPr="00556404">
        <w:rPr>
          <w:rFonts w:ascii="Arial" w:hAnsi="Arial" w:cs="Arial"/>
          <w:bCs/>
        </w:rPr>
        <w:t xml:space="preserve"> for effective co-management is </w:t>
      </w:r>
      <w:r w:rsidR="00FC79B0" w:rsidRPr="00556404">
        <w:rPr>
          <w:rFonts w:ascii="Arial" w:hAnsi="Arial" w:cs="Arial"/>
          <w:bCs/>
        </w:rPr>
        <w:t>the aim of the</w:t>
      </w:r>
      <w:r w:rsidRPr="00556404">
        <w:rPr>
          <w:rFonts w:ascii="Arial" w:hAnsi="Arial" w:cs="Arial"/>
          <w:bCs/>
        </w:rPr>
        <w:t xml:space="preserve"> project</w:t>
      </w:r>
      <w:r w:rsidR="00FC79B0" w:rsidRPr="00556404">
        <w:rPr>
          <w:rFonts w:ascii="Arial" w:hAnsi="Arial" w:cs="Arial"/>
          <w:bCs/>
        </w:rPr>
        <w:t>.  For example, in Doi Inthanon,</w:t>
      </w:r>
      <w:r w:rsidRPr="00556404">
        <w:rPr>
          <w:rFonts w:ascii="Arial" w:hAnsi="Arial" w:cs="Arial"/>
          <w:bCs/>
        </w:rPr>
        <w:t xml:space="preserve"> over </w:t>
      </w:r>
      <w:r w:rsidR="00FC79B0" w:rsidRPr="00556404">
        <w:rPr>
          <w:rFonts w:ascii="Arial" w:hAnsi="Arial" w:cs="Arial"/>
          <w:bCs/>
        </w:rPr>
        <w:t>ten</w:t>
      </w:r>
      <w:r w:rsidRPr="00556404">
        <w:rPr>
          <w:rFonts w:ascii="Arial" w:hAnsi="Arial" w:cs="Arial"/>
          <w:bCs/>
        </w:rPr>
        <w:t xml:space="preserve"> groups </w:t>
      </w:r>
      <w:r w:rsidR="00FC79B0" w:rsidRPr="00556404">
        <w:rPr>
          <w:rFonts w:ascii="Arial" w:hAnsi="Arial" w:cs="Arial"/>
          <w:bCs/>
        </w:rPr>
        <w:t xml:space="preserve">from the private sector are </w:t>
      </w:r>
      <w:r w:rsidRPr="00556404">
        <w:rPr>
          <w:rFonts w:ascii="Arial" w:hAnsi="Arial" w:cs="Arial"/>
          <w:bCs/>
        </w:rPr>
        <w:t>engage</w:t>
      </w:r>
      <w:r w:rsidR="00FC79B0" w:rsidRPr="00556404">
        <w:rPr>
          <w:rFonts w:ascii="Arial" w:hAnsi="Arial" w:cs="Arial"/>
          <w:bCs/>
        </w:rPr>
        <w:t>d</w:t>
      </w:r>
      <w:r w:rsidRPr="00556404">
        <w:rPr>
          <w:rFonts w:ascii="Arial" w:hAnsi="Arial" w:cs="Arial"/>
          <w:bCs/>
        </w:rPr>
        <w:t xml:space="preserve"> in Conservation </w:t>
      </w:r>
      <w:r w:rsidR="00FC79B0" w:rsidRPr="00556404">
        <w:rPr>
          <w:rFonts w:ascii="Arial" w:hAnsi="Arial" w:cs="Arial"/>
          <w:bCs/>
        </w:rPr>
        <w:t>T</w:t>
      </w:r>
      <w:r w:rsidRPr="00556404">
        <w:rPr>
          <w:rFonts w:ascii="Arial" w:hAnsi="Arial" w:cs="Arial"/>
          <w:bCs/>
        </w:rPr>
        <w:t xml:space="preserve">rust </w:t>
      </w:r>
      <w:r w:rsidR="00FC79B0" w:rsidRPr="00556404">
        <w:rPr>
          <w:rFonts w:ascii="Arial" w:hAnsi="Arial" w:cs="Arial"/>
          <w:bCs/>
        </w:rPr>
        <w:t>F</w:t>
      </w:r>
      <w:r w:rsidRPr="00556404">
        <w:rPr>
          <w:rFonts w:ascii="Arial" w:hAnsi="Arial" w:cs="Arial"/>
          <w:bCs/>
        </w:rPr>
        <w:t>und</w:t>
      </w:r>
      <w:r w:rsidR="00FC79B0" w:rsidRPr="00556404">
        <w:rPr>
          <w:rFonts w:ascii="Arial" w:hAnsi="Arial" w:cs="Arial"/>
          <w:bCs/>
        </w:rPr>
        <w:t xml:space="preserve"> activities;  in EFCom</w:t>
      </w:r>
      <w:r w:rsidRPr="00556404">
        <w:rPr>
          <w:rFonts w:ascii="Arial" w:hAnsi="Arial" w:cs="Arial"/>
          <w:bCs/>
        </w:rPr>
        <w:t xml:space="preserve"> over 15 </w:t>
      </w:r>
      <w:r w:rsidR="00FC79B0" w:rsidRPr="00556404">
        <w:rPr>
          <w:rFonts w:ascii="Arial" w:hAnsi="Arial" w:cs="Arial"/>
          <w:bCs/>
        </w:rPr>
        <w:t xml:space="preserve">local </w:t>
      </w:r>
      <w:r w:rsidRPr="00556404">
        <w:rPr>
          <w:rFonts w:ascii="Arial" w:hAnsi="Arial" w:cs="Arial"/>
          <w:bCs/>
        </w:rPr>
        <w:t xml:space="preserve">groups </w:t>
      </w:r>
      <w:r w:rsidR="00FC79B0" w:rsidRPr="00556404">
        <w:rPr>
          <w:rFonts w:ascii="Arial" w:hAnsi="Arial" w:cs="Arial"/>
          <w:bCs/>
        </w:rPr>
        <w:t>from</w:t>
      </w:r>
      <w:r w:rsidRPr="00556404">
        <w:rPr>
          <w:rFonts w:ascii="Arial" w:hAnsi="Arial" w:cs="Arial"/>
          <w:bCs/>
        </w:rPr>
        <w:t xml:space="preserve"> </w:t>
      </w:r>
      <w:r w:rsidR="00FC79B0" w:rsidRPr="00556404">
        <w:rPr>
          <w:rFonts w:ascii="Arial" w:hAnsi="Arial" w:cs="Arial"/>
          <w:bCs/>
        </w:rPr>
        <w:t>five</w:t>
      </w:r>
      <w:r w:rsidRPr="00556404">
        <w:rPr>
          <w:rFonts w:ascii="Arial" w:hAnsi="Arial" w:cs="Arial"/>
          <w:bCs/>
        </w:rPr>
        <w:t xml:space="preserve"> provinces </w:t>
      </w:r>
      <w:r w:rsidR="00FC79B0" w:rsidRPr="00556404">
        <w:rPr>
          <w:rFonts w:ascii="Arial" w:hAnsi="Arial" w:cs="Arial"/>
          <w:bCs/>
        </w:rPr>
        <w:t>and local stakeholders at</w:t>
      </w:r>
      <w:r w:rsidRPr="00556404">
        <w:rPr>
          <w:rFonts w:ascii="Arial" w:hAnsi="Arial" w:cs="Arial"/>
          <w:bCs/>
        </w:rPr>
        <w:t xml:space="preserve"> Chantaburi temples </w:t>
      </w:r>
      <w:r w:rsidR="00556404" w:rsidRPr="00556404">
        <w:rPr>
          <w:rFonts w:ascii="Arial" w:hAnsi="Arial" w:cs="Arial"/>
          <w:bCs/>
        </w:rPr>
        <w:t xml:space="preserve">have participated; the </w:t>
      </w:r>
      <w:r w:rsidRPr="00556404">
        <w:rPr>
          <w:rFonts w:ascii="Arial" w:hAnsi="Arial" w:cs="Arial"/>
          <w:bCs/>
        </w:rPr>
        <w:t xml:space="preserve">Reef Guardian project engages with </w:t>
      </w:r>
      <w:r w:rsidR="00556404" w:rsidRPr="00556404">
        <w:rPr>
          <w:rFonts w:ascii="Arial" w:hAnsi="Arial" w:cs="Arial"/>
          <w:bCs/>
        </w:rPr>
        <w:t xml:space="preserve">the </w:t>
      </w:r>
      <w:r w:rsidRPr="00556404">
        <w:rPr>
          <w:rFonts w:ascii="Arial" w:hAnsi="Arial" w:cs="Arial"/>
          <w:bCs/>
        </w:rPr>
        <w:t xml:space="preserve">majority </w:t>
      </w:r>
      <w:r w:rsidR="00556404" w:rsidRPr="00556404">
        <w:rPr>
          <w:rFonts w:ascii="Arial" w:hAnsi="Arial" w:cs="Arial"/>
          <w:bCs/>
        </w:rPr>
        <w:t>of</w:t>
      </w:r>
      <w:r w:rsidRPr="00556404">
        <w:rPr>
          <w:rFonts w:ascii="Arial" w:hAnsi="Arial" w:cs="Arial"/>
          <w:bCs/>
        </w:rPr>
        <w:t xml:space="preserve"> Tarutao NP’s stakeholders</w:t>
      </w:r>
      <w:r w:rsidR="00556404" w:rsidRPr="00556404">
        <w:rPr>
          <w:rFonts w:ascii="Arial" w:hAnsi="Arial" w:cs="Arial"/>
          <w:bCs/>
        </w:rPr>
        <w:t>; a</w:t>
      </w:r>
      <w:r w:rsidRPr="00556404">
        <w:rPr>
          <w:rFonts w:ascii="Arial" w:hAnsi="Arial" w:cs="Arial"/>
          <w:bCs/>
        </w:rPr>
        <w:t>nd 68 communities in Sub-WEFCom buffer zone areas have been engag</w:t>
      </w:r>
      <w:r w:rsidR="00556404" w:rsidRPr="00556404">
        <w:rPr>
          <w:rFonts w:ascii="Arial" w:hAnsi="Arial" w:cs="Arial"/>
          <w:bCs/>
        </w:rPr>
        <w:t>ed</w:t>
      </w:r>
      <w:r w:rsidRPr="00556404">
        <w:rPr>
          <w:rFonts w:ascii="Arial" w:hAnsi="Arial" w:cs="Arial"/>
          <w:bCs/>
        </w:rPr>
        <w:t xml:space="preserve"> in </w:t>
      </w:r>
      <w:r w:rsidR="00556404" w:rsidRPr="00556404">
        <w:rPr>
          <w:rFonts w:ascii="Arial" w:hAnsi="Arial" w:cs="Arial"/>
          <w:bCs/>
        </w:rPr>
        <w:t xml:space="preserve">the </w:t>
      </w:r>
      <w:r w:rsidRPr="00556404">
        <w:rPr>
          <w:rFonts w:ascii="Arial" w:hAnsi="Arial" w:cs="Arial"/>
          <w:bCs/>
        </w:rPr>
        <w:t>buffer zone manageme</w:t>
      </w:r>
      <w:r w:rsidR="00556404" w:rsidRPr="00556404">
        <w:rPr>
          <w:rFonts w:ascii="Arial" w:hAnsi="Arial" w:cs="Arial"/>
          <w:bCs/>
        </w:rPr>
        <w:t>nt project along with concerned TAOs, D</w:t>
      </w:r>
      <w:r w:rsidRPr="00556404">
        <w:rPr>
          <w:rFonts w:ascii="Arial" w:hAnsi="Arial" w:cs="Arial"/>
          <w:bCs/>
        </w:rPr>
        <w:t xml:space="preserve">istrict and Provincial </w:t>
      </w:r>
      <w:r w:rsidR="00556404" w:rsidRPr="00556404">
        <w:rPr>
          <w:rFonts w:ascii="Arial" w:hAnsi="Arial" w:cs="Arial"/>
          <w:bCs/>
        </w:rPr>
        <w:t>authorities</w:t>
      </w:r>
      <w:r w:rsidRPr="00556404">
        <w:rPr>
          <w:rFonts w:ascii="Arial" w:hAnsi="Arial" w:cs="Arial"/>
          <w:bCs/>
        </w:rPr>
        <w:t xml:space="preserve"> as well as</w:t>
      </w:r>
      <w:r w:rsidR="00556404" w:rsidRPr="00556404">
        <w:rPr>
          <w:rFonts w:ascii="Arial" w:hAnsi="Arial" w:cs="Arial"/>
          <w:bCs/>
        </w:rPr>
        <w:t xml:space="preserve"> the</w:t>
      </w:r>
      <w:r w:rsidRPr="00556404">
        <w:rPr>
          <w:rFonts w:ascii="Arial" w:hAnsi="Arial" w:cs="Arial"/>
          <w:bCs/>
        </w:rPr>
        <w:t xml:space="preserve"> RFD which </w:t>
      </w:r>
      <w:r w:rsidR="00556404" w:rsidRPr="00556404">
        <w:rPr>
          <w:rFonts w:ascii="Arial" w:hAnsi="Arial" w:cs="Arial"/>
          <w:bCs/>
        </w:rPr>
        <w:t>has</w:t>
      </w:r>
      <w:r w:rsidRPr="00556404">
        <w:rPr>
          <w:rFonts w:ascii="Arial" w:hAnsi="Arial" w:cs="Arial"/>
          <w:bCs/>
        </w:rPr>
        <w:t xml:space="preserve"> official ownership of community forest</w:t>
      </w:r>
      <w:r w:rsidR="00556404" w:rsidRPr="00556404">
        <w:rPr>
          <w:rFonts w:ascii="Arial" w:hAnsi="Arial" w:cs="Arial"/>
          <w:bCs/>
        </w:rPr>
        <w:t>s</w:t>
      </w:r>
      <w:r w:rsidRPr="00556404">
        <w:rPr>
          <w:rFonts w:ascii="Arial" w:hAnsi="Arial" w:cs="Arial"/>
          <w:bCs/>
        </w:rPr>
        <w:t xml:space="preserve"> in reserved forest areas. </w:t>
      </w:r>
    </w:p>
    <w:p w14:paraId="1F7503A9" w14:textId="77777777" w:rsidR="00556404" w:rsidRPr="00556404" w:rsidRDefault="00556404" w:rsidP="00CF2523">
      <w:pPr>
        <w:jc w:val="both"/>
        <w:rPr>
          <w:rFonts w:ascii="Arial" w:hAnsi="Arial" w:cs="Arial"/>
          <w:bCs/>
        </w:rPr>
      </w:pPr>
    </w:p>
    <w:p w14:paraId="671A1AF2" w14:textId="77777777" w:rsidR="0037349A" w:rsidRDefault="0037349A" w:rsidP="00CF2523">
      <w:pPr>
        <w:jc w:val="both"/>
        <w:rPr>
          <w:rFonts w:ascii="Arial" w:hAnsi="Arial" w:cs="Arial"/>
        </w:rPr>
      </w:pPr>
    </w:p>
    <w:p w14:paraId="6F88AABA" w14:textId="77777777" w:rsidR="0037349A" w:rsidRDefault="0037349A" w:rsidP="00CF2523">
      <w:pPr>
        <w:jc w:val="both"/>
        <w:rPr>
          <w:rFonts w:ascii="Arial" w:hAnsi="Arial" w:cs="Arial"/>
        </w:rPr>
      </w:pPr>
    </w:p>
    <w:p w14:paraId="690A823A" w14:textId="77777777" w:rsidR="0037349A" w:rsidRDefault="0037349A" w:rsidP="00CF2523">
      <w:pPr>
        <w:jc w:val="both"/>
        <w:rPr>
          <w:rFonts w:ascii="Arial" w:hAnsi="Arial" w:cs="Arial"/>
        </w:rPr>
      </w:pPr>
    </w:p>
    <w:p w14:paraId="5332D132" w14:textId="77777777" w:rsidR="0037349A" w:rsidRPr="00D726FD" w:rsidRDefault="0037349A" w:rsidP="00CF2523">
      <w:pPr>
        <w:jc w:val="both"/>
        <w:rPr>
          <w:rFonts w:ascii="Arial" w:hAnsi="Arial" w:cs="Arial"/>
          <w:b/>
          <w:sz w:val="28"/>
          <w:szCs w:val="28"/>
        </w:rPr>
      </w:pPr>
      <w:r>
        <w:rPr>
          <w:rFonts w:ascii="Arial" w:hAnsi="Arial" w:cs="Arial"/>
          <w:b/>
          <w:sz w:val="28"/>
          <w:szCs w:val="28"/>
        </w:rPr>
        <w:t>4.6</w:t>
      </w:r>
      <w:r w:rsidRPr="00D726FD">
        <w:rPr>
          <w:rFonts w:ascii="Arial" w:hAnsi="Arial" w:cs="Arial"/>
          <w:b/>
          <w:sz w:val="28"/>
          <w:szCs w:val="28"/>
        </w:rPr>
        <w:tab/>
        <w:t>Risk Manage</w:t>
      </w:r>
      <w:r>
        <w:rPr>
          <w:rFonts w:ascii="Arial" w:hAnsi="Arial" w:cs="Arial"/>
          <w:b/>
          <w:sz w:val="28"/>
          <w:szCs w:val="28"/>
        </w:rPr>
        <w:t>ment</w:t>
      </w:r>
    </w:p>
    <w:p w14:paraId="5F905B1B" w14:textId="77777777" w:rsidR="0037349A" w:rsidRDefault="0037349A" w:rsidP="00CF2523">
      <w:pPr>
        <w:jc w:val="both"/>
        <w:rPr>
          <w:rFonts w:ascii="Arial" w:hAnsi="Arial" w:cs="Arial"/>
        </w:rPr>
      </w:pPr>
    </w:p>
    <w:p w14:paraId="400402E2" w14:textId="77777777" w:rsidR="0037349A" w:rsidRDefault="0037349A" w:rsidP="00CF2523">
      <w:pPr>
        <w:jc w:val="both"/>
        <w:rPr>
          <w:rFonts w:ascii="Arial" w:hAnsi="Arial" w:cs="Arial"/>
        </w:rPr>
      </w:pPr>
      <w:r>
        <w:rPr>
          <w:rFonts w:ascii="Arial" w:hAnsi="Arial" w:cs="Arial"/>
        </w:rPr>
        <w:t xml:space="preserve">The Inception Report addressed Risks and added two to the list from the ProDoc, finishing up with a list of ten risks.  </w:t>
      </w:r>
    </w:p>
    <w:p w14:paraId="74EF7D67" w14:textId="77777777" w:rsidR="0037349A" w:rsidRPr="00A77825" w:rsidRDefault="0037349A" w:rsidP="00CF2523">
      <w:pPr>
        <w:jc w:val="both"/>
        <w:rPr>
          <w:rFonts w:ascii="Arial" w:hAnsi="Arial" w:cs="Arial"/>
        </w:rPr>
      </w:pPr>
    </w:p>
    <w:p w14:paraId="22AAC870" w14:textId="77777777" w:rsidR="0037349A" w:rsidRPr="00A77825" w:rsidRDefault="0037349A" w:rsidP="00CF2523">
      <w:pPr>
        <w:jc w:val="both"/>
        <w:rPr>
          <w:rFonts w:ascii="Arial" w:hAnsi="Arial" w:cs="Arial"/>
        </w:rPr>
      </w:pPr>
      <w:r w:rsidRPr="00A77825">
        <w:rPr>
          <w:rFonts w:ascii="Arial" w:hAnsi="Arial" w:cs="Arial"/>
        </w:rPr>
        <w:t xml:space="preserve">In view of the delays that afflicted the project and the possibility that these </w:t>
      </w:r>
      <w:r>
        <w:rPr>
          <w:rFonts w:ascii="Arial" w:hAnsi="Arial" w:cs="Arial"/>
        </w:rPr>
        <w:t xml:space="preserve">delays </w:t>
      </w:r>
      <w:r w:rsidRPr="00A77825">
        <w:rPr>
          <w:rFonts w:ascii="Arial" w:hAnsi="Arial" w:cs="Arial"/>
        </w:rPr>
        <w:t xml:space="preserve">could have been </w:t>
      </w:r>
      <w:r>
        <w:rPr>
          <w:rFonts w:ascii="Arial" w:hAnsi="Arial" w:cs="Arial"/>
        </w:rPr>
        <w:t>the result of</w:t>
      </w:r>
      <w:r w:rsidRPr="00A77825">
        <w:rPr>
          <w:rFonts w:ascii="Arial" w:hAnsi="Arial" w:cs="Arial"/>
        </w:rPr>
        <w:t xml:space="preserve"> potential risks and</w:t>
      </w:r>
      <w:r>
        <w:rPr>
          <w:rFonts w:ascii="Arial" w:hAnsi="Arial" w:cs="Arial"/>
        </w:rPr>
        <w:t xml:space="preserve"> therefore should have been foreseen and </w:t>
      </w:r>
      <w:r w:rsidRPr="00A77825">
        <w:rPr>
          <w:rFonts w:ascii="Arial" w:hAnsi="Arial" w:cs="Arial"/>
        </w:rPr>
        <w:t>mitigated against, the Evaluators sought an update on the risk situation from the PMU.  We invited the PMU to comment on the risks which had been identified in the</w:t>
      </w:r>
      <w:r>
        <w:rPr>
          <w:rFonts w:ascii="Arial" w:hAnsi="Arial" w:cs="Arial"/>
        </w:rPr>
        <w:t xml:space="preserve"> ProDoc and reviewed by the</w:t>
      </w:r>
      <w:r w:rsidRPr="00A77825">
        <w:rPr>
          <w:rFonts w:ascii="Arial" w:hAnsi="Arial" w:cs="Arial"/>
        </w:rPr>
        <w:t xml:space="preserve"> Inception Workshop, whether the risks had eventuated, whether the mitigation measures were adequate and what the consequences had been.  </w:t>
      </w:r>
      <w:r w:rsidRPr="00691632">
        <w:rPr>
          <w:rFonts w:ascii="Arial" w:hAnsi="Arial" w:cs="Arial"/>
        </w:rPr>
        <w:t xml:space="preserve">Annex </w:t>
      </w:r>
      <w:r w:rsidR="00691632" w:rsidRPr="00691632">
        <w:rPr>
          <w:rFonts w:ascii="Arial" w:hAnsi="Arial" w:cs="Arial"/>
        </w:rPr>
        <w:t>11</w:t>
      </w:r>
      <w:r w:rsidR="001D6B8B">
        <w:rPr>
          <w:rFonts w:ascii="Arial" w:hAnsi="Arial" w:cs="Arial"/>
        </w:rPr>
        <w:t xml:space="preserve"> </w:t>
      </w:r>
      <w:r w:rsidRPr="00A77825">
        <w:rPr>
          <w:rFonts w:ascii="Arial" w:hAnsi="Arial" w:cs="Arial"/>
        </w:rPr>
        <w:t>is the PMU response together with the Evaluators’ reactions.</w:t>
      </w:r>
    </w:p>
    <w:p w14:paraId="0CD83972" w14:textId="77777777" w:rsidR="0037349A" w:rsidRDefault="0037349A" w:rsidP="00CF2523">
      <w:pPr>
        <w:jc w:val="both"/>
        <w:rPr>
          <w:rFonts w:ascii="Arial" w:hAnsi="Arial" w:cs="Arial"/>
        </w:rPr>
      </w:pPr>
    </w:p>
    <w:p w14:paraId="5E208C33" w14:textId="77777777" w:rsidR="00BE78A3" w:rsidRDefault="0037349A" w:rsidP="00CF2523">
      <w:pPr>
        <w:jc w:val="both"/>
        <w:rPr>
          <w:rFonts w:ascii="Arial" w:hAnsi="Arial" w:cs="Arial"/>
        </w:rPr>
      </w:pPr>
      <w:r>
        <w:rPr>
          <w:rFonts w:ascii="Arial" w:hAnsi="Arial" w:cs="Arial"/>
        </w:rPr>
        <w:t xml:space="preserve">As can be seen from </w:t>
      </w:r>
      <w:r w:rsidR="00691632" w:rsidRPr="00691632">
        <w:rPr>
          <w:rFonts w:ascii="Arial" w:hAnsi="Arial" w:cs="Arial"/>
        </w:rPr>
        <w:t>Annex</w:t>
      </w:r>
      <w:r w:rsidR="001D6B8B">
        <w:rPr>
          <w:rFonts w:ascii="Arial" w:hAnsi="Arial" w:cs="Arial"/>
        </w:rPr>
        <w:t xml:space="preserve"> </w:t>
      </w:r>
      <w:r w:rsidR="00691632" w:rsidRPr="00691632">
        <w:rPr>
          <w:rFonts w:ascii="Arial" w:hAnsi="Arial" w:cs="Arial"/>
        </w:rPr>
        <w:t>11</w:t>
      </w:r>
      <w:r>
        <w:rPr>
          <w:rFonts w:ascii="Arial" w:hAnsi="Arial" w:cs="Arial"/>
        </w:rPr>
        <w:t xml:space="preserve">, we believe that at least three of the “risks” identified in the ProDoc and confirmed in the Inception Report are not risks at all but problems and barriers that the project was designed to address.  Mitigation measures proposed in the ProDoc are somewhat weak and they were not revised by the Inception Workshop.  The rating of the various risks (five “Low”, four “Medium” and one “High”) is also too soft and the Evaluators feel that at least four risks can be considered as “High”.  The PMU response is not the update we expected – it is more an indication of what the project will do / may do.  </w:t>
      </w:r>
    </w:p>
    <w:p w14:paraId="21AF6CCD" w14:textId="77777777" w:rsidR="00BE78A3" w:rsidRDefault="00BE78A3" w:rsidP="00CF2523">
      <w:pPr>
        <w:jc w:val="both"/>
        <w:rPr>
          <w:rFonts w:ascii="Arial" w:hAnsi="Arial" w:cs="Arial"/>
        </w:rPr>
      </w:pPr>
    </w:p>
    <w:p w14:paraId="61EDBA01" w14:textId="77777777" w:rsidR="00A16FC4" w:rsidRPr="00A16FC4" w:rsidRDefault="00A16FC4" w:rsidP="00CF2523">
      <w:pPr>
        <w:jc w:val="both"/>
        <w:rPr>
          <w:rFonts w:ascii="Arial" w:hAnsi="Arial" w:cs="Arial"/>
        </w:rPr>
      </w:pPr>
      <w:r>
        <w:rPr>
          <w:rFonts w:ascii="Arial" w:hAnsi="Arial" w:cs="Arial"/>
        </w:rPr>
        <w:t>R</w:t>
      </w:r>
      <w:r w:rsidR="0037349A">
        <w:rPr>
          <w:rFonts w:ascii="Arial" w:hAnsi="Arial" w:cs="Arial"/>
        </w:rPr>
        <w:t>isk management should be seen as part of the monitoring process of project implementation and ideally, should lead to updates and adaptive measures to counter the risks.</w:t>
      </w:r>
      <w:r>
        <w:rPr>
          <w:rFonts w:ascii="Arial" w:hAnsi="Arial" w:cs="Arial"/>
        </w:rPr>
        <w:t xml:space="preserve">  According to UNDP, adaptive measures that arose from consideration of risks were: </w:t>
      </w:r>
      <w:r w:rsidRPr="00A16FC4">
        <w:rPr>
          <w:rFonts w:ascii="Arial" w:hAnsi="Arial" w:cs="Arial"/>
        </w:rPr>
        <w:t>(1) field coordinator positions created to support the implementation at site level as well as to strengthen the coordination between PMU and pilot sites</w:t>
      </w:r>
      <w:r>
        <w:rPr>
          <w:rFonts w:ascii="Arial" w:hAnsi="Arial" w:cs="Arial"/>
        </w:rPr>
        <w:t>;</w:t>
      </w:r>
      <w:r w:rsidRPr="00A16FC4">
        <w:rPr>
          <w:rFonts w:ascii="Arial" w:hAnsi="Arial" w:cs="Arial"/>
        </w:rPr>
        <w:t xml:space="preserve"> (2) financial management.</w:t>
      </w:r>
      <w:r>
        <w:rPr>
          <w:rStyle w:val="FootnoteReference"/>
          <w:rFonts w:ascii="Arial" w:hAnsi="Arial"/>
        </w:rPr>
        <w:footnoteReference w:id="18"/>
      </w:r>
      <w:r w:rsidRPr="00A16FC4">
        <w:rPr>
          <w:rFonts w:ascii="Arial" w:hAnsi="Arial" w:cs="Arial"/>
        </w:rPr>
        <w:t xml:space="preserve"> </w:t>
      </w:r>
    </w:p>
    <w:p w14:paraId="7805A7C7" w14:textId="77777777" w:rsidR="0037349A" w:rsidRDefault="0037349A" w:rsidP="00CF2523">
      <w:pPr>
        <w:jc w:val="both"/>
        <w:rPr>
          <w:rFonts w:ascii="Arial" w:hAnsi="Arial" w:cs="Arial"/>
        </w:rPr>
      </w:pPr>
    </w:p>
    <w:p w14:paraId="0C028152" w14:textId="77777777" w:rsidR="0037349A" w:rsidRDefault="0037349A" w:rsidP="00CF2523">
      <w:pPr>
        <w:jc w:val="both"/>
        <w:rPr>
          <w:rFonts w:ascii="Arial" w:hAnsi="Arial" w:cs="Arial"/>
        </w:rPr>
      </w:pPr>
      <w:r>
        <w:rPr>
          <w:rFonts w:ascii="Arial" w:hAnsi="Arial" w:cs="Arial"/>
        </w:rPr>
        <w:t>In an effort to overcome the dearth of information from the PMU, we examined the PIRs, but we did not find the information we were looking for.  PIR-2012 does not discuss risks – it states categorically that there are no critical risks.  PIR-2013 rates overall risk as “</w:t>
      </w:r>
      <w:r w:rsidR="00A16FC4">
        <w:rPr>
          <w:rFonts w:ascii="Arial" w:hAnsi="Arial" w:cs="Arial"/>
          <w:i/>
        </w:rPr>
        <w:t>S</w:t>
      </w:r>
      <w:r w:rsidRPr="00D726FD">
        <w:rPr>
          <w:rFonts w:ascii="Arial" w:hAnsi="Arial" w:cs="Arial"/>
          <w:i/>
        </w:rPr>
        <w:t>ubstantial</w:t>
      </w:r>
      <w:r>
        <w:rPr>
          <w:rFonts w:ascii="Arial" w:hAnsi="Arial" w:cs="Arial"/>
        </w:rPr>
        <w:t xml:space="preserve">” whereas PIR-2014 </w:t>
      </w:r>
      <w:r w:rsidR="00A16FC4">
        <w:rPr>
          <w:rFonts w:ascii="Arial" w:hAnsi="Arial" w:cs="Arial"/>
        </w:rPr>
        <w:t>rates the risk level as “</w:t>
      </w:r>
      <w:r w:rsidR="00A16FC4" w:rsidRPr="00A16FC4">
        <w:rPr>
          <w:rFonts w:ascii="Arial" w:hAnsi="Arial" w:cs="Arial"/>
          <w:i/>
        </w:rPr>
        <w:t>High</w:t>
      </w:r>
      <w:r w:rsidR="00A16FC4">
        <w:rPr>
          <w:rFonts w:ascii="Arial" w:hAnsi="Arial" w:cs="Arial"/>
        </w:rPr>
        <w:t>”</w:t>
      </w:r>
      <w:r>
        <w:rPr>
          <w:rFonts w:ascii="Arial" w:hAnsi="Arial" w:cs="Arial"/>
        </w:rPr>
        <w:t>.  However, both these latter two have a reasonably comprehensive discussion of risks although this amounts more to a progress report and a watching brief rather than a set of robust mitigation measures and contingency plans, just in case the risk eventuated.</w:t>
      </w:r>
    </w:p>
    <w:p w14:paraId="5727DC5D" w14:textId="77777777" w:rsidR="0037349A" w:rsidRDefault="0037349A" w:rsidP="00CF2523">
      <w:pPr>
        <w:jc w:val="both"/>
        <w:rPr>
          <w:rFonts w:ascii="Arial" w:hAnsi="Arial" w:cs="Arial"/>
        </w:rPr>
      </w:pPr>
    </w:p>
    <w:p w14:paraId="2F3DB0C1" w14:textId="77777777" w:rsidR="0037349A" w:rsidRDefault="0037349A" w:rsidP="00CF2523">
      <w:pPr>
        <w:jc w:val="both"/>
        <w:rPr>
          <w:rFonts w:ascii="Arial" w:hAnsi="Arial" w:cs="Arial"/>
        </w:rPr>
      </w:pPr>
    </w:p>
    <w:p w14:paraId="6CB2B533" w14:textId="77777777" w:rsidR="00096E50" w:rsidRDefault="00096E50" w:rsidP="00CF2523">
      <w:pPr>
        <w:jc w:val="both"/>
        <w:rPr>
          <w:rFonts w:ascii="Arial" w:hAnsi="Arial" w:cs="Arial"/>
        </w:rPr>
      </w:pPr>
    </w:p>
    <w:p w14:paraId="1EDE649C" w14:textId="77777777" w:rsidR="0037349A" w:rsidRDefault="0037349A" w:rsidP="00CF2523">
      <w:pPr>
        <w:jc w:val="both"/>
        <w:rPr>
          <w:rFonts w:ascii="Arial" w:hAnsi="Arial" w:cs="Arial"/>
        </w:rPr>
      </w:pPr>
    </w:p>
    <w:p w14:paraId="54C66A8B" w14:textId="77777777" w:rsidR="0037349A" w:rsidRPr="00EB39E4" w:rsidRDefault="0037349A" w:rsidP="00CF2523">
      <w:pPr>
        <w:jc w:val="both"/>
        <w:rPr>
          <w:rFonts w:ascii="Arial" w:hAnsi="Arial" w:cs="Arial"/>
          <w:b/>
          <w:bCs/>
          <w:sz w:val="28"/>
          <w:szCs w:val="28"/>
        </w:rPr>
      </w:pPr>
      <w:r w:rsidRPr="00EB39E4">
        <w:rPr>
          <w:rFonts w:ascii="Arial" w:hAnsi="Arial" w:cs="Arial"/>
          <w:b/>
          <w:sz w:val="28"/>
          <w:szCs w:val="28"/>
        </w:rPr>
        <w:t>4.</w:t>
      </w:r>
      <w:r>
        <w:rPr>
          <w:rFonts w:ascii="Arial" w:hAnsi="Arial" w:cs="Arial"/>
          <w:b/>
          <w:sz w:val="28"/>
          <w:szCs w:val="28"/>
        </w:rPr>
        <w:t>7</w:t>
      </w:r>
      <w:r>
        <w:rPr>
          <w:rFonts w:ascii="Arial" w:hAnsi="Arial" w:cs="Arial"/>
          <w:b/>
          <w:sz w:val="28"/>
          <w:szCs w:val="28"/>
        </w:rPr>
        <w:tab/>
        <w:t>Project f</w:t>
      </w:r>
      <w:r w:rsidRPr="00EB39E4">
        <w:rPr>
          <w:rFonts w:ascii="Arial" w:hAnsi="Arial" w:cs="Arial"/>
          <w:b/>
          <w:sz w:val="28"/>
          <w:szCs w:val="28"/>
        </w:rPr>
        <w:t>inance</w:t>
      </w:r>
    </w:p>
    <w:p w14:paraId="5AF24756" w14:textId="77777777" w:rsidR="0037349A" w:rsidRDefault="0037349A" w:rsidP="00CF2523">
      <w:pPr>
        <w:jc w:val="both"/>
        <w:rPr>
          <w:rFonts w:ascii="Arial" w:hAnsi="Arial" w:cs="Arial"/>
        </w:rPr>
      </w:pPr>
    </w:p>
    <w:p w14:paraId="1BA79D37" w14:textId="77777777" w:rsidR="0037349A" w:rsidRDefault="0037349A" w:rsidP="00CF2523">
      <w:pPr>
        <w:jc w:val="both"/>
        <w:rPr>
          <w:rFonts w:ascii="Arial" w:hAnsi="Arial" w:cs="Arial"/>
          <w:b/>
          <w:sz w:val="24"/>
          <w:szCs w:val="24"/>
        </w:rPr>
      </w:pPr>
      <w:r>
        <w:rPr>
          <w:rFonts w:ascii="Arial" w:hAnsi="Arial" w:cs="Arial"/>
          <w:b/>
          <w:sz w:val="24"/>
          <w:szCs w:val="24"/>
        </w:rPr>
        <w:t>4.7</w:t>
      </w:r>
      <w:r w:rsidRPr="00197331">
        <w:rPr>
          <w:rFonts w:ascii="Arial" w:hAnsi="Arial" w:cs="Arial"/>
          <w:b/>
          <w:sz w:val="24"/>
          <w:szCs w:val="24"/>
        </w:rPr>
        <w:t>.1</w:t>
      </w:r>
      <w:r w:rsidRPr="00197331">
        <w:rPr>
          <w:rFonts w:ascii="Arial" w:hAnsi="Arial" w:cs="Arial"/>
          <w:b/>
          <w:sz w:val="24"/>
          <w:szCs w:val="24"/>
        </w:rPr>
        <w:tab/>
        <w:t>Budget planning, management and efficiency</w:t>
      </w:r>
    </w:p>
    <w:p w14:paraId="0846FAD6" w14:textId="77777777" w:rsidR="0037349A" w:rsidRPr="00D4042E" w:rsidRDefault="0037349A" w:rsidP="00CF2523">
      <w:pPr>
        <w:jc w:val="both"/>
        <w:rPr>
          <w:rFonts w:ascii="Arial" w:hAnsi="Arial" w:cs="Arial"/>
        </w:rPr>
      </w:pPr>
    </w:p>
    <w:p w14:paraId="26118B88" w14:textId="77777777" w:rsidR="0037349A" w:rsidRDefault="0037349A" w:rsidP="00CF2523">
      <w:pPr>
        <w:jc w:val="both"/>
        <w:rPr>
          <w:rFonts w:ascii="Arial" w:hAnsi="Arial" w:cs="Arial"/>
          <w:lang w:val="en-US"/>
        </w:rPr>
      </w:pPr>
      <w:r w:rsidRPr="00D4042E">
        <w:rPr>
          <w:rFonts w:ascii="Arial" w:hAnsi="Arial" w:cs="Arial"/>
          <w:lang w:val="en-US"/>
        </w:rPr>
        <w:t>T</w:t>
      </w:r>
      <w:r>
        <w:rPr>
          <w:rFonts w:ascii="Arial" w:hAnsi="Arial" w:cs="Arial"/>
          <w:lang w:val="en-US"/>
        </w:rPr>
        <w:t>he t</w:t>
      </w:r>
      <w:r w:rsidRPr="00D4042E">
        <w:rPr>
          <w:rFonts w:ascii="Arial" w:hAnsi="Arial" w:cs="Arial"/>
          <w:lang w:val="en-US"/>
        </w:rPr>
        <w:t xml:space="preserve">otal </w:t>
      </w:r>
      <w:r>
        <w:rPr>
          <w:rFonts w:ascii="Arial" w:hAnsi="Arial" w:cs="Arial"/>
          <w:lang w:val="en-US"/>
        </w:rPr>
        <w:t xml:space="preserve">project </w:t>
      </w:r>
      <w:r w:rsidRPr="00D4042E">
        <w:rPr>
          <w:rFonts w:ascii="Arial" w:hAnsi="Arial" w:cs="Arial"/>
          <w:lang w:val="en-US"/>
        </w:rPr>
        <w:t xml:space="preserve">budget </w:t>
      </w:r>
      <w:r>
        <w:rPr>
          <w:rFonts w:ascii="Arial" w:hAnsi="Arial" w:cs="Arial"/>
          <w:lang w:val="en-US"/>
        </w:rPr>
        <w:t>was US$</w:t>
      </w:r>
      <w:r w:rsidRPr="00D4042E">
        <w:rPr>
          <w:rFonts w:ascii="Arial" w:hAnsi="Arial" w:cs="Arial"/>
          <w:lang w:val="en-US"/>
        </w:rPr>
        <w:t>17,564,545</w:t>
      </w:r>
      <w:r>
        <w:rPr>
          <w:rFonts w:ascii="Arial" w:hAnsi="Arial" w:cs="Arial"/>
          <w:lang w:val="en-US"/>
        </w:rPr>
        <w:t xml:space="preserve">.  Of this, the </w:t>
      </w:r>
      <w:r w:rsidRPr="00D4042E">
        <w:rPr>
          <w:rFonts w:ascii="Arial" w:hAnsi="Arial" w:cs="Arial"/>
          <w:lang w:val="en-US"/>
        </w:rPr>
        <w:t xml:space="preserve">GEF Trust Fund </w:t>
      </w:r>
      <w:r>
        <w:rPr>
          <w:rFonts w:ascii="Arial" w:hAnsi="Arial" w:cs="Arial"/>
          <w:lang w:val="en-US"/>
        </w:rPr>
        <w:t>contributed US$</w:t>
      </w:r>
      <w:r w:rsidRPr="00D4042E">
        <w:rPr>
          <w:rFonts w:ascii="Arial" w:hAnsi="Arial" w:cs="Arial"/>
          <w:lang w:val="en-US"/>
        </w:rPr>
        <w:t>3,365,545</w:t>
      </w:r>
      <w:r>
        <w:rPr>
          <w:rFonts w:ascii="Arial" w:hAnsi="Arial" w:cs="Arial"/>
          <w:lang w:val="en-US"/>
        </w:rPr>
        <w:t xml:space="preserve"> and </w:t>
      </w:r>
      <w:r w:rsidRPr="00D4042E">
        <w:rPr>
          <w:rFonts w:ascii="Arial" w:hAnsi="Arial" w:cs="Arial"/>
          <w:lang w:val="en-US"/>
        </w:rPr>
        <w:t>US$ 14,200,000</w:t>
      </w:r>
      <w:r>
        <w:rPr>
          <w:rFonts w:ascii="Arial" w:hAnsi="Arial" w:cs="Arial"/>
          <w:lang w:val="en-US"/>
        </w:rPr>
        <w:t xml:space="preserve"> came from Government co-financing.  This is a co-financing ratio of just over 1:4 which is somewhat low according to GEF requirements.  The GEF resources were allocated as follows in </w:t>
      </w:r>
      <w:r w:rsidR="00341185">
        <w:rPr>
          <w:rFonts w:ascii="Arial" w:hAnsi="Arial" w:cs="Arial"/>
          <w:lang w:val="en-US"/>
        </w:rPr>
        <w:t>Figure 2</w:t>
      </w:r>
      <w:r>
        <w:rPr>
          <w:rFonts w:ascii="Arial" w:hAnsi="Arial" w:cs="Arial"/>
          <w:lang w:val="en-US"/>
        </w:rPr>
        <w:t xml:space="preserve"> below –  </w:t>
      </w:r>
    </w:p>
    <w:p w14:paraId="0A22A532" w14:textId="77777777" w:rsidR="0037349A" w:rsidRDefault="0037349A" w:rsidP="00CF2523">
      <w:pPr>
        <w:jc w:val="both"/>
        <w:rPr>
          <w:rFonts w:ascii="Arial" w:hAnsi="Arial" w:cs="Arial"/>
          <w:lang w:val="en-US"/>
        </w:rPr>
      </w:pPr>
    </w:p>
    <w:p w14:paraId="6E2818E6" w14:textId="77777777" w:rsidR="0037349A" w:rsidRDefault="0037349A" w:rsidP="00E40755">
      <w:pPr>
        <w:rPr>
          <w:rFonts w:ascii="Arial" w:hAnsi="Arial" w:cs="Arial"/>
          <w:lang w:val="en-US"/>
        </w:rPr>
      </w:pPr>
    </w:p>
    <w:p w14:paraId="13501011" w14:textId="77777777" w:rsidR="0037349A" w:rsidRPr="00E324EF" w:rsidRDefault="00341185" w:rsidP="00E40755">
      <w:pPr>
        <w:rPr>
          <w:rFonts w:ascii="Arial" w:hAnsi="Arial" w:cs="Arial"/>
          <w:b/>
          <w:lang w:val="en-US"/>
        </w:rPr>
      </w:pPr>
      <w:r>
        <w:rPr>
          <w:rFonts w:ascii="Arial" w:hAnsi="Arial" w:cs="Arial"/>
          <w:b/>
          <w:lang w:val="en-US"/>
        </w:rPr>
        <w:t>Figure 2.</w:t>
      </w:r>
      <w:r w:rsidR="0037349A" w:rsidRPr="00E324EF">
        <w:rPr>
          <w:rFonts w:ascii="Arial" w:hAnsi="Arial" w:cs="Arial"/>
          <w:b/>
          <w:lang w:val="en-US"/>
        </w:rPr>
        <w:tab/>
        <w:t>Percentage allocations of GEF budget per Outcome</w:t>
      </w:r>
    </w:p>
    <w:p w14:paraId="01850DDB" w14:textId="77777777" w:rsidR="0037349A" w:rsidRPr="00D4042E" w:rsidRDefault="0037349A" w:rsidP="00890FD7">
      <w:pPr>
        <w:rPr>
          <w:rFonts w:ascii="Arial" w:hAnsi="Arial" w:cs="Arial"/>
        </w:rPr>
      </w:pPr>
    </w:p>
    <w:p w14:paraId="68714E71" w14:textId="77777777" w:rsidR="0037349A" w:rsidRDefault="00C81E54" w:rsidP="00890FD7">
      <w:pPr>
        <w:jc w:val="center"/>
        <w:rPr>
          <w:rFonts w:ascii="Arial" w:hAnsi="Arial" w:cs="Arial"/>
          <w:sz w:val="24"/>
          <w:szCs w:val="24"/>
        </w:rPr>
      </w:pPr>
      <w:r>
        <w:rPr>
          <w:rFonts w:ascii="Arial" w:hAnsi="Arial" w:cs="Arial"/>
          <w:noProof/>
          <w:sz w:val="24"/>
          <w:szCs w:val="24"/>
          <w:lang w:val="en-US" w:eastAsia="zh-CN" w:bidi="th-TH"/>
        </w:rPr>
        <w:drawing>
          <wp:inline distT="0" distB="0" distL="0" distR="0" wp14:anchorId="311BE167" wp14:editId="15A2F9D2">
            <wp:extent cx="4819650" cy="3000375"/>
            <wp:effectExtent l="0" t="0" r="0" b="9525"/>
            <wp:docPr id="3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DB349E" w14:textId="77777777" w:rsidR="0037349A" w:rsidRPr="00D4042E" w:rsidRDefault="0037349A" w:rsidP="00D4042E">
      <w:pPr>
        <w:rPr>
          <w:rFonts w:ascii="Arial" w:hAnsi="Arial" w:cs="Arial"/>
        </w:rPr>
      </w:pPr>
    </w:p>
    <w:p w14:paraId="3D7E8876" w14:textId="77777777" w:rsidR="008A7DF5" w:rsidRDefault="008A7DF5" w:rsidP="00D4042E">
      <w:pPr>
        <w:rPr>
          <w:rFonts w:ascii="Arial" w:hAnsi="Arial" w:cs="Arial"/>
        </w:rPr>
      </w:pPr>
    </w:p>
    <w:p w14:paraId="3A45E265" w14:textId="77777777" w:rsidR="0037349A" w:rsidRPr="00D4042E" w:rsidRDefault="0037349A" w:rsidP="00CF2523">
      <w:pPr>
        <w:jc w:val="both"/>
        <w:rPr>
          <w:rFonts w:ascii="Arial" w:hAnsi="Arial" w:cs="Arial"/>
        </w:rPr>
      </w:pPr>
      <w:r w:rsidRPr="00D4042E">
        <w:rPr>
          <w:rFonts w:ascii="Arial" w:hAnsi="Arial" w:cs="Arial"/>
        </w:rPr>
        <w:t xml:space="preserve">The greater part of </w:t>
      </w:r>
      <w:r>
        <w:rPr>
          <w:rFonts w:ascii="Arial" w:hAnsi="Arial" w:cs="Arial"/>
        </w:rPr>
        <w:t>GEF</w:t>
      </w:r>
      <w:r w:rsidRPr="00D4042E">
        <w:rPr>
          <w:rFonts w:ascii="Arial" w:hAnsi="Arial" w:cs="Arial"/>
        </w:rPr>
        <w:t xml:space="preserve"> resources was allocated to Outcome 3</w:t>
      </w:r>
      <w:r>
        <w:rPr>
          <w:rFonts w:ascii="Arial" w:hAnsi="Arial" w:cs="Arial"/>
        </w:rPr>
        <w:t xml:space="preserve"> (some 42%) and Outcome 4 was allocated the smallest budget.  The allocation to project management (which includes Monitoring and Evaluation) amounted to 11%.  At just above the GEF guidance limit of 10%, this is acceptable, however, it leaves little or no room for manoeuvre.  </w:t>
      </w:r>
    </w:p>
    <w:p w14:paraId="260B1A21" w14:textId="77777777" w:rsidR="0037349A" w:rsidRDefault="0037349A" w:rsidP="00CF2523">
      <w:pPr>
        <w:jc w:val="both"/>
        <w:rPr>
          <w:rFonts w:ascii="Arial" w:hAnsi="Arial" w:cs="Arial"/>
        </w:rPr>
      </w:pPr>
    </w:p>
    <w:p w14:paraId="12F62AE0" w14:textId="77777777" w:rsidR="0037349A" w:rsidRPr="004A0E4A" w:rsidRDefault="0037349A" w:rsidP="00CF2523">
      <w:pPr>
        <w:jc w:val="both"/>
        <w:rPr>
          <w:rFonts w:ascii="Arial" w:hAnsi="Arial" w:cs="Arial"/>
        </w:rPr>
      </w:pPr>
      <w:r>
        <w:rPr>
          <w:rFonts w:ascii="Arial" w:hAnsi="Arial" w:cs="Arial"/>
        </w:rPr>
        <w:t xml:space="preserve">Financial management has not been effective and as can be seen from </w:t>
      </w:r>
      <w:r w:rsidR="00632034">
        <w:rPr>
          <w:rFonts w:ascii="Arial" w:hAnsi="Arial" w:cs="Arial"/>
        </w:rPr>
        <w:t>Figure 3</w:t>
      </w:r>
      <w:r>
        <w:rPr>
          <w:rFonts w:ascii="Arial" w:hAnsi="Arial" w:cs="Arial"/>
        </w:rPr>
        <w:t xml:space="preserve"> below, except for Project Management costs, the </w:t>
      </w:r>
      <w:r w:rsidRPr="004A0E4A">
        <w:rPr>
          <w:rFonts w:ascii="Arial" w:hAnsi="Arial" w:cs="Arial"/>
        </w:rPr>
        <w:t>Budget is seriously underspent</w:t>
      </w:r>
      <w:r>
        <w:rPr>
          <w:rFonts w:ascii="Arial" w:hAnsi="Arial" w:cs="Arial"/>
        </w:rPr>
        <w:t xml:space="preserve">.  </w:t>
      </w:r>
    </w:p>
    <w:p w14:paraId="08D78069" w14:textId="77777777" w:rsidR="0037349A" w:rsidRDefault="0037349A" w:rsidP="00CF2523">
      <w:pPr>
        <w:jc w:val="both"/>
        <w:rPr>
          <w:rFonts w:ascii="Arial" w:hAnsi="Arial" w:cs="Arial"/>
        </w:rPr>
      </w:pPr>
    </w:p>
    <w:p w14:paraId="4E65F5FD" w14:textId="77777777" w:rsidR="00936352" w:rsidRDefault="00936352" w:rsidP="00CF2523">
      <w:pPr>
        <w:jc w:val="both"/>
        <w:rPr>
          <w:rFonts w:ascii="Arial" w:hAnsi="Arial" w:cs="Arial"/>
        </w:rPr>
      </w:pPr>
    </w:p>
    <w:p w14:paraId="389ACD71" w14:textId="77777777" w:rsidR="0037349A" w:rsidRPr="00E324EF" w:rsidRDefault="00341185" w:rsidP="00CF2523">
      <w:pPr>
        <w:jc w:val="both"/>
        <w:rPr>
          <w:rFonts w:ascii="Arial" w:hAnsi="Arial" w:cs="Arial"/>
          <w:b/>
        </w:rPr>
      </w:pPr>
      <w:r>
        <w:rPr>
          <w:rFonts w:ascii="Arial" w:hAnsi="Arial" w:cs="Arial"/>
          <w:b/>
        </w:rPr>
        <w:t>Figure 3.</w:t>
      </w:r>
      <w:r w:rsidR="0037349A" w:rsidRPr="00E324EF">
        <w:rPr>
          <w:rFonts w:ascii="Arial" w:hAnsi="Arial" w:cs="Arial"/>
          <w:b/>
        </w:rPr>
        <w:tab/>
        <w:t>Budget allocations, expenditure and balance remaining per Outcome</w:t>
      </w:r>
    </w:p>
    <w:p w14:paraId="25C83C6C" w14:textId="77777777" w:rsidR="0037349A" w:rsidRPr="00D4042E" w:rsidRDefault="0037349A" w:rsidP="00D4042E">
      <w:pPr>
        <w:rPr>
          <w:rFonts w:ascii="Arial" w:hAnsi="Arial" w:cs="Arial"/>
          <w:lang w:val="en-US"/>
        </w:rPr>
      </w:pPr>
    </w:p>
    <w:p w14:paraId="0DC2C2F2" w14:textId="77777777" w:rsidR="0037349A" w:rsidRDefault="00C81E54" w:rsidP="004A0E4A">
      <w:pPr>
        <w:jc w:val="center"/>
        <w:rPr>
          <w:rFonts w:ascii="Arial" w:hAnsi="Arial" w:cs="Arial"/>
          <w:lang w:val="en-US"/>
        </w:rPr>
      </w:pPr>
      <w:r>
        <w:rPr>
          <w:rFonts w:ascii="Arial" w:hAnsi="Arial" w:cs="Arial"/>
          <w:noProof/>
          <w:lang w:val="en-US" w:eastAsia="zh-CN" w:bidi="th-TH"/>
        </w:rPr>
        <w:drawing>
          <wp:inline distT="0" distB="0" distL="0" distR="0" wp14:anchorId="2856B91E" wp14:editId="220886D9">
            <wp:extent cx="4132949" cy="2647950"/>
            <wp:effectExtent l="0" t="0" r="127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4056" cy="2667880"/>
                    </a:xfrm>
                    <a:prstGeom prst="rect">
                      <a:avLst/>
                    </a:prstGeom>
                    <a:noFill/>
                    <a:ln>
                      <a:noFill/>
                    </a:ln>
                  </pic:spPr>
                </pic:pic>
              </a:graphicData>
            </a:graphic>
          </wp:inline>
        </w:drawing>
      </w:r>
    </w:p>
    <w:p w14:paraId="03BD6AE0" w14:textId="77777777" w:rsidR="0037349A" w:rsidRPr="00FA554F" w:rsidRDefault="0037349A" w:rsidP="006A120F">
      <w:pPr>
        <w:rPr>
          <w:rFonts w:ascii="Arial" w:hAnsi="Arial" w:cs="Arial"/>
        </w:rPr>
      </w:pPr>
    </w:p>
    <w:p w14:paraId="14B9C641" w14:textId="77777777" w:rsidR="0037349A" w:rsidRPr="009E2A97" w:rsidRDefault="0037349A" w:rsidP="00CF2523">
      <w:pPr>
        <w:jc w:val="both"/>
        <w:rPr>
          <w:rFonts w:ascii="Arial" w:hAnsi="Arial" w:cs="Arial"/>
        </w:rPr>
      </w:pPr>
      <w:r w:rsidRPr="009E2A97">
        <w:rPr>
          <w:rFonts w:ascii="Arial" w:hAnsi="Arial" w:cs="Arial"/>
        </w:rPr>
        <w:t xml:space="preserve">By the end of December 2014 (latest figures available), only 35% of the budget had been spent with more than 80% of time gone.  </w:t>
      </w:r>
      <w:r w:rsidR="0021456C">
        <w:rPr>
          <w:rFonts w:ascii="Arial" w:hAnsi="Arial" w:cs="Arial"/>
        </w:rPr>
        <w:t>In the remaining six months, USD</w:t>
      </w:r>
      <w:r w:rsidRPr="009E2A97">
        <w:rPr>
          <w:rFonts w:ascii="Arial" w:hAnsi="Arial" w:cs="Arial"/>
        </w:rPr>
        <w:t xml:space="preserve">2,186,606 remain to be spent.  </w:t>
      </w:r>
      <w:r>
        <w:rPr>
          <w:rFonts w:ascii="Arial" w:hAnsi="Arial" w:cs="Arial"/>
        </w:rPr>
        <w:t>T</w:t>
      </w:r>
      <w:r w:rsidRPr="009E2A97">
        <w:rPr>
          <w:rFonts w:ascii="Arial" w:hAnsi="Arial" w:cs="Arial"/>
        </w:rPr>
        <w:t>he worst underexpenditure is for Outcome 4, with a mere 16% of the budget spent.  Whereas at the other end of the scale, the budget for Project Management costs is right on target with around 82% spent.  Unfortunately, this auspicious situation is tempered with some concern because there are no Project Management resources remaining for a no-cost project extension.</w:t>
      </w:r>
    </w:p>
    <w:p w14:paraId="35F76BE7" w14:textId="77777777" w:rsidR="0037349A" w:rsidRDefault="0037349A" w:rsidP="00CF2523">
      <w:pPr>
        <w:jc w:val="both"/>
        <w:rPr>
          <w:rFonts w:ascii="Arial" w:hAnsi="Arial" w:cs="Arial"/>
        </w:rPr>
      </w:pPr>
    </w:p>
    <w:p w14:paraId="6FF350E9" w14:textId="77777777" w:rsidR="0037349A" w:rsidRDefault="0037349A" w:rsidP="00CF2523">
      <w:pPr>
        <w:jc w:val="both"/>
        <w:rPr>
          <w:rFonts w:ascii="Arial" w:hAnsi="Arial" w:cs="Arial"/>
        </w:rPr>
      </w:pPr>
      <w:r>
        <w:rPr>
          <w:rFonts w:ascii="Arial" w:hAnsi="Arial" w:cs="Arial"/>
        </w:rPr>
        <w:t xml:space="preserve">The cause of financial inefficiency and under-expenditure is the project’s inability to make </w:t>
      </w:r>
      <w:r w:rsidRPr="00E442D2">
        <w:rPr>
          <w:rFonts w:ascii="Arial" w:hAnsi="Arial" w:cs="Arial"/>
        </w:rPr>
        <w:t>timely disbursements</w:t>
      </w:r>
      <w:r>
        <w:rPr>
          <w:rFonts w:ascii="Arial" w:hAnsi="Arial" w:cs="Arial"/>
        </w:rPr>
        <w:t>.  This lack of delivery was brought up time and again in our consultations with stakeholders from senior levels of DNP to stakeholders at the field level.  Activities have been written up and approved in the Annual Work Plan, budgets have been set aside, the paper work has been done, but then it seems to get caught in the financial management procedures of DNP.  This has seriously hindered project implementation and is the main contributor to the gross underexpenditure.  It was reported to us that project staff salaries have not been paid or paid with significant delays, resulting in at least one resignation.  We were also told that in the case of an NGO sub-contractor, expenses had to be paid out of their own pocket to keep the project moving, hoping to recover the expenses eventually.  A number of approved activities cannot be implemented because they are still awaiting funds transfer.  There is a serious risk that these delays and inability of the project to deliver will erode the credibility of the project in the eyes of the stakeholders at community level – hard won rapport will be lost.</w:t>
      </w:r>
    </w:p>
    <w:p w14:paraId="6473EC3C" w14:textId="77777777" w:rsidR="0037349A" w:rsidRDefault="0037349A" w:rsidP="00CF2523">
      <w:pPr>
        <w:jc w:val="both"/>
        <w:rPr>
          <w:rFonts w:ascii="Arial" w:hAnsi="Arial" w:cs="Arial"/>
        </w:rPr>
      </w:pPr>
    </w:p>
    <w:p w14:paraId="4E3AA1B9" w14:textId="77777777" w:rsidR="0037349A" w:rsidRDefault="0037349A" w:rsidP="00CF2523">
      <w:pPr>
        <w:jc w:val="both"/>
        <w:rPr>
          <w:rFonts w:ascii="Arial" w:hAnsi="Arial" w:cs="Arial"/>
        </w:rPr>
      </w:pPr>
      <w:r>
        <w:rPr>
          <w:rFonts w:ascii="Arial" w:hAnsi="Arial" w:cs="Arial"/>
        </w:rPr>
        <w:t>This situation, which was foreseen as far back as 2013</w:t>
      </w:r>
      <w:r>
        <w:rPr>
          <w:rStyle w:val="FootnoteReference"/>
          <w:rFonts w:ascii="Arial" w:hAnsi="Arial" w:cs="Arial"/>
        </w:rPr>
        <w:footnoteReference w:id="19"/>
      </w:r>
      <w:r>
        <w:rPr>
          <w:rFonts w:ascii="Arial" w:hAnsi="Arial" w:cs="Arial"/>
        </w:rPr>
        <w:t>, cannot continue and UNDP and DNP need to find a solution before any extension can be considered.  \We have been advised that following our presentation of preliminary findings at the end of our mission, UNDP and DNP have met to discuss potential solutions to this problem and this is seen as a most positive development.</w:t>
      </w:r>
    </w:p>
    <w:p w14:paraId="3A5B0D93" w14:textId="77777777" w:rsidR="0037349A" w:rsidRPr="00FB61F7" w:rsidRDefault="0037349A" w:rsidP="00CF2523">
      <w:pPr>
        <w:jc w:val="both"/>
        <w:rPr>
          <w:rFonts w:ascii="Arial" w:hAnsi="Arial" w:cs="Arial"/>
        </w:rPr>
      </w:pPr>
    </w:p>
    <w:p w14:paraId="5224924C" w14:textId="77777777" w:rsidR="0037349A" w:rsidRPr="00FB61F7" w:rsidRDefault="0037349A" w:rsidP="00CF2523">
      <w:pPr>
        <w:jc w:val="both"/>
        <w:rPr>
          <w:rFonts w:ascii="Arial" w:hAnsi="Arial" w:cs="Arial"/>
        </w:rPr>
      </w:pPr>
    </w:p>
    <w:p w14:paraId="600D5BE7" w14:textId="77777777" w:rsidR="0037349A" w:rsidRPr="00197331" w:rsidRDefault="0037349A" w:rsidP="00CF2523">
      <w:pPr>
        <w:jc w:val="both"/>
        <w:rPr>
          <w:rFonts w:ascii="Arial" w:hAnsi="Arial" w:cs="Arial"/>
          <w:b/>
          <w:sz w:val="24"/>
          <w:szCs w:val="24"/>
        </w:rPr>
      </w:pPr>
      <w:r>
        <w:rPr>
          <w:rFonts w:ascii="Arial" w:hAnsi="Arial" w:cs="Arial"/>
          <w:b/>
          <w:sz w:val="24"/>
          <w:szCs w:val="24"/>
        </w:rPr>
        <w:t>4.7.2</w:t>
      </w:r>
      <w:r>
        <w:rPr>
          <w:rFonts w:ascii="Arial" w:hAnsi="Arial" w:cs="Arial"/>
          <w:b/>
          <w:sz w:val="24"/>
          <w:szCs w:val="24"/>
        </w:rPr>
        <w:tab/>
        <w:t>Co-f</w:t>
      </w:r>
      <w:r w:rsidRPr="00197331">
        <w:rPr>
          <w:rFonts w:ascii="Arial" w:hAnsi="Arial" w:cs="Arial"/>
          <w:b/>
          <w:sz w:val="24"/>
          <w:szCs w:val="24"/>
        </w:rPr>
        <w:t>inancing</w:t>
      </w:r>
    </w:p>
    <w:p w14:paraId="7B8B9524" w14:textId="77777777" w:rsidR="0037349A" w:rsidRDefault="0037349A" w:rsidP="00CF2523">
      <w:pPr>
        <w:jc w:val="both"/>
        <w:rPr>
          <w:rFonts w:ascii="Arial" w:hAnsi="Arial" w:cs="Arial"/>
        </w:rPr>
      </w:pPr>
    </w:p>
    <w:p w14:paraId="34E57952" w14:textId="77777777" w:rsidR="0037349A" w:rsidRDefault="0037349A" w:rsidP="00CF2523">
      <w:pPr>
        <w:jc w:val="both"/>
        <w:rPr>
          <w:rFonts w:ascii="Arial" w:hAnsi="Arial" w:cs="Arial"/>
        </w:rPr>
      </w:pPr>
      <w:r>
        <w:rPr>
          <w:rFonts w:ascii="Arial" w:hAnsi="Arial" w:cs="Arial"/>
        </w:rPr>
        <w:t>The signed ProDoc had a co-financing pledge of USD14,200,000 from the Government.</w:t>
      </w:r>
    </w:p>
    <w:p w14:paraId="626C0059" w14:textId="77777777" w:rsidR="0037349A" w:rsidRPr="005B5A0F" w:rsidRDefault="0037349A" w:rsidP="00CF2523">
      <w:pPr>
        <w:jc w:val="both"/>
        <w:rPr>
          <w:rFonts w:ascii="Arial" w:hAnsi="Arial" w:cs="Arial"/>
        </w:rPr>
      </w:pPr>
    </w:p>
    <w:p w14:paraId="6456540F" w14:textId="77777777" w:rsidR="0037349A" w:rsidRPr="005B5A0F" w:rsidRDefault="0037349A" w:rsidP="00CF2523">
      <w:pPr>
        <w:jc w:val="both"/>
        <w:rPr>
          <w:rFonts w:ascii="Arial" w:hAnsi="Arial" w:cs="Arial"/>
        </w:rPr>
      </w:pPr>
      <w:r w:rsidRPr="005B5A0F">
        <w:rPr>
          <w:rFonts w:ascii="Arial" w:hAnsi="Arial" w:cs="Arial"/>
        </w:rPr>
        <w:t xml:space="preserve">According to PIR-2012 USD13,000 had been obtained in co-financing </w:t>
      </w:r>
      <w:r>
        <w:rPr>
          <w:rFonts w:ascii="Arial" w:hAnsi="Arial" w:cs="Arial"/>
        </w:rPr>
        <w:t xml:space="preserve">since project start </w:t>
      </w:r>
      <w:r w:rsidRPr="005B5A0F">
        <w:rPr>
          <w:rFonts w:ascii="Arial" w:hAnsi="Arial" w:cs="Arial"/>
        </w:rPr>
        <w:t>and it is noted as having been in kind for office space, utilities, labour and expertise.  PIR-2013 advises that USD639,000 had been obtained in co-financing</w:t>
      </w:r>
      <w:r w:rsidR="008A7DF5">
        <w:rPr>
          <w:rFonts w:ascii="Arial" w:hAnsi="Arial" w:cs="Arial"/>
        </w:rPr>
        <w:t xml:space="preserve"> and</w:t>
      </w:r>
      <w:r w:rsidRPr="005B5A0F">
        <w:rPr>
          <w:rFonts w:ascii="Arial" w:hAnsi="Arial" w:cs="Arial"/>
        </w:rPr>
        <w:t xml:space="preserve"> PIR-2014 does not seem to mention co-financing.</w:t>
      </w:r>
      <w:r>
        <w:rPr>
          <w:rFonts w:ascii="Arial" w:hAnsi="Arial" w:cs="Arial"/>
        </w:rPr>
        <w:t xml:space="preserve">  The figures are presumed to be cumulative and this means that in the 12 months between June 2012 and June 2013 some USD626,000 had been obtained.</w:t>
      </w:r>
    </w:p>
    <w:p w14:paraId="5EE3BBB5" w14:textId="77777777" w:rsidR="0037349A" w:rsidRDefault="0037349A" w:rsidP="00CF2523">
      <w:pPr>
        <w:jc w:val="both"/>
        <w:rPr>
          <w:rFonts w:ascii="Arial" w:hAnsi="Arial" w:cs="Arial"/>
        </w:rPr>
      </w:pPr>
    </w:p>
    <w:p w14:paraId="61A4FD0C" w14:textId="77777777" w:rsidR="0037349A" w:rsidRDefault="0037349A" w:rsidP="00CF2523">
      <w:pPr>
        <w:jc w:val="both"/>
        <w:rPr>
          <w:rFonts w:ascii="Arial" w:hAnsi="Arial" w:cs="Arial"/>
        </w:rPr>
      </w:pPr>
      <w:r>
        <w:rPr>
          <w:rFonts w:ascii="Arial" w:hAnsi="Arial" w:cs="Arial"/>
        </w:rPr>
        <w:t xml:space="preserve">In an attempt to get a better picture and obtain an update on co-financing pledged and delivered, the Evaluators invited the PMU to provide an estimate of co-financing received to date, and the following table is the response.  </w:t>
      </w:r>
    </w:p>
    <w:p w14:paraId="118C9D96" w14:textId="77777777" w:rsidR="00BE78A3" w:rsidRDefault="00BE78A3" w:rsidP="00CF2523">
      <w:pPr>
        <w:jc w:val="both"/>
        <w:rPr>
          <w:rFonts w:ascii="Arial" w:hAnsi="Arial" w:cs="Arial"/>
          <w:b/>
          <w:highlight w:val="yellow"/>
        </w:rPr>
      </w:pPr>
    </w:p>
    <w:p w14:paraId="5A86505E" w14:textId="77777777" w:rsidR="00BE78A3" w:rsidRDefault="00BE78A3" w:rsidP="00BE78A3">
      <w:pPr>
        <w:rPr>
          <w:rFonts w:ascii="Arial" w:hAnsi="Arial" w:cs="Arial"/>
          <w:b/>
          <w:highlight w:val="yellow"/>
        </w:rPr>
      </w:pPr>
    </w:p>
    <w:p w14:paraId="6DC60DEC" w14:textId="77777777" w:rsidR="00BE78A3" w:rsidRDefault="00341185" w:rsidP="00BE78A3">
      <w:pPr>
        <w:rPr>
          <w:rFonts w:ascii="Arial" w:hAnsi="Arial" w:cs="Arial"/>
          <w:b/>
        </w:rPr>
      </w:pPr>
      <w:r w:rsidRPr="00341185">
        <w:rPr>
          <w:rFonts w:ascii="Arial" w:hAnsi="Arial" w:cs="Arial"/>
          <w:b/>
        </w:rPr>
        <w:t xml:space="preserve">Table </w:t>
      </w:r>
      <w:r w:rsidR="004575D9">
        <w:rPr>
          <w:rFonts w:ascii="Arial" w:hAnsi="Arial" w:cs="Arial"/>
          <w:b/>
        </w:rPr>
        <w:t>6</w:t>
      </w:r>
      <w:r w:rsidRPr="00341185">
        <w:rPr>
          <w:rFonts w:ascii="Arial" w:hAnsi="Arial" w:cs="Arial"/>
          <w:b/>
        </w:rPr>
        <w:t>.</w:t>
      </w:r>
      <w:r w:rsidR="00BE78A3" w:rsidRPr="00246DCE">
        <w:rPr>
          <w:rFonts w:ascii="Arial" w:hAnsi="Arial" w:cs="Arial"/>
          <w:b/>
        </w:rPr>
        <w:tab/>
        <w:t>Co-Financing pledged and realized to date</w:t>
      </w:r>
    </w:p>
    <w:p w14:paraId="62110687" w14:textId="77777777" w:rsidR="00D93CC4" w:rsidRPr="00246DCE" w:rsidRDefault="00D93CC4" w:rsidP="00BE78A3">
      <w:pPr>
        <w:rPr>
          <w:rFonts w:ascii="Arial" w:hAnsi="Arial" w:cs="Arial"/>
          <w:b/>
        </w:rPr>
      </w:pPr>
    </w:p>
    <w:tbl>
      <w:tblPr>
        <w:tblStyle w:val="TableGrid8"/>
        <w:tblW w:w="9450" w:type="dxa"/>
        <w:tblInd w:w="108" w:type="dxa"/>
        <w:tblLook w:val="04A0" w:firstRow="1" w:lastRow="0" w:firstColumn="1" w:lastColumn="0" w:noHBand="0" w:noVBand="1"/>
      </w:tblPr>
      <w:tblGrid>
        <w:gridCol w:w="1688"/>
        <w:gridCol w:w="1399"/>
        <w:gridCol w:w="1807"/>
        <w:gridCol w:w="1617"/>
        <w:gridCol w:w="1511"/>
        <w:gridCol w:w="1428"/>
      </w:tblGrid>
      <w:tr w:rsidR="00BE78A3" w:rsidRPr="00BE78A3" w14:paraId="5D0230EF" w14:textId="77777777" w:rsidTr="008A7DF5">
        <w:trPr>
          <w:trHeight w:val="1145"/>
        </w:trPr>
        <w:tc>
          <w:tcPr>
            <w:tcW w:w="1688"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4234432F"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SOURCES OF CO-FINANCING</w:t>
            </w:r>
          </w:p>
        </w:tc>
        <w:tc>
          <w:tcPr>
            <w:tcW w:w="1399"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6A022941"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CO-FINANCER</w:t>
            </w:r>
          </w:p>
        </w:tc>
        <w:tc>
          <w:tcPr>
            <w:tcW w:w="1807"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6FF591E1"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TYPE OF CO-FINANCING</w:t>
            </w:r>
          </w:p>
        </w:tc>
        <w:tc>
          <w:tcPr>
            <w:tcW w:w="1617"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3AEA5AD3"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AMOUNT CO</w:t>
            </w:r>
            <w:r w:rsidR="00D93CC4">
              <w:rPr>
                <w:rFonts w:ascii="Arial" w:hAnsi="Arial" w:cs="Arial"/>
                <w:b/>
                <w:sz w:val="18"/>
                <w:szCs w:val="18"/>
                <w:lang w:val="en-US"/>
              </w:rPr>
              <w:t xml:space="preserve">NFIRMED AT CEO ENDORSEMENT </w:t>
            </w:r>
          </w:p>
        </w:tc>
        <w:tc>
          <w:tcPr>
            <w:tcW w:w="1511"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4BAB34AE"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 xml:space="preserve">ACTUAL AMOUNT AT </w:t>
            </w:r>
            <w:r w:rsidR="00D93CC4">
              <w:rPr>
                <w:rFonts w:ascii="Arial" w:hAnsi="Arial" w:cs="Arial"/>
                <w:b/>
                <w:sz w:val="18"/>
                <w:szCs w:val="18"/>
                <w:lang w:val="en-US"/>
              </w:rPr>
              <w:t>DEC 2014</w:t>
            </w:r>
          </w:p>
        </w:tc>
        <w:tc>
          <w:tcPr>
            <w:tcW w:w="1428" w:type="dxa"/>
            <w:tcBorders>
              <w:top w:val="single" w:sz="4" w:space="0" w:color="FFFFFF"/>
              <w:left w:val="single" w:sz="4" w:space="0" w:color="FFFFFF"/>
              <w:bottom w:val="single" w:sz="4" w:space="0" w:color="FFFFFF"/>
              <w:right w:val="single" w:sz="4" w:space="0" w:color="FFFFFF"/>
            </w:tcBorders>
            <w:shd w:val="clear" w:color="auto" w:fill="4F81BD" w:themeFill="accent1"/>
            <w:vAlign w:val="center"/>
          </w:tcPr>
          <w:p w14:paraId="0210E3DC" w14:textId="77777777" w:rsidR="00BE78A3" w:rsidRPr="00BE78A3" w:rsidRDefault="00BE78A3" w:rsidP="00D93CC4">
            <w:pPr>
              <w:jc w:val="center"/>
              <w:rPr>
                <w:rFonts w:ascii="Arial" w:hAnsi="Arial" w:cs="Arial"/>
                <w:b/>
                <w:sz w:val="18"/>
                <w:szCs w:val="18"/>
                <w:lang w:val="en-US"/>
              </w:rPr>
            </w:pPr>
            <w:r w:rsidRPr="00BE78A3">
              <w:rPr>
                <w:rFonts w:ascii="Arial" w:hAnsi="Arial" w:cs="Arial"/>
                <w:b/>
                <w:sz w:val="18"/>
                <w:szCs w:val="18"/>
                <w:lang w:val="en-US"/>
              </w:rPr>
              <w:t>ACTUAL % OF EXPECTED AMOUNT</w:t>
            </w:r>
          </w:p>
        </w:tc>
      </w:tr>
      <w:tr w:rsidR="00D93CC4" w:rsidRPr="00BE78A3" w14:paraId="613DC121" w14:textId="77777777" w:rsidTr="00D93CC4">
        <w:tc>
          <w:tcPr>
            <w:tcW w:w="1688" w:type="dxa"/>
            <w:tcBorders>
              <w:top w:val="single" w:sz="4" w:space="0" w:color="FFFFFF"/>
            </w:tcBorders>
            <w:vAlign w:val="center"/>
          </w:tcPr>
          <w:p w14:paraId="381C1BA4" w14:textId="77777777" w:rsidR="00BE78A3" w:rsidRPr="00BE78A3" w:rsidRDefault="00D93CC4" w:rsidP="00BE78A3">
            <w:pPr>
              <w:rPr>
                <w:rFonts w:ascii="Arial" w:hAnsi="Arial" w:cs="Arial"/>
                <w:sz w:val="18"/>
                <w:szCs w:val="18"/>
                <w:lang w:val="en-US"/>
              </w:rPr>
            </w:pPr>
            <w:r>
              <w:rPr>
                <w:rFonts w:ascii="Arial" w:hAnsi="Arial" w:cs="Arial"/>
                <w:sz w:val="18"/>
                <w:szCs w:val="18"/>
                <w:lang w:val="en-US"/>
              </w:rPr>
              <w:t>Government</w:t>
            </w:r>
          </w:p>
        </w:tc>
        <w:tc>
          <w:tcPr>
            <w:tcW w:w="1399" w:type="dxa"/>
            <w:tcBorders>
              <w:top w:val="single" w:sz="4" w:space="0" w:color="FFFFFF"/>
            </w:tcBorders>
            <w:vAlign w:val="center"/>
          </w:tcPr>
          <w:p w14:paraId="295D32C1" w14:textId="77777777" w:rsidR="00BE78A3" w:rsidRPr="00BE78A3" w:rsidRDefault="00D93CC4" w:rsidP="00BE78A3">
            <w:pPr>
              <w:rPr>
                <w:rFonts w:ascii="Arial" w:hAnsi="Arial" w:cs="Arial"/>
                <w:sz w:val="18"/>
                <w:szCs w:val="18"/>
                <w:lang w:val="en-US"/>
              </w:rPr>
            </w:pPr>
            <w:r w:rsidRPr="00D93CC4">
              <w:rPr>
                <w:rFonts w:ascii="Arial" w:hAnsi="Arial" w:cs="Arial"/>
                <w:sz w:val="18"/>
                <w:szCs w:val="18"/>
                <w:lang w:val="en-US"/>
              </w:rPr>
              <w:t>Department of National Parks, Wildlife and Plant Conservation (DNP)</w:t>
            </w:r>
          </w:p>
        </w:tc>
        <w:tc>
          <w:tcPr>
            <w:tcW w:w="1807" w:type="dxa"/>
            <w:tcBorders>
              <w:top w:val="single" w:sz="4" w:space="0" w:color="FFFFFF"/>
            </w:tcBorders>
            <w:vAlign w:val="center"/>
          </w:tcPr>
          <w:p w14:paraId="7770D739" w14:textId="77777777" w:rsidR="00BE78A3" w:rsidRPr="00BE78A3" w:rsidRDefault="00D93CC4" w:rsidP="00BE78A3">
            <w:pPr>
              <w:rPr>
                <w:rFonts w:ascii="Arial" w:hAnsi="Arial" w:cs="Arial"/>
                <w:sz w:val="18"/>
                <w:szCs w:val="18"/>
                <w:lang w:val="en-US"/>
              </w:rPr>
            </w:pPr>
            <w:r>
              <w:rPr>
                <w:rFonts w:ascii="Arial" w:hAnsi="Arial" w:cs="Arial"/>
                <w:sz w:val="18"/>
                <w:szCs w:val="18"/>
                <w:lang w:val="en-US"/>
              </w:rPr>
              <w:t>In-kind</w:t>
            </w:r>
          </w:p>
        </w:tc>
        <w:tc>
          <w:tcPr>
            <w:tcW w:w="1617" w:type="dxa"/>
            <w:tcBorders>
              <w:top w:val="single" w:sz="4" w:space="0" w:color="FFFFFF"/>
            </w:tcBorders>
            <w:vAlign w:val="center"/>
          </w:tcPr>
          <w:p w14:paraId="3EFD9FFE" w14:textId="77777777" w:rsidR="00BE78A3" w:rsidRPr="00BE78A3" w:rsidRDefault="00D93CC4" w:rsidP="00D93CC4">
            <w:pPr>
              <w:jc w:val="right"/>
              <w:rPr>
                <w:rFonts w:ascii="Arial" w:hAnsi="Arial" w:cs="Arial"/>
                <w:sz w:val="18"/>
                <w:szCs w:val="18"/>
                <w:lang w:val="en-US"/>
              </w:rPr>
            </w:pPr>
            <w:r>
              <w:rPr>
                <w:rFonts w:ascii="Arial" w:hAnsi="Arial" w:cs="Arial"/>
                <w:sz w:val="18"/>
                <w:szCs w:val="18"/>
                <w:lang w:val="en-US"/>
              </w:rPr>
              <w:t>14,200,000</w:t>
            </w:r>
          </w:p>
        </w:tc>
        <w:tc>
          <w:tcPr>
            <w:tcW w:w="1511" w:type="dxa"/>
            <w:tcBorders>
              <w:top w:val="single" w:sz="4" w:space="0" w:color="FFFFFF"/>
            </w:tcBorders>
            <w:vAlign w:val="center"/>
          </w:tcPr>
          <w:p w14:paraId="22EF9789" w14:textId="77777777" w:rsidR="00BE78A3" w:rsidRPr="00BE78A3" w:rsidRDefault="00D93CC4" w:rsidP="00D93CC4">
            <w:pPr>
              <w:jc w:val="right"/>
              <w:rPr>
                <w:rFonts w:ascii="Arial" w:hAnsi="Arial" w:cs="Arial"/>
                <w:sz w:val="18"/>
                <w:szCs w:val="18"/>
                <w:lang w:val="en-US"/>
              </w:rPr>
            </w:pPr>
            <w:r>
              <w:rPr>
                <w:rFonts w:ascii="Arial" w:hAnsi="Arial" w:cs="Arial"/>
                <w:sz w:val="18"/>
                <w:szCs w:val="18"/>
                <w:lang w:val="en-US"/>
              </w:rPr>
              <w:t>11,360,000</w:t>
            </w:r>
          </w:p>
        </w:tc>
        <w:tc>
          <w:tcPr>
            <w:tcW w:w="1428" w:type="dxa"/>
            <w:tcBorders>
              <w:top w:val="single" w:sz="4" w:space="0" w:color="FFFFFF"/>
            </w:tcBorders>
            <w:vAlign w:val="center"/>
          </w:tcPr>
          <w:p w14:paraId="5C952874" w14:textId="77777777" w:rsidR="00BE78A3" w:rsidRPr="00BE78A3" w:rsidRDefault="00D93CC4" w:rsidP="00D93CC4">
            <w:pPr>
              <w:jc w:val="center"/>
              <w:rPr>
                <w:rFonts w:ascii="Arial" w:hAnsi="Arial" w:cs="Arial"/>
                <w:sz w:val="18"/>
                <w:szCs w:val="18"/>
                <w:lang w:val="en-US"/>
              </w:rPr>
            </w:pPr>
            <w:r>
              <w:rPr>
                <w:rFonts w:ascii="Arial" w:hAnsi="Arial" w:cs="Arial"/>
                <w:sz w:val="18"/>
                <w:szCs w:val="18"/>
                <w:lang w:val="en-US"/>
              </w:rPr>
              <w:t>80</w:t>
            </w:r>
          </w:p>
        </w:tc>
      </w:tr>
      <w:tr w:rsidR="00BE78A3" w:rsidRPr="00D93CC4" w14:paraId="6FA80AFD" w14:textId="77777777" w:rsidTr="00D93CC4">
        <w:trPr>
          <w:trHeight w:val="518"/>
        </w:trPr>
        <w:tc>
          <w:tcPr>
            <w:tcW w:w="1688" w:type="dxa"/>
            <w:tcBorders>
              <w:left w:val="nil"/>
              <w:bottom w:val="nil"/>
              <w:right w:val="nil"/>
            </w:tcBorders>
            <w:vAlign w:val="center"/>
          </w:tcPr>
          <w:p w14:paraId="19270AC6" w14:textId="77777777" w:rsidR="00BE78A3" w:rsidRPr="00BE78A3" w:rsidRDefault="00BE78A3" w:rsidP="00BE78A3">
            <w:pPr>
              <w:rPr>
                <w:rFonts w:ascii="Arial" w:hAnsi="Arial" w:cs="Arial"/>
                <w:b/>
                <w:bCs/>
                <w:sz w:val="18"/>
                <w:szCs w:val="18"/>
                <w:lang w:val="en-US"/>
              </w:rPr>
            </w:pPr>
          </w:p>
        </w:tc>
        <w:tc>
          <w:tcPr>
            <w:tcW w:w="1399" w:type="dxa"/>
            <w:tcBorders>
              <w:left w:val="nil"/>
              <w:bottom w:val="nil"/>
            </w:tcBorders>
            <w:vAlign w:val="center"/>
          </w:tcPr>
          <w:p w14:paraId="09D5041B" w14:textId="77777777" w:rsidR="00BE78A3" w:rsidRPr="00BE78A3" w:rsidRDefault="00BE78A3" w:rsidP="00BE78A3">
            <w:pPr>
              <w:rPr>
                <w:rFonts w:ascii="Arial" w:hAnsi="Arial" w:cs="Arial"/>
                <w:b/>
                <w:bCs/>
                <w:sz w:val="18"/>
                <w:szCs w:val="18"/>
                <w:lang w:val="en-US"/>
              </w:rPr>
            </w:pPr>
          </w:p>
        </w:tc>
        <w:tc>
          <w:tcPr>
            <w:tcW w:w="1807" w:type="dxa"/>
            <w:shd w:val="clear" w:color="auto" w:fill="D9D9D9"/>
            <w:vAlign w:val="center"/>
          </w:tcPr>
          <w:p w14:paraId="4C0B3FCC" w14:textId="77777777" w:rsidR="00BE78A3" w:rsidRPr="00BE78A3" w:rsidRDefault="00BE78A3" w:rsidP="00BE78A3">
            <w:pPr>
              <w:jc w:val="right"/>
              <w:rPr>
                <w:rFonts w:ascii="Arial" w:hAnsi="Arial" w:cs="Arial"/>
                <w:b/>
                <w:bCs/>
                <w:sz w:val="18"/>
                <w:szCs w:val="18"/>
                <w:lang w:val="en-US"/>
              </w:rPr>
            </w:pPr>
            <w:r w:rsidRPr="00D93CC4">
              <w:rPr>
                <w:rFonts w:ascii="Arial" w:hAnsi="Arial" w:cs="Arial"/>
                <w:b/>
                <w:bCs/>
                <w:sz w:val="18"/>
                <w:szCs w:val="18"/>
                <w:lang w:val="en-US"/>
              </w:rPr>
              <w:t>TOTAL</w:t>
            </w:r>
          </w:p>
        </w:tc>
        <w:tc>
          <w:tcPr>
            <w:tcW w:w="1617" w:type="dxa"/>
            <w:shd w:val="clear" w:color="auto" w:fill="D9D9D9"/>
            <w:vAlign w:val="center"/>
          </w:tcPr>
          <w:p w14:paraId="669B5398" w14:textId="77777777" w:rsidR="00BE78A3" w:rsidRPr="00BE78A3" w:rsidRDefault="00D93CC4" w:rsidP="00D93CC4">
            <w:pPr>
              <w:jc w:val="right"/>
              <w:rPr>
                <w:rFonts w:ascii="Arial" w:hAnsi="Arial" w:cs="Arial"/>
                <w:b/>
                <w:sz w:val="18"/>
                <w:szCs w:val="18"/>
                <w:lang w:val="en-US"/>
              </w:rPr>
            </w:pPr>
            <w:r w:rsidRPr="00D93CC4">
              <w:rPr>
                <w:rFonts w:ascii="Arial" w:hAnsi="Arial" w:cs="Arial"/>
                <w:b/>
                <w:sz w:val="18"/>
                <w:szCs w:val="18"/>
                <w:lang w:val="en-US"/>
              </w:rPr>
              <w:t>14,200,000</w:t>
            </w:r>
          </w:p>
        </w:tc>
        <w:tc>
          <w:tcPr>
            <w:tcW w:w="1511" w:type="dxa"/>
            <w:shd w:val="clear" w:color="auto" w:fill="D9D9D9"/>
            <w:vAlign w:val="center"/>
          </w:tcPr>
          <w:p w14:paraId="6FE2C9EE" w14:textId="77777777" w:rsidR="00BE78A3" w:rsidRPr="00BE78A3" w:rsidRDefault="00D93CC4" w:rsidP="00D93CC4">
            <w:pPr>
              <w:jc w:val="right"/>
              <w:rPr>
                <w:rFonts w:ascii="Arial" w:hAnsi="Arial" w:cs="Arial"/>
                <w:b/>
                <w:sz w:val="18"/>
                <w:szCs w:val="18"/>
                <w:lang w:val="en-US"/>
              </w:rPr>
            </w:pPr>
            <w:r w:rsidRPr="00D93CC4">
              <w:rPr>
                <w:rFonts w:ascii="Arial" w:hAnsi="Arial" w:cs="Arial"/>
                <w:b/>
                <w:sz w:val="18"/>
                <w:szCs w:val="18"/>
                <w:lang w:val="en-US"/>
              </w:rPr>
              <w:t>11,360,000</w:t>
            </w:r>
          </w:p>
        </w:tc>
        <w:tc>
          <w:tcPr>
            <w:tcW w:w="1428" w:type="dxa"/>
            <w:shd w:val="clear" w:color="auto" w:fill="D9D9D9"/>
            <w:vAlign w:val="center"/>
          </w:tcPr>
          <w:p w14:paraId="6A6995E3" w14:textId="77777777" w:rsidR="00BE78A3" w:rsidRPr="00BE78A3" w:rsidRDefault="00D93CC4" w:rsidP="00D93CC4">
            <w:pPr>
              <w:jc w:val="center"/>
              <w:rPr>
                <w:rFonts w:ascii="Arial" w:hAnsi="Arial" w:cs="Arial"/>
                <w:b/>
                <w:sz w:val="18"/>
                <w:szCs w:val="18"/>
                <w:lang w:val="en-US"/>
              </w:rPr>
            </w:pPr>
            <w:r w:rsidRPr="00D93CC4">
              <w:rPr>
                <w:rFonts w:ascii="Arial" w:hAnsi="Arial" w:cs="Arial"/>
                <w:b/>
                <w:sz w:val="18"/>
                <w:szCs w:val="18"/>
                <w:lang w:val="en-US"/>
              </w:rPr>
              <w:t>80</w:t>
            </w:r>
          </w:p>
        </w:tc>
      </w:tr>
    </w:tbl>
    <w:p w14:paraId="1CBA90D6" w14:textId="77777777" w:rsidR="00BE78A3" w:rsidRPr="00BE78A3" w:rsidRDefault="00BE78A3" w:rsidP="00CF2523">
      <w:pPr>
        <w:spacing w:after="200" w:line="276" w:lineRule="auto"/>
        <w:jc w:val="both"/>
        <w:rPr>
          <w:rFonts w:ascii="Arial" w:hAnsi="Arial" w:cs="Arial"/>
          <w:sz w:val="18"/>
          <w:szCs w:val="18"/>
          <w:lang w:val="en-US"/>
        </w:rPr>
      </w:pPr>
    </w:p>
    <w:p w14:paraId="3C531E36" w14:textId="77777777" w:rsidR="0037349A" w:rsidRDefault="0037349A" w:rsidP="00CF2523">
      <w:pPr>
        <w:jc w:val="both"/>
        <w:rPr>
          <w:rFonts w:ascii="Arial" w:hAnsi="Arial" w:cs="Arial"/>
        </w:rPr>
      </w:pPr>
      <w:r>
        <w:rPr>
          <w:rFonts w:ascii="Arial" w:hAnsi="Arial" w:cs="Arial"/>
        </w:rPr>
        <w:t xml:space="preserve">The figures in the table are orders of magnitude larger than those reported in PIR-2013 – some USD10 million in co-financing over a period of 18 months (June 2013 to December 2014) compared with USD626,000 in the previous 12 months.  This calls into question the veracity and accuracy of these figures and </w:t>
      </w:r>
      <w:r w:rsidR="00FB120E">
        <w:rPr>
          <w:rFonts w:ascii="Arial" w:hAnsi="Arial" w:cs="Arial"/>
        </w:rPr>
        <w:t>unfortunately</w:t>
      </w:r>
      <w:r>
        <w:rPr>
          <w:rFonts w:ascii="Arial" w:hAnsi="Arial" w:cs="Arial"/>
        </w:rPr>
        <w:t xml:space="preserve"> the next PIR </w:t>
      </w:r>
      <w:r w:rsidR="00FB120E">
        <w:rPr>
          <w:rFonts w:ascii="Arial" w:hAnsi="Arial" w:cs="Arial"/>
        </w:rPr>
        <w:t xml:space="preserve">(02 June 2014) does not report on co-financing.  </w:t>
      </w:r>
    </w:p>
    <w:p w14:paraId="5BBAC77F" w14:textId="77777777" w:rsidR="00D93CC4" w:rsidRDefault="00D93CC4" w:rsidP="00CF2523">
      <w:pPr>
        <w:jc w:val="both"/>
        <w:rPr>
          <w:rFonts w:ascii="Arial" w:hAnsi="Arial" w:cs="Arial"/>
        </w:rPr>
      </w:pPr>
    </w:p>
    <w:p w14:paraId="278430B9" w14:textId="77777777" w:rsidR="0037349A" w:rsidRDefault="0037349A" w:rsidP="00CF2523">
      <w:pPr>
        <w:jc w:val="both"/>
        <w:rPr>
          <w:rFonts w:ascii="Arial" w:hAnsi="Arial" w:cs="Arial"/>
        </w:rPr>
      </w:pPr>
    </w:p>
    <w:p w14:paraId="154DFE07" w14:textId="77777777" w:rsidR="0037349A" w:rsidRDefault="0037349A" w:rsidP="00CF2523">
      <w:pPr>
        <w:jc w:val="both"/>
        <w:rPr>
          <w:rFonts w:ascii="Arial" w:hAnsi="Arial" w:cs="Arial"/>
        </w:rPr>
      </w:pPr>
    </w:p>
    <w:p w14:paraId="6C171DB2" w14:textId="77777777" w:rsidR="0037349A" w:rsidRPr="00BB6B42" w:rsidRDefault="0037349A" w:rsidP="00CF2523">
      <w:pPr>
        <w:jc w:val="both"/>
        <w:rPr>
          <w:rFonts w:ascii="Arial" w:hAnsi="Arial" w:cs="Arial"/>
          <w:b/>
          <w:sz w:val="28"/>
          <w:szCs w:val="28"/>
        </w:rPr>
      </w:pPr>
      <w:r>
        <w:rPr>
          <w:rFonts w:ascii="Arial" w:hAnsi="Arial" w:cs="Arial"/>
          <w:b/>
          <w:sz w:val="28"/>
          <w:szCs w:val="28"/>
        </w:rPr>
        <w:t>4.8</w:t>
      </w:r>
      <w:r w:rsidRPr="00BB6B42">
        <w:rPr>
          <w:rFonts w:ascii="Arial" w:hAnsi="Arial" w:cs="Arial"/>
          <w:b/>
          <w:sz w:val="28"/>
          <w:szCs w:val="28"/>
        </w:rPr>
        <w:tab/>
        <w:t>Reporting and communication</w:t>
      </w:r>
    </w:p>
    <w:p w14:paraId="4DDB169F" w14:textId="77777777" w:rsidR="0037349A" w:rsidRPr="00AD1817" w:rsidRDefault="0037349A" w:rsidP="00CF2523">
      <w:pPr>
        <w:jc w:val="both"/>
        <w:rPr>
          <w:rFonts w:ascii="Arial" w:hAnsi="Arial" w:cs="Arial"/>
        </w:rPr>
      </w:pPr>
      <w:r w:rsidRPr="00AD1817">
        <w:rPr>
          <w:rFonts w:ascii="Arial" w:hAnsi="Arial" w:cs="Arial"/>
        </w:rPr>
        <w:t xml:space="preserve">        </w:t>
      </w:r>
    </w:p>
    <w:p w14:paraId="68FFAD66" w14:textId="77777777" w:rsidR="0037349A" w:rsidRPr="00AD1817" w:rsidRDefault="0037349A" w:rsidP="00CF2523">
      <w:pPr>
        <w:jc w:val="both"/>
        <w:rPr>
          <w:rFonts w:ascii="Arial" w:hAnsi="Arial" w:cs="Arial"/>
          <w:b/>
          <w:bCs/>
          <w:sz w:val="24"/>
          <w:szCs w:val="24"/>
        </w:rPr>
      </w:pPr>
      <w:r w:rsidRPr="00AD1817">
        <w:rPr>
          <w:rFonts w:ascii="Arial" w:hAnsi="Arial" w:cs="Arial"/>
          <w:b/>
          <w:bCs/>
          <w:sz w:val="24"/>
          <w:szCs w:val="24"/>
        </w:rPr>
        <w:t>4.8.1</w:t>
      </w:r>
      <w:r w:rsidRPr="00AD1817">
        <w:rPr>
          <w:rFonts w:ascii="Arial" w:hAnsi="Arial" w:cs="Arial"/>
          <w:b/>
          <w:bCs/>
          <w:sz w:val="24"/>
          <w:szCs w:val="24"/>
        </w:rPr>
        <w:tab/>
        <w:t>Reporting</w:t>
      </w:r>
    </w:p>
    <w:p w14:paraId="33AC0184" w14:textId="77777777" w:rsidR="0037349A" w:rsidRPr="00AD1817" w:rsidRDefault="0037349A" w:rsidP="00CF2523">
      <w:pPr>
        <w:ind w:firstLine="720"/>
        <w:jc w:val="both"/>
        <w:rPr>
          <w:rFonts w:ascii="Arial" w:hAnsi="Arial" w:cs="Arial"/>
          <w:b/>
          <w:bCs/>
        </w:rPr>
      </w:pPr>
    </w:p>
    <w:p w14:paraId="68C2E829" w14:textId="77777777" w:rsidR="0037349A" w:rsidRPr="00AD1817" w:rsidRDefault="0037349A" w:rsidP="00CF2523">
      <w:pPr>
        <w:jc w:val="both"/>
        <w:rPr>
          <w:rFonts w:ascii="Arial" w:hAnsi="Arial" w:cs="Arial"/>
        </w:rPr>
      </w:pPr>
      <w:r w:rsidRPr="00AD1817">
        <w:rPr>
          <w:rFonts w:ascii="Arial" w:hAnsi="Arial" w:cs="Arial"/>
        </w:rPr>
        <w:t xml:space="preserve">M&amp;E is being carried out as part of a system of reporting, in line with UNDP-GEF policies. </w:t>
      </w:r>
      <w:r w:rsidRPr="00AD1817">
        <w:rPr>
          <w:rFonts w:ascii="Arial" w:hAnsi="Arial" w:cs="Arial"/>
          <w:bCs/>
        </w:rPr>
        <w:t xml:space="preserve">Quarterly Progress Reports (QPRs) are prepared each quarter and PIRs </w:t>
      </w:r>
      <w:r>
        <w:rPr>
          <w:rFonts w:ascii="Arial" w:hAnsi="Arial" w:cs="Arial"/>
          <w:bCs/>
        </w:rPr>
        <w:t>once a</w:t>
      </w:r>
      <w:r w:rsidRPr="00AD1817">
        <w:rPr>
          <w:rFonts w:ascii="Arial" w:hAnsi="Arial" w:cs="Arial"/>
          <w:bCs/>
        </w:rPr>
        <w:t xml:space="preserve"> year, according to the Atlas standard format. The QPR is prepared by the Project Manager and Project Coordinator, using information supplied by the project </w:t>
      </w:r>
      <w:r w:rsidRPr="00AD1817">
        <w:rPr>
          <w:rFonts w:ascii="Arial" w:hAnsi="Arial" w:cs="Cordia New"/>
          <w:bCs/>
          <w:szCs w:val="28"/>
          <w:lang w:bidi="th-TH"/>
        </w:rPr>
        <w:t>field coordinators.</w:t>
      </w:r>
      <w:r w:rsidRPr="00AD1817">
        <w:rPr>
          <w:rFonts w:ascii="Arial" w:hAnsi="Arial" w:cs="Arial"/>
        </w:rPr>
        <w:t xml:space="preserve"> Project Management ensure that the UNDP CO receives quarterly progress reports providing updates on the status of planned activities, the status of the overall project schedule, the achievement of milestones by outcome and output, management issues and mitigation measures, and an outline of the activities and milestones planned for the following quarter.</w:t>
      </w:r>
    </w:p>
    <w:p w14:paraId="18516A7A" w14:textId="77777777" w:rsidR="0037349A" w:rsidRPr="00AD1817" w:rsidRDefault="0037349A" w:rsidP="00CF2523">
      <w:pPr>
        <w:jc w:val="both"/>
        <w:rPr>
          <w:rFonts w:ascii="Arial" w:hAnsi="Arial" w:cs="Arial"/>
        </w:rPr>
      </w:pPr>
    </w:p>
    <w:p w14:paraId="066E8E49" w14:textId="77777777" w:rsidR="0037349A" w:rsidRPr="00AD1817" w:rsidRDefault="0037349A" w:rsidP="00CF2523">
      <w:pPr>
        <w:jc w:val="both"/>
        <w:rPr>
          <w:rFonts w:ascii="Arial" w:hAnsi="Arial" w:cs="Arial"/>
          <w:lang w:val="en-US"/>
        </w:rPr>
      </w:pPr>
      <w:r w:rsidRPr="00AD1817">
        <w:rPr>
          <w:rFonts w:ascii="Arial" w:hAnsi="Arial" w:cs="Arial"/>
          <w:lang w:val="en-US"/>
        </w:rPr>
        <w:t xml:space="preserve">From the QPRs, the UNDP CO has prepared Quarterly Operational Reports which have been forwarded to the UNDP-GEF Regional Coordination Unit, and in turn submitted to UNDP HQ and to the GEF.  The major findings and observations of all these reports have been given in annual reports, the Project Implementation Review (PIR), which is also submitted by the Project Team to the UNDP-CO, UNDP Regional Coordination Unit, and UNDP HQ for review and official comments, followed by final submission to the GEF.  The PIRs report on progress at the Outcome level. </w:t>
      </w:r>
    </w:p>
    <w:p w14:paraId="5A553054" w14:textId="77777777" w:rsidR="0037349A" w:rsidRPr="00AD1817" w:rsidRDefault="0037349A" w:rsidP="00CF2523">
      <w:pPr>
        <w:jc w:val="both"/>
        <w:rPr>
          <w:rFonts w:ascii="Arial" w:hAnsi="Arial" w:cs="Arial"/>
          <w:lang w:val="en-US"/>
        </w:rPr>
      </w:pPr>
    </w:p>
    <w:p w14:paraId="112BEDFF" w14:textId="77777777" w:rsidR="0037349A" w:rsidRPr="00AD1817" w:rsidRDefault="0037349A" w:rsidP="00CF2523">
      <w:pPr>
        <w:jc w:val="both"/>
        <w:rPr>
          <w:rFonts w:ascii="Arial" w:hAnsi="Arial" w:cs="Arial"/>
          <w:lang w:val="en-US"/>
        </w:rPr>
      </w:pPr>
      <w:r w:rsidRPr="00AD1817">
        <w:rPr>
          <w:rFonts w:ascii="Arial" w:hAnsi="Arial" w:cs="Arial"/>
          <w:lang w:val="en-US"/>
        </w:rPr>
        <w:t xml:space="preserve">Information from all key reports is compiled into the Annual Report which is submitted to the PSC members before their annual meeting.  Through this means, the key national ministries/ national government and partners from the private sector have been kept abreast of the Project’s implementation progress. </w:t>
      </w:r>
    </w:p>
    <w:p w14:paraId="5D55FD31" w14:textId="77777777" w:rsidR="0037349A" w:rsidRPr="00AD1817" w:rsidRDefault="0037349A" w:rsidP="00CF2523">
      <w:pPr>
        <w:jc w:val="both"/>
        <w:rPr>
          <w:rFonts w:ascii="Arial" w:hAnsi="Arial" w:cs="Arial"/>
          <w:lang w:val="en-US"/>
        </w:rPr>
      </w:pPr>
    </w:p>
    <w:p w14:paraId="46DF2B6C" w14:textId="77777777" w:rsidR="0037349A" w:rsidRDefault="0037349A" w:rsidP="00CF2523">
      <w:pPr>
        <w:jc w:val="both"/>
        <w:rPr>
          <w:rFonts w:ascii="Arial" w:hAnsi="Arial" w:cs="Arial"/>
        </w:rPr>
      </w:pPr>
      <w:r w:rsidRPr="00AD1817">
        <w:rPr>
          <w:rFonts w:ascii="Arial" w:hAnsi="Arial" w:cs="Arial"/>
          <w:lang w:val="en-US"/>
        </w:rPr>
        <w:t xml:space="preserve">As has been noted above, PSC meetings once a year is not </w:t>
      </w:r>
      <w:r w:rsidRPr="00AD1817">
        <w:rPr>
          <w:rFonts w:ascii="Arial" w:hAnsi="Arial" w:cs="Arial"/>
        </w:rPr>
        <w:t>sufficient for a project with this level of complexity and wide scope</w:t>
      </w:r>
      <w:r w:rsidRPr="00AD1817">
        <w:rPr>
          <w:rFonts w:ascii="Arial" w:hAnsi="Arial" w:cs="Arial"/>
          <w:lang w:val="en-US"/>
        </w:rPr>
        <w:t xml:space="preserve">. </w:t>
      </w:r>
      <w:r w:rsidRPr="00AD1817">
        <w:rPr>
          <w:rFonts w:ascii="Arial" w:hAnsi="Arial" w:cs="Arial"/>
        </w:rPr>
        <w:t>However, the PMU has access to direct reporting to the DNP’s DG on any emerging issues.</w:t>
      </w:r>
    </w:p>
    <w:p w14:paraId="7A91BA47" w14:textId="77777777" w:rsidR="00DF1E52" w:rsidRDefault="00DF1E52" w:rsidP="00CF2523">
      <w:pPr>
        <w:jc w:val="both"/>
        <w:rPr>
          <w:rFonts w:ascii="Arial" w:hAnsi="Arial" w:cs="Arial"/>
        </w:rPr>
      </w:pPr>
    </w:p>
    <w:p w14:paraId="43A43326" w14:textId="77777777" w:rsidR="006071DA" w:rsidRPr="00AD1817" w:rsidRDefault="00DF1E52" w:rsidP="00CF2523">
      <w:pPr>
        <w:jc w:val="both"/>
        <w:rPr>
          <w:rFonts w:ascii="Arial" w:hAnsi="Arial" w:cs="Arial"/>
          <w:lang w:val="en-US"/>
        </w:rPr>
      </w:pPr>
      <w:r>
        <w:rPr>
          <w:rFonts w:ascii="Arial" w:hAnsi="Arial" w:cs="Arial"/>
        </w:rPr>
        <w:t xml:space="preserve">As far as can be ascertained project management has not reported </w:t>
      </w:r>
      <w:r w:rsidRPr="00DF1E52">
        <w:rPr>
          <w:rFonts w:ascii="Arial" w:hAnsi="Arial" w:cs="Arial"/>
        </w:rPr>
        <w:t xml:space="preserve">adaptive management changes </w:t>
      </w:r>
      <w:r>
        <w:rPr>
          <w:rFonts w:ascii="Arial" w:hAnsi="Arial" w:cs="Arial"/>
        </w:rPr>
        <w:t xml:space="preserve">to </w:t>
      </w:r>
      <w:r w:rsidR="006071DA">
        <w:rPr>
          <w:rFonts w:ascii="Arial" w:hAnsi="Arial" w:cs="Arial"/>
        </w:rPr>
        <w:t xml:space="preserve">the Project Board and any lessons which may have arisen, have not been </w:t>
      </w:r>
      <w:r w:rsidR="006071DA" w:rsidRPr="00DF1E52">
        <w:rPr>
          <w:rFonts w:ascii="Arial" w:hAnsi="Arial" w:cs="Arial"/>
        </w:rPr>
        <w:t>documented,</w:t>
      </w:r>
      <w:r w:rsidR="006071DA">
        <w:rPr>
          <w:rFonts w:ascii="Arial" w:hAnsi="Arial" w:cs="Arial"/>
        </w:rPr>
        <w:t xml:space="preserve"> and not </w:t>
      </w:r>
      <w:r w:rsidR="006071DA" w:rsidRPr="00DF1E52">
        <w:rPr>
          <w:rFonts w:ascii="Arial" w:hAnsi="Arial" w:cs="Arial"/>
        </w:rPr>
        <w:t>shared with partners</w:t>
      </w:r>
      <w:r w:rsidR="006071DA">
        <w:rPr>
          <w:rFonts w:ascii="Arial" w:hAnsi="Arial" w:cs="Arial"/>
        </w:rPr>
        <w:t>.  Neither is it known how the project team and partners have addressed poorly-rated PIRs.</w:t>
      </w:r>
    </w:p>
    <w:p w14:paraId="0D4B0E4D" w14:textId="77777777" w:rsidR="0037349A" w:rsidRPr="00B7420D" w:rsidRDefault="0037349A" w:rsidP="00CF2523">
      <w:pPr>
        <w:jc w:val="both"/>
        <w:rPr>
          <w:lang w:val="en-US"/>
        </w:rPr>
      </w:pPr>
    </w:p>
    <w:p w14:paraId="13705D1E" w14:textId="77777777" w:rsidR="0037349A" w:rsidRPr="00B7420D" w:rsidRDefault="0037349A" w:rsidP="00CF2523">
      <w:pPr>
        <w:jc w:val="both"/>
        <w:rPr>
          <w:lang w:val="en-US"/>
        </w:rPr>
      </w:pPr>
    </w:p>
    <w:p w14:paraId="58B103C4" w14:textId="77777777" w:rsidR="0037349A" w:rsidRPr="00B7420D" w:rsidRDefault="0037349A" w:rsidP="00CF2523">
      <w:pPr>
        <w:jc w:val="both"/>
        <w:rPr>
          <w:rFonts w:ascii="Arial" w:hAnsi="Arial" w:cs="Arial"/>
          <w:b/>
          <w:bCs/>
          <w:sz w:val="24"/>
          <w:szCs w:val="24"/>
        </w:rPr>
      </w:pPr>
      <w:r w:rsidRPr="00B7420D">
        <w:rPr>
          <w:rFonts w:ascii="Arial" w:hAnsi="Arial" w:cs="Arial"/>
          <w:b/>
          <w:bCs/>
          <w:sz w:val="24"/>
          <w:szCs w:val="24"/>
        </w:rPr>
        <w:t>4.8.2</w:t>
      </w:r>
      <w:r w:rsidRPr="00B7420D">
        <w:rPr>
          <w:rFonts w:ascii="Arial" w:hAnsi="Arial" w:cs="Arial"/>
          <w:b/>
          <w:bCs/>
          <w:sz w:val="24"/>
          <w:szCs w:val="24"/>
        </w:rPr>
        <w:tab/>
        <w:t>Communication</w:t>
      </w:r>
    </w:p>
    <w:p w14:paraId="19EA5511" w14:textId="77777777" w:rsidR="0037349A" w:rsidRPr="00B7420D" w:rsidRDefault="0037349A" w:rsidP="00CF2523">
      <w:pPr>
        <w:jc w:val="both"/>
        <w:rPr>
          <w:rFonts w:ascii="Arial" w:hAnsi="Arial" w:cs="Arial"/>
          <w:b/>
          <w:bCs/>
        </w:rPr>
      </w:pPr>
      <w:r w:rsidRPr="00B7420D">
        <w:rPr>
          <w:rFonts w:ascii="Arial" w:hAnsi="Arial" w:cs="Arial"/>
          <w:b/>
          <w:bCs/>
        </w:rPr>
        <w:t xml:space="preserve">   </w:t>
      </w:r>
    </w:p>
    <w:p w14:paraId="4DCE1F01" w14:textId="77777777" w:rsidR="0037349A" w:rsidRPr="00B7420D" w:rsidRDefault="0037349A" w:rsidP="00CF2523">
      <w:pPr>
        <w:jc w:val="both"/>
        <w:rPr>
          <w:rFonts w:ascii="Arial" w:hAnsi="Arial" w:cs="Arial"/>
        </w:rPr>
      </w:pPr>
      <w:r w:rsidRPr="00B7420D">
        <w:rPr>
          <w:rFonts w:ascii="Arial" w:hAnsi="Arial" w:cs="Arial"/>
        </w:rPr>
        <w:t>Internal communication was done through meetings, telephone and emails which appeared to be sufficient at central level.  Communication between the PMU and pilot sites seemed to be ineffective due to frequent changes of field coordinators and the distant locations; while communication between pilot sites seemed to be non-existent. The Project Director, Project Manager and Project Coordinator conducted periodic visits to pilot sites when face-to-face communication is needed with the field team, for example during the formulation process of concepts and proposals for pilot projects.</w:t>
      </w:r>
    </w:p>
    <w:p w14:paraId="77883B2F" w14:textId="77777777" w:rsidR="0037349A" w:rsidRPr="00B7420D" w:rsidRDefault="0037349A" w:rsidP="00CF2523">
      <w:pPr>
        <w:jc w:val="both"/>
        <w:rPr>
          <w:rFonts w:ascii="Arial" w:hAnsi="Arial"/>
          <w:szCs w:val="28"/>
          <w:lang w:bidi="th-TH"/>
        </w:rPr>
      </w:pPr>
    </w:p>
    <w:p w14:paraId="40536167" w14:textId="77777777" w:rsidR="0037349A" w:rsidRPr="00B7420D" w:rsidRDefault="0037349A" w:rsidP="00CF2523">
      <w:pPr>
        <w:jc w:val="both"/>
        <w:rPr>
          <w:rFonts w:ascii="Arial" w:hAnsi="Arial" w:cs="Cordia New"/>
          <w:szCs w:val="28"/>
          <w:lang w:bidi="th-TH"/>
        </w:rPr>
      </w:pPr>
      <w:r w:rsidRPr="00B7420D">
        <w:rPr>
          <w:rFonts w:ascii="Arial" w:hAnsi="Arial" w:cs="Arial"/>
        </w:rPr>
        <w:t xml:space="preserve">A communication strategy and workplan are in place for external communication. The project has made efforts to communicate its results to a wider regional, national and local audience via several channels, </w:t>
      </w:r>
      <w:r w:rsidRPr="00B7420D">
        <w:rPr>
          <w:rFonts w:ascii="Arial" w:hAnsi="Arial" w:cs="Arial"/>
          <w:i/>
        </w:rPr>
        <w:t>e.g.</w:t>
      </w:r>
      <w:r w:rsidRPr="00B7420D">
        <w:rPr>
          <w:rFonts w:ascii="Arial" w:hAnsi="Arial" w:cs="Arial"/>
        </w:rPr>
        <w:t xml:space="preserve"> the project’s website, Facebook, blog, group mails and print materials. The themes of project publications include, for example, </w:t>
      </w:r>
      <w:r w:rsidRPr="00B7420D">
        <w:rPr>
          <w:rFonts w:ascii="Arial" w:hAnsi="Arial" w:cs="Cordia New"/>
          <w:szCs w:val="28"/>
          <w:lang w:val="en-US" w:bidi="th-TH"/>
        </w:rPr>
        <w:t xml:space="preserve">Integrated National Management Master Plan, </w:t>
      </w:r>
      <w:r w:rsidRPr="00B7420D">
        <w:rPr>
          <w:rFonts w:ascii="Arial" w:hAnsi="Arial" w:cs="Arial"/>
        </w:rPr>
        <w:t>Doi Inthanon National Park Management Plan</w:t>
      </w:r>
      <w:r w:rsidRPr="00B7420D">
        <w:rPr>
          <w:rFonts w:ascii="Arial" w:hAnsi="Arial" w:cs="Cordia New"/>
          <w:lang w:bidi="th-TH"/>
        </w:rPr>
        <w:t xml:space="preserve">, </w:t>
      </w:r>
      <w:r w:rsidRPr="00B7420D">
        <w:rPr>
          <w:rFonts w:ascii="Arial" w:hAnsi="Arial" w:cs="Arial"/>
        </w:rPr>
        <w:t>Sustainability Financial Scorecard Manual</w:t>
      </w:r>
      <w:r w:rsidRPr="00B7420D">
        <w:rPr>
          <w:rFonts w:ascii="Arial" w:hAnsi="Arial" w:cs="Cordia New"/>
          <w:lang w:bidi="th-TH"/>
        </w:rPr>
        <w:t xml:space="preserve">, </w:t>
      </w:r>
      <w:r w:rsidRPr="00B7420D">
        <w:rPr>
          <w:rFonts w:ascii="Arial" w:hAnsi="Arial" w:cs="Arial"/>
        </w:rPr>
        <w:t>Tarutao National Park’s Economic Evaluation Report</w:t>
      </w:r>
      <w:r w:rsidRPr="00B7420D">
        <w:rPr>
          <w:rFonts w:ascii="Arial" w:hAnsi="Arial" w:cs="Cordia New"/>
          <w:lang w:bidi="th-TH"/>
        </w:rPr>
        <w:t xml:space="preserve">, </w:t>
      </w:r>
      <w:r w:rsidRPr="00B7420D">
        <w:rPr>
          <w:rFonts w:ascii="Arial" w:hAnsi="Arial" w:cs="Arial"/>
        </w:rPr>
        <w:t>Eastern Forest Complex’s Tourism Economic Evaluation Report</w:t>
      </w:r>
      <w:r w:rsidRPr="00B7420D">
        <w:rPr>
          <w:rFonts w:ascii="Arial" w:hAnsi="Arial" w:cs="Cordia New"/>
          <w:lang w:bidi="th-TH"/>
        </w:rPr>
        <w:t xml:space="preserve">, </w:t>
      </w:r>
      <w:r w:rsidRPr="00B7420D">
        <w:rPr>
          <w:rFonts w:ascii="Arial" w:hAnsi="Arial" w:cs="Arial"/>
        </w:rPr>
        <w:t>and Saving Thailand’s Natural Heritage</w:t>
      </w:r>
      <w:r w:rsidRPr="00B7420D">
        <w:rPr>
          <w:rFonts w:ascii="Arial" w:hAnsi="Arial" w:cs="Arial"/>
          <w:sz w:val="18"/>
          <w:szCs w:val="18"/>
        </w:rPr>
        <w:t>.</w:t>
      </w:r>
      <w:r w:rsidRPr="00B7420D">
        <w:rPr>
          <w:rFonts w:ascii="Arial" w:hAnsi="Arial" w:cs="Cordia New"/>
          <w:szCs w:val="28"/>
          <w:lang w:bidi="th-TH"/>
        </w:rPr>
        <w:t xml:space="preserve">  </w:t>
      </w:r>
      <w:r w:rsidRPr="00B7420D">
        <w:rPr>
          <w:rFonts w:ascii="Arial" w:hAnsi="Arial" w:cs="Arial"/>
        </w:rPr>
        <w:t>According to PIR-2014, key issues that the project advocated, such as the new PA System Plan and the conservation trust fund have gained the media’s attention and obtained coverage.</w:t>
      </w:r>
    </w:p>
    <w:p w14:paraId="59CC727A" w14:textId="77777777" w:rsidR="0037349A" w:rsidRPr="00B7420D" w:rsidRDefault="0037349A" w:rsidP="00CF2523">
      <w:pPr>
        <w:jc w:val="both"/>
        <w:rPr>
          <w:rFonts w:ascii="Arial" w:hAnsi="Arial" w:cs="Arial"/>
        </w:rPr>
      </w:pPr>
    </w:p>
    <w:p w14:paraId="135085CB" w14:textId="77777777" w:rsidR="0037349A" w:rsidRPr="00B7420D" w:rsidRDefault="0037349A" w:rsidP="00CF2523">
      <w:pPr>
        <w:jc w:val="both"/>
        <w:rPr>
          <w:rFonts w:ascii="Arial" w:hAnsi="Arial" w:cs="Arial"/>
        </w:rPr>
      </w:pPr>
      <w:r w:rsidRPr="00B7420D">
        <w:rPr>
          <w:rFonts w:ascii="Arial" w:hAnsi="Arial" w:cs="Arial"/>
        </w:rPr>
        <w:t>For the remaining period of the project, there is a need for pilot activities on new PA management and sustainable financing to be closely monitored and evaluated and the proven models must be communicated to relevant divisions within DNP and key partners for replication as possible. The remaining period should concentrate on knowledge sharing and management as specified under Outcome 4.</w:t>
      </w:r>
    </w:p>
    <w:p w14:paraId="13297D90" w14:textId="77777777" w:rsidR="0037349A" w:rsidRPr="00B7420D" w:rsidRDefault="0037349A" w:rsidP="00CF2523">
      <w:pPr>
        <w:jc w:val="both"/>
        <w:rPr>
          <w:rFonts w:ascii="Arial" w:hAnsi="Arial" w:cs="Arial"/>
        </w:rPr>
      </w:pPr>
    </w:p>
    <w:p w14:paraId="39C2B55C" w14:textId="77777777" w:rsidR="0037349A" w:rsidRPr="00B7420D" w:rsidRDefault="0037349A" w:rsidP="00CF2523">
      <w:pPr>
        <w:jc w:val="both"/>
        <w:rPr>
          <w:rFonts w:ascii="Arial" w:hAnsi="Arial" w:cs="Arial"/>
        </w:rPr>
      </w:pPr>
    </w:p>
    <w:p w14:paraId="7DB45F2A" w14:textId="77777777" w:rsidR="0037349A" w:rsidRPr="00B7420D" w:rsidRDefault="0037349A" w:rsidP="00CF2523">
      <w:pPr>
        <w:jc w:val="both"/>
        <w:rPr>
          <w:rFonts w:ascii="Arial" w:hAnsi="Arial" w:cs="Arial"/>
        </w:rPr>
      </w:pPr>
    </w:p>
    <w:p w14:paraId="0BB3B8CF" w14:textId="77777777" w:rsidR="0037349A" w:rsidRPr="00B7420D" w:rsidRDefault="0037349A" w:rsidP="00CF2523">
      <w:pPr>
        <w:jc w:val="both"/>
        <w:rPr>
          <w:rFonts w:ascii="Arial" w:hAnsi="Arial" w:cs="Arial"/>
          <w:b/>
          <w:sz w:val="28"/>
          <w:szCs w:val="28"/>
        </w:rPr>
      </w:pPr>
      <w:r w:rsidRPr="00B7420D">
        <w:rPr>
          <w:rFonts w:ascii="Arial" w:hAnsi="Arial" w:cs="Arial"/>
          <w:b/>
          <w:sz w:val="28"/>
          <w:szCs w:val="28"/>
        </w:rPr>
        <w:t>4.9</w:t>
      </w:r>
      <w:r w:rsidRPr="00B7420D">
        <w:rPr>
          <w:rFonts w:ascii="Arial" w:hAnsi="Arial" w:cs="Arial"/>
          <w:b/>
          <w:sz w:val="28"/>
          <w:szCs w:val="28"/>
        </w:rPr>
        <w:tab/>
        <w:t>Project level monitoring and evaluation</w:t>
      </w:r>
    </w:p>
    <w:p w14:paraId="08C59C11" w14:textId="77777777" w:rsidR="0037349A" w:rsidRDefault="0037349A" w:rsidP="00CF2523">
      <w:pPr>
        <w:jc w:val="both"/>
        <w:rPr>
          <w:rFonts w:ascii="Arial" w:hAnsi="Arial" w:cs="Arial"/>
          <w:lang w:val="en-US"/>
        </w:rPr>
      </w:pPr>
    </w:p>
    <w:p w14:paraId="2000FADD" w14:textId="77777777" w:rsidR="0037349A" w:rsidRDefault="0037349A" w:rsidP="00CF2523">
      <w:pPr>
        <w:jc w:val="both"/>
        <w:rPr>
          <w:rFonts w:ascii="Arial" w:hAnsi="Arial" w:cs="Arial"/>
          <w:lang w:val="en-US"/>
        </w:rPr>
      </w:pPr>
      <w:r>
        <w:rPr>
          <w:rFonts w:ascii="Arial" w:hAnsi="Arial" w:cs="Arial"/>
          <w:lang w:val="en-US"/>
        </w:rPr>
        <w:t>The GEF has a number of requirements for project level monitoring and evaluation and these are shown in the following table together with the Evaluators</w:t>
      </w:r>
      <w:r w:rsidR="000B7859">
        <w:rPr>
          <w:rFonts w:ascii="Arial" w:hAnsi="Arial" w:cs="Arial"/>
          <w:lang w:val="en-US"/>
        </w:rPr>
        <w:t>’ observations</w:t>
      </w:r>
      <w:r>
        <w:rPr>
          <w:rFonts w:ascii="Arial" w:hAnsi="Arial" w:cs="Arial"/>
          <w:lang w:val="en-US"/>
        </w:rPr>
        <w:t>.</w:t>
      </w:r>
    </w:p>
    <w:p w14:paraId="60A4BD16" w14:textId="77777777" w:rsidR="0037349A" w:rsidRDefault="0037349A" w:rsidP="00CF2523">
      <w:pPr>
        <w:jc w:val="both"/>
        <w:rPr>
          <w:rFonts w:ascii="Arial" w:hAnsi="Arial" w:cs="Arial"/>
          <w:lang w:val="en-GB"/>
        </w:rPr>
      </w:pPr>
    </w:p>
    <w:p w14:paraId="2AF6D5CD" w14:textId="77777777" w:rsidR="0037349A" w:rsidRDefault="0037349A" w:rsidP="00EE3229">
      <w:pPr>
        <w:rPr>
          <w:rFonts w:ascii="Arial" w:hAnsi="Arial" w:cs="Arial"/>
          <w:lang w:val="en-GB"/>
        </w:rPr>
      </w:pPr>
    </w:p>
    <w:p w14:paraId="5A74E706" w14:textId="77777777" w:rsidR="0037349A" w:rsidRPr="00EE3229" w:rsidRDefault="00341185" w:rsidP="00EE3229">
      <w:pPr>
        <w:rPr>
          <w:rFonts w:ascii="Arial" w:hAnsi="Arial" w:cs="Arial"/>
          <w:b/>
          <w:lang w:val="en-GB"/>
        </w:rPr>
      </w:pPr>
      <w:r>
        <w:rPr>
          <w:rFonts w:ascii="Arial" w:hAnsi="Arial" w:cs="Arial"/>
          <w:b/>
          <w:lang w:val="en-GB"/>
        </w:rPr>
        <w:t xml:space="preserve">Table </w:t>
      </w:r>
      <w:r w:rsidR="004575D9">
        <w:rPr>
          <w:rFonts w:ascii="Arial" w:hAnsi="Arial" w:cs="Arial"/>
          <w:b/>
          <w:lang w:val="en-GB"/>
        </w:rPr>
        <w:t>7</w:t>
      </w:r>
      <w:r>
        <w:rPr>
          <w:rFonts w:ascii="Arial" w:hAnsi="Arial" w:cs="Arial"/>
          <w:b/>
          <w:lang w:val="en-GB"/>
        </w:rPr>
        <w:t>.</w:t>
      </w:r>
      <w:r w:rsidR="000B7859">
        <w:rPr>
          <w:rFonts w:ascii="Arial" w:hAnsi="Arial" w:cs="Arial"/>
          <w:b/>
          <w:lang w:val="en-GB"/>
        </w:rPr>
        <w:tab/>
        <w:t>GEF M&amp;E requirements</w:t>
      </w:r>
      <w:r w:rsidR="0037349A" w:rsidRPr="00EE3229">
        <w:rPr>
          <w:rFonts w:ascii="Arial" w:hAnsi="Arial" w:cs="Arial"/>
          <w:b/>
          <w:lang w:val="en-GB"/>
        </w:rPr>
        <w:t xml:space="preserve"> </w:t>
      </w:r>
    </w:p>
    <w:p w14:paraId="51CFAAF1" w14:textId="77777777" w:rsidR="0037349A" w:rsidRPr="00EE3229" w:rsidRDefault="0037349A" w:rsidP="00EE3229">
      <w:pPr>
        <w:rPr>
          <w:rFonts w:ascii="Arial" w:hAnsi="Arial" w:cs="Arial"/>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70"/>
      </w:tblGrid>
      <w:tr w:rsidR="00BA2BD5" w:rsidRPr="005B19A0" w14:paraId="5AAA2A7E" w14:textId="77777777" w:rsidTr="001E2CA1">
        <w:trPr>
          <w:trHeight w:val="585"/>
        </w:trPr>
        <w:tc>
          <w:tcPr>
            <w:tcW w:w="4248" w:type="dxa"/>
            <w:tcBorders>
              <w:bottom w:val="double" w:sz="4" w:space="0" w:color="auto"/>
            </w:tcBorders>
            <w:shd w:val="clear" w:color="auto" w:fill="000099"/>
            <w:vAlign w:val="center"/>
          </w:tcPr>
          <w:p w14:paraId="26DDD09F" w14:textId="77777777" w:rsidR="00BA2BD5" w:rsidRPr="005B19A0" w:rsidRDefault="00BA2BD5" w:rsidP="00EE3229">
            <w:pPr>
              <w:jc w:val="center"/>
              <w:rPr>
                <w:rFonts w:ascii="Arial" w:hAnsi="Arial" w:cs="Arial"/>
                <w:b/>
                <w:sz w:val="18"/>
                <w:szCs w:val="18"/>
                <w:lang w:val="en-GB"/>
              </w:rPr>
            </w:pPr>
            <w:r w:rsidRPr="005B19A0">
              <w:rPr>
                <w:rFonts w:ascii="Arial" w:hAnsi="Arial" w:cs="Arial"/>
                <w:b/>
                <w:sz w:val="18"/>
                <w:szCs w:val="18"/>
                <w:lang w:val="en-GB"/>
              </w:rPr>
              <w:t>GEF M&amp;E REQUIREMENTS</w:t>
            </w:r>
          </w:p>
        </w:tc>
        <w:tc>
          <w:tcPr>
            <w:tcW w:w="5670" w:type="dxa"/>
            <w:tcBorders>
              <w:bottom w:val="double" w:sz="4" w:space="0" w:color="auto"/>
            </w:tcBorders>
            <w:shd w:val="clear" w:color="auto" w:fill="000099"/>
            <w:vAlign w:val="center"/>
          </w:tcPr>
          <w:p w14:paraId="26991AE9" w14:textId="77777777" w:rsidR="00BA2BD5" w:rsidRPr="005B19A0" w:rsidRDefault="00BA2BD5" w:rsidP="00EE3229">
            <w:pPr>
              <w:jc w:val="center"/>
              <w:rPr>
                <w:rFonts w:ascii="Arial" w:hAnsi="Arial" w:cs="Arial"/>
                <w:b/>
                <w:sz w:val="18"/>
                <w:szCs w:val="18"/>
                <w:lang w:val="en-GB"/>
              </w:rPr>
            </w:pPr>
            <w:r w:rsidRPr="005B19A0">
              <w:rPr>
                <w:rFonts w:ascii="Arial" w:hAnsi="Arial" w:cs="Arial"/>
                <w:b/>
                <w:sz w:val="18"/>
                <w:szCs w:val="18"/>
                <w:lang w:val="en-GB"/>
              </w:rPr>
              <w:t>EVALUATORS’ OBSERVATIONS</w:t>
            </w:r>
          </w:p>
        </w:tc>
      </w:tr>
      <w:tr w:rsidR="00BA2BD5" w:rsidRPr="005B19A0" w14:paraId="3E930B94" w14:textId="77777777" w:rsidTr="001E2CA1">
        <w:tc>
          <w:tcPr>
            <w:tcW w:w="4248" w:type="dxa"/>
            <w:tcBorders>
              <w:top w:val="double" w:sz="4" w:space="0" w:color="auto"/>
            </w:tcBorders>
          </w:tcPr>
          <w:p w14:paraId="4D2D1969" w14:textId="77777777" w:rsidR="00BA2BD5" w:rsidRPr="005B19A0" w:rsidRDefault="00BA2BD5" w:rsidP="00EE3229">
            <w:pPr>
              <w:rPr>
                <w:rFonts w:ascii="Arial" w:hAnsi="Arial" w:cs="Arial"/>
                <w:sz w:val="18"/>
                <w:szCs w:val="18"/>
                <w:lang w:val="en-GB"/>
              </w:rPr>
            </w:pPr>
            <w:r w:rsidRPr="005B19A0">
              <w:rPr>
                <w:rFonts w:ascii="Arial" w:hAnsi="Arial" w:cs="Arial"/>
                <w:sz w:val="18"/>
                <w:szCs w:val="18"/>
                <w:lang w:val="en-GB"/>
              </w:rPr>
              <w:t>SMART indicators for project implementation, or, if no indicators are identified, an alternative plan for monitoring that will deliver reliable and valid information to management</w:t>
            </w:r>
          </w:p>
        </w:tc>
        <w:tc>
          <w:tcPr>
            <w:tcW w:w="5670" w:type="dxa"/>
            <w:vMerge w:val="restart"/>
            <w:tcBorders>
              <w:top w:val="double" w:sz="4" w:space="0" w:color="auto"/>
            </w:tcBorders>
          </w:tcPr>
          <w:p w14:paraId="5634B1BA" w14:textId="77777777" w:rsidR="00BA2BD5" w:rsidRPr="005B19A0" w:rsidRDefault="00BA2BD5" w:rsidP="00BA2BD5">
            <w:pPr>
              <w:rPr>
                <w:rFonts w:ascii="Arial" w:hAnsi="Arial" w:cs="Arial"/>
                <w:bCs/>
                <w:sz w:val="18"/>
                <w:szCs w:val="18"/>
                <w:lang w:val="en-US"/>
              </w:rPr>
            </w:pPr>
            <w:r>
              <w:rPr>
                <w:rFonts w:ascii="Arial" w:hAnsi="Arial" w:cs="Arial"/>
                <w:bCs/>
                <w:sz w:val="18"/>
                <w:szCs w:val="18"/>
                <w:lang w:val="en-US"/>
              </w:rPr>
              <w:t>The SRF has indicators only for the Objective and not for the Outcomes and t</w:t>
            </w:r>
            <w:r w:rsidRPr="005B19A0">
              <w:rPr>
                <w:rFonts w:ascii="Arial" w:hAnsi="Arial" w:cs="Arial"/>
                <w:bCs/>
                <w:sz w:val="18"/>
                <w:szCs w:val="18"/>
                <w:lang w:val="en-US"/>
              </w:rPr>
              <w:t xml:space="preserve">he PMU </w:t>
            </w:r>
            <w:r>
              <w:rPr>
                <w:rFonts w:ascii="Arial" w:hAnsi="Arial" w:cs="Arial"/>
                <w:bCs/>
                <w:sz w:val="18"/>
                <w:szCs w:val="18"/>
                <w:lang w:val="en-US"/>
              </w:rPr>
              <w:t>reported that QPRs were used for monitoring progress.  T</w:t>
            </w:r>
            <w:r w:rsidRPr="005B19A0">
              <w:rPr>
                <w:rFonts w:ascii="Arial" w:hAnsi="Arial" w:cs="Arial"/>
                <w:bCs/>
                <w:sz w:val="18"/>
                <w:szCs w:val="18"/>
                <w:lang w:val="en-US"/>
              </w:rPr>
              <w:t xml:space="preserve">he QPRs that were made available to the Evaluators comprise a good and thorough effort to monitor progress (towards impact).  Two improvements are possible – firstly, each QPR could start with a reference to the expectations that had been set for the quarter; secondly, QPRs could have an additional section on process and implementation efficiency. </w:t>
            </w:r>
          </w:p>
        </w:tc>
      </w:tr>
      <w:tr w:rsidR="00BA2BD5" w:rsidRPr="005B19A0" w14:paraId="042B01A5" w14:textId="77777777" w:rsidTr="001E2CA1">
        <w:tc>
          <w:tcPr>
            <w:tcW w:w="4248" w:type="dxa"/>
          </w:tcPr>
          <w:p w14:paraId="2A3012E5" w14:textId="77777777" w:rsidR="00BA2BD5" w:rsidRPr="005B19A0" w:rsidRDefault="00BA2BD5" w:rsidP="00EE3229">
            <w:pPr>
              <w:rPr>
                <w:rFonts w:ascii="Arial" w:hAnsi="Arial" w:cs="Arial"/>
                <w:sz w:val="18"/>
                <w:szCs w:val="18"/>
                <w:lang w:val="en-GB"/>
              </w:rPr>
            </w:pPr>
            <w:r w:rsidRPr="005B19A0">
              <w:rPr>
                <w:rFonts w:ascii="Arial" w:hAnsi="Arial" w:cs="Arial"/>
                <w:sz w:val="18"/>
                <w:szCs w:val="18"/>
                <w:lang w:val="en-GB"/>
              </w:rPr>
              <w:t>SMART indicators for results (outcomes and, if applicable, impacts), and, where appropriate, corporate-level indicators</w:t>
            </w:r>
          </w:p>
        </w:tc>
        <w:tc>
          <w:tcPr>
            <w:tcW w:w="5670" w:type="dxa"/>
            <w:vMerge/>
          </w:tcPr>
          <w:p w14:paraId="1151A4C6" w14:textId="77777777" w:rsidR="00BA2BD5" w:rsidRPr="005B19A0" w:rsidRDefault="00BA2BD5" w:rsidP="00EE3229">
            <w:pPr>
              <w:rPr>
                <w:rFonts w:ascii="Arial" w:hAnsi="Arial" w:cs="Arial"/>
                <w:sz w:val="18"/>
                <w:szCs w:val="18"/>
                <w:lang w:val="en-GB"/>
              </w:rPr>
            </w:pPr>
          </w:p>
        </w:tc>
      </w:tr>
      <w:tr w:rsidR="00BA2BD5" w:rsidRPr="005B19A0" w14:paraId="6A88C328" w14:textId="77777777" w:rsidTr="001E2CA1">
        <w:tc>
          <w:tcPr>
            <w:tcW w:w="4248" w:type="dxa"/>
          </w:tcPr>
          <w:p w14:paraId="00EAD5E3" w14:textId="77777777" w:rsidR="00BA2BD5" w:rsidRPr="005B19A0" w:rsidRDefault="00BA2BD5" w:rsidP="00EE3229">
            <w:pPr>
              <w:rPr>
                <w:rFonts w:ascii="Arial" w:hAnsi="Arial" w:cs="Arial"/>
                <w:sz w:val="18"/>
                <w:szCs w:val="18"/>
                <w:lang w:val="en-GB"/>
              </w:rPr>
            </w:pPr>
            <w:r w:rsidRPr="005B19A0">
              <w:rPr>
                <w:rFonts w:ascii="Arial" w:hAnsi="Arial" w:cs="Arial"/>
                <w:sz w:val="18"/>
                <w:szCs w:val="18"/>
                <w:lang w:val="en-GB"/>
              </w:rPr>
              <w:t xml:space="preserve">A project baseline or, if major baseline indicators are not identified, an alternative plan for addressing this within one year of implementation </w:t>
            </w:r>
          </w:p>
        </w:tc>
        <w:tc>
          <w:tcPr>
            <w:tcW w:w="5670" w:type="dxa"/>
          </w:tcPr>
          <w:p w14:paraId="4C1C08C1" w14:textId="77777777" w:rsidR="00BA2BD5" w:rsidRPr="005B19A0" w:rsidRDefault="00BA2BD5" w:rsidP="00BA2BD5">
            <w:pPr>
              <w:rPr>
                <w:rFonts w:ascii="Arial" w:hAnsi="Arial" w:cs="Arial"/>
                <w:bCs/>
                <w:sz w:val="18"/>
                <w:szCs w:val="18"/>
                <w:lang w:val="en-US"/>
              </w:rPr>
            </w:pPr>
            <w:r>
              <w:rPr>
                <w:rFonts w:ascii="Arial" w:hAnsi="Arial" w:cs="Arial"/>
                <w:bCs/>
                <w:sz w:val="18"/>
                <w:szCs w:val="18"/>
                <w:lang w:val="en-US"/>
              </w:rPr>
              <w:t>Baselines were identified in the SRF.</w:t>
            </w:r>
          </w:p>
        </w:tc>
      </w:tr>
      <w:tr w:rsidR="00BA2BD5" w:rsidRPr="005B19A0" w14:paraId="104D3406" w14:textId="77777777" w:rsidTr="001E2CA1">
        <w:tc>
          <w:tcPr>
            <w:tcW w:w="4248" w:type="dxa"/>
          </w:tcPr>
          <w:p w14:paraId="1BB3C22E" w14:textId="77777777" w:rsidR="00BA2BD5" w:rsidRPr="005B19A0" w:rsidRDefault="00BA2BD5" w:rsidP="00EE3229">
            <w:pPr>
              <w:rPr>
                <w:rFonts w:ascii="Arial" w:hAnsi="Arial" w:cs="Arial"/>
                <w:sz w:val="18"/>
                <w:szCs w:val="18"/>
                <w:lang w:val="en-GB"/>
              </w:rPr>
            </w:pPr>
            <w:r w:rsidRPr="005B19A0">
              <w:rPr>
                <w:rFonts w:ascii="Arial" w:hAnsi="Arial" w:cs="Arial"/>
                <w:sz w:val="18"/>
                <w:szCs w:val="18"/>
                <w:lang w:val="en-GB"/>
              </w:rPr>
              <w:t>An M&amp;E Plan with identification of reviews and evaluations which will be undertaken, such as mid-term reviews or evaluations of activities</w:t>
            </w:r>
          </w:p>
        </w:tc>
        <w:tc>
          <w:tcPr>
            <w:tcW w:w="5670" w:type="dxa"/>
          </w:tcPr>
          <w:p w14:paraId="5A2D20B9" w14:textId="77777777" w:rsidR="00BA2BD5" w:rsidRPr="005B19A0" w:rsidRDefault="00BA2BD5" w:rsidP="00FB406B">
            <w:pPr>
              <w:rPr>
                <w:rFonts w:ascii="Arial" w:hAnsi="Arial" w:cs="Arial"/>
                <w:bCs/>
                <w:sz w:val="18"/>
                <w:szCs w:val="18"/>
                <w:lang w:val="en-US"/>
              </w:rPr>
            </w:pPr>
            <w:r w:rsidRPr="005B19A0">
              <w:rPr>
                <w:rFonts w:ascii="Arial" w:hAnsi="Arial" w:cs="Arial"/>
                <w:bCs/>
                <w:sz w:val="18"/>
                <w:szCs w:val="18"/>
                <w:lang w:val="en-US"/>
              </w:rPr>
              <w:t>According to the ProDoc, “</w:t>
            </w:r>
            <w:r w:rsidRPr="005B19A0">
              <w:rPr>
                <w:rFonts w:ascii="Arial" w:hAnsi="Arial" w:cs="Arial"/>
                <w:bCs/>
                <w:i/>
                <w:sz w:val="18"/>
                <w:szCs w:val="18"/>
              </w:rPr>
              <w:t>The project's M&amp;E Plan will be presented and finalized at the Project's Inception Report following a collective fine-tuning of indicators, means of verification, and the full definition of project staff M&amp;E responsibilities</w:t>
            </w:r>
            <w:r w:rsidRPr="005B19A0">
              <w:rPr>
                <w:rFonts w:ascii="Arial" w:hAnsi="Arial" w:cs="Arial"/>
                <w:bCs/>
                <w:sz w:val="18"/>
                <w:szCs w:val="18"/>
              </w:rPr>
              <w:t xml:space="preserve">”.  The Inception Report does provide a very basic M&amp;E Plan, but one which does not consider </w:t>
            </w:r>
            <w:r w:rsidRPr="005B19A0">
              <w:rPr>
                <w:rFonts w:ascii="Arial" w:hAnsi="Arial" w:cs="Arial"/>
                <w:bCs/>
                <w:sz w:val="18"/>
                <w:szCs w:val="18"/>
                <w:lang w:val="en-US"/>
              </w:rPr>
              <w:t>development objectives; without recognition of the different perspectives of women and men; without consideration of women, indigenous peoples, and the poor.</w:t>
            </w:r>
          </w:p>
        </w:tc>
      </w:tr>
      <w:tr w:rsidR="00BA2BD5" w:rsidRPr="005B19A0" w14:paraId="4554AD9F" w14:textId="77777777" w:rsidTr="001E2CA1">
        <w:tc>
          <w:tcPr>
            <w:tcW w:w="4248" w:type="dxa"/>
          </w:tcPr>
          <w:p w14:paraId="7CD18359" w14:textId="77777777" w:rsidR="00BA2BD5" w:rsidRPr="005B19A0" w:rsidRDefault="00BA2BD5" w:rsidP="00EE3229">
            <w:pPr>
              <w:rPr>
                <w:rFonts w:ascii="Arial" w:hAnsi="Arial" w:cs="Arial"/>
                <w:sz w:val="18"/>
                <w:szCs w:val="18"/>
                <w:lang w:val="en-GB"/>
              </w:rPr>
            </w:pPr>
            <w:r w:rsidRPr="005B19A0">
              <w:rPr>
                <w:rFonts w:ascii="Arial" w:hAnsi="Arial" w:cs="Arial"/>
                <w:sz w:val="18"/>
                <w:szCs w:val="18"/>
                <w:lang w:val="en-GB"/>
              </w:rPr>
              <w:t>An organizational setup and budgets for monitoring and evaluation</w:t>
            </w:r>
          </w:p>
        </w:tc>
        <w:tc>
          <w:tcPr>
            <w:tcW w:w="5670" w:type="dxa"/>
          </w:tcPr>
          <w:p w14:paraId="0CA8DDE1" w14:textId="77777777" w:rsidR="00BA2BD5" w:rsidRPr="005B19A0" w:rsidRDefault="00BA2BD5" w:rsidP="00032B0E">
            <w:pPr>
              <w:rPr>
                <w:rFonts w:ascii="Arial" w:hAnsi="Arial" w:cs="Arial"/>
                <w:sz w:val="18"/>
                <w:szCs w:val="18"/>
                <w:lang w:val="en-GB"/>
              </w:rPr>
            </w:pPr>
            <w:r w:rsidRPr="005B19A0">
              <w:rPr>
                <w:rFonts w:ascii="Arial" w:hAnsi="Arial" w:cs="Arial"/>
                <w:sz w:val="18"/>
                <w:szCs w:val="18"/>
                <w:lang w:val="en-GB"/>
              </w:rPr>
              <w:t>The M&amp;E Plan in the Inception Report does identify responsible parties and timing but lacks an estimate of the budget required</w:t>
            </w:r>
          </w:p>
        </w:tc>
      </w:tr>
    </w:tbl>
    <w:p w14:paraId="5C957F08" w14:textId="77777777" w:rsidR="0037349A" w:rsidRPr="00EE3229" w:rsidRDefault="0037349A" w:rsidP="00CF2523">
      <w:pPr>
        <w:jc w:val="both"/>
        <w:rPr>
          <w:rFonts w:ascii="Arial" w:hAnsi="Arial" w:cs="Arial"/>
          <w:lang w:val="en-GB"/>
        </w:rPr>
      </w:pPr>
    </w:p>
    <w:p w14:paraId="6E3740AD" w14:textId="77777777" w:rsidR="0037349A" w:rsidRDefault="0037349A" w:rsidP="00CF2523">
      <w:pPr>
        <w:jc w:val="both"/>
        <w:rPr>
          <w:rFonts w:ascii="Arial" w:hAnsi="Arial" w:cs="Arial"/>
          <w:lang w:val="en-US"/>
        </w:rPr>
      </w:pPr>
      <w:r>
        <w:rPr>
          <w:rFonts w:ascii="Arial" w:hAnsi="Arial" w:cs="Arial"/>
          <w:lang w:val="en-US"/>
        </w:rPr>
        <w:t>It would seem from the above that while QPRs were used as useful M&amp;E tools, the SRF was not.  Neither has there been an effective M&amp;E Plan.  The basic plan has no allocation of budgets for M&amp;E activities and the main project Budget in the ProDoc allocates some funds for an international and a local evaluator but nothing else.</w:t>
      </w:r>
    </w:p>
    <w:p w14:paraId="58B926D4" w14:textId="77777777" w:rsidR="0037349A" w:rsidRDefault="0037349A" w:rsidP="00CF2523">
      <w:pPr>
        <w:jc w:val="both"/>
        <w:rPr>
          <w:rFonts w:ascii="Arial" w:hAnsi="Arial" w:cs="Arial"/>
          <w:lang w:val="en-US"/>
        </w:rPr>
      </w:pPr>
    </w:p>
    <w:p w14:paraId="52138821" w14:textId="77777777" w:rsidR="0037349A" w:rsidRDefault="0037349A" w:rsidP="00CF2523">
      <w:pPr>
        <w:jc w:val="both"/>
        <w:rPr>
          <w:rFonts w:ascii="Arial" w:hAnsi="Arial" w:cs="Arial"/>
          <w:lang w:val="en-US"/>
        </w:rPr>
      </w:pPr>
      <w:r>
        <w:rPr>
          <w:rFonts w:ascii="Arial" w:hAnsi="Arial" w:cs="Arial"/>
          <w:lang w:val="en-US"/>
        </w:rPr>
        <w:t>M&amp;E activities have not been adequately planned, no partners seem to have been involved and the approach is not a participatory</w:t>
      </w:r>
      <w:r w:rsidRPr="003E721D">
        <w:rPr>
          <w:rFonts w:ascii="Arial" w:hAnsi="Arial" w:cs="Arial"/>
          <w:vertAlign w:val="superscript"/>
          <w:lang w:val="en-GB"/>
        </w:rPr>
        <w:footnoteReference w:id="20"/>
      </w:r>
      <w:r>
        <w:rPr>
          <w:rFonts w:ascii="Arial" w:hAnsi="Arial" w:cs="Arial"/>
          <w:lang w:val="en-US"/>
        </w:rPr>
        <w:t xml:space="preserve"> one.  There has been no consideration of gender, no disaggregation; and M&amp;E has not included risks.  And while the METT has been used as a monitoring tool, it does not seem to have led to many targeted actions.  Neither has it been mainstreamed into the management of the PA </w:t>
      </w:r>
      <w:r w:rsidRPr="00B7420D">
        <w:rPr>
          <w:rFonts w:ascii="Arial" w:hAnsi="Arial" w:cs="Arial"/>
          <w:u w:val="single"/>
          <w:lang w:val="en-US"/>
        </w:rPr>
        <w:t>System</w:t>
      </w:r>
      <w:r>
        <w:rPr>
          <w:rFonts w:ascii="Arial" w:hAnsi="Arial" w:cs="Arial"/>
          <w:lang w:val="en-US"/>
        </w:rPr>
        <w:t xml:space="preserve">.  </w:t>
      </w:r>
    </w:p>
    <w:p w14:paraId="525A3028" w14:textId="77777777" w:rsidR="0037349A" w:rsidRDefault="0037349A" w:rsidP="00CF2523">
      <w:pPr>
        <w:jc w:val="both"/>
        <w:rPr>
          <w:rFonts w:ascii="Arial" w:hAnsi="Arial" w:cs="Arial"/>
        </w:rPr>
      </w:pPr>
      <w:r>
        <w:rPr>
          <w:rFonts w:ascii="Arial" w:hAnsi="Arial" w:cs="Arial"/>
        </w:rPr>
        <w:t xml:space="preserve"> </w:t>
      </w:r>
    </w:p>
    <w:p w14:paraId="68F64406" w14:textId="77777777" w:rsidR="00184022" w:rsidRDefault="00184022" w:rsidP="00CF2523">
      <w:pPr>
        <w:jc w:val="both"/>
        <w:rPr>
          <w:rFonts w:ascii="Arial" w:hAnsi="Arial" w:cs="Arial"/>
        </w:rPr>
      </w:pPr>
    </w:p>
    <w:p w14:paraId="4A9C7DAF" w14:textId="77777777" w:rsidR="00184022" w:rsidRDefault="00184022" w:rsidP="00CF2523">
      <w:pPr>
        <w:jc w:val="both"/>
        <w:rPr>
          <w:rFonts w:ascii="Arial" w:hAnsi="Arial" w:cs="Arial"/>
        </w:rPr>
      </w:pPr>
    </w:p>
    <w:p w14:paraId="708E84CD" w14:textId="77777777" w:rsidR="00184022" w:rsidRPr="00EB39E4" w:rsidRDefault="00184022" w:rsidP="00CF2523">
      <w:pPr>
        <w:jc w:val="both"/>
        <w:rPr>
          <w:rFonts w:ascii="Arial" w:hAnsi="Arial" w:cs="Arial"/>
          <w:b/>
          <w:sz w:val="32"/>
          <w:szCs w:val="32"/>
        </w:rPr>
      </w:pPr>
      <w:r w:rsidRPr="00EB39E4">
        <w:rPr>
          <w:rFonts w:ascii="Arial" w:hAnsi="Arial" w:cs="Arial"/>
          <w:b/>
          <w:sz w:val="32"/>
          <w:szCs w:val="32"/>
        </w:rPr>
        <w:t>5</w:t>
      </w:r>
      <w:r w:rsidRPr="00EB39E4">
        <w:rPr>
          <w:rFonts w:ascii="Arial" w:hAnsi="Arial" w:cs="Arial"/>
          <w:b/>
          <w:sz w:val="32"/>
          <w:szCs w:val="32"/>
        </w:rPr>
        <w:tab/>
        <w:t xml:space="preserve">FINDINGS: </w:t>
      </w:r>
      <w:r>
        <w:rPr>
          <w:rFonts w:ascii="Arial" w:hAnsi="Arial" w:cs="Arial"/>
          <w:b/>
          <w:sz w:val="32"/>
          <w:szCs w:val="32"/>
        </w:rPr>
        <w:t>PROGRESS MADE – EFFECTIVENESS</w:t>
      </w:r>
    </w:p>
    <w:p w14:paraId="2689B1B2" w14:textId="77777777" w:rsidR="00184022" w:rsidRDefault="00184022" w:rsidP="00CF2523">
      <w:pPr>
        <w:jc w:val="both"/>
        <w:rPr>
          <w:rFonts w:ascii="Arial" w:hAnsi="Arial" w:cs="Arial"/>
          <w:lang w:val="en-US"/>
        </w:rPr>
      </w:pPr>
    </w:p>
    <w:p w14:paraId="0B72D202" w14:textId="77777777" w:rsidR="00184022" w:rsidRPr="005161C2" w:rsidRDefault="00184022" w:rsidP="00CF2523">
      <w:pPr>
        <w:jc w:val="both"/>
        <w:rPr>
          <w:rFonts w:ascii="Arial" w:hAnsi="Arial" w:cs="Arial"/>
          <w:b/>
          <w:sz w:val="28"/>
          <w:szCs w:val="28"/>
          <w:lang w:val="en-GB" w:eastAsia="en-GB"/>
        </w:rPr>
      </w:pPr>
      <w:r>
        <w:rPr>
          <w:rFonts w:ascii="Arial" w:hAnsi="Arial" w:cs="Arial"/>
          <w:b/>
          <w:sz w:val="28"/>
          <w:szCs w:val="28"/>
          <w:lang w:val="en-GB" w:eastAsia="en-GB"/>
        </w:rPr>
        <w:t>5.1</w:t>
      </w:r>
      <w:r>
        <w:rPr>
          <w:rFonts w:ascii="Arial" w:hAnsi="Arial" w:cs="Arial"/>
          <w:b/>
          <w:sz w:val="28"/>
          <w:szCs w:val="28"/>
          <w:lang w:val="en-GB" w:eastAsia="en-GB"/>
        </w:rPr>
        <w:tab/>
        <w:t>Project results and impacts</w:t>
      </w:r>
    </w:p>
    <w:p w14:paraId="4EEF501F" w14:textId="77777777" w:rsidR="00CE1C0C" w:rsidRDefault="00CE1C0C" w:rsidP="00CF2523">
      <w:pPr>
        <w:jc w:val="both"/>
        <w:rPr>
          <w:rFonts w:ascii="Arial" w:hAnsi="Arial" w:cs="Arial"/>
          <w:szCs w:val="20"/>
          <w:lang w:val="en-US" w:eastAsia="en-GB"/>
        </w:rPr>
      </w:pPr>
    </w:p>
    <w:p w14:paraId="4DE19458" w14:textId="77777777" w:rsidR="002A5A02" w:rsidRDefault="00184022" w:rsidP="00CF2523">
      <w:pPr>
        <w:jc w:val="both"/>
        <w:rPr>
          <w:rFonts w:ascii="Arial" w:hAnsi="Arial" w:cs="Arial"/>
          <w:szCs w:val="20"/>
          <w:lang w:val="en-US" w:eastAsia="en-GB"/>
        </w:rPr>
      </w:pPr>
      <w:r>
        <w:rPr>
          <w:rFonts w:ascii="Arial" w:hAnsi="Arial" w:cs="Arial"/>
          <w:szCs w:val="20"/>
          <w:lang w:val="en-US" w:eastAsia="en-GB"/>
        </w:rPr>
        <w:t xml:space="preserve">A detailed analysis of progress that the project has made towards its Outcomes and the Objective has been carried out with the full participation of the PMU and in consultation with other stakeholders.  The tabulated result of this analysis is in </w:t>
      </w:r>
      <w:r w:rsidRPr="00691632">
        <w:rPr>
          <w:rFonts w:ascii="Arial" w:hAnsi="Arial" w:cs="Arial"/>
          <w:szCs w:val="20"/>
          <w:lang w:val="en-US" w:eastAsia="en-GB"/>
        </w:rPr>
        <w:t xml:space="preserve">Annex </w:t>
      </w:r>
      <w:r w:rsidR="00691632" w:rsidRPr="00691632">
        <w:rPr>
          <w:rFonts w:ascii="Arial" w:hAnsi="Arial" w:cs="Arial"/>
          <w:szCs w:val="20"/>
          <w:lang w:val="en-US" w:eastAsia="en-GB"/>
        </w:rPr>
        <w:t>12</w:t>
      </w:r>
      <w:r>
        <w:rPr>
          <w:rFonts w:ascii="Arial" w:hAnsi="Arial" w:cs="Arial"/>
          <w:szCs w:val="20"/>
          <w:lang w:val="en-US" w:eastAsia="en-GB"/>
        </w:rPr>
        <w:t xml:space="preserve"> which</w:t>
      </w:r>
      <w:r w:rsidR="00660632">
        <w:rPr>
          <w:rFonts w:ascii="Arial" w:hAnsi="Arial" w:cs="Arial"/>
          <w:szCs w:val="20"/>
          <w:lang w:val="en-US" w:eastAsia="en-GB"/>
        </w:rPr>
        <w:t xml:space="preserve"> starts with an assessment of progress towards the Objective then,</w:t>
      </w:r>
      <w:r>
        <w:rPr>
          <w:rFonts w:ascii="Arial" w:hAnsi="Arial" w:cs="Arial"/>
          <w:szCs w:val="20"/>
          <w:lang w:val="en-US" w:eastAsia="en-GB"/>
        </w:rPr>
        <w:t xml:space="preserve"> </w:t>
      </w:r>
      <w:r w:rsidR="002A5A02">
        <w:rPr>
          <w:rFonts w:ascii="Arial" w:hAnsi="Arial" w:cs="Arial"/>
          <w:szCs w:val="20"/>
          <w:lang w:val="en-US" w:eastAsia="en-GB"/>
        </w:rPr>
        <w:t>because the SRF does not have</w:t>
      </w:r>
      <w:r>
        <w:rPr>
          <w:rFonts w:ascii="Arial" w:hAnsi="Arial" w:cs="Arial"/>
          <w:szCs w:val="20"/>
          <w:lang w:val="en-US" w:eastAsia="en-GB"/>
        </w:rPr>
        <w:t xml:space="preserve"> Indicators</w:t>
      </w:r>
      <w:r w:rsidR="00660632">
        <w:rPr>
          <w:rFonts w:ascii="Arial" w:hAnsi="Arial" w:cs="Arial"/>
          <w:szCs w:val="20"/>
          <w:lang w:val="en-US" w:eastAsia="en-GB"/>
        </w:rPr>
        <w:t xml:space="preserve"> for the Outcomes</w:t>
      </w:r>
      <w:r>
        <w:rPr>
          <w:rFonts w:ascii="Arial" w:hAnsi="Arial" w:cs="Arial"/>
          <w:szCs w:val="20"/>
          <w:lang w:val="en-US" w:eastAsia="en-GB"/>
        </w:rPr>
        <w:t xml:space="preserve">, </w:t>
      </w:r>
      <w:r w:rsidR="00660632">
        <w:rPr>
          <w:rFonts w:ascii="Arial" w:hAnsi="Arial" w:cs="Arial"/>
          <w:szCs w:val="20"/>
          <w:lang w:val="en-US" w:eastAsia="en-GB"/>
        </w:rPr>
        <w:t xml:space="preserve">carries out </w:t>
      </w:r>
      <w:r>
        <w:rPr>
          <w:rFonts w:ascii="Arial" w:hAnsi="Arial" w:cs="Arial"/>
          <w:szCs w:val="20"/>
          <w:lang w:val="en-US" w:eastAsia="en-GB"/>
        </w:rPr>
        <w:t>an assessment of progress towards the Outputs</w:t>
      </w:r>
      <w:r w:rsidR="00660632">
        <w:rPr>
          <w:rFonts w:ascii="Arial" w:hAnsi="Arial" w:cs="Arial"/>
          <w:szCs w:val="20"/>
          <w:lang w:val="en-US" w:eastAsia="en-GB"/>
        </w:rPr>
        <w:t xml:space="preserve">.  It </w:t>
      </w:r>
      <w:r>
        <w:rPr>
          <w:rFonts w:ascii="Arial" w:hAnsi="Arial" w:cs="Arial"/>
          <w:szCs w:val="20"/>
          <w:lang w:val="en-US" w:eastAsia="en-GB"/>
        </w:rPr>
        <w:t xml:space="preserve">then </w:t>
      </w:r>
      <w:r w:rsidR="002A5A02">
        <w:rPr>
          <w:rFonts w:ascii="Arial" w:hAnsi="Arial" w:cs="Arial"/>
          <w:szCs w:val="20"/>
          <w:lang w:val="en-US" w:eastAsia="en-GB"/>
        </w:rPr>
        <w:t xml:space="preserve">attempts to </w:t>
      </w:r>
      <w:r>
        <w:rPr>
          <w:rFonts w:ascii="Arial" w:hAnsi="Arial" w:cs="Arial"/>
          <w:szCs w:val="20"/>
          <w:lang w:val="en-US" w:eastAsia="en-GB"/>
        </w:rPr>
        <w:t>relate</w:t>
      </w:r>
      <w:r w:rsidR="002A5A02">
        <w:rPr>
          <w:rFonts w:ascii="Arial" w:hAnsi="Arial" w:cs="Arial"/>
          <w:szCs w:val="20"/>
          <w:lang w:val="en-US" w:eastAsia="en-GB"/>
        </w:rPr>
        <w:t xml:space="preserve"> the Outputs</w:t>
      </w:r>
      <w:r>
        <w:rPr>
          <w:rFonts w:ascii="Arial" w:hAnsi="Arial" w:cs="Arial"/>
          <w:szCs w:val="20"/>
          <w:lang w:val="en-US" w:eastAsia="en-GB"/>
        </w:rPr>
        <w:t xml:space="preserve"> to the respective Outcomes with an assessment of the progress made and the likely results by end of project.  </w:t>
      </w:r>
      <w:r w:rsidR="002A5A02">
        <w:rPr>
          <w:rFonts w:ascii="Arial" w:hAnsi="Arial" w:cs="Arial"/>
          <w:szCs w:val="20"/>
          <w:lang w:val="en-US" w:eastAsia="en-GB"/>
        </w:rPr>
        <w:t>It is worth noting that out of the 11 Outputs only four are relevant to the</w:t>
      </w:r>
      <w:r w:rsidR="00990C29">
        <w:rPr>
          <w:rFonts w:ascii="Arial" w:hAnsi="Arial" w:cs="Arial"/>
          <w:szCs w:val="20"/>
          <w:lang w:val="en-US" w:eastAsia="en-GB"/>
        </w:rPr>
        <w:t>ir</w:t>
      </w:r>
      <w:r w:rsidR="002A5A02">
        <w:rPr>
          <w:rFonts w:ascii="Arial" w:hAnsi="Arial" w:cs="Arial"/>
          <w:szCs w:val="20"/>
          <w:lang w:val="en-US" w:eastAsia="en-GB"/>
        </w:rPr>
        <w:t xml:space="preserve"> Outcome; of the rest, three are partly relevant and four are not relevant.  This means that even if some of the Outputs are achieved, the respective Outcome may not be achieved.  </w:t>
      </w:r>
    </w:p>
    <w:p w14:paraId="6204E110" w14:textId="77777777" w:rsidR="00990C29" w:rsidRDefault="00990C29" w:rsidP="00CF2523">
      <w:pPr>
        <w:jc w:val="both"/>
        <w:rPr>
          <w:rFonts w:ascii="Arial" w:hAnsi="Arial" w:cs="Arial"/>
          <w:szCs w:val="20"/>
          <w:lang w:val="en-US" w:eastAsia="en-GB"/>
        </w:rPr>
      </w:pPr>
    </w:p>
    <w:p w14:paraId="703B0EA2" w14:textId="77777777" w:rsidR="00990C29" w:rsidRDefault="00990C29" w:rsidP="00CF2523">
      <w:pPr>
        <w:jc w:val="both"/>
        <w:rPr>
          <w:rFonts w:ascii="Arial" w:hAnsi="Arial" w:cs="Arial"/>
          <w:szCs w:val="20"/>
          <w:lang w:val="en-US" w:eastAsia="en-GB"/>
        </w:rPr>
      </w:pPr>
      <w:r>
        <w:rPr>
          <w:rFonts w:ascii="Arial" w:hAnsi="Arial" w:cs="Arial"/>
          <w:szCs w:val="20"/>
          <w:lang w:val="en-US" w:eastAsia="en-GB"/>
        </w:rPr>
        <w:t>The assessment of progress is based on self-assessment by the PMU and documents review, consultations and field observations by the Evaluators</w:t>
      </w:r>
      <w:r w:rsidR="00C85ED5">
        <w:rPr>
          <w:rFonts w:ascii="Arial" w:hAnsi="Arial" w:cs="Arial"/>
          <w:szCs w:val="20"/>
          <w:lang w:val="en-US" w:eastAsia="en-GB"/>
        </w:rPr>
        <w:t>.  Among the documents reviewed were the PIRs, including PIR-2015 which was provided to the Evaluators, in draft form, over two months after the end of the mission.</w:t>
      </w:r>
    </w:p>
    <w:p w14:paraId="24AD454E" w14:textId="77777777" w:rsidR="002A5A02" w:rsidRDefault="002A5A02" w:rsidP="00CF2523">
      <w:pPr>
        <w:jc w:val="both"/>
        <w:rPr>
          <w:rFonts w:ascii="Arial" w:hAnsi="Arial" w:cs="Arial"/>
          <w:szCs w:val="20"/>
          <w:lang w:val="en-US" w:eastAsia="en-GB"/>
        </w:rPr>
      </w:pPr>
    </w:p>
    <w:p w14:paraId="26487CE8" w14:textId="77777777" w:rsidR="00660632" w:rsidRDefault="001E2CA1" w:rsidP="00CF2523">
      <w:pPr>
        <w:jc w:val="both"/>
        <w:rPr>
          <w:rFonts w:ascii="Arial" w:hAnsi="Arial" w:cs="Arial"/>
          <w:szCs w:val="20"/>
          <w:lang w:val="en-US" w:eastAsia="en-GB"/>
        </w:rPr>
      </w:pPr>
      <w:r>
        <w:rPr>
          <w:rFonts w:ascii="Arial" w:hAnsi="Arial" w:cs="Arial"/>
          <w:szCs w:val="20"/>
          <w:lang w:val="en-US" w:eastAsia="en-GB"/>
        </w:rPr>
        <w:t>Figure 4 below presents a summary of the p</w:t>
      </w:r>
      <w:r w:rsidR="00660632">
        <w:rPr>
          <w:rFonts w:ascii="Arial" w:hAnsi="Arial" w:cs="Arial"/>
          <w:szCs w:val="20"/>
          <w:lang w:val="en-US" w:eastAsia="en-GB"/>
        </w:rPr>
        <w:t>rogress made to date</w:t>
      </w:r>
      <w:r>
        <w:rPr>
          <w:rFonts w:ascii="Arial" w:hAnsi="Arial" w:cs="Arial"/>
          <w:szCs w:val="20"/>
          <w:lang w:val="en-US" w:eastAsia="en-GB"/>
        </w:rPr>
        <w:t xml:space="preserve"> which </w:t>
      </w:r>
      <w:r w:rsidR="00660632">
        <w:rPr>
          <w:rFonts w:ascii="Arial" w:hAnsi="Arial" w:cs="Arial"/>
          <w:szCs w:val="20"/>
          <w:lang w:val="en-US" w:eastAsia="en-GB"/>
        </w:rPr>
        <w:t>in general has not been very good.  Only one Output can be</w:t>
      </w:r>
      <w:r w:rsidR="00EE26D8">
        <w:rPr>
          <w:rFonts w:ascii="Arial" w:hAnsi="Arial" w:cs="Arial"/>
          <w:szCs w:val="20"/>
          <w:lang w:val="en-US" w:eastAsia="en-GB"/>
        </w:rPr>
        <w:t xml:space="preserve"> claimed to have been achieved.  Of the remaining ten, five are likely to be achieved and five are unlikely to be achieved.  </w:t>
      </w:r>
      <w:r>
        <w:rPr>
          <w:rFonts w:ascii="Arial" w:hAnsi="Arial" w:cs="Arial"/>
          <w:szCs w:val="20"/>
          <w:lang w:val="en-US" w:eastAsia="en-GB"/>
        </w:rPr>
        <w:t xml:space="preserve">As for the Outcomes, </w:t>
      </w:r>
      <w:r w:rsidR="00EE26D8">
        <w:rPr>
          <w:rFonts w:ascii="Arial" w:hAnsi="Arial" w:cs="Arial"/>
          <w:szCs w:val="20"/>
          <w:lang w:val="en-US" w:eastAsia="en-GB"/>
        </w:rPr>
        <w:t>only one out</w:t>
      </w:r>
      <w:r>
        <w:rPr>
          <w:rFonts w:ascii="Arial" w:hAnsi="Arial" w:cs="Arial"/>
          <w:szCs w:val="20"/>
          <w:lang w:val="en-US" w:eastAsia="en-GB"/>
        </w:rPr>
        <w:t xml:space="preserve"> of four</w:t>
      </w:r>
      <w:r w:rsidR="00EE26D8">
        <w:rPr>
          <w:rFonts w:ascii="Arial" w:hAnsi="Arial" w:cs="Arial"/>
          <w:szCs w:val="20"/>
          <w:lang w:val="en-US" w:eastAsia="en-GB"/>
        </w:rPr>
        <w:t xml:space="preserve"> is likely to be achieved</w:t>
      </w:r>
      <w:r w:rsidR="00990C29">
        <w:rPr>
          <w:rFonts w:ascii="Arial" w:hAnsi="Arial" w:cs="Arial"/>
          <w:szCs w:val="20"/>
          <w:lang w:val="en-US" w:eastAsia="en-GB"/>
        </w:rPr>
        <w:t xml:space="preserve"> fully</w:t>
      </w:r>
      <w:r w:rsidR="00EE26D8">
        <w:rPr>
          <w:rFonts w:ascii="Arial" w:hAnsi="Arial" w:cs="Arial"/>
          <w:szCs w:val="20"/>
          <w:lang w:val="en-US" w:eastAsia="en-GB"/>
        </w:rPr>
        <w:t xml:space="preserve">.  </w:t>
      </w:r>
    </w:p>
    <w:p w14:paraId="45EC9344" w14:textId="77777777" w:rsidR="001D325C" w:rsidRDefault="001D325C" w:rsidP="00CF2523">
      <w:pPr>
        <w:jc w:val="both"/>
        <w:rPr>
          <w:rFonts w:ascii="Arial" w:hAnsi="Arial" w:cs="Arial"/>
          <w:szCs w:val="20"/>
          <w:lang w:val="en-US" w:eastAsia="en-GB"/>
        </w:rPr>
      </w:pPr>
    </w:p>
    <w:p w14:paraId="1FDA8061" w14:textId="77777777" w:rsidR="001D325C" w:rsidRPr="001E2CA1" w:rsidRDefault="00EE26D8" w:rsidP="00CF2523">
      <w:pPr>
        <w:jc w:val="both"/>
        <w:rPr>
          <w:rFonts w:ascii="Arial" w:hAnsi="Arial" w:cs="Arial"/>
          <w:szCs w:val="20"/>
          <w:lang w:val="en-GB" w:eastAsia="en-GB"/>
        </w:rPr>
      </w:pPr>
      <w:r w:rsidRPr="00EE26D8">
        <w:rPr>
          <w:rFonts w:ascii="Arial" w:hAnsi="Arial" w:cs="Arial"/>
          <w:szCs w:val="20"/>
          <w:lang w:val="en-GB" w:eastAsia="en-GB"/>
        </w:rPr>
        <w:t xml:space="preserve">The situation has not improved </w:t>
      </w:r>
      <w:r>
        <w:rPr>
          <w:rFonts w:ascii="Arial" w:hAnsi="Arial" w:cs="Arial"/>
          <w:szCs w:val="20"/>
          <w:lang w:val="en-GB" w:eastAsia="en-GB"/>
        </w:rPr>
        <w:t xml:space="preserve">much </w:t>
      </w:r>
      <w:r w:rsidRPr="00EE26D8">
        <w:rPr>
          <w:rFonts w:ascii="Arial" w:hAnsi="Arial" w:cs="Arial"/>
          <w:szCs w:val="20"/>
          <w:lang w:val="en-GB" w:eastAsia="en-GB"/>
        </w:rPr>
        <w:t>since a year ago when PIR-2014 reported a rather critical assessment of project results.  It found that “</w:t>
      </w:r>
      <w:r w:rsidRPr="00EE26D8">
        <w:rPr>
          <w:rFonts w:ascii="Arial" w:hAnsi="Arial" w:cs="Arial"/>
          <w:i/>
          <w:szCs w:val="20"/>
          <w:lang w:val="en-US" w:eastAsia="en-GB"/>
        </w:rPr>
        <w:t>The interventions are still piecemeal without a coherence direction yet.  There are activity plans at central and site levels; but they lack comprehensive and systematic linkages among them. The activities and consultancies required tend to come up on an ad-hoc basis. Key Outputs are delivered but have not been consolidated to achieve outcomes.  There is a critical need for the project to have a better grip of how each output, each consultancy will contribute to key outcomes</w:t>
      </w:r>
      <w:r w:rsidRPr="00EE26D8">
        <w:rPr>
          <w:rFonts w:ascii="Arial" w:hAnsi="Arial" w:cs="Arial"/>
          <w:szCs w:val="20"/>
          <w:lang w:val="en-US" w:eastAsia="en-GB"/>
        </w:rPr>
        <w:t>”.  The Evaluators concur with this assessment.</w:t>
      </w:r>
    </w:p>
    <w:p w14:paraId="1C7BD990" w14:textId="77777777" w:rsidR="00184022" w:rsidRDefault="00184022" w:rsidP="00CF2523">
      <w:pPr>
        <w:jc w:val="both"/>
        <w:rPr>
          <w:rFonts w:ascii="Arial" w:hAnsi="Arial" w:cs="Arial"/>
        </w:rPr>
      </w:pPr>
    </w:p>
    <w:p w14:paraId="5656385C" w14:textId="77777777" w:rsidR="00EE26D8" w:rsidRDefault="00EE26D8" w:rsidP="00EF6033">
      <w:pPr>
        <w:jc w:val="both"/>
        <w:rPr>
          <w:rFonts w:ascii="Arial" w:hAnsi="Arial" w:cs="Arial"/>
        </w:rPr>
        <w:sectPr w:rsidR="00EE26D8" w:rsidSect="008D5CE9">
          <w:headerReference w:type="default" r:id="rId32"/>
          <w:pgSz w:w="11907" w:h="16840" w:code="9"/>
          <w:pgMar w:top="1021" w:right="1134" w:bottom="1134" w:left="1021" w:header="709" w:footer="709" w:gutter="0"/>
          <w:cols w:space="708"/>
          <w:docGrid w:linePitch="360"/>
        </w:sectPr>
      </w:pPr>
    </w:p>
    <w:p w14:paraId="44BD1376" w14:textId="77777777" w:rsidR="0037349A" w:rsidRPr="003B254C" w:rsidRDefault="00341185" w:rsidP="005602C1">
      <w:pPr>
        <w:rPr>
          <w:rFonts w:ascii="Arial" w:hAnsi="Arial" w:cs="Arial"/>
          <w:b/>
          <w:szCs w:val="20"/>
          <w:lang w:val="en-GB" w:eastAsia="en-GB"/>
        </w:rPr>
      </w:pPr>
      <w:r>
        <w:rPr>
          <w:rFonts w:ascii="Arial" w:hAnsi="Arial" w:cs="Arial"/>
          <w:b/>
          <w:szCs w:val="20"/>
          <w:lang w:val="en-GB" w:eastAsia="en-GB"/>
        </w:rPr>
        <w:t>Figure 4.</w:t>
      </w:r>
      <w:r w:rsidR="003B254C" w:rsidRPr="003B254C">
        <w:rPr>
          <w:rFonts w:ascii="Arial" w:hAnsi="Arial" w:cs="Arial"/>
          <w:b/>
          <w:szCs w:val="20"/>
          <w:lang w:val="en-GB" w:eastAsia="en-GB"/>
        </w:rPr>
        <w:tab/>
        <w:t xml:space="preserve">Summary of progress towards the </w:t>
      </w:r>
      <w:r w:rsidR="001E2CA1">
        <w:rPr>
          <w:rFonts w:ascii="Arial" w:hAnsi="Arial" w:cs="Arial"/>
          <w:b/>
          <w:szCs w:val="20"/>
          <w:lang w:val="en-GB" w:eastAsia="en-GB"/>
        </w:rPr>
        <w:t xml:space="preserve">Objective, Outcomes and </w:t>
      </w:r>
      <w:r w:rsidR="003B254C" w:rsidRPr="003B254C">
        <w:rPr>
          <w:rFonts w:ascii="Arial" w:hAnsi="Arial" w:cs="Arial"/>
          <w:b/>
          <w:szCs w:val="20"/>
          <w:lang w:val="en-GB" w:eastAsia="en-GB"/>
        </w:rPr>
        <w:t>Outp</w:t>
      </w:r>
      <w:r w:rsidR="001E2CA1">
        <w:rPr>
          <w:rFonts w:ascii="Arial" w:hAnsi="Arial" w:cs="Arial"/>
          <w:b/>
          <w:szCs w:val="20"/>
          <w:lang w:val="en-GB" w:eastAsia="en-GB"/>
        </w:rPr>
        <w:t>uts</w:t>
      </w:r>
    </w:p>
    <w:p w14:paraId="24A0813E" w14:textId="77777777" w:rsidR="00184022" w:rsidRDefault="00184022" w:rsidP="005602C1">
      <w:pPr>
        <w:rPr>
          <w:rFonts w:ascii="Arial" w:hAnsi="Arial" w:cs="Arial"/>
          <w:szCs w:val="20"/>
          <w:lang w:val="en-GB" w:eastAsia="en-GB"/>
        </w:rPr>
      </w:pPr>
    </w:p>
    <w:p w14:paraId="3C8AE62A" w14:textId="77777777" w:rsidR="00184022" w:rsidRDefault="00B52857" w:rsidP="005602C1">
      <w:pPr>
        <w:rPr>
          <w:rFonts w:ascii="Arial" w:hAnsi="Arial" w:cs="Arial"/>
          <w:szCs w:val="20"/>
          <w:lang w:val="en-GB" w:eastAsia="en-GB"/>
        </w:rPr>
      </w:pPr>
      <w:r w:rsidRPr="00184022">
        <w:rPr>
          <w:rFonts w:ascii="Arial" w:hAnsi="Arial" w:cs="Arial"/>
          <w:noProof/>
          <w:szCs w:val="20"/>
          <w:lang w:val="en-US" w:eastAsia="zh-CN" w:bidi="th-TH"/>
        </w:rPr>
        <mc:AlternateContent>
          <mc:Choice Requires="wps">
            <w:drawing>
              <wp:anchor distT="45720" distB="45720" distL="114300" distR="114300" simplePos="0" relativeHeight="251678720" behindDoc="0" locked="0" layoutInCell="1" allowOverlap="1" wp14:anchorId="3C29E93B" wp14:editId="2EE55154">
                <wp:simplePos x="0" y="0"/>
                <wp:positionH relativeFrom="column">
                  <wp:posOffset>1470660</wp:posOffset>
                </wp:positionH>
                <wp:positionV relativeFrom="paragraph">
                  <wp:posOffset>11430</wp:posOffset>
                </wp:positionV>
                <wp:extent cx="611505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3A69059B" w14:textId="77777777" w:rsidR="00EB03A3" w:rsidRDefault="00EB03A3">
                            <w:pPr>
                              <w:pBdr>
                                <w:bottom w:val="single" w:sz="12" w:space="1" w:color="auto"/>
                              </w:pBdr>
                              <w:rPr>
                                <w:bCs/>
                                <w:sz w:val="16"/>
                                <w:szCs w:val="16"/>
                              </w:rPr>
                            </w:pPr>
                            <w:r w:rsidRPr="00184022">
                              <w:rPr>
                                <w:b/>
                                <w:sz w:val="16"/>
                                <w:szCs w:val="16"/>
                              </w:rPr>
                              <w:t>OBJECTIVE:</w:t>
                            </w:r>
                            <w:r w:rsidRPr="00184022">
                              <w:rPr>
                                <w:sz w:val="16"/>
                                <w:szCs w:val="16"/>
                              </w:rPr>
                              <w:t xml:space="preserve">  </w:t>
                            </w:r>
                            <w:r w:rsidRPr="00184022">
                              <w:rPr>
                                <w:bCs/>
                                <w:sz w:val="16"/>
                                <w:szCs w:val="16"/>
                              </w:rPr>
                              <w:t>To overcome barriers to effective management and sustained financing of Thailand’s protected area system</w:t>
                            </w:r>
                          </w:p>
                          <w:p w14:paraId="6A08D2B7" w14:textId="77777777" w:rsidR="00EB03A3" w:rsidRPr="000209F4" w:rsidRDefault="00EB03A3">
                            <w:pPr>
                              <w:rPr>
                                <w:sz w:val="16"/>
                                <w:szCs w:val="16"/>
                              </w:rPr>
                            </w:pPr>
                            <w:r w:rsidRPr="00986005">
                              <w:rPr>
                                <w:b/>
                                <w:sz w:val="16"/>
                                <w:szCs w:val="16"/>
                              </w:rPr>
                              <w:t>PROGRESS</w:t>
                            </w:r>
                            <w:r>
                              <w:rPr>
                                <w:sz w:val="16"/>
                                <w:szCs w:val="16"/>
                              </w:rPr>
                              <w:t>:</w:t>
                            </w:r>
                            <w:r w:rsidRPr="00986005">
                              <w:rPr>
                                <w:rFonts w:ascii="Arial" w:hAnsi="Arial" w:cs="Arial"/>
                                <w:sz w:val="16"/>
                                <w:szCs w:val="16"/>
                              </w:rPr>
                              <w:t xml:space="preserve"> </w:t>
                            </w:r>
                            <w:r w:rsidRPr="00986005">
                              <w:rPr>
                                <w:sz w:val="16"/>
                                <w:szCs w:val="16"/>
                              </w:rPr>
                              <w:t>The necessary enabling environment for successful PA System management and financing has not been created</w:t>
                            </w:r>
                            <w:r>
                              <w:rPr>
                                <w:sz w:val="16"/>
                                <w:szCs w:val="16"/>
                              </w:rPr>
                              <w:t>.  W</w:t>
                            </w:r>
                            <w:r w:rsidRPr="00986005">
                              <w:rPr>
                                <w:sz w:val="16"/>
                                <w:szCs w:val="16"/>
                              </w:rPr>
                              <w:t xml:space="preserve">hile </w:t>
                            </w:r>
                            <w:r w:rsidRPr="00986005">
                              <w:rPr>
                                <w:sz w:val="16"/>
                                <w:szCs w:val="16"/>
                                <w:lang w:val="en-GB"/>
                              </w:rPr>
                              <w:t xml:space="preserve">progress has been achieved with tools for management planning, and tools for sustainable financing, both were </w:t>
                            </w:r>
                            <w:r w:rsidRPr="00986005">
                              <w:rPr>
                                <w:sz w:val="16"/>
                                <w:szCs w:val="16"/>
                              </w:rPr>
                              <w:t>on a pilot scale and need evaluation and writing up as guidance before they can be replicated – this should be possible within the remaining time</w:t>
                            </w:r>
                            <w:r>
                              <w:rPr>
                                <w:sz w:val="16"/>
                                <w:szCs w:val="16"/>
                              </w:rPr>
                              <w:t>.  W</w:t>
                            </w:r>
                            <w:r w:rsidRPr="00986005">
                              <w:rPr>
                                <w:sz w:val="16"/>
                                <w:szCs w:val="16"/>
                              </w:rPr>
                              <w:t xml:space="preserve">hile some progress can be claimed, it is unlikely that all this work can be completed in the remaining time.  </w:t>
                            </w:r>
                            <w:r>
                              <w:rPr>
                                <w:sz w:val="16"/>
                                <w:szCs w:val="16"/>
                              </w:rPr>
                              <w:t xml:space="preserve"> Without an extension, the Objective will only be achieved partly.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C54F6" id="_x0000_t202" coordsize="21600,21600" o:spt="202" path="m,l,21600r21600,l21600,xe">
                <v:stroke joinstyle="miter"/>
                <v:path gradientshapeok="t" o:connecttype="rect"/>
              </v:shapetype>
              <v:shape id="Text Box 2" o:spid="_x0000_s1058" type="#_x0000_t202" style="position:absolute;margin-left:115.8pt;margin-top:.9pt;width:48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">
                <v:textbox style="mso-fit-shape-to-text:t">
                  <w:txbxContent>
                    <w:p w:rsidR="00EB03A3" w:rsidRDefault="00EB03A3">
                      <w:pPr>
                        <w:pBdr>
                          <w:bottom w:val="single" w:sz="12" w:space="1" w:color="auto"/>
                        </w:pBdr>
                        <w:rPr>
                          <w:bCs/>
                          <w:sz w:val="16"/>
                          <w:szCs w:val="16"/>
                        </w:rPr>
                      </w:pPr>
                      <w:r w:rsidRPr="00184022">
                        <w:rPr>
                          <w:b/>
                          <w:sz w:val="16"/>
                          <w:szCs w:val="16"/>
                        </w:rPr>
                        <w:t>OBJECTIVE:</w:t>
                      </w:r>
                      <w:r w:rsidRPr="00184022">
                        <w:rPr>
                          <w:sz w:val="16"/>
                          <w:szCs w:val="16"/>
                        </w:rPr>
                        <w:t xml:space="preserve">  </w:t>
                      </w:r>
                      <w:r w:rsidRPr="00184022">
                        <w:rPr>
                          <w:bCs/>
                          <w:sz w:val="16"/>
                          <w:szCs w:val="16"/>
                        </w:rPr>
                        <w:t>To overcome barriers to effective management and sustained financing of Thailand’s protected area system</w:t>
                      </w:r>
                    </w:p>
                    <w:p w:rsidR="00EB03A3" w:rsidRPr="000209F4" w:rsidRDefault="00EB03A3">
                      <w:pPr>
                        <w:rPr>
                          <w:sz w:val="16"/>
                          <w:szCs w:val="16"/>
                        </w:rPr>
                      </w:pPr>
                      <w:r w:rsidRPr="00986005">
                        <w:rPr>
                          <w:b/>
                          <w:sz w:val="16"/>
                          <w:szCs w:val="16"/>
                        </w:rPr>
                        <w:t>PROGRESS</w:t>
                      </w:r>
                      <w:r>
                        <w:rPr>
                          <w:sz w:val="16"/>
                          <w:szCs w:val="16"/>
                        </w:rPr>
                        <w:t>:</w:t>
                      </w:r>
                      <w:r w:rsidRPr="00986005">
                        <w:rPr>
                          <w:rFonts w:ascii="Arial" w:hAnsi="Arial" w:cs="Arial"/>
                          <w:sz w:val="16"/>
                          <w:szCs w:val="16"/>
                        </w:rPr>
                        <w:t xml:space="preserve"> </w:t>
                      </w:r>
                      <w:r w:rsidRPr="00986005">
                        <w:rPr>
                          <w:sz w:val="16"/>
                          <w:szCs w:val="16"/>
                        </w:rPr>
                        <w:t xml:space="preserve">The necessary enabling environment for successful PA </w:t>
                      </w:r>
                      <w:proofErr w:type="gramStart"/>
                      <w:r w:rsidRPr="00986005">
                        <w:rPr>
                          <w:sz w:val="16"/>
                          <w:szCs w:val="16"/>
                        </w:rPr>
                        <w:t>System</w:t>
                      </w:r>
                      <w:proofErr w:type="gramEnd"/>
                      <w:r w:rsidRPr="00986005">
                        <w:rPr>
                          <w:sz w:val="16"/>
                          <w:szCs w:val="16"/>
                        </w:rPr>
                        <w:t xml:space="preserve"> management and financing has not been created</w:t>
                      </w:r>
                      <w:r>
                        <w:rPr>
                          <w:sz w:val="16"/>
                          <w:szCs w:val="16"/>
                        </w:rPr>
                        <w:t>.  W</w:t>
                      </w:r>
                      <w:r w:rsidRPr="00986005">
                        <w:rPr>
                          <w:sz w:val="16"/>
                          <w:szCs w:val="16"/>
                        </w:rPr>
                        <w:t xml:space="preserve">hile </w:t>
                      </w:r>
                      <w:r w:rsidRPr="00986005">
                        <w:rPr>
                          <w:sz w:val="16"/>
                          <w:szCs w:val="16"/>
                          <w:lang w:val="en-GB"/>
                        </w:rPr>
                        <w:t xml:space="preserve">progress has been achieved with tools for management planning, and tools for sustainable financing, both were </w:t>
                      </w:r>
                      <w:r w:rsidRPr="00986005">
                        <w:rPr>
                          <w:sz w:val="16"/>
                          <w:szCs w:val="16"/>
                        </w:rPr>
                        <w:t>on a pilot scale and need evaluation and writing up as guidance before they can be replicated – this should be possible within the remaining time</w:t>
                      </w:r>
                      <w:r>
                        <w:rPr>
                          <w:sz w:val="16"/>
                          <w:szCs w:val="16"/>
                        </w:rPr>
                        <w:t>.  W</w:t>
                      </w:r>
                      <w:r w:rsidRPr="00986005">
                        <w:rPr>
                          <w:sz w:val="16"/>
                          <w:szCs w:val="16"/>
                        </w:rPr>
                        <w:t xml:space="preserve">hile some progress can be claimed, it is unlikely that all this work can be completed in the remaining time.  </w:t>
                      </w:r>
                      <w:r>
                        <w:rPr>
                          <w:sz w:val="16"/>
                          <w:szCs w:val="16"/>
                        </w:rPr>
                        <w:t xml:space="preserve"> Without an extension, the Objective will only be achieved partly.</w:t>
                      </w:r>
                    </w:p>
                  </w:txbxContent>
                </v:textbox>
                <w10:wrap type="square"/>
              </v:shape>
            </w:pict>
          </mc:Fallback>
        </mc:AlternateContent>
      </w:r>
    </w:p>
    <w:p w14:paraId="37ACAD67" w14:textId="77777777" w:rsidR="00184022" w:rsidRDefault="00184022" w:rsidP="00E618BE">
      <w:pPr>
        <w:rPr>
          <w:rFonts w:ascii="Arial" w:hAnsi="Arial" w:cs="Arial"/>
          <w:szCs w:val="20"/>
          <w:lang w:val="en-GB" w:eastAsia="en-GB"/>
        </w:rPr>
      </w:pPr>
    </w:p>
    <w:p w14:paraId="76852194" w14:textId="77777777" w:rsidR="00184022" w:rsidRDefault="00184022" w:rsidP="005602C1">
      <w:pPr>
        <w:rPr>
          <w:rFonts w:ascii="Arial" w:hAnsi="Arial" w:cs="Arial"/>
          <w:szCs w:val="20"/>
          <w:lang w:val="en-GB" w:eastAsia="en-GB"/>
        </w:rPr>
      </w:pPr>
    </w:p>
    <w:p w14:paraId="6C6630CF" w14:textId="77777777" w:rsidR="00184022" w:rsidRDefault="00184022" w:rsidP="005602C1">
      <w:pPr>
        <w:rPr>
          <w:rFonts w:ascii="Arial" w:hAnsi="Arial" w:cs="Arial"/>
          <w:szCs w:val="20"/>
          <w:lang w:val="en-GB" w:eastAsia="en-GB"/>
        </w:rPr>
      </w:pPr>
    </w:p>
    <w:p w14:paraId="276B73C1" w14:textId="77777777" w:rsidR="00184022" w:rsidRDefault="00D96D79" w:rsidP="005602C1">
      <w:pPr>
        <w:rPr>
          <w:rFonts w:ascii="Arial" w:hAnsi="Arial" w:cs="Arial"/>
          <w:szCs w:val="20"/>
          <w:lang w:val="en-GB" w:eastAsia="en-GB"/>
        </w:rPr>
      </w:pPr>
      <w:r w:rsidRPr="00184022">
        <w:rPr>
          <w:rFonts w:ascii="Arial" w:hAnsi="Arial" w:cs="Arial"/>
          <w:noProof/>
          <w:szCs w:val="20"/>
          <w:lang w:val="en-US" w:eastAsia="zh-CN" w:bidi="th-TH"/>
        </w:rPr>
        <mc:AlternateContent>
          <mc:Choice Requires="wps">
            <w:drawing>
              <wp:anchor distT="45720" distB="45720" distL="114300" distR="114300" simplePos="0" relativeHeight="251697152" behindDoc="0" locked="0" layoutInCell="1" allowOverlap="1" wp14:anchorId="2E6DD5A3" wp14:editId="46A9AB0D">
                <wp:simplePos x="0" y="0"/>
                <wp:positionH relativeFrom="column">
                  <wp:posOffset>7071360</wp:posOffset>
                </wp:positionH>
                <wp:positionV relativeFrom="paragraph">
                  <wp:posOffset>1778635</wp:posOffset>
                </wp:positionV>
                <wp:extent cx="2152650" cy="30575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57525"/>
                        </a:xfrm>
                        <a:prstGeom prst="rect">
                          <a:avLst/>
                        </a:prstGeom>
                        <a:solidFill>
                          <a:srgbClr val="FFFFFF"/>
                        </a:solidFill>
                        <a:ln w="9525">
                          <a:solidFill>
                            <a:srgbClr val="000000"/>
                          </a:solidFill>
                          <a:miter lim="800000"/>
                          <a:headEnd/>
                          <a:tailEnd/>
                        </a:ln>
                      </wps:spPr>
                      <wps:txbx>
                        <w:txbxContent>
                          <w:p w14:paraId="65ADC49B" w14:textId="77777777" w:rsidR="00EB03A3" w:rsidRDefault="00EB03A3" w:rsidP="00A9632A">
                            <w:pPr>
                              <w:pBdr>
                                <w:bottom w:val="single" w:sz="12" w:space="1" w:color="auto"/>
                              </w:pBdr>
                              <w:rPr>
                                <w:bCs/>
                                <w:iCs/>
                                <w:sz w:val="16"/>
                                <w:szCs w:val="16"/>
                              </w:rPr>
                            </w:pPr>
                            <w:r w:rsidRPr="00184022">
                              <w:rPr>
                                <w:b/>
                                <w:sz w:val="16"/>
                                <w:szCs w:val="16"/>
                              </w:rPr>
                              <w:t>O</w:t>
                            </w:r>
                            <w:r>
                              <w:rPr>
                                <w:b/>
                                <w:sz w:val="16"/>
                                <w:szCs w:val="16"/>
                              </w:rPr>
                              <w:t>UTPUT 4.</w:t>
                            </w:r>
                            <w:r w:rsidRPr="00184022">
                              <w:rPr>
                                <w:b/>
                                <w:sz w:val="16"/>
                                <w:szCs w:val="16"/>
                              </w:rPr>
                              <w:t xml:space="preserve"> 1</w:t>
                            </w:r>
                            <w:r w:rsidRPr="00184022">
                              <w:rPr>
                                <w:sz w:val="16"/>
                                <w:szCs w:val="16"/>
                              </w:rPr>
                              <w:t xml:space="preserve">: </w:t>
                            </w:r>
                            <w:r w:rsidRPr="000209F4">
                              <w:rPr>
                                <w:bCs/>
                                <w:iCs/>
                                <w:sz w:val="16"/>
                                <w:szCs w:val="16"/>
                              </w:rPr>
                              <w:t>Communication strategy and materials developed for partnership engagement and advocacy</w:t>
                            </w:r>
                          </w:p>
                          <w:p w14:paraId="565C5389" w14:textId="77777777" w:rsidR="00EB03A3" w:rsidRDefault="00EB03A3" w:rsidP="00A9632A">
                            <w:pPr>
                              <w:pBdr>
                                <w:bottom w:val="single" w:sz="12" w:space="1" w:color="auto"/>
                              </w:pBdr>
                              <w:rPr>
                                <w:bCs/>
                                <w:iCs/>
                                <w:sz w:val="16"/>
                                <w:szCs w:val="16"/>
                              </w:rPr>
                            </w:pPr>
                            <w:r w:rsidRPr="000209F4">
                              <w:rPr>
                                <w:b/>
                                <w:bCs/>
                                <w:iCs/>
                                <w:sz w:val="16"/>
                                <w:szCs w:val="16"/>
                              </w:rPr>
                              <w:t>PROGRESS</w:t>
                            </w:r>
                            <w:r>
                              <w:rPr>
                                <w:bCs/>
                                <w:iCs/>
                                <w:sz w:val="16"/>
                                <w:szCs w:val="16"/>
                              </w:rPr>
                              <w:t xml:space="preserve">: </w:t>
                            </w:r>
                            <w:r w:rsidRPr="00BB10F0">
                              <w:rPr>
                                <w:bCs/>
                                <w:iCs/>
                                <w:sz w:val="16"/>
                                <w:szCs w:val="16"/>
                              </w:rPr>
                              <w:t>Partly achieved - Strategy in draft</w:t>
                            </w:r>
                            <w:r>
                              <w:rPr>
                                <w:bCs/>
                                <w:iCs/>
                                <w:sz w:val="16"/>
                                <w:szCs w:val="16"/>
                              </w:rPr>
                              <w:t>.  May be achieved.</w:t>
                            </w:r>
                          </w:p>
                          <w:p w14:paraId="2EFD97D2" w14:textId="77777777" w:rsidR="00EB03A3" w:rsidRDefault="00EB03A3" w:rsidP="00A9632A">
                            <w:pPr>
                              <w:pBdr>
                                <w:bottom w:val="single" w:sz="12" w:space="1" w:color="auto"/>
                              </w:pBdr>
                              <w:rPr>
                                <w:bCs/>
                                <w:iCs/>
                                <w:sz w:val="16"/>
                                <w:szCs w:val="16"/>
                              </w:rPr>
                            </w:pPr>
                          </w:p>
                          <w:p w14:paraId="51B62017" w14:textId="77777777" w:rsidR="00EB03A3" w:rsidRDefault="00EB03A3" w:rsidP="00A9632A">
                            <w:pPr>
                              <w:pBdr>
                                <w:bottom w:val="single" w:sz="12" w:space="1" w:color="auto"/>
                              </w:pBdr>
                              <w:rPr>
                                <w:bCs/>
                                <w:iCs/>
                                <w:sz w:val="16"/>
                                <w:szCs w:val="16"/>
                              </w:rPr>
                            </w:pPr>
                            <w:r w:rsidRPr="00D96D79">
                              <w:rPr>
                                <w:b/>
                                <w:bCs/>
                                <w:iCs/>
                                <w:sz w:val="16"/>
                                <w:szCs w:val="16"/>
                              </w:rPr>
                              <w:t xml:space="preserve">Output 4.2 </w:t>
                            </w:r>
                            <w:r w:rsidRPr="00D96D79">
                              <w:rPr>
                                <w:bCs/>
                                <w:iCs/>
                                <w:sz w:val="16"/>
                                <w:szCs w:val="16"/>
                              </w:rPr>
                              <w:t>Lessons-learned captured into Management Models for replication and policy decision</w:t>
                            </w:r>
                          </w:p>
                          <w:p w14:paraId="52F9F329" w14:textId="77777777" w:rsidR="00EB03A3" w:rsidRDefault="00EB03A3" w:rsidP="00A9632A">
                            <w:pPr>
                              <w:pBdr>
                                <w:bottom w:val="single" w:sz="12" w:space="1" w:color="auto"/>
                              </w:pBdr>
                              <w:rPr>
                                <w:bCs/>
                                <w:iCs/>
                                <w:sz w:val="16"/>
                                <w:szCs w:val="16"/>
                              </w:rPr>
                            </w:pPr>
                            <w:r w:rsidRPr="00D96D79">
                              <w:rPr>
                                <w:b/>
                                <w:bCs/>
                                <w:iCs/>
                                <w:sz w:val="16"/>
                                <w:szCs w:val="16"/>
                              </w:rPr>
                              <w:t>PROGRESS</w:t>
                            </w:r>
                            <w:r>
                              <w:rPr>
                                <w:bCs/>
                                <w:iCs/>
                                <w:sz w:val="16"/>
                                <w:szCs w:val="16"/>
                              </w:rPr>
                              <w:t xml:space="preserve">:  </w:t>
                            </w:r>
                            <w:r w:rsidRPr="00D96D79">
                              <w:rPr>
                                <w:bCs/>
                                <w:iCs/>
                                <w:sz w:val="16"/>
                                <w:szCs w:val="16"/>
                              </w:rPr>
                              <w:t>Minimal progress and cannot even be considered as partly achieved.   Unlikely to be achieved fully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8E33E" id="_x0000_s1059" type="#_x0000_t202" style="position:absolute;margin-left:556.8pt;margin-top:140.05pt;width:169.5pt;height:24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">
                <v:textbox>
                  <w:txbxContent>
                    <w:p w:rsidR="00EB03A3" w:rsidRDefault="00EB03A3" w:rsidP="00A9632A">
                      <w:pPr>
                        <w:pBdr>
                          <w:bottom w:val="single" w:sz="12" w:space="1" w:color="auto"/>
                        </w:pBdr>
                        <w:rPr>
                          <w:bCs/>
                          <w:iCs/>
                          <w:sz w:val="16"/>
                          <w:szCs w:val="16"/>
                        </w:rPr>
                      </w:pPr>
                      <w:r w:rsidRPr="00184022">
                        <w:rPr>
                          <w:b/>
                          <w:sz w:val="16"/>
                          <w:szCs w:val="16"/>
                        </w:rPr>
                        <w:t>O</w:t>
                      </w:r>
                      <w:r>
                        <w:rPr>
                          <w:b/>
                          <w:sz w:val="16"/>
                          <w:szCs w:val="16"/>
                        </w:rPr>
                        <w:t>UTPUT 4.</w:t>
                      </w:r>
                      <w:r w:rsidRPr="00184022">
                        <w:rPr>
                          <w:b/>
                          <w:sz w:val="16"/>
                          <w:szCs w:val="16"/>
                        </w:rPr>
                        <w:t xml:space="preserve"> 1</w:t>
                      </w:r>
                      <w:r w:rsidRPr="00184022">
                        <w:rPr>
                          <w:sz w:val="16"/>
                          <w:szCs w:val="16"/>
                        </w:rPr>
                        <w:t xml:space="preserve">: </w:t>
                      </w:r>
                      <w:r w:rsidRPr="000209F4">
                        <w:rPr>
                          <w:bCs/>
                          <w:iCs/>
                          <w:sz w:val="16"/>
                          <w:szCs w:val="16"/>
                        </w:rPr>
                        <w:t>Communication strategy and materials developed for partnership engagement and advocacy</w:t>
                      </w:r>
                    </w:p>
                    <w:p w:rsidR="00EB03A3" w:rsidRDefault="00EB03A3" w:rsidP="00A9632A">
                      <w:pPr>
                        <w:pBdr>
                          <w:bottom w:val="single" w:sz="12" w:space="1" w:color="auto"/>
                        </w:pBdr>
                        <w:rPr>
                          <w:bCs/>
                          <w:iCs/>
                          <w:sz w:val="16"/>
                          <w:szCs w:val="16"/>
                        </w:rPr>
                      </w:pPr>
                      <w:r w:rsidRPr="000209F4">
                        <w:rPr>
                          <w:b/>
                          <w:bCs/>
                          <w:iCs/>
                          <w:sz w:val="16"/>
                          <w:szCs w:val="16"/>
                        </w:rPr>
                        <w:t>PROGRESS</w:t>
                      </w:r>
                      <w:r>
                        <w:rPr>
                          <w:bCs/>
                          <w:iCs/>
                          <w:sz w:val="16"/>
                          <w:szCs w:val="16"/>
                        </w:rPr>
                        <w:t xml:space="preserve">: </w:t>
                      </w:r>
                      <w:r w:rsidRPr="00BB10F0">
                        <w:rPr>
                          <w:bCs/>
                          <w:iCs/>
                          <w:sz w:val="16"/>
                          <w:szCs w:val="16"/>
                        </w:rPr>
                        <w:t>Partly achieved - Strategy in draft</w:t>
                      </w:r>
                      <w:r>
                        <w:rPr>
                          <w:bCs/>
                          <w:iCs/>
                          <w:sz w:val="16"/>
                          <w:szCs w:val="16"/>
                        </w:rPr>
                        <w:t>.  May be achieved.</w:t>
                      </w:r>
                    </w:p>
                    <w:p w:rsidR="00EB03A3" w:rsidRDefault="00EB03A3" w:rsidP="00A9632A">
                      <w:pPr>
                        <w:pBdr>
                          <w:bottom w:val="single" w:sz="12" w:space="1" w:color="auto"/>
                        </w:pBdr>
                        <w:rPr>
                          <w:bCs/>
                          <w:iCs/>
                          <w:sz w:val="16"/>
                          <w:szCs w:val="16"/>
                        </w:rPr>
                      </w:pPr>
                    </w:p>
                    <w:p w:rsidR="00EB03A3" w:rsidRDefault="00EB03A3" w:rsidP="00A9632A">
                      <w:pPr>
                        <w:pBdr>
                          <w:bottom w:val="single" w:sz="12" w:space="1" w:color="auto"/>
                        </w:pBdr>
                        <w:rPr>
                          <w:bCs/>
                          <w:iCs/>
                          <w:sz w:val="16"/>
                          <w:szCs w:val="16"/>
                        </w:rPr>
                      </w:pPr>
                      <w:r w:rsidRPr="00D96D79">
                        <w:rPr>
                          <w:b/>
                          <w:bCs/>
                          <w:iCs/>
                          <w:sz w:val="16"/>
                          <w:szCs w:val="16"/>
                        </w:rPr>
                        <w:t xml:space="preserve">Output 4.2 </w:t>
                      </w:r>
                      <w:r w:rsidRPr="00D96D79">
                        <w:rPr>
                          <w:bCs/>
                          <w:iCs/>
                          <w:sz w:val="16"/>
                          <w:szCs w:val="16"/>
                        </w:rPr>
                        <w:t>Lessons-learned captured into Management Models for replication and policy decision</w:t>
                      </w:r>
                    </w:p>
                    <w:p w:rsidR="00EB03A3" w:rsidRDefault="00EB03A3" w:rsidP="00A9632A">
                      <w:pPr>
                        <w:pBdr>
                          <w:bottom w:val="single" w:sz="12" w:space="1" w:color="auto"/>
                        </w:pBdr>
                        <w:rPr>
                          <w:bCs/>
                          <w:iCs/>
                          <w:sz w:val="16"/>
                          <w:szCs w:val="16"/>
                        </w:rPr>
                      </w:pPr>
                      <w:r w:rsidRPr="00D96D79">
                        <w:rPr>
                          <w:b/>
                          <w:bCs/>
                          <w:iCs/>
                          <w:sz w:val="16"/>
                          <w:szCs w:val="16"/>
                        </w:rPr>
                        <w:t>PROGRESS</w:t>
                      </w:r>
                      <w:r>
                        <w:rPr>
                          <w:bCs/>
                          <w:iCs/>
                          <w:sz w:val="16"/>
                          <w:szCs w:val="16"/>
                        </w:rPr>
                        <w:t xml:space="preserve">:  </w:t>
                      </w:r>
                      <w:r w:rsidRPr="00D96D79">
                        <w:rPr>
                          <w:bCs/>
                          <w:iCs/>
                          <w:sz w:val="16"/>
                          <w:szCs w:val="16"/>
                        </w:rPr>
                        <w:t>Minimal progress and cannot even be considered as partly achieved.   Unlikely to be achieved fully</w:t>
                      </w:r>
                    </w:p>
                  </w:txbxContent>
                </v:textbox>
                <w10:wrap type="square"/>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95104" behindDoc="0" locked="0" layoutInCell="1" allowOverlap="1" wp14:anchorId="7613ED95" wp14:editId="758E617D">
                <wp:simplePos x="0" y="0"/>
                <wp:positionH relativeFrom="column">
                  <wp:posOffset>4109085</wp:posOffset>
                </wp:positionH>
                <wp:positionV relativeFrom="paragraph">
                  <wp:posOffset>1788160</wp:posOffset>
                </wp:positionV>
                <wp:extent cx="2857500" cy="3048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48000"/>
                        </a:xfrm>
                        <a:prstGeom prst="rect">
                          <a:avLst/>
                        </a:prstGeom>
                        <a:solidFill>
                          <a:srgbClr val="FFFFFF"/>
                        </a:solidFill>
                        <a:ln w="9525">
                          <a:solidFill>
                            <a:srgbClr val="000000"/>
                          </a:solidFill>
                          <a:miter lim="800000"/>
                          <a:headEnd/>
                          <a:tailEnd/>
                        </a:ln>
                      </wps:spPr>
                      <wps:txbx>
                        <w:txbxContent>
                          <w:p w14:paraId="425261F7" w14:textId="77777777" w:rsidR="00EB03A3" w:rsidRDefault="00EB03A3" w:rsidP="000209F4">
                            <w:pPr>
                              <w:pBdr>
                                <w:bottom w:val="single" w:sz="12" w:space="1" w:color="auto"/>
                              </w:pBdr>
                              <w:rPr>
                                <w:bCs/>
                                <w:iCs/>
                                <w:sz w:val="16"/>
                                <w:szCs w:val="16"/>
                              </w:rPr>
                            </w:pPr>
                            <w:r w:rsidRPr="00184022">
                              <w:rPr>
                                <w:b/>
                                <w:sz w:val="16"/>
                                <w:szCs w:val="16"/>
                              </w:rPr>
                              <w:t>O</w:t>
                            </w:r>
                            <w:r>
                              <w:rPr>
                                <w:b/>
                                <w:sz w:val="16"/>
                                <w:szCs w:val="16"/>
                              </w:rPr>
                              <w:t>UTPUT 3.</w:t>
                            </w:r>
                            <w:r w:rsidRPr="00184022">
                              <w:rPr>
                                <w:b/>
                                <w:sz w:val="16"/>
                                <w:szCs w:val="16"/>
                              </w:rPr>
                              <w:t xml:space="preserve"> 1</w:t>
                            </w:r>
                            <w:r w:rsidRPr="00184022">
                              <w:rPr>
                                <w:sz w:val="16"/>
                                <w:szCs w:val="16"/>
                              </w:rPr>
                              <w:t xml:space="preserve">: </w:t>
                            </w:r>
                            <w:r w:rsidRPr="000209F4">
                              <w:rPr>
                                <w:bCs/>
                                <w:iCs/>
                                <w:sz w:val="16"/>
                                <w:szCs w:val="16"/>
                              </w:rPr>
                              <w:t xml:space="preserve">New PA Integrated Management Planning Framework including tools and methods in place and implemented at the pilot units  </w:t>
                            </w:r>
                          </w:p>
                          <w:p w14:paraId="6D850B6E" w14:textId="77777777" w:rsidR="00EB03A3" w:rsidRDefault="00EB03A3" w:rsidP="000209F4">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0209F4">
                              <w:rPr>
                                <w:bCs/>
                                <w:iCs/>
                                <w:sz w:val="16"/>
                                <w:szCs w:val="16"/>
                              </w:rPr>
                              <w:t xml:space="preserve">PA planning framework achieved at pilot sites, however, </w:t>
                            </w:r>
                            <w:r>
                              <w:rPr>
                                <w:bCs/>
                                <w:iCs/>
                                <w:sz w:val="16"/>
                                <w:szCs w:val="16"/>
                              </w:rPr>
                              <w:t xml:space="preserve">complete </w:t>
                            </w:r>
                            <w:r w:rsidRPr="000209F4">
                              <w:rPr>
                                <w:bCs/>
                                <w:iCs/>
                                <w:sz w:val="16"/>
                                <w:szCs w:val="16"/>
                              </w:rPr>
                              <w:t>implementation uncertain in remaining time</w:t>
                            </w:r>
                          </w:p>
                          <w:p w14:paraId="24147ED6" w14:textId="77777777" w:rsidR="00EB03A3" w:rsidRDefault="00EB03A3" w:rsidP="000209F4">
                            <w:pPr>
                              <w:pBdr>
                                <w:bottom w:val="single" w:sz="12" w:space="1" w:color="auto"/>
                              </w:pBdr>
                              <w:rPr>
                                <w:bCs/>
                                <w:iCs/>
                                <w:sz w:val="16"/>
                                <w:szCs w:val="16"/>
                              </w:rPr>
                            </w:pPr>
                          </w:p>
                          <w:p w14:paraId="4152A598" w14:textId="77777777" w:rsidR="00EB03A3" w:rsidRDefault="00EB03A3" w:rsidP="000209F4">
                            <w:pPr>
                              <w:pBdr>
                                <w:bottom w:val="single" w:sz="12" w:space="1" w:color="auto"/>
                              </w:pBdr>
                              <w:rPr>
                                <w:bCs/>
                                <w:iCs/>
                                <w:sz w:val="16"/>
                                <w:szCs w:val="16"/>
                              </w:rPr>
                            </w:pPr>
                            <w:r w:rsidRPr="00BB10F0">
                              <w:rPr>
                                <w:b/>
                                <w:bCs/>
                                <w:iCs/>
                                <w:sz w:val="16"/>
                                <w:szCs w:val="16"/>
                              </w:rPr>
                              <w:t xml:space="preserve">Output 3.2 </w:t>
                            </w:r>
                            <w:r w:rsidRPr="00BB10F0">
                              <w:rPr>
                                <w:bCs/>
                                <w:iCs/>
                                <w:sz w:val="16"/>
                                <w:szCs w:val="16"/>
                              </w:rPr>
                              <w:t>Financing Mechanism identified and implemented at the pilot units</w:t>
                            </w:r>
                          </w:p>
                          <w:p w14:paraId="1AA7877F" w14:textId="77777777" w:rsidR="00EB03A3" w:rsidRDefault="00EB03A3" w:rsidP="000209F4">
                            <w:pPr>
                              <w:pBdr>
                                <w:bottom w:val="single" w:sz="12" w:space="1" w:color="auto"/>
                              </w:pBdr>
                              <w:rPr>
                                <w:bCs/>
                                <w:iCs/>
                                <w:sz w:val="16"/>
                                <w:szCs w:val="16"/>
                              </w:rPr>
                            </w:pPr>
                            <w:r w:rsidRPr="00BB10F0">
                              <w:rPr>
                                <w:b/>
                                <w:bCs/>
                                <w:iCs/>
                                <w:sz w:val="16"/>
                                <w:szCs w:val="16"/>
                              </w:rPr>
                              <w:t>PRO</w:t>
                            </w:r>
                            <w:r>
                              <w:rPr>
                                <w:b/>
                                <w:bCs/>
                                <w:iCs/>
                                <w:sz w:val="16"/>
                                <w:szCs w:val="16"/>
                              </w:rPr>
                              <w:t>G</w:t>
                            </w:r>
                            <w:r w:rsidRPr="00BB10F0">
                              <w:rPr>
                                <w:b/>
                                <w:bCs/>
                                <w:iCs/>
                                <w:sz w:val="16"/>
                                <w:szCs w:val="16"/>
                              </w:rPr>
                              <w:t>RESS</w:t>
                            </w:r>
                            <w:r>
                              <w:rPr>
                                <w:bCs/>
                                <w:iCs/>
                                <w:sz w:val="16"/>
                                <w:szCs w:val="16"/>
                              </w:rPr>
                              <w:t xml:space="preserve">:  </w:t>
                            </w:r>
                            <w:r w:rsidRPr="00BB10F0">
                              <w:rPr>
                                <w:bCs/>
                                <w:iCs/>
                                <w:sz w:val="16"/>
                                <w:szCs w:val="16"/>
                              </w:rPr>
                              <w:t>Mechanism identified but not implemented.  Unlikely to be achieved fully</w:t>
                            </w:r>
                          </w:p>
                          <w:p w14:paraId="2805CD5C" w14:textId="77777777" w:rsidR="00EB03A3" w:rsidRDefault="00EB03A3" w:rsidP="000209F4">
                            <w:pPr>
                              <w:pBdr>
                                <w:bottom w:val="single" w:sz="12" w:space="1" w:color="auto"/>
                              </w:pBdr>
                              <w:rPr>
                                <w:bCs/>
                                <w:iCs/>
                                <w:sz w:val="16"/>
                                <w:szCs w:val="16"/>
                              </w:rPr>
                            </w:pPr>
                          </w:p>
                          <w:p w14:paraId="01A3FB12" w14:textId="77777777" w:rsidR="00EB03A3" w:rsidRDefault="00EB03A3" w:rsidP="000209F4">
                            <w:pPr>
                              <w:pBdr>
                                <w:bottom w:val="single" w:sz="12" w:space="1" w:color="auto"/>
                              </w:pBdr>
                              <w:rPr>
                                <w:bCs/>
                                <w:iCs/>
                                <w:sz w:val="16"/>
                                <w:szCs w:val="16"/>
                              </w:rPr>
                            </w:pPr>
                            <w:r w:rsidRPr="00BB10F0">
                              <w:rPr>
                                <w:b/>
                                <w:bCs/>
                                <w:iCs/>
                                <w:sz w:val="16"/>
                                <w:szCs w:val="16"/>
                              </w:rPr>
                              <w:t xml:space="preserve">Output 3.3 </w:t>
                            </w:r>
                            <w:r w:rsidRPr="00BB10F0">
                              <w:rPr>
                                <w:bCs/>
                                <w:iCs/>
                                <w:sz w:val="16"/>
                                <w:szCs w:val="16"/>
                              </w:rPr>
                              <w:t>Co- management approaches enhanced: including stre</w:t>
                            </w:r>
                            <w:r>
                              <w:rPr>
                                <w:bCs/>
                                <w:iCs/>
                                <w:sz w:val="16"/>
                                <w:szCs w:val="16"/>
                              </w:rPr>
                              <w:t xml:space="preserve">ngthened PAC at site-level and </w:t>
                            </w:r>
                            <w:r w:rsidRPr="00BB10F0">
                              <w:rPr>
                                <w:bCs/>
                                <w:iCs/>
                                <w:sz w:val="16"/>
                                <w:szCs w:val="16"/>
                              </w:rPr>
                              <w:t>mechanism</w:t>
                            </w:r>
                            <w:r>
                              <w:rPr>
                                <w:bCs/>
                                <w:iCs/>
                                <w:sz w:val="16"/>
                                <w:szCs w:val="16"/>
                              </w:rPr>
                              <w:t>s</w:t>
                            </w:r>
                            <w:r w:rsidRPr="00BB10F0">
                              <w:rPr>
                                <w:bCs/>
                                <w:iCs/>
                                <w:sz w:val="16"/>
                                <w:szCs w:val="16"/>
                              </w:rPr>
                              <w:t>/channels for public engagement in PA management established at site level</w:t>
                            </w:r>
                          </w:p>
                          <w:p w14:paraId="0AE3A14E" w14:textId="77777777" w:rsidR="00EB03A3" w:rsidRDefault="00EB03A3" w:rsidP="000209F4">
                            <w:pPr>
                              <w:pBdr>
                                <w:bottom w:val="single" w:sz="12" w:space="1" w:color="auto"/>
                              </w:pBdr>
                              <w:rPr>
                                <w:bCs/>
                                <w:iCs/>
                                <w:sz w:val="16"/>
                                <w:szCs w:val="16"/>
                              </w:rPr>
                            </w:pPr>
                            <w:r w:rsidRPr="00BB10F0">
                              <w:rPr>
                                <w:b/>
                                <w:bCs/>
                                <w:iCs/>
                                <w:sz w:val="16"/>
                                <w:szCs w:val="16"/>
                              </w:rPr>
                              <w:t>PROGRESS</w:t>
                            </w:r>
                            <w:r>
                              <w:rPr>
                                <w:bCs/>
                                <w:iCs/>
                                <w:sz w:val="16"/>
                                <w:szCs w:val="16"/>
                              </w:rPr>
                              <w:t xml:space="preserve">:  </w:t>
                            </w:r>
                            <w:r w:rsidRPr="00BB10F0">
                              <w:rPr>
                                <w:bCs/>
                                <w:iCs/>
                                <w:sz w:val="16"/>
                                <w:szCs w:val="16"/>
                              </w:rPr>
                              <w:t>PACs strengthened and their role is better defined.  But serious co-management unlikely even with an extension</w:t>
                            </w:r>
                          </w:p>
                          <w:p w14:paraId="59AFF6EA" w14:textId="77777777" w:rsidR="00EB03A3" w:rsidRDefault="00EB03A3" w:rsidP="000209F4">
                            <w:pPr>
                              <w:pBdr>
                                <w:bottom w:val="single" w:sz="12" w:space="1" w:color="auto"/>
                              </w:pBdr>
                              <w:rPr>
                                <w:bCs/>
                                <w:iCs/>
                                <w:sz w:val="16"/>
                                <w:szCs w:val="16"/>
                              </w:rPr>
                            </w:pPr>
                          </w:p>
                          <w:p w14:paraId="4EA06296" w14:textId="77777777" w:rsidR="00EB03A3" w:rsidRDefault="00EB03A3" w:rsidP="000209F4">
                            <w:pPr>
                              <w:pBdr>
                                <w:bottom w:val="single" w:sz="12" w:space="1" w:color="auto"/>
                              </w:pBdr>
                              <w:rPr>
                                <w:bCs/>
                                <w:iCs/>
                                <w:sz w:val="16"/>
                                <w:szCs w:val="16"/>
                              </w:rPr>
                            </w:pPr>
                            <w:r w:rsidRPr="00BB10F0">
                              <w:rPr>
                                <w:b/>
                                <w:bCs/>
                                <w:iCs/>
                                <w:sz w:val="16"/>
                                <w:szCs w:val="16"/>
                              </w:rPr>
                              <w:t xml:space="preserve">Output 3.4 </w:t>
                            </w:r>
                            <w:r w:rsidRPr="00BB10F0">
                              <w:rPr>
                                <w:bCs/>
                                <w:iCs/>
                                <w:sz w:val="16"/>
                                <w:szCs w:val="16"/>
                              </w:rPr>
                              <w:t>Regional DNP Offices and PA Staff capacities enhanced to coordinate management support and budget allocations across multiple PA in Eastern Complex for improved biodiversity conservation, management effectiveness and cost efficiencies</w:t>
                            </w:r>
                          </w:p>
                          <w:p w14:paraId="79F2E21D" w14:textId="77777777" w:rsidR="00EB03A3" w:rsidRPr="000209F4" w:rsidRDefault="00EB03A3" w:rsidP="000209F4">
                            <w:pPr>
                              <w:pBdr>
                                <w:bottom w:val="single" w:sz="12" w:space="1" w:color="auto"/>
                              </w:pBdr>
                              <w:rPr>
                                <w:bCs/>
                                <w:iCs/>
                                <w:sz w:val="16"/>
                                <w:szCs w:val="16"/>
                              </w:rPr>
                            </w:pPr>
                            <w:r w:rsidRPr="00D96D79">
                              <w:rPr>
                                <w:b/>
                                <w:bCs/>
                                <w:iCs/>
                                <w:sz w:val="16"/>
                                <w:szCs w:val="16"/>
                              </w:rPr>
                              <w:t>PROGRESS</w:t>
                            </w:r>
                            <w:r>
                              <w:rPr>
                                <w:bCs/>
                                <w:iCs/>
                                <w:sz w:val="16"/>
                                <w:szCs w:val="16"/>
                              </w:rPr>
                              <w:t xml:space="preserve">: </w:t>
                            </w:r>
                            <w:r w:rsidRPr="00D96D79">
                              <w:rPr>
                                <w:bCs/>
                                <w:iCs/>
                                <w:sz w:val="16"/>
                                <w:szCs w:val="16"/>
                              </w:rPr>
                              <w:t>Capacities have been enhanced but enhancement not measured</w:t>
                            </w:r>
                            <w:r>
                              <w:rPr>
                                <w:bCs/>
                                <w:iCs/>
                                <w:sz w:val="16"/>
                                <w:szCs w:val="16"/>
                              </w:rPr>
                              <w:t>.  May be achieved</w:t>
                            </w:r>
                          </w:p>
                          <w:p w14:paraId="75D979A1" w14:textId="77777777" w:rsidR="00EB03A3" w:rsidRPr="00184022" w:rsidRDefault="00EB03A3" w:rsidP="000209F4">
                            <w:pPr>
                              <w:pBdr>
                                <w:bottom w:val="single" w:sz="12" w:space="1" w:color="auto"/>
                              </w:pBd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59B82" id="_x0000_s1060" type="#_x0000_t202" style="position:absolute;margin-left:323.55pt;margin-top:140.8pt;width:225pt;height:240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">
                <v:textbox>
                  <w:txbxContent>
                    <w:p w:rsidR="00EB03A3" w:rsidRDefault="00EB03A3" w:rsidP="000209F4">
                      <w:pPr>
                        <w:pBdr>
                          <w:bottom w:val="single" w:sz="12" w:space="1" w:color="auto"/>
                        </w:pBdr>
                        <w:rPr>
                          <w:bCs/>
                          <w:iCs/>
                          <w:sz w:val="16"/>
                          <w:szCs w:val="16"/>
                        </w:rPr>
                      </w:pPr>
                      <w:r w:rsidRPr="00184022">
                        <w:rPr>
                          <w:b/>
                          <w:sz w:val="16"/>
                          <w:szCs w:val="16"/>
                        </w:rPr>
                        <w:t>O</w:t>
                      </w:r>
                      <w:r>
                        <w:rPr>
                          <w:b/>
                          <w:sz w:val="16"/>
                          <w:szCs w:val="16"/>
                        </w:rPr>
                        <w:t>UTPUT 3.</w:t>
                      </w:r>
                      <w:r w:rsidRPr="00184022">
                        <w:rPr>
                          <w:b/>
                          <w:sz w:val="16"/>
                          <w:szCs w:val="16"/>
                        </w:rPr>
                        <w:t xml:space="preserve"> 1</w:t>
                      </w:r>
                      <w:r w:rsidRPr="00184022">
                        <w:rPr>
                          <w:sz w:val="16"/>
                          <w:szCs w:val="16"/>
                        </w:rPr>
                        <w:t xml:space="preserve">: </w:t>
                      </w:r>
                      <w:r w:rsidRPr="000209F4">
                        <w:rPr>
                          <w:bCs/>
                          <w:iCs/>
                          <w:sz w:val="16"/>
                          <w:szCs w:val="16"/>
                        </w:rPr>
                        <w:t xml:space="preserve">New PA Integrated Management Planning Framework including tools and methods in place and implemented at the pilot units  </w:t>
                      </w:r>
                    </w:p>
                    <w:p w:rsidR="00EB03A3" w:rsidRDefault="00EB03A3" w:rsidP="000209F4">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0209F4">
                        <w:rPr>
                          <w:bCs/>
                          <w:iCs/>
                          <w:sz w:val="16"/>
                          <w:szCs w:val="16"/>
                        </w:rPr>
                        <w:t xml:space="preserve">PA planning framework achieved at pilot sites, however, </w:t>
                      </w:r>
                      <w:r>
                        <w:rPr>
                          <w:bCs/>
                          <w:iCs/>
                          <w:sz w:val="16"/>
                          <w:szCs w:val="16"/>
                        </w:rPr>
                        <w:t xml:space="preserve">complete </w:t>
                      </w:r>
                      <w:r w:rsidRPr="000209F4">
                        <w:rPr>
                          <w:bCs/>
                          <w:iCs/>
                          <w:sz w:val="16"/>
                          <w:szCs w:val="16"/>
                        </w:rPr>
                        <w:t>implementation uncertain in remaining time</w:t>
                      </w:r>
                    </w:p>
                    <w:p w:rsidR="00EB03A3" w:rsidRDefault="00EB03A3" w:rsidP="000209F4">
                      <w:pPr>
                        <w:pBdr>
                          <w:bottom w:val="single" w:sz="12" w:space="1" w:color="auto"/>
                        </w:pBdr>
                        <w:rPr>
                          <w:bCs/>
                          <w:iCs/>
                          <w:sz w:val="16"/>
                          <w:szCs w:val="16"/>
                        </w:rPr>
                      </w:pPr>
                    </w:p>
                    <w:p w:rsidR="00EB03A3" w:rsidRDefault="00EB03A3" w:rsidP="000209F4">
                      <w:pPr>
                        <w:pBdr>
                          <w:bottom w:val="single" w:sz="12" w:space="1" w:color="auto"/>
                        </w:pBdr>
                        <w:rPr>
                          <w:bCs/>
                          <w:iCs/>
                          <w:sz w:val="16"/>
                          <w:szCs w:val="16"/>
                        </w:rPr>
                      </w:pPr>
                      <w:r w:rsidRPr="00BB10F0">
                        <w:rPr>
                          <w:b/>
                          <w:bCs/>
                          <w:iCs/>
                          <w:sz w:val="16"/>
                          <w:szCs w:val="16"/>
                        </w:rPr>
                        <w:t xml:space="preserve">Output 3.2 </w:t>
                      </w:r>
                      <w:r w:rsidRPr="00BB10F0">
                        <w:rPr>
                          <w:bCs/>
                          <w:iCs/>
                          <w:sz w:val="16"/>
                          <w:szCs w:val="16"/>
                        </w:rPr>
                        <w:t>Financing Mechanism identified and implemented at the pilot units</w:t>
                      </w:r>
                    </w:p>
                    <w:p w:rsidR="00EB03A3" w:rsidRDefault="00EB03A3" w:rsidP="000209F4">
                      <w:pPr>
                        <w:pBdr>
                          <w:bottom w:val="single" w:sz="12" w:space="1" w:color="auto"/>
                        </w:pBdr>
                        <w:rPr>
                          <w:bCs/>
                          <w:iCs/>
                          <w:sz w:val="16"/>
                          <w:szCs w:val="16"/>
                        </w:rPr>
                      </w:pPr>
                      <w:r w:rsidRPr="00BB10F0">
                        <w:rPr>
                          <w:b/>
                          <w:bCs/>
                          <w:iCs/>
                          <w:sz w:val="16"/>
                          <w:szCs w:val="16"/>
                        </w:rPr>
                        <w:t>PRO</w:t>
                      </w:r>
                      <w:r>
                        <w:rPr>
                          <w:b/>
                          <w:bCs/>
                          <w:iCs/>
                          <w:sz w:val="16"/>
                          <w:szCs w:val="16"/>
                        </w:rPr>
                        <w:t>G</w:t>
                      </w:r>
                      <w:r w:rsidRPr="00BB10F0">
                        <w:rPr>
                          <w:b/>
                          <w:bCs/>
                          <w:iCs/>
                          <w:sz w:val="16"/>
                          <w:szCs w:val="16"/>
                        </w:rPr>
                        <w:t>RESS</w:t>
                      </w:r>
                      <w:r>
                        <w:rPr>
                          <w:bCs/>
                          <w:iCs/>
                          <w:sz w:val="16"/>
                          <w:szCs w:val="16"/>
                        </w:rPr>
                        <w:t xml:space="preserve">:  </w:t>
                      </w:r>
                      <w:r w:rsidRPr="00BB10F0">
                        <w:rPr>
                          <w:bCs/>
                          <w:iCs/>
                          <w:sz w:val="16"/>
                          <w:szCs w:val="16"/>
                        </w:rPr>
                        <w:t>Mechanism identified but not implemented.  Unlikely to be achieved fully</w:t>
                      </w:r>
                    </w:p>
                    <w:p w:rsidR="00EB03A3" w:rsidRDefault="00EB03A3" w:rsidP="000209F4">
                      <w:pPr>
                        <w:pBdr>
                          <w:bottom w:val="single" w:sz="12" w:space="1" w:color="auto"/>
                        </w:pBdr>
                        <w:rPr>
                          <w:bCs/>
                          <w:iCs/>
                          <w:sz w:val="16"/>
                          <w:szCs w:val="16"/>
                        </w:rPr>
                      </w:pPr>
                    </w:p>
                    <w:p w:rsidR="00EB03A3" w:rsidRDefault="00EB03A3" w:rsidP="000209F4">
                      <w:pPr>
                        <w:pBdr>
                          <w:bottom w:val="single" w:sz="12" w:space="1" w:color="auto"/>
                        </w:pBdr>
                        <w:rPr>
                          <w:bCs/>
                          <w:iCs/>
                          <w:sz w:val="16"/>
                          <w:szCs w:val="16"/>
                        </w:rPr>
                      </w:pPr>
                      <w:r w:rsidRPr="00BB10F0">
                        <w:rPr>
                          <w:b/>
                          <w:bCs/>
                          <w:iCs/>
                          <w:sz w:val="16"/>
                          <w:szCs w:val="16"/>
                        </w:rPr>
                        <w:t xml:space="preserve">Output 3.3 </w:t>
                      </w:r>
                      <w:r w:rsidRPr="00BB10F0">
                        <w:rPr>
                          <w:bCs/>
                          <w:iCs/>
                          <w:sz w:val="16"/>
                          <w:szCs w:val="16"/>
                        </w:rPr>
                        <w:t>Co- management approaches enhanced: including stre</w:t>
                      </w:r>
                      <w:r>
                        <w:rPr>
                          <w:bCs/>
                          <w:iCs/>
                          <w:sz w:val="16"/>
                          <w:szCs w:val="16"/>
                        </w:rPr>
                        <w:t xml:space="preserve">ngthened PAC at site-level and </w:t>
                      </w:r>
                      <w:r w:rsidRPr="00BB10F0">
                        <w:rPr>
                          <w:bCs/>
                          <w:iCs/>
                          <w:sz w:val="16"/>
                          <w:szCs w:val="16"/>
                        </w:rPr>
                        <w:t>mechanism</w:t>
                      </w:r>
                      <w:r>
                        <w:rPr>
                          <w:bCs/>
                          <w:iCs/>
                          <w:sz w:val="16"/>
                          <w:szCs w:val="16"/>
                        </w:rPr>
                        <w:t>s</w:t>
                      </w:r>
                      <w:r w:rsidRPr="00BB10F0">
                        <w:rPr>
                          <w:bCs/>
                          <w:iCs/>
                          <w:sz w:val="16"/>
                          <w:szCs w:val="16"/>
                        </w:rPr>
                        <w:t>/channels for public engagement in PA management established at site level</w:t>
                      </w:r>
                    </w:p>
                    <w:p w:rsidR="00EB03A3" w:rsidRDefault="00EB03A3" w:rsidP="000209F4">
                      <w:pPr>
                        <w:pBdr>
                          <w:bottom w:val="single" w:sz="12" w:space="1" w:color="auto"/>
                        </w:pBdr>
                        <w:rPr>
                          <w:bCs/>
                          <w:iCs/>
                          <w:sz w:val="16"/>
                          <w:szCs w:val="16"/>
                        </w:rPr>
                      </w:pPr>
                      <w:r w:rsidRPr="00BB10F0">
                        <w:rPr>
                          <w:b/>
                          <w:bCs/>
                          <w:iCs/>
                          <w:sz w:val="16"/>
                          <w:szCs w:val="16"/>
                        </w:rPr>
                        <w:t>PROGRESS</w:t>
                      </w:r>
                      <w:r>
                        <w:rPr>
                          <w:bCs/>
                          <w:iCs/>
                          <w:sz w:val="16"/>
                          <w:szCs w:val="16"/>
                        </w:rPr>
                        <w:t xml:space="preserve">:  </w:t>
                      </w:r>
                      <w:r w:rsidRPr="00BB10F0">
                        <w:rPr>
                          <w:bCs/>
                          <w:iCs/>
                          <w:sz w:val="16"/>
                          <w:szCs w:val="16"/>
                        </w:rPr>
                        <w:t>PACs strengthened and their role is better defined.  But serious co-management unlikely even with an extension</w:t>
                      </w:r>
                    </w:p>
                    <w:p w:rsidR="00EB03A3" w:rsidRDefault="00EB03A3" w:rsidP="000209F4">
                      <w:pPr>
                        <w:pBdr>
                          <w:bottom w:val="single" w:sz="12" w:space="1" w:color="auto"/>
                        </w:pBdr>
                        <w:rPr>
                          <w:bCs/>
                          <w:iCs/>
                          <w:sz w:val="16"/>
                          <w:szCs w:val="16"/>
                        </w:rPr>
                      </w:pPr>
                    </w:p>
                    <w:p w:rsidR="00EB03A3" w:rsidRDefault="00EB03A3" w:rsidP="000209F4">
                      <w:pPr>
                        <w:pBdr>
                          <w:bottom w:val="single" w:sz="12" w:space="1" w:color="auto"/>
                        </w:pBdr>
                        <w:rPr>
                          <w:bCs/>
                          <w:iCs/>
                          <w:sz w:val="16"/>
                          <w:szCs w:val="16"/>
                        </w:rPr>
                      </w:pPr>
                      <w:r w:rsidRPr="00BB10F0">
                        <w:rPr>
                          <w:b/>
                          <w:bCs/>
                          <w:iCs/>
                          <w:sz w:val="16"/>
                          <w:szCs w:val="16"/>
                        </w:rPr>
                        <w:t xml:space="preserve">Output 3.4 </w:t>
                      </w:r>
                      <w:r w:rsidRPr="00BB10F0">
                        <w:rPr>
                          <w:bCs/>
                          <w:iCs/>
                          <w:sz w:val="16"/>
                          <w:szCs w:val="16"/>
                        </w:rPr>
                        <w:t>Regional DNP Offices and PA Staff capacities enhanced to coordinate management support and budget allocations across multiple PA in Eastern Complex for improved biodiversity conservation, management effectiveness and cost efficiencies</w:t>
                      </w:r>
                    </w:p>
                    <w:p w:rsidR="00EB03A3" w:rsidRPr="000209F4" w:rsidRDefault="00EB03A3" w:rsidP="000209F4">
                      <w:pPr>
                        <w:pBdr>
                          <w:bottom w:val="single" w:sz="12" w:space="1" w:color="auto"/>
                        </w:pBdr>
                        <w:rPr>
                          <w:bCs/>
                          <w:iCs/>
                          <w:sz w:val="16"/>
                          <w:szCs w:val="16"/>
                        </w:rPr>
                      </w:pPr>
                      <w:r w:rsidRPr="00D96D79">
                        <w:rPr>
                          <w:b/>
                          <w:bCs/>
                          <w:iCs/>
                          <w:sz w:val="16"/>
                          <w:szCs w:val="16"/>
                        </w:rPr>
                        <w:t>PROGRESS</w:t>
                      </w:r>
                      <w:r>
                        <w:rPr>
                          <w:bCs/>
                          <w:iCs/>
                          <w:sz w:val="16"/>
                          <w:szCs w:val="16"/>
                        </w:rPr>
                        <w:t xml:space="preserve">: </w:t>
                      </w:r>
                      <w:r w:rsidRPr="00D96D79">
                        <w:rPr>
                          <w:bCs/>
                          <w:iCs/>
                          <w:sz w:val="16"/>
                          <w:szCs w:val="16"/>
                        </w:rPr>
                        <w:t>Capacities have been enhanced but enhancement not measured</w:t>
                      </w:r>
                      <w:r>
                        <w:rPr>
                          <w:bCs/>
                          <w:iCs/>
                          <w:sz w:val="16"/>
                          <w:szCs w:val="16"/>
                        </w:rPr>
                        <w:t>.  May be achieved</w:t>
                      </w:r>
                    </w:p>
                    <w:p w:rsidR="00EB03A3" w:rsidRPr="00184022" w:rsidRDefault="00EB03A3" w:rsidP="000209F4">
                      <w:pPr>
                        <w:pBdr>
                          <w:bottom w:val="single" w:sz="12" w:space="1" w:color="auto"/>
                        </w:pBdr>
                        <w:rPr>
                          <w:sz w:val="16"/>
                          <w:szCs w:val="16"/>
                        </w:rPr>
                      </w:pPr>
                    </w:p>
                  </w:txbxContent>
                </v:textbox>
                <w10:wrap type="square"/>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91008" behindDoc="0" locked="0" layoutInCell="1" allowOverlap="1" wp14:anchorId="723EFC0E" wp14:editId="7558AAD4">
                <wp:simplePos x="0" y="0"/>
                <wp:positionH relativeFrom="margin">
                  <wp:align>left</wp:align>
                </wp:positionH>
                <wp:positionV relativeFrom="paragraph">
                  <wp:posOffset>1787525</wp:posOffset>
                </wp:positionV>
                <wp:extent cx="1924050" cy="30384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38475"/>
                        </a:xfrm>
                        <a:prstGeom prst="rect">
                          <a:avLst/>
                        </a:prstGeom>
                        <a:solidFill>
                          <a:srgbClr val="FFFFFF"/>
                        </a:solidFill>
                        <a:ln w="9525">
                          <a:solidFill>
                            <a:srgbClr val="000000"/>
                          </a:solidFill>
                          <a:miter lim="800000"/>
                          <a:headEnd/>
                          <a:tailEnd/>
                        </a:ln>
                      </wps:spPr>
                      <wps:txbx>
                        <w:txbxContent>
                          <w:p w14:paraId="54991A27" w14:textId="77777777" w:rsidR="00EB03A3" w:rsidRDefault="00EB03A3" w:rsidP="00986005">
                            <w:pPr>
                              <w:pBdr>
                                <w:bottom w:val="single" w:sz="12" w:space="1" w:color="auto"/>
                              </w:pBdr>
                              <w:rPr>
                                <w:b/>
                                <w:bCs/>
                                <w:iCs/>
                                <w:sz w:val="16"/>
                                <w:szCs w:val="16"/>
                                <w:lang w:val="en-GB"/>
                              </w:rPr>
                            </w:pPr>
                            <w:r w:rsidRPr="00184022">
                              <w:rPr>
                                <w:b/>
                                <w:sz w:val="16"/>
                                <w:szCs w:val="16"/>
                              </w:rPr>
                              <w:t>OUT</w:t>
                            </w:r>
                            <w:r>
                              <w:rPr>
                                <w:b/>
                                <w:sz w:val="16"/>
                                <w:szCs w:val="16"/>
                              </w:rPr>
                              <w:t>PUT</w:t>
                            </w:r>
                            <w:r w:rsidRPr="00184022">
                              <w:rPr>
                                <w:b/>
                                <w:sz w:val="16"/>
                                <w:szCs w:val="16"/>
                              </w:rPr>
                              <w:t xml:space="preserve"> </w:t>
                            </w:r>
                            <w:r>
                              <w:rPr>
                                <w:b/>
                                <w:sz w:val="16"/>
                                <w:szCs w:val="16"/>
                              </w:rPr>
                              <w:t>1.</w:t>
                            </w:r>
                            <w:r w:rsidRPr="00184022">
                              <w:rPr>
                                <w:b/>
                                <w:sz w:val="16"/>
                                <w:szCs w:val="16"/>
                              </w:rPr>
                              <w:t>1</w:t>
                            </w:r>
                            <w:r w:rsidRPr="00184022">
                              <w:rPr>
                                <w:sz w:val="16"/>
                                <w:szCs w:val="16"/>
                              </w:rPr>
                              <w:t xml:space="preserve">: </w:t>
                            </w:r>
                            <w:r w:rsidRPr="00986005">
                              <w:rPr>
                                <w:bCs/>
                                <w:iCs/>
                                <w:sz w:val="16"/>
                                <w:szCs w:val="16"/>
                              </w:rPr>
                              <w:t>5-year integrated national PA system management plan and financial strategy endorsed</w:t>
                            </w:r>
                            <w:r w:rsidRPr="00986005">
                              <w:rPr>
                                <w:b/>
                                <w:bCs/>
                                <w:iCs/>
                                <w:sz w:val="16"/>
                                <w:szCs w:val="16"/>
                                <w:lang w:val="en-GB"/>
                              </w:rPr>
                              <w:t xml:space="preserve"> </w:t>
                            </w:r>
                          </w:p>
                          <w:p w14:paraId="108D3DB6" w14:textId="77777777" w:rsidR="00EB03A3" w:rsidRDefault="00EB03A3" w:rsidP="00986005">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986005">
                              <w:rPr>
                                <w:bCs/>
                                <w:iCs/>
                                <w:sz w:val="16"/>
                                <w:szCs w:val="16"/>
                              </w:rPr>
                              <w:t>Partly achieved - Pilots done and there is endorsement at local level.  Upscaling to System level in order to achieve the Output, unlikely even with an extension</w:t>
                            </w:r>
                          </w:p>
                          <w:p w14:paraId="1585260B" w14:textId="77777777" w:rsidR="00EB03A3" w:rsidRDefault="00EB03A3" w:rsidP="00986005">
                            <w:pPr>
                              <w:pBdr>
                                <w:bottom w:val="single" w:sz="12" w:space="1" w:color="auto"/>
                              </w:pBdr>
                              <w:rPr>
                                <w:bCs/>
                                <w:iCs/>
                                <w:sz w:val="16"/>
                                <w:szCs w:val="16"/>
                              </w:rPr>
                            </w:pPr>
                          </w:p>
                          <w:p w14:paraId="30112CF1" w14:textId="77777777" w:rsidR="00EB03A3" w:rsidRDefault="00EB03A3" w:rsidP="00986005">
                            <w:pPr>
                              <w:pBdr>
                                <w:bottom w:val="single" w:sz="12" w:space="1" w:color="auto"/>
                              </w:pBdr>
                              <w:rPr>
                                <w:sz w:val="16"/>
                                <w:szCs w:val="16"/>
                              </w:rPr>
                            </w:pPr>
                            <w:r w:rsidRPr="00BB10F0">
                              <w:rPr>
                                <w:b/>
                                <w:bCs/>
                                <w:sz w:val="16"/>
                                <w:szCs w:val="16"/>
                              </w:rPr>
                              <w:t>Output 1.2</w:t>
                            </w:r>
                            <w:r w:rsidRPr="00BB10F0">
                              <w:rPr>
                                <w:bCs/>
                                <w:sz w:val="16"/>
                                <w:szCs w:val="16"/>
                              </w:rPr>
                              <w:t xml:space="preserve"> </w:t>
                            </w:r>
                            <w:r w:rsidRPr="00BB10F0">
                              <w:rPr>
                                <w:sz w:val="16"/>
                                <w:szCs w:val="16"/>
                              </w:rPr>
                              <w:t>Policies strengthening role of PA Advisory Committees and community participation in PA management is in place</w:t>
                            </w:r>
                          </w:p>
                          <w:p w14:paraId="1DF5F531" w14:textId="77777777" w:rsidR="00EB03A3" w:rsidRDefault="00EB03A3" w:rsidP="00986005">
                            <w:pPr>
                              <w:pBdr>
                                <w:bottom w:val="single" w:sz="12" w:space="1" w:color="auto"/>
                              </w:pBdr>
                              <w:rPr>
                                <w:bCs/>
                                <w:sz w:val="16"/>
                                <w:szCs w:val="16"/>
                              </w:rPr>
                            </w:pPr>
                            <w:r w:rsidRPr="00BB10F0">
                              <w:rPr>
                                <w:b/>
                                <w:sz w:val="16"/>
                                <w:szCs w:val="16"/>
                              </w:rPr>
                              <w:t>PROGRESS</w:t>
                            </w:r>
                            <w:r>
                              <w:rPr>
                                <w:sz w:val="16"/>
                                <w:szCs w:val="16"/>
                              </w:rPr>
                              <w:t xml:space="preserve">:  </w:t>
                            </w:r>
                            <w:r w:rsidRPr="00BB10F0">
                              <w:rPr>
                                <w:bCs/>
                                <w:sz w:val="16"/>
                                <w:szCs w:val="16"/>
                              </w:rPr>
                              <w:t xml:space="preserve">Partly achieved, still short of co-management. </w:t>
                            </w:r>
                            <w:r w:rsidRPr="00BB10F0">
                              <w:rPr>
                                <w:b/>
                                <w:bCs/>
                                <w:sz w:val="16"/>
                                <w:szCs w:val="16"/>
                              </w:rPr>
                              <w:t xml:space="preserve"> </w:t>
                            </w:r>
                            <w:r w:rsidRPr="00BB10F0">
                              <w:rPr>
                                <w:bCs/>
                                <w:sz w:val="16"/>
                                <w:szCs w:val="16"/>
                              </w:rPr>
                              <w:t>Can be finalized especially with extension</w:t>
                            </w:r>
                          </w:p>
                          <w:p w14:paraId="7FCC11E4" w14:textId="77777777" w:rsidR="00EB03A3" w:rsidRDefault="00EB03A3" w:rsidP="00986005">
                            <w:pPr>
                              <w:pBdr>
                                <w:bottom w:val="single" w:sz="12" w:space="1" w:color="auto"/>
                              </w:pBdr>
                              <w:rPr>
                                <w:bCs/>
                                <w:sz w:val="16"/>
                                <w:szCs w:val="16"/>
                              </w:rPr>
                            </w:pPr>
                          </w:p>
                          <w:p w14:paraId="52D767C4" w14:textId="77777777" w:rsidR="00EB03A3" w:rsidRDefault="00EB03A3" w:rsidP="00986005">
                            <w:pPr>
                              <w:pBdr>
                                <w:bottom w:val="single" w:sz="12" w:space="1" w:color="auto"/>
                              </w:pBdr>
                              <w:rPr>
                                <w:sz w:val="16"/>
                                <w:szCs w:val="16"/>
                              </w:rPr>
                            </w:pPr>
                            <w:r w:rsidRPr="00BB10F0">
                              <w:rPr>
                                <w:b/>
                                <w:bCs/>
                                <w:sz w:val="16"/>
                                <w:szCs w:val="16"/>
                              </w:rPr>
                              <w:t>Output 1.3</w:t>
                            </w:r>
                            <w:r w:rsidRPr="00BB10F0">
                              <w:rPr>
                                <w:sz w:val="16"/>
                                <w:szCs w:val="16"/>
                              </w:rPr>
                              <w:t xml:space="preserve"> Effective M&amp;E and knowledge-based data management system is in place to assess progress and to inform policy decisions</w:t>
                            </w:r>
                          </w:p>
                          <w:p w14:paraId="2CB4A17F" w14:textId="77777777" w:rsidR="00EB03A3" w:rsidRPr="00BB10F0" w:rsidRDefault="00EB03A3" w:rsidP="00BB10F0">
                            <w:pPr>
                              <w:pBdr>
                                <w:bottom w:val="single" w:sz="12" w:space="1" w:color="auto"/>
                              </w:pBdr>
                              <w:rPr>
                                <w:bCs/>
                                <w:sz w:val="16"/>
                                <w:szCs w:val="16"/>
                              </w:rPr>
                            </w:pPr>
                            <w:r w:rsidRPr="009B5E50">
                              <w:rPr>
                                <w:b/>
                                <w:sz w:val="16"/>
                                <w:szCs w:val="16"/>
                              </w:rPr>
                              <w:t>PROGRESS</w:t>
                            </w:r>
                            <w:r>
                              <w:rPr>
                                <w:sz w:val="16"/>
                                <w:szCs w:val="16"/>
                              </w:rPr>
                              <w:t xml:space="preserve">:  </w:t>
                            </w:r>
                            <w:r>
                              <w:rPr>
                                <w:bCs/>
                                <w:sz w:val="16"/>
                                <w:szCs w:val="16"/>
                              </w:rPr>
                              <w:t xml:space="preserve">No progress made, </w:t>
                            </w:r>
                            <w:r w:rsidRPr="00BB10F0">
                              <w:rPr>
                                <w:bCs/>
                                <w:sz w:val="16"/>
                                <w:szCs w:val="16"/>
                              </w:rPr>
                              <w:t>may not be possible in remaining time</w:t>
                            </w:r>
                            <w:r>
                              <w:rPr>
                                <w:bCs/>
                                <w:sz w:val="16"/>
                                <w:szCs w:val="16"/>
                              </w:rPr>
                              <w:t>.</w:t>
                            </w:r>
                          </w:p>
                          <w:p w14:paraId="28A45011" w14:textId="77777777" w:rsidR="00EB03A3" w:rsidRPr="00184022" w:rsidRDefault="00EB03A3" w:rsidP="00986005">
                            <w:pPr>
                              <w:pBdr>
                                <w:bottom w:val="single" w:sz="12" w:space="1" w:color="auto"/>
                              </w:pBd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BB5BB" id="_x0000_s1061" type="#_x0000_t202" style="position:absolute;margin-left:0;margin-top:140.75pt;width:151.5pt;height:239.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4jJwIAAE4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">
                <v:textbox>
                  <w:txbxContent>
                    <w:p w:rsidR="00EB03A3" w:rsidRDefault="00EB03A3" w:rsidP="00986005">
                      <w:pPr>
                        <w:pBdr>
                          <w:bottom w:val="single" w:sz="12" w:space="1" w:color="auto"/>
                        </w:pBdr>
                        <w:rPr>
                          <w:b/>
                          <w:bCs/>
                          <w:iCs/>
                          <w:sz w:val="16"/>
                          <w:szCs w:val="16"/>
                          <w:lang w:val="en-GB"/>
                        </w:rPr>
                      </w:pPr>
                      <w:r w:rsidRPr="00184022">
                        <w:rPr>
                          <w:b/>
                          <w:sz w:val="16"/>
                          <w:szCs w:val="16"/>
                        </w:rPr>
                        <w:t>OUT</w:t>
                      </w:r>
                      <w:r>
                        <w:rPr>
                          <w:b/>
                          <w:sz w:val="16"/>
                          <w:szCs w:val="16"/>
                        </w:rPr>
                        <w:t>PUT</w:t>
                      </w:r>
                      <w:r w:rsidRPr="00184022">
                        <w:rPr>
                          <w:b/>
                          <w:sz w:val="16"/>
                          <w:szCs w:val="16"/>
                        </w:rPr>
                        <w:t xml:space="preserve"> </w:t>
                      </w:r>
                      <w:r>
                        <w:rPr>
                          <w:b/>
                          <w:sz w:val="16"/>
                          <w:szCs w:val="16"/>
                        </w:rPr>
                        <w:t>1.</w:t>
                      </w:r>
                      <w:r w:rsidRPr="00184022">
                        <w:rPr>
                          <w:b/>
                          <w:sz w:val="16"/>
                          <w:szCs w:val="16"/>
                        </w:rPr>
                        <w:t>1</w:t>
                      </w:r>
                      <w:r w:rsidRPr="00184022">
                        <w:rPr>
                          <w:sz w:val="16"/>
                          <w:szCs w:val="16"/>
                        </w:rPr>
                        <w:t xml:space="preserve">: </w:t>
                      </w:r>
                      <w:r w:rsidRPr="00986005">
                        <w:rPr>
                          <w:bCs/>
                          <w:iCs/>
                          <w:sz w:val="16"/>
                          <w:szCs w:val="16"/>
                        </w:rPr>
                        <w:t>5-year integrated national PA system management plan and financial strategy endorsed</w:t>
                      </w:r>
                      <w:r w:rsidRPr="00986005">
                        <w:rPr>
                          <w:b/>
                          <w:bCs/>
                          <w:iCs/>
                          <w:sz w:val="16"/>
                          <w:szCs w:val="16"/>
                          <w:lang w:val="en-GB"/>
                        </w:rPr>
                        <w:t xml:space="preserve"> </w:t>
                      </w:r>
                    </w:p>
                    <w:p w:rsidR="00EB03A3" w:rsidRDefault="00EB03A3" w:rsidP="00986005">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986005">
                        <w:rPr>
                          <w:bCs/>
                          <w:iCs/>
                          <w:sz w:val="16"/>
                          <w:szCs w:val="16"/>
                        </w:rPr>
                        <w:t>Partly achieved - Pilots done and there is endorsement at local level.  Upscaling to System level in order to achieve the Output, unlikely even with an extension</w:t>
                      </w:r>
                    </w:p>
                    <w:p w:rsidR="00EB03A3" w:rsidRDefault="00EB03A3" w:rsidP="00986005">
                      <w:pPr>
                        <w:pBdr>
                          <w:bottom w:val="single" w:sz="12" w:space="1" w:color="auto"/>
                        </w:pBdr>
                        <w:rPr>
                          <w:bCs/>
                          <w:iCs/>
                          <w:sz w:val="16"/>
                          <w:szCs w:val="16"/>
                        </w:rPr>
                      </w:pPr>
                    </w:p>
                    <w:p w:rsidR="00EB03A3" w:rsidRDefault="00EB03A3" w:rsidP="00986005">
                      <w:pPr>
                        <w:pBdr>
                          <w:bottom w:val="single" w:sz="12" w:space="1" w:color="auto"/>
                        </w:pBdr>
                        <w:rPr>
                          <w:sz w:val="16"/>
                          <w:szCs w:val="16"/>
                        </w:rPr>
                      </w:pPr>
                      <w:r w:rsidRPr="00BB10F0">
                        <w:rPr>
                          <w:b/>
                          <w:bCs/>
                          <w:sz w:val="16"/>
                          <w:szCs w:val="16"/>
                        </w:rPr>
                        <w:t>Output 1.2</w:t>
                      </w:r>
                      <w:r w:rsidRPr="00BB10F0">
                        <w:rPr>
                          <w:bCs/>
                          <w:sz w:val="16"/>
                          <w:szCs w:val="16"/>
                        </w:rPr>
                        <w:t xml:space="preserve"> </w:t>
                      </w:r>
                      <w:r w:rsidRPr="00BB10F0">
                        <w:rPr>
                          <w:sz w:val="16"/>
                          <w:szCs w:val="16"/>
                        </w:rPr>
                        <w:t>Policies strengthening role of PA Advisory Committees and community participation in PA management is in place</w:t>
                      </w:r>
                    </w:p>
                    <w:p w:rsidR="00EB03A3" w:rsidRDefault="00EB03A3" w:rsidP="00986005">
                      <w:pPr>
                        <w:pBdr>
                          <w:bottom w:val="single" w:sz="12" w:space="1" w:color="auto"/>
                        </w:pBdr>
                        <w:rPr>
                          <w:bCs/>
                          <w:sz w:val="16"/>
                          <w:szCs w:val="16"/>
                        </w:rPr>
                      </w:pPr>
                      <w:r w:rsidRPr="00BB10F0">
                        <w:rPr>
                          <w:b/>
                          <w:sz w:val="16"/>
                          <w:szCs w:val="16"/>
                        </w:rPr>
                        <w:t>PROGRESS</w:t>
                      </w:r>
                      <w:r>
                        <w:rPr>
                          <w:sz w:val="16"/>
                          <w:szCs w:val="16"/>
                        </w:rPr>
                        <w:t xml:space="preserve">:  </w:t>
                      </w:r>
                      <w:r w:rsidRPr="00BB10F0">
                        <w:rPr>
                          <w:bCs/>
                          <w:sz w:val="16"/>
                          <w:szCs w:val="16"/>
                        </w:rPr>
                        <w:t xml:space="preserve">Partly achieved, still short of co-management. </w:t>
                      </w:r>
                      <w:r w:rsidRPr="00BB10F0">
                        <w:rPr>
                          <w:b/>
                          <w:bCs/>
                          <w:sz w:val="16"/>
                          <w:szCs w:val="16"/>
                        </w:rPr>
                        <w:t xml:space="preserve"> </w:t>
                      </w:r>
                      <w:r w:rsidRPr="00BB10F0">
                        <w:rPr>
                          <w:bCs/>
                          <w:sz w:val="16"/>
                          <w:szCs w:val="16"/>
                        </w:rPr>
                        <w:t>Can be finalized especially with extension</w:t>
                      </w:r>
                    </w:p>
                    <w:p w:rsidR="00EB03A3" w:rsidRDefault="00EB03A3" w:rsidP="00986005">
                      <w:pPr>
                        <w:pBdr>
                          <w:bottom w:val="single" w:sz="12" w:space="1" w:color="auto"/>
                        </w:pBdr>
                        <w:rPr>
                          <w:bCs/>
                          <w:sz w:val="16"/>
                          <w:szCs w:val="16"/>
                        </w:rPr>
                      </w:pPr>
                    </w:p>
                    <w:p w:rsidR="00EB03A3" w:rsidRDefault="00EB03A3" w:rsidP="00986005">
                      <w:pPr>
                        <w:pBdr>
                          <w:bottom w:val="single" w:sz="12" w:space="1" w:color="auto"/>
                        </w:pBdr>
                        <w:rPr>
                          <w:sz w:val="16"/>
                          <w:szCs w:val="16"/>
                        </w:rPr>
                      </w:pPr>
                      <w:r w:rsidRPr="00BB10F0">
                        <w:rPr>
                          <w:b/>
                          <w:bCs/>
                          <w:sz w:val="16"/>
                          <w:szCs w:val="16"/>
                        </w:rPr>
                        <w:t>Output 1.3</w:t>
                      </w:r>
                      <w:r w:rsidRPr="00BB10F0">
                        <w:rPr>
                          <w:sz w:val="16"/>
                          <w:szCs w:val="16"/>
                        </w:rPr>
                        <w:t xml:space="preserve"> Effective M&amp;E and knowledge-based data management system is in place to assess progress and to inform policy decisions</w:t>
                      </w:r>
                    </w:p>
                    <w:p w:rsidR="00EB03A3" w:rsidRPr="00BB10F0" w:rsidRDefault="00EB03A3" w:rsidP="00BB10F0">
                      <w:pPr>
                        <w:pBdr>
                          <w:bottom w:val="single" w:sz="12" w:space="1" w:color="auto"/>
                        </w:pBdr>
                        <w:rPr>
                          <w:bCs/>
                          <w:sz w:val="16"/>
                          <w:szCs w:val="16"/>
                        </w:rPr>
                      </w:pPr>
                      <w:r w:rsidRPr="009B5E50">
                        <w:rPr>
                          <w:b/>
                          <w:sz w:val="16"/>
                          <w:szCs w:val="16"/>
                        </w:rPr>
                        <w:t>PROGRESS</w:t>
                      </w:r>
                      <w:r>
                        <w:rPr>
                          <w:sz w:val="16"/>
                          <w:szCs w:val="16"/>
                        </w:rPr>
                        <w:t xml:space="preserve">:  </w:t>
                      </w:r>
                      <w:r>
                        <w:rPr>
                          <w:bCs/>
                          <w:sz w:val="16"/>
                          <w:szCs w:val="16"/>
                        </w:rPr>
                        <w:t xml:space="preserve">No progress made, </w:t>
                      </w:r>
                      <w:r w:rsidRPr="00BB10F0">
                        <w:rPr>
                          <w:bCs/>
                          <w:sz w:val="16"/>
                          <w:szCs w:val="16"/>
                        </w:rPr>
                        <w:t>may not be possible in remaining time</w:t>
                      </w:r>
                      <w:r>
                        <w:rPr>
                          <w:bCs/>
                          <w:sz w:val="16"/>
                          <w:szCs w:val="16"/>
                        </w:rPr>
                        <w:t>.</w:t>
                      </w:r>
                    </w:p>
                    <w:p w:rsidR="00EB03A3" w:rsidRPr="00184022" w:rsidRDefault="00EB03A3" w:rsidP="00986005">
                      <w:pPr>
                        <w:pBdr>
                          <w:bottom w:val="single" w:sz="12" w:space="1" w:color="auto"/>
                        </w:pBdr>
                        <w:rPr>
                          <w:sz w:val="16"/>
                          <w:szCs w:val="16"/>
                        </w:rPr>
                      </w:pPr>
                    </w:p>
                  </w:txbxContent>
                </v:textbox>
                <w10:wrap type="square" anchorx="margin"/>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86912" behindDoc="0" locked="0" layoutInCell="1" allowOverlap="1" wp14:anchorId="659E900F" wp14:editId="0F0971D5">
                <wp:simplePos x="0" y="0"/>
                <wp:positionH relativeFrom="column">
                  <wp:posOffset>7052310</wp:posOffset>
                </wp:positionH>
                <wp:positionV relativeFrom="paragraph">
                  <wp:posOffset>216535</wp:posOffset>
                </wp:positionV>
                <wp:extent cx="2152650" cy="1524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0"/>
                        </a:xfrm>
                        <a:prstGeom prst="rect">
                          <a:avLst/>
                        </a:prstGeom>
                        <a:solidFill>
                          <a:srgbClr val="FFFFFF"/>
                        </a:solidFill>
                        <a:ln w="9525">
                          <a:solidFill>
                            <a:srgbClr val="000000"/>
                          </a:solidFill>
                          <a:miter lim="800000"/>
                          <a:headEnd/>
                          <a:tailEnd/>
                        </a:ln>
                      </wps:spPr>
                      <wps:txbx>
                        <w:txbxContent>
                          <w:p w14:paraId="1ECB60EC" w14:textId="77777777" w:rsidR="00EB03A3" w:rsidRDefault="00EB03A3" w:rsidP="00EB3ADF">
                            <w:pPr>
                              <w:pBdr>
                                <w:bottom w:val="single" w:sz="12" w:space="1" w:color="auto"/>
                              </w:pBdr>
                              <w:rPr>
                                <w:bCs/>
                                <w:sz w:val="16"/>
                                <w:szCs w:val="16"/>
                                <w:lang w:val="en-GB"/>
                              </w:rPr>
                            </w:pPr>
                            <w:r w:rsidRPr="00184022">
                              <w:rPr>
                                <w:b/>
                                <w:sz w:val="16"/>
                                <w:szCs w:val="16"/>
                              </w:rPr>
                              <w:t xml:space="preserve">OUTCOME </w:t>
                            </w:r>
                            <w:r>
                              <w:rPr>
                                <w:b/>
                                <w:sz w:val="16"/>
                                <w:szCs w:val="16"/>
                              </w:rPr>
                              <w:t>4</w:t>
                            </w:r>
                            <w:r w:rsidRPr="00184022">
                              <w:rPr>
                                <w:sz w:val="16"/>
                                <w:szCs w:val="16"/>
                              </w:rPr>
                              <w:t xml:space="preserve">: </w:t>
                            </w:r>
                            <w:r w:rsidRPr="00EB3ADF">
                              <w:rPr>
                                <w:bCs/>
                                <w:sz w:val="16"/>
                                <w:szCs w:val="16"/>
                                <w:lang w:val="en-GB"/>
                              </w:rPr>
                              <w:t>New models of PA management support effective management of the System</w:t>
                            </w:r>
                          </w:p>
                          <w:p w14:paraId="7B520E21" w14:textId="77777777" w:rsidR="00EB03A3" w:rsidRDefault="00EB03A3" w:rsidP="00EB3ADF">
                            <w:pPr>
                              <w:pBdr>
                                <w:bottom w:val="single" w:sz="12" w:space="1" w:color="auto"/>
                              </w:pBdr>
                              <w:rPr>
                                <w:bCs/>
                                <w:iCs/>
                                <w:sz w:val="16"/>
                                <w:szCs w:val="16"/>
                                <w:lang w:val="en-GB"/>
                              </w:rPr>
                            </w:pPr>
                          </w:p>
                          <w:p w14:paraId="15F5045F" w14:textId="77777777"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new models of PA management and ultimately effective management of the PA System.  The Outputs are not relevant to the Outcome.</w:t>
                            </w:r>
                            <w:r>
                              <w:rPr>
                                <w:bCs/>
                                <w:iCs/>
                                <w:sz w:val="16"/>
                                <w:szCs w:val="16"/>
                              </w:rPr>
                              <w:t xml:space="preserve">  </w:t>
                            </w:r>
                            <w:r w:rsidRPr="00A9632A">
                              <w:rPr>
                                <w:bCs/>
                                <w:iCs/>
                                <w:sz w:val="16"/>
                                <w:szCs w:val="16"/>
                              </w:rPr>
                              <w:t>Even if the Outputs were to be achieved, the Outcome, as written, is not likely to be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651DA" id="_x0000_s1062" type="#_x0000_t202" style="position:absolute;margin-left:555.3pt;margin-top:17.05pt;width:169.5pt;height:12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">
                <v:textbox>
                  <w:txbxContent>
                    <w:p w:rsidR="00EB03A3" w:rsidRDefault="00EB03A3" w:rsidP="00EB3ADF">
                      <w:pPr>
                        <w:pBdr>
                          <w:bottom w:val="single" w:sz="12" w:space="1" w:color="auto"/>
                        </w:pBdr>
                        <w:rPr>
                          <w:bCs/>
                          <w:sz w:val="16"/>
                          <w:szCs w:val="16"/>
                          <w:lang w:val="en-GB"/>
                        </w:rPr>
                      </w:pPr>
                      <w:r w:rsidRPr="00184022">
                        <w:rPr>
                          <w:b/>
                          <w:sz w:val="16"/>
                          <w:szCs w:val="16"/>
                        </w:rPr>
                        <w:t xml:space="preserve">OUTCOME </w:t>
                      </w:r>
                      <w:r>
                        <w:rPr>
                          <w:b/>
                          <w:sz w:val="16"/>
                          <w:szCs w:val="16"/>
                        </w:rPr>
                        <w:t>4</w:t>
                      </w:r>
                      <w:r w:rsidRPr="00184022">
                        <w:rPr>
                          <w:sz w:val="16"/>
                          <w:szCs w:val="16"/>
                        </w:rPr>
                        <w:t xml:space="preserve">: </w:t>
                      </w:r>
                      <w:r w:rsidRPr="00EB3ADF">
                        <w:rPr>
                          <w:bCs/>
                          <w:sz w:val="16"/>
                          <w:szCs w:val="16"/>
                          <w:lang w:val="en-GB"/>
                        </w:rPr>
                        <w:t>New models of PA management support effective management of the System</w:t>
                      </w:r>
                    </w:p>
                    <w:p w:rsidR="00EB03A3" w:rsidRDefault="00EB03A3" w:rsidP="00EB3ADF">
                      <w:pPr>
                        <w:pBdr>
                          <w:bottom w:val="single" w:sz="12" w:space="1" w:color="auto"/>
                        </w:pBdr>
                        <w:rPr>
                          <w:bCs/>
                          <w:iCs/>
                          <w:sz w:val="16"/>
                          <w:szCs w:val="16"/>
                          <w:lang w:val="en-GB"/>
                        </w:rPr>
                      </w:pPr>
                    </w:p>
                    <w:p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 xml:space="preserve">The Outcome sought new models of PA management and ultimately effective management of the PA </w:t>
                      </w:r>
                      <w:proofErr w:type="gramStart"/>
                      <w:r w:rsidRPr="00A9632A">
                        <w:rPr>
                          <w:bCs/>
                          <w:iCs/>
                          <w:sz w:val="16"/>
                          <w:szCs w:val="16"/>
                        </w:rPr>
                        <w:t>System</w:t>
                      </w:r>
                      <w:proofErr w:type="gramEnd"/>
                      <w:r w:rsidRPr="00A9632A">
                        <w:rPr>
                          <w:bCs/>
                          <w:iCs/>
                          <w:sz w:val="16"/>
                          <w:szCs w:val="16"/>
                        </w:rPr>
                        <w:t>.  The Outputs are not relevant to the Outcome.</w:t>
                      </w:r>
                      <w:r>
                        <w:rPr>
                          <w:bCs/>
                          <w:iCs/>
                          <w:sz w:val="16"/>
                          <w:szCs w:val="16"/>
                        </w:rPr>
                        <w:t xml:space="preserve">  </w:t>
                      </w:r>
                      <w:r w:rsidRPr="00A9632A">
                        <w:rPr>
                          <w:bCs/>
                          <w:iCs/>
                          <w:sz w:val="16"/>
                          <w:szCs w:val="16"/>
                        </w:rPr>
                        <w:t>Even if the Outputs were to be achieved, the Outcome, as written, is not likely to be achieved</w:t>
                      </w:r>
                    </w:p>
                  </w:txbxContent>
                </v:textbox>
                <w10:wrap type="square"/>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80768" behindDoc="0" locked="0" layoutInCell="1" allowOverlap="1" wp14:anchorId="7860BECF" wp14:editId="32850183">
                <wp:simplePos x="0" y="0"/>
                <wp:positionH relativeFrom="margin">
                  <wp:align>left</wp:align>
                </wp:positionH>
                <wp:positionV relativeFrom="paragraph">
                  <wp:posOffset>187325</wp:posOffset>
                </wp:positionV>
                <wp:extent cx="1905000" cy="1524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24000"/>
                        </a:xfrm>
                        <a:prstGeom prst="rect">
                          <a:avLst/>
                        </a:prstGeom>
                        <a:solidFill>
                          <a:srgbClr val="FFFFFF"/>
                        </a:solidFill>
                        <a:ln w="9525">
                          <a:solidFill>
                            <a:srgbClr val="000000"/>
                          </a:solidFill>
                          <a:miter lim="800000"/>
                          <a:headEnd/>
                          <a:tailEnd/>
                        </a:ln>
                      </wps:spPr>
                      <wps:txbx>
                        <w:txbxContent>
                          <w:p w14:paraId="13CC0FED" w14:textId="77777777" w:rsidR="00EB03A3" w:rsidRDefault="00EB03A3">
                            <w:pPr>
                              <w:pBdr>
                                <w:bottom w:val="single" w:sz="12" w:space="1" w:color="auto"/>
                              </w:pBdr>
                              <w:rPr>
                                <w:bCs/>
                                <w:iCs/>
                                <w:sz w:val="16"/>
                                <w:szCs w:val="16"/>
                                <w:lang w:val="en-GB"/>
                              </w:rPr>
                            </w:pPr>
                            <w:r w:rsidRPr="00184022">
                              <w:rPr>
                                <w:b/>
                                <w:sz w:val="16"/>
                                <w:szCs w:val="16"/>
                              </w:rPr>
                              <w:t>OUTCOME 1</w:t>
                            </w:r>
                            <w:r w:rsidRPr="00184022">
                              <w:rPr>
                                <w:sz w:val="16"/>
                                <w:szCs w:val="16"/>
                              </w:rPr>
                              <w:t xml:space="preserve">: </w:t>
                            </w:r>
                            <w:r w:rsidRPr="00184022">
                              <w:rPr>
                                <w:bCs/>
                                <w:iCs/>
                                <w:sz w:val="16"/>
                                <w:szCs w:val="16"/>
                                <w:lang w:val="en-GB"/>
                              </w:rPr>
                              <w:t>Improved governance supports enabling environment for long term PA system sustainability</w:t>
                            </w:r>
                          </w:p>
                          <w:p w14:paraId="168BB25E" w14:textId="77777777" w:rsidR="00EB03A3" w:rsidRPr="00184022" w:rsidRDefault="00EB03A3">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improved governance and an enabling environment and the Outputs are not entirely relevant to the Outcome, except possibly Output 1.3 which is unlikely to be achieved</w:t>
                            </w:r>
                            <w:r>
                              <w:rPr>
                                <w:bCs/>
                                <w:iCs/>
                                <w:sz w:val="16"/>
                                <w:szCs w:val="16"/>
                              </w:rPr>
                              <w:t xml:space="preserve">.  </w:t>
                            </w:r>
                            <w:r w:rsidRPr="00A9632A">
                              <w:rPr>
                                <w:bCs/>
                                <w:iCs/>
                                <w:sz w:val="16"/>
                                <w:szCs w:val="16"/>
                              </w:rPr>
                              <w:t>The Outcome, as written, is unlikely to be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17D8C" id="_x0000_s1063" type="#_x0000_t202" style="position:absolute;margin-left:0;margin-top:14.75pt;width:150pt;height:120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">
                <v:textbox>
                  <w:txbxContent>
                    <w:p w:rsidR="00EB03A3" w:rsidRDefault="00EB03A3">
                      <w:pPr>
                        <w:pBdr>
                          <w:bottom w:val="single" w:sz="12" w:space="1" w:color="auto"/>
                        </w:pBdr>
                        <w:rPr>
                          <w:bCs/>
                          <w:iCs/>
                          <w:sz w:val="16"/>
                          <w:szCs w:val="16"/>
                          <w:lang w:val="en-GB"/>
                        </w:rPr>
                      </w:pPr>
                      <w:r w:rsidRPr="00184022">
                        <w:rPr>
                          <w:b/>
                          <w:sz w:val="16"/>
                          <w:szCs w:val="16"/>
                        </w:rPr>
                        <w:t>OUTCOME 1</w:t>
                      </w:r>
                      <w:r w:rsidRPr="00184022">
                        <w:rPr>
                          <w:sz w:val="16"/>
                          <w:szCs w:val="16"/>
                        </w:rPr>
                        <w:t xml:space="preserve">: </w:t>
                      </w:r>
                      <w:r w:rsidRPr="00184022">
                        <w:rPr>
                          <w:bCs/>
                          <w:iCs/>
                          <w:sz w:val="16"/>
                          <w:szCs w:val="16"/>
                          <w:lang w:val="en-GB"/>
                        </w:rPr>
                        <w:t>Improved governance supports enabling environment for long term PA system sustainability</w:t>
                      </w:r>
                    </w:p>
                    <w:p w:rsidR="00EB03A3" w:rsidRPr="00184022" w:rsidRDefault="00EB03A3">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improved governance and an enabling environment and the Outputs are not entirely relevant to the Outcome, except possibly Output 1.3 which is unlikely to be achieved</w:t>
                      </w:r>
                      <w:r>
                        <w:rPr>
                          <w:bCs/>
                          <w:iCs/>
                          <w:sz w:val="16"/>
                          <w:szCs w:val="16"/>
                        </w:rPr>
                        <w:t xml:space="preserve">.  </w:t>
                      </w:r>
                      <w:r w:rsidRPr="00A9632A">
                        <w:rPr>
                          <w:bCs/>
                          <w:iCs/>
                          <w:sz w:val="16"/>
                          <w:szCs w:val="16"/>
                        </w:rPr>
                        <w:t>The Outcome, as written, is unlikely to be achieved</w:t>
                      </w:r>
                    </w:p>
                  </w:txbxContent>
                </v:textbox>
                <w10:wrap type="square" anchorx="margin"/>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84864" behindDoc="0" locked="0" layoutInCell="1" allowOverlap="1" wp14:anchorId="3397D13D" wp14:editId="6242D20C">
                <wp:simplePos x="0" y="0"/>
                <wp:positionH relativeFrom="column">
                  <wp:posOffset>4137660</wp:posOffset>
                </wp:positionH>
                <wp:positionV relativeFrom="paragraph">
                  <wp:posOffset>207010</wp:posOffset>
                </wp:positionV>
                <wp:extent cx="2819400" cy="15240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524000"/>
                        </a:xfrm>
                        <a:prstGeom prst="rect">
                          <a:avLst/>
                        </a:prstGeom>
                        <a:solidFill>
                          <a:srgbClr val="FFFFFF"/>
                        </a:solidFill>
                        <a:ln w="9525">
                          <a:solidFill>
                            <a:srgbClr val="000000"/>
                          </a:solidFill>
                          <a:miter lim="800000"/>
                          <a:headEnd/>
                          <a:tailEnd/>
                        </a:ln>
                      </wps:spPr>
                      <wps:txbx>
                        <w:txbxContent>
                          <w:p w14:paraId="15B405EC" w14:textId="77777777" w:rsidR="00EB03A3" w:rsidRDefault="00EB03A3" w:rsidP="00EB3ADF">
                            <w:pPr>
                              <w:pBdr>
                                <w:bottom w:val="single" w:sz="12" w:space="1" w:color="auto"/>
                              </w:pBdr>
                              <w:rPr>
                                <w:bCs/>
                                <w:iCs/>
                                <w:sz w:val="16"/>
                                <w:szCs w:val="16"/>
                                <w:lang w:val="en-GB"/>
                              </w:rPr>
                            </w:pPr>
                            <w:r w:rsidRPr="00184022">
                              <w:rPr>
                                <w:b/>
                                <w:sz w:val="16"/>
                                <w:szCs w:val="16"/>
                              </w:rPr>
                              <w:t xml:space="preserve">OUTCOME </w:t>
                            </w:r>
                            <w:r>
                              <w:rPr>
                                <w:b/>
                                <w:sz w:val="16"/>
                                <w:szCs w:val="16"/>
                              </w:rPr>
                              <w:t>3</w:t>
                            </w:r>
                            <w:r w:rsidRPr="00184022">
                              <w:rPr>
                                <w:sz w:val="16"/>
                                <w:szCs w:val="16"/>
                              </w:rPr>
                              <w:t xml:space="preserve">: </w:t>
                            </w:r>
                            <w:r w:rsidRPr="00EB3ADF">
                              <w:rPr>
                                <w:bCs/>
                                <w:sz w:val="16"/>
                                <w:szCs w:val="16"/>
                                <w:lang w:val="en-GB"/>
                              </w:rPr>
                              <w:t>Revenue generation mechanisms and management approaches are assessed and tested at 5 PA demonstration sites leading to increased funding levels of the PA system</w:t>
                            </w:r>
                          </w:p>
                          <w:p w14:paraId="3653FD8F" w14:textId="77777777"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revenue generation mechanisms and the Outputs delivered some enhancement of capacities and improvements in co-management.  Some financing mechanisms have been identified and a new PA planning framework has been designed.  The Outcome has been partly achieved, but the ultimate target of increased funding levels is unlikely to be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F9E2E" id="_x0000_s1064" type="#_x0000_t202" style="position:absolute;margin-left:325.8pt;margin-top:16.3pt;width:222pt;height:12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">
                <v:textbox>
                  <w:txbxContent>
                    <w:p w:rsidR="00EB03A3" w:rsidRDefault="00EB03A3" w:rsidP="00EB3ADF">
                      <w:pPr>
                        <w:pBdr>
                          <w:bottom w:val="single" w:sz="12" w:space="1" w:color="auto"/>
                        </w:pBdr>
                        <w:rPr>
                          <w:bCs/>
                          <w:iCs/>
                          <w:sz w:val="16"/>
                          <w:szCs w:val="16"/>
                          <w:lang w:val="en-GB"/>
                        </w:rPr>
                      </w:pPr>
                      <w:r w:rsidRPr="00184022">
                        <w:rPr>
                          <w:b/>
                          <w:sz w:val="16"/>
                          <w:szCs w:val="16"/>
                        </w:rPr>
                        <w:t xml:space="preserve">OUTCOME </w:t>
                      </w:r>
                      <w:r>
                        <w:rPr>
                          <w:b/>
                          <w:sz w:val="16"/>
                          <w:szCs w:val="16"/>
                        </w:rPr>
                        <w:t>3</w:t>
                      </w:r>
                      <w:r w:rsidRPr="00184022">
                        <w:rPr>
                          <w:sz w:val="16"/>
                          <w:szCs w:val="16"/>
                        </w:rPr>
                        <w:t xml:space="preserve">: </w:t>
                      </w:r>
                      <w:r w:rsidRPr="00EB3ADF">
                        <w:rPr>
                          <w:bCs/>
                          <w:sz w:val="16"/>
                          <w:szCs w:val="16"/>
                          <w:lang w:val="en-GB"/>
                        </w:rPr>
                        <w:t>Revenue generation mechanisms and management approaches are assessed and tested at 5 PA demonstration sites leading to increased funding levels of the PA system</w:t>
                      </w:r>
                    </w:p>
                    <w:p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revenue generation mechanisms and the Outputs delivered some enhancement of capacities and improvements in co-management.  Some financing mechanisms have been identified and a new PA planning framework has been designed.  The Outcome has been partly achieved, but the ultimate target of increased funding levels is unlikely to be achieved</w:t>
                      </w:r>
                    </w:p>
                  </w:txbxContent>
                </v:textbox>
                <w10:wrap type="square"/>
              </v:shape>
            </w:pict>
          </mc:Fallback>
        </mc:AlternateContent>
      </w:r>
      <w:r w:rsidRPr="00184022">
        <w:rPr>
          <w:rFonts w:ascii="Arial" w:hAnsi="Arial" w:cs="Arial"/>
          <w:noProof/>
          <w:szCs w:val="20"/>
          <w:lang w:val="en-US" w:eastAsia="zh-CN" w:bidi="th-TH"/>
        </w:rPr>
        <mc:AlternateContent>
          <mc:Choice Requires="wps">
            <w:drawing>
              <wp:anchor distT="45720" distB="45720" distL="114300" distR="114300" simplePos="0" relativeHeight="251688960" behindDoc="0" locked="0" layoutInCell="1" allowOverlap="1" wp14:anchorId="3880FBBD" wp14:editId="47465248">
                <wp:simplePos x="0" y="0"/>
                <wp:positionH relativeFrom="column">
                  <wp:posOffset>2042160</wp:posOffset>
                </wp:positionH>
                <wp:positionV relativeFrom="paragraph">
                  <wp:posOffset>197485</wp:posOffset>
                </wp:positionV>
                <wp:extent cx="1943100" cy="15335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3525"/>
                        </a:xfrm>
                        <a:prstGeom prst="rect">
                          <a:avLst/>
                        </a:prstGeom>
                        <a:solidFill>
                          <a:srgbClr val="FFFFFF"/>
                        </a:solidFill>
                        <a:ln w="9525">
                          <a:solidFill>
                            <a:srgbClr val="000000"/>
                          </a:solidFill>
                          <a:miter lim="800000"/>
                          <a:headEnd/>
                          <a:tailEnd/>
                        </a:ln>
                      </wps:spPr>
                      <wps:txbx>
                        <w:txbxContent>
                          <w:p w14:paraId="7A62015C" w14:textId="77777777" w:rsidR="00EB03A3" w:rsidRDefault="00EB03A3" w:rsidP="00EB3ADF">
                            <w:pPr>
                              <w:pBdr>
                                <w:bottom w:val="single" w:sz="12" w:space="1" w:color="auto"/>
                              </w:pBdr>
                              <w:rPr>
                                <w:bCs/>
                                <w:sz w:val="16"/>
                                <w:szCs w:val="16"/>
                                <w:lang w:val="en-US"/>
                              </w:rPr>
                            </w:pPr>
                            <w:r w:rsidRPr="00184022">
                              <w:rPr>
                                <w:b/>
                                <w:sz w:val="16"/>
                                <w:szCs w:val="16"/>
                              </w:rPr>
                              <w:t xml:space="preserve">OUTCOME </w:t>
                            </w:r>
                            <w:r>
                              <w:rPr>
                                <w:b/>
                                <w:sz w:val="16"/>
                                <w:szCs w:val="16"/>
                              </w:rPr>
                              <w:t>2</w:t>
                            </w:r>
                            <w:r w:rsidRPr="00184022">
                              <w:rPr>
                                <w:sz w:val="16"/>
                                <w:szCs w:val="16"/>
                              </w:rPr>
                              <w:t xml:space="preserve">: </w:t>
                            </w:r>
                            <w:r w:rsidRPr="00EB3ADF">
                              <w:rPr>
                                <w:bCs/>
                                <w:sz w:val="16"/>
                                <w:szCs w:val="16"/>
                                <w:lang w:val="en-US"/>
                              </w:rPr>
                              <w:t>Institutional and individual capacities enhanced</w:t>
                            </w:r>
                          </w:p>
                          <w:p w14:paraId="1CDB30AB" w14:textId="77777777" w:rsidR="00EB03A3" w:rsidRDefault="00EB03A3" w:rsidP="00EB3ADF">
                            <w:pPr>
                              <w:pBdr>
                                <w:bottom w:val="single" w:sz="12" w:space="1" w:color="auto"/>
                              </w:pBdr>
                              <w:rPr>
                                <w:bCs/>
                                <w:iCs/>
                                <w:sz w:val="16"/>
                                <w:szCs w:val="16"/>
                                <w:lang w:val="en-GB"/>
                              </w:rPr>
                            </w:pPr>
                          </w:p>
                          <w:p w14:paraId="1FE6C88B" w14:textId="77777777"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enhanced capacities and the Outputs have delivered the Effectiveness Unit and training has been carried out.  However there has been no attempt to determine whether capacities have indeed been enhanced.</w:t>
                            </w:r>
                            <w:r>
                              <w:rPr>
                                <w:bCs/>
                                <w:iCs/>
                                <w:sz w:val="16"/>
                                <w:szCs w:val="16"/>
                              </w:rPr>
                              <w:t xml:space="preserve">  </w:t>
                            </w:r>
                            <w:r w:rsidRPr="00A9632A">
                              <w:rPr>
                                <w:bCs/>
                                <w:iCs/>
                                <w:sz w:val="16"/>
                                <w:szCs w:val="16"/>
                              </w:rPr>
                              <w:t>However, this is still possible and the Outcome may be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6FC9B" id="_x0000_s1065" type="#_x0000_t202" style="position:absolute;margin-left:160.8pt;margin-top:15.55pt;width:153pt;height:120.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">
                <v:textbox>
                  <w:txbxContent>
                    <w:p w:rsidR="00EB03A3" w:rsidRDefault="00EB03A3" w:rsidP="00EB3ADF">
                      <w:pPr>
                        <w:pBdr>
                          <w:bottom w:val="single" w:sz="12" w:space="1" w:color="auto"/>
                        </w:pBdr>
                        <w:rPr>
                          <w:bCs/>
                          <w:sz w:val="16"/>
                          <w:szCs w:val="16"/>
                          <w:lang w:val="en-US"/>
                        </w:rPr>
                      </w:pPr>
                      <w:r w:rsidRPr="00184022">
                        <w:rPr>
                          <w:b/>
                          <w:sz w:val="16"/>
                          <w:szCs w:val="16"/>
                        </w:rPr>
                        <w:t xml:space="preserve">OUTCOME </w:t>
                      </w:r>
                      <w:r>
                        <w:rPr>
                          <w:b/>
                          <w:sz w:val="16"/>
                          <w:szCs w:val="16"/>
                        </w:rPr>
                        <w:t>2</w:t>
                      </w:r>
                      <w:r w:rsidRPr="00184022">
                        <w:rPr>
                          <w:sz w:val="16"/>
                          <w:szCs w:val="16"/>
                        </w:rPr>
                        <w:t xml:space="preserve">: </w:t>
                      </w:r>
                      <w:r w:rsidRPr="00EB3ADF">
                        <w:rPr>
                          <w:bCs/>
                          <w:sz w:val="16"/>
                          <w:szCs w:val="16"/>
                          <w:lang w:val="en-US"/>
                        </w:rPr>
                        <w:t>Institutional and individual capacities enhanced</w:t>
                      </w:r>
                    </w:p>
                    <w:p w:rsidR="00EB03A3" w:rsidRDefault="00EB03A3" w:rsidP="00EB3ADF">
                      <w:pPr>
                        <w:pBdr>
                          <w:bottom w:val="single" w:sz="12" w:space="1" w:color="auto"/>
                        </w:pBdr>
                        <w:rPr>
                          <w:bCs/>
                          <w:iCs/>
                          <w:sz w:val="16"/>
                          <w:szCs w:val="16"/>
                          <w:lang w:val="en-GB"/>
                        </w:rPr>
                      </w:pPr>
                    </w:p>
                    <w:p w:rsidR="00EB03A3" w:rsidRPr="00184022" w:rsidRDefault="00EB03A3" w:rsidP="00A9632A">
                      <w:pPr>
                        <w:rPr>
                          <w:sz w:val="16"/>
                          <w:szCs w:val="16"/>
                        </w:rPr>
                      </w:pPr>
                      <w:r w:rsidRPr="00A9632A">
                        <w:rPr>
                          <w:b/>
                          <w:bCs/>
                          <w:iCs/>
                          <w:sz w:val="16"/>
                          <w:szCs w:val="16"/>
                          <w:lang w:val="en-GB"/>
                        </w:rPr>
                        <w:t>PROGRESS</w:t>
                      </w:r>
                      <w:r>
                        <w:rPr>
                          <w:bCs/>
                          <w:iCs/>
                          <w:sz w:val="16"/>
                          <w:szCs w:val="16"/>
                          <w:lang w:val="en-GB"/>
                        </w:rPr>
                        <w:t xml:space="preserve">: </w:t>
                      </w:r>
                      <w:r w:rsidRPr="00A9632A">
                        <w:rPr>
                          <w:bCs/>
                          <w:iCs/>
                          <w:sz w:val="16"/>
                          <w:szCs w:val="16"/>
                        </w:rPr>
                        <w:t>The Outcome sought enhanced capacities and the Outputs have delivered the Effectiveness Unit and training has been carried out.  However there has been no attempt to determine whether capacities have indeed been enhanced.</w:t>
                      </w:r>
                      <w:r>
                        <w:rPr>
                          <w:bCs/>
                          <w:iCs/>
                          <w:sz w:val="16"/>
                          <w:szCs w:val="16"/>
                        </w:rPr>
                        <w:t xml:space="preserve">  </w:t>
                      </w:r>
                      <w:r w:rsidRPr="00A9632A">
                        <w:rPr>
                          <w:bCs/>
                          <w:iCs/>
                          <w:sz w:val="16"/>
                          <w:szCs w:val="16"/>
                        </w:rPr>
                        <w:t>However, this is still possible and the Outcome may be achieved</w:t>
                      </w:r>
                    </w:p>
                  </w:txbxContent>
                </v:textbox>
                <w10:wrap type="square"/>
              </v:shape>
            </w:pict>
          </mc:Fallback>
        </mc:AlternateContent>
      </w:r>
    </w:p>
    <w:p w14:paraId="60448502" w14:textId="77777777" w:rsidR="0037349A" w:rsidRPr="00D96D79" w:rsidRDefault="00D96D79" w:rsidP="00827CB9">
      <w:pPr>
        <w:rPr>
          <w:rFonts w:ascii="Arial" w:hAnsi="Arial" w:cs="Arial"/>
          <w:szCs w:val="20"/>
          <w:lang w:val="en-GB" w:eastAsia="en-GB"/>
        </w:rPr>
      </w:pPr>
      <w:r w:rsidRPr="00184022">
        <w:rPr>
          <w:rFonts w:ascii="Arial" w:hAnsi="Arial" w:cs="Arial"/>
          <w:noProof/>
          <w:szCs w:val="20"/>
          <w:lang w:val="en-US" w:eastAsia="zh-CN" w:bidi="th-TH"/>
        </w:rPr>
        <mc:AlternateContent>
          <mc:Choice Requires="wps">
            <w:drawing>
              <wp:anchor distT="45720" distB="45720" distL="114300" distR="114300" simplePos="0" relativeHeight="251693056" behindDoc="0" locked="0" layoutInCell="1" allowOverlap="1" wp14:anchorId="6FCF7F14" wp14:editId="064B03D3">
                <wp:simplePos x="0" y="0"/>
                <wp:positionH relativeFrom="column">
                  <wp:posOffset>2061210</wp:posOffset>
                </wp:positionH>
                <wp:positionV relativeFrom="paragraph">
                  <wp:posOffset>1627505</wp:posOffset>
                </wp:positionV>
                <wp:extent cx="1905000" cy="30194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19425"/>
                        </a:xfrm>
                        <a:prstGeom prst="rect">
                          <a:avLst/>
                        </a:prstGeom>
                        <a:solidFill>
                          <a:srgbClr val="FFFFFF"/>
                        </a:solidFill>
                        <a:ln w="9525">
                          <a:solidFill>
                            <a:srgbClr val="000000"/>
                          </a:solidFill>
                          <a:miter lim="800000"/>
                          <a:headEnd/>
                          <a:tailEnd/>
                        </a:ln>
                      </wps:spPr>
                      <wps:txbx>
                        <w:txbxContent>
                          <w:p w14:paraId="1ABA61CA" w14:textId="77777777" w:rsidR="00EB03A3" w:rsidRDefault="00EB03A3" w:rsidP="000209F4">
                            <w:pPr>
                              <w:pBdr>
                                <w:bottom w:val="single" w:sz="12" w:space="1" w:color="auto"/>
                              </w:pBdr>
                              <w:rPr>
                                <w:bCs/>
                                <w:iCs/>
                                <w:sz w:val="16"/>
                                <w:szCs w:val="16"/>
                              </w:rPr>
                            </w:pPr>
                            <w:r w:rsidRPr="00184022">
                              <w:rPr>
                                <w:b/>
                                <w:sz w:val="16"/>
                                <w:szCs w:val="16"/>
                              </w:rPr>
                              <w:t>O</w:t>
                            </w:r>
                            <w:r>
                              <w:rPr>
                                <w:b/>
                                <w:sz w:val="16"/>
                                <w:szCs w:val="16"/>
                              </w:rPr>
                              <w:t>UTPUT 2.</w:t>
                            </w:r>
                            <w:r w:rsidRPr="00184022">
                              <w:rPr>
                                <w:b/>
                                <w:sz w:val="16"/>
                                <w:szCs w:val="16"/>
                              </w:rPr>
                              <w:t xml:space="preserve"> 1</w:t>
                            </w:r>
                            <w:r w:rsidRPr="00184022">
                              <w:rPr>
                                <w:sz w:val="16"/>
                                <w:szCs w:val="16"/>
                              </w:rPr>
                              <w:t xml:space="preserve">: </w:t>
                            </w:r>
                            <w:r w:rsidRPr="000209F4">
                              <w:rPr>
                                <w:bCs/>
                                <w:iCs/>
                                <w:sz w:val="16"/>
                                <w:szCs w:val="16"/>
                              </w:rPr>
                              <w:t>Effectiveness Unit in place to support project and institutionalised for long-term role in DNP</w:t>
                            </w:r>
                          </w:p>
                          <w:p w14:paraId="7B46430B" w14:textId="77777777" w:rsidR="00EB03A3" w:rsidRDefault="00EB03A3" w:rsidP="000209F4">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0209F4">
                              <w:rPr>
                                <w:bCs/>
                                <w:iCs/>
                                <w:sz w:val="16"/>
                                <w:szCs w:val="16"/>
                              </w:rPr>
                              <w:t>Effectiveness Unit is in place.  Needs to be institutionalised. May be achievable</w:t>
                            </w:r>
                          </w:p>
                          <w:p w14:paraId="5186F3D5" w14:textId="77777777" w:rsidR="00EB03A3" w:rsidRDefault="00EB03A3" w:rsidP="000209F4">
                            <w:pPr>
                              <w:pBdr>
                                <w:bottom w:val="single" w:sz="12" w:space="1" w:color="auto"/>
                              </w:pBdr>
                              <w:rPr>
                                <w:bCs/>
                                <w:iCs/>
                                <w:sz w:val="16"/>
                                <w:szCs w:val="16"/>
                              </w:rPr>
                            </w:pPr>
                          </w:p>
                          <w:p w14:paraId="41450F84" w14:textId="77777777" w:rsidR="00EB03A3" w:rsidRDefault="00EB03A3" w:rsidP="000209F4">
                            <w:pPr>
                              <w:pBdr>
                                <w:bottom w:val="single" w:sz="12" w:space="1" w:color="auto"/>
                              </w:pBdr>
                              <w:rPr>
                                <w:bCs/>
                                <w:sz w:val="16"/>
                                <w:szCs w:val="16"/>
                              </w:rPr>
                            </w:pPr>
                            <w:r w:rsidRPr="00BB10F0">
                              <w:rPr>
                                <w:b/>
                                <w:bCs/>
                                <w:sz w:val="16"/>
                                <w:szCs w:val="16"/>
                              </w:rPr>
                              <w:t xml:space="preserve">Output 2.2 </w:t>
                            </w:r>
                            <w:r w:rsidRPr="00BB10F0">
                              <w:rPr>
                                <w:bCs/>
                                <w:sz w:val="16"/>
                                <w:szCs w:val="16"/>
                              </w:rPr>
                              <w:t>Capacity Building Programs on Effective PA Management and Financial Planning developed for DNP staff as well as partners; and institutionalised within DNP and partners</w:t>
                            </w:r>
                          </w:p>
                          <w:p w14:paraId="11710C54" w14:textId="77777777" w:rsidR="00EB03A3" w:rsidRPr="00184022" w:rsidRDefault="00EB03A3" w:rsidP="00BB10F0">
                            <w:pPr>
                              <w:pBdr>
                                <w:bottom w:val="single" w:sz="12" w:space="1" w:color="auto"/>
                              </w:pBdr>
                              <w:rPr>
                                <w:sz w:val="16"/>
                                <w:szCs w:val="16"/>
                              </w:rPr>
                            </w:pPr>
                            <w:r w:rsidRPr="00BB10F0">
                              <w:rPr>
                                <w:b/>
                                <w:bCs/>
                                <w:sz w:val="16"/>
                                <w:szCs w:val="16"/>
                              </w:rPr>
                              <w:t>PROGRESS</w:t>
                            </w:r>
                            <w:r>
                              <w:rPr>
                                <w:bCs/>
                                <w:sz w:val="16"/>
                                <w:szCs w:val="16"/>
                              </w:rPr>
                              <w:t xml:space="preserve">:  </w:t>
                            </w:r>
                            <w:r w:rsidRPr="00BB10F0">
                              <w:rPr>
                                <w:bCs/>
                                <w:sz w:val="16"/>
                                <w:szCs w:val="16"/>
                              </w:rPr>
                              <w:t>Training programmes have been designed but impact has not yet been measured. May be achievable especially with extension</w:t>
                            </w:r>
                            <w:r>
                              <w:rPr>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04BF9" id="_x0000_s1066" type="#_x0000_t202" style="position:absolute;margin-left:162.3pt;margin-top:128.15pt;width:150pt;height:237.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">
                <v:textbox>
                  <w:txbxContent>
                    <w:p w:rsidR="00EB03A3" w:rsidRDefault="00EB03A3" w:rsidP="000209F4">
                      <w:pPr>
                        <w:pBdr>
                          <w:bottom w:val="single" w:sz="12" w:space="1" w:color="auto"/>
                        </w:pBdr>
                        <w:rPr>
                          <w:bCs/>
                          <w:iCs/>
                          <w:sz w:val="16"/>
                          <w:szCs w:val="16"/>
                        </w:rPr>
                      </w:pPr>
                      <w:r w:rsidRPr="00184022">
                        <w:rPr>
                          <w:b/>
                          <w:sz w:val="16"/>
                          <w:szCs w:val="16"/>
                        </w:rPr>
                        <w:t>O</w:t>
                      </w:r>
                      <w:r>
                        <w:rPr>
                          <w:b/>
                          <w:sz w:val="16"/>
                          <w:szCs w:val="16"/>
                        </w:rPr>
                        <w:t>UTPUT 2.</w:t>
                      </w:r>
                      <w:r w:rsidRPr="00184022">
                        <w:rPr>
                          <w:b/>
                          <w:sz w:val="16"/>
                          <w:szCs w:val="16"/>
                        </w:rPr>
                        <w:t xml:space="preserve"> 1</w:t>
                      </w:r>
                      <w:r w:rsidRPr="00184022">
                        <w:rPr>
                          <w:sz w:val="16"/>
                          <w:szCs w:val="16"/>
                        </w:rPr>
                        <w:t xml:space="preserve">: </w:t>
                      </w:r>
                      <w:r w:rsidRPr="000209F4">
                        <w:rPr>
                          <w:bCs/>
                          <w:iCs/>
                          <w:sz w:val="16"/>
                          <w:szCs w:val="16"/>
                        </w:rPr>
                        <w:t>Effectiveness Unit in place to support project and institutionalised for long-term role in DNP</w:t>
                      </w:r>
                    </w:p>
                    <w:p w:rsidR="00EB03A3" w:rsidRDefault="00EB03A3" w:rsidP="000209F4">
                      <w:pPr>
                        <w:pBdr>
                          <w:bottom w:val="single" w:sz="12" w:space="1" w:color="auto"/>
                        </w:pBdr>
                        <w:rPr>
                          <w:bCs/>
                          <w:iCs/>
                          <w:sz w:val="16"/>
                          <w:szCs w:val="16"/>
                        </w:rPr>
                      </w:pPr>
                      <w:r w:rsidRPr="00A9632A">
                        <w:rPr>
                          <w:b/>
                          <w:bCs/>
                          <w:iCs/>
                          <w:sz w:val="16"/>
                          <w:szCs w:val="16"/>
                          <w:lang w:val="en-GB"/>
                        </w:rPr>
                        <w:t>PROGRESS</w:t>
                      </w:r>
                      <w:r>
                        <w:rPr>
                          <w:bCs/>
                          <w:iCs/>
                          <w:sz w:val="16"/>
                          <w:szCs w:val="16"/>
                          <w:lang w:val="en-GB"/>
                        </w:rPr>
                        <w:t xml:space="preserve">: </w:t>
                      </w:r>
                      <w:r w:rsidRPr="000209F4">
                        <w:rPr>
                          <w:bCs/>
                          <w:iCs/>
                          <w:sz w:val="16"/>
                          <w:szCs w:val="16"/>
                        </w:rPr>
                        <w:t>Effectiveness Unit is in place.  Needs to be institutionalised. May be achievable</w:t>
                      </w:r>
                    </w:p>
                    <w:p w:rsidR="00EB03A3" w:rsidRDefault="00EB03A3" w:rsidP="000209F4">
                      <w:pPr>
                        <w:pBdr>
                          <w:bottom w:val="single" w:sz="12" w:space="1" w:color="auto"/>
                        </w:pBdr>
                        <w:rPr>
                          <w:bCs/>
                          <w:iCs/>
                          <w:sz w:val="16"/>
                          <w:szCs w:val="16"/>
                        </w:rPr>
                      </w:pPr>
                    </w:p>
                    <w:p w:rsidR="00EB03A3" w:rsidRDefault="00EB03A3" w:rsidP="000209F4">
                      <w:pPr>
                        <w:pBdr>
                          <w:bottom w:val="single" w:sz="12" w:space="1" w:color="auto"/>
                        </w:pBdr>
                        <w:rPr>
                          <w:bCs/>
                          <w:sz w:val="16"/>
                          <w:szCs w:val="16"/>
                        </w:rPr>
                      </w:pPr>
                      <w:r w:rsidRPr="00BB10F0">
                        <w:rPr>
                          <w:b/>
                          <w:bCs/>
                          <w:sz w:val="16"/>
                          <w:szCs w:val="16"/>
                        </w:rPr>
                        <w:t xml:space="preserve">Output 2.2 </w:t>
                      </w:r>
                      <w:r w:rsidRPr="00BB10F0">
                        <w:rPr>
                          <w:bCs/>
                          <w:sz w:val="16"/>
                          <w:szCs w:val="16"/>
                        </w:rPr>
                        <w:t>Capacity Building Programs on Effective PA Management and Financial Planning developed for DNP staff as well as partners; and institutionalised within DNP and partners</w:t>
                      </w:r>
                    </w:p>
                    <w:p w:rsidR="00EB03A3" w:rsidRPr="00184022" w:rsidRDefault="00EB03A3" w:rsidP="00BB10F0">
                      <w:pPr>
                        <w:pBdr>
                          <w:bottom w:val="single" w:sz="12" w:space="1" w:color="auto"/>
                        </w:pBdr>
                        <w:rPr>
                          <w:sz w:val="16"/>
                          <w:szCs w:val="16"/>
                        </w:rPr>
                      </w:pPr>
                      <w:r w:rsidRPr="00BB10F0">
                        <w:rPr>
                          <w:b/>
                          <w:bCs/>
                          <w:sz w:val="16"/>
                          <w:szCs w:val="16"/>
                        </w:rPr>
                        <w:t>PROGRESS</w:t>
                      </w:r>
                      <w:r>
                        <w:rPr>
                          <w:bCs/>
                          <w:sz w:val="16"/>
                          <w:szCs w:val="16"/>
                        </w:rPr>
                        <w:t xml:space="preserve">:  </w:t>
                      </w:r>
                      <w:r w:rsidRPr="00BB10F0">
                        <w:rPr>
                          <w:bCs/>
                          <w:sz w:val="16"/>
                          <w:szCs w:val="16"/>
                        </w:rPr>
                        <w:t>Training programmes have been designed but impact has not yet been measured. May be achievable especially with extension</w:t>
                      </w:r>
                      <w:r>
                        <w:rPr>
                          <w:bCs/>
                          <w:sz w:val="16"/>
                          <w:szCs w:val="16"/>
                        </w:rPr>
                        <w:t>.</w:t>
                      </w:r>
                    </w:p>
                  </w:txbxContent>
                </v:textbox>
                <w10:wrap type="square"/>
              </v:shape>
            </w:pict>
          </mc:Fallback>
        </mc:AlternateContent>
      </w:r>
    </w:p>
    <w:p w14:paraId="3FAF8C05" w14:textId="77777777" w:rsidR="00817105" w:rsidRDefault="00817105" w:rsidP="00827CB9">
      <w:pPr>
        <w:rPr>
          <w:rFonts w:ascii="Arial" w:hAnsi="Arial" w:cs="Arial"/>
          <w:szCs w:val="20"/>
          <w:lang w:val="en-US" w:eastAsia="en-GB"/>
        </w:rPr>
      </w:pPr>
    </w:p>
    <w:p w14:paraId="4C9B840B" w14:textId="77777777" w:rsidR="00024B8E" w:rsidRDefault="00024B8E">
      <w:pPr>
        <w:rPr>
          <w:rFonts w:ascii="Arial" w:hAnsi="Arial" w:cs="Arial"/>
          <w:szCs w:val="20"/>
          <w:lang w:val="en-US" w:eastAsia="en-GB"/>
        </w:rPr>
        <w:sectPr w:rsidR="00024B8E" w:rsidSect="00015EF6">
          <w:pgSz w:w="16840" w:h="11907" w:orient="landscape" w:code="9"/>
          <w:pgMar w:top="1021" w:right="1021" w:bottom="1134" w:left="1134" w:header="709" w:footer="709" w:gutter="0"/>
          <w:cols w:space="708"/>
          <w:docGrid w:linePitch="360"/>
        </w:sectPr>
      </w:pPr>
    </w:p>
    <w:p w14:paraId="052566E0" w14:textId="77777777" w:rsidR="00015EF6" w:rsidRDefault="00015EF6" w:rsidP="00CF2523">
      <w:pPr>
        <w:jc w:val="both"/>
        <w:rPr>
          <w:rFonts w:ascii="Arial" w:hAnsi="Arial" w:cs="Arial"/>
          <w:szCs w:val="20"/>
          <w:lang w:val="en-US" w:eastAsia="en-GB"/>
        </w:rPr>
        <w:sectPr w:rsidR="00015EF6" w:rsidSect="008D5CE9">
          <w:pgSz w:w="11907" w:h="16840" w:code="9"/>
          <w:pgMar w:top="1134" w:right="1021" w:bottom="1021" w:left="1134" w:header="709" w:footer="709" w:gutter="0"/>
          <w:cols w:space="708"/>
          <w:docGrid w:linePitch="360"/>
        </w:sectPr>
      </w:pPr>
    </w:p>
    <w:p w14:paraId="06E860CB" w14:textId="77777777" w:rsidR="00E9330F" w:rsidRPr="006562AE" w:rsidRDefault="006562AE" w:rsidP="00CF2523">
      <w:pPr>
        <w:jc w:val="both"/>
        <w:rPr>
          <w:rFonts w:ascii="Arial" w:hAnsi="Arial" w:cs="Arial"/>
          <w:b/>
          <w:sz w:val="28"/>
          <w:szCs w:val="28"/>
          <w:lang w:val="en-US" w:eastAsia="en-GB"/>
        </w:rPr>
      </w:pPr>
      <w:r w:rsidRPr="006562AE">
        <w:rPr>
          <w:rFonts w:ascii="Arial" w:hAnsi="Arial" w:cs="Arial"/>
          <w:b/>
          <w:sz w:val="28"/>
          <w:szCs w:val="28"/>
          <w:lang w:val="en-US" w:eastAsia="en-GB"/>
        </w:rPr>
        <w:t>5.2</w:t>
      </w:r>
      <w:r w:rsidRPr="006562AE">
        <w:rPr>
          <w:rFonts w:ascii="Arial" w:hAnsi="Arial" w:cs="Arial"/>
          <w:b/>
          <w:sz w:val="28"/>
          <w:szCs w:val="28"/>
          <w:lang w:val="en-US" w:eastAsia="en-GB"/>
        </w:rPr>
        <w:tab/>
        <w:t>GEF Tracking Tools</w:t>
      </w:r>
    </w:p>
    <w:p w14:paraId="1BD5EED1" w14:textId="77777777" w:rsidR="0037349A" w:rsidRDefault="0037349A" w:rsidP="00CF2523">
      <w:pPr>
        <w:jc w:val="both"/>
        <w:rPr>
          <w:rFonts w:ascii="Arial" w:hAnsi="Arial" w:cs="Arial"/>
          <w:szCs w:val="20"/>
          <w:lang w:val="en-GB" w:eastAsia="en-GB"/>
        </w:rPr>
      </w:pPr>
    </w:p>
    <w:p w14:paraId="79377BB3" w14:textId="77777777" w:rsidR="00A5740C" w:rsidRDefault="0037349A" w:rsidP="00CF2523">
      <w:pPr>
        <w:jc w:val="both"/>
        <w:rPr>
          <w:rFonts w:ascii="Arial" w:hAnsi="Arial" w:cs="Arial"/>
          <w:szCs w:val="20"/>
          <w:lang w:val="en-GB" w:eastAsia="en-GB"/>
        </w:rPr>
      </w:pPr>
      <w:r>
        <w:rPr>
          <w:rFonts w:ascii="Arial" w:hAnsi="Arial" w:cs="Arial"/>
          <w:szCs w:val="20"/>
          <w:lang w:val="en-GB" w:eastAsia="en-GB"/>
        </w:rPr>
        <w:t xml:space="preserve">In an effort to complement the above assessment of progress, the Evaluators examined the </w:t>
      </w:r>
      <w:r w:rsidR="003B254C">
        <w:rPr>
          <w:rFonts w:ascii="Arial" w:hAnsi="Arial" w:cs="Arial"/>
          <w:szCs w:val="20"/>
          <w:lang w:val="en-GB" w:eastAsia="en-GB"/>
        </w:rPr>
        <w:t xml:space="preserve">latest </w:t>
      </w:r>
      <w:r>
        <w:rPr>
          <w:rFonts w:ascii="Arial" w:hAnsi="Arial" w:cs="Arial"/>
          <w:szCs w:val="20"/>
          <w:lang w:val="en-GB" w:eastAsia="en-GB"/>
        </w:rPr>
        <w:t xml:space="preserve">METT scores </w:t>
      </w:r>
      <w:r w:rsidR="003B254C">
        <w:rPr>
          <w:rFonts w:ascii="Arial" w:hAnsi="Arial" w:cs="Arial"/>
          <w:szCs w:val="20"/>
          <w:lang w:val="en-GB" w:eastAsia="en-GB"/>
        </w:rPr>
        <w:t>carried out in October 2014</w:t>
      </w:r>
      <w:r w:rsidR="0045067F">
        <w:rPr>
          <w:rFonts w:ascii="Arial" w:hAnsi="Arial" w:cs="Arial"/>
          <w:szCs w:val="20"/>
          <w:lang w:val="en-GB" w:eastAsia="en-GB"/>
        </w:rPr>
        <w:t xml:space="preserve"> (see </w:t>
      </w:r>
      <w:r w:rsidR="00691632" w:rsidRPr="00691632">
        <w:rPr>
          <w:rFonts w:ascii="Arial" w:hAnsi="Arial" w:cs="Arial"/>
          <w:szCs w:val="20"/>
          <w:lang w:val="en-GB" w:eastAsia="en-GB"/>
        </w:rPr>
        <w:t>Annex 13,</w:t>
      </w:r>
      <w:r w:rsidR="0045067F">
        <w:rPr>
          <w:rFonts w:ascii="Arial" w:hAnsi="Arial" w:cs="Arial"/>
          <w:szCs w:val="20"/>
          <w:lang w:val="en-GB" w:eastAsia="en-GB"/>
        </w:rPr>
        <w:t xml:space="preserve"> separate file)</w:t>
      </w:r>
      <w:r w:rsidR="003B254C">
        <w:rPr>
          <w:rFonts w:ascii="Arial" w:hAnsi="Arial" w:cs="Arial"/>
          <w:szCs w:val="20"/>
          <w:lang w:val="en-GB" w:eastAsia="en-GB"/>
        </w:rPr>
        <w:t>,</w:t>
      </w:r>
      <w:r>
        <w:rPr>
          <w:rFonts w:ascii="Arial" w:hAnsi="Arial" w:cs="Arial"/>
          <w:szCs w:val="20"/>
          <w:lang w:val="en-GB" w:eastAsia="en-GB"/>
        </w:rPr>
        <w:t xml:space="preserve"> and compared them with those annexed to the</w:t>
      </w:r>
      <w:r w:rsidR="003B254C">
        <w:rPr>
          <w:rFonts w:ascii="Arial" w:hAnsi="Arial" w:cs="Arial"/>
          <w:szCs w:val="20"/>
          <w:lang w:val="en-GB" w:eastAsia="en-GB"/>
        </w:rPr>
        <w:t xml:space="preserve"> ProDoc.  </w:t>
      </w:r>
    </w:p>
    <w:p w14:paraId="60916F92" w14:textId="77777777" w:rsidR="00074B69" w:rsidRPr="00005FE9" w:rsidRDefault="00074B69" w:rsidP="00CF2523">
      <w:pPr>
        <w:jc w:val="both"/>
        <w:rPr>
          <w:rFonts w:ascii="Arial" w:hAnsi="Arial" w:cs="Arial"/>
          <w:lang w:val="en-GB" w:eastAsia="en-GB"/>
        </w:rPr>
      </w:pPr>
    </w:p>
    <w:p w14:paraId="46722375" w14:textId="77777777" w:rsidR="0037349A" w:rsidRPr="00005FE9" w:rsidRDefault="0037349A" w:rsidP="00CF2523">
      <w:pPr>
        <w:jc w:val="both"/>
        <w:rPr>
          <w:rFonts w:ascii="Arial" w:hAnsi="Arial" w:cs="Arial"/>
          <w:lang w:val="en-GB" w:eastAsia="en-GB"/>
        </w:rPr>
      </w:pPr>
    </w:p>
    <w:p w14:paraId="23C71D2B" w14:textId="77777777" w:rsidR="0037349A" w:rsidRPr="00005FE9" w:rsidRDefault="00341185" w:rsidP="00005FE9">
      <w:pPr>
        <w:rPr>
          <w:rFonts w:ascii="Arial" w:hAnsi="Arial" w:cs="Arial"/>
          <w:b/>
        </w:rPr>
      </w:pPr>
      <w:r w:rsidRPr="00341185">
        <w:rPr>
          <w:rFonts w:ascii="Arial" w:hAnsi="Arial" w:cs="Arial"/>
          <w:b/>
        </w:rPr>
        <w:t xml:space="preserve">Table </w:t>
      </w:r>
      <w:r w:rsidR="004575D9">
        <w:rPr>
          <w:rFonts w:ascii="Arial" w:hAnsi="Arial" w:cs="Arial"/>
          <w:b/>
        </w:rPr>
        <w:t>8</w:t>
      </w:r>
      <w:r w:rsidRPr="00341185">
        <w:rPr>
          <w:rFonts w:ascii="Arial" w:hAnsi="Arial" w:cs="Arial"/>
          <w:b/>
        </w:rPr>
        <w:t>.</w:t>
      </w:r>
      <w:r w:rsidR="0037349A">
        <w:rPr>
          <w:rFonts w:ascii="Arial" w:hAnsi="Arial" w:cs="Arial"/>
          <w:b/>
        </w:rPr>
        <w:tab/>
        <w:t>Scores obtained from the M</w:t>
      </w:r>
      <w:r w:rsidR="0037349A" w:rsidRPr="00005FE9">
        <w:rPr>
          <w:rFonts w:ascii="Arial" w:hAnsi="Arial" w:cs="Arial"/>
          <w:b/>
        </w:rPr>
        <w:t>anagement Effectiveness Tracking Tool (METT)</w:t>
      </w:r>
    </w:p>
    <w:p w14:paraId="28B6B00C" w14:textId="77777777" w:rsidR="0037349A" w:rsidRPr="00005FE9" w:rsidRDefault="0037349A" w:rsidP="00005FE9">
      <w:pPr>
        <w:rPr>
          <w:rFonts w:ascii="Arial" w:hAnsi="Arial" w:cs="Arial"/>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877"/>
        <w:gridCol w:w="853"/>
        <w:gridCol w:w="4966"/>
      </w:tblGrid>
      <w:tr w:rsidR="00B7706F" w:rsidRPr="005B19A0" w14:paraId="3EB649B8" w14:textId="77777777" w:rsidTr="00B7706F">
        <w:trPr>
          <w:trHeight w:val="839"/>
        </w:trPr>
        <w:tc>
          <w:tcPr>
            <w:tcW w:w="2624" w:type="dxa"/>
            <w:shd w:val="clear" w:color="auto" w:fill="548DD4"/>
            <w:vAlign w:val="center"/>
          </w:tcPr>
          <w:p w14:paraId="038C8365" w14:textId="77777777" w:rsidR="00B7706F" w:rsidRPr="005B19A0" w:rsidRDefault="00B7706F" w:rsidP="005B19A0">
            <w:pPr>
              <w:jc w:val="center"/>
              <w:rPr>
                <w:rFonts w:ascii="Arial" w:hAnsi="Arial" w:cs="Arial"/>
                <w:b/>
                <w:sz w:val="18"/>
                <w:szCs w:val="18"/>
              </w:rPr>
            </w:pPr>
            <w:r w:rsidRPr="005B19A0">
              <w:rPr>
                <w:rFonts w:ascii="Arial" w:hAnsi="Arial" w:cs="Arial"/>
                <w:b/>
                <w:sz w:val="18"/>
                <w:szCs w:val="18"/>
              </w:rPr>
              <w:t>PROTECTED AREA</w:t>
            </w:r>
          </w:p>
        </w:tc>
        <w:tc>
          <w:tcPr>
            <w:tcW w:w="877" w:type="dxa"/>
            <w:shd w:val="clear" w:color="auto" w:fill="548DD4"/>
            <w:vAlign w:val="center"/>
          </w:tcPr>
          <w:p w14:paraId="409974A9" w14:textId="77777777" w:rsidR="00B7706F" w:rsidRPr="005B19A0" w:rsidRDefault="00B7706F" w:rsidP="005B19A0">
            <w:pPr>
              <w:jc w:val="center"/>
              <w:rPr>
                <w:rFonts w:ascii="Arial" w:hAnsi="Arial" w:cs="Arial"/>
                <w:b/>
                <w:sz w:val="18"/>
                <w:szCs w:val="18"/>
              </w:rPr>
            </w:pPr>
            <w:r w:rsidRPr="005B19A0">
              <w:rPr>
                <w:rFonts w:ascii="Arial" w:hAnsi="Arial" w:cs="Arial"/>
                <w:b/>
                <w:sz w:val="18"/>
                <w:szCs w:val="18"/>
              </w:rPr>
              <w:t>Nov 2008</w:t>
            </w:r>
          </w:p>
        </w:tc>
        <w:tc>
          <w:tcPr>
            <w:tcW w:w="853" w:type="dxa"/>
            <w:shd w:val="clear" w:color="auto" w:fill="548DD4"/>
            <w:vAlign w:val="center"/>
          </w:tcPr>
          <w:p w14:paraId="5A1D4F5C" w14:textId="77777777" w:rsidR="00B7706F" w:rsidRPr="005B19A0" w:rsidRDefault="00B7706F" w:rsidP="005B19A0">
            <w:pPr>
              <w:jc w:val="center"/>
              <w:rPr>
                <w:rFonts w:ascii="Arial" w:hAnsi="Arial" w:cs="Arial"/>
                <w:b/>
                <w:sz w:val="18"/>
                <w:szCs w:val="18"/>
              </w:rPr>
            </w:pPr>
            <w:r w:rsidRPr="005B19A0">
              <w:rPr>
                <w:rFonts w:ascii="Arial" w:hAnsi="Arial" w:cs="Arial"/>
                <w:b/>
                <w:sz w:val="18"/>
                <w:szCs w:val="18"/>
              </w:rPr>
              <w:t>Oct 2014</w:t>
            </w:r>
          </w:p>
        </w:tc>
        <w:tc>
          <w:tcPr>
            <w:tcW w:w="4966" w:type="dxa"/>
            <w:shd w:val="clear" w:color="auto" w:fill="548DD4"/>
            <w:vAlign w:val="center"/>
          </w:tcPr>
          <w:p w14:paraId="317A5FB4" w14:textId="77777777" w:rsidR="00B7706F" w:rsidRPr="005B19A0" w:rsidRDefault="00B7706F" w:rsidP="005B19A0">
            <w:pPr>
              <w:jc w:val="center"/>
              <w:rPr>
                <w:rFonts w:ascii="Arial" w:hAnsi="Arial" w:cs="Arial"/>
                <w:b/>
                <w:sz w:val="18"/>
                <w:szCs w:val="18"/>
              </w:rPr>
            </w:pPr>
            <w:r w:rsidRPr="005B19A0">
              <w:rPr>
                <w:rFonts w:ascii="Arial" w:hAnsi="Arial" w:cs="Arial"/>
                <w:b/>
                <w:sz w:val="18"/>
                <w:szCs w:val="18"/>
              </w:rPr>
              <w:t>EVALUATORS’ COMMENTS</w:t>
            </w:r>
          </w:p>
        </w:tc>
      </w:tr>
      <w:tr w:rsidR="00B7706F" w:rsidRPr="005B19A0" w14:paraId="7E67AA9D" w14:textId="77777777" w:rsidTr="00B7706F">
        <w:tc>
          <w:tcPr>
            <w:tcW w:w="2624" w:type="dxa"/>
          </w:tcPr>
          <w:p w14:paraId="7236DCB3" w14:textId="77777777" w:rsidR="00B7706F" w:rsidRPr="005B19A0" w:rsidRDefault="00B7706F" w:rsidP="00BD2251">
            <w:pPr>
              <w:rPr>
                <w:rFonts w:ascii="Arial" w:hAnsi="Arial" w:cs="Arial"/>
                <w:sz w:val="18"/>
                <w:szCs w:val="18"/>
              </w:rPr>
            </w:pPr>
            <w:r w:rsidRPr="005B19A0">
              <w:rPr>
                <w:rFonts w:ascii="Arial" w:hAnsi="Arial" w:cs="Arial"/>
                <w:sz w:val="18"/>
                <w:szCs w:val="18"/>
              </w:rPr>
              <w:t>1. Khao Chamao – Khao</w:t>
            </w:r>
          </w:p>
          <w:p w14:paraId="3DBDBC75" w14:textId="77777777" w:rsidR="00B7706F" w:rsidRPr="005B19A0" w:rsidRDefault="00B7706F" w:rsidP="00BD2251">
            <w:pPr>
              <w:rPr>
                <w:rFonts w:ascii="Arial" w:hAnsi="Arial" w:cs="Arial"/>
                <w:sz w:val="18"/>
                <w:szCs w:val="18"/>
              </w:rPr>
            </w:pPr>
            <w:r w:rsidRPr="005B19A0">
              <w:rPr>
                <w:rFonts w:ascii="Arial" w:hAnsi="Arial" w:cs="Arial"/>
                <w:sz w:val="18"/>
                <w:szCs w:val="18"/>
              </w:rPr>
              <w:t>Wong National Park</w:t>
            </w:r>
          </w:p>
        </w:tc>
        <w:tc>
          <w:tcPr>
            <w:tcW w:w="877" w:type="dxa"/>
            <w:vAlign w:val="center"/>
          </w:tcPr>
          <w:p w14:paraId="32F3B10B"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53</w:t>
            </w:r>
          </w:p>
        </w:tc>
        <w:tc>
          <w:tcPr>
            <w:tcW w:w="853" w:type="dxa"/>
            <w:vAlign w:val="center"/>
          </w:tcPr>
          <w:p w14:paraId="49DBB2FC"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66</w:t>
            </w:r>
          </w:p>
        </w:tc>
        <w:tc>
          <w:tcPr>
            <w:tcW w:w="4966" w:type="dxa"/>
            <w:vAlign w:val="center"/>
          </w:tcPr>
          <w:p w14:paraId="0C6E4C09" w14:textId="77777777" w:rsidR="00B7706F" w:rsidRPr="005B19A0" w:rsidRDefault="00B7706F" w:rsidP="00D62406">
            <w:pPr>
              <w:rPr>
                <w:rFonts w:ascii="Arial" w:hAnsi="Arial" w:cs="Arial"/>
                <w:sz w:val="18"/>
                <w:szCs w:val="18"/>
              </w:rPr>
            </w:pPr>
            <w:r w:rsidRPr="005B19A0">
              <w:rPr>
                <w:rFonts w:ascii="Arial" w:hAnsi="Arial" w:cs="Arial"/>
                <w:sz w:val="18"/>
                <w:szCs w:val="18"/>
              </w:rPr>
              <w:t>This is a significant gain</w:t>
            </w:r>
          </w:p>
        </w:tc>
      </w:tr>
      <w:tr w:rsidR="00B7706F" w:rsidRPr="005B19A0" w14:paraId="2B62C680" w14:textId="77777777" w:rsidTr="00B7706F">
        <w:tc>
          <w:tcPr>
            <w:tcW w:w="2624" w:type="dxa"/>
          </w:tcPr>
          <w:p w14:paraId="6A0955D3" w14:textId="77777777" w:rsidR="00B7706F" w:rsidRPr="005B19A0" w:rsidRDefault="00B7706F" w:rsidP="00BD2251">
            <w:pPr>
              <w:rPr>
                <w:rFonts w:ascii="Arial" w:hAnsi="Arial" w:cs="Arial"/>
                <w:sz w:val="18"/>
                <w:szCs w:val="18"/>
              </w:rPr>
            </w:pPr>
            <w:r w:rsidRPr="005B19A0">
              <w:rPr>
                <w:rFonts w:ascii="Arial" w:hAnsi="Arial" w:cs="Arial"/>
                <w:sz w:val="18"/>
                <w:szCs w:val="18"/>
              </w:rPr>
              <w:t>2. Doi Inthanon National</w:t>
            </w:r>
          </w:p>
          <w:p w14:paraId="032E652F" w14:textId="77777777" w:rsidR="00B7706F" w:rsidRPr="005B19A0" w:rsidRDefault="00B7706F" w:rsidP="00BD2251">
            <w:pPr>
              <w:rPr>
                <w:rFonts w:ascii="Arial" w:hAnsi="Arial" w:cs="Arial"/>
                <w:sz w:val="18"/>
                <w:szCs w:val="18"/>
              </w:rPr>
            </w:pPr>
            <w:r w:rsidRPr="005B19A0">
              <w:rPr>
                <w:rFonts w:ascii="Arial" w:hAnsi="Arial" w:cs="Arial"/>
                <w:sz w:val="18"/>
                <w:szCs w:val="18"/>
              </w:rPr>
              <w:t>Park</w:t>
            </w:r>
          </w:p>
        </w:tc>
        <w:tc>
          <w:tcPr>
            <w:tcW w:w="877" w:type="dxa"/>
            <w:vAlign w:val="center"/>
          </w:tcPr>
          <w:p w14:paraId="25EC7446"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77</w:t>
            </w:r>
          </w:p>
        </w:tc>
        <w:tc>
          <w:tcPr>
            <w:tcW w:w="853" w:type="dxa"/>
            <w:vAlign w:val="center"/>
          </w:tcPr>
          <w:p w14:paraId="7B355DBF"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74</w:t>
            </w:r>
          </w:p>
        </w:tc>
        <w:tc>
          <w:tcPr>
            <w:tcW w:w="4966" w:type="dxa"/>
            <w:vAlign w:val="center"/>
          </w:tcPr>
          <w:p w14:paraId="495A61B2" w14:textId="77777777" w:rsidR="00B7706F" w:rsidRPr="005B19A0" w:rsidRDefault="00B7706F" w:rsidP="00D62406">
            <w:pPr>
              <w:rPr>
                <w:rFonts w:ascii="Arial" w:hAnsi="Arial" w:cs="Arial"/>
                <w:sz w:val="18"/>
                <w:szCs w:val="18"/>
              </w:rPr>
            </w:pPr>
            <w:r w:rsidRPr="005B19A0">
              <w:rPr>
                <w:rFonts w:ascii="Arial" w:hAnsi="Arial" w:cs="Arial"/>
                <w:sz w:val="18"/>
                <w:szCs w:val="18"/>
              </w:rPr>
              <w:t>This is a disappo</w:t>
            </w:r>
            <w:r>
              <w:rPr>
                <w:rFonts w:ascii="Arial" w:hAnsi="Arial" w:cs="Arial"/>
                <w:sz w:val="18"/>
                <w:szCs w:val="18"/>
              </w:rPr>
              <w:t>inting regression</w:t>
            </w:r>
          </w:p>
        </w:tc>
      </w:tr>
      <w:tr w:rsidR="00B7706F" w:rsidRPr="005B19A0" w14:paraId="4093F606" w14:textId="77777777" w:rsidTr="00B7706F">
        <w:tc>
          <w:tcPr>
            <w:tcW w:w="2624" w:type="dxa"/>
          </w:tcPr>
          <w:p w14:paraId="0765F85E" w14:textId="77777777" w:rsidR="00B7706F" w:rsidRPr="005B19A0" w:rsidRDefault="00B7706F" w:rsidP="00BD2251">
            <w:pPr>
              <w:rPr>
                <w:rFonts w:ascii="Arial" w:hAnsi="Arial" w:cs="Arial"/>
                <w:sz w:val="18"/>
                <w:szCs w:val="18"/>
              </w:rPr>
            </w:pPr>
            <w:r w:rsidRPr="005B19A0">
              <w:rPr>
                <w:rFonts w:ascii="Arial" w:hAnsi="Arial" w:cs="Arial"/>
                <w:sz w:val="18"/>
                <w:szCs w:val="18"/>
              </w:rPr>
              <w:t>3. Tarutao National Park</w:t>
            </w:r>
          </w:p>
          <w:p w14:paraId="6DF5D5C8" w14:textId="77777777" w:rsidR="00B7706F" w:rsidRPr="005B19A0" w:rsidRDefault="00B7706F" w:rsidP="00BD2251">
            <w:pPr>
              <w:rPr>
                <w:rFonts w:ascii="Arial" w:hAnsi="Arial" w:cs="Arial"/>
                <w:sz w:val="18"/>
                <w:szCs w:val="18"/>
              </w:rPr>
            </w:pPr>
          </w:p>
        </w:tc>
        <w:tc>
          <w:tcPr>
            <w:tcW w:w="877" w:type="dxa"/>
            <w:vAlign w:val="center"/>
          </w:tcPr>
          <w:p w14:paraId="0B175D3C"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59</w:t>
            </w:r>
          </w:p>
        </w:tc>
        <w:tc>
          <w:tcPr>
            <w:tcW w:w="853" w:type="dxa"/>
            <w:vAlign w:val="center"/>
          </w:tcPr>
          <w:p w14:paraId="1A6078C7"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69</w:t>
            </w:r>
          </w:p>
        </w:tc>
        <w:tc>
          <w:tcPr>
            <w:tcW w:w="4966" w:type="dxa"/>
            <w:vAlign w:val="center"/>
          </w:tcPr>
          <w:p w14:paraId="020623B1" w14:textId="77777777" w:rsidR="00B7706F" w:rsidRPr="005B19A0" w:rsidRDefault="00B7706F" w:rsidP="00D62406">
            <w:pPr>
              <w:rPr>
                <w:rFonts w:ascii="Arial" w:hAnsi="Arial" w:cs="Arial"/>
                <w:sz w:val="18"/>
                <w:szCs w:val="18"/>
              </w:rPr>
            </w:pPr>
            <w:r>
              <w:rPr>
                <w:rFonts w:ascii="Arial" w:hAnsi="Arial" w:cs="Arial"/>
                <w:sz w:val="18"/>
                <w:szCs w:val="18"/>
              </w:rPr>
              <w:t>This is a reasonable gain</w:t>
            </w:r>
          </w:p>
        </w:tc>
      </w:tr>
      <w:tr w:rsidR="00B7706F" w:rsidRPr="005B19A0" w14:paraId="621F76A9" w14:textId="77777777" w:rsidTr="00B7706F">
        <w:tc>
          <w:tcPr>
            <w:tcW w:w="2624" w:type="dxa"/>
          </w:tcPr>
          <w:p w14:paraId="07520AEB" w14:textId="77777777" w:rsidR="00B7706F" w:rsidRPr="005B19A0" w:rsidRDefault="00B7706F" w:rsidP="00BD2251">
            <w:pPr>
              <w:rPr>
                <w:rFonts w:ascii="Arial" w:hAnsi="Arial" w:cs="Arial"/>
                <w:sz w:val="18"/>
                <w:szCs w:val="18"/>
              </w:rPr>
            </w:pPr>
            <w:r w:rsidRPr="005B19A0">
              <w:rPr>
                <w:rFonts w:ascii="Arial" w:hAnsi="Arial" w:cs="Arial"/>
                <w:sz w:val="18"/>
                <w:szCs w:val="18"/>
              </w:rPr>
              <w:t>4. Khlong Lan National Park</w:t>
            </w:r>
          </w:p>
          <w:p w14:paraId="71798F77" w14:textId="77777777" w:rsidR="00B7706F" w:rsidRPr="005B19A0" w:rsidRDefault="00B7706F" w:rsidP="00BD2251">
            <w:pPr>
              <w:rPr>
                <w:rFonts w:ascii="Arial" w:hAnsi="Arial" w:cs="Arial"/>
                <w:sz w:val="18"/>
                <w:szCs w:val="18"/>
              </w:rPr>
            </w:pPr>
          </w:p>
        </w:tc>
        <w:tc>
          <w:tcPr>
            <w:tcW w:w="877" w:type="dxa"/>
            <w:vAlign w:val="center"/>
          </w:tcPr>
          <w:p w14:paraId="5F81CDFA"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59</w:t>
            </w:r>
          </w:p>
        </w:tc>
        <w:tc>
          <w:tcPr>
            <w:tcW w:w="853" w:type="dxa"/>
            <w:vAlign w:val="center"/>
          </w:tcPr>
          <w:p w14:paraId="11C7D281"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83</w:t>
            </w:r>
          </w:p>
        </w:tc>
        <w:tc>
          <w:tcPr>
            <w:tcW w:w="4966" w:type="dxa"/>
            <w:vAlign w:val="center"/>
          </w:tcPr>
          <w:p w14:paraId="39E35ACE" w14:textId="77777777" w:rsidR="00B7706F" w:rsidRPr="005B19A0" w:rsidRDefault="00B7706F" w:rsidP="00781D34">
            <w:pPr>
              <w:rPr>
                <w:rFonts w:ascii="Arial" w:hAnsi="Arial" w:cs="Arial"/>
                <w:sz w:val="18"/>
                <w:szCs w:val="18"/>
              </w:rPr>
            </w:pPr>
            <w:r w:rsidRPr="005B19A0">
              <w:rPr>
                <w:rFonts w:ascii="Arial" w:hAnsi="Arial" w:cs="Arial"/>
                <w:sz w:val="18"/>
                <w:szCs w:val="18"/>
              </w:rPr>
              <w:t xml:space="preserve">This is an excellent improvement </w:t>
            </w:r>
          </w:p>
        </w:tc>
      </w:tr>
      <w:tr w:rsidR="00B7706F" w:rsidRPr="005B19A0" w14:paraId="6DFCD5F2" w14:textId="77777777" w:rsidTr="00B7706F">
        <w:tc>
          <w:tcPr>
            <w:tcW w:w="2624" w:type="dxa"/>
          </w:tcPr>
          <w:p w14:paraId="6C182BD3" w14:textId="77777777" w:rsidR="00B7706F" w:rsidRPr="005B19A0" w:rsidRDefault="00B7706F" w:rsidP="00BD2251">
            <w:pPr>
              <w:rPr>
                <w:rFonts w:ascii="Arial" w:hAnsi="Arial" w:cs="Arial"/>
                <w:sz w:val="18"/>
                <w:szCs w:val="18"/>
              </w:rPr>
            </w:pPr>
            <w:r w:rsidRPr="005B19A0">
              <w:rPr>
                <w:rFonts w:ascii="Arial" w:hAnsi="Arial" w:cs="Arial"/>
                <w:sz w:val="18"/>
                <w:szCs w:val="18"/>
              </w:rPr>
              <w:t>5. Huai Kha Khaeng</w:t>
            </w:r>
          </w:p>
          <w:p w14:paraId="76563635" w14:textId="77777777" w:rsidR="00B7706F" w:rsidRPr="005B19A0" w:rsidRDefault="00B7706F" w:rsidP="00BD2251">
            <w:pPr>
              <w:rPr>
                <w:rFonts w:ascii="Arial" w:hAnsi="Arial" w:cs="Arial"/>
                <w:sz w:val="18"/>
                <w:szCs w:val="18"/>
              </w:rPr>
            </w:pPr>
            <w:r w:rsidRPr="005B19A0">
              <w:rPr>
                <w:rFonts w:ascii="Arial" w:hAnsi="Arial" w:cs="Arial"/>
                <w:sz w:val="18"/>
                <w:szCs w:val="18"/>
              </w:rPr>
              <w:t>Wildlife Sanctuary</w:t>
            </w:r>
          </w:p>
        </w:tc>
        <w:tc>
          <w:tcPr>
            <w:tcW w:w="877" w:type="dxa"/>
            <w:vAlign w:val="center"/>
          </w:tcPr>
          <w:p w14:paraId="646A997F"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62</w:t>
            </w:r>
          </w:p>
        </w:tc>
        <w:tc>
          <w:tcPr>
            <w:tcW w:w="853" w:type="dxa"/>
            <w:vAlign w:val="center"/>
          </w:tcPr>
          <w:p w14:paraId="688F7BEB" w14:textId="77777777" w:rsidR="00B7706F" w:rsidRPr="005B19A0" w:rsidRDefault="00B7706F" w:rsidP="005B19A0">
            <w:pPr>
              <w:jc w:val="center"/>
              <w:rPr>
                <w:rFonts w:ascii="Arial" w:hAnsi="Arial" w:cs="Arial"/>
                <w:sz w:val="18"/>
                <w:szCs w:val="18"/>
              </w:rPr>
            </w:pPr>
            <w:r w:rsidRPr="005B19A0">
              <w:rPr>
                <w:rFonts w:ascii="Arial" w:hAnsi="Arial" w:cs="Arial"/>
                <w:sz w:val="18"/>
                <w:szCs w:val="18"/>
              </w:rPr>
              <w:t>73</w:t>
            </w:r>
          </w:p>
        </w:tc>
        <w:tc>
          <w:tcPr>
            <w:tcW w:w="4966" w:type="dxa"/>
            <w:vAlign w:val="center"/>
          </w:tcPr>
          <w:p w14:paraId="6391DDF4" w14:textId="77777777" w:rsidR="00B7706F" w:rsidRPr="005B19A0" w:rsidRDefault="00B7706F" w:rsidP="00D62406">
            <w:pPr>
              <w:rPr>
                <w:rFonts w:ascii="Arial" w:hAnsi="Arial" w:cs="Arial"/>
                <w:sz w:val="18"/>
                <w:szCs w:val="18"/>
              </w:rPr>
            </w:pPr>
            <w:r>
              <w:rPr>
                <w:rFonts w:ascii="Arial" w:hAnsi="Arial" w:cs="Arial"/>
                <w:sz w:val="18"/>
                <w:szCs w:val="18"/>
              </w:rPr>
              <w:t>This</w:t>
            </w:r>
            <w:r w:rsidRPr="005B19A0">
              <w:rPr>
                <w:rFonts w:ascii="Arial" w:hAnsi="Arial" w:cs="Arial"/>
                <w:sz w:val="18"/>
                <w:szCs w:val="18"/>
              </w:rPr>
              <w:t xml:space="preserve"> is a definite improvement </w:t>
            </w:r>
          </w:p>
        </w:tc>
      </w:tr>
      <w:tr w:rsidR="00B7706F" w:rsidRPr="005B19A0" w14:paraId="1B0F4B3F" w14:textId="77777777" w:rsidTr="00B7706F">
        <w:trPr>
          <w:trHeight w:val="519"/>
        </w:trPr>
        <w:tc>
          <w:tcPr>
            <w:tcW w:w="2624" w:type="dxa"/>
            <w:shd w:val="clear" w:color="auto" w:fill="C6D9F1"/>
            <w:vAlign w:val="center"/>
          </w:tcPr>
          <w:p w14:paraId="17A88BDE" w14:textId="77777777" w:rsidR="00B7706F" w:rsidRPr="00B7706F" w:rsidRDefault="00B7706F" w:rsidP="00BD2251">
            <w:pPr>
              <w:rPr>
                <w:rFonts w:ascii="Arial" w:hAnsi="Arial" w:cs="Arial"/>
                <w:b/>
                <w:sz w:val="18"/>
                <w:szCs w:val="18"/>
              </w:rPr>
            </w:pPr>
            <w:r w:rsidRPr="00B7706F">
              <w:rPr>
                <w:rFonts w:ascii="Arial" w:hAnsi="Arial" w:cs="Arial"/>
                <w:b/>
                <w:sz w:val="18"/>
                <w:szCs w:val="18"/>
              </w:rPr>
              <w:t>AVERAGE SCORE</w:t>
            </w:r>
          </w:p>
        </w:tc>
        <w:tc>
          <w:tcPr>
            <w:tcW w:w="877" w:type="dxa"/>
            <w:shd w:val="clear" w:color="auto" w:fill="C6D9F1"/>
            <w:vAlign w:val="center"/>
          </w:tcPr>
          <w:p w14:paraId="380A8D4E" w14:textId="77777777" w:rsidR="00B7706F" w:rsidRPr="005B19A0" w:rsidRDefault="00781D34" w:rsidP="005B19A0">
            <w:pPr>
              <w:jc w:val="center"/>
              <w:rPr>
                <w:rFonts w:ascii="Arial" w:hAnsi="Arial" w:cs="Arial"/>
                <w:sz w:val="18"/>
                <w:szCs w:val="18"/>
              </w:rPr>
            </w:pPr>
            <w:r>
              <w:rPr>
                <w:rFonts w:ascii="Arial" w:hAnsi="Arial" w:cs="Arial"/>
                <w:sz w:val="18"/>
                <w:szCs w:val="18"/>
              </w:rPr>
              <w:t>62</w:t>
            </w:r>
          </w:p>
        </w:tc>
        <w:tc>
          <w:tcPr>
            <w:tcW w:w="853" w:type="dxa"/>
            <w:shd w:val="clear" w:color="auto" w:fill="C6D9F1"/>
            <w:vAlign w:val="center"/>
          </w:tcPr>
          <w:p w14:paraId="07DBB205" w14:textId="77777777" w:rsidR="00B7706F" w:rsidRPr="005B19A0" w:rsidRDefault="00781D34" w:rsidP="005B19A0">
            <w:pPr>
              <w:jc w:val="center"/>
              <w:rPr>
                <w:rFonts w:ascii="Arial" w:hAnsi="Arial" w:cs="Arial"/>
                <w:sz w:val="18"/>
                <w:szCs w:val="18"/>
              </w:rPr>
            </w:pPr>
            <w:r>
              <w:rPr>
                <w:rFonts w:ascii="Arial" w:hAnsi="Arial" w:cs="Arial"/>
                <w:sz w:val="18"/>
                <w:szCs w:val="18"/>
              </w:rPr>
              <w:t>73</w:t>
            </w:r>
          </w:p>
        </w:tc>
        <w:tc>
          <w:tcPr>
            <w:tcW w:w="4966" w:type="dxa"/>
            <w:shd w:val="clear" w:color="auto" w:fill="C6D9F1"/>
            <w:vAlign w:val="center"/>
          </w:tcPr>
          <w:p w14:paraId="124924A3" w14:textId="77777777" w:rsidR="00B7706F" w:rsidRPr="005B19A0" w:rsidRDefault="00781D34" w:rsidP="00781D34">
            <w:pPr>
              <w:rPr>
                <w:rFonts w:ascii="Arial" w:hAnsi="Arial" w:cs="Arial"/>
                <w:sz w:val="18"/>
                <w:szCs w:val="18"/>
              </w:rPr>
            </w:pPr>
            <w:r>
              <w:rPr>
                <w:rFonts w:ascii="Arial" w:hAnsi="Arial" w:cs="Arial"/>
                <w:sz w:val="18"/>
                <w:szCs w:val="18"/>
              </w:rPr>
              <w:t>On average</w:t>
            </w:r>
            <w:r w:rsidR="00B7706F" w:rsidRPr="005B19A0">
              <w:rPr>
                <w:rFonts w:ascii="Arial" w:hAnsi="Arial" w:cs="Arial"/>
                <w:sz w:val="18"/>
                <w:szCs w:val="18"/>
              </w:rPr>
              <w:t xml:space="preserve">, METT scores have improved </w:t>
            </w:r>
            <w:r>
              <w:rPr>
                <w:rFonts w:ascii="Arial" w:hAnsi="Arial" w:cs="Arial"/>
                <w:sz w:val="18"/>
                <w:szCs w:val="18"/>
              </w:rPr>
              <w:t xml:space="preserve">by 16%.   </w:t>
            </w:r>
          </w:p>
        </w:tc>
      </w:tr>
    </w:tbl>
    <w:p w14:paraId="34C6750C" w14:textId="77777777" w:rsidR="0037349A" w:rsidRDefault="0037349A" w:rsidP="00CF2523">
      <w:pPr>
        <w:jc w:val="both"/>
        <w:rPr>
          <w:rFonts w:ascii="Arial" w:hAnsi="Arial" w:cs="Arial"/>
        </w:rPr>
      </w:pPr>
    </w:p>
    <w:p w14:paraId="3C8519F0" w14:textId="77777777" w:rsidR="003B254C" w:rsidRDefault="003B254C" w:rsidP="00CF2523">
      <w:pPr>
        <w:jc w:val="both"/>
        <w:rPr>
          <w:rFonts w:ascii="Arial" w:hAnsi="Arial" w:cs="Arial"/>
        </w:rPr>
      </w:pPr>
      <w:r>
        <w:rPr>
          <w:rFonts w:ascii="Arial" w:hAnsi="Arial" w:cs="Arial"/>
        </w:rPr>
        <w:t>The table shows that there has been progress in management efficiency as measured by the METTs in all but Doi Inthanon.  The best improvement is in Khlong Lan National Park and the overall average score from the five targeted PAs shows an improvement of 16%.  This satisfies the Targets set for two Outputs where an improvement of 10% was expected by mid-term, rising to 20% at project closure.</w:t>
      </w:r>
    </w:p>
    <w:p w14:paraId="5940D817" w14:textId="77777777" w:rsidR="0037349A" w:rsidRDefault="0037349A" w:rsidP="00CF2523">
      <w:pPr>
        <w:jc w:val="both"/>
        <w:rPr>
          <w:rFonts w:ascii="Arial" w:hAnsi="Arial" w:cs="Arial"/>
          <w:lang w:val="en-GB" w:eastAsia="en-GB"/>
        </w:rPr>
      </w:pPr>
    </w:p>
    <w:p w14:paraId="27AEC445" w14:textId="77777777" w:rsidR="00740CD8" w:rsidRDefault="00740CD8" w:rsidP="00CF2523">
      <w:pPr>
        <w:jc w:val="both"/>
        <w:rPr>
          <w:rFonts w:ascii="Arial" w:hAnsi="Arial" w:cs="Arial"/>
          <w:lang w:val="en-GB" w:eastAsia="en-GB"/>
        </w:rPr>
      </w:pPr>
      <w:r>
        <w:rPr>
          <w:rFonts w:ascii="Arial" w:hAnsi="Arial" w:cs="Arial"/>
          <w:lang w:val="en-GB" w:eastAsia="en-GB"/>
        </w:rPr>
        <w:t>The results are not as auspicious when the Financi</w:t>
      </w:r>
      <w:r w:rsidR="003344F3">
        <w:rPr>
          <w:rFonts w:ascii="Arial" w:hAnsi="Arial" w:cs="Arial"/>
          <w:lang w:val="en-GB" w:eastAsia="en-GB"/>
        </w:rPr>
        <w:t>al Sustainability</w:t>
      </w:r>
      <w:r>
        <w:rPr>
          <w:rFonts w:ascii="Arial" w:hAnsi="Arial" w:cs="Arial"/>
          <w:lang w:val="en-GB" w:eastAsia="en-GB"/>
        </w:rPr>
        <w:t xml:space="preserve"> Scorecard scores ar</w:t>
      </w:r>
      <w:r w:rsidR="001D6B8B">
        <w:rPr>
          <w:rFonts w:ascii="Arial" w:hAnsi="Arial" w:cs="Arial"/>
          <w:lang w:val="en-GB" w:eastAsia="en-GB"/>
        </w:rPr>
        <w:t>e examined.  These scores are at</w:t>
      </w:r>
      <w:r>
        <w:rPr>
          <w:rFonts w:ascii="Arial" w:hAnsi="Arial" w:cs="Arial"/>
          <w:lang w:val="en-GB" w:eastAsia="en-GB"/>
        </w:rPr>
        <w:t xml:space="preserve"> system level and at the time of CEO Endorsement Request the score was 34% and the target set was 55%.  The October 2014 assessment found a score of 31.64% which is a regression rather than an improvement.</w:t>
      </w:r>
    </w:p>
    <w:p w14:paraId="76AC63B4" w14:textId="77777777" w:rsidR="007533E6" w:rsidRPr="00640327" w:rsidRDefault="007533E6" w:rsidP="00CF2523">
      <w:pPr>
        <w:jc w:val="both"/>
        <w:rPr>
          <w:rFonts w:ascii="Arial" w:hAnsi="Arial" w:cs="Arial"/>
          <w:lang w:val="en-GB" w:eastAsia="en-GB"/>
        </w:rPr>
      </w:pPr>
    </w:p>
    <w:p w14:paraId="4E79EC06" w14:textId="77777777" w:rsidR="0037349A" w:rsidRDefault="0037349A" w:rsidP="00CF2523">
      <w:pPr>
        <w:jc w:val="both"/>
        <w:rPr>
          <w:rFonts w:ascii="Arial" w:hAnsi="Arial" w:cs="Arial"/>
          <w:lang w:val="en-GB" w:eastAsia="en-GB"/>
        </w:rPr>
      </w:pPr>
    </w:p>
    <w:p w14:paraId="366070EE" w14:textId="77777777" w:rsidR="003344F3" w:rsidRPr="00640327" w:rsidRDefault="003344F3" w:rsidP="00CF2523">
      <w:pPr>
        <w:jc w:val="both"/>
        <w:rPr>
          <w:rFonts w:ascii="Arial" w:hAnsi="Arial" w:cs="Arial"/>
          <w:lang w:val="en-GB" w:eastAsia="en-GB"/>
        </w:rPr>
      </w:pPr>
    </w:p>
    <w:p w14:paraId="2CD930A1" w14:textId="77777777" w:rsidR="0037349A" w:rsidRPr="00C56957" w:rsidRDefault="0037349A" w:rsidP="00CF2523">
      <w:pPr>
        <w:jc w:val="both"/>
        <w:rPr>
          <w:rFonts w:ascii="Arial" w:hAnsi="Arial" w:cs="Arial"/>
          <w:b/>
          <w:sz w:val="28"/>
          <w:szCs w:val="28"/>
        </w:rPr>
      </w:pPr>
      <w:r w:rsidRPr="00C56957">
        <w:rPr>
          <w:rFonts w:ascii="Arial" w:hAnsi="Arial" w:cs="Arial"/>
          <w:b/>
          <w:sz w:val="28"/>
          <w:szCs w:val="28"/>
        </w:rPr>
        <w:t>5</w:t>
      </w:r>
      <w:r w:rsidR="00740CD8">
        <w:rPr>
          <w:rFonts w:ascii="Arial" w:hAnsi="Arial" w:cs="Arial"/>
          <w:b/>
          <w:sz w:val="28"/>
          <w:szCs w:val="28"/>
        </w:rPr>
        <w:t>.3</w:t>
      </w:r>
      <w:r w:rsidRPr="00C56957">
        <w:rPr>
          <w:rFonts w:ascii="Arial" w:hAnsi="Arial" w:cs="Arial"/>
          <w:b/>
          <w:sz w:val="28"/>
          <w:szCs w:val="28"/>
        </w:rPr>
        <w:tab/>
        <w:t>Mainstreaming</w:t>
      </w:r>
      <w:r w:rsidR="004018A9">
        <w:rPr>
          <w:rFonts w:ascii="Arial" w:hAnsi="Arial" w:cs="Arial"/>
          <w:b/>
          <w:sz w:val="28"/>
          <w:szCs w:val="28"/>
        </w:rPr>
        <w:t xml:space="preserve"> of UNDP corporate goals</w:t>
      </w:r>
    </w:p>
    <w:p w14:paraId="232B65FC" w14:textId="77777777" w:rsidR="0037349A" w:rsidRDefault="0037349A" w:rsidP="00CF2523">
      <w:pPr>
        <w:jc w:val="both"/>
        <w:rPr>
          <w:rFonts w:ascii="Arial" w:hAnsi="Arial" w:cs="Arial"/>
        </w:rPr>
      </w:pPr>
    </w:p>
    <w:p w14:paraId="52F431B0" w14:textId="77777777" w:rsidR="0037349A" w:rsidRDefault="0037349A" w:rsidP="00CF2523">
      <w:pPr>
        <w:jc w:val="both"/>
        <w:rPr>
          <w:rFonts w:ascii="Arial" w:hAnsi="Arial" w:cs="Arial"/>
        </w:rPr>
      </w:pPr>
      <w:r>
        <w:rPr>
          <w:rFonts w:ascii="Arial" w:hAnsi="Arial" w:cs="Arial"/>
        </w:rPr>
        <w:t>UNDP has adopted a number of corporate goals, mostly reflecting the Millennium Declaration, and there is a commitment that these should become mainstreamed into all its functions and interventions.  The most relevant for a project such as this are gender equality, alleviation of poverty and safeguarding human rights</w:t>
      </w:r>
      <w:r w:rsidRPr="00D06A08">
        <w:rPr>
          <w:rFonts w:ascii="Arial" w:hAnsi="Arial" w:cs="Arial"/>
        </w:rPr>
        <w:t xml:space="preserve"> </w:t>
      </w:r>
      <w:r>
        <w:rPr>
          <w:rFonts w:ascii="Arial" w:hAnsi="Arial" w:cs="Arial"/>
        </w:rPr>
        <w:t xml:space="preserve">and there is a commitment that these become </w:t>
      </w:r>
      <w:r w:rsidRPr="002206D3">
        <w:rPr>
          <w:rFonts w:ascii="Arial" w:hAnsi="Arial" w:cs="Arial"/>
        </w:rPr>
        <w:t>an integral dimension of the design, implementation, monitoring and evaluation of policies</w:t>
      </w:r>
      <w:r>
        <w:rPr>
          <w:rFonts w:ascii="Arial" w:hAnsi="Arial" w:cs="Arial"/>
        </w:rPr>
        <w:t>, programmes and projects of the organization.  It is therefore incumbent on an evaluation of a UNDP project to assess the extent to which the project took on board these UNDP goals.</w:t>
      </w:r>
    </w:p>
    <w:p w14:paraId="7D230F2A" w14:textId="77777777" w:rsidR="0037349A" w:rsidRPr="000F0271" w:rsidRDefault="0037349A" w:rsidP="00CF2523">
      <w:pPr>
        <w:jc w:val="both"/>
        <w:rPr>
          <w:rFonts w:ascii="Arial" w:hAnsi="Arial" w:cs="Arial"/>
        </w:rPr>
      </w:pPr>
    </w:p>
    <w:p w14:paraId="4509C37B" w14:textId="77777777" w:rsidR="0037349A" w:rsidRDefault="0037349A" w:rsidP="00CF2523">
      <w:pPr>
        <w:pStyle w:val="CommentText"/>
        <w:jc w:val="both"/>
        <w:rPr>
          <w:rFonts w:ascii="Arial" w:hAnsi="Arial" w:cs="Arial"/>
          <w:sz w:val="22"/>
          <w:szCs w:val="22"/>
        </w:rPr>
      </w:pPr>
      <w:r w:rsidRPr="000F0271">
        <w:rPr>
          <w:rFonts w:ascii="Arial" w:hAnsi="Arial" w:cs="Arial"/>
          <w:sz w:val="22"/>
          <w:szCs w:val="22"/>
        </w:rPr>
        <w:t xml:space="preserve">The ProDoc did not have an overt </w:t>
      </w:r>
      <w:r w:rsidRPr="000F0271">
        <w:rPr>
          <w:rFonts w:ascii="Arial" w:hAnsi="Arial" w:cs="Arial"/>
          <w:b/>
          <w:sz w:val="22"/>
          <w:szCs w:val="22"/>
        </w:rPr>
        <w:t xml:space="preserve">gender </w:t>
      </w:r>
      <w:r w:rsidRPr="000F0271">
        <w:rPr>
          <w:rFonts w:ascii="Arial" w:hAnsi="Arial" w:cs="Arial"/>
          <w:sz w:val="22"/>
          <w:szCs w:val="22"/>
        </w:rPr>
        <w:t xml:space="preserve">perspective and mentions gender only once – </w:t>
      </w:r>
      <w:r w:rsidRPr="000F0271">
        <w:rPr>
          <w:rFonts w:ascii="Arial" w:hAnsi="Arial" w:cs="Arial"/>
          <w:i/>
          <w:sz w:val="22"/>
          <w:szCs w:val="22"/>
        </w:rPr>
        <w:t>“The project will give strong emphasis on promoting gender equity in its actions, thereby further aiding social sustainability”.</w:t>
      </w:r>
      <w:r w:rsidRPr="000F0271">
        <w:rPr>
          <w:rFonts w:ascii="Arial" w:hAnsi="Arial" w:cs="Arial"/>
          <w:sz w:val="22"/>
          <w:szCs w:val="22"/>
        </w:rPr>
        <w:t xml:space="preserve">   However, this does not seem to have been followed through and PIR-2013 stated that a gender and social assessment had been carried out, but then went on to discuss only the social aspects.  It is not clear whether there was any effort to consider the different implications of the project for women and men; no disaggregated data on a gender basis; no strategy to address </w:t>
      </w:r>
      <w:r w:rsidRPr="00DC4180">
        <w:rPr>
          <w:rFonts w:ascii="Arial" w:hAnsi="Arial" w:cs="Arial"/>
          <w:sz w:val="22"/>
          <w:szCs w:val="22"/>
        </w:rPr>
        <w:t>the different needs of women and men.  The evaluators did not come across any effort to address gender differences in any planned action</w:t>
      </w:r>
      <w:r w:rsidR="00DC4180" w:rsidRPr="00DC4180">
        <w:rPr>
          <w:rFonts w:ascii="Arial" w:hAnsi="Arial" w:cs="Arial"/>
          <w:sz w:val="22"/>
          <w:szCs w:val="22"/>
        </w:rPr>
        <w:t xml:space="preserve">.  Gender mainstreaming in project planning </w:t>
      </w:r>
      <w:r w:rsidR="008810DB">
        <w:rPr>
          <w:rFonts w:ascii="Arial" w:hAnsi="Arial" w:cs="Arial"/>
          <w:sz w:val="22"/>
          <w:szCs w:val="22"/>
        </w:rPr>
        <w:t xml:space="preserve">which comprises </w:t>
      </w:r>
      <w:r w:rsidR="008810DB" w:rsidRPr="00DC4180">
        <w:rPr>
          <w:rFonts w:ascii="Arial" w:hAnsi="Arial" w:cs="Arial"/>
          <w:sz w:val="22"/>
          <w:szCs w:val="22"/>
        </w:rPr>
        <w:t xml:space="preserve">analysis, defining </w:t>
      </w:r>
      <w:r w:rsidR="008810DB">
        <w:rPr>
          <w:rFonts w:ascii="Arial" w:hAnsi="Arial" w:cs="Arial"/>
          <w:sz w:val="22"/>
          <w:szCs w:val="22"/>
        </w:rPr>
        <w:t xml:space="preserve">the </w:t>
      </w:r>
      <w:r w:rsidR="008810DB" w:rsidRPr="00DC4180">
        <w:rPr>
          <w:rFonts w:ascii="Arial" w:hAnsi="Arial" w:cs="Arial"/>
          <w:sz w:val="22"/>
          <w:szCs w:val="22"/>
        </w:rPr>
        <w:t xml:space="preserve">approach, and </w:t>
      </w:r>
      <w:r w:rsidR="008810DB">
        <w:rPr>
          <w:rFonts w:ascii="Arial" w:hAnsi="Arial" w:cs="Arial"/>
          <w:sz w:val="22"/>
          <w:szCs w:val="22"/>
        </w:rPr>
        <w:t xml:space="preserve">providing a </w:t>
      </w:r>
      <w:r w:rsidR="008810DB" w:rsidRPr="00DC4180">
        <w:rPr>
          <w:rFonts w:ascii="Arial" w:hAnsi="Arial" w:cs="Arial"/>
          <w:sz w:val="22"/>
          <w:szCs w:val="22"/>
        </w:rPr>
        <w:t xml:space="preserve">gender-focus </w:t>
      </w:r>
      <w:r w:rsidR="008810DB">
        <w:rPr>
          <w:rFonts w:ascii="Arial" w:hAnsi="Arial" w:cs="Arial"/>
          <w:sz w:val="22"/>
          <w:szCs w:val="22"/>
        </w:rPr>
        <w:t xml:space="preserve">for </w:t>
      </w:r>
      <w:r w:rsidR="008810DB" w:rsidRPr="00DC4180">
        <w:rPr>
          <w:rFonts w:ascii="Arial" w:hAnsi="Arial" w:cs="Arial"/>
          <w:sz w:val="22"/>
          <w:szCs w:val="22"/>
        </w:rPr>
        <w:t>monitoring and evaluation</w:t>
      </w:r>
      <w:r w:rsidR="008810DB">
        <w:rPr>
          <w:rFonts w:ascii="Arial" w:hAnsi="Arial" w:cs="Arial"/>
          <w:sz w:val="22"/>
          <w:szCs w:val="22"/>
        </w:rPr>
        <w:t xml:space="preserve">, leads to </w:t>
      </w:r>
      <w:r w:rsidR="00DC4180" w:rsidRPr="00DC4180">
        <w:rPr>
          <w:rFonts w:ascii="Arial" w:hAnsi="Arial" w:cs="Arial"/>
          <w:sz w:val="22"/>
          <w:szCs w:val="22"/>
        </w:rPr>
        <w:t xml:space="preserve">women’s as well as men’s concerns and experiences </w:t>
      </w:r>
      <w:r w:rsidR="008810DB">
        <w:rPr>
          <w:rFonts w:ascii="Arial" w:hAnsi="Arial" w:cs="Arial"/>
          <w:sz w:val="22"/>
          <w:szCs w:val="22"/>
        </w:rPr>
        <w:t>being</w:t>
      </w:r>
      <w:r w:rsidR="00DC4180" w:rsidRPr="00DC4180">
        <w:rPr>
          <w:rFonts w:ascii="Arial" w:hAnsi="Arial" w:cs="Arial"/>
          <w:sz w:val="22"/>
          <w:szCs w:val="22"/>
        </w:rPr>
        <w:t xml:space="preserve"> taken into account </w:t>
      </w:r>
      <w:r w:rsidR="008810DB">
        <w:rPr>
          <w:rFonts w:ascii="Arial" w:hAnsi="Arial" w:cs="Arial"/>
          <w:sz w:val="22"/>
          <w:szCs w:val="22"/>
        </w:rPr>
        <w:t xml:space="preserve">.  This will </w:t>
      </w:r>
      <w:r w:rsidR="00DC4180" w:rsidRPr="00DC4180">
        <w:rPr>
          <w:rFonts w:ascii="Arial" w:hAnsi="Arial" w:cs="Arial"/>
          <w:sz w:val="22"/>
          <w:szCs w:val="22"/>
        </w:rPr>
        <w:t xml:space="preserve">ensure that both men and women benefit equally from project interventions and that gender inequality is not perpetuated. In return, it will also </w:t>
      </w:r>
      <w:r w:rsidR="008810DB">
        <w:rPr>
          <w:rFonts w:ascii="Arial" w:hAnsi="Arial" w:cs="Arial"/>
          <w:sz w:val="22"/>
          <w:szCs w:val="22"/>
        </w:rPr>
        <w:t>help achieve better</w:t>
      </w:r>
      <w:r w:rsidR="00DC4180" w:rsidRPr="00DC4180">
        <w:rPr>
          <w:rFonts w:ascii="Arial" w:hAnsi="Arial" w:cs="Arial"/>
          <w:sz w:val="22"/>
          <w:szCs w:val="22"/>
        </w:rPr>
        <w:t xml:space="preserve"> outcome</w:t>
      </w:r>
      <w:r w:rsidR="008810DB">
        <w:rPr>
          <w:rFonts w:ascii="Arial" w:hAnsi="Arial" w:cs="Arial"/>
          <w:sz w:val="22"/>
          <w:szCs w:val="22"/>
        </w:rPr>
        <w:t>s and</w:t>
      </w:r>
      <w:r w:rsidR="00DC4180" w:rsidRPr="00DC4180">
        <w:rPr>
          <w:rFonts w:ascii="Arial" w:hAnsi="Arial" w:cs="Arial"/>
          <w:sz w:val="22"/>
          <w:szCs w:val="22"/>
        </w:rPr>
        <w:t xml:space="preserve"> impact</w:t>
      </w:r>
      <w:r w:rsidR="008810DB">
        <w:rPr>
          <w:rFonts w:ascii="Arial" w:hAnsi="Arial" w:cs="Arial"/>
          <w:sz w:val="22"/>
          <w:szCs w:val="22"/>
        </w:rPr>
        <w:t>s</w:t>
      </w:r>
      <w:r w:rsidR="00DC4180" w:rsidRPr="00DC4180">
        <w:rPr>
          <w:rFonts w:ascii="Arial" w:hAnsi="Arial" w:cs="Arial"/>
          <w:sz w:val="22"/>
          <w:szCs w:val="22"/>
        </w:rPr>
        <w:t xml:space="preserve"> and </w:t>
      </w:r>
      <w:r w:rsidR="008810DB">
        <w:rPr>
          <w:rFonts w:ascii="Arial" w:hAnsi="Arial" w:cs="Arial"/>
          <w:sz w:val="22"/>
          <w:szCs w:val="22"/>
        </w:rPr>
        <w:t xml:space="preserve">enhance the </w:t>
      </w:r>
      <w:r w:rsidR="00DC4180" w:rsidRPr="00DC4180">
        <w:rPr>
          <w:rFonts w:ascii="Arial" w:hAnsi="Arial" w:cs="Arial"/>
          <w:sz w:val="22"/>
          <w:szCs w:val="22"/>
        </w:rPr>
        <w:t xml:space="preserve">sustainability of project </w:t>
      </w:r>
      <w:r w:rsidR="008810DB">
        <w:rPr>
          <w:rFonts w:ascii="Arial" w:hAnsi="Arial" w:cs="Arial"/>
          <w:sz w:val="22"/>
          <w:szCs w:val="22"/>
        </w:rPr>
        <w:t xml:space="preserve">benefits.  </w:t>
      </w:r>
    </w:p>
    <w:p w14:paraId="229D1E07" w14:textId="77777777" w:rsidR="008810DB" w:rsidRPr="000F0271" w:rsidRDefault="008810DB" w:rsidP="00CF2523">
      <w:pPr>
        <w:pStyle w:val="CommentText"/>
        <w:jc w:val="both"/>
        <w:rPr>
          <w:rFonts w:ascii="Arial" w:hAnsi="Arial" w:cs="Arial"/>
        </w:rPr>
      </w:pPr>
    </w:p>
    <w:p w14:paraId="0095ABF1" w14:textId="77777777" w:rsidR="0037349A" w:rsidRDefault="0037349A" w:rsidP="00CF2523">
      <w:pPr>
        <w:jc w:val="both"/>
        <w:rPr>
          <w:rFonts w:ascii="Arial" w:hAnsi="Arial" w:cs="Arial"/>
        </w:rPr>
      </w:pPr>
      <w:r w:rsidRPr="00F9568E">
        <w:rPr>
          <w:rFonts w:ascii="Arial" w:hAnsi="Arial" w:cs="Arial"/>
        </w:rPr>
        <w:t xml:space="preserve">The project did not recognize the level of </w:t>
      </w:r>
      <w:r w:rsidRPr="00F9568E">
        <w:rPr>
          <w:rFonts w:ascii="Arial" w:hAnsi="Arial" w:cs="Arial"/>
          <w:b/>
        </w:rPr>
        <w:t>poverty</w:t>
      </w:r>
      <w:r w:rsidRPr="00F9568E">
        <w:rPr>
          <w:rFonts w:ascii="Arial" w:hAnsi="Arial" w:cs="Arial"/>
        </w:rPr>
        <w:t xml:space="preserve"> prevalent in the contexts where it </w:t>
      </w:r>
      <w:r>
        <w:rPr>
          <w:rFonts w:ascii="Arial" w:hAnsi="Arial" w:cs="Arial"/>
        </w:rPr>
        <w:t xml:space="preserve">is </w:t>
      </w:r>
      <w:r w:rsidRPr="00F9568E">
        <w:rPr>
          <w:rFonts w:ascii="Arial" w:hAnsi="Arial" w:cs="Arial"/>
        </w:rPr>
        <w:t>operat</w:t>
      </w:r>
      <w:r>
        <w:rPr>
          <w:rFonts w:ascii="Arial" w:hAnsi="Arial" w:cs="Arial"/>
        </w:rPr>
        <w:t>ing</w:t>
      </w:r>
      <w:r w:rsidRPr="00F9568E">
        <w:rPr>
          <w:rFonts w:ascii="Arial" w:hAnsi="Arial" w:cs="Arial"/>
        </w:rPr>
        <w:t xml:space="preserve">.  The ProDoc </w:t>
      </w:r>
      <w:r>
        <w:rPr>
          <w:rFonts w:ascii="Arial" w:hAnsi="Arial" w:cs="Arial"/>
        </w:rPr>
        <w:t>does not</w:t>
      </w:r>
      <w:r w:rsidRPr="00F9568E">
        <w:rPr>
          <w:rFonts w:ascii="Arial" w:hAnsi="Arial" w:cs="Arial"/>
        </w:rPr>
        <w:t xml:space="preserve"> mention poverty.  This is in a country where, </w:t>
      </w:r>
      <w:r>
        <w:rPr>
          <w:rFonts w:ascii="Arial" w:hAnsi="Arial" w:cs="Arial"/>
        </w:rPr>
        <w:t xml:space="preserve">admittedly there has been a steady decrease in the numbers below the poverty line, but where </w:t>
      </w:r>
      <w:r w:rsidRPr="00F9568E">
        <w:rPr>
          <w:rFonts w:ascii="Arial" w:hAnsi="Arial" w:cs="Arial"/>
        </w:rPr>
        <w:t xml:space="preserve">according to UNDP, poverty </w:t>
      </w:r>
      <w:r>
        <w:rPr>
          <w:rFonts w:ascii="Arial" w:hAnsi="Arial" w:cs="Arial"/>
        </w:rPr>
        <w:t xml:space="preserve">still </w:t>
      </w:r>
      <w:r w:rsidRPr="00F9568E">
        <w:rPr>
          <w:rFonts w:ascii="Arial" w:hAnsi="Arial" w:cs="Arial"/>
        </w:rPr>
        <w:t>afflicts just ov</w:t>
      </w:r>
      <w:r>
        <w:rPr>
          <w:rFonts w:ascii="Arial" w:hAnsi="Arial" w:cs="Arial"/>
        </w:rPr>
        <w:t>e</w:t>
      </w:r>
      <w:r w:rsidRPr="00F9568E">
        <w:rPr>
          <w:rFonts w:ascii="Arial" w:hAnsi="Arial" w:cs="Arial"/>
        </w:rPr>
        <w:t xml:space="preserve">r </w:t>
      </w:r>
      <w:r>
        <w:rPr>
          <w:rFonts w:ascii="Arial" w:hAnsi="Arial" w:cs="Arial"/>
        </w:rPr>
        <w:t>12</w:t>
      </w:r>
      <w:r w:rsidRPr="00F9568E">
        <w:rPr>
          <w:rFonts w:ascii="Arial" w:hAnsi="Arial" w:cs="Arial"/>
        </w:rPr>
        <w:t>% of the population.</w:t>
      </w:r>
      <w:r>
        <w:rPr>
          <w:rFonts w:ascii="Arial" w:hAnsi="Arial" w:cs="Arial"/>
        </w:rPr>
        <w:t xml:space="preserve">  According to the World Bank</w:t>
      </w:r>
      <w:r>
        <w:rPr>
          <w:rStyle w:val="FootnoteReference"/>
          <w:rFonts w:ascii="Arial" w:hAnsi="Arial" w:cs="Arial"/>
        </w:rPr>
        <w:footnoteReference w:id="21"/>
      </w:r>
      <w:r>
        <w:rPr>
          <w:rFonts w:ascii="Arial" w:hAnsi="Arial" w:cs="Arial"/>
        </w:rPr>
        <w:t>, “</w:t>
      </w:r>
      <w:r w:rsidRPr="00375642">
        <w:rPr>
          <w:rFonts w:ascii="Arial" w:hAnsi="Arial" w:cs="Arial"/>
          <w:i/>
        </w:rPr>
        <w:t>Poverty in Thailand is primarily a rural phenomenon, with over 80% of the country's 7.3 million poor living in rural areas (as of 2013)</w:t>
      </w:r>
      <w:r>
        <w:rPr>
          <w:rFonts w:ascii="Arial" w:hAnsi="Arial" w:cs="Arial"/>
        </w:rPr>
        <w:t>” – which is precisely where the project is operating</w:t>
      </w:r>
      <w:r w:rsidR="0015482B">
        <w:rPr>
          <w:rFonts w:ascii="Arial" w:hAnsi="Arial" w:cs="Arial"/>
        </w:rPr>
        <w:t xml:space="preserve"> and where it can </w:t>
      </w:r>
      <w:r w:rsidR="0015482B" w:rsidRPr="0015482B">
        <w:rPr>
          <w:rFonts w:ascii="Arial" w:hAnsi="Arial" w:cs="Arial"/>
        </w:rPr>
        <w:t xml:space="preserve">potentially contribute to rural poverty </w:t>
      </w:r>
      <w:r w:rsidR="0015482B">
        <w:rPr>
          <w:rFonts w:ascii="Arial" w:hAnsi="Arial" w:cs="Arial"/>
        </w:rPr>
        <w:t xml:space="preserve">reduction </w:t>
      </w:r>
      <w:r w:rsidR="0015482B" w:rsidRPr="0015482B">
        <w:rPr>
          <w:rFonts w:ascii="Arial" w:hAnsi="Arial" w:cs="Arial"/>
        </w:rPr>
        <w:t>through alternative income generation and sustainable managem</w:t>
      </w:r>
      <w:r w:rsidR="0015482B">
        <w:rPr>
          <w:rFonts w:ascii="Arial" w:hAnsi="Arial" w:cs="Arial"/>
        </w:rPr>
        <w:t>ent of eco-tourism.</w:t>
      </w:r>
    </w:p>
    <w:p w14:paraId="08F1F546" w14:textId="77777777" w:rsidR="0037349A" w:rsidRDefault="0037349A" w:rsidP="00CF2523">
      <w:pPr>
        <w:jc w:val="both"/>
        <w:rPr>
          <w:rFonts w:ascii="Arial" w:hAnsi="Arial" w:cs="Arial"/>
        </w:rPr>
      </w:pPr>
    </w:p>
    <w:p w14:paraId="455B452A" w14:textId="77777777" w:rsidR="0037349A" w:rsidRDefault="0037349A" w:rsidP="00CF2523">
      <w:pPr>
        <w:jc w:val="both"/>
        <w:rPr>
          <w:rFonts w:ascii="Arial" w:hAnsi="Arial" w:cs="Arial"/>
        </w:rPr>
      </w:pPr>
      <w:r w:rsidRPr="00F9568E">
        <w:rPr>
          <w:rFonts w:ascii="Arial" w:hAnsi="Arial" w:cs="Arial"/>
          <w:b/>
        </w:rPr>
        <w:t>Human rights</w:t>
      </w:r>
      <w:r w:rsidRPr="00F9568E">
        <w:rPr>
          <w:rFonts w:ascii="Arial" w:hAnsi="Arial" w:cs="Arial"/>
        </w:rPr>
        <w:t xml:space="preserve"> are not mentioned at all in the ProDoc, and this is a patent shortcoming.  As UNDP</w:t>
      </w:r>
      <w:r>
        <w:rPr>
          <w:rFonts w:ascii="Arial" w:hAnsi="Arial" w:cs="Arial"/>
        </w:rPr>
        <w:t xml:space="preserve"> says</w:t>
      </w:r>
      <w:r>
        <w:rPr>
          <w:rStyle w:val="FootnoteReference"/>
          <w:rFonts w:ascii="Arial" w:hAnsi="Arial" w:cs="Arial"/>
        </w:rPr>
        <w:footnoteReference w:id="22"/>
      </w:r>
      <w:r>
        <w:rPr>
          <w:rFonts w:ascii="Arial" w:hAnsi="Arial" w:cs="Arial"/>
        </w:rPr>
        <w:t xml:space="preserve"> “</w:t>
      </w:r>
      <w:r w:rsidRPr="00495C51">
        <w:rPr>
          <w:rFonts w:ascii="Arial" w:hAnsi="Arial" w:cs="Arial"/>
          <w:i/>
        </w:rPr>
        <w:t>UNDP supports 'human rights for development' in more than 100 countries and connects partners in a global network. This work is about expanding choices and protecting rights and freedoms</w:t>
      </w:r>
      <w:r>
        <w:rPr>
          <w:rFonts w:ascii="Arial" w:hAnsi="Arial" w:cs="Arial"/>
        </w:rPr>
        <w:t xml:space="preserve">.”  The project </w:t>
      </w:r>
      <w:r w:rsidR="007533E6">
        <w:rPr>
          <w:rFonts w:ascii="Arial" w:hAnsi="Arial" w:cs="Arial"/>
        </w:rPr>
        <w:t>did not</w:t>
      </w:r>
      <w:r>
        <w:rPr>
          <w:rFonts w:ascii="Arial" w:hAnsi="Arial" w:cs="Arial"/>
        </w:rPr>
        <w:t xml:space="preserve"> mainstream human rights in its operations and implementation</w:t>
      </w:r>
      <w:r w:rsidR="0015482B">
        <w:rPr>
          <w:rStyle w:val="FootnoteReference"/>
          <w:rFonts w:ascii="Arial" w:hAnsi="Arial"/>
        </w:rPr>
        <w:footnoteReference w:id="23"/>
      </w:r>
      <w:r>
        <w:rPr>
          <w:rFonts w:ascii="Arial" w:hAnsi="Arial" w:cs="Arial"/>
        </w:rPr>
        <w:t>.</w:t>
      </w:r>
    </w:p>
    <w:p w14:paraId="59792D37" w14:textId="77777777" w:rsidR="00D95C5C" w:rsidRDefault="00D95C5C" w:rsidP="00CF2523">
      <w:pPr>
        <w:jc w:val="both"/>
        <w:rPr>
          <w:rFonts w:ascii="Arial" w:hAnsi="Arial" w:cs="Arial"/>
        </w:rPr>
      </w:pPr>
    </w:p>
    <w:p w14:paraId="18C88E1F" w14:textId="77777777" w:rsidR="0037349A" w:rsidRDefault="0037349A" w:rsidP="00CF2523">
      <w:pPr>
        <w:jc w:val="both"/>
        <w:rPr>
          <w:rFonts w:ascii="Arial" w:hAnsi="Arial" w:cs="Arial"/>
        </w:rPr>
      </w:pPr>
    </w:p>
    <w:p w14:paraId="6100E765" w14:textId="77777777" w:rsidR="0037349A" w:rsidRDefault="0037349A" w:rsidP="00CF2523">
      <w:pPr>
        <w:autoSpaceDE w:val="0"/>
        <w:autoSpaceDN w:val="0"/>
        <w:adjustRightInd w:val="0"/>
        <w:jc w:val="both"/>
        <w:rPr>
          <w:rFonts w:ascii="Arial" w:eastAsia="MS Mincho" w:hAnsi="Arial" w:cs="Arial"/>
          <w:color w:val="000000"/>
          <w:lang w:val="en-US" w:eastAsia="ja-JP"/>
        </w:rPr>
      </w:pPr>
    </w:p>
    <w:p w14:paraId="7AB9E701" w14:textId="77777777" w:rsidR="0037349A" w:rsidRPr="0094650E" w:rsidRDefault="0037349A" w:rsidP="00CF2523">
      <w:pPr>
        <w:autoSpaceDE w:val="0"/>
        <w:autoSpaceDN w:val="0"/>
        <w:adjustRightInd w:val="0"/>
        <w:jc w:val="both"/>
        <w:rPr>
          <w:rFonts w:ascii="Arial" w:hAnsi="Arial" w:cs="Arial"/>
          <w:b/>
          <w:bCs/>
          <w:sz w:val="32"/>
          <w:szCs w:val="32"/>
        </w:rPr>
      </w:pPr>
      <w:r w:rsidRPr="0094650E">
        <w:rPr>
          <w:rFonts w:ascii="Arial" w:eastAsia="MS Mincho" w:hAnsi="Arial" w:cs="Arial"/>
          <w:b/>
          <w:color w:val="000000"/>
          <w:sz w:val="32"/>
          <w:szCs w:val="32"/>
          <w:lang w:val="en-US" w:eastAsia="ja-JP"/>
        </w:rPr>
        <w:t>6</w:t>
      </w:r>
      <w:r w:rsidRPr="0094650E">
        <w:rPr>
          <w:rFonts w:ascii="Arial" w:eastAsia="MS Mincho" w:hAnsi="Arial" w:cs="Arial"/>
          <w:b/>
          <w:color w:val="000000"/>
          <w:sz w:val="32"/>
          <w:szCs w:val="32"/>
          <w:lang w:val="en-US" w:eastAsia="ja-JP"/>
        </w:rPr>
        <w:tab/>
        <w:t xml:space="preserve">FINDINGS: </w:t>
      </w:r>
      <w:r w:rsidRPr="0094650E">
        <w:rPr>
          <w:rFonts w:ascii="Arial" w:hAnsi="Arial" w:cs="Arial"/>
          <w:b/>
          <w:sz w:val="32"/>
          <w:szCs w:val="32"/>
        </w:rPr>
        <w:t>SUSTAINABILITY</w:t>
      </w:r>
    </w:p>
    <w:p w14:paraId="48DFFEFC" w14:textId="77777777" w:rsidR="002F5619" w:rsidRDefault="002F5619" w:rsidP="00CF2523">
      <w:pPr>
        <w:jc w:val="both"/>
        <w:rPr>
          <w:rFonts w:ascii="Arial" w:hAnsi="Arial" w:cs="Arial"/>
          <w:lang w:val="en-US"/>
        </w:rPr>
      </w:pPr>
    </w:p>
    <w:p w14:paraId="5445D97F" w14:textId="77777777" w:rsidR="002F5619" w:rsidRDefault="002F5619" w:rsidP="00CF2523">
      <w:pPr>
        <w:jc w:val="both"/>
        <w:rPr>
          <w:rFonts w:ascii="Arial" w:hAnsi="Arial" w:cs="Arial"/>
          <w:lang w:val="en-US"/>
        </w:rPr>
      </w:pPr>
      <w:r w:rsidRPr="002F5619">
        <w:rPr>
          <w:rFonts w:ascii="Arial" w:hAnsi="Arial" w:cs="Arial"/>
          <w:lang w:val="en-US"/>
        </w:rPr>
        <w:t xml:space="preserve">The </w:t>
      </w:r>
      <w:r>
        <w:rPr>
          <w:rFonts w:ascii="Arial" w:hAnsi="Arial" w:cs="Arial"/>
          <w:lang w:val="en-US"/>
        </w:rPr>
        <w:t xml:space="preserve">project has </w:t>
      </w:r>
      <w:r w:rsidRPr="002F5619">
        <w:rPr>
          <w:rFonts w:ascii="Arial" w:hAnsi="Arial" w:cs="Arial"/>
          <w:lang w:val="en-US"/>
        </w:rPr>
        <w:t>deliver</w:t>
      </w:r>
      <w:r>
        <w:rPr>
          <w:rFonts w:ascii="Arial" w:hAnsi="Arial" w:cs="Arial"/>
          <w:lang w:val="en-US"/>
        </w:rPr>
        <w:t>ed some</w:t>
      </w:r>
      <w:r w:rsidRPr="002F5619">
        <w:rPr>
          <w:rFonts w:ascii="Arial" w:hAnsi="Arial" w:cs="Arial"/>
          <w:lang w:val="en-US"/>
        </w:rPr>
        <w:t xml:space="preserve"> benefits</w:t>
      </w:r>
      <w:r>
        <w:rPr>
          <w:rFonts w:ascii="Arial" w:hAnsi="Arial" w:cs="Arial"/>
          <w:lang w:val="en-US"/>
        </w:rPr>
        <w:t xml:space="preserve"> and more will be delivered by the time it closes, with or without an extension.  However, there are certain risks that </w:t>
      </w:r>
      <w:r w:rsidR="001C79B0">
        <w:rPr>
          <w:rFonts w:ascii="Arial" w:hAnsi="Arial" w:cs="Arial"/>
          <w:lang w:val="en-US"/>
        </w:rPr>
        <w:t xml:space="preserve">some of </w:t>
      </w:r>
      <w:r>
        <w:rPr>
          <w:rFonts w:ascii="Arial" w:hAnsi="Arial" w:cs="Arial"/>
          <w:lang w:val="en-US"/>
        </w:rPr>
        <w:t xml:space="preserve">these benefits will not survive </w:t>
      </w:r>
      <w:r w:rsidR="00A30C77">
        <w:rPr>
          <w:rFonts w:ascii="Arial" w:hAnsi="Arial" w:cs="Arial"/>
          <w:lang w:val="en-US"/>
        </w:rPr>
        <w:t xml:space="preserve">for long </w:t>
      </w:r>
      <w:r>
        <w:rPr>
          <w:rFonts w:ascii="Arial" w:hAnsi="Arial" w:cs="Arial"/>
          <w:lang w:val="en-US"/>
        </w:rPr>
        <w:t xml:space="preserve">beyond project closure and these </w:t>
      </w:r>
      <w:r w:rsidR="001C79B0">
        <w:rPr>
          <w:rFonts w:ascii="Arial" w:hAnsi="Arial" w:cs="Arial"/>
          <w:lang w:val="en-US"/>
        </w:rPr>
        <w:t xml:space="preserve">risks </w:t>
      </w:r>
      <w:r>
        <w:rPr>
          <w:rFonts w:ascii="Arial" w:hAnsi="Arial" w:cs="Arial"/>
          <w:lang w:val="en-US"/>
        </w:rPr>
        <w:t>are considered below.</w:t>
      </w:r>
    </w:p>
    <w:p w14:paraId="16B5AFB6" w14:textId="77777777" w:rsidR="002F5619" w:rsidRDefault="002F5619" w:rsidP="00CF2523">
      <w:pPr>
        <w:jc w:val="both"/>
        <w:rPr>
          <w:rFonts w:ascii="Arial" w:hAnsi="Arial" w:cs="Arial"/>
          <w:lang w:val="en-US"/>
        </w:rPr>
      </w:pPr>
    </w:p>
    <w:p w14:paraId="53229309" w14:textId="77777777" w:rsidR="00FA0170" w:rsidRDefault="00FA0170" w:rsidP="00CF2523">
      <w:pPr>
        <w:jc w:val="both"/>
        <w:rPr>
          <w:rFonts w:ascii="Arial" w:hAnsi="Arial" w:cs="Arial"/>
        </w:rPr>
      </w:pPr>
    </w:p>
    <w:p w14:paraId="706FA9C4" w14:textId="77777777" w:rsidR="0037349A" w:rsidRPr="00D9281F" w:rsidRDefault="0037349A" w:rsidP="00CF2523">
      <w:pPr>
        <w:jc w:val="both"/>
        <w:rPr>
          <w:rFonts w:ascii="Arial" w:hAnsi="Arial" w:cs="Arial"/>
          <w:b/>
          <w:sz w:val="28"/>
          <w:szCs w:val="28"/>
          <w:lang w:val="en-US"/>
        </w:rPr>
      </w:pPr>
      <w:r w:rsidRPr="00D9281F">
        <w:rPr>
          <w:rFonts w:ascii="Arial" w:hAnsi="Arial" w:cs="Arial"/>
          <w:b/>
          <w:sz w:val="28"/>
          <w:szCs w:val="28"/>
          <w:lang w:val="en-US"/>
        </w:rPr>
        <w:t>6.1</w:t>
      </w:r>
      <w:r w:rsidRPr="00D9281F">
        <w:rPr>
          <w:rFonts w:ascii="Arial" w:hAnsi="Arial" w:cs="Arial"/>
          <w:b/>
          <w:sz w:val="28"/>
          <w:szCs w:val="28"/>
          <w:lang w:val="en-US"/>
        </w:rPr>
        <w:tab/>
        <w:t>Finan</w:t>
      </w:r>
      <w:r w:rsidR="004E1ED9">
        <w:rPr>
          <w:rFonts w:ascii="Arial" w:hAnsi="Arial" w:cs="Arial"/>
          <w:b/>
          <w:sz w:val="28"/>
          <w:szCs w:val="28"/>
          <w:lang w:val="en-US"/>
        </w:rPr>
        <w:t>cial risks to sustainability</w:t>
      </w:r>
    </w:p>
    <w:p w14:paraId="06D0BAD2" w14:textId="77777777" w:rsidR="0037349A" w:rsidRDefault="0037349A" w:rsidP="00CF2523">
      <w:pPr>
        <w:jc w:val="both"/>
        <w:rPr>
          <w:rFonts w:ascii="Arial" w:hAnsi="Arial" w:cs="Arial"/>
          <w:lang w:val="en-US"/>
        </w:rPr>
      </w:pPr>
    </w:p>
    <w:p w14:paraId="109BAC16" w14:textId="77777777" w:rsidR="00E3542D" w:rsidRDefault="00A30C77" w:rsidP="00CF2523">
      <w:pPr>
        <w:jc w:val="both"/>
        <w:rPr>
          <w:rFonts w:ascii="Arial" w:hAnsi="Arial" w:cs="Arial"/>
          <w:lang w:val="en-US"/>
        </w:rPr>
      </w:pPr>
      <w:r>
        <w:rPr>
          <w:rFonts w:ascii="Arial" w:hAnsi="Arial" w:cs="Arial"/>
          <w:lang w:val="en-US"/>
        </w:rPr>
        <w:t xml:space="preserve">Benefits of the project such as </w:t>
      </w:r>
      <w:r w:rsidR="001C79B0">
        <w:rPr>
          <w:rFonts w:ascii="Arial" w:hAnsi="Arial" w:cs="Arial"/>
          <w:lang w:val="en-US"/>
        </w:rPr>
        <w:t xml:space="preserve">the Data Management System (Output </w:t>
      </w:r>
      <w:r w:rsidR="00E3542D">
        <w:rPr>
          <w:rFonts w:ascii="Arial" w:hAnsi="Arial" w:cs="Arial"/>
          <w:lang w:val="en-US"/>
        </w:rPr>
        <w:t>1.3</w:t>
      </w:r>
      <w:r w:rsidR="001C79B0">
        <w:rPr>
          <w:rFonts w:ascii="Arial" w:hAnsi="Arial" w:cs="Arial"/>
          <w:lang w:val="en-US"/>
        </w:rPr>
        <w:t xml:space="preserve">), the Effectiveness Unit (Output </w:t>
      </w:r>
      <w:r w:rsidR="00E3542D">
        <w:rPr>
          <w:rFonts w:ascii="Arial" w:hAnsi="Arial" w:cs="Arial"/>
          <w:lang w:val="en-US"/>
        </w:rPr>
        <w:t>2.1</w:t>
      </w:r>
      <w:r w:rsidR="001C79B0">
        <w:rPr>
          <w:rFonts w:ascii="Arial" w:hAnsi="Arial" w:cs="Arial"/>
          <w:lang w:val="en-US"/>
        </w:rPr>
        <w:t>)</w:t>
      </w:r>
      <w:r>
        <w:rPr>
          <w:rFonts w:ascii="Arial" w:hAnsi="Arial" w:cs="Arial"/>
          <w:lang w:val="en-US"/>
        </w:rPr>
        <w:t xml:space="preserve">, </w:t>
      </w:r>
      <w:r w:rsidR="001C79B0">
        <w:rPr>
          <w:rFonts w:ascii="Arial" w:hAnsi="Arial" w:cs="Arial"/>
          <w:lang w:val="en-US"/>
        </w:rPr>
        <w:t xml:space="preserve">and the Communication Strategy (Output </w:t>
      </w:r>
      <w:r w:rsidR="00E3542D">
        <w:rPr>
          <w:rFonts w:ascii="Arial" w:hAnsi="Arial" w:cs="Arial"/>
          <w:lang w:val="en-US"/>
        </w:rPr>
        <w:t>4.1</w:t>
      </w:r>
      <w:r w:rsidR="001C79B0">
        <w:rPr>
          <w:rFonts w:ascii="Arial" w:hAnsi="Arial" w:cs="Arial"/>
          <w:lang w:val="en-US"/>
        </w:rPr>
        <w:t xml:space="preserve">) </w:t>
      </w:r>
      <w:r>
        <w:rPr>
          <w:rFonts w:ascii="Arial" w:hAnsi="Arial" w:cs="Arial"/>
          <w:lang w:val="en-US"/>
        </w:rPr>
        <w:t xml:space="preserve">require financial resources </w:t>
      </w:r>
      <w:r w:rsidR="00E3542D">
        <w:rPr>
          <w:rFonts w:ascii="Arial" w:hAnsi="Arial" w:cs="Arial"/>
          <w:lang w:val="en-US"/>
        </w:rPr>
        <w:t>to be continued sustainably</w:t>
      </w:r>
      <w:r w:rsidR="001C79B0">
        <w:rPr>
          <w:rFonts w:ascii="Arial" w:hAnsi="Arial" w:cs="Arial"/>
          <w:lang w:val="en-US"/>
        </w:rPr>
        <w:t xml:space="preserve">.  </w:t>
      </w:r>
      <w:r w:rsidR="00E3542D">
        <w:rPr>
          <w:rFonts w:ascii="Arial" w:hAnsi="Arial" w:cs="Arial"/>
          <w:lang w:val="en-US"/>
        </w:rPr>
        <w:t>The capacity enhancement carried out by the project under Outputs 2.2 and 3.4 for improved PA management and revenue generation will need on-going updating and extension and this too will need to be funded.</w:t>
      </w:r>
    </w:p>
    <w:p w14:paraId="3F257865" w14:textId="77777777" w:rsidR="00E3542D" w:rsidRDefault="00E3542D" w:rsidP="00CF2523">
      <w:pPr>
        <w:jc w:val="both"/>
        <w:rPr>
          <w:rFonts w:ascii="Arial" w:hAnsi="Arial" w:cs="Arial"/>
          <w:lang w:val="en-US"/>
        </w:rPr>
      </w:pPr>
    </w:p>
    <w:p w14:paraId="1B88A192" w14:textId="77777777" w:rsidR="00A30C77" w:rsidRDefault="001C79B0" w:rsidP="00CF2523">
      <w:pPr>
        <w:jc w:val="both"/>
        <w:rPr>
          <w:rFonts w:ascii="Arial" w:hAnsi="Arial" w:cs="Arial"/>
          <w:lang w:val="en-US"/>
        </w:rPr>
      </w:pPr>
      <w:r>
        <w:rPr>
          <w:rFonts w:ascii="Arial" w:hAnsi="Arial" w:cs="Arial"/>
          <w:lang w:val="en-US"/>
        </w:rPr>
        <w:t>I</w:t>
      </w:r>
      <w:r w:rsidR="00A30C77">
        <w:rPr>
          <w:rFonts w:ascii="Arial" w:hAnsi="Arial" w:cs="Arial"/>
          <w:lang w:val="en-US"/>
        </w:rPr>
        <w:t xml:space="preserve">f </w:t>
      </w:r>
      <w:r w:rsidR="00E3542D">
        <w:rPr>
          <w:rFonts w:ascii="Arial" w:hAnsi="Arial" w:cs="Arial"/>
          <w:lang w:val="en-US"/>
        </w:rPr>
        <w:t xml:space="preserve">the degree of ownership by DNP is increased, these and other project products/benefits will be assimilated by DNP as part of its core functions and as such they will be supported by the DNP core budget and the financial risk will be greatly reduced.  However, this is far from certain and the </w:t>
      </w:r>
      <w:r w:rsidR="00A10B1C">
        <w:rPr>
          <w:rFonts w:ascii="Arial" w:hAnsi="Arial" w:cs="Arial"/>
          <w:lang w:val="en-US"/>
        </w:rPr>
        <w:t xml:space="preserve">financial </w:t>
      </w:r>
      <w:r w:rsidR="00E3542D">
        <w:rPr>
          <w:rFonts w:ascii="Arial" w:hAnsi="Arial" w:cs="Arial"/>
          <w:lang w:val="en-US"/>
        </w:rPr>
        <w:t>risk</w:t>
      </w:r>
      <w:r w:rsidR="00A10B1C">
        <w:rPr>
          <w:rFonts w:ascii="Arial" w:hAnsi="Arial" w:cs="Arial"/>
          <w:lang w:val="en-US"/>
        </w:rPr>
        <w:t>s remain</w:t>
      </w:r>
      <w:r w:rsidR="00E3542D">
        <w:rPr>
          <w:rFonts w:ascii="Arial" w:hAnsi="Arial" w:cs="Arial"/>
          <w:lang w:val="en-US"/>
        </w:rPr>
        <w:t>.</w:t>
      </w:r>
      <w:r w:rsidR="00A10B1C">
        <w:rPr>
          <w:rFonts w:ascii="Arial" w:hAnsi="Arial" w:cs="Arial"/>
          <w:lang w:val="en-US"/>
        </w:rPr>
        <w:t xml:space="preserve">  Financial sustainability is seen as </w:t>
      </w:r>
      <w:r w:rsidR="00A10B1C" w:rsidRPr="00A10B1C">
        <w:rPr>
          <w:rFonts w:ascii="Arial" w:hAnsi="Arial" w:cs="Arial"/>
          <w:b/>
          <w:lang w:val="en-US"/>
        </w:rPr>
        <w:t>Moderately Unlikely (MU)</w:t>
      </w:r>
      <w:r w:rsidR="00A10B1C">
        <w:rPr>
          <w:rFonts w:ascii="Arial" w:hAnsi="Arial" w:cs="Arial"/>
          <w:lang w:val="en-US"/>
        </w:rPr>
        <w:t>.</w:t>
      </w:r>
    </w:p>
    <w:p w14:paraId="63AB2093" w14:textId="77777777" w:rsidR="0037349A" w:rsidRDefault="0037349A" w:rsidP="00CF2523">
      <w:pPr>
        <w:jc w:val="both"/>
        <w:rPr>
          <w:rFonts w:ascii="Arial" w:hAnsi="Arial" w:cs="Arial"/>
          <w:lang w:val="en-US"/>
        </w:rPr>
      </w:pPr>
    </w:p>
    <w:p w14:paraId="370D8CA2" w14:textId="77777777" w:rsidR="00FA0170" w:rsidRDefault="00FA0170" w:rsidP="00CF2523">
      <w:pPr>
        <w:jc w:val="both"/>
        <w:rPr>
          <w:rFonts w:ascii="Arial" w:hAnsi="Arial" w:cs="Arial"/>
          <w:lang w:val="en-US"/>
        </w:rPr>
      </w:pPr>
    </w:p>
    <w:p w14:paraId="1DD8E58A" w14:textId="77777777" w:rsidR="0037349A" w:rsidRPr="00D9281F" w:rsidRDefault="0037349A" w:rsidP="00CF2523">
      <w:pPr>
        <w:jc w:val="both"/>
        <w:rPr>
          <w:rFonts w:ascii="Arial" w:hAnsi="Arial" w:cs="Arial"/>
          <w:b/>
          <w:sz w:val="28"/>
          <w:szCs w:val="28"/>
          <w:lang w:val="en-US"/>
        </w:rPr>
      </w:pPr>
      <w:r w:rsidRPr="00D9281F">
        <w:rPr>
          <w:rFonts w:ascii="Arial" w:hAnsi="Arial" w:cs="Arial"/>
          <w:b/>
          <w:sz w:val="28"/>
          <w:szCs w:val="28"/>
          <w:lang w:val="en-US"/>
        </w:rPr>
        <w:t>6.2</w:t>
      </w:r>
      <w:r w:rsidRPr="00D9281F">
        <w:rPr>
          <w:rFonts w:ascii="Arial" w:hAnsi="Arial" w:cs="Arial"/>
          <w:b/>
          <w:sz w:val="28"/>
          <w:szCs w:val="28"/>
          <w:lang w:val="en-US"/>
        </w:rPr>
        <w:tab/>
        <w:t xml:space="preserve">Socio-economic </w:t>
      </w:r>
      <w:r>
        <w:rPr>
          <w:rFonts w:ascii="Arial" w:hAnsi="Arial" w:cs="Arial"/>
          <w:b/>
          <w:sz w:val="28"/>
          <w:szCs w:val="28"/>
          <w:lang w:val="en-US"/>
        </w:rPr>
        <w:t xml:space="preserve">risks </w:t>
      </w:r>
      <w:r w:rsidR="00166B84">
        <w:rPr>
          <w:rFonts w:ascii="Arial" w:hAnsi="Arial" w:cs="Arial"/>
          <w:b/>
          <w:sz w:val="28"/>
          <w:szCs w:val="28"/>
          <w:lang w:val="en-US"/>
        </w:rPr>
        <w:t>to sustainability</w:t>
      </w:r>
    </w:p>
    <w:p w14:paraId="24EAABF0" w14:textId="77777777" w:rsidR="0037349A" w:rsidRPr="003E721D" w:rsidRDefault="0037349A" w:rsidP="00CF2523">
      <w:pPr>
        <w:jc w:val="both"/>
        <w:rPr>
          <w:rFonts w:ascii="Arial" w:hAnsi="Arial" w:cs="Arial"/>
          <w:b/>
          <w:lang w:val="en-US"/>
        </w:rPr>
      </w:pPr>
    </w:p>
    <w:p w14:paraId="59D2D0A1" w14:textId="77777777" w:rsidR="00A10B1C" w:rsidRDefault="00A10B1C" w:rsidP="00CF2523">
      <w:pPr>
        <w:jc w:val="both"/>
        <w:rPr>
          <w:rFonts w:ascii="Arial" w:hAnsi="Arial" w:cs="Arial"/>
          <w:lang w:val="en-US"/>
        </w:rPr>
      </w:pPr>
      <w:r>
        <w:rPr>
          <w:rFonts w:ascii="Arial" w:hAnsi="Arial" w:cs="Arial"/>
          <w:lang w:val="en-US"/>
        </w:rPr>
        <w:t>There are</w:t>
      </w:r>
      <w:r w:rsidR="0037349A" w:rsidRPr="003E721D">
        <w:rPr>
          <w:rFonts w:ascii="Arial" w:hAnsi="Arial" w:cs="Arial"/>
          <w:lang w:val="en-US"/>
        </w:rPr>
        <w:t xml:space="preserve"> </w:t>
      </w:r>
      <w:r>
        <w:rPr>
          <w:rFonts w:ascii="Arial" w:hAnsi="Arial" w:cs="Arial"/>
          <w:lang w:val="en-US"/>
        </w:rPr>
        <w:t xml:space="preserve">both </w:t>
      </w:r>
      <w:r w:rsidR="0037349A" w:rsidRPr="003E721D">
        <w:rPr>
          <w:rFonts w:ascii="Arial" w:hAnsi="Arial" w:cs="Arial"/>
          <w:lang w:val="en-US"/>
        </w:rPr>
        <w:t xml:space="preserve">social </w:t>
      </w:r>
      <w:r>
        <w:rPr>
          <w:rFonts w:ascii="Arial" w:hAnsi="Arial" w:cs="Arial"/>
          <w:lang w:val="en-US"/>
        </w:rPr>
        <w:t>and</w:t>
      </w:r>
      <w:r w:rsidR="0037349A" w:rsidRPr="003E721D">
        <w:rPr>
          <w:rFonts w:ascii="Arial" w:hAnsi="Arial" w:cs="Arial"/>
          <w:lang w:val="en-US"/>
        </w:rPr>
        <w:t xml:space="preserve"> political risks that may jeopardize </w:t>
      </w:r>
      <w:r>
        <w:rPr>
          <w:rFonts w:ascii="Arial" w:hAnsi="Arial" w:cs="Arial"/>
          <w:lang w:val="en-US"/>
        </w:rPr>
        <w:t xml:space="preserve">the </w:t>
      </w:r>
      <w:r w:rsidR="0037349A" w:rsidRPr="003E721D">
        <w:rPr>
          <w:rFonts w:ascii="Arial" w:hAnsi="Arial" w:cs="Arial"/>
          <w:lang w:val="en-US"/>
        </w:rPr>
        <w:t xml:space="preserve">sustainability of project </w:t>
      </w:r>
      <w:r>
        <w:rPr>
          <w:rFonts w:ascii="Arial" w:hAnsi="Arial" w:cs="Arial"/>
          <w:lang w:val="en-US"/>
        </w:rPr>
        <w:t xml:space="preserve">benefits.  These </w:t>
      </w:r>
      <w:r w:rsidR="00166B84">
        <w:rPr>
          <w:rFonts w:ascii="Arial" w:hAnsi="Arial" w:cs="Arial"/>
          <w:lang w:val="en-US"/>
        </w:rPr>
        <w:t xml:space="preserve">risks </w:t>
      </w:r>
      <w:r w:rsidR="00473A0E">
        <w:rPr>
          <w:rFonts w:ascii="Arial" w:hAnsi="Arial" w:cs="Arial"/>
          <w:lang w:val="en-US"/>
        </w:rPr>
        <w:t xml:space="preserve">can be guarded against by a higher </w:t>
      </w:r>
      <w:r w:rsidR="00E9494C">
        <w:rPr>
          <w:rFonts w:ascii="Arial" w:hAnsi="Arial" w:cs="Arial"/>
          <w:lang w:val="en-US"/>
        </w:rPr>
        <w:t xml:space="preserve">level of stakeholder ownership, </w:t>
      </w:r>
      <w:r w:rsidR="00473A0E">
        <w:rPr>
          <w:rFonts w:ascii="Arial" w:hAnsi="Arial" w:cs="Arial"/>
          <w:lang w:val="en-US"/>
        </w:rPr>
        <w:t>better communication and</w:t>
      </w:r>
      <w:r w:rsidR="00E9494C">
        <w:rPr>
          <w:rFonts w:ascii="Arial" w:hAnsi="Arial" w:cs="Arial"/>
          <w:lang w:val="en-US"/>
        </w:rPr>
        <w:t xml:space="preserve"> appreciation of the project benefits</w:t>
      </w:r>
      <w:r w:rsidR="00473A0E">
        <w:rPr>
          <w:rFonts w:ascii="Arial" w:hAnsi="Arial" w:cs="Arial"/>
          <w:lang w:val="en-US"/>
        </w:rPr>
        <w:t>, and a more meaningful co-management system (although PACs have made good progress).  It is also still necessary to bring communities on board through improved livelihoods and well-being</w:t>
      </w:r>
      <w:r w:rsidR="00166B84">
        <w:rPr>
          <w:rFonts w:ascii="Arial" w:hAnsi="Arial" w:cs="Arial"/>
          <w:lang w:val="en-US"/>
        </w:rPr>
        <w:t xml:space="preserve"> as a result of better managed PAs.  </w:t>
      </w:r>
      <w:r w:rsidR="00473A0E">
        <w:rPr>
          <w:rFonts w:ascii="Arial" w:hAnsi="Arial" w:cs="Arial"/>
          <w:lang w:val="en-US"/>
        </w:rPr>
        <w:t xml:space="preserve"> </w:t>
      </w:r>
    </w:p>
    <w:p w14:paraId="079AA468" w14:textId="77777777" w:rsidR="00A10B1C" w:rsidRDefault="00A10B1C" w:rsidP="00CF2523">
      <w:pPr>
        <w:jc w:val="both"/>
        <w:rPr>
          <w:rFonts w:ascii="Arial" w:hAnsi="Arial" w:cs="Arial"/>
          <w:lang w:val="en-GB"/>
        </w:rPr>
      </w:pPr>
    </w:p>
    <w:p w14:paraId="52A1DD2E" w14:textId="77777777" w:rsidR="00166B84" w:rsidRPr="003E721D" w:rsidRDefault="00A10B1C" w:rsidP="00CF2523">
      <w:pPr>
        <w:jc w:val="both"/>
        <w:rPr>
          <w:rFonts w:ascii="Arial" w:hAnsi="Arial" w:cs="Arial"/>
          <w:lang w:val="en-GB"/>
        </w:rPr>
      </w:pPr>
      <w:r>
        <w:rPr>
          <w:rFonts w:ascii="Arial" w:hAnsi="Arial" w:cs="Arial"/>
          <w:lang w:val="en-GB"/>
        </w:rPr>
        <w:t xml:space="preserve">The documentation of </w:t>
      </w:r>
      <w:r w:rsidR="0037349A" w:rsidRPr="003E721D">
        <w:rPr>
          <w:rFonts w:ascii="Arial" w:hAnsi="Arial" w:cs="Arial"/>
          <w:lang w:val="en-GB"/>
        </w:rPr>
        <w:t xml:space="preserve">lessons </w:t>
      </w:r>
      <w:r>
        <w:rPr>
          <w:rFonts w:ascii="Arial" w:hAnsi="Arial" w:cs="Arial"/>
          <w:lang w:val="en-GB"/>
        </w:rPr>
        <w:t>arising from project implementation of pilots, has yet to begin and there are no firm plans for the evaluation, refinement and documentation that must</w:t>
      </w:r>
      <w:r w:rsidR="00E9494C">
        <w:rPr>
          <w:rFonts w:ascii="Arial" w:hAnsi="Arial" w:cs="Arial"/>
          <w:lang w:val="en-GB"/>
        </w:rPr>
        <w:t xml:space="preserve"> precede replication.  </w:t>
      </w:r>
      <w:r w:rsidR="00131C25">
        <w:rPr>
          <w:rFonts w:ascii="Arial" w:hAnsi="Arial" w:cs="Arial"/>
          <w:lang w:val="en-GB"/>
        </w:rPr>
        <w:t>However, t</w:t>
      </w:r>
      <w:r w:rsidR="00166B84">
        <w:rPr>
          <w:rFonts w:ascii="Arial" w:hAnsi="Arial" w:cs="Arial"/>
          <w:lang w:val="en-GB"/>
        </w:rPr>
        <w:t xml:space="preserve">he Evaluators are confident that these tasks will be carried out by the project, especially if an extension is granted, and the socio-economic sustainability of project benefits is considered as </w:t>
      </w:r>
      <w:r w:rsidR="00166B84">
        <w:rPr>
          <w:rFonts w:ascii="Arial" w:hAnsi="Arial" w:cs="Arial"/>
          <w:b/>
          <w:lang w:val="en-GB"/>
        </w:rPr>
        <w:t>Moderately Like</w:t>
      </w:r>
      <w:r w:rsidR="00166B84" w:rsidRPr="00166B84">
        <w:rPr>
          <w:rFonts w:ascii="Arial" w:hAnsi="Arial" w:cs="Arial"/>
          <w:b/>
          <w:lang w:val="en-GB"/>
        </w:rPr>
        <w:t>ly (ML)</w:t>
      </w:r>
      <w:r w:rsidR="00166B84">
        <w:rPr>
          <w:rFonts w:ascii="Arial" w:hAnsi="Arial" w:cs="Arial"/>
          <w:lang w:val="en-GB"/>
        </w:rPr>
        <w:t>.</w:t>
      </w:r>
    </w:p>
    <w:p w14:paraId="26AF1EC8" w14:textId="77777777" w:rsidR="00FA0170" w:rsidRDefault="00FA0170" w:rsidP="00CF2523">
      <w:pPr>
        <w:jc w:val="both"/>
        <w:rPr>
          <w:rFonts w:ascii="Arial" w:hAnsi="Arial" w:cs="Arial"/>
          <w:lang w:val="en-US"/>
        </w:rPr>
      </w:pPr>
    </w:p>
    <w:p w14:paraId="273C95CE" w14:textId="77777777" w:rsidR="0037349A" w:rsidRDefault="0037349A" w:rsidP="00CF2523">
      <w:pPr>
        <w:jc w:val="both"/>
        <w:rPr>
          <w:rFonts w:ascii="Arial" w:hAnsi="Arial" w:cs="Arial"/>
          <w:lang w:val="en-US"/>
        </w:rPr>
      </w:pPr>
    </w:p>
    <w:p w14:paraId="5A4BCDAF" w14:textId="77777777" w:rsidR="0037349A" w:rsidRPr="00D9281F" w:rsidRDefault="0037349A" w:rsidP="00CF2523">
      <w:pPr>
        <w:jc w:val="both"/>
        <w:rPr>
          <w:rFonts w:ascii="Arial" w:hAnsi="Arial" w:cs="Arial"/>
          <w:b/>
          <w:sz w:val="28"/>
          <w:szCs w:val="28"/>
          <w:lang w:val="en-US"/>
        </w:rPr>
      </w:pPr>
      <w:r w:rsidRPr="00D9281F">
        <w:rPr>
          <w:rFonts w:ascii="Arial" w:hAnsi="Arial" w:cs="Arial"/>
          <w:b/>
          <w:sz w:val="28"/>
          <w:szCs w:val="28"/>
          <w:lang w:val="en-US"/>
        </w:rPr>
        <w:t>6.3</w:t>
      </w:r>
      <w:r w:rsidRPr="00D9281F">
        <w:rPr>
          <w:rFonts w:ascii="Arial" w:hAnsi="Arial" w:cs="Arial"/>
          <w:b/>
          <w:sz w:val="28"/>
          <w:szCs w:val="28"/>
          <w:lang w:val="en-US"/>
        </w:rPr>
        <w:tab/>
        <w:t>Institutional framework and gover</w:t>
      </w:r>
      <w:r w:rsidR="007245F7">
        <w:rPr>
          <w:rFonts w:ascii="Arial" w:hAnsi="Arial" w:cs="Arial"/>
          <w:b/>
          <w:sz w:val="28"/>
          <w:szCs w:val="28"/>
          <w:lang w:val="en-US"/>
        </w:rPr>
        <w:t>nance risks to sustainability</w:t>
      </w:r>
    </w:p>
    <w:p w14:paraId="291EA837" w14:textId="77777777" w:rsidR="0037349A" w:rsidRDefault="0037349A" w:rsidP="00CF2523">
      <w:pPr>
        <w:jc w:val="both"/>
        <w:rPr>
          <w:rFonts w:ascii="Arial" w:hAnsi="Arial" w:cs="Arial"/>
          <w:lang w:val="en-US"/>
        </w:rPr>
      </w:pPr>
    </w:p>
    <w:p w14:paraId="18280034" w14:textId="77777777" w:rsidR="004E1ED9" w:rsidRDefault="007245F7" w:rsidP="00CF2523">
      <w:pPr>
        <w:jc w:val="both"/>
        <w:rPr>
          <w:rFonts w:ascii="Arial" w:hAnsi="Arial" w:cs="Arial"/>
          <w:lang w:val="en-US"/>
        </w:rPr>
      </w:pPr>
      <w:r>
        <w:rPr>
          <w:rFonts w:ascii="Arial" w:hAnsi="Arial" w:cs="Arial"/>
          <w:lang w:val="en-US"/>
        </w:rPr>
        <w:t xml:space="preserve">There is a distinction in institutional and governance risk to sustainability between the central level and field locations.  At central level, </w:t>
      </w:r>
      <w:r w:rsidRPr="007245F7">
        <w:rPr>
          <w:rFonts w:ascii="Arial" w:hAnsi="Arial" w:cs="Arial"/>
          <w:lang w:val="en-US"/>
        </w:rPr>
        <w:t>DNP nee</w:t>
      </w:r>
      <w:r>
        <w:rPr>
          <w:rFonts w:ascii="Arial" w:hAnsi="Arial" w:cs="Arial"/>
          <w:lang w:val="en-US"/>
        </w:rPr>
        <w:t>ds to take better ownership of</w:t>
      </w:r>
      <w:r w:rsidRPr="007245F7">
        <w:rPr>
          <w:rFonts w:ascii="Arial" w:hAnsi="Arial" w:cs="Arial"/>
          <w:lang w:val="en-US"/>
        </w:rPr>
        <w:t xml:space="preserve"> </w:t>
      </w:r>
      <w:r>
        <w:rPr>
          <w:rFonts w:ascii="Arial" w:hAnsi="Arial" w:cs="Arial"/>
          <w:lang w:val="en-US"/>
        </w:rPr>
        <w:t xml:space="preserve">the </w:t>
      </w:r>
      <w:r w:rsidRPr="007245F7">
        <w:rPr>
          <w:rFonts w:ascii="Arial" w:hAnsi="Arial" w:cs="Arial"/>
          <w:lang w:val="en-US"/>
        </w:rPr>
        <w:t>project and push for further changes in its system and enabling conditions</w:t>
      </w:r>
      <w:r>
        <w:rPr>
          <w:rFonts w:ascii="Arial" w:hAnsi="Arial" w:cs="Arial"/>
          <w:lang w:val="en-US"/>
        </w:rPr>
        <w:t>.  T</w:t>
      </w:r>
      <w:r w:rsidRPr="003E721D">
        <w:rPr>
          <w:rFonts w:ascii="Arial" w:hAnsi="Arial" w:cs="Arial"/>
          <w:lang w:val="en-US"/>
        </w:rPr>
        <w:t xml:space="preserve">he </w:t>
      </w:r>
      <w:r w:rsidR="00FA1275">
        <w:rPr>
          <w:rFonts w:ascii="Arial" w:hAnsi="Arial" w:cs="Arial"/>
          <w:lang w:val="en-US"/>
        </w:rPr>
        <w:t xml:space="preserve">existing </w:t>
      </w:r>
      <w:r w:rsidRPr="003E721D">
        <w:rPr>
          <w:rFonts w:ascii="Arial" w:hAnsi="Arial" w:cs="Arial"/>
          <w:lang w:val="en-US"/>
        </w:rPr>
        <w:t xml:space="preserve">legal frameworks, policies, governance structures and processes </w:t>
      </w:r>
      <w:r>
        <w:rPr>
          <w:rFonts w:ascii="Arial" w:hAnsi="Arial" w:cs="Arial"/>
          <w:lang w:val="en-US"/>
        </w:rPr>
        <w:t xml:space="preserve">still </w:t>
      </w:r>
      <w:r w:rsidRPr="003E721D">
        <w:rPr>
          <w:rFonts w:ascii="Arial" w:hAnsi="Arial" w:cs="Arial"/>
          <w:lang w:val="en-US"/>
        </w:rPr>
        <w:t>pose risks</w:t>
      </w:r>
      <w:r>
        <w:rPr>
          <w:rFonts w:ascii="Arial" w:hAnsi="Arial" w:cs="Arial"/>
          <w:lang w:val="en-US"/>
        </w:rPr>
        <w:t xml:space="preserve"> to project benefits.  In spite of the project’s efforts, the enabling environment targeted under </w:t>
      </w:r>
      <w:r w:rsidR="00FA1275">
        <w:rPr>
          <w:rFonts w:ascii="Arial" w:hAnsi="Arial" w:cs="Arial"/>
          <w:lang w:val="en-US"/>
        </w:rPr>
        <w:t>Outcome 1 is still elusive and project approaches and strategies cannot be mainstreamed into DNP’s operations and functions.  This is primarily due to the strict hierarchy of the system, the overly bureaucratic processes and the lack of delegation/devolution.</w:t>
      </w:r>
      <w:r w:rsidR="009E5DF4">
        <w:rPr>
          <w:rFonts w:ascii="Arial" w:hAnsi="Arial" w:cs="Arial"/>
          <w:lang w:val="en-US"/>
        </w:rPr>
        <w:t xml:space="preserve">  There are institutional and governance risks at central level such that sustainability is </w:t>
      </w:r>
      <w:r w:rsidR="009E5DF4" w:rsidRPr="009E5DF4">
        <w:rPr>
          <w:rFonts w:ascii="Arial" w:hAnsi="Arial" w:cs="Arial"/>
          <w:b/>
          <w:lang w:val="en-US"/>
        </w:rPr>
        <w:t>Moderately Unlikely (MU)</w:t>
      </w:r>
      <w:r w:rsidR="009E5DF4">
        <w:rPr>
          <w:rFonts w:ascii="Arial" w:hAnsi="Arial" w:cs="Arial"/>
          <w:lang w:val="en-US"/>
        </w:rPr>
        <w:t>.</w:t>
      </w:r>
    </w:p>
    <w:p w14:paraId="519C8389" w14:textId="77777777" w:rsidR="004E1ED9" w:rsidRDefault="004E1ED9" w:rsidP="00CF2523">
      <w:pPr>
        <w:jc w:val="both"/>
        <w:rPr>
          <w:rFonts w:ascii="Arial" w:hAnsi="Arial" w:cs="Arial"/>
          <w:lang w:val="en-US"/>
        </w:rPr>
      </w:pPr>
    </w:p>
    <w:p w14:paraId="7C6F04E5" w14:textId="77777777" w:rsidR="0037349A" w:rsidRDefault="00FA1275" w:rsidP="00CF2523">
      <w:pPr>
        <w:jc w:val="both"/>
        <w:rPr>
          <w:rFonts w:ascii="Arial" w:hAnsi="Arial" w:cs="Arial"/>
          <w:lang w:val="en-GB"/>
        </w:rPr>
      </w:pPr>
      <w:r>
        <w:rPr>
          <w:rFonts w:ascii="Arial" w:hAnsi="Arial" w:cs="Arial"/>
          <w:lang w:val="en-GB"/>
        </w:rPr>
        <w:t>At the local PA level, we have met some impressive champions</w:t>
      </w:r>
      <w:r w:rsidR="009E5DF4">
        <w:rPr>
          <w:rFonts w:ascii="Arial" w:hAnsi="Arial" w:cs="Arial"/>
          <w:lang w:val="en-GB"/>
        </w:rPr>
        <w:t xml:space="preserve"> who have welcomed the project’s approach and are trying to benefit from its approach and products.  Among other things, they have established a good rapport with local communities that augurs well for the future</w:t>
      </w:r>
      <w:r w:rsidR="005C68FC">
        <w:rPr>
          <w:rFonts w:ascii="Arial" w:hAnsi="Arial" w:cs="Arial"/>
          <w:lang w:val="en-GB"/>
        </w:rPr>
        <w:t xml:space="preserve">.   Although it will require them to overcome the inertia from central level, local leadership seems committed and at least in the locations we visited, the sustainability of project benefits appears </w:t>
      </w:r>
      <w:r w:rsidR="005C68FC" w:rsidRPr="005C68FC">
        <w:rPr>
          <w:rFonts w:ascii="Arial" w:hAnsi="Arial" w:cs="Arial"/>
          <w:b/>
          <w:lang w:val="en-GB"/>
        </w:rPr>
        <w:t>Likely (L)</w:t>
      </w:r>
      <w:r w:rsidR="005C68FC">
        <w:rPr>
          <w:rFonts w:ascii="Arial" w:hAnsi="Arial" w:cs="Arial"/>
          <w:lang w:val="en-GB"/>
        </w:rPr>
        <w:t>.</w:t>
      </w:r>
    </w:p>
    <w:p w14:paraId="4A1BB522" w14:textId="77777777" w:rsidR="0037349A" w:rsidRDefault="0037349A" w:rsidP="00CF2523">
      <w:pPr>
        <w:jc w:val="both"/>
        <w:rPr>
          <w:rFonts w:ascii="Arial" w:hAnsi="Arial" w:cs="Arial"/>
          <w:lang w:val="en-US"/>
        </w:rPr>
      </w:pPr>
    </w:p>
    <w:p w14:paraId="2400C194" w14:textId="77777777" w:rsidR="0037349A" w:rsidRDefault="0037349A" w:rsidP="00CF2523">
      <w:pPr>
        <w:jc w:val="both"/>
        <w:rPr>
          <w:rFonts w:ascii="Arial" w:hAnsi="Arial" w:cs="Arial"/>
          <w:lang w:val="en-US"/>
        </w:rPr>
      </w:pPr>
    </w:p>
    <w:p w14:paraId="4C0F17A4" w14:textId="77777777" w:rsidR="0037349A" w:rsidRPr="00D9281F" w:rsidRDefault="0037349A" w:rsidP="00CF2523">
      <w:pPr>
        <w:jc w:val="both"/>
        <w:rPr>
          <w:rFonts w:ascii="Arial" w:hAnsi="Arial" w:cs="Arial"/>
          <w:b/>
          <w:sz w:val="28"/>
          <w:szCs w:val="28"/>
          <w:lang w:val="en-US"/>
        </w:rPr>
      </w:pPr>
      <w:r w:rsidRPr="00D9281F">
        <w:rPr>
          <w:rFonts w:ascii="Arial" w:hAnsi="Arial" w:cs="Arial"/>
          <w:b/>
          <w:sz w:val="28"/>
          <w:szCs w:val="28"/>
          <w:lang w:val="en-US"/>
        </w:rPr>
        <w:t>6.4</w:t>
      </w:r>
      <w:r w:rsidRPr="00D9281F">
        <w:rPr>
          <w:rFonts w:ascii="Arial" w:hAnsi="Arial" w:cs="Arial"/>
          <w:b/>
          <w:sz w:val="28"/>
          <w:szCs w:val="28"/>
          <w:lang w:val="en-US"/>
        </w:rPr>
        <w:tab/>
        <w:t>Environm</w:t>
      </w:r>
      <w:r w:rsidR="00B461D9">
        <w:rPr>
          <w:rFonts w:ascii="Arial" w:hAnsi="Arial" w:cs="Arial"/>
          <w:b/>
          <w:sz w:val="28"/>
          <w:szCs w:val="28"/>
          <w:lang w:val="en-US"/>
        </w:rPr>
        <w:t>ental risks to sustainability</w:t>
      </w:r>
    </w:p>
    <w:p w14:paraId="7A0AD65A" w14:textId="77777777" w:rsidR="0037349A" w:rsidRDefault="0037349A" w:rsidP="00CF2523">
      <w:pPr>
        <w:jc w:val="both"/>
        <w:rPr>
          <w:rFonts w:ascii="Arial" w:hAnsi="Arial" w:cs="Arial"/>
        </w:rPr>
      </w:pPr>
    </w:p>
    <w:p w14:paraId="0CCE2A7E" w14:textId="77777777" w:rsidR="00BD7347" w:rsidRDefault="00B461D9" w:rsidP="00CF2523">
      <w:pPr>
        <w:jc w:val="both"/>
        <w:rPr>
          <w:rFonts w:ascii="Arial" w:hAnsi="Arial" w:cs="Arial"/>
          <w:bCs/>
          <w:lang w:val="en-GB"/>
        </w:rPr>
      </w:pPr>
      <w:r>
        <w:rPr>
          <w:rFonts w:ascii="Arial" w:hAnsi="Arial" w:cs="Arial"/>
          <w:bCs/>
          <w:lang w:val="en-GB"/>
        </w:rPr>
        <w:t>This i</w:t>
      </w:r>
      <w:r w:rsidRPr="00B461D9">
        <w:rPr>
          <w:rFonts w:ascii="Arial" w:hAnsi="Arial" w:cs="Arial"/>
          <w:bCs/>
          <w:lang w:val="en-GB"/>
        </w:rPr>
        <w:t xml:space="preserve">s an environmental project and the security of environmental sustainability should be a foregone conclusion.  However, </w:t>
      </w:r>
      <w:r w:rsidR="00BD7347">
        <w:rPr>
          <w:rFonts w:ascii="Arial" w:hAnsi="Arial" w:cs="Arial"/>
          <w:bCs/>
          <w:lang w:val="en-GB"/>
        </w:rPr>
        <w:t xml:space="preserve">we find at least three risks to environmental sustainability.  </w:t>
      </w:r>
    </w:p>
    <w:p w14:paraId="5C40D78C" w14:textId="77777777" w:rsidR="00BD7347" w:rsidRDefault="00BD7347" w:rsidP="00CF2523">
      <w:pPr>
        <w:jc w:val="both"/>
        <w:rPr>
          <w:rFonts w:ascii="Arial" w:hAnsi="Arial" w:cs="Arial"/>
          <w:bCs/>
          <w:lang w:val="en-GB"/>
        </w:rPr>
      </w:pPr>
    </w:p>
    <w:p w14:paraId="3E9A0368" w14:textId="77777777" w:rsidR="00B461D9" w:rsidRDefault="00B461D9" w:rsidP="00CF2523">
      <w:pPr>
        <w:jc w:val="both"/>
        <w:rPr>
          <w:rFonts w:ascii="Arial" w:hAnsi="Arial" w:cs="Arial"/>
          <w:bCs/>
          <w:lang w:val="en-GB"/>
        </w:rPr>
      </w:pPr>
      <w:r>
        <w:rPr>
          <w:rFonts w:ascii="Arial" w:hAnsi="Arial" w:cs="Arial"/>
          <w:bCs/>
          <w:lang w:val="en-GB"/>
        </w:rPr>
        <w:t xml:space="preserve">From what </w:t>
      </w:r>
      <w:r w:rsidR="00BD7347">
        <w:rPr>
          <w:rFonts w:ascii="Arial" w:hAnsi="Arial" w:cs="Arial"/>
          <w:bCs/>
          <w:lang w:val="en-GB"/>
        </w:rPr>
        <w:t>we</w:t>
      </w:r>
      <w:r>
        <w:rPr>
          <w:rFonts w:ascii="Arial" w:hAnsi="Arial" w:cs="Arial"/>
          <w:bCs/>
          <w:lang w:val="en-GB"/>
        </w:rPr>
        <w:t xml:space="preserve"> have seen</w:t>
      </w:r>
      <w:r w:rsidR="001C619B">
        <w:rPr>
          <w:rFonts w:ascii="Arial" w:hAnsi="Arial" w:cs="Arial"/>
          <w:bCs/>
          <w:lang w:val="en-GB"/>
        </w:rPr>
        <w:t xml:space="preserve"> in Doi Inthanon</w:t>
      </w:r>
      <w:r>
        <w:rPr>
          <w:rFonts w:ascii="Arial" w:hAnsi="Arial" w:cs="Arial"/>
          <w:bCs/>
          <w:lang w:val="en-GB"/>
        </w:rPr>
        <w:t xml:space="preserve">, fire is used by communities within and adjacent to PAs as part of their farming practice and most often, these fires get out of control and destroy hectares of PA forests, grasslands and their environments.  Our concern is exacerbated by what seems to be a defeatist attitude on the part of PA management.  </w:t>
      </w:r>
    </w:p>
    <w:p w14:paraId="358175B0" w14:textId="77777777" w:rsidR="00BD7347" w:rsidRDefault="00BD7347" w:rsidP="00CF2523">
      <w:pPr>
        <w:jc w:val="both"/>
        <w:rPr>
          <w:rFonts w:ascii="Arial" w:hAnsi="Arial" w:cs="Arial"/>
          <w:bCs/>
          <w:lang w:val="en-GB"/>
        </w:rPr>
      </w:pPr>
    </w:p>
    <w:p w14:paraId="428CB0A9" w14:textId="77777777" w:rsidR="00BD7347" w:rsidRDefault="00BD7347" w:rsidP="00CF2523">
      <w:pPr>
        <w:jc w:val="both"/>
        <w:rPr>
          <w:rFonts w:ascii="Arial" w:hAnsi="Arial" w:cs="Arial"/>
          <w:bCs/>
          <w:lang w:val="en-GB"/>
        </w:rPr>
      </w:pPr>
      <w:r>
        <w:rPr>
          <w:rFonts w:ascii="Arial" w:hAnsi="Arial" w:cs="Arial"/>
          <w:bCs/>
          <w:lang w:val="en-GB"/>
        </w:rPr>
        <w:t xml:space="preserve">A related risk to environmental sustainability is posed by the large number of communities that live within the boundaries of </w:t>
      </w:r>
      <w:r w:rsidR="001C619B">
        <w:rPr>
          <w:rFonts w:ascii="Arial" w:hAnsi="Arial" w:cs="Arial"/>
          <w:bCs/>
          <w:lang w:val="en-GB"/>
        </w:rPr>
        <w:t>the PA</w:t>
      </w:r>
      <w:r>
        <w:rPr>
          <w:rFonts w:ascii="Arial" w:hAnsi="Arial" w:cs="Arial"/>
          <w:bCs/>
          <w:lang w:val="en-GB"/>
        </w:rPr>
        <w:t xml:space="preserve">.  Of greatest concern are their farming activities which are mostly on a commercial scale with the use of pesticides and fertilizers that that may entail.  </w:t>
      </w:r>
    </w:p>
    <w:p w14:paraId="2A62276D" w14:textId="77777777" w:rsidR="00B461D9" w:rsidRDefault="00B461D9" w:rsidP="00CF2523">
      <w:pPr>
        <w:jc w:val="both"/>
        <w:rPr>
          <w:rFonts w:ascii="Arial" w:hAnsi="Arial" w:cs="Arial"/>
          <w:bCs/>
          <w:lang w:val="en-GB"/>
        </w:rPr>
      </w:pPr>
    </w:p>
    <w:p w14:paraId="128F46E2" w14:textId="77777777" w:rsidR="00B461D9" w:rsidRPr="00B461D9" w:rsidRDefault="00E75033" w:rsidP="00CF2523">
      <w:pPr>
        <w:jc w:val="both"/>
        <w:rPr>
          <w:rFonts w:ascii="Arial" w:hAnsi="Arial" w:cs="Arial"/>
          <w:bCs/>
          <w:lang w:val="en-GB"/>
        </w:rPr>
      </w:pPr>
      <w:r>
        <w:rPr>
          <w:rFonts w:ascii="Arial" w:hAnsi="Arial" w:cs="Arial"/>
          <w:bCs/>
          <w:lang w:val="en-GB"/>
        </w:rPr>
        <w:t>R</w:t>
      </w:r>
      <w:r w:rsidR="00B461D9">
        <w:rPr>
          <w:rFonts w:ascii="Arial" w:hAnsi="Arial" w:cs="Arial"/>
          <w:bCs/>
          <w:lang w:val="en-GB"/>
        </w:rPr>
        <w:t>eintroduction</w:t>
      </w:r>
      <w:r>
        <w:rPr>
          <w:rFonts w:ascii="Arial" w:hAnsi="Arial" w:cs="Arial"/>
          <w:bCs/>
          <w:lang w:val="en-GB"/>
        </w:rPr>
        <w:t>s are</w:t>
      </w:r>
      <w:r w:rsidR="00B461D9">
        <w:rPr>
          <w:rFonts w:ascii="Arial" w:hAnsi="Arial" w:cs="Arial"/>
          <w:bCs/>
          <w:lang w:val="en-GB"/>
        </w:rPr>
        <w:t xml:space="preserve"> being carried out</w:t>
      </w:r>
      <w:r w:rsidR="00BD7347">
        <w:rPr>
          <w:rFonts w:ascii="Arial" w:hAnsi="Arial" w:cs="Arial"/>
          <w:bCs/>
          <w:lang w:val="en-GB"/>
        </w:rPr>
        <w:t xml:space="preserve"> </w:t>
      </w:r>
      <w:r>
        <w:rPr>
          <w:rFonts w:ascii="Arial" w:hAnsi="Arial" w:cs="Arial"/>
          <w:bCs/>
          <w:lang w:val="en-GB"/>
        </w:rPr>
        <w:t xml:space="preserve">following extensive research on the potential disruption to </w:t>
      </w:r>
      <w:r w:rsidR="00B461D9" w:rsidRPr="00B461D9">
        <w:rPr>
          <w:rFonts w:ascii="Arial" w:hAnsi="Arial" w:cs="Arial"/>
          <w:bCs/>
          <w:lang w:val="en-GB"/>
        </w:rPr>
        <w:t xml:space="preserve">existing ecosystem services, species at risk, or other ecological values.  </w:t>
      </w:r>
      <w:r>
        <w:rPr>
          <w:rFonts w:ascii="Arial" w:hAnsi="Arial" w:cs="Arial"/>
          <w:bCs/>
          <w:lang w:val="en-GB"/>
        </w:rPr>
        <w:t>This</w:t>
      </w:r>
      <w:r w:rsidR="00B461D9" w:rsidRPr="00B461D9">
        <w:rPr>
          <w:rFonts w:ascii="Arial" w:hAnsi="Arial" w:cs="Arial"/>
          <w:bCs/>
          <w:lang w:val="en-GB"/>
        </w:rPr>
        <w:t xml:space="preserve"> research and analysis </w:t>
      </w:r>
      <w:r>
        <w:rPr>
          <w:rFonts w:ascii="Arial" w:hAnsi="Arial" w:cs="Arial"/>
          <w:bCs/>
          <w:lang w:val="en-GB"/>
        </w:rPr>
        <w:t>as well as</w:t>
      </w:r>
      <w:r w:rsidR="00B461D9" w:rsidRPr="00B461D9">
        <w:rPr>
          <w:rFonts w:ascii="Arial" w:hAnsi="Arial" w:cs="Arial"/>
          <w:bCs/>
          <w:lang w:val="en-GB"/>
        </w:rPr>
        <w:t xml:space="preserve"> active management and monitoring, </w:t>
      </w:r>
      <w:r>
        <w:rPr>
          <w:rFonts w:ascii="Arial" w:hAnsi="Arial" w:cs="Arial"/>
          <w:bCs/>
          <w:lang w:val="en-GB"/>
        </w:rPr>
        <w:t>must be maintained because the risk remains that the host ecosystem may be</w:t>
      </w:r>
      <w:r w:rsidR="00B461D9" w:rsidRPr="00B461D9">
        <w:rPr>
          <w:rFonts w:ascii="Arial" w:hAnsi="Arial" w:cs="Arial"/>
          <w:bCs/>
          <w:lang w:val="en-GB"/>
        </w:rPr>
        <w:t xml:space="preserve"> less resilient and robust</w:t>
      </w:r>
      <w:r>
        <w:rPr>
          <w:rFonts w:ascii="Arial" w:hAnsi="Arial" w:cs="Arial"/>
          <w:bCs/>
          <w:lang w:val="en-GB"/>
        </w:rPr>
        <w:t xml:space="preserve"> than expected.  </w:t>
      </w:r>
      <w:r w:rsidR="00B461D9" w:rsidRPr="00B461D9">
        <w:rPr>
          <w:rFonts w:ascii="Arial" w:hAnsi="Arial" w:cs="Arial"/>
          <w:bCs/>
          <w:lang w:val="en-GB"/>
        </w:rPr>
        <w:t xml:space="preserve">This is especially important in the face of a changing climate.  </w:t>
      </w:r>
    </w:p>
    <w:p w14:paraId="1D9F0E1E" w14:textId="77777777" w:rsidR="00B461D9" w:rsidRPr="00B461D9" w:rsidRDefault="00B461D9" w:rsidP="00CF2523">
      <w:pPr>
        <w:jc w:val="both"/>
        <w:rPr>
          <w:rFonts w:ascii="Arial" w:hAnsi="Arial" w:cs="Arial"/>
          <w:bCs/>
          <w:lang w:val="en-GB"/>
        </w:rPr>
      </w:pPr>
    </w:p>
    <w:p w14:paraId="79ED4958" w14:textId="77777777" w:rsidR="0037349A" w:rsidRPr="003E721D" w:rsidRDefault="002C54A1" w:rsidP="00CF2523">
      <w:pPr>
        <w:jc w:val="both"/>
        <w:rPr>
          <w:rFonts w:ascii="Arial" w:hAnsi="Arial" w:cs="Arial"/>
          <w:bCs/>
        </w:rPr>
      </w:pPr>
      <w:r>
        <w:rPr>
          <w:rFonts w:ascii="Arial" w:hAnsi="Arial" w:cs="Arial"/>
          <w:bCs/>
        </w:rPr>
        <w:t>These</w:t>
      </w:r>
      <w:r w:rsidRPr="003E721D">
        <w:rPr>
          <w:rFonts w:ascii="Arial" w:hAnsi="Arial" w:cs="Arial"/>
          <w:bCs/>
        </w:rPr>
        <w:t xml:space="preserve"> environmental factors </w:t>
      </w:r>
      <w:r>
        <w:rPr>
          <w:rFonts w:ascii="Arial" w:hAnsi="Arial" w:cs="Arial"/>
          <w:bCs/>
        </w:rPr>
        <w:t xml:space="preserve">are of concern </w:t>
      </w:r>
      <w:r w:rsidR="001C619B">
        <w:rPr>
          <w:rFonts w:ascii="Arial" w:hAnsi="Arial" w:cs="Arial"/>
          <w:bCs/>
        </w:rPr>
        <w:t xml:space="preserve">at least in Doi Inthanon </w:t>
      </w:r>
      <w:r>
        <w:rPr>
          <w:rFonts w:ascii="Arial" w:hAnsi="Arial" w:cs="Arial"/>
          <w:bCs/>
        </w:rPr>
        <w:t xml:space="preserve">and </w:t>
      </w:r>
      <w:r w:rsidRPr="003E721D">
        <w:rPr>
          <w:rFonts w:ascii="Arial" w:hAnsi="Arial" w:cs="Arial"/>
          <w:bCs/>
        </w:rPr>
        <w:t>could undermine and reverse the project’s outcomes and results</w:t>
      </w:r>
      <w:r w:rsidR="001C619B">
        <w:rPr>
          <w:rFonts w:ascii="Arial" w:hAnsi="Arial" w:cs="Arial"/>
          <w:bCs/>
        </w:rPr>
        <w:t xml:space="preserve">.  However, in view of </w:t>
      </w:r>
      <w:r w:rsidR="009B51DA">
        <w:rPr>
          <w:rFonts w:ascii="Arial" w:hAnsi="Arial" w:cs="Arial"/>
          <w:bCs/>
        </w:rPr>
        <w:t xml:space="preserve">the close collaboration between PA management and communities elsewhere (for example in Tarutao, Klong Lan, and Huay Kha Khaeng), overall </w:t>
      </w:r>
      <w:r w:rsidR="00B461D9" w:rsidRPr="00B461D9">
        <w:rPr>
          <w:rFonts w:ascii="Arial" w:hAnsi="Arial" w:cs="Arial"/>
          <w:bCs/>
          <w:lang w:val="en-GB"/>
        </w:rPr>
        <w:t xml:space="preserve">environmental sustainability is seen as </w:t>
      </w:r>
      <w:r w:rsidR="001C619B">
        <w:rPr>
          <w:rFonts w:ascii="Arial" w:hAnsi="Arial" w:cs="Arial"/>
          <w:b/>
          <w:bCs/>
          <w:lang w:val="en-GB"/>
        </w:rPr>
        <w:t>Moderately Likely (ML</w:t>
      </w:r>
      <w:r w:rsidR="00B461D9" w:rsidRPr="00B461D9">
        <w:rPr>
          <w:rFonts w:ascii="Arial" w:hAnsi="Arial" w:cs="Arial"/>
          <w:b/>
          <w:bCs/>
          <w:lang w:val="en-GB"/>
        </w:rPr>
        <w:t>).</w:t>
      </w:r>
    </w:p>
    <w:p w14:paraId="1F23BADE" w14:textId="77777777" w:rsidR="0037349A" w:rsidRDefault="0037349A" w:rsidP="00CF2523">
      <w:pPr>
        <w:jc w:val="both"/>
        <w:rPr>
          <w:rFonts w:ascii="Arial" w:hAnsi="Arial" w:cs="Arial"/>
          <w:bCs/>
        </w:rPr>
      </w:pPr>
    </w:p>
    <w:p w14:paraId="38C4A0E7" w14:textId="77777777" w:rsidR="009B51DA" w:rsidRDefault="009B51DA" w:rsidP="00CF2523">
      <w:pPr>
        <w:jc w:val="both"/>
        <w:rPr>
          <w:rFonts w:ascii="Arial" w:hAnsi="Arial" w:cs="Arial"/>
          <w:bCs/>
        </w:rPr>
      </w:pPr>
    </w:p>
    <w:p w14:paraId="6A5D97FB" w14:textId="77777777" w:rsidR="009B51DA" w:rsidRDefault="009B51DA" w:rsidP="00CF2523">
      <w:pPr>
        <w:jc w:val="both"/>
        <w:rPr>
          <w:rFonts w:ascii="Arial" w:hAnsi="Arial" w:cs="Arial"/>
          <w:bCs/>
        </w:rPr>
      </w:pPr>
    </w:p>
    <w:p w14:paraId="239C5EC3" w14:textId="77777777" w:rsidR="009B51DA" w:rsidRDefault="009B51DA" w:rsidP="00CF2523">
      <w:pPr>
        <w:jc w:val="both"/>
        <w:rPr>
          <w:rFonts w:ascii="Arial" w:hAnsi="Arial" w:cs="Arial"/>
          <w:bCs/>
        </w:rPr>
      </w:pPr>
    </w:p>
    <w:p w14:paraId="40EC2BDE" w14:textId="77777777" w:rsidR="009B51DA" w:rsidRDefault="009B51DA" w:rsidP="00CF2523">
      <w:pPr>
        <w:jc w:val="both"/>
        <w:rPr>
          <w:rFonts w:ascii="Arial" w:hAnsi="Arial" w:cs="Arial"/>
          <w:bCs/>
        </w:rPr>
      </w:pPr>
    </w:p>
    <w:p w14:paraId="3F5BB2FF" w14:textId="77777777" w:rsidR="009B51DA" w:rsidRDefault="009B51DA" w:rsidP="00CF2523">
      <w:pPr>
        <w:jc w:val="both"/>
        <w:rPr>
          <w:rFonts w:ascii="Arial" w:hAnsi="Arial" w:cs="Arial"/>
          <w:bCs/>
        </w:rPr>
      </w:pPr>
    </w:p>
    <w:p w14:paraId="3BEEC830" w14:textId="77777777" w:rsidR="009B51DA" w:rsidRDefault="009B51DA" w:rsidP="00CF2523">
      <w:pPr>
        <w:jc w:val="both"/>
        <w:rPr>
          <w:rFonts w:ascii="Arial" w:hAnsi="Arial" w:cs="Arial"/>
          <w:bCs/>
        </w:rPr>
      </w:pPr>
    </w:p>
    <w:p w14:paraId="5282B453" w14:textId="77777777" w:rsidR="009B51DA" w:rsidRPr="009A510A" w:rsidRDefault="009B51DA" w:rsidP="00CF2523">
      <w:pPr>
        <w:jc w:val="both"/>
        <w:rPr>
          <w:rFonts w:ascii="Arial" w:hAnsi="Arial" w:cs="Arial"/>
          <w:bCs/>
        </w:rPr>
      </w:pPr>
    </w:p>
    <w:p w14:paraId="7B4CBAA7" w14:textId="77777777" w:rsidR="0037349A" w:rsidRDefault="0037349A" w:rsidP="00CF2523">
      <w:pPr>
        <w:jc w:val="both"/>
        <w:rPr>
          <w:rFonts w:ascii="Arial" w:hAnsi="Arial" w:cs="Arial"/>
          <w:b/>
          <w:sz w:val="32"/>
          <w:szCs w:val="32"/>
        </w:rPr>
      </w:pPr>
      <w:r>
        <w:rPr>
          <w:rFonts w:ascii="Arial" w:hAnsi="Arial" w:cs="Arial"/>
          <w:b/>
          <w:bCs/>
          <w:sz w:val="32"/>
          <w:szCs w:val="32"/>
        </w:rPr>
        <w:t>7</w:t>
      </w:r>
      <w:r w:rsidRPr="00823702">
        <w:rPr>
          <w:rFonts w:ascii="Arial" w:hAnsi="Arial" w:cs="Arial"/>
          <w:b/>
          <w:bCs/>
          <w:sz w:val="32"/>
          <w:szCs w:val="32"/>
        </w:rPr>
        <w:t xml:space="preserve"> </w:t>
      </w:r>
      <w:r w:rsidRPr="00823702">
        <w:rPr>
          <w:rFonts w:ascii="Arial" w:hAnsi="Arial" w:cs="Arial"/>
          <w:b/>
          <w:bCs/>
          <w:sz w:val="32"/>
          <w:szCs w:val="32"/>
        </w:rPr>
        <w:tab/>
      </w:r>
      <w:r w:rsidRPr="00823702">
        <w:rPr>
          <w:rFonts w:ascii="Arial" w:hAnsi="Arial" w:cs="Arial"/>
          <w:b/>
          <w:sz w:val="32"/>
          <w:szCs w:val="32"/>
        </w:rPr>
        <w:t>CONCLUSIONS</w:t>
      </w:r>
      <w:r w:rsidR="0006691C">
        <w:rPr>
          <w:rFonts w:ascii="Arial" w:hAnsi="Arial" w:cs="Arial"/>
          <w:b/>
          <w:sz w:val="32"/>
          <w:szCs w:val="32"/>
        </w:rPr>
        <w:t xml:space="preserve"> AND SUMMARY RATINGS</w:t>
      </w:r>
    </w:p>
    <w:p w14:paraId="49A18517" w14:textId="77777777" w:rsidR="005D5F7F" w:rsidRDefault="005D5F7F" w:rsidP="00CF2523">
      <w:pPr>
        <w:jc w:val="both"/>
        <w:rPr>
          <w:rFonts w:ascii="Arial" w:hAnsi="Arial" w:cs="Arial"/>
        </w:rPr>
      </w:pPr>
    </w:p>
    <w:p w14:paraId="547B96E6" w14:textId="77777777" w:rsidR="0037349A" w:rsidRPr="00416C2B" w:rsidRDefault="0037349A" w:rsidP="00CF2523">
      <w:pPr>
        <w:jc w:val="both"/>
        <w:rPr>
          <w:rFonts w:ascii="Arial" w:hAnsi="Arial" w:cs="Arial"/>
          <w:b/>
          <w:sz w:val="28"/>
          <w:szCs w:val="28"/>
        </w:rPr>
      </w:pPr>
      <w:r>
        <w:rPr>
          <w:rFonts w:ascii="Arial" w:hAnsi="Arial" w:cs="Arial"/>
          <w:b/>
          <w:sz w:val="28"/>
          <w:szCs w:val="28"/>
        </w:rPr>
        <w:t>7</w:t>
      </w:r>
      <w:r w:rsidRPr="00416C2B">
        <w:rPr>
          <w:rFonts w:ascii="Arial" w:hAnsi="Arial" w:cs="Arial"/>
          <w:b/>
          <w:sz w:val="28"/>
          <w:szCs w:val="28"/>
        </w:rPr>
        <w:t>.1</w:t>
      </w:r>
      <w:r w:rsidRPr="00416C2B">
        <w:rPr>
          <w:rFonts w:ascii="Arial" w:hAnsi="Arial" w:cs="Arial"/>
          <w:b/>
          <w:sz w:val="28"/>
          <w:szCs w:val="28"/>
        </w:rPr>
        <w:tab/>
        <w:t>Conclusions</w:t>
      </w:r>
    </w:p>
    <w:p w14:paraId="2458E3B4" w14:textId="77777777" w:rsidR="0037349A" w:rsidRDefault="0037349A" w:rsidP="00CF2523">
      <w:pPr>
        <w:jc w:val="both"/>
        <w:rPr>
          <w:rFonts w:ascii="Arial" w:hAnsi="Arial" w:cs="Arial"/>
        </w:rPr>
      </w:pPr>
    </w:p>
    <w:p w14:paraId="01242452" w14:textId="77777777" w:rsidR="008E52A3" w:rsidRDefault="008E52A3" w:rsidP="00CF2523">
      <w:pPr>
        <w:jc w:val="both"/>
        <w:rPr>
          <w:rFonts w:ascii="Arial" w:hAnsi="Arial" w:cs="Arial"/>
        </w:rPr>
      </w:pPr>
      <w:r>
        <w:rPr>
          <w:rFonts w:ascii="Arial" w:hAnsi="Arial" w:cs="Arial"/>
        </w:rPr>
        <w:t xml:space="preserve">This section </w:t>
      </w:r>
      <w:r w:rsidR="009B01E0">
        <w:rPr>
          <w:rFonts w:ascii="Arial" w:hAnsi="Arial" w:cs="Arial"/>
        </w:rPr>
        <w:t xml:space="preserve">takes its cue from the four key evaluation criteria – relevance, efficiency, effectiveness (and impact), and sustainability.  It </w:t>
      </w:r>
      <w:r>
        <w:rPr>
          <w:rFonts w:ascii="Arial" w:hAnsi="Arial" w:cs="Arial"/>
        </w:rPr>
        <w:t>gathers together the logical end-arguments arising from the findings of this evaluation.  Some of these have been developed in the preceding text and therefore they are included here as mere summaries to ensure completeness; others are more substantive discussions arising from findings and analysis.</w:t>
      </w:r>
    </w:p>
    <w:p w14:paraId="62920C8B" w14:textId="77777777" w:rsidR="0037349A" w:rsidRDefault="0037349A" w:rsidP="00CF2523">
      <w:pPr>
        <w:jc w:val="both"/>
        <w:rPr>
          <w:rFonts w:ascii="Arial" w:hAnsi="Arial" w:cs="Arial"/>
        </w:rPr>
      </w:pPr>
    </w:p>
    <w:p w14:paraId="17F81787" w14:textId="77777777" w:rsidR="008E52A3" w:rsidRDefault="008E52A3" w:rsidP="00CF2523">
      <w:pPr>
        <w:jc w:val="both"/>
        <w:rPr>
          <w:rFonts w:ascii="Arial" w:hAnsi="Arial" w:cs="Arial"/>
        </w:rPr>
      </w:pPr>
    </w:p>
    <w:p w14:paraId="23AB4B9E" w14:textId="77777777" w:rsidR="00015EF6" w:rsidRDefault="00015EF6" w:rsidP="00CF2523">
      <w:pPr>
        <w:jc w:val="both"/>
        <w:rPr>
          <w:rFonts w:ascii="Arial" w:hAnsi="Arial" w:cs="Arial"/>
        </w:rPr>
      </w:pPr>
    </w:p>
    <w:p w14:paraId="7D80C15D" w14:textId="77777777" w:rsidR="0037349A" w:rsidRPr="00416C2B" w:rsidRDefault="0037349A" w:rsidP="00CF2523">
      <w:pPr>
        <w:jc w:val="both"/>
        <w:rPr>
          <w:rFonts w:ascii="Arial" w:hAnsi="Arial" w:cs="Arial"/>
          <w:b/>
          <w:sz w:val="24"/>
          <w:szCs w:val="24"/>
        </w:rPr>
      </w:pPr>
      <w:r>
        <w:rPr>
          <w:rFonts w:ascii="Arial" w:hAnsi="Arial" w:cs="Arial"/>
          <w:b/>
          <w:sz w:val="24"/>
          <w:szCs w:val="24"/>
        </w:rPr>
        <w:t>7</w:t>
      </w:r>
      <w:r w:rsidRPr="00416C2B">
        <w:rPr>
          <w:rFonts w:ascii="Arial" w:hAnsi="Arial" w:cs="Arial"/>
          <w:b/>
          <w:sz w:val="24"/>
          <w:szCs w:val="24"/>
        </w:rPr>
        <w:t>.1.1</w:t>
      </w:r>
      <w:r w:rsidRPr="00416C2B">
        <w:rPr>
          <w:rFonts w:ascii="Arial" w:hAnsi="Arial" w:cs="Arial"/>
          <w:b/>
          <w:sz w:val="24"/>
          <w:szCs w:val="24"/>
        </w:rPr>
        <w:tab/>
        <w:t xml:space="preserve">Project </w:t>
      </w:r>
      <w:r>
        <w:rPr>
          <w:rFonts w:ascii="Arial" w:hAnsi="Arial" w:cs="Arial"/>
          <w:b/>
          <w:sz w:val="24"/>
          <w:szCs w:val="24"/>
        </w:rPr>
        <w:t>relevance and design</w:t>
      </w:r>
    </w:p>
    <w:p w14:paraId="4F870C3D" w14:textId="77777777" w:rsidR="0037349A" w:rsidRDefault="0037349A" w:rsidP="00CF2523">
      <w:pPr>
        <w:jc w:val="both"/>
        <w:rPr>
          <w:rFonts w:ascii="Arial" w:hAnsi="Arial" w:cs="Arial"/>
          <w:bCs/>
        </w:rPr>
      </w:pPr>
    </w:p>
    <w:p w14:paraId="0AED58F4" w14:textId="77777777" w:rsidR="007A772B" w:rsidRDefault="007A772B" w:rsidP="00CF2523">
      <w:pPr>
        <w:jc w:val="both"/>
        <w:rPr>
          <w:rFonts w:ascii="Arial" w:hAnsi="Arial" w:cs="Arial"/>
          <w:bCs/>
        </w:rPr>
      </w:pPr>
      <w:r>
        <w:rPr>
          <w:rFonts w:ascii="Arial" w:hAnsi="Arial" w:cs="Arial"/>
          <w:bCs/>
        </w:rPr>
        <w:t xml:space="preserve">The project is seen as very relevant to the needs of Thailand as well as to the strategic objectives of the GEF.  </w:t>
      </w:r>
    </w:p>
    <w:p w14:paraId="4E7A457B" w14:textId="77777777" w:rsidR="007A772B" w:rsidRDefault="007A772B" w:rsidP="00CF2523">
      <w:pPr>
        <w:jc w:val="both"/>
        <w:rPr>
          <w:rFonts w:ascii="Arial" w:hAnsi="Arial" w:cs="Arial"/>
          <w:bCs/>
        </w:rPr>
      </w:pPr>
    </w:p>
    <w:p w14:paraId="43C86C68" w14:textId="77777777" w:rsidR="00AF76D5" w:rsidRPr="00AF76D5" w:rsidRDefault="00AF76D5" w:rsidP="00CF2523">
      <w:pPr>
        <w:jc w:val="both"/>
        <w:rPr>
          <w:rFonts w:ascii="Arial" w:hAnsi="Arial" w:cs="Arial"/>
          <w:bCs/>
          <w:lang w:val="en-US"/>
        </w:rPr>
      </w:pPr>
      <w:r w:rsidRPr="00AF76D5">
        <w:rPr>
          <w:rFonts w:ascii="Arial" w:hAnsi="Arial" w:cs="Arial"/>
          <w:bCs/>
          <w:lang w:val="en-US"/>
        </w:rPr>
        <w:t xml:space="preserve">The </w:t>
      </w:r>
      <w:r>
        <w:rPr>
          <w:rFonts w:ascii="Arial" w:hAnsi="Arial" w:cs="Arial"/>
          <w:bCs/>
          <w:lang w:val="en-US"/>
        </w:rPr>
        <w:t>project</w:t>
      </w:r>
      <w:r w:rsidRPr="00AF76D5">
        <w:rPr>
          <w:rFonts w:ascii="Arial" w:hAnsi="Arial" w:cs="Arial"/>
          <w:bCs/>
          <w:lang w:val="en-US"/>
        </w:rPr>
        <w:t xml:space="preserve"> design is </w:t>
      </w:r>
      <w:r>
        <w:rPr>
          <w:rFonts w:ascii="Arial" w:hAnsi="Arial" w:cs="Arial"/>
          <w:bCs/>
          <w:lang w:val="en-US"/>
        </w:rPr>
        <w:t>complicated and</w:t>
      </w:r>
      <w:r w:rsidRPr="00AF76D5">
        <w:rPr>
          <w:rFonts w:ascii="Arial" w:hAnsi="Arial" w:cs="Arial"/>
          <w:bCs/>
          <w:lang w:val="en-US"/>
        </w:rPr>
        <w:t xml:space="preserve"> it does not have enough cohesion.  </w:t>
      </w:r>
      <w:r>
        <w:rPr>
          <w:rFonts w:ascii="Arial" w:hAnsi="Arial" w:cs="Arial"/>
          <w:bCs/>
          <w:lang w:val="en-US"/>
        </w:rPr>
        <w:t xml:space="preserve">It is </w:t>
      </w:r>
      <w:r w:rsidRPr="00AF76D5">
        <w:rPr>
          <w:rFonts w:ascii="Arial" w:hAnsi="Arial" w:cs="Arial"/>
          <w:bCs/>
          <w:lang w:val="en-US"/>
        </w:rPr>
        <w:t xml:space="preserve">over-ambitious in scope </w:t>
      </w:r>
      <w:r>
        <w:rPr>
          <w:rFonts w:ascii="Arial" w:hAnsi="Arial" w:cs="Arial"/>
          <w:bCs/>
          <w:lang w:val="en-US"/>
        </w:rPr>
        <w:t>with</w:t>
      </w:r>
      <w:r w:rsidRPr="00AF76D5">
        <w:rPr>
          <w:rFonts w:ascii="Arial" w:hAnsi="Arial" w:cs="Arial"/>
          <w:bCs/>
          <w:lang w:val="en-US"/>
        </w:rPr>
        <w:t xml:space="preserve"> too many localities spread out over a broad geographical area, without the necessary mechanisms for communication and mutual learning.  The concept of “pilot” activities has not been well-understood by project design</w:t>
      </w:r>
      <w:r>
        <w:rPr>
          <w:rFonts w:ascii="Arial" w:hAnsi="Arial" w:cs="Arial"/>
          <w:bCs/>
          <w:lang w:val="en-US"/>
        </w:rPr>
        <w:t xml:space="preserve"> which </w:t>
      </w:r>
      <w:r w:rsidRPr="00AF76D5">
        <w:rPr>
          <w:rFonts w:ascii="Arial" w:hAnsi="Arial" w:cs="Arial"/>
          <w:bCs/>
        </w:rPr>
        <w:t>does not include any</w:t>
      </w:r>
      <w:r w:rsidRPr="00AF76D5">
        <w:rPr>
          <w:rFonts w:ascii="Arial" w:hAnsi="Arial" w:cs="Arial"/>
          <w:bCs/>
          <w:lang w:val="en-US"/>
        </w:rPr>
        <w:t xml:space="preserve"> mechanisms for replication.</w:t>
      </w:r>
      <w:r>
        <w:rPr>
          <w:rFonts w:ascii="Arial" w:hAnsi="Arial" w:cs="Arial"/>
          <w:bCs/>
          <w:lang w:val="en-US"/>
        </w:rPr>
        <w:t xml:space="preserve">  </w:t>
      </w:r>
    </w:p>
    <w:p w14:paraId="7AF39AC2" w14:textId="77777777" w:rsidR="00AF76D5" w:rsidRDefault="00AF76D5" w:rsidP="00CF2523">
      <w:pPr>
        <w:jc w:val="both"/>
        <w:rPr>
          <w:rFonts w:ascii="Arial" w:hAnsi="Arial" w:cs="Arial"/>
          <w:bCs/>
        </w:rPr>
      </w:pPr>
    </w:p>
    <w:p w14:paraId="6E850188" w14:textId="77777777" w:rsidR="00AF76D5" w:rsidRPr="00AF76D5" w:rsidRDefault="00AF76D5" w:rsidP="00CF2523">
      <w:pPr>
        <w:jc w:val="both"/>
        <w:rPr>
          <w:rFonts w:ascii="Arial" w:hAnsi="Arial" w:cs="Arial"/>
          <w:bCs/>
          <w:lang w:val="en-US"/>
        </w:rPr>
      </w:pPr>
      <w:r>
        <w:rPr>
          <w:rFonts w:ascii="Arial" w:hAnsi="Arial" w:cs="Arial"/>
          <w:bCs/>
        </w:rPr>
        <w:t xml:space="preserve">Indicators are not provided for the four Outcomes in the ProDoc and this anomaly persisted through the Inception Workshop, PIRs and into project implementation </w:t>
      </w:r>
      <w:r w:rsidR="00D123E2">
        <w:rPr>
          <w:rFonts w:ascii="Arial" w:hAnsi="Arial" w:cs="Arial"/>
          <w:bCs/>
        </w:rPr>
        <w:t xml:space="preserve">with the revised SRF thus </w:t>
      </w:r>
      <w:r>
        <w:rPr>
          <w:rFonts w:ascii="Arial" w:hAnsi="Arial" w:cs="Arial"/>
          <w:bCs/>
        </w:rPr>
        <w:t xml:space="preserve">hindering the project M&amp;E. </w:t>
      </w:r>
      <w:r w:rsidR="0006691C">
        <w:rPr>
          <w:rFonts w:ascii="Arial" w:hAnsi="Arial" w:cs="Arial"/>
          <w:bCs/>
        </w:rPr>
        <w:t xml:space="preserve"> Risks were identified but the </w:t>
      </w:r>
      <w:r w:rsidRPr="00AF76D5">
        <w:rPr>
          <w:rFonts w:ascii="Arial" w:hAnsi="Arial" w:cs="Arial"/>
          <w:bCs/>
          <w:lang w:val="en-US"/>
        </w:rPr>
        <w:t>mitigation measures are weak.</w:t>
      </w:r>
      <w:r w:rsidR="0006691C">
        <w:rPr>
          <w:rFonts w:ascii="Arial" w:hAnsi="Arial" w:cs="Arial"/>
          <w:bCs/>
          <w:lang w:val="en-US"/>
        </w:rPr>
        <w:t xml:space="preserve">  T</w:t>
      </w:r>
      <w:r w:rsidRPr="00AF76D5">
        <w:rPr>
          <w:rFonts w:ascii="Arial" w:hAnsi="Arial" w:cs="Arial"/>
          <w:bCs/>
          <w:lang w:val="en-US"/>
        </w:rPr>
        <w:t xml:space="preserve">he design of project Governance and Implementation Arrangements </w:t>
      </w:r>
      <w:r w:rsidR="0006691C">
        <w:rPr>
          <w:rFonts w:ascii="Arial" w:hAnsi="Arial" w:cs="Arial"/>
          <w:bCs/>
          <w:lang w:val="en-US"/>
        </w:rPr>
        <w:t>is</w:t>
      </w:r>
      <w:r w:rsidRPr="00AF76D5">
        <w:rPr>
          <w:rFonts w:ascii="Arial" w:hAnsi="Arial" w:cs="Arial"/>
          <w:bCs/>
          <w:lang w:val="en-US"/>
        </w:rPr>
        <w:t xml:space="preserve"> not robust, and this has affected the project.  </w:t>
      </w:r>
    </w:p>
    <w:p w14:paraId="7F989E63" w14:textId="77777777" w:rsidR="0037349A" w:rsidRDefault="0037349A" w:rsidP="00CF2523">
      <w:pPr>
        <w:jc w:val="both"/>
        <w:rPr>
          <w:rFonts w:ascii="Arial" w:hAnsi="Arial" w:cs="Arial"/>
        </w:rPr>
      </w:pPr>
    </w:p>
    <w:p w14:paraId="1D013008" w14:textId="77777777" w:rsidR="00D123E2" w:rsidRDefault="0006691C" w:rsidP="00CF2523">
      <w:pPr>
        <w:jc w:val="both"/>
        <w:rPr>
          <w:rFonts w:ascii="Arial" w:hAnsi="Arial" w:cs="Arial"/>
          <w:bCs/>
          <w:lang w:val="en-US"/>
        </w:rPr>
      </w:pPr>
      <w:r>
        <w:rPr>
          <w:rFonts w:ascii="Arial" w:hAnsi="Arial" w:cs="Arial"/>
        </w:rPr>
        <w:t xml:space="preserve">Efforts to improve the design </w:t>
      </w:r>
      <w:r w:rsidR="00015EF6">
        <w:rPr>
          <w:rFonts w:ascii="Arial" w:hAnsi="Arial" w:cs="Arial"/>
        </w:rPr>
        <w:t xml:space="preserve">at the inception phase </w:t>
      </w:r>
      <w:r>
        <w:rPr>
          <w:rFonts w:ascii="Arial" w:hAnsi="Arial" w:cs="Arial"/>
        </w:rPr>
        <w:t>through changes in the SRF reshuffled the Outputs</w:t>
      </w:r>
      <w:r w:rsidR="00D123E2">
        <w:rPr>
          <w:rFonts w:ascii="Arial" w:hAnsi="Arial" w:cs="Arial"/>
        </w:rPr>
        <w:t>.</w:t>
      </w:r>
      <w:r>
        <w:rPr>
          <w:rFonts w:ascii="Arial" w:hAnsi="Arial" w:cs="Arial"/>
        </w:rPr>
        <w:t xml:space="preserve"> </w:t>
      </w:r>
      <w:r w:rsidR="00D123E2">
        <w:rPr>
          <w:rFonts w:ascii="Arial" w:hAnsi="Arial" w:cs="Arial"/>
          <w:bCs/>
          <w:lang w:val="en-US"/>
        </w:rPr>
        <w:t>O</w:t>
      </w:r>
      <w:r w:rsidR="00D123E2" w:rsidRPr="007257EB">
        <w:rPr>
          <w:rFonts w:ascii="Arial" w:hAnsi="Arial" w:cs="Arial"/>
          <w:bCs/>
          <w:lang w:val="en-US"/>
        </w:rPr>
        <w:t>ut of the 11 Outputs only four are relevant to the</w:t>
      </w:r>
      <w:r w:rsidR="00D123E2">
        <w:rPr>
          <w:rFonts w:ascii="Arial" w:hAnsi="Arial" w:cs="Arial"/>
          <w:bCs/>
          <w:lang w:val="en-US"/>
        </w:rPr>
        <w:t>ir respective</w:t>
      </w:r>
      <w:r w:rsidR="00D123E2" w:rsidRPr="007257EB">
        <w:rPr>
          <w:rFonts w:ascii="Arial" w:hAnsi="Arial" w:cs="Arial"/>
          <w:bCs/>
          <w:lang w:val="en-US"/>
        </w:rPr>
        <w:t xml:space="preserve"> Outcome; of the rest, three are partly relevant and four are not relevant.  This means that </w:t>
      </w:r>
      <w:r w:rsidR="00D123E2">
        <w:rPr>
          <w:rFonts w:ascii="Arial" w:hAnsi="Arial" w:cs="Arial"/>
          <w:bCs/>
          <w:lang w:val="en-US"/>
        </w:rPr>
        <w:t xml:space="preserve">in some cases, </w:t>
      </w:r>
      <w:r w:rsidR="00D123E2" w:rsidRPr="007257EB">
        <w:rPr>
          <w:rFonts w:ascii="Arial" w:hAnsi="Arial" w:cs="Arial"/>
          <w:bCs/>
          <w:lang w:val="en-US"/>
        </w:rPr>
        <w:t>even if the Outputs are achieved, the respective Outcome may not be achieved.</w:t>
      </w:r>
    </w:p>
    <w:p w14:paraId="519C6451" w14:textId="77777777" w:rsidR="00D123E2" w:rsidRDefault="00D123E2" w:rsidP="00CF2523">
      <w:pPr>
        <w:jc w:val="both"/>
        <w:rPr>
          <w:rFonts w:ascii="Arial" w:hAnsi="Arial" w:cs="Arial"/>
          <w:bCs/>
          <w:lang w:val="en-US"/>
        </w:rPr>
      </w:pPr>
    </w:p>
    <w:p w14:paraId="77C16737" w14:textId="77777777" w:rsidR="007257EB" w:rsidRDefault="00D123E2" w:rsidP="00CF2523">
      <w:pPr>
        <w:jc w:val="both"/>
        <w:rPr>
          <w:rFonts w:ascii="Arial" w:hAnsi="Arial" w:cs="Arial"/>
        </w:rPr>
      </w:pPr>
      <w:r>
        <w:rPr>
          <w:rFonts w:ascii="Arial" w:hAnsi="Arial" w:cs="Arial"/>
        </w:rPr>
        <w:t>The revision also</w:t>
      </w:r>
      <w:r w:rsidR="0006691C">
        <w:rPr>
          <w:rFonts w:ascii="Arial" w:hAnsi="Arial" w:cs="Arial"/>
        </w:rPr>
        <w:t xml:space="preserve"> changed the substance</w:t>
      </w:r>
      <w:r>
        <w:rPr>
          <w:rFonts w:ascii="Arial" w:hAnsi="Arial" w:cs="Arial"/>
        </w:rPr>
        <w:t xml:space="preserve"> but not the statement</w:t>
      </w:r>
      <w:r w:rsidR="0006691C">
        <w:rPr>
          <w:rFonts w:ascii="Arial" w:hAnsi="Arial" w:cs="Arial"/>
        </w:rPr>
        <w:t xml:space="preserve"> of Outcome 4</w:t>
      </w:r>
      <w:r>
        <w:rPr>
          <w:rFonts w:ascii="Arial" w:hAnsi="Arial" w:cs="Arial"/>
        </w:rPr>
        <w:t xml:space="preserve"> – the Outputs under Outcome 4 have changed but the original </w:t>
      </w:r>
      <w:r w:rsidR="0006691C">
        <w:rPr>
          <w:rFonts w:ascii="Arial" w:hAnsi="Arial" w:cs="Arial"/>
        </w:rPr>
        <w:t>wording</w:t>
      </w:r>
      <w:r w:rsidR="00015EF6">
        <w:rPr>
          <w:rFonts w:ascii="Arial" w:hAnsi="Arial" w:cs="Arial"/>
        </w:rPr>
        <w:t xml:space="preserve"> statement</w:t>
      </w:r>
      <w:r w:rsidR="0006691C">
        <w:rPr>
          <w:rFonts w:ascii="Arial" w:hAnsi="Arial" w:cs="Arial"/>
        </w:rPr>
        <w:t xml:space="preserve"> has been</w:t>
      </w:r>
      <w:r>
        <w:rPr>
          <w:rFonts w:ascii="Arial" w:hAnsi="Arial" w:cs="Arial"/>
        </w:rPr>
        <w:t xml:space="preserve"> retained.  What was desired by the revision was a </w:t>
      </w:r>
      <w:r w:rsidR="0006691C">
        <w:rPr>
          <w:rFonts w:ascii="Arial" w:hAnsi="Arial" w:cs="Arial"/>
        </w:rPr>
        <w:t xml:space="preserve">new Outcome </w:t>
      </w:r>
      <w:r>
        <w:rPr>
          <w:rFonts w:ascii="Arial" w:hAnsi="Arial" w:cs="Arial"/>
        </w:rPr>
        <w:t xml:space="preserve">but by not changing the statement, it is still the old Outcome. </w:t>
      </w:r>
      <w:r w:rsidR="0006691C">
        <w:rPr>
          <w:rFonts w:ascii="Arial" w:hAnsi="Arial" w:cs="Arial"/>
        </w:rPr>
        <w:t xml:space="preserve">  </w:t>
      </w:r>
    </w:p>
    <w:p w14:paraId="51A1A97B" w14:textId="77777777" w:rsidR="007533E6" w:rsidRDefault="007533E6" w:rsidP="00CF2523">
      <w:pPr>
        <w:jc w:val="both"/>
        <w:rPr>
          <w:rFonts w:ascii="Arial" w:hAnsi="Arial" w:cs="Arial"/>
        </w:rPr>
      </w:pPr>
    </w:p>
    <w:p w14:paraId="41EFC14E" w14:textId="77777777" w:rsidR="007533E6" w:rsidRPr="007257EB" w:rsidRDefault="007533E6" w:rsidP="00CF2523">
      <w:pPr>
        <w:jc w:val="both"/>
        <w:rPr>
          <w:rFonts w:ascii="Arial" w:hAnsi="Arial" w:cs="Arial"/>
          <w:bCs/>
          <w:lang w:val="en-GB"/>
        </w:rPr>
      </w:pPr>
      <w:r>
        <w:rPr>
          <w:rFonts w:ascii="Arial" w:hAnsi="Arial" w:cs="Arial"/>
        </w:rPr>
        <w:t xml:space="preserve">There is a need to rectify the situation with regards to the </w:t>
      </w:r>
      <w:r w:rsidRPr="002416C0">
        <w:rPr>
          <w:rFonts w:ascii="Arial" w:hAnsi="Arial" w:cs="Arial"/>
        </w:rPr>
        <w:t>SRF and this requires adjustments in one</w:t>
      </w:r>
      <w:r>
        <w:rPr>
          <w:rFonts w:ascii="Arial" w:hAnsi="Arial" w:cs="Arial"/>
        </w:rPr>
        <w:t xml:space="preserve"> Outcome and one Output, the development of Indicators for the four Outcomes, and the setting of Baselines and Targets for the new Indicators.  The details of the required changes are listed in Recommendation 8.</w:t>
      </w:r>
      <w:r w:rsidR="00BE3368">
        <w:rPr>
          <w:rFonts w:ascii="Arial" w:hAnsi="Arial" w:cs="Arial"/>
        </w:rPr>
        <w:t>5.</w:t>
      </w:r>
    </w:p>
    <w:p w14:paraId="25D79D36" w14:textId="77777777" w:rsidR="007257EB" w:rsidRPr="0006691C" w:rsidRDefault="007257EB" w:rsidP="00CF2523">
      <w:pPr>
        <w:jc w:val="both"/>
        <w:rPr>
          <w:rFonts w:ascii="Arial" w:hAnsi="Arial" w:cs="Arial"/>
          <w:bCs/>
        </w:rPr>
      </w:pPr>
    </w:p>
    <w:p w14:paraId="5BB6EC38" w14:textId="77777777" w:rsidR="00EF6598" w:rsidRDefault="00EF6598" w:rsidP="00CF2523">
      <w:pPr>
        <w:jc w:val="both"/>
        <w:rPr>
          <w:rFonts w:ascii="Arial" w:hAnsi="Arial" w:cs="Arial"/>
        </w:rPr>
      </w:pPr>
    </w:p>
    <w:p w14:paraId="139104C0" w14:textId="77777777" w:rsidR="00EF6598" w:rsidRDefault="00EF6598" w:rsidP="00CF2523">
      <w:pPr>
        <w:jc w:val="both"/>
        <w:rPr>
          <w:rFonts w:ascii="Arial" w:hAnsi="Arial" w:cs="Arial"/>
        </w:rPr>
      </w:pPr>
    </w:p>
    <w:p w14:paraId="3D6FFC83" w14:textId="77777777" w:rsidR="0037349A" w:rsidRPr="00416C2B" w:rsidRDefault="00AB7B89" w:rsidP="00CF2523">
      <w:pPr>
        <w:jc w:val="both"/>
        <w:rPr>
          <w:rFonts w:ascii="Arial" w:hAnsi="Arial" w:cs="Arial"/>
          <w:b/>
          <w:sz w:val="24"/>
          <w:szCs w:val="24"/>
        </w:rPr>
      </w:pPr>
      <w:r>
        <w:rPr>
          <w:rFonts w:ascii="Arial" w:hAnsi="Arial" w:cs="Arial"/>
          <w:b/>
          <w:sz w:val="24"/>
          <w:szCs w:val="24"/>
        </w:rPr>
        <w:t>7.</w:t>
      </w:r>
      <w:r w:rsidR="0037349A" w:rsidRPr="00416C2B">
        <w:rPr>
          <w:rFonts w:ascii="Arial" w:hAnsi="Arial" w:cs="Arial"/>
          <w:b/>
          <w:sz w:val="24"/>
          <w:szCs w:val="24"/>
        </w:rPr>
        <w:t>1.2</w:t>
      </w:r>
      <w:r w:rsidR="0037349A" w:rsidRPr="00416C2B">
        <w:rPr>
          <w:rFonts w:ascii="Arial" w:hAnsi="Arial" w:cs="Arial"/>
          <w:b/>
          <w:sz w:val="24"/>
          <w:szCs w:val="24"/>
        </w:rPr>
        <w:tab/>
        <w:t>Project implementation</w:t>
      </w:r>
      <w:r w:rsidR="0037349A">
        <w:rPr>
          <w:rFonts w:ascii="Arial" w:hAnsi="Arial" w:cs="Arial"/>
          <w:b/>
          <w:sz w:val="24"/>
          <w:szCs w:val="24"/>
        </w:rPr>
        <w:t xml:space="preserve"> efficiency</w:t>
      </w:r>
    </w:p>
    <w:p w14:paraId="0C37015D" w14:textId="77777777" w:rsidR="0037349A" w:rsidRDefault="0037349A" w:rsidP="00CF2523">
      <w:pPr>
        <w:jc w:val="both"/>
        <w:rPr>
          <w:rFonts w:ascii="Arial" w:hAnsi="Arial" w:cs="Arial"/>
        </w:rPr>
      </w:pPr>
    </w:p>
    <w:p w14:paraId="353C031C" w14:textId="77777777" w:rsidR="007A772B" w:rsidRDefault="007A772B" w:rsidP="00CF2523">
      <w:pPr>
        <w:jc w:val="both"/>
        <w:rPr>
          <w:rFonts w:ascii="Arial" w:hAnsi="Arial" w:cs="Arial"/>
        </w:rPr>
      </w:pPr>
      <w:r>
        <w:rPr>
          <w:rFonts w:ascii="Arial" w:hAnsi="Arial" w:cs="Arial"/>
        </w:rPr>
        <w:t xml:space="preserve">Project implementation </w:t>
      </w:r>
      <w:r w:rsidR="0006691C">
        <w:rPr>
          <w:rFonts w:ascii="Arial" w:hAnsi="Arial" w:cs="Arial"/>
        </w:rPr>
        <w:t xml:space="preserve">has not been very efficient.  It </w:t>
      </w:r>
      <w:r>
        <w:rPr>
          <w:rFonts w:ascii="Arial" w:hAnsi="Arial" w:cs="Arial"/>
        </w:rPr>
        <w:t>has been impacted by inordinate delays before and after start-up,</w:t>
      </w:r>
      <w:r w:rsidR="0006691C">
        <w:rPr>
          <w:rFonts w:ascii="Arial" w:hAnsi="Arial" w:cs="Arial"/>
        </w:rPr>
        <w:t xml:space="preserve"> a low level of ownership </w:t>
      </w:r>
      <w:r w:rsidR="00793771">
        <w:rPr>
          <w:rFonts w:ascii="Arial" w:hAnsi="Arial" w:cs="Arial"/>
        </w:rPr>
        <w:t>by the Government, excessive bureaucratic procedures particularly for the disbur</w:t>
      </w:r>
      <w:r w:rsidR="002416C0">
        <w:rPr>
          <w:rFonts w:ascii="Arial" w:hAnsi="Arial" w:cs="Arial"/>
        </w:rPr>
        <w:t>sement process, changes in the Project M</w:t>
      </w:r>
      <w:r w:rsidR="00793771">
        <w:rPr>
          <w:rFonts w:ascii="Arial" w:hAnsi="Arial" w:cs="Arial"/>
        </w:rPr>
        <w:t xml:space="preserve">anager’s position and a gap between incumbents, changes in the Project Director’s position, and a management style </w:t>
      </w:r>
      <w:r w:rsidR="0074220A">
        <w:rPr>
          <w:rFonts w:ascii="Arial" w:hAnsi="Arial" w:cs="Arial"/>
        </w:rPr>
        <w:t>without a mechanism for communication and experience sharing between pilots.</w:t>
      </w:r>
    </w:p>
    <w:p w14:paraId="5A501719" w14:textId="77777777" w:rsidR="007A772B" w:rsidRDefault="007A772B" w:rsidP="00CF2523">
      <w:pPr>
        <w:jc w:val="both"/>
        <w:rPr>
          <w:rFonts w:ascii="Arial" w:hAnsi="Arial" w:cs="Arial"/>
        </w:rPr>
      </w:pPr>
    </w:p>
    <w:p w14:paraId="4D92F053" w14:textId="77777777" w:rsidR="00504EA5" w:rsidRDefault="00793771" w:rsidP="00CF2523">
      <w:pPr>
        <w:jc w:val="both"/>
        <w:rPr>
          <w:rFonts w:ascii="Arial" w:hAnsi="Arial" w:cs="Arial"/>
        </w:rPr>
      </w:pPr>
      <w:r>
        <w:rPr>
          <w:rFonts w:ascii="Arial" w:hAnsi="Arial" w:cs="Arial"/>
        </w:rPr>
        <w:t xml:space="preserve">As a result, project delivery has stalled and by the end of December (latest figures available), with 80% of project time gone, the project had only spent </w:t>
      </w:r>
      <w:r w:rsidR="0074220A">
        <w:rPr>
          <w:rFonts w:ascii="Arial" w:hAnsi="Arial" w:cs="Arial"/>
        </w:rPr>
        <w:t>35</w:t>
      </w:r>
      <w:r>
        <w:rPr>
          <w:rFonts w:ascii="Arial" w:hAnsi="Arial" w:cs="Arial"/>
        </w:rPr>
        <w:t>%</w:t>
      </w:r>
      <w:r w:rsidR="0074220A">
        <w:rPr>
          <w:rFonts w:ascii="Arial" w:hAnsi="Arial" w:cs="Arial"/>
        </w:rPr>
        <w:t xml:space="preserve"> of the budget.  Without an extension, it is most unlikely that the project could spent the over US$2 million remaining.</w:t>
      </w:r>
    </w:p>
    <w:p w14:paraId="191A7C9E" w14:textId="77777777" w:rsidR="009B01E0" w:rsidRDefault="009B01E0" w:rsidP="00CF2523">
      <w:pPr>
        <w:jc w:val="both"/>
        <w:rPr>
          <w:rFonts w:ascii="Arial" w:hAnsi="Arial" w:cs="Arial"/>
        </w:rPr>
      </w:pPr>
    </w:p>
    <w:p w14:paraId="282B726C" w14:textId="77777777" w:rsidR="009B01E0" w:rsidRDefault="009B01E0" w:rsidP="00CF2523">
      <w:pPr>
        <w:jc w:val="both"/>
        <w:rPr>
          <w:rFonts w:ascii="Arial" w:hAnsi="Arial" w:cs="Arial"/>
        </w:rPr>
      </w:pPr>
      <w:r>
        <w:rPr>
          <w:rFonts w:ascii="Arial" w:hAnsi="Arial" w:cs="Arial"/>
        </w:rPr>
        <w:t xml:space="preserve">There is a need for DNP to </w:t>
      </w:r>
      <w:r w:rsidR="00DC7E34">
        <w:rPr>
          <w:rFonts w:ascii="Arial" w:hAnsi="Arial" w:cs="Arial"/>
        </w:rPr>
        <w:t xml:space="preserve">exercise a higher level of ownership of the project and consider it as being in support of its core activities and responsibilities.  There is a need to make project governance more effective with an incisive decision-making and policy body such as the PEB, and an advisory body such as the TAG.  There is a need to adopt a more inclusive and participatory project management style with an effective web pattern of communication between implementers and beneficiaries, </w:t>
      </w:r>
      <w:r w:rsidR="00015EF6">
        <w:rPr>
          <w:rFonts w:ascii="Arial" w:hAnsi="Arial" w:cs="Arial"/>
        </w:rPr>
        <w:t>without having to go</w:t>
      </w:r>
      <w:r w:rsidR="00DC7E34">
        <w:rPr>
          <w:rFonts w:ascii="Arial" w:hAnsi="Arial" w:cs="Arial"/>
        </w:rPr>
        <w:t xml:space="preserve"> through the PMU.  There is a need to resolve the financial management and disbursement impasse and allow the project to gather momentum in its delivery.</w:t>
      </w:r>
    </w:p>
    <w:p w14:paraId="25D1557B" w14:textId="77777777" w:rsidR="0074220A" w:rsidRDefault="0074220A" w:rsidP="00CF2523">
      <w:pPr>
        <w:jc w:val="both"/>
        <w:rPr>
          <w:rFonts w:ascii="Arial" w:hAnsi="Arial" w:cs="Arial"/>
        </w:rPr>
      </w:pPr>
    </w:p>
    <w:p w14:paraId="6AC904A8" w14:textId="77777777" w:rsidR="0074220A" w:rsidRDefault="0074220A" w:rsidP="00CF2523">
      <w:pPr>
        <w:jc w:val="both"/>
        <w:rPr>
          <w:rFonts w:ascii="Arial" w:hAnsi="Arial" w:cs="Arial"/>
        </w:rPr>
      </w:pPr>
      <w:r>
        <w:rPr>
          <w:rFonts w:ascii="Arial" w:hAnsi="Arial" w:cs="Arial"/>
        </w:rPr>
        <w:t xml:space="preserve">Unless these problems with </w:t>
      </w:r>
      <w:r w:rsidR="00DC7E34">
        <w:rPr>
          <w:rFonts w:ascii="Arial" w:hAnsi="Arial" w:cs="Arial"/>
        </w:rPr>
        <w:t xml:space="preserve">implementation and </w:t>
      </w:r>
      <w:r>
        <w:rPr>
          <w:rFonts w:ascii="Arial" w:hAnsi="Arial" w:cs="Arial"/>
        </w:rPr>
        <w:t>delivery are resolved there is no point in having an extension.</w:t>
      </w:r>
    </w:p>
    <w:p w14:paraId="3CC48AFB" w14:textId="77777777" w:rsidR="00F817BC" w:rsidRDefault="00F817BC" w:rsidP="00CF2523">
      <w:pPr>
        <w:jc w:val="both"/>
        <w:rPr>
          <w:rFonts w:ascii="Arial" w:hAnsi="Arial" w:cs="Arial"/>
        </w:rPr>
      </w:pPr>
    </w:p>
    <w:p w14:paraId="5B149307" w14:textId="77777777" w:rsidR="00015EF6" w:rsidRDefault="00015EF6" w:rsidP="00CF2523">
      <w:pPr>
        <w:jc w:val="both"/>
        <w:rPr>
          <w:rFonts w:ascii="Arial" w:hAnsi="Arial" w:cs="Arial"/>
        </w:rPr>
      </w:pPr>
    </w:p>
    <w:p w14:paraId="3F595733" w14:textId="77777777" w:rsidR="0037349A" w:rsidRPr="00416C2B" w:rsidRDefault="0037349A" w:rsidP="00CF2523">
      <w:pPr>
        <w:jc w:val="both"/>
        <w:rPr>
          <w:rFonts w:ascii="Arial" w:hAnsi="Arial" w:cs="Arial"/>
          <w:b/>
          <w:sz w:val="24"/>
          <w:szCs w:val="24"/>
        </w:rPr>
      </w:pPr>
      <w:r>
        <w:rPr>
          <w:rFonts w:ascii="Arial" w:hAnsi="Arial" w:cs="Arial"/>
          <w:b/>
          <w:sz w:val="24"/>
          <w:szCs w:val="24"/>
        </w:rPr>
        <w:t>7</w:t>
      </w:r>
      <w:r w:rsidRPr="00416C2B">
        <w:rPr>
          <w:rFonts w:ascii="Arial" w:hAnsi="Arial" w:cs="Arial"/>
          <w:b/>
          <w:sz w:val="24"/>
          <w:szCs w:val="24"/>
        </w:rPr>
        <w:t>.1.</w:t>
      </w:r>
      <w:r>
        <w:rPr>
          <w:rFonts w:ascii="Arial" w:hAnsi="Arial" w:cs="Arial"/>
          <w:b/>
          <w:sz w:val="24"/>
          <w:szCs w:val="24"/>
        </w:rPr>
        <w:t>3</w:t>
      </w:r>
      <w:r w:rsidRPr="00416C2B">
        <w:rPr>
          <w:rFonts w:ascii="Arial" w:hAnsi="Arial" w:cs="Arial"/>
          <w:b/>
          <w:sz w:val="24"/>
          <w:szCs w:val="24"/>
        </w:rPr>
        <w:tab/>
        <w:t>Project results</w:t>
      </w:r>
      <w:r>
        <w:rPr>
          <w:rFonts w:ascii="Arial" w:hAnsi="Arial" w:cs="Arial"/>
          <w:b/>
          <w:sz w:val="24"/>
          <w:szCs w:val="24"/>
        </w:rPr>
        <w:t xml:space="preserve"> and effectiveness</w:t>
      </w:r>
    </w:p>
    <w:p w14:paraId="61730954" w14:textId="77777777" w:rsidR="00C82793" w:rsidRDefault="00C82793" w:rsidP="00CF2523">
      <w:pPr>
        <w:jc w:val="both"/>
        <w:rPr>
          <w:rFonts w:ascii="Arial" w:hAnsi="Arial" w:cs="Arial"/>
        </w:rPr>
      </w:pPr>
    </w:p>
    <w:p w14:paraId="1539D880" w14:textId="77777777" w:rsidR="007257EB" w:rsidRDefault="00C82793" w:rsidP="00CF2523">
      <w:pPr>
        <w:jc w:val="both"/>
        <w:rPr>
          <w:rFonts w:ascii="Arial" w:hAnsi="Arial" w:cs="Arial"/>
          <w:lang w:val="en-US"/>
        </w:rPr>
      </w:pPr>
      <w:r>
        <w:rPr>
          <w:rFonts w:ascii="Arial" w:hAnsi="Arial" w:cs="Arial"/>
        </w:rPr>
        <w:t>The ProDoc identified five barriers that the project was to address and these were reflected in the scope and dimensions of the project and informed the SRF</w:t>
      </w:r>
      <w:r w:rsidR="007257EB">
        <w:rPr>
          <w:rFonts w:ascii="Arial" w:hAnsi="Arial" w:cs="Arial"/>
        </w:rPr>
        <w:t xml:space="preserve"> which was weak and lacking some crucial elements as noted above.  Out of 11 Outputs, only one can be said to have been achieved.  </w:t>
      </w:r>
      <w:r w:rsidR="007257EB" w:rsidRPr="007257EB">
        <w:rPr>
          <w:rFonts w:ascii="Arial" w:hAnsi="Arial" w:cs="Arial"/>
          <w:lang w:val="en-US"/>
        </w:rPr>
        <w:t xml:space="preserve">Of the remaining ten, five are likely to be achieved and five are unlikely to be achieved.  When taken up to the next level, the Outcomes, only one out of four Outcomes is </w:t>
      </w:r>
      <w:r w:rsidR="00015EF6">
        <w:rPr>
          <w:rFonts w:ascii="Arial" w:hAnsi="Arial" w:cs="Arial"/>
          <w:lang w:val="en-US"/>
        </w:rPr>
        <w:t xml:space="preserve">confidently </w:t>
      </w:r>
      <w:r w:rsidR="00C24B47">
        <w:rPr>
          <w:rFonts w:ascii="Arial" w:hAnsi="Arial" w:cs="Arial"/>
          <w:lang w:val="en-US"/>
        </w:rPr>
        <w:t>expected</w:t>
      </w:r>
      <w:r w:rsidR="007257EB" w:rsidRPr="007257EB">
        <w:rPr>
          <w:rFonts w:ascii="Arial" w:hAnsi="Arial" w:cs="Arial"/>
          <w:lang w:val="en-US"/>
        </w:rPr>
        <w:t xml:space="preserve"> to be achieved</w:t>
      </w:r>
      <w:r w:rsidR="00015EF6">
        <w:rPr>
          <w:rFonts w:ascii="Arial" w:hAnsi="Arial" w:cs="Arial"/>
          <w:lang w:val="en-US"/>
        </w:rPr>
        <w:t xml:space="preserve"> by project closure.  Of the rest, two out of three may be achieved if there is an extension</w:t>
      </w:r>
      <w:r w:rsidR="007257EB" w:rsidRPr="007257EB">
        <w:rPr>
          <w:rFonts w:ascii="Arial" w:hAnsi="Arial" w:cs="Arial"/>
          <w:lang w:val="en-US"/>
        </w:rPr>
        <w:t xml:space="preserve">.  </w:t>
      </w:r>
    </w:p>
    <w:p w14:paraId="67335913" w14:textId="77777777" w:rsidR="007257EB" w:rsidRDefault="007257EB" w:rsidP="00CF2523">
      <w:pPr>
        <w:jc w:val="both"/>
        <w:rPr>
          <w:rFonts w:ascii="Arial" w:hAnsi="Arial" w:cs="Arial"/>
          <w:lang w:val="en-US"/>
        </w:rPr>
      </w:pPr>
    </w:p>
    <w:p w14:paraId="37ED1F0B" w14:textId="77777777" w:rsidR="007257EB" w:rsidRPr="007257EB" w:rsidRDefault="007257EB" w:rsidP="00CF2523">
      <w:pPr>
        <w:jc w:val="both"/>
        <w:rPr>
          <w:rFonts w:ascii="Arial" w:hAnsi="Arial" w:cs="Arial"/>
          <w:lang w:val="en-US"/>
        </w:rPr>
      </w:pPr>
      <w:r>
        <w:rPr>
          <w:rFonts w:ascii="Arial" w:hAnsi="Arial" w:cs="Arial"/>
          <w:lang w:val="en-US"/>
        </w:rPr>
        <w:t>The table below lists the original barriers</w:t>
      </w:r>
      <w:r w:rsidR="00947166">
        <w:rPr>
          <w:rFonts w:ascii="Arial" w:hAnsi="Arial" w:cs="Arial"/>
          <w:lang w:val="en-US"/>
        </w:rPr>
        <w:t xml:space="preserve"> and records the results or progress obtained by the project.  It then identifies remaining challenges and the likelihood of results being obtained by project closure with or without an extension.</w:t>
      </w:r>
    </w:p>
    <w:p w14:paraId="1ECCCD7A" w14:textId="77777777" w:rsidR="00C82793" w:rsidRDefault="00C82793" w:rsidP="00CF2523">
      <w:pPr>
        <w:jc w:val="both"/>
        <w:rPr>
          <w:rFonts w:ascii="Arial" w:hAnsi="Arial" w:cs="Arial"/>
        </w:rPr>
      </w:pPr>
    </w:p>
    <w:p w14:paraId="31F38B0D" w14:textId="77777777" w:rsidR="00C82793" w:rsidRDefault="00C82793" w:rsidP="00CF2523">
      <w:pPr>
        <w:jc w:val="both"/>
        <w:rPr>
          <w:rFonts w:ascii="Arial" w:hAnsi="Arial" w:cs="Arial"/>
        </w:rPr>
      </w:pPr>
    </w:p>
    <w:p w14:paraId="672A415F" w14:textId="77777777" w:rsidR="00C82793" w:rsidRPr="00827CB9" w:rsidRDefault="00341185" w:rsidP="00C82793">
      <w:pPr>
        <w:rPr>
          <w:rFonts w:ascii="Arial" w:hAnsi="Arial" w:cs="Arial"/>
          <w:b/>
        </w:rPr>
      </w:pPr>
      <w:r>
        <w:rPr>
          <w:rFonts w:ascii="Arial" w:hAnsi="Arial" w:cs="Arial"/>
          <w:b/>
        </w:rPr>
        <w:t xml:space="preserve">Table </w:t>
      </w:r>
      <w:r w:rsidR="004575D9">
        <w:rPr>
          <w:rFonts w:ascii="Arial" w:hAnsi="Arial" w:cs="Arial"/>
          <w:b/>
        </w:rPr>
        <w:t>9</w:t>
      </w:r>
      <w:r>
        <w:rPr>
          <w:rFonts w:ascii="Arial" w:hAnsi="Arial" w:cs="Arial"/>
          <w:b/>
        </w:rPr>
        <w:t>.</w:t>
      </w:r>
      <w:r w:rsidR="00C82793" w:rsidRPr="00827CB9">
        <w:rPr>
          <w:rFonts w:ascii="Arial" w:hAnsi="Arial" w:cs="Arial"/>
          <w:b/>
        </w:rPr>
        <w:tab/>
        <w:t>Barriers, results and remaining challenges</w:t>
      </w:r>
    </w:p>
    <w:p w14:paraId="5B1AB692" w14:textId="77777777" w:rsidR="00C82793" w:rsidRDefault="00C82793" w:rsidP="00C827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3258"/>
        <w:gridCol w:w="3825"/>
      </w:tblGrid>
      <w:tr w:rsidR="00C82793" w:rsidRPr="005B19A0" w14:paraId="648E1E0A" w14:textId="77777777" w:rsidTr="008D5CE9">
        <w:trPr>
          <w:trHeight w:val="499"/>
        </w:trPr>
        <w:tc>
          <w:tcPr>
            <w:tcW w:w="2660" w:type="dxa"/>
            <w:shd w:val="clear" w:color="auto" w:fill="548DD4"/>
            <w:vAlign w:val="center"/>
          </w:tcPr>
          <w:p w14:paraId="2ADAEFCF" w14:textId="77777777" w:rsidR="00C82793" w:rsidRPr="005B19A0" w:rsidRDefault="00C82793" w:rsidP="008D5CE9">
            <w:pPr>
              <w:jc w:val="center"/>
              <w:rPr>
                <w:rFonts w:ascii="Arial" w:hAnsi="Arial" w:cs="Arial"/>
                <w:b/>
                <w:sz w:val="18"/>
                <w:szCs w:val="18"/>
                <w:lang w:eastAsia="en-GB"/>
              </w:rPr>
            </w:pPr>
            <w:r>
              <w:rPr>
                <w:rFonts w:ascii="Arial" w:hAnsi="Arial" w:cs="Arial"/>
                <w:b/>
                <w:sz w:val="18"/>
                <w:szCs w:val="18"/>
                <w:lang w:eastAsia="en-GB"/>
              </w:rPr>
              <w:t xml:space="preserve">ORIGINAL </w:t>
            </w:r>
            <w:r w:rsidRPr="005B19A0">
              <w:rPr>
                <w:rFonts w:ascii="Arial" w:hAnsi="Arial" w:cs="Arial"/>
                <w:b/>
                <w:sz w:val="18"/>
                <w:szCs w:val="18"/>
                <w:lang w:eastAsia="en-GB"/>
              </w:rPr>
              <w:t>BARRIERS</w:t>
            </w:r>
            <w:r>
              <w:rPr>
                <w:rFonts w:ascii="Arial" w:hAnsi="Arial" w:cs="Arial"/>
                <w:b/>
                <w:sz w:val="18"/>
                <w:szCs w:val="18"/>
                <w:lang w:eastAsia="en-GB"/>
              </w:rPr>
              <w:t xml:space="preserve"> FROM THE PRODOC</w:t>
            </w:r>
          </w:p>
        </w:tc>
        <w:tc>
          <w:tcPr>
            <w:tcW w:w="3260" w:type="dxa"/>
            <w:shd w:val="clear" w:color="auto" w:fill="548DD4"/>
            <w:vAlign w:val="center"/>
          </w:tcPr>
          <w:p w14:paraId="2C2E99D7" w14:textId="77777777" w:rsidR="00C82793" w:rsidRPr="005B19A0" w:rsidRDefault="00C82793" w:rsidP="008D5CE9">
            <w:pPr>
              <w:jc w:val="center"/>
              <w:rPr>
                <w:rFonts w:ascii="Arial" w:hAnsi="Arial" w:cs="Arial"/>
                <w:b/>
                <w:sz w:val="18"/>
                <w:szCs w:val="18"/>
                <w:lang w:eastAsia="en-GB"/>
              </w:rPr>
            </w:pPr>
            <w:r w:rsidRPr="005B19A0">
              <w:rPr>
                <w:rFonts w:ascii="Arial" w:hAnsi="Arial" w:cs="Arial"/>
                <w:b/>
                <w:sz w:val="18"/>
                <w:szCs w:val="18"/>
                <w:lang w:eastAsia="en-GB"/>
              </w:rPr>
              <w:t>PROJECT RESULTS</w:t>
            </w:r>
          </w:p>
        </w:tc>
        <w:tc>
          <w:tcPr>
            <w:tcW w:w="3827" w:type="dxa"/>
            <w:shd w:val="clear" w:color="auto" w:fill="548DD4"/>
            <w:vAlign w:val="center"/>
          </w:tcPr>
          <w:p w14:paraId="12D08514" w14:textId="77777777" w:rsidR="00C82793" w:rsidRPr="005B19A0" w:rsidRDefault="00C82793" w:rsidP="008D5CE9">
            <w:pPr>
              <w:jc w:val="center"/>
              <w:rPr>
                <w:rFonts w:ascii="Arial" w:hAnsi="Arial" w:cs="Arial"/>
                <w:b/>
                <w:sz w:val="18"/>
                <w:szCs w:val="18"/>
                <w:lang w:eastAsia="en-GB"/>
              </w:rPr>
            </w:pPr>
            <w:r w:rsidRPr="005B19A0">
              <w:rPr>
                <w:rFonts w:ascii="Arial" w:hAnsi="Arial" w:cs="Arial"/>
                <w:b/>
                <w:sz w:val="18"/>
                <w:szCs w:val="18"/>
                <w:lang w:eastAsia="en-GB"/>
              </w:rPr>
              <w:t>REMAINING CHALLENGES</w:t>
            </w:r>
          </w:p>
        </w:tc>
      </w:tr>
      <w:tr w:rsidR="00C82793" w:rsidRPr="005B19A0" w14:paraId="4CEEB010" w14:textId="77777777" w:rsidTr="008D5CE9">
        <w:tc>
          <w:tcPr>
            <w:tcW w:w="2660" w:type="dxa"/>
          </w:tcPr>
          <w:p w14:paraId="3B23544D" w14:textId="77777777" w:rsidR="00C82793" w:rsidRPr="005B19A0" w:rsidRDefault="00015EF6" w:rsidP="008D5CE9">
            <w:pPr>
              <w:rPr>
                <w:rFonts w:ascii="Arial" w:hAnsi="Arial" w:cs="Arial"/>
                <w:sz w:val="18"/>
                <w:szCs w:val="18"/>
                <w:lang w:eastAsia="en-GB"/>
              </w:rPr>
            </w:pPr>
            <w:r>
              <w:rPr>
                <w:rFonts w:ascii="Arial" w:hAnsi="Arial" w:cs="Arial"/>
                <w:sz w:val="18"/>
                <w:szCs w:val="18"/>
                <w:lang w:eastAsia="en-GB"/>
              </w:rPr>
              <w:t xml:space="preserve">1  </w:t>
            </w:r>
            <w:r w:rsidR="00C82793" w:rsidRPr="005B19A0">
              <w:rPr>
                <w:rFonts w:ascii="Arial" w:hAnsi="Arial" w:cs="Arial"/>
                <w:sz w:val="18"/>
                <w:szCs w:val="18"/>
                <w:lang w:eastAsia="en-GB"/>
              </w:rPr>
              <w:t xml:space="preserve">Weak policies, planning and information management </w:t>
            </w:r>
          </w:p>
        </w:tc>
        <w:tc>
          <w:tcPr>
            <w:tcW w:w="3260" w:type="dxa"/>
          </w:tcPr>
          <w:p w14:paraId="5565F2AD" w14:textId="77777777" w:rsidR="00C82793" w:rsidRPr="005B19A0" w:rsidRDefault="00C82793" w:rsidP="008D5CE9">
            <w:pPr>
              <w:rPr>
                <w:rFonts w:ascii="Arial" w:hAnsi="Arial" w:cs="Arial"/>
                <w:sz w:val="18"/>
                <w:szCs w:val="18"/>
                <w:lang w:eastAsia="en-GB"/>
              </w:rPr>
            </w:pPr>
            <w:r w:rsidRPr="005B19A0">
              <w:rPr>
                <w:rFonts w:ascii="Arial" w:hAnsi="Arial" w:cs="Arial"/>
                <w:sz w:val="18"/>
                <w:szCs w:val="18"/>
                <w:lang w:eastAsia="en-GB"/>
              </w:rPr>
              <w:t xml:space="preserve">Some progress made through consultants’ reports but </w:t>
            </w:r>
            <w:r w:rsidRPr="005B19A0">
              <w:rPr>
                <w:rFonts w:ascii="Arial" w:hAnsi="Arial" w:cs="Arial"/>
                <w:sz w:val="18"/>
                <w:szCs w:val="18"/>
                <w:lang w:val="en-GB" w:eastAsia="en-GB"/>
              </w:rPr>
              <w:t>the necessary enabling environment for successful PA System management and financing has not been created – policies, legislation, procedures, collaboration, capacities, roles &amp; responsibilities, etc, need formulation and/or updating.</w:t>
            </w:r>
          </w:p>
        </w:tc>
        <w:tc>
          <w:tcPr>
            <w:tcW w:w="3827" w:type="dxa"/>
          </w:tcPr>
          <w:p w14:paraId="431BB57B" w14:textId="77777777" w:rsidR="00C82793" w:rsidRPr="005B19A0" w:rsidRDefault="00947166" w:rsidP="008D5CE9">
            <w:pPr>
              <w:rPr>
                <w:rFonts w:ascii="Arial" w:hAnsi="Arial" w:cs="Arial"/>
                <w:sz w:val="18"/>
                <w:szCs w:val="18"/>
                <w:lang w:val="en-GB" w:eastAsia="en-GB"/>
              </w:rPr>
            </w:pPr>
            <w:r>
              <w:rPr>
                <w:rFonts w:ascii="Arial" w:hAnsi="Arial" w:cs="Arial"/>
                <w:sz w:val="18"/>
                <w:szCs w:val="18"/>
                <w:lang w:val="en-GB" w:eastAsia="en-GB"/>
              </w:rPr>
              <w:t>There has been little progress towards the creation of an enabling environment, namely</w:t>
            </w:r>
            <w:r w:rsidR="00C82793" w:rsidRPr="005B19A0">
              <w:rPr>
                <w:rFonts w:ascii="Arial" w:hAnsi="Arial" w:cs="Arial"/>
                <w:sz w:val="18"/>
                <w:szCs w:val="18"/>
                <w:lang w:val="en-GB" w:eastAsia="en-GB"/>
              </w:rPr>
              <w:t xml:space="preserve"> policies, legislation, </w:t>
            </w:r>
            <w:r>
              <w:rPr>
                <w:rFonts w:ascii="Arial" w:hAnsi="Arial" w:cs="Arial"/>
                <w:sz w:val="18"/>
                <w:szCs w:val="18"/>
                <w:lang w:val="en-GB" w:eastAsia="en-GB"/>
              </w:rPr>
              <w:t>procedures, etc.  T</w:t>
            </w:r>
            <w:r w:rsidR="00C82793" w:rsidRPr="005B19A0">
              <w:rPr>
                <w:rFonts w:ascii="Arial" w:hAnsi="Arial" w:cs="Arial"/>
                <w:sz w:val="18"/>
                <w:szCs w:val="18"/>
                <w:lang w:val="en-GB" w:eastAsia="en-GB"/>
              </w:rPr>
              <w:t xml:space="preserve">hese matters take time </w:t>
            </w:r>
            <w:r>
              <w:rPr>
                <w:rFonts w:ascii="Arial" w:hAnsi="Arial" w:cs="Arial"/>
                <w:sz w:val="18"/>
                <w:szCs w:val="18"/>
                <w:lang w:val="en-GB" w:eastAsia="en-GB"/>
              </w:rPr>
              <w:t>and i</w:t>
            </w:r>
            <w:r w:rsidR="00C82793" w:rsidRPr="005B19A0">
              <w:rPr>
                <w:rFonts w:ascii="Arial" w:hAnsi="Arial" w:cs="Arial"/>
                <w:sz w:val="18"/>
                <w:szCs w:val="18"/>
                <w:lang w:val="en-GB" w:eastAsia="en-GB"/>
              </w:rPr>
              <w:t>t is unlikely that this work can be completed in the remaining project life (by December 2015)</w:t>
            </w:r>
            <w:r w:rsidR="00C82793">
              <w:rPr>
                <w:rFonts w:ascii="Arial" w:hAnsi="Arial" w:cs="Arial"/>
                <w:sz w:val="18"/>
                <w:szCs w:val="18"/>
                <w:lang w:val="en-GB" w:eastAsia="en-GB"/>
              </w:rPr>
              <w:t xml:space="preserve"> although it might be possible if there is an extension</w:t>
            </w:r>
            <w:r w:rsidR="00C82793" w:rsidRPr="005B19A0">
              <w:rPr>
                <w:rFonts w:ascii="Arial" w:hAnsi="Arial" w:cs="Arial"/>
                <w:sz w:val="18"/>
                <w:szCs w:val="18"/>
                <w:lang w:val="en-GB" w:eastAsia="en-GB"/>
              </w:rPr>
              <w:t xml:space="preserve">.  </w:t>
            </w:r>
          </w:p>
          <w:p w14:paraId="190E1956" w14:textId="77777777" w:rsidR="00C82793" w:rsidRPr="005B19A0" w:rsidRDefault="00C82793" w:rsidP="008D5CE9">
            <w:pPr>
              <w:rPr>
                <w:rFonts w:ascii="Arial" w:hAnsi="Arial" w:cs="Arial"/>
                <w:sz w:val="18"/>
                <w:szCs w:val="18"/>
                <w:lang w:eastAsia="en-GB"/>
              </w:rPr>
            </w:pPr>
          </w:p>
        </w:tc>
      </w:tr>
      <w:tr w:rsidR="00C82793" w:rsidRPr="005B19A0" w14:paraId="09B93331" w14:textId="77777777" w:rsidTr="008D5CE9">
        <w:tc>
          <w:tcPr>
            <w:tcW w:w="2660" w:type="dxa"/>
          </w:tcPr>
          <w:p w14:paraId="7BE53C03" w14:textId="77777777" w:rsidR="00C82793" w:rsidRPr="005B19A0" w:rsidRDefault="00015EF6" w:rsidP="008D5CE9">
            <w:pPr>
              <w:rPr>
                <w:rFonts w:ascii="Arial" w:hAnsi="Arial" w:cs="Arial"/>
                <w:sz w:val="18"/>
                <w:szCs w:val="18"/>
                <w:lang w:eastAsia="en-GB"/>
              </w:rPr>
            </w:pPr>
            <w:r>
              <w:rPr>
                <w:rFonts w:ascii="Arial" w:hAnsi="Arial" w:cs="Arial"/>
                <w:sz w:val="18"/>
                <w:szCs w:val="18"/>
                <w:lang w:eastAsia="en-GB"/>
              </w:rPr>
              <w:t xml:space="preserve">2  </w:t>
            </w:r>
            <w:r w:rsidR="00C82793" w:rsidRPr="005B19A0">
              <w:rPr>
                <w:rFonts w:ascii="Arial" w:hAnsi="Arial" w:cs="Arial"/>
                <w:sz w:val="18"/>
                <w:szCs w:val="18"/>
                <w:lang w:eastAsia="en-GB"/>
              </w:rPr>
              <w:t xml:space="preserve">Institutional and individual capacities </w:t>
            </w:r>
          </w:p>
        </w:tc>
        <w:tc>
          <w:tcPr>
            <w:tcW w:w="3260" w:type="dxa"/>
          </w:tcPr>
          <w:p w14:paraId="243C3601" w14:textId="77777777" w:rsidR="00C82793" w:rsidRPr="005B19A0" w:rsidRDefault="00C82793" w:rsidP="008D5CE9">
            <w:pPr>
              <w:rPr>
                <w:rFonts w:ascii="Arial" w:hAnsi="Arial" w:cs="Arial"/>
                <w:sz w:val="18"/>
                <w:szCs w:val="18"/>
                <w:lang w:eastAsia="en-GB"/>
              </w:rPr>
            </w:pPr>
            <w:r w:rsidRPr="005B19A0">
              <w:rPr>
                <w:rFonts w:ascii="Arial" w:hAnsi="Arial" w:cs="Arial"/>
                <w:sz w:val="18"/>
                <w:szCs w:val="18"/>
                <w:lang w:val="en-GB" w:eastAsia="en-GB"/>
              </w:rPr>
              <w:t xml:space="preserve">Good progress has been made </w:t>
            </w:r>
            <w:r>
              <w:rPr>
                <w:rFonts w:ascii="Arial" w:hAnsi="Arial" w:cs="Arial"/>
                <w:sz w:val="18"/>
                <w:szCs w:val="18"/>
                <w:lang w:val="en-GB" w:eastAsia="en-GB"/>
              </w:rPr>
              <w:t>although</w:t>
            </w:r>
            <w:r w:rsidRPr="005B19A0">
              <w:rPr>
                <w:rFonts w:ascii="Arial" w:hAnsi="Arial" w:cs="Arial"/>
                <w:sz w:val="18"/>
                <w:szCs w:val="18"/>
                <w:lang w:val="en-GB" w:eastAsia="en-GB"/>
              </w:rPr>
              <w:t xml:space="preserve"> significant work remaining.  </w:t>
            </w:r>
          </w:p>
        </w:tc>
        <w:tc>
          <w:tcPr>
            <w:tcW w:w="3827" w:type="dxa"/>
          </w:tcPr>
          <w:p w14:paraId="34F08208" w14:textId="77777777" w:rsidR="00C82793" w:rsidRPr="005B19A0" w:rsidRDefault="00C82793" w:rsidP="00947166">
            <w:pPr>
              <w:rPr>
                <w:rFonts w:ascii="Arial" w:hAnsi="Arial" w:cs="Arial"/>
                <w:sz w:val="18"/>
                <w:szCs w:val="18"/>
                <w:lang w:eastAsia="en-GB"/>
              </w:rPr>
            </w:pPr>
            <w:r w:rsidRPr="005B19A0">
              <w:rPr>
                <w:rFonts w:ascii="Arial" w:hAnsi="Arial" w:cs="Arial"/>
                <w:sz w:val="18"/>
                <w:szCs w:val="18"/>
                <w:lang w:val="en-GB" w:eastAsia="en-GB"/>
              </w:rPr>
              <w:t>There is a need to extend capacity building to the community level so as to provide for serious co-management.  It is also necessary to assess how successful all the training and capacity building has been by measuring capacity.</w:t>
            </w:r>
            <w:r w:rsidR="00947166">
              <w:rPr>
                <w:rFonts w:ascii="Arial" w:hAnsi="Arial" w:cs="Arial"/>
                <w:sz w:val="18"/>
                <w:szCs w:val="18"/>
                <w:lang w:val="en-GB" w:eastAsia="en-GB"/>
              </w:rPr>
              <w:t xml:space="preserve">  Both of these outstanding tasks are likely to be achieved by project end, particularly if there is an extension.</w:t>
            </w:r>
          </w:p>
        </w:tc>
      </w:tr>
      <w:tr w:rsidR="00C82793" w:rsidRPr="005B19A0" w14:paraId="79725652" w14:textId="77777777" w:rsidTr="008D5CE9">
        <w:tc>
          <w:tcPr>
            <w:tcW w:w="2660" w:type="dxa"/>
          </w:tcPr>
          <w:p w14:paraId="20EDA0D1" w14:textId="77777777" w:rsidR="00C82793" w:rsidRPr="005B19A0" w:rsidRDefault="00015EF6" w:rsidP="008D5CE9">
            <w:pPr>
              <w:rPr>
                <w:rFonts w:ascii="Arial" w:hAnsi="Arial" w:cs="Arial"/>
                <w:sz w:val="18"/>
                <w:szCs w:val="18"/>
                <w:lang w:eastAsia="en-GB"/>
              </w:rPr>
            </w:pPr>
            <w:r>
              <w:rPr>
                <w:rFonts w:ascii="Arial" w:hAnsi="Arial" w:cs="Arial"/>
                <w:sz w:val="18"/>
                <w:szCs w:val="18"/>
                <w:lang w:eastAsia="en-GB"/>
              </w:rPr>
              <w:t xml:space="preserve">3  </w:t>
            </w:r>
            <w:r w:rsidR="00C82793" w:rsidRPr="005B19A0">
              <w:rPr>
                <w:rFonts w:ascii="Arial" w:hAnsi="Arial" w:cs="Arial"/>
                <w:sz w:val="18"/>
                <w:szCs w:val="18"/>
                <w:lang w:eastAsia="en-GB"/>
              </w:rPr>
              <w:t>No access to tools, methods, or guidelines for developing management plans</w:t>
            </w:r>
          </w:p>
        </w:tc>
        <w:tc>
          <w:tcPr>
            <w:tcW w:w="3260" w:type="dxa"/>
          </w:tcPr>
          <w:p w14:paraId="573F2660" w14:textId="77777777" w:rsidR="00C82793" w:rsidRPr="005B19A0" w:rsidRDefault="00C82793" w:rsidP="008D5CE9">
            <w:pPr>
              <w:rPr>
                <w:rFonts w:ascii="Arial" w:hAnsi="Arial" w:cs="Arial"/>
                <w:sz w:val="18"/>
                <w:szCs w:val="18"/>
                <w:lang w:eastAsia="en-GB"/>
              </w:rPr>
            </w:pPr>
            <w:r w:rsidRPr="005B19A0">
              <w:rPr>
                <w:rFonts w:ascii="Arial" w:hAnsi="Arial" w:cs="Arial"/>
                <w:sz w:val="18"/>
                <w:szCs w:val="18"/>
                <w:lang w:val="en-GB" w:eastAsia="en-GB"/>
              </w:rPr>
              <w:t xml:space="preserve">Some innovative approaches have been piloted </w:t>
            </w:r>
          </w:p>
        </w:tc>
        <w:tc>
          <w:tcPr>
            <w:tcW w:w="3827" w:type="dxa"/>
          </w:tcPr>
          <w:p w14:paraId="2CB01069" w14:textId="77777777" w:rsidR="00C82793" w:rsidRPr="005B19A0" w:rsidRDefault="00FE120F" w:rsidP="00FE120F">
            <w:pPr>
              <w:rPr>
                <w:rFonts w:ascii="Arial" w:hAnsi="Arial" w:cs="Arial"/>
                <w:sz w:val="18"/>
                <w:szCs w:val="18"/>
                <w:lang w:eastAsia="en-GB"/>
              </w:rPr>
            </w:pPr>
            <w:r>
              <w:rPr>
                <w:rFonts w:ascii="Arial" w:hAnsi="Arial" w:cs="Arial"/>
                <w:sz w:val="18"/>
                <w:szCs w:val="18"/>
                <w:lang w:val="en-GB" w:eastAsia="en-GB"/>
              </w:rPr>
              <w:t>In the planning and management for PAs, there is still a need to address the matter of encroachment so as to reduce the significant impacts of communities who live and work in PAs. This may be possible with an extension.  Furthermore, t</w:t>
            </w:r>
            <w:r w:rsidR="00C82793">
              <w:rPr>
                <w:rFonts w:ascii="Arial" w:hAnsi="Arial" w:cs="Arial"/>
                <w:sz w:val="18"/>
                <w:szCs w:val="18"/>
                <w:lang w:val="en-GB" w:eastAsia="en-GB"/>
              </w:rPr>
              <w:t>he p</w:t>
            </w:r>
            <w:r w:rsidR="00C82793" w:rsidRPr="005B19A0">
              <w:rPr>
                <w:rFonts w:ascii="Arial" w:hAnsi="Arial" w:cs="Arial"/>
                <w:sz w:val="18"/>
                <w:szCs w:val="18"/>
                <w:lang w:val="en-GB" w:eastAsia="en-GB"/>
              </w:rPr>
              <w:t>ilot</w:t>
            </w:r>
            <w:r>
              <w:rPr>
                <w:rFonts w:ascii="Arial" w:hAnsi="Arial" w:cs="Arial"/>
                <w:sz w:val="18"/>
                <w:szCs w:val="18"/>
                <w:lang w:val="en-GB" w:eastAsia="en-GB"/>
              </w:rPr>
              <w:t>ed innovative approaches</w:t>
            </w:r>
            <w:r w:rsidR="00C82793" w:rsidRPr="005B19A0">
              <w:rPr>
                <w:rFonts w:ascii="Arial" w:hAnsi="Arial" w:cs="Arial"/>
                <w:sz w:val="18"/>
                <w:szCs w:val="18"/>
                <w:lang w:val="en-GB" w:eastAsia="en-GB"/>
              </w:rPr>
              <w:t xml:space="preserve"> need </w:t>
            </w:r>
            <w:r w:rsidR="00C82793">
              <w:rPr>
                <w:rFonts w:ascii="Arial" w:hAnsi="Arial" w:cs="Arial"/>
                <w:sz w:val="18"/>
                <w:szCs w:val="18"/>
                <w:lang w:val="en-GB" w:eastAsia="en-GB"/>
              </w:rPr>
              <w:t xml:space="preserve">to be </w:t>
            </w:r>
            <w:r w:rsidR="00C82793" w:rsidRPr="005B19A0">
              <w:rPr>
                <w:rFonts w:ascii="Arial" w:hAnsi="Arial" w:cs="Arial"/>
                <w:sz w:val="18"/>
                <w:szCs w:val="18"/>
                <w:lang w:val="en-GB" w:eastAsia="en-GB"/>
              </w:rPr>
              <w:t>evaluat</w:t>
            </w:r>
            <w:r w:rsidR="00C82793">
              <w:rPr>
                <w:rFonts w:ascii="Arial" w:hAnsi="Arial" w:cs="Arial"/>
                <w:sz w:val="18"/>
                <w:szCs w:val="18"/>
                <w:lang w:val="en-GB" w:eastAsia="en-GB"/>
              </w:rPr>
              <w:t>ed</w:t>
            </w:r>
            <w:r w:rsidR="00C82793" w:rsidRPr="005B19A0">
              <w:rPr>
                <w:rFonts w:ascii="Arial" w:hAnsi="Arial" w:cs="Arial"/>
                <w:sz w:val="18"/>
                <w:szCs w:val="18"/>
                <w:lang w:val="en-GB" w:eastAsia="en-GB"/>
              </w:rPr>
              <w:t xml:space="preserve"> and writ</w:t>
            </w:r>
            <w:r w:rsidR="00C82793">
              <w:rPr>
                <w:rFonts w:ascii="Arial" w:hAnsi="Arial" w:cs="Arial"/>
                <w:sz w:val="18"/>
                <w:szCs w:val="18"/>
                <w:lang w:val="en-GB" w:eastAsia="en-GB"/>
              </w:rPr>
              <w:t>ten</w:t>
            </w:r>
            <w:r w:rsidR="00C82793" w:rsidRPr="005B19A0">
              <w:rPr>
                <w:rFonts w:ascii="Arial" w:hAnsi="Arial" w:cs="Arial"/>
                <w:sz w:val="18"/>
                <w:szCs w:val="18"/>
                <w:lang w:val="en-GB" w:eastAsia="en-GB"/>
              </w:rPr>
              <w:t xml:space="preserve"> up as guidance before they can be </w:t>
            </w:r>
            <w:r w:rsidR="00C82793">
              <w:rPr>
                <w:rFonts w:ascii="Arial" w:hAnsi="Arial" w:cs="Arial"/>
                <w:sz w:val="18"/>
                <w:szCs w:val="18"/>
                <w:lang w:val="en-GB" w:eastAsia="en-GB"/>
              </w:rPr>
              <w:t xml:space="preserve">confirmed and </w:t>
            </w:r>
            <w:r w:rsidR="00947166">
              <w:rPr>
                <w:rFonts w:ascii="Arial" w:hAnsi="Arial" w:cs="Arial"/>
                <w:sz w:val="18"/>
                <w:szCs w:val="18"/>
                <w:lang w:val="en-GB" w:eastAsia="en-GB"/>
              </w:rPr>
              <w:t xml:space="preserve">put out for </w:t>
            </w:r>
            <w:r w:rsidR="00C82793" w:rsidRPr="005B19A0">
              <w:rPr>
                <w:rFonts w:ascii="Arial" w:hAnsi="Arial" w:cs="Arial"/>
                <w:sz w:val="18"/>
                <w:szCs w:val="18"/>
                <w:lang w:val="en-GB" w:eastAsia="en-GB"/>
              </w:rPr>
              <w:t>replicat</w:t>
            </w:r>
            <w:r w:rsidR="00947166">
              <w:rPr>
                <w:rFonts w:ascii="Arial" w:hAnsi="Arial" w:cs="Arial"/>
                <w:sz w:val="18"/>
                <w:szCs w:val="18"/>
                <w:lang w:val="en-GB" w:eastAsia="en-GB"/>
              </w:rPr>
              <w:t xml:space="preserve">ion.  </w:t>
            </w:r>
            <w:r w:rsidR="00C24B47">
              <w:rPr>
                <w:rFonts w:ascii="Arial" w:hAnsi="Arial" w:cs="Arial"/>
                <w:sz w:val="18"/>
                <w:szCs w:val="18"/>
                <w:lang w:val="en-GB" w:eastAsia="en-GB"/>
              </w:rPr>
              <w:t>This is expected to be possible with an extension.</w:t>
            </w:r>
          </w:p>
        </w:tc>
      </w:tr>
      <w:tr w:rsidR="00C82793" w:rsidRPr="005B19A0" w14:paraId="30388B34" w14:textId="77777777" w:rsidTr="008D5CE9">
        <w:tc>
          <w:tcPr>
            <w:tcW w:w="2660" w:type="dxa"/>
          </w:tcPr>
          <w:p w14:paraId="32668140" w14:textId="77777777" w:rsidR="00C82793" w:rsidRPr="005B19A0" w:rsidRDefault="00FE120F" w:rsidP="008D5CE9">
            <w:pPr>
              <w:rPr>
                <w:rFonts w:ascii="Arial" w:hAnsi="Arial" w:cs="Arial"/>
                <w:sz w:val="18"/>
                <w:szCs w:val="18"/>
                <w:lang w:eastAsia="en-GB"/>
              </w:rPr>
            </w:pPr>
            <w:r>
              <w:rPr>
                <w:rFonts w:ascii="Arial" w:hAnsi="Arial" w:cs="Arial"/>
                <w:sz w:val="18"/>
                <w:szCs w:val="18"/>
                <w:lang w:eastAsia="en-GB"/>
              </w:rPr>
              <w:t xml:space="preserve">4  </w:t>
            </w:r>
            <w:r w:rsidR="00C82793" w:rsidRPr="005B19A0">
              <w:rPr>
                <w:rFonts w:ascii="Arial" w:hAnsi="Arial" w:cs="Arial"/>
                <w:sz w:val="18"/>
                <w:szCs w:val="18"/>
                <w:lang w:eastAsia="en-GB"/>
              </w:rPr>
              <w:t xml:space="preserve">Deficiencies in revenue and financing generating activities and mechanisms </w:t>
            </w:r>
          </w:p>
        </w:tc>
        <w:tc>
          <w:tcPr>
            <w:tcW w:w="3260" w:type="dxa"/>
          </w:tcPr>
          <w:p w14:paraId="217938A9" w14:textId="77777777" w:rsidR="00C82793" w:rsidRPr="005B19A0" w:rsidRDefault="00C82793" w:rsidP="008D5CE9">
            <w:pPr>
              <w:rPr>
                <w:rFonts w:ascii="Arial" w:hAnsi="Arial" w:cs="Arial"/>
                <w:sz w:val="18"/>
                <w:szCs w:val="18"/>
                <w:lang w:eastAsia="en-GB"/>
              </w:rPr>
            </w:pPr>
            <w:r w:rsidRPr="005B19A0">
              <w:rPr>
                <w:rFonts w:ascii="Arial" w:hAnsi="Arial" w:cs="Arial"/>
                <w:sz w:val="18"/>
                <w:szCs w:val="18"/>
                <w:lang w:val="en-GB" w:eastAsia="en-GB"/>
              </w:rPr>
              <w:t xml:space="preserve">In spite of two, maybe three, relevant activities, the project is a long way from achieving sustainable financing at PA System level.  </w:t>
            </w:r>
          </w:p>
        </w:tc>
        <w:tc>
          <w:tcPr>
            <w:tcW w:w="3827" w:type="dxa"/>
          </w:tcPr>
          <w:p w14:paraId="427F7F04" w14:textId="77777777" w:rsidR="00C82793" w:rsidRPr="005B19A0" w:rsidRDefault="00C82793" w:rsidP="00947166">
            <w:pPr>
              <w:rPr>
                <w:rFonts w:ascii="Arial" w:hAnsi="Arial" w:cs="Arial"/>
                <w:sz w:val="18"/>
                <w:szCs w:val="18"/>
                <w:lang w:eastAsia="en-GB"/>
              </w:rPr>
            </w:pPr>
            <w:r w:rsidRPr="005B19A0">
              <w:rPr>
                <w:rFonts w:ascii="Arial" w:hAnsi="Arial" w:cs="Arial"/>
                <w:sz w:val="18"/>
                <w:szCs w:val="18"/>
                <w:lang w:val="en-GB" w:eastAsia="en-GB"/>
              </w:rPr>
              <w:t>In the time remaining, the project is most unlikely to overcome this b</w:t>
            </w:r>
            <w:r w:rsidR="00947166">
              <w:rPr>
                <w:rFonts w:ascii="Arial" w:hAnsi="Arial" w:cs="Arial"/>
                <w:sz w:val="18"/>
                <w:szCs w:val="18"/>
                <w:lang w:val="en-GB" w:eastAsia="en-GB"/>
              </w:rPr>
              <w:t xml:space="preserve">arrier which may have been somewhat </w:t>
            </w:r>
            <w:r w:rsidRPr="005B19A0">
              <w:rPr>
                <w:rFonts w:ascii="Arial" w:hAnsi="Arial" w:cs="Arial"/>
                <w:sz w:val="18"/>
                <w:szCs w:val="18"/>
                <w:lang w:val="en-GB" w:eastAsia="en-GB"/>
              </w:rPr>
              <w:t>ambitious</w:t>
            </w:r>
            <w:r w:rsidR="00947166">
              <w:rPr>
                <w:rFonts w:ascii="Arial" w:hAnsi="Arial" w:cs="Arial"/>
                <w:sz w:val="18"/>
                <w:szCs w:val="18"/>
                <w:lang w:val="en-GB" w:eastAsia="en-GB"/>
              </w:rPr>
              <w:t>.  It may not even be possible with an extension.</w:t>
            </w:r>
          </w:p>
        </w:tc>
      </w:tr>
      <w:tr w:rsidR="00C82793" w:rsidRPr="005B19A0" w14:paraId="64E2AC51" w14:textId="77777777" w:rsidTr="008D5CE9">
        <w:tc>
          <w:tcPr>
            <w:tcW w:w="2660" w:type="dxa"/>
          </w:tcPr>
          <w:p w14:paraId="04412010" w14:textId="77777777" w:rsidR="00C82793" w:rsidRPr="005B19A0" w:rsidRDefault="00FE120F" w:rsidP="008D5CE9">
            <w:pPr>
              <w:rPr>
                <w:rFonts w:ascii="Arial" w:hAnsi="Arial" w:cs="Arial"/>
                <w:sz w:val="18"/>
                <w:szCs w:val="18"/>
                <w:lang w:eastAsia="en-GB"/>
              </w:rPr>
            </w:pPr>
            <w:r>
              <w:rPr>
                <w:rFonts w:ascii="Arial" w:hAnsi="Arial" w:cs="Arial"/>
                <w:sz w:val="18"/>
                <w:szCs w:val="18"/>
                <w:lang w:eastAsia="en-GB"/>
              </w:rPr>
              <w:t xml:space="preserve">5  </w:t>
            </w:r>
            <w:r w:rsidR="00C82793" w:rsidRPr="005B19A0">
              <w:rPr>
                <w:rFonts w:ascii="Arial" w:hAnsi="Arial" w:cs="Arial"/>
                <w:sz w:val="18"/>
                <w:szCs w:val="18"/>
                <w:lang w:eastAsia="en-GB"/>
              </w:rPr>
              <w:t xml:space="preserve">No examples of effective models of PA management </w:t>
            </w:r>
          </w:p>
        </w:tc>
        <w:tc>
          <w:tcPr>
            <w:tcW w:w="3260" w:type="dxa"/>
          </w:tcPr>
          <w:p w14:paraId="5177B4F1" w14:textId="77777777" w:rsidR="00C82793" w:rsidRPr="005B19A0" w:rsidRDefault="00C82793" w:rsidP="008D5CE9">
            <w:pPr>
              <w:rPr>
                <w:rFonts w:ascii="Arial" w:hAnsi="Arial" w:cs="Arial"/>
                <w:sz w:val="18"/>
                <w:szCs w:val="18"/>
                <w:lang w:eastAsia="en-GB"/>
              </w:rPr>
            </w:pPr>
            <w:r w:rsidRPr="005B19A0">
              <w:rPr>
                <w:rFonts w:ascii="Arial" w:hAnsi="Arial" w:cs="Arial"/>
                <w:sz w:val="18"/>
                <w:szCs w:val="18"/>
                <w:lang w:val="en-GB" w:eastAsia="en-GB"/>
              </w:rPr>
              <w:t>Some innovative approaches have been piloted</w:t>
            </w:r>
          </w:p>
        </w:tc>
        <w:tc>
          <w:tcPr>
            <w:tcW w:w="3827" w:type="dxa"/>
          </w:tcPr>
          <w:p w14:paraId="7865650D" w14:textId="77777777" w:rsidR="00C82793" w:rsidRPr="005B19A0" w:rsidRDefault="00C24B47" w:rsidP="008D5CE9">
            <w:pPr>
              <w:rPr>
                <w:rFonts w:ascii="Arial" w:hAnsi="Arial" w:cs="Arial"/>
                <w:sz w:val="18"/>
                <w:szCs w:val="18"/>
                <w:lang w:eastAsia="en-GB"/>
              </w:rPr>
            </w:pPr>
            <w:r w:rsidRPr="00C24B47">
              <w:rPr>
                <w:rFonts w:ascii="Arial" w:hAnsi="Arial" w:cs="Arial"/>
                <w:sz w:val="18"/>
                <w:szCs w:val="18"/>
                <w:lang w:val="en-GB" w:eastAsia="en-GB"/>
              </w:rPr>
              <w:t xml:space="preserve">The pilots need to be evaluated and written up as guidance before they can be confirmed and put out for replication.  </w:t>
            </w:r>
            <w:r>
              <w:rPr>
                <w:rFonts w:ascii="Arial" w:hAnsi="Arial" w:cs="Arial"/>
                <w:sz w:val="18"/>
                <w:szCs w:val="18"/>
                <w:lang w:val="en-GB" w:eastAsia="en-GB"/>
              </w:rPr>
              <w:t>This can be done if there is an extension.</w:t>
            </w:r>
          </w:p>
        </w:tc>
      </w:tr>
    </w:tbl>
    <w:p w14:paraId="66F97E5C" w14:textId="77777777" w:rsidR="00C82793" w:rsidRDefault="00C82793" w:rsidP="00C82793">
      <w:pPr>
        <w:rPr>
          <w:rFonts w:ascii="Arial" w:hAnsi="Arial" w:cs="Arial"/>
        </w:rPr>
      </w:pPr>
    </w:p>
    <w:p w14:paraId="0C716E96" w14:textId="77777777" w:rsidR="0037349A" w:rsidRDefault="0037349A" w:rsidP="00021B19">
      <w:pPr>
        <w:rPr>
          <w:rFonts w:ascii="Arial" w:hAnsi="Arial" w:cs="Arial"/>
        </w:rPr>
      </w:pPr>
    </w:p>
    <w:p w14:paraId="76AC17D4" w14:textId="77777777" w:rsidR="00710D86" w:rsidRDefault="00710D86" w:rsidP="00CF2523">
      <w:pPr>
        <w:jc w:val="both"/>
        <w:rPr>
          <w:rFonts w:ascii="Arial" w:hAnsi="Arial" w:cs="Arial"/>
        </w:rPr>
      </w:pPr>
    </w:p>
    <w:p w14:paraId="431B07B7" w14:textId="77777777" w:rsidR="00BE3368" w:rsidRDefault="00BE3368" w:rsidP="00CF2523">
      <w:pPr>
        <w:jc w:val="both"/>
        <w:rPr>
          <w:rFonts w:ascii="Arial" w:hAnsi="Arial" w:cs="Arial"/>
        </w:rPr>
      </w:pPr>
    </w:p>
    <w:p w14:paraId="7F03E04D" w14:textId="77777777" w:rsidR="0037349A" w:rsidRPr="00416C2B" w:rsidRDefault="0037349A" w:rsidP="00CF2523">
      <w:pPr>
        <w:jc w:val="both"/>
        <w:rPr>
          <w:rFonts w:ascii="Arial" w:hAnsi="Arial" w:cs="Arial"/>
          <w:b/>
          <w:sz w:val="24"/>
          <w:szCs w:val="24"/>
        </w:rPr>
      </w:pPr>
      <w:r>
        <w:rPr>
          <w:rFonts w:ascii="Arial" w:hAnsi="Arial" w:cs="Arial"/>
          <w:b/>
          <w:sz w:val="24"/>
          <w:szCs w:val="24"/>
        </w:rPr>
        <w:t>7</w:t>
      </w:r>
      <w:r w:rsidRPr="00416C2B">
        <w:rPr>
          <w:rFonts w:ascii="Arial" w:hAnsi="Arial" w:cs="Arial"/>
          <w:b/>
          <w:sz w:val="24"/>
          <w:szCs w:val="24"/>
        </w:rPr>
        <w:t>.1.</w:t>
      </w:r>
      <w:r>
        <w:rPr>
          <w:rFonts w:ascii="Arial" w:hAnsi="Arial" w:cs="Arial"/>
          <w:b/>
          <w:sz w:val="24"/>
          <w:szCs w:val="24"/>
        </w:rPr>
        <w:t>4</w:t>
      </w:r>
      <w:r w:rsidRPr="00416C2B">
        <w:rPr>
          <w:rFonts w:ascii="Arial" w:hAnsi="Arial" w:cs="Arial"/>
          <w:b/>
          <w:sz w:val="24"/>
          <w:szCs w:val="24"/>
        </w:rPr>
        <w:tab/>
      </w:r>
      <w:r>
        <w:rPr>
          <w:rFonts w:ascii="Arial" w:hAnsi="Arial" w:cs="Arial"/>
          <w:b/>
          <w:sz w:val="24"/>
          <w:szCs w:val="24"/>
        </w:rPr>
        <w:t>Sustainability</w:t>
      </w:r>
      <w:r w:rsidR="00504EA5">
        <w:rPr>
          <w:rFonts w:ascii="Arial" w:hAnsi="Arial" w:cs="Arial"/>
          <w:b/>
          <w:sz w:val="24"/>
          <w:szCs w:val="24"/>
        </w:rPr>
        <w:t xml:space="preserve"> and sustainability plan</w:t>
      </w:r>
    </w:p>
    <w:p w14:paraId="52C0EE98" w14:textId="77777777" w:rsidR="0037349A" w:rsidRDefault="0037349A" w:rsidP="00CF2523">
      <w:pPr>
        <w:jc w:val="both"/>
        <w:rPr>
          <w:rFonts w:ascii="Arial" w:hAnsi="Arial" w:cs="Arial"/>
        </w:rPr>
      </w:pPr>
    </w:p>
    <w:p w14:paraId="4E8E2A8A" w14:textId="77777777" w:rsidR="00131C25" w:rsidRDefault="00131C25" w:rsidP="00CF2523">
      <w:pPr>
        <w:jc w:val="both"/>
        <w:rPr>
          <w:rFonts w:ascii="Arial" w:hAnsi="Arial" w:cs="Arial"/>
          <w:lang w:val="en-US"/>
        </w:rPr>
      </w:pPr>
      <w:r w:rsidRPr="00131C25">
        <w:rPr>
          <w:rFonts w:ascii="Arial" w:hAnsi="Arial" w:cs="Arial"/>
          <w:lang w:val="en-US"/>
        </w:rPr>
        <w:t>The</w:t>
      </w:r>
      <w:r w:rsidR="00710D86">
        <w:rPr>
          <w:rFonts w:ascii="Arial" w:hAnsi="Arial" w:cs="Arial"/>
          <w:lang w:val="en-US"/>
        </w:rPr>
        <w:t xml:space="preserve">re </w:t>
      </w:r>
      <w:r w:rsidRPr="00131C25">
        <w:rPr>
          <w:rFonts w:ascii="Arial" w:hAnsi="Arial" w:cs="Arial"/>
          <w:lang w:val="en-US"/>
        </w:rPr>
        <w:t xml:space="preserve">are </w:t>
      </w:r>
      <w:r w:rsidR="00710D86">
        <w:rPr>
          <w:rFonts w:ascii="Arial" w:hAnsi="Arial" w:cs="Arial"/>
          <w:lang w:val="en-US"/>
        </w:rPr>
        <w:t>some</w:t>
      </w:r>
      <w:r w:rsidRPr="00131C25">
        <w:rPr>
          <w:rFonts w:ascii="Arial" w:hAnsi="Arial" w:cs="Arial"/>
          <w:lang w:val="en-US"/>
        </w:rPr>
        <w:t xml:space="preserve"> risks that </w:t>
      </w:r>
      <w:r w:rsidR="00710D86">
        <w:rPr>
          <w:rFonts w:ascii="Arial" w:hAnsi="Arial" w:cs="Arial"/>
          <w:lang w:val="en-US"/>
        </w:rPr>
        <w:t>project</w:t>
      </w:r>
      <w:r w:rsidRPr="00131C25">
        <w:rPr>
          <w:rFonts w:ascii="Arial" w:hAnsi="Arial" w:cs="Arial"/>
          <w:lang w:val="en-US"/>
        </w:rPr>
        <w:t xml:space="preserve"> benefits will not survive for long beyond project closure</w:t>
      </w:r>
      <w:r w:rsidR="00710D86">
        <w:rPr>
          <w:rFonts w:ascii="Arial" w:hAnsi="Arial" w:cs="Arial"/>
          <w:lang w:val="en-US"/>
        </w:rPr>
        <w:t>.  However, some of these can be alleviated between now and project closure.</w:t>
      </w:r>
    </w:p>
    <w:p w14:paraId="3F02CA7F" w14:textId="77777777" w:rsidR="00131C25" w:rsidRPr="00131C25" w:rsidRDefault="00131C25" w:rsidP="00CF2523">
      <w:pPr>
        <w:jc w:val="both"/>
        <w:rPr>
          <w:rFonts w:ascii="Arial" w:hAnsi="Arial" w:cs="Arial"/>
          <w:lang w:val="en-US"/>
        </w:rPr>
      </w:pPr>
    </w:p>
    <w:p w14:paraId="691F4639" w14:textId="77777777" w:rsidR="00131C25" w:rsidRDefault="00710D86" w:rsidP="00CF2523">
      <w:pPr>
        <w:jc w:val="both"/>
        <w:rPr>
          <w:rFonts w:ascii="Arial" w:hAnsi="Arial" w:cs="Arial"/>
          <w:lang w:val="en-US"/>
        </w:rPr>
      </w:pPr>
      <w:r>
        <w:rPr>
          <w:rFonts w:ascii="Arial" w:hAnsi="Arial" w:cs="Arial"/>
          <w:lang w:val="en-US"/>
        </w:rPr>
        <w:t>For example, i</w:t>
      </w:r>
      <w:r w:rsidR="00131C25" w:rsidRPr="00131C25">
        <w:rPr>
          <w:rFonts w:ascii="Arial" w:hAnsi="Arial" w:cs="Arial"/>
          <w:lang w:val="en-US"/>
        </w:rPr>
        <w:t xml:space="preserve">f the degree of ownership </w:t>
      </w:r>
      <w:r>
        <w:rPr>
          <w:rFonts w:ascii="Arial" w:hAnsi="Arial" w:cs="Arial"/>
          <w:lang w:val="en-US"/>
        </w:rPr>
        <w:t xml:space="preserve">in the project </w:t>
      </w:r>
      <w:r w:rsidR="00131C25" w:rsidRPr="00131C25">
        <w:rPr>
          <w:rFonts w:ascii="Arial" w:hAnsi="Arial" w:cs="Arial"/>
          <w:lang w:val="en-US"/>
        </w:rPr>
        <w:t xml:space="preserve">by DNP is increased, </w:t>
      </w:r>
      <w:r>
        <w:rPr>
          <w:rFonts w:ascii="Arial" w:hAnsi="Arial" w:cs="Arial"/>
          <w:lang w:val="en-US"/>
        </w:rPr>
        <w:t>many</w:t>
      </w:r>
      <w:r w:rsidR="00131C25" w:rsidRPr="00131C25">
        <w:rPr>
          <w:rFonts w:ascii="Arial" w:hAnsi="Arial" w:cs="Arial"/>
          <w:lang w:val="en-US"/>
        </w:rPr>
        <w:t xml:space="preserve"> project products/benefits will be </w:t>
      </w:r>
      <w:r>
        <w:rPr>
          <w:rFonts w:ascii="Arial" w:hAnsi="Arial" w:cs="Arial"/>
          <w:lang w:val="en-US"/>
        </w:rPr>
        <w:t>recognized as valuable to</w:t>
      </w:r>
      <w:r w:rsidR="00131C25" w:rsidRPr="00131C25">
        <w:rPr>
          <w:rFonts w:ascii="Arial" w:hAnsi="Arial" w:cs="Arial"/>
          <w:lang w:val="en-US"/>
        </w:rPr>
        <w:t xml:space="preserve"> its core functions and the financial risk </w:t>
      </w:r>
      <w:r>
        <w:rPr>
          <w:rFonts w:ascii="Arial" w:hAnsi="Arial" w:cs="Arial"/>
          <w:lang w:val="en-US"/>
        </w:rPr>
        <w:t xml:space="preserve">to sustainability </w:t>
      </w:r>
      <w:r w:rsidR="00131C25" w:rsidRPr="00131C25">
        <w:rPr>
          <w:rFonts w:ascii="Arial" w:hAnsi="Arial" w:cs="Arial"/>
          <w:lang w:val="en-US"/>
        </w:rPr>
        <w:t xml:space="preserve">will be greatly reduced.  </w:t>
      </w:r>
      <w:r>
        <w:rPr>
          <w:rFonts w:ascii="Arial" w:hAnsi="Arial" w:cs="Arial"/>
          <w:lang w:val="en-US"/>
        </w:rPr>
        <w:t xml:space="preserve">A higher degree of ownership by DNP could also assist the project with the creation of </w:t>
      </w:r>
      <w:r w:rsidR="00131C25" w:rsidRPr="00131C25">
        <w:rPr>
          <w:rFonts w:ascii="Arial" w:hAnsi="Arial" w:cs="Arial"/>
          <w:lang w:val="en-US"/>
        </w:rPr>
        <w:t xml:space="preserve">the enabling environment targeted under Outcome 1 </w:t>
      </w:r>
      <w:r>
        <w:rPr>
          <w:rFonts w:ascii="Arial" w:hAnsi="Arial" w:cs="Arial"/>
          <w:lang w:val="en-US"/>
        </w:rPr>
        <w:t>and its mainstreaming</w:t>
      </w:r>
      <w:r w:rsidR="00131C25" w:rsidRPr="00131C25">
        <w:rPr>
          <w:rFonts w:ascii="Arial" w:hAnsi="Arial" w:cs="Arial"/>
          <w:lang w:val="en-US"/>
        </w:rPr>
        <w:t xml:space="preserve"> into DNP’s operations and functions.  </w:t>
      </w:r>
    </w:p>
    <w:p w14:paraId="6FD5DB9C" w14:textId="77777777" w:rsidR="00710D86" w:rsidRDefault="00710D86" w:rsidP="00CF2523">
      <w:pPr>
        <w:jc w:val="both"/>
        <w:rPr>
          <w:rFonts w:ascii="Arial" w:hAnsi="Arial" w:cs="Arial"/>
        </w:rPr>
      </w:pPr>
    </w:p>
    <w:p w14:paraId="7A56E6E1" w14:textId="77777777" w:rsidR="00131C25" w:rsidRDefault="00131C25" w:rsidP="00CF2523">
      <w:pPr>
        <w:jc w:val="both"/>
        <w:rPr>
          <w:rFonts w:ascii="Arial" w:hAnsi="Arial" w:cs="Arial"/>
        </w:rPr>
      </w:pPr>
      <w:r w:rsidRPr="00131C25">
        <w:rPr>
          <w:rFonts w:ascii="Arial" w:hAnsi="Arial" w:cs="Arial"/>
          <w:lang w:val="en-GB"/>
        </w:rPr>
        <w:t xml:space="preserve">At the local PA level, </w:t>
      </w:r>
      <w:r w:rsidR="00710D86">
        <w:rPr>
          <w:rFonts w:ascii="Arial" w:hAnsi="Arial" w:cs="Arial"/>
          <w:lang w:val="en-GB"/>
        </w:rPr>
        <w:t xml:space="preserve">where </w:t>
      </w:r>
      <w:r w:rsidRPr="00131C25">
        <w:rPr>
          <w:rFonts w:ascii="Arial" w:hAnsi="Arial" w:cs="Arial"/>
          <w:lang w:val="en-GB"/>
        </w:rPr>
        <w:t>we have met some impressive champions</w:t>
      </w:r>
      <w:r w:rsidR="00710D86">
        <w:rPr>
          <w:rFonts w:ascii="Arial" w:hAnsi="Arial" w:cs="Arial"/>
          <w:lang w:val="en-GB"/>
        </w:rPr>
        <w:t>, the risk to sustainability is much lower.  However, they will need to</w:t>
      </w:r>
      <w:r w:rsidRPr="00131C25">
        <w:rPr>
          <w:rFonts w:ascii="Arial" w:hAnsi="Arial" w:cs="Arial"/>
          <w:lang w:val="en-GB"/>
        </w:rPr>
        <w:t xml:space="preserve"> overcome</w:t>
      </w:r>
      <w:r w:rsidR="00710D86">
        <w:rPr>
          <w:rFonts w:ascii="Arial" w:hAnsi="Arial" w:cs="Arial"/>
          <w:lang w:val="en-GB"/>
        </w:rPr>
        <w:t xml:space="preserve"> the inertia from central level.  L</w:t>
      </w:r>
      <w:r w:rsidRPr="00131C25">
        <w:rPr>
          <w:rFonts w:ascii="Arial" w:hAnsi="Arial" w:cs="Arial"/>
          <w:lang w:val="en-GB"/>
        </w:rPr>
        <w:t xml:space="preserve">ocal leadership </w:t>
      </w:r>
      <w:r w:rsidR="00710D86">
        <w:rPr>
          <w:rFonts w:ascii="Arial" w:hAnsi="Arial" w:cs="Arial"/>
          <w:lang w:val="en-GB"/>
        </w:rPr>
        <w:t>will also need to nurture further the good rapport they have established with local communities and work towards meaningful co-management to reduce the socio-economic risk</w:t>
      </w:r>
      <w:r w:rsidRPr="00131C25">
        <w:rPr>
          <w:rFonts w:ascii="Arial" w:hAnsi="Arial" w:cs="Arial"/>
          <w:lang w:val="en-GB"/>
        </w:rPr>
        <w:t>s</w:t>
      </w:r>
      <w:r w:rsidR="00710D86">
        <w:rPr>
          <w:rFonts w:ascii="Arial" w:hAnsi="Arial" w:cs="Arial"/>
          <w:lang w:val="en-GB"/>
        </w:rPr>
        <w:t xml:space="preserve"> to sustainability.  </w:t>
      </w:r>
    </w:p>
    <w:p w14:paraId="72E445A3" w14:textId="77777777" w:rsidR="00131C25" w:rsidRDefault="00131C25" w:rsidP="00CF2523">
      <w:pPr>
        <w:jc w:val="both"/>
        <w:rPr>
          <w:rFonts w:ascii="Arial" w:hAnsi="Arial" w:cs="Arial"/>
        </w:rPr>
      </w:pPr>
    </w:p>
    <w:p w14:paraId="3A5080D1" w14:textId="77777777" w:rsidR="00131C25" w:rsidRPr="00131C25" w:rsidRDefault="00710D86" w:rsidP="00CF2523">
      <w:pPr>
        <w:jc w:val="both"/>
        <w:rPr>
          <w:rFonts w:ascii="Arial" w:hAnsi="Arial" w:cs="Arial"/>
          <w:bCs/>
          <w:lang w:val="en-GB"/>
        </w:rPr>
      </w:pPr>
      <w:r>
        <w:rPr>
          <w:rFonts w:ascii="Arial" w:hAnsi="Arial" w:cs="Arial"/>
          <w:bCs/>
          <w:lang w:val="en-GB"/>
        </w:rPr>
        <w:t xml:space="preserve">Foremost among the environmental risks is the use of </w:t>
      </w:r>
      <w:r w:rsidR="00131C25" w:rsidRPr="00131C25">
        <w:rPr>
          <w:rFonts w:ascii="Arial" w:hAnsi="Arial" w:cs="Arial"/>
          <w:bCs/>
          <w:lang w:val="en-GB"/>
        </w:rPr>
        <w:t xml:space="preserve">fire </w:t>
      </w:r>
      <w:r>
        <w:rPr>
          <w:rFonts w:ascii="Arial" w:hAnsi="Arial" w:cs="Arial"/>
          <w:bCs/>
          <w:lang w:val="en-GB"/>
        </w:rPr>
        <w:t>by c</w:t>
      </w:r>
      <w:r w:rsidR="00131C25" w:rsidRPr="00131C25">
        <w:rPr>
          <w:rFonts w:ascii="Arial" w:hAnsi="Arial" w:cs="Arial"/>
          <w:bCs/>
          <w:lang w:val="en-GB"/>
        </w:rPr>
        <w:t xml:space="preserve">ommunities </w:t>
      </w:r>
      <w:r>
        <w:rPr>
          <w:rFonts w:ascii="Arial" w:hAnsi="Arial" w:cs="Arial"/>
          <w:bCs/>
          <w:lang w:val="en-GB"/>
        </w:rPr>
        <w:t xml:space="preserve">living </w:t>
      </w:r>
      <w:r w:rsidR="00131C25" w:rsidRPr="00131C25">
        <w:rPr>
          <w:rFonts w:ascii="Arial" w:hAnsi="Arial" w:cs="Arial"/>
          <w:bCs/>
          <w:lang w:val="en-GB"/>
        </w:rPr>
        <w:t>within and adjacent to PAs as part of their farming practice</w:t>
      </w:r>
      <w:r>
        <w:rPr>
          <w:rFonts w:ascii="Arial" w:hAnsi="Arial" w:cs="Arial"/>
          <w:bCs/>
          <w:lang w:val="en-GB"/>
        </w:rPr>
        <w:t xml:space="preserve">.  </w:t>
      </w:r>
      <w:r w:rsidR="00131C25" w:rsidRPr="00131C25">
        <w:rPr>
          <w:rFonts w:ascii="Arial" w:hAnsi="Arial" w:cs="Arial"/>
          <w:bCs/>
          <w:lang w:val="en-GB"/>
        </w:rPr>
        <w:t xml:space="preserve">A related risk is posed by the large number of communities that live within the boundaries of PAs.  Of greatest concern are their farming activities which are mostly on a commercial scale with the use of pesticides and fertilizers.  </w:t>
      </w:r>
    </w:p>
    <w:p w14:paraId="3D6A9C7B" w14:textId="77777777" w:rsidR="00131C25" w:rsidRPr="00131C25" w:rsidRDefault="00131C25" w:rsidP="00CF2523">
      <w:pPr>
        <w:jc w:val="both"/>
        <w:rPr>
          <w:rFonts w:ascii="Arial" w:hAnsi="Arial" w:cs="Arial"/>
          <w:bCs/>
          <w:lang w:val="en-GB"/>
        </w:rPr>
      </w:pPr>
    </w:p>
    <w:p w14:paraId="3E01EA42" w14:textId="77777777" w:rsidR="00131C25" w:rsidRDefault="00CC2478" w:rsidP="00CF2523">
      <w:pPr>
        <w:jc w:val="both"/>
        <w:rPr>
          <w:rFonts w:ascii="Arial" w:hAnsi="Arial" w:cs="Arial"/>
          <w:bCs/>
          <w:lang w:val="en-GB"/>
        </w:rPr>
      </w:pPr>
      <w:r>
        <w:rPr>
          <w:rFonts w:ascii="Arial" w:hAnsi="Arial" w:cs="Arial"/>
          <w:bCs/>
          <w:lang w:val="en-GB"/>
        </w:rPr>
        <w:t>Some management activities in PAs, such as the r</w:t>
      </w:r>
      <w:r w:rsidR="00131C25" w:rsidRPr="00131C25">
        <w:rPr>
          <w:rFonts w:ascii="Arial" w:hAnsi="Arial" w:cs="Arial"/>
          <w:bCs/>
          <w:lang w:val="en-GB"/>
        </w:rPr>
        <w:t xml:space="preserve">eintroduction of </w:t>
      </w:r>
      <w:r>
        <w:rPr>
          <w:rFonts w:ascii="Arial" w:hAnsi="Arial" w:cs="Arial"/>
          <w:bCs/>
          <w:lang w:val="en-GB"/>
        </w:rPr>
        <w:t>various</w:t>
      </w:r>
      <w:r w:rsidR="00131C25" w:rsidRPr="00131C25">
        <w:rPr>
          <w:rFonts w:ascii="Arial" w:hAnsi="Arial" w:cs="Arial"/>
          <w:bCs/>
          <w:lang w:val="en-GB"/>
        </w:rPr>
        <w:t xml:space="preserve"> species is being carried out </w:t>
      </w:r>
      <w:r>
        <w:rPr>
          <w:rFonts w:ascii="Arial" w:hAnsi="Arial" w:cs="Arial"/>
          <w:bCs/>
          <w:lang w:val="en-GB"/>
        </w:rPr>
        <w:t>in the absence of an up to date management plan and this too poses an environmental risk</w:t>
      </w:r>
      <w:r w:rsidR="00131C25" w:rsidRPr="00131C25">
        <w:rPr>
          <w:rFonts w:ascii="Arial" w:hAnsi="Arial" w:cs="Arial"/>
          <w:bCs/>
          <w:lang w:val="en-GB"/>
        </w:rPr>
        <w:t xml:space="preserve"> </w:t>
      </w:r>
      <w:r>
        <w:rPr>
          <w:rFonts w:ascii="Arial" w:hAnsi="Arial" w:cs="Arial"/>
          <w:bCs/>
          <w:lang w:val="en-GB"/>
        </w:rPr>
        <w:t xml:space="preserve">to the sustainability of project benefits.  </w:t>
      </w:r>
    </w:p>
    <w:p w14:paraId="6A84BC11" w14:textId="77777777" w:rsidR="00D95C5C" w:rsidRPr="00D95C5C" w:rsidRDefault="00D95C5C" w:rsidP="00CF2523">
      <w:pPr>
        <w:jc w:val="both"/>
        <w:rPr>
          <w:rFonts w:ascii="Arial" w:hAnsi="Arial" w:cs="Arial"/>
          <w:bCs/>
        </w:rPr>
      </w:pPr>
    </w:p>
    <w:p w14:paraId="012FCD11" w14:textId="77777777" w:rsidR="00D95C5C" w:rsidRPr="00D95C5C" w:rsidRDefault="00D95C5C" w:rsidP="00CF2523">
      <w:pPr>
        <w:jc w:val="both"/>
        <w:rPr>
          <w:rFonts w:ascii="Arial" w:hAnsi="Arial" w:cs="Arial"/>
          <w:bCs/>
          <w:lang w:val="en-GB"/>
        </w:rPr>
      </w:pPr>
      <w:r w:rsidRPr="00D95C5C">
        <w:rPr>
          <w:rFonts w:ascii="Arial" w:hAnsi="Arial" w:cs="Arial"/>
          <w:bCs/>
          <w:lang w:val="en-GB"/>
        </w:rPr>
        <w:t>It might be seen as premature to be considering exit strategies during a MTR, however, if there is no extension, this project will end in eight months and in view of the concerns expressed above regarding sustainability, we believe attention is justified.</w:t>
      </w:r>
    </w:p>
    <w:p w14:paraId="21DAC671" w14:textId="77777777" w:rsidR="00D95C5C" w:rsidRPr="00D95C5C" w:rsidRDefault="00D95C5C" w:rsidP="00CF2523">
      <w:pPr>
        <w:jc w:val="both"/>
        <w:rPr>
          <w:rFonts w:ascii="Arial" w:hAnsi="Arial" w:cs="Arial"/>
          <w:bCs/>
          <w:lang w:val="en-GB"/>
        </w:rPr>
      </w:pPr>
    </w:p>
    <w:p w14:paraId="60FB988B" w14:textId="77777777" w:rsidR="00D95C5C" w:rsidRPr="00D95C5C" w:rsidRDefault="00D95C5C" w:rsidP="00CF2523">
      <w:pPr>
        <w:jc w:val="both"/>
        <w:rPr>
          <w:rFonts w:ascii="Arial" w:hAnsi="Arial" w:cs="Arial"/>
          <w:bCs/>
          <w:lang w:val="en-GB"/>
        </w:rPr>
      </w:pPr>
      <w:r w:rsidRPr="00D95C5C">
        <w:rPr>
          <w:rFonts w:ascii="Arial" w:hAnsi="Arial" w:cs="Arial"/>
          <w:bCs/>
          <w:lang w:val="en-GB"/>
        </w:rPr>
        <w:t>An effective exit strategy will need to include:</w:t>
      </w:r>
    </w:p>
    <w:p w14:paraId="2F17FA61"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 managed handing-over of the various functions of the project (such as policy and legislation drafting initiatives, survey work, technical results, etc) </w:t>
      </w:r>
    </w:p>
    <w:p w14:paraId="45ED305B"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 rational handing-over of the archives, office templates, software and similar assets </w:t>
      </w:r>
    </w:p>
    <w:p w14:paraId="3764FA16"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 rational allocation of physical assets, office as well as field, with recognition and receipts from the recipient entity </w:t>
      </w:r>
    </w:p>
    <w:p w14:paraId="37DAEE77"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an exchange of appreciation and commitment letters, especially from organizations beyond the DNP and MoNRE (such as the RFD) </w:t>
      </w:r>
    </w:p>
    <w:p w14:paraId="64FB2837"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more attention to financial sustainability </w:t>
      </w:r>
    </w:p>
    <w:p w14:paraId="1242AFC8"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an assessment of individual staff performance leading to an acknowledgement and  reference which they can take with them in their next career move </w:t>
      </w:r>
    </w:p>
    <w:p w14:paraId="235E516B" w14:textId="77777777" w:rsidR="00D95C5C" w:rsidRPr="00D95C5C" w:rsidRDefault="00D95C5C" w:rsidP="00CF2523">
      <w:pPr>
        <w:numPr>
          <w:ilvl w:val="0"/>
          <w:numId w:val="2"/>
        </w:numPr>
        <w:jc w:val="both"/>
        <w:rPr>
          <w:rFonts w:ascii="Arial" w:hAnsi="Arial" w:cs="Arial"/>
          <w:bCs/>
        </w:rPr>
      </w:pPr>
      <w:r w:rsidRPr="00D95C5C">
        <w:rPr>
          <w:rFonts w:ascii="Arial" w:hAnsi="Arial" w:cs="Arial"/>
          <w:bCs/>
        </w:rPr>
        <w:t xml:space="preserve">an effective knowledge management system, including the capacity and capability for its management and application </w:t>
      </w:r>
    </w:p>
    <w:p w14:paraId="74662D77" w14:textId="77777777" w:rsidR="00D95C5C" w:rsidRPr="00D95C5C" w:rsidRDefault="00D95C5C" w:rsidP="00CF2523">
      <w:pPr>
        <w:jc w:val="both"/>
        <w:rPr>
          <w:rFonts w:ascii="Arial" w:hAnsi="Arial" w:cs="Arial"/>
          <w:bCs/>
        </w:rPr>
      </w:pPr>
      <w:r w:rsidRPr="00D95C5C">
        <w:rPr>
          <w:rFonts w:ascii="Arial" w:hAnsi="Arial" w:cs="Arial"/>
          <w:bCs/>
        </w:rPr>
        <w:t xml:space="preserve">  </w:t>
      </w:r>
    </w:p>
    <w:p w14:paraId="0EEB25E5" w14:textId="77777777" w:rsidR="00D95C5C" w:rsidRPr="00D95C5C" w:rsidRDefault="00D95C5C" w:rsidP="00CF2523">
      <w:pPr>
        <w:jc w:val="both"/>
        <w:rPr>
          <w:rFonts w:ascii="Arial" w:hAnsi="Arial" w:cs="Arial"/>
          <w:bCs/>
        </w:rPr>
      </w:pPr>
      <w:r w:rsidRPr="00D95C5C">
        <w:rPr>
          <w:rFonts w:ascii="Arial" w:hAnsi="Arial" w:cs="Arial"/>
          <w:bCs/>
        </w:rPr>
        <w:t>If the project is not to have an extension it will finish in December 2015 and the above will need to commence in September</w:t>
      </w:r>
      <w:r w:rsidR="00504EA5">
        <w:rPr>
          <w:rFonts w:ascii="Arial" w:hAnsi="Arial" w:cs="Arial"/>
          <w:bCs/>
        </w:rPr>
        <w:t xml:space="preserve"> 2015</w:t>
      </w:r>
      <w:r w:rsidRPr="00D95C5C">
        <w:rPr>
          <w:rFonts w:ascii="Arial" w:hAnsi="Arial" w:cs="Arial"/>
          <w:bCs/>
        </w:rPr>
        <w:t xml:space="preserve">.  </w:t>
      </w:r>
      <w:r w:rsidR="00504EA5">
        <w:rPr>
          <w:rFonts w:ascii="Arial" w:hAnsi="Arial" w:cs="Arial"/>
          <w:bCs/>
        </w:rPr>
        <w:t xml:space="preserve">If an extension is approved, these activities will be postponed to September 2016.  </w:t>
      </w:r>
      <w:r w:rsidRPr="00D95C5C">
        <w:rPr>
          <w:rFonts w:ascii="Arial" w:hAnsi="Arial" w:cs="Arial"/>
          <w:bCs/>
        </w:rPr>
        <w:t>As part of the project winding down activities, we wish to suggest a Terminal or Exit Workshop which needs to be planned by the PMU with the full support of the P</w:t>
      </w:r>
      <w:r w:rsidR="00504EA5">
        <w:rPr>
          <w:rFonts w:ascii="Arial" w:hAnsi="Arial" w:cs="Arial"/>
          <w:bCs/>
        </w:rPr>
        <w:t>EB</w:t>
      </w:r>
      <w:r w:rsidRPr="00D95C5C">
        <w:rPr>
          <w:rFonts w:ascii="Arial" w:hAnsi="Arial" w:cs="Arial"/>
          <w:bCs/>
        </w:rPr>
        <w:t xml:space="preserve"> and with adequate budgetary provision.  Such an event needs to serve to - </w:t>
      </w:r>
    </w:p>
    <w:p w14:paraId="6E1978D0" w14:textId="77777777" w:rsidR="00D95C5C" w:rsidRPr="00D95C5C" w:rsidRDefault="00D95C5C" w:rsidP="00CF2523">
      <w:pPr>
        <w:numPr>
          <w:ilvl w:val="0"/>
          <w:numId w:val="3"/>
        </w:numPr>
        <w:jc w:val="both"/>
        <w:rPr>
          <w:rFonts w:ascii="Arial" w:hAnsi="Arial" w:cs="Arial"/>
          <w:bCs/>
        </w:rPr>
      </w:pPr>
      <w:r w:rsidRPr="00D95C5C">
        <w:rPr>
          <w:rFonts w:ascii="Arial" w:hAnsi="Arial" w:cs="Arial"/>
          <w:bCs/>
        </w:rPr>
        <w:t>Bring together project personnel, organizations and individuals identified to continue the work of the project – key central government ministries/departments, municipalities, NGOs, the private sector</w:t>
      </w:r>
    </w:p>
    <w:p w14:paraId="623CAD5C" w14:textId="77777777" w:rsidR="00D95C5C" w:rsidRPr="00D95C5C" w:rsidRDefault="00D95C5C" w:rsidP="00CF2523">
      <w:pPr>
        <w:numPr>
          <w:ilvl w:val="0"/>
          <w:numId w:val="3"/>
        </w:numPr>
        <w:jc w:val="both"/>
        <w:rPr>
          <w:rFonts w:ascii="Arial" w:hAnsi="Arial" w:cs="Arial"/>
          <w:bCs/>
        </w:rPr>
      </w:pPr>
      <w:r w:rsidRPr="00D95C5C">
        <w:rPr>
          <w:rFonts w:ascii="Arial" w:hAnsi="Arial" w:cs="Arial"/>
          <w:bCs/>
        </w:rPr>
        <w:t xml:space="preserve">Project team members (including key consultants) outline the work accomplished in their area of responsibility, and the outstanding work that still needs to be done </w:t>
      </w:r>
    </w:p>
    <w:p w14:paraId="4CD38E8B" w14:textId="77777777" w:rsidR="00D95C5C" w:rsidRPr="00D95C5C" w:rsidRDefault="00D95C5C" w:rsidP="00CF2523">
      <w:pPr>
        <w:numPr>
          <w:ilvl w:val="0"/>
          <w:numId w:val="3"/>
        </w:numPr>
        <w:jc w:val="both"/>
        <w:rPr>
          <w:rFonts w:ascii="Arial" w:hAnsi="Arial" w:cs="Arial"/>
          <w:bCs/>
        </w:rPr>
      </w:pPr>
      <w:r w:rsidRPr="00D95C5C">
        <w:rPr>
          <w:rFonts w:ascii="Arial" w:hAnsi="Arial" w:cs="Arial"/>
          <w:bCs/>
        </w:rPr>
        <w:t xml:space="preserve">Identify the products/benefits/results achieved by the project and whether they can “live” on their own, or require a champion </w:t>
      </w:r>
    </w:p>
    <w:p w14:paraId="6B104874" w14:textId="77777777" w:rsidR="00D95C5C" w:rsidRPr="00D95C5C" w:rsidRDefault="00D95C5C" w:rsidP="00CF2523">
      <w:pPr>
        <w:numPr>
          <w:ilvl w:val="0"/>
          <w:numId w:val="3"/>
        </w:numPr>
        <w:jc w:val="both"/>
        <w:rPr>
          <w:rFonts w:ascii="Arial" w:hAnsi="Arial" w:cs="Arial"/>
          <w:bCs/>
        </w:rPr>
      </w:pPr>
      <w:r w:rsidRPr="00D95C5C">
        <w:rPr>
          <w:rFonts w:ascii="Arial" w:hAnsi="Arial" w:cs="Arial"/>
          <w:bCs/>
        </w:rPr>
        <w:t xml:space="preserve">Consensus on who is taking over the responsibility for unfinished work and for products and benefits that need to be “adopted” and sustained by someone else </w:t>
      </w:r>
    </w:p>
    <w:p w14:paraId="6AB881CD" w14:textId="77777777" w:rsidR="00D95C5C" w:rsidRPr="00D95C5C" w:rsidRDefault="00D95C5C" w:rsidP="00CF2523">
      <w:pPr>
        <w:numPr>
          <w:ilvl w:val="0"/>
          <w:numId w:val="3"/>
        </w:numPr>
        <w:jc w:val="both"/>
        <w:rPr>
          <w:rFonts w:ascii="Arial" w:hAnsi="Arial" w:cs="Arial"/>
          <w:bCs/>
        </w:rPr>
      </w:pPr>
      <w:r w:rsidRPr="00D95C5C">
        <w:rPr>
          <w:rFonts w:ascii="Arial" w:hAnsi="Arial" w:cs="Arial"/>
          <w:bCs/>
        </w:rPr>
        <w:t xml:space="preserve">It is most important to identify funding support, to the extent possible, to ensure financial sustainability </w:t>
      </w:r>
    </w:p>
    <w:p w14:paraId="43587275" w14:textId="77777777" w:rsidR="00D95C5C" w:rsidRPr="00D95C5C" w:rsidRDefault="00D95C5C" w:rsidP="00CF2523">
      <w:pPr>
        <w:jc w:val="both"/>
        <w:rPr>
          <w:rFonts w:ascii="Arial" w:hAnsi="Arial" w:cs="Arial"/>
          <w:bCs/>
        </w:rPr>
      </w:pPr>
    </w:p>
    <w:p w14:paraId="332BDC4E" w14:textId="77777777" w:rsidR="00D95C5C" w:rsidRPr="00D95C5C" w:rsidRDefault="00D95C5C" w:rsidP="00CF2523">
      <w:pPr>
        <w:jc w:val="both"/>
        <w:rPr>
          <w:rFonts w:ascii="Arial" w:hAnsi="Arial" w:cs="Arial"/>
          <w:bCs/>
        </w:rPr>
      </w:pPr>
      <w:r w:rsidRPr="00D95C5C">
        <w:rPr>
          <w:rFonts w:ascii="Arial" w:hAnsi="Arial" w:cs="Arial"/>
          <w:bCs/>
        </w:rPr>
        <w:t>Two key documents in all the above will be the latest PIR and the Project Manager’s Project Terminal Report, even if only in draft form.</w:t>
      </w:r>
    </w:p>
    <w:p w14:paraId="34AF6218" w14:textId="77777777" w:rsidR="00D95C5C" w:rsidRDefault="00D95C5C" w:rsidP="00CF2523">
      <w:pPr>
        <w:jc w:val="both"/>
        <w:rPr>
          <w:rFonts w:ascii="Arial" w:hAnsi="Arial" w:cs="Arial"/>
          <w:bCs/>
          <w:lang w:val="en-GB"/>
        </w:rPr>
      </w:pPr>
    </w:p>
    <w:p w14:paraId="475310AE" w14:textId="77777777" w:rsidR="0037349A" w:rsidRDefault="0037349A" w:rsidP="00CF2523">
      <w:pPr>
        <w:jc w:val="both"/>
        <w:rPr>
          <w:rFonts w:ascii="Arial" w:hAnsi="Arial" w:cs="Arial"/>
        </w:rPr>
      </w:pPr>
    </w:p>
    <w:p w14:paraId="58B3B482" w14:textId="77777777" w:rsidR="0037349A" w:rsidRDefault="0037349A" w:rsidP="00CF2523">
      <w:pPr>
        <w:jc w:val="both"/>
        <w:rPr>
          <w:rFonts w:ascii="Arial" w:hAnsi="Arial" w:cs="Arial"/>
        </w:rPr>
      </w:pPr>
    </w:p>
    <w:p w14:paraId="0120BC24" w14:textId="77777777" w:rsidR="0037349A" w:rsidRPr="001C77C3" w:rsidRDefault="0037349A" w:rsidP="009A510A">
      <w:pPr>
        <w:rPr>
          <w:rFonts w:ascii="Arial" w:hAnsi="Arial" w:cs="Arial"/>
          <w:b/>
          <w:sz w:val="28"/>
          <w:szCs w:val="28"/>
        </w:rPr>
      </w:pPr>
      <w:r>
        <w:rPr>
          <w:rFonts w:ascii="Arial" w:hAnsi="Arial" w:cs="Arial"/>
          <w:b/>
          <w:sz w:val="28"/>
          <w:szCs w:val="28"/>
        </w:rPr>
        <w:t>7.2</w:t>
      </w:r>
      <w:r>
        <w:rPr>
          <w:rFonts w:ascii="Arial" w:hAnsi="Arial" w:cs="Arial"/>
          <w:b/>
          <w:sz w:val="28"/>
          <w:szCs w:val="28"/>
        </w:rPr>
        <w:tab/>
        <w:t>Summary</w:t>
      </w:r>
      <w:r w:rsidRPr="001C77C3">
        <w:rPr>
          <w:rFonts w:ascii="Arial" w:hAnsi="Arial" w:cs="Arial"/>
          <w:b/>
          <w:sz w:val="28"/>
          <w:szCs w:val="28"/>
        </w:rPr>
        <w:t xml:space="preserve"> of</w:t>
      </w:r>
      <w:r>
        <w:rPr>
          <w:rFonts w:ascii="Arial" w:hAnsi="Arial" w:cs="Arial"/>
          <w:b/>
          <w:sz w:val="28"/>
          <w:szCs w:val="28"/>
        </w:rPr>
        <w:t xml:space="preserve"> assessments made and</w:t>
      </w:r>
      <w:r w:rsidRPr="001C77C3">
        <w:rPr>
          <w:rFonts w:ascii="Arial" w:hAnsi="Arial" w:cs="Arial"/>
          <w:b/>
          <w:sz w:val="28"/>
          <w:szCs w:val="28"/>
        </w:rPr>
        <w:t xml:space="preserve"> ratings awarded</w:t>
      </w:r>
    </w:p>
    <w:p w14:paraId="5FDE6D8B" w14:textId="77777777" w:rsidR="005D5F7F" w:rsidRPr="005D5F7F" w:rsidRDefault="005D5F7F" w:rsidP="009A510A">
      <w:pPr>
        <w:rPr>
          <w:rFonts w:ascii="Arial" w:hAnsi="Arial" w:cs="Arial"/>
        </w:rPr>
      </w:pPr>
    </w:p>
    <w:tbl>
      <w:tblPr>
        <w:tblpPr w:leftFromText="180" w:rightFromText="180" w:vertAnchor="text" w:horzAnchor="margin" w:tblpY="99"/>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709"/>
        <w:gridCol w:w="5402"/>
        <w:gridCol w:w="1467"/>
      </w:tblGrid>
      <w:tr w:rsidR="0037349A" w:rsidRPr="005B19A0" w14:paraId="1BB3740C" w14:textId="77777777" w:rsidTr="009B2D1F">
        <w:trPr>
          <w:cantSplit/>
          <w:trHeight w:val="423"/>
        </w:trPr>
        <w:tc>
          <w:tcPr>
            <w:tcW w:w="1547" w:type="dxa"/>
            <w:shd w:val="clear" w:color="auto" w:fill="8DB3E2"/>
            <w:vAlign w:val="center"/>
          </w:tcPr>
          <w:p w14:paraId="731D5DBD" w14:textId="77777777" w:rsidR="0037349A" w:rsidRPr="005B19A0" w:rsidRDefault="0037349A" w:rsidP="005B19A0">
            <w:pPr>
              <w:jc w:val="center"/>
              <w:rPr>
                <w:rFonts w:ascii="Arial" w:hAnsi="Arial" w:cs="Arial"/>
                <w:b/>
                <w:sz w:val="18"/>
                <w:szCs w:val="18"/>
                <w:lang w:val="en-US"/>
              </w:rPr>
            </w:pPr>
            <w:r w:rsidRPr="005B19A0">
              <w:rPr>
                <w:rFonts w:ascii="Arial" w:hAnsi="Arial" w:cs="Arial"/>
                <w:b/>
                <w:sz w:val="18"/>
                <w:szCs w:val="18"/>
                <w:lang w:val="en-US"/>
              </w:rPr>
              <w:t>MEASURE</w:t>
            </w:r>
          </w:p>
        </w:tc>
        <w:tc>
          <w:tcPr>
            <w:tcW w:w="1709" w:type="dxa"/>
            <w:shd w:val="clear" w:color="auto" w:fill="8DB3E2"/>
            <w:vAlign w:val="center"/>
          </w:tcPr>
          <w:p w14:paraId="48A204B6" w14:textId="77777777" w:rsidR="0037349A" w:rsidRPr="005B19A0" w:rsidRDefault="0037349A" w:rsidP="005B19A0">
            <w:pPr>
              <w:jc w:val="center"/>
              <w:rPr>
                <w:rFonts w:ascii="Arial" w:hAnsi="Arial" w:cs="Arial"/>
                <w:b/>
                <w:sz w:val="18"/>
                <w:szCs w:val="18"/>
                <w:lang w:val="en-US"/>
              </w:rPr>
            </w:pPr>
            <w:r w:rsidRPr="005B19A0">
              <w:rPr>
                <w:rFonts w:ascii="Arial" w:hAnsi="Arial" w:cs="Arial"/>
                <w:b/>
                <w:sz w:val="18"/>
                <w:szCs w:val="18"/>
                <w:lang w:val="en-US"/>
              </w:rPr>
              <w:t>ELEMENT</w:t>
            </w:r>
          </w:p>
        </w:tc>
        <w:tc>
          <w:tcPr>
            <w:tcW w:w="5402" w:type="dxa"/>
            <w:shd w:val="clear" w:color="auto" w:fill="8DB3E2"/>
            <w:vAlign w:val="center"/>
          </w:tcPr>
          <w:p w14:paraId="0A9B8712" w14:textId="77777777" w:rsidR="0037349A" w:rsidRPr="005B19A0" w:rsidRDefault="0037349A" w:rsidP="005B19A0">
            <w:pPr>
              <w:jc w:val="center"/>
              <w:rPr>
                <w:rFonts w:ascii="Arial" w:hAnsi="Arial" w:cs="Arial"/>
                <w:b/>
                <w:sz w:val="18"/>
                <w:szCs w:val="18"/>
                <w:lang w:val="en-US"/>
              </w:rPr>
            </w:pPr>
            <w:r w:rsidRPr="005B19A0">
              <w:rPr>
                <w:rFonts w:ascii="Arial" w:hAnsi="Arial" w:cs="Arial"/>
                <w:b/>
                <w:sz w:val="18"/>
                <w:szCs w:val="18"/>
                <w:lang w:val="en-US"/>
              </w:rPr>
              <w:t>ACHIEVEMENT DESCRIPTION</w:t>
            </w:r>
          </w:p>
        </w:tc>
        <w:tc>
          <w:tcPr>
            <w:tcW w:w="1467" w:type="dxa"/>
            <w:shd w:val="clear" w:color="auto" w:fill="8DB3E2"/>
            <w:vAlign w:val="center"/>
          </w:tcPr>
          <w:p w14:paraId="0B9985EC" w14:textId="77777777" w:rsidR="0037349A" w:rsidRPr="005B19A0" w:rsidRDefault="0037349A" w:rsidP="005B19A0">
            <w:pPr>
              <w:jc w:val="center"/>
              <w:rPr>
                <w:rFonts w:ascii="Arial" w:hAnsi="Arial" w:cs="Arial"/>
                <w:b/>
                <w:sz w:val="18"/>
                <w:szCs w:val="18"/>
                <w:lang w:val="en-US"/>
              </w:rPr>
            </w:pPr>
            <w:r w:rsidRPr="005B19A0">
              <w:rPr>
                <w:rFonts w:ascii="Arial" w:hAnsi="Arial" w:cs="Arial"/>
                <w:b/>
                <w:sz w:val="18"/>
                <w:szCs w:val="18"/>
                <w:lang w:val="en-US"/>
              </w:rPr>
              <w:t>MTR RATING</w:t>
            </w:r>
          </w:p>
        </w:tc>
      </w:tr>
      <w:tr w:rsidR="0037349A" w:rsidRPr="005B19A0" w14:paraId="1B7C2448" w14:textId="77777777" w:rsidTr="009B2D1F">
        <w:trPr>
          <w:cantSplit/>
          <w:trHeight w:val="104"/>
        </w:trPr>
        <w:tc>
          <w:tcPr>
            <w:tcW w:w="1547" w:type="dxa"/>
          </w:tcPr>
          <w:p w14:paraId="4E77A482" w14:textId="77777777" w:rsidR="0037349A" w:rsidRPr="005B19A0" w:rsidRDefault="00F22C7A" w:rsidP="005B19A0">
            <w:pPr>
              <w:rPr>
                <w:rFonts w:ascii="Arial" w:hAnsi="Arial" w:cs="Arial"/>
                <w:b/>
                <w:sz w:val="18"/>
                <w:szCs w:val="18"/>
                <w:lang w:val="en-US"/>
              </w:rPr>
            </w:pPr>
            <w:r>
              <w:rPr>
                <w:rFonts w:ascii="Arial" w:hAnsi="Arial" w:cs="Arial"/>
                <w:b/>
                <w:sz w:val="18"/>
                <w:szCs w:val="18"/>
                <w:lang w:val="en-US"/>
              </w:rPr>
              <w:t>Project Design</w:t>
            </w:r>
          </w:p>
        </w:tc>
        <w:tc>
          <w:tcPr>
            <w:tcW w:w="1709" w:type="dxa"/>
          </w:tcPr>
          <w:p w14:paraId="5EEEF940"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Design and LogFrame</w:t>
            </w:r>
          </w:p>
        </w:tc>
        <w:tc>
          <w:tcPr>
            <w:tcW w:w="5402" w:type="dxa"/>
          </w:tcPr>
          <w:p w14:paraId="10DCE6EB" w14:textId="77777777" w:rsidR="00CC2478" w:rsidRPr="00CC2478" w:rsidRDefault="00CC2478" w:rsidP="00CC2478">
            <w:pPr>
              <w:rPr>
                <w:rFonts w:ascii="Arial" w:hAnsi="Arial" w:cs="Arial"/>
                <w:bCs/>
                <w:sz w:val="18"/>
                <w:szCs w:val="18"/>
                <w:lang w:val="en-US"/>
              </w:rPr>
            </w:pPr>
            <w:r>
              <w:rPr>
                <w:rFonts w:ascii="Arial" w:hAnsi="Arial" w:cs="Arial"/>
                <w:bCs/>
                <w:sz w:val="18"/>
                <w:szCs w:val="18"/>
                <w:lang w:val="en-US"/>
              </w:rPr>
              <w:t>P</w:t>
            </w:r>
            <w:r w:rsidRPr="00CC2478">
              <w:rPr>
                <w:rFonts w:ascii="Arial" w:hAnsi="Arial" w:cs="Arial"/>
                <w:bCs/>
                <w:sz w:val="18"/>
                <w:szCs w:val="18"/>
                <w:lang w:val="en-US"/>
              </w:rPr>
              <w:t xml:space="preserve">roject design is complicated and </w:t>
            </w:r>
            <w:r>
              <w:rPr>
                <w:rFonts w:ascii="Arial" w:hAnsi="Arial" w:cs="Arial"/>
                <w:bCs/>
                <w:sz w:val="18"/>
                <w:szCs w:val="18"/>
                <w:lang w:val="en-US"/>
              </w:rPr>
              <w:t xml:space="preserve">not </w:t>
            </w:r>
            <w:r w:rsidRPr="00CC2478">
              <w:rPr>
                <w:rFonts w:ascii="Arial" w:hAnsi="Arial" w:cs="Arial"/>
                <w:bCs/>
                <w:sz w:val="18"/>
                <w:szCs w:val="18"/>
                <w:lang w:val="en-US"/>
              </w:rPr>
              <w:t>cohesi</w:t>
            </w:r>
            <w:r>
              <w:rPr>
                <w:rFonts w:ascii="Arial" w:hAnsi="Arial" w:cs="Arial"/>
                <w:bCs/>
                <w:sz w:val="18"/>
                <w:szCs w:val="18"/>
                <w:lang w:val="en-US"/>
              </w:rPr>
              <w:t>ve</w:t>
            </w:r>
            <w:r w:rsidRPr="00CC2478">
              <w:rPr>
                <w:rFonts w:ascii="Arial" w:hAnsi="Arial" w:cs="Arial"/>
                <w:bCs/>
                <w:sz w:val="18"/>
                <w:szCs w:val="18"/>
                <w:lang w:val="en-US"/>
              </w:rPr>
              <w:t>.  It is over-ambitious in scope with too many localities spread out</w:t>
            </w:r>
            <w:r>
              <w:rPr>
                <w:rFonts w:ascii="Arial" w:hAnsi="Arial" w:cs="Arial"/>
                <w:bCs/>
                <w:sz w:val="18"/>
                <w:szCs w:val="18"/>
                <w:lang w:val="en-US"/>
              </w:rPr>
              <w:t xml:space="preserve"> over a broad geographical area; there are no </w:t>
            </w:r>
            <w:r w:rsidRPr="00CC2478">
              <w:rPr>
                <w:rFonts w:ascii="Arial" w:hAnsi="Arial" w:cs="Arial"/>
                <w:bCs/>
                <w:sz w:val="18"/>
                <w:szCs w:val="18"/>
                <w:lang w:val="en-US"/>
              </w:rPr>
              <w:t>mechanisms for communication and mutual learning.  The</w:t>
            </w:r>
            <w:r>
              <w:rPr>
                <w:rFonts w:ascii="Arial" w:hAnsi="Arial" w:cs="Arial"/>
                <w:bCs/>
                <w:sz w:val="18"/>
                <w:szCs w:val="18"/>
                <w:lang w:val="en-US"/>
              </w:rPr>
              <w:t xml:space="preserve">re are no </w:t>
            </w:r>
            <w:r w:rsidRPr="00CC2478">
              <w:rPr>
                <w:rFonts w:ascii="Arial" w:hAnsi="Arial" w:cs="Arial"/>
                <w:bCs/>
                <w:sz w:val="18"/>
                <w:szCs w:val="18"/>
                <w:lang w:val="en-US"/>
              </w:rPr>
              <w:t xml:space="preserve">mechanisms for replication.  </w:t>
            </w:r>
          </w:p>
          <w:p w14:paraId="0593709C" w14:textId="77777777" w:rsidR="0037349A" w:rsidRPr="001F49F6" w:rsidRDefault="00CC2478" w:rsidP="005B19A0">
            <w:pPr>
              <w:rPr>
                <w:rFonts w:ascii="Arial" w:hAnsi="Arial" w:cs="Arial"/>
                <w:bCs/>
                <w:sz w:val="18"/>
                <w:szCs w:val="18"/>
              </w:rPr>
            </w:pPr>
            <w:r w:rsidRPr="00CC2478">
              <w:rPr>
                <w:rFonts w:ascii="Arial" w:hAnsi="Arial" w:cs="Arial"/>
                <w:bCs/>
                <w:sz w:val="18"/>
                <w:szCs w:val="18"/>
              </w:rPr>
              <w:t>Indicators are not provided for the four Outcomes</w:t>
            </w:r>
            <w:r>
              <w:rPr>
                <w:rFonts w:ascii="Arial" w:hAnsi="Arial" w:cs="Arial"/>
                <w:bCs/>
                <w:sz w:val="18"/>
                <w:szCs w:val="18"/>
              </w:rPr>
              <w:t xml:space="preserve"> and</w:t>
            </w:r>
            <w:r w:rsidRPr="00CC2478">
              <w:rPr>
                <w:rFonts w:ascii="Arial" w:hAnsi="Arial" w:cs="Arial"/>
                <w:bCs/>
                <w:sz w:val="18"/>
                <w:szCs w:val="18"/>
              </w:rPr>
              <w:t xml:space="preserve"> </w:t>
            </w:r>
            <w:r>
              <w:rPr>
                <w:rFonts w:ascii="Arial" w:hAnsi="Arial" w:cs="Arial"/>
                <w:bCs/>
                <w:sz w:val="18"/>
                <w:szCs w:val="18"/>
              </w:rPr>
              <w:t>r</w:t>
            </w:r>
            <w:r w:rsidRPr="00CC2478">
              <w:rPr>
                <w:rFonts w:ascii="Arial" w:hAnsi="Arial" w:cs="Arial"/>
                <w:bCs/>
                <w:sz w:val="18"/>
                <w:szCs w:val="18"/>
              </w:rPr>
              <w:t xml:space="preserve">isks </w:t>
            </w:r>
            <w:r w:rsidRPr="00CC2478">
              <w:rPr>
                <w:rFonts w:ascii="Arial" w:hAnsi="Arial" w:cs="Arial"/>
                <w:bCs/>
                <w:sz w:val="18"/>
                <w:szCs w:val="18"/>
                <w:lang w:val="en-US"/>
              </w:rPr>
              <w:t xml:space="preserve">mitigation measures are weak.  The design of project Governance and Implementation Arrangements is not robust.  </w:t>
            </w:r>
            <w:r w:rsidRPr="00CC2478">
              <w:rPr>
                <w:rFonts w:ascii="Arial" w:hAnsi="Arial" w:cs="Arial"/>
                <w:sz w:val="18"/>
                <w:szCs w:val="18"/>
              </w:rPr>
              <w:t>Efforts to improve the design through changes in the SRF reshuffled the Outputs and changed the substance of Outcome 4</w:t>
            </w:r>
            <w:r w:rsidR="001F49F6">
              <w:rPr>
                <w:rFonts w:ascii="Arial" w:hAnsi="Arial" w:cs="Arial"/>
                <w:sz w:val="18"/>
                <w:szCs w:val="18"/>
              </w:rPr>
              <w:t xml:space="preserve"> and</w:t>
            </w:r>
            <w:r w:rsidRPr="00CC2478">
              <w:rPr>
                <w:rFonts w:ascii="Arial" w:hAnsi="Arial" w:cs="Arial"/>
                <w:sz w:val="18"/>
                <w:szCs w:val="18"/>
              </w:rPr>
              <w:t xml:space="preserve"> Outcomes </w:t>
            </w:r>
            <w:r w:rsidR="001F49F6">
              <w:rPr>
                <w:rFonts w:ascii="Arial" w:hAnsi="Arial" w:cs="Arial"/>
                <w:sz w:val="18"/>
                <w:szCs w:val="18"/>
              </w:rPr>
              <w:t>remained</w:t>
            </w:r>
            <w:r w:rsidRPr="00CC2478">
              <w:rPr>
                <w:rFonts w:ascii="Arial" w:hAnsi="Arial" w:cs="Arial"/>
                <w:sz w:val="18"/>
                <w:szCs w:val="18"/>
              </w:rPr>
              <w:t xml:space="preserve"> without </w:t>
            </w:r>
            <w:r w:rsidRPr="00CC2478">
              <w:rPr>
                <w:rFonts w:ascii="Arial" w:hAnsi="Arial" w:cs="Arial"/>
                <w:bCs/>
                <w:sz w:val="18"/>
                <w:szCs w:val="18"/>
              </w:rPr>
              <w:t>indicators.</w:t>
            </w:r>
          </w:p>
        </w:tc>
        <w:tc>
          <w:tcPr>
            <w:tcW w:w="1467" w:type="dxa"/>
            <w:vAlign w:val="center"/>
          </w:tcPr>
          <w:p w14:paraId="0453BCBC" w14:textId="77777777" w:rsidR="0037349A" w:rsidRPr="001F49F6" w:rsidRDefault="001F49F6" w:rsidP="005B19A0">
            <w:pPr>
              <w:jc w:val="center"/>
              <w:rPr>
                <w:rFonts w:ascii="Arial" w:hAnsi="Arial" w:cs="Arial"/>
                <w:b/>
                <w:sz w:val="18"/>
                <w:szCs w:val="18"/>
                <w:lang w:val="en-US"/>
              </w:rPr>
            </w:pPr>
            <w:r w:rsidRPr="001F49F6">
              <w:rPr>
                <w:rFonts w:ascii="Arial" w:hAnsi="Arial" w:cs="Arial"/>
                <w:b/>
                <w:sz w:val="18"/>
                <w:szCs w:val="18"/>
                <w:lang w:val="en-US"/>
              </w:rPr>
              <w:t>Unsatisfactory (U)</w:t>
            </w:r>
          </w:p>
        </w:tc>
      </w:tr>
      <w:tr w:rsidR="0037349A" w:rsidRPr="005B19A0" w14:paraId="3049FF02" w14:textId="77777777" w:rsidTr="009B2D1F">
        <w:trPr>
          <w:cantSplit/>
          <w:trHeight w:val="104"/>
        </w:trPr>
        <w:tc>
          <w:tcPr>
            <w:tcW w:w="1547" w:type="dxa"/>
            <w:vMerge w:val="restart"/>
          </w:tcPr>
          <w:p w14:paraId="0488A98A" w14:textId="77777777" w:rsidR="0037349A" w:rsidRPr="005B19A0" w:rsidRDefault="0037349A" w:rsidP="005B19A0">
            <w:pPr>
              <w:rPr>
                <w:rFonts w:ascii="Arial" w:hAnsi="Arial" w:cs="Arial"/>
                <w:b/>
                <w:sz w:val="18"/>
                <w:szCs w:val="18"/>
                <w:lang w:val="en-US"/>
              </w:rPr>
            </w:pPr>
            <w:r w:rsidRPr="005B19A0">
              <w:rPr>
                <w:rFonts w:ascii="Arial" w:hAnsi="Arial" w:cs="Arial"/>
                <w:b/>
                <w:sz w:val="18"/>
                <w:szCs w:val="18"/>
                <w:lang w:val="en-US"/>
              </w:rPr>
              <w:t>Progress Towards Results</w:t>
            </w:r>
          </w:p>
        </w:tc>
        <w:tc>
          <w:tcPr>
            <w:tcW w:w="1709" w:type="dxa"/>
          </w:tcPr>
          <w:p w14:paraId="09DCBC46" w14:textId="77777777" w:rsidR="0037349A" w:rsidRPr="005B19A0" w:rsidRDefault="0037349A" w:rsidP="005B19A0">
            <w:pPr>
              <w:rPr>
                <w:rFonts w:ascii="Arial" w:hAnsi="Arial" w:cs="Arial"/>
                <w:bCs/>
                <w:sz w:val="18"/>
                <w:szCs w:val="18"/>
              </w:rPr>
            </w:pPr>
            <w:r w:rsidRPr="005B19A0">
              <w:rPr>
                <w:rFonts w:ascii="Arial" w:hAnsi="Arial" w:cs="Arial"/>
                <w:b/>
                <w:sz w:val="18"/>
                <w:szCs w:val="18"/>
                <w:lang w:val="en-US"/>
              </w:rPr>
              <w:t>Objective:</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 xml:space="preserve">To overcome barriers to effective management and sustained financing </w:t>
            </w:r>
          </w:p>
          <w:p w14:paraId="742F7230" w14:textId="77777777" w:rsidR="0037349A" w:rsidRPr="005B19A0" w:rsidRDefault="0037349A" w:rsidP="005B19A0">
            <w:pPr>
              <w:rPr>
                <w:rFonts w:ascii="Arial" w:hAnsi="Arial" w:cs="Arial"/>
                <w:sz w:val="18"/>
                <w:szCs w:val="18"/>
                <w:lang w:val="en-US"/>
              </w:rPr>
            </w:pPr>
            <w:r w:rsidRPr="005B19A0">
              <w:rPr>
                <w:rFonts w:ascii="Arial" w:hAnsi="Arial" w:cs="Arial"/>
                <w:bCs/>
                <w:sz w:val="18"/>
                <w:szCs w:val="18"/>
              </w:rPr>
              <w:t>of Thailand’s protected area system</w:t>
            </w:r>
          </w:p>
        </w:tc>
        <w:tc>
          <w:tcPr>
            <w:tcW w:w="5402" w:type="dxa"/>
          </w:tcPr>
          <w:p w14:paraId="5B3C9472" w14:textId="77777777" w:rsidR="0037349A" w:rsidRPr="005B19A0" w:rsidRDefault="0037349A" w:rsidP="005B19A0">
            <w:pPr>
              <w:rPr>
                <w:rFonts w:ascii="Arial" w:hAnsi="Arial" w:cs="Arial"/>
                <w:sz w:val="18"/>
                <w:szCs w:val="18"/>
                <w:lang w:val="en-US"/>
              </w:rPr>
            </w:pPr>
            <w:r w:rsidRPr="005B19A0">
              <w:rPr>
                <w:rFonts w:ascii="Arial" w:hAnsi="Arial" w:cs="Arial"/>
                <w:sz w:val="18"/>
                <w:szCs w:val="18"/>
              </w:rPr>
              <w:t>The necessary enabling environment for successful PA System management and financing has not been created – policies, legislation, procedures, collaboration, capacities, roles &amp; responsibilities, etc, need formulation and/or updating.  In addition, pilots need evaluation and writing up as guidance before they can be replicated.  It is unlikely that this work can be completed in the remaining time</w:t>
            </w:r>
            <w:r w:rsidR="00BE3368">
              <w:rPr>
                <w:rFonts w:ascii="Arial" w:hAnsi="Arial" w:cs="Arial"/>
                <w:sz w:val="18"/>
                <w:szCs w:val="18"/>
              </w:rPr>
              <w:t xml:space="preserve"> without an extension</w:t>
            </w:r>
            <w:r w:rsidRPr="005B19A0">
              <w:rPr>
                <w:rFonts w:ascii="Arial" w:hAnsi="Arial" w:cs="Arial"/>
                <w:sz w:val="18"/>
                <w:szCs w:val="18"/>
              </w:rPr>
              <w:t xml:space="preserve">.  </w:t>
            </w:r>
          </w:p>
        </w:tc>
        <w:tc>
          <w:tcPr>
            <w:tcW w:w="1467" w:type="dxa"/>
            <w:vAlign w:val="center"/>
          </w:tcPr>
          <w:p w14:paraId="3E17C0BE" w14:textId="77777777" w:rsidR="0037349A" w:rsidRPr="005B19A0" w:rsidRDefault="0037349A" w:rsidP="005B19A0">
            <w:pPr>
              <w:jc w:val="center"/>
              <w:rPr>
                <w:rFonts w:ascii="Arial" w:hAnsi="Arial" w:cs="Arial"/>
                <w:sz w:val="18"/>
                <w:szCs w:val="18"/>
                <w:lang w:val="en-US"/>
              </w:rPr>
            </w:pPr>
            <w:r w:rsidRPr="005B19A0">
              <w:rPr>
                <w:rFonts w:ascii="Arial" w:hAnsi="Arial" w:cs="Arial"/>
                <w:b/>
                <w:sz w:val="18"/>
                <w:szCs w:val="18"/>
              </w:rPr>
              <w:t>Moderately Unsatisfactory (MU)</w:t>
            </w:r>
          </w:p>
        </w:tc>
      </w:tr>
      <w:tr w:rsidR="0037349A" w:rsidRPr="005B19A0" w14:paraId="75247564" w14:textId="77777777" w:rsidTr="009B2D1F">
        <w:trPr>
          <w:cantSplit/>
          <w:trHeight w:val="104"/>
        </w:trPr>
        <w:tc>
          <w:tcPr>
            <w:tcW w:w="1547" w:type="dxa"/>
            <w:vMerge/>
          </w:tcPr>
          <w:p w14:paraId="21C8BC3B" w14:textId="77777777" w:rsidR="0037349A" w:rsidRPr="005B19A0" w:rsidRDefault="0037349A" w:rsidP="005B19A0">
            <w:pPr>
              <w:rPr>
                <w:rFonts w:ascii="Arial" w:hAnsi="Arial" w:cs="Arial"/>
                <w:b/>
                <w:sz w:val="18"/>
                <w:szCs w:val="18"/>
                <w:lang w:val="en-US"/>
              </w:rPr>
            </w:pPr>
          </w:p>
        </w:tc>
        <w:tc>
          <w:tcPr>
            <w:tcW w:w="1709" w:type="dxa"/>
          </w:tcPr>
          <w:p w14:paraId="2CE9E85E" w14:textId="77777777" w:rsidR="0037349A" w:rsidRPr="005B19A0" w:rsidRDefault="0037349A" w:rsidP="005B19A0">
            <w:pPr>
              <w:rPr>
                <w:rFonts w:ascii="Arial" w:hAnsi="Arial" w:cs="Arial"/>
                <w:sz w:val="18"/>
                <w:szCs w:val="18"/>
                <w:lang w:val="en-US"/>
              </w:rPr>
            </w:pPr>
            <w:r w:rsidRPr="005B19A0">
              <w:rPr>
                <w:rFonts w:ascii="Arial" w:hAnsi="Arial" w:cs="Arial"/>
                <w:b/>
                <w:sz w:val="18"/>
                <w:szCs w:val="18"/>
                <w:lang w:val="en-US"/>
              </w:rPr>
              <w:t>Outcome 1:</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Improved governance supports enabling environment for long term PA system sustainability</w:t>
            </w:r>
          </w:p>
        </w:tc>
        <w:tc>
          <w:tcPr>
            <w:tcW w:w="5402" w:type="dxa"/>
          </w:tcPr>
          <w:p w14:paraId="24843C2F" w14:textId="77777777" w:rsidR="0037349A" w:rsidRPr="005B19A0" w:rsidRDefault="0037349A" w:rsidP="00BE3368">
            <w:pPr>
              <w:rPr>
                <w:rFonts w:ascii="Arial" w:hAnsi="Arial" w:cs="Arial"/>
                <w:sz w:val="18"/>
                <w:szCs w:val="18"/>
                <w:lang w:val="en-GB"/>
              </w:rPr>
            </w:pPr>
            <w:r w:rsidRPr="005B19A0">
              <w:rPr>
                <w:rFonts w:ascii="Arial" w:hAnsi="Arial" w:cs="Arial"/>
                <w:sz w:val="18"/>
                <w:szCs w:val="18"/>
                <w:lang w:val="en-GB"/>
              </w:rPr>
              <w:t xml:space="preserve">Good progress has been made but significant work remaining.  It may not be possible in the remaining months before project wind-down and closure to satisfy the shortfall and it is unlikely that the Outcome will be achieved </w:t>
            </w:r>
            <w:r w:rsidR="00BE3368">
              <w:rPr>
                <w:rFonts w:ascii="Arial" w:hAnsi="Arial" w:cs="Arial"/>
                <w:sz w:val="18"/>
                <w:szCs w:val="18"/>
                <w:lang w:val="en-GB"/>
              </w:rPr>
              <w:t>fully, without an extension</w:t>
            </w:r>
            <w:r w:rsidRPr="005B19A0">
              <w:rPr>
                <w:rFonts w:ascii="Arial" w:hAnsi="Arial" w:cs="Arial"/>
                <w:sz w:val="18"/>
                <w:szCs w:val="18"/>
                <w:lang w:val="en-GB"/>
              </w:rPr>
              <w:t xml:space="preserve">.  </w:t>
            </w:r>
          </w:p>
        </w:tc>
        <w:tc>
          <w:tcPr>
            <w:tcW w:w="1467" w:type="dxa"/>
            <w:vAlign w:val="center"/>
          </w:tcPr>
          <w:p w14:paraId="0005AF58" w14:textId="77777777" w:rsidR="0037349A" w:rsidRPr="005B19A0" w:rsidRDefault="0037349A" w:rsidP="005B19A0">
            <w:pPr>
              <w:jc w:val="center"/>
              <w:rPr>
                <w:rFonts w:ascii="Arial" w:hAnsi="Arial" w:cs="Arial"/>
                <w:sz w:val="18"/>
                <w:szCs w:val="18"/>
                <w:lang w:val="en-US"/>
              </w:rPr>
            </w:pPr>
            <w:r w:rsidRPr="005B19A0">
              <w:rPr>
                <w:rFonts w:ascii="Arial" w:hAnsi="Arial" w:cs="Arial"/>
                <w:b/>
                <w:sz w:val="18"/>
                <w:szCs w:val="18"/>
                <w:lang w:val="en-GB"/>
              </w:rPr>
              <w:t>Moderately Satisfactory (MS)</w:t>
            </w:r>
          </w:p>
        </w:tc>
      </w:tr>
      <w:tr w:rsidR="0037349A" w:rsidRPr="005B19A0" w14:paraId="7A6FF191" w14:textId="77777777" w:rsidTr="009B2D1F">
        <w:trPr>
          <w:cantSplit/>
          <w:trHeight w:val="103"/>
        </w:trPr>
        <w:tc>
          <w:tcPr>
            <w:tcW w:w="1547" w:type="dxa"/>
            <w:vMerge/>
          </w:tcPr>
          <w:p w14:paraId="12B886E7" w14:textId="77777777" w:rsidR="0037349A" w:rsidRPr="005B19A0" w:rsidRDefault="0037349A" w:rsidP="005B19A0">
            <w:pPr>
              <w:rPr>
                <w:rFonts w:ascii="Arial" w:hAnsi="Arial" w:cs="Arial"/>
                <w:b/>
                <w:sz w:val="18"/>
                <w:szCs w:val="18"/>
                <w:lang w:val="en-US"/>
              </w:rPr>
            </w:pPr>
          </w:p>
        </w:tc>
        <w:tc>
          <w:tcPr>
            <w:tcW w:w="1709" w:type="dxa"/>
          </w:tcPr>
          <w:p w14:paraId="4C1BF9D9" w14:textId="77777777" w:rsidR="0037349A" w:rsidRPr="005B19A0" w:rsidRDefault="0037349A" w:rsidP="005B19A0">
            <w:pPr>
              <w:rPr>
                <w:rFonts w:ascii="Arial" w:hAnsi="Arial" w:cs="Arial"/>
                <w:sz w:val="18"/>
                <w:szCs w:val="18"/>
                <w:lang w:val="en-US"/>
              </w:rPr>
            </w:pPr>
            <w:r w:rsidRPr="005B19A0">
              <w:rPr>
                <w:rFonts w:ascii="Arial" w:hAnsi="Arial" w:cs="Arial"/>
                <w:b/>
                <w:sz w:val="18"/>
                <w:szCs w:val="18"/>
                <w:lang w:val="en-US"/>
              </w:rPr>
              <w:t>Outcome 2:</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Institutional and individual capacities enhanced</w:t>
            </w:r>
          </w:p>
        </w:tc>
        <w:tc>
          <w:tcPr>
            <w:tcW w:w="5402" w:type="dxa"/>
          </w:tcPr>
          <w:p w14:paraId="684CE0EE" w14:textId="77777777" w:rsidR="0037349A" w:rsidRPr="005B19A0" w:rsidRDefault="0037349A" w:rsidP="00A020DD">
            <w:pPr>
              <w:rPr>
                <w:rFonts w:ascii="Arial" w:hAnsi="Arial" w:cs="Arial"/>
                <w:sz w:val="18"/>
                <w:szCs w:val="18"/>
                <w:lang w:val="en-US"/>
              </w:rPr>
            </w:pPr>
            <w:r w:rsidRPr="005B19A0">
              <w:rPr>
                <w:rFonts w:ascii="Arial" w:hAnsi="Arial" w:cs="Arial"/>
                <w:sz w:val="18"/>
                <w:szCs w:val="18"/>
                <w:lang w:val="en-GB"/>
              </w:rPr>
              <w:t xml:space="preserve">The project has carried out a number of capacity enhancing activities and more are planned.  There is a need to extend capacity building to the community level so as to provide for serious co-management.  But above all, there is a need to assess how successful all the training and capacity building has been by testing the capacity.  </w:t>
            </w:r>
            <w:r w:rsidR="00A020DD">
              <w:rPr>
                <w:rFonts w:ascii="Arial" w:hAnsi="Arial" w:cs="Arial"/>
                <w:sz w:val="18"/>
                <w:szCs w:val="18"/>
                <w:lang w:val="en-GB"/>
              </w:rPr>
              <w:t>The Outcome is expected to achieve most of its targets with minor shortcomings.</w:t>
            </w:r>
          </w:p>
        </w:tc>
        <w:tc>
          <w:tcPr>
            <w:tcW w:w="1467" w:type="dxa"/>
            <w:vAlign w:val="center"/>
          </w:tcPr>
          <w:p w14:paraId="685E0843" w14:textId="77777777" w:rsidR="0037349A" w:rsidRPr="005B19A0" w:rsidRDefault="009B2D1F" w:rsidP="009B2D1F">
            <w:pPr>
              <w:jc w:val="center"/>
              <w:rPr>
                <w:rFonts w:ascii="Arial" w:hAnsi="Arial" w:cs="Arial"/>
                <w:sz w:val="18"/>
                <w:szCs w:val="18"/>
                <w:lang w:val="en-US"/>
              </w:rPr>
            </w:pPr>
            <w:r>
              <w:rPr>
                <w:rFonts w:ascii="Arial" w:hAnsi="Arial" w:cs="Arial"/>
                <w:b/>
                <w:sz w:val="18"/>
                <w:szCs w:val="18"/>
                <w:lang w:val="en-GB"/>
              </w:rPr>
              <w:t>Satisfactory (</w:t>
            </w:r>
            <w:r w:rsidR="0037349A" w:rsidRPr="005B19A0">
              <w:rPr>
                <w:rFonts w:ascii="Arial" w:hAnsi="Arial" w:cs="Arial"/>
                <w:b/>
                <w:sz w:val="18"/>
                <w:szCs w:val="18"/>
                <w:lang w:val="en-GB"/>
              </w:rPr>
              <w:t>S)</w:t>
            </w:r>
          </w:p>
        </w:tc>
      </w:tr>
      <w:tr w:rsidR="0037349A" w:rsidRPr="005B19A0" w14:paraId="68B27E2E" w14:textId="77777777" w:rsidTr="009B2D1F">
        <w:trPr>
          <w:cantSplit/>
          <w:trHeight w:val="103"/>
        </w:trPr>
        <w:tc>
          <w:tcPr>
            <w:tcW w:w="1547" w:type="dxa"/>
            <w:vMerge/>
          </w:tcPr>
          <w:p w14:paraId="339331DA" w14:textId="77777777" w:rsidR="0037349A" w:rsidRPr="005B19A0" w:rsidRDefault="0037349A" w:rsidP="005B19A0">
            <w:pPr>
              <w:rPr>
                <w:rFonts w:ascii="Arial" w:hAnsi="Arial" w:cs="Arial"/>
                <w:b/>
                <w:sz w:val="18"/>
                <w:szCs w:val="18"/>
                <w:lang w:val="en-US"/>
              </w:rPr>
            </w:pPr>
          </w:p>
        </w:tc>
        <w:tc>
          <w:tcPr>
            <w:tcW w:w="1709" w:type="dxa"/>
          </w:tcPr>
          <w:p w14:paraId="30EC3A82" w14:textId="77777777" w:rsidR="0037349A" w:rsidRPr="005B19A0" w:rsidRDefault="0037349A" w:rsidP="005B19A0">
            <w:pPr>
              <w:rPr>
                <w:rFonts w:ascii="Arial" w:hAnsi="Arial" w:cs="Arial"/>
                <w:sz w:val="18"/>
                <w:szCs w:val="18"/>
                <w:lang w:val="en-US"/>
              </w:rPr>
            </w:pPr>
            <w:r w:rsidRPr="005B19A0">
              <w:rPr>
                <w:rFonts w:ascii="Arial" w:hAnsi="Arial" w:cs="Arial"/>
                <w:b/>
                <w:sz w:val="18"/>
                <w:szCs w:val="18"/>
                <w:lang w:val="en-US"/>
              </w:rPr>
              <w:t>Outcome 3:</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Revenue generation mechanisms and management approaches are assessed and tested at 5 PA demonstration sites leading to increased funding levels of the PA system</w:t>
            </w:r>
          </w:p>
        </w:tc>
        <w:tc>
          <w:tcPr>
            <w:tcW w:w="5402" w:type="dxa"/>
          </w:tcPr>
          <w:p w14:paraId="718D5D8C" w14:textId="77777777" w:rsidR="0037349A" w:rsidRPr="005B19A0" w:rsidRDefault="0037349A" w:rsidP="00A020DD">
            <w:pPr>
              <w:rPr>
                <w:rFonts w:ascii="Arial" w:hAnsi="Arial" w:cs="Arial"/>
                <w:sz w:val="18"/>
                <w:szCs w:val="18"/>
                <w:lang w:val="en-US"/>
              </w:rPr>
            </w:pPr>
            <w:r w:rsidRPr="005B19A0">
              <w:rPr>
                <w:rFonts w:ascii="Arial" w:hAnsi="Arial" w:cs="Arial"/>
                <w:sz w:val="18"/>
                <w:szCs w:val="18"/>
                <w:lang w:val="en-GB"/>
              </w:rPr>
              <w:t xml:space="preserve">This is the key Outcome and it commands 42% of the project budget.  Its focus is sustainable financing at </w:t>
            </w:r>
            <w:r w:rsidRPr="005B19A0">
              <w:rPr>
                <w:rFonts w:ascii="Arial" w:hAnsi="Arial" w:cs="Arial"/>
                <w:sz w:val="18"/>
                <w:szCs w:val="18"/>
                <w:u w:val="single"/>
                <w:lang w:val="en-GB"/>
              </w:rPr>
              <w:t>System</w:t>
            </w:r>
            <w:r w:rsidRPr="005B19A0">
              <w:rPr>
                <w:rFonts w:ascii="Arial" w:hAnsi="Arial" w:cs="Arial"/>
                <w:sz w:val="18"/>
                <w:szCs w:val="18"/>
                <w:lang w:val="en-GB"/>
              </w:rPr>
              <w:t xml:space="preserve"> level and the project is a long way from this.  </w:t>
            </w:r>
            <w:r w:rsidR="00A020DD">
              <w:rPr>
                <w:rFonts w:ascii="Arial" w:hAnsi="Arial" w:cs="Arial"/>
                <w:sz w:val="18"/>
                <w:szCs w:val="18"/>
                <w:lang w:val="en-GB"/>
              </w:rPr>
              <w:t xml:space="preserve">The Targets have been partly met and may be reached by the project end. </w:t>
            </w:r>
            <w:r w:rsidRPr="005B19A0">
              <w:rPr>
                <w:rFonts w:ascii="Arial" w:hAnsi="Arial" w:cs="Arial"/>
                <w:sz w:val="18"/>
                <w:szCs w:val="18"/>
                <w:lang w:val="en-GB"/>
              </w:rPr>
              <w:t xml:space="preserve"> </w:t>
            </w:r>
            <w:r w:rsidR="00A020DD">
              <w:rPr>
                <w:rFonts w:ascii="Arial" w:hAnsi="Arial" w:cs="Arial"/>
                <w:sz w:val="18"/>
                <w:szCs w:val="18"/>
                <w:lang w:val="en-GB"/>
              </w:rPr>
              <w:t>However, even if all the targets are fully met, the Outcome may not be fully achieved as targeted in the remaining time.</w:t>
            </w:r>
          </w:p>
        </w:tc>
        <w:tc>
          <w:tcPr>
            <w:tcW w:w="1467" w:type="dxa"/>
            <w:vAlign w:val="center"/>
          </w:tcPr>
          <w:p w14:paraId="574AB945" w14:textId="77777777" w:rsidR="0037349A" w:rsidRPr="005B19A0" w:rsidRDefault="00BE3368" w:rsidP="005B19A0">
            <w:pPr>
              <w:jc w:val="center"/>
              <w:rPr>
                <w:rFonts w:ascii="Arial" w:hAnsi="Arial" w:cs="Arial"/>
                <w:sz w:val="18"/>
                <w:szCs w:val="18"/>
                <w:lang w:val="en-US"/>
              </w:rPr>
            </w:pPr>
            <w:r>
              <w:rPr>
                <w:rFonts w:ascii="Arial" w:hAnsi="Arial" w:cs="Arial"/>
                <w:b/>
                <w:sz w:val="18"/>
                <w:szCs w:val="18"/>
                <w:lang w:val="en-GB"/>
              </w:rPr>
              <w:t>Moderately Satisfactory (MS</w:t>
            </w:r>
            <w:r w:rsidR="0037349A" w:rsidRPr="005B19A0">
              <w:rPr>
                <w:rFonts w:ascii="Arial" w:hAnsi="Arial" w:cs="Arial"/>
                <w:b/>
                <w:sz w:val="18"/>
                <w:szCs w:val="18"/>
                <w:lang w:val="en-GB"/>
              </w:rPr>
              <w:t>)</w:t>
            </w:r>
          </w:p>
        </w:tc>
      </w:tr>
      <w:tr w:rsidR="0037349A" w:rsidRPr="005B19A0" w14:paraId="1A775A7A" w14:textId="77777777" w:rsidTr="009B2D1F">
        <w:trPr>
          <w:cantSplit/>
          <w:trHeight w:val="103"/>
        </w:trPr>
        <w:tc>
          <w:tcPr>
            <w:tcW w:w="1547" w:type="dxa"/>
            <w:vMerge/>
          </w:tcPr>
          <w:p w14:paraId="229F9D0E" w14:textId="77777777" w:rsidR="0037349A" w:rsidRPr="005B19A0" w:rsidRDefault="0037349A" w:rsidP="005B19A0">
            <w:pPr>
              <w:rPr>
                <w:rFonts w:ascii="Arial" w:hAnsi="Arial" w:cs="Arial"/>
                <w:b/>
                <w:sz w:val="18"/>
                <w:szCs w:val="18"/>
                <w:lang w:val="en-US"/>
              </w:rPr>
            </w:pPr>
          </w:p>
        </w:tc>
        <w:tc>
          <w:tcPr>
            <w:tcW w:w="1709" w:type="dxa"/>
          </w:tcPr>
          <w:p w14:paraId="6058DC9A" w14:textId="77777777" w:rsidR="0037349A" w:rsidRPr="005B19A0" w:rsidRDefault="0037349A" w:rsidP="005B19A0">
            <w:pPr>
              <w:rPr>
                <w:rFonts w:ascii="Arial" w:hAnsi="Arial" w:cs="Arial"/>
                <w:sz w:val="18"/>
                <w:szCs w:val="18"/>
                <w:lang w:val="en-US"/>
              </w:rPr>
            </w:pPr>
            <w:r w:rsidRPr="005B19A0">
              <w:rPr>
                <w:rFonts w:ascii="Arial" w:hAnsi="Arial" w:cs="Arial"/>
                <w:b/>
                <w:sz w:val="18"/>
                <w:szCs w:val="18"/>
                <w:lang w:val="en-US"/>
              </w:rPr>
              <w:t>Outcome 4:</w:t>
            </w:r>
            <w:r w:rsidRPr="005B19A0">
              <w:rPr>
                <w:rFonts w:ascii="Arial" w:hAnsi="Arial" w:cs="Arial"/>
                <w:sz w:val="18"/>
                <w:szCs w:val="18"/>
                <w:lang w:val="en-US"/>
              </w:rPr>
              <w:t xml:space="preserve"> </w:t>
            </w:r>
            <w:r w:rsidRPr="005B19A0">
              <w:rPr>
                <w:rFonts w:ascii="Arial" w:hAnsi="Arial" w:cs="Arial"/>
                <w:bCs/>
                <w:sz w:val="16"/>
                <w:szCs w:val="16"/>
              </w:rPr>
              <w:t xml:space="preserve"> </w:t>
            </w:r>
            <w:r w:rsidRPr="005B19A0">
              <w:rPr>
                <w:rFonts w:ascii="Arial" w:hAnsi="Arial" w:cs="Arial"/>
                <w:bCs/>
                <w:sz w:val="18"/>
                <w:szCs w:val="18"/>
              </w:rPr>
              <w:t>New models of PA management support effective management of the System</w:t>
            </w:r>
          </w:p>
        </w:tc>
        <w:tc>
          <w:tcPr>
            <w:tcW w:w="5402" w:type="dxa"/>
          </w:tcPr>
          <w:p w14:paraId="4C13FAD4" w14:textId="77777777" w:rsidR="0037349A" w:rsidRPr="005B19A0" w:rsidRDefault="0037349A" w:rsidP="00B83548">
            <w:pPr>
              <w:rPr>
                <w:rFonts w:ascii="Arial" w:hAnsi="Arial" w:cs="Arial"/>
                <w:sz w:val="18"/>
                <w:szCs w:val="18"/>
                <w:lang w:val="en-GB"/>
              </w:rPr>
            </w:pPr>
            <w:r w:rsidRPr="005B19A0">
              <w:rPr>
                <w:rFonts w:ascii="Arial" w:hAnsi="Arial" w:cs="Arial"/>
                <w:sz w:val="18"/>
                <w:szCs w:val="18"/>
                <w:lang w:val="en-GB"/>
              </w:rPr>
              <w:t xml:space="preserve">The changes to the Outputs under this Outcome, in effect, changed the Outcome.  In pursuing the new Outputs, the project has only made </w:t>
            </w:r>
            <w:r w:rsidR="00BE3368">
              <w:rPr>
                <w:rFonts w:ascii="Arial" w:hAnsi="Arial" w:cs="Arial"/>
                <w:sz w:val="18"/>
                <w:szCs w:val="18"/>
                <w:lang w:val="en-GB"/>
              </w:rPr>
              <w:t>limited</w:t>
            </w:r>
            <w:r w:rsidRPr="005B19A0">
              <w:rPr>
                <w:rFonts w:ascii="Arial" w:hAnsi="Arial" w:cs="Arial"/>
                <w:sz w:val="18"/>
                <w:szCs w:val="18"/>
                <w:lang w:val="en-GB"/>
              </w:rPr>
              <w:t xml:space="preserve"> progress and it is going to be a challenge to achieve the Outputs before project closure.  However, the possibility exists.</w:t>
            </w:r>
            <w:r w:rsidR="00BE3368">
              <w:rPr>
                <w:rFonts w:ascii="Arial" w:hAnsi="Arial" w:cs="Arial"/>
                <w:sz w:val="18"/>
                <w:szCs w:val="18"/>
                <w:lang w:val="en-GB"/>
              </w:rPr>
              <w:t xml:space="preserve">  </w:t>
            </w:r>
          </w:p>
        </w:tc>
        <w:tc>
          <w:tcPr>
            <w:tcW w:w="1467" w:type="dxa"/>
            <w:vAlign w:val="center"/>
          </w:tcPr>
          <w:p w14:paraId="358A6CA9" w14:textId="77777777" w:rsidR="0037349A" w:rsidRPr="005B19A0" w:rsidRDefault="00A020DD" w:rsidP="009B2D1F">
            <w:pPr>
              <w:jc w:val="center"/>
              <w:rPr>
                <w:rFonts w:ascii="Arial" w:hAnsi="Arial" w:cs="Arial"/>
                <w:sz w:val="18"/>
                <w:szCs w:val="18"/>
                <w:lang w:val="en-US"/>
              </w:rPr>
            </w:pPr>
            <w:r>
              <w:rPr>
                <w:rFonts w:ascii="Arial" w:hAnsi="Arial" w:cs="Arial"/>
                <w:b/>
                <w:sz w:val="18"/>
                <w:szCs w:val="18"/>
                <w:lang w:val="en-GB"/>
              </w:rPr>
              <w:t>Moderately S</w:t>
            </w:r>
            <w:r w:rsidR="0037349A" w:rsidRPr="005B19A0">
              <w:rPr>
                <w:rFonts w:ascii="Arial" w:hAnsi="Arial" w:cs="Arial"/>
                <w:b/>
                <w:sz w:val="18"/>
                <w:szCs w:val="18"/>
                <w:lang w:val="en-GB"/>
              </w:rPr>
              <w:t>atisfactory (M</w:t>
            </w:r>
            <w:r>
              <w:rPr>
                <w:rFonts w:ascii="Arial" w:hAnsi="Arial" w:cs="Arial"/>
                <w:b/>
                <w:sz w:val="18"/>
                <w:szCs w:val="18"/>
                <w:lang w:val="en-GB"/>
              </w:rPr>
              <w:t>S</w:t>
            </w:r>
            <w:r w:rsidR="0037349A" w:rsidRPr="005B19A0">
              <w:rPr>
                <w:rFonts w:ascii="Arial" w:hAnsi="Arial" w:cs="Arial"/>
                <w:b/>
                <w:sz w:val="18"/>
                <w:szCs w:val="18"/>
                <w:lang w:val="en-GB"/>
              </w:rPr>
              <w:t>)</w:t>
            </w:r>
          </w:p>
        </w:tc>
      </w:tr>
      <w:tr w:rsidR="0037349A" w:rsidRPr="005B19A0" w14:paraId="0C3130AE" w14:textId="77777777" w:rsidTr="009B2D1F">
        <w:trPr>
          <w:cantSplit/>
          <w:trHeight w:val="458"/>
        </w:trPr>
        <w:tc>
          <w:tcPr>
            <w:tcW w:w="1547" w:type="dxa"/>
            <w:vMerge w:val="restart"/>
          </w:tcPr>
          <w:p w14:paraId="6FD6ADF1" w14:textId="77777777" w:rsidR="0037349A" w:rsidRPr="005B19A0" w:rsidRDefault="0037349A" w:rsidP="005B19A0">
            <w:pPr>
              <w:rPr>
                <w:rFonts w:ascii="Arial" w:hAnsi="Arial" w:cs="Arial"/>
                <w:b/>
                <w:sz w:val="18"/>
                <w:szCs w:val="18"/>
                <w:lang w:val="en-US"/>
              </w:rPr>
            </w:pPr>
            <w:r w:rsidRPr="005B19A0">
              <w:rPr>
                <w:rFonts w:ascii="Arial" w:hAnsi="Arial" w:cs="Arial"/>
                <w:b/>
                <w:sz w:val="18"/>
                <w:szCs w:val="18"/>
                <w:lang w:val="en-US"/>
              </w:rPr>
              <w:t>Project Implementation &amp; Adaptive Management</w:t>
            </w:r>
          </w:p>
        </w:tc>
        <w:tc>
          <w:tcPr>
            <w:tcW w:w="1709" w:type="dxa"/>
          </w:tcPr>
          <w:p w14:paraId="19DBFC86"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Implementation and execution</w:t>
            </w:r>
          </w:p>
        </w:tc>
        <w:tc>
          <w:tcPr>
            <w:tcW w:w="5402" w:type="dxa"/>
          </w:tcPr>
          <w:p w14:paraId="277371D4" w14:textId="77777777" w:rsidR="0037349A" w:rsidRPr="001F49F6" w:rsidRDefault="0037349A" w:rsidP="001F49F6">
            <w:pPr>
              <w:rPr>
                <w:rFonts w:ascii="Arial" w:hAnsi="Arial" w:cs="Arial"/>
                <w:color w:val="0000CC"/>
                <w:sz w:val="18"/>
                <w:szCs w:val="18"/>
                <w:lang w:val="en-US"/>
              </w:rPr>
            </w:pPr>
            <w:r w:rsidRPr="001F49F6">
              <w:rPr>
                <w:rFonts w:ascii="Arial" w:hAnsi="Arial" w:cs="Arial"/>
                <w:sz w:val="18"/>
                <w:szCs w:val="18"/>
                <w:lang w:val="en-US"/>
              </w:rPr>
              <w:t>Low ownership by DNP</w:t>
            </w:r>
            <w:r w:rsidR="001F49F6" w:rsidRPr="001F49F6">
              <w:rPr>
                <w:rFonts w:ascii="Arial" w:hAnsi="Arial" w:cs="Arial"/>
                <w:sz w:val="18"/>
                <w:szCs w:val="18"/>
                <w:lang w:val="en-US"/>
              </w:rPr>
              <w:t>, changes to PM and Project Director and the stalemate with disbursements have impacted the project such that with 80% of the time gone, budget delivery is a mere 35%.</w:t>
            </w:r>
          </w:p>
        </w:tc>
        <w:tc>
          <w:tcPr>
            <w:tcW w:w="1467" w:type="dxa"/>
            <w:vAlign w:val="center"/>
          </w:tcPr>
          <w:p w14:paraId="12E2A0FE" w14:textId="77777777" w:rsidR="0037349A" w:rsidRPr="001F49F6" w:rsidRDefault="0037349A" w:rsidP="005B19A0">
            <w:pPr>
              <w:jc w:val="center"/>
              <w:rPr>
                <w:rFonts w:ascii="Arial" w:hAnsi="Arial" w:cs="Arial"/>
                <w:b/>
                <w:bCs/>
                <w:sz w:val="18"/>
                <w:szCs w:val="18"/>
                <w:lang w:val="en-US"/>
              </w:rPr>
            </w:pPr>
            <w:r w:rsidRPr="001F49F6">
              <w:rPr>
                <w:rFonts w:ascii="Arial" w:hAnsi="Arial" w:cs="Arial"/>
                <w:b/>
                <w:bCs/>
                <w:sz w:val="18"/>
                <w:szCs w:val="18"/>
                <w:lang w:val="en-US"/>
              </w:rPr>
              <w:t>Moderately Unsatisfactory</w:t>
            </w:r>
          </w:p>
          <w:p w14:paraId="1B46F4FC" w14:textId="77777777" w:rsidR="0037349A" w:rsidRPr="005B19A0" w:rsidRDefault="0037349A" w:rsidP="005B19A0">
            <w:pPr>
              <w:jc w:val="center"/>
              <w:rPr>
                <w:rFonts w:ascii="Arial" w:hAnsi="Arial" w:cs="Arial"/>
                <w:sz w:val="18"/>
                <w:szCs w:val="18"/>
                <w:lang w:val="en-US"/>
              </w:rPr>
            </w:pPr>
            <w:r w:rsidRPr="001F49F6">
              <w:rPr>
                <w:rFonts w:ascii="Arial" w:hAnsi="Arial" w:cs="Arial"/>
                <w:b/>
                <w:bCs/>
                <w:sz w:val="18"/>
                <w:szCs w:val="18"/>
                <w:lang w:val="en-US"/>
              </w:rPr>
              <w:t>(MU)</w:t>
            </w:r>
          </w:p>
        </w:tc>
      </w:tr>
      <w:tr w:rsidR="0037349A" w:rsidRPr="005B19A0" w14:paraId="7564E25B" w14:textId="77777777" w:rsidTr="009B2D1F">
        <w:trPr>
          <w:cantSplit/>
          <w:trHeight w:val="367"/>
        </w:trPr>
        <w:tc>
          <w:tcPr>
            <w:tcW w:w="1547" w:type="dxa"/>
            <w:vMerge/>
          </w:tcPr>
          <w:p w14:paraId="5625417A" w14:textId="77777777" w:rsidR="0037349A" w:rsidRPr="005B19A0" w:rsidRDefault="0037349A" w:rsidP="005B19A0">
            <w:pPr>
              <w:rPr>
                <w:rFonts w:ascii="Arial" w:hAnsi="Arial" w:cs="Arial"/>
                <w:b/>
                <w:sz w:val="18"/>
                <w:szCs w:val="18"/>
                <w:lang w:val="en-US"/>
              </w:rPr>
            </w:pPr>
          </w:p>
        </w:tc>
        <w:tc>
          <w:tcPr>
            <w:tcW w:w="1709" w:type="dxa"/>
          </w:tcPr>
          <w:p w14:paraId="6E4DBCFC"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Adaptive management</w:t>
            </w:r>
          </w:p>
        </w:tc>
        <w:tc>
          <w:tcPr>
            <w:tcW w:w="5402" w:type="dxa"/>
          </w:tcPr>
          <w:p w14:paraId="3757FD51" w14:textId="77777777" w:rsidR="0037349A" w:rsidRPr="00996478" w:rsidRDefault="001F49F6" w:rsidP="005B19A0">
            <w:pPr>
              <w:rPr>
                <w:rFonts w:ascii="Arial" w:hAnsi="Arial" w:cs="Arial"/>
                <w:sz w:val="18"/>
                <w:szCs w:val="18"/>
                <w:lang w:val="en-US"/>
              </w:rPr>
            </w:pPr>
            <w:r w:rsidRPr="00996478">
              <w:rPr>
                <w:rFonts w:ascii="Arial" w:hAnsi="Arial" w:cs="Arial"/>
                <w:sz w:val="18"/>
                <w:szCs w:val="18"/>
                <w:lang w:val="en-US"/>
              </w:rPr>
              <w:t xml:space="preserve">The problems created by the PM gap were dealt with </w:t>
            </w:r>
            <w:r w:rsidR="00996478" w:rsidRPr="00996478">
              <w:rPr>
                <w:rFonts w:ascii="Arial" w:hAnsi="Arial" w:cs="Arial"/>
                <w:sz w:val="18"/>
                <w:szCs w:val="18"/>
                <w:lang w:val="en-US"/>
              </w:rPr>
              <w:t>reasonably well; and the disbursement difficulties have been recognized although they are yet to be fixed.  However, following the changes effected at the Inception Phase, the SRF remained static and there is little evidence of adaptive management as a result of the project’s M&amp;E.</w:t>
            </w:r>
          </w:p>
        </w:tc>
        <w:tc>
          <w:tcPr>
            <w:tcW w:w="1467" w:type="dxa"/>
            <w:vAlign w:val="center"/>
          </w:tcPr>
          <w:p w14:paraId="459DEA50" w14:textId="77777777" w:rsidR="0037349A" w:rsidRPr="00996478" w:rsidRDefault="0037349A" w:rsidP="005B19A0">
            <w:pPr>
              <w:jc w:val="center"/>
              <w:rPr>
                <w:rFonts w:ascii="Arial" w:hAnsi="Arial" w:cs="Arial"/>
                <w:b/>
                <w:bCs/>
                <w:sz w:val="18"/>
                <w:szCs w:val="18"/>
                <w:lang w:val="en-US"/>
              </w:rPr>
            </w:pPr>
            <w:r w:rsidRPr="00996478">
              <w:rPr>
                <w:rFonts w:ascii="Arial" w:hAnsi="Arial" w:cs="Arial"/>
                <w:b/>
                <w:bCs/>
                <w:sz w:val="18"/>
                <w:szCs w:val="18"/>
                <w:lang w:val="en-US"/>
              </w:rPr>
              <w:t>Moderately Satisfactory</w:t>
            </w:r>
          </w:p>
          <w:p w14:paraId="5632C964" w14:textId="77777777" w:rsidR="0037349A" w:rsidRPr="00996478" w:rsidRDefault="0037349A" w:rsidP="005B19A0">
            <w:pPr>
              <w:jc w:val="center"/>
              <w:rPr>
                <w:rFonts w:ascii="Arial" w:hAnsi="Arial" w:cs="Arial"/>
                <w:sz w:val="18"/>
                <w:szCs w:val="18"/>
                <w:lang w:val="en-US"/>
              </w:rPr>
            </w:pPr>
            <w:r w:rsidRPr="00996478">
              <w:rPr>
                <w:rFonts w:ascii="Arial" w:hAnsi="Arial" w:cs="Arial"/>
                <w:b/>
                <w:bCs/>
                <w:sz w:val="18"/>
                <w:szCs w:val="18"/>
                <w:lang w:val="en-US"/>
              </w:rPr>
              <w:t>(MS)</w:t>
            </w:r>
          </w:p>
        </w:tc>
      </w:tr>
      <w:tr w:rsidR="0037349A" w:rsidRPr="005B19A0" w14:paraId="6B201D02" w14:textId="77777777" w:rsidTr="009B2D1F">
        <w:trPr>
          <w:cantSplit/>
        </w:trPr>
        <w:tc>
          <w:tcPr>
            <w:tcW w:w="1547" w:type="dxa"/>
            <w:vMerge w:val="restart"/>
          </w:tcPr>
          <w:p w14:paraId="3A4CC5E1" w14:textId="77777777" w:rsidR="0037349A" w:rsidRPr="005B19A0" w:rsidRDefault="0037349A" w:rsidP="005B19A0">
            <w:pPr>
              <w:rPr>
                <w:rFonts w:ascii="Arial" w:hAnsi="Arial" w:cs="Arial"/>
                <w:b/>
                <w:sz w:val="18"/>
                <w:szCs w:val="18"/>
                <w:lang w:val="en-US"/>
              </w:rPr>
            </w:pPr>
            <w:r w:rsidRPr="005B19A0">
              <w:rPr>
                <w:rFonts w:ascii="Arial" w:hAnsi="Arial" w:cs="Arial"/>
                <w:b/>
                <w:sz w:val="18"/>
                <w:szCs w:val="18"/>
                <w:lang w:val="en-US"/>
              </w:rPr>
              <w:t>Sustainability</w:t>
            </w:r>
          </w:p>
        </w:tc>
        <w:tc>
          <w:tcPr>
            <w:tcW w:w="1709" w:type="dxa"/>
          </w:tcPr>
          <w:p w14:paraId="2E50164A"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Financial risks to sustainability</w:t>
            </w:r>
          </w:p>
        </w:tc>
        <w:tc>
          <w:tcPr>
            <w:tcW w:w="5402" w:type="dxa"/>
          </w:tcPr>
          <w:p w14:paraId="5173EEA5" w14:textId="77777777" w:rsidR="0037349A" w:rsidRPr="005B19A0" w:rsidRDefault="00996478" w:rsidP="00996478">
            <w:pPr>
              <w:rPr>
                <w:rFonts w:ascii="Arial" w:hAnsi="Arial" w:cs="Arial"/>
                <w:sz w:val="18"/>
                <w:szCs w:val="18"/>
                <w:lang w:val="en-US"/>
              </w:rPr>
            </w:pPr>
            <w:r w:rsidRPr="00996478">
              <w:rPr>
                <w:rFonts w:ascii="Arial" w:hAnsi="Arial" w:cs="Arial"/>
                <w:sz w:val="18"/>
                <w:szCs w:val="18"/>
                <w:lang w:val="en-US"/>
              </w:rPr>
              <w:t>If the degree of ownership by DNP is increased, project benefits will become part of the core functions of DNP and as such they will be supported by the DNP core budget.  This means that the financial risk will be greatly reduced, but this is far from certain and the financial risks remain.</w:t>
            </w:r>
          </w:p>
        </w:tc>
        <w:tc>
          <w:tcPr>
            <w:tcW w:w="1467" w:type="dxa"/>
            <w:vAlign w:val="center"/>
          </w:tcPr>
          <w:p w14:paraId="67972102" w14:textId="77777777" w:rsidR="0037349A" w:rsidRPr="00996478" w:rsidRDefault="0037349A" w:rsidP="005B19A0">
            <w:pPr>
              <w:jc w:val="center"/>
              <w:rPr>
                <w:rFonts w:ascii="Arial" w:hAnsi="Arial" w:cs="Arial"/>
                <w:b/>
                <w:bCs/>
                <w:sz w:val="18"/>
                <w:szCs w:val="18"/>
                <w:lang w:val="en-US"/>
              </w:rPr>
            </w:pPr>
            <w:r w:rsidRPr="00996478">
              <w:rPr>
                <w:rFonts w:ascii="Arial" w:hAnsi="Arial" w:cs="Arial"/>
                <w:b/>
                <w:bCs/>
                <w:sz w:val="18"/>
                <w:szCs w:val="18"/>
                <w:lang w:val="en-US"/>
              </w:rPr>
              <w:t>Moderately Unlikely</w:t>
            </w:r>
          </w:p>
          <w:p w14:paraId="2BDA273D" w14:textId="77777777" w:rsidR="0037349A" w:rsidRPr="005B19A0" w:rsidRDefault="0037349A" w:rsidP="005B19A0">
            <w:pPr>
              <w:jc w:val="center"/>
              <w:rPr>
                <w:rFonts w:ascii="Arial" w:hAnsi="Arial" w:cs="Arial"/>
                <w:sz w:val="18"/>
                <w:szCs w:val="18"/>
                <w:lang w:val="en-US"/>
              </w:rPr>
            </w:pPr>
            <w:r w:rsidRPr="00996478">
              <w:rPr>
                <w:rFonts w:ascii="Arial" w:hAnsi="Arial" w:cs="Arial"/>
                <w:b/>
                <w:bCs/>
                <w:sz w:val="18"/>
                <w:szCs w:val="18"/>
                <w:lang w:val="en-US"/>
              </w:rPr>
              <w:t>(MU)</w:t>
            </w:r>
          </w:p>
        </w:tc>
      </w:tr>
      <w:tr w:rsidR="0037349A" w:rsidRPr="005B19A0" w14:paraId="30909F46" w14:textId="77777777" w:rsidTr="009B2D1F">
        <w:trPr>
          <w:cantSplit/>
        </w:trPr>
        <w:tc>
          <w:tcPr>
            <w:tcW w:w="1547" w:type="dxa"/>
            <w:vMerge/>
          </w:tcPr>
          <w:p w14:paraId="4A05CB5D" w14:textId="77777777" w:rsidR="0037349A" w:rsidRPr="005B19A0" w:rsidRDefault="0037349A" w:rsidP="005B19A0">
            <w:pPr>
              <w:rPr>
                <w:rFonts w:ascii="Arial" w:hAnsi="Arial" w:cs="Arial"/>
                <w:b/>
                <w:sz w:val="18"/>
                <w:szCs w:val="18"/>
                <w:lang w:val="en-US"/>
              </w:rPr>
            </w:pPr>
          </w:p>
        </w:tc>
        <w:tc>
          <w:tcPr>
            <w:tcW w:w="1709" w:type="dxa"/>
          </w:tcPr>
          <w:p w14:paraId="5B578F84"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Socio-economic risks to sustainability</w:t>
            </w:r>
          </w:p>
        </w:tc>
        <w:tc>
          <w:tcPr>
            <w:tcW w:w="5402" w:type="dxa"/>
          </w:tcPr>
          <w:p w14:paraId="4929A7E6" w14:textId="77777777" w:rsidR="0037349A" w:rsidRPr="005B19A0" w:rsidRDefault="0037349A" w:rsidP="005B19A0">
            <w:pPr>
              <w:rPr>
                <w:rFonts w:ascii="Arial" w:hAnsi="Arial" w:cs="Arial"/>
                <w:sz w:val="18"/>
                <w:szCs w:val="18"/>
                <w:lang w:val="en-US"/>
              </w:rPr>
            </w:pPr>
            <w:r w:rsidRPr="00996478">
              <w:rPr>
                <w:rFonts w:ascii="Arial" w:hAnsi="Arial" w:cs="Arial"/>
                <w:sz w:val="18"/>
                <w:szCs w:val="18"/>
                <w:lang w:val="en-US"/>
              </w:rPr>
              <w:t>Active engagement of local communities in several pilot activities can potentially lead to socio-economic sustainability of project initiatives, provided that these activities resulted in improved livelihoods and well-being of communities around PAs.</w:t>
            </w:r>
          </w:p>
        </w:tc>
        <w:tc>
          <w:tcPr>
            <w:tcW w:w="1467" w:type="dxa"/>
            <w:vAlign w:val="center"/>
          </w:tcPr>
          <w:p w14:paraId="5E1B0070" w14:textId="77777777" w:rsidR="001E3EC8" w:rsidRDefault="0037349A" w:rsidP="001E3EC8">
            <w:pPr>
              <w:jc w:val="center"/>
              <w:rPr>
                <w:rFonts w:ascii="Arial" w:hAnsi="Arial" w:cs="Arial"/>
                <w:b/>
                <w:sz w:val="18"/>
                <w:szCs w:val="18"/>
                <w:lang w:val="en-US"/>
              </w:rPr>
            </w:pPr>
            <w:r w:rsidRPr="00996478">
              <w:rPr>
                <w:rFonts w:ascii="Arial" w:hAnsi="Arial" w:cs="Arial"/>
                <w:b/>
                <w:sz w:val="18"/>
                <w:szCs w:val="18"/>
                <w:lang w:val="en-US"/>
              </w:rPr>
              <w:t>Moderately Likely</w:t>
            </w:r>
          </w:p>
          <w:p w14:paraId="4CECB961" w14:textId="77777777" w:rsidR="0037349A" w:rsidRPr="00996478" w:rsidRDefault="0037349A" w:rsidP="001E3EC8">
            <w:pPr>
              <w:jc w:val="center"/>
              <w:rPr>
                <w:rFonts w:ascii="Arial" w:hAnsi="Arial" w:cs="Arial"/>
                <w:b/>
                <w:sz w:val="18"/>
                <w:szCs w:val="18"/>
                <w:lang w:val="en-US"/>
              </w:rPr>
            </w:pPr>
            <w:r w:rsidRPr="00996478">
              <w:rPr>
                <w:rFonts w:ascii="Arial" w:hAnsi="Arial" w:cs="Arial"/>
                <w:b/>
                <w:bCs/>
                <w:sz w:val="18"/>
                <w:szCs w:val="18"/>
                <w:lang w:val="en-US"/>
              </w:rPr>
              <w:t>(ML)</w:t>
            </w:r>
          </w:p>
        </w:tc>
      </w:tr>
      <w:tr w:rsidR="00996478" w:rsidRPr="005B19A0" w14:paraId="67157598" w14:textId="77777777" w:rsidTr="009B2D1F">
        <w:trPr>
          <w:cantSplit/>
        </w:trPr>
        <w:tc>
          <w:tcPr>
            <w:tcW w:w="1547" w:type="dxa"/>
            <w:vMerge/>
          </w:tcPr>
          <w:p w14:paraId="373AFC86" w14:textId="77777777" w:rsidR="00996478" w:rsidRPr="005B19A0" w:rsidRDefault="00996478" w:rsidP="005B19A0">
            <w:pPr>
              <w:rPr>
                <w:rFonts w:ascii="Arial" w:hAnsi="Arial" w:cs="Arial"/>
                <w:b/>
                <w:sz w:val="18"/>
                <w:szCs w:val="18"/>
                <w:lang w:val="en-US"/>
              </w:rPr>
            </w:pPr>
          </w:p>
        </w:tc>
        <w:tc>
          <w:tcPr>
            <w:tcW w:w="1709" w:type="dxa"/>
            <w:vMerge w:val="restart"/>
          </w:tcPr>
          <w:p w14:paraId="6CF66E14" w14:textId="77777777" w:rsidR="00996478" w:rsidRPr="005B19A0" w:rsidRDefault="00996478" w:rsidP="005B19A0">
            <w:pPr>
              <w:rPr>
                <w:rFonts w:ascii="Arial" w:hAnsi="Arial" w:cs="Arial"/>
                <w:sz w:val="18"/>
                <w:szCs w:val="18"/>
                <w:lang w:val="en-US"/>
              </w:rPr>
            </w:pPr>
            <w:r w:rsidRPr="005B19A0">
              <w:rPr>
                <w:rFonts w:ascii="Arial" w:hAnsi="Arial" w:cs="Arial"/>
                <w:sz w:val="18"/>
                <w:szCs w:val="18"/>
                <w:lang w:val="en-US"/>
              </w:rPr>
              <w:t>Institutional framework and governance risks to sustainability</w:t>
            </w:r>
          </w:p>
        </w:tc>
        <w:tc>
          <w:tcPr>
            <w:tcW w:w="5402" w:type="dxa"/>
          </w:tcPr>
          <w:p w14:paraId="44E9E775" w14:textId="77777777" w:rsidR="00996478" w:rsidRPr="001E3EC8" w:rsidRDefault="00996478" w:rsidP="001E3EC8">
            <w:pPr>
              <w:rPr>
                <w:rFonts w:ascii="Arial" w:hAnsi="Arial" w:cs="Arial"/>
                <w:sz w:val="18"/>
                <w:szCs w:val="18"/>
                <w:lang w:val="en-US"/>
              </w:rPr>
            </w:pPr>
            <w:r w:rsidRPr="001E3EC8">
              <w:rPr>
                <w:rFonts w:ascii="Arial" w:hAnsi="Arial" w:cs="Arial"/>
                <w:sz w:val="18"/>
                <w:szCs w:val="18"/>
                <w:lang w:val="en-US"/>
              </w:rPr>
              <w:t xml:space="preserve">DNP needs to take better ownership of the project and push for further changes in its system and enabling conditions.  The existing legal frameworks, policies, governance structures and processes still pose risks to project benefits.  </w:t>
            </w:r>
            <w:r w:rsidR="001E3EC8" w:rsidRPr="001E3EC8">
              <w:rPr>
                <w:rFonts w:ascii="Arial" w:hAnsi="Arial" w:cs="Arial"/>
                <w:sz w:val="18"/>
                <w:szCs w:val="18"/>
                <w:lang w:val="en-US"/>
              </w:rPr>
              <w:t>Unless its</w:t>
            </w:r>
            <w:r w:rsidRPr="001E3EC8">
              <w:rPr>
                <w:rFonts w:ascii="Arial" w:hAnsi="Arial" w:cs="Arial"/>
                <w:sz w:val="18"/>
                <w:szCs w:val="18"/>
                <w:lang w:val="en-US"/>
              </w:rPr>
              <w:t xml:space="preserve"> strict hierarchy </w:t>
            </w:r>
            <w:r w:rsidR="001E3EC8" w:rsidRPr="001E3EC8">
              <w:rPr>
                <w:rFonts w:ascii="Arial" w:hAnsi="Arial" w:cs="Arial"/>
                <w:sz w:val="18"/>
                <w:szCs w:val="18"/>
                <w:lang w:val="en-US"/>
              </w:rPr>
              <w:t>and bureaucratic processes are relaxed, and there is more</w:t>
            </w:r>
            <w:r w:rsidRPr="001E3EC8">
              <w:rPr>
                <w:rFonts w:ascii="Arial" w:hAnsi="Arial" w:cs="Arial"/>
                <w:sz w:val="18"/>
                <w:szCs w:val="18"/>
                <w:lang w:val="en-US"/>
              </w:rPr>
              <w:t xml:space="preserve"> delegation/devolution</w:t>
            </w:r>
            <w:r w:rsidR="001E3EC8" w:rsidRPr="001E3EC8">
              <w:rPr>
                <w:rFonts w:ascii="Arial" w:hAnsi="Arial" w:cs="Arial"/>
                <w:sz w:val="18"/>
                <w:szCs w:val="18"/>
                <w:lang w:val="en-US"/>
              </w:rPr>
              <w:t xml:space="preserve">, the </w:t>
            </w:r>
            <w:r w:rsidRPr="001E3EC8">
              <w:rPr>
                <w:rFonts w:ascii="Arial" w:hAnsi="Arial" w:cs="Arial"/>
                <w:sz w:val="18"/>
                <w:szCs w:val="18"/>
                <w:lang w:val="en-US"/>
              </w:rPr>
              <w:t>institutional and governance risks at central level</w:t>
            </w:r>
            <w:r w:rsidR="001E3EC8" w:rsidRPr="001E3EC8">
              <w:rPr>
                <w:rFonts w:ascii="Arial" w:hAnsi="Arial" w:cs="Arial"/>
                <w:sz w:val="18"/>
                <w:szCs w:val="18"/>
                <w:lang w:val="en-US"/>
              </w:rPr>
              <w:t xml:space="preserve"> remain.</w:t>
            </w:r>
          </w:p>
        </w:tc>
        <w:tc>
          <w:tcPr>
            <w:tcW w:w="1467" w:type="dxa"/>
            <w:vAlign w:val="center"/>
          </w:tcPr>
          <w:p w14:paraId="5C614673" w14:textId="77777777" w:rsidR="00D91FBD" w:rsidRDefault="00D91FBD" w:rsidP="001E3EC8">
            <w:pPr>
              <w:jc w:val="center"/>
              <w:rPr>
                <w:rFonts w:ascii="Arial" w:hAnsi="Arial" w:cs="Arial"/>
                <w:bCs/>
                <w:sz w:val="18"/>
                <w:szCs w:val="18"/>
                <w:lang w:val="en-US"/>
              </w:rPr>
            </w:pPr>
            <w:r w:rsidRPr="00D91FBD">
              <w:rPr>
                <w:rFonts w:ascii="Arial" w:hAnsi="Arial" w:cs="Arial"/>
                <w:bCs/>
                <w:sz w:val="18"/>
                <w:szCs w:val="18"/>
                <w:lang w:val="en-US"/>
              </w:rPr>
              <w:t>At Central level</w:t>
            </w:r>
          </w:p>
          <w:p w14:paraId="1AD8868B" w14:textId="77777777" w:rsidR="00D91FBD" w:rsidRPr="00D91FBD" w:rsidRDefault="00D91FBD" w:rsidP="001E3EC8">
            <w:pPr>
              <w:jc w:val="center"/>
              <w:rPr>
                <w:rFonts w:ascii="Arial" w:hAnsi="Arial" w:cs="Arial"/>
                <w:bCs/>
                <w:sz w:val="18"/>
                <w:szCs w:val="18"/>
                <w:lang w:val="en-US"/>
              </w:rPr>
            </w:pPr>
          </w:p>
          <w:p w14:paraId="7FAE3106" w14:textId="77777777" w:rsidR="001E3EC8" w:rsidRPr="00996478" w:rsidRDefault="001E3EC8" w:rsidP="001E3EC8">
            <w:pPr>
              <w:jc w:val="center"/>
              <w:rPr>
                <w:rFonts w:ascii="Arial" w:hAnsi="Arial" w:cs="Arial"/>
                <w:b/>
                <w:bCs/>
                <w:sz w:val="18"/>
                <w:szCs w:val="18"/>
                <w:lang w:val="en-US"/>
              </w:rPr>
            </w:pPr>
            <w:r w:rsidRPr="00996478">
              <w:rPr>
                <w:rFonts w:ascii="Arial" w:hAnsi="Arial" w:cs="Arial"/>
                <w:b/>
                <w:bCs/>
                <w:sz w:val="18"/>
                <w:szCs w:val="18"/>
                <w:lang w:val="en-US"/>
              </w:rPr>
              <w:t>Moderately Unlikely</w:t>
            </w:r>
          </w:p>
          <w:p w14:paraId="589BABAA" w14:textId="77777777" w:rsidR="00996478" w:rsidRPr="005B19A0" w:rsidRDefault="001E3EC8" w:rsidP="001E3EC8">
            <w:pPr>
              <w:jc w:val="center"/>
              <w:rPr>
                <w:rFonts w:ascii="Arial" w:hAnsi="Arial" w:cs="Arial"/>
                <w:sz w:val="18"/>
                <w:szCs w:val="18"/>
                <w:lang w:val="en-US"/>
              </w:rPr>
            </w:pPr>
            <w:r w:rsidRPr="00996478">
              <w:rPr>
                <w:rFonts w:ascii="Arial" w:hAnsi="Arial" w:cs="Arial"/>
                <w:b/>
                <w:bCs/>
                <w:sz w:val="18"/>
                <w:szCs w:val="18"/>
                <w:lang w:val="en-US"/>
              </w:rPr>
              <w:t>(MU)</w:t>
            </w:r>
          </w:p>
        </w:tc>
      </w:tr>
      <w:tr w:rsidR="00996478" w:rsidRPr="005B19A0" w14:paraId="07EDD690" w14:textId="77777777" w:rsidTr="009B2D1F">
        <w:trPr>
          <w:cantSplit/>
        </w:trPr>
        <w:tc>
          <w:tcPr>
            <w:tcW w:w="1547" w:type="dxa"/>
            <w:vMerge/>
          </w:tcPr>
          <w:p w14:paraId="3D4D2415" w14:textId="77777777" w:rsidR="00996478" w:rsidRPr="005B19A0" w:rsidRDefault="00996478" w:rsidP="005B19A0">
            <w:pPr>
              <w:rPr>
                <w:rFonts w:ascii="Arial" w:hAnsi="Arial" w:cs="Arial"/>
                <w:b/>
                <w:sz w:val="18"/>
                <w:szCs w:val="18"/>
                <w:lang w:val="en-US"/>
              </w:rPr>
            </w:pPr>
          </w:p>
        </w:tc>
        <w:tc>
          <w:tcPr>
            <w:tcW w:w="1709" w:type="dxa"/>
            <w:vMerge/>
          </w:tcPr>
          <w:p w14:paraId="536E07A1" w14:textId="77777777" w:rsidR="00996478" w:rsidRPr="005B19A0" w:rsidRDefault="00996478" w:rsidP="005B19A0">
            <w:pPr>
              <w:rPr>
                <w:rFonts w:ascii="Arial" w:hAnsi="Arial" w:cs="Arial"/>
                <w:sz w:val="18"/>
                <w:szCs w:val="18"/>
                <w:lang w:val="en-US"/>
              </w:rPr>
            </w:pPr>
          </w:p>
        </w:tc>
        <w:tc>
          <w:tcPr>
            <w:tcW w:w="5402" w:type="dxa"/>
          </w:tcPr>
          <w:p w14:paraId="3F2788B3" w14:textId="77777777" w:rsidR="00996478" w:rsidRPr="001E3EC8" w:rsidRDefault="001E3EC8" w:rsidP="007355EA">
            <w:pPr>
              <w:rPr>
                <w:rFonts w:ascii="Arial" w:hAnsi="Arial" w:cs="Arial"/>
                <w:sz w:val="18"/>
                <w:szCs w:val="18"/>
                <w:lang w:val="en-US"/>
              </w:rPr>
            </w:pPr>
            <w:r w:rsidRPr="001E3EC8">
              <w:rPr>
                <w:rFonts w:ascii="Arial" w:hAnsi="Arial" w:cs="Arial"/>
                <w:sz w:val="18"/>
                <w:szCs w:val="18"/>
                <w:lang w:val="en-GB"/>
              </w:rPr>
              <w:t>At the local PA level, a good rapport has been established with local communities and local leadership seems committed at least in the locations we visited.</w:t>
            </w:r>
          </w:p>
        </w:tc>
        <w:tc>
          <w:tcPr>
            <w:tcW w:w="1467" w:type="dxa"/>
            <w:vAlign w:val="center"/>
          </w:tcPr>
          <w:p w14:paraId="6AB4135E" w14:textId="77777777" w:rsidR="00D91FBD" w:rsidRDefault="00D91FBD" w:rsidP="005B19A0">
            <w:pPr>
              <w:jc w:val="center"/>
              <w:rPr>
                <w:rFonts w:ascii="Arial" w:hAnsi="Arial" w:cs="Arial"/>
                <w:sz w:val="18"/>
                <w:szCs w:val="18"/>
                <w:lang w:val="en-US"/>
              </w:rPr>
            </w:pPr>
            <w:r w:rsidRPr="00D91FBD">
              <w:rPr>
                <w:rFonts w:ascii="Arial" w:hAnsi="Arial" w:cs="Arial"/>
                <w:sz w:val="18"/>
                <w:szCs w:val="18"/>
                <w:lang w:val="en-US"/>
              </w:rPr>
              <w:t>At local level</w:t>
            </w:r>
          </w:p>
          <w:p w14:paraId="1957DCE9" w14:textId="77777777" w:rsidR="00D91FBD" w:rsidRPr="00D91FBD" w:rsidRDefault="00D91FBD" w:rsidP="005B19A0">
            <w:pPr>
              <w:jc w:val="center"/>
              <w:rPr>
                <w:rFonts w:ascii="Arial" w:hAnsi="Arial" w:cs="Arial"/>
                <w:sz w:val="18"/>
                <w:szCs w:val="18"/>
                <w:lang w:val="en-US"/>
              </w:rPr>
            </w:pPr>
          </w:p>
          <w:p w14:paraId="5AC28F5D" w14:textId="77777777" w:rsidR="00996478" w:rsidRPr="001E3EC8" w:rsidRDefault="001E3EC8" w:rsidP="005B19A0">
            <w:pPr>
              <w:jc w:val="center"/>
              <w:rPr>
                <w:rFonts w:ascii="Arial" w:hAnsi="Arial" w:cs="Arial"/>
                <w:b/>
                <w:sz w:val="18"/>
                <w:szCs w:val="18"/>
                <w:lang w:val="en-US"/>
              </w:rPr>
            </w:pPr>
            <w:r w:rsidRPr="001E3EC8">
              <w:rPr>
                <w:rFonts w:ascii="Arial" w:hAnsi="Arial" w:cs="Arial"/>
                <w:b/>
                <w:sz w:val="18"/>
                <w:szCs w:val="18"/>
                <w:lang w:val="en-US"/>
              </w:rPr>
              <w:t>Likely</w:t>
            </w:r>
          </w:p>
          <w:p w14:paraId="7502CFE1" w14:textId="77777777" w:rsidR="001E3EC8" w:rsidRPr="005B19A0" w:rsidRDefault="001E3EC8" w:rsidP="005B19A0">
            <w:pPr>
              <w:jc w:val="center"/>
              <w:rPr>
                <w:rFonts w:ascii="Arial" w:hAnsi="Arial" w:cs="Arial"/>
                <w:sz w:val="18"/>
                <w:szCs w:val="18"/>
                <w:lang w:val="en-US"/>
              </w:rPr>
            </w:pPr>
            <w:r w:rsidRPr="001E3EC8">
              <w:rPr>
                <w:rFonts w:ascii="Arial" w:hAnsi="Arial" w:cs="Arial"/>
                <w:b/>
                <w:sz w:val="18"/>
                <w:szCs w:val="18"/>
                <w:lang w:val="en-US"/>
              </w:rPr>
              <w:t>(L)</w:t>
            </w:r>
          </w:p>
        </w:tc>
      </w:tr>
      <w:tr w:rsidR="0037349A" w:rsidRPr="005B19A0" w14:paraId="5E81E2AC" w14:textId="77777777" w:rsidTr="009B2D1F">
        <w:trPr>
          <w:cantSplit/>
        </w:trPr>
        <w:tc>
          <w:tcPr>
            <w:tcW w:w="1547" w:type="dxa"/>
            <w:vMerge/>
          </w:tcPr>
          <w:p w14:paraId="4A4D1479" w14:textId="77777777" w:rsidR="0037349A" w:rsidRPr="005B19A0" w:rsidRDefault="0037349A" w:rsidP="005B19A0">
            <w:pPr>
              <w:rPr>
                <w:rFonts w:ascii="Arial" w:hAnsi="Arial" w:cs="Arial"/>
                <w:b/>
                <w:sz w:val="18"/>
                <w:szCs w:val="18"/>
                <w:lang w:val="en-US"/>
              </w:rPr>
            </w:pPr>
          </w:p>
        </w:tc>
        <w:tc>
          <w:tcPr>
            <w:tcW w:w="1709" w:type="dxa"/>
          </w:tcPr>
          <w:p w14:paraId="0A174EB6" w14:textId="77777777" w:rsidR="0037349A" w:rsidRPr="005B19A0" w:rsidRDefault="0037349A" w:rsidP="005B19A0">
            <w:pPr>
              <w:rPr>
                <w:rFonts w:ascii="Arial" w:hAnsi="Arial" w:cs="Arial"/>
                <w:sz w:val="18"/>
                <w:szCs w:val="18"/>
                <w:lang w:val="en-US"/>
              </w:rPr>
            </w:pPr>
            <w:r w:rsidRPr="005B19A0">
              <w:rPr>
                <w:rFonts w:ascii="Arial" w:hAnsi="Arial" w:cs="Arial"/>
                <w:sz w:val="18"/>
                <w:szCs w:val="18"/>
                <w:lang w:val="en-US"/>
              </w:rPr>
              <w:t>Environmental risks to sustainability</w:t>
            </w:r>
          </w:p>
        </w:tc>
        <w:tc>
          <w:tcPr>
            <w:tcW w:w="5402" w:type="dxa"/>
          </w:tcPr>
          <w:p w14:paraId="3B334D0C" w14:textId="77777777" w:rsidR="0037349A" w:rsidRPr="001E3EC8" w:rsidRDefault="001E3EC8" w:rsidP="00102473">
            <w:pPr>
              <w:rPr>
                <w:rFonts w:ascii="Arial" w:hAnsi="Arial" w:cs="Arial"/>
                <w:b/>
                <w:bCs/>
                <w:color w:val="0000CC"/>
                <w:sz w:val="18"/>
                <w:szCs w:val="18"/>
                <w:lang w:val="en-US"/>
              </w:rPr>
            </w:pPr>
            <w:r w:rsidRPr="00592BEC">
              <w:rPr>
                <w:rFonts w:ascii="Arial" w:hAnsi="Arial" w:cs="Arial"/>
                <w:bCs/>
                <w:sz w:val="18"/>
                <w:szCs w:val="18"/>
                <w:lang w:val="en-GB"/>
              </w:rPr>
              <w:t>Fire</w:t>
            </w:r>
            <w:r w:rsidR="00592BEC" w:rsidRPr="00592BEC">
              <w:rPr>
                <w:rFonts w:ascii="Arial" w:hAnsi="Arial" w:cs="Arial"/>
                <w:bCs/>
                <w:sz w:val="18"/>
                <w:szCs w:val="18"/>
                <w:lang w:val="en-GB"/>
              </w:rPr>
              <w:t xml:space="preserve"> is a serious environmental risk and a </w:t>
            </w:r>
            <w:r w:rsidRPr="00592BEC">
              <w:rPr>
                <w:rFonts w:ascii="Arial" w:hAnsi="Arial" w:cs="Arial"/>
                <w:bCs/>
                <w:sz w:val="18"/>
                <w:szCs w:val="18"/>
                <w:lang w:val="en-GB"/>
              </w:rPr>
              <w:t>related risk is posed by the large number of communities</w:t>
            </w:r>
            <w:r w:rsidR="00592BEC" w:rsidRPr="00592BEC">
              <w:rPr>
                <w:rFonts w:ascii="Arial" w:hAnsi="Arial" w:cs="Arial"/>
                <w:bCs/>
                <w:sz w:val="18"/>
                <w:szCs w:val="18"/>
                <w:lang w:val="en-GB"/>
              </w:rPr>
              <w:t xml:space="preserve"> and their farming activities</w:t>
            </w:r>
            <w:r w:rsidRPr="00592BEC">
              <w:rPr>
                <w:rFonts w:ascii="Arial" w:hAnsi="Arial" w:cs="Arial"/>
                <w:bCs/>
                <w:sz w:val="18"/>
                <w:szCs w:val="18"/>
                <w:lang w:val="en-GB"/>
              </w:rPr>
              <w:t xml:space="preserve"> within the boundaries of PAs.  </w:t>
            </w:r>
          </w:p>
        </w:tc>
        <w:tc>
          <w:tcPr>
            <w:tcW w:w="1467" w:type="dxa"/>
            <w:vAlign w:val="center"/>
          </w:tcPr>
          <w:p w14:paraId="3A1F904A" w14:textId="77777777" w:rsidR="001E3EC8" w:rsidRPr="00996478" w:rsidRDefault="002416C0" w:rsidP="001E3EC8">
            <w:pPr>
              <w:jc w:val="center"/>
              <w:rPr>
                <w:rFonts w:ascii="Arial" w:hAnsi="Arial" w:cs="Arial"/>
                <w:b/>
                <w:bCs/>
                <w:sz w:val="18"/>
                <w:szCs w:val="18"/>
                <w:lang w:val="en-US"/>
              </w:rPr>
            </w:pPr>
            <w:r>
              <w:rPr>
                <w:rFonts w:ascii="Arial" w:hAnsi="Arial" w:cs="Arial"/>
                <w:b/>
                <w:bCs/>
                <w:sz w:val="18"/>
                <w:szCs w:val="18"/>
                <w:lang w:val="en-US"/>
              </w:rPr>
              <w:t>Moderately L</w:t>
            </w:r>
            <w:r w:rsidR="001E3EC8" w:rsidRPr="00996478">
              <w:rPr>
                <w:rFonts w:ascii="Arial" w:hAnsi="Arial" w:cs="Arial"/>
                <w:b/>
                <w:bCs/>
                <w:sz w:val="18"/>
                <w:szCs w:val="18"/>
                <w:lang w:val="en-US"/>
              </w:rPr>
              <w:t>ikely</w:t>
            </w:r>
          </w:p>
          <w:p w14:paraId="67EF32EF" w14:textId="77777777" w:rsidR="0037349A" w:rsidRPr="005B19A0" w:rsidRDefault="001E3EC8" w:rsidP="002416C0">
            <w:pPr>
              <w:jc w:val="center"/>
              <w:rPr>
                <w:rFonts w:ascii="Arial" w:hAnsi="Arial" w:cs="Arial"/>
                <w:sz w:val="18"/>
                <w:szCs w:val="18"/>
                <w:lang w:val="en-US"/>
              </w:rPr>
            </w:pPr>
            <w:r w:rsidRPr="00996478">
              <w:rPr>
                <w:rFonts w:ascii="Arial" w:hAnsi="Arial" w:cs="Arial"/>
                <w:b/>
                <w:bCs/>
                <w:sz w:val="18"/>
                <w:szCs w:val="18"/>
                <w:lang w:val="en-US"/>
              </w:rPr>
              <w:t>(M</w:t>
            </w:r>
            <w:r w:rsidR="002416C0">
              <w:rPr>
                <w:rFonts w:ascii="Arial" w:hAnsi="Arial" w:cs="Arial"/>
                <w:b/>
                <w:bCs/>
                <w:sz w:val="18"/>
                <w:szCs w:val="18"/>
                <w:lang w:val="en-US"/>
              </w:rPr>
              <w:t>L</w:t>
            </w:r>
            <w:r w:rsidRPr="00996478">
              <w:rPr>
                <w:rFonts w:ascii="Arial" w:hAnsi="Arial" w:cs="Arial"/>
                <w:b/>
                <w:bCs/>
                <w:sz w:val="18"/>
                <w:szCs w:val="18"/>
                <w:lang w:val="en-US"/>
              </w:rPr>
              <w:t>)</w:t>
            </w:r>
          </w:p>
        </w:tc>
      </w:tr>
    </w:tbl>
    <w:p w14:paraId="37E1D73F" w14:textId="77777777" w:rsidR="0037349A" w:rsidRPr="007437EC" w:rsidRDefault="0037349A" w:rsidP="00CF2523">
      <w:pPr>
        <w:jc w:val="both"/>
        <w:rPr>
          <w:b/>
          <w:lang w:val="en-GB"/>
        </w:rPr>
      </w:pPr>
    </w:p>
    <w:p w14:paraId="6E0B61E7" w14:textId="77777777" w:rsidR="00060FAE" w:rsidRDefault="00060FAE" w:rsidP="00CF2523">
      <w:pPr>
        <w:jc w:val="both"/>
        <w:rPr>
          <w:rFonts w:ascii="Arial" w:hAnsi="Arial" w:cs="Arial"/>
        </w:rPr>
      </w:pPr>
    </w:p>
    <w:p w14:paraId="45B7C8D6" w14:textId="77777777" w:rsidR="00060FAE" w:rsidRPr="00060FAE" w:rsidRDefault="00060FAE" w:rsidP="00CF2523">
      <w:pPr>
        <w:jc w:val="both"/>
        <w:rPr>
          <w:rFonts w:ascii="Arial" w:hAnsi="Arial" w:cs="Arial"/>
        </w:rPr>
      </w:pPr>
    </w:p>
    <w:p w14:paraId="36A0A591" w14:textId="77777777" w:rsidR="00060FAE" w:rsidRPr="00060FAE" w:rsidRDefault="00060FAE" w:rsidP="00CF2523">
      <w:pPr>
        <w:jc w:val="both"/>
        <w:rPr>
          <w:rFonts w:ascii="Arial" w:hAnsi="Arial" w:cs="Arial"/>
          <w:b/>
          <w:sz w:val="32"/>
          <w:szCs w:val="32"/>
        </w:rPr>
      </w:pPr>
      <w:r w:rsidRPr="00060FAE">
        <w:rPr>
          <w:rFonts w:ascii="Arial" w:hAnsi="Arial" w:cs="Arial"/>
          <w:b/>
          <w:sz w:val="32"/>
          <w:szCs w:val="32"/>
        </w:rPr>
        <w:t>8</w:t>
      </w:r>
      <w:r w:rsidRPr="00060FAE">
        <w:rPr>
          <w:rFonts w:ascii="Arial" w:hAnsi="Arial" w:cs="Arial"/>
          <w:b/>
          <w:sz w:val="32"/>
          <w:szCs w:val="32"/>
        </w:rPr>
        <w:tab/>
        <w:t>RECOMMENDATIONS</w:t>
      </w:r>
    </w:p>
    <w:p w14:paraId="4BFC6DC3" w14:textId="77777777" w:rsidR="00060FAE" w:rsidRPr="00060FAE" w:rsidRDefault="00060FAE" w:rsidP="00CF2523">
      <w:pPr>
        <w:jc w:val="both"/>
        <w:rPr>
          <w:rFonts w:ascii="Arial" w:hAnsi="Arial" w:cs="Arial"/>
          <w:b/>
        </w:rPr>
      </w:pPr>
    </w:p>
    <w:p w14:paraId="2E0BB39F" w14:textId="77777777" w:rsidR="00060FAE" w:rsidRPr="00060FAE" w:rsidRDefault="00060FAE" w:rsidP="00CF2523">
      <w:pPr>
        <w:jc w:val="both"/>
        <w:rPr>
          <w:rFonts w:ascii="Arial" w:hAnsi="Arial" w:cs="Arial"/>
          <w:b/>
          <w:sz w:val="24"/>
          <w:szCs w:val="24"/>
        </w:rPr>
      </w:pPr>
      <w:r w:rsidRPr="00060FAE">
        <w:rPr>
          <w:rFonts w:ascii="Arial" w:hAnsi="Arial" w:cs="Arial"/>
          <w:b/>
          <w:sz w:val="24"/>
          <w:szCs w:val="24"/>
        </w:rPr>
        <w:t>8.1</w:t>
      </w:r>
      <w:r w:rsidRPr="00060FAE">
        <w:rPr>
          <w:rFonts w:ascii="Arial" w:hAnsi="Arial" w:cs="Arial"/>
          <w:b/>
          <w:sz w:val="24"/>
          <w:szCs w:val="24"/>
        </w:rPr>
        <w:tab/>
        <w:t>Issue:  Project governance</w:t>
      </w:r>
    </w:p>
    <w:p w14:paraId="11F6B62D" w14:textId="77777777" w:rsidR="00060FAE" w:rsidRPr="00060FAE" w:rsidRDefault="00060FAE" w:rsidP="00CF2523">
      <w:pPr>
        <w:jc w:val="both"/>
        <w:rPr>
          <w:rFonts w:ascii="Arial" w:hAnsi="Arial" w:cs="Arial"/>
        </w:rPr>
      </w:pPr>
      <w:r w:rsidRPr="00060FAE">
        <w:rPr>
          <w:rFonts w:ascii="Arial" w:hAnsi="Arial" w:cs="Arial"/>
        </w:rPr>
        <w:t xml:space="preserve">The Project Steering Committee has not functioned as expected and has provided little “steering” when the project really needed it such as when considering improvements to project design and addressing the disbursement stalemate.  </w:t>
      </w:r>
    </w:p>
    <w:p w14:paraId="40B7A6E7" w14:textId="77777777" w:rsidR="00060FAE" w:rsidRPr="00060FAE" w:rsidRDefault="00060FAE" w:rsidP="00CF2523">
      <w:pPr>
        <w:jc w:val="both"/>
        <w:rPr>
          <w:rFonts w:ascii="Arial" w:hAnsi="Arial" w:cs="Arial"/>
        </w:rPr>
      </w:pPr>
    </w:p>
    <w:p w14:paraId="608ABB7D" w14:textId="77777777" w:rsidR="00060FAE" w:rsidRPr="00060FAE" w:rsidRDefault="00060FAE" w:rsidP="00CF2523">
      <w:pPr>
        <w:jc w:val="both"/>
        <w:rPr>
          <w:rFonts w:ascii="Arial" w:hAnsi="Arial" w:cs="Arial"/>
          <w:b/>
        </w:rPr>
      </w:pPr>
      <w:r w:rsidRPr="00060FAE">
        <w:rPr>
          <w:rFonts w:ascii="Arial" w:hAnsi="Arial" w:cs="Arial"/>
          <w:b/>
        </w:rPr>
        <w:t>We recommend:</w:t>
      </w:r>
    </w:p>
    <w:p w14:paraId="4547A6DE" w14:textId="77777777" w:rsidR="00317599" w:rsidRDefault="00317599" w:rsidP="00CF2523">
      <w:pPr>
        <w:jc w:val="both"/>
        <w:rPr>
          <w:rFonts w:ascii="Arial" w:hAnsi="Arial" w:cs="Arial"/>
        </w:rPr>
      </w:pPr>
      <w:r w:rsidRPr="00317599">
        <w:rPr>
          <w:rFonts w:ascii="Arial" w:hAnsi="Arial" w:cs="Arial"/>
          <w:b/>
        </w:rPr>
        <w:t>8.1.1</w:t>
      </w:r>
      <w:r>
        <w:rPr>
          <w:rFonts w:ascii="Arial" w:hAnsi="Arial" w:cs="Arial"/>
        </w:rPr>
        <w:tab/>
      </w:r>
      <w:r w:rsidR="00060FAE" w:rsidRPr="00060FAE">
        <w:rPr>
          <w:rFonts w:ascii="Arial" w:hAnsi="Arial" w:cs="Arial"/>
        </w:rPr>
        <w:t xml:space="preserve">That </w:t>
      </w:r>
      <w:r w:rsidR="00060FAE" w:rsidRPr="00060FAE">
        <w:rPr>
          <w:rFonts w:ascii="Arial" w:hAnsi="Arial" w:cs="Arial"/>
          <w:b/>
        </w:rPr>
        <w:t>UNDP</w:t>
      </w:r>
      <w:r w:rsidR="00060FAE" w:rsidRPr="00060FAE">
        <w:rPr>
          <w:rFonts w:ascii="Arial" w:hAnsi="Arial" w:cs="Arial"/>
        </w:rPr>
        <w:t xml:space="preserve"> set up a Project Executive Board (PEB) of 3-4 persons who would meet as and when required but not less than every three months.  </w:t>
      </w:r>
    </w:p>
    <w:p w14:paraId="68D9612C" w14:textId="77777777" w:rsidR="00317599" w:rsidRDefault="00317599" w:rsidP="00CF2523">
      <w:pPr>
        <w:jc w:val="both"/>
        <w:rPr>
          <w:rFonts w:ascii="Arial" w:hAnsi="Arial" w:cs="Arial"/>
        </w:rPr>
      </w:pPr>
    </w:p>
    <w:p w14:paraId="7671BC9B" w14:textId="77777777" w:rsidR="00060FAE" w:rsidRPr="00060FAE" w:rsidRDefault="00317599" w:rsidP="00CF2523">
      <w:pPr>
        <w:jc w:val="both"/>
        <w:rPr>
          <w:rFonts w:ascii="Arial" w:hAnsi="Arial" w:cs="Arial"/>
        </w:rPr>
      </w:pPr>
      <w:r w:rsidRPr="00317599">
        <w:rPr>
          <w:rFonts w:ascii="Arial" w:hAnsi="Arial" w:cs="Arial"/>
          <w:b/>
        </w:rPr>
        <w:t>8.1.2</w:t>
      </w:r>
      <w:r>
        <w:rPr>
          <w:rFonts w:ascii="Arial" w:hAnsi="Arial" w:cs="Arial"/>
        </w:rPr>
        <w:tab/>
      </w:r>
      <w:r w:rsidR="00060FAE" w:rsidRPr="00060FAE">
        <w:rPr>
          <w:rFonts w:ascii="Arial" w:hAnsi="Arial" w:cs="Arial"/>
        </w:rPr>
        <w:t xml:space="preserve">Then, to maintain a forum for ideas exchange and advice, </w:t>
      </w:r>
      <w:r w:rsidRPr="00317599">
        <w:rPr>
          <w:rFonts w:ascii="Arial" w:hAnsi="Arial" w:cs="Arial"/>
          <w:b/>
        </w:rPr>
        <w:t xml:space="preserve">UNDP </w:t>
      </w:r>
      <w:r>
        <w:rPr>
          <w:rFonts w:ascii="Arial" w:hAnsi="Arial" w:cs="Arial"/>
        </w:rPr>
        <w:t xml:space="preserve">should </w:t>
      </w:r>
      <w:r w:rsidR="00DF4203">
        <w:rPr>
          <w:rFonts w:ascii="Arial" w:hAnsi="Arial" w:cs="Arial"/>
        </w:rPr>
        <w:t>revitalize the</w:t>
      </w:r>
      <w:r w:rsidR="00060FAE" w:rsidRPr="00060FAE">
        <w:rPr>
          <w:rFonts w:ascii="Arial" w:hAnsi="Arial" w:cs="Arial"/>
        </w:rPr>
        <w:t xml:space="preserve"> Technical Advisory Group (TAG) to meet every 3-4 months or as needed.</w:t>
      </w:r>
    </w:p>
    <w:p w14:paraId="045D8E88" w14:textId="77777777" w:rsidR="00060FAE" w:rsidRPr="00060FAE" w:rsidRDefault="00060FAE" w:rsidP="00CF2523">
      <w:pPr>
        <w:jc w:val="both"/>
        <w:rPr>
          <w:rFonts w:ascii="Arial" w:hAnsi="Arial" w:cs="Arial"/>
        </w:rPr>
      </w:pPr>
    </w:p>
    <w:p w14:paraId="1431B394" w14:textId="77777777" w:rsidR="00060FAE" w:rsidRPr="00060FAE" w:rsidRDefault="00060FAE" w:rsidP="00CF2523">
      <w:pPr>
        <w:jc w:val="both"/>
        <w:rPr>
          <w:rFonts w:ascii="Arial" w:hAnsi="Arial" w:cs="Arial"/>
        </w:rPr>
      </w:pPr>
    </w:p>
    <w:p w14:paraId="51C2E2C5" w14:textId="77777777" w:rsidR="00060FAE" w:rsidRPr="00060FAE" w:rsidRDefault="00060FAE" w:rsidP="00CF2523">
      <w:pPr>
        <w:jc w:val="both"/>
        <w:rPr>
          <w:rFonts w:ascii="Arial" w:hAnsi="Arial" w:cs="Arial"/>
          <w:b/>
          <w:sz w:val="24"/>
          <w:szCs w:val="24"/>
        </w:rPr>
      </w:pPr>
      <w:r w:rsidRPr="00060FAE">
        <w:rPr>
          <w:rFonts w:ascii="Arial" w:hAnsi="Arial" w:cs="Arial"/>
          <w:b/>
          <w:sz w:val="24"/>
          <w:szCs w:val="24"/>
        </w:rPr>
        <w:t>8.2</w:t>
      </w:r>
      <w:r w:rsidRPr="00060FAE">
        <w:rPr>
          <w:rFonts w:ascii="Arial" w:hAnsi="Arial" w:cs="Arial"/>
          <w:b/>
          <w:sz w:val="24"/>
          <w:szCs w:val="24"/>
        </w:rPr>
        <w:tab/>
        <w:t>Issue: Project implementation and management</w:t>
      </w:r>
    </w:p>
    <w:p w14:paraId="3C828DA3" w14:textId="77777777" w:rsidR="00060FAE" w:rsidRPr="00060FAE" w:rsidRDefault="00060FAE" w:rsidP="00CF2523">
      <w:pPr>
        <w:jc w:val="both"/>
        <w:rPr>
          <w:rFonts w:ascii="Arial" w:hAnsi="Arial" w:cs="Arial"/>
        </w:rPr>
      </w:pPr>
      <w:r w:rsidRPr="00060FAE">
        <w:rPr>
          <w:rFonts w:ascii="Arial" w:hAnsi="Arial" w:cs="Arial"/>
        </w:rPr>
        <w:t>Project implementation and achievement have suffered from a number of factors ranging from a low level of ownership by DNP, weak governance, management style hindering effective lessons and experience sharing among the pilot sites, an overly-bur</w:t>
      </w:r>
      <w:r w:rsidR="00A23BBC">
        <w:rPr>
          <w:rFonts w:ascii="Arial" w:hAnsi="Arial" w:cs="Arial"/>
        </w:rPr>
        <w:t>eaucratic disbursement process</w:t>
      </w:r>
      <w:r w:rsidRPr="00060FAE">
        <w:rPr>
          <w:rFonts w:ascii="Arial" w:hAnsi="Arial" w:cs="Arial"/>
        </w:rPr>
        <w:t xml:space="preserve">, lack of action on consultants’ reports and other outputs, delays in adopting and upscaling to System level </w:t>
      </w:r>
      <w:r w:rsidRPr="00060FAE">
        <w:rPr>
          <w:rFonts w:ascii="Arial" w:hAnsi="Arial" w:cs="Arial"/>
          <w:bCs/>
        </w:rPr>
        <w:t>products and training curricula which have been tested and are ready to be institutionalised within DNP</w:t>
      </w:r>
      <w:r w:rsidRPr="00060FAE">
        <w:rPr>
          <w:rFonts w:ascii="Arial" w:hAnsi="Arial" w:cs="Arial"/>
        </w:rPr>
        <w:t>.  The result has been under-performance by the project and lack of delivery.</w:t>
      </w:r>
    </w:p>
    <w:p w14:paraId="77807988" w14:textId="77777777" w:rsidR="00060FAE" w:rsidRPr="00060FAE" w:rsidRDefault="00060FAE" w:rsidP="00CF2523">
      <w:pPr>
        <w:jc w:val="both"/>
        <w:rPr>
          <w:rFonts w:ascii="Arial" w:hAnsi="Arial" w:cs="Arial"/>
        </w:rPr>
      </w:pPr>
    </w:p>
    <w:p w14:paraId="16C35603" w14:textId="77777777" w:rsidR="00060FAE" w:rsidRPr="00060FAE" w:rsidRDefault="00060FAE" w:rsidP="00CF2523">
      <w:pPr>
        <w:jc w:val="both"/>
        <w:rPr>
          <w:rFonts w:ascii="Arial" w:hAnsi="Arial" w:cs="Arial"/>
          <w:b/>
        </w:rPr>
      </w:pPr>
      <w:r w:rsidRPr="00060FAE">
        <w:rPr>
          <w:rFonts w:ascii="Arial" w:hAnsi="Arial" w:cs="Arial"/>
          <w:b/>
        </w:rPr>
        <w:t>We recommend:</w:t>
      </w:r>
    </w:p>
    <w:p w14:paraId="5EC77174" w14:textId="77777777" w:rsidR="00060FAE" w:rsidRPr="00060FAE" w:rsidRDefault="00060FAE" w:rsidP="00CF2523">
      <w:pPr>
        <w:jc w:val="both"/>
        <w:rPr>
          <w:rFonts w:ascii="Arial" w:hAnsi="Arial" w:cs="Arial"/>
        </w:rPr>
      </w:pPr>
      <w:r w:rsidRPr="00060FAE">
        <w:rPr>
          <w:rFonts w:ascii="Arial" w:hAnsi="Arial" w:cs="Arial"/>
          <w:b/>
        </w:rPr>
        <w:t>8.2.1</w:t>
      </w:r>
      <w:r w:rsidRPr="00060FAE">
        <w:rPr>
          <w:rFonts w:ascii="Arial" w:hAnsi="Arial" w:cs="Arial"/>
        </w:rPr>
        <w:tab/>
        <w:t xml:space="preserve">That </w:t>
      </w:r>
      <w:r w:rsidRPr="00060FAE">
        <w:rPr>
          <w:rFonts w:ascii="Arial" w:hAnsi="Arial" w:cs="Arial"/>
          <w:b/>
        </w:rPr>
        <w:t>DNP</w:t>
      </w:r>
      <w:r w:rsidRPr="00060FAE">
        <w:rPr>
          <w:rFonts w:ascii="Arial" w:hAnsi="Arial" w:cs="Arial"/>
        </w:rPr>
        <w:t xml:space="preserve"> exercise a higher level of ownership of the project and consider it as being in support of its core activities and responsibilities and that it works with UNDP to urgently resolve the financial management and disbursement impasse.  </w:t>
      </w:r>
    </w:p>
    <w:p w14:paraId="24584A1B" w14:textId="77777777" w:rsidR="00060FAE" w:rsidRPr="00060FAE" w:rsidRDefault="00060FAE" w:rsidP="00CF2523">
      <w:pPr>
        <w:jc w:val="both"/>
        <w:rPr>
          <w:rFonts w:ascii="Arial" w:hAnsi="Arial" w:cs="Arial"/>
        </w:rPr>
      </w:pPr>
    </w:p>
    <w:p w14:paraId="6A1FB4EA" w14:textId="77777777" w:rsidR="00060FAE" w:rsidRPr="00060FAE" w:rsidRDefault="00060FAE" w:rsidP="00CF2523">
      <w:pPr>
        <w:jc w:val="both"/>
        <w:rPr>
          <w:rFonts w:ascii="Arial" w:hAnsi="Arial" w:cs="Arial"/>
        </w:rPr>
      </w:pPr>
      <w:r w:rsidRPr="00060FAE">
        <w:rPr>
          <w:rFonts w:ascii="Arial" w:hAnsi="Arial" w:cs="Arial"/>
          <w:b/>
        </w:rPr>
        <w:t>8.2.2</w:t>
      </w:r>
      <w:r w:rsidRPr="00060FAE">
        <w:rPr>
          <w:rFonts w:ascii="Arial" w:hAnsi="Arial" w:cs="Arial"/>
        </w:rPr>
        <w:tab/>
        <w:t xml:space="preserve">That </w:t>
      </w:r>
      <w:r w:rsidRPr="00060FAE">
        <w:rPr>
          <w:rFonts w:ascii="Arial" w:hAnsi="Arial" w:cs="Arial"/>
          <w:b/>
        </w:rPr>
        <w:t>UNDP</w:t>
      </w:r>
      <w:r w:rsidRPr="00060FAE">
        <w:rPr>
          <w:rFonts w:ascii="Arial" w:hAnsi="Arial" w:cs="Arial"/>
        </w:rPr>
        <w:t xml:space="preserve"> ensures that the new PEB (see above) is an effective governance body for the project providing policy, advice</w:t>
      </w:r>
      <w:r w:rsidR="00B83548">
        <w:rPr>
          <w:rFonts w:ascii="Arial" w:hAnsi="Arial" w:cs="Arial"/>
        </w:rPr>
        <w:t>,</w:t>
      </w:r>
      <w:r w:rsidRPr="00060FAE">
        <w:rPr>
          <w:rFonts w:ascii="Arial" w:hAnsi="Arial" w:cs="Arial"/>
        </w:rPr>
        <w:t xml:space="preserve"> </w:t>
      </w:r>
      <w:r w:rsidR="00A23BBC">
        <w:rPr>
          <w:rFonts w:ascii="Arial" w:hAnsi="Arial" w:cs="Arial"/>
        </w:rPr>
        <w:t xml:space="preserve">and </w:t>
      </w:r>
      <w:r w:rsidRPr="00060FAE">
        <w:rPr>
          <w:rFonts w:ascii="Arial" w:hAnsi="Arial" w:cs="Arial"/>
        </w:rPr>
        <w:t xml:space="preserve">direction and requiring accountability.  </w:t>
      </w:r>
    </w:p>
    <w:p w14:paraId="5D6C5D4E" w14:textId="77777777" w:rsidR="00060FAE" w:rsidRPr="00060FAE" w:rsidRDefault="00060FAE" w:rsidP="00CF2523">
      <w:pPr>
        <w:jc w:val="both"/>
        <w:rPr>
          <w:rFonts w:ascii="Arial" w:hAnsi="Arial" w:cs="Arial"/>
        </w:rPr>
      </w:pPr>
    </w:p>
    <w:p w14:paraId="2144738C" w14:textId="77777777" w:rsidR="00060FAE" w:rsidRPr="00060FAE" w:rsidRDefault="00060FAE" w:rsidP="00CF2523">
      <w:pPr>
        <w:jc w:val="both"/>
        <w:rPr>
          <w:rFonts w:ascii="Arial" w:hAnsi="Arial" w:cs="Arial"/>
        </w:rPr>
      </w:pPr>
      <w:r w:rsidRPr="00060FAE">
        <w:rPr>
          <w:rFonts w:ascii="Arial" w:hAnsi="Arial" w:cs="Arial"/>
          <w:b/>
        </w:rPr>
        <w:t>8.2.3</w:t>
      </w:r>
      <w:r w:rsidRPr="00060FAE">
        <w:rPr>
          <w:rFonts w:ascii="Arial" w:hAnsi="Arial" w:cs="Arial"/>
        </w:rPr>
        <w:tab/>
        <w:t xml:space="preserve">That the </w:t>
      </w:r>
      <w:r w:rsidRPr="00060FAE">
        <w:rPr>
          <w:rFonts w:ascii="Arial" w:hAnsi="Arial" w:cs="Arial"/>
          <w:b/>
        </w:rPr>
        <w:t>PMU</w:t>
      </w:r>
      <w:r w:rsidRPr="00060FAE">
        <w:rPr>
          <w:rFonts w:ascii="Arial" w:hAnsi="Arial" w:cs="Arial"/>
        </w:rPr>
        <w:t xml:space="preserve"> adopts a more inclusive and participatory management style with an effective web pattern of communication between implementers and beneficiaries.  </w:t>
      </w:r>
    </w:p>
    <w:p w14:paraId="5A117F26" w14:textId="77777777" w:rsidR="00060FAE" w:rsidRPr="00060FAE" w:rsidRDefault="00060FAE" w:rsidP="00CF2523">
      <w:pPr>
        <w:jc w:val="both"/>
        <w:rPr>
          <w:rFonts w:ascii="Arial" w:hAnsi="Arial" w:cs="Arial"/>
        </w:rPr>
      </w:pPr>
    </w:p>
    <w:p w14:paraId="6C47C4F8" w14:textId="77777777" w:rsidR="00060FAE" w:rsidRPr="00060FAE" w:rsidRDefault="00060FAE" w:rsidP="00CF2523">
      <w:pPr>
        <w:jc w:val="both"/>
        <w:rPr>
          <w:rFonts w:ascii="Arial" w:hAnsi="Arial" w:cs="Arial"/>
        </w:rPr>
      </w:pPr>
      <w:r w:rsidRPr="00060FAE">
        <w:rPr>
          <w:rFonts w:ascii="Arial" w:hAnsi="Arial" w:cs="Arial"/>
          <w:b/>
        </w:rPr>
        <w:t>8.2.4</w:t>
      </w:r>
      <w:r w:rsidRPr="00060FAE">
        <w:rPr>
          <w:rFonts w:ascii="Arial" w:hAnsi="Arial" w:cs="Arial"/>
        </w:rPr>
        <w:tab/>
        <w:t xml:space="preserve">That the </w:t>
      </w:r>
      <w:r w:rsidRPr="00060FAE">
        <w:rPr>
          <w:rFonts w:ascii="Arial" w:hAnsi="Arial" w:cs="Arial"/>
          <w:b/>
        </w:rPr>
        <w:t>PMU</w:t>
      </w:r>
      <w:r w:rsidRPr="00060FAE">
        <w:rPr>
          <w:rFonts w:ascii="Arial" w:hAnsi="Arial" w:cs="Arial"/>
        </w:rPr>
        <w:t xml:space="preserve"> set up a working group comprising relevant DNP units to consider the consultants’ recommendations and produce a working paper on how they can be implemented by DNP.  The paper to serve as the discussion document for a broader workshop comprising high ranking officials from DNP, MoNRE and NESDB to draft an Action Plan for effective PA management, especially the required enabling environment of policies, legislation, procedures, etc, targeted by Outcome 1 (see below).</w:t>
      </w:r>
    </w:p>
    <w:p w14:paraId="185C5B14" w14:textId="77777777" w:rsidR="00060FAE" w:rsidRPr="00060FAE" w:rsidRDefault="00060FAE" w:rsidP="00CF2523">
      <w:pPr>
        <w:jc w:val="both"/>
        <w:rPr>
          <w:rFonts w:ascii="Arial" w:hAnsi="Arial" w:cs="Arial"/>
        </w:rPr>
      </w:pPr>
    </w:p>
    <w:p w14:paraId="2A1EC0D8" w14:textId="77777777" w:rsidR="00060FAE" w:rsidRPr="00060FAE" w:rsidRDefault="00060FAE" w:rsidP="00CF2523">
      <w:pPr>
        <w:jc w:val="both"/>
        <w:rPr>
          <w:rFonts w:ascii="Arial" w:hAnsi="Arial" w:cs="Arial"/>
        </w:rPr>
      </w:pPr>
      <w:r w:rsidRPr="00060FAE">
        <w:rPr>
          <w:rFonts w:ascii="Arial" w:hAnsi="Arial" w:cs="Arial"/>
          <w:b/>
        </w:rPr>
        <w:t>8.2.5</w:t>
      </w:r>
      <w:r w:rsidRPr="00060FAE">
        <w:rPr>
          <w:rFonts w:ascii="Arial" w:hAnsi="Arial" w:cs="Arial"/>
        </w:rPr>
        <w:tab/>
        <w:t xml:space="preserve">That </w:t>
      </w:r>
      <w:r w:rsidRPr="00060FAE">
        <w:rPr>
          <w:rFonts w:ascii="Arial" w:hAnsi="Arial" w:cs="Arial"/>
          <w:bCs/>
          <w:lang w:val="en-US"/>
        </w:rPr>
        <w:t xml:space="preserve">the </w:t>
      </w:r>
      <w:r w:rsidRPr="00060FAE">
        <w:rPr>
          <w:rFonts w:ascii="Arial" w:hAnsi="Arial" w:cs="Arial"/>
          <w:b/>
          <w:lang w:val="en-US"/>
        </w:rPr>
        <w:t>PMU</w:t>
      </w:r>
      <w:r w:rsidRPr="00060FAE">
        <w:rPr>
          <w:rFonts w:ascii="Arial" w:hAnsi="Arial" w:cs="Arial"/>
        </w:rPr>
        <w:t xml:space="preserve"> should adopt the results-based management approach, incorporating the Training-Action-Follow-up (TAF) approach to assess the changes brought about by training.  Furthermore, there needs to be a recognition that pilots are not results, but tools through which results are achieved.  Before they are rolled out for replication they need to be evaluated, refined and then confirmed as successful models to be written up and offered for replication.</w:t>
      </w:r>
    </w:p>
    <w:p w14:paraId="78D8E93E" w14:textId="77777777" w:rsidR="00060FAE" w:rsidRPr="00060FAE" w:rsidRDefault="00060FAE" w:rsidP="00CF2523">
      <w:pPr>
        <w:jc w:val="both"/>
        <w:rPr>
          <w:rFonts w:ascii="Arial" w:hAnsi="Arial" w:cs="Arial"/>
        </w:rPr>
      </w:pPr>
    </w:p>
    <w:p w14:paraId="3478FA5E" w14:textId="77777777" w:rsidR="00060FAE" w:rsidRPr="00060FAE" w:rsidRDefault="00060FAE" w:rsidP="00CF2523">
      <w:pPr>
        <w:contextualSpacing/>
        <w:jc w:val="both"/>
        <w:rPr>
          <w:rFonts w:ascii="Arial" w:hAnsi="Arial" w:cs="Arial"/>
          <w:bCs/>
        </w:rPr>
      </w:pPr>
      <w:r w:rsidRPr="00060FAE">
        <w:rPr>
          <w:rFonts w:ascii="Arial" w:hAnsi="Arial" w:cs="Arial"/>
          <w:b/>
        </w:rPr>
        <w:t>8.2.6</w:t>
      </w:r>
      <w:r w:rsidRPr="00060FAE">
        <w:rPr>
          <w:rFonts w:ascii="Arial" w:hAnsi="Arial" w:cs="Arial"/>
        </w:rPr>
        <w:tab/>
      </w:r>
      <w:r w:rsidRPr="00060FAE">
        <w:rPr>
          <w:rFonts w:ascii="Arial" w:hAnsi="Arial" w:cs="Arial"/>
          <w:b/>
        </w:rPr>
        <w:t>DNP</w:t>
      </w:r>
      <w:r w:rsidRPr="00060FAE">
        <w:t xml:space="preserve"> </w:t>
      </w:r>
      <w:r w:rsidRPr="00060FAE">
        <w:rPr>
          <w:rFonts w:ascii="Arial" w:hAnsi="Arial" w:cs="Arial"/>
        </w:rPr>
        <w:t>should strengthen the engagement of the National Parks Innovation Institute in the project both at national and site level, so as to obtain the utmost benefit for the DNP system from project products</w:t>
      </w:r>
      <w:r w:rsidR="00B83548">
        <w:rPr>
          <w:rFonts w:ascii="Arial" w:hAnsi="Arial" w:cs="Arial"/>
        </w:rPr>
        <w:t>.</w:t>
      </w:r>
      <w:r w:rsidRPr="00060FAE">
        <w:rPr>
          <w:rFonts w:ascii="Arial" w:hAnsi="Arial" w:cs="Arial"/>
        </w:rPr>
        <w:t xml:space="preserve"> </w:t>
      </w:r>
      <w:r w:rsidR="001C75F8" w:rsidRPr="001C75F8">
        <w:rPr>
          <w:rFonts w:ascii="Arial" w:hAnsi="Arial" w:cs="Arial"/>
        </w:rPr>
        <w:t>Staff allocated to the Effectiveness Unit should consider this as part of their core responsibilities with clear performance indicators.</w:t>
      </w:r>
      <w:r w:rsidRPr="00060FAE">
        <w:rPr>
          <w:rFonts w:ascii="Arial" w:hAnsi="Arial" w:cs="Arial"/>
          <w:bCs/>
        </w:rPr>
        <w:t>.</w:t>
      </w:r>
      <w:r w:rsidRPr="00060FAE">
        <w:rPr>
          <w:rFonts w:ascii="Arial" w:hAnsi="Arial" w:cs="Arial"/>
        </w:rPr>
        <w:t xml:space="preserve"> </w:t>
      </w:r>
    </w:p>
    <w:p w14:paraId="2029B1F4" w14:textId="77777777" w:rsidR="00060FAE" w:rsidRPr="00060FAE" w:rsidRDefault="00060FAE" w:rsidP="00CF2523">
      <w:pPr>
        <w:jc w:val="both"/>
        <w:rPr>
          <w:rFonts w:ascii="Arial" w:hAnsi="Arial" w:cs="Arial"/>
          <w:b/>
        </w:rPr>
      </w:pPr>
    </w:p>
    <w:p w14:paraId="7A9CB441" w14:textId="77777777" w:rsidR="00060FAE" w:rsidRPr="00060FAE" w:rsidRDefault="00060FAE" w:rsidP="00CF2523">
      <w:pPr>
        <w:jc w:val="both"/>
        <w:rPr>
          <w:rFonts w:ascii="Arial" w:hAnsi="Arial" w:cs="Arial"/>
          <w:b/>
        </w:rPr>
      </w:pPr>
    </w:p>
    <w:p w14:paraId="68BC20EA" w14:textId="77777777" w:rsidR="00060FAE" w:rsidRPr="00060FAE" w:rsidRDefault="00060FAE" w:rsidP="00CF2523">
      <w:pPr>
        <w:jc w:val="both"/>
        <w:rPr>
          <w:rFonts w:ascii="Arial" w:hAnsi="Arial" w:cs="Arial"/>
          <w:b/>
          <w:sz w:val="24"/>
          <w:szCs w:val="24"/>
        </w:rPr>
      </w:pPr>
      <w:r w:rsidRPr="00060FAE">
        <w:rPr>
          <w:rFonts w:ascii="Arial" w:hAnsi="Arial" w:cs="Arial"/>
          <w:b/>
          <w:sz w:val="24"/>
          <w:szCs w:val="24"/>
        </w:rPr>
        <w:t>8.3</w:t>
      </w:r>
      <w:r w:rsidRPr="00060FAE">
        <w:rPr>
          <w:rFonts w:ascii="Arial" w:hAnsi="Arial" w:cs="Arial"/>
          <w:b/>
          <w:sz w:val="24"/>
          <w:szCs w:val="24"/>
        </w:rPr>
        <w:tab/>
        <w:t>Issue: Barriers to further progress at Outcomes level</w:t>
      </w:r>
    </w:p>
    <w:p w14:paraId="1447A23A" w14:textId="77777777" w:rsidR="00060FAE" w:rsidRPr="00060FAE" w:rsidRDefault="00060FAE" w:rsidP="00CF2523">
      <w:pPr>
        <w:jc w:val="both"/>
        <w:rPr>
          <w:rFonts w:ascii="Arial" w:hAnsi="Arial" w:cs="Arial"/>
        </w:rPr>
      </w:pPr>
      <w:r w:rsidRPr="00060FAE">
        <w:rPr>
          <w:rFonts w:ascii="Arial" w:hAnsi="Arial" w:cs="Arial"/>
        </w:rPr>
        <w:t>Barriers have been identified which are hindering progress towards the Outcomes and some of these are the subjects of recommendations.  They are summarized here according to Outcome for emphasis and augmented as necessary to improve the project’s chances of attaining its Outcomes.</w:t>
      </w:r>
    </w:p>
    <w:p w14:paraId="1B275028" w14:textId="77777777" w:rsidR="00060FAE" w:rsidRPr="00060FAE" w:rsidRDefault="00060FAE" w:rsidP="00CF2523">
      <w:pPr>
        <w:jc w:val="both"/>
        <w:rPr>
          <w:rFonts w:ascii="Arial" w:hAnsi="Arial" w:cs="Arial"/>
        </w:rPr>
      </w:pPr>
    </w:p>
    <w:p w14:paraId="4E3AD424" w14:textId="77777777" w:rsidR="00060FAE" w:rsidRPr="00060FAE" w:rsidRDefault="00060FAE" w:rsidP="00CF2523">
      <w:pPr>
        <w:jc w:val="both"/>
        <w:rPr>
          <w:rFonts w:ascii="Arial" w:hAnsi="Arial" w:cs="Arial"/>
          <w:b/>
        </w:rPr>
      </w:pPr>
      <w:r w:rsidRPr="00060FAE">
        <w:rPr>
          <w:rFonts w:ascii="Arial" w:hAnsi="Arial" w:cs="Arial"/>
          <w:b/>
        </w:rPr>
        <w:t xml:space="preserve">We recommend: </w:t>
      </w:r>
    </w:p>
    <w:p w14:paraId="41E9391A" w14:textId="77777777" w:rsidR="00060FAE" w:rsidRPr="00060FAE" w:rsidRDefault="00060FAE" w:rsidP="00CF2523">
      <w:pPr>
        <w:jc w:val="both"/>
        <w:rPr>
          <w:rFonts w:ascii="Arial" w:hAnsi="Arial" w:cs="Arial"/>
          <w:lang w:val="en-GB"/>
        </w:rPr>
      </w:pPr>
      <w:r w:rsidRPr="00060FAE">
        <w:rPr>
          <w:rFonts w:ascii="Arial" w:hAnsi="Arial" w:cs="Arial"/>
          <w:b/>
        </w:rPr>
        <w:t>8.3.1</w:t>
      </w:r>
      <w:r w:rsidRPr="00060FAE">
        <w:rPr>
          <w:rFonts w:ascii="Arial" w:hAnsi="Arial" w:cs="Arial"/>
        </w:rPr>
        <w:tab/>
        <w:t xml:space="preserve">That under Outcome 1 which sought </w:t>
      </w:r>
      <w:r w:rsidRPr="00060FAE">
        <w:rPr>
          <w:rFonts w:ascii="Arial" w:hAnsi="Arial" w:cs="Arial"/>
          <w:lang w:val="en-GB"/>
        </w:rPr>
        <w:t>improved governance, an enabling environment, and PA System sustainability –</w:t>
      </w:r>
    </w:p>
    <w:p w14:paraId="2B4073FC" w14:textId="77777777" w:rsidR="00060FAE" w:rsidRPr="00060FAE" w:rsidRDefault="00060FAE" w:rsidP="00CF2523">
      <w:pPr>
        <w:ind w:left="720"/>
        <w:jc w:val="both"/>
        <w:rPr>
          <w:rFonts w:ascii="Arial" w:hAnsi="Arial" w:cs="Arial"/>
        </w:rPr>
      </w:pPr>
    </w:p>
    <w:p w14:paraId="62AE66B5" w14:textId="77777777" w:rsidR="00060FAE" w:rsidRPr="00060FAE" w:rsidRDefault="00060FAE" w:rsidP="00CF2523">
      <w:pPr>
        <w:ind w:left="720"/>
        <w:jc w:val="both"/>
        <w:rPr>
          <w:rFonts w:ascii="Arial" w:hAnsi="Arial" w:cs="Arial"/>
        </w:rPr>
      </w:pPr>
      <w:r w:rsidRPr="00060FAE">
        <w:rPr>
          <w:rFonts w:ascii="Arial" w:hAnsi="Arial" w:cs="Arial"/>
          <w:b/>
        </w:rPr>
        <w:t>8.3.1.1</w:t>
      </w:r>
      <w:r w:rsidRPr="00060FAE">
        <w:rPr>
          <w:rFonts w:ascii="Arial" w:hAnsi="Arial" w:cs="Arial"/>
        </w:rPr>
        <w:tab/>
      </w:r>
      <w:r w:rsidRPr="00060FAE">
        <w:rPr>
          <w:rFonts w:ascii="Arial" w:hAnsi="Arial" w:cs="Arial"/>
          <w:b/>
        </w:rPr>
        <w:t>PMU</w:t>
      </w:r>
      <w:r w:rsidRPr="00060FAE">
        <w:rPr>
          <w:rFonts w:ascii="Arial" w:hAnsi="Arial" w:cs="Arial"/>
        </w:rPr>
        <w:t xml:space="preserve"> should give prominence and urgency to the planned workshop (see 8.2.4 above) of high level decision makers to discuss recommendations made by the international consultants on improved PA System management and develop an action plan towards the enabling environment</w:t>
      </w:r>
      <w:r w:rsidR="00F92D15">
        <w:rPr>
          <w:rFonts w:ascii="Arial" w:hAnsi="Arial" w:cs="Arial"/>
        </w:rPr>
        <w:t xml:space="preserve"> </w:t>
      </w:r>
      <w:r w:rsidRPr="00060FAE">
        <w:rPr>
          <w:rFonts w:ascii="Arial" w:hAnsi="Arial" w:cs="Arial"/>
        </w:rPr>
        <w:t xml:space="preserve">required to achieve the outcome. </w:t>
      </w:r>
    </w:p>
    <w:p w14:paraId="57A717A0" w14:textId="77777777" w:rsidR="00060FAE" w:rsidRPr="00060FAE" w:rsidRDefault="00060FAE" w:rsidP="00CF2523">
      <w:pPr>
        <w:ind w:left="720"/>
        <w:jc w:val="both"/>
        <w:rPr>
          <w:rFonts w:ascii="Arial" w:hAnsi="Arial" w:cs="Arial"/>
        </w:rPr>
      </w:pPr>
    </w:p>
    <w:p w14:paraId="40424837" w14:textId="77777777" w:rsidR="00060FAE" w:rsidRPr="00060FAE" w:rsidRDefault="00060FAE" w:rsidP="00CF2523">
      <w:pPr>
        <w:ind w:left="720"/>
        <w:jc w:val="both"/>
        <w:rPr>
          <w:rFonts w:ascii="Arial" w:hAnsi="Arial" w:cs="Arial"/>
        </w:rPr>
      </w:pPr>
      <w:r w:rsidRPr="00060FAE">
        <w:rPr>
          <w:rFonts w:ascii="Arial" w:hAnsi="Arial" w:cs="Arial"/>
          <w:b/>
        </w:rPr>
        <w:t>8.3.1.2</w:t>
      </w:r>
      <w:r w:rsidRPr="00060FAE">
        <w:rPr>
          <w:rFonts w:ascii="Arial" w:hAnsi="Arial" w:cs="Arial"/>
        </w:rPr>
        <w:tab/>
        <w:t xml:space="preserve">That arising from its planned workshop on the lessons learnt over the past ten years of PAC operation, the </w:t>
      </w:r>
      <w:r w:rsidRPr="00060FAE">
        <w:rPr>
          <w:rFonts w:ascii="Arial" w:hAnsi="Arial" w:cs="Arial"/>
          <w:b/>
        </w:rPr>
        <w:t>PMU</w:t>
      </w:r>
      <w:r w:rsidRPr="00060FAE">
        <w:rPr>
          <w:rFonts w:ascii="Arial" w:hAnsi="Arial" w:cs="Arial"/>
        </w:rPr>
        <w:t xml:space="preserve"> should develop a model for effective PAC engagement comprising training needs assessment of PAC members in selected pilot sites, and the necessary curriculum to enhance PAC capacity.  Based on the evaluation of the tested model, recommendations should be made for DNP adoption.  The PMU must ensure that the model is in place before project closure.  </w:t>
      </w:r>
    </w:p>
    <w:p w14:paraId="49D93FD2" w14:textId="77777777" w:rsidR="00060FAE" w:rsidRPr="00060FAE" w:rsidRDefault="00060FAE" w:rsidP="00CF2523">
      <w:pPr>
        <w:jc w:val="both"/>
        <w:rPr>
          <w:rFonts w:ascii="Arial" w:hAnsi="Arial" w:cs="Arial"/>
        </w:rPr>
      </w:pPr>
    </w:p>
    <w:p w14:paraId="2E722CF6" w14:textId="77777777" w:rsidR="00060FAE" w:rsidRPr="00060FAE" w:rsidRDefault="00060FAE" w:rsidP="00CF2523">
      <w:pPr>
        <w:numPr>
          <w:ilvl w:val="2"/>
          <w:numId w:val="12"/>
        </w:numPr>
        <w:ind w:left="0" w:firstLine="0"/>
        <w:contextualSpacing/>
        <w:jc w:val="both"/>
        <w:rPr>
          <w:rFonts w:ascii="Arial" w:hAnsi="Arial" w:cs="Arial"/>
        </w:rPr>
      </w:pPr>
      <w:r w:rsidRPr="00060FAE">
        <w:rPr>
          <w:rFonts w:ascii="Arial" w:hAnsi="Arial" w:cs="Arial"/>
        </w:rPr>
        <w:t xml:space="preserve">That under Outcome 2 which sought </w:t>
      </w:r>
      <w:r w:rsidRPr="00060FAE">
        <w:rPr>
          <w:rFonts w:ascii="Arial" w:hAnsi="Arial" w:cs="Arial"/>
          <w:iCs/>
          <w:lang w:val="en-GB"/>
        </w:rPr>
        <w:t>institutional and individual capacities enhanced –</w:t>
      </w:r>
    </w:p>
    <w:p w14:paraId="6D33B2C1" w14:textId="77777777" w:rsidR="00060FAE" w:rsidRPr="00060FAE" w:rsidRDefault="00060FAE" w:rsidP="00CF2523">
      <w:pPr>
        <w:ind w:left="720"/>
        <w:jc w:val="both"/>
        <w:rPr>
          <w:rFonts w:ascii="Arial" w:hAnsi="Arial" w:cs="Arial"/>
        </w:rPr>
      </w:pPr>
    </w:p>
    <w:p w14:paraId="735D8AB3" w14:textId="77777777" w:rsidR="00060FAE" w:rsidRPr="00060FAE" w:rsidRDefault="00060FAE" w:rsidP="00CF2523">
      <w:pPr>
        <w:ind w:left="720"/>
        <w:jc w:val="both"/>
        <w:rPr>
          <w:rFonts w:ascii="Arial" w:hAnsi="Arial" w:cs="Arial"/>
          <w:lang w:val="en-US"/>
        </w:rPr>
      </w:pPr>
      <w:r w:rsidRPr="00060FAE">
        <w:rPr>
          <w:rFonts w:ascii="Arial" w:hAnsi="Arial" w:cs="Arial"/>
          <w:b/>
          <w:lang w:val="en-US"/>
        </w:rPr>
        <w:t>8.3.2.1</w:t>
      </w:r>
      <w:r w:rsidRPr="00060FAE">
        <w:rPr>
          <w:rFonts w:ascii="Arial" w:hAnsi="Arial" w:cs="Arial"/>
          <w:lang w:val="en-US"/>
        </w:rPr>
        <w:tab/>
      </w:r>
      <w:r w:rsidRPr="00060FAE">
        <w:rPr>
          <w:rFonts w:ascii="Arial" w:hAnsi="Arial" w:cs="Arial"/>
          <w:b/>
          <w:lang w:val="en-US"/>
        </w:rPr>
        <w:t>DNP</w:t>
      </w:r>
      <w:r w:rsidRPr="00060FAE">
        <w:rPr>
          <w:rFonts w:ascii="Arial" w:hAnsi="Arial" w:cs="Arial"/>
          <w:lang w:val="en-US"/>
        </w:rPr>
        <w:t xml:space="preserve"> should organize regular knowledge exchange forums on key issues introduced by the project for departmental officials and related partner agencies.  Following each thematic knowledge forum, concrete actions should be planned and implemented to integrate the knowledge into DNP’s work to the extent possible.</w:t>
      </w:r>
    </w:p>
    <w:p w14:paraId="669EE724" w14:textId="77777777" w:rsidR="00060FAE" w:rsidRPr="00060FAE" w:rsidRDefault="00060FAE" w:rsidP="00CF2523">
      <w:pPr>
        <w:ind w:left="720"/>
        <w:jc w:val="both"/>
        <w:rPr>
          <w:rFonts w:ascii="Arial" w:hAnsi="Arial" w:cs="Arial"/>
        </w:rPr>
      </w:pPr>
    </w:p>
    <w:p w14:paraId="7916427E" w14:textId="77777777" w:rsidR="00060FAE" w:rsidRPr="00060FAE" w:rsidRDefault="00060FAE" w:rsidP="00CF2523">
      <w:pPr>
        <w:ind w:left="720"/>
        <w:jc w:val="both"/>
        <w:rPr>
          <w:rFonts w:ascii="Arial" w:hAnsi="Arial" w:cs="Arial"/>
        </w:rPr>
      </w:pPr>
      <w:r w:rsidRPr="00060FAE">
        <w:rPr>
          <w:rFonts w:ascii="Arial" w:hAnsi="Arial" w:cs="Arial"/>
          <w:b/>
          <w:lang w:val="en-US"/>
        </w:rPr>
        <w:t>8.3.2.2</w:t>
      </w:r>
      <w:r w:rsidRPr="00060FAE">
        <w:rPr>
          <w:rFonts w:ascii="Arial" w:hAnsi="Arial" w:cs="Arial"/>
          <w:lang w:val="en-US"/>
        </w:rPr>
        <w:tab/>
      </w:r>
      <w:r w:rsidRPr="00060FAE">
        <w:rPr>
          <w:rFonts w:ascii="Arial" w:hAnsi="Arial" w:cs="Arial"/>
          <w:b/>
          <w:lang w:val="en-US"/>
        </w:rPr>
        <w:t>DNP</w:t>
      </w:r>
      <w:r w:rsidRPr="00060FAE">
        <w:rPr>
          <w:rFonts w:ascii="Arial" w:hAnsi="Arial" w:cs="Arial"/>
          <w:lang w:val="en-US"/>
        </w:rPr>
        <w:t xml:space="preserve"> should ensure that training curricula developed by the project on improved PA management and sustainable financing should be integrated into regular training programmes for all PA Superintendents and senior staff</w:t>
      </w:r>
      <w:r w:rsidRPr="00060FAE">
        <w:rPr>
          <w:rFonts w:ascii="Arial" w:hAnsi="Arial" w:cs="Arial"/>
        </w:rPr>
        <w:t>.  Future training curricula which will result from the pilots, such as on PAC Capacity Building, should also be gradually adopted by DNP.</w:t>
      </w:r>
    </w:p>
    <w:p w14:paraId="6601C39F" w14:textId="77777777" w:rsidR="00060FAE" w:rsidRPr="00060FAE" w:rsidRDefault="00060FAE" w:rsidP="00CF2523">
      <w:pPr>
        <w:jc w:val="both"/>
        <w:rPr>
          <w:rFonts w:ascii="Arial" w:hAnsi="Arial" w:cs="Arial"/>
        </w:rPr>
      </w:pPr>
    </w:p>
    <w:p w14:paraId="6CBAA1AC" w14:textId="77777777" w:rsidR="00060FAE" w:rsidRPr="00060FAE" w:rsidRDefault="00060FAE" w:rsidP="00CF2523">
      <w:pPr>
        <w:jc w:val="both"/>
        <w:rPr>
          <w:rFonts w:ascii="Arial" w:hAnsi="Arial" w:cs="Arial"/>
        </w:rPr>
      </w:pPr>
    </w:p>
    <w:p w14:paraId="4ED92770" w14:textId="77777777" w:rsidR="00060FAE" w:rsidRPr="00060FAE" w:rsidRDefault="00060FAE" w:rsidP="00CF2523">
      <w:pPr>
        <w:jc w:val="both"/>
        <w:rPr>
          <w:rFonts w:ascii="Arial" w:hAnsi="Arial" w:cs="Arial"/>
        </w:rPr>
      </w:pPr>
      <w:r w:rsidRPr="00060FAE">
        <w:rPr>
          <w:rFonts w:ascii="Arial" w:hAnsi="Arial" w:cs="Arial"/>
          <w:b/>
        </w:rPr>
        <w:t>8.3.3</w:t>
      </w:r>
      <w:r w:rsidRPr="00060FAE">
        <w:rPr>
          <w:rFonts w:ascii="Arial" w:hAnsi="Arial" w:cs="Arial"/>
        </w:rPr>
        <w:tab/>
        <w:t xml:space="preserve">That Outcome 3, which is a complex outcome with multiple targets such as </w:t>
      </w:r>
      <w:r w:rsidRPr="00060FAE">
        <w:rPr>
          <w:rFonts w:ascii="Arial" w:hAnsi="Arial" w:cs="Arial"/>
          <w:iCs/>
          <w:lang w:val="en-GB"/>
        </w:rPr>
        <w:t xml:space="preserve">management approaches, tools and </w:t>
      </w:r>
      <w:r w:rsidRPr="00060FAE">
        <w:rPr>
          <w:rFonts w:ascii="Arial" w:hAnsi="Arial" w:cs="Arial"/>
        </w:rPr>
        <w:t>m</w:t>
      </w:r>
      <w:r w:rsidRPr="00060FAE">
        <w:rPr>
          <w:rFonts w:ascii="Arial" w:hAnsi="Arial" w:cs="Arial"/>
          <w:iCs/>
          <w:lang w:val="en-GB"/>
        </w:rPr>
        <w:t xml:space="preserve">echanisms </w:t>
      </w:r>
      <w:r w:rsidR="00102473">
        <w:rPr>
          <w:rFonts w:ascii="Arial" w:hAnsi="Arial" w:cs="Arial"/>
          <w:iCs/>
          <w:lang w:val="en-GB"/>
        </w:rPr>
        <w:t>tested at all five</w:t>
      </w:r>
      <w:r w:rsidRPr="00060FAE">
        <w:rPr>
          <w:rFonts w:ascii="Arial" w:hAnsi="Arial" w:cs="Arial"/>
          <w:iCs/>
          <w:lang w:val="en-GB"/>
        </w:rPr>
        <w:t xml:space="preserve"> sites, increased funding levels, and upscaling to PA </w:t>
      </w:r>
      <w:r w:rsidRPr="00060FAE">
        <w:rPr>
          <w:rFonts w:ascii="Arial" w:hAnsi="Arial" w:cs="Arial"/>
          <w:iCs/>
          <w:u w:val="single"/>
          <w:lang w:val="en-GB"/>
        </w:rPr>
        <w:t>System</w:t>
      </w:r>
      <w:r w:rsidRPr="00060FAE">
        <w:rPr>
          <w:rFonts w:ascii="Arial" w:hAnsi="Arial" w:cs="Arial"/>
          <w:iCs/>
          <w:lang w:val="en-GB"/>
        </w:rPr>
        <w:t xml:space="preserve"> level, should be reconsidered and refocused to ensure that the Outcome is achieved, although an extension will be required.</w:t>
      </w:r>
    </w:p>
    <w:p w14:paraId="7BCAD983" w14:textId="77777777" w:rsidR="00060FAE" w:rsidRPr="00060FAE" w:rsidRDefault="00060FAE" w:rsidP="00CF2523">
      <w:pPr>
        <w:ind w:left="720"/>
        <w:jc w:val="both"/>
        <w:rPr>
          <w:rFonts w:ascii="Arial" w:hAnsi="Arial" w:cs="Arial"/>
        </w:rPr>
      </w:pPr>
      <w:r w:rsidRPr="00060FAE">
        <w:rPr>
          <w:rFonts w:ascii="Arial" w:hAnsi="Arial" w:cs="Arial"/>
        </w:rPr>
        <w:t xml:space="preserve"> </w:t>
      </w:r>
    </w:p>
    <w:p w14:paraId="30077106" w14:textId="77777777" w:rsidR="00060FAE" w:rsidRPr="00060FAE" w:rsidRDefault="00060FAE" w:rsidP="00CF2523">
      <w:pPr>
        <w:ind w:left="720"/>
        <w:jc w:val="both"/>
        <w:rPr>
          <w:rFonts w:ascii="Arial" w:hAnsi="Arial" w:cs="Arial"/>
        </w:rPr>
      </w:pPr>
      <w:r w:rsidRPr="00060FAE">
        <w:rPr>
          <w:rFonts w:ascii="Arial" w:hAnsi="Arial" w:cs="Arial"/>
          <w:b/>
        </w:rPr>
        <w:t>8.3.3.1</w:t>
      </w:r>
      <w:r w:rsidRPr="00060FAE">
        <w:rPr>
          <w:rFonts w:ascii="Arial" w:hAnsi="Arial" w:cs="Arial"/>
        </w:rPr>
        <w:tab/>
        <w:t xml:space="preserve">The </w:t>
      </w:r>
      <w:r w:rsidRPr="00060FAE">
        <w:rPr>
          <w:rFonts w:ascii="Arial" w:hAnsi="Arial" w:cs="Arial"/>
          <w:b/>
        </w:rPr>
        <w:t>PMU</w:t>
      </w:r>
      <w:r w:rsidRPr="00060FAE">
        <w:rPr>
          <w:rFonts w:ascii="Arial" w:hAnsi="Arial" w:cs="Arial"/>
        </w:rPr>
        <w:t xml:space="preserve">, working with </w:t>
      </w:r>
      <w:r w:rsidRPr="00060FAE">
        <w:rPr>
          <w:rFonts w:ascii="Arial" w:hAnsi="Arial" w:cs="Arial"/>
          <w:b/>
        </w:rPr>
        <w:t>DNP</w:t>
      </w:r>
      <w:r w:rsidRPr="00060FAE">
        <w:rPr>
          <w:rFonts w:ascii="Arial" w:hAnsi="Arial" w:cs="Arial"/>
        </w:rPr>
        <w:t xml:space="preserve"> and </w:t>
      </w:r>
      <w:r w:rsidRPr="00060FAE">
        <w:rPr>
          <w:rFonts w:ascii="Arial" w:hAnsi="Arial" w:cs="Arial"/>
          <w:b/>
        </w:rPr>
        <w:t>UNDP</w:t>
      </w:r>
      <w:r w:rsidRPr="00060FAE">
        <w:rPr>
          <w:rFonts w:ascii="Arial" w:hAnsi="Arial" w:cs="Arial"/>
        </w:rPr>
        <w:t>, and working with the SRF Consultant, should review the scope of Outcome 3, confirm or revise Outputs, and prioritize the Activities so as to reflect the possibility that there may not be a project extension.  The result of these deliberations should be presented for approval to the PEB and the RTA.</w:t>
      </w:r>
    </w:p>
    <w:p w14:paraId="2887C587" w14:textId="77777777" w:rsidR="00060FAE" w:rsidRPr="00060FAE" w:rsidRDefault="00060FAE" w:rsidP="00CF2523">
      <w:pPr>
        <w:ind w:left="720"/>
        <w:jc w:val="both"/>
        <w:rPr>
          <w:rFonts w:ascii="Arial" w:hAnsi="Arial" w:cs="Arial"/>
        </w:rPr>
      </w:pPr>
    </w:p>
    <w:p w14:paraId="7BB1976B" w14:textId="77777777" w:rsidR="00060FAE" w:rsidRPr="00060FAE" w:rsidRDefault="00060FAE" w:rsidP="00CF2523">
      <w:pPr>
        <w:ind w:left="720"/>
        <w:jc w:val="both"/>
        <w:rPr>
          <w:rFonts w:ascii="Arial" w:hAnsi="Arial" w:cs="Arial"/>
        </w:rPr>
      </w:pPr>
      <w:r w:rsidRPr="00060FAE">
        <w:rPr>
          <w:rFonts w:ascii="Arial" w:hAnsi="Arial" w:cs="Arial"/>
          <w:b/>
        </w:rPr>
        <w:t>8.3.3.2</w:t>
      </w:r>
      <w:r w:rsidRPr="00060FAE">
        <w:rPr>
          <w:rFonts w:ascii="Arial" w:hAnsi="Arial" w:cs="Arial"/>
        </w:rPr>
        <w:tab/>
        <w:t xml:space="preserve">The following changes/improvements should be considered – </w:t>
      </w:r>
    </w:p>
    <w:p w14:paraId="670AD9BB" w14:textId="77777777" w:rsidR="00060FAE" w:rsidRPr="00060FAE" w:rsidRDefault="00060FAE" w:rsidP="00CF2523">
      <w:pPr>
        <w:ind w:left="720"/>
        <w:jc w:val="both"/>
        <w:rPr>
          <w:rFonts w:ascii="Arial" w:hAnsi="Arial" w:cs="Arial"/>
          <w:bCs/>
          <w:iCs/>
        </w:rPr>
      </w:pPr>
      <w:r w:rsidRPr="00060FAE">
        <w:rPr>
          <w:rFonts w:ascii="Arial" w:hAnsi="Arial" w:cs="Arial"/>
          <w:b/>
        </w:rPr>
        <w:t>Output 3.1</w:t>
      </w:r>
      <w:r w:rsidRPr="00060FAE">
        <w:rPr>
          <w:rFonts w:ascii="Arial" w:hAnsi="Arial" w:cs="Arial"/>
        </w:rPr>
        <w:t xml:space="preserve">  </w:t>
      </w:r>
      <w:r w:rsidRPr="00060FAE">
        <w:rPr>
          <w:rFonts w:ascii="Arial" w:hAnsi="Arial" w:cs="Arial"/>
          <w:bCs/>
          <w:iCs/>
          <w:lang w:val="en-GB"/>
        </w:rPr>
        <w:t xml:space="preserve">The </w:t>
      </w:r>
      <w:r w:rsidRPr="00060FAE">
        <w:rPr>
          <w:rFonts w:ascii="Arial" w:hAnsi="Arial" w:cs="Arial"/>
          <w:bCs/>
          <w:iCs/>
        </w:rPr>
        <w:t>PA planning framework has been designed at pilot sites</w:t>
      </w:r>
      <w:r w:rsidRPr="00060FAE">
        <w:rPr>
          <w:rFonts w:ascii="Arial" w:hAnsi="Arial" w:cs="Arial"/>
        </w:rPr>
        <w:t xml:space="preserve"> and the focus now should go on to implementation</w:t>
      </w:r>
      <w:r w:rsidRPr="00060FAE">
        <w:rPr>
          <w:rFonts w:ascii="Arial" w:hAnsi="Arial" w:cs="Arial"/>
          <w:b/>
        </w:rPr>
        <w:t xml:space="preserve">.  </w:t>
      </w:r>
    </w:p>
    <w:p w14:paraId="264FD07F" w14:textId="77777777" w:rsidR="00060FAE" w:rsidRPr="00060FAE" w:rsidRDefault="00060FAE" w:rsidP="00CF2523">
      <w:pPr>
        <w:ind w:left="720"/>
        <w:jc w:val="both"/>
        <w:rPr>
          <w:rFonts w:ascii="Arial" w:hAnsi="Arial" w:cs="Arial"/>
          <w:bCs/>
          <w:iCs/>
        </w:rPr>
      </w:pPr>
      <w:r w:rsidRPr="00060FAE">
        <w:rPr>
          <w:rFonts w:ascii="Arial" w:hAnsi="Arial" w:cs="Arial"/>
          <w:b/>
          <w:bCs/>
          <w:iCs/>
        </w:rPr>
        <w:t>Output 3.2</w:t>
      </w:r>
      <w:r w:rsidRPr="00060FAE">
        <w:rPr>
          <w:rFonts w:ascii="Arial" w:hAnsi="Arial" w:cs="Arial"/>
          <w:bCs/>
          <w:iCs/>
        </w:rPr>
        <w:t xml:space="preserve">   Financing mechanism has been identified and implemented at the pilot units and the focus should now go on finalizing the implementation of mechanism at pilot sites, evaluation of the pilots, writing up for replication and for upscaling to System level.  </w:t>
      </w:r>
    </w:p>
    <w:p w14:paraId="5EFE71C0" w14:textId="77777777" w:rsidR="00060FAE" w:rsidRPr="00060FAE" w:rsidRDefault="00060FAE" w:rsidP="00CF2523">
      <w:pPr>
        <w:ind w:left="720"/>
        <w:jc w:val="both"/>
        <w:rPr>
          <w:rFonts w:ascii="Arial" w:hAnsi="Arial" w:cs="Arial"/>
          <w:bCs/>
          <w:iCs/>
        </w:rPr>
      </w:pPr>
      <w:r w:rsidRPr="00060FAE">
        <w:rPr>
          <w:rFonts w:ascii="Arial" w:hAnsi="Arial" w:cs="Arial"/>
          <w:b/>
          <w:bCs/>
          <w:iCs/>
        </w:rPr>
        <w:t>Output 3.3</w:t>
      </w:r>
      <w:r w:rsidRPr="00060FAE">
        <w:rPr>
          <w:rFonts w:ascii="Arial" w:hAnsi="Arial" w:cs="Arial"/>
          <w:bCs/>
          <w:iCs/>
        </w:rPr>
        <w:t xml:space="preserve">   PACs have been strengthened and their role is better defined.  But serious co-management still elusive.  The focus should now go on community partnerships – with equal status and equal responsibilities for serious co-management.  This should include the policy and legislative provisions for joint management.</w:t>
      </w:r>
    </w:p>
    <w:p w14:paraId="625EB5E1" w14:textId="77777777" w:rsidR="00060FAE" w:rsidRPr="00060FAE" w:rsidRDefault="00060FAE" w:rsidP="00CF2523">
      <w:pPr>
        <w:ind w:left="720"/>
        <w:jc w:val="both"/>
        <w:rPr>
          <w:rFonts w:ascii="Arial" w:hAnsi="Arial" w:cs="Arial"/>
          <w:bCs/>
          <w:iCs/>
        </w:rPr>
      </w:pPr>
      <w:r w:rsidRPr="00060FAE">
        <w:rPr>
          <w:rFonts w:ascii="Arial" w:hAnsi="Arial" w:cs="Arial"/>
          <w:b/>
          <w:bCs/>
          <w:iCs/>
        </w:rPr>
        <w:t xml:space="preserve">Output 3.4   </w:t>
      </w:r>
      <w:r w:rsidRPr="00060FAE">
        <w:rPr>
          <w:rFonts w:ascii="Arial" w:hAnsi="Arial" w:cs="Arial"/>
          <w:bCs/>
          <w:iCs/>
        </w:rPr>
        <w:t xml:space="preserve">Capacities have been enhanced but enhancement has not been measured.  It is suggested that this work can be carried out under Outcome 2.  Move this Output to Outcome 2. </w:t>
      </w:r>
    </w:p>
    <w:p w14:paraId="66745E7D" w14:textId="77777777" w:rsidR="00060FAE" w:rsidRPr="00060FAE" w:rsidRDefault="00060FAE" w:rsidP="00CF2523">
      <w:pPr>
        <w:ind w:left="720"/>
        <w:jc w:val="both"/>
        <w:rPr>
          <w:rFonts w:ascii="Arial" w:hAnsi="Arial" w:cs="Arial"/>
        </w:rPr>
      </w:pPr>
    </w:p>
    <w:p w14:paraId="1959D4E1" w14:textId="77777777" w:rsidR="00060FAE" w:rsidRPr="00060FAE" w:rsidRDefault="00060FAE" w:rsidP="00CF2523">
      <w:pPr>
        <w:ind w:left="720"/>
        <w:jc w:val="both"/>
        <w:rPr>
          <w:rFonts w:ascii="Arial" w:hAnsi="Arial" w:cs="Arial"/>
        </w:rPr>
      </w:pPr>
      <w:r w:rsidRPr="00060FAE">
        <w:rPr>
          <w:rFonts w:ascii="Arial" w:hAnsi="Arial" w:cs="Arial"/>
          <w:b/>
          <w:lang w:val="en-US"/>
        </w:rPr>
        <w:t>8.3.3.3</w:t>
      </w:r>
      <w:r w:rsidRPr="00060FAE">
        <w:rPr>
          <w:rFonts w:ascii="Arial" w:hAnsi="Arial" w:cs="Arial"/>
          <w:lang w:val="en-US"/>
        </w:rPr>
        <w:tab/>
        <w:t xml:space="preserve">As a priority, the </w:t>
      </w:r>
      <w:r w:rsidRPr="00060FAE">
        <w:rPr>
          <w:rFonts w:ascii="Arial" w:hAnsi="Arial" w:cs="Arial"/>
          <w:b/>
          <w:lang w:val="en-US"/>
        </w:rPr>
        <w:t>PMU</w:t>
      </w:r>
      <w:r w:rsidRPr="00060FAE">
        <w:rPr>
          <w:rFonts w:ascii="Arial" w:hAnsi="Arial" w:cs="Arial"/>
          <w:lang w:val="en-US"/>
        </w:rPr>
        <w:t>, with the concurrence of the PEB, should arrange for an evaluation consultant to work with stakeholders to assess the level of success of each and any pilot project against its original objectives and targets, record the lessons learnt, refine the process if necessary, and write it up in a manner that can be replicated.  Concurrently, the team will need to assess the requirements of actors other than DNP who will have key roles in the replication.</w:t>
      </w:r>
    </w:p>
    <w:p w14:paraId="26486BB2" w14:textId="77777777" w:rsidR="00060FAE" w:rsidRPr="00060FAE" w:rsidRDefault="00060FAE" w:rsidP="00CF2523">
      <w:pPr>
        <w:ind w:left="720"/>
        <w:jc w:val="both"/>
        <w:rPr>
          <w:rFonts w:ascii="Arial" w:hAnsi="Arial" w:cs="Arial"/>
        </w:rPr>
      </w:pPr>
    </w:p>
    <w:p w14:paraId="435848BB" w14:textId="77777777" w:rsidR="00060FAE" w:rsidRPr="00060FAE" w:rsidRDefault="00060FAE" w:rsidP="00CF2523">
      <w:pPr>
        <w:ind w:left="720"/>
        <w:jc w:val="both"/>
        <w:rPr>
          <w:rFonts w:ascii="Arial" w:hAnsi="Arial" w:cs="Arial"/>
        </w:rPr>
      </w:pPr>
      <w:r w:rsidRPr="00060FAE">
        <w:rPr>
          <w:rFonts w:ascii="Arial" w:hAnsi="Arial" w:cs="Arial"/>
          <w:b/>
        </w:rPr>
        <w:t>8.3.3.4</w:t>
      </w:r>
      <w:r w:rsidRPr="00060FAE">
        <w:rPr>
          <w:rFonts w:ascii="Arial" w:hAnsi="Arial" w:cs="Arial"/>
        </w:rPr>
        <w:tab/>
        <w:t>In the event that there are time constraints, the PMU should focus on models for the following, listed in ou</w:t>
      </w:r>
      <w:r w:rsidR="003F2FB1">
        <w:rPr>
          <w:rFonts w:ascii="Arial" w:hAnsi="Arial" w:cs="Arial"/>
        </w:rPr>
        <w:t>r</w:t>
      </w:r>
      <w:r w:rsidRPr="00060FAE">
        <w:rPr>
          <w:rFonts w:ascii="Arial" w:hAnsi="Arial" w:cs="Arial"/>
        </w:rPr>
        <w:t xml:space="preserve"> suggested order of priority:</w:t>
      </w:r>
    </w:p>
    <w:p w14:paraId="2CEB0933" w14:textId="77777777" w:rsidR="00060FAE" w:rsidRPr="00060FAE" w:rsidRDefault="00060FAE" w:rsidP="00CF2523">
      <w:pPr>
        <w:ind w:left="720"/>
        <w:jc w:val="both"/>
        <w:rPr>
          <w:rFonts w:ascii="Arial" w:hAnsi="Arial" w:cs="Arial"/>
        </w:rPr>
      </w:pPr>
      <w:r w:rsidRPr="00060FAE">
        <w:rPr>
          <w:rFonts w:ascii="Arial" w:hAnsi="Arial" w:cs="Arial"/>
        </w:rPr>
        <w:t>1  Financial mechanism for revenue raising/cost-effectiveness/cost-offsetting (e.g. through Doi Inthanon Conservation Fund, Khao Kitchagoot Sustainable Tourism Project, Tarutao /Reef Guardian Project)</w:t>
      </w:r>
    </w:p>
    <w:p w14:paraId="4FCCA625" w14:textId="77777777" w:rsidR="00060FAE" w:rsidRPr="00060FAE" w:rsidRDefault="00060FAE" w:rsidP="00CF2523">
      <w:pPr>
        <w:ind w:left="720"/>
        <w:jc w:val="both"/>
        <w:rPr>
          <w:rFonts w:ascii="Arial" w:hAnsi="Arial" w:cs="Arial"/>
        </w:rPr>
      </w:pPr>
      <w:r w:rsidRPr="00060FAE">
        <w:rPr>
          <w:rFonts w:ascii="Arial" w:hAnsi="Arial" w:cs="Arial"/>
        </w:rPr>
        <w:t>2  Co-management approach (e.g through improved PAC role and through community’s engagement in the sustainable buffer zone management project in Huay Kha Khaeng Wildlife Sanctuary)</w:t>
      </w:r>
    </w:p>
    <w:p w14:paraId="790EB141" w14:textId="77777777" w:rsidR="00060FAE" w:rsidRPr="00060FAE" w:rsidRDefault="00060FAE" w:rsidP="00CF2523">
      <w:pPr>
        <w:ind w:left="720"/>
        <w:jc w:val="both"/>
        <w:rPr>
          <w:rFonts w:ascii="Arial" w:hAnsi="Arial" w:cs="Arial"/>
        </w:rPr>
      </w:pPr>
      <w:r w:rsidRPr="00060FAE">
        <w:rPr>
          <w:rFonts w:ascii="Arial" w:hAnsi="Arial" w:cs="Arial"/>
        </w:rPr>
        <w:t>3  Complex approach (e.g. the case of EFCOM administration and project implementation)</w:t>
      </w:r>
    </w:p>
    <w:p w14:paraId="43B30652" w14:textId="77777777" w:rsidR="00060FAE" w:rsidRPr="00060FAE" w:rsidRDefault="00060FAE" w:rsidP="00CF2523">
      <w:pPr>
        <w:ind w:left="720"/>
        <w:jc w:val="both"/>
        <w:rPr>
          <w:rFonts w:ascii="Arial" w:hAnsi="Arial" w:cs="Arial"/>
        </w:rPr>
      </w:pPr>
      <w:r w:rsidRPr="00060FAE">
        <w:rPr>
          <w:rFonts w:ascii="Arial" w:hAnsi="Arial" w:cs="Arial"/>
        </w:rPr>
        <w:t>4  Objective-driven management plan and implementation (e.g. by Klong Lan NP)</w:t>
      </w:r>
    </w:p>
    <w:p w14:paraId="46064D6F" w14:textId="77777777" w:rsidR="00060FAE" w:rsidRPr="00060FAE" w:rsidRDefault="00060FAE" w:rsidP="00CF2523">
      <w:pPr>
        <w:jc w:val="both"/>
        <w:rPr>
          <w:rFonts w:ascii="Arial" w:hAnsi="Arial" w:cs="Arial"/>
        </w:rPr>
      </w:pPr>
    </w:p>
    <w:p w14:paraId="7AD56666" w14:textId="77777777" w:rsidR="00060FAE" w:rsidRPr="00060FAE" w:rsidRDefault="00060FAE" w:rsidP="00CF2523">
      <w:pPr>
        <w:jc w:val="both"/>
        <w:rPr>
          <w:rFonts w:ascii="Arial" w:hAnsi="Arial" w:cs="Arial"/>
        </w:rPr>
      </w:pPr>
    </w:p>
    <w:p w14:paraId="67C65768" w14:textId="77777777" w:rsidR="00060FAE" w:rsidRPr="00060FAE" w:rsidRDefault="00060FAE" w:rsidP="00CF2523">
      <w:pPr>
        <w:jc w:val="both"/>
        <w:rPr>
          <w:rFonts w:ascii="Arial" w:hAnsi="Arial" w:cs="Arial"/>
        </w:rPr>
      </w:pPr>
      <w:r w:rsidRPr="00060FAE">
        <w:rPr>
          <w:rFonts w:ascii="Arial" w:hAnsi="Arial" w:cs="Arial"/>
          <w:b/>
        </w:rPr>
        <w:t>8.3.4</w:t>
      </w:r>
      <w:r w:rsidRPr="00060FAE">
        <w:rPr>
          <w:rFonts w:ascii="Arial" w:hAnsi="Arial" w:cs="Arial"/>
        </w:rPr>
        <w:tab/>
        <w:t xml:space="preserve">That for Outcome 4, where a mismatch resulted between the Outcome statement and the Outputs identified in the revised SRF – </w:t>
      </w:r>
    </w:p>
    <w:p w14:paraId="3F141077" w14:textId="77777777" w:rsidR="00060FAE" w:rsidRPr="00060FAE" w:rsidRDefault="00060FAE" w:rsidP="00CF2523">
      <w:pPr>
        <w:ind w:left="720"/>
        <w:jc w:val="both"/>
        <w:rPr>
          <w:rFonts w:ascii="Arial" w:hAnsi="Arial" w:cs="Arial"/>
        </w:rPr>
      </w:pPr>
    </w:p>
    <w:p w14:paraId="7FC87D58" w14:textId="77777777" w:rsidR="00060FAE" w:rsidRDefault="00060FAE" w:rsidP="00CF2523">
      <w:pPr>
        <w:ind w:left="720"/>
        <w:jc w:val="both"/>
        <w:rPr>
          <w:rFonts w:ascii="Arial" w:hAnsi="Arial" w:cs="Arial"/>
        </w:rPr>
      </w:pPr>
      <w:r w:rsidRPr="00060FAE">
        <w:rPr>
          <w:rFonts w:ascii="Arial" w:hAnsi="Arial" w:cs="Arial"/>
          <w:b/>
        </w:rPr>
        <w:t>8.3.4.1</w:t>
      </w:r>
      <w:r w:rsidRPr="00060FAE">
        <w:rPr>
          <w:rFonts w:ascii="Arial" w:hAnsi="Arial" w:cs="Arial"/>
          <w:b/>
        </w:rPr>
        <w:tab/>
        <w:t>UNDP</w:t>
      </w:r>
      <w:r w:rsidRPr="00060FAE">
        <w:rPr>
          <w:rFonts w:ascii="Arial" w:hAnsi="Arial" w:cs="Arial"/>
        </w:rPr>
        <w:t xml:space="preserve">, with the concurrence of the </w:t>
      </w:r>
      <w:r w:rsidRPr="00060FAE">
        <w:rPr>
          <w:rFonts w:ascii="Arial" w:hAnsi="Arial" w:cs="Arial"/>
          <w:b/>
        </w:rPr>
        <w:t>PEB</w:t>
      </w:r>
      <w:r w:rsidRPr="00060FAE">
        <w:rPr>
          <w:rFonts w:ascii="Arial" w:hAnsi="Arial" w:cs="Arial"/>
        </w:rPr>
        <w:t xml:space="preserve"> and the approval of the </w:t>
      </w:r>
      <w:r w:rsidRPr="00060FAE">
        <w:rPr>
          <w:rFonts w:ascii="Arial" w:hAnsi="Arial" w:cs="Arial"/>
          <w:b/>
        </w:rPr>
        <w:t>GEF</w:t>
      </w:r>
      <w:r w:rsidRPr="00060FAE">
        <w:rPr>
          <w:rFonts w:ascii="Arial" w:hAnsi="Arial" w:cs="Arial"/>
        </w:rPr>
        <w:t xml:space="preserve">, should revert to the Outcome statement floated at the Inception Workshop, </w:t>
      </w:r>
      <w:r w:rsidRPr="00060FAE">
        <w:rPr>
          <w:rFonts w:ascii="Arial" w:hAnsi="Arial" w:cs="Arial"/>
          <w:i/>
        </w:rPr>
        <w:t>i.e.</w:t>
      </w:r>
      <w:r w:rsidRPr="00060FAE">
        <w:rPr>
          <w:rFonts w:ascii="Arial" w:hAnsi="Arial" w:cs="Arial"/>
        </w:rPr>
        <w:t xml:space="preserve"> change the Outcome wording statement </w:t>
      </w:r>
    </w:p>
    <w:p w14:paraId="497D8A2F" w14:textId="77777777" w:rsidR="00060FAE" w:rsidRPr="00060FAE" w:rsidRDefault="00060FAE" w:rsidP="00CF2523">
      <w:pPr>
        <w:ind w:left="720"/>
        <w:jc w:val="both"/>
        <w:rPr>
          <w:rFonts w:ascii="Arial" w:hAnsi="Arial" w:cs="Arial"/>
        </w:rPr>
      </w:pPr>
      <w:r w:rsidRPr="00060FAE">
        <w:rPr>
          <w:rFonts w:ascii="Arial" w:hAnsi="Arial" w:cs="Arial"/>
        </w:rPr>
        <w:t xml:space="preserve">from - </w:t>
      </w:r>
      <w:r w:rsidRPr="00060FAE">
        <w:rPr>
          <w:rFonts w:ascii="Arial" w:hAnsi="Arial" w:cs="Arial"/>
          <w:i/>
        </w:rPr>
        <w:t>New models of PA management support effective management of the System</w:t>
      </w:r>
      <w:r w:rsidRPr="00060FAE">
        <w:rPr>
          <w:rFonts w:ascii="Arial" w:hAnsi="Arial" w:cs="Arial"/>
        </w:rPr>
        <w:t xml:space="preserve">  </w:t>
      </w:r>
    </w:p>
    <w:p w14:paraId="702B1898" w14:textId="77777777" w:rsidR="00060FAE" w:rsidRPr="00060FAE" w:rsidRDefault="00060FAE" w:rsidP="00CF2523">
      <w:pPr>
        <w:ind w:left="720"/>
        <w:jc w:val="both"/>
        <w:rPr>
          <w:rFonts w:ascii="Arial" w:hAnsi="Arial" w:cs="Arial"/>
        </w:rPr>
      </w:pPr>
      <w:r w:rsidRPr="00060FAE">
        <w:rPr>
          <w:rFonts w:ascii="Arial" w:hAnsi="Arial" w:cs="Arial"/>
        </w:rPr>
        <w:t xml:space="preserve">to - </w:t>
      </w:r>
      <w:r w:rsidRPr="00060FAE">
        <w:rPr>
          <w:rFonts w:ascii="Arial" w:hAnsi="Arial" w:cs="Arial"/>
          <w:i/>
        </w:rPr>
        <w:t>New models of PA management captured, communicated and advocated</w:t>
      </w:r>
    </w:p>
    <w:p w14:paraId="405B7229" w14:textId="77777777" w:rsidR="00060FAE" w:rsidRPr="00060FAE" w:rsidRDefault="00060FAE" w:rsidP="00CF2523">
      <w:pPr>
        <w:ind w:left="720"/>
        <w:jc w:val="both"/>
        <w:rPr>
          <w:rFonts w:ascii="Arial" w:hAnsi="Arial" w:cs="Arial"/>
        </w:rPr>
      </w:pPr>
      <w:r w:rsidRPr="00060FAE">
        <w:rPr>
          <w:rFonts w:ascii="Arial" w:hAnsi="Arial" w:cs="Arial"/>
        </w:rPr>
        <w:t>so as to create better relevance and harmony between the Outcome and the Outputs which should now be confirmed.</w:t>
      </w:r>
    </w:p>
    <w:p w14:paraId="0F375AF3" w14:textId="77777777" w:rsidR="00060FAE" w:rsidRPr="00060FAE" w:rsidRDefault="00060FAE" w:rsidP="00CF2523">
      <w:pPr>
        <w:ind w:left="720"/>
        <w:jc w:val="both"/>
        <w:rPr>
          <w:rFonts w:ascii="Arial" w:hAnsi="Arial" w:cs="Arial"/>
        </w:rPr>
      </w:pPr>
    </w:p>
    <w:p w14:paraId="59A8DDC3" w14:textId="77777777" w:rsidR="00060FAE" w:rsidRPr="00060FAE" w:rsidRDefault="00060FAE" w:rsidP="00CF2523">
      <w:pPr>
        <w:ind w:left="720"/>
        <w:jc w:val="both"/>
        <w:rPr>
          <w:rFonts w:ascii="Arial" w:hAnsi="Arial" w:cs="Arial"/>
          <w:lang w:val="en-US"/>
        </w:rPr>
      </w:pPr>
      <w:r w:rsidRPr="00060FAE">
        <w:rPr>
          <w:rFonts w:ascii="Arial" w:hAnsi="Arial" w:cs="Arial"/>
          <w:b/>
        </w:rPr>
        <w:t>8.3.4.2</w:t>
      </w:r>
      <w:r w:rsidRPr="00060FAE">
        <w:rPr>
          <w:rFonts w:ascii="Arial" w:hAnsi="Arial" w:cs="Arial"/>
        </w:rPr>
        <w:t xml:space="preserve"> </w:t>
      </w:r>
      <w:r w:rsidRPr="00060FAE">
        <w:rPr>
          <w:rFonts w:ascii="Arial" w:hAnsi="Arial" w:cs="Arial"/>
          <w:b/>
          <w:lang w:val="en-US"/>
        </w:rPr>
        <w:t>PMU</w:t>
      </w:r>
      <w:r w:rsidRPr="00060FAE">
        <w:rPr>
          <w:rFonts w:ascii="Arial" w:hAnsi="Arial" w:cs="Arial"/>
          <w:lang w:val="en-US"/>
        </w:rPr>
        <w:t xml:space="preserve"> should constantly capture and feed the knowledge/lessons learnt from the implementation of pilot activities to DNP Management as well as to the PEB in search of support and advice for scaling up.</w:t>
      </w:r>
    </w:p>
    <w:p w14:paraId="3E50789A" w14:textId="77777777" w:rsidR="00060FAE" w:rsidRPr="00060FAE" w:rsidRDefault="00060FAE" w:rsidP="00CF2523">
      <w:pPr>
        <w:ind w:left="720"/>
        <w:jc w:val="both"/>
        <w:rPr>
          <w:rFonts w:ascii="Arial" w:hAnsi="Arial" w:cs="Arial"/>
        </w:rPr>
      </w:pPr>
    </w:p>
    <w:p w14:paraId="302F81F7" w14:textId="77777777" w:rsidR="00060FAE" w:rsidRPr="00060FAE" w:rsidRDefault="00060FAE" w:rsidP="00CF2523">
      <w:pPr>
        <w:ind w:left="720"/>
        <w:jc w:val="both"/>
        <w:rPr>
          <w:rFonts w:ascii="Arial" w:hAnsi="Arial" w:cs="Arial"/>
        </w:rPr>
      </w:pPr>
      <w:r w:rsidRPr="00060FAE">
        <w:rPr>
          <w:rFonts w:ascii="Arial" w:hAnsi="Arial" w:cs="Arial"/>
          <w:b/>
          <w:lang w:val="en-US"/>
        </w:rPr>
        <w:t>8.3.4.3</w:t>
      </w:r>
      <w:r w:rsidRPr="00060FAE">
        <w:rPr>
          <w:rFonts w:ascii="Arial" w:hAnsi="Arial" w:cs="Arial"/>
          <w:lang w:val="en-US"/>
        </w:rPr>
        <w:tab/>
        <w:t xml:space="preserve">It is also important for the </w:t>
      </w:r>
      <w:r w:rsidRPr="00060FAE">
        <w:rPr>
          <w:rFonts w:ascii="Arial" w:hAnsi="Arial" w:cs="Arial"/>
          <w:b/>
          <w:lang w:val="en-US"/>
        </w:rPr>
        <w:t>DNP</w:t>
      </w:r>
      <w:r w:rsidRPr="00060FAE">
        <w:rPr>
          <w:rFonts w:ascii="Arial" w:hAnsi="Arial" w:cs="Arial"/>
          <w:lang w:val="en-US"/>
        </w:rPr>
        <w:t xml:space="preserve"> to display and share the project’s products (with a disclaimer if necessary) within the department as well as with the wider community</w:t>
      </w:r>
    </w:p>
    <w:p w14:paraId="2999A84A" w14:textId="77777777" w:rsidR="00060FAE" w:rsidRPr="00060FAE" w:rsidRDefault="00060FAE" w:rsidP="00CF2523">
      <w:pPr>
        <w:jc w:val="both"/>
        <w:rPr>
          <w:rFonts w:ascii="Arial" w:hAnsi="Arial" w:cs="Arial"/>
        </w:rPr>
      </w:pPr>
    </w:p>
    <w:p w14:paraId="06D9E445" w14:textId="77777777" w:rsidR="00060FAE" w:rsidRPr="00060FAE" w:rsidRDefault="00060FAE" w:rsidP="00CF2523">
      <w:pPr>
        <w:jc w:val="both"/>
        <w:rPr>
          <w:rFonts w:ascii="Arial" w:hAnsi="Arial" w:cs="Arial"/>
        </w:rPr>
      </w:pPr>
    </w:p>
    <w:p w14:paraId="7016E62F" w14:textId="77777777" w:rsidR="00060FAE" w:rsidRPr="00060FAE" w:rsidRDefault="00060FAE" w:rsidP="00CF2523">
      <w:pPr>
        <w:jc w:val="both"/>
        <w:rPr>
          <w:rFonts w:ascii="Arial" w:hAnsi="Arial" w:cs="Arial"/>
          <w:b/>
          <w:sz w:val="24"/>
          <w:szCs w:val="24"/>
        </w:rPr>
      </w:pPr>
      <w:r w:rsidRPr="00060FAE">
        <w:rPr>
          <w:rFonts w:ascii="Arial" w:hAnsi="Arial" w:cs="Arial"/>
          <w:b/>
          <w:sz w:val="24"/>
          <w:szCs w:val="24"/>
        </w:rPr>
        <w:t>8.4</w:t>
      </w:r>
      <w:r w:rsidRPr="00060FAE">
        <w:rPr>
          <w:rFonts w:ascii="Arial" w:hAnsi="Arial" w:cs="Arial"/>
          <w:b/>
          <w:sz w:val="24"/>
          <w:szCs w:val="24"/>
        </w:rPr>
        <w:tab/>
        <w:t>Issue:  Meaningful involvement of communities</w:t>
      </w:r>
    </w:p>
    <w:p w14:paraId="39897EFA" w14:textId="77777777" w:rsidR="00060FAE" w:rsidRPr="00060FAE" w:rsidRDefault="00060FAE" w:rsidP="00CF2523">
      <w:pPr>
        <w:jc w:val="both"/>
        <w:rPr>
          <w:rFonts w:ascii="Arial" w:hAnsi="Arial" w:cs="Arial"/>
        </w:rPr>
      </w:pPr>
      <w:r w:rsidRPr="00060FAE">
        <w:rPr>
          <w:rFonts w:ascii="Arial" w:hAnsi="Arial" w:cs="Arial"/>
        </w:rPr>
        <w:t xml:space="preserve">The project has engaged well at the community level and the response has been very encouraging.  This positive rapport should be capitalized on to build a relationship of mutual trust between the communities and DNP and, in particular, manage and reduce the impact of some communities on the PAs.  </w:t>
      </w:r>
    </w:p>
    <w:p w14:paraId="6AD917DB" w14:textId="77777777" w:rsidR="00060FAE" w:rsidRPr="00060FAE" w:rsidRDefault="00060FAE" w:rsidP="00CF2523">
      <w:pPr>
        <w:jc w:val="both"/>
        <w:rPr>
          <w:rFonts w:ascii="Arial" w:hAnsi="Arial" w:cs="Arial"/>
        </w:rPr>
      </w:pPr>
    </w:p>
    <w:p w14:paraId="25752100" w14:textId="77777777" w:rsidR="00060FAE" w:rsidRPr="00060FAE" w:rsidRDefault="00060FAE" w:rsidP="00CF2523">
      <w:pPr>
        <w:jc w:val="both"/>
        <w:rPr>
          <w:rFonts w:ascii="Arial" w:hAnsi="Arial" w:cs="Arial"/>
          <w:b/>
        </w:rPr>
      </w:pPr>
      <w:r w:rsidRPr="00060FAE">
        <w:rPr>
          <w:rFonts w:ascii="Arial" w:hAnsi="Arial" w:cs="Arial"/>
          <w:b/>
        </w:rPr>
        <w:t>We recommend:</w:t>
      </w:r>
    </w:p>
    <w:p w14:paraId="197FBAF8" w14:textId="77777777" w:rsidR="00060FAE" w:rsidRPr="00060FAE" w:rsidRDefault="00060FAE" w:rsidP="00CF2523">
      <w:pPr>
        <w:jc w:val="both"/>
        <w:rPr>
          <w:rFonts w:ascii="Arial" w:hAnsi="Arial" w:cs="Arial"/>
        </w:rPr>
      </w:pPr>
      <w:r w:rsidRPr="00060FAE">
        <w:rPr>
          <w:rFonts w:ascii="Arial" w:hAnsi="Arial" w:cs="Arial"/>
        </w:rPr>
        <w:t xml:space="preserve">That the </w:t>
      </w:r>
      <w:r w:rsidRPr="00060FAE">
        <w:rPr>
          <w:rFonts w:ascii="Arial" w:hAnsi="Arial" w:cs="Arial"/>
          <w:b/>
        </w:rPr>
        <w:t>PMU</w:t>
      </w:r>
      <w:r w:rsidRPr="00060FAE">
        <w:rPr>
          <w:rFonts w:ascii="Arial" w:hAnsi="Arial" w:cs="Arial"/>
        </w:rPr>
        <w:t>, while respecting cultural and traditional nuances as well as ethnic rights, should work with community leaders to achieve a partnership for mutual benefit from Protected Areas.  The immediate aim of this partnership should be true co-management following capacity building at community level to raise awareness, understanding and appreciation of the values and vulnerabilities of PAs.   The ultimate aim is to decrease, and eliminate where possible, the impacts of communities who live and work within PAs.  Consideration should be given to alternative income generation to reduce the use of agricultural chemicals, fire and similar impacts.  As noted above, co-management must be founded on appropriate policies and legislation as well as a commitment on the part of the government to work in true partnership with the communities.</w:t>
      </w:r>
    </w:p>
    <w:p w14:paraId="543477E3" w14:textId="77777777" w:rsidR="00060FAE" w:rsidRPr="00060FAE" w:rsidRDefault="00060FAE" w:rsidP="00CF2523">
      <w:pPr>
        <w:jc w:val="both"/>
        <w:rPr>
          <w:rFonts w:ascii="Arial" w:hAnsi="Arial" w:cs="Arial"/>
        </w:rPr>
      </w:pPr>
    </w:p>
    <w:p w14:paraId="7BE8175A" w14:textId="77777777" w:rsidR="00060FAE" w:rsidRPr="00060FAE" w:rsidRDefault="00060FAE" w:rsidP="00CF2523">
      <w:pPr>
        <w:jc w:val="both"/>
        <w:rPr>
          <w:rFonts w:ascii="Arial" w:hAnsi="Arial" w:cs="Arial"/>
        </w:rPr>
      </w:pPr>
    </w:p>
    <w:p w14:paraId="11D4DA60" w14:textId="77777777" w:rsidR="00060FAE" w:rsidRPr="00060FAE" w:rsidRDefault="00060FAE" w:rsidP="00CF2523">
      <w:pPr>
        <w:jc w:val="both"/>
        <w:rPr>
          <w:rFonts w:ascii="Arial" w:hAnsi="Arial" w:cs="Arial"/>
          <w:b/>
          <w:sz w:val="24"/>
          <w:szCs w:val="24"/>
        </w:rPr>
      </w:pPr>
      <w:r w:rsidRPr="00102473">
        <w:rPr>
          <w:rFonts w:ascii="Arial" w:hAnsi="Arial" w:cs="Arial"/>
          <w:b/>
          <w:sz w:val="24"/>
          <w:szCs w:val="24"/>
        </w:rPr>
        <w:t>8.5</w:t>
      </w:r>
      <w:r w:rsidRPr="00102473">
        <w:rPr>
          <w:rFonts w:ascii="Arial" w:hAnsi="Arial" w:cs="Arial"/>
          <w:b/>
          <w:sz w:val="24"/>
          <w:szCs w:val="24"/>
        </w:rPr>
        <w:tab/>
        <w:t>Issue: Monitoring and Evaluation and the SRF</w:t>
      </w:r>
    </w:p>
    <w:p w14:paraId="2DCA3FF6" w14:textId="77777777" w:rsidR="00060FAE" w:rsidRPr="00060FAE" w:rsidRDefault="00060FAE" w:rsidP="00CF2523">
      <w:pPr>
        <w:jc w:val="both"/>
        <w:rPr>
          <w:rFonts w:ascii="Arial" w:hAnsi="Arial" w:cs="Arial"/>
        </w:rPr>
      </w:pPr>
      <w:r w:rsidRPr="00060FAE">
        <w:rPr>
          <w:rFonts w:ascii="Arial" w:hAnsi="Arial" w:cs="Arial"/>
        </w:rPr>
        <w:t xml:space="preserve">The project M&amp;E Plan is incomplete, the SRF does not provide Indicators for the Outcomes and the PSC has been ineffective.  In the absence of a thorough M&amp;E system, many problems may not have been identified early enough, others may have gone unnoticed, and the project has suffered. </w:t>
      </w:r>
    </w:p>
    <w:p w14:paraId="430484DA" w14:textId="77777777" w:rsidR="00060FAE" w:rsidRPr="00060FAE" w:rsidRDefault="00060FAE" w:rsidP="00CF2523">
      <w:pPr>
        <w:jc w:val="both"/>
        <w:rPr>
          <w:rFonts w:ascii="Arial" w:hAnsi="Arial" w:cs="Arial"/>
        </w:rPr>
      </w:pPr>
    </w:p>
    <w:p w14:paraId="1F6979C9" w14:textId="77777777" w:rsidR="00060FAE" w:rsidRPr="00060FAE" w:rsidRDefault="00060FAE" w:rsidP="00CF2523">
      <w:pPr>
        <w:jc w:val="both"/>
        <w:rPr>
          <w:rFonts w:ascii="Arial" w:hAnsi="Arial" w:cs="Arial"/>
          <w:b/>
        </w:rPr>
      </w:pPr>
      <w:r w:rsidRPr="00060FAE">
        <w:rPr>
          <w:rFonts w:ascii="Arial" w:hAnsi="Arial" w:cs="Arial"/>
          <w:b/>
        </w:rPr>
        <w:t>We recommend:</w:t>
      </w:r>
    </w:p>
    <w:p w14:paraId="2C71DEA6" w14:textId="77777777" w:rsidR="00317599" w:rsidRDefault="00060FAE" w:rsidP="00CF2523">
      <w:pPr>
        <w:jc w:val="both"/>
        <w:rPr>
          <w:rFonts w:ascii="Arial" w:hAnsi="Arial" w:cs="Arial"/>
        </w:rPr>
      </w:pPr>
      <w:r w:rsidRPr="00060FAE">
        <w:rPr>
          <w:rFonts w:ascii="Arial" w:hAnsi="Arial" w:cs="Arial"/>
          <w:b/>
        </w:rPr>
        <w:t>8.5.1</w:t>
      </w:r>
      <w:r w:rsidRPr="00060FAE">
        <w:rPr>
          <w:rFonts w:ascii="Arial" w:hAnsi="Arial" w:cs="Arial"/>
        </w:rPr>
        <w:tab/>
        <w:t xml:space="preserve">That the </w:t>
      </w:r>
      <w:r w:rsidRPr="00060FAE">
        <w:rPr>
          <w:rFonts w:ascii="Arial" w:hAnsi="Arial" w:cs="Arial"/>
          <w:b/>
        </w:rPr>
        <w:t>PMU</w:t>
      </w:r>
      <w:r w:rsidRPr="00060FAE">
        <w:rPr>
          <w:rFonts w:ascii="Arial" w:hAnsi="Arial" w:cs="Arial"/>
        </w:rPr>
        <w:t xml:space="preserve"> should engage an expert consultant to lead a review of the SRF seeking improvements to the Indicators for the Objective and the Outcomes, a revision of some Outputs to ensure their relevance to the respective Outcome, and an adjustment of Baselines and Targets to reflect new Indicators.  The review should be carried out according to UNDP guidance as discussed in section 3 of this report.  At the same time, it should revise the M&amp;E Plan and populate it with Targets from the revised SRF and timelines.  It should then monitor impact or progress towards it (achievement/results) as well as the manner in which progress has been achieved (or not), that is, process.  Use both impact and process monitoring to keep the SRF under continuous review, recommending changes (adaptive management) with the concurrence of the TAG to the PEB.  </w:t>
      </w:r>
    </w:p>
    <w:p w14:paraId="27775CD9" w14:textId="77777777" w:rsidR="00317599" w:rsidRDefault="00317599" w:rsidP="00CF2523">
      <w:pPr>
        <w:jc w:val="both"/>
        <w:rPr>
          <w:rFonts w:ascii="Arial" w:hAnsi="Arial" w:cs="Arial"/>
        </w:rPr>
      </w:pPr>
    </w:p>
    <w:p w14:paraId="2931C2CE" w14:textId="77777777" w:rsidR="00060FAE" w:rsidRPr="00060FAE" w:rsidRDefault="00317599" w:rsidP="00CF2523">
      <w:pPr>
        <w:jc w:val="both"/>
        <w:rPr>
          <w:rFonts w:ascii="Arial" w:hAnsi="Arial" w:cs="Arial"/>
        </w:rPr>
      </w:pPr>
      <w:r w:rsidRPr="00317599">
        <w:rPr>
          <w:rFonts w:ascii="Arial" w:hAnsi="Arial" w:cs="Arial"/>
          <w:b/>
        </w:rPr>
        <w:t>8.5.2</w:t>
      </w:r>
      <w:r>
        <w:rPr>
          <w:rFonts w:ascii="Arial" w:hAnsi="Arial" w:cs="Arial"/>
        </w:rPr>
        <w:tab/>
      </w:r>
      <w:r w:rsidR="00060FAE" w:rsidRPr="00060FAE">
        <w:rPr>
          <w:rFonts w:ascii="Arial" w:hAnsi="Arial" w:cs="Arial"/>
        </w:rPr>
        <w:t xml:space="preserve">For its part, the </w:t>
      </w:r>
      <w:r w:rsidR="00060FAE" w:rsidRPr="00060FAE">
        <w:rPr>
          <w:rFonts w:ascii="Arial" w:hAnsi="Arial" w:cs="Arial"/>
          <w:b/>
        </w:rPr>
        <w:t xml:space="preserve">DNP </w:t>
      </w:r>
      <w:r w:rsidR="00060FAE" w:rsidRPr="00060FAE">
        <w:rPr>
          <w:rFonts w:ascii="Arial" w:hAnsi="Arial" w:cs="Arial"/>
        </w:rPr>
        <w:t xml:space="preserve">should review the mandate of its </w:t>
      </w:r>
      <w:r w:rsidR="008E3F46">
        <w:rPr>
          <w:rFonts w:ascii="Arial" w:hAnsi="Arial" w:cs="Arial"/>
        </w:rPr>
        <w:t>Innovation Institute</w:t>
      </w:r>
      <w:r w:rsidR="00060FAE" w:rsidRPr="00060FAE">
        <w:rPr>
          <w:rFonts w:ascii="Arial" w:hAnsi="Arial" w:cs="Arial"/>
        </w:rPr>
        <w:t xml:space="preserve">, strengthening its role in M&amp;E across the department and including monitoring of the project guided by the targets set in the revised SRF.   </w:t>
      </w:r>
    </w:p>
    <w:p w14:paraId="750B27BC" w14:textId="77777777" w:rsidR="00060FAE" w:rsidRPr="00060FAE" w:rsidRDefault="00060FAE" w:rsidP="00CF2523">
      <w:pPr>
        <w:jc w:val="both"/>
        <w:rPr>
          <w:rFonts w:ascii="Arial" w:hAnsi="Arial" w:cs="Arial"/>
        </w:rPr>
      </w:pPr>
    </w:p>
    <w:p w14:paraId="48003B67" w14:textId="77777777" w:rsidR="00060FAE" w:rsidRPr="00060FAE" w:rsidRDefault="00317599" w:rsidP="00CF2523">
      <w:pPr>
        <w:jc w:val="both"/>
        <w:rPr>
          <w:rFonts w:ascii="Arial" w:hAnsi="Arial" w:cs="Arial"/>
        </w:rPr>
      </w:pPr>
      <w:r>
        <w:rPr>
          <w:rFonts w:ascii="Arial" w:hAnsi="Arial" w:cs="Arial"/>
          <w:b/>
        </w:rPr>
        <w:t>8.5.3</w:t>
      </w:r>
      <w:r w:rsidR="00060FAE" w:rsidRPr="00060FAE">
        <w:rPr>
          <w:rFonts w:ascii="Arial" w:hAnsi="Arial" w:cs="Arial"/>
        </w:rPr>
        <w:tab/>
        <w:t xml:space="preserve">More specifically, consideration should be given to the following amendments to the SRF – </w:t>
      </w:r>
    </w:p>
    <w:p w14:paraId="4BF3ABAB" w14:textId="77777777" w:rsidR="00060FAE" w:rsidRPr="00060FAE" w:rsidRDefault="00060FAE" w:rsidP="00CF2523">
      <w:pPr>
        <w:numPr>
          <w:ilvl w:val="0"/>
          <w:numId w:val="13"/>
        </w:numPr>
        <w:contextualSpacing/>
        <w:jc w:val="both"/>
        <w:rPr>
          <w:rFonts w:ascii="Arial" w:hAnsi="Arial" w:cs="Arial"/>
        </w:rPr>
      </w:pPr>
      <w:r w:rsidRPr="00060FAE">
        <w:rPr>
          <w:rFonts w:ascii="Arial" w:hAnsi="Arial" w:cs="Arial"/>
        </w:rPr>
        <w:t>Move Output 3.4 to Outcome 2 (see 8.3.3.2 above)</w:t>
      </w:r>
    </w:p>
    <w:p w14:paraId="5E0DA360" w14:textId="77777777" w:rsidR="00060FAE" w:rsidRPr="00060FAE" w:rsidRDefault="00060FAE" w:rsidP="00CF2523">
      <w:pPr>
        <w:numPr>
          <w:ilvl w:val="0"/>
          <w:numId w:val="13"/>
        </w:numPr>
        <w:contextualSpacing/>
        <w:jc w:val="both"/>
        <w:rPr>
          <w:rFonts w:ascii="Arial" w:hAnsi="Arial" w:cs="Arial"/>
        </w:rPr>
      </w:pPr>
      <w:r w:rsidRPr="00060FAE">
        <w:rPr>
          <w:rFonts w:ascii="Arial" w:hAnsi="Arial" w:cs="Arial"/>
        </w:rPr>
        <w:t>Change the wording of Outcome 4 statement (see 8.3.4 above)</w:t>
      </w:r>
    </w:p>
    <w:p w14:paraId="4C417510" w14:textId="77777777" w:rsidR="00060FAE" w:rsidRPr="00060FAE" w:rsidRDefault="00060FAE" w:rsidP="00CF2523">
      <w:pPr>
        <w:numPr>
          <w:ilvl w:val="0"/>
          <w:numId w:val="13"/>
        </w:numPr>
        <w:contextualSpacing/>
        <w:jc w:val="both"/>
        <w:rPr>
          <w:rFonts w:ascii="Arial" w:hAnsi="Arial" w:cs="Arial"/>
        </w:rPr>
      </w:pPr>
      <w:r w:rsidRPr="00060FAE">
        <w:rPr>
          <w:rFonts w:ascii="Arial" w:hAnsi="Arial" w:cs="Arial"/>
        </w:rPr>
        <w:t>Develop new Indicators for each of the four Outcomes</w:t>
      </w:r>
    </w:p>
    <w:p w14:paraId="0634C2D4" w14:textId="77777777" w:rsidR="00060FAE" w:rsidRPr="00060FAE" w:rsidRDefault="00CD3B9F" w:rsidP="00CF2523">
      <w:pPr>
        <w:numPr>
          <w:ilvl w:val="0"/>
          <w:numId w:val="13"/>
        </w:numPr>
        <w:contextualSpacing/>
        <w:jc w:val="both"/>
        <w:rPr>
          <w:rFonts w:ascii="Arial" w:hAnsi="Arial" w:cs="Arial"/>
        </w:rPr>
      </w:pPr>
      <w:r>
        <w:rPr>
          <w:rFonts w:ascii="Arial" w:hAnsi="Arial" w:cs="Arial"/>
        </w:rPr>
        <w:t xml:space="preserve">Identify </w:t>
      </w:r>
      <w:r w:rsidR="00060FAE" w:rsidRPr="00060FAE">
        <w:rPr>
          <w:rFonts w:ascii="Arial" w:hAnsi="Arial" w:cs="Arial"/>
        </w:rPr>
        <w:t xml:space="preserve">Baselines for each of the </w:t>
      </w:r>
      <w:r>
        <w:rPr>
          <w:rFonts w:ascii="Arial" w:hAnsi="Arial" w:cs="Arial"/>
        </w:rPr>
        <w:t xml:space="preserve">new </w:t>
      </w:r>
      <w:r w:rsidR="00060FAE" w:rsidRPr="00060FAE">
        <w:rPr>
          <w:rFonts w:ascii="Arial" w:hAnsi="Arial" w:cs="Arial"/>
        </w:rPr>
        <w:t>Indicators reflecting the current state of progress or achievement</w:t>
      </w:r>
    </w:p>
    <w:p w14:paraId="3122F497" w14:textId="77777777" w:rsidR="00060FAE" w:rsidRPr="00060FAE" w:rsidRDefault="00E22859" w:rsidP="00CF2523">
      <w:pPr>
        <w:numPr>
          <w:ilvl w:val="0"/>
          <w:numId w:val="13"/>
        </w:numPr>
        <w:contextualSpacing/>
        <w:jc w:val="both"/>
        <w:rPr>
          <w:rFonts w:ascii="Arial" w:hAnsi="Arial" w:cs="Arial"/>
        </w:rPr>
      </w:pPr>
      <w:r>
        <w:rPr>
          <w:rFonts w:ascii="Arial" w:hAnsi="Arial" w:cs="Arial"/>
        </w:rPr>
        <w:t>Identify</w:t>
      </w:r>
      <w:r w:rsidR="00060FAE" w:rsidRPr="00060FAE">
        <w:rPr>
          <w:rFonts w:ascii="Arial" w:hAnsi="Arial" w:cs="Arial"/>
        </w:rPr>
        <w:t xml:space="preserve"> Targets for each of the</w:t>
      </w:r>
      <w:r>
        <w:rPr>
          <w:rFonts w:ascii="Arial" w:hAnsi="Arial" w:cs="Arial"/>
        </w:rPr>
        <w:t xml:space="preserve"> new</w:t>
      </w:r>
      <w:r w:rsidR="00060FAE" w:rsidRPr="00060FAE">
        <w:rPr>
          <w:rFonts w:ascii="Arial" w:hAnsi="Arial" w:cs="Arial"/>
        </w:rPr>
        <w:t xml:space="preserve"> Indicators</w:t>
      </w:r>
    </w:p>
    <w:p w14:paraId="250E19D3" w14:textId="77777777" w:rsidR="00060FAE" w:rsidRPr="00060FAE" w:rsidRDefault="00060FAE" w:rsidP="00CF2523">
      <w:pPr>
        <w:numPr>
          <w:ilvl w:val="0"/>
          <w:numId w:val="13"/>
        </w:numPr>
        <w:contextualSpacing/>
        <w:jc w:val="both"/>
        <w:rPr>
          <w:rFonts w:ascii="Arial" w:hAnsi="Arial" w:cs="Arial"/>
        </w:rPr>
      </w:pPr>
      <w:r w:rsidRPr="00060FAE">
        <w:rPr>
          <w:rFonts w:ascii="Arial" w:hAnsi="Arial" w:cs="Arial"/>
        </w:rPr>
        <w:t>To the extent possible and as appropriate, use gender-disaggregated Indicators, Baselines and Targets (see 8.7 below)</w:t>
      </w:r>
    </w:p>
    <w:p w14:paraId="29018CBE" w14:textId="77777777" w:rsidR="00060FAE" w:rsidRPr="00060FAE" w:rsidRDefault="00060FAE" w:rsidP="00CF2523">
      <w:pPr>
        <w:jc w:val="both"/>
        <w:rPr>
          <w:rFonts w:ascii="Arial" w:hAnsi="Arial" w:cs="Arial"/>
        </w:rPr>
      </w:pPr>
    </w:p>
    <w:p w14:paraId="3B812DBD" w14:textId="77777777" w:rsidR="00060FAE" w:rsidRPr="00060FAE" w:rsidRDefault="00060FAE" w:rsidP="00CF2523">
      <w:pPr>
        <w:jc w:val="both"/>
        <w:rPr>
          <w:rFonts w:ascii="Arial" w:hAnsi="Arial" w:cs="Arial"/>
        </w:rPr>
      </w:pPr>
    </w:p>
    <w:p w14:paraId="65C487E5" w14:textId="77777777" w:rsidR="00060FAE" w:rsidRPr="00060FAE" w:rsidRDefault="00060FAE" w:rsidP="00CF2523">
      <w:pPr>
        <w:jc w:val="both"/>
        <w:rPr>
          <w:rFonts w:ascii="Arial" w:hAnsi="Arial" w:cs="Arial"/>
          <w:b/>
          <w:sz w:val="24"/>
          <w:szCs w:val="24"/>
        </w:rPr>
      </w:pPr>
      <w:r w:rsidRPr="00060FAE">
        <w:rPr>
          <w:rFonts w:ascii="Arial" w:hAnsi="Arial" w:cs="Arial"/>
          <w:b/>
          <w:sz w:val="24"/>
          <w:szCs w:val="24"/>
        </w:rPr>
        <w:t>8.6</w:t>
      </w:r>
      <w:r w:rsidRPr="00060FAE">
        <w:rPr>
          <w:rFonts w:ascii="Arial" w:hAnsi="Arial" w:cs="Arial"/>
          <w:b/>
          <w:sz w:val="24"/>
          <w:szCs w:val="24"/>
        </w:rPr>
        <w:tab/>
        <w:t>Issue:  Communication, sharing and outreach</w:t>
      </w:r>
    </w:p>
    <w:p w14:paraId="3F9E4D09" w14:textId="77777777" w:rsidR="00060FAE" w:rsidRPr="00060FAE" w:rsidRDefault="00060FAE" w:rsidP="00CF2523">
      <w:pPr>
        <w:jc w:val="both"/>
        <w:rPr>
          <w:rFonts w:ascii="Arial" w:hAnsi="Arial" w:cs="Arial"/>
        </w:rPr>
      </w:pPr>
      <w:r w:rsidRPr="00060FAE">
        <w:rPr>
          <w:rFonts w:ascii="Arial" w:hAnsi="Arial" w:cs="Arial"/>
        </w:rPr>
        <w:t xml:space="preserve">An effective communication strategy is advisable for any project.  However, this becomes an essential ingredient for a project comprising a series of pilots, testing new approaches and aiming to have them applied widely.  It is therefore essential for this project to utilize all means available to communicate and share the knowledge gained and the products produced (such as key reports, manuals and discussion papers prepared by consultants).  </w:t>
      </w:r>
    </w:p>
    <w:p w14:paraId="36FE1AE0" w14:textId="77777777" w:rsidR="00060FAE" w:rsidRPr="00060FAE" w:rsidRDefault="00060FAE" w:rsidP="00CF2523">
      <w:pPr>
        <w:jc w:val="both"/>
        <w:rPr>
          <w:rFonts w:ascii="Arial" w:hAnsi="Arial" w:cs="Arial"/>
        </w:rPr>
      </w:pPr>
    </w:p>
    <w:p w14:paraId="4D59DD97" w14:textId="77777777" w:rsidR="00060FAE" w:rsidRPr="00060FAE" w:rsidRDefault="00060FAE" w:rsidP="00CF2523">
      <w:pPr>
        <w:jc w:val="both"/>
        <w:rPr>
          <w:rFonts w:ascii="Arial" w:hAnsi="Arial" w:cs="Arial"/>
          <w:b/>
        </w:rPr>
      </w:pPr>
      <w:r w:rsidRPr="00060FAE">
        <w:rPr>
          <w:rFonts w:ascii="Arial" w:hAnsi="Arial" w:cs="Arial"/>
          <w:b/>
        </w:rPr>
        <w:t>We recommend:</w:t>
      </w:r>
    </w:p>
    <w:p w14:paraId="0B96B802" w14:textId="77777777" w:rsidR="003F2FB1" w:rsidRDefault="003F2FB1" w:rsidP="00CF2523">
      <w:pPr>
        <w:jc w:val="both"/>
        <w:rPr>
          <w:rFonts w:ascii="Arial" w:hAnsi="Arial" w:cs="Arial"/>
        </w:rPr>
      </w:pPr>
      <w:r w:rsidRPr="003F2FB1">
        <w:rPr>
          <w:rFonts w:ascii="Arial" w:hAnsi="Arial" w:cs="Arial"/>
          <w:b/>
        </w:rPr>
        <w:t>8.6.1</w:t>
      </w:r>
      <w:r>
        <w:rPr>
          <w:rFonts w:ascii="Arial" w:hAnsi="Arial" w:cs="Arial"/>
        </w:rPr>
        <w:tab/>
      </w:r>
      <w:r w:rsidR="00060FAE" w:rsidRPr="00060FAE">
        <w:rPr>
          <w:rFonts w:ascii="Arial" w:hAnsi="Arial" w:cs="Arial"/>
        </w:rPr>
        <w:t xml:space="preserve">That the </w:t>
      </w:r>
      <w:r w:rsidR="00060FAE" w:rsidRPr="00060FAE">
        <w:rPr>
          <w:rFonts w:ascii="Arial" w:hAnsi="Arial" w:cs="Arial"/>
          <w:b/>
        </w:rPr>
        <w:t>PMU</w:t>
      </w:r>
      <w:r w:rsidR="00060FAE" w:rsidRPr="00060FAE">
        <w:rPr>
          <w:rFonts w:ascii="Arial" w:hAnsi="Arial" w:cs="Arial"/>
        </w:rPr>
        <w:t xml:space="preserve"> should review </w:t>
      </w:r>
      <w:r w:rsidR="00C20611">
        <w:rPr>
          <w:rFonts w:ascii="Arial" w:hAnsi="Arial" w:cs="Arial"/>
        </w:rPr>
        <w:t xml:space="preserve">the CATSPA webpage in the Innovation Institute’s </w:t>
      </w:r>
      <w:r w:rsidR="00060FAE" w:rsidRPr="00060FAE">
        <w:rPr>
          <w:rFonts w:ascii="Arial" w:hAnsi="Arial" w:cs="Arial"/>
        </w:rPr>
        <w:t xml:space="preserve">website (in addition to its Facebook page) and use it as a mechanism for communication within the project and beyond to all stakeholders and others who are interested in the project.  </w:t>
      </w:r>
    </w:p>
    <w:p w14:paraId="301DE983" w14:textId="77777777" w:rsidR="003F2FB1" w:rsidRDefault="003F2FB1" w:rsidP="00CF2523">
      <w:pPr>
        <w:jc w:val="both"/>
        <w:rPr>
          <w:rFonts w:ascii="Arial" w:hAnsi="Arial" w:cs="Arial"/>
        </w:rPr>
      </w:pPr>
    </w:p>
    <w:p w14:paraId="069416B1" w14:textId="77777777" w:rsidR="00060FAE" w:rsidRPr="00060FAE" w:rsidRDefault="003F2FB1" w:rsidP="00CF2523">
      <w:pPr>
        <w:jc w:val="both"/>
        <w:rPr>
          <w:rFonts w:ascii="Arial" w:hAnsi="Arial" w:cs="Arial"/>
        </w:rPr>
      </w:pPr>
      <w:r w:rsidRPr="003F2FB1">
        <w:rPr>
          <w:rFonts w:ascii="Arial" w:hAnsi="Arial" w:cs="Arial"/>
          <w:b/>
        </w:rPr>
        <w:t>8.6.2</w:t>
      </w:r>
      <w:r>
        <w:rPr>
          <w:rFonts w:ascii="Arial" w:hAnsi="Arial" w:cs="Arial"/>
        </w:rPr>
        <w:tab/>
      </w:r>
      <w:r w:rsidR="00060FAE" w:rsidRPr="00060FAE">
        <w:rPr>
          <w:rFonts w:ascii="Arial" w:hAnsi="Arial" w:cs="Arial"/>
        </w:rPr>
        <w:t xml:space="preserve">It is also important for the </w:t>
      </w:r>
      <w:r w:rsidR="00060FAE" w:rsidRPr="00060FAE">
        <w:rPr>
          <w:rFonts w:ascii="Arial" w:hAnsi="Arial" w:cs="Arial"/>
          <w:b/>
        </w:rPr>
        <w:t>DNP</w:t>
      </w:r>
      <w:r w:rsidR="00060FAE" w:rsidRPr="00060FAE">
        <w:rPr>
          <w:rFonts w:ascii="Arial" w:hAnsi="Arial" w:cs="Arial"/>
        </w:rPr>
        <w:t xml:space="preserve"> to display and share the project’s products (with a disclaimer if necessary) within the department as well as with the wider community.</w:t>
      </w:r>
    </w:p>
    <w:p w14:paraId="7A373E71" w14:textId="77777777" w:rsidR="00060FAE" w:rsidRPr="00060FAE" w:rsidRDefault="00060FAE" w:rsidP="00CF2523">
      <w:pPr>
        <w:jc w:val="both"/>
        <w:rPr>
          <w:rFonts w:ascii="Arial" w:hAnsi="Arial" w:cs="Arial"/>
        </w:rPr>
      </w:pPr>
    </w:p>
    <w:p w14:paraId="34637375" w14:textId="77777777" w:rsidR="00060FAE" w:rsidRPr="00060FAE" w:rsidRDefault="00060FAE" w:rsidP="00CF2523">
      <w:pPr>
        <w:jc w:val="both"/>
        <w:rPr>
          <w:rFonts w:ascii="Arial" w:hAnsi="Arial" w:cs="Arial"/>
        </w:rPr>
      </w:pPr>
    </w:p>
    <w:p w14:paraId="66511376" w14:textId="77777777" w:rsidR="00060FAE" w:rsidRPr="00060FAE" w:rsidRDefault="00060FAE" w:rsidP="00CF2523">
      <w:pPr>
        <w:jc w:val="both"/>
        <w:rPr>
          <w:rFonts w:ascii="Arial" w:hAnsi="Arial" w:cs="Arial"/>
          <w:b/>
          <w:bCs/>
          <w:sz w:val="24"/>
          <w:szCs w:val="24"/>
        </w:rPr>
      </w:pPr>
      <w:r w:rsidRPr="00060FAE">
        <w:rPr>
          <w:rFonts w:ascii="Arial" w:hAnsi="Arial" w:cs="Arial"/>
          <w:b/>
          <w:bCs/>
          <w:sz w:val="24"/>
          <w:szCs w:val="24"/>
        </w:rPr>
        <w:t xml:space="preserve">8.7 </w:t>
      </w:r>
      <w:r w:rsidRPr="00060FAE">
        <w:rPr>
          <w:rFonts w:ascii="Arial" w:hAnsi="Arial" w:cs="Arial"/>
          <w:b/>
          <w:bCs/>
          <w:sz w:val="24"/>
          <w:szCs w:val="24"/>
        </w:rPr>
        <w:tab/>
        <w:t>Issue: Gender Mainstreaming</w:t>
      </w:r>
    </w:p>
    <w:p w14:paraId="4F648C67" w14:textId="77777777" w:rsidR="00060FAE" w:rsidRPr="00060FAE" w:rsidRDefault="00060FAE" w:rsidP="00CF2523">
      <w:pPr>
        <w:jc w:val="both"/>
        <w:rPr>
          <w:rFonts w:ascii="Arial" w:hAnsi="Arial" w:cs="Arial"/>
        </w:rPr>
      </w:pPr>
      <w:r w:rsidRPr="00060FAE">
        <w:rPr>
          <w:rFonts w:ascii="Arial" w:hAnsi="Arial" w:cs="Arial"/>
        </w:rPr>
        <w:t>There have been no efforts to mainstream gender issues into project planning and implementation. Gender mainstreaming</w:t>
      </w:r>
      <w:r w:rsidRPr="00060FAE">
        <w:t xml:space="preserve"> </w:t>
      </w:r>
      <w:r w:rsidRPr="00060FAE">
        <w:rPr>
          <w:rFonts w:ascii="Arial" w:hAnsi="Arial" w:cs="Arial"/>
        </w:rPr>
        <w:t>in project planning where women’s as well as men’s concerns and experiences are taken into account would help to ensure that both men and women benefit equally from project interventions and that gender equity is attained. In return, it will also contribute to greater outcome, impact and sustainability of project as women’s and men’s needs and potential are fully addressed. In most cases, reporting on gender mainstreaming is weak due to a lack of clear goals or expected results, and a lack of gender disaggregated indicators.</w:t>
      </w:r>
    </w:p>
    <w:p w14:paraId="5F6B32E4" w14:textId="77777777" w:rsidR="00060FAE" w:rsidRPr="00060FAE" w:rsidRDefault="00060FAE" w:rsidP="00CF2523">
      <w:pPr>
        <w:jc w:val="both"/>
        <w:rPr>
          <w:rFonts w:ascii="Arial" w:hAnsi="Arial" w:cs="Arial"/>
        </w:rPr>
      </w:pPr>
    </w:p>
    <w:p w14:paraId="2E8C4F1D" w14:textId="77777777" w:rsidR="00060FAE" w:rsidRPr="00060FAE" w:rsidRDefault="00060FAE" w:rsidP="00CF2523">
      <w:pPr>
        <w:jc w:val="both"/>
        <w:rPr>
          <w:rFonts w:ascii="Arial" w:hAnsi="Arial" w:cs="Arial"/>
          <w:b/>
          <w:bCs/>
        </w:rPr>
      </w:pPr>
      <w:r w:rsidRPr="00060FAE">
        <w:rPr>
          <w:rFonts w:ascii="Arial" w:hAnsi="Arial" w:cs="Arial"/>
          <w:b/>
          <w:bCs/>
        </w:rPr>
        <w:t>We recommend:</w:t>
      </w:r>
    </w:p>
    <w:p w14:paraId="57C3CFCB" w14:textId="77777777" w:rsidR="00060FAE" w:rsidRPr="00060FAE" w:rsidRDefault="00060FAE" w:rsidP="00CF2523">
      <w:pPr>
        <w:jc w:val="both"/>
        <w:rPr>
          <w:rFonts w:ascii="Arial" w:hAnsi="Arial" w:cs="Arial"/>
        </w:rPr>
      </w:pPr>
      <w:r w:rsidRPr="00060FAE">
        <w:rPr>
          <w:rFonts w:ascii="Arial" w:hAnsi="Arial" w:cs="Arial"/>
        </w:rPr>
        <w:t xml:space="preserve">That if there is a project extension, in its last annual planning workshop, the </w:t>
      </w:r>
      <w:r w:rsidRPr="00060FAE">
        <w:rPr>
          <w:rFonts w:ascii="Arial" w:hAnsi="Arial" w:cs="Arial"/>
          <w:b/>
        </w:rPr>
        <w:t>PMU</w:t>
      </w:r>
      <w:r w:rsidRPr="00060FAE">
        <w:rPr>
          <w:rFonts w:ascii="Arial" w:hAnsi="Arial" w:cs="Arial"/>
        </w:rPr>
        <w:t xml:space="preserve"> should engage a gender consultant to introduce the concept of gender mainstreaming and lead the participants through the gender mainstreaming planning process which includes </w:t>
      </w:r>
      <w:r w:rsidR="00C20611">
        <w:rPr>
          <w:rFonts w:ascii="Arial" w:hAnsi="Arial" w:cs="Arial"/>
        </w:rPr>
        <w:t>four</w:t>
      </w:r>
      <w:r w:rsidRPr="00060FAE">
        <w:rPr>
          <w:rFonts w:ascii="Arial" w:hAnsi="Arial" w:cs="Arial"/>
        </w:rPr>
        <w:t xml:space="preserve"> steps, </w:t>
      </w:r>
      <w:r w:rsidRPr="00060FAE">
        <w:rPr>
          <w:rFonts w:ascii="Arial" w:hAnsi="Arial" w:cs="Arial"/>
          <w:i/>
        </w:rPr>
        <w:t>viz</w:t>
      </w:r>
      <w:r w:rsidRPr="00060FAE">
        <w:rPr>
          <w:rFonts w:ascii="Arial" w:hAnsi="Arial" w:cs="Arial"/>
        </w:rPr>
        <w:t>:</w:t>
      </w:r>
    </w:p>
    <w:p w14:paraId="0E078ACC" w14:textId="77777777" w:rsidR="00060FAE" w:rsidRPr="00060FAE" w:rsidRDefault="00060FAE" w:rsidP="00CF2523">
      <w:pPr>
        <w:ind w:left="720"/>
        <w:jc w:val="both"/>
        <w:rPr>
          <w:rFonts w:ascii="Arial" w:hAnsi="Arial" w:cs="Arial"/>
        </w:rPr>
      </w:pPr>
      <w:r w:rsidRPr="00060FAE">
        <w:rPr>
          <w:rFonts w:ascii="Arial" w:hAnsi="Arial" w:cs="Arial"/>
        </w:rPr>
        <w:t>1  Gender analysis based on gender-disaggregated data to provide basic understanding about  men’s and women’s different roles, needs, and conditions within the project’s context.</w:t>
      </w:r>
      <w:r w:rsidR="00FF7975">
        <w:rPr>
          <w:rFonts w:ascii="Arial" w:hAnsi="Arial" w:cs="Arial"/>
        </w:rPr>
        <w:t xml:space="preserve">  </w:t>
      </w:r>
      <w:r w:rsidR="00FF7975" w:rsidRPr="00FF7975">
        <w:rPr>
          <w:rFonts w:ascii="Arial" w:hAnsi="Arial" w:cs="Arial"/>
          <w:lang w:val="en-US"/>
        </w:rPr>
        <w:t>This could include, for example, numbers of male and female participants/beneficiaries of project activities, their specific needs/conditions, and their roles/potential contributions to the planned activities.</w:t>
      </w:r>
    </w:p>
    <w:p w14:paraId="526464BD" w14:textId="77777777" w:rsidR="00060FAE" w:rsidRPr="00060FAE" w:rsidRDefault="00060FAE" w:rsidP="00CF2523">
      <w:pPr>
        <w:ind w:left="720"/>
        <w:jc w:val="both"/>
        <w:rPr>
          <w:rFonts w:ascii="Arial" w:hAnsi="Arial" w:cs="Arial"/>
          <w:bCs/>
        </w:rPr>
      </w:pPr>
      <w:r w:rsidRPr="00060FAE">
        <w:rPr>
          <w:rFonts w:ascii="Arial" w:hAnsi="Arial" w:cs="Arial"/>
        </w:rPr>
        <w:t xml:space="preserve">2  Designing how the project’s interventions/activities could address different gender roles/needs </w:t>
      </w:r>
      <w:r w:rsidRPr="00060FAE">
        <w:rPr>
          <w:rFonts w:ascii="Arial" w:hAnsi="Arial" w:cs="Arial"/>
          <w:bCs/>
        </w:rPr>
        <w:t>while still responding to the objectives, outcomes and outputs of the project.</w:t>
      </w:r>
    </w:p>
    <w:p w14:paraId="70797C13" w14:textId="77777777" w:rsidR="00060FAE" w:rsidRPr="00060FAE" w:rsidRDefault="00060FAE" w:rsidP="00CF2523">
      <w:pPr>
        <w:ind w:left="720"/>
        <w:jc w:val="both"/>
        <w:rPr>
          <w:rFonts w:ascii="Arial" w:hAnsi="Arial" w:cs="Arial"/>
          <w:bCs/>
        </w:rPr>
      </w:pPr>
      <w:r w:rsidRPr="00060FAE">
        <w:rPr>
          <w:rFonts w:ascii="Arial" w:hAnsi="Arial" w:cs="Arial"/>
          <w:bCs/>
        </w:rPr>
        <w:t>3  Designing gender-disaggregated indicators for each of the interventions/activities</w:t>
      </w:r>
    </w:p>
    <w:p w14:paraId="7F99E7CC" w14:textId="77777777" w:rsidR="00060FAE" w:rsidRPr="00060FAE" w:rsidRDefault="00FF7975" w:rsidP="00CF2523">
      <w:pPr>
        <w:ind w:left="720"/>
        <w:jc w:val="both"/>
        <w:rPr>
          <w:rFonts w:ascii="Arial" w:hAnsi="Arial" w:cs="Arial"/>
          <w:bCs/>
        </w:rPr>
      </w:pPr>
      <w:r>
        <w:rPr>
          <w:rFonts w:ascii="Arial" w:hAnsi="Arial" w:cs="Arial"/>
          <w:bCs/>
        </w:rPr>
        <w:t xml:space="preserve">4  </w:t>
      </w:r>
      <w:r w:rsidR="00060FAE" w:rsidRPr="00060FAE">
        <w:rPr>
          <w:rFonts w:ascii="Arial" w:hAnsi="Arial" w:cs="Arial"/>
          <w:bCs/>
        </w:rPr>
        <w:t>Conduct M&amp;E based on the workplan which incorporates gender-disaggregated indicators and prepare a report which includes gender-disaggregated data/results.</w:t>
      </w:r>
    </w:p>
    <w:p w14:paraId="4E5E89E6" w14:textId="77777777" w:rsidR="00060FAE" w:rsidRDefault="00060FAE" w:rsidP="00CF2523">
      <w:pPr>
        <w:jc w:val="both"/>
        <w:rPr>
          <w:rFonts w:ascii="Arial" w:hAnsi="Arial" w:cs="Arial"/>
        </w:rPr>
      </w:pPr>
    </w:p>
    <w:p w14:paraId="1BDD2216" w14:textId="77777777" w:rsidR="007B0AA0" w:rsidRPr="00060FAE" w:rsidRDefault="007B0AA0" w:rsidP="00CF2523">
      <w:pPr>
        <w:jc w:val="both"/>
        <w:rPr>
          <w:rFonts w:ascii="Arial" w:hAnsi="Arial" w:cs="Arial"/>
        </w:rPr>
      </w:pPr>
    </w:p>
    <w:p w14:paraId="0D715E31" w14:textId="77777777" w:rsidR="00060FAE" w:rsidRPr="00060FAE" w:rsidRDefault="00060FAE" w:rsidP="00CF2523">
      <w:pPr>
        <w:jc w:val="both"/>
        <w:rPr>
          <w:rFonts w:ascii="Arial" w:hAnsi="Arial" w:cs="Arial"/>
        </w:rPr>
      </w:pPr>
    </w:p>
    <w:p w14:paraId="51373A1E" w14:textId="77777777" w:rsidR="00060FAE" w:rsidRPr="00060FAE" w:rsidRDefault="00060FAE" w:rsidP="00CF2523">
      <w:pPr>
        <w:jc w:val="both"/>
        <w:rPr>
          <w:rFonts w:ascii="Arial" w:hAnsi="Arial" w:cs="Arial"/>
          <w:b/>
          <w:sz w:val="24"/>
          <w:szCs w:val="24"/>
          <w:lang w:val="en-GB"/>
        </w:rPr>
      </w:pPr>
      <w:r w:rsidRPr="00060FAE">
        <w:rPr>
          <w:rFonts w:ascii="Arial" w:hAnsi="Arial" w:cs="Arial"/>
          <w:b/>
          <w:sz w:val="24"/>
          <w:szCs w:val="24"/>
          <w:lang w:val="en-GB"/>
        </w:rPr>
        <w:t>8.8</w:t>
      </w:r>
      <w:r w:rsidRPr="00060FAE">
        <w:rPr>
          <w:rFonts w:ascii="Arial" w:hAnsi="Arial" w:cs="Arial"/>
          <w:b/>
          <w:sz w:val="24"/>
          <w:szCs w:val="24"/>
          <w:lang w:val="en-GB"/>
        </w:rPr>
        <w:tab/>
        <w:t>Issue: Exit strategy for sustainability of project benefits</w:t>
      </w:r>
    </w:p>
    <w:p w14:paraId="4EBD7334" w14:textId="77777777" w:rsidR="00060FAE" w:rsidRPr="00060FAE" w:rsidRDefault="00060FAE" w:rsidP="00CF2523">
      <w:pPr>
        <w:jc w:val="both"/>
        <w:rPr>
          <w:rFonts w:ascii="Arial" w:hAnsi="Arial" w:cs="Arial"/>
          <w:lang w:val="en-US"/>
        </w:rPr>
      </w:pPr>
      <w:r w:rsidRPr="00060FAE">
        <w:rPr>
          <w:rFonts w:ascii="Arial" w:hAnsi="Arial" w:cs="Arial"/>
          <w:lang w:val="en-US"/>
        </w:rPr>
        <w:t>The project operated at a pilot scale and it relies for its impact on upscaling and replication.  This makes an effective Exit Strategy / Sustainability Plan absolutely essential.  A key highlight of the strategy should be an Exit Workshop.</w:t>
      </w:r>
    </w:p>
    <w:p w14:paraId="54F977B8" w14:textId="77777777" w:rsidR="00060FAE" w:rsidRDefault="00060FAE" w:rsidP="00CF2523">
      <w:pPr>
        <w:jc w:val="both"/>
        <w:rPr>
          <w:rFonts w:ascii="Arial" w:hAnsi="Arial" w:cs="Arial"/>
          <w:lang w:val="en-US"/>
        </w:rPr>
      </w:pPr>
    </w:p>
    <w:p w14:paraId="0172A1EB" w14:textId="77777777" w:rsidR="00CF2523" w:rsidRDefault="00CF2523" w:rsidP="00CF2523">
      <w:pPr>
        <w:jc w:val="both"/>
        <w:rPr>
          <w:rFonts w:ascii="Arial" w:hAnsi="Arial" w:cs="Arial"/>
          <w:lang w:val="en-US"/>
        </w:rPr>
      </w:pPr>
    </w:p>
    <w:p w14:paraId="25BA6035" w14:textId="77777777" w:rsidR="00CF2523" w:rsidRPr="00060FAE" w:rsidRDefault="00CF2523" w:rsidP="00CF2523">
      <w:pPr>
        <w:jc w:val="both"/>
        <w:rPr>
          <w:rFonts w:ascii="Arial" w:hAnsi="Arial" w:cs="Arial"/>
          <w:lang w:val="en-US"/>
        </w:rPr>
      </w:pPr>
    </w:p>
    <w:p w14:paraId="7A098EB1" w14:textId="77777777" w:rsidR="00060FAE" w:rsidRPr="00060FAE" w:rsidRDefault="00060FAE" w:rsidP="00CF2523">
      <w:pPr>
        <w:jc w:val="both"/>
        <w:rPr>
          <w:rFonts w:ascii="Arial" w:hAnsi="Arial" w:cs="Arial"/>
          <w:b/>
          <w:lang w:val="en-US"/>
        </w:rPr>
      </w:pPr>
      <w:r w:rsidRPr="00060FAE">
        <w:rPr>
          <w:rFonts w:ascii="Arial" w:hAnsi="Arial" w:cs="Arial"/>
          <w:b/>
          <w:lang w:val="en-US"/>
        </w:rPr>
        <w:t xml:space="preserve">We recommend: </w:t>
      </w:r>
    </w:p>
    <w:p w14:paraId="5BB425E8" w14:textId="77777777" w:rsidR="00060FAE" w:rsidRPr="00060FAE" w:rsidRDefault="00060FAE" w:rsidP="00CF2523">
      <w:pPr>
        <w:jc w:val="both"/>
        <w:rPr>
          <w:rFonts w:ascii="Arial" w:hAnsi="Arial" w:cs="Arial"/>
          <w:lang w:val="en-US"/>
        </w:rPr>
      </w:pPr>
      <w:r w:rsidRPr="00060FAE">
        <w:rPr>
          <w:rFonts w:ascii="Arial" w:hAnsi="Arial" w:cs="Arial"/>
          <w:lang w:val="en-US"/>
        </w:rPr>
        <w:t xml:space="preserve">That the </w:t>
      </w:r>
      <w:r w:rsidRPr="00060FAE">
        <w:rPr>
          <w:rFonts w:ascii="Arial" w:hAnsi="Arial" w:cs="Arial"/>
          <w:b/>
          <w:lang w:val="en-US"/>
        </w:rPr>
        <w:t>PMU</w:t>
      </w:r>
      <w:r w:rsidRPr="00060FAE">
        <w:rPr>
          <w:rFonts w:ascii="Arial" w:hAnsi="Arial" w:cs="Arial"/>
          <w:lang w:val="en-US"/>
        </w:rPr>
        <w:t>, with the endorsement of both DNP and UNDP, should organize a Sustainability/Exit Workshop some two months before project closure, inviting all known stakeholders and others who may have an interest in the project’s products, services and other benefits.  At the Workshop, the PM will present her Project Terminal Report (maybe in draft), then the PMU will outline the gains made by the project and seek an expression of interest from specific stakeholders for taking over and sustaining each gain.  Ideally, this should be followed by an official exchange of letters handing over, and accepting, the responsibility.</w:t>
      </w:r>
    </w:p>
    <w:p w14:paraId="291F126B" w14:textId="77777777" w:rsidR="00060FAE" w:rsidRPr="00060FAE" w:rsidRDefault="00060FAE" w:rsidP="00CF2523">
      <w:pPr>
        <w:jc w:val="both"/>
        <w:rPr>
          <w:rFonts w:ascii="Arial" w:hAnsi="Arial" w:cs="Arial"/>
        </w:rPr>
      </w:pPr>
    </w:p>
    <w:p w14:paraId="2812643F" w14:textId="77777777" w:rsidR="00060FAE" w:rsidRPr="00060FAE" w:rsidRDefault="00060FAE" w:rsidP="00CF2523">
      <w:pPr>
        <w:jc w:val="both"/>
        <w:rPr>
          <w:rFonts w:ascii="Arial" w:hAnsi="Arial" w:cs="Arial"/>
          <w:lang w:val="en-GB"/>
        </w:rPr>
      </w:pPr>
    </w:p>
    <w:p w14:paraId="649C8267" w14:textId="77777777" w:rsidR="00060FAE" w:rsidRPr="00060FAE" w:rsidRDefault="00060FAE" w:rsidP="00CF2523">
      <w:pPr>
        <w:jc w:val="both"/>
        <w:rPr>
          <w:rFonts w:ascii="Arial" w:hAnsi="Arial" w:cs="Arial"/>
          <w:b/>
          <w:sz w:val="24"/>
          <w:szCs w:val="24"/>
          <w:lang w:val="en-GB"/>
        </w:rPr>
      </w:pPr>
      <w:r w:rsidRPr="00060FAE">
        <w:rPr>
          <w:rFonts w:ascii="Arial" w:hAnsi="Arial" w:cs="Arial"/>
          <w:b/>
          <w:sz w:val="24"/>
          <w:szCs w:val="24"/>
          <w:lang w:val="en-GB"/>
        </w:rPr>
        <w:t>8.9</w:t>
      </w:r>
      <w:r w:rsidRPr="00060FAE">
        <w:rPr>
          <w:rFonts w:ascii="Arial" w:hAnsi="Arial" w:cs="Arial"/>
          <w:b/>
          <w:sz w:val="24"/>
          <w:szCs w:val="24"/>
          <w:lang w:val="en-GB"/>
        </w:rPr>
        <w:tab/>
        <w:t xml:space="preserve">Issue:  Project extension </w:t>
      </w:r>
    </w:p>
    <w:p w14:paraId="63438820" w14:textId="77777777" w:rsidR="00060FAE" w:rsidRPr="00060FAE" w:rsidRDefault="00060FAE" w:rsidP="00CF2523">
      <w:pPr>
        <w:jc w:val="both"/>
        <w:rPr>
          <w:rFonts w:ascii="Arial" w:hAnsi="Arial" w:cs="Arial"/>
          <w:lang w:val="en-GB"/>
        </w:rPr>
      </w:pPr>
      <w:r w:rsidRPr="00060FAE">
        <w:rPr>
          <w:rFonts w:ascii="Arial" w:hAnsi="Arial" w:cs="Arial"/>
          <w:lang w:val="en-GB"/>
        </w:rPr>
        <w:t xml:space="preserve">If the DNP can demonstrate that there is still the will to sustain the project and with a clearer understanding and acceptance of the various roles and responsibilities, the restructuring and acceptance of the PEB as the top body for project governance, the enhancement of support by the TAG, the streamlining of the financial management procedures, and the removal of other barriers that have hindered it to date, the Evaluators believe that the project is viable and that it has a good chance of attaining its objective.  </w:t>
      </w:r>
    </w:p>
    <w:p w14:paraId="30CA243E" w14:textId="77777777" w:rsidR="00060FAE" w:rsidRPr="00060FAE" w:rsidRDefault="00060FAE" w:rsidP="00CF2523">
      <w:pPr>
        <w:jc w:val="both"/>
        <w:rPr>
          <w:rFonts w:ascii="Arial" w:hAnsi="Arial" w:cs="Arial"/>
          <w:lang w:val="en-GB"/>
        </w:rPr>
      </w:pPr>
    </w:p>
    <w:p w14:paraId="55DD3896" w14:textId="77777777" w:rsidR="00060FAE" w:rsidRPr="00060FAE" w:rsidRDefault="00060FAE" w:rsidP="00CF2523">
      <w:pPr>
        <w:jc w:val="both"/>
        <w:rPr>
          <w:rFonts w:ascii="Arial" w:hAnsi="Arial" w:cs="Arial"/>
          <w:lang w:val="en-GB"/>
        </w:rPr>
      </w:pPr>
      <w:r w:rsidRPr="00060FAE">
        <w:rPr>
          <w:rFonts w:ascii="Arial" w:hAnsi="Arial" w:cs="Arial"/>
          <w:lang w:val="en-GB"/>
        </w:rPr>
        <w:t xml:space="preserve">However, in order for this to happen, the recommendations made in this report must be accepted and implemented.  If this does not happen within the next five months (by October 2015) the value of any extension will be jeopardised and the project should be terminated as currently planned by December 2015.  </w:t>
      </w:r>
    </w:p>
    <w:p w14:paraId="22D0B912" w14:textId="77777777" w:rsidR="00060FAE" w:rsidRPr="00060FAE" w:rsidRDefault="00060FAE" w:rsidP="00CF2523">
      <w:pPr>
        <w:jc w:val="both"/>
        <w:rPr>
          <w:rFonts w:ascii="Arial" w:hAnsi="Arial" w:cs="Arial"/>
          <w:lang w:val="en-GB"/>
        </w:rPr>
      </w:pPr>
    </w:p>
    <w:p w14:paraId="3C58B491" w14:textId="77777777" w:rsidR="00060FAE" w:rsidRPr="00060FAE" w:rsidRDefault="00060FAE" w:rsidP="00CF2523">
      <w:pPr>
        <w:jc w:val="both"/>
        <w:rPr>
          <w:rFonts w:ascii="Arial" w:hAnsi="Arial" w:cs="Arial"/>
          <w:b/>
        </w:rPr>
      </w:pPr>
      <w:r w:rsidRPr="00060FAE">
        <w:rPr>
          <w:rFonts w:ascii="Arial" w:hAnsi="Arial" w:cs="Arial"/>
          <w:b/>
        </w:rPr>
        <w:t>We recommend:</w:t>
      </w:r>
    </w:p>
    <w:p w14:paraId="3213EE07" w14:textId="77777777" w:rsidR="00060FAE" w:rsidRPr="00060FAE" w:rsidRDefault="00060FAE" w:rsidP="00CF2523">
      <w:pPr>
        <w:jc w:val="both"/>
        <w:rPr>
          <w:rFonts w:ascii="Arial" w:hAnsi="Arial" w:cs="Arial"/>
        </w:rPr>
      </w:pPr>
      <w:r w:rsidRPr="00060FAE">
        <w:rPr>
          <w:rFonts w:ascii="Arial" w:hAnsi="Arial" w:cs="Arial"/>
        </w:rPr>
        <w:t xml:space="preserve">That after ascertaining that each of the above recommendations has been accepted and </w:t>
      </w:r>
      <w:r w:rsidR="00C20611">
        <w:rPr>
          <w:rFonts w:ascii="Arial" w:hAnsi="Arial" w:cs="Arial"/>
        </w:rPr>
        <w:t>considered</w:t>
      </w:r>
      <w:r w:rsidRPr="00060FAE">
        <w:rPr>
          <w:rFonts w:ascii="Arial" w:hAnsi="Arial" w:cs="Arial"/>
        </w:rPr>
        <w:t xml:space="preserve"> in the Management Response, </w:t>
      </w:r>
      <w:r w:rsidRPr="00060FAE">
        <w:rPr>
          <w:rFonts w:ascii="Arial" w:hAnsi="Arial" w:cs="Arial"/>
          <w:b/>
        </w:rPr>
        <w:t>UNDP</w:t>
      </w:r>
      <w:r w:rsidRPr="00060FAE">
        <w:rPr>
          <w:rFonts w:ascii="Arial" w:hAnsi="Arial" w:cs="Arial"/>
        </w:rPr>
        <w:t xml:space="preserve"> with the concurrence of the </w:t>
      </w:r>
      <w:r w:rsidRPr="00060FAE">
        <w:rPr>
          <w:rFonts w:ascii="Arial" w:hAnsi="Arial" w:cs="Arial"/>
          <w:b/>
        </w:rPr>
        <w:t>PEB</w:t>
      </w:r>
      <w:r w:rsidRPr="00060FAE">
        <w:rPr>
          <w:rFonts w:ascii="Arial" w:hAnsi="Arial" w:cs="Arial"/>
        </w:rPr>
        <w:t xml:space="preserve">, should obtain </w:t>
      </w:r>
      <w:r w:rsidRPr="00060FAE">
        <w:rPr>
          <w:rFonts w:ascii="Arial" w:hAnsi="Arial" w:cs="Arial"/>
          <w:b/>
        </w:rPr>
        <w:t>GEF</w:t>
      </w:r>
      <w:r w:rsidRPr="00060FAE">
        <w:rPr>
          <w:rFonts w:ascii="Arial" w:hAnsi="Arial" w:cs="Arial"/>
        </w:rPr>
        <w:t xml:space="preserve"> approval for the project to be extended by another 12 months at no additional cost to GEF to terminate in December 2016.</w:t>
      </w:r>
    </w:p>
    <w:p w14:paraId="419F43BB" w14:textId="77777777" w:rsidR="00060FAE" w:rsidRPr="00060FAE" w:rsidRDefault="00060FAE" w:rsidP="00CF2523">
      <w:pPr>
        <w:jc w:val="both"/>
        <w:rPr>
          <w:rFonts w:ascii="Arial" w:hAnsi="Arial" w:cs="Arial"/>
        </w:rPr>
      </w:pPr>
    </w:p>
    <w:p w14:paraId="15F637D3" w14:textId="77777777" w:rsidR="0037349A" w:rsidRDefault="0037349A" w:rsidP="00CF2523">
      <w:pPr>
        <w:jc w:val="both"/>
        <w:rPr>
          <w:rFonts w:ascii="Arial" w:hAnsi="Arial" w:cs="Arial"/>
        </w:rPr>
      </w:pPr>
    </w:p>
    <w:p w14:paraId="21C859CB" w14:textId="77777777" w:rsidR="003216CE" w:rsidRPr="009A510A" w:rsidRDefault="003216CE" w:rsidP="00CF2523">
      <w:pPr>
        <w:jc w:val="both"/>
        <w:rPr>
          <w:rFonts w:ascii="Arial" w:hAnsi="Arial" w:cs="Arial"/>
        </w:rPr>
      </w:pPr>
    </w:p>
    <w:p w14:paraId="1E2986CE" w14:textId="77777777" w:rsidR="0037349A" w:rsidRPr="009A510A" w:rsidRDefault="0037349A" w:rsidP="00CF2523">
      <w:pPr>
        <w:jc w:val="both"/>
        <w:rPr>
          <w:rFonts w:ascii="Arial" w:hAnsi="Arial" w:cs="Arial"/>
        </w:rPr>
      </w:pPr>
    </w:p>
    <w:p w14:paraId="3A25604F" w14:textId="77777777" w:rsidR="0037349A" w:rsidRPr="00BB6B42" w:rsidRDefault="0037349A" w:rsidP="00CF2523">
      <w:pPr>
        <w:jc w:val="both"/>
        <w:rPr>
          <w:rFonts w:ascii="Arial" w:hAnsi="Arial" w:cs="Arial"/>
          <w:b/>
        </w:rPr>
      </w:pPr>
    </w:p>
    <w:p w14:paraId="46EC7783" w14:textId="77777777" w:rsidR="0037349A" w:rsidRPr="00BB6B42" w:rsidRDefault="0037349A" w:rsidP="00CF2523">
      <w:pPr>
        <w:jc w:val="both"/>
        <w:rPr>
          <w:rFonts w:ascii="Arial" w:hAnsi="Arial" w:cs="Arial"/>
          <w:b/>
        </w:rPr>
      </w:pPr>
    </w:p>
    <w:p w14:paraId="78B1BAFF" w14:textId="77777777" w:rsidR="0037349A" w:rsidRPr="00BB6B42" w:rsidRDefault="0037349A" w:rsidP="00CF2523">
      <w:pPr>
        <w:jc w:val="both"/>
        <w:rPr>
          <w:rFonts w:ascii="Arial" w:hAnsi="Arial" w:cs="Arial"/>
          <w:b/>
        </w:rPr>
      </w:pPr>
    </w:p>
    <w:sectPr w:rsidR="0037349A" w:rsidRPr="00BB6B42" w:rsidSect="00015EF6">
      <w:type w:val="continuous"/>
      <w:pgSz w:w="11907" w:h="16840"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BC81B" w14:textId="77777777" w:rsidR="00705A34" w:rsidRDefault="00705A34" w:rsidP="00872CAB">
      <w:r>
        <w:separator/>
      </w:r>
    </w:p>
  </w:endnote>
  <w:endnote w:type="continuationSeparator" w:id="0">
    <w:p w14:paraId="0BDB4403" w14:textId="77777777" w:rsidR="00705A34" w:rsidRDefault="00705A34" w:rsidP="008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866C" w14:textId="77777777" w:rsidR="00EB03A3" w:rsidRDefault="00EB03A3"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ABB92" w14:textId="77777777" w:rsidR="00EB03A3" w:rsidRDefault="00EB03A3" w:rsidP="00E252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233C" w14:textId="77777777" w:rsidR="00EB03A3" w:rsidRDefault="00EB03A3"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A2E">
      <w:rPr>
        <w:rStyle w:val="PageNumber"/>
        <w:noProof/>
      </w:rPr>
      <w:t>22</w:t>
    </w:r>
    <w:r>
      <w:rPr>
        <w:rStyle w:val="PageNumber"/>
      </w:rPr>
      <w:fldChar w:fldCharType="end"/>
    </w:r>
  </w:p>
  <w:p w14:paraId="11457324" w14:textId="77777777" w:rsidR="00EB03A3" w:rsidRDefault="00EB03A3" w:rsidP="00E252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7C50" w14:textId="77777777" w:rsidR="00705A34" w:rsidRDefault="00705A34" w:rsidP="00872CAB">
      <w:r>
        <w:separator/>
      </w:r>
    </w:p>
  </w:footnote>
  <w:footnote w:type="continuationSeparator" w:id="0">
    <w:p w14:paraId="491B58CB" w14:textId="77777777" w:rsidR="00705A34" w:rsidRDefault="00705A34" w:rsidP="00872CAB">
      <w:r>
        <w:continuationSeparator/>
      </w:r>
    </w:p>
  </w:footnote>
  <w:footnote w:id="1">
    <w:p w14:paraId="74235E51" w14:textId="77777777" w:rsidR="00EB03A3" w:rsidRDefault="00EB03A3">
      <w:pPr>
        <w:pStyle w:val="FootnoteText"/>
      </w:pPr>
      <w:r w:rsidRPr="00D86065">
        <w:rPr>
          <w:rStyle w:val="FootnoteReference"/>
          <w:rFonts w:ascii="Arial" w:hAnsi="Arial" w:cs="Arial"/>
          <w:sz w:val="18"/>
          <w:szCs w:val="18"/>
        </w:rPr>
        <w:footnoteRef/>
      </w:r>
      <w:r w:rsidRPr="00D86065">
        <w:rPr>
          <w:rFonts w:ascii="Arial" w:hAnsi="Arial" w:cs="Arial"/>
          <w:sz w:val="18"/>
          <w:szCs w:val="18"/>
        </w:rPr>
        <w:t xml:space="preserve"> </w:t>
      </w:r>
      <w:r w:rsidRPr="00D86065">
        <w:rPr>
          <w:rFonts w:ascii="Arial" w:hAnsi="Arial" w:cs="Arial"/>
          <w:sz w:val="18"/>
          <w:szCs w:val="18"/>
          <w:lang w:val="en-NZ"/>
        </w:rPr>
        <w:t>Taken from the evaluation Terms of Reference</w:t>
      </w:r>
      <w:r>
        <w:rPr>
          <w:rFonts w:ascii="Arial" w:hAnsi="Arial" w:cs="Arial"/>
          <w:sz w:val="18"/>
          <w:szCs w:val="18"/>
          <w:lang w:val="en-NZ"/>
        </w:rPr>
        <w:t xml:space="preserve"> (Annex 1)</w:t>
      </w:r>
    </w:p>
  </w:footnote>
  <w:footnote w:id="2">
    <w:p w14:paraId="0BE64091" w14:textId="77777777" w:rsidR="00EB03A3" w:rsidRDefault="00EB03A3" w:rsidP="00073680">
      <w:pPr>
        <w:pStyle w:val="FootnoteText"/>
      </w:pPr>
      <w:r w:rsidRPr="00C75EB6">
        <w:rPr>
          <w:rStyle w:val="FootnoteReference"/>
          <w:rFonts w:ascii="Arial" w:hAnsi="Arial" w:cs="Arial"/>
          <w:sz w:val="18"/>
          <w:szCs w:val="18"/>
        </w:rPr>
        <w:footnoteRef/>
      </w:r>
      <w:r w:rsidRPr="00C75EB6">
        <w:rPr>
          <w:rFonts w:ascii="Arial" w:hAnsi="Arial" w:cs="Arial"/>
          <w:sz w:val="18"/>
          <w:szCs w:val="18"/>
        </w:rPr>
        <w:t xml:space="preserve"> </w:t>
      </w:r>
      <w:r w:rsidRPr="00C75EB6">
        <w:rPr>
          <w:rFonts w:ascii="Arial" w:hAnsi="Arial" w:cs="Arial"/>
          <w:sz w:val="18"/>
          <w:szCs w:val="18"/>
          <w:lang w:val="en-NZ"/>
        </w:rPr>
        <w:t xml:space="preserve">Anonymous (2013) </w:t>
      </w:r>
      <w:r>
        <w:rPr>
          <w:rFonts w:ascii="Arial" w:hAnsi="Arial" w:cs="Arial"/>
          <w:bCs/>
          <w:sz w:val="18"/>
          <w:szCs w:val="18"/>
          <w:lang w:val="en-US"/>
        </w:rPr>
        <w:t>Catalyzing Sustainability o</w:t>
      </w:r>
      <w:r w:rsidRPr="00C75EB6">
        <w:rPr>
          <w:rFonts w:ascii="Arial" w:hAnsi="Arial" w:cs="Arial"/>
          <w:bCs/>
          <w:sz w:val="18"/>
          <w:szCs w:val="18"/>
          <w:lang w:val="en-US"/>
        </w:rPr>
        <w:t>f Thailand’s Protected Area System – Inception Report.</w:t>
      </w:r>
    </w:p>
  </w:footnote>
  <w:footnote w:id="3">
    <w:p w14:paraId="1B47A6F6" w14:textId="77777777" w:rsidR="00EB03A3" w:rsidRDefault="00EB03A3" w:rsidP="00FB5673">
      <w:pPr>
        <w:pStyle w:val="FootnoteText"/>
      </w:pPr>
      <w:r w:rsidRPr="00843717">
        <w:rPr>
          <w:rStyle w:val="FootnoteReference"/>
          <w:rFonts w:ascii="Arial" w:hAnsi="Arial" w:cs="Arial"/>
          <w:sz w:val="18"/>
          <w:szCs w:val="18"/>
        </w:rPr>
        <w:footnoteRef/>
      </w:r>
      <w:r w:rsidRPr="00843717">
        <w:rPr>
          <w:rFonts w:ascii="Arial" w:hAnsi="Arial" w:cs="Arial"/>
          <w:sz w:val="18"/>
          <w:szCs w:val="18"/>
        </w:rPr>
        <w:t xml:space="preserve"> Global Environment Facility (2006) </w:t>
      </w:r>
      <w:r w:rsidRPr="00F750A1">
        <w:rPr>
          <w:rFonts w:ascii="Arial" w:hAnsi="Arial" w:cs="Arial"/>
          <w:i/>
          <w:sz w:val="18"/>
          <w:szCs w:val="18"/>
        </w:rPr>
        <w:t>The GEF Monitoring and Evaluation Policy</w:t>
      </w:r>
      <w:r w:rsidRPr="00843717">
        <w:rPr>
          <w:rFonts w:ascii="Arial" w:hAnsi="Arial" w:cs="Arial"/>
          <w:sz w:val="18"/>
          <w:szCs w:val="18"/>
        </w:rPr>
        <w:t>.</w:t>
      </w:r>
    </w:p>
  </w:footnote>
  <w:footnote w:id="4">
    <w:p w14:paraId="26DCEC42" w14:textId="77777777" w:rsidR="00EB03A3" w:rsidRPr="00EE5252" w:rsidRDefault="00EB03A3" w:rsidP="00C77C80">
      <w:pPr>
        <w:pStyle w:val="FootnoteText"/>
        <w:rPr>
          <w:rFonts w:ascii="Arial" w:hAnsi="Arial" w:cs="Arial"/>
          <w:sz w:val="18"/>
          <w:szCs w:val="18"/>
          <w:lang w:val="en-US"/>
        </w:rPr>
      </w:pPr>
      <w:r w:rsidRPr="00EE5252">
        <w:rPr>
          <w:rStyle w:val="FootnoteReference"/>
          <w:rFonts w:ascii="Arial" w:hAnsi="Arial" w:cs="Arial"/>
          <w:sz w:val="18"/>
          <w:szCs w:val="18"/>
        </w:rPr>
        <w:footnoteRef/>
      </w:r>
      <w:r w:rsidRPr="00EE5252">
        <w:rPr>
          <w:rFonts w:ascii="Arial" w:hAnsi="Arial" w:cs="Arial"/>
          <w:sz w:val="18"/>
          <w:szCs w:val="18"/>
        </w:rPr>
        <w:t xml:space="preserve"> </w:t>
      </w:r>
      <w:r>
        <w:rPr>
          <w:rFonts w:ascii="Arial" w:hAnsi="Arial" w:cs="Arial"/>
          <w:sz w:val="18"/>
          <w:szCs w:val="18"/>
        </w:rPr>
        <w:t xml:space="preserve">Ullrich, Stephanie, et. al.  (2014)  </w:t>
      </w:r>
      <w:r w:rsidRPr="007C36A2">
        <w:rPr>
          <w:rFonts w:ascii="Arial" w:hAnsi="Arial" w:cs="Arial"/>
          <w:i/>
          <w:sz w:val="18"/>
          <w:szCs w:val="18"/>
        </w:rPr>
        <w:t>Guidance for conducting Mid-Term Reviews of UNDP-supported, GEF-financed projects</w:t>
      </w:r>
      <w:r w:rsidRPr="00EE5252">
        <w:rPr>
          <w:rFonts w:ascii="Arial" w:hAnsi="Arial" w:cs="Arial"/>
          <w:sz w:val="18"/>
          <w:szCs w:val="18"/>
        </w:rPr>
        <w:t xml:space="preserve">. </w:t>
      </w:r>
      <w:r>
        <w:rPr>
          <w:rFonts w:ascii="Arial" w:hAnsi="Arial" w:cs="Arial"/>
          <w:sz w:val="18"/>
          <w:szCs w:val="18"/>
        </w:rPr>
        <w:t xml:space="preserve"> UNDP-GEF Directorate.  United Nations Development Programme</w:t>
      </w:r>
    </w:p>
    <w:p w14:paraId="04605EFF" w14:textId="77777777" w:rsidR="00EB03A3" w:rsidRDefault="00EB03A3" w:rsidP="00C77C80">
      <w:pPr>
        <w:pStyle w:val="FootnoteText"/>
      </w:pPr>
    </w:p>
  </w:footnote>
  <w:footnote w:id="5">
    <w:p w14:paraId="002906E7" w14:textId="77777777" w:rsidR="00EB03A3" w:rsidRDefault="00EB03A3" w:rsidP="00524E45">
      <w:pPr>
        <w:pStyle w:val="FootnoteText"/>
      </w:pPr>
      <w:r w:rsidRPr="00C821B4">
        <w:rPr>
          <w:rStyle w:val="FootnoteReference"/>
          <w:rFonts w:ascii="Arial" w:hAnsi="Arial" w:cs="Arial"/>
          <w:sz w:val="18"/>
          <w:szCs w:val="18"/>
        </w:rPr>
        <w:footnoteRef/>
      </w:r>
      <w:r w:rsidRPr="00C821B4">
        <w:rPr>
          <w:rFonts w:ascii="Arial" w:hAnsi="Arial" w:cs="Arial"/>
          <w:sz w:val="18"/>
          <w:szCs w:val="18"/>
        </w:rPr>
        <w:t xml:space="preserve"> GEF Evaluation Office</w:t>
      </w:r>
      <w:r>
        <w:rPr>
          <w:rFonts w:ascii="Arial" w:hAnsi="Arial" w:cs="Arial"/>
          <w:sz w:val="18"/>
          <w:szCs w:val="18"/>
        </w:rPr>
        <w:t xml:space="preserve"> (2009)</w:t>
      </w:r>
      <w:r w:rsidRPr="00C821B4">
        <w:rPr>
          <w:rFonts w:ascii="Arial" w:hAnsi="Arial" w:cs="Arial"/>
          <w:sz w:val="18"/>
          <w:szCs w:val="18"/>
        </w:rPr>
        <w:t xml:space="preserve"> </w:t>
      </w:r>
      <w:r w:rsidRPr="00C821B4">
        <w:rPr>
          <w:rFonts w:ascii="Arial" w:hAnsi="Arial" w:cs="Arial"/>
          <w:i/>
          <w:iCs/>
          <w:sz w:val="18"/>
          <w:szCs w:val="18"/>
        </w:rPr>
        <w:t>Annual Performance Report 2008</w:t>
      </w:r>
      <w:r w:rsidRPr="00C821B4">
        <w:rPr>
          <w:rFonts w:ascii="Arial" w:hAnsi="Arial" w:cs="Arial"/>
          <w:sz w:val="18"/>
          <w:szCs w:val="18"/>
        </w:rPr>
        <w:t>.</w:t>
      </w:r>
      <w:r>
        <w:rPr>
          <w:rFonts w:ascii="Arial" w:hAnsi="Arial" w:cs="Arial"/>
          <w:sz w:val="18"/>
          <w:szCs w:val="18"/>
        </w:rPr>
        <w:t xml:space="preserve"> </w:t>
      </w:r>
      <w:r w:rsidRPr="00C821B4">
        <w:rPr>
          <w:rFonts w:ascii="Arial" w:hAnsi="Arial" w:cs="Arial"/>
          <w:sz w:val="18"/>
          <w:szCs w:val="18"/>
        </w:rPr>
        <w:t>GEF Council Paper GEF/ME/C.35/Inf. 5, May 28, 2009</w:t>
      </w:r>
    </w:p>
  </w:footnote>
  <w:footnote w:id="6">
    <w:p w14:paraId="40FA6A1D" w14:textId="77777777" w:rsidR="00EB03A3" w:rsidRDefault="00EB03A3" w:rsidP="00524E45">
      <w:pPr>
        <w:pStyle w:val="FootnoteText"/>
      </w:pPr>
      <w:r w:rsidRPr="00210430">
        <w:rPr>
          <w:rStyle w:val="FootnoteReference"/>
          <w:rFonts w:ascii="Arial" w:hAnsi="Arial" w:cs="Arial"/>
          <w:sz w:val="18"/>
          <w:szCs w:val="18"/>
        </w:rPr>
        <w:footnoteRef/>
      </w:r>
      <w:r>
        <w:rPr>
          <w:rFonts w:ascii="Arial" w:hAnsi="Arial" w:cs="Arial"/>
          <w:sz w:val="18"/>
          <w:szCs w:val="18"/>
        </w:rPr>
        <w:t xml:space="preserve"> </w:t>
      </w:r>
      <w:r w:rsidRPr="00D726FD">
        <w:rPr>
          <w:rFonts w:ascii="Arial" w:hAnsi="Arial" w:cs="Arial"/>
          <w:sz w:val="18"/>
          <w:szCs w:val="18"/>
          <w:lang w:val="en-US"/>
        </w:rPr>
        <w:t xml:space="preserve">Ullrich, Stephanie, et al </w:t>
      </w:r>
      <w:r w:rsidRPr="00D726FD">
        <w:rPr>
          <w:rFonts w:ascii="Arial" w:hAnsi="Arial" w:cs="Arial"/>
          <w:sz w:val="18"/>
          <w:szCs w:val="18"/>
          <w:lang w:val="en-NZ"/>
        </w:rPr>
        <w:t xml:space="preserve">(2014)  </w:t>
      </w:r>
      <w:r w:rsidRPr="00D726FD">
        <w:rPr>
          <w:rFonts w:ascii="Arial" w:hAnsi="Arial" w:cs="Arial"/>
          <w:bCs/>
          <w:i/>
          <w:sz w:val="18"/>
          <w:szCs w:val="18"/>
          <w:lang w:val="en-US"/>
        </w:rPr>
        <w:t xml:space="preserve">Guidance for Conducting Midterm Reviews of UNDP-Supported, GEF-Financed Projects. </w:t>
      </w:r>
      <w:r w:rsidRPr="00D726FD">
        <w:rPr>
          <w:rFonts w:ascii="Arial" w:hAnsi="Arial" w:cs="Arial"/>
          <w:sz w:val="18"/>
          <w:szCs w:val="18"/>
          <w:lang w:val="en-NZ"/>
        </w:rPr>
        <w:t xml:space="preserve"> UNDP GEF Directorate</w:t>
      </w:r>
    </w:p>
  </w:footnote>
  <w:footnote w:id="7">
    <w:p w14:paraId="61C5BC17" w14:textId="77777777" w:rsidR="00EB03A3" w:rsidRDefault="00EB03A3" w:rsidP="00524E45">
      <w:pPr>
        <w:pStyle w:val="FootnoteText"/>
      </w:pPr>
      <w:r w:rsidRPr="008E0FD7">
        <w:rPr>
          <w:rStyle w:val="FootnoteReference"/>
          <w:rFonts w:ascii="Arial" w:hAnsi="Arial" w:cs="Arial"/>
          <w:sz w:val="18"/>
          <w:szCs w:val="18"/>
        </w:rPr>
        <w:footnoteRef/>
      </w:r>
      <w:r w:rsidRPr="008E0FD7">
        <w:rPr>
          <w:rFonts w:ascii="Arial" w:hAnsi="Arial" w:cs="Arial"/>
          <w:sz w:val="18"/>
          <w:szCs w:val="18"/>
        </w:rPr>
        <w:t xml:space="preserve"> UNEG United Nations Evaluation Group (2005)  </w:t>
      </w:r>
      <w:r w:rsidRPr="008E0FD7">
        <w:rPr>
          <w:rFonts w:ascii="Arial" w:hAnsi="Arial" w:cs="Arial"/>
          <w:i/>
          <w:iCs/>
          <w:sz w:val="18"/>
          <w:szCs w:val="18"/>
        </w:rPr>
        <w:t>Standards for Evaluation in the UN System</w:t>
      </w:r>
      <w:r w:rsidRPr="008E0FD7">
        <w:rPr>
          <w:rFonts w:ascii="Arial" w:hAnsi="Arial" w:cs="Arial"/>
          <w:sz w:val="18"/>
          <w:szCs w:val="18"/>
        </w:rPr>
        <w:t xml:space="preserve">.  </w:t>
      </w:r>
    </w:p>
  </w:footnote>
  <w:footnote w:id="8">
    <w:p w14:paraId="79CDB99C" w14:textId="77777777" w:rsidR="00EB03A3" w:rsidRPr="00960DCB" w:rsidRDefault="00EB03A3" w:rsidP="00960DCB">
      <w:pPr>
        <w:pStyle w:val="FootnoteText"/>
        <w:rPr>
          <w:rFonts w:ascii="Arial" w:hAnsi="Arial" w:cs="Arial"/>
          <w:bCs/>
          <w:sz w:val="18"/>
          <w:szCs w:val="18"/>
        </w:rPr>
      </w:pPr>
      <w:r w:rsidRPr="00960DCB">
        <w:rPr>
          <w:rStyle w:val="FootnoteReference"/>
          <w:rFonts w:ascii="Arial" w:hAnsi="Arial" w:cs="Arial"/>
          <w:sz w:val="18"/>
          <w:szCs w:val="18"/>
        </w:rPr>
        <w:footnoteRef/>
      </w:r>
      <w:r w:rsidRPr="00960DCB">
        <w:rPr>
          <w:rFonts w:ascii="Arial" w:hAnsi="Arial" w:cs="Arial"/>
          <w:sz w:val="18"/>
          <w:szCs w:val="18"/>
        </w:rPr>
        <w:t xml:space="preserve"> Excerpt  from “</w:t>
      </w:r>
      <w:r w:rsidRPr="00960DCB">
        <w:rPr>
          <w:rFonts w:ascii="Arial" w:hAnsi="Arial" w:cs="Arial"/>
          <w:bCs/>
          <w:sz w:val="18"/>
          <w:szCs w:val="18"/>
          <w:lang w:val="en-US"/>
        </w:rPr>
        <w:t>Catalyzing Sustainability of Thailand’s Protected Area System</w:t>
      </w:r>
      <w:r w:rsidRPr="00960DCB">
        <w:rPr>
          <w:rFonts w:ascii="Arial" w:hAnsi="Arial" w:cs="Arial"/>
          <w:bCs/>
          <w:sz w:val="18"/>
          <w:szCs w:val="18"/>
          <w:lang w:val="en-US" w:bidi="th-TH"/>
        </w:rPr>
        <w:t>”</w:t>
      </w:r>
      <w:r w:rsidRPr="00960DCB">
        <w:rPr>
          <w:rFonts w:ascii="Arial" w:hAnsi="Arial" w:cs="Arial"/>
          <w:bCs/>
          <w:sz w:val="18"/>
          <w:szCs w:val="18"/>
          <w:lang w:val="en-US"/>
        </w:rPr>
        <w:t xml:space="preserve"> </w:t>
      </w:r>
      <w:r w:rsidRPr="00960DCB">
        <w:rPr>
          <w:rFonts w:ascii="Arial" w:hAnsi="Arial" w:cs="Arial"/>
          <w:bCs/>
          <w:sz w:val="18"/>
          <w:szCs w:val="18"/>
        </w:rPr>
        <w:t>Project Document</w:t>
      </w:r>
    </w:p>
    <w:p w14:paraId="64568E28" w14:textId="77777777" w:rsidR="00EB03A3" w:rsidRDefault="00EB03A3" w:rsidP="00960DCB">
      <w:pPr>
        <w:pStyle w:val="FootnoteText"/>
      </w:pPr>
    </w:p>
    <w:p w14:paraId="6798715E" w14:textId="77777777" w:rsidR="00EB03A3" w:rsidRDefault="00EB03A3" w:rsidP="00960DCB">
      <w:pPr>
        <w:pStyle w:val="FootnoteText"/>
      </w:pPr>
    </w:p>
  </w:footnote>
  <w:footnote w:id="9">
    <w:p w14:paraId="5E41FF02" w14:textId="77777777" w:rsidR="00EB03A3" w:rsidRPr="0074061B" w:rsidRDefault="00EB03A3" w:rsidP="006F5401">
      <w:pPr>
        <w:pStyle w:val="FootnoteText"/>
        <w:rPr>
          <w:rFonts w:ascii="Arial" w:hAnsi="Arial" w:cs="Arial"/>
          <w:sz w:val="18"/>
          <w:szCs w:val="18"/>
        </w:rPr>
      </w:pPr>
      <w:r w:rsidRPr="0074061B">
        <w:rPr>
          <w:rStyle w:val="FootnoteReference"/>
          <w:rFonts w:ascii="Arial" w:hAnsi="Arial" w:cs="Arial"/>
          <w:sz w:val="18"/>
          <w:szCs w:val="18"/>
        </w:rPr>
        <w:footnoteRef/>
      </w:r>
      <w:r w:rsidRPr="0074061B">
        <w:rPr>
          <w:rFonts w:ascii="Arial" w:hAnsi="Arial" w:cs="Arial"/>
          <w:sz w:val="18"/>
          <w:szCs w:val="18"/>
        </w:rPr>
        <w:t xml:space="preserve"> </w:t>
      </w:r>
      <w:hyperlink r:id="rId1" w:history="1">
        <w:r w:rsidRPr="0074061B">
          <w:rPr>
            <w:rStyle w:val="Hyperlink"/>
            <w:rFonts w:ascii="Arial" w:hAnsi="Arial" w:cs="Arial"/>
            <w:sz w:val="18"/>
            <w:szCs w:val="18"/>
          </w:rPr>
          <w:t>https://www.thainationalparks.com/mae-wong-national-park</w:t>
        </w:r>
      </w:hyperlink>
      <w:r w:rsidRPr="0074061B">
        <w:rPr>
          <w:rFonts w:ascii="Arial" w:hAnsi="Arial" w:cs="Arial"/>
          <w:sz w:val="18"/>
          <w:szCs w:val="18"/>
        </w:rPr>
        <w:t xml:space="preserve">  </w:t>
      </w:r>
    </w:p>
  </w:footnote>
  <w:footnote w:id="10">
    <w:p w14:paraId="24E0E418" w14:textId="77777777" w:rsidR="00EB03A3" w:rsidRDefault="00EB03A3" w:rsidP="00715854">
      <w:pPr>
        <w:pStyle w:val="FootnoteText"/>
      </w:pPr>
      <w:r w:rsidRPr="00A41CC3">
        <w:rPr>
          <w:rStyle w:val="FootnoteReference"/>
          <w:rFonts w:ascii="Arial" w:hAnsi="Arial" w:cs="Arial"/>
          <w:sz w:val="18"/>
          <w:szCs w:val="18"/>
        </w:rPr>
        <w:footnoteRef/>
      </w:r>
      <w:r w:rsidRPr="00A41CC3">
        <w:rPr>
          <w:rFonts w:ascii="Arial" w:hAnsi="Arial" w:cs="Arial"/>
          <w:sz w:val="18"/>
          <w:szCs w:val="18"/>
        </w:rPr>
        <w:t xml:space="preserve"> DAC Working Party on Aid Evaluation (2002) </w:t>
      </w:r>
      <w:r w:rsidRPr="00A41CC3">
        <w:rPr>
          <w:rFonts w:ascii="Arial" w:hAnsi="Arial" w:cs="Arial"/>
          <w:i/>
          <w:sz w:val="18"/>
          <w:szCs w:val="18"/>
        </w:rPr>
        <w:t>Glossary of Key Terms in Evaluation and Results Based Management</w:t>
      </w:r>
      <w:r w:rsidRPr="00A41CC3">
        <w:rPr>
          <w:rFonts w:ascii="Arial" w:hAnsi="Arial" w:cs="Arial"/>
          <w:sz w:val="18"/>
          <w:szCs w:val="18"/>
        </w:rPr>
        <w:t>.  OECD, Paris.</w:t>
      </w:r>
    </w:p>
  </w:footnote>
  <w:footnote w:id="11">
    <w:p w14:paraId="629B2391" w14:textId="77777777" w:rsidR="00EB03A3" w:rsidRDefault="00EB03A3">
      <w:pPr>
        <w:pStyle w:val="FootnoteText"/>
      </w:pPr>
      <w:r w:rsidRPr="002D198C">
        <w:rPr>
          <w:rStyle w:val="FootnoteReference"/>
          <w:rFonts w:ascii="Arial" w:hAnsi="Arial" w:cs="Arial"/>
          <w:sz w:val="18"/>
          <w:szCs w:val="18"/>
        </w:rPr>
        <w:footnoteRef/>
      </w:r>
      <w:r w:rsidRPr="002D198C">
        <w:rPr>
          <w:rFonts w:ascii="Arial" w:hAnsi="Arial" w:cs="Arial"/>
          <w:sz w:val="18"/>
          <w:szCs w:val="18"/>
        </w:rPr>
        <w:t xml:space="preserve"> </w:t>
      </w:r>
      <w:r w:rsidRPr="002D198C">
        <w:rPr>
          <w:rFonts w:ascii="Arial" w:hAnsi="Arial" w:cs="Arial"/>
          <w:sz w:val="18"/>
          <w:szCs w:val="18"/>
          <w:lang w:val="en-NZ"/>
        </w:rPr>
        <w:t>SMART =  Specific, Measurable, Achievable, Relevant, Time-bound</w:t>
      </w:r>
    </w:p>
  </w:footnote>
  <w:footnote w:id="12">
    <w:p w14:paraId="74B04A03" w14:textId="77777777" w:rsidR="00EB03A3" w:rsidRPr="00CE1C0C" w:rsidRDefault="00EB03A3">
      <w:pPr>
        <w:pStyle w:val="FootnoteText"/>
        <w:rPr>
          <w:rFonts w:ascii="Arial" w:hAnsi="Arial" w:cs="Arial"/>
          <w:sz w:val="18"/>
          <w:szCs w:val="18"/>
          <w:lang w:val="en-NZ"/>
        </w:rPr>
      </w:pPr>
      <w:r w:rsidRPr="00CE1C0C">
        <w:rPr>
          <w:rStyle w:val="FootnoteReference"/>
          <w:rFonts w:ascii="Arial" w:hAnsi="Arial" w:cs="Arial"/>
          <w:sz w:val="18"/>
          <w:szCs w:val="18"/>
        </w:rPr>
        <w:footnoteRef/>
      </w:r>
      <w:r w:rsidRPr="00CE1C0C">
        <w:rPr>
          <w:rFonts w:ascii="Arial" w:hAnsi="Arial" w:cs="Arial"/>
          <w:sz w:val="18"/>
          <w:szCs w:val="18"/>
        </w:rPr>
        <w:t xml:space="preserve"> </w:t>
      </w:r>
      <w:r w:rsidRPr="00CE1C0C">
        <w:rPr>
          <w:rFonts w:ascii="Arial" w:hAnsi="Arial" w:cs="Arial"/>
          <w:sz w:val="18"/>
          <w:szCs w:val="18"/>
          <w:lang w:val="en-NZ"/>
        </w:rPr>
        <w:t xml:space="preserve">It is noted that the text of the Inception Report discussing the SRF is not entirely consistent with the annex of the same document showing the complete revised SRF.  This MTR sees the text as a discussion of the issue and the </w:t>
      </w:r>
      <w:r>
        <w:rPr>
          <w:rFonts w:ascii="Arial" w:hAnsi="Arial" w:cs="Arial"/>
          <w:sz w:val="18"/>
          <w:szCs w:val="18"/>
          <w:lang w:val="en-NZ"/>
        </w:rPr>
        <w:t>actual revised SRF a</w:t>
      </w:r>
      <w:r w:rsidRPr="00CE1C0C">
        <w:rPr>
          <w:rFonts w:ascii="Arial" w:hAnsi="Arial" w:cs="Arial"/>
          <w:sz w:val="18"/>
          <w:szCs w:val="18"/>
          <w:lang w:val="en-NZ"/>
        </w:rPr>
        <w:t>s that appearing in the annex.</w:t>
      </w:r>
      <w:r>
        <w:rPr>
          <w:rFonts w:ascii="Arial" w:hAnsi="Arial" w:cs="Arial"/>
          <w:sz w:val="18"/>
          <w:szCs w:val="18"/>
          <w:lang w:val="en-NZ"/>
        </w:rPr>
        <w:t xml:space="preserve">  It is the revised SRF in the Annex which is used in this MTR.</w:t>
      </w:r>
    </w:p>
  </w:footnote>
  <w:footnote w:id="13">
    <w:p w14:paraId="2A145B37" w14:textId="77777777" w:rsidR="00EB03A3" w:rsidRPr="00E128EE" w:rsidRDefault="00EB03A3">
      <w:pPr>
        <w:pStyle w:val="FootnoteText"/>
        <w:rPr>
          <w:rFonts w:ascii="Arial" w:hAnsi="Arial" w:cs="Arial"/>
          <w:sz w:val="18"/>
          <w:szCs w:val="18"/>
          <w:lang w:val="en-NZ"/>
        </w:rPr>
      </w:pPr>
      <w:r w:rsidRPr="00E128EE">
        <w:rPr>
          <w:rStyle w:val="FootnoteReference"/>
          <w:rFonts w:ascii="Arial" w:hAnsi="Arial" w:cs="Arial"/>
          <w:sz w:val="18"/>
          <w:szCs w:val="18"/>
        </w:rPr>
        <w:footnoteRef/>
      </w:r>
      <w:r w:rsidRPr="00E128EE">
        <w:rPr>
          <w:rFonts w:ascii="Arial" w:hAnsi="Arial" w:cs="Arial"/>
          <w:sz w:val="18"/>
          <w:szCs w:val="18"/>
        </w:rPr>
        <w:t xml:space="preserve"> </w:t>
      </w:r>
      <w:r w:rsidRPr="00E128EE">
        <w:rPr>
          <w:rFonts w:ascii="Arial" w:hAnsi="Arial" w:cs="Arial"/>
          <w:sz w:val="18"/>
          <w:szCs w:val="18"/>
          <w:lang w:val="en-NZ"/>
        </w:rPr>
        <w:t>UNDP advised that the Technical Group was an ad hoc working group that met as and when needed, on average four times a year, to provide advice on site level work plans, the recommendations on system plans, the economic valuation works, etc.</w:t>
      </w:r>
    </w:p>
  </w:footnote>
  <w:footnote w:id="14">
    <w:p w14:paraId="69FC05D9" w14:textId="77777777" w:rsidR="00EB03A3" w:rsidRPr="00F12401" w:rsidRDefault="00EB03A3" w:rsidP="00EB03A3">
      <w:pPr>
        <w:pStyle w:val="FootnoteText"/>
        <w:rPr>
          <w:rFonts w:ascii="Arial" w:hAnsi="Arial" w:cs="Arial"/>
          <w:sz w:val="18"/>
          <w:szCs w:val="18"/>
          <w:lang w:val="en-NZ"/>
        </w:rPr>
      </w:pPr>
      <w:r w:rsidRPr="00F12401">
        <w:rPr>
          <w:rStyle w:val="FootnoteReference"/>
          <w:rFonts w:ascii="Arial" w:hAnsi="Arial" w:cs="Arial"/>
          <w:sz w:val="18"/>
          <w:szCs w:val="18"/>
        </w:rPr>
        <w:footnoteRef/>
      </w:r>
      <w:r w:rsidRPr="00F12401">
        <w:rPr>
          <w:rFonts w:ascii="Arial" w:hAnsi="Arial" w:cs="Arial"/>
          <w:sz w:val="18"/>
          <w:szCs w:val="18"/>
        </w:rPr>
        <w:t xml:space="preserve"> UNDP (2009)  </w:t>
      </w:r>
      <w:r w:rsidRPr="00F12401">
        <w:rPr>
          <w:rFonts w:ascii="Arial" w:hAnsi="Arial" w:cs="Arial"/>
          <w:i/>
          <w:sz w:val="18"/>
          <w:szCs w:val="18"/>
        </w:rPr>
        <w:t>Handbook on Planning, Monitoring and Evaluatin</w:t>
      </w:r>
      <w:r>
        <w:rPr>
          <w:rFonts w:ascii="Arial" w:hAnsi="Arial" w:cs="Arial"/>
          <w:i/>
          <w:sz w:val="18"/>
          <w:szCs w:val="18"/>
        </w:rPr>
        <w:t>g</w:t>
      </w:r>
      <w:r w:rsidRPr="00F12401">
        <w:rPr>
          <w:rFonts w:ascii="Arial" w:hAnsi="Arial" w:cs="Arial"/>
          <w:i/>
          <w:sz w:val="18"/>
          <w:szCs w:val="18"/>
        </w:rPr>
        <w:t xml:space="preserve"> for Development Results.</w:t>
      </w:r>
      <w:r w:rsidRPr="00F12401">
        <w:rPr>
          <w:rFonts w:ascii="Arial" w:hAnsi="Arial" w:cs="Arial"/>
          <w:sz w:val="18"/>
          <w:szCs w:val="18"/>
        </w:rPr>
        <w:t xml:space="preserve">  United Nations Development Programme, New York.</w:t>
      </w:r>
    </w:p>
  </w:footnote>
  <w:footnote w:id="15">
    <w:p w14:paraId="047950DE" w14:textId="77777777" w:rsidR="00EB03A3" w:rsidRPr="00FE3D9A" w:rsidRDefault="00EB03A3" w:rsidP="00EB03A3">
      <w:pPr>
        <w:pStyle w:val="FootnoteText"/>
        <w:rPr>
          <w:rFonts w:ascii="Arial" w:hAnsi="Arial" w:cs="Arial"/>
          <w:sz w:val="18"/>
          <w:szCs w:val="18"/>
        </w:rPr>
      </w:pPr>
      <w:r w:rsidRPr="00FE3D9A">
        <w:rPr>
          <w:rStyle w:val="FootnoteReference"/>
          <w:rFonts w:ascii="Arial" w:hAnsi="Arial" w:cs="Arial"/>
          <w:sz w:val="18"/>
          <w:szCs w:val="18"/>
        </w:rPr>
        <w:footnoteRef/>
      </w:r>
      <w:r w:rsidRPr="00FE3D9A">
        <w:rPr>
          <w:rFonts w:ascii="Arial" w:hAnsi="Arial" w:cs="Arial"/>
          <w:sz w:val="18"/>
          <w:szCs w:val="18"/>
        </w:rPr>
        <w:t xml:space="preserve"> Outcome 4 new wording as recommended – see section 8, recommendation 8.3.4</w:t>
      </w:r>
    </w:p>
  </w:footnote>
  <w:footnote w:id="16">
    <w:p w14:paraId="3D2011DE" w14:textId="77777777" w:rsidR="00EB03A3" w:rsidRPr="00925D56" w:rsidRDefault="00EB03A3" w:rsidP="00925D56">
      <w:pPr>
        <w:pStyle w:val="FootnoteText"/>
        <w:rPr>
          <w:rFonts w:ascii="Arial" w:hAnsi="Arial" w:cs="Arial"/>
          <w:sz w:val="18"/>
          <w:szCs w:val="18"/>
        </w:rPr>
      </w:pPr>
      <w:r w:rsidRPr="00925D56">
        <w:rPr>
          <w:rStyle w:val="FootnoteReference"/>
          <w:rFonts w:ascii="Arial" w:hAnsi="Arial" w:cs="Arial"/>
          <w:sz w:val="18"/>
          <w:szCs w:val="18"/>
        </w:rPr>
        <w:footnoteRef/>
      </w:r>
      <w:r w:rsidRPr="00925D56">
        <w:rPr>
          <w:rFonts w:ascii="Arial" w:hAnsi="Arial" w:cs="Arial"/>
          <w:sz w:val="18"/>
          <w:szCs w:val="18"/>
        </w:rPr>
        <w:t xml:space="preserve"> According to project structure in ProDoc, there is</w:t>
      </w:r>
      <w:r>
        <w:rPr>
          <w:rFonts w:ascii="Arial" w:hAnsi="Arial" w:cs="Arial"/>
          <w:sz w:val="18"/>
          <w:szCs w:val="18"/>
        </w:rPr>
        <w:t xml:space="preserve"> a</w:t>
      </w:r>
      <w:r w:rsidRPr="00925D56">
        <w:rPr>
          <w:rFonts w:ascii="Arial" w:hAnsi="Arial" w:cs="Arial"/>
          <w:sz w:val="18"/>
          <w:szCs w:val="18"/>
        </w:rPr>
        <w:t xml:space="preserve"> TAG and the project has appointed TAG members. But they do</w:t>
      </w:r>
      <w:r>
        <w:rPr>
          <w:rFonts w:ascii="Arial" w:hAnsi="Arial" w:cs="Arial"/>
          <w:sz w:val="18"/>
          <w:szCs w:val="18"/>
        </w:rPr>
        <w:t xml:space="preserve"> </w:t>
      </w:r>
      <w:r w:rsidRPr="00925D56">
        <w:rPr>
          <w:rFonts w:ascii="Arial" w:hAnsi="Arial" w:cs="Arial"/>
          <w:sz w:val="18"/>
          <w:szCs w:val="18"/>
        </w:rPr>
        <w:t>n</w:t>
      </w:r>
      <w:r>
        <w:rPr>
          <w:rFonts w:ascii="Arial" w:hAnsi="Arial" w:cs="Arial"/>
          <w:sz w:val="18"/>
          <w:szCs w:val="18"/>
        </w:rPr>
        <w:t>o</w:t>
      </w:r>
      <w:r w:rsidRPr="00925D56">
        <w:rPr>
          <w:rFonts w:ascii="Arial" w:hAnsi="Arial" w:cs="Arial"/>
          <w:sz w:val="18"/>
          <w:szCs w:val="18"/>
        </w:rPr>
        <w:t xml:space="preserve">t seem to have </w:t>
      </w:r>
      <w:r>
        <w:rPr>
          <w:rFonts w:ascii="Arial" w:hAnsi="Arial" w:cs="Arial"/>
          <w:sz w:val="18"/>
          <w:szCs w:val="18"/>
        </w:rPr>
        <w:t xml:space="preserve">a </w:t>
      </w:r>
      <w:r w:rsidRPr="00925D56">
        <w:rPr>
          <w:rFonts w:ascii="Arial" w:hAnsi="Arial" w:cs="Arial"/>
          <w:sz w:val="18"/>
          <w:szCs w:val="18"/>
        </w:rPr>
        <w:t>significant role in practice.</w:t>
      </w:r>
    </w:p>
    <w:p w14:paraId="125A347D" w14:textId="77777777" w:rsidR="00EB03A3" w:rsidRPr="00925D56" w:rsidRDefault="00EB03A3">
      <w:pPr>
        <w:pStyle w:val="FootnoteText"/>
        <w:rPr>
          <w:lang w:val="en-NZ"/>
        </w:rPr>
      </w:pPr>
    </w:p>
  </w:footnote>
  <w:footnote w:id="17">
    <w:p w14:paraId="299C53C9" w14:textId="77777777" w:rsidR="00EB03A3" w:rsidRDefault="00EB03A3">
      <w:pPr>
        <w:pStyle w:val="FootnoteText"/>
      </w:pPr>
      <w:r>
        <w:rPr>
          <w:rStyle w:val="FootnoteReference"/>
        </w:rPr>
        <w:footnoteRef/>
      </w:r>
      <w:r>
        <w:t xml:space="preserve"> </w:t>
      </w:r>
      <w:r>
        <w:rPr>
          <w:rFonts w:ascii="Arial" w:hAnsi="Arial" w:cs="Arial"/>
          <w:sz w:val="18"/>
          <w:szCs w:val="18"/>
        </w:rPr>
        <w:t xml:space="preserve">Ullrich, Stephanie, et. al.  (2014)  </w:t>
      </w:r>
      <w:r w:rsidRPr="00B9207A">
        <w:rPr>
          <w:rFonts w:ascii="Arial" w:hAnsi="Arial" w:cs="Arial"/>
          <w:i/>
          <w:sz w:val="18"/>
          <w:szCs w:val="18"/>
        </w:rPr>
        <w:t>Guidance for conducting Mid-Term Reviews of UNDP-supported, GEF-financed projects</w:t>
      </w:r>
      <w:r w:rsidRPr="00EE5252">
        <w:rPr>
          <w:rFonts w:ascii="Arial" w:hAnsi="Arial" w:cs="Arial"/>
          <w:sz w:val="18"/>
          <w:szCs w:val="18"/>
        </w:rPr>
        <w:t xml:space="preserve">. </w:t>
      </w:r>
      <w:r>
        <w:rPr>
          <w:rFonts w:ascii="Arial" w:hAnsi="Arial" w:cs="Arial"/>
          <w:sz w:val="18"/>
          <w:szCs w:val="18"/>
        </w:rPr>
        <w:t xml:space="preserve"> UNDP-GEF Directorate.  United Nations Development Programme</w:t>
      </w:r>
    </w:p>
  </w:footnote>
  <w:footnote w:id="18">
    <w:p w14:paraId="6D471E95" w14:textId="77777777" w:rsidR="00EB03A3" w:rsidRPr="00A16FC4" w:rsidRDefault="00EB03A3">
      <w:pPr>
        <w:pStyle w:val="FootnoteText"/>
        <w:rPr>
          <w:rFonts w:ascii="Arial" w:hAnsi="Arial" w:cs="Arial"/>
          <w:sz w:val="18"/>
          <w:szCs w:val="18"/>
          <w:lang w:val="en-NZ"/>
        </w:rPr>
      </w:pPr>
      <w:r w:rsidRPr="00A16FC4">
        <w:rPr>
          <w:rStyle w:val="FootnoteReference"/>
          <w:rFonts w:ascii="Arial" w:hAnsi="Arial" w:cs="Arial"/>
          <w:sz w:val="18"/>
          <w:szCs w:val="18"/>
        </w:rPr>
        <w:footnoteRef/>
      </w:r>
      <w:r w:rsidRPr="00A16FC4">
        <w:rPr>
          <w:rFonts w:ascii="Arial" w:hAnsi="Arial" w:cs="Arial"/>
          <w:sz w:val="18"/>
          <w:szCs w:val="18"/>
        </w:rPr>
        <w:t xml:space="preserve"> UNDP notes that while adaptive measures were taken,</w:t>
      </w:r>
      <w:r w:rsidRPr="00A16FC4">
        <w:rPr>
          <w:rFonts w:ascii="Arial" w:hAnsi="Arial" w:cs="Arial"/>
          <w:sz w:val="18"/>
          <w:szCs w:val="18"/>
          <w:lang w:val="en-NZ"/>
        </w:rPr>
        <w:t xml:space="preserve"> the efficiency and effectiveness of the ensuing adaptive management were a problem.</w:t>
      </w:r>
    </w:p>
  </w:footnote>
  <w:footnote w:id="19">
    <w:p w14:paraId="5C6D2ECA" w14:textId="77777777" w:rsidR="00EB03A3" w:rsidRDefault="00EB03A3">
      <w:pPr>
        <w:pStyle w:val="FootnoteText"/>
      </w:pPr>
      <w:r w:rsidRPr="003934B9">
        <w:rPr>
          <w:rStyle w:val="FootnoteReference"/>
          <w:rFonts w:ascii="Arial" w:hAnsi="Arial" w:cs="Arial"/>
          <w:sz w:val="18"/>
          <w:szCs w:val="18"/>
        </w:rPr>
        <w:footnoteRef/>
      </w:r>
      <w:r w:rsidRPr="003934B9">
        <w:rPr>
          <w:rFonts w:ascii="Arial" w:hAnsi="Arial" w:cs="Arial"/>
          <w:sz w:val="18"/>
          <w:szCs w:val="18"/>
        </w:rPr>
        <w:t xml:space="preserve"> PIR-2013 states that “</w:t>
      </w:r>
      <w:r w:rsidRPr="003934B9">
        <w:rPr>
          <w:rFonts w:ascii="Arial" w:hAnsi="Arial" w:cs="Arial"/>
          <w:i/>
          <w:sz w:val="18"/>
          <w:szCs w:val="18"/>
          <w:lang w:val="en-NZ"/>
        </w:rPr>
        <w:t>Financial capacity assessment reveals significant risks on financial management system of implementing partner (IP) if project budget is transferred</w:t>
      </w:r>
      <w:r w:rsidRPr="003934B9">
        <w:rPr>
          <w:rFonts w:ascii="Arial" w:hAnsi="Arial" w:cs="Arial"/>
          <w:sz w:val="18"/>
          <w:szCs w:val="18"/>
          <w:lang w:val="en-NZ"/>
        </w:rPr>
        <w:t>.”</w:t>
      </w:r>
    </w:p>
  </w:footnote>
  <w:footnote w:id="20">
    <w:p w14:paraId="63A8F48A" w14:textId="77777777" w:rsidR="00EB03A3" w:rsidRDefault="00EB03A3" w:rsidP="009906FE">
      <w:pPr>
        <w:pStyle w:val="Heading1"/>
        <w:spacing w:before="0" w:line="240" w:lineRule="auto"/>
      </w:pPr>
      <w:r w:rsidRPr="00032B0E">
        <w:rPr>
          <w:rStyle w:val="FootnoteReference"/>
          <w:rFonts w:ascii="Arial" w:hAnsi="Arial" w:cs="Arial"/>
          <w:b w:val="0"/>
          <w:color w:val="auto"/>
          <w:sz w:val="18"/>
          <w:szCs w:val="18"/>
        </w:rPr>
        <w:footnoteRef/>
      </w:r>
      <w:r w:rsidRPr="00032B0E">
        <w:rPr>
          <w:rFonts w:ascii="Arial" w:hAnsi="Arial" w:cs="Arial"/>
          <w:b w:val="0"/>
          <w:color w:val="auto"/>
          <w:sz w:val="18"/>
          <w:szCs w:val="18"/>
        </w:rPr>
        <w:t xml:space="preserve"> </w:t>
      </w:r>
      <w:r>
        <w:rPr>
          <w:rFonts w:ascii="Arial" w:hAnsi="Arial" w:cs="Arial"/>
          <w:b w:val="0"/>
          <w:color w:val="auto"/>
          <w:sz w:val="18"/>
          <w:szCs w:val="18"/>
        </w:rPr>
        <w:t>S</w:t>
      </w:r>
      <w:r w:rsidRPr="00032B0E">
        <w:rPr>
          <w:rFonts w:ascii="Arial" w:hAnsi="Arial" w:cs="Arial"/>
          <w:b w:val="0"/>
          <w:color w:val="auto"/>
          <w:sz w:val="18"/>
          <w:szCs w:val="18"/>
        </w:rPr>
        <w:t xml:space="preserve">ee </w:t>
      </w:r>
      <w:hyperlink r:id="rId2" w:history="1">
        <w:r w:rsidRPr="00032B0E">
          <w:rPr>
            <w:rStyle w:val="Hyperlink"/>
            <w:rFonts w:ascii="Arial" w:hAnsi="Arial" w:cs="Arial"/>
            <w:b w:val="0"/>
            <w:sz w:val="18"/>
            <w:szCs w:val="18"/>
          </w:rPr>
          <w:t>UNDP Discussion Paper: Innovations in Monitoring &amp; Evaluating Results</w:t>
        </w:r>
      </w:hyperlink>
      <w:r w:rsidRPr="00032B0E">
        <w:rPr>
          <w:rFonts w:ascii="Arial" w:hAnsi="Arial" w:cs="Arial"/>
          <w:b w:val="0"/>
          <w:color w:val="auto"/>
          <w:sz w:val="18"/>
          <w:szCs w:val="18"/>
        </w:rPr>
        <w:t xml:space="preserve">, </w:t>
      </w:r>
      <w:r w:rsidRPr="00032B0E">
        <w:rPr>
          <w:rStyle w:val="BodyTextChar"/>
          <w:rFonts w:ascii="Arial" w:hAnsi="Arial" w:cs="Arial"/>
          <w:b w:val="0"/>
          <w:color w:val="auto"/>
          <w:sz w:val="18"/>
          <w:szCs w:val="18"/>
        </w:rPr>
        <w:t xml:space="preserve">05 Nov 2013. </w:t>
      </w:r>
    </w:p>
  </w:footnote>
  <w:footnote w:id="21">
    <w:p w14:paraId="63BA4752" w14:textId="77777777" w:rsidR="00EB03A3" w:rsidRDefault="00EB03A3">
      <w:pPr>
        <w:pStyle w:val="FootnoteText"/>
      </w:pPr>
      <w:r w:rsidRPr="009A3C59">
        <w:rPr>
          <w:rStyle w:val="FootnoteReference"/>
          <w:rFonts w:ascii="Arial" w:hAnsi="Arial" w:cs="Arial"/>
          <w:sz w:val="18"/>
          <w:szCs w:val="18"/>
        </w:rPr>
        <w:footnoteRef/>
      </w:r>
      <w:r w:rsidRPr="009A3C59">
        <w:rPr>
          <w:rFonts w:ascii="Arial" w:hAnsi="Arial" w:cs="Arial"/>
          <w:sz w:val="18"/>
          <w:szCs w:val="18"/>
        </w:rPr>
        <w:t xml:space="preserve"> </w:t>
      </w:r>
      <w:hyperlink r:id="rId3" w:history="1">
        <w:r w:rsidRPr="00872274">
          <w:rPr>
            <w:rStyle w:val="Hyperlink"/>
            <w:rFonts w:ascii="Arial" w:hAnsi="Arial" w:cs="Arial"/>
            <w:sz w:val="18"/>
            <w:szCs w:val="18"/>
          </w:rPr>
          <w:t>http://www.worldbank.org/en/country/thailand/overview</w:t>
        </w:r>
      </w:hyperlink>
      <w:r>
        <w:rPr>
          <w:rFonts w:ascii="Arial" w:hAnsi="Arial" w:cs="Arial"/>
          <w:sz w:val="18"/>
          <w:szCs w:val="18"/>
        </w:rPr>
        <w:t xml:space="preserve">  </w:t>
      </w:r>
    </w:p>
  </w:footnote>
  <w:footnote w:id="22">
    <w:p w14:paraId="7C4EF1EC" w14:textId="77777777" w:rsidR="00EB03A3" w:rsidRDefault="00EB03A3">
      <w:pPr>
        <w:pStyle w:val="FootnoteText"/>
      </w:pPr>
      <w:r w:rsidRPr="00495C51">
        <w:rPr>
          <w:rStyle w:val="FootnoteReference"/>
          <w:rFonts w:ascii="Arial" w:hAnsi="Arial" w:cs="Arial"/>
          <w:sz w:val="18"/>
          <w:szCs w:val="18"/>
        </w:rPr>
        <w:footnoteRef/>
      </w:r>
      <w:r w:rsidRPr="00495C51">
        <w:rPr>
          <w:rFonts w:ascii="Arial" w:hAnsi="Arial" w:cs="Arial"/>
          <w:sz w:val="18"/>
          <w:szCs w:val="18"/>
        </w:rPr>
        <w:t xml:space="preserve"> </w:t>
      </w:r>
      <w:hyperlink r:id="rId4" w:history="1">
        <w:r w:rsidRPr="00495C51">
          <w:rPr>
            <w:rStyle w:val="Hyperlink"/>
            <w:rFonts w:ascii="Arial" w:hAnsi="Arial" w:cs="Arial"/>
            <w:sz w:val="18"/>
            <w:szCs w:val="18"/>
          </w:rPr>
          <w:t>http://www.undp.org/content/undp/en/home/ourwork/democraticgovernance/focus_areas/focus_human_rights/</w:t>
        </w:r>
      </w:hyperlink>
      <w:r w:rsidRPr="00495C51">
        <w:rPr>
          <w:rFonts w:ascii="Arial" w:hAnsi="Arial" w:cs="Arial"/>
          <w:sz w:val="18"/>
          <w:szCs w:val="18"/>
        </w:rPr>
        <w:t xml:space="preserve"> </w:t>
      </w:r>
    </w:p>
  </w:footnote>
  <w:footnote w:id="23">
    <w:p w14:paraId="7BA3E277" w14:textId="77777777" w:rsidR="00EB03A3" w:rsidRPr="002C107B" w:rsidRDefault="00EB03A3">
      <w:pPr>
        <w:pStyle w:val="FootnoteText"/>
        <w:rPr>
          <w:rFonts w:ascii="Arial" w:hAnsi="Arial" w:cs="Arial"/>
          <w:sz w:val="18"/>
          <w:szCs w:val="18"/>
          <w:lang w:val="en-NZ"/>
        </w:rPr>
      </w:pPr>
      <w:r w:rsidRPr="002C107B">
        <w:rPr>
          <w:rStyle w:val="FootnoteReference"/>
          <w:rFonts w:ascii="Arial" w:hAnsi="Arial" w:cs="Arial"/>
          <w:sz w:val="18"/>
          <w:szCs w:val="18"/>
        </w:rPr>
        <w:footnoteRef/>
      </w:r>
      <w:r w:rsidRPr="002C107B">
        <w:rPr>
          <w:rFonts w:ascii="Arial" w:hAnsi="Arial" w:cs="Arial"/>
          <w:sz w:val="18"/>
          <w:szCs w:val="18"/>
        </w:rPr>
        <w:t xml:space="preserve"> In some pilot sites, there are agreements with local communities that they can access resources in the PA.  These are more of a case-by-case practice rather than a systematic plan across al</w:t>
      </w:r>
      <w:r>
        <w:rPr>
          <w:rFonts w:ascii="Arial" w:hAnsi="Arial" w:cs="Arial"/>
          <w:sz w:val="18"/>
          <w:szCs w:val="18"/>
        </w:rPr>
        <w:t>l PA</w:t>
      </w:r>
      <w:r w:rsidRPr="002C107B">
        <w:rPr>
          <w:rFonts w:ascii="Arial" w:hAnsi="Arial" w:cs="Arial"/>
          <w:sz w:val="18"/>
          <w:szCs w:val="18"/>
        </w:rPr>
        <w:t>s and arise out of the Constitution Provision of community’s rights regarding natural resources and it cannot be attributed to the project.  However, the project could study how the community’s rights have been secured without damaging the ecological balance and the case can be written up for replication</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5021" w14:textId="77777777" w:rsidR="00EB03A3" w:rsidRPr="00F86229" w:rsidRDefault="00EB03A3" w:rsidP="00F8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7FC"/>
    <w:multiLevelType w:val="hybridMultilevel"/>
    <w:tmpl w:val="0AACB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7C1AED"/>
    <w:multiLevelType w:val="hybridMultilevel"/>
    <w:tmpl w:val="7DE2A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980CEF"/>
    <w:multiLevelType w:val="hybridMultilevel"/>
    <w:tmpl w:val="C83AE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6F45A0"/>
    <w:multiLevelType w:val="hybridMultilevel"/>
    <w:tmpl w:val="8DDA7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1D1D71"/>
    <w:multiLevelType w:val="hybridMultilevel"/>
    <w:tmpl w:val="7F485D2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30F866B4"/>
    <w:multiLevelType w:val="hybridMultilevel"/>
    <w:tmpl w:val="E11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52D1C"/>
    <w:multiLevelType w:val="hybridMultilevel"/>
    <w:tmpl w:val="95E86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DB35338"/>
    <w:multiLevelType w:val="hybridMultilevel"/>
    <w:tmpl w:val="C89A5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097040"/>
    <w:multiLevelType w:val="hybridMultilevel"/>
    <w:tmpl w:val="117E6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973854"/>
    <w:multiLevelType w:val="hybridMultilevel"/>
    <w:tmpl w:val="713A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4728B"/>
    <w:multiLevelType w:val="multilevel"/>
    <w:tmpl w:val="0B6EEB9E"/>
    <w:lvl w:ilvl="0">
      <w:start w:val="1"/>
      <w:numFmt w:val="decimal"/>
      <w:pStyle w:val="Table"/>
      <w:lvlText w:val="Table %1:"/>
      <w:lvlJc w:val="left"/>
      <w:pPr>
        <w:tabs>
          <w:tab w:val="num" w:pos="1080"/>
        </w:tabs>
      </w:pPr>
      <w:rPr>
        <w:rFonts w:ascii="Arial" w:hAnsi="Arial" w:cs="Times New Roman" w:hint="default"/>
        <w:b/>
        <w:i w:val="0"/>
        <w:sz w:val="22"/>
      </w:rPr>
    </w:lvl>
    <w:lvl w:ilvl="1">
      <w:start w:val="1"/>
      <w:numFmt w:val="decimal"/>
      <w:lvlRestart w:val="0"/>
      <w:lvlText w:val="%2"/>
      <w:lvlJc w:val="left"/>
      <w:pPr>
        <w:tabs>
          <w:tab w:val="num" w:pos="360"/>
        </w:tabs>
      </w:pPr>
      <w:rPr>
        <w:rFonts w:ascii="Arial" w:hAnsi="Arial" w:cs="Times New Roman" w:hint="default"/>
        <w:b/>
        <w:i w:val="0"/>
        <w:sz w:val="22"/>
      </w:rPr>
    </w:lvl>
    <w:lvl w:ilvl="2">
      <w:start w:val="1"/>
      <w:numFmt w:val="decimal"/>
      <w:lvlText w:val="%1.4.%3"/>
      <w:lvlJc w:val="left"/>
      <w:pPr>
        <w:tabs>
          <w:tab w:val="num" w:pos="720"/>
        </w:tabs>
      </w:pPr>
      <w:rPr>
        <w:rFonts w:ascii="Arial" w:hAnsi="Arial" w:cs="Times New Roman" w:hint="default"/>
        <w:b w:val="0"/>
        <w:i w:val="0"/>
        <w:sz w:val="18"/>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11" w15:restartNumberingAfterBreak="0">
    <w:nsid w:val="72783892"/>
    <w:multiLevelType w:val="multilevel"/>
    <w:tmpl w:val="E932ABC6"/>
    <w:lvl w:ilvl="0">
      <w:start w:val="8"/>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67C4A19"/>
    <w:multiLevelType w:val="hybridMultilevel"/>
    <w:tmpl w:val="17AE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4"/>
  </w:num>
  <w:num w:numId="5">
    <w:abstractNumId w:val="3"/>
  </w:num>
  <w:num w:numId="6">
    <w:abstractNumId w:val="8"/>
  </w:num>
  <w:num w:numId="7">
    <w:abstractNumId w:val="7"/>
  </w:num>
  <w:num w:numId="8">
    <w:abstractNumId w:val="1"/>
  </w:num>
  <w:num w:numId="9">
    <w:abstractNumId w:val="5"/>
  </w:num>
  <w:num w:numId="10">
    <w:abstractNumId w:val="9"/>
  </w:num>
  <w:num w:numId="11">
    <w:abstractNumId w:val="12"/>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18"/>
    <w:rsid w:val="0000025D"/>
    <w:rsid w:val="00000679"/>
    <w:rsid w:val="00000D6C"/>
    <w:rsid w:val="00001E34"/>
    <w:rsid w:val="0000437D"/>
    <w:rsid w:val="00004787"/>
    <w:rsid w:val="00005887"/>
    <w:rsid w:val="00005FE9"/>
    <w:rsid w:val="000070AD"/>
    <w:rsid w:val="00007837"/>
    <w:rsid w:val="0001109C"/>
    <w:rsid w:val="0001172C"/>
    <w:rsid w:val="00011A41"/>
    <w:rsid w:val="00011BC7"/>
    <w:rsid w:val="000122CF"/>
    <w:rsid w:val="00012469"/>
    <w:rsid w:val="00012FCE"/>
    <w:rsid w:val="00015729"/>
    <w:rsid w:val="00015D84"/>
    <w:rsid w:val="00015EF6"/>
    <w:rsid w:val="00016BA9"/>
    <w:rsid w:val="00017DD8"/>
    <w:rsid w:val="000209F4"/>
    <w:rsid w:val="00021B19"/>
    <w:rsid w:val="00021B56"/>
    <w:rsid w:val="0002471D"/>
    <w:rsid w:val="00024B8E"/>
    <w:rsid w:val="000256CE"/>
    <w:rsid w:val="00030209"/>
    <w:rsid w:val="000307A2"/>
    <w:rsid w:val="00031E76"/>
    <w:rsid w:val="00032B0E"/>
    <w:rsid w:val="00034E63"/>
    <w:rsid w:val="000359EC"/>
    <w:rsid w:val="000369C9"/>
    <w:rsid w:val="000375CC"/>
    <w:rsid w:val="000376FA"/>
    <w:rsid w:val="00037E22"/>
    <w:rsid w:val="00040D9E"/>
    <w:rsid w:val="000415C2"/>
    <w:rsid w:val="00042204"/>
    <w:rsid w:val="00043D17"/>
    <w:rsid w:val="000445A1"/>
    <w:rsid w:val="000453F7"/>
    <w:rsid w:val="000464BD"/>
    <w:rsid w:val="0004668A"/>
    <w:rsid w:val="00046A6F"/>
    <w:rsid w:val="00047F72"/>
    <w:rsid w:val="00052317"/>
    <w:rsid w:val="000533C3"/>
    <w:rsid w:val="00054F6D"/>
    <w:rsid w:val="000551CA"/>
    <w:rsid w:val="00055C8B"/>
    <w:rsid w:val="00057E73"/>
    <w:rsid w:val="00060928"/>
    <w:rsid w:val="00060FAE"/>
    <w:rsid w:val="0006231E"/>
    <w:rsid w:val="00063C95"/>
    <w:rsid w:val="000641BC"/>
    <w:rsid w:val="00065214"/>
    <w:rsid w:val="00065A29"/>
    <w:rsid w:val="00066857"/>
    <w:rsid w:val="0006691C"/>
    <w:rsid w:val="000703CF"/>
    <w:rsid w:val="00070EE9"/>
    <w:rsid w:val="000712A3"/>
    <w:rsid w:val="00073680"/>
    <w:rsid w:val="0007403D"/>
    <w:rsid w:val="00074B69"/>
    <w:rsid w:val="0007592D"/>
    <w:rsid w:val="00075A04"/>
    <w:rsid w:val="00076697"/>
    <w:rsid w:val="00081547"/>
    <w:rsid w:val="00082033"/>
    <w:rsid w:val="0008317F"/>
    <w:rsid w:val="00083627"/>
    <w:rsid w:val="000842D8"/>
    <w:rsid w:val="00084720"/>
    <w:rsid w:val="00085768"/>
    <w:rsid w:val="00090569"/>
    <w:rsid w:val="000905C9"/>
    <w:rsid w:val="0009151B"/>
    <w:rsid w:val="0009193C"/>
    <w:rsid w:val="00091F33"/>
    <w:rsid w:val="00092A1A"/>
    <w:rsid w:val="00093862"/>
    <w:rsid w:val="00094DDF"/>
    <w:rsid w:val="0009516C"/>
    <w:rsid w:val="000956E1"/>
    <w:rsid w:val="00095C63"/>
    <w:rsid w:val="00096BBF"/>
    <w:rsid w:val="00096E50"/>
    <w:rsid w:val="000A3262"/>
    <w:rsid w:val="000A374D"/>
    <w:rsid w:val="000A485D"/>
    <w:rsid w:val="000A62B8"/>
    <w:rsid w:val="000A7DDF"/>
    <w:rsid w:val="000B099B"/>
    <w:rsid w:val="000B2AC2"/>
    <w:rsid w:val="000B2B92"/>
    <w:rsid w:val="000B6104"/>
    <w:rsid w:val="000B6BDB"/>
    <w:rsid w:val="000B7859"/>
    <w:rsid w:val="000C01DA"/>
    <w:rsid w:val="000C055D"/>
    <w:rsid w:val="000C15F4"/>
    <w:rsid w:val="000C3145"/>
    <w:rsid w:val="000C4CB6"/>
    <w:rsid w:val="000C7107"/>
    <w:rsid w:val="000C729B"/>
    <w:rsid w:val="000D012B"/>
    <w:rsid w:val="000D0218"/>
    <w:rsid w:val="000D0587"/>
    <w:rsid w:val="000D161A"/>
    <w:rsid w:val="000D3DC3"/>
    <w:rsid w:val="000D7C02"/>
    <w:rsid w:val="000E1AD0"/>
    <w:rsid w:val="000E214E"/>
    <w:rsid w:val="000E3442"/>
    <w:rsid w:val="000E3897"/>
    <w:rsid w:val="000E549D"/>
    <w:rsid w:val="000E6D93"/>
    <w:rsid w:val="000F0271"/>
    <w:rsid w:val="000F098B"/>
    <w:rsid w:val="000F6AAA"/>
    <w:rsid w:val="00101E91"/>
    <w:rsid w:val="00102473"/>
    <w:rsid w:val="001027C3"/>
    <w:rsid w:val="001045DC"/>
    <w:rsid w:val="00105777"/>
    <w:rsid w:val="00106D37"/>
    <w:rsid w:val="00107753"/>
    <w:rsid w:val="00112DD6"/>
    <w:rsid w:val="00113201"/>
    <w:rsid w:val="001153CC"/>
    <w:rsid w:val="001167FB"/>
    <w:rsid w:val="00120BB9"/>
    <w:rsid w:val="0012163B"/>
    <w:rsid w:val="00123658"/>
    <w:rsid w:val="0012425B"/>
    <w:rsid w:val="00125FA0"/>
    <w:rsid w:val="001261F2"/>
    <w:rsid w:val="001279C8"/>
    <w:rsid w:val="00127AA6"/>
    <w:rsid w:val="00127D0F"/>
    <w:rsid w:val="00131A26"/>
    <w:rsid w:val="00131C25"/>
    <w:rsid w:val="00132FFB"/>
    <w:rsid w:val="001331B3"/>
    <w:rsid w:val="00133425"/>
    <w:rsid w:val="0013360B"/>
    <w:rsid w:val="00133E24"/>
    <w:rsid w:val="00134BBC"/>
    <w:rsid w:val="00140833"/>
    <w:rsid w:val="0014084D"/>
    <w:rsid w:val="00142D77"/>
    <w:rsid w:val="00142E6F"/>
    <w:rsid w:val="00142EA5"/>
    <w:rsid w:val="00143375"/>
    <w:rsid w:val="00146B84"/>
    <w:rsid w:val="00147E3D"/>
    <w:rsid w:val="00147E9F"/>
    <w:rsid w:val="00150578"/>
    <w:rsid w:val="00151A37"/>
    <w:rsid w:val="00153EF6"/>
    <w:rsid w:val="0015482B"/>
    <w:rsid w:val="001549BC"/>
    <w:rsid w:val="0016141B"/>
    <w:rsid w:val="00161848"/>
    <w:rsid w:val="00161C30"/>
    <w:rsid w:val="00163CB9"/>
    <w:rsid w:val="00164279"/>
    <w:rsid w:val="00164B40"/>
    <w:rsid w:val="00164E74"/>
    <w:rsid w:val="0016511A"/>
    <w:rsid w:val="0016519F"/>
    <w:rsid w:val="001651DF"/>
    <w:rsid w:val="001659DD"/>
    <w:rsid w:val="00166AD2"/>
    <w:rsid w:val="00166B84"/>
    <w:rsid w:val="0017270E"/>
    <w:rsid w:val="00173C9F"/>
    <w:rsid w:val="00176281"/>
    <w:rsid w:val="001767A3"/>
    <w:rsid w:val="00181A96"/>
    <w:rsid w:val="00182CB6"/>
    <w:rsid w:val="00183FBD"/>
    <w:rsid w:val="00184022"/>
    <w:rsid w:val="00186DCF"/>
    <w:rsid w:val="001914E8"/>
    <w:rsid w:val="00194EDB"/>
    <w:rsid w:val="0019519F"/>
    <w:rsid w:val="00195ED1"/>
    <w:rsid w:val="00197331"/>
    <w:rsid w:val="001978B1"/>
    <w:rsid w:val="001A06E5"/>
    <w:rsid w:val="001A17DB"/>
    <w:rsid w:val="001A21B0"/>
    <w:rsid w:val="001A2B47"/>
    <w:rsid w:val="001A418B"/>
    <w:rsid w:val="001A5E50"/>
    <w:rsid w:val="001A5E8A"/>
    <w:rsid w:val="001A67DD"/>
    <w:rsid w:val="001A790F"/>
    <w:rsid w:val="001B01F3"/>
    <w:rsid w:val="001B2A51"/>
    <w:rsid w:val="001B5909"/>
    <w:rsid w:val="001B676D"/>
    <w:rsid w:val="001B7325"/>
    <w:rsid w:val="001B77A1"/>
    <w:rsid w:val="001C0C2A"/>
    <w:rsid w:val="001C1194"/>
    <w:rsid w:val="001C1858"/>
    <w:rsid w:val="001C185A"/>
    <w:rsid w:val="001C29F3"/>
    <w:rsid w:val="001C59AF"/>
    <w:rsid w:val="001C5BF0"/>
    <w:rsid w:val="001C5C7B"/>
    <w:rsid w:val="001C619B"/>
    <w:rsid w:val="001C75F8"/>
    <w:rsid w:val="001C77C3"/>
    <w:rsid w:val="001C79B0"/>
    <w:rsid w:val="001C7EBF"/>
    <w:rsid w:val="001D034B"/>
    <w:rsid w:val="001D05B7"/>
    <w:rsid w:val="001D1C46"/>
    <w:rsid w:val="001D2D9B"/>
    <w:rsid w:val="001D325C"/>
    <w:rsid w:val="001D338A"/>
    <w:rsid w:val="001D37A1"/>
    <w:rsid w:val="001D5D87"/>
    <w:rsid w:val="001D6B8B"/>
    <w:rsid w:val="001E2CA1"/>
    <w:rsid w:val="001E3D34"/>
    <w:rsid w:val="001E3EC8"/>
    <w:rsid w:val="001E4AEF"/>
    <w:rsid w:val="001E6785"/>
    <w:rsid w:val="001E7354"/>
    <w:rsid w:val="001E768D"/>
    <w:rsid w:val="001F02C3"/>
    <w:rsid w:val="001F0586"/>
    <w:rsid w:val="001F08AD"/>
    <w:rsid w:val="001F14B1"/>
    <w:rsid w:val="001F1761"/>
    <w:rsid w:val="001F3DF7"/>
    <w:rsid w:val="001F49F6"/>
    <w:rsid w:val="001F4D46"/>
    <w:rsid w:val="001F51E2"/>
    <w:rsid w:val="001F76F2"/>
    <w:rsid w:val="002007C5"/>
    <w:rsid w:val="00201587"/>
    <w:rsid w:val="00201668"/>
    <w:rsid w:val="00202D6F"/>
    <w:rsid w:val="002072C7"/>
    <w:rsid w:val="00207A47"/>
    <w:rsid w:val="00207BD8"/>
    <w:rsid w:val="00210430"/>
    <w:rsid w:val="002108CE"/>
    <w:rsid w:val="00211487"/>
    <w:rsid w:val="002117F5"/>
    <w:rsid w:val="002125F7"/>
    <w:rsid w:val="00213415"/>
    <w:rsid w:val="0021456C"/>
    <w:rsid w:val="0021642B"/>
    <w:rsid w:val="0022004B"/>
    <w:rsid w:val="002206D3"/>
    <w:rsid w:val="00220894"/>
    <w:rsid w:val="00221188"/>
    <w:rsid w:val="002214A0"/>
    <w:rsid w:val="00221744"/>
    <w:rsid w:val="0022284F"/>
    <w:rsid w:val="0022348F"/>
    <w:rsid w:val="00224A8E"/>
    <w:rsid w:val="0022581B"/>
    <w:rsid w:val="00227A52"/>
    <w:rsid w:val="00231382"/>
    <w:rsid w:val="00231D32"/>
    <w:rsid w:val="00233516"/>
    <w:rsid w:val="002342FF"/>
    <w:rsid w:val="00234557"/>
    <w:rsid w:val="0023705A"/>
    <w:rsid w:val="0024123A"/>
    <w:rsid w:val="002416C0"/>
    <w:rsid w:val="00241992"/>
    <w:rsid w:val="00246DCE"/>
    <w:rsid w:val="0025085C"/>
    <w:rsid w:val="00250A8F"/>
    <w:rsid w:val="00250EFC"/>
    <w:rsid w:val="0025150E"/>
    <w:rsid w:val="00252761"/>
    <w:rsid w:val="002530DC"/>
    <w:rsid w:val="0025363E"/>
    <w:rsid w:val="002557C8"/>
    <w:rsid w:val="00255EB9"/>
    <w:rsid w:val="00256909"/>
    <w:rsid w:val="00257A47"/>
    <w:rsid w:val="00257BDD"/>
    <w:rsid w:val="002614A9"/>
    <w:rsid w:val="002631AB"/>
    <w:rsid w:val="00263A45"/>
    <w:rsid w:val="0026656D"/>
    <w:rsid w:val="002677B4"/>
    <w:rsid w:val="00270258"/>
    <w:rsid w:val="002713DF"/>
    <w:rsid w:val="00271A1E"/>
    <w:rsid w:val="00271EC0"/>
    <w:rsid w:val="00272B03"/>
    <w:rsid w:val="002741BE"/>
    <w:rsid w:val="0027589E"/>
    <w:rsid w:val="00275A6F"/>
    <w:rsid w:val="00280046"/>
    <w:rsid w:val="00280668"/>
    <w:rsid w:val="00281831"/>
    <w:rsid w:val="00281F4D"/>
    <w:rsid w:val="00282169"/>
    <w:rsid w:val="00285453"/>
    <w:rsid w:val="00290255"/>
    <w:rsid w:val="002907A9"/>
    <w:rsid w:val="00292188"/>
    <w:rsid w:val="002930A8"/>
    <w:rsid w:val="002935E6"/>
    <w:rsid w:val="002937E3"/>
    <w:rsid w:val="00293F45"/>
    <w:rsid w:val="002949AB"/>
    <w:rsid w:val="00294EC4"/>
    <w:rsid w:val="002951F5"/>
    <w:rsid w:val="00296045"/>
    <w:rsid w:val="00296953"/>
    <w:rsid w:val="002975EA"/>
    <w:rsid w:val="00297FAD"/>
    <w:rsid w:val="002A0AFC"/>
    <w:rsid w:val="002A0D8E"/>
    <w:rsid w:val="002A1427"/>
    <w:rsid w:val="002A28E7"/>
    <w:rsid w:val="002A3ADA"/>
    <w:rsid w:val="002A56BF"/>
    <w:rsid w:val="002A5A02"/>
    <w:rsid w:val="002A7E47"/>
    <w:rsid w:val="002B0140"/>
    <w:rsid w:val="002B10DF"/>
    <w:rsid w:val="002B36A9"/>
    <w:rsid w:val="002B46B1"/>
    <w:rsid w:val="002B53F6"/>
    <w:rsid w:val="002B5D97"/>
    <w:rsid w:val="002B5E3E"/>
    <w:rsid w:val="002B742A"/>
    <w:rsid w:val="002C107B"/>
    <w:rsid w:val="002C1B6A"/>
    <w:rsid w:val="002C1BF1"/>
    <w:rsid w:val="002C2A6F"/>
    <w:rsid w:val="002C54A1"/>
    <w:rsid w:val="002C72FB"/>
    <w:rsid w:val="002C75B9"/>
    <w:rsid w:val="002C774E"/>
    <w:rsid w:val="002C7C2D"/>
    <w:rsid w:val="002D0061"/>
    <w:rsid w:val="002D198C"/>
    <w:rsid w:val="002D29EF"/>
    <w:rsid w:val="002D2ABE"/>
    <w:rsid w:val="002D2C58"/>
    <w:rsid w:val="002D349C"/>
    <w:rsid w:val="002D456F"/>
    <w:rsid w:val="002D6382"/>
    <w:rsid w:val="002D6806"/>
    <w:rsid w:val="002D731D"/>
    <w:rsid w:val="002E0452"/>
    <w:rsid w:val="002E196A"/>
    <w:rsid w:val="002E2862"/>
    <w:rsid w:val="002E53F1"/>
    <w:rsid w:val="002E58C8"/>
    <w:rsid w:val="002E5B68"/>
    <w:rsid w:val="002E5F8A"/>
    <w:rsid w:val="002E69AF"/>
    <w:rsid w:val="002E7014"/>
    <w:rsid w:val="002E70DC"/>
    <w:rsid w:val="002E7279"/>
    <w:rsid w:val="002F0355"/>
    <w:rsid w:val="002F214E"/>
    <w:rsid w:val="002F32B6"/>
    <w:rsid w:val="002F34D3"/>
    <w:rsid w:val="002F4071"/>
    <w:rsid w:val="002F4527"/>
    <w:rsid w:val="002F5619"/>
    <w:rsid w:val="002F62B6"/>
    <w:rsid w:val="003037C9"/>
    <w:rsid w:val="0030482C"/>
    <w:rsid w:val="00305196"/>
    <w:rsid w:val="0030573E"/>
    <w:rsid w:val="00306021"/>
    <w:rsid w:val="003100DC"/>
    <w:rsid w:val="00310221"/>
    <w:rsid w:val="00310413"/>
    <w:rsid w:val="003105B3"/>
    <w:rsid w:val="00310745"/>
    <w:rsid w:val="00312626"/>
    <w:rsid w:val="00312F27"/>
    <w:rsid w:val="00315611"/>
    <w:rsid w:val="00315D68"/>
    <w:rsid w:val="00316A06"/>
    <w:rsid w:val="00317599"/>
    <w:rsid w:val="00320331"/>
    <w:rsid w:val="00320414"/>
    <w:rsid w:val="0032096A"/>
    <w:rsid w:val="003216CE"/>
    <w:rsid w:val="0032199A"/>
    <w:rsid w:val="00322126"/>
    <w:rsid w:val="003225FB"/>
    <w:rsid w:val="00326298"/>
    <w:rsid w:val="00330FC4"/>
    <w:rsid w:val="003327BA"/>
    <w:rsid w:val="0033296D"/>
    <w:rsid w:val="00333FBA"/>
    <w:rsid w:val="003344F3"/>
    <w:rsid w:val="0033465E"/>
    <w:rsid w:val="00335ACF"/>
    <w:rsid w:val="0033622C"/>
    <w:rsid w:val="00337520"/>
    <w:rsid w:val="00341185"/>
    <w:rsid w:val="003423FC"/>
    <w:rsid w:val="003435B9"/>
    <w:rsid w:val="00343D7D"/>
    <w:rsid w:val="00344BE1"/>
    <w:rsid w:val="00344E0F"/>
    <w:rsid w:val="00345608"/>
    <w:rsid w:val="0034593C"/>
    <w:rsid w:val="00347AD7"/>
    <w:rsid w:val="00350124"/>
    <w:rsid w:val="00350418"/>
    <w:rsid w:val="00350B96"/>
    <w:rsid w:val="00352459"/>
    <w:rsid w:val="00353C0A"/>
    <w:rsid w:val="00353C45"/>
    <w:rsid w:val="00354D83"/>
    <w:rsid w:val="00355B1E"/>
    <w:rsid w:val="00356ABE"/>
    <w:rsid w:val="00361D9B"/>
    <w:rsid w:val="00362C7A"/>
    <w:rsid w:val="003636B8"/>
    <w:rsid w:val="003641D9"/>
    <w:rsid w:val="0036454A"/>
    <w:rsid w:val="00364A95"/>
    <w:rsid w:val="00366995"/>
    <w:rsid w:val="003675E3"/>
    <w:rsid w:val="00367E96"/>
    <w:rsid w:val="0037013B"/>
    <w:rsid w:val="003704AC"/>
    <w:rsid w:val="003713B3"/>
    <w:rsid w:val="003724D6"/>
    <w:rsid w:val="0037349A"/>
    <w:rsid w:val="00375642"/>
    <w:rsid w:val="00382E1C"/>
    <w:rsid w:val="00385744"/>
    <w:rsid w:val="00386A64"/>
    <w:rsid w:val="003870D0"/>
    <w:rsid w:val="003875E1"/>
    <w:rsid w:val="00390E18"/>
    <w:rsid w:val="00391AA7"/>
    <w:rsid w:val="00392BE6"/>
    <w:rsid w:val="00392D58"/>
    <w:rsid w:val="003934B9"/>
    <w:rsid w:val="00394825"/>
    <w:rsid w:val="003955A7"/>
    <w:rsid w:val="00395A90"/>
    <w:rsid w:val="0039692F"/>
    <w:rsid w:val="0039746A"/>
    <w:rsid w:val="003979C0"/>
    <w:rsid w:val="00397D78"/>
    <w:rsid w:val="003A0441"/>
    <w:rsid w:val="003A0D31"/>
    <w:rsid w:val="003A12F5"/>
    <w:rsid w:val="003A1AD7"/>
    <w:rsid w:val="003A21BC"/>
    <w:rsid w:val="003A3499"/>
    <w:rsid w:val="003A38F2"/>
    <w:rsid w:val="003A3E1F"/>
    <w:rsid w:val="003A4029"/>
    <w:rsid w:val="003A56C2"/>
    <w:rsid w:val="003A6090"/>
    <w:rsid w:val="003A6208"/>
    <w:rsid w:val="003B0945"/>
    <w:rsid w:val="003B0E33"/>
    <w:rsid w:val="003B1B0C"/>
    <w:rsid w:val="003B2431"/>
    <w:rsid w:val="003B254C"/>
    <w:rsid w:val="003B265E"/>
    <w:rsid w:val="003B277E"/>
    <w:rsid w:val="003B34CF"/>
    <w:rsid w:val="003B6167"/>
    <w:rsid w:val="003B73F4"/>
    <w:rsid w:val="003B7509"/>
    <w:rsid w:val="003C1C33"/>
    <w:rsid w:val="003C1F18"/>
    <w:rsid w:val="003C3A1F"/>
    <w:rsid w:val="003C45D5"/>
    <w:rsid w:val="003C4AC2"/>
    <w:rsid w:val="003C53B0"/>
    <w:rsid w:val="003C6402"/>
    <w:rsid w:val="003C6A7C"/>
    <w:rsid w:val="003C7112"/>
    <w:rsid w:val="003C775B"/>
    <w:rsid w:val="003C7BA1"/>
    <w:rsid w:val="003D0788"/>
    <w:rsid w:val="003D1AA6"/>
    <w:rsid w:val="003D22F3"/>
    <w:rsid w:val="003D24B5"/>
    <w:rsid w:val="003D2A17"/>
    <w:rsid w:val="003D341A"/>
    <w:rsid w:val="003D51FC"/>
    <w:rsid w:val="003D53DB"/>
    <w:rsid w:val="003D582F"/>
    <w:rsid w:val="003D5FB4"/>
    <w:rsid w:val="003D6DF2"/>
    <w:rsid w:val="003D71F3"/>
    <w:rsid w:val="003D7F2A"/>
    <w:rsid w:val="003E139B"/>
    <w:rsid w:val="003E153F"/>
    <w:rsid w:val="003E2B23"/>
    <w:rsid w:val="003E34DB"/>
    <w:rsid w:val="003E721D"/>
    <w:rsid w:val="003E7994"/>
    <w:rsid w:val="003F0373"/>
    <w:rsid w:val="003F1379"/>
    <w:rsid w:val="003F25BF"/>
    <w:rsid w:val="003F2FB1"/>
    <w:rsid w:val="003F473C"/>
    <w:rsid w:val="003F4CC4"/>
    <w:rsid w:val="003F51CE"/>
    <w:rsid w:val="003F72DA"/>
    <w:rsid w:val="003F7A16"/>
    <w:rsid w:val="004018A9"/>
    <w:rsid w:val="00401A5B"/>
    <w:rsid w:val="00401CBD"/>
    <w:rsid w:val="00402247"/>
    <w:rsid w:val="004022CF"/>
    <w:rsid w:val="00402F02"/>
    <w:rsid w:val="00403C7A"/>
    <w:rsid w:val="00406078"/>
    <w:rsid w:val="00407ADD"/>
    <w:rsid w:val="0041048D"/>
    <w:rsid w:val="004147F1"/>
    <w:rsid w:val="004150BA"/>
    <w:rsid w:val="004151FC"/>
    <w:rsid w:val="00416C2B"/>
    <w:rsid w:val="00417055"/>
    <w:rsid w:val="00420137"/>
    <w:rsid w:val="0042074F"/>
    <w:rsid w:val="004231C0"/>
    <w:rsid w:val="0042557B"/>
    <w:rsid w:val="00426228"/>
    <w:rsid w:val="00427198"/>
    <w:rsid w:val="00427A2F"/>
    <w:rsid w:val="00427BA4"/>
    <w:rsid w:val="004306FD"/>
    <w:rsid w:val="00430792"/>
    <w:rsid w:val="00430CAA"/>
    <w:rsid w:val="0043171B"/>
    <w:rsid w:val="00431951"/>
    <w:rsid w:val="00431D85"/>
    <w:rsid w:val="0043222B"/>
    <w:rsid w:val="004348F5"/>
    <w:rsid w:val="00434C9A"/>
    <w:rsid w:val="0043579E"/>
    <w:rsid w:val="004364FC"/>
    <w:rsid w:val="00441B34"/>
    <w:rsid w:val="00442F3B"/>
    <w:rsid w:val="004442FF"/>
    <w:rsid w:val="00445867"/>
    <w:rsid w:val="00445A7B"/>
    <w:rsid w:val="004468A5"/>
    <w:rsid w:val="004478A1"/>
    <w:rsid w:val="004503A8"/>
    <w:rsid w:val="0045067F"/>
    <w:rsid w:val="00450E5C"/>
    <w:rsid w:val="004524A9"/>
    <w:rsid w:val="004533FA"/>
    <w:rsid w:val="00455951"/>
    <w:rsid w:val="00455FDE"/>
    <w:rsid w:val="004567FF"/>
    <w:rsid w:val="00456837"/>
    <w:rsid w:val="004570F5"/>
    <w:rsid w:val="00457444"/>
    <w:rsid w:val="004575D9"/>
    <w:rsid w:val="00461337"/>
    <w:rsid w:val="00461DD0"/>
    <w:rsid w:val="004657A0"/>
    <w:rsid w:val="00470F36"/>
    <w:rsid w:val="0047129B"/>
    <w:rsid w:val="004717A6"/>
    <w:rsid w:val="00472588"/>
    <w:rsid w:val="00472901"/>
    <w:rsid w:val="00473A0E"/>
    <w:rsid w:val="00474B0F"/>
    <w:rsid w:val="0047531D"/>
    <w:rsid w:val="004775FA"/>
    <w:rsid w:val="00480797"/>
    <w:rsid w:val="0048245E"/>
    <w:rsid w:val="00482DC1"/>
    <w:rsid w:val="00483853"/>
    <w:rsid w:val="00484E21"/>
    <w:rsid w:val="004853BF"/>
    <w:rsid w:val="00486188"/>
    <w:rsid w:val="00487688"/>
    <w:rsid w:val="00487775"/>
    <w:rsid w:val="0048792C"/>
    <w:rsid w:val="00487DCC"/>
    <w:rsid w:val="00493503"/>
    <w:rsid w:val="00493712"/>
    <w:rsid w:val="00493FC9"/>
    <w:rsid w:val="00494558"/>
    <w:rsid w:val="00494BD9"/>
    <w:rsid w:val="00495ACE"/>
    <w:rsid w:val="00495C51"/>
    <w:rsid w:val="00496A51"/>
    <w:rsid w:val="004970CA"/>
    <w:rsid w:val="004973B3"/>
    <w:rsid w:val="004A016C"/>
    <w:rsid w:val="004A05FD"/>
    <w:rsid w:val="004A0E4A"/>
    <w:rsid w:val="004A13AC"/>
    <w:rsid w:val="004A44B5"/>
    <w:rsid w:val="004A6D49"/>
    <w:rsid w:val="004A6DEA"/>
    <w:rsid w:val="004A79A6"/>
    <w:rsid w:val="004A7B11"/>
    <w:rsid w:val="004A7D24"/>
    <w:rsid w:val="004B0B58"/>
    <w:rsid w:val="004B1D62"/>
    <w:rsid w:val="004B242C"/>
    <w:rsid w:val="004B25D6"/>
    <w:rsid w:val="004B2919"/>
    <w:rsid w:val="004B3246"/>
    <w:rsid w:val="004B5231"/>
    <w:rsid w:val="004B7E8C"/>
    <w:rsid w:val="004C054C"/>
    <w:rsid w:val="004C1063"/>
    <w:rsid w:val="004C1609"/>
    <w:rsid w:val="004C1D9C"/>
    <w:rsid w:val="004C408B"/>
    <w:rsid w:val="004C4386"/>
    <w:rsid w:val="004C5295"/>
    <w:rsid w:val="004C706F"/>
    <w:rsid w:val="004D0301"/>
    <w:rsid w:val="004D25A5"/>
    <w:rsid w:val="004D323A"/>
    <w:rsid w:val="004D430A"/>
    <w:rsid w:val="004D68C7"/>
    <w:rsid w:val="004E0D0B"/>
    <w:rsid w:val="004E1BA4"/>
    <w:rsid w:val="004E1ED9"/>
    <w:rsid w:val="004E22C4"/>
    <w:rsid w:val="004E3655"/>
    <w:rsid w:val="004E4019"/>
    <w:rsid w:val="004E409C"/>
    <w:rsid w:val="004E5AAC"/>
    <w:rsid w:val="004E77C4"/>
    <w:rsid w:val="004F0662"/>
    <w:rsid w:val="004F0AC9"/>
    <w:rsid w:val="004F0BEE"/>
    <w:rsid w:val="004F0F55"/>
    <w:rsid w:val="004F1B5C"/>
    <w:rsid w:val="004F38BE"/>
    <w:rsid w:val="004F3B66"/>
    <w:rsid w:val="004F57BC"/>
    <w:rsid w:val="004F5FB4"/>
    <w:rsid w:val="004F7EB8"/>
    <w:rsid w:val="005000F6"/>
    <w:rsid w:val="0050113F"/>
    <w:rsid w:val="00503720"/>
    <w:rsid w:val="00503BB4"/>
    <w:rsid w:val="00504EA5"/>
    <w:rsid w:val="005057E8"/>
    <w:rsid w:val="00506CFC"/>
    <w:rsid w:val="005161C2"/>
    <w:rsid w:val="00520089"/>
    <w:rsid w:val="00520849"/>
    <w:rsid w:val="0052182E"/>
    <w:rsid w:val="00524E45"/>
    <w:rsid w:val="00534854"/>
    <w:rsid w:val="00534BF5"/>
    <w:rsid w:val="00534F28"/>
    <w:rsid w:val="0053531C"/>
    <w:rsid w:val="0053542F"/>
    <w:rsid w:val="00535D8A"/>
    <w:rsid w:val="005364F6"/>
    <w:rsid w:val="00537A1C"/>
    <w:rsid w:val="0054009F"/>
    <w:rsid w:val="005419E9"/>
    <w:rsid w:val="00543169"/>
    <w:rsid w:val="00543C03"/>
    <w:rsid w:val="00544CA7"/>
    <w:rsid w:val="00544EA0"/>
    <w:rsid w:val="005455E0"/>
    <w:rsid w:val="00545DAD"/>
    <w:rsid w:val="00546CD1"/>
    <w:rsid w:val="0054737D"/>
    <w:rsid w:val="00553D7F"/>
    <w:rsid w:val="00554476"/>
    <w:rsid w:val="00556404"/>
    <w:rsid w:val="005600E4"/>
    <w:rsid w:val="00560172"/>
    <w:rsid w:val="005602C1"/>
    <w:rsid w:val="005660E6"/>
    <w:rsid w:val="0056642F"/>
    <w:rsid w:val="00567573"/>
    <w:rsid w:val="00570139"/>
    <w:rsid w:val="00573AA0"/>
    <w:rsid w:val="00574A67"/>
    <w:rsid w:val="00575616"/>
    <w:rsid w:val="00577093"/>
    <w:rsid w:val="00580E2E"/>
    <w:rsid w:val="00582C35"/>
    <w:rsid w:val="00582F5B"/>
    <w:rsid w:val="00583F14"/>
    <w:rsid w:val="00584D17"/>
    <w:rsid w:val="00584E71"/>
    <w:rsid w:val="005850DB"/>
    <w:rsid w:val="005855F0"/>
    <w:rsid w:val="005862DD"/>
    <w:rsid w:val="00586AE9"/>
    <w:rsid w:val="00587D52"/>
    <w:rsid w:val="00587EF5"/>
    <w:rsid w:val="0059044A"/>
    <w:rsid w:val="00590590"/>
    <w:rsid w:val="00590CEF"/>
    <w:rsid w:val="00592206"/>
    <w:rsid w:val="00592659"/>
    <w:rsid w:val="00592B9D"/>
    <w:rsid w:val="00592BEC"/>
    <w:rsid w:val="00595DC8"/>
    <w:rsid w:val="00596822"/>
    <w:rsid w:val="00596825"/>
    <w:rsid w:val="00597091"/>
    <w:rsid w:val="005A01DC"/>
    <w:rsid w:val="005A048A"/>
    <w:rsid w:val="005A33FF"/>
    <w:rsid w:val="005A3562"/>
    <w:rsid w:val="005A3E8C"/>
    <w:rsid w:val="005A403B"/>
    <w:rsid w:val="005A6008"/>
    <w:rsid w:val="005B0048"/>
    <w:rsid w:val="005B1259"/>
    <w:rsid w:val="005B19A0"/>
    <w:rsid w:val="005B19C1"/>
    <w:rsid w:val="005B3F8E"/>
    <w:rsid w:val="005B4561"/>
    <w:rsid w:val="005B4B78"/>
    <w:rsid w:val="005B4D88"/>
    <w:rsid w:val="005B5A0F"/>
    <w:rsid w:val="005B6C5D"/>
    <w:rsid w:val="005B7DCE"/>
    <w:rsid w:val="005C222F"/>
    <w:rsid w:val="005C3031"/>
    <w:rsid w:val="005C4063"/>
    <w:rsid w:val="005C422A"/>
    <w:rsid w:val="005C4960"/>
    <w:rsid w:val="005C68FC"/>
    <w:rsid w:val="005C6DAE"/>
    <w:rsid w:val="005C71BD"/>
    <w:rsid w:val="005C76B5"/>
    <w:rsid w:val="005D0E63"/>
    <w:rsid w:val="005D28C1"/>
    <w:rsid w:val="005D38D2"/>
    <w:rsid w:val="005D4104"/>
    <w:rsid w:val="005D5F7F"/>
    <w:rsid w:val="005D6A6A"/>
    <w:rsid w:val="005D6CB6"/>
    <w:rsid w:val="005D6D47"/>
    <w:rsid w:val="005E0674"/>
    <w:rsid w:val="005E14C7"/>
    <w:rsid w:val="005E249A"/>
    <w:rsid w:val="005E2EFD"/>
    <w:rsid w:val="005E4258"/>
    <w:rsid w:val="005E5275"/>
    <w:rsid w:val="005E596F"/>
    <w:rsid w:val="005E71AC"/>
    <w:rsid w:val="005E7502"/>
    <w:rsid w:val="005E7FAF"/>
    <w:rsid w:val="005F0DA9"/>
    <w:rsid w:val="005F0F1B"/>
    <w:rsid w:val="005F1FB4"/>
    <w:rsid w:val="005F3EDF"/>
    <w:rsid w:val="005F4772"/>
    <w:rsid w:val="005F4D60"/>
    <w:rsid w:val="005F65C0"/>
    <w:rsid w:val="005F7A95"/>
    <w:rsid w:val="005F7AF3"/>
    <w:rsid w:val="005F7D68"/>
    <w:rsid w:val="0060234C"/>
    <w:rsid w:val="00602C5F"/>
    <w:rsid w:val="00602FFC"/>
    <w:rsid w:val="0060349F"/>
    <w:rsid w:val="00603720"/>
    <w:rsid w:val="006040F3"/>
    <w:rsid w:val="0060475A"/>
    <w:rsid w:val="00604D1A"/>
    <w:rsid w:val="006071DA"/>
    <w:rsid w:val="00607AC5"/>
    <w:rsid w:val="00610352"/>
    <w:rsid w:val="00611C45"/>
    <w:rsid w:val="00612952"/>
    <w:rsid w:val="00612E7C"/>
    <w:rsid w:val="006136D3"/>
    <w:rsid w:val="00615098"/>
    <w:rsid w:val="00615382"/>
    <w:rsid w:val="006153B6"/>
    <w:rsid w:val="00617D3F"/>
    <w:rsid w:val="00620E40"/>
    <w:rsid w:val="006245D8"/>
    <w:rsid w:val="00625598"/>
    <w:rsid w:val="00625801"/>
    <w:rsid w:val="0062651D"/>
    <w:rsid w:val="006277F0"/>
    <w:rsid w:val="0063113E"/>
    <w:rsid w:val="00631DB6"/>
    <w:rsid w:val="00632034"/>
    <w:rsid w:val="0063228C"/>
    <w:rsid w:val="00632C82"/>
    <w:rsid w:val="00633E22"/>
    <w:rsid w:val="00634106"/>
    <w:rsid w:val="0063706C"/>
    <w:rsid w:val="006402B3"/>
    <w:rsid w:val="00640327"/>
    <w:rsid w:val="006407AB"/>
    <w:rsid w:val="006407CC"/>
    <w:rsid w:val="0064525D"/>
    <w:rsid w:val="006469C6"/>
    <w:rsid w:val="006526A5"/>
    <w:rsid w:val="00654623"/>
    <w:rsid w:val="006562AE"/>
    <w:rsid w:val="0065689F"/>
    <w:rsid w:val="00657450"/>
    <w:rsid w:val="00660632"/>
    <w:rsid w:val="00661182"/>
    <w:rsid w:val="00662043"/>
    <w:rsid w:val="006622DB"/>
    <w:rsid w:val="00663262"/>
    <w:rsid w:val="006634EB"/>
    <w:rsid w:val="006644D1"/>
    <w:rsid w:val="00665905"/>
    <w:rsid w:val="00666818"/>
    <w:rsid w:val="00666A8B"/>
    <w:rsid w:val="00666CFA"/>
    <w:rsid w:val="00666F45"/>
    <w:rsid w:val="006678C4"/>
    <w:rsid w:val="0067000A"/>
    <w:rsid w:val="00670219"/>
    <w:rsid w:val="00670E2E"/>
    <w:rsid w:val="00671189"/>
    <w:rsid w:val="0067279A"/>
    <w:rsid w:val="00672BBB"/>
    <w:rsid w:val="006737F5"/>
    <w:rsid w:val="006737F9"/>
    <w:rsid w:val="00673809"/>
    <w:rsid w:val="006739F6"/>
    <w:rsid w:val="00674347"/>
    <w:rsid w:val="006750DF"/>
    <w:rsid w:val="00675CF4"/>
    <w:rsid w:val="00677C09"/>
    <w:rsid w:val="00677F5E"/>
    <w:rsid w:val="00680061"/>
    <w:rsid w:val="0068372E"/>
    <w:rsid w:val="00683DA4"/>
    <w:rsid w:val="00685C4D"/>
    <w:rsid w:val="00685C57"/>
    <w:rsid w:val="00690D74"/>
    <w:rsid w:val="006913B2"/>
    <w:rsid w:val="00691632"/>
    <w:rsid w:val="0069182C"/>
    <w:rsid w:val="00693A90"/>
    <w:rsid w:val="00694BF3"/>
    <w:rsid w:val="006970B0"/>
    <w:rsid w:val="006A120F"/>
    <w:rsid w:val="006A5E55"/>
    <w:rsid w:val="006A60C2"/>
    <w:rsid w:val="006A6F6F"/>
    <w:rsid w:val="006A76FE"/>
    <w:rsid w:val="006A7C98"/>
    <w:rsid w:val="006B1852"/>
    <w:rsid w:val="006B2500"/>
    <w:rsid w:val="006B2CF6"/>
    <w:rsid w:val="006B2D69"/>
    <w:rsid w:val="006B30F6"/>
    <w:rsid w:val="006B485D"/>
    <w:rsid w:val="006B53BE"/>
    <w:rsid w:val="006B64E6"/>
    <w:rsid w:val="006B7568"/>
    <w:rsid w:val="006B7DE6"/>
    <w:rsid w:val="006C2168"/>
    <w:rsid w:val="006C2DC5"/>
    <w:rsid w:val="006C3DAE"/>
    <w:rsid w:val="006C7080"/>
    <w:rsid w:val="006C73C3"/>
    <w:rsid w:val="006C753D"/>
    <w:rsid w:val="006D022D"/>
    <w:rsid w:val="006D1207"/>
    <w:rsid w:val="006D15A1"/>
    <w:rsid w:val="006D512A"/>
    <w:rsid w:val="006D5DAF"/>
    <w:rsid w:val="006D686F"/>
    <w:rsid w:val="006D767C"/>
    <w:rsid w:val="006E2E8E"/>
    <w:rsid w:val="006E3883"/>
    <w:rsid w:val="006E3FAA"/>
    <w:rsid w:val="006E4F0B"/>
    <w:rsid w:val="006E5319"/>
    <w:rsid w:val="006E56F9"/>
    <w:rsid w:val="006E5F7A"/>
    <w:rsid w:val="006E6421"/>
    <w:rsid w:val="006E6A8F"/>
    <w:rsid w:val="006E713F"/>
    <w:rsid w:val="006E76EE"/>
    <w:rsid w:val="006E79E1"/>
    <w:rsid w:val="006F043C"/>
    <w:rsid w:val="006F059D"/>
    <w:rsid w:val="006F0841"/>
    <w:rsid w:val="006F0A40"/>
    <w:rsid w:val="006F1A5A"/>
    <w:rsid w:val="006F376A"/>
    <w:rsid w:val="006F4117"/>
    <w:rsid w:val="006F4638"/>
    <w:rsid w:val="006F5401"/>
    <w:rsid w:val="0070141D"/>
    <w:rsid w:val="0070172B"/>
    <w:rsid w:val="00702C58"/>
    <w:rsid w:val="00702D14"/>
    <w:rsid w:val="007035CC"/>
    <w:rsid w:val="00705A34"/>
    <w:rsid w:val="00705FDE"/>
    <w:rsid w:val="00707B53"/>
    <w:rsid w:val="00707EFA"/>
    <w:rsid w:val="00710D86"/>
    <w:rsid w:val="00710DD2"/>
    <w:rsid w:val="007112F4"/>
    <w:rsid w:val="00713430"/>
    <w:rsid w:val="00714829"/>
    <w:rsid w:val="00715854"/>
    <w:rsid w:val="00717FC2"/>
    <w:rsid w:val="00722962"/>
    <w:rsid w:val="007229FC"/>
    <w:rsid w:val="00722FFE"/>
    <w:rsid w:val="00723435"/>
    <w:rsid w:val="007236FC"/>
    <w:rsid w:val="007245F7"/>
    <w:rsid w:val="007252ED"/>
    <w:rsid w:val="0072579E"/>
    <w:rsid w:val="007257EB"/>
    <w:rsid w:val="0072589C"/>
    <w:rsid w:val="00725F0E"/>
    <w:rsid w:val="00727647"/>
    <w:rsid w:val="00731848"/>
    <w:rsid w:val="0073186F"/>
    <w:rsid w:val="007329F7"/>
    <w:rsid w:val="0073364A"/>
    <w:rsid w:val="007340F0"/>
    <w:rsid w:val="007355D7"/>
    <w:rsid w:val="007355EA"/>
    <w:rsid w:val="007362AA"/>
    <w:rsid w:val="0073689F"/>
    <w:rsid w:val="00736B2D"/>
    <w:rsid w:val="007371DF"/>
    <w:rsid w:val="00737956"/>
    <w:rsid w:val="0074061B"/>
    <w:rsid w:val="00740B61"/>
    <w:rsid w:val="00740CD8"/>
    <w:rsid w:val="0074220A"/>
    <w:rsid w:val="00742D0D"/>
    <w:rsid w:val="00742F5B"/>
    <w:rsid w:val="0074320E"/>
    <w:rsid w:val="007437EC"/>
    <w:rsid w:val="0074483C"/>
    <w:rsid w:val="00745BBD"/>
    <w:rsid w:val="00745BEB"/>
    <w:rsid w:val="00746ABC"/>
    <w:rsid w:val="00747E8A"/>
    <w:rsid w:val="00752629"/>
    <w:rsid w:val="007533E6"/>
    <w:rsid w:val="007538DF"/>
    <w:rsid w:val="007549DB"/>
    <w:rsid w:val="00755776"/>
    <w:rsid w:val="00755826"/>
    <w:rsid w:val="00756CE3"/>
    <w:rsid w:val="00761144"/>
    <w:rsid w:val="007623D2"/>
    <w:rsid w:val="00765426"/>
    <w:rsid w:val="007662DE"/>
    <w:rsid w:val="00766AF2"/>
    <w:rsid w:val="007673DC"/>
    <w:rsid w:val="00770EF4"/>
    <w:rsid w:val="00772551"/>
    <w:rsid w:val="007729B2"/>
    <w:rsid w:val="007761BE"/>
    <w:rsid w:val="007772DA"/>
    <w:rsid w:val="00780A82"/>
    <w:rsid w:val="00780F01"/>
    <w:rsid w:val="00781D34"/>
    <w:rsid w:val="00783E8A"/>
    <w:rsid w:val="00784454"/>
    <w:rsid w:val="00785060"/>
    <w:rsid w:val="00785BC9"/>
    <w:rsid w:val="007879D2"/>
    <w:rsid w:val="00790BEB"/>
    <w:rsid w:val="0079130E"/>
    <w:rsid w:val="00793771"/>
    <w:rsid w:val="007944CA"/>
    <w:rsid w:val="007962C7"/>
    <w:rsid w:val="0079667F"/>
    <w:rsid w:val="007967D3"/>
    <w:rsid w:val="007A0F2D"/>
    <w:rsid w:val="007A1852"/>
    <w:rsid w:val="007A34E7"/>
    <w:rsid w:val="007A4D75"/>
    <w:rsid w:val="007A5E32"/>
    <w:rsid w:val="007A63BA"/>
    <w:rsid w:val="007A6E25"/>
    <w:rsid w:val="007A6FE0"/>
    <w:rsid w:val="007A7614"/>
    <w:rsid w:val="007A772B"/>
    <w:rsid w:val="007B0AA0"/>
    <w:rsid w:val="007B0F71"/>
    <w:rsid w:val="007B1F2A"/>
    <w:rsid w:val="007B218E"/>
    <w:rsid w:val="007B2F8D"/>
    <w:rsid w:val="007B30BE"/>
    <w:rsid w:val="007B44B1"/>
    <w:rsid w:val="007B4949"/>
    <w:rsid w:val="007C00A7"/>
    <w:rsid w:val="007C2E9C"/>
    <w:rsid w:val="007C33E8"/>
    <w:rsid w:val="007C36A2"/>
    <w:rsid w:val="007C3C1F"/>
    <w:rsid w:val="007C6B22"/>
    <w:rsid w:val="007C7FE2"/>
    <w:rsid w:val="007D5253"/>
    <w:rsid w:val="007D5438"/>
    <w:rsid w:val="007D5887"/>
    <w:rsid w:val="007D7334"/>
    <w:rsid w:val="007D7574"/>
    <w:rsid w:val="007E0350"/>
    <w:rsid w:val="007E544B"/>
    <w:rsid w:val="007E6E29"/>
    <w:rsid w:val="007E7CF8"/>
    <w:rsid w:val="007F11A6"/>
    <w:rsid w:val="007F12C1"/>
    <w:rsid w:val="007F1939"/>
    <w:rsid w:val="007F2E9C"/>
    <w:rsid w:val="007F36D6"/>
    <w:rsid w:val="007F5A4F"/>
    <w:rsid w:val="00800A1E"/>
    <w:rsid w:val="00802324"/>
    <w:rsid w:val="008029D9"/>
    <w:rsid w:val="008035C4"/>
    <w:rsid w:val="008046DD"/>
    <w:rsid w:val="00806016"/>
    <w:rsid w:val="0080672C"/>
    <w:rsid w:val="008077DC"/>
    <w:rsid w:val="00807BD1"/>
    <w:rsid w:val="00807C85"/>
    <w:rsid w:val="00810200"/>
    <w:rsid w:val="00812436"/>
    <w:rsid w:val="00813500"/>
    <w:rsid w:val="00816EDD"/>
    <w:rsid w:val="00817105"/>
    <w:rsid w:val="00820E8C"/>
    <w:rsid w:val="008210F1"/>
    <w:rsid w:val="008215D2"/>
    <w:rsid w:val="00823702"/>
    <w:rsid w:val="0082651A"/>
    <w:rsid w:val="00827CB9"/>
    <w:rsid w:val="00831874"/>
    <w:rsid w:val="008320DF"/>
    <w:rsid w:val="00832371"/>
    <w:rsid w:val="00834E3A"/>
    <w:rsid w:val="00834EA0"/>
    <w:rsid w:val="008360AA"/>
    <w:rsid w:val="008418BE"/>
    <w:rsid w:val="00841D27"/>
    <w:rsid w:val="00841D91"/>
    <w:rsid w:val="00843365"/>
    <w:rsid w:val="00843717"/>
    <w:rsid w:val="00844AE3"/>
    <w:rsid w:val="00844EE8"/>
    <w:rsid w:val="00845C64"/>
    <w:rsid w:val="008506DE"/>
    <w:rsid w:val="0085080F"/>
    <w:rsid w:val="0085135A"/>
    <w:rsid w:val="00851CC0"/>
    <w:rsid w:val="008520A1"/>
    <w:rsid w:val="008526E2"/>
    <w:rsid w:val="00852DBA"/>
    <w:rsid w:val="0085343D"/>
    <w:rsid w:val="008540BB"/>
    <w:rsid w:val="00854F0E"/>
    <w:rsid w:val="00854F16"/>
    <w:rsid w:val="00855A1B"/>
    <w:rsid w:val="00856A7D"/>
    <w:rsid w:val="008616F3"/>
    <w:rsid w:val="00863E86"/>
    <w:rsid w:val="0086656A"/>
    <w:rsid w:val="00866A9D"/>
    <w:rsid w:val="008675C4"/>
    <w:rsid w:val="00867BCF"/>
    <w:rsid w:val="00872274"/>
    <w:rsid w:val="00872CAB"/>
    <w:rsid w:val="0087337C"/>
    <w:rsid w:val="00874CBA"/>
    <w:rsid w:val="008778EA"/>
    <w:rsid w:val="0088026B"/>
    <w:rsid w:val="008810DB"/>
    <w:rsid w:val="0088218E"/>
    <w:rsid w:val="00882EB2"/>
    <w:rsid w:val="00884AF2"/>
    <w:rsid w:val="00885CCD"/>
    <w:rsid w:val="00885F8C"/>
    <w:rsid w:val="00887E7C"/>
    <w:rsid w:val="008908B2"/>
    <w:rsid w:val="00890D0F"/>
    <w:rsid w:val="00890FD7"/>
    <w:rsid w:val="00892572"/>
    <w:rsid w:val="00892638"/>
    <w:rsid w:val="00892D6F"/>
    <w:rsid w:val="00894E98"/>
    <w:rsid w:val="00896668"/>
    <w:rsid w:val="008A1C23"/>
    <w:rsid w:val="008A2192"/>
    <w:rsid w:val="008A21B1"/>
    <w:rsid w:val="008A3633"/>
    <w:rsid w:val="008A3754"/>
    <w:rsid w:val="008A3E5B"/>
    <w:rsid w:val="008A6E70"/>
    <w:rsid w:val="008A7DF5"/>
    <w:rsid w:val="008B55DC"/>
    <w:rsid w:val="008B72BC"/>
    <w:rsid w:val="008B7385"/>
    <w:rsid w:val="008C00FE"/>
    <w:rsid w:val="008C1BED"/>
    <w:rsid w:val="008C40B1"/>
    <w:rsid w:val="008C5F0A"/>
    <w:rsid w:val="008C6506"/>
    <w:rsid w:val="008C773B"/>
    <w:rsid w:val="008D0C6F"/>
    <w:rsid w:val="008D1CC6"/>
    <w:rsid w:val="008D5CE9"/>
    <w:rsid w:val="008E0FD7"/>
    <w:rsid w:val="008E2573"/>
    <w:rsid w:val="008E38EF"/>
    <w:rsid w:val="008E3F46"/>
    <w:rsid w:val="008E4C99"/>
    <w:rsid w:val="008E52A3"/>
    <w:rsid w:val="008E54B5"/>
    <w:rsid w:val="008E5870"/>
    <w:rsid w:val="008E7B92"/>
    <w:rsid w:val="008F067F"/>
    <w:rsid w:val="008F124A"/>
    <w:rsid w:val="008F1E7D"/>
    <w:rsid w:val="008F26B5"/>
    <w:rsid w:val="008F332B"/>
    <w:rsid w:val="008F3368"/>
    <w:rsid w:val="008F3919"/>
    <w:rsid w:val="008F683A"/>
    <w:rsid w:val="008F7E84"/>
    <w:rsid w:val="009003A5"/>
    <w:rsid w:val="00900F24"/>
    <w:rsid w:val="00901B6F"/>
    <w:rsid w:val="00902928"/>
    <w:rsid w:val="00902996"/>
    <w:rsid w:val="00902C47"/>
    <w:rsid w:val="00903205"/>
    <w:rsid w:val="00905046"/>
    <w:rsid w:val="00905D0E"/>
    <w:rsid w:val="009060BA"/>
    <w:rsid w:val="009064A8"/>
    <w:rsid w:val="00906F99"/>
    <w:rsid w:val="00910226"/>
    <w:rsid w:val="00910F96"/>
    <w:rsid w:val="00914031"/>
    <w:rsid w:val="0091466C"/>
    <w:rsid w:val="00916462"/>
    <w:rsid w:val="00923E30"/>
    <w:rsid w:val="0092557D"/>
    <w:rsid w:val="00925D56"/>
    <w:rsid w:val="0092662D"/>
    <w:rsid w:val="00927724"/>
    <w:rsid w:val="009308B1"/>
    <w:rsid w:val="0093189D"/>
    <w:rsid w:val="00932FFD"/>
    <w:rsid w:val="009360D5"/>
    <w:rsid w:val="00936352"/>
    <w:rsid w:val="00937362"/>
    <w:rsid w:val="00937F26"/>
    <w:rsid w:val="00941E6F"/>
    <w:rsid w:val="00943666"/>
    <w:rsid w:val="00943842"/>
    <w:rsid w:val="00944E1C"/>
    <w:rsid w:val="009460F0"/>
    <w:rsid w:val="0094650E"/>
    <w:rsid w:val="00947166"/>
    <w:rsid w:val="00950C61"/>
    <w:rsid w:val="0095258A"/>
    <w:rsid w:val="00954F7A"/>
    <w:rsid w:val="009551C7"/>
    <w:rsid w:val="009601CF"/>
    <w:rsid w:val="00960DCB"/>
    <w:rsid w:val="00962D2E"/>
    <w:rsid w:val="009652EA"/>
    <w:rsid w:val="00965B52"/>
    <w:rsid w:val="00966701"/>
    <w:rsid w:val="009667EB"/>
    <w:rsid w:val="00967BFA"/>
    <w:rsid w:val="00967E6D"/>
    <w:rsid w:val="00970A70"/>
    <w:rsid w:val="00971A21"/>
    <w:rsid w:val="00972F25"/>
    <w:rsid w:val="00973986"/>
    <w:rsid w:val="00975E49"/>
    <w:rsid w:val="00976488"/>
    <w:rsid w:val="00976CD1"/>
    <w:rsid w:val="00977AEF"/>
    <w:rsid w:val="009804F1"/>
    <w:rsid w:val="00980D13"/>
    <w:rsid w:val="00981FB9"/>
    <w:rsid w:val="009828A7"/>
    <w:rsid w:val="00982F3B"/>
    <w:rsid w:val="00983CFB"/>
    <w:rsid w:val="00986005"/>
    <w:rsid w:val="009906FE"/>
    <w:rsid w:val="00990C29"/>
    <w:rsid w:val="00991B11"/>
    <w:rsid w:val="009937A0"/>
    <w:rsid w:val="00993CA2"/>
    <w:rsid w:val="00996478"/>
    <w:rsid w:val="009966DB"/>
    <w:rsid w:val="009967F5"/>
    <w:rsid w:val="00996E3D"/>
    <w:rsid w:val="00997491"/>
    <w:rsid w:val="00997A93"/>
    <w:rsid w:val="009A147D"/>
    <w:rsid w:val="009A3027"/>
    <w:rsid w:val="009A3C59"/>
    <w:rsid w:val="009A3D06"/>
    <w:rsid w:val="009A3F9C"/>
    <w:rsid w:val="009A496B"/>
    <w:rsid w:val="009A4D0E"/>
    <w:rsid w:val="009A510A"/>
    <w:rsid w:val="009A5EAD"/>
    <w:rsid w:val="009A6694"/>
    <w:rsid w:val="009A7222"/>
    <w:rsid w:val="009B01E0"/>
    <w:rsid w:val="009B245F"/>
    <w:rsid w:val="009B2D1F"/>
    <w:rsid w:val="009B38B7"/>
    <w:rsid w:val="009B39D0"/>
    <w:rsid w:val="009B51DA"/>
    <w:rsid w:val="009B52E4"/>
    <w:rsid w:val="009B5E50"/>
    <w:rsid w:val="009B7F94"/>
    <w:rsid w:val="009C083C"/>
    <w:rsid w:val="009C0CA9"/>
    <w:rsid w:val="009C1222"/>
    <w:rsid w:val="009C15BC"/>
    <w:rsid w:val="009C1B60"/>
    <w:rsid w:val="009C4E21"/>
    <w:rsid w:val="009C7379"/>
    <w:rsid w:val="009C761B"/>
    <w:rsid w:val="009D03F9"/>
    <w:rsid w:val="009D236A"/>
    <w:rsid w:val="009D3901"/>
    <w:rsid w:val="009D429E"/>
    <w:rsid w:val="009D5BF0"/>
    <w:rsid w:val="009D5D72"/>
    <w:rsid w:val="009D63E4"/>
    <w:rsid w:val="009D6AD4"/>
    <w:rsid w:val="009D705E"/>
    <w:rsid w:val="009E2A97"/>
    <w:rsid w:val="009E5523"/>
    <w:rsid w:val="009E5DF4"/>
    <w:rsid w:val="009E7CD8"/>
    <w:rsid w:val="009E7DC1"/>
    <w:rsid w:val="009F1338"/>
    <w:rsid w:val="009F1B2C"/>
    <w:rsid w:val="009F2B7E"/>
    <w:rsid w:val="009F3544"/>
    <w:rsid w:val="009F4435"/>
    <w:rsid w:val="009F5F39"/>
    <w:rsid w:val="00A00EA4"/>
    <w:rsid w:val="00A020DD"/>
    <w:rsid w:val="00A023C0"/>
    <w:rsid w:val="00A04060"/>
    <w:rsid w:val="00A049F4"/>
    <w:rsid w:val="00A05CF1"/>
    <w:rsid w:val="00A06823"/>
    <w:rsid w:val="00A10331"/>
    <w:rsid w:val="00A10B1C"/>
    <w:rsid w:val="00A12021"/>
    <w:rsid w:val="00A12093"/>
    <w:rsid w:val="00A12861"/>
    <w:rsid w:val="00A13DB8"/>
    <w:rsid w:val="00A16572"/>
    <w:rsid w:val="00A16FC4"/>
    <w:rsid w:val="00A17685"/>
    <w:rsid w:val="00A177AA"/>
    <w:rsid w:val="00A214B6"/>
    <w:rsid w:val="00A21E7C"/>
    <w:rsid w:val="00A22D6E"/>
    <w:rsid w:val="00A23832"/>
    <w:rsid w:val="00A23BBC"/>
    <w:rsid w:val="00A2405E"/>
    <w:rsid w:val="00A2602B"/>
    <w:rsid w:val="00A26A31"/>
    <w:rsid w:val="00A27103"/>
    <w:rsid w:val="00A30C77"/>
    <w:rsid w:val="00A32AEF"/>
    <w:rsid w:val="00A33E2E"/>
    <w:rsid w:val="00A3492F"/>
    <w:rsid w:val="00A34AA3"/>
    <w:rsid w:val="00A365AD"/>
    <w:rsid w:val="00A40114"/>
    <w:rsid w:val="00A41CC3"/>
    <w:rsid w:val="00A41F54"/>
    <w:rsid w:val="00A4320A"/>
    <w:rsid w:val="00A44F27"/>
    <w:rsid w:val="00A50539"/>
    <w:rsid w:val="00A51384"/>
    <w:rsid w:val="00A51647"/>
    <w:rsid w:val="00A5198A"/>
    <w:rsid w:val="00A52D75"/>
    <w:rsid w:val="00A52DC1"/>
    <w:rsid w:val="00A5413F"/>
    <w:rsid w:val="00A54FBC"/>
    <w:rsid w:val="00A5740C"/>
    <w:rsid w:val="00A61465"/>
    <w:rsid w:val="00A6200C"/>
    <w:rsid w:val="00A63720"/>
    <w:rsid w:val="00A64942"/>
    <w:rsid w:val="00A6617C"/>
    <w:rsid w:val="00A66D8E"/>
    <w:rsid w:val="00A67A8E"/>
    <w:rsid w:val="00A67C4F"/>
    <w:rsid w:val="00A716C9"/>
    <w:rsid w:val="00A71979"/>
    <w:rsid w:val="00A76B1E"/>
    <w:rsid w:val="00A77435"/>
    <w:rsid w:val="00A77825"/>
    <w:rsid w:val="00A77B8A"/>
    <w:rsid w:val="00A81783"/>
    <w:rsid w:val="00A82B1A"/>
    <w:rsid w:val="00A84498"/>
    <w:rsid w:val="00A8543C"/>
    <w:rsid w:val="00A869AF"/>
    <w:rsid w:val="00A919AC"/>
    <w:rsid w:val="00A92558"/>
    <w:rsid w:val="00A93758"/>
    <w:rsid w:val="00A94DE2"/>
    <w:rsid w:val="00A9632A"/>
    <w:rsid w:val="00A96A55"/>
    <w:rsid w:val="00A970D3"/>
    <w:rsid w:val="00A97B2F"/>
    <w:rsid w:val="00AA1692"/>
    <w:rsid w:val="00AA2B08"/>
    <w:rsid w:val="00AA3935"/>
    <w:rsid w:val="00AA3F04"/>
    <w:rsid w:val="00AA7B3F"/>
    <w:rsid w:val="00AB143C"/>
    <w:rsid w:val="00AB2005"/>
    <w:rsid w:val="00AB27B8"/>
    <w:rsid w:val="00AB2816"/>
    <w:rsid w:val="00AB7098"/>
    <w:rsid w:val="00AB7B89"/>
    <w:rsid w:val="00AC4708"/>
    <w:rsid w:val="00AC5929"/>
    <w:rsid w:val="00AD1817"/>
    <w:rsid w:val="00AD598E"/>
    <w:rsid w:val="00AD6898"/>
    <w:rsid w:val="00AE241B"/>
    <w:rsid w:val="00AE373E"/>
    <w:rsid w:val="00AE613F"/>
    <w:rsid w:val="00AF2462"/>
    <w:rsid w:val="00AF2A32"/>
    <w:rsid w:val="00AF2DF6"/>
    <w:rsid w:val="00AF302A"/>
    <w:rsid w:val="00AF368E"/>
    <w:rsid w:val="00AF5632"/>
    <w:rsid w:val="00AF76D5"/>
    <w:rsid w:val="00AF7778"/>
    <w:rsid w:val="00B02920"/>
    <w:rsid w:val="00B04418"/>
    <w:rsid w:val="00B04A0D"/>
    <w:rsid w:val="00B07392"/>
    <w:rsid w:val="00B10532"/>
    <w:rsid w:val="00B108E4"/>
    <w:rsid w:val="00B1566D"/>
    <w:rsid w:val="00B1569D"/>
    <w:rsid w:val="00B164B9"/>
    <w:rsid w:val="00B16891"/>
    <w:rsid w:val="00B16D76"/>
    <w:rsid w:val="00B171C5"/>
    <w:rsid w:val="00B179BA"/>
    <w:rsid w:val="00B201AA"/>
    <w:rsid w:val="00B21D8A"/>
    <w:rsid w:val="00B2209A"/>
    <w:rsid w:val="00B22449"/>
    <w:rsid w:val="00B22EEA"/>
    <w:rsid w:val="00B238C6"/>
    <w:rsid w:val="00B23B42"/>
    <w:rsid w:val="00B24FDE"/>
    <w:rsid w:val="00B26735"/>
    <w:rsid w:val="00B27AC3"/>
    <w:rsid w:val="00B27AFD"/>
    <w:rsid w:val="00B27CFC"/>
    <w:rsid w:val="00B30401"/>
    <w:rsid w:val="00B30CF7"/>
    <w:rsid w:val="00B32E5C"/>
    <w:rsid w:val="00B34B5C"/>
    <w:rsid w:val="00B34CA8"/>
    <w:rsid w:val="00B36AA4"/>
    <w:rsid w:val="00B36FC0"/>
    <w:rsid w:val="00B40A72"/>
    <w:rsid w:val="00B417F2"/>
    <w:rsid w:val="00B43090"/>
    <w:rsid w:val="00B434EC"/>
    <w:rsid w:val="00B4356A"/>
    <w:rsid w:val="00B44116"/>
    <w:rsid w:val="00B44DB1"/>
    <w:rsid w:val="00B4503A"/>
    <w:rsid w:val="00B461D9"/>
    <w:rsid w:val="00B5005B"/>
    <w:rsid w:val="00B50470"/>
    <w:rsid w:val="00B50563"/>
    <w:rsid w:val="00B527C8"/>
    <w:rsid w:val="00B52857"/>
    <w:rsid w:val="00B5420E"/>
    <w:rsid w:val="00B56D1D"/>
    <w:rsid w:val="00B62DD9"/>
    <w:rsid w:val="00B6382A"/>
    <w:rsid w:val="00B6473A"/>
    <w:rsid w:val="00B64D27"/>
    <w:rsid w:val="00B6574F"/>
    <w:rsid w:val="00B6626E"/>
    <w:rsid w:val="00B66594"/>
    <w:rsid w:val="00B66749"/>
    <w:rsid w:val="00B66A06"/>
    <w:rsid w:val="00B66DFD"/>
    <w:rsid w:val="00B677A0"/>
    <w:rsid w:val="00B67C32"/>
    <w:rsid w:val="00B67DD4"/>
    <w:rsid w:val="00B71AC7"/>
    <w:rsid w:val="00B71BF9"/>
    <w:rsid w:val="00B722F2"/>
    <w:rsid w:val="00B72D07"/>
    <w:rsid w:val="00B7420D"/>
    <w:rsid w:val="00B747B6"/>
    <w:rsid w:val="00B7706F"/>
    <w:rsid w:val="00B770E3"/>
    <w:rsid w:val="00B77E32"/>
    <w:rsid w:val="00B80EC8"/>
    <w:rsid w:val="00B83548"/>
    <w:rsid w:val="00B84874"/>
    <w:rsid w:val="00B85936"/>
    <w:rsid w:val="00B85979"/>
    <w:rsid w:val="00B85D22"/>
    <w:rsid w:val="00B85E1C"/>
    <w:rsid w:val="00B86674"/>
    <w:rsid w:val="00B9207A"/>
    <w:rsid w:val="00B9312E"/>
    <w:rsid w:val="00B94C65"/>
    <w:rsid w:val="00B95C75"/>
    <w:rsid w:val="00B9695A"/>
    <w:rsid w:val="00B971B0"/>
    <w:rsid w:val="00B979E4"/>
    <w:rsid w:val="00BA0A70"/>
    <w:rsid w:val="00BA2BD5"/>
    <w:rsid w:val="00BA3FCF"/>
    <w:rsid w:val="00BA5352"/>
    <w:rsid w:val="00BA7986"/>
    <w:rsid w:val="00BB0CEC"/>
    <w:rsid w:val="00BB10F0"/>
    <w:rsid w:val="00BB1923"/>
    <w:rsid w:val="00BB37B9"/>
    <w:rsid w:val="00BB40F9"/>
    <w:rsid w:val="00BB51A6"/>
    <w:rsid w:val="00BB5888"/>
    <w:rsid w:val="00BB61C7"/>
    <w:rsid w:val="00BB6B42"/>
    <w:rsid w:val="00BC1B65"/>
    <w:rsid w:val="00BC35E3"/>
    <w:rsid w:val="00BC4BF7"/>
    <w:rsid w:val="00BC67D7"/>
    <w:rsid w:val="00BC70A9"/>
    <w:rsid w:val="00BC7BEA"/>
    <w:rsid w:val="00BD2251"/>
    <w:rsid w:val="00BD3A26"/>
    <w:rsid w:val="00BD45CA"/>
    <w:rsid w:val="00BD51A8"/>
    <w:rsid w:val="00BD62D0"/>
    <w:rsid w:val="00BD68C7"/>
    <w:rsid w:val="00BD6F6E"/>
    <w:rsid w:val="00BD7347"/>
    <w:rsid w:val="00BE10AE"/>
    <w:rsid w:val="00BE2550"/>
    <w:rsid w:val="00BE3368"/>
    <w:rsid w:val="00BE3E1A"/>
    <w:rsid w:val="00BE3EDF"/>
    <w:rsid w:val="00BE5028"/>
    <w:rsid w:val="00BE716A"/>
    <w:rsid w:val="00BE78A3"/>
    <w:rsid w:val="00BF2265"/>
    <w:rsid w:val="00BF25B1"/>
    <w:rsid w:val="00BF3100"/>
    <w:rsid w:val="00BF4B0F"/>
    <w:rsid w:val="00C0123A"/>
    <w:rsid w:val="00C01798"/>
    <w:rsid w:val="00C1117E"/>
    <w:rsid w:val="00C12A7F"/>
    <w:rsid w:val="00C14F25"/>
    <w:rsid w:val="00C16F0B"/>
    <w:rsid w:val="00C1718D"/>
    <w:rsid w:val="00C20611"/>
    <w:rsid w:val="00C2164D"/>
    <w:rsid w:val="00C217A0"/>
    <w:rsid w:val="00C22571"/>
    <w:rsid w:val="00C24B47"/>
    <w:rsid w:val="00C257CC"/>
    <w:rsid w:val="00C26CCC"/>
    <w:rsid w:val="00C27239"/>
    <w:rsid w:val="00C3029C"/>
    <w:rsid w:val="00C303E7"/>
    <w:rsid w:val="00C306B4"/>
    <w:rsid w:val="00C31A02"/>
    <w:rsid w:val="00C31A11"/>
    <w:rsid w:val="00C33F14"/>
    <w:rsid w:val="00C35A76"/>
    <w:rsid w:val="00C3704B"/>
    <w:rsid w:val="00C376A4"/>
    <w:rsid w:val="00C40196"/>
    <w:rsid w:val="00C40414"/>
    <w:rsid w:val="00C41C02"/>
    <w:rsid w:val="00C4269C"/>
    <w:rsid w:val="00C43062"/>
    <w:rsid w:val="00C44477"/>
    <w:rsid w:val="00C46932"/>
    <w:rsid w:val="00C50592"/>
    <w:rsid w:val="00C508D9"/>
    <w:rsid w:val="00C55E5C"/>
    <w:rsid w:val="00C56957"/>
    <w:rsid w:val="00C57D4C"/>
    <w:rsid w:val="00C6487A"/>
    <w:rsid w:val="00C65353"/>
    <w:rsid w:val="00C654E0"/>
    <w:rsid w:val="00C668D9"/>
    <w:rsid w:val="00C71C8B"/>
    <w:rsid w:val="00C72E63"/>
    <w:rsid w:val="00C733C6"/>
    <w:rsid w:val="00C73C1B"/>
    <w:rsid w:val="00C74108"/>
    <w:rsid w:val="00C74BF5"/>
    <w:rsid w:val="00C75EB6"/>
    <w:rsid w:val="00C75EC0"/>
    <w:rsid w:val="00C75EE5"/>
    <w:rsid w:val="00C77C80"/>
    <w:rsid w:val="00C80673"/>
    <w:rsid w:val="00C81047"/>
    <w:rsid w:val="00C81E54"/>
    <w:rsid w:val="00C821B4"/>
    <w:rsid w:val="00C82793"/>
    <w:rsid w:val="00C83174"/>
    <w:rsid w:val="00C838BD"/>
    <w:rsid w:val="00C839BC"/>
    <w:rsid w:val="00C83D6B"/>
    <w:rsid w:val="00C85ED5"/>
    <w:rsid w:val="00C8681D"/>
    <w:rsid w:val="00C8787A"/>
    <w:rsid w:val="00C908C7"/>
    <w:rsid w:val="00C90ED5"/>
    <w:rsid w:val="00C9185C"/>
    <w:rsid w:val="00C91B70"/>
    <w:rsid w:val="00C9343A"/>
    <w:rsid w:val="00C937C0"/>
    <w:rsid w:val="00C955FF"/>
    <w:rsid w:val="00C96182"/>
    <w:rsid w:val="00C97EBF"/>
    <w:rsid w:val="00CA04C8"/>
    <w:rsid w:val="00CA12EE"/>
    <w:rsid w:val="00CA6A00"/>
    <w:rsid w:val="00CA7F23"/>
    <w:rsid w:val="00CA7FFB"/>
    <w:rsid w:val="00CB0540"/>
    <w:rsid w:val="00CB19A3"/>
    <w:rsid w:val="00CB1DF4"/>
    <w:rsid w:val="00CB2394"/>
    <w:rsid w:val="00CB6B2C"/>
    <w:rsid w:val="00CB6CF7"/>
    <w:rsid w:val="00CB7969"/>
    <w:rsid w:val="00CC0291"/>
    <w:rsid w:val="00CC04B7"/>
    <w:rsid w:val="00CC0CB0"/>
    <w:rsid w:val="00CC1659"/>
    <w:rsid w:val="00CC2478"/>
    <w:rsid w:val="00CC3500"/>
    <w:rsid w:val="00CC4FB4"/>
    <w:rsid w:val="00CC5407"/>
    <w:rsid w:val="00CD2221"/>
    <w:rsid w:val="00CD23B7"/>
    <w:rsid w:val="00CD2C54"/>
    <w:rsid w:val="00CD2C92"/>
    <w:rsid w:val="00CD3B9F"/>
    <w:rsid w:val="00CD3BA5"/>
    <w:rsid w:val="00CD41A1"/>
    <w:rsid w:val="00CD4438"/>
    <w:rsid w:val="00CD4DB6"/>
    <w:rsid w:val="00CD6CC9"/>
    <w:rsid w:val="00CE0D81"/>
    <w:rsid w:val="00CE0ECA"/>
    <w:rsid w:val="00CE15B7"/>
    <w:rsid w:val="00CE1AF4"/>
    <w:rsid w:val="00CE1C0C"/>
    <w:rsid w:val="00CE1EA3"/>
    <w:rsid w:val="00CE7543"/>
    <w:rsid w:val="00CE7B92"/>
    <w:rsid w:val="00CF10DE"/>
    <w:rsid w:val="00CF147C"/>
    <w:rsid w:val="00CF2523"/>
    <w:rsid w:val="00CF4143"/>
    <w:rsid w:val="00CF41A1"/>
    <w:rsid w:val="00D01F68"/>
    <w:rsid w:val="00D035BB"/>
    <w:rsid w:val="00D05F56"/>
    <w:rsid w:val="00D06A08"/>
    <w:rsid w:val="00D06A2E"/>
    <w:rsid w:val="00D10958"/>
    <w:rsid w:val="00D11DD0"/>
    <w:rsid w:val="00D11FF9"/>
    <w:rsid w:val="00D123E2"/>
    <w:rsid w:val="00D124F7"/>
    <w:rsid w:val="00D1283B"/>
    <w:rsid w:val="00D1381A"/>
    <w:rsid w:val="00D1397F"/>
    <w:rsid w:val="00D14007"/>
    <w:rsid w:val="00D14254"/>
    <w:rsid w:val="00D14C96"/>
    <w:rsid w:val="00D158F2"/>
    <w:rsid w:val="00D214FF"/>
    <w:rsid w:val="00D23968"/>
    <w:rsid w:val="00D2441B"/>
    <w:rsid w:val="00D25787"/>
    <w:rsid w:val="00D26606"/>
    <w:rsid w:val="00D26BA7"/>
    <w:rsid w:val="00D274E7"/>
    <w:rsid w:val="00D310DC"/>
    <w:rsid w:val="00D340CE"/>
    <w:rsid w:val="00D34EAB"/>
    <w:rsid w:val="00D35FC2"/>
    <w:rsid w:val="00D365C8"/>
    <w:rsid w:val="00D4042E"/>
    <w:rsid w:val="00D416E8"/>
    <w:rsid w:val="00D41DF3"/>
    <w:rsid w:val="00D427FB"/>
    <w:rsid w:val="00D42988"/>
    <w:rsid w:val="00D444B1"/>
    <w:rsid w:val="00D4517A"/>
    <w:rsid w:val="00D455CA"/>
    <w:rsid w:val="00D46B9A"/>
    <w:rsid w:val="00D503CC"/>
    <w:rsid w:val="00D51C31"/>
    <w:rsid w:val="00D52926"/>
    <w:rsid w:val="00D53681"/>
    <w:rsid w:val="00D54BE5"/>
    <w:rsid w:val="00D54EDA"/>
    <w:rsid w:val="00D56A4F"/>
    <w:rsid w:val="00D57DEB"/>
    <w:rsid w:val="00D606EA"/>
    <w:rsid w:val="00D62406"/>
    <w:rsid w:val="00D62C8D"/>
    <w:rsid w:val="00D62F09"/>
    <w:rsid w:val="00D638E8"/>
    <w:rsid w:val="00D63D0F"/>
    <w:rsid w:val="00D665E6"/>
    <w:rsid w:val="00D726FD"/>
    <w:rsid w:val="00D755F4"/>
    <w:rsid w:val="00D80274"/>
    <w:rsid w:val="00D8093D"/>
    <w:rsid w:val="00D80A71"/>
    <w:rsid w:val="00D8102F"/>
    <w:rsid w:val="00D814CB"/>
    <w:rsid w:val="00D81864"/>
    <w:rsid w:val="00D82913"/>
    <w:rsid w:val="00D849ED"/>
    <w:rsid w:val="00D84A19"/>
    <w:rsid w:val="00D855CA"/>
    <w:rsid w:val="00D86065"/>
    <w:rsid w:val="00D8671F"/>
    <w:rsid w:val="00D86902"/>
    <w:rsid w:val="00D86D58"/>
    <w:rsid w:val="00D870C6"/>
    <w:rsid w:val="00D87563"/>
    <w:rsid w:val="00D909DC"/>
    <w:rsid w:val="00D913D8"/>
    <w:rsid w:val="00D91FBD"/>
    <w:rsid w:val="00D9281F"/>
    <w:rsid w:val="00D92917"/>
    <w:rsid w:val="00D93367"/>
    <w:rsid w:val="00D93CC4"/>
    <w:rsid w:val="00D94763"/>
    <w:rsid w:val="00D95C5C"/>
    <w:rsid w:val="00D96295"/>
    <w:rsid w:val="00D96D79"/>
    <w:rsid w:val="00D977DD"/>
    <w:rsid w:val="00DA0D1C"/>
    <w:rsid w:val="00DA0E10"/>
    <w:rsid w:val="00DA295D"/>
    <w:rsid w:val="00DA2D24"/>
    <w:rsid w:val="00DA3507"/>
    <w:rsid w:val="00DA3A53"/>
    <w:rsid w:val="00DA576A"/>
    <w:rsid w:val="00DA57DD"/>
    <w:rsid w:val="00DA57E0"/>
    <w:rsid w:val="00DA6B8B"/>
    <w:rsid w:val="00DB01F1"/>
    <w:rsid w:val="00DB0529"/>
    <w:rsid w:val="00DB2C51"/>
    <w:rsid w:val="00DB3259"/>
    <w:rsid w:val="00DB3FE1"/>
    <w:rsid w:val="00DB4548"/>
    <w:rsid w:val="00DC1802"/>
    <w:rsid w:val="00DC1918"/>
    <w:rsid w:val="00DC2FED"/>
    <w:rsid w:val="00DC3511"/>
    <w:rsid w:val="00DC3BB2"/>
    <w:rsid w:val="00DC4180"/>
    <w:rsid w:val="00DC467C"/>
    <w:rsid w:val="00DC4CE0"/>
    <w:rsid w:val="00DC54F1"/>
    <w:rsid w:val="00DC557B"/>
    <w:rsid w:val="00DC5619"/>
    <w:rsid w:val="00DC5FFB"/>
    <w:rsid w:val="00DC6219"/>
    <w:rsid w:val="00DC7607"/>
    <w:rsid w:val="00DC7804"/>
    <w:rsid w:val="00DC79E5"/>
    <w:rsid w:val="00DC7E34"/>
    <w:rsid w:val="00DC7FDC"/>
    <w:rsid w:val="00DD40AE"/>
    <w:rsid w:val="00DD4F23"/>
    <w:rsid w:val="00DD5492"/>
    <w:rsid w:val="00DD5818"/>
    <w:rsid w:val="00DD5A27"/>
    <w:rsid w:val="00DD6112"/>
    <w:rsid w:val="00DD7E5A"/>
    <w:rsid w:val="00DD7EAD"/>
    <w:rsid w:val="00DE2867"/>
    <w:rsid w:val="00DE329B"/>
    <w:rsid w:val="00DE3747"/>
    <w:rsid w:val="00DE443D"/>
    <w:rsid w:val="00DE7395"/>
    <w:rsid w:val="00DE77AF"/>
    <w:rsid w:val="00DE792E"/>
    <w:rsid w:val="00DF1E52"/>
    <w:rsid w:val="00DF1F80"/>
    <w:rsid w:val="00DF4203"/>
    <w:rsid w:val="00DF6D89"/>
    <w:rsid w:val="00E0390E"/>
    <w:rsid w:val="00E03975"/>
    <w:rsid w:val="00E03FE8"/>
    <w:rsid w:val="00E0404A"/>
    <w:rsid w:val="00E0592A"/>
    <w:rsid w:val="00E07503"/>
    <w:rsid w:val="00E0768E"/>
    <w:rsid w:val="00E1146F"/>
    <w:rsid w:val="00E125B3"/>
    <w:rsid w:val="00E128EE"/>
    <w:rsid w:val="00E14040"/>
    <w:rsid w:val="00E15633"/>
    <w:rsid w:val="00E15D03"/>
    <w:rsid w:val="00E16685"/>
    <w:rsid w:val="00E16F8B"/>
    <w:rsid w:val="00E2088A"/>
    <w:rsid w:val="00E22859"/>
    <w:rsid w:val="00E240D1"/>
    <w:rsid w:val="00E25260"/>
    <w:rsid w:val="00E25F32"/>
    <w:rsid w:val="00E26FEC"/>
    <w:rsid w:val="00E3035C"/>
    <w:rsid w:val="00E30FC4"/>
    <w:rsid w:val="00E31F68"/>
    <w:rsid w:val="00E324EF"/>
    <w:rsid w:val="00E32FF6"/>
    <w:rsid w:val="00E3542D"/>
    <w:rsid w:val="00E35B2E"/>
    <w:rsid w:val="00E378F4"/>
    <w:rsid w:val="00E40755"/>
    <w:rsid w:val="00E42ABA"/>
    <w:rsid w:val="00E442D2"/>
    <w:rsid w:val="00E444A7"/>
    <w:rsid w:val="00E446D5"/>
    <w:rsid w:val="00E46373"/>
    <w:rsid w:val="00E50384"/>
    <w:rsid w:val="00E5193F"/>
    <w:rsid w:val="00E530F3"/>
    <w:rsid w:val="00E5418B"/>
    <w:rsid w:val="00E57D34"/>
    <w:rsid w:val="00E618BE"/>
    <w:rsid w:val="00E61A03"/>
    <w:rsid w:val="00E61C46"/>
    <w:rsid w:val="00E62168"/>
    <w:rsid w:val="00E62F83"/>
    <w:rsid w:val="00E6372D"/>
    <w:rsid w:val="00E657F1"/>
    <w:rsid w:val="00E65F2D"/>
    <w:rsid w:val="00E66700"/>
    <w:rsid w:val="00E66F45"/>
    <w:rsid w:val="00E73BA5"/>
    <w:rsid w:val="00E75033"/>
    <w:rsid w:val="00E753CD"/>
    <w:rsid w:val="00E75948"/>
    <w:rsid w:val="00E77283"/>
    <w:rsid w:val="00E80026"/>
    <w:rsid w:val="00E8028F"/>
    <w:rsid w:val="00E80425"/>
    <w:rsid w:val="00E82970"/>
    <w:rsid w:val="00E836C5"/>
    <w:rsid w:val="00E858B3"/>
    <w:rsid w:val="00E86588"/>
    <w:rsid w:val="00E904AC"/>
    <w:rsid w:val="00E9067D"/>
    <w:rsid w:val="00E91D01"/>
    <w:rsid w:val="00E91E2E"/>
    <w:rsid w:val="00E91EB7"/>
    <w:rsid w:val="00E9260B"/>
    <w:rsid w:val="00E9330F"/>
    <w:rsid w:val="00E9360C"/>
    <w:rsid w:val="00E9494C"/>
    <w:rsid w:val="00E969C6"/>
    <w:rsid w:val="00E96DDC"/>
    <w:rsid w:val="00EA1C6D"/>
    <w:rsid w:val="00EA2324"/>
    <w:rsid w:val="00EA2850"/>
    <w:rsid w:val="00EA3780"/>
    <w:rsid w:val="00EA48E7"/>
    <w:rsid w:val="00EA49C5"/>
    <w:rsid w:val="00EA5012"/>
    <w:rsid w:val="00EA60A6"/>
    <w:rsid w:val="00EA61B4"/>
    <w:rsid w:val="00EA7A61"/>
    <w:rsid w:val="00EB03A3"/>
    <w:rsid w:val="00EB137A"/>
    <w:rsid w:val="00EB15E5"/>
    <w:rsid w:val="00EB1A74"/>
    <w:rsid w:val="00EB3171"/>
    <w:rsid w:val="00EB39E4"/>
    <w:rsid w:val="00EB3ADF"/>
    <w:rsid w:val="00EB3D26"/>
    <w:rsid w:val="00EB3F4C"/>
    <w:rsid w:val="00EB5F64"/>
    <w:rsid w:val="00EB6AAE"/>
    <w:rsid w:val="00EC2AB2"/>
    <w:rsid w:val="00EC3803"/>
    <w:rsid w:val="00EC4926"/>
    <w:rsid w:val="00EC62C0"/>
    <w:rsid w:val="00EC66DE"/>
    <w:rsid w:val="00ED0191"/>
    <w:rsid w:val="00ED0EDD"/>
    <w:rsid w:val="00ED1025"/>
    <w:rsid w:val="00ED2CB1"/>
    <w:rsid w:val="00ED39BA"/>
    <w:rsid w:val="00ED3F6D"/>
    <w:rsid w:val="00ED6460"/>
    <w:rsid w:val="00ED6AD7"/>
    <w:rsid w:val="00ED7BC1"/>
    <w:rsid w:val="00EE1F4F"/>
    <w:rsid w:val="00EE1FCC"/>
    <w:rsid w:val="00EE20B9"/>
    <w:rsid w:val="00EE26D8"/>
    <w:rsid w:val="00EE3229"/>
    <w:rsid w:val="00EE3645"/>
    <w:rsid w:val="00EE5252"/>
    <w:rsid w:val="00EE52BE"/>
    <w:rsid w:val="00EF0295"/>
    <w:rsid w:val="00EF039E"/>
    <w:rsid w:val="00EF0B58"/>
    <w:rsid w:val="00EF2BEB"/>
    <w:rsid w:val="00EF3DDD"/>
    <w:rsid w:val="00EF4898"/>
    <w:rsid w:val="00EF5785"/>
    <w:rsid w:val="00EF6033"/>
    <w:rsid w:val="00EF6598"/>
    <w:rsid w:val="00EF740E"/>
    <w:rsid w:val="00F01707"/>
    <w:rsid w:val="00F01A34"/>
    <w:rsid w:val="00F03742"/>
    <w:rsid w:val="00F03932"/>
    <w:rsid w:val="00F05B08"/>
    <w:rsid w:val="00F0715B"/>
    <w:rsid w:val="00F07B73"/>
    <w:rsid w:val="00F10E23"/>
    <w:rsid w:val="00F12401"/>
    <w:rsid w:val="00F124E7"/>
    <w:rsid w:val="00F12C03"/>
    <w:rsid w:val="00F13098"/>
    <w:rsid w:val="00F1400B"/>
    <w:rsid w:val="00F15A3C"/>
    <w:rsid w:val="00F15F80"/>
    <w:rsid w:val="00F1601F"/>
    <w:rsid w:val="00F20331"/>
    <w:rsid w:val="00F228F9"/>
    <w:rsid w:val="00F22C7A"/>
    <w:rsid w:val="00F239DF"/>
    <w:rsid w:val="00F24EC6"/>
    <w:rsid w:val="00F2608E"/>
    <w:rsid w:val="00F26B24"/>
    <w:rsid w:val="00F3061C"/>
    <w:rsid w:val="00F31F86"/>
    <w:rsid w:val="00F3256F"/>
    <w:rsid w:val="00F34F02"/>
    <w:rsid w:val="00F35B77"/>
    <w:rsid w:val="00F35CFB"/>
    <w:rsid w:val="00F37F95"/>
    <w:rsid w:val="00F4092D"/>
    <w:rsid w:val="00F42B37"/>
    <w:rsid w:val="00F4438E"/>
    <w:rsid w:val="00F44BC6"/>
    <w:rsid w:val="00F45F75"/>
    <w:rsid w:val="00F46DFE"/>
    <w:rsid w:val="00F50219"/>
    <w:rsid w:val="00F50E39"/>
    <w:rsid w:val="00F528DD"/>
    <w:rsid w:val="00F53095"/>
    <w:rsid w:val="00F53408"/>
    <w:rsid w:val="00F55AD3"/>
    <w:rsid w:val="00F570BA"/>
    <w:rsid w:val="00F573C0"/>
    <w:rsid w:val="00F57873"/>
    <w:rsid w:val="00F57D41"/>
    <w:rsid w:val="00F62009"/>
    <w:rsid w:val="00F640A0"/>
    <w:rsid w:val="00F64459"/>
    <w:rsid w:val="00F644C2"/>
    <w:rsid w:val="00F65CF1"/>
    <w:rsid w:val="00F65D00"/>
    <w:rsid w:val="00F6611F"/>
    <w:rsid w:val="00F66277"/>
    <w:rsid w:val="00F676C8"/>
    <w:rsid w:val="00F73784"/>
    <w:rsid w:val="00F750A1"/>
    <w:rsid w:val="00F763F6"/>
    <w:rsid w:val="00F76CC6"/>
    <w:rsid w:val="00F7720A"/>
    <w:rsid w:val="00F80B89"/>
    <w:rsid w:val="00F817BC"/>
    <w:rsid w:val="00F8269E"/>
    <w:rsid w:val="00F8277B"/>
    <w:rsid w:val="00F8322A"/>
    <w:rsid w:val="00F84CC3"/>
    <w:rsid w:val="00F855AF"/>
    <w:rsid w:val="00F85C74"/>
    <w:rsid w:val="00F86229"/>
    <w:rsid w:val="00F90FCD"/>
    <w:rsid w:val="00F91B4E"/>
    <w:rsid w:val="00F92027"/>
    <w:rsid w:val="00F92D15"/>
    <w:rsid w:val="00F94944"/>
    <w:rsid w:val="00F94F3A"/>
    <w:rsid w:val="00F9568E"/>
    <w:rsid w:val="00F9633C"/>
    <w:rsid w:val="00F971AC"/>
    <w:rsid w:val="00F97E0C"/>
    <w:rsid w:val="00FA0170"/>
    <w:rsid w:val="00FA1275"/>
    <w:rsid w:val="00FA2C97"/>
    <w:rsid w:val="00FA3F9A"/>
    <w:rsid w:val="00FA456C"/>
    <w:rsid w:val="00FA4D1A"/>
    <w:rsid w:val="00FA554F"/>
    <w:rsid w:val="00FA734F"/>
    <w:rsid w:val="00FB074A"/>
    <w:rsid w:val="00FB120E"/>
    <w:rsid w:val="00FB1524"/>
    <w:rsid w:val="00FB406B"/>
    <w:rsid w:val="00FB4685"/>
    <w:rsid w:val="00FB4D4D"/>
    <w:rsid w:val="00FB5673"/>
    <w:rsid w:val="00FB5DA1"/>
    <w:rsid w:val="00FB61F7"/>
    <w:rsid w:val="00FB66D3"/>
    <w:rsid w:val="00FB6DB8"/>
    <w:rsid w:val="00FB790E"/>
    <w:rsid w:val="00FC0505"/>
    <w:rsid w:val="00FC137B"/>
    <w:rsid w:val="00FC2127"/>
    <w:rsid w:val="00FC284D"/>
    <w:rsid w:val="00FC35F3"/>
    <w:rsid w:val="00FC3E33"/>
    <w:rsid w:val="00FC5762"/>
    <w:rsid w:val="00FC79B0"/>
    <w:rsid w:val="00FD1606"/>
    <w:rsid w:val="00FD21AA"/>
    <w:rsid w:val="00FD393A"/>
    <w:rsid w:val="00FD3EB7"/>
    <w:rsid w:val="00FD7856"/>
    <w:rsid w:val="00FD7F1C"/>
    <w:rsid w:val="00FE0776"/>
    <w:rsid w:val="00FE0FA2"/>
    <w:rsid w:val="00FE120F"/>
    <w:rsid w:val="00FE2E5F"/>
    <w:rsid w:val="00FE37D8"/>
    <w:rsid w:val="00FE4481"/>
    <w:rsid w:val="00FE52F4"/>
    <w:rsid w:val="00FE62D8"/>
    <w:rsid w:val="00FE6E26"/>
    <w:rsid w:val="00FF0462"/>
    <w:rsid w:val="00FF2199"/>
    <w:rsid w:val="00FF4539"/>
    <w:rsid w:val="00FF4EF3"/>
    <w:rsid w:val="00FF728D"/>
    <w:rsid w:val="00FF79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81692"/>
  <w15:docId w15:val="{57BD787C-041A-4457-926F-730C1032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18"/>
    <w:rPr>
      <w:lang w:val="en-NZ"/>
    </w:rPr>
  </w:style>
  <w:style w:type="paragraph" w:styleId="Heading1">
    <w:name w:val="heading 1"/>
    <w:basedOn w:val="Normal"/>
    <w:next w:val="Normal"/>
    <w:link w:val="Heading1Char"/>
    <w:uiPriority w:val="99"/>
    <w:qFormat/>
    <w:rsid w:val="003E721D"/>
    <w:pPr>
      <w:keepNext/>
      <w:keepLines/>
      <w:spacing w:before="480" w:line="276" w:lineRule="auto"/>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21D"/>
    <w:rPr>
      <w:rFonts w:ascii="Cambria" w:hAnsi="Cambria" w:cs="Times New Roman"/>
      <w:b/>
      <w:bCs/>
      <w:color w:val="365F91"/>
      <w:sz w:val="28"/>
      <w:szCs w:val="28"/>
      <w:lang w:val="en-US"/>
    </w:rPr>
  </w:style>
  <w:style w:type="paragraph" w:styleId="Footer">
    <w:name w:val="footer"/>
    <w:basedOn w:val="Normal"/>
    <w:link w:val="FooterChar"/>
    <w:uiPriority w:val="99"/>
    <w:rsid w:val="00390E18"/>
    <w:pPr>
      <w:tabs>
        <w:tab w:val="center" w:pos="4513"/>
        <w:tab w:val="right" w:pos="9026"/>
      </w:tabs>
    </w:pPr>
  </w:style>
  <w:style w:type="character" w:customStyle="1" w:styleId="FooterChar">
    <w:name w:val="Footer Char"/>
    <w:basedOn w:val="DefaultParagraphFont"/>
    <w:link w:val="Footer"/>
    <w:uiPriority w:val="99"/>
    <w:locked/>
    <w:rsid w:val="00390E18"/>
    <w:rPr>
      <w:rFonts w:cs="Times New Roman"/>
    </w:rPr>
  </w:style>
  <w:style w:type="character" w:styleId="PageNumber">
    <w:name w:val="page number"/>
    <w:basedOn w:val="DefaultParagraphFont"/>
    <w:uiPriority w:val="99"/>
    <w:rsid w:val="00390E18"/>
    <w:rPr>
      <w:rFonts w:cs="Times New Roman"/>
    </w:rPr>
  </w:style>
  <w:style w:type="character" w:styleId="Hyperlink">
    <w:name w:val="Hyperlink"/>
    <w:basedOn w:val="DefaultParagraphFont"/>
    <w:uiPriority w:val="99"/>
    <w:rsid w:val="00390E18"/>
    <w:rPr>
      <w:rFonts w:cs="Times New Roman"/>
      <w:color w:val="0000FF"/>
      <w:u w:val="single"/>
    </w:rPr>
  </w:style>
  <w:style w:type="paragraph" w:styleId="FootnoteText">
    <w:name w:val="footnote text"/>
    <w:basedOn w:val="Normal"/>
    <w:link w:val="FootnoteTextChar"/>
    <w:uiPriority w:val="99"/>
    <w:semiHidden/>
    <w:rsid w:val="00872CAB"/>
    <w:rPr>
      <w:rFonts w:ascii="Times New Roman" w:eastAsia="MS Mincho" w:hAnsi="Times New Roman"/>
      <w:sz w:val="20"/>
      <w:szCs w:val="20"/>
      <w:lang w:val="en-GB"/>
    </w:rPr>
  </w:style>
  <w:style w:type="character" w:customStyle="1" w:styleId="FootnoteTextChar">
    <w:name w:val="Footnote Text Char"/>
    <w:basedOn w:val="DefaultParagraphFont"/>
    <w:link w:val="FootnoteText"/>
    <w:uiPriority w:val="99"/>
    <w:semiHidden/>
    <w:locked/>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Superscript 6 Point + 11 pt,ftref,fr,Footnote Ref in FtNote,Style 24,o,SUPERS"/>
    <w:basedOn w:val="DefaultParagraphFont"/>
    <w:uiPriority w:val="99"/>
    <w:rsid w:val="00872CAB"/>
    <w:rPr>
      <w:rFonts w:cs="Times New Roman"/>
      <w:vertAlign w:val="superscript"/>
    </w:rPr>
  </w:style>
  <w:style w:type="paragraph" w:styleId="Header">
    <w:name w:val="header"/>
    <w:basedOn w:val="Normal"/>
    <w:link w:val="HeaderChar"/>
    <w:uiPriority w:val="99"/>
    <w:rsid w:val="00431951"/>
    <w:pPr>
      <w:tabs>
        <w:tab w:val="center" w:pos="4513"/>
        <w:tab w:val="right" w:pos="9026"/>
      </w:tabs>
    </w:pPr>
  </w:style>
  <w:style w:type="character" w:customStyle="1" w:styleId="HeaderChar">
    <w:name w:val="Header Char"/>
    <w:basedOn w:val="DefaultParagraphFont"/>
    <w:link w:val="Header"/>
    <w:uiPriority w:val="99"/>
    <w:locked/>
    <w:rsid w:val="00431951"/>
    <w:rPr>
      <w:rFonts w:cs="Times New Roman"/>
    </w:rPr>
  </w:style>
  <w:style w:type="table" w:styleId="TableGrid">
    <w:name w:val="Table Grid"/>
    <w:basedOn w:val="TableNormal"/>
    <w:uiPriority w:val="99"/>
    <w:rsid w:val="00A54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FFE"/>
    <w:rPr>
      <w:rFonts w:ascii="Tahoma" w:hAnsi="Tahoma" w:cs="Tahoma"/>
      <w:sz w:val="16"/>
      <w:szCs w:val="16"/>
    </w:rPr>
  </w:style>
  <w:style w:type="paragraph" w:styleId="ListParagraph">
    <w:name w:val="List Paragraph"/>
    <w:aliases w:val="List Paragraph1"/>
    <w:basedOn w:val="Normal"/>
    <w:link w:val="ListParagraphChar"/>
    <w:uiPriority w:val="99"/>
    <w:qFormat/>
    <w:rsid w:val="00DE443D"/>
    <w:pPr>
      <w:ind w:left="720"/>
      <w:contextualSpacing/>
    </w:pPr>
  </w:style>
  <w:style w:type="table" w:customStyle="1" w:styleId="TableGrid1">
    <w:name w:val="Table Grid1"/>
    <w:uiPriority w:val="99"/>
    <w:rsid w:val="006407AB"/>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54BE5"/>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54B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73AA0"/>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573A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uiPriority w:val="99"/>
    <w:rsid w:val="00127D0F"/>
    <w:pPr>
      <w:numPr>
        <w:numId w:val="1"/>
      </w:numPr>
      <w:tabs>
        <w:tab w:val="clear" w:pos="1080"/>
        <w:tab w:val="num" w:pos="993"/>
      </w:tabs>
      <w:spacing w:before="60" w:after="60"/>
    </w:pPr>
    <w:rPr>
      <w:rFonts w:ascii="Arial" w:eastAsia="Times New Roman" w:hAnsi="Arial"/>
      <w:b/>
      <w:bCs/>
      <w:sz w:val="20"/>
      <w:szCs w:val="20"/>
      <w:lang w:val="en-US"/>
    </w:rPr>
  </w:style>
  <w:style w:type="character" w:customStyle="1" w:styleId="TableCharChar">
    <w:name w:val="Table Char Char"/>
    <w:link w:val="Table"/>
    <w:uiPriority w:val="99"/>
    <w:locked/>
    <w:rsid w:val="00127D0F"/>
    <w:rPr>
      <w:rFonts w:ascii="Arial" w:eastAsia="Times New Roman" w:hAnsi="Arial"/>
      <w:b/>
      <w:bCs/>
      <w:sz w:val="20"/>
      <w:szCs w:val="20"/>
    </w:rPr>
  </w:style>
  <w:style w:type="paragraph" w:styleId="BodyText2">
    <w:name w:val="Body Text 2"/>
    <w:basedOn w:val="Normal"/>
    <w:link w:val="BodyText2Char"/>
    <w:uiPriority w:val="99"/>
    <w:semiHidden/>
    <w:rsid w:val="00127D0F"/>
    <w:pPr>
      <w:spacing w:after="120" w:line="480" w:lineRule="auto"/>
    </w:pPr>
  </w:style>
  <w:style w:type="character" w:customStyle="1" w:styleId="BodyText2Char">
    <w:name w:val="Body Text 2 Char"/>
    <w:basedOn w:val="DefaultParagraphFont"/>
    <w:link w:val="BodyText2"/>
    <w:uiPriority w:val="99"/>
    <w:semiHidden/>
    <w:locked/>
    <w:rsid w:val="00127D0F"/>
    <w:rPr>
      <w:rFonts w:cs="Times New Roman"/>
    </w:rPr>
  </w:style>
  <w:style w:type="paragraph" w:customStyle="1" w:styleId="sub-a-annex">
    <w:name w:val="sub-a-annex"/>
    <w:basedOn w:val="Normal"/>
    <w:uiPriority w:val="99"/>
    <w:rsid w:val="00127D0F"/>
    <w:pPr>
      <w:keepNext/>
      <w:keepLines/>
      <w:overflowPunct w:val="0"/>
      <w:autoSpaceDE w:val="0"/>
      <w:autoSpaceDN w:val="0"/>
      <w:adjustRightInd w:val="0"/>
      <w:spacing w:before="120" w:after="240"/>
    </w:pPr>
    <w:rPr>
      <w:rFonts w:ascii="Arial" w:eastAsia="Times New Roman" w:hAnsi="Arial"/>
      <w:b/>
      <w:smallCaps/>
      <w:sz w:val="20"/>
      <w:szCs w:val="20"/>
      <w:lang w:val="en-US"/>
    </w:rPr>
  </w:style>
  <w:style w:type="paragraph" w:styleId="BodyTextIndent2">
    <w:name w:val="Body Text Indent 2"/>
    <w:basedOn w:val="Normal"/>
    <w:link w:val="BodyTextIndent2Char"/>
    <w:uiPriority w:val="99"/>
    <w:semiHidden/>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7354"/>
    <w:rPr>
      <w:rFonts w:cs="Times New Roman"/>
    </w:rPr>
  </w:style>
  <w:style w:type="paragraph" w:styleId="BodyText">
    <w:name w:val="Body Text"/>
    <w:basedOn w:val="Normal"/>
    <w:link w:val="BodyTextChar"/>
    <w:uiPriority w:val="99"/>
    <w:semiHidden/>
    <w:rsid w:val="00C74BF5"/>
    <w:pPr>
      <w:spacing w:after="120"/>
    </w:pPr>
  </w:style>
  <w:style w:type="character" w:customStyle="1" w:styleId="BodyTextChar">
    <w:name w:val="Body Text Char"/>
    <w:basedOn w:val="DefaultParagraphFont"/>
    <w:link w:val="BodyText"/>
    <w:uiPriority w:val="99"/>
    <w:semiHidden/>
    <w:locked/>
    <w:rsid w:val="00C74BF5"/>
    <w:rPr>
      <w:rFonts w:cs="Times New Roman"/>
    </w:rPr>
  </w:style>
  <w:style w:type="paragraph" w:styleId="NormalWeb">
    <w:name w:val="Normal (Web)"/>
    <w:basedOn w:val="Normal"/>
    <w:uiPriority w:val="99"/>
    <w:semiHidden/>
    <w:rsid w:val="00457444"/>
    <w:rPr>
      <w:rFonts w:ascii="Times New Roman" w:hAnsi="Times New Roman"/>
      <w:sz w:val="24"/>
      <w:szCs w:val="24"/>
    </w:rPr>
  </w:style>
  <w:style w:type="table" w:customStyle="1" w:styleId="TableGrid4">
    <w:name w:val="Table Grid4"/>
    <w:uiPriority w:val="99"/>
    <w:rsid w:val="00480797"/>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9A3F9C"/>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0C01DA"/>
    <w:pPr>
      <w:tabs>
        <w:tab w:val="left" w:pos="709"/>
      </w:tabs>
    </w:pPr>
    <w:rPr>
      <w:rFonts w:ascii="Tahoma" w:eastAsia="Times New Roman" w:hAnsi="Tahoma"/>
      <w:sz w:val="24"/>
      <w:szCs w:val="24"/>
      <w:lang w:val="pl-PL" w:eastAsia="pl-PL"/>
    </w:rPr>
  </w:style>
  <w:style w:type="table" w:customStyle="1" w:styleId="TableGrid6">
    <w:name w:val="Table Grid6"/>
    <w:uiPriority w:val="99"/>
    <w:rsid w:val="00E378F4"/>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AC5929"/>
    <w:rPr>
      <w:sz w:val="20"/>
      <w:szCs w:val="20"/>
    </w:rPr>
  </w:style>
  <w:style w:type="character" w:customStyle="1" w:styleId="CommentTextChar">
    <w:name w:val="Comment Text Char"/>
    <w:basedOn w:val="DefaultParagraphFont"/>
    <w:link w:val="CommentText"/>
    <w:uiPriority w:val="99"/>
    <w:semiHidden/>
    <w:locked/>
    <w:rsid w:val="00AC5929"/>
    <w:rPr>
      <w:rFonts w:cs="Times New Roman"/>
      <w:sz w:val="20"/>
      <w:szCs w:val="20"/>
    </w:rPr>
  </w:style>
  <w:style w:type="table" w:customStyle="1" w:styleId="TableGrid7">
    <w:name w:val="Table Grid7"/>
    <w:uiPriority w:val="99"/>
    <w:rsid w:val="00146B84"/>
    <w:pPr>
      <w:ind w:left="357" w:hanging="35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E721D"/>
    <w:rPr>
      <w:rFonts w:cs="Times New Roman"/>
      <w:color w:val="800080"/>
      <w:u w:val="single"/>
    </w:rPr>
  </w:style>
  <w:style w:type="character" w:customStyle="1" w:styleId="ListParagraphChar">
    <w:name w:val="List Paragraph Char"/>
    <w:aliases w:val="List Paragraph1 Char"/>
    <w:link w:val="ListParagraph"/>
    <w:uiPriority w:val="99"/>
    <w:locked/>
    <w:rsid w:val="00B40A72"/>
  </w:style>
  <w:style w:type="table" w:customStyle="1" w:styleId="TableGrid8">
    <w:name w:val="Table Grid8"/>
    <w:basedOn w:val="TableNormal"/>
    <w:next w:val="TableGrid"/>
    <w:rsid w:val="00BE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C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077DC"/>
    <w:pPr>
      <w:spacing w:after="120"/>
    </w:pPr>
    <w:rPr>
      <w:sz w:val="16"/>
      <w:szCs w:val="16"/>
    </w:rPr>
  </w:style>
  <w:style w:type="character" w:customStyle="1" w:styleId="BodyText3Char">
    <w:name w:val="Body Text 3 Char"/>
    <w:basedOn w:val="DefaultParagraphFont"/>
    <w:link w:val="BodyText3"/>
    <w:uiPriority w:val="99"/>
    <w:semiHidden/>
    <w:rsid w:val="008077DC"/>
    <w:rPr>
      <w:sz w:val="16"/>
      <w:szCs w:val="16"/>
      <w:lang w:val="en-NZ"/>
    </w:rPr>
  </w:style>
  <w:style w:type="table" w:customStyle="1" w:styleId="TableGrid61">
    <w:name w:val="Table Grid61"/>
    <w:basedOn w:val="TableNormal"/>
    <w:next w:val="TableGrid"/>
    <w:uiPriority w:val="59"/>
    <w:rsid w:val="004575D9"/>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489">
      <w:bodyDiv w:val="1"/>
      <w:marLeft w:val="0"/>
      <w:marRight w:val="0"/>
      <w:marTop w:val="0"/>
      <w:marBottom w:val="0"/>
      <w:divBdr>
        <w:top w:val="none" w:sz="0" w:space="0" w:color="auto"/>
        <w:left w:val="none" w:sz="0" w:space="0" w:color="auto"/>
        <w:bottom w:val="none" w:sz="0" w:space="0" w:color="auto"/>
        <w:right w:val="none" w:sz="0" w:space="0" w:color="auto"/>
      </w:divBdr>
      <w:divsChild>
        <w:div w:id="1348020037">
          <w:marLeft w:val="0"/>
          <w:marRight w:val="0"/>
          <w:marTop w:val="0"/>
          <w:marBottom w:val="0"/>
          <w:divBdr>
            <w:top w:val="none" w:sz="0" w:space="0" w:color="auto"/>
            <w:left w:val="none" w:sz="0" w:space="0" w:color="auto"/>
            <w:bottom w:val="none" w:sz="0" w:space="0" w:color="auto"/>
            <w:right w:val="none" w:sz="0" w:space="0" w:color="auto"/>
          </w:divBdr>
        </w:div>
        <w:div w:id="87392064">
          <w:marLeft w:val="0"/>
          <w:marRight w:val="0"/>
          <w:marTop w:val="0"/>
          <w:marBottom w:val="0"/>
          <w:divBdr>
            <w:top w:val="none" w:sz="0" w:space="0" w:color="auto"/>
            <w:left w:val="none" w:sz="0" w:space="0" w:color="auto"/>
            <w:bottom w:val="none" w:sz="0" w:space="0" w:color="auto"/>
            <w:right w:val="none" w:sz="0" w:space="0" w:color="auto"/>
          </w:divBdr>
        </w:div>
        <w:div w:id="1851287018">
          <w:marLeft w:val="0"/>
          <w:marRight w:val="0"/>
          <w:marTop w:val="0"/>
          <w:marBottom w:val="0"/>
          <w:divBdr>
            <w:top w:val="none" w:sz="0" w:space="0" w:color="auto"/>
            <w:left w:val="none" w:sz="0" w:space="0" w:color="auto"/>
            <w:bottom w:val="none" w:sz="0" w:space="0" w:color="auto"/>
            <w:right w:val="none" w:sz="0" w:space="0" w:color="auto"/>
          </w:divBdr>
        </w:div>
        <w:div w:id="1623806087">
          <w:marLeft w:val="0"/>
          <w:marRight w:val="0"/>
          <w:marTop w:val="0"/>
          <w:marBottom w:val="0"/>
          <w:divBdr>
            <w:top w:val="none" w:sz="0" w:space="0" w:color="auto"/>
            <w:left w:val="none" w:sz="0" w:space="0" w:color="auto"/>
            <w:bottom w:val="none" w:sz="0" w:space="0" w:color="auto"/>
            <w:right w:val="none" w:sz="0" w:space="0" w:color="auto"/>
          </w:divBdr>
        </w:div>
        <w:div w:id="1753507231">
          <w:marLeft w:val="0"/>
          <w:marRight w:val="0"/>
          <w:marTop w:val="0"/>
          <w:marBottom w:val="0"/>
          <w:divBdr>
            <w:top w:val="none" w:sz="0" w:space="0" w:color="auto"/>
            <w:left w:val="none" w:sz="0" w:space="0" w:color="auto"/>
            <w:bottom w:val="none" w:sz="0" w:space="0" w:color="auto"/>
            <w:right w:val="none" w:sz="0" w:space="0" w:color="auto"/>
          </w:divBdr>
        </w:div>
        <w:div w:id="603539825">
          <w:marLeft w:val="0"/>
          <w:marRight w:val="0"/>
          <w:marTop w:val="0"/>
          <w:marBottom w:val="0"/>
          <w:divBdr>
            <w:top w:val="none" w:sz="0" w:space="0" w:color="auto"/>
            <w:left w:val="none" w:sz="0" w:space="0" w:color="auto"/>
            <w:bottom w:val="none" w:sz="0" w:space="0" w:color="auto"/>
            <w:right w:val="none" w:sz="0" w:space="0" w:color="auto"/>
          </w:divBdr>
        </w:div>
      </w:divsChild>
    </w:div>
    <w:div w:id="318269739">
      <w:bodyDiv w:val="1"/>
      <w:marLeft w:val="0"/>
      <w:marRight w:val="0"/>
      <w:marTop w:val="0"/>
      <w:marBottom w:val="0"/>
      <w:divBdr>
        <w:top w:val="none" w:sz="0" w:space="0" w:color="auto"/>
        <w:left w:val="none" w:sz="0" w:space="0" w:color="auto"/>
        <w:bottom w:val="none" w:sz="0" w:space="0" w:color="auto"/>
        <w:right w:val="none" w:sz="0" w:space="0" w:color="auto"/>
      </w:divBdr>
    </w:div>
    <w:div w:id="757865337">
      <w:bodyDiv w:val="1"/>
      <w:marLeft w:val="0"/>
      <w:marRight w:val="0"/>
      <w:marTop w:val="0"/>
      <w:marBottom w:val="0"/>
      <w:divBdr>
        <w:top w:val="none" w:sz="0" w:space="0" w:color="auto"/>
        <w:left w:val="none" w:sz="0" w:space="0" w:color="auto"/>
        <w:bottom w:val="none" w:sz="0" w:space="0" w:color="auto"/>
        <w:right w:val="none" w:sz="0" w:space="0" w:color="auto"/>
      </w:divBdr>
      <w:divsChild>
        <w:div w:id="1305310793">
          <w:marLeft w:val="0"/>
          <w:marRight w:val="0"/>
          <w:marTop w:val="0"/>
          <w:marBottom w:val="0"/>
          <w:divBdr>
            <w:top w:val="none" w:sz="0" w:space="0" w:color="auto"/>
            <w:left w:val="none" w:sz="0" w:space="0" w:color="auto"/>
            <w:bottom w:val="none" w:sz="0" w:space="0" w:color="auto"/>
            <w:right w:val="none" w:sz="0" w:space="0" w:color="auto"/>
          </w:divBdr>
        </w:div>
        <w:div w:id="2139450127">
          <w:marLeft w:val="0"/>
          <w:marRight w:val="0"/>
          <w:marTop w:val="0"/>
          <w:marBottom w:val="0"/>
          <w:divBdr>
            <w:top w:val="none" w:sz="0" w:space="0" w:color="auto"/>
            <w:left w:val="none" w:sz="0" w:space="0" w:color="auto"/>
            <w:bottom w:val="none" w:sz="0" w:space="0" w:color="auto"/>
            <w:right w:val="none" w:sz="0" w:space="0" w:color="auto"/>
          </w:divBdr>
        </w:div>
        <w:div w:id="1077245200">
          <w:marLeft w:val="0"/>
          <w:marRight w:val="0"/>
          <w:marTop w:val="0"/>
          <w:marBottom w:val="0"/>
          <w:divBdr>
            <w:top w:val="none" w:sz="0" w:space="0" w:color="auto"/>
            <w:left w:val="none" w:sz="0" w:space="0" w:color="auto"/>
            <w:bottom w:val="none" w:sz="0" w:space="0" w:color="auto"/>
            <w:right w:val="none" w:sz="0" w:space="0" w:color="auto"/>
          </w:divBdr>
        </w:div>
        <w:div w:id="28342282">
          <w:marLeft w:val="0"/>
          <w:marRight w:val="0"/>
          <w:marTop w:val="0"/>
          <w:marBottom w:val="0"/>
          <w:divBdr>
            <w:top w:val="none" w:sz="0" w:space="0" w:color="auto"/>
            <w:left w:val="none" w:sz="0" w:space="0" w:color="auto"/>
            <w:bottom w:val="none" w:sz="0" w:space="0" w:color="auto"/>
            <w:right w:val="none" w:sz="0" w:space="0" w:color="auto"/>
          </w:divBdr>
        </w:div>
        <w:div w:id="1310793701">
          <w:marLeft w:val="0"/>
          <w:marRight w:val="0"/>
          <w:marTop w:val="0"/>
          <w:marBottom w:val="0"/>
          <w:divBdr>
            <w:top w:val="none" w:sz="0" w:space="0" w:color="auto"/>
            <w:left w:val="none" w:sz="0" w:space="0" w:color="auto"/>
            <w:bottom w:val="none" w:sz="0" w:space="0" w:color="auto"/>
            <w:right w:val="none" w:sz="0" w:space="0" w:color="auto"/>
          </w:divBdr>
        </w:div>
        <w:div w:id="629750500">
          <w:marLeft w:val="0"/>
          <w:marRight w:val="0"/>
          <w:marTop w:val="0"/>
          <w:marBottom w:val="0"/>
          <w:divBdr>
            <w:top w:val="none" w:sz="0" w:space="0" w:color="auto"/>
            <w:left w:val="none" w:sz="0" w:space="0" w:color="auto"/>
            <w:bottom w:val="none" w:sz="0" w:space="0" w:color="auto"/>
            <w:right w:val="none" w:sz="0" w:space="0" w:color="auto"/>
          </w:divBdr>
        </w:div>
        <w:div w:id="1363902204">
          <w:marLeft w:val="0"/>
          <w:marRight w:val="0"/>
          <w:marTop w:val="0"/>
          <w:marBottom w:val="0"/>
          <w:divBdr>
            <w:top w:val="none" w:sz="0" w:space="0" w:color="auto"/>
            <w:left w:val="none" w:sz="0" w:space="0" w:color="auto"/>
            <w:bottom w:val="none" w:sz="0" w:space="0" w:color="auto"/>
            <w:right w:val="none" w:sz="0" w:space="0" w:color="auto"/>
          </w:divBdr>
        </w:div>
        <w:div w:id="1045520280">
          <w:marLeft w:val="0"/>
          <w:marRight w:val="0"/>
          <w:marTop w:val="0"/>
          <w:marBottom w:val="0"/>
          <w:divBdr>
            <w:top w:val="none" w:sz="0" w:space="0" w:color="auto"/>
            <w:left w:val="none" w:sz="0" w:space="0" w:color="auto"/>
            <w:bottom w:val="none" w:sz="0" w:space="0" w:color="auto"/>
            <w:right w:val="none" w:sz="0" w:space="0" w:color="auto"/>
          </w:divBdr>
        </w:div>
        <w:div w:id="1579711471">
          <w:marLeft w:val="0"/>
          <w:marRight w:val="0"/>
          <w:marTop w:val="0"/>
          <w:marBottom w:val="0"/>
          <w:divBdr>
            <w:top w:val="none" w:sz="0" w:space="0" w:color="auto"/>
            <w:left w:val="none" w:sz="0" w:space="0" w:color="auto"/>
            <w:bottom w:val="none" w:sz="0" w:space="0" w:color="auto"/>
            <w:right w:val="none" w:sz="0" w:space="0" w:color="auto"/>
          </w:divBdr>
        </w:div>
        <w:div w:id="489491919">
          <w:marLeft w:val="0"/>
          <w:marRight w:val="0"/>
          <w:marTop w:val="0"/>
          <w:marBottom w:val="0"/>
          <w:divBdr>
            <w:top w:val="none" w:sz="0" w:space="0" w:color="auto"/>
            <w:left w:val="none" w:sz="0" w:space="0" w:color="auto"/>
            <w:bottom w:val="none" w:sz="0" w:space="0" w:color="auto"/>
            <w:right w:val="none" w:sz="0" w:space="0" w:color="auto"/>
          </w:divBdr>
        </w:div>
        <w:div w:id="1448155542">
          <w:marLeft w:val="0"/>
          <w:marRight w:val="0"/>
          <w:marTop w:val="0"/>
          <w:marBottom w:val="0"/>
          <w:divBdr>
            <w:top w:val="none" w:sz="0" w:space="0" w:color="auto"/>
            <w:left w:val="none" w:sz="0" w:space="0" w:color="auto"/>
            <w:bottom w:val="none" w:sz="0" w:space="0" w:color="auto"/>
            <w:right w:val="none" w:sz="0" w:space="0" w:color="auto"/>
          </w:divBdr>
        </w:div>
        <w:div w:id="810711719">
          <w:marLeft w:val="0"/>
          <w:marRight w:val="0"/>
          <w:marTop w:val="0"/>
          <w:marBottom w:val="0"/>
          <w:divBdr>
            <w:top w:val="none" w:sz="0" w:space="0" w:color="auto"/>
            <w:left w:val="none" w:sz="0" w:space="0" w:color="auto"/>
            <w:bottom w:val="none" w:sz="0" w:space="0" w:color="auto"/>
            <w:right w:val="none" w:sz="0" w:space="0" w:color="auto"/>
          </w:divBdr>
        </w:div>
        <w:div w:id="141195915">
          <w:marLeft w:val="0"/>
          <w:marRight w:val="0"/>
          <w:marTop w:val="0"/>
          <w:marBottom w:val="0"/>
          <w:divBdr>
            <w:top w:val="none" w:sz="0" w:space="0" w:color="auto"/>
            <w:left w:val="none" w:sz="0" w:space="0" w:color="auto"/>
            <w:bottom w:val="none" w:sz="0" w:space="0" w:color="auto"/>
            <w:right w:val="none" w:sz="0" w:space="0" w:color="auto"/>
          </w:divBdr>
        </w:div>
        <w:div w:id="1402866774">
          <w:marLeft w:val="0"/>
          <w:marRight w:val="0"/>
          <w:marTop w:val="0"/>
          <w:marBottom w:val="0"/>
          <w:divBdr>
            <w:top w:val="none" w:sz="0" w:space="0" w:color="auto"/>
            <w:left w:val="none" w:sz="0" w:space="0" w:color="auto"/>
            <w:bottom w:val="none" w:sz="0" w:space="0" w:color="auto"/>
            <w:right w:val="none" w:sz="0" w:space="0" w:color="auto"/>
          </w:divBdr>
        </w:div>
        <w:div w:id="1183056286">
          <w:marLeft w:val="0"/>
          <w:marRight w:val="0"/>
          <w:marTop w:val="0"/>
          <w:marBottom w:val="0"/>
          <w:divBdr>
            <w:top w:val="none" w:sz="0" w:space="0" w:color="auto"/>
            <w:left w:val="none" w:sz="0" w:space="0" w:color="auto"/>
            <w:bottom w:val="none" w:sz="0" w:space="0" w:color="auto"/>
            <w:right w:val="none" w:sz="0" w:space="0" w:color="auto"/>
          </w:divBdr>
        </w:div>
        <w:div w:id="155338909">
          <w:marLeft w:val="0"/>
          <w:marRight w:val="0"/>
          <w:marTop w:val="0"/>
          <w:marBottom w:val="0"/>
          <w:divBdr>
            <w:top w:val="none" w:sz="0" w:space="0" w:color="auto"/>
            <w:left w:val="none" w:sz="0" w:space="0" w:color="auto"/>
            <w:bottom w:val="none" w:sz="0" w:space="0" w:color="auto"/>
            <w:right w:val="none" w:sz="0" w:space="0" w:color="auto"/>
          </w:divBdr>
        </w:div>
        <w:div w:id="1107652557">
          <w:marLeft w:val="0"/>
          <w:marRight w:val="0"/>
          <w:marTop w:val="0"/>
          <w:marBottom w:val="0"/>
          <w:divBdr>
            <w:top w:val="none" w:sz="0" w:space="0" w:color="auto"/>
            <w:left w:val="none" w:sz="0" w:space="0" w:color="auto"/>
            <w:bottom w:val="none" w:sz="0" w:space="0" w:color="auto"/>
            <w:right w:val="none" w:sz="0" w:space="0" w:color="auto"/>
          </w:divBdr>
        </w:div>
        <w:div w:id="980117990">
          <w:marLeft w:val="0"/>
          <w:marRight w:val="0"/>
          <w:marTop w:val="0"/>
          <w:marBottom w:val="0"/>
          <w:divBdr>
            <w:top w:val="none" w:sz="0" w:space="0" w:color="auto"/>
            <w:left w:val="none" w:sz="0" w:space="0" w:color="auto"/>
            <w:bottom w:val="none" w:sz="0" w:space="0" w:color="auto"/>
            <w:right w:val="none" w:sz="0" w:space="0" w:color="auto"/>
          </w:divBdr>
        </w:div>
        <w:div w:id="1113402507">
          <w:marLeft w:val="0"/>
          <w:marRight w:val="0"/>
          <w:marTop w:val="0"/>
          <w:marBottom w:val="0"/>
          <w:divBdr>
            <w:top w:val="none" w:sz="0" w:space="0" w:color="auto"/>
            <w:left w:val="none" w:sz="0" w:space="0" w:color="auto"/>
            <w:bottom w:val="none" w:sz="0" w:space="0" w:color="auto"/>
            <w:right w:val="none" w:sz="0" w:space="0" w:color="auto"/>
          </w:divBdr>
        </w:div>
        <w:div w:id="1843085256">
          <w:marLeft w:val="0"/>
          <w:marRight w:val="0"/>
          <w:marTop w:val="0"/>
          <w:marBottom w:val="0"/>
          <w:divBdr>
            <w:top w:val="none" w:sz="0" w:space="0" w:color="auto"/>
            <w:left w:val="none" w:sz="0" w:space="0" w:color="auto"/>
            <w:bottom w:val="none" w:sz="0" w:space="0" w:color="auto"/>
            <w:right w:val="none" w:sz="0" w:space="0" w:color="auto"/>
          </w:divBdr>
        </w:div>
        <w:div w:id="41944542">
          <w:marLeft w:val="0"/>
          <w:marRight w:val="0"/>
          <w:marTop w:val="0"/>
          <w:marBottom w:val="0"/>
          <w:divBdr>
            <w:top w:val="none" w:sz="0" w:space="0" w:color="auto"/>
            <w:left w:val="none" w:sz="0" w:space="0" w:color="auto"/>
            <w:bottom w:val="none" w:sz="0" w:space="0" w:color="auto"/>
            <w:right w:val="none" w:sz="0" w:space="0" w:color="auto"/>
          </w:divBdr>
        </w:div>
        <w:div w:id="642470905">
          <w:marLeft w:val="0"/>
          <w:marRight w:val="0"/>
          <w:marTop w:val="0"/>
          <w:marBottom w:val="0"/>
          <w:divBdr>
            <w:top w:val="none" w:sz="0" w:space="0" w:color="auto"/>
            <w:left w:val="none" w:sz="0" w:space="0" w:color="auto"/>
            <w:bottom w:val="none" w:sz="0" w:space="0" w:color="auto"/>
            <w:right w:val="none" w:sz="0" w:space="0" w:color="auto"/>
          </w:divBdr>
        </w:div>
        <w:div w:id="599602338">
          <w:marLeft w:val="0"/>
          <w:marRight w:val="0"/>
          <w:marTop w:val="0"/>
          <w:marBottom w:val="0"/>
          <w:divBdr>
            <w:top w:val="none" w:sz="0" w:space="0" w:color="auto"/>
            <w:left w:val="none" w:sz="0" w:space="0" w:color="auto"/>
            <w:bottom w:val="none" w:sz="0" w:space="0" w:color="auto"/>
            <w:right w:val="none" w:sz="0" w:space="0" w:color="auto"/>
          </w:divBdr>
        </w:div>
        <w:div w:id="1233152055">
          <w:marLeft w:val="0"/>
          <w:marRight w:val="0"/>
          <w:marTop w:val="0"/>
          <w:marBottom w:val="0"/>
          <w:divBdr>
            <w:top w:val="none" w:sz="0" w:space="0" w:color="auto"/>
            <w:left w:val="none" w:sz="0" w:space="0" w:color="auto"/>
            <w:bottom w:val="none" w:sz="0" w:space="0" w:color="auto"/>
            <w:right w:val="none" w:sz="0" w:space="0" w:color="auto"/>
          </w:divBdr>
        </w:div>
      </w:divsChild>
    </w:div>
    <w:div w:id="980813164">
      <w:marLeft w:val="0"/>
      <w:marRight w:val="0"/>
      <w:marTop w:val="0"/>
      <w:marBottom w:val="0"/>
      <w:divBdr>
        <w:top w:val="none" w:sz="0" w:space="0" w:color="auto"/>
        <w:left w:val="none" w:sz="0" w:space="0" w:color="auto"/>
        <w:bottom w:val="none" w:sz="0" w:space="0" w:color="auto"/>
        <w:right w:val="none" w:sz="0" w:space="0" w:color="auto"/>
      </w:divBdr>
    </w:div>
    <w:div w:id="980813165">
      <w:marLeft w:val="0"/>
      <w:marRight w:val="0"/>
      <w:marTop w:val="0"/>
      <w:marBottom w:val="0"/>
      <w:divBdr>
        <w:top w:val="none" w:sz="0" w:space="0" w:color="auto"/>
        <w:left w:val="none" w:sz="0" w:space="0" w:color="auto"/>
        <w:bottom w:val="none" w:sz="0" w:space="0" w:color="auto"/>
        <w:right w:val="none" w:sz="0" w:space="0" w:color="auto"/>
      </w:divBdr>
      <w:divsChild>
        <w:div w:id="980813265">
          <w:marLeft w:val="0"/>
          <w:marRight w:val="0"/>
          <w:marTop w:val="0"/>
          <w:marBottom w:val="0"/>
          <w:divBdr>
            <w:top w:val="none" w:sz="0" w:space="0" w:color="auto"/>
            <w:left w:val="none" w:sz="0" w:space="0" w:color="auto"/>
            <w:bottom w:val="none" w:sz="0" w:space="0" w:color="auto"/>
            <w:right w:val="none" w:sz="0" w:space="0" w:color="auto"/>
          </w:divBdr>
        </w:div>
        <w:div w:id="980813282">
          <w:marLeft w:val="0"/>
          <w:marRight w:val="0"/>
          <w:marTop w:val="0"/>
          <w:marBottom w:val="0"/>
          <w:divBdr>
            <w:top w:val="none" w:sz="0" w:space="0" w:color="auto"/>
            <w:left w:val="none" w:sz="0" w:space="0" w:color="auto"/>
            <w:bottom w:val="none" w:sz="0" w:space="0" w:color="auto"/>
            <w:right w:val="none" w:sz="0" w:space="0" w:color="auto"/>
          </w:divBdr>
        </w:div>
        <w:div w:id="980813353">
          <w:marLeft w:val="0"/>
          <w:marRight w:val="0"/>
          <w:marTop w:val="0"/>
          <w:marBottom w:val="0"/>
          <w:divBdr>
            <w:top w:val="none" w:sz="0" w:space="0" w:color="auto"/>
            <w:left w:val="none" w:sz="0" w:space="0" w:color="auto"/>
            <w:bottom w:val="none" w:sz="0" w:space="0" w:color="auto"/>
            <w:right w:val="none" w:sz="0" w:space="0" w:color="auto"/>
          </w:divBdr>
        </w:div>
      </w:divsChild>
    </w:div>
    <w:div w:id="980813168">
      <w:marLeft w:val="0"/>
      <w:marRight w:val="0"/>
      <w:marTop w:val="0"/>
      <w:marBottom w:val="0"/>
      <w:divBdr>
        <w:top w:val="none" w:sz="0" w:space="0" w:color="auto"/>
        <w:left w:val="none" w:sz="0" w:space="0" w:color="auto"/>
        <w:bottom w:val="none" w:sz="0" w:space="0" w:color="auto"/>
        <w:right w:val="none" w:sz="0" w:space="0" w:color="auto"/>
      </w:divBdr>
    </w:div>
    <w:div w:id="980813169">
      <w:marLeft w:val="0"/>
      <w:marRight w:val="0"/>
      <w:marTop w:val="0"/>
      <w:marBottom w:val="0"/>
      <w:divBdr>
        <w:top w:val="none" w:sz="0" w:space="0" w:color="auto"/>
        <w:left w:val="none" w:sz="0" w:space="0" w:color="auto"/>
        <w:bottom w:val="none" w:sz="0" w:space="0" w:color="auto"/>
        <w:right w:val="none" w:sz="0" w:space="0" w:color="auto"/>
      </w:divBdr>
      <w:divsChild>
        <w:div w:id="980813162">
          <w:marLeft w:val="547"/>
          <w:marRight w:val="0"/>
          <w:marTop w:val="115"/>
          <w:marBottom w:val="0"/>
          <w:divBdr>
            <w:top w:val="none" w:sz="0" w:space="0" w:color="auto"/>
            <w:left w:val="none" w:sz="0" w:space="0" w:color="auto"/>
            <w:bottom w:val="none" w:sz="0" w:space="0" w:color="auto"/>
            <w:right w:val="none" w:sz="0" w:space="0" w:color="auto"/>
          </w:divBdr>
        </w:div>
        <w:div w:id="980813196">
          <w:marLeft w:val="547"/>
          <w:marRight w:val="0"/>
          <w:marTop w:val="115"/>
          <w:marBottom w:val="0"/>
          <w:divBdr>
            <w:top w:val="none" w:sz="0" w:space="0" w:color="auto"/>
            <w:left w:val="none" w:sz="0" w:space="0" w:color="auto"/>
            <w:bottom w:val="none" w:sz="0" w:space="0" w:color="auto"/>
            <w:right w:val="none" w:sz="0" w:space="0" w:color="auto"/>
          </w:divBdr>
        </w:div>
        <w:div w:id="980813316">
          <w:marLeft w:val="547"/>
          <w:marRight w:val="0"/>
          <w:marTop w:val="115"/>
          <w:marBottom w:val="0"/>
          <w:divBdr>
            <w:top w:val="none" w:sz="0" w:space="0" w:color="auto"/>
            <w:left w:val="none" w:sz="0" w:space="0" w:color="auto"/>
            <w:bottom w:val="none" w:sz="0" w:space="0" w:color="auto"/>
            <w:right w:val="none" w:sz="0" w:space="0" w:color="auto"/>
          </w:divBdr>
        </w:div>
      </w:divsChild>
    </w:div>
    <w:div w:id="980813172">
      <w:marLeft w:val="0"/>
      <w:marRight w:val="0"/>
      <w:marTop w:val="0"/>
      <w:marBottom w:val="0"/>
      <w:divBdr>
        <w:top w:val="none" w:sz="0" w:space="0" w:color="auto"/>
        <w:left w:val="none" w:sz="0" w:space="0" w:color="auto"/>
        <w:bottom w:val="none" w:sz="0" w:space="0" w:color="auto"/>
        <w:right w:val="none" w:sz="0" w:space="0" w:color="auto"/>
      </w:divBdr>
    </w:div>
    <w:div w:id="980813174">
      <w:marLeft w:val="0"/>
      <w:marRight w:val="0"/>
      <w:marTop w:val="0"/>
      <w:marBottom w:val="0"/>
      <w:divBdr>
        <w:top w:val="none" w:sz="0" w:space="0" w:color="auto"/>
        <w:left w:val="none" w:sz="0" w:space="0" w:color="auto"/>
        <w:bottom w:val="none" w:sz="0" w:space="0" w:color="auto"/>
        <w:right w:val="none" w:sz="0" w:space="0" w:color="auto"/>
      </w:divBdr>
    </w:div>
    <w:div w:id="980813180">
      <w:marLeft w:val="0"/>
      <w:marRight w:val="0"/>
      <w:marTop w:val="0"/>
      <w:marBottom w:val="0"/>
      <w:divBdr>
        <w:top w:val="none" w:sz="0" w:space="0" w:color="auto"/>
        <w:left w:val="none" w:sz="0" w:space="0" w:color="auto"/>
        <w:bottom w:val="none" w:sz="0" w:space="0" w:color="auto"/>
        <w:right w:val="none" w:sz="0" w:space="0" w:color="auto"/>
      </w:divBdr>
    </w:div>
    <w:div w:id="980813182">
      <w:marLeft w:val="0"/>
      <w:marRight w:val="0"/>
      <w:marTop w:val="0"/>
      <w:marBottom w:val="0"/>
      <w:divBdr>
        <w:top w:val="none" w:sz="0" w:space="0" w:color="auto"/>
        <w:left w:val="none" w:sz="0" w:space="0" w:color="auto"/>
        <w:bottom w:val="none" w:sz="0" w:space="0" w:color="auto"/>
        <w:right w:val="none" w:sz="0" w:space="0" w:color="auto"/>
      </w:divBdr>
    </w:div>
    <w:div w:id="980813186">
      <w:marLeft w:val="0"/>
      <w:marRight w:val="0"/>
      <w:marTop w:val="0"/>
      <w:marBottom w:val="0"/>
      <w:divBdr>
        <w:top w:val="none" w:sz="0" w:space="0" w:color="auto"/>
        <w:left w:val="none" w:sz="0" w:space="0" w:color="auto"/>
        <w:bottom w:val="none" w:sz="0" w:space="0" w:color="auto"/>
        <w:right w:val="none" w:sz="0" w:space="0" w:color="auto"/>
      </w:divBdr>
      <w:divsChild>
        <w:div w:id="980813271">
          <w:marLeft w:val="547"/>
          <w:marRight w:val="0"/>
          <w:marTop w:val="154"/>
          <w:marBottom w:val="0"/>
          <w:divBdr>
            <w:top w:val="none" w:sz="0" w:space="0" w:color="auto"/>
            <w:left w:val="none" w:sz="0" w:space="0" w:color="auto"/>
            <w:bottom w:val="none" w:sz="0" w:space="0" w:color="auto"/>
            <w:right w:val="none" w:sz="0" w:space="0" w:color="auto"/>
          </w:divBdr>
        </w:div>
        <w:div w:id="980813354">
          <w:marLeft w:val="547"/>
          <w:marRight w:val="0"/>
          <w:marTop w:val="154"/>
          <w:marBottom w:val="0"/>
          <w:divBdr>
            <w:top w:val="none" w:sz="0" w:space="0" w:color="auto"/>
            <w:left w:val="none" w:sz="0" w:space="0" w:color="auto"/>
            <w:bottom w:val="none" w:sz="0" w:space="0" w:color="auto"/>
            <w:right w:val="none" w:sz="0" w:space="0" w:color="auto"/>
          </w:divBdr>
        </w:div>
        <w:div w:id="980813423">
          <w:marLeft w:val="547"/>
          <w:marRight w:val="0"/>
          <w:marTop w:val="154"/>
          <w:marBottom w:val="0"/>
          <w:divBdr>
            <w:top w:val="none" w:sz="0" w:space="0" w:color="auto"/>
            <w:left w:val="none" w:sz="0" w:space="0" w:color="auto"/>
            <w:bottom w:val="none" w:sz="0" w:space="0" w:color="auto"/>
            <w:right w:val="none" w:sz="0" w:space="0" w:color="auto"/>
          </w:divBdr>
        </w:div>
        <w:div w:id="980813463">
          <w:marLeft w:val="547"/>
          <w:marRight w:val="0"/>
          <w:marTop w:val="154"/>
          <w:marBottom w:val="0"/>
          <w:divBdr>
            <w:top w:val="none" w:sz="0" w:space="0" w:color="auto"/>
            <w:left w:val="none" w:sz="0" w:space="0" w:color="auto"/>
            <w:bottom w:val="none" w:sz="0" w:space="0" w:color="auto"/>
            <w:right w:val="none" w:sz="0" w:space="0" w:color="auto"/>
          </w:divBdr>
        </w:div>
      </w:divsChild>
    </w:div>
    <w:div w:id="980813187">
      <w:marLeft w:val="0"/>
      <w:marRight w:val="0"/>
      <w:marTop w:val="0"/>
      <w:marBottom w:val="0"/>
      <w:divBdr>
        <w:top w:val="none" w:sz="0" w:space="0" w:color="auto"/>
        <w:left w:val="none" w:sz="0" w:space="0" w:color="auto"/>
        <w:bottom w:val="none" w:sz="0" w:space="0" w:color="auto"/>
        <w:right w:val="none" w:sz="0" w:space="0" w:color="auto"/>
      </w:divBdr>
      <w:divsChild>
        <w:div w:id="980813302">
          <w:marLeft w:val="547"/>
          <w:marRight w:val="0"/>
          <w:marTop w:val="154"/>
          <w:marBottom w:val="0"/>
          <w:divBdr>
            <w:top w:val="none" w:sz="0" w:space="0" w:color="auto"/>
            <w:left w:val="none" w:sz="0" w:space="0" w:color="auto"/>
            <w:bottom w:val="none" w:sz="0" w:space="0" w:color="auto"/>
            <w:right w:val="none" w:sz="0" w:space="0" w:color="auto"/>
          </w:divBdr>
        </w:div>
        <w:div w:id="980813363">
          <w:marLeft w:val="547"/>
          <w:marRight w:val="0"/>
          <w:marTop w:val="154"/>
          <w:marBottom w:val="0"/>
          <w:divBdr>
            <w:top w:val="none" w:sz="0" w:space="0" w:color="auto"/>
            <w:left w:val="none" w:sz="0" w:space="0" w:color="auto"/>
            <w:bottom w:val="none" w:sz="0" w:space="0" w:color="auto"/>
            <w:right w:val="none" w:sz="0" w:space="0" w:color="auto"/>
          </w:divBdr>
        </w:div>
        <w:div w:id="980813365">
          <w:marLeft w:val="547"/>
          <w:marRight w:val="0"/>
          <w:marTop w:val="154"/>
          <w:marBottom w:val="0"/>
          <w:divBdr>
            <w:top w:val="none" w:sz="0" w:space="0" w:color="auto"/>
            <w:left w:val="none" w:sz="0" w:space="0" w:color="auto"/>
            <w:bottom w:val="none" w:sz="0" w:space="0" w:color="auto"/>
            <w:right w:val="none" w:sz="0" w:space="0" w:color="auto"/>
          </w:divBdr>
        </w:div>
        <w:div w:id="980813379">
          <w:marLeft w:val="547"/>
          <w:marRight w:val="0"/>
          <w:marTop w:val="154"/>
          <w:marBottom w:val="0"/>
          <w:divBdr>
            <w:top w:val="none" w:sz="0" w:space="0" w:color="auto"/>
            <w:left w:val="none" w:sz="0" w:space="0" w:color="auto"/>
            <w:bottom w:val="none" w:sz="0" w:space="0" w:color="auto"/>
            <w:right w:val="none" w:sz="0" w:space="0" w:color="auto"/>
          </w:divBdr>
        </w:div>
        <w:div w:id="980813401">
          <w:marLeft w:val="547"/>
          <w:marRight w:val="0"/>
          <w:marTop w:val="154"/>
          <w:marBottom w:val="0"/>
          <w:divBdr>
            <w:top w:val="none" w:sz="0" w:space="0" w:color="auto"/>
            <w:left w:val="none" w:sz="0" w:space="0" w:color="auto"/>
            <w:bottom w:val="none" w:sz="0" w:space="0" w:color="auto"/>
            <w:right w:val="none" w:sz="0" w:space="0" w:color="auto"/>
          </w:divBdr>
        </w:div>
      </w:divsChild>
    </w:div>
    <w:div w:id="980813190">
      <w:marLeft w:val="0"/>
      <w:marRight w:val="0"/>
      <w:marTop w:val="0"/>
      <w:marBottom w:val="0"/>
      <w:divBdr>
        <w:top w:val="none" w:sz="0" w:space="0" w:color="auto"/>
        <w:left w:val="none" w:sz="0" w:space="0" w:color="auto"/>
        <w:bottom w:val="none" w:sz="0" w:space="0" w:color="auto"/>
        <w:right w:val="none" w:sz="0" w:space="0" w:color="auto"/>
      </w:divBdr>
      <w:divsChild>
        <w:div w:id="980813188">
          <w:marLeft w:val="0"/>
          <w:marRight w:val="0"/>
          <w:marTop w:val="0"/>
          <w:marBottom w:val="0"/>
          <w:divBdr>
            <w:top w:val="none" w:sz="0" w:space="0" w:color="auto"/>
            <w:left w:val="none" w:sz="0" w:space="0" w:color="auto"/>
            <w:bottom w:val="none" w:sz="0" w:space="0" w:color="auto"/>
            <w:right w:val="none" w:sz="0" w:space="0" w:color="auto"/>
          </w:divBdr>
        </w:div>
        <w:div w:id="980813194">
          <w:marLeft w:val="0"/>
          <w:marRight w:val="0"/>
          <w:marTop w:val="0"/>
          <w:marBottom w:val="0"/>
          <w:divBdr>
            <w:top w:val="none" w:sz="0" w:space="0" w:color="auto"/>
            <w:left w:val="none" w:sz="0" w:space="0" w:color="auto"/>
            <w:bottom w:val="none" w:sz="0" w:space="0" w:color="auto"/>
            <w:right w:val="none" w:sz="0" w:space="0" w:color="auto"/>
          </w:divBdr>
        </w:div>
        <w:div w:id="980813215">
          <w:marLeft w:val="0"/>
          <w:marRight w:val="0"/>
          <w:marTop w:val="0"/>
          <w:marBottom w:val="0"/>
          <w:divBdr>
            <w:top w:val="none" w:sz="0" w:space="0" w:color="auto"/>
            <w:left w:val="none" w:sz="0" w:space="0" w:color="auto"/>
            <w:bottom w:val="none" w:sz="0" w:space="0" w:color="auto"/>
            <w:right w:val="none" w:sz="0" w:space="0" w:color="auto"/>
          </w:divBdr>
        </w:div>
        <w:div w:id="980813242">
          <w:marLeft w:val="0"/>
          <w:marRight w:val="0"/>
          <w:marTop w:val="0"/>
          <w:marBottom w:val="0"/>
          <w:divBdr>
            <w:top w:val="none" w:sz="0" w:space="0" w:color="auto"/>
            <w:left w:val="none" w:sz="0" w:space="0" w:color="auto"/>
            <w:bottom w:val="none" w:sz="0" w:space="0" w:color="auto"/>
            <w:right w:val="none" w:sz="0" w:space="0" w:color="auto"/>
          </w:divBdr>
        </w:div>
        <w:div w:id="980813244">
          <w:marLeft w:val="0"/>
          <w:marRight w:val="0"/>
          <w:marTop w:val="0"/>
          <w:marBottom w:val="0"/>
          <w:divBdr>
            <w:top w:val="none" w:sz="0" w:space="0" w:color="auto"/>
            <w:left w:val="none" w:sz="0" w:space="0" w:color="auto"/>
            <w:bottom w:val="none" w:sz="0" w:space="0" w:color="auto"/>
            <w:right w:val="none" w:sz="0" w:space="0" w:color="auto"/>
          </w:divBdr>
        </w:div>
        <w:div w:id="980813266">
          <w:marLeft w:val="0"/>
          <w:marRight w:val="0"/>
          <w:marTop w:val="0"/>
          <w:marBottom w:val="0"/>
          <w:divBdr>
            <w:top w:val="none" w:sz="0" w:space="0" w:color="auto"/>
            <w:left w:val="none" w:sz="0" w:space="0" w:color="auto"/>
            <w:bottom w:val="none" w:sz="0" w:space="0" w:color="auto"/>
            <w:right w:val="none" w:sz="0" w:space="0" w:color="auto"/>
          </w:divBdr>
        </w:div>
        <w:div w:id="980813267">
          <w:marLeft w:val="0"/>
          <w:marRight w:val="0"/>
          <w:marTop w:val="0"/>
          <w:marBottom w:val="0"/>
          <w:divBdr>
            <w:top w:val="none" w:sz="0" w:space="0" w:color="auto"/>
            <w:left w:val="none" w:sz="0" w:space="0" w:color="auto"/>
            <w:bottom w:val="none" w:sz="0" w:space="0" w:color="auto"/>
            <w:right w:val="none" w:sz="0" w:space="0" w:color="auto"/>
          </w:divBdr>
        </w:div>
        <w:div w:id="980813272">
          <w:marLeft w:val="0"/>
          <w:marRight w:val="0"/>
          <w:marTop w:val="0"/>
          <w:marBottom w:val="0"/>
          <w:divBdr>
            <w:top w:val="none" w:sz="0" w:space="0" w:color="auto"/>
            <w:left w:val="none" w:sz="0" w:space="0" w:color="auto"/>
            <w:bottom w:val="none" w:sz="0" w:space="0" w:color="auto"/>
            <w:right w:val="none" w:sz="0" w:space="0" w:color="auto"/>
          </w:divBdr>
        </w:div>
        <w:div w:id="980813287">
          <w:marLeft w:val="0"/>
          <w:marRight w:val="0"/>
          <w:marTop w:val="0"/>
          <w:marBottom w:val="0"/>
          <w:divBdr>
            <w:top w:val="none" w:sz="0" w:space="0" w:color="auto"/>
            <w:left w:val="none" w:sz="0" w:space="0" w:color="auto"/>
            <w:bottom w:val="none" w:sz="0" w:space="0" w:color="auto"/>
            <w:right w:val="none" w:sz="0" w:space="0" w:color="auto"/>
          </w:divBdr>
        </w:div>
        <w:div w:id="980813294">
          <w:marLeft w:val="0"/>
          <w:marRight w:val="0"/>
          <w:marTop w:val="0"/>
          <w:marBottom w:val="0"/>
          <w:divBdr>
            <w:top w:val="none" w:sz="0" w:space="0" w:color="auto"/>
            <w:left w:val="none" w:sz="0" w:space="0" w:color="auto"/>
            <w:bottom w:val="none" w:sz="0" w:space="0" w:color="auto"/>
            <w:right w:val="none" w:sz="0" w:space="0" w:color="auto"/>
          </w:divBdr>
        </w:div>
        <w:div w:id="980813319">
          <w:marLeft w:val="0"/>
          <w:marRight w:val="0"/>
          <w:marTop w:val="0"/>
          <w:marBottom w:val="0"/>
          <w:divBdr>
            <w:top w:val="none" w:sz="0" w:space="0" w:color="auto"/>
            <w:left w:val="none" w:sz="0" w:space="0" w:color="auto"/>
            <w:bottom w:val="none" w:sz="0" w:space="0" w:color="auto"/>
            <w:right w:val="none" w:sz="0" w:space="0" w:color="auto"/>
          </w:divBdr>
        </w:div>
        <w:div w:id="980813322">
          <w:marLeft w:val="0"/>
          <w:marRight w:val="0"/>
          <w:marTop w:val="0"/>
          <w:marBottom w:val="0"/>
          <w:divBdr>
            <w:top w:val="none" w:sz="0" w:space="0" w:color="auto"/>
            <w:left w:val="none" w:sz="0" w:space="0" w:color="auto"/>
            <w:bottom w:val="none" w:sz="0" w:space="0" w:color="auto"/>
            <w:right w:val="none" w:sz="0" w:space="0" w:color="auto"/>
          </w:divBdr>
        </w:div>
        <w:div w:id="980813334">
          <w:marLeft w:val="0"/>
          <w:marRight w:val="0"/>
          <w:marTop w:val="0"/>
          <w:marBottom w:val="0"/>
          <w:divBdr>
            <w:top w:val="none" w:sz="0" w:space="0" w:color="auto"/>
            <w:left w:val="none" w:sz="0" w:space="0" w:color="auto"/>
            <w:bottom w:val="none" w:sz="0" w:space="0" w:color="auto"/>
            <w:right w:val="none" w:sz="0" w:space="0" w:color="auto"/>
          </w:divBdr>
        </w:div>
        <w:div w:id="980813342">
          <w:marLeft w:val="0"/>
          <w:marRight w:val="0"/>
          <w:marTop w:val="0"/>
          <w:marBottom w:val="0"/>
          <w:divBdr>
            <w:top w:val="none" w:sz="0" w:space="0" w:color="auto"/>
            <w:left w:val="none" w:sz="0" w:space="0" w:color="auto"/>
            <w:bottom w:val="none" w:sz="0" w:space="0" w:color="auto"/>
            <w:right w:val="none" w:sz="0" w:space="0" w:color="auto"/>
          </w:divBdr>
        </w:div>
        <w:div w:id="980813360">
          <w:marLeft w:val="0"/>
          <w:marRight w:val="0"/>
          <w:marTop w:val="0"/>
          <w:marBottom w:val="0"/>
          <w:divBdr>
            <w:top w:val="none" w:sz="0" w:space="0" w:color="auto"/>
            <w:left w:val="none" w:sz="0" w:space="0" w:color="auto"/>
            <w:bottom w:val="none" w:sz="0" w:space="0" w:color="auto"/>
            <w:right w:val="none" w:sz="0" w:space="0" w:color="auto"/>
          </w:divBdr>
        </w:div>
        <w:div w:id="980813362">
          <w:marLeft w:val="0"/>
          <w:marRight w:val="0"/>
          <w:marTop w:val="0"/>
          <w:marBottom w:val="0"/>
          <w:divBdr>
            <w:top w:val="none" w:sz="0" w:space="0" w:color="auto"/>
            <w:left w:val="none" w:sz="0" w:space="0" w:color="auto"/>
            <w:bottom w:val="none" w:sz="0" w:space="0" w:color="auto"/>
            <w:right w:val="none" w:sz="0" w:space="0" w:color="auto"/>
          </w:divBdr>
        </w:div>
        <w:div w:id="980813400">
          <w:marLeft w:val="0"/>
          <w:marRight w:val="0"/>
          <w:marTop w:val="0"/>
          <w:marBottom w:val="0"/>
          <w:divBdr>
            <w:top w:val="none" w:sz="0" w:space="0" w:color="auto"/>
            <w:left w:val="none" w:sz="0" w:space="0" w:color="auto"/>
            <w:bottom w:val="none" w:sz="0" w:space="0" w:color="auto"/>
            <w:right w:val="none" w:sz="0" w:space="0" w:color="auto"/>
          </w:divBdr>
        </w:div>
        <w:div w:id="980813442">
          <w:marLeft w:val="0"/>
          <w:marRight w:val="0"/>
          <w:marTop w:val="0"/>
          <w:marBottom w:val="0"/>
          <w:divBdr>
            <w:top w:val="none" w:sz="0" w:space="0" w:color="auto"/>
            <w:left w:val="none" w:sz="0" w:space="0" w:color="auto"/>
            <w:bottom w:val="none" w:sz="0" w:space="0" w:color="auto"/>
            <w:right w:val="none" w:sz="0" w:space="0" w:color="auto"/>
          </w:divBdr>
        </w:div>
        <w:div w:id="980813448">
          <w:marLeft w:val="0"/>
          <w:marRight w:val="0"/>
          <w:marTop w:val="0"/>
          <w:marBottom w:val="0"/>
          <w:divBdr>
            <w:top w:val="none" w:sz="0" w:space="0" w:color="auto"/>
            <w:left w:val="none" w:sz="0" w:space="0" w:color="auto"/>
            <w:bottom w:val="none" w:sz="0" w:space="0" w:color="auto"/>
            <w:right w:val="none" w:sz="0" w:space="0" w:color="auto"/>
          </w:divBdr>
        </w:div>
        <w:div w:id="980813454">
          <w:marLeft w:val="0"/>
          <w:marRight w:val="0"/>
          <w:marTop w:val="0"/>
          <w:marBottom w:val="0"/>
          <w:divBdr>
            <w:top w:val="none" w:sz="0" w:space="0" w:color="auto"/>
            <w:left w:val="none" w:sz="0" w:space="0" w:color="auto"/>
            <w:bottom w:val="none" w:sz="0" w:space="0" w:color="auto"/>
            <w:right w:val="none" w:sz="0" w:space="0" w:color="auto"/>
          </w:divBdr>
        </w:div>
        <w:div w:id="980813459">
          <w:marLeft w:val="0"/>
          <w:marRight w:val="0"/>
          <w:marTop w:val="0"/>
          <w:marBottom w:val="0"/>
          <w:divBdr>
            <w:top w:val="none" w:sz="0" w:space="0" w:color="auto"/>
            <w:left w:val="none" w:sz="0" w:space="0" w:color="auto"/>
            <w:bottom w:val="none" w:sz="0" w:space="0" w:color="auto"/>
            <w:right w:val="none" w:sz="0" w:space="0" w:color="auto"/>
          </w:divBdr>
        </w:div>
      </w:divsChild>
    </w:div>
    <w:div w:id="980813193">
      <w:marLeft w:val="0"/>
      <w:marRight w:val="0"/>
      <w:marTop w:val="0"/>
      <w:marBottom w:val="0"/>
      <w:divBdr>
        <w:top w:val="none" w:sz="0" w:space="0" w:color="auto"/>
        <w:left w:val="none" w:sz="0" w:space="0" w:color="auto"/>
        <w:bottom w:val="none" w:sz="0" w:space="0" w:color="auto"/>
        <w:right w:val="none" w:sz="0" w:space="0" w:color="auto"/>
      </w:divBdr>
      <w:divsChild>
        <w:div w:id="980813221">
          <w:marLeft w:val="547"/>
          <w:marRight w:val="0"/>
          <w:marTop w:val="115"/>
          <w:marBottom w:val="0"/>
          <w:divBdr>
            <w:top w:val="none" w:sz="0" w:space="0" w:color="auto"/>
            <w:left w:val="none" w:sz="0" w:space="0" w:color="auto"/>
            <w:bottom w:val="none" w:sz="0" w:space="0" w:color="auto"/>
            <w:right w:val="none" w:sz="0" w:space="0" w:color="auto"/>
          </w:divBdr>
        </w:div>
        <w:div w:id="980813403">
          <w:marLeft w:val="547"/>
          <w:marRight w:val="0"/>
          <w:marTop w:val="115"/>
          <w:marBottom w:val="0"/>
          <w:divBdr>
            <w:top w:val="none" w:sz="0" w:space="0" w:color="auto"/>
            <w:left w:val="none" w:sz="0" w:space="0" w:color="auto"/>
            <w:bottom w:val="none" w:sz="0" w:space="0" w:color="auto"/>
            <w:right w:val="none" w:sz="0" w:space="0" w:color="auto"/>
          </w:divBdr>
        </w:div>
      </w:divsChild>
    </w:div>
    <w:div w:id="980813195">
      <w:marLeft w:val="0"/>
      <w:marRight w:val="0"/>
      <w:marTop w:val="0"/>
      <w:marBottom w:val="0"/>
      <w:divBdr>
        <w:top w:val="none" w:sz="0" w:space="0" w:color="auto"/>
        <w:left w:val="none" w:sz="0" w:space="0" w:color="auto"/>
        <w:bottom w:val="none" w:sz="0" w:space="0" w:color="auto"/>
        <w:right w:val="none" w:sz="0" w:space="0" w:color="auto"/>
      </w:divBdr>
      <w:divsChild>
        <w:div w:id="980813278">
          <w:marLeft w:val="547"/>
          <w:marRight w:val="0"/>
          <w:marTop w:val="154"/>
          <w:marBottom w:val="0"/>
          <w:divBdr>
            <w:top w:val="none" w:sz="0" w:space="0" w:color="auto"/>
            <w:left w:val="none" w:sz="0" w:space="0" w:color="auto"/>
            <w:bottom w:val="none" w:sz="0" w:space="0" w:color="auto"/>
            <w:right w:val="none" w:sz="0" w:space="0" w:color="auto"/>
          </w:divBdr>
        </w:div>
        <w:div w:id="980813298">
          <w:marLeft w:val="547"/>
          <w:marRight w:val="0"/>
          <w:marTop w:val="154"/>
          <w:marBottom w:val="0"/>
          <w:divBdr>
            <w:top w:val="none" w:sz="0" w:space="0" w:color="auto"/>
            <w:left w:val="none" w:sz="0" w:space="0" w:color="auto"/>
            <w:bottom w:val="none" w:sz="0" w:space="0" w:color="auto"/>
            <w:right w:val="none" w:sz="0" w:space="0" w:color="auto"/>
          </w:divBdr>
        </w:div>
        <w:div w:id="980813416">
          <w:marLeft w:val="547"/>
          <w:marRight w:val="0"/>
          <w:marTop w:val="154"/>
          <w:marBottom w:val="0"/>
          <w:divBdr>
            <w:top w:val="none" w:sz="0" w:space="0" w:color="auto"/>
            <w:left w:val="none" w:sz="0" w:space="0" w:color="auto"/>
            <w:bottom w:val="none" w:sz="0" w:space="0" w:color="auto"/>
            <w:right w:val="none" w:sz="0" w:space="0" w:color="auto"/>
          </w:divBdr>
        </w:div>
      </w:divsChild>
    </w:div>
    <w:div w:id="980813200">
      <w:marLeft w:val="0"/>
      <w:marRight w:val="0"/>
      <w:marTop w:val="0"/>
      <w:marBottom w:val="0"/>
      <w:divBdr>
        <w:top w:val="none" w:sz="0" w:space="0" w:color="auto"/>
        <w:left w:val="none" w:sz="0" w:space="0" w:color="auto"/>
        <w:bottom w:val="none" w:sz="0" w:space="0" w:color="auto"/>
        <w:right w:val="none" w:sz="0" w:space="0" w:color="auto"/>
      </w:divBdr>
      <w:divsChild>
        <w:div w:id="980813375">
          <w:marLeft w:val="547"/>
          <w:marRight w:val="0"/>
          <w:marTop w:val="173"/>
          <w:marBottom w:val="0"/>
          <w:divBdr>
            <w:top w:val="none" w:sz="0" w:space="0" w:color="auto"/>
            <w:left w:val="none" w:sz="0" w:space="0" w:color="auto"/>
            <w:bottom w:val="none" w:sz="0" w:space="0" w:color="auto"/>
            <w:right w:val="none" w:sz="0" w:space="0" w:color="auto"/>
          </w:divBdr>
        </w:div>
        <w:div w:id="980813388">
          <w:marLeft w:val="547"/>
          <w:marRight w:val="0"/>
          <w:marTop w:val="173"/>
          <w:marBottom w:val="0"/>
          <w:divBdr>
            <w:top w:val="none" w:sz="0" w:space="0" w:color="auto"/>
            <w:left w:val="none" w:sz="0" w:space="0" w:color="auto"/>
            <w:bottom w:val="none" w:sz="0" w:space="0" w:color="auto"/>
            <w:right w:val="none" w:sz="0" w:space="0" w:color="auto"/>
          </w:divBdr>
        </w:div>
      </w:divsChild>
    </w:div>
    <w:div w:id="980813217">
      <w:marLeft w:val="0"/>
      <w:marRight w:val="0"/>
      <w:marTop w:val="0"/>
      <w:marBottom w:val="0"/>
      <w:divBdr>
        <w:top w:val="none" w:sz="0" w:space="0" w:color="auto"/>
        <w:left w:val="none" w:sz="0" w:space="0" w:color="auto"/>
        <w:bottom w:val="none" w:sz="0" w:space="0" w:color="auto"/>
        <w:right w:val="none" w:sz="0" w:space="0" w:color="auto"/>
      </w:divBdr>
      <w:divsChild>
        <w:div w:id="980813163">
          <w:marLeft w:val="547"/>
          <w:marRight w:val="0"/>
          <w:marTop w:val="154"/>
          <w:marBottom w:val="0"/>
          <w:divBdr>
            <w:top w:val="none" w:sz="0" w:space="0" w:color="auto"/>
            <w:left w:val="none" w:sz="0" w:space="0" w:color="auto"/>
            <w:bottom w:val="none" w:sz="0" w:space="0" w:color="auto"/>
            <w:right w:val="none" w:sz="0" w:space="0" w:color="auto"/>
          </w:divBdr>
        </w:div>
        <w:div w:id="980813405">
          <w:marLeft w:val="547"/>
          <w:marRight w:val="0"/>
          <w:marTop w:val="154"/>
          <w:marBottom w:val="0"/>
          <w:divBdr>
            <w:top w:val="none" w:sz="0" w:space="0" w:color="auto"/>
            <w:left w:val="none" w:sz="0" w:space="0" w:color="auto"/>
            <w:bottom w:val="none" w:sz="0" w:space="0" w:color="auto"/>
            <w:right w:val="none" w:sz="0" w:space="0" w:color="auto"/>
          </w:divBdr>
        </w:div>
        <w:div w:id="980813434">
          <w:marLeft w:val="547"/>
          <w:marRight w:val="0"/>
          <w:marTop w:val="154"/>
          <w:marBottom w:val="0"/>
          <w:divBdr>
            <w:top w:val="none" w:sz="0" w:space="0" w:color="auto"/>
            <w:left w:val="none" w:sz="0" w:space="0" w:color="auto"/>
            <w:bottom w:val="none" w:sz="0" w:space="0" w:color="auto"/>
            <w:right w:val="none" w:sz="0" w:space="0" w:color="auto"/>
          </w:divBdr>
        </w:div>
        <w:div w:id="980813462">
          <w:marLeft w:val="547"/>
          <w:marRight w:val="0"/>
          <w:marTop w:val="154"/>
          <w:marBottom w:val="0"/>
          <w:divBdr>
            <w:top w:val="none" w:sz="0" w:space="0" w:color="auto"/>
            <w:left w:val="none" w:sz="0" w:space="0" w:color="auto"/>
            <w:bottom w:val="none" w:sz="0" w:space="0" w:color="auto"/>
            <w:right w:val="none" w:sz="0" w:space="0" w:color="auto"/>
          </w:divBdr>
        </w:div>
      </w:divsChild>
    </w:div>
    <w:div w:id="980813227">
      <w:marLeft w:val="0"/>
      <w:marRight w:val="0"/>
      <w:marTop w:val="0"/>
      <w:marBottom w:val="0"/>
      <w:divBdr>
        <w:top w:val="none" w:sz="0" w:space="0" w:color="auto"/>
        <w:left w:val="none" w:sz="0" w:space="0" w:color="auto"/>
        <w:bottom w:val="none" w:sz="0" w:space="0" w:color="auto"/>
        <w:right w:val="none" w:sz="0" w:space="0" w:color="auto"/>
      </w:divBdr>
    </w:div>
    <w:div w:id="980813236">
      <w:marLeft w:val="0"/>
      <w:marRight w:val="0"/>
      <w:marTop w:val="0"/>
      <w:marBottom w:val="0"/>
      <w:divBdr>
        <w:top w:val="none" w:sz="0" w:space="0" w:color="auto"/>
        <w:left w:val="none" w:sz="0" w:space="0" w:color="auto"/>
        <w:bottom w:val="none" w:sz="0" w:space="0" w:color="auto"/>
        <w:right w:val="none" w:sz="0" w:space="0" w:color="auto"/>
      </w:divBdr>
      <w:divsChild>
        <w:div w:id="980813209">
          <w:marLeft w:val="547"/>
          <w:marRight w:val="0"/>
          <w:marTop w:val="115"/>
          <w:marBottom w:val="0"/>
          <w:divBdr>
            <w:top w:val="none" w:sz="0" w:space="0" w:color="auto"/>
            <w:left w:val="none" w:sz="0" w:space="0" w:color="auto"/>
            <w:bottom w:val="none" w:sz="0" w:space="0" w:color="auto"/>
            <w:right w:val="none" w:sz="0" w:space="0" w:color="auto"/>
          </w:divBdr>
        </w:div>
        <w:div w:id="980813243">
          <w:marLeft w:val="547"/>
          <w:marRight w:val="0"/>
          <w:marTop w:val="115"/>
          <w:marBottom w:val="0"/>
          <w:divBdr>
            <w:top w:val="none" w:sz="0" w:space="0" w:color="auto"/>
            <w:left w:val="none" w:sz="0" w:space="0" w:color="auto"/>
            <w:bottom w:val="none" w:sz="0" w:space="0" w:color="auto"/>
            <w:right w:val="none" w:sz="0" w:space="0" w:color="auto"/>
          </w:divBdr>
        </w:div>
      </w:divsChild>
    </w:div>
    <w:div w:id="980813249">
      <w:marLeft w:val="0"/>
      <w:marRight w:val="0"/>
      <w:marTop w:val="0"/>
      <w:marBottom w:val="0"/>
      <w:divBdr>
        <w:top w:val="none" w:sz="0" w:space="0" w:color="auto"/>
        <w:left w:val="none" w:sz="0" w:space="0" w:color="auto"/>
        <w:bottom w:val="none" w:sz="0" w:space="0" w:color="auto"/>
        <w:right w:val="none" w:sz="0" w:space="0" w:color="auto"/>
      </w:divBdr>
      <w:divsChild>
        <w:div w:id="980813214">
          <w:marLeft w:val="0"/>
          <w:marRight w:val="0"/>
          <w:marTop w:val="0"/>
          <w:marBottom w:val="0"/>
          <w:divBdr>
            <w:top w:val="none" w:sz="0" w:space="0" w:color="auto"/>
            <w:left w:val="none" w:sz="0" w:space="0" w:color="auto"/>
            <w:bottom w:val="none" w:sz="0" w:space="0" w:color="auto"/>
            <w:right w:val="none" w:sz="0" w:space="0" w:color="auto"/>
          </w:divBdr>
        </w:div>
        <w:div w:id="980813254">
          <w:marLeft w:val="0"/>
          <w:marRight w:val="0"/>
          <w:marTop w:val="0"/>
          <w:marBottom w:val="0"/>
          <w:divBdr>
            <w:top w:val="none" w:sz="0" w:space="0" w:color="auto"/>
            <w:left w:val="none" w:sz="0" w:space="0" w:color="auto"/>
            <w:bottom w:val="none" w:sz="0" w:space="0" w:color="auto"/>
            <w:right w:val="none" w:sz="0" w:space="0" w:color="auto"/>
          </w:divBdr>
        </w:div>
        <w:div w:id="980813352">
          <w:marLeft w:val="0"/>
          <w:marRight w:val="0"/>
          <w:marTop w:val="0"/>
          <w:marBottom w:val="0"/>
          <w:divBdr>
            <w:top w:val="none" w:sz="0" w:space="0" w:color="auto"/>
            <w:left w:val="none" w:sz="0" w:space="0" w:color="auto"/>
            <w:bottom w:val="none" w:sz="0" w:space="0" w:color="auto"/>
            <w:right w:val="none" w:sz="0" w:space="0" w:color="auto"/>
          </w:divBdr>
        </w:div>
        <w:div w:id="980813378">
          <w:marLeft w:val="0"/>
          <w:marRight w:val="0"/>
          <w:marTop w:val="0"/>
          <w:marBottom w:val="0"/>
          <w:divBdr>
            <w:top w:val="none" w:sz="0" w:space="0" w:color="auto"/>
            <w:left w:val="none" w:sz="0" w:space="0" w:color="auto"/>
            <w:bottom w:val="none" w:sz="0" w:space="0" w:color="auto"/>
            <w:right w:val="none" w:sz="0" w:space="0" w:color="auto"/>
          </w:divBdr>
        </w:div>
        <w:div w:id="980813424">
          <w:marLeft w:val="0"/>
          <w:marRight w:val="0"/>
          <w:marTop w:val="0"/>
          <w:marBottom w:val="0"/>
          <w:divBdr>
            <w:top w:val="none" w:sz="0" w:space="0" w:color="auto"/>
            <w:left w:val="none" w:sz="0" w:space="0" w:color="auto"/>
            <w:bottom w:val="none" w:sz="0" w:space="0" w:color="auto"/>
            <w:right w:val="none" w:sz="0" w:space="0" w:color="auto"/>
          </w:divBdr>
        </w:div>
        <w:div w:id="980813432">
          <w:marLeft w:val="0"/>
          <w:marRight w:val="0"/>
          <w:marTop w:val="0"/>
          <w:marBottom w:val="0"/>
          <w:divBdr>
            <w:top w:val="none" w:sz="0" w:space="0" w:color="auto"/>
            <w:left w:val="none" w:sz="0" w:space="0" w:color="auto"/>
            <w:bottom w:val="none" w:sz="0" w:space="0" w:color="auto"/>
            <w:right w:val="none" w:sz="0" w:space="0" w:color="auto"/>
          </w:divBdr>
        </w:div>
      </w:divsChild>
    </w:div>
    <w:div w:id="980813250">
      <w:marLeft w:val="0"/>
      <w:marRight w:val="0"/>
      <w:marTop w:val="0"/>
      <w:marBottom w:val="0"/>
      <w:divBdr>
        <w:top w:val="none" w:sz="0" w:space="0" w:color="auto"/>
        <w:left w:val="none" w:sz="0" w:space="0" w:color="auto"/>
        <w:bottom w:val="none" w:sz="0" w:space="0" w:color="auto"/>
        <w:right w:val="none" w:sz="0" w:space="0" w:color="auto"/>
      </w:divBdr>
    </w:div>
    <w:div w:id="980813263">
      <w:marLeft w:val="0"/>
      <w:marRight w:val="0"/>
      <w:marTop w:val="0"/>
      <w:marBottom w:val="0"/>
      <w:divBdr>
        <w:top w:val="none" w:sz="0" w:space="0" w:color="auto"/>
        <w:left w:val="none" w:sz="0" w:space="0" w:color="auto"/>
        <w:bottom w:val="none" w:sz="0" w:space="0" w:color="auto"/>
        <w:right w:val="none" w:sz="0" w:space="0" w:color="auto"/>
      </w:divBdr>
      <w:divsChild>
        <w:div w:id="980813257">
          <w:marLeft w:val="547"/>
          <w:marRight w:val="0"/>
          <w:marTop w:val="115"/>
          <w:marBottom w:val="0"/>
          <w:divBdr>
            <w:top w:val="none" w:sz="0" w:space="0" w:color="auto"/>
            <w:left w:val="none" w:sz="0" w:space="0" w:color="auto"/>
            <w:bottom w:val="none" w:sz="0" w:space="0" w:color="auto"/>
            <w:right w:val="none" w:sz="0" w:space="0" w:color="auto"/>
          </w:divBdr>
        </w:div>
        <w:div w:id="980813370">
          <w:marLeft w:val="547"/>
          <w:marRight w:val="0"/>
          <w:marTop w:val="115"/>
          <w:marBottom w:val="0"/>
          <w:divBdr>
            <w:top w:val="none" w:sz="0" w:space="0" w:color="auto"/>
            <w:left w:val="none" w:sz="0" w:space="0" w:color="auto"/>
            <w:bottom w:val="none" w:sz="0" w:space="0" w:color="auto"/>
            <w:right w:val="none" w:sz="0" w:space="0" w:color="auto"/>
          </w:divBdr>
        </w:div>
      </w:divsChild>
    </w:div>
    <w:div w:id="980813269">
      <w:marLeft w:val="0"/>
      <w:marRight w:val="0"/>
      <w:marTop w:val="0"/>
      <w:marBottom w:val="0"/>
      <w:divBdr>
        <w:top w:val="none" w:sz="0" w:space="0" w:color="auto"/>
        <w:left w:val="none" w:sz="0" w:space="0" w:color="auto"/>
        <w:bottom w:val="none" w:sz="0" w:space="0" w:color="auto"/>
        <w:right w:val="none" w:sz="0" w:space="0" w:color="auto"/>
      </w:divBdr>
      <w:divsChild>
        <w:div w:id="980813210">
          <w:marLeft w:val="547"/>
          <w:marRight w:val="0"/>
          <w:marTop w:val="115"/>
          <w:marBottom w:val="0"/>
          <w:divBdr>
            <w:top w:val="none" w:sz="0" w:space="0" w:color="auto"/>
            <w:left w:val="none" w:sz="0" w:space="0" w:color="auto"/>
            <w:bottom w:val="none" w:sz="0" w:space="0" w:color="auto"/>
            <w:right w:val="none" w:sz="0" w:space="0" w:color="auto"/>
          </w:divBdr>
        </w:div>
      </w:divsChild>
    </w:div>
    <w:div w:id="980813270">
      <w:marLeft w:val="0"/>
      <w:marRight w:val="0"/>
      <w:marTop w:val="0"/>
      <w:marBottom w:val="0"/>
      <w:divBdr>
        <w:top w:val="none" w:sz="0" w:space="0" w:color="auto"/>
        <w:left w:val="none" w:sz="0" w:space="0" w:color="auto"/>
        <w:bottom w:val="none" w:sz="0" w:space="0" w:color="auto"/>
        <w:right w:val="none" w:sz="0" w:space="0" w:color="auto"/>
      </w:divBdr>
      <w:divsChild>
        <w:div w:id="980813166">
          <w:marLeft w:val="547"/>
          <w:marRight w:val="0"/>
          <w:marTop w:val="154"/>
          <w:marBottom w:val="0"/>
          <w:divBdr>
            <w:top w:val="none" w:sz="0" w:space="0" w:color="auto"/>
            <w:left w:val="none" w:sz="0" w:space="0" w:color="auto"/>
            <w:bottom w:val="none" w:sz="0" w:space="0" w:color="auto"/>
            <w:right w:val="none" w:sz="0" w:space="0" w:color="auto"/>
          </w:divBdr>
        </w:div>
        <w:div w:id="980813198">
          <w:marLeft w:val="547"/>
          <w:marRight w:val="0"/>
          <w:marTop w:val="154"/>
          <w:marBottom w:val="0"/>
          <w:divBdr>
            <w:top w:val="none" w:sz="0" w:space="0" w:color="auto"/>
            <w:left w:val="none" w:sz="0" w:space="0" w:color="auto"/>
            <w:bottom w:val="none" w:sz="0" w:space="0" w:color="auto"/>
            <w:right w:val="none" w:sz="0" w:space="0" w:color="auto"/>
          </w:divBdr>
        </w:div>
        <w:div w:id="980813238">
          <w:marLeft w:val="547"/>
          <w:marRight w:val="0"/>
          <w:marTop w:val="154"/>
          <w:marBottom w:val="0"/>
          <w:divBdr>
            <w:top w:val="none" w:sz="0" w:space="0" w:color="auto"/>
            <w:left w:val="none" w:sz="0" w:space="0" w:color="auto"/>
            <w:bottom w:val="none" w:sz="0" w:space="0" w:color="auto"/>
            <w:right w:val="none" w:sz="0" w:space="0" w:color="auto"/>
          </w:divBdr>
        </w:div>
        <w:div w:id="980813251">
          <w:marLeft w:val="547"/>
          <w:marRight w:val="0"/>
          <w:marTop w:val="154"/>
          <w:marBottom w:val="0"/>
          <w:divBdr>
            <w:top w:val="none" w:sz="0" w:space="0" w:color="auto"/>
            <w:left w:val="none" w:sz="0" w:space="0" w:color="auto"/>
            <w:bottom w:val="none" w:sz="0" w:space="0" w:color="auto"/>
            <w:right w:val="none" w:sz="0" w:space="0" w:color="auto"/>
          </w:divBdr>
        </w:div>
        <w:div w:id="980813293">
          <w:marLeft w:val="547"/>
          <w:marRight w:val="0"/>
          <w:marTop w:val="154"/>
          <w:marBottom w:val="0"/>
          <w:divBdr>
            <w:top w:val="none" w:sz="0" w:space="0" w:color="auto"/>
            <w:left w:val="none" w:sz="0" w:space="0" w:color="auto"/>
            <w:bottom w:val="none" w:sz="0" w:space="0" w:color="auto"/>
            <w:right w:val="none" w:sz="0" w:space="0" w:color="auto"/>
          </w:divBdr>
        </w:div>
        <w:div w:id="980813312">
          <w:marLeft w:val="547"/>
          <w:marRight w:val="0"/>
          <w:marTop w:val="154"/>
          <w:marBottom w:val="0"/>
          <w:divBdr>
            <w:top w:val="none" w:sz="0" w:space="0" w:color="auto"/>
            <w:left w:val="none" w:sz="0" w:space="0" w:color="auto"/>
            <w:bottom w:val="none" w:sz="0" w:space="0" w:color="auto"/>
            <w:right w:val="none" w:sz="0" w:space="0" w:color="auto"/>
          </w:divBdr>
        </w:div>
        <w:div w:id="980813373">
          <w:marLeft w:val="547"/>
          <w:marRight w:val="0"/>
          <w:marTop w:val="154"/>
          <w:marBottom w:val="0"/>
          <w:divBdr>
            <w:top w:val="none" w:sz="0" w:space="0" w:color="auto"/>
            <w:left w:val="none" w:sz="0" w:space="0" w:color="auto"/>
            <w:bottom w:val="none" w:sz="0" w:space="0" w:color="auto"/>
            <w:right w:val="none" w:sz="0" w:space="0" w:color="auto"/>
          </w:divBdr>
        </w:div>
      </w:divsChild>
    </w:div>
    <w:div w:id="980813280">
      <w:marLeft w:val="0"/>
      <w:marRight w:val="0"/>
      <w:marTop w:val="0"/>
      <w:marBottom w:val="0"/>
      <w:divBdr>
        <w:top w:val="none" w:sz="0" w:space="0" w:color="auto"/>
        <w:left w:val="none" w:sz="0" w:space="0" w:color="auto"/>
        <w:bottom w:val="none" w:sz="0" w:space="0" w:color="auto"/>
        <w:right w:val="none" w:sz="0" w:space="0" w:color="auto"/>
      </w:divBdr>
      <w:divsChild>
        <w:div w:id="980813274">
          <w:marLeft w:val="547"/>
          <w:marRight w:val="0"/>
          <w:marTop w:val="0"/>
          <w:marBottom w:val="0"/>
          <w:divBdr>
            <w:top w:val="none" w:sz="0" w:space="0" w:color="auto"/>
            <w:left w:val="none" w:sz="0" w:space="0" w:color="auto"/>
            <w:bottom w:val="none" w:sz="0" w:space="0" w:color="auto"/>
            <w:right w:val="none" w:sz="0" w:space="0" w:color="auto"/>
          </w:divBdr>
        </w:div>
        <w:div w:id="980813412">
          <w:marLeft w:val="547"/>
          <w:marRight w:val="0"/>
          <w:marTop w:val="0"/>
          <w:marBottom w:val="0"/>
          <w:divBdr>
            <w:top w:val="none" w:sz="0" w:space="0" w:color="auto"/>
            <w:left w:val="none" w:sz="0" w:space="0" w:color="auto"/>
            <w:bottom w:val="none" w:sz="0" w:space="0" w:color="auto"/>
            <w:right w:val="none" w:sz="0" w:space="0" w:color="auto"/>
          </w:divBdr>
        </w:div>
        <w:div w:id="980813464">
          <w:marLeft w:val="547"/>
          <w:marRight w:val="0"/>
          <w:marTop w:val="0"/>
          <w:marBottom w:val="0"/>
          <w:divBdr>
            <w:top w:val="none" w:sz="0" w:space="0" w:color="auto"/>
            <w:left w:val="none" w:sz="0" w:space="0" w:color="auto"/>
            <w:bottom w:val="none" w:sz="0" w:space="0" w:color="auto"/>
            <w:right w:val="none" w:sz="0" w:space="0" w:color="auto"/>
          </w:divBdr>
        </w:div>
      </w:divsChild>
    </w:div>
    <w:div w:id="980813286">
      <w:marLeft w:val="0"/>
      <w:marRight w:val="0"/>
      <w:marTop w:val="0"/>
      <w:marBottom w:val="0"/>
      <w:divBdr>
        <w:top w:val="none" w:sz="0" w:space="0" w:color="auto"/>
        <w:left w:val="none" w:sz="0" w:space="0" w:color="auto"/>
        <w:bottom w:val="none" w:sz="0" w:space="0" w:color="auto"/>
        <w:right w:val="none" w:sz="0" w:space="0" w:color="auto"/>
      </w:divBdr>
      <w:divsChild>
        <w:div w:id="980813173">
          <w:marLeft w:val="0"/>
          <w:marRight w:val="0"/>
          <w:marTop w:val="0"/>
          <w:marBottom w:val="0"/>
          <w:divBdr>
            <w:top w:val="none" w:sz="0" w:space="0" w:color="auto"/>
            <w:left w:val="none" w:sz="0" w:space="0" w:color="auto"/>
            <w:bottom w:val="none" w:sz="0" w:space="0" w:color="auto"/>
            <w:right w:val="none" w:sz="0" w:space="0" w:color="auto"/>
          </w:divBdr>
        </w:div>
        <w:div w:id="980813192">
          <w:marLeft w:val="0"/>
          <w:marRight w:val="0"/>
          <w:marTop w:val="0"/>
          <w:marBottom w:val="0"/>
          <w:divBdr>
            <w:top w:val="none" w:sz="0" w:space="0" w:color="auto"/>
            <w:left w:val="none" w:sz="0" w:space="0" w:color="auto"/>
            <w:bottom w:val="none" w:sz="0" w:space="0" w:color="auto"/>
            <w:right w:val="none" w:sz="0" w:space="0" w:color="auto"/>
          </w:divBdr>
        </w:div>
        <w:div w:id="980813197">
          <w:marLeft w:val="0"/>
          <w:marRight w:val="0"/>
          <w:marTop w:val="0"/>
          <w:marBottom w:val="0"/>
          <w:divBdr>
            <w:top w:val="none" w:sz="0" w:space="0" w:color="auto"/>
            <w:left w:val="none" w:sz="0" w:space="0" w:color="auto"/>
            <w:bottom w:val="none" w:sz="0" w:space="0" w:color="auto"/>
            <w:right w:val="none" w:sz="0" w:space="0" w:color="auto"/>
          </w:divBdr>
        </w:div>
        <w:div w:id="980813212">
          <w:marLeft w:val="0"/>
          <w:marRight w:val="0"/>
          <w:marTop w:val="0"/>
          <w:marBottom w:val="0"/>
          <w:divBdr>
            <w:top w:val="none" w:sz="0" w:space="0" w:color="auto"/>
            <w:left w:val="none" w:sz="0" w:space="0" w:color="auto"/>
            <w:bottom w:val="none" w:sz="0" w:space="0" w:color="auto"/>
            <w:right w:val="none" w:sz="0" w:space="0" w:color="auto"/>
          </w:divBdr>
        </w:div>
        <w:div w:id="980813216">
          <w:marLeft w:val="0"/>
          <w:marRight w:val="0"/>
          <w:marTop w:val="0"/>
          <w:marBottom w:val="0"/>
          <w:divBdr>
            <w:top w:val="none" w:sz="0" w:space="0" w:color="auto"/>
            <w:left w:val="none" w:sz="0" w:space="0" w:color="auto"/>
            <w:bottom w:val="none" w:sz="0" w:space="0" w:color="auto"/>
            <w:right w:val="none" w:sz="0" w:space="0" w:color="auto"/>
          </w:divBdr>
        </w:div>
        <w:div w:id="980813232">
          <w:marLeft w:val="0"/>
          <w:marRight w:val="0"/>
          <w:marTop w:val="0"/>
          <w:marBottom w:val="0"/>
          <w:divBdr>
            <w:top w:val="none" w:sz="0" w:space="0" w:color="auto"/>
            <w:left w:val="none" w:sz="0" w:space="0" w:color="auto"/>
            <w:bottom w:val="none" w:sz="0" w:space="0" w:color="auto"/>
            <w:right w:val="none" w:sz="0" w:space="0" w:color="auto"/>
          </w:divBdr>
        </w:div>
        <w:div w:id="980813233">
          <w:marLeft w:val="0"/>
          <w:marRight w:val="0"/>
          <w:marTop w:val="0"/>
          <w:marBottom w:val="0"/>
          <w:divBdr>
            <w:top w:val="none" w:sz="0" w:space="0" w:color="auto"/>
            <w:left w:val="none" w:sz="0" w:space="0" w:color="auto"/>
            <w:bottom w:val="none" w:sz="0" w:space="0" w:color="auto"/>
            <w:right w:val="none" w:sz="0" w:space="0" w:color="auto"/>
          </w:divBdr>
        </w:div>
        <w:div w:id="980813241">
          <w:marLeft w:val="0"/>
          <w:marRight w:val="0"/>
          <w:marTop w:val="0"/>
          <w:marBottom w:val="0"/>
          <w:divBdr>
            <w:top w:val="none" w:sz="0" w:space="0" w:color="auto"/>
            <w:left w:val="none" w:sz="0" w:space="0" w:color="auto"/>
            <w:bottom w:val="none" w:sz="0" w:space="0" w:color="auto"/>
            <w:right w:val="none" w:sz="0" w:space="0" w:color="auto"/>
          </w:divBdr>
        </w:div>
        <w:div w:id="980813260">
          <w:marLeft w:val="0"/>
          <w:marRight w:val="0"/>
          <w:marTop w:val="0"/>
          <w:marBottom w:val="0"/>
          <w:divBdr>
            <w:top w:val="none" w:sz="0" w:space="0" w:color="auto"/>
            <w:left w:val="none" w:sz="0" w:space="0" w:color="auto"/>
            <w:bottom w:val="none" w:sz="0" w:space="0" w:color="auto"/>
            <w:right w:val="none" w:sz="0" w:space="0" w:color="auto"/>
          </w:divBdr>
        </w:div>
        <w:div w:id="980813283">
          <w:marLeft w:val="0"/>
          <w:marRight w:val="0"/>
          <w:marTop w:val="0"/>
          <w:marBottom w:val="0"/>
          <w:divBdr>
            <w:top w:val="none" w:sz="0" w:space="0" w:color="auto"/>
            <w:left w:val="none" w:sz="0" w:space="0" w:color="auto"/>
            <w:bottom w:val="none" w:sz="0" w:space="0" w:color="auto"/>
            <w:right w:val="none" w:sz="0" w:space="0" w:color="auto"/>
          </w:divBdr>
        </w:div>
        <w:div w:id="980813291">
          <w:marLeft w:val="0"/>
          <w:marRight w:val="0"/>
          <w:marTop w:val="0"/>
          <w:marBottom w:val="0"/>
          <w:divBdr>
            <w:top w:val="none" w:sz="0" w:space="0" w:color="auto"/>
            <w:left w:val="none" w:sz="0" w:space="0" w:color="auto"/>
            <w:bottom w:val="none" w:sz="0" w:space="0" w:color="auto"/>
            <w:right w:val="none" w:sz="0" w:space="0" w:color="auto"/>
          </w:divBdr>
        </w:div>
        <w:div w:id="980813303">
          <w:marLeft w:val="0"/>
          <w:marRight w:val="0"/>
          <w:marTop w:val="0"/>
          <w:marBottom w:val="0"/>
          <w:divBdr>
            <w:top w:val="none" w:sz="0" w:space="0" w:color="auto"/>
            <w:left w:val="none" w:sz="0" w:space="0" w:color="auto"/>
            <w:bottom w:val="none" w:sz="0" w:space="0" w:color="auto"/>
            <w:right w:val="none" w:sz="0" w:space="0" w:color="auto"/>
          </w:divBdr>
        </w:div>
        <w:div w:id="980813305">
          <w:marLeft w:val="0"/>
          <w:marRight w:val="0"/>
          <w:marTop w:val="0"/>
          <w:marBottom w:val="0"/>
          <w:divBdr>
            <w:top w:val="none" w:sz="0" w:space="0" w:color="auto"/>
            <w:left w:val="none" w:sz="0" w:space="0" w:color="auto"/>
            <w:bottom w:val="none" w:sz="0" w:space="0" w:color="auto"/>
            <w:right w:val="none" w:sz="0" w:space="0" w:color="auto"/>
          </w:divBdr>
        </w:div>
        <w:div w:id="980813345">
          <w:marLeft w:val="0"/>
          <w:marRight w:val="0"/>
          <w:marTop w:val="0"/>
          <w:marBottom w:val="0"/>
          <w:divBdr>
            <w:top w:val="none" w:sz="0" w:space="0" w:color="auto"/>
            <w:left w:val="none" w:sz="0" w:space="0" w:color="auto"/>
            <w:bottom w:val="none" w:sz="0" w:space="0" w:color="auto"/>
            <w:right w:val="none" w:sz="0" w:space="0" w:color="auto"/>
          </w:divBdr>
        </w:div>
        <w:div w:id="980813347">
          <w:marLeft w:val="0"/>
          <w:marRight w:val="0"/>
          <w:marTop w:val="0"/>
          <w:marBottom w:val="0"/>
          <w:divBdr>
            <w:top w:val="none" w:sz="0" w:space="0" w:color="auto"/>
            <w:left w:val="none" w:sz="0" w:space="0" w:color="auto"/>
            <w:bottom w:val="none" w:sz="0" w:space="0" w:color="auto"/>
            <w:right w:val="none" w:sz="0" w:space="0" w:color="auto"/>
          </w:divBdr>
        </w:div>
        <w:div w:id="980813397">
          <w:marLeft w:val="0"/>
          <w:marRight w:val="0"/>
          <w:marTop w:val="0"/>
          <w:marBottom w:val="0"/>
          <w:divBdr>
            <w:top w:val="none" w:sz="0" w:space="0" w:color="auto"/>
            <w:left w:val="none" w:sz="0" w:space="0" w:color="auto"/>
            <w:bottom w:val="none" w:sz="0" w:space="0" w:color="auto"/>
            <w:right w:val="none" w:sz="0" w:space="0" w:color="auto"/>
          </w:divBdr>
        </w:div>
        <w:div w:id="980813404">
          <w:marLeft w:val="0"/>
          <w:marRight w:val="0"/>
          <w:marTop w:val="0"/>
          <w:marBottom w:val="0"/>
          <w:divBdr>
            <w:top w:val="none" w:sz="0" w:space="0" w:color="auto"/>
            <w:left w:val="none" w:sz="0" w:space="0" w:color="auto"/>
            <w:bottom w:val="none" w:sz="0" w:space="0" w:color="auto"/>
            <w:right w:val="none" w:sz="0" w:space="0" w:color="auto"/>
          </w:divBdr>
        </w:div>
        <w:div w:id="980813411">
          <w:marLeft w:val="0"/>
          <w:marRight w:val="0"/>
          <w:marTop w:val="0"/>
          <w:marBottom w:val="0"/>
          <w:divBdr>
            <w:top w:val="none" w:sz="0" w:space="0" w:color="auto"/>
            <w:left w:val="none" w:sz="0" w:space="0" w:color="auto"/>
            <w:bottom w:val="none" w:sz="0" w:space="0" w:color="auto"/>
            <w:right w:val="none" w:sz="0" w:space="0" w:color="auto"/>
          </w:divBdr>
        </w:div>
        <w:div w:id="980813418">
          <w:marLeft w:val="0"/>
          <w:marRight w:val="0"/>
          <w:marTop w:val="0"/>
          <w:marBottom w:val="0"/>
          <w:divBdr>
            <w:top w:val="none" w:sz="0" w:space="0" w:color="auto"/>
            <w:left w:val="none" w:sz="0" w:space="0" w:color="auto"/>
            <w:bottom w:val="none" w:sz="0" w:space="0" w:color="auto"/>
            <w:right w:val="none" w:sz="0" w:space="0" w:color="auto"/>
          </w:divBdr>
        </w:div>
        <w:div w:id="980813419">
          <w:marLeft w:val="0"/>
          <w:marRight w:val="0"/>
          <w:marTop w:val="0"/>
          <w:marBottom w:val="0"/>
          <w:divBdr>
            <w:top w:val="none" w:sz="0" w:space="0" w:color="auto"/>
            <w:left w:val="none" w:sz="0" w:space="0" w:color="auto"/>
            <w:bottom w:val="none" w:sz="0" w:space="0" w:color="auto"/>
            <w:right w:val="none" w:sz="0" w:space="0" w:color="auto"/>
          </w:divBdr>
        </w:div>
        <w:div w:id="980813429">
          <w:marLeft w:val="0"/>
          <w:marRight w:val="0"/>
          <w:marTop w:val="0"/>
          <w:marBottom w:val="0"/>
          <w:divBdr>
            <w:top w:val="none" w:sz="0" w:space="0" w:color="auto"/>
            <w:left w:val="none" w:sz="0" w:space="0" w:color="auto"/>
            <w:bottom w:val="none" w:sz="0" w:space="0" w:color="auto"/>
            <w:right w:val="none" w:sz="0" w:space="0" w:color="auto"/>
          </w:divBdr>
        </w:div>
        <w:div w:id="980813437">
          <w:marLeft w:val="0"/>
          <w:marRight w:val="0"/>
          <w:marTop w:val="0"/>
          <w:marBottom w:val="0"/>
          <w:divBdr>
            <w:top w:val="none" w:sz="0" w:space="0" w:color="auto"/>
            <w:left w:val="none" w:sz="0" w:space="0" w:color="auto"/>
            <w:bottom w:val="none" w:sz="0" w:space="0" w:color="auto"/>
            <w:right w:val="none" w:sz="0" w:space="0" w:color="auto"/>
          </w:divBdr>
        </w:div>
        <w:div w:id="980813453">
          <w:marLeft w:val="0"/>
          <w:marRight w:val="0"/>
          <w:marTop w:val="0"/>
          <w:marBottom w:val="0"/>
          <w:divBdr>
            <w:top w:val="none" w:sz="0" w:space="0" w:color="auto"/>
            <w:left w:val="none" w:sz="0" w:space="0" w:color="auto"/>
            <w:bottom w:val="none" w:sz="0" w:space="0" w:color="auto"/>
            <w:right w:val="none" w:sz="0" w:space="0" w:color="auto"/>
          </w:divBdr>
        </w:div>
      </w:divsChild>
    </w:div>
    <w:div w:id="980813288">
      <w:marLeft w:val="0"/>
      <w:marRight w:val="0"/>
      <w:marTop w:val="0"/>
      <w:marBottom w:val="0"/>
      <w:divBdr>
        <w:top w:val="none" w:sz="0" w:space="0" w:color="auto"/>
        <w:left w:val="none" w:sz="0" w:space="0" w:color="auto"/>
        <w:bottom w:val="none" w:sz="0" w:space="0" w:color="auto"/>
        <w:right w:val="none" w:sz="0" w:space="0" w:color="auto"/>
      </w:divBdr>
      <w:divsChild>
        <w:div w:id="980813343">
          <w:marLeft w:val="547"/>
          <w:marRight w:val="0"/>
          <w:marTop w:val="115"/>
          <w:marBottom w:val="0"/>
          <w:divBdr>
            <w:top w:val="none" w:sz="0" w:space="0" w:color="auto"/>
            <w:left w:val="none" w:sz="0" w:space="0" w:color="auto"/>
            <w:bottom w:val="none" w:sz="0" w:space="0" w:color="auto"/>
            <w:right w:val="none" w:sz="0" w:space="0" w:color="auto"/>
          </w:divBdr>
        </w:div>
      </w:divsChild>
    </w:div>
    <w:div w:id="980813289">
      <w:marLeft w:val="0"/>
      <w:marRight w:val="0"/>
      <w:marTop w:val="0"/>
      <w:marBottom w:val="0"/>
      <w:divBdr>
        <w:top w:val="none" w:sz="0" w:space="0" w:color="auto"/>
        <w:left w:val="none" w:sz="0" w:space="0" w:color="auto"/>
        <w:bottom w:val="none" w:sz="0" w:space="0" w:color="auto"/>
        <w:right w:val="none" w:sz="0" w:space="0" w:color="auto"/>
      </w:divBdr>
      <w:divsChild>
        <w:div w:id="980813204">
          <w:marLeft w:val="0"/>
          <w:marRight w:val="0"/>
          <w:marTop w:val="0"/>
          <w:marBottom w:val="0"/>
          <w:divBdr>
            <w:top w:val="none" w:sz="0" w:space="0" w:color="auto"/>
            <w:left w:val="none" w:sz="0" w:space="0" w:color="auto"/>
            <w:bottom w:val="none" w:sz="0" w:space="0" w:color="auto"/>
            <w:right w:val="none" w:sz="0" w:space="0" w:color="auto"/>
          </w:divBdr>
        </w:div>
        <w:div w:id="980813213">
          <w:marLeft w:val="0"/>
          <w:marRight w:val="0"/>
          <w:marTop w:val="0"/>
          <w:marBottom w:val="0"/>
          <w:divBdr>
            <w:top w:val="none" w:sz="0" w:space="0" w:color="auto"/>
            <w:left w:val="none" w:sz="0" w:space="0" w:color="auto"/>
            <w:bottom w:val="none" w:sz="0" w:space="0" w:color="auto"/>
            <w:right w:val="none" w:sz="0" w:space="0" w:color="auto"/>
          </w:divBdr>
        </w:div>
        <w:div w:id="980813247">
          <w:marLeft w:val="0"/>
          <w:marRight w:val="0"/>
          <w:marTop w:val="0"/>
          <w:marBottom w:val="0"/>
          <w:divBdr>
            <w:top w:val="none" w:sz="0" w:space="0" w:color="auto"/>
            <w:left w:val="none" w:sz="0" w:space="0" w:color="auto"/>
            <w:bottom w:val="none" w:sz="0" w:space="0" w:color="auto"/>
            <w:right w:val="none" w:sz="0" w:space="0" w:color="auto"/>
          </w:divBdr>
        </w:div>
        <w:div w:id="980813396">
          <w:marLeft w:val="0"/>
          <w:marRight w:val="0"/>
          <w:marTop w:val="0"/>
          <w:marBottom w:val="0"/>
          <w:divBdr>
            <w:top w:val="none" w:sz="0" w:space="0" w:color="auto"/>
            <w:left w:val="none" w:sz="0" w:space="0" w:color="auto"/>
            <w:bottom w:val="none" w:sz="0" w:space="0" w:color="auto"/>
            <w:right w:val="none" w:sz="0" w:space="0" w:color="auto"/>
          </w:divBdr>
        </w:div>
        <w:div w:id="980813433">
          <w:marLeft w:val="0"/>
          <w:marRight w:val="0"/>
          <w:marTop w:val="0"/>
          <w:marBottom w:val="0"/>
          <w:divBdr>
            <w:top w:val="none" w:sz="0" w:space="0" w:color="auto"/>
            <w:left w:val="none" w:sz="0" w:space="0" w:color="auto"/>
            <w:bottom w:val="none" w:sz="0" w:space="0" w:color="auto"/>
            <w:right w:val="none" w:sz="0" w:space="0" w:color="auto"/>
          </w:divBdr>
        </w:div>
      </w:divsChild>
    </w:div>
    <w:div w:id="980813292">
      <w:marLeft w:val="0"/>
      <w:marRight w:val="0"/>
      <w:marTop w:val="0"/>
      <w:marBottom w:val="0"/>
      <w:divBdr>
        <w:top w:val="none" w:sz="0" w:space="0" w:color="auto"/>
        <w:left w:val="none" w:sz="0" w:space="0" w:color="auto"/>
        <w:bottom w:val="none" w:sz="0" w:space="0" w:color="auto"/>
        <w:right w:val="none" w:sz="0" w:space="0" w:color="auto"/>
      </w:divBdr>
      <w:divsChild>
        <w:div w:id="980813175">
          <w:marLeft w:val="0"/>
          <w:marRight w:val="0"/>
          <w:marTop w:val="0"/>
          <w:marBottom w:val="0"/>
          <w:divBdr>
            <w:top w:val="none" w:sz="0" w:space="0" w:color="auto"/>
            <w:left w:val="none" w:sz="0" w:space="0" w:color="auto"/>
            <w:bottom w:val="none" w:sz="0" w:space="0" w:color="auto"/>
            <w:right w:val="none" w:sz="0" w:space="0" w:color="auto"/>
          </w:divBdr>
        </w:div>
        <w:div w:id="980813176">
          <w:marLeft w:val="0"/>
          <w:marRight w:val="0"/>
          <w:marTop w:val="0"/>
          <w:marBottom w:val="0"/>
          <w:divBdr>
            <w:top w:val="none" w:sz="0" w:space="0" w:color="auto"/>
            <w:left w:val="none" w:sz="0" w:space="0" w:color="auto"/>
            <w:bottom w:val="none" w:sz="0" w:space="0" w:color="auto"/>
            <w:right w:val="none" w:sz="0" w:space="0" w:color="auto"/>
          </w:divBdr>
        </w:div>
        <w:div w:id="980813177">
          <w:marLeft w:val="0"/>
          <w:marRight w:val="0"/>
          <w:marTop w:val="0"/>
          <w:marBottom w:val="0"/>
          <w:divBdr>
            <w:top w:val="none" w:sz="0" w:space="0" w:color="auto"/>
            <w:left w:val="none" w:sz="0" w:space="0" w:color="auto"/>
            <w:bottom w:val="none" w:sz="0" w:space="0" w:color="auto"/>
            <w:right w:val="none" w:sz="0" w:space="0" w:color="auto"/>
          </w:divBdr>
        </w:div>
        <w:div w:id="980813181">
          <w:marLeft w:val="0"/>
          <w:marRight w:val="0"/>
          <w:marTop w:val="0"/>
          <w:marBottom w:val="0"/>
          <w:divBdr>
            <w:top w:val="none" w:sz="0" w:space="0" w:color="auto"/>
            <w:left w:val="none" w:sz="0" w:space="0" w:color="auto"/>
            <w:bottom w:val="none" w:sz="0" w:space="0" w:color="auto"/>
            <w:right w:val="none" w:sz="0" w:space="0" w:color="auto"/>
          </w:divBdr>
        </w:div>
        <w:div w:id="980813199">
          <w:marLeft w:val="0"/>
          <w:marRight w:val="0"/>
          <w:marTop w:val="0"/>
          <w:marBottom w:val="0"/>
          <w:divBdr>
            <w:top w:val="none" w:sz="0" w:space="0" w:color="auto"/>
            <w:left w:val="none" w:sz="0" w:space="0" w:color="auto"/>
            <w:bottom w:val="none" w:sz="0" w:space="0" w:color="auto"/>
            <w:right w:val="none" w:sz="0" w:space="0" w:color="auto"/>
          </w:divBdr>
        </w:div>
        <w:div w:id="980813206">
          <w:marLeft w:val="0"/>
          <w:marRight w:val="0"/>
          <w:marTop w:val="0"/>
          <w:marBottom w:val="0"/>
          <w:divBdr>
            <w:top w:val="none" w:sz="0" w:space="0" w:color="auto"/>
            <w:left w:val="none" w:sz="0" w:space="0" w:color="auto"/>
            <w:bottom w:val="none" w:sz="0" w:space="0" w:color="auto"/>
            <w:right w:val="none" w:sz="0" w:space="0" w:color="auto"/>
          </w:divBdr>
        </w:div>
        <w:div w:id="980813208">
          <w:marLeft w:val="0"/>
          <w:marRight w:val="0"/>
          <w:marTop w:val="0"/>
          <w:marBottom w:val="0"/>
          <w:divBdr>
            <w:top w:val="none" w:sz="0" w:space="0" w:color="auto"/>
            <w:left w:val="none" w:sz="0" w:space="0" w:color="auto"/>
            <w:bottom w:val="none" w:sz="0" w:space="0" w:color="auto"/>
            <w:right w:val="none" w:sz="0" w:space="0" w:color="auto"/>
          </w:divBdr>
        </w:div>
        <w:div w:id="980813234">
          <w:marLeft w:val="0"/>
          <w:marRight w:val="0"/>
          <w:marTop w:val="0"/>
          <w:marBottom w:val="0"/>
          <w:divBdr>
            <w:top w:val="none" w:sz="0" w:space="0" w:color="auto"/>
            <w:left w:val="none" w:sz="0" w:space="0" w:color="auto"/>
            <w:bottom w:val="none" w:sz="0" w:space="0" w:color="auto"/>
            <w:right w:val="none" w:sz="0" w:space="0" w:color="auto"/>
          </w:divBdr>
        </w:div>
        <w:div w:id="980813235">
          <w:marLeft w:val="0"/>
          <w:marRight w:val="0"/>
          <w:marTop w:val="0"/>
          <w:marBottom w:val="0"/>
          <w:divBdr>
            <w:top w:val="none" w:sz="0" w:space="0" w:color="auto"/>
            <w:left w:val="none" w:sz="0" w:space="0" w:color="auto"/>
            <w:bottom w:val="none" w:sz="0" w:space="0" w:color="auto"/>
            <w:right w:val="none" w:sz="0" w:space="0" w:color="auto"/>
          </w:divBdr>
        </w:div>
        <w:div w:id="980813237">
          <w:marLeft w:val="0"/>
          <w:marRight w:val="0"/>
          <w:marTop w:val="0"/>
          <w:marBottom w:val="0"/>
          <w:divBdr>
            <w:top w:val="none" w:sz="0" w:space="0" w:color="auto"/>
            <w:left w:val="none" w:sz="0" w:space="0" w:color="auto"/>
            <w:bottom w:val="none" w:sz="0" w:space="0" w:color="auto"/>
            <w:right w:val="none" w:sz="0" w:space="0" w:color="auto"/>
          </w:divBdr>
        </w:div>
        <w:div w:id="980813248">
          <w:marLeft w:val="0"/>
          <w:marRight w:val="0"/>
          <w:marTop w:val="0"/>
          <w:marBottom w:val="0"/>
          <w:divBdr>
            <w:top w:val="none" w:sz="0" w:space="0" w:color="auto"/>
            <w:left w:val="none" w:sz="0" w:space="0" w:color="auto"/>
            <w:bottom w:val="none" w:sz="0" w:space="0" w:color="auto"/>
            <w:right w:val="none" w:sz="0" w:space="0" w:color="auto"/>
          </w:divBdr>
        </w:div>
        <w:div w:id="980813258">
          <w:marLeft w:val="0"/>
          <w:marRight w:val="0"/>
          <w:marTop w:val="0"/>
          <w:marBottom w:val="0"/>
          <w:divBdr>
            <w:top w:val="none" w:sz="0" w:space="0" w:color="auto"/>
            <w:left w:val="none" w:sz="0" w:space="0" w:color="auto"/>
            <w:bottom w:val="none" w:sz="0" w:space="0" w:color="auto"/>
            <w:right w:val="none" w:sz="0" w:space="0" w:color="auto"/>
          </w:divBdr>
        </w:div>
        <w:div w:id="980813262">
          <w:marLeft w:val="0"/>
          <w:marRight w:val="0"/>
          <w:marTop w:val="0"/>
          <w:marBottom w:val="0"/>
          <w:divBdr>
            <w:top w:val="none" w:sz="0" w:space="0" w:color="auto"/>
            <w:left w:val="none" w:sz="0" w:space="0" w:color="auto"/>
            <w:bottom w:val="none" w:sz="0" w:space="0" w:color="auto"/>
            <w:right w:val="none" w:sz="0" w:space="0" w:color="auto"/>
          </w:divBdr>
        </w:div>
        <w:div w:id="980813268">
          <w:marLeft w:val="0"/>
          <w:marRight w:val="0"/>
          <w:marTop w:val="0"/>
          <w:marBottom w:val="0"/>
          <w:divBdr>
            <w:top w:val="none" w:sz="0" w:space="0" w:color="auto"/>
            <w:left w:val="none" w:sz="0" w:space="0" w:color="auto"/>
            <w:bottom w:val="none" w:sz="0" w:space="0" w:color="auto"/>
            <w:right w:val="none" w:sz="0" w:space="0" w:color="auto"/>
          </w:divBdr>
        </w:div>
        <w:div w:id="980813279">
          <w:marLeft w:val="0"/>
          <w:marRight w:val="0"/>
          <w:marTop w:val="0"/>
          <w:marBottom w:val="0"/>
          <w:divBdr>
            <w:top w:val="none" w:sz="0" w:space="0" w:color="auto"/>
            <w:left w:val="none" w:sz="0" w:space="0" w:color="auto"/>
            <w:bottom w:val="none" w:sz="0" w:space="0" w:color="auto"/>
            <w:right w:val="none" w:sz="0" w:space="0" w:color="auto"/>
          </w:divBdr>
        </w:div>
        <w:div w:id="980813281">
          <w:marLeft w:val="0"/>
          <w:marRight w:val="0"/>
          <w:marTop w:val="0"/>
          <w:marBottom w:val="0"/>
          <w:divBdr>
            <w:top w:val="none" w:sz="0" w:space="0" w:color="auto"/>
            <w:left w:val="none" w:sz="0" w:space="0" w:color="auto"/>
            <w:bottom w:val="none" w:sz="0" w:space="0" w:color="auto"/>
            <w:right w:val="none" w:sz="0" w:space="0" w:color="auto"/>
          </w:divBdr>
        </w:div>
        <w:div w:id="980813285">
          <w:marLeft w:val="0"/>
          <w:marRight w:val="0"/>
          <w:marTop w:val="0"/>
          <w:marBottom w:val="0"/>
          <w:divBdr>
            <w:top w:val="none" w:sz="0" w:space="0" w:color="auto"/>
            <w:left w:val="none" w:sz="0" w:space="0" w:color="auto"/>
            <w:bottom w:val="none" w:sz="0" w:space="0" w:color="auto"/>
            <w:right w:val="none" w:sz="0" w:space="0" w:color="auto"/>
          </w:divBdr>
        </w:div>
        <w:div w:id="980813297">
          <w:marLeft w:val="0"/>
          <w:marRight w:val="0"/>
          <w:marTop w:val="0"/>
          <w:marBottom w:val="0"/>
          <w:divBdr>
            <w:top w:val="none" w:sz="0" w:space="0" w:color="auto"/>
            <w:left w:val="none" w:sz="0" w:space="0" w:color="auto"/>
            <w:bottom w:val="none" w:sz="0" w:space="0" w:color="auto"/>
            <w:right w:val="none" w:sz="0" w:space="0" w:color="auto"/>
          </w:divBdr>
        </w:div>
        <w:div w:id="980813299">
          <w:marLeft w:val="0"/>
          <w:marRight w:val="0"/>
          <w:marTop w:val="0"/>
          <w:marBottom w:val="0"/>
          <w:divBdr>
            <w:top w:val="none" w:sz="0" w:space="0" w:color="auto"/>
            <w:left w:val="none" w:sz="0" w:space="0" w:color="auto"/>
            <w:bottom w:val="none" w:sz="0" w:space="0" w:color="auto"/>
            <w:right w:val="none" w:sz="0" w:space="0" w:color="auto"/>
          </w:divBdr>
        </w:div>
        <w:div w:id="980813301">
          <w:marLeft w:val="0"/>
          <w:marRight w:val="0"/>
          <w:marTop w:val="0"/>
          <w:marBottom w:val="0"/>
          <w:divBdr>
            <w:top w:val="none" w:sz="0" w:space="0" w:color="auto"/>
            <w:left w:val="none" w:sz="0" w:space="0" w:color="auto"/>
            <w:bottom w:val="none" w:sz="0" w:space="0" w:color="auto"/>
            <w:right w:val="none" w:sz="0" w:space="0" w:color="auto"/>
          </w:divBdr>
        </w:div>
        <w:div w:id="980813306">
          <w:marLeft w:val="0"/>
          <w:marRight w:val="0"/>
          <w:marTop w:val="0"/>
          <w:marBottom w:val="0"/>
          <w:divBdr>
            <w:top w:val="none" w:sz="0" w:space="0" w:color="auto"/>
            <w:left w:val="none" w:sz="0" w:space="0" w:color="auto"/>
            <w:bottom w:val="none" w:sz="0" w:space="0" w:color="auto"/>
            <w:right w:val="none" w:sz="0" w:space="0" w:color="auto"/>
          </w:divBdr>
        </w:div>
        <w:div w:id="980813325">
          <w:marLeft w:val="0"/>
          <w:marRight w:val="0"/>
          <w:marTop w:val="0"/>
          <w:marBottom w:val="0"/>
          <w:divBdr>
            <w:top w:val="none" w:sz="0" w:space="0" w:color="auto"/>
            <w:left w:val="none" w:sz="0" w:space="0" w:color="auto"/>
            <w:bottom w:val="none" w:sz="0" w:space="0" w:color="auto"/>
            <w:right w:val="none" w:sz="0" w:space="0" w:color="auto"/>
          </w:divBdr>
        </w:div>
        <w:div w:id="980813328">
          <w:marLeft w:val="0"/>
          <w:marRight w:val="0"/>
          <w:marTop w:val="0"/>
          <w:marBottom w:val="0"/>
          <w:divBdr>
            <w:top w:val="none" w:sz="0" w:space="0" w:color="auto"/>
            <w:left w:val="none" w:sz="0" w:space="0" w:color="auto"/>
            <w:bottom w:val="none" w:sz="0" w:space="0" w:color="auto"/>
            <w:right w:val="none" w:sz="0" w:space="0" w:color="auto"/>
          </w:divBdr>
        </w:div>
        <w:div w:id="980813337">
          <w:marLeft w:val="0"/>
          <w:marRight w:val="0"/>
          <w:marTop w:val="0"/>
          <w:marBottom w:val="0"/>
          <w:divBdr>
            <w:top w:val="none" w:sz="0" w:space="0" w:color="auto"/>
            <w:left w:val="none" w:sz="0" w:space="0" w:color="auto"/>
            <w:bottom w:val="none" w:sz="0" w:space="0" w:color="auto"/>
            <w:right w:val="none" w:sz="0" w:space="0" w:color="auto"/>
          </w:divBdr>
        </w:div>
        <w:div w:id="980813348">
          <w:marLeft w:val="0"/>
          <w:marRight w:val="0"/>
          <w:marTop w:val="0"/>
          <w:marBottom w:val="0"/>
          <w:divBdr>
            <w:top w:val="none" w:sz="0" w:space="0" w:color="auto"/>
            <w:left w:val="none" w:sz="0" w:space="0" w:color="auto"/>
            <w:bottom w:val="none" w:sz="0" w:space="0" w:color="auto"/>
            <w:right w:val="none" w:sz="0" w:space="0" w:color="auto"/>
          </w:divBdr>
        </w:div>
        <w:div w:id="980813350">
          <w:marLeft w:val="0"/>
          <w:marRight w:val="0"/>
          <w:marTop w:val="0"/>
          <w:marBottom w:val="0"/>
          <w:divBdr>
            <w:top w:val="none" w:sz="0" w:space="0" w:color="auto"/>
            <w:left w:val="none" w:sz="0" w:space="0" w:color="auto"/>
            <w:bottom w:val="none" w:sz="0" w:space="0" w:color="auto"/>
            <w:right w:val="none" w:sz="0" w:space="0" w:color="auto"/>
          </w:divBdr>
        </w:div>
        <w:div w:id="980813361">
          <w:marLeft w:val="0"/>
          <w:marRight w:val="0"/>
          <w:marTop w:val="0"/>
          <w:marBottom w:val="0"/>
          <w:divBdr>
            <w:top w:val="none" w:sz="0" w:space="0" w:color="auto"/>
            <w:left w:val="none" w:sz="0" w:space="0" w:color="auto"/>
            <w:bottom w:val="none" w:sz="0" w:space="0" w:color="auto"/>
            <w:right w:val="none" w:sz="0" w:space="0" w:color="auto"/>
          </w:divBdr>
        </w:div>
        <w:div w:id="980813364">
          <w:marLeft w:val="0"/>
          <w:marRight w:val="0"/>
          <w:marTop w:val="0"/>
          <w:marBottom w:val="0"/>
          <w:divBdr>
            <w:top w:val="none" w:sz="0" w:space="0" w:color="auto"/>
            <w:left w:val="none" w:sz="0" w:space="0" w:color="auto"/>
            <w:bottom w:val="none" w:sz="0" w:space="0" w:color="auto"/>
            <w:right w:val="none" w:sz="0" w:space="0" w:color="auto"/>
          </w:divBdr>
        </w:div>
        <w:div w:id="980813391">
          <w:marLeft w:val="0"/>
          <w:marRight w:val="0"/>
          <w:marTop w:val="0"/>
          <w:marBottom w:val="0"/>
          <w:divBdr>
            <w:top w:val="none" w:sz="0" w:space="0" w:color="auto"/>
            <w:left w:val="none" w:sz="0" w:space="0" w:color="auto"/>
            <w:bottom w:val="none" w:sz="0" w:space="0" w:color="auto"/>
            <w:right w:val="none" w:sz="0" w:space="0" w:color="auto"/>
          </w:divBdr>
        </w:div>
        <w:div w:id="980813393">
          <w:marLeft w:val="0"/>
          <w:marRight w:val="0"/>
          <w:marTop w:val="0"/>
          <w:marBottom w:val="0"/>
          <w:divBdr>
            <w:top w:val="none" w:sz="0" w:space="0" w:color="auto"/>
            <w:left w:val="none" w:sz="0" w:space="0" w:color="auto"/>
            <w:bottom w:val="none" w:sz="0" w:space="0" w:color="auto"/>
            <w:right w:val="none" w:sz="0" w:space="0" w:color="auto"/>
          </w:divBdr>
        </w:div>
        <w:div w:id="980813399">
          <w:marLeft w:val="0"/>
          <w:marRight w:val="0"/>
          <w:marTop w:val="0"/>
          <w:marBottom w:val="0"/>
          <w:divBdr>
            <w:top w:val="none" w:sz="0" w:space="0" w:color="auto"/>
            <w:left w:val="none" w:sz="0" w:space="0" w:color="auto"/>
            <w:bottom w:val="none" w:sz="0" w:space="0" w:color="auto"/>
            <w:right w:val="none" w:sz="0" w:space="0" w:color="auto"/>
          </w:divBdr>
        </w:div>
        <w:div w:id="980813407">
          <w:marLeft w:val="0"/>
          <w:marRight w:val="0"/>
          <w:marTop w:val="0"/>
          <w:marBottom w:val="0"/>
          <w:divBdr>
            <w:top w:val="none" w:sz="0" w:space="0" w:color="auto"/>
            <w:left w:val="none" w:sz="0" w:space="0" w:color="auto"/>
            <w:bottom w:val="none" w:sz="0" w:space="0" w:color="auto"/>
            <w:right w:val="none" w:sz="0" w:space="0" w:color="auto"/>
          </w:divBdr>
        </w:div>
        <w:div w:id="980813409">
          <w:marLeft w:val="0"/>
          <w:marRight w:val="0"/>
          <w:marTop w:val="0"/>
          <w:marBottom w:val="0"/>
          <w:divBdr>
            <w:top w:val="none" w:sz="0" w:space="0" w:color="auto"/>
            <w:left w:val="none" w:sz="0" w:space="0" w:color="auto"/>
            <w:bottom w:val="none" w:sz="0" w:space="0" w:color="auto"/>
            <w:right w:val="none" w:sz="0" w:space="0" w:color="auto"/>
          </w:divBdr>
        </w:div>
        <w:div w:id="980813413">
          <w:marLeft w:val="0"/>
          <w:marRight w:val="0"/>
          <w:marTop w:val="0"/>
          <w:marBottom w:val="0"/>
          <w:divBdr>
            <w:top w:val="none" w:sz="0" w:space="0" w:color="auto"/>
            <w:left w:val="none" w:sz="0" w:space="0" w:color="auto"/>
            <w:bottom w:val="none" w:sz="0" w:space="0" w:color="auto"/>
            <w:right w:val="none" w:sz="0" w:space="0" w:color="auto"/>
          </w:divBdr>
        </w:div>
        <w:div w:id="980813415">
          <w:marLeft w:val="0"/>
          <w:marRight w:val="0"/>
          <w:marTop w:val="0"/>
          <w:marBottom w:val="0"/>
          <w:divBdr>
            <w:top w:val="none" w:sz="0" w:space="0" w:color="auto"/>
            <w:left w:val="none" w:sz="0" w:space="0" w:color="auto"/>
            <w:bottom w:val="none" w:sz="0" w:space="0" w:color="auto"/>
            <w:right w:val="none" w:sz="0" w:space="0" w:color="auto"/>
          </w:divBdr>
        </w:div>
        <w:div w:id="980813417">
          <w:marLeft w:val="0"/>
          <w:marRight w:val="0"/>
          <w:marTop w:val="0"/>
          <w:marBottom w:val="0"/>
          <w:divBdr>
            <w:top w:val="none" w:sz="0" w:space="0" w:color="auto"/>
            <w:left w:val="none" w:sz="0" w:space="0" w:color="auto"/>
            <w:bottom w:val="none" w:sz="0" w:space="0" w:color="auto"/>
            <w:right w:val="none" w:sz="0" w:space="0" w:color="auto"/>
          </w:divBdr>
        </w:div>
        <w:div w:id="980813420">
          <w:marLeft w:val="0"/>
          <w:marRight w:val="0"/>
          <w:marTop w:val="0"/>
          <w:marBottom w:val="0"/>
          <w:divBdr>
            <w:top w:val="none" w:sz="0" w:space="0" w:color="auto"/>
            <w:left w:val="none" w:sz="0" w:space="0" w:color="auto"/>
            <w:bottom w:val="none" w:sz="0" w:space="0" w:color="auto"/>
            <w:right w:val="none" w:sz="0" w:space="0" w:color="auto"/>
          </w:divBdr>
        </w:div>
        <w:div w:id="980813422">
          <w:marLeft w:val="0"/>
          <w:marRight w:val="0"/>
          <w:marTop w:val="0"/>
          <w:marBottom w:val="0"/>
          <w:divBdr>
            <w:top w:val="none" w:sz="0" w:space="0" w:color="auto"/>
            <w:left w:val="none" w:sz="0" w:space="0" w:color="auto"/>
            <w:bottom w:val="none" w:sz="0" w:space="0" w:color="auto"/>
            <w:right w:val="none" w:sz="0" w:space="0" w:color="auto"/>
          </w:divBdr>
        </w:div>
        <w:div w:id="980813428">
          <w:marLeft w:val="0"/>
          <w:marRight w:val="0"/>
          <w:marTop w:val="0"/>
          <w:marBottom w:val="0"/>
          <w:divBdr>
            <w:top w:val="none" w:sz="0" w:space="0" w:color="auto"/>
            <w:left w:val="none" w:sz="0" w:space="0" w:color="auto"/>
            <w:bottom w:val="none" w:sz="0" w:space="0" w:color="auto"/>
            <w:right w:val="none" w:sz="0" w:space="0" w:color="auto"/>
          </w:divBdr>
        </w:div>
        <w:div w:id="980813441">
          <w:marLeft w:val="0"/>
          <w:marRight w:val="0"/>
          <w:marTop w:val="0"/>
          <w:marBottom w:val="0"/>
          <w:divBdr>
            <w:top w:val="none" w:sz="0" w:space="0" w:color="auto"/>
            <w:left w:val="none" w:sz="0" w:space="0" w:color="auto"/>
            <w:bottom w:val="none" w:sz="0" w:space="0" w:color="auto"/>
            <w:right w:val="none" w:sz="0" w:space="0" w:color="auto"/>
          </w:divBdr>
        </w:div>
        <w:div w:id="980813450">
          <w:marLeft w:val="0"/>
          <w:marRight w:val="0"/>
          <w:marTop w:val="0"/>
          <w:marBottom w:val="0"/>
          <w:divBdr>
            <w:top w:val="none" w:sz="0" w:space="0" w:color="auto"/>
            <w:left w:val="none" w:sz="0" w:space="0" w:color="auto"/>
            <w:bottom w:val="none" w:sz="0" w:space="0" w:color="auto"/>
            <w:right w:val="none" w:sz="0" w:space="0" w:color="auto"/>
          </w:divBdr>
        </w:div>
        <w:div w:id="980813451">
          <w:marLeft w:val="0"/>
          <w:marRight w:val="0"/>
          <w:marTop w:val="0"/>
          <w:marBottom w:val="0"/>
          <w:divBdr>
            <w:top w:val="none" w:sz="0" w:space="0" w:color="auto"/>
            <w:left w:val="none" w:sz="0" w:space="0" w:color="auto"/>
            <w:bottom w:val="none" w:sz="0" w:space="0" w:color="auto"/>
            <w:right w:val="none" w:sz="0" w:space="0" w:color="auto"/>
          </w:divBdr>
        </w:div>
        <w:div w:id="980813458">
          <w:marLeft w:val="0"/>
          <w:marRight w:val="0"/>
          <w:marTop w:val="0"/>
          <w:marBottom w:val="0"/>
          <w:divBdr>
            <w:top w:val="none" w:sz="0" w:space="0" w:color="auto"/>
            <w:left w:val="none" w:sz="0" w:space="0" w:color="auto"/>
            <w:bottom w:val="none" w:sz="0" w:space="0" w:color="auto"/>
            <w:right w:val="none" w:sz="0" w:space="0" w:color="auto"/>
          </w:divBdr>
        </w:div>
      </w:divsChild>
    </w:div>
    <w:div w:id="980813300">
      <w:marLeft w:val="0"/>
      <w:marRight w:val="0"/>
      <w:marTop w:val="0"/>
      <w:marBottom w:val="0"/>
      <w:divBdr>
        <w:top w:val="none" w:sz="0" w:space="0" w:color="auto"/>
        <w:left w:val="none" w:sz="0" w:space="0" w:color="auto"/>
        <w:bottom w:val="none" w:sz="0" w:space="0" w:color="auto"/>
        <w:right w:val="none" w:sz="0" w:space="0" w:color="auto"/>
      </w:divBdr>
    </w:div>
    <w:div w:id="980813307">
      <w:marLeft w:val="0"/>
      <w:marRight w:val="0"/>
      <w:marTop w:val="0"/>
      <w:marBottom w:val="0"/>
      <w:divBdr>
        <w:top w:val="none" w:sz="0" w:space="0" w:color="auto"/>
        <w:left w:val="none" w:sz="0" w:space="0" w:color="auto"/>
        <w:bottom w:val="none" w:sz="0" w:space="0" w:color="auto"/>
        <w:right w:val="none" w:sz="0" w:space="0" w:color="auto"/>
      </w:divBdr>
      <w:divsChild>
        <w:div w:id="980813167">
          <w:marLeft w:val="0"/>
          <w:marRight w:val="0"/>
          <w:marTop w:val="0"/>
          <w:marBottom w:val="0"/>
          <w:divBdr>
            <w:top w:val="none" w:sz="0" w:space="0" w:color="auto"/>
            <w:left w:val="none" w:sz="0" w:space="0" w:color="auto"/>
            <w:bottom w:val="none" w:sz="0" w:space="0" w:color="auto"/>
            <w:right w:val="none" w:sz="0" w:space="0" w:color="auto"/>
          </w:divBdr>
        </w:div>
        <w:div w:id="980813170">
          <w:marLeft w:val="0"/>
          <w:marRight w:val="0"/>
          <w:marTop w:val="0"/>
          <w:marBottom w:val="0"/>
          <w:divBdr>
            <w:top w:val="none" w:sz="0" w:space="0" w:color="auto"/>
            <w:left w:val="none" w:sz="0" w:space="0" w:color="auto"/>
            <w:bottom w:val="none" w:sz="0" w:space="0" w:color="auto"/>
            <w:right w:val="none" w:sz="0" w:space="0" w:color="auto"/>
          </w:divBdr>
        </w:div>
        <w:div w:id="980813178">
          <w:marLeft w:val="0"/>
          <w:marRight w:val="0"/>
          <w:marTop w:val="0"/>
          <w:marBottom w:val="0"/>
          <w:divBdr>
            <w:top w:val="none" w:sz="0" w:space="0" w:color="auto"/>
            <w:left w:val="none" w:sz="0" w:space="0" w:color="auto"/>
            <w:bottom w:val="none" w:sz="0" w:space="0" w:color="auto"/>
            <w:right w:val="none" w:sz="0" w:space="0" w:color="auto"/>
          </w:divBdr>
        </w:div>
        <w:div w:id="980813183">
          <w:marLeft w:val="0"/>
          <w:marRight w:val="0"/>
          <w:marTop w:val="0"/>
          <w:marBottom w:val="0"/>
          <w:divBdr>
            <w:top w:val="none" w:sz="0" w:space="0" w:color="auto"/>
            <w:left w:val="none" w:sz="0" w:space="0" w:color="auto"/>
            <w:bottom w:val="none" w:sz="0" w:space="0" w:color="auto"/>
            <w:right w:val="none" w:sz="0" w:space="0" w:color="auto"/>
          </w:divBdr>
        </w:div>
        <w:div w:id="980813184">
          <w:marLeft w:val="0"/>
          <w:marRight w:val="0"/>
          <w:marTop w:val="0"/>
          <w:marBottom w:val="0"/>
          <w:divBdr>
            <w:top w:val="none" w:sz="0" w:space="0" w:color="auto"/>
            <w:left w:val="none" w:sz="0" w:space="0" w:color="auto"/>
            <w:bottom w:val="none" w:sz="0" w:space="0" w:color="auto"/>
            <w:right w:val="none" w:sz="0" w:space="0" w:color="auto"/>
          </w:divBdr>
        </w:div>
        <w:div w:id="980813185">
          <w:marLeft w:val="0"/>
          <w:marRight w:val="0"/>
          <w:marTop w:val="0"/>
          <w:marBottom w:val="0"/>
          <w:divBdr>
            <w:top w:val="none" w:sz="0" w:space="0" w:color="auto"/>
            <w:left w:val="none" w:sz="0" w:space="0" w:color="auto"/>
            <w:bottom w:val="none" w:sz="0" w:space="0" w:color="auto"/>
            <w:right w:val="none" w:sz="0" w:space="0" w:color="auto"/>
          </w:divBdr>
        </w:div>
        <w:div w:id="980813191">
          <w:marLeft w:val="0"/>
          <w:marRight w:val="0"/>
          <w:marTop w:val="0"/>
          <w:marBottom w:val="0"/>
          <w:divBdr>
            <w:top w:val="none" w:sz="0" w:space="0" w:color="auto"/>
            <w:left w:val="none" w:sz="0" w:space="0" w:color="auto"/>
            <w:bottom w:val="none" w:sz="0" w:space="0" w:color="auto"/>
            <w:right w:val="none" w:sz="0" w:space="0" w:color="auto"/>
          </w:divBdr>
        </w:div>
        <w:div w:id="980813202">
          <w:marLeft w:val="0"/>
          <w:marRight w:val="0"/>
          <w:marTop w:val="0"/>
          <w:marBottom w:val="0"/>
          <w:divBdr>
            <w:top w:val="none" w:sz="0" w:space="0" w:color="auto"/>
            <w:left w:val="none" w:sz="0" w:space="0" w:color="auto"/>
            <w:bottom w:val="none" w:sz="0" w:space="0" w:color="auto"/>
            <w:right w:val="none" w:sz="0" w:space="0" w:color="auto"/>
          </w:divBdr>
        </w:div>
        <w:div w:id="980813211">
          <w:marLeft w:val="0"/>
          <w:marRight w:val="0"/>
          <w:marTop w:val="0"/>
          <w:marBottom w:val="0"/>
          <w:divBdr>
            <w:top w:val="none" w:sz="0" w:space="0" w:color="auto"/>
            <w:left w:val="none" w:sz="0" w:space="0" w:color="auto"/>
            <w:bottom w:val="none" w:sz="0" w:space="0" w:color="auto"/>
            <w:right w:val="none" w:sz="0" w:space="0" w:color="auto"/>
          </w:divBdr>
        </w:div>
        <w:div w:id="980813220">
          <w:marLeft w:val="0"/>
          <w:marRight w:val="0"/>
          <w:marTop w:val="0"/>
          <w:marBottom w:val="0"/>
          <w:divBdr>
            <w:top w:val="none" w:sz="0" w:space="0" w:color="auto"/>
            <w:left w:val="none" w:sz="0" w:space="0" w:color="auto"/>
            <w:bottom w:val="none" w:sz="0" w:space="0" w:color="auto"/>
            <w:right w:val="none" w:sz="0" w:space="0" w:color="auto"/>
          </w:divBdr>
        </w:div>
        <w:div w:id="980813222">
          <w:marLeft w:val="0"/>
          <w:marRight w:val="0"/>
          <w:marTop w:val="0"/>
          <w:marBottom w:val="0"/>
          <w:divBdr>
            <w:top w:val="none" w:sz="0" w:space="0" w:color="auto"/>
            <w:left w:val="none" w:sz="0" w:space="0" w:color="auto"/>
            <w:bottom w:val="none" w:sz="0" w:space="0" w:color="auto"/>
            <w:right w:val="none" w:sz="0" w:space="0" w:color="auto"/>
          </w:divBdr>
        </w:div>
        <w:div w:id="980813225">
          <w:marLeft w:val="0"/>
          <w:marRight w:val="0"/>
          <w:marTop w:val="0"/>
          <w:marBottom w:val="0"/>
          <w:divBdr>
            <w:top w:val="none" w:sz="0" w:space="0" w:color="auto"/>
            <w:left w:val="none" w:sz="0" w:space="0" w:color="auto"/>
            <w:bottom w:val="none" w:sz="0" w:space="0" w:color="auto"/>
            <w:right w:val="none" w:sz="0" w:space="0" w:color="auto"/>
          </w:divBdr>
        </w:div>
        <w:div w:id="980813231">
          <w:marLeft w:val="0"/>
          <w:marRight w:val="0"/>
          <w:marTop w:val="0"/>
          <w:marBottom w:val="0"/>
          <w:divBdr>
            <w:top w:val="none" w:sz="0" w:space="0" w:color="auto"/>
            <w:left w:val="none" w:sz="0" w:space="0" w:color="auto"/>
            <w:bottom w:val="none" w:sz="0" w:space="0" w:color="auto"/>
            <w:right w:val="none" w:sz="0" w:space="0" w:color="auto"/>
          </w:divBdr>
        </w:div>
        <w:div w:id="980813245">
          <w:marLeft w:val="0"/>
          <w:marRight w:val="0"/>
          <w:marTop w:val="0"/>
          <w:marBottom w:val="0"/>
          <w:divBdr>
            <w:top w:val="none" w:sz="0" w:space="0" w:color="auto"/>
            <w:left w:val="none" w:sz="0" w:space="0" w:color="auto"/>
            <w:bottom w:val="none" w:sz="0" w:space="0" w:color="auto"/>
            <w:right w:val="none" w:sz="0" w:space="0" w:color="auto"/>
          </w:divBdr>
        </w:div>
        <w:div w:id="980813256">
          <w:marLeft w:val="0"/>
          <w:marRight w:val="0"/>
          <w:marTop w:val="0"/>
          <w:marBottom w:val="0"/>
          <w:divBdr>
            <w:top w:val="none" w:sz="0" w:space="0" w:color="auto"/>
            <w:left w:val="none" w:sz="0" w:space="0" w:color="auto"/>
            <w:bottom w:val="none" w:sz="0" w:space="0" w:color="auto"/>
            <w:right w:val="none" w:sz="0" w:space="0" w:color="auto"/>
          </w:divBdr>
        </w:div>
        <w:div w:id="980813259">
          <w:marLeft w:val="0"/>
          <w:marRight w:val="0"/>
          <w:marTop w:val="0"/>
          <w:marBottom w:val="0"/>
          <w:divBdr>
            <w:top w:val="none" w:sz="0" w:space="0" w:color="auto"/>
            <w:left w:val="none" w:sz="0" w:space="0" w:color="auto"/>
            <w:bottom w:val="none" w:sz="0" w:space="0" w:color="auto"/>
            <w:right w:val="none" w:sz="0" w:space="0" w:color="auto"/>
          </w:divBdr>
        </w:div>
        <w:div w:id="980813261">
          <w:marLeft w:val="0"/>
          <w:marRight w:val="0"/>
          <w:marTop w:val="0"/>
          <w:marBottom w:val="0"/>
          <w:divBdr>
            <w:top w:val="none" w:sz="0" w:space="0" w:color="auto"/>
            <w:left w:val="none" w:sz="0" w:space="0" w:color="auto"/>
            <w:bottom w:val="none" w:sz="0" w:space="0" w:color="auto"/>
            <w:right w:val="none" w:sz="0" w:space="0" w:color="auto"/>
          </w:divBdr>
        </w:div>
        <w:div w:id="980813273">
          <w:marLeft w:val="0"/>
          <w:marRight w:val="0"/>
          <w:marTop w:val="0"/>
          <w:marBottom w:val="0"/>
          <w:divBdr>
            <w:top w:val="none" w:sz="0" w:space="0" w:color="auto"/>
            <w:left w:val="none" w:sz="0" w:space="0" w:color="auto"/>
            <w:bottom w:val="none" w:sz="0" w:space="0" w:color="auto"/>
            <w:right w:val="none" w:sz="0" w:space="0" w:color="auto"/>
          </w:divBdr>
        </w:div>
        <w:div w:id="980813276">
          <w:marLeft w:val="0"/>
          <w:marRight w:val="0"/>
          <w:marTop w:val="0"/>
          <w:marBottom w:val="0"/>
          <w:divBdr>
            <w:top w:val="none" w:sz="0" w:space="0" w:color="auto"/>
            <w:left w:val="none" w:sz="0" w:space="0" w:color="auto"/>
            <w:bottom w:val="none" w:sz="0" w:space="0" w:color="auto"/>
            <w:right w:val="none" w:sz="0" w:space="0" w:color="auto"/>
          </w:divBdr>
        </w:div>
        <w:div w:id="980813296">
          <w:marLeft w:val="0"/>
          <w:marRight w:val="0"/>
          <w:marTop w:val="0"/>
          <w:marBottom w:val="0"/>
          <w:divBdr>
            <w:top w:val="none" w:sz="0" w:space="0" w:color="auto"/>
            <w:left w:val="none" w:sz="0" w:space="0" w:color="auto"/>
            <w:bottom w:val="none" w:sz="0" w:space="0" w:color="auto"/>
            <w:right w:val="none" w:sz="0" w:space="0" w:color="auto"/>
          </w:divBdr>
        </w:div>
        <w:div w:id="980813309">
          <w:marLeft w:val="0"/>
          <w:marRight w:val="0"/>
          <w:marTop w:val="0"/>
          <w:marBottom w:val="0"/>
          <w:divBdr>
            <w:top w:val="none" w:sz="0" w:space="0" w:color="auto"/>
            <w:left w:val="none" w:sz="0" w:space="0" w:color="auto"/>
            <w:bottom w:val="none" w:sz="0" w:space="0" w:color="auto"/>
            <w:right w:val="none" w:sz="0" w:space="0" w:color="auto"/>
          </w:divBdr>
        </w:div>
        <w:div w:id="980813311">
          <w:marLeft w:val="0"/>
          <w:marRight w:val="0"/>
          <w:marTop w:val="0"/>
          <w:marBottom w:val="0"/>
          <w:divBdr>
            <w:top w:val="none" w:sz="0" w:space="0" w:color="auto"/>
            <w:left w:val="none" w:sz="0" w:space="0" w:color="auto"/>
            <w:bottom w:val="none" w:sz="0" w:space="0" w:color="auto"/>
            <w:right w:val="none" w:sz="0" w:space="0" w:color="auto"/>
          </w:divBdr>
        </w:div>
        <w:div w:id="980813318">
          <w:marLeft w:val="0"/>
          <w:marRight w:val="0"/>
          <w:marTop w:val="0"/>
          <w:marBottom w:val="0"/>
          <w:divBdr>
            <w:top w:val="none" w:sz="0" w:space="0" w:color="auto"/>
            <w:left w:val="none" w:sz="0" w:space="0" w:color="auto"/>
            <w:bottom w:val="none" w:sz="0" w:space="0" w:color="auto"/>
            <w:right w:val="none" w:sz="0" w:space="0" w:color="auto"/>
          </w:divBdr>
        </w:div>
        <w:div w:id="980813321">
          <w:marLeft w:val="0"/>
          <w:marRight w:val="0"/>
          <w:marTop w:val="0"/>
          <w:marBottom w:val="0"/>
          <w:divBdr>
            <w:top w:val="none" w:sz="0" w:space="0" w:color="auto"/>
            <w:left w:val="none" w:sz="0" w:space="0" w:color="auto"/>
            <w:bottom w:val="none" w:sz="0" w:space="0" w:color="auto"/>
            <w:right w:val="none" w:sz="0" w:space="0" w:color="auto"/>
          </w:divBdr>
        </w:div>
        <w:div w:id="980813326">
          <w:marLeft w:val="0"/>
          <w:marRight w:val="0"/>
          <w:marTop w:val="0"/>
          <w:marBottom w:val="0"/>
          <w:divBdr>
            <w:top w:val="none" w:sz="0" w:space="0" w:color="auto"/>
            <w:left w:val="none" w:sz="0" w:space="0" w:color="auto"/>
            <w:bottom w:val="none" w:sz="0" w:space="0" w:color="auto"/>
            <w:right w:val="none" w:sz="0" w:space="0" w:color="auto"/>
          </w:divBdr>
        </w:div>
        <w:div w:id="980813330">
          <w:marLeft w:val="0"/>
          <w:marRight w:val="0"/>
          <w:marTop w:val="0"/>
          <w:marBottom w:val="0"/>
          <w:divBdr>
            <w:top w:val="none" w:sz="0" w:space="0" w:color="auto"/>
            <w:left w:val="none" w:sz="0" w:space="0" w:color="auto"/>
            <w:bottom w:val="none" w:sz="0" w:space="0" w:color="auto"/>
            <w:right w:val="none" w:sz="0" w:space="0" w:color="auto"/>
          </w:divBdr>
        </w:div>
        <w:div w:id="980813341">
          <w:marLeft w:val="0"/>
          <w:marRight w:val="0"/>
          <w:marTop w:val="0"/>
          <w:marBottom w:val="0"/>
          <w:divBdr>
            <w:top w:val="none" w:sz="0" w:space="0" w:color="auto"/>
            <w:left w:val="none" w:sz="0" w:space="0" w:color="auto"/>
            <w:bottom w:val="none" w:sz="0" w:space="0" w:color="auto"/>
            <w:right w:val="none" w:sz="0" w:space="0" w:color="auto"/>
          </w:divBdr>
        </w:div>
        <w:div w:id="980813344">
          <w:marLeft w:val="0"/>
          <w:marRight w:val="0"/>
          <w:marTop w:val="0"/>
          <w:marBottom w:val="0"/>
          <w:divBdr>
            <w:top w:val="none" w:sz="0" w:space="0" w:color="auto"/>
            <w:left w:val="none" w:sz="0" w:space="0" w:color="auto"/>
            <w:bottom w:val="none" w:sz="0" w:space="0" w:color="auto"/>
            <w:right w:val="none" w:sz="0" w:space="0" w:color="auto"/>
          </w:divBdr>
        </w:div>
        <w:div w:id="980813355">
          <w:marLeft w:val="0"/>
          <w:marRight w:val="0"/>
          <w:marTop w:val="0"/>
          <w:marBottom w:val="0"/>
          <w:divBdr>
            <w:top w:val="none" w:sz="0" w:space="0" w:color="auto"/>
            <w:left w:val="none" w:sz="0" w:space="0" w:color="auto"/>
            <w:bottom w:val="none" w:sz="0" w:space="0" w:color="auto"/>
            <w:right w:val="none" w:sz="0" w:space="0" w:color="auto"/>
          </w:divBdr>
        </w:div>
        <w:div w:id="980813377">
          <w:marLeft w:val="0"/>
          <w:marRight w:val="0"/>
          <w:marTop w:val="0"/>
          <w:marBottom w:val="0"/>
          <w:divBdr>
            <w:top w:val="none" w:sz="0" w:space="0" w:color="auto"/>
            <w:left w:val="none" w:sz="0" w:space="0" w:color="auto"/>
            <w:bottom w:val="none" w:sz="0" w:space="0" w:color="auto"/>
            <w:right w:val="none" w:sz="0" w:space="0" w:color="auto"/>
          </w:divBdr>
        </w:div>
        <w:div w:id="980813380">
          <w:marLeft w:val="0"/>
          <w:marRight w:val="0"/>
          <w:marTop w:val="0"/>
          <w:marBottom w:val="0"/>
          <w:divBdr>
            <w:top w:val="none" w:sz="0" w:space="0" w:color="auto"/>
            <w:left w:val="none" w:sz="0" w:space="0" w:color="auto"/>
            <w:bottom w:val="none" w:sz="0" w:space="0" w:color="auto"/>
            <w:right w:val="none" w:sz="0" w:space="0" w:color="auto"/>
          </w:divBdr>
        </w:div>
        <w:div w:id="980813385">
          <w:marLeft w:val="0"/>
          <w:marRight w:val="0"/>
          <w:marTop w:val="0"/>
          <w:marBottom w:val="0"/>
          <w:divBdr>
            <w:top w:val="none" w:sz="0" w:space="0" w:color="auto"/>
            <w:left w:val="none" w:sz="0" w:space="0" w:color="auto"/>
            <w:bottom w:val="none" w:sz="0" w:space="0" w:color="auto"/>
            <w:right w:val="none" w:sz="0" w:space="0" w:color="auto"/>
          </w:divBdr>
        </w:div>
        <w:div w:id="980813389">
          <w:marLeft w:val="0"/>
          <w:marRight w:val="0"/>
          <w:marTop w:val="0"/>
          <w:marBottom w:val="0"/>
          <w:divBdr>
            <w:top w:val="none" w:sz="0" w:space="0" w:color="auto"/>
            <w:left w:val="none" w:sz="0" w:space="0" w:color="auto"/>
            <w:bottom w:val="none" w:sz="0" w:space="0" w:color="auto"/>
            <w:right w:val="none" w:sz="0" w:space="0" w:color="auto"/>
          </w:divBdr>
        </w:div>
        <w:div w:id="980813410">
          <w:marLeft w:val="0"/>
          <w:marRight w:val="0"/>
          <w:marTop w:val="0"/>
          <w:marBottom w:val="0"/>
          <w:divBdr>
            <w:top w:val="none" w:sz="0" w:space="0" w:color="auto"/>
            <w:left w:val="none" w:sz="0" w:space="0" w:color="auto"/>
            <w:bottom w:val="none" w:sz="0" w:space="0" w:color="auto"/>
            <w:right w:val="none" w:sz="0" w:space="0" w:color="auto"/>
          </w:divBdr>
        </w:div>
        <w:div w:id="980813426">
          <w:marLeft w:val="0"/>
          <w:marRight w:val="0"/>
          <w:marTop w:val="0"/>
          <w:marBottom w:val="0"/>
          <w:divBdr>
            <w:top w:val="none" w:sz="0" w:space="0" w:color="auto"/>
            <w:left w:val="none" w:sz="0" w:space="0" w:color="auto"/>
            <w:bottom w:val="none" w:sz="0" w:space="0" w:color="auto"/>
            <w:right w:val="none" w:sz="0" w:space="0" w:color="auto"/>
          </w:divBdr>
        </w:div>
        <w:div w:id="980813427">
          <w:marLeft w:val="0"/>
          <w:marRight w:val="0"/>
          <w:marTop w:val="0"/>
          <w:marBottom w:val="0"/>
          <w:divBdr>
            <w:top w:val="none" w:sz="0" w:space="0" w:color="auto"/>
            <w:left w:val="none" w:sz="0" w:space="0" w:color="auto"/>
            <w:bottom w:val="none" w:sz="0" w:space="0" w:color="auto"/>
            <w:right w:val="none" w:sz="0" w:space="0" w:color="auto"/>
          </w:divBdr>
        </w:div>
        <w:div w:id="980813436">
          <w:marLeft w:val="0"/>
          <w:marRight w:val="0"/>
          <w:marTop w:val="0"/>
          <w:marBottom w:val="0"/>
          <w:divBdr>
            <w:top w:val="none" w:sz="0" w:space="0" w:color="auto"/>
            <w:left w:val="none" w:sz="0" w:space="0" w:color="auto"/>
            <w:bottom w:val="none" w:sz="0" w:space="0" w:color="auto"/>
            <w:right w:val="none" w:sz="0" w:space="0" w:color="auto"/>
          </w:divBdr>
        </w:div>
        <w:div w:id="980813438">
          <w:marLeft w:val="0"/>
          <w:marRight w:val="0"/>
          <w:marTop w:val="0"/>
          <w:marBottom w:val="0"/>
          <w:divBdr>
            <w:top w:val="none" w:sz="0" w:space="0" w:color="auto"/>
            <w:left w:val="none" w:sz="0" w:space="0" w:color="auto"/>
            <w:bottom w:val="none" w:sz="0" w:space="0" w:color="auto"/>
            <w:right w:val="none" w:sz="0" w:space="0" w:color="auto"/>
          </w:divBdr>
        </w:div>
        <w:div w:id="980813443">
          <w:marLeft w:val="0"/>
          <w:marRight w:val="0"/>
          <w:marTop w:val="0"/>
          <w:marBottom w:val="0"/>
          <w:divBdr>
            <w:top w:val="none" w:sz="0" w:space="0" w:color="auto"/>
            <w:left w:val="none" w:sz="0" w:space="0" w:color="auto"/>
            <w:bottom w:val="none" w:sz="0" w:space="0" w:color="auto"/>
            <w:right w:val="none" w:sz="0" w:space="0" w:color="auto"/>
          </w:divBdr>
        </w:div>
        <w:div w:id="980813446">
          <w:marLeft w:val="0"/>
          <w:marRight w:val="0"/>
          <w:marTop w:val="0"/>
          <w:marBottom w:val="0"/>
          <w:divBdr>
            <w:top w:val="none" w:sz="0" w:space="0" w:color="auto"/>
            <w:left w:val="none" w:sz="0" w:space="0" w:color="auto"/>
            <w:bottom w:val="none" w:sz="0" w:space="0" w:color="auto"/>
            <w:right w:val="none" w:sz="0" w:space="0" w:color="auto"/>
          </w:divBdr>
        </w:div>
      </w:divsChild>
    </w:div>
    <w:div w:id="980813317">
      <w:marLeft w:val="0"/>
      <w:marRight w:val="0"/>
      <w:marTop w:val="0"/>
      <w:marBottom w:val="0"/>
      <w:divBdr>
        <w:top w:val="none" w:sz="0" w:space="0" w:color="auto"/>
        <w:left w:val="none" w:sz="0" w:space="0" w:color="auto"/>
        <w:bottom w:val="none" w:sz="0" w:space="0" w:color="auto"/>
        <w:right w:val="none" w:sz="0" w:space="0" w:color="auto"/>
      </w:divBdr>
      <w:divsChild>
        <w:div w:id="980813246">
          <w:marLeft w:val="547"/>
          <w:marRight w:val="0"/>
          <w:marTop w:val="154"/>
          <w:marBottom w:val="0"/>
          <w:divBdr>
            <w:top w:val="none" w:sz="0" w:space="0" w:color="auto"/>
            <w:left w:val="none" w:sz="0" w:space="0" w:color="auto"/>
            <w:bottom w:val="none" w:sz="0" w:space="0" w:color="auto"/>
            <w:right w:val="none" w:sz="0" w:space="0" w:color="auto"/>
          </w:divBdr>
        </w:div>
      </w:divsChild>
    </w:div>
    <w:div w:id="980813324">
      <w:marLeft w:val="0"/>
      <w:marRight w:val="0"/>
      <w:marTop w:val="0"/>
      <w:marBottom w:val="0"/>
      <w:divBdr>
        <w:top w:val="none" w:sz="0" w:space="0" w:color="auto"/>
        <w:left w:val="none" w:sz="0" w:space="0" w:color="auto"/>
        <w:bottom w:val="none" w:sz="0" w:space="0" w:color="auto"/>
        <w:right w:val="none" w:sz="0" w:space="0" w:color="auto"/>
      </w:divBdr>
    </w:div>
    <w:div w:id="980813331">
      <w:marLeft w:val="0"/>
      <w:marRight w:val="0"/>
      <w:marTop w:val="0"/>
      <w:marBottom w:val="0"/>
      <w:divBdr>
        <w:top w:val="none" w:sz="0" w:space="0" w:color="auto"/>
        <w:left w:val="none" w:sz="0" w:space="0" w:color="auto"/>
        <w:bottom w:val="none" w:sz="0" w:space="0" w:color="auto"/>
        <w:right w:val="none" w:sz="0" w:space="0" w:color="auto"/>
      </w:divBdr>
    </w:div>
    <w:div w:id="980813335">
      <w:marLeft w:val="0"/>
      <w:marRight w:val="0"/>
      <w:marTop w:val="0"/>
      <w:marBottom w:val="0"/>
      <w:divBdr>
        <w:top w:val="none" w:sz="0" w:space="0" w:color="auto"/>
        <w:left w:val="none" w:sz="0" w:space="0" w:color="auto"/>
        <w:bottom w:val="none" w:sz="0" w:space="0" w:color="auto"/>
        <w:right w:val="none" w:sz="0" w:space="0" w:color="auto"/>
      </w:divBdr>
    </w:div>
    <w:div w:id="980813336">
      <w:marLeft w:val="0"/>
      <w:marRight w:val="0"/>
      <w:marTop w:val="0"/>
      <w:marBottom w:val="0"/>
      <w:divBdr>
        <w:top w:val="none" w:sz="0" w:space="0" w:color="auto"/>
        <w:left w:val="none" w:sz="0" w:space="0" w:color="auto"/>
        <w:bottom w:val="none" w:sz="0" w:space="0" w:color="auto"/>
        <w:right w:val="none" w:sz="0" w:space="0" w:color="auto"/>
      </w:divBdr>
      <w:divsChild>
        <w:div w:id="980813264">
          <w:marLeft w:val="547"/>
          <w:marRight w:val="0"/>
          <w:marTop w:val="154"/>
          <w:marBottom w:val="0"/>
          <w:divBdr>
            <w:top w:val="none" w:sz="0" w:space="0" w:color="auto"/>
            <w:left w:val="none" w:sz="0" w:space="0" w:color="auto"/>
            <w:bottom w:val="none" w:sz="0" w:space="0" w:color="auto"/>
            <w:right w:val="none" w:sz="0" w:space="0" w:color="auto"/>
          </w:divBdr>
        </w:div>
        <w:div w:id="980813290">
          <w:marLeft w:val="547"/>
          <w:marRight w:val="0"/>
          <w:marTop w:val="154"/>
          <w:marBottom w:val="0"/>
          <w:divBdr>
            <w:top w:val="none" w:sz="0" w:space="0" w:color="auto"/>
            <w:left w:val="none" w:sz="0" w:space="0" w:color="auto"/>
            <w:bottom w:val="none" w:sz="0" w:space="0" w:color="auto"/>
            <w:right w:val="none" w:sz="0" w:space="0" w:color="auto"/>
          </w:divBdr>
        </w:div>
        <w:div w:id="980813310">
          <w:marLeft w:val="547"/>
          <w:marRight w:val="0"/>
          <w:marTop w:val="154"/>
          <w:marBottom w:val="0"/>
          <w:divBdr>
            <w:top w:val="none" w:sz="0" w:space="0" w:color="auto"/>
            <w:left w:val="none" w:sz="0" w:space="0" w:color="auto"/>
            <w:bottom w:val="none" w:sz="0" w:space="0" w:color="auto"/>
            <w:right w:val="none" w:sz="0" w:space="0" w:color="auto"/>
          </w:divBdr>
        </w:div>
        <w:div w:id="980813392">
          <w:marLeft w:val="547"/>
          <w:marRight w:val="0"/>
          <w:marTop w:val="154"/>
          <w:marBottom w:val="0"/>
          <w:divBdr>
            <w:top w:val="none" w:sz="0" w:space="0" w:color="auto"/>
            <w:left w:val="none" w:sz="0" w:space="0" w:color="auto"/>
            <w:bottom w:val="none" w:sz="0" w:space="0" w:color="auto"/>
            <w:right w:val="none" w:sz="0" w:space="0" w:color="auto"/>
          </w:divBdr>
        </w:div>
      </w:divsChild>
    </w:div>
    <w:div w:id="980813338">
      <w:marLeft w:val="0"/>
      <w:marRight w:val="0"/>
      <w:marTop w:val="0"/>
      <w:marBottom w:val="0"/>
      <w:divBdr>
        <w:top w:val="none" w:sz="0" w:space="0" w:color="auto"/>
        <w:left w:val="none" w:sz="0" w:space="0" w:color="auto"/>
        <w:bottom w:val="none" w:sz="0" w:space="0" w:color="auto"/>
        <w:right w:val="none" w:sz="0" w:space="0" w:color="auto"/>
      </w:divBdr>
      <w:divsChild>
        <w:div w:id="980813228">
          <w:marLeft w:val="547"/>
          <w:marRight w:val="0"/>
          <w:marTop w:val="115"/>
          <w:marBottom w:val="0"/>
          <w:divBdr>
            <w:top w:val="none" w:sz="0" w:space="0" w:color="auto"/>
            <w:left w:val="none" w:sz="0" w:space="0" w:color="auto"/>
            <w:bottom w:val="none" w:sz="0" w:space="0" w:color="auto"/>
            <w:right w:val="none" w:sz="0" w:space="0" w:color="auto"/>
          </w:divBdr>
        </w:div>
      </w:divsChild>
    </w:div>
    <w:div w:id="980813340">
      <w:marLeft w:val="0"/>
      <w:marRight w:val="0"/>
      <w:marTop w:val="0"/>
      <w:marBottom w:val="0"/>
      <w:divBdr>
        <w:top w:val="none" w:sz="0" w:space="0" w:color="auto"/>
        <w:left w:val="none" w:sz="0" w:space="0" w:color="auto"/>
        <w:bottom w:val="none" w:sz="0" w:space="0" w:color="auto"/>
        <w:right w:val="none" w:sz="0" w:space="0" w:color="auto"/>
      </w:divBdr>
      <w:divsChild>
        <w:div w:id="980813239">
          <w:marLeft w:val="547"/>
          <w:marRight w:val="0"/>
          <w:marTop w:val="134"/>
          <w:marBottom w:val="0"/>
          <w:divBdr>
            <w:top w:val="none" w:sz="0" w:space="0" w:color="auto"/>
            <w:left w:val="none" w:sz="0" w:space="0" w:color="auto"/>
            <w:bottom w:val="none" w:sz="0" w:space="0" w:color="auto"/>
            <w:right w:val="none" w:sz="0" w:space="0" w:color="auto"/>
          </w:divBdr>
        </w:div>
        <w:div w:id="980813304">
          <w:marLeft w:val="547"/>
          <w:marRight w:val="0"/>
          <w:marTop w:val="134"/>
          <w:marBottom w:val="0"/>
          <w:divBdr>
            <w:top w:val="none" w:sz="0" w:space="0" w:color="auto"/>
            <w:left w:val="none" w:sz="0" w:space="0" w:color="auto"/>
            <w:bottom w:val="none" w:sz="0" w:space="0" w:color="auto"/>
            <w:right w:val="none" w:sz="0" w:space="0" w:color="auto"/>
          </w:divBdr>
        </w:div>
        <w:div w:id="980813315">
          <w:marLeft w:val="547"/>
          <w:marRight w:val="0"/>
          <w:marTop w:val="134"/>
          <w:marBottom w:val="0"/>
          <w:divBdr>
            <w:top w:val="none" w:sz="0" w:space="0" w:color="auto"/>
            <w:left w:val="none" w:sz="0" w:space="0" w:color="auto"/>
            <w:bottom w:val="none" w:sz="0" w:space="0" w:color="auto"/>
            <w:right w:val="none" w:sz="0" w:space="0" w:color="auto"/>
          </w:divBdr>
        </w:div>
        <w:div w:id="980813444">
          <w:marLeft w:val="547"/>
          <w:marRight w:val="0"/>
          <w:marTop w:val="134"/>
          <w:marBottom w:val="0"/>
          <w:divBdr>
            <w:top w:val="none" w:sz="0" w:space="0" w:color="auto"/>
            <w:left w:val="none" w:sz="0" w:space="0" w:color="auto"/>
            <w:bottom w:val="none" w:sz="0" w:space="0" w:color="auto"/>
            <w:right w:val="none" w:sz="0" w:space="0" w:color="auto"/>
          </w:divBdr>
        </w:div>
      </w:divsChild>
    </w:div>
    <w:div w:id="980813346">
      <w:marLeft w:val="0"/>
      <w:marRight w:val="0"/>
      <w:marTop w:val="0"/>
      <w:marBottom w:val="0"/>
      <w:divBdr>
        <w:top w:val="none" w:sz="0" w:space="0" w:color="auto"/>
        <w:left w:val="none" w:sz="0" w:space="0" w:color="auto"/>
        <w:bottom w:val="none" w:sz="0" w:space="0" w:color="auto"/>
        <w:right w:val="none" w:sz="0" w:space="0" w:color="auto"/>
      </w:divBdr>
      <w:divsChild>
        <w:div w:id="980813394">
          <w:marLeft w:val="547"/>
          <w:marRight w:val="0"/>
          <w:marTop w:val="115"/>
          <w:marBottom w:val="0"/>
          <w:divBdr>
            <w:top w:val="none" w:sz="0" w:space="0" w:color="auto"/>
            <w:left w:val="none" w:sz="0" w:space="0" w:color="auto"/>
            <w:bottom w:val="none" w:sz="0" w:space="0" w:color="auto"/>
            <w:right w:val="none" w:sz="0" w:space="0" w:color="auto"/>
          </w:divBdr>
        </w:div>
        <w:div w:id="980813455">
          <w:marLeft w:val="547"/>
          <w:marRight w:val="0"/>
          <w:marTop w:val="115"/>
          <w:marBottom w:val="0"/>
          <w:divBdr>
            <w:top w:val="none" w:sz="0" w:space="0" w:color="auto"/>
            <w:left w:val="none" w:sz="0" w:space="0" w:color="auto"/>
            <w:bottom w:val="none" w:sz="0" w:space="0" w:color="auto"/>
            <w:right w:val="none" w:sz="0" w:space="0" w:color="auto"/>
          </w:divBdr>
        </w:div>
      </w:divsChild>
    </w:div>
    <w:div w:id="980813351">
      <w:marLeft w:val="0"/>
      <w:marRight w:val="0"/>
      <w:marTop w:val="0"/>
      <w:marBottom w:val="0"/>
      <w:divBdr>
        <w:top w:val="none" w:sz="0" w:space="0" w:color="auto"/>
        <w:left w:val="none" w:sz="0" w:space="0" w:color="auto"/>
        <w:bottom w:val="none" w:sz="0" w:space="0" w:color="auto"/>
        <w:right w:val="none" w:sz="0" w:space="0" w:color="auto"/>
      </w:divBdr>
    </w:div>
    <w:div w:id="980813357">
      <w:marLeft w:val="0"/>
      <w:marRight w:val="0"/>
      <w:marTop w:val="0"/>
      <w:marBottom w:val="0"/>
      <w:divBdr>
        <w:top w:val="none" w:sz="0" w:space="0" w:color="auto"/>
        <w:left w:val="none" w:sz="0" w:space="0" w:color="auto"/>
        <w:bottom w:val="none" w:sz="0" w:space="0" w:color="auto"/>
        <w:right w:val="none" w:sz="0" w:space="0" w:color="auto"/>
      </w:divBdr>
    </w:div>
    <w:div w:id="980813358">
      <w:marLeft w:val="0"/>
      <w:marRight w:val="0"/>
      <w:marTop w:val="0"/>
      <w:marBottom w:val="0"/>
      <w:divBdr>
        <w:top w:val="none" w:sz="0" w:space="0" w:color="auto"/>
        <w:left w:val="none" w:sz="0" w:space="0" w:color="auto"/>
        <w:bottom w:val="none" w:sz="0" w:space="0" w:color="auto"/>
        <w:right w:val="none" w:sz="0" w:space="0" w:color="auto"/>
      </w:divBdr>
    </w:div>
    <w:div w:id="980813359">
      <w:marLeft w:val="0"/>
      <w:marRight w:val="0"/>
      <w:marTop w:val="0"/>
      <w:marBottom w:val="0"/>
      <w:divBdr>
        <w:top w:val="none" w:sz="0" w:space="0" w:color="auto"/>
        <w:left w:val="none" w:sz="0" w:space="0" w:color="auto"/>
        <w:bottom w:val="none" w:sz="0" w:space="0" w:color="auto"/>
        <w:right w:val="none" w:sz="0" w:space="0" w:color="auto"/>
      </w:divBdr>
    </w:div>
    <w:div w:id="980813369">
      <w:marLeft w:val="0"/>
      <w:marRight w:val="0"/>
      <w:marTop w:val="0"/>
      <w:marBottom w:val="0"/>
      <w:divBdr>
        <w:top w:val="none" w:sz="0" w:space="0" w:color="auto"/>
        <w:left w:val="none" w:sz="0" w:space="0" w:color="auto"/>
        <w:bottom w:val="none" w:sz="0" w:space="0" w:color="auto"/>
        <w:right w:val="none" w:sz="0" w:space="0" w:color="auto"/>
      </w:divBdr>
      <w:divsChild>
        <w:div w:id="980813179">
          <w:marLeft w:val="0"/>
          <w:marRight w:val="0"/>
          <w:marTop w:val="0"/>
          <w:marBottom w:val="0"/>
          <w:divBdr>
            <w:top w:val="none" w:sz="0" w:space="0" w:color="auto"/>
            <w:left w:val="none" w:sz="0" w:space="0" w:color="auto"/>
            <w:bottom w:val="none" w:sz="0" w:space="0" w:color="auto"/>
            <w:right w:val="none" w:sz="0" w:space="0" w:color="auto"/>
          </w:divBdr>
        </w:div>
        <w:div w:id="980813275">
          <w:marLeft w:val="0"/>
          <w:marRight w:val="0"/>
          <w:marTop w:val="0"/>
          <w:marBottom w:val="0"/>
          <w:divBdr>
            <w:top w:val="none" w:sz="0" w:space="0" w:color="auto"/>
            <w:left w:val="none" w:sz="0" w:space="0" w:color="auto"/>
            <w:bottom w:val="none" w:sz="0" w:space="0" w:color="auto"/>
            <w:right w:val="none" w:sz="0" w:space="0" w:color="auto"/>
          </w:divBdr>
        </w:div>
        <w:div w:id="980813277">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
        <w:div w:id="980813320">
          <w:marLeft w:val="0"/>
          <w:marRight w:val="0"/>
          <w:marTop w:val="0"/>
          <w:marBottom w:val="0"/>
          <w:divBdr>
            <w:top w:val="none" w:sz="0" w:space="0" w:color="auto"/>
            <w:left w:val="none" w:sz="0" w:space="0" w:color="auto"/>
            <w:bottom w:val="none" w:sz="0" w:space="0" w:color="auto"/>
            <w:right w:val="none" w:sz="0" w:space="0" w:color="auto"/>
          </w:divBdr>
        </w:div>
        <w:div w:id="980813332">
          <w:marLeft w:val="0"/>
          <w:marRight w:val="0"/>
          <w:marTop w:val="0"/>
          <w:marBottom w:val="0"/>
          <w:divBdr>
            <w:top w:val="none" w:sz="0" w:space="0" w:color="auto"/>
            <w:left w:val="none" w:sz="0" w:space="0" w:color="auto"/>
            <w:bottom w:val="none" w:sz="0" w:space="0" w:color="auto"/>
            <w:right w:val="none" w:sz="0" w:space="0" w:color="auto"/>
          </w:divBdr>
        </w:div>
        <w:div w:id="980813372">
          <w:marLeft w:val="0"/>
          <w:marRight w:val="0"/>
          <w:marTop w:val="0"/>
          <w:marBottom w:val="0"/>
          <w:divBdr>
            <w:top w:val="none" w:sz="0" w:space="0" w:color="auto"/>
            <w:left w:val="none" w:sz="0" w:space="0" w:color="auto"/>
            <w:bottom w:val="none" w:sz="0" w:space="0" w:color="auto"/>
            <w:right w:val="none" w:sz="0" w:space="0" w:color="auto"/>
          </w:divBdr>
        </w:div>
        <w:div w:id="980813376">
          <w:marLeft w:val="0"/>
          <w:marRight w:val="0"/>
          <w:marTop w:val="0"/>
          <w:marBottom w:val="0"/>
          <w:divBdr>
            <w:top w:val="none" w:sz="0" w:space="0" w:color="auto"/>
            <w:left w:val="none" w:sz="0" w:space="0" w:color="auto"/>
            <w:bottom w:val="none" w:sz="0" w:space="0" w:color="auto"/>
            <w:right w:val="none" w:sz="0" w:space="0" w:color="auto"/>
          </w:divBdr>
        </w:div>
        <w:div w:id="980813382">
          <w:marLeft w:val="0"/>
          <w:marRight w:val="0"/>
          <w:marTop w:val="0"/>
          <w:marBottom w:val="0"/>
          <w:divBdr>
            <w:top w:val="none" w:sz="0" w:space="0" w:color="auto"/>
            <w:left w:val="none" w:sz="0" w:space="0" w:color="auto"/>
            <w:bottom w:val="none" w:sz="0" w:space="0" w:color="auto"/>
            <w:right w:val="none" w:sz="0" w:space="0" w:color="auto"/>
          </w:divBdr>
        </w:div>
        <w:div w:id="980813386">
          <w:marLeft w:val="0"/>
          <w:marRight w:val="0"/>
          <w:marTop w:val="0"/>
          <w:marBottom w:val="0"/>
          <w:divBdr>
            <w:top w:val="none" w:sz="0" w:space="0" w:color="auto"/>
            <w:left w:val="none" w:sz="0" w:space="0" w:color="auto"/>
            <w:bottom w:val="none" w:sz="0" w:space="0" w:color="auto"/>
            <w:right w:val="none" w:sz="0" w:space="0" w:color="auto"/>
          </w:divBdr>
        </w:div>
        <w:div w:id="980813431">
          <w:marLeft w:val="0"/>
          <w:marRight w:val="0"/>
          <w:marTop w:val="0"/>
          <w:marBottom w:val="0"/>
          <w:divBdr>
            <w:top w:val="none" w:sz="0" w:space="0" w:color="auto"/>
            <w:left w:val="none" w:sz="0" w:space="0" w:color="auto"/>
            <w:bottom w:val="none" w:sz="0" w:space="0" w:color="auto"/>
            <w:right w:val="none" w:sz="0" w:space="0" w:color="auto"/>
          </w:divBdr>
        </w:div>
        <w:div w:id="980813440">
          <w:marLeft w:val="0"/>
          <w:marRight w:val="0"/>
          <w:marTop w:val="0"/>
          <w:marBottom w:val="0"/>
          <w:divBdr>
            <w:top w:val="none" w:sz="0" w:space="0" w:color="auto"/>
            <w:left w:val="none" w:sz="0" w:space="0" w:color="auto"/>
            <w:bottom w:val="none" w:sz="0" w:space="0" w:color="auto"/>
            <w:right w:val="none" w:sz="0" w:space="0" w:color="auto"/>
          </w:divBdr>
        </w:div>
        <w:div w:id="980813449">
          <w:marLeft w:val="0"/>
          <w:marRight w:val="0"/>
          <w:marTop w:val="0"/>
          <w:marBottom w:val="0"/>
          <w:divBdr>
            <w:top w:val="none" w:sz="0" w:space="0" w:color="auto"/>
            <w:left w:val="none" w:sz="0" w:space="0" w:color="auto"/>
            <w:bottom w:val="none" w:sz="0" w:space="0" w:color="auto"/>
            <w:right w:val="none" w:sz="0" w:space="0" w:color="auto"/>
          </w:divBdr>
        </w:div>
        <w:div w:id="980813460">
          <w:marLeft w:val="0"/>
          <w:marRight w:val="0"/>
          <w:marTop w:val="0"/>
          <w:marBottom w:val="0"/>
          <w:divBdr>
            <w:top w:val="none" w:sz="0" w:space="0" w:color="auto"/>
            <w:left w:val="none" w:sz="0" w:space="0" w:color="auto"/>
            <w:bottom w:val="none" w:sz="0" w:space="0" w:color="auto"/>
            <w:right w:val="none" w:sz="0" w:space="0" w:color="auto"/>
          </w:divBdr>
        </w:div>
      </w:divsChild>
    </w:div>
    <w:div w:id="980813371">
      <w:marLeft w:val="0"/>
      <w:marRight w:val="0"/>
      <w:marTop w:val="0"/>
      <w:marBottom w:val="0"/>
      <w:divBdr>
        <w:top w:val="none" w:sz="0" w:space="0" w:color="auto"/>
        <w:left w:val="none" w:sz="0" w:space="0" w:color="auto"/>
        <w:bottom w:val="none" w:sz="0" w:space="0" w:color="auto"/>
        <w:right w:val="none" w:sz="0" w:space="0" w:color="auto"/>
      </w:divBdr>
      <w:divsChild>
        <w:div w:id="980813313">
          <w:marLeft w:val="547"/>
          <w:marRight w:val="0"/>
          <w:marTop w:val="115"/>
          <w:marBottom w:val="0"/>
          <w:divBdr>
            <w:top w:val="none" w:sz="0" w:space="0" w:color="auto"/>
            <w:left w:val="none" w:sz="0" w:space="0" w:color="auto"/>
            <w:bottom w:val="none" w:sz="0" w:space="0" w:color="auto"/>
            <w:right w:val="none" w:sz="0" w:space="0" w:color="auto"/>
          </w:divBdr>
        </w:div>
      </w:divsChild>
    </w:div>
    <w:div w:id="980813383">
      <w:marLeft w:val="0"/>
      <w:marRight w:val="0"/>
      <w:marTop w:val="0"/>
      <w:marBottom w:val="0"/>
      <w:divBdr>
        <w:top w:val="none" w:sz="0" w:space="0" w:color="auto"/>
        <w:left w:val="none" w:sz="0" w:space="0" w:color="auto"/>
        <w:bottom w:val="none" w:sz="0" w:space="0" w:color="auto"/>
        <w:right w:val="none" w:sz="0" w:space="0" w:color="auto"/>
      </w:divBdr>
      <w:divsChild>
        <w:div w:id="980813223">
          <w:marLeft w:val="547"/>
          <w:marRight w:val="0"/>
          <w:marTop w:val="115"/>
          <w:marBottom w:val="0"/>
          <w:divBdr>
            <w:top w:val="none" w:sz="0" w:space="0" w:color="auto"/>
            <w:left w:val="none" w:sz="0" w:space="0" w:color="auto"/>
            <w:bottom w:val="none" w:sz="0" w:space="0" w:color="auto"/>
            <w:right w:val="none" w:sz="0" w:space="0" w:color="auto"/>
          </w:divBdr>
        </w:div>
        <w:div w:id="980813314">
          <w:marLeft w:val="547"/>
          <w:marRight w:val="0"/>
          <w:marTop w:val="115"/>
          <w:marBottom w:val="0"/>
          <w:divBdr>
            <w:top w:val="none" w:sz="0" w:space="0" w:color="auto"/>
            <w:left w:val="none" w:sz="0" w:space="0" w:color="auto"/>
            <w:bottom w:val="none" w:sz="0" w:space="0" w:color="auto"/>
            <w:right w:val="none" w:sz="0" w:space="0" w:color="auto"/>
          </w:divBdr>
        </w:div>
        <w:div w:id="980813390">
          <w:marLeft w:val="547"/>
          <w:marRight w:val="0"/>
          <w:marTop w:val="115"/>
          <w:marBottom w:val="0"/>
          <w:divBdr>
            <w:top w:val="none" w:sz="0" w:space="0" w:color="auto"/>
            <w:left w:val="none" w:sz="0" w:space="0" w:color="auto"/>
            <w:bottom w:val="none" w:sz="0" w:space="0" w:color="auto"/>
            <w:right w:val="none" w:sz="0" w:space="0" w:color="auto"/>
          </w:divBdr>
        </w:div>
      </w:divsChild>
    </w:div>
    <w:div w:id="980813384">
      <w:marLeft w:val="0"/>
      <w:marRight w:val="0"/>
      <w:marTop w:val="0"/>
      <w:marBottom w:val="0"/>
      <w:divBdr>
        <w:top w:val="none" w:sz="0" w:space="0" w:color="auto"/>
        <w:left w:val="none" w:sz="0" w:space="0" w:color="auto"/>
        <w:bottom w:val="none" w:sz="0" w:space="0" w:color="auto"/>
        <w:right w:val="none" w:sz="0" w:space="0" w:color="auto"/>
      </w:divBdr>
      <w:divsChild>
        <w:div w:id="980813226">
          <w:marLeft w:val="0"/>
          <w:marRight w:val="0"/>
          <w:marTop w:val="0"/>
          <w:marBottom w:val="0"/>
          <w:divBdr>
            <w:top w:val="none" w:sz="0" w:space="0" w:color="auto"/>
            <w:left w:val="none" w:sz="0" w:space="0" w:color="auto"/>
            <w:bottom w:val="none" w:sz="0" w:space="0" w:color="auto"/>
            <w:right w:val="none" w:sz="0" w:space="0" w:color="auto"/>
          </w:divBdr>
        </w:div>
        <w:div w:id="980813240">
          <w:marLeft w:val="0"/>
          <w:marRight w:val="0"/>
          <w:marTop w:val="0"/>
          <w:marBottom w:val="0"/>
          <w:divBdr>
            <w:top w:val="none" w:sz="0" w:space="0" w:color="auto"/>
            <w:left w:val="none" w:sz="0" w:space="0" w:color="auto"/>
            <w:bottom w:val="none" w:sz="0" w:space="0" w:color="auto"/>
            <w:right w:val="none" w:sz="0" w:space="0" w:color="auto"/>
          </w:divBdr>
        </w:div>
        <w:div w:id="980813329">
          <w:marLeft w:val="0"/>
          <w:marRight w:val="0"/>
          <w:marTop w:val="0"/>
          <w:marBottom w:val="0"/>
          <w:divBdr>
            <w:top w:val="none" w:sz="0" w:space="0" w:color="auto"/>
            <w:left w:val="none" w:sz="0" w:space="0" w:color="auto"/>
            <w:bottom w:val="none" w:sz="0" w:space="0" w:color="auto"/>
            <w:right w:val="none" w:sz="0" w:space="0" w:color="auto"/>
          </w:divBdr>
        </w:div>
        <w:div w:id="980813333">
          <w:marLeft w:val="0"/>
          <w:marRight w:val="0"/>
          <w:marTop w:val="0"/>
          <w:marBottom w:val="0"/>
          <w:divBdr>
            <w:top w:val="none" w:sz="0" w:space="0" w:color="auto"/>
            <w:left w:val="none" w:sz="0" w:space="0" w:color="auto"/>
            <w:bottom w:val="none" w:sz="0" w:space="0" w:color="auto"/>
            <w:right w:val="none" w:sz="0" w:space="0" w:color="auto"/>
          </w:divBdr>
        </w:div>
        <w:div w:id="980813406">
          <w:marLeft w:val="0"/>
          <w:marRight w:val="0"/>
          <w:marTop w:val="0"/>
          <w:marBottom w:val="0"/>
          <w:divBdr>
            <w:top w:val="none" w:sz="0" w:space="0" w:color="auto"/>
            <w:left w:val="none" w:sz="0" w:space="0" w:color="auto"/>
            <w:bottom w:val="none" w:sz="0" w:space="0" w:color="auto"/>
            <w:right w:val="none" w:sz="0" w:space="0" w:color="auto"/>
          </w:divBdr>
        </w:div>
      </w:divsChild>
    </w:div>
    <w:div w:id="980813395">
      <w:marLeft w:val="0"/>
      <w:marRight w:val="0"/>
      <w:marTop w:val="0"/>
      <w:marBottom w:val="0"/>
      <w:divBdr>
        <w:top w:val="none" w:sz="0" w:space="0" w:color="auto"/>
        <w:left w:val="none" w:sz="0" w:space="0" w:color="auto"/>
        <w:bottom w:val="none" w:sz="0" w:space="0" w:color="auto"/>
        <w:right w:val="none" w:sz="0" w:space="0" w:color="auto"/>
      </w:divBdr>
      <w:divsChild>
        <w:div w:id="980813457">
          <w:marLeft w:val="0"/>
          <w:marRight w:val="0"/>
          <w:marTop w:val="0"/>
          <w:marBottom w:val="0"/>
          <w:divBdr>
            <w:top w:val="none" w:sz="0" w:space="0" w:color="auto"/>
            <w:left w:val="none" w:sz="0" w:space="0" w:color="auto"/>
            <w:bottom w:val="none" w:sz="0" w:space="0" w:color="auto"/>
            <w:right w:val="none" w:sz="0" w:space="0" w:color="auto"/>
          </w:divBdr>
          <w:divsChild>
            <w:div w:id="9808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398">
      <w:marLeft w:val="0"/>
      <w:marRight w:val="0"/>
      <w:marTop w:val="0"/>
      <w:marBottom w:val="0"/>
      <w:divBdr>
        <w:top w:val="none" w:sz="0" w:space="0" w:color="auto"/>
        <w:left w:val="none" w:sz="0" w:space="0" w:color="auto"/>
        <w:bottom w:val="none" w:sz="0" w:space="0" w:color="auto"/>
        <w:right w:val="none" w:sz="0" w:space="0" w:color="auto"/>
      </w:divBdr>
      <w:divsChild>
        <w:div w:id="980813229">
          <w:marLeft w:val="547"/>
          <w:marRight w:val="0"/>
          <w:marTop w:val="154"/>
          <w:marBottom w:val="0"/>
          <w:divBdr>
            <w:top w:val="none" w:sz="0" w:space="0" w:color="auto"/>
            <w:left w:val="none" w:sz="0" w:space="0" w:color="auto"/>
            <w:bottom w:val="none" w:sz="0" w:space="0" w:color="auto"/>
            <w:right w:val="none" w:sz="0" w:space="0" w:color="auto"/>
          </w:divBdr>
        </w:div>
        <w:div w:id="980813230">
          <w:marLeft w:val="547"/>
          <w:marRight w:val="0"/>
          <w:marTop w:val="154"/>
          <w:marBottom w:val="0"/>
          <w:divBdr>
            <w:top w:val="none" w:sz="0" w:space="0" w:color="auto"/>
            <w:left w:val="none" w:sz="0" w:space="0" w:color="auto"/>
            <w:bottom w:val="none" w:sz="0" w:space="0" w:color="auto"/>
            <w:right w:val="none" w:sz="0" w:space="0" w:color="auto"/>
          </w:divBdr>
        </w:div>
        <w:div w:id="980813308">
          <w:marLeft w:val="547"/>
          <w:marRight w:val="0"/>
          <w:marTop w:val="154"/>
          <w:marBottom w:val="0"/>
          <w:divBdr>
            <w:top w:val="none" w:sz="0" w:space="0" w:color="auto"/>
            <w:left w:val="none" w:sz="0" w:space="0" w:color="auto"/>
            <w:bottom w:val="none" w:sz="0" w:space="0" w:color="auto"/>
            <w:right w:val="none" w:sz="0" w:space="0" w:color="auto"/>
          </w:divBdr>
        </w:div>
        <w:div w:id="980813368">
          <w:marLeft w:val="547"/>
          <w:marRight w:val="0"/>
          <w:marTop w:val="154"/>
          <w:marBottom w:val="0"/>
          <w:divBdr>
            <w:top w:val="none" w:sz="0" w:space="0" w:color="auto"/>
            <w:left w:val="none" w:sz="0" w:space="0" w:color="auto"/>
            <w:bottom w:val="none" w:sz="0" w:space="0" w:color="auto"/>
            <w:right w:val="none" w:sz="0" w:space="0" w:color="auto"/>
          </w:divBdr>
        </w:div>
        <w:div w:id="980813425">
          <w:marLeft w:val="547"/>
          <w:marRight w:val="0"/>
          <w:marTop w:val="154"/>
          <w:marBottom w:val="0"/>
          <w:divBdr>
            <w:top w:val="none" w:sz="0" w:space="0" w:color="auto"/>
            <w:left w:val="none" w:sz="0" w:space="0" w:color="auto"/>
            <w:bottom w:val="none" w:sz="0" w:space="0" w:color="auto"/>
            <w:right w:val="none" w:sz="0" w:space="0" w:color="auto"/>
          </w:divBdr>
        </w:div>
      </w:divsChild>
    </w:div>
    <w:div w:id="980813402">
      <w:marLeft w:val="0"/>
      <w:marRight w:val="0"/>
      <w:marTop w:val="0"/>
      <w:marBottom w:val="0"/>
      <w:divBdr>
        <w:top w:val="none" w:sz="0" w:space="0" w:color="auto"/>
        <w:left w:val="none" w:sz="0" w:space="0" w:color="auto"/>
        <w:bottom w:val="none" w:sz="0" w:space="0" w:color="auto"/>
        <w:right w:val="none" w:sz="0" w:space="0" w:color="auto"/>
      </w:divBdr>
    </w:div>
    <w:div w:id="980813421">
      <w:marLeft w:val="0"/>
      <w:marRight w:val="0"/>
      <w:marTop w:val="0"/>
      <w:marBottom w:val="0"/>
      <w:divBdr>
        <w:top w:val="none" w:sz="0" w:space="0" w:color="auto"/>
        <w:left w:val="none" w:sz="0" w:space="0" w:color="auto"/>
        <w:bottom w:val="none" w:sz="0" w:space="0" w:color="auto"/>
        <w:right w:val="none" w:sz="0" w:space="0" w:color="auto"/>
      </w:divBdr>
    </w:div>
    <w:div w:id="980813430">
      <w:marLeft w:val="0"/>
      <w:marRight w:val="0"/>
      <w:marTop w:val="0"/>
      <w:marBottom w:val="0"/>
      <w:divBdr>
        <w:top w:val="none" w:sz="0" w:space="0" w:color="auto"/>
        <w:left w:val="none" w:sz="0" w:space="0" w:color="auto"/>
        <w:bottom w:val="none" w:sz="0" w:space="0" w:color="auto"/>
        <w:right w:val="none" w:sz="0" w:space="0" w:color="auto"/>
      </w:divBdr>
      <w:divsChild>
        <w:div w:id="980813207">
          <w:marLeft w:val="547"/>
          <w:marRight w:val="0"/>
          <w:marTop w:val="154"/>
          <w:marBottom w:val="0"/>
          <w:divBdr>
            <w:top w:val="none" w:sz="0" w:space="0" w:color="auto"/>
            <w:left w:val="none" w:sz="0" w:space="0" w:color="auto"/>
            <w:bottom w:val="none" w:sz="0" w:space="0" w:color="auto"/>
            <w:right w:val="none" w:sz="0" w:space="0" w:color="auto"/>
          </w:divBdr>
        </w:div>
        <w:div w:id="980813255">
          <w:marLeft w:val="547"/>
          <w:marRight w:val="0"/>
          <w:marTop w:val="154"/>
          <w:marBottom w:val="0"/>
          <w:divBdr>
            <w:top w:val="none" w:sz="0" w:space="0" w:color="auto"/>
            <w:left w:val="none" w:sz="0" w:space="0" w:color="auto"/>
            <w:bottom w:val="none" w:sz="0" w:space="0" w:color="auto"/>
            <w:right w:val="none" w:sz="0" w:space="0" w:color="auto"/>
          </w:divBdr>
        </w:div>
        <w:div w:id="980813367">
          <w:marLeft w:val="547"/>
          <w:marRight w:val="0"/>
          <w:marTop w:val="154"/>
          <w:marBottom w:val="0"/>
          <w:divBdr>
            <w:top w:val="none" w:sz="0" w:space="0" w:color="auto"/>
            <w:left w:val="none" w:sz="0" w:space="0" w:color="auto"/>
            <w:bottom w:val="none" w:sz="0" w:space="0" w:color="auto"/>
            <w:right w:val="none" w:sz="0" w:space="0" w:color="auto"/>
          </w:divBdr>
        </w:div>
        <w:div w:id="980813414">
          <w:marLeft w:val="547"/>
          <w:marRight w:val="0"/>
          <w:marTop w:val="154"/>
          <w:marBottom w:val="0"/>
          <w:divBdr>
            <w:top w:val="none" w:sz="0" w:space="0" w:color="auto"/>
            <w:left w:val="none" w:sz="0" w:space="0" w:color="auto"/>
            <w:bottom w:val="none" w:sz="0" w:space="0" w:color="auto"/>
            <w:right w:val="none" w:sz="0" w:space="0" w:color="auto"/>
          </w:divBdr>
        </w:div>
      </w:divsChild>
    </w:div>
    <w:div w:id="980813435">
      <w:marLeft w:val="0"/>
      <w:marRight w:val="0"/>
      <w:marTop w:val="0"/>
      <w:marBottom w:val="0"/>
      <w:divBdr>
        <w:top w:val="none" w:sz="0" w:space="0" w:color="auto"/>
        <w:left w:val="none" w:sz="0" w:space="0" w:color="auto"/>
        <w:bottom w:val="none" w:sz="0" w:space="0" w:color="auto"/>
        <w:right w:val="none" w:sz="0" w:space="0" w:color="auto"/>
      </w:divBdr>
    </w:div>
    <w:div w:id="980813439">
      <w:marLeft w:val="0"/>
      <w:marRight w:val="0"/>
      <w:marTop w:val="0"/>
      <w:marBottom w:val="0"/>
      <w:divBdr>
        <w:top w:val="none" w:sz="0" w:space="0" w:color="auto"/>
        <w:left w:val="none" w:sz="0" w:space="0" w:color="auto"/>
        <w:bottom w:val="none" w:sz="0" w:space="0" w:color="auto"/>
        <w:right w:val="none" w:sz="0" w:space="0" w:color="auto"/>
      </w:divBdr>
      <w:divsChild>
        <w:div w:id="980813381">
          <w:marLeft w:val="547"/>
          <w:marRight w:val="0"/>
          <w:marTop w:val="115"/>
          <w:marBottom w:val="0"/>
          <w:divBdr>
            <w:top w:val="none" w:sz="0" w:space="0" w:color="auto"/>
            <w:left w:val="none" w:sz="0" w:space="0" w:color="auto"/>
            <w:bottom w:val="none" w:sz="0" w:space="0" w:color="auto"/>
            <w:right w:val="none" w:sz="0" w:space="0" w:color="auto"/>
          </w:divBdr>
        </w:div>
      </w:divsChild>
    </w:div>
    <w:div w:id="980813445">
      <w:marLeft w:val="0"/>
      <w:marRight w:val="0"/>
      <w:marTop w:val="0"/>
      <w:marBottom w:val="0"/>
      <w:divBdr>
        <w:top w:val="none" w:sz="0" w:space="0" w:color="auto"/>
        <w:left w:val="none" w:sz="0" w:space="0" w:color="auto"/>
        <w:bottom w:val="none" w:sz="0" w:space="0" w:color="auto"/>
        <w:right w:val="none" w:sz="0" w:space="0" w:color="auto"/>
      </w:divBdr>
      <w:divsChild>
        <w:div w:id="980813224">
          <w:marLeft w:val="547"/>
          <w:marRight w:val="0"/>
          <w:marTop w:val="115"/>
          <w:marBottom w:val="0"/>
          <w:divBdr>
            <w:top w:val="none" w:sz="0" w:space="0" w:color="auto"/>
            <w:left w:val="none" w:sz="0" w:space="0" w:color="auto"/>
            <w:bottom w:val="none" w:sz="0" w:space="0" w:color="auto"/>
            <w:right w:val="none" w:sz="0" w:space="0" w:color="auto"/>
          </w:divBdr>
        </w:div>
        <w:div w:id="980813327">
          <w:marLeft w:val="547"/>
          <w:marRight w:val="0"/>
          <w:marTop w:val="115"/>
          <w:marBottom w:val="0"/>
          <w:divBdr>
            <w:top w:val="none" w:sz="0" w:space="0" w:color="auto"/>
            <w:left w:val="none" w:sz="0" w:space="0" w:color="auto"/>
            <w:bottom w:val="none" w:sz="0" w:space="0" w:color="auto"/>
            <w:right w:val="none" w:sz="0" w:space="0" w:color="auto"/>
          </w:divBdr>
        </w:div>
        <w:div w:id="980813456">
          <w:marLeft w:val="547"/>
          <w:marRight w:val="0"/>
          <w:marTop w:val="115"/>
          <w:marBottom w:val="0"/>
          <w:divBdr>
            <w:top w:val="none" w:sz="0" w:space="0" w:color="auto"/>
            <w:left w:val="none" w:sz="0" w:space="0" w:color="auto"/>
            <w:bottom w:val="none" w:sz="0" w:space="0" w:color="auto"/>
            <w:right w:val="none" w:sz="0" w:space="0" w:color="auto"/>
          </w:divBdr>
        </w:div>
      </w:divsChild>
    </w:div>
    <w:div w:id="980813447">
      <w:marLeft w:val="0"/>
      <w:marRight w:val="0"/>
      <w:marTop w:val="0"/>
      <w:marBottom w:val="0"/>
      <w:divBdr>
        <w:top w:val="none" w:sz="0" w:space="0" w:color="auto"/>
        <w:left w:val="none" w:sz="0" w:space="0" w:color="auto"/>
        <w:bottom w:val="none" w:sz="0" w:space="0" w:color="auto"/>
        <w:right w:val="none" w:sz="0" w:space="0" w:color="auto"/>
      </w:divBdr>
      <w:divsChild>
        <w:div w:id="980813171">
          <w:marLeft w:val="0"/>
          <w:marRight w:val="0"/>
          <w:marTop w:val="0"/>
          <w:marBottom w:val="0"/>
          <w:divBdr>
            <w:top w:val="none" w:sz="0" w:space="0" w:color="auto"/>
            <w:left w:val="none" w:sz="0" w:space="0" w:color="auto"/>
            <w:bottom w:val="none" w:sz="0" w:space="0" w:color="auto"/>
            <w:right w:val="none" w:sz="0" w:space="0" w:color="auto"/>
          </w:divBdr>
        </w:div>
        <w:div w:id="980813189">
          <w:marLeft w:val="0"/>
          <w:marRight w:val="0"/>
          <w:marTop w:val="0"/>
          <w:marBottom w:val="0"/>
          <w:divBdr>
            <w:top w:val="none" w:sz="0" w:space="0" w:color="auto"/>
            <w:left w:val="none" w:sz="0" w:space="0" w:color="auto"/>
            <w:bottom w:val="none" w:sz="0" w:space="0" w:color="auto"/>
            <w:right w:val="none" w:sz="0" w:space="0" w:color="auto"/>
          </w:divBdr>
        </w:div>
        <w:div w:id="980813201">
          <w:marLeft w:val="0"/>
          <w:marRight w:val="0"/>
          <w:marTop w:val="0"/>
          <w:marBottom w:val="0"/>
          <w:divBdr>
            <w:top w:val="none" w:sz="0" w:space="0" w:color="auto"/>
            <w:left w:val="none" w:sz="0" w:space="0" w:color="auto"/>
            <w:bottom w:val="none" w:sz="0" w:space="0" w:color="auto"/>
            <w:right w:val="none" w:sz="0" w:space="0" w:color="auto"/>
          </w:divBdr>
        </w:div>
        <w:div w:id="980813203">
          <w:marLeft w:val="0"/>
          <w:marRight w:val="0"/>
          <w:marTop w:val="0"/>
          <w:marBottom w:val="0"/>
          <w:divBdr>
            <w:top w:val="none" w:sz="0" w:space="0" w:color="auto"/>
            <w:left w:val="none" w:sz="0" w:space="0" w:color="auto"/>
            <w:bottom w:val="none" w:sz="0" w:space="0" w:color="auto"/>
            <w:right w:val="none" w:sz="0" w:space="0" w:color="auto"/>
          </w:divBdr>
        </w:div>
        <w:div w:id="980813205">
          <w:marLeft w:val="0"/>
          <w:marRight w:val="0"/>
          <w:marTop w:val="0"/>
          <w:marBottom w:val="0"/>
          <w:divBdr>
            <w:top w:val="none" w:sz="0" w:space="0" w:color="auto"/>
            <w:left w:val="none" w:sz="0" w:space="0" w:color="auto"/>
            <w:bottom w:val="none" w:sz="0" w:space="0" w:color="auto"/>
            <w:right w:val="none" w:sz="0" w:space="0" w:color="auto"/>
          </w:divBdr>
        </w:div>
        <w:div w:id="980813218">
          <w:marLeft w:val="0"/>
          <w:marRight w:val="0"/>
          <w:marTop w:val="0"/>
          <w:marBottom w:val="0"/>
          <w:divBdr>
            <w:top w:val="none" w:sz="0" w:space="0" w:color="auto"/>
            <w:left w:val="none" w:sz="0" w:space="0" w:color="auto"/>
            <w:bottom w:val="none" w:sz="0" w:space="0" w:color="auto"/>
            <w:right w:val="none" w:sz="0" w:space="0" w:color="auto"/>
          </w:divBdr>
        </w:div>
        <w:div w:id="980813219">
          <w:marLeft w:val="0"/>
          <w:marRight w:val="0"/>
          <w:marTop w:val="0"/>
          <w:marBottom w:val="0"/>
          <w:divBdr>
            <w:top w:val="none" w:sz="0" w:space="0" w:color="auto"/>
            <w:left w:val="none" w:sz="0" w:space="0" w:color="auto"/>
            <w:bottom w:val="none" w:sz="0" w:space="0" w:color="auto"/>
            <w:right w:val="none" w:sz="0" w:space="0" w:color="auto"/>
          </w:divBdr>
        </w:div>
        <w:div w:id="980813252">
          <w:marLeft w:val="0"/>
          <w:marRight w:val="0"/>
          <w:marTop w:val="0"/>
          <w:marBottom w:val="0"/>
          <w:divBdr>
            <w:top w:val="none" w:sz="0" w:space="0" w:color="auto"/>
            <w:left w:val="none" w:sz="0" w:space="0" w:color="auto"/>
            <w:bottom w:val="none" w:sz="0" w:space="0" w:color="auto"/>
            <w:right w:val="none" w:sz="0" w:space="0" w:color="auto"/>
          </w:divBdr>
        </w:div>
        <w:div w:id="980813253">
          <w:marLeft w:val="0"/>
          <w:marRight w:val="0"/>
          <w:marTop w:val="0"/>
          <w:marBottom w:val="0"/>
          <w:divBdr>
            <w:top w:val="none" w:sz="0" w:space="0" w:color="auto"/>
            <w:left w:val="none" w:sz="0" w:space="0" w:color="auto"/>
            <w:bottom w:val="none" w:sz="0" w:space="0" w:color="auto"/>
            <w:right w:val="none" w:sz="0" w:space="0" w:color="auto"/>
          </w:divBdr>
        </w:div>
        <w:div w:id="980813284">
          <w:marLeft w:val="0"/>
          <w:marRight w:val="0"/>
          <w:marTop w:val="0"/>
          <w:marBottom w:val="0"/>
          <w:divBdr>
            <w:top w:val="none" w:sz="0" w:space="0" w:color="auto"/>
            <w:left w:val="none" w:sz="0" w:space="0" w:color="auto"/>
            <w:bottom w:val="none" w:sz="0" w:space="0" w:color="auto"/>
            <w:right w:val="none" w:sz="0" w:space="0" w:color="auto"/>
          </w:divBdr>
        </w:div>
        <w:div w:id="980813323">
          <w:marLeft w:val="0"/>
          <w:marRight w:val="0"/>
          <w:marTop w:val="0"/>
          <w:marBottom w:val="0"/>
          <w:divBdr>
            <w:top w:val="none" w:sz="0" w:space="0" w:color="auto"/>
            <w:left w:val="none" w:sz="0" w:space="0" w:color="auto"/>
            <w:bottom w:val="none" w:sz="0" w:space="0" w:color="auto"/>
            <w:right w:val="none" w:sz="0" w:space="0" w:color="auto"/>
          </w:divBdr>
        </w:div>
        <w:div w:id="980813339">
          <w:marLeft w:val="0"/>
          <w:marRight w:val="0"/>
          <w:marTop w:val="0"/>
          <w:marBottom w:val="0"/>
          <w:divBdr>
            <w:top w:val="none" w:sz="0" w:space="0" w:color="auto"/>
            <w:left w:val="none" w:sz="0" w:space="0" w:color="auto"/>
            <w:bottom w:val="none" w:sz="0" w:space="0" w:color="auto"/>
            <w:right w:val="none" w:sz="0" w:space="0" w:color="auto"/>
          </w:divBdr>
        </w:div>
        <w:div w:id="980813349">
          <w:marLeft w:val="0"/>
          <w:marRight w:val="0"/>
          <w:marTop w:val="0"/>
          <w:marBottom w:val="0"/>
          <w:divBdr>
            <w:top w:val="none" w:sz="0" w:space="0" w:color="auto"/>
            <w:left w:val="none" w:sz="0" w:space="0" w:color="auto"/>
            <w:bottom w:val="none" w:sz="0" w:space="0" w:color="auto"/>
            <w:right w:val="none" w:sz="0" w:space="0" w:color="auto"/>
          </w:divBdr>
        </w:div>
        <w:div w:id="980813356">
          <w:marLeft w:val="0"/>
          <w:marRight w:val="0"/>
          <w:marTop w:val="0"/>
          <w:marBottom w:val="0"/>
          <w:divBdr>
            <w:top w:val="none" w:sz="0" w:space="0" w:color="auto"/>
            <w:left w:val="none" w:sz="0" w:space="0" w:color="auto"/>
            <w:bottom w:val="none" w:sz="0" w:space="0" w:color="auto"/>
            <w:right w:val="none" w:sz="0" w:space="0" w:color="auto"/>
          </w:divBdr>
        </w:div>
        <w:div w:id="980813366">
          <w:marLeft w:val="0"/>
          <w:marRight w:val="0"/>
          <w:marTop w:val="0"/>
          <w:marBottom w:val="0"/>
          <w:divBdr>
            <w:top w:val="none" w:sz="0" w:space="0" w:color="auto"/>
            <w:left w:val="none" w:sz="0" w:space="0" w:color="auto"/>
            <w:bottom w:val="none" w:sz="0" w:space="0" w:color="auto"/>
            <w:right w:val="none" w:sz="0" w:space="0" w:color="auto"/>
          </w:divBdr>
        </w:div>
        <w:div w:id="980813374">
          <w:marLeft w:val="0"/>
          <w:marRight w:val="0"/>
          <w:marTop w:val="0"/>
          <w:marBottom w:val="0"/>
          <w:divBdr>
            <w:top w:val="none" w:sz="0" w:space="0" w:color="auto"/>
            <w:left w:val="none" w:sz="0" w:space="0" w:color="auto"/>
            <w:bottom w:val="none" w:sz="0" w:space="0" w:color="auto"/>
            <w:right w:val="none" w:sz="0" w:space="0" w:color="auto"/>
          </w:divBdr>
        </w:div>
        <w:div w:id="980813387">
          <w:marLeft w:val="0"/>
          <w:marRight w:val="0"/>
          <w:marTop w:val="0"/>
          <w:marBottom w:val="0"/>
          <w:divBdr>
            <w:top w:val="none" w:sz="0" w:space="0" w:color="auto"/>
            <w:left w:val="none" w:sz="0" w:space="0" w:color="auto"/>
            <w:bottom w:val="none" w:sz="0" w:space="0" w:color="auto"/>
            <w:right w:val="none" w:sz="0" w:space="0" w:color="auto"/>
          </w:divBdr>
        </w:div>
      </w:divsChild>
    </w:div>
    <w:div w:id="980813452">
      <w:marLeft w:val="0"/>
      <w:marRight w:val="0"/>
      <w:marTop w:val="0"/>
      <w:marBottom w:val="0"/>
      <w:divBdr>
        <w:top w:val="none" w:sz="0" w:space="0" w:color="auto"/>
        <w:left w:val="none" w:sz="0" w:space="0" w:color="auto"/>
        <w:bottom w:val="none" w:sz="0" w:space="0" w:color="auto"/>
        <w:right w:val="none" w:sz="0" w:space="0" w:color="auto"/>
      </w:divBdr>
    </w:div>
    <w:div w:id="980813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ainationalparks.com/specie/rufous-necked-hornbill" TargetMode="External"/><Relationship Id="rId18" Type="http://schemas.openxmlformats.org/officeDocument/2006/relationships/hyperlink" Target="https://www.thainationalparks.com/specie/tiger"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thainationalparks.com/specie/golden-jack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alaitat@hotmail.com" TargetMode="External"/><Relationship Id="rId17" Type="http://schemas.openxmlformats.org/officeDocument/2006/relationships/hyperlink" Target="https://www.thainationalparks.com/specie/mountain-hawk-eagle"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ainationalparks.com/specie/grey-peacock-pheasant" TargetMode="External"/><Relationship Id="rId20" Type="http://schemas.openxmlformats.org/officeDocument/2006/relationships/hyperlink" Target="https://www.thainationalparks.com/specie/phayres-leaf-monkey" TargetMode="External"/><Relationship Id="rId29"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6-95-669-7955" TargetMode="External"/><Relationship Id="rId24" Type="http://schemas.openxmlformats.org/officeDocument/2006/relationships/image" Target="media/image1.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hainationalparks.com/specie/coral-billed-scimitar-babbler" TargetMode="External"/><Relationship Id="rId23" Type="http://schemas.openxmlformats.org/officeDocument/2006/relationships/hyperlink" Target="https://www.thainationalparks.com/specie/malayan-tapir" TargetMode="External"/><Relationship Id="rId28" Type="http://schemas.openxmlformats.org/officeDocument/2006/relationships/image" Target="media/image20.emf"/><Relationship Id="rId10" Type="http://schemas.openxmlformats.org/officeDocument/2006/relationships/hyperlink" Target="mailto:philip.tortell@outlook.com" TargetMode="External"/><Relationship Id="rId19" Type="http://schemas.openxmlformats.org/officeDocument/2006/relationships/hyperlink" Target="https://www.thainationalparks.com/specie/asian-black-bear"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thainationalparks.com/specie/burmese-yuhina" TargetMode="External"/><Relationship Id="rId22" Type="http://schemas.openxmlformats.org/officeDocument/2006/relationships/hyperlink" Target="https://www.thainationalparks.com/specie/lar-gibbon" TargetMode="External"/><Relationship Id="rId27" Type="http://schemas.openxmlformats.org/officeDocument/2006/relationships/image" Target="media/image10.emf"/><Relationship Id="rId30"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country/thailand/overview" TargetMode="External"/><Relationship Id="rId2" Type="http://schemas.openxmlformats.org/officeDocument/2006/relationships/hyperlink" Target="http://www.undp.org/content/undp/en/home/librarypage/capacity-building/discussion-paper--innovations-in-monitoring---evaluating-results/" TargetMode="External"/><Relationship Id="rId1" Type="http://schemas.openxmlformats.org/officeDocument/2006/relationships/hyperlink" Target="https://www.thainationalparks.com/mae-wong-national-park" TargetMode="External"/><Relationship Id="rId4" Type="http://schemas.openxmlformats.org/officeDocument/2006/relationships/hyperlink" Target="http://www.undp.org/content/undp/en/home/ourwork/democraticgovernance/focus_areas/focus_human_right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NZ" sz="1199"/>
              <a:t>Allocation as in ProDoc</a:t>
            </a:r>
          </a:p>
        </c:rich>
      </c:tx>
      <c:overlay val="0"/>
      <c:spPr>
        <a:noFill/>
        <a:ln w="25389">
          <a:noFill/>
        </a:ln>
      </c:spPr>
    </c:title>
    <c:autoTitleDeleted val="0"/>
    <c:plotArea>
      <c:layout/>
      <c:pieChart>
        <c:varyColors val="1"/>
        <c:ser>
          <c:idx val="0"/>
          <c:order val="0"/>
          <c:tx>
            <c:strRef>
              <c:f>Sheet1!$B$1</c:f>
              <c:strCache>
                <c:ptCount val="1"/>
                <c:pt idx="0">
                  <c:v>Allocation as in ProDoc</c:v>
                </c:pt>
              </c:strCache>
            </c:strRef>
          </c:tx>
          <c:dPt>
            <c:idx val="0"/>
            <c:bubble3D val="0"/>
          </c:dPt>
          <c:dPt>
            <c:idx val="1"/>
            <c:bubble3D val="0"/>
          </c:dPt>
          <c:dPt>
            <c:idx val="2"/>
            <c:bubble3D val="0"/>
          </c:dPt>
          <c:dPt>
            <c:idx val="3"/>
            <c:bubble3D val="0"/>
          </c:dPt>
          <c:dPt>
            <c:idx val="4"/>
            <c:bubble3D val="0"/>
          </c:dPt>
          <c:dLbls>
            <c:spPr>
              <a:noFill/>
              <a:ln w="25389">
                <a:noFill/>
              </a:ln>
            </c:spPr>
            <c:txPr>
              <a:bodyPr/>
              <a:lstStyle/>
              <a:p>
                <a:pPr>
                  <a:defRPr sz="800" baseline="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5"/>
                <c:pt idx="0">
                  <c:v>Outcome 1</c:v>
                </c:pt>
                <c:pt idx="1">
                  <c:v>Outcome 2</c:v>
                </c:pt>
                <c:pt idx="2">
                  <c:v>Outcome 3</c:v>
                </c:pt>
                <c:pt idx="3">
                  <c:v>Outcome 4</c:v>
                </c:pt>
                <c:pt idx="4">
                  <c:v>Proj Manag</c:v>
                </c:pt>
              </c:strCache>
            </c:strRef>
          </c:cat>
          <c:val>
            <c:numRef>
              <c:f>Sheet1!$B$2:$B$6</c:f>
              <c:numCache>
                <c:formatCode>#,##0</c:formatCode>
                <c:ptCount val="5"/>
                <c:pt idx="0">
                  <c:v>800000</c:v>
                </c:pt>
                <c:pt idx="1">
                  <c:v>494000</c:v>
                </c:pt>
                <c:pt idx="2">
                  <c:v>1458000</c:v>
                </c:pt>
                <c:pt idx="3">
                  <c:v>233000</c:v>
                </c:pt>
                <c:pt idx="4">
                  <c:v>379545</c:v>
                </c:pt>
              </c:numCache>
            </c:numRef>
          </c:val>
        </c:ser>
        <c:dLbls>
          <c:showLegendKey val="0"/>
          <c:showVal val="0"/>
          <c:showCatName val="0"/>
          <c:showSerName val="0"/>
          <c:showPercent val="0"/>
          <c:showBubbleSize val="0"/>
          <c:showLeaderLines val="1"/>
        </c:dLbls>
        <c:firstSliceAng val="0"/>
      </c:pieChart>
      <c:spPr>
        <a:noFill/>
        <a:ln w="25389">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1D43-0215-4B17-AA02-A75DBC86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28561</Words>
  <Characters>159453</Characters>
  <Application>Microsoft Office Word</Application>
  <DocSecurity>4</DocSecurity>
  <Lines>1328</Lines>
  <Paragraphs>375</Paragraphs>
  <ScaleCrop>false</ScaleCrop>
  <HeadingPairs>
    <vt:vector size="2" baseType="variant">
      <vt:variant>
        <vt:lpstr>Title</vt:lpstr>
      </vt:variant>
      <vt:variant>
        <vt:i4>1</vt:i4>
      </vt:variant>
    </vt:vector>
  </HeadingPairs>
  <TitlesOfParts>
    <vt:vector size="1" baseType="lpstr">
      <vt:lpstr>Ver 03 210415</vt:lpstr>
    </vt:vector>
  </TitlesOfParts>
  <Company>Toshiba</Company>
  <LinksUpToDate>false</LinksUpToDate>
  <CharactersWithSpaces>187639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 03 210415</dc:title>
  <dc:creator>Philip</dc:creator>
  <cp:lastModifiedBy>Nittaya MekAroonreung</cp:lastModifiedBy>
  <cp:revision>2</cp:revision>
  <cp:lastPrinted>2015-07-03T03:40:00Z</cp:lastPrinted>
  <dcterms:created xsi:type="dcterms:W3CDTF">2015-09-14T03:17:00Z</dcterms:created>
  <dcterms:modified xsi:type="dcterms:W3CDTF">2015-09-14T03:17:00Z</dcterms:modified>
</cp:coreProperties>
</file>