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75C9" w14:textId="77777777" w:rsidR="008A11BB" w:rsidRPr="002A7C2C" w:rsidRDefault="008A11BB" w:rsidP="008A11BB">
      <w:pPr>
        <w:spacing w:line="240" w:lineRule="auto"/>
        <w:rPr>
          <w:rFonts w:ascii="Cambria" w:hAnsi="Cambria"/>
        </w:rPr>
      </w:pPr>
    </w:p>
    <w:p w14:paraId="43AD7A9C" w14:textId="77777777" w:rsidR="008A11BB" w:rsidRPr="002A7C2C" w:rsidRDefault="008A11BB" w:rsidP="008A11BB">
      <w:pPr>
        <w:spacing w:line="240" w:lineRule="auto"/>
        <w:rPr>
          <w:rFonts w:ascii="Cambria" w:hAnsi="Cambria"/>
        </w:rPr>
      </w:pPr>
    </w:p>
    <w:p w14:paraId="71457D4C" w14:textId="77777777" w:rsidR="008A11BB" w:rsidRPr="002A7C2C" w:rsidRDefault="008A11BB" w:rsidP="008A11BB">
      <w:pPr>
        <w:spacing w:line="240" w:lineRule="auto"/>
        <w:rPr>
          <w:rFonts w:ascii="Cambria" w:hAnsi="Cambria"/>
        </w:rPr>
      </w:pPr>
    </w:p>
    <w:p w14:paraId="11E4C985" w14:textId="77777777" w:rsidR="008A11BB" w:rsidRPr="002A7C2C" w:rsidRDefault="008A11BB" w:rsidP="008A11BB">
      <w:pPr>
        <w:spacing w:line="240" w:lineRule="auto"/>
        <w:jc w:val="center"/>
        <w:rPr>
          <w:rFonts w:ascii="Cambria" w:hAnsi="Cambria"/>
        </w:rPr>
      </w:pPr>
    </w:p>
    <w:p w14:paraId="11139F01" w14:textId="42E70B27" w:rsidR="008A11BB" w:rsidRPr="000009C4" w:rsidRDefault="008A11BB" w:rsidP="008A11BB">
      <w:pPr>
        <w:spacing w:line="240" w:lineRule="auto"/>
        <w:jc w:val="center"/>
        <w:rPr>
          <w:rFonts w:ascii="Cambria" w:hAnsi="Cambria"/>
          <w:b/>
          <w:bCs/>
          <w:i/>
          <w:iCs/>
          <w:sz w:val="24"/>
          <w:szCs w:val="24"/>
        </w:rPr>
      </w:pPr>
      <w:r w:rsidRPr="000009C4">
        <w:rPr>
          <w:rFonts w:ascii="Cambria" w:hAnsi="Cambria"/>
          <w:b/>
          <w:bCs/>
          <w:i/>
          <w:iCs/>
          <w:sz w:val="24"/>
          <w:szCs w:val="24"/>
        </w:rPr>
        <w:t>Youth Volunteer</w:t>
      </w:r>
      <w:r>
        <w:rPr>
          <w:rFonts w:ascii="Cambria" w:hAnsi="Cambria"/>
          <w:b/>
          <w:bCs/>
          <w:i/>
          <w:iCs/>
          <w:sz w:val="24"/>
          <w:szCs w:val="24"/>
        </w:rPr>
        <w:t>s</w:t>
      </w:r>
      <w:r w:rsidRPr="000009C4">
        <w:rPr>
          <w:rFonts w:ascii="Cambria" w:hAnsi="Cambria"/>
          <w:b/>
          <w:bCs/>
          <w:i/>
          <w:iCs/>
          <w:sz w:val="24"/>
          <w:szCs w:val="24"/>
        </w:rPr>
        <w:t xml:space="preserve"> Rebuilding Darfur Project</w:t>
      </w:r>
      <w:r>
        <w:rPr>
          <w:rFonts w:ascii="Cambria" w:hAnsi="Cambria"/>
          <w:b/>
          <w:bCs/>
          <w:i/>
          <w:iCs/>
          <w:sz w:val="24"/>
          <w:szCs w:val="24"/>
        </w:rPr>
        <w:t xml:space="preserve"> (YVRDP)</w:t>
      </w:r>
    </w:p>
    <w:p w14:paraId="38C798DE" w14:textId="77777777" w:rsidR="008A11BB" w:rsidRPr="002A7C2C" w:rsidRDefault="008A11BB" w:rsidP="008A11BB">
      <w:pPr>
        <w:spacing w:line="240" w:lineRule="auto"/>
        <w:jc w:val="center"/>
        <w:rPr>
          <w:rFonts w:ascii="Cambria" w:hAnsi="Cambria"/>
        </w:rPr>
      </w:pPr>
    </w:p>
    <w:p w14:paraId="5C405CA1" w14:textId="77777777" w:rsidR="008A11BB" w:rsidRPr="002A7C2C" w:rsidRDefault="008A11BB" w:rsidP="008A11BB">
      <w:pPr>
        <w:spacing w:line="240" w:lineRule="auto"/>
        <w:jc w:val="center"/>
        <w:rPr>
          <w:rFonts w:ascii="Cambria" w:hAnsi="Cambria"/>
        </w:rPr>
      </w:pPr>
    </w:p>
    <w:p w14:paraId="2C2E807B" w14:textId="77777777" w:rsidR="008A11BB" w:rsidRPr="002A7C2C" w:rsidRDefault="008A11BB" w:rsidP="008A11BB">
      <w:pPr>
        <w:spacing w:line="240" w:lineRule="auto"/>
        <w:jc w:val="center"/>
        <w:rPr>
          <w:rFonts w:ascii="Cambria" w:hAnsi="Cambria"/>
        </w:rPr>
      </w:pPr>
    </w:p>
    <w:p w14:paraId="0F03A90E" w14:textId="77777777" w:rsidR="008A11BB" w:rsidRPr="002A7C2C" w:rsidRDefault="008A11BB" w:rsidP="008A11BB">
      <w:pPr>
        <w:spacing w:line="240" w:lineRule="auto"/>
        <w:jc w:val="center"/>
        <w:rPr>
          <w:rFonts w:ascii="Cambria" w:hAnsi="Cambria"/>
        </w:rPr>
      </w:pPr>
    </w:p>
    <w:p w14:paraId="1A7944AC" w14:textId="77777777" w:rsidR="008A11BB" w:rsidRPr="002A7C2C" w:rsidRDefault="008A11BB" w:rsidP="008A11BB">
      <w:pPr>
        <w:spacing w:line="240" w:lineRule="auto"/>
        <w:jc w:val="center"/>
        <w:rPr>
          <w:rFonts w:ascii="Cambria" w:hAnsi="Cambria"/>
        </w:rPr>
      </w:pPr>
    </w:p>
    <w:p w14:paraId="394C3202" w14:textId="77777777" w:rsidR="008A11BB" w:rsidRPr="002A7C2C" w:rsidRDefault="008A11BB" w:rsidP="008A11BB">
      <w:pPr>
        <w:spacing w:line="240" w:lineRule="auto"/>
        <w:jc w:val="center"/>
        <w:rPr>
          <w:rFonts w:ascii="Cambria" w:hAnsi="Cambria"/>
        </w:rPr>
      </w:pPr>
    </w:p>
    <w:p w14:paraId="3B27410E" w14:textId="77777777" w:rsidR="008A11BB" w:rsidRPr="000009C4" w:rsidRDefault="008A11BB" w:rsidP="008A11BB">
      <w:pPr>
        <w:spacing w:line="240" w:lineRule="auto"/>
        <w:jc w:val="center"/>
        <w:rPr>
          <w:rFonts w:ascii="Cambria" w:hAnsi="Cambria"/>
          <w:b/>
          <w:bCs/>
          <w:i/>
          <w:iCs/>
        </w:rPr>
      </w:pPr>
      <w:r w:rsidRPr="000009C4">
        <w:rPr>
          <w:rFonts w:ascii="Cambria" w:hAnsi="Cambria"/>
          <w:b/>
          <w:bCs/>
          <w:i/>
          <w:iCs/>
        </w:rPr>
        <w:t>Independent Evaluation</w:t>
      </w:r>
    </w:p>
    <w:p w14:paraId="6BF7971E" w14:textId="77777777" w:rsidR="008A11BB" w:rsidRPr="000009C4" w:rsidRDefault="008A11BB" w:rsidP="008A11BB">
      <w:pPr>
        <w:spacing w:line="240" w:lineRule="auto"/>
        <w:jc w:val="center"/>
        <w:rPr>
          <w:rFonts w:ascii="Cambria" w:hAnsi="Cambria"/>
          <w:b/>
          <w:bCs/>
          <w:i/>
          <w:iCs/>
        </w:rPr>
      </w:pPr>
      <w:r w:rsidRPr="003D37E1">
        <w:rPr>
          <w:rFonts w:ascii="Cambria" w:hAnsi="Cambria"/>
          <w:b/>
          <w:bCs/>
          <w:i/>
          <w:iCs/>
        </w:rPr>
        <w:t>Draft and brief preliminary</w:t>
      </w:r>
      <w:r w:rsidRPr="000009C4">
        <w:rPr>
          <w:rFonts w:ascii="Cambria" w:hAnsi="Cambria"/>
          <w:b/>
          <w:bCs/>
          <w:i/>
          <w:iCs/>
        </w:rPr>
        <w:t xml:space="preserve"> </w:t>
      </w:r>
      <w:r>
        <w:rPr>
          <w:rFonts w:ascii="Cambria" w:hAnsi="Cambria"/>
          <w:b/>
          <w:bCs/>
          <w:i/>
          <w:iCs/>
        </w:rPr>
        <w:t>f</w:t>
      </w:r>
      <w:r w:rsidRPr="000009C4">
        <w:rPr>
          <w:rFonts w:ascii="Cambria" w:hAnsi="Cambria"/>
          <w:b/>
          <w:bCs/>
          <w:i/>
          <w:iCs/>
        </w:rPr>
        <w:t xml:space="preserve">indings, </w:t>
      </w:r>
      <w:r>
        <w:rPr>
          <w:rFonts w:ascii="Cambria" w:hAnsi="Cambria"/>
          <w:b/>
          <w:bCs/>
          <w:i/>
          <w:iCs/>
        </w:rPr>
        <w:t>c</w:t>
      </w:r>
      <w:r w:rsidRPr="000009C4">
        <w:rPr>
          <w:rFonts w:ascii="Cambria" w:hAnsi="Cambria"/>
          <w:b/>
          <w:bCs/>
          <w:i/>
          <w:iCs/>
        </w:rPr>
        <w:t xml:space="preserve">onclusion and </w:t>
      </w:r>
      <w:r>
        <w:rPr>
          <w:rFonts w:ascii="Cambria" w:hAnsi="Cambria"/>
          <w:b/>
          <w:bCs/>
          <w:i/>
          <w:iCs/>
        </w:rPr>
        <w:t>r</w:t>
      </w:r>
      <w:r w:rsidRPr="000009C4">
        <w:rPr>
          <w:rFonts w:ascii="Cambria" w:hAnsi="Cambria"/>
          <w:b/>
          <w:bCs/>
          <w:i/>
          <w:iCs/>
        </w:rPr>
        <w:t>ecommendations</w:t>
      </w:r>
    </w:p>
    <w:p w14:paraId="6556C164" w14:textId="77777777" w:rsidR="008A11BB" w:rsidRPr="002A7C2C" w:rsidRDefault="008A11BB" w:rsidP="008A11BB">
      <w:pPr>
        <w:spacing w:line="240" w:lineRule="auto"/>
        <w:jc w:val="center"/>
        <w:rPr>
          <w:rFonts w:ascii="Cambria" w:hAnsi="Cambria"/>
        </w:rPr>
      </w:pPr>
    </w:p>
    <w:p w14:paraId="4C45F6D7" w14:textId="77777777" w:rsidR="008A11BB" w:rsidRDefault="008A11BB" w:rsidP="008A11BB">
      <w:pPr>
        <w:spacing w:line="240" w:lineRule="auto"/>
        <w:jc w:val="center"/>
        <w:rPr>
          <w:rFonts w:ascii="Cambria" w:hAnsi="Cambria"/>
        </w:rPr>
      </w:pPr>
      <w:r>
        <w:rPr>
          <w:rFonts w:ascii="Cambria" w:hAnsi="Cambria"/>
        </w:rPr>
        <w:t xml:space="preserve">By </w:t>
      </w:r>
    </w:p>
    <w:p w14:paraId="331B63F5" w14:textId="77777777" w:rsidR="008A11BB" w:rsidRDefault="008A11BB" w:rsidP="008A11BB">
      <w:pPr>
        <w:spacing w:line="240" w:lineRule="auto"/>
        <w:jc w:val="center"/>
        <w:rPr>
          <w:rFonts w:ascii="Cambria" w:hAnsi="Cambria"/>
        </w:rPr>
      </w:pPr>
      <w:r>
        <w:rPr>
          <w:rFonts w:ascii="Cambria" w:hAnsi="Cambria"/>
        </w:rPr>
        <w:t xml:space="preserve">Abduljabar Abdalla </w:t>
      </w:r>
      <w:proofErr w:type="spellStart"/>
      <w:r>
        <w:rPr>
          <w:rFonts w:ascii="Cambria" w:hAnsi="Cambria"/>
        </w:rPr>
        <w:t>Fadul</w:t>
      </w:r>
      <w:proofErr w:type="spellEnd"/>
    </w:p>
    <w:p w14:paraId="3CD67D47" w14:textId="77777777" w:rsidR="008A11BB" w:rsidRDefault="008A11BB" w:rsidP="008A11BB">
      <w:pPr>
        <w:spacing w:line="240" w:lineRule="auto"/>
        <w:jc w:val="center"/>
        <w:rPr>
          <w:rFonts w:ascii="Cambria" w:hAnsi="Cambria"/>
        </w:rPr>
      </w:pPr>
      <w:r>
        <w:rPr>
          <w:rFonts w:ascii="Cambria" w:hAnsi="Cambria"/>
        </w:rPr>
        <w:t>Consultant</w:t>
      </w:r>
    </w:p>
    <w:p w14:paraId="383673F9" w14:textId="77777777" w:rsidR="006622D8" w:rsidRDefault="006622D8" w:rsidP="008A11BB">
      <w:pPr>
        <w:spacing w:line="240" w:lineRule="auto"/>
        <w:jc w:val="center"/>
        <w:rPr>
          <w:rFonts w:ascii="Cambria" w:hAnsi="Cambria"/>
        </w:rPr>
      </w:pPr>
    </w:p>
    <w:p w14:paraId="1C0BF3C5" w14:textId="3C74C847" w:rsidR="006622D8" w:rsidRPr="006622D8" w:rsidRDefault="006622D8" w:rsidP="008A11BB">
      <w:pPr>
        <w:spacing w:line="240" w:lineRule="auto"/>
        <w:jc w:val="center"/>
        <w:rPr>
          <w:rFonts w:ascii="Cambria" w:hAnsi="Cambria"/>
          <w:b/>
        </w:rPr>
      </w:pPr>
      <w:bookmarkStart w:id="0" w:name="_GoBack"/>
      <w:r w:rsidRPr="006622D8">
        <w:rPr>
          <w:rFonts w:ascii="Cambria" w:hAnsi="Cambria"/>
          <w:b/>
        </w:rPr>
        <w:t>August 2015</w:t>
      </w:r>
    </w:p>
    <w:bookmarkEnd w:id="0"/>
    <w:p w14:paraId="1E65A4ED" w14:textId="77777777" w:rsidR="006622D8" w:rsidRDefault="006622D8" w:rsidP="008A11BB">
      <w:pPr>
        <w:spacing w:line="240" w:lineRule="auto"/>
        <w:jc w:val="center"/>
        <w:rPr>
          <w:rFonts w:ascii="Cambria" w:hAnsi="Cambria"/>
        </w:rPr>
      </w:pPr>
    </w:p>
    <w:p w14:paraId="0E90FAFA" w14:textId="77777777" w:rsidR="008A11BB" w:rsidRDefault="008A11BB" w:rsidP="008A11BB">
      <w:pPr>
        <w:spacing w:line="240" w:lineRule="auto"/>
        <w:jc w:val="center"/>
        <w:rPr>
          <w:rFonts w:ascii="Cambria" w:hAnsi="Cambria"/>
        </w:rPr>
      </w:pPr>
    </w:p>
    <w:p w14:paraId="6AF90A61" w14:textId="77777777" w:rsidR="008A11BB" w:rsidRDefault="008A11BB" w:rsidP="008A11BB">
      <w:pPr>
        <w:spacing w:line="240" w:lineRule="auto"/>
        <w:jc w:val="center"/>
        <w:rPr>
          <w:rFonts w:ascii="Cambria" w:hAnsi="Cambria"/>
        </w:rPr>
      </w:pPr>
    </w:p>
    <w:p w14:paraId="6F1028F7" w14:textId="77777777" w:rsidR="008A11BB" w:rsidRDefault="008A11BB" w:rsidP="008A11BB">
      <w:pPr>
        <w:spacing w:line="240" w:lineRule="auto"/>
        <w:jc w:val="center"/>
        <w:rPr>
          <w:rFonts w:ascii="Cambria" w:hAnsi="Cambria"/>
        </w:rPr>
      </w:pPr>
    </w:p>
    <w:p w14:paraId="5A008424" w14:textId="77777777" w:rsidR="008A11BB" w:rsidRDefault="008A11BB" w:rsidP="008A11BB">
      <w:pPr>
        <w:spacing w:line="240" w:lineRule="auto"/>
        <w:jc w:val="center"/>
        <w:rPr>
          <w:rFonts w:ascii="Cambria" w:hAnsi="Cambria"/>
        </w:rPr>
      </w:pPr>
    </w:p>
    <w:p w14:paraId="60DA2F05" w14:textId="77777777" w:rsidR="008A11BB" w:rsidRDefault="008A11BB" w:rsidP="008A11BB">
      <w:pPr>
        <w:spacing w:line="240" w:lineRule="auto"/>
        <w:jc w:val="center"/>
        <w:rPr>
          <w:rFonts w:ascii="Cambria" w:hAnsi="Cambria"/>
        </w:rPr>
      </w:pPr>
    </w:p>
    <w:p w14:paraId="2D4AB9C5" w14:textId="77777777" w:rsidR="008A11BB" w:rsidRDefault="008A11BB" w:rsidP="008A11BB">
      <w:pPr>
        <w:spacing w:line="240" w:lineRule="auto"/>
        <w:jc w:val="center"/>
        <w:rPr>
          <w:rFonts w:ascii="Cambria" w:hAnsi="Cambria"/>
        </w:rPr>
      </w:pPr>
    </w:p>
    <w:p w14:paraId="26C58413" w14:textId="77777777" w:rsidR="008A11BB" w:rsidRDefault="008A11BB" w:rsidP="008A11BB">
      <w:pPr>
        <w:spacing w:line="240" w:lineRule="auto"/>
        <w:jc w:val="center"/>
        <w:rPr>
          <w:rFonts w:ascii="Cambria" w:hAnsi="Cambria"/>
        </w:rPr>
      </w:pPr>
    </w:p>
    <w:p w14:paraId="026887A6" w14:textId="77777777" w:rsidR="008A11BB" w:rsidRDefault="008A11BB" w:rsidP="008A11BB">
      <w:pPr>
        <w:spacing w:line="240" w:lineRule="auto"/>
        <w:jc w:val="center"/>
        <w:rPr>
          <w:rFonts w:ascii="Cambria" w:hAnsi="Cambria"/>
        </w:rPr>
      </w:pPr>
    </w:p>
    <w:p w14:paraId="7F7ADD44" w14:textId="77777777" w:rsidR="008A11BB" w:rsidRDefault="008A11BB" w:rsidP="008A11BB">
      <w:pPr>
        <w:spacing w:line="240" w:lineRule="auto"/>
        <w:jc w:val="center"/>
        <w:rPr>
          <w:rFonts w:ascii="Cambria" w:hAnsi="Cambria"/>
        </w:rPr>
      </w:pPr>
    </w:p>
    <w:p w14:paraId="278776E9" w14:textId="77777777" w:rsidR="008A11BB" w:rsidRDefault="008A11BB" w:rsidP="008A11BB">
      <w:pPr>
        <w:spacing w:line="240" w:lineRule="auto"/>
        <w:jc w:val="center"/>
        <w:rPr>
          <w:rFonts w:ascii="Cambria" w:hAnsi="Cambria"/>
        </w:rPr>
      </w:pPr>
    </w:p>
    <w:p w14:paraId="12E99034" w14:textId="77777777" w:rsidR="008A11BB" w:rsidRDefault="008A11BB" w:rsidP="008A11BB">
      <w:pPr>
        <w:spacing w:line="240" w:lineRule="auto"/>
        <w:jc w:val="center"/>
        <w:rPr>
          <w:rFonts w:ascii="Cambria" w:hAnsi="Cambria"/>
        </w:rPr>
      </w:pPr>
    </w:p>
    <w:p w14:paraId="0B90ED61" w14:textId="2DA7A945" w:rsidR="008A11BB" w:rsidRPr="00A94B5B" w:rsidRDefault="008A11BB" w:rsidP="00A94B5B">
      <w:pPr>
        <w:pStyle w:val="ListParagraph"/>
        <w:numPr>
          <w:ilvl w:val="0"/>
          <w:numId w:val="5"/>
        </w:numPr>
        <w:spacing w:line="240" w:lineRule="auto"/>
        <w:rPr>
          <w:rFonts w:ascii="Cambria" w:hAnsi="Cambria"/>
          <w:b/>
          <w:bCs/>
          <w:i/>
          <w:iCs/>
          <w:u w:val="single"/>
        </w:rPr>
      </w:pPr>
      <w:r w:rsidRPr="00A94B5B">
        <w:rPr>
          <w:rFonts w:ascii="Cambria" w:hAnsi="Cambria"/>
          <w:b/>
          <w:bCs/>
          <w:i/>
          <w:iCs/>
          <w:u w:val="single"/>
        </w:rPr>
        <w:t xml:space="preserve">Findings </w:t>
      </w:r>
    </w:p>
    <w:p w14:paraId="51EF5AE2" w14:textId="1B643D73" w:rsidR="008A11BB" w:rsidRPr="003D37E1" w:rsidRDefault="008A11BB" w:rsidP="003D37E1">
      <w:pPr>
        <w:spacing w:line="240" w:lineRule="auto"/>
        <w:jc w:val="both"/>
        <w:rPr>
          <w:rFonts w:ascii="Cambria" w:hAnsi="Cambria"/>
          <w:i/>
          <w:iCs/>
        </w:rPr>
      </w:pPr>
      <w:r w:rsidRPr="003D37E1">
        <w:rPr>
          <w:rFonts w:ascii="Cambria" w:hAnsi="Cambria"/>
          <w:i/>
          <w:iCs/>
        </w:rPr>
        <w:t>An evaluation field survey was conducted in six localities in three States</w:t>
      </w:r>
      <w:r w:rsidR="00C26AE5">
        <w:rPr>
          <w:rFonts w:ascii="Cambria" w:hAnsi="Cambria"/>
          <w:i/>
          <w:iCs/>
        </w:rPr>
        <w:t xml:space="preserve"> of Darfur</w:t>
      </w:r>
      <w:r w:rsidRPr="003D37E1">
        <w:rPr>
          <w:rFonts w:ascii="Cambria" w:hAnsi="Cambria"/>
          <w:i/>
          <w:iCs/>
        </w:rPr>
        <w:t>. The survey entailed bilateral interviews and group discussions. These are the preliminary findings presented per output:</w:t>
      </w:r>
    </w:p>
    <w:p w14:paraId="667E763A" w14:textId="77777777" w:rsidR="008A11BB" w:rsidRPr="000009C4" w:rsidRDefault="008A11BB" w:rsidP="003D37E1">
      <w:pPr>
        <w:spacing w:line="240" w:lineRule="auto"/>
        <w:jc w:val="both"/>
        <w:rPr>
          <w:rFonts w:ascii="Cambria" w:hAnsi="Cambria"/>
          <w:b/>
          <w:bCs/>
          <w:i/>
          <w:iCs/>
        </w:rPr>
      </w:pPr>
      <w:r w:rsidRPr="000009C4">
        <w:rPr>
          <w:rFonts w:ascii="Cambria" w:hAnsi="Cambria"/>
          <w:b/>
          <w:bCs/>
          <w:i/>
          <w:iCs/>
        </w:rPr>
        <w:t xml:space="preserve">Output 1: Youth Volunteers Rebuilding Darfur Scheme established and institutionalized in </w:t>
      </w:r>
      <w:proofErr w:type="gramStart"/>
      <w:r>
        <w:rPr>
          <w:rFonts w:ascii="Cambria" w:hAnsi="Cambria"/>
          <w:b/>
          <w:bCs/>
          <w:i/>
          <w:iCs/>
        </w:rPr>
        <w:t xml:space="preserve">five </w:t>
      </w:r>
      <w:r w:rsidRPr="000009C4">
        <w:rPr>
          <w:rFonts w:ascii="Cambria" w:hAnsi="Cambria"/>
          <w:b/>
          <w:bCs/>
          <w:i/>
          <w:iCs/>
        </w:rPr>
        <w:t xml:space="preserve"> states</w:t>
      </w:r>
      <w:proofErr w:type="gramEnd"/>
      <w:r w:rsidRPr="000009C4">
        <w:rPr>
          <w:rFonts w:ascii="Cambria" w:hAnsi="Cambria"/>
          <w:b/>
          <w:bCs/>
          <w:i/>
          <w:iCs/>
        </w:rPr>
        <w:t xml:space="preserve"> of Darfur</w:t>
      </w:r>
    </w:p>
    <w:p w14:paraId="1C8A7F04" w14:textId="31A37CF0" w:rsidR="008A11BB" w:rsidRPr="002A7C2C" w:rsidRDefault="008A11BB">
      <w:pPr>
        <w:spacing w:line="240" w:lineRule="auto"/>
        <w:jc w:val="both"/>
        <w:rPr>
          <w:rFonts w:ascii="Cambria" w:hAnsi="Cambria"/>
        </w:rPr>
      </w:pPr>
      <w:r w:rsidRPr="002A7C2C">
        <w:rPr>
          <w:rFonts w:ascii="Cambria" w:hAnsi="Cambria"/>
        </w:rPr>
        <w:t xml:space="preserve">One Project Coordination Unit (PCU) and three State Project Coordination Units (SPCUs) were established and </w:t>
      </w:r>
      <w:r>
        <w:rPr>
          <w:rFonts w:ascii="Cambria" w:hAnsi="Cambria"/>
        </w:rPr>
        <w:t xml:space="preserve">operational </w:t>
      </w:r>
      <w:r w:rsidRPr="002A7C2C">
        <w:rPr>
          <w:rFonts w:ascii="Cambria" w:hAnsi="Cambria"/>
        </w:rPr>
        <w:t xml:space="preserve">in the Peace and Development Centers of </w:t>
      </w:r>
      <w:r>
        <w:rPr>
          <w:rFonts w:ascii="Cambria" w:hAnsi="Cambria"/>
        </w:rPr>
        <w:t>the three Darfur Universities, E</w:t>
      </w:r>
      <w:r w:rsidRPr="002A7C2C">
        <w:rPr>
          <w:rFonts w:ascii="Cambria" w:hAnsi="Cambria"/>
        </w:rPr>
        <w:t xml:space="preserve">l </w:t>
      </w:r>
      <w:proofErr w:type="spellStart"/>
      <w:r w:rsidRPr="002A7C2C">
        <w:rPr>
          <w:rFonts w:ascii="Cambria" w:hAnsi="Cambria"/>
        </w:rPr>
        <w:t>Fashir</w:t>
      </w:r>
      <w:proofErr w:type="spellEnd"/>
      <w:r w:rsidRPr="002A7C2C">
        <w:rPr>
          <w:rFonts w:ascii="Cambria" w:hAnsi="Cambria"/>
        </w:rPr>
        <w:t xml:space="preserve"> University in North Darfur, </w:t>
      </w:r>
      <w:proofErr w:type="spellStart"/>
      <w:r w:rsidRPr="002A7C2C">
        <w:rPr>
          <w:rFonts w:ascii="Cambria" w:hAnsi="Cambria"/>
        </w:rPr>
        <w:t>Nyala</w:t>
      </w:r>
      <w:proofErr w:type="spellEnd"/>
      <w:r w:rsidRPr="002A7C2C">
        <w:rPr>
          <w:rFonts w:ascii="Cambria" w:hAnsi="Cambria"/>
        </w:rPr>
        <w:t xml:space="preserve"> University in South Darfur (to cover South and </w:t>
      </w:r>
      <w:r>
        <w:rPr>
          <w:rFonts w:ascii="Cambria" w:hAnsi="Cambria"/>
        </w:rPr>
        <w:t xml:space="preserve">East Darfur states) and </w:t>
      </w:r>
      <w:proofErr w:type="spellStart"/>
      <w:r>
        <w:rPr>
          <w:rFonts w:ascii="Cambria" w:hAnsi="Cambria"/>
        </w:rPr>
        <w:t>Zalingei</w:t>
      </w:r>
      <w:proofErr w:type="spellEnd"/>
      <w:r w:rsidRPr="002A7C2C">
        <w:rPr>
          <w:rFonts w:ascii="Cambria" w:hAnsi="Cambria"/>
        </w:rPr>
        <w:t xml:space="preserve"> University (to cover West and Central Darfur States). </w:t>
      </w:r>
      <w:r w:rsidRPr="00CA346F">
        <w:rPr>
          <w:rFonts w:ascii="Cambria" w:hAnsi="Cambria"/>
          <w:bCs/>
        </w:rPr>
        <w:t xml:space="preserve">There was a structural change at </w:t>
      </w:r>
      <w:proofErr w:type="spellStart"/>
      <w:r w:rsidRPr="00CA346F">
        <w:rPr>
          <w:rFonts w:ascii="Cambria" w:hAnsi="Cambria"/>
          <w:bCs/>
        </w:rPr>
        <w:t>Zalingei</w:t>
      </w:r>
      <w:proofErr w:type="spellEnd"/>
      <w:r w:rsidRPr="00CA346F">
        <w:rPr>
          <w:rFonts w:ascii="Cambria" w:hAnsi="Cambria"/>
          <w:bCs/>
        </w:rPr>
        <w:t xml:space="preserve"> Unive</w:t>
      </w:r>
      <w:r>
        <w:rPr>
          <w:rFonts w:ascii="Cambria" w:hAnsi="Cambria"/>
          <w:bCs/>
        </w:rPr>
        <w:t xml:space="preserve">rsity in the beginning of 2015. </w:t>
      </w:r>
      <w:r w:rsidRPr="00CA346F">
        <w:rPr>
          <w:rFonts w:ascii="Cambria" w:hAnsi="Cambria"/>
          <w:bCs/>
        </w:rPr>
        <w:t xml:space="preserve">The </w:t>
      </w:r>
      <w:proofErr w:type="spellStart"/>
      <w:r w:rsidRPr="00CA346F">
        <w:rPr>
          <w:rFonts w:ascii="Cambria" w:hAnsi="Cambria"/>
          <w:bCs/>
        </w:rPr>
        <w:t>Zalingei</w:t>
      </w:r>
      <w:proofErr w:type="spellEnd"/>
      <w:r w:rsidRPr="00CA346F">
        <w:rPr>
          <w:rFonts w:ascii="Cambria" w:hAnsi="Cambria"/>
          <w:bCs/>
        </w:rPr>
        <w:t xml:space="preserve"> University campus in </w:t>
      </w:r>
      <w:proofErr w:type="spellStart"/>
      <w:r w:rsidRPr="00CA346F">
        <w:rPr>
          <w:rFonts w:ascii="Cambria" w:hAnsi="Cambria"/>
          <w:bCs/>
        </w:rPr>
        <w:t>Geneina</w:t>
      </w:r>
      <w:proofErr w:type="spellEnd"/>
      <w:r w:rsidRPr="00CA346F">
        <w:rPr>
          <w:rFonts w:ascii="Cambria" w:hAnsi="Cambria"/>
          <w:bCs/>
        </w:rPr>
        <w:t xml:space="preserve"> became </w:t>
      </w:r>
      <w:proofErr w:type="spellStart"/>
      <w:r w:rsidRPr="00CA346F">
        <w:rPr>
          <w:rFonts w:ascii="Cambria" w:hAnsi="Cambria"/>
          <w:bCs/>
        </w:rPr>
        <w:t>Gen</w:t>
      </w:r>
      <w:r>
        <w:rPr>
          <w:rFonts w:ascii="Cambria" w:hAnsi="Cambria"/>
          <w:bCs/>
        </w:rPr>
        <w:t>e</w:t>
      </w:r>
      <w:r w:rsidRPr="00CA346F">
        <w:rPr>
          <w:rFonts w:ascii="Cambria" w:hAnsi="Cambria"/>
          <w:bCs/>
        </w:rPr>
        <w:t>ina</w:t>
      </w:r>
      <w:proofErr w:type="spellEnd"/>
      <w:r w:rsidRPr="00CA346F">
        <w:rPr>
          <w:rFonts w:ascii="Cambria" w:hAnsi="Cambria"/>
          <w:bCs/>
        </w:rPr>
        <w:t xml:space="preserve"> University. Therefore, SPCU </w:t>
      </w:r>
      <w:proofErr w:type="spellStart"/>
      <w:r w:rsidRPr="00CA346F">
        <w:rPr>
          <w:rFonts w:ascii="Cambria" w:hAnsi="Cambria"/>
          <w:bCs/>
        </w:rPr>
        <w:t>Gen</w:t>
      </w:r>
      <w:r>
        <w:rPr>
          <w:rFonts w:ascii="Cambria" w:hAnsi="Cambria"/>
          <w:bCs/>
        </w:rPr>
        <w:t>e</w:t>
      </w:r>
      <w:r w:rsidRPr="00CA346F">
        <w:rPr>
          <w:rFonts w:ascii="Cambria" w:hAnsi="Cambria"/>
          <w:bCs/>
        </w:rPr>
        <w:t>ina</w:t>
      </w:r>
      <w:proofErr w:type="spellEnd"/>
      <w:r w:rsidRPr="00CA346F">
        <w:rPr>
          <w:rFonts w:ascii="Cambria" w:hAnsi="Cambria"/>
          <w:bCs/>
        </w:rPr>
        <w:t xml:space="preserve"> now belongs to the Peace and Development center in </w:t>
      </w:r>
      <w:proofErr w:type="spellStart"/>
      <w:r w:rsidRPr="00CA346F">
        <w:rPr>
          <w:rFonts w:ascii="Cambria" w:hAnsi="Cambria"/>
          <w:bCs/>
        </w:rPr>
        <w:t>Geneina</w:t>
      </w:r>
      <w:proofErr w:type="spellEnd"/>
      <w:r w:rsidRPr="00CA346F">
        <w:rPr>
          <w:rFonts w:ascii="Cambria" w:hAnsi="Cambria"/>
          <w:bCs/>
        </w:rPr>
        <w:t xml:space="preserve"> University. </w:t>
      </w:r>
      <w:r w:rsidRPr="002A7C2C">
        <w:rPr>
          <w:rFonts w:ascii="Cambria" w:hAnsi="Cambria"/>
        </w:rPr>
        <w:t xml:space="preserve"> It </w:t>
      </w:r>
      <w:r>
        <w:rPr>
          <w:rFonts w:ascii="Cambria" w:hAnsi="Cambria"/>
        </w:rPr>
        <w:t xml:space="preserve">will </w:t>
      </w:r>
      <w:r w:rsidRPr="002A7C2C">
        <w:rPr>
          <w:rFonts w:ascii="Cambria" w:hAnsi="Cambria"/>
        </w:rPr>
        <w:t>become UNDP implementing partner for the YVRDP in the 2nd phase.</w:t>
      </w:r>
    </w:p>
    <w:p w14:paraId="10A0ECEB" w14:textId="7911D4AA" w:rsidR="0066555D" w:rsidRDefault="0066555D" w:rsidP="0066555D">
      <w:pPr>
        <w:spacing w:line="240" w:lineRule="auto"/>
        <w:jc w:val="both"/>
        <w:rPr>
          <w:rFonts w:ascii="Cambria" w:hAnsi="Cambria"/>
        </w:rPr>
      </w:pPr>
      <w:r w:rsidRPr="002A7C2C">
        <w:rPr>
          <w:rFonts w:ascii="Cambria" w:hAnsi="Cambria"/>
        </w:rPr>
        <w:t xml:space="preserve">The PCU and the SPCUs have trained the 205 </w:t>
      </w:r>
      <w:r>
        <w:rPr>
          <w:rFonts w:ascii="Cambria" w:hAnsi="Cambria"/>
        </w:rPr>
        <w:t>university graduates (</w:t>
      </w:r>
      <w:r w:rsidRPr="002A7C2C">
        <w:rPr>
          <w:rFonts w:ascii="Cambria" w:hAnsi="Cambria"/>
        </w:rPr>
        <w:t xml:space="preserve">M: 114, F: 91) </w:t>
      </w:r>
      <w:r>
        <w:rPr>
          <w:rFonts w:ascii="Cambria" w:hAnsi="Cambria"/>
        </w:rPr>
        <w:t>and selected</w:t>
      </w:r>
      <w:r w:rsidRPr="002A7C2C">
        <w:rPr>
          <w:rFonts w:ascii="Cambria" w:hAnsi="Cambria"/>
        </w:rPr>
        <w:t xml:space="preserve"> </w:t>
      </w:r>
      <w:r>
        <w:rPr>
          <w:rFonts w:ascii="Cambria" w:hAnsi="Cambria"/>
        </w:rPr>
        <w:t xml:space="preserve">139 of them to function as </w:t>
      </w:r>
      <w:r w:rsidRPr="002A7C2C">
        <w:rPr>
          <w:rFonts w:ascii="Cambria" w:hAnsi="Cambria"/>
        </w:rPr>
        <w:t>Youth Volunteers and senior volunteers (M: 78, F: 61) deployed to 47 communities in five Darfur States.</w:t>
      </w:r>
    </w:p>
    <w:p w14:paraId="53EFF68F" w14:textId="3C186BF1" w:rsidR="008A11BB" w:rsidRDefault="008A11BB">
      <w:pPr>
        <w:spacing w:line="240" w:lineRule="auto"/>
        <w:jc w:val="both"/>
        <w:rPr>
          <w:rFonts w:ascii="Cambria" w:hAnsi="Cambria"/>
        </w:rPr>
      </w:pPr>
      <w:r>
        <w:rPr>
          <w:rFonts w:ascii="Cambria" w:hAnsi="Cambria"/>
        </w:rPr>
        <w:t xml:space="preserve">Through </w:t>
      </w:r>
      <w:r w:rsidRPr="002A7C2C">
        <w:rPr>
          <w:rFonts w:ascii="Cambria" w:hAnsi="Cambria"/>
        </w:rPr>
        <w:t>discussions</w:t>
      </w:r>
      <w:r>
        <w:rPr>
          <w:rFonts w:ascii="Cambria" w:hAnsi="Cambria"/>
        </w:rPr>
        <w:t xml:space="preserve"> and interviews</w:t>
      </w:r>
      <w:r w:rsidRPr="002A7C2C">
        <w:rPr>
          <w:rFonts w:ascii="Cambria" w:hAnsi="Cambria"/>
        </w:rPr>
        <w:t xml:space="preserve"> with the staff of the SPCUs </w:t>
      </w:r>
      <w:r>
        <w:rPr>
          <w:rFonts w:ascii="Cambria" w:hAnsi="Cambria"/>
        </w:rPr>
        <w:t xml:space="preserve">in </w:t>
      </w:r>
      <w:r w:rsidRPr="002A7C2C">
        <w:rPr>
          <w:rFonts w:ascii="Cambria" w:hAnsi="Cambria"/>
        </w:rPr>
        <w:t>the states (N</w:t>
      </w:r>
      <w:r>
        <w:rPr>
          <w:rFonts w:ascii="Cambria" w:hAnsi="Cambria"/>
        </w:rPr>
        <w:t>orth</w:t>
      </w:r>
      <w:r w:rsidRPr="002A7C2C">
        <w:rPr>
          <w:rFonts w:ascii="Cambria" w:hAnsi="Cambria"/>
        </w:rPr>
        <w:t>,</w:t>
      </w:r>
      <w:r>
        <w:rPr>
          <w:rFonts w:ascii="Cambria" w:hAnsi="Cambria"/>
        </w:rPr>
        <w:t xml:space="preserve"> </w:t>
      </w:r>
      <w:r w:rsidRPr="002A7C2C">
        <w:rPr>
          <w:rFonts w:ascii="Cambria" w:hAnsi="Cambria"/>
        </w:rPr>
        <w:t>S</w:t>
      </w:r>
      <w:r>
        <w:rPr>
          <w:rFonts w:ascii="Cambria" w:hAnsi="Cambria"/>
        </w:rPr>
        <w:t>outh</w:t>
      </w:r>
      <w:r w:rsidRPr="002A7C2C">
        <w:rPr>
          <w:rFonts w:ascii="Cambria" w:hAnsi="Cambria"/>
        </w:rPr>
        <w:t xml:space="preserve"> and W</w:t>
      </w:r>
      <w:r>
        <w:rPr>
          <w:rFonts w:ascii="Cambria" w:hAnsi="Cambria"/>
        </w:rPr>
        <w:t>est</w:t>
      </w:r>
      <w:r w:rsidRPr="002A7C2C">
        <w:rPr>
          <w:rFonts w:ascii="Cambria" w:hAnsi="Cambria"/>
        </w:rPr>
        <w:t xml:space="preserve"> Darfur)</w:t>
      </w:r>
      <w:r>
        <w:rPr>
          <w:rFonts w:ascii="Cambria" w:hAnsi="Cambria"/>
        </w:rPr>
        <w:t xml:space="preserve">, </w:t>
      </w:r>
      <w:r w:rsidRPr="002A7C2C">
        <w:rPr>
          <w:rFonts w:ascii="Cambria" w:hAnsi="Cambria"/>
        </w:rPr>
        <w:t>it is observed that the coordination between the PCU and SPCUs as well as between the SPCUs is not strong</w:t>
      </w:r>
      <w:r>
        <w:rPr>
          <w:rFonts w:ascii="Cambria" w:hAnsi="Cambria"/>
        </w:rPr>
        <w:t xml:space="preserve"> enough. There is a need to improve the database and reporting system which will allow to share more information among PCU/SPCUs.</w:t>
      </w:r>
      <w:r w:rsidRPr="002A7C2C">
        <w:rPr>
          <w:rFonts w:ascii="Cambria" w:hAnsi="Cambria"/>
        </w:rPr>
        <w:t xml:space="preserve"> </w:t>
      </w:r>
      <w:r>
        <w:rPr>
          <w:rFonts w:ascii="Cambria" w:hAnsi="Cambria"/>
        </w:rPr>
        <w:t xml:space="preserve"> One of the issues </w:t>
      </w:r>
      <w:r w:rsidR="00D50E85">
        <w:rPr>
          <w:rFonts w:ascii="Cambria" w:hAnsi="Cambria"/>
        </w:rPr>
        <w:t xml:space="preserve">reported was </w:t>
      </w:r>
      <w:r>
        <w:rPr>
          <w:rFonts w:ascii="Cambria" w:hAnsi="Cambria"/>
        </w:rPr>
        <w:t xml:space="preserve">that some of </w:t>
      </w:r>
      <w:r w:rsidRPr="002A7C2C">
        <w:rPr>
          <w:rFonts w:ascii="Cambria" w:hAnsi="Cambria"/>
        </w:rPr>
        <w:t>the project information</w:t>
      </w:r>
      <w:r>
        <w:rPr>
          <w:rFonts w:ascii="Cambria" w:hAnsi="Cambria"/>
        </w:rPr>
        <w:t xml:space="preserve"> was not kept properly</w:t>
      </w:r>
      <w:r w:rsidRPr="002A7C2C">
        <w:rPr>
          <w:rFonts w:ascii="Cambria" w:hAnsi="Cambria"/>
        </w:rPr>
        <w:t xml:space="preserve">. In </w:t>
      </w:r>
      <w:r>
        <w:rPr>
          <w:rFonts w:ascii="Cambria" w:hAnsi="Cambria"/>
        </w:rPr>
        <w:t xml:space="preserve">addition, </w:t>
      </w:r>
      <w:r w:rsidRPr="002A7C2C">
        <w:rPr>
          <w:rFonts w:ascii="Cambria" w:hAnsi="Cambria"/>
        </w:rPr>
        <w:t>the SPCUs staffs</w:t>
      </w:r>
      <w:r>
        <w:rPr>
          <w:rFonts w:ascii="Cambria" w:hAnsi="Cambria"/>
        </w:rPr>
        <w:t xml:space="preserve"> need more training</w:t>
      </w:r>
      <w:r w:rsidRPr="002A7C2C">
        <w:rPr>
          <w:rFonts w:ascii="Cambria" w:hAnsi="Cambria"/>
        </w:rPr>
        <w:t xml:space="preserve"> </w:t>
      </w:r>
      <w:r>
        <w:rPr>
          <w:rFonts w:ascii="Cambria" w:hAnsi="Cambria"/>
        </w:rPr>
        <w:t xml:space="preserve">and more </w:t>
      </w:r>
      <w:r w:rsidRPr="002A7C2C">
        <w:rPr>
          <w:rFonts w:ascii="Cambria" w:hAnsi="Cambria"/>
        </w:rPr>
        <w:t>volunteer</w:t>
      </w:r>
      <w:r>
        <w:rPr>
          <w:rFonts w:ascii="Cambria" w:hAnsi="Cambria"/>
        </w:rPr>
        <w:t xml:space="preserve"> spi</w:t>
      </w:r>
      <w:r w:rsidR="00A901DD">
        <w:rPr>
          <w:rFonts w:ascii="Cambria" w:hAnsi="Cambria"/>
        </w:rPr>
        <w:t>ri</w:t>
      </w:r>
      <w:r>
        <w:rPr>
          <w:rFonts w:ascii="Cambria" w:hAnsi="Cambria"/>
        </w:rPr>
        <w:t>t.</w:t>
      </w:r>
      <w:r w:rsidRPr="002A7C2C">
        <w:rPr>
          <w:rFonts w:ascii="Cambria" w:hAnsi="Cambria"/>
        </w:rPr>
        <w:t xml:space="preserve"> </w:t>
      </w:r>
      <w:r>
        <w:rPr>
          <w:rFonts w:ascii="Cambria" w:hAnsi="Cambria"/>
        </w:rPr>
        <w:t>T</w:t>
      </w:r>
      <w:r w:rsidRPr="002A7C2C">
        <w:rPr>
          <w:rFonts w:ascii="Cambria" w:hAnsi="Cambria"/>
        </w:rPr>
        <w:t xml:space="preserve">his should be </w:t>
      </w:r>
      <w:r>
        <w:rPr>
          <w:rFonts w:ascii="Cambria" w:hAnsi="Cambria"/>
        </w:rPr>
        <w:t xml:space="preserve">addressed </w:t>
      </w:r>
      <w:r w:rsidRPr="002A7C2C">
        <w:rPr>
          <w:rFonts w:ascii="Cambria" w:hAnsi="Cambria"/>
        </w:rPr>
        <w:t>in the second phase of the project</w:t>
      </w:r>
      <w:r>
        <w:rPr>
          <w:rFonts w:ascii="Cambria" w:hAnsi="Cambria"/>
        </w:rPr>
        <w:t xml:space="preserve"> since </w:t>
      </w:r>
      <w:r w:rsidRPr="002A7C2C">
        <w:rPr>
          <w:rFonts w:ascii="Cambria" w:hAnsi="Cambria"/>
        </w:rPr>
        <w:t>the</w:t>
      </w:r>
      <w:r>
        <w:rPr>
          <w:rFonts w:ascii="Cambria" w:hAnsi="Cambria"/>
        </w:rPr>
        <w:t xml:space="preserve"> PCU/</w:t>
      </w:r>
      <w:r w:rsidRPr="002A7C2C">
        <w:rPr>
          <w:rFonts w:ascii="Cambria" w:hAnsi="Cambria"/>
        </w:rPr>
        <w:t>SPCUs are the main and essential partners of the YVRDP</w:t>
      </w:r>
      <w:r>
        <w:rPr>
          <w:rFonts w:ascii="Cambria" w:hAnsi="Cambria"/>
        </w:rPr>
        <w:t xml:space="preserve">. </w:t>
      </w:r>
      <w:r w:rsidRPr="002A7C2C">
        <w:rPr>
          <w:rFonts w:ascii="Cambria" w:hAnsi="Cambria"/>
        </w:rPr>
        <w:t xml:space="preserve"> </w:t>
      </w:r>
    </w:p>
    <w:p w14:paraId="37D2BBF8" w14:textId="77777777" w:rsidR="008A11BB" w:rsidRPr="000009C4" w:rsidRDefault="008A11BB" w:rsidP="008A11BB">
      <w:pPr>
        <w:spacing w:line="240" w:lineRule="auto"/>
        <w:rPr>
          <w:rFonts w:ascii="Cambria" w:hAnsi="Cambria"/>
          <w:b/>
          <w:bCs/>
          <w:i/>
          <w:iCs/>
        </w:rPr>
      </w:pPr>
      <w:r w:rsidRPr="000009C4">
        <w:rPr>
          <w:rFonts w:ascii="Cambria" w:hAnsi="Cambria"/>
          <w:b/>
          <w:bCs/>
          <w:i/>
          <w:iCs/>
        </w:rPr>
        <w:t>Output 2: Pool of graduate youth volunteers trained and deployed in their</w:t>
      </w:r>
      <w:r w:rsidRPr="002A7C2C">
        <w:rPr>
          <w:rFonts w:ascii="Cambria" w:hAnsi="Cambria"/>
        </w:rPr>
        <w:t xml:space="preserve"> </w:t>
      </w:r>
      <w:r w:rsidRPr="000009C4">
        <w:rPr>
          <w:rFonts w:ascii="Cambria" w:hAnsi="Cambria"/>
          <w:b/>
          <w:bCs/>
          <w:i/>
          <w:iCs/>
        </w:rPr>
        <w:t>communities</w:t>
      </w:r>
    </w:p>
    <w:p w14:paraId="2A81E1C7" w14:textId="159CA1CE" w:rsidR="008A11BB" w:rsidRPr="002A7C2C" w:rsidRDefault="008A11BB" w:rsidP="008A11BB">
      <w:pPr>
        <w:spacing w:line="240" w:lineRule="auto"/>
        <w:jc w:val="both"/>
        <w:rPr>
          <w:rFonts w:ascii="Cambria" w:hAnsi="Cambria"/>
        </w:rPr>
      </w:pPr>
      <w:r w:rsidRPr="002A7C2C">
        <w:rPr>
          <w:rFonts w:ascii="Cambria" w:hAnsi="Cambria"/>
        </w:rPr>
        <w:t xml:space="preserve">205 </w:t>
      </w:r>
      <w:r w:rsidR="003D37E1">
        <w:rPr>
          <w:rFonts w:ascii="Cambria" w:hAnsi="Cambria"/>
        </w:rPr>
        <w:t xml:space="preserve">university graduates </w:t>
      </w:r>
      <w:r w:rsidRPr="002A7C2C">
        <w:rPr>
          <w:rFonts w:ascii="Cambria" w:hAnsi="Cambria"/>
        </w:rPr>
        <w:t xml:space="preserve">(M: 114, F: 91) were selected and trained by the three SPCUs </w:t>
      </w:r>
      <w:r>
        <w:rPr>
          <w:rFonts w:ascii="Cambria" w:hAnsi="Cambria"/>
        </w:rPr>
        <w:t>in E</w:t>
      </w:r>
      <w:r w:rsidRPr="002A7C2C">
        <w:rPr>
          <w:rFonts w:ascii="Cambria" w:hAnsi="Cambria"/>
        </w:rPr>
        <w:t xml:space="preserve">l </w:t>
      </w:r>
      <w:proofErr w:type="spellStart"/>
      <w:r w:rsidRPr="002A7C2C">
        <w:rPr>
          <w:rFonts w:ascii="Cambria" w:hAnsi="Cambria"/>
        </w:rPr>
        <w:t>Fashir</w:t>
      </w:r>
      <w:proofErr w:type="spellEnd"/>
      <w:r w:rsidRPr="002A7C2C">
        <w:rPr>
          <w:rFonts w:ascii="Cambria" w:hAnsi="Cambria"/>
        </w:rPr>
        <w:t xml:space="preserve">, </w:t>
      </w:r>
      <w:proofErr w:type="spellStart"/>
      <w:r w:rsidRPr="002A7C2C">
        <w:rPr>
          <w:rFonts w:ascii="Cambria" w:hAnsi="Cambria"/>
        </w:rPr>
        <w:t>Nyala</w:t>
      </w:r>
      <w:proofErr w:type="spellEnd"/>
      <w:r w:rsidRPr="002A7C2C">
        <w:rPr>
          <w:rFonts w:ascii="Cambria" w:hAnsi="Cambria"/>
        </w:rPr>
        <w:t xml:space="preserve"> and </w:t>
      </w:r>
      <w:proofErr w:type="spellStart"/>
      <w:r w:rsidRPr="002A7C2C">
        <w:rPr>
          <w:rFonts w:ascii="Cambria" w:hAnsi="Cambria"/>
        </w:rPr>
        <w:t>Zaling</w:t>
      </w:r>
      <w:r>
        <w:rPr>
          <w:rFonts w:ascii="Cambria" w:hAnsi="Cambria"/>
        </w:rPr>
        <w:t>ei</w:t>
      </w:r>
      <w:proofErr w:type="spellEnd"/>
      <w:r w:rsidRPr="002A7C2C">
        <w:rPr>
          <w:rFonts w:ascii="Cambria" w:hAnsi="Cambria"/>
        </w:rPr>
        <w:t xml:space="preserve"> Universities. 100% of the interviewed youth </w:t>
      </w:r>
      <w:r>
        <w:rPr>
          <w:rFonts w:ascii="Cambria" w:hAnsi="Cambria"/>
        </w:rPr>
        <w:t xml:space="preserve">who </w:t>
      </w:r>
      <w:r w:rsidRPr="002A7C2C">
        <w:rPr>
          <w:rFonts w:ascii="Cambria" w:hAnsi="Cambria"/>
        </w:rPr>
        <w:t xml:space="preserve">received training by the SPCUs responded that they are satisfied with the training and subjects they received. 100% of them also responded that the training increased their knowledge. </w:t>
      </w:r>
      <w:r w:rsidR="00D50E85">
        <w:rPr>
          <w:rFonts w:ascii="Cambria" w:hAnsi="Cambria"/>
        </w:rPr>
        <w:t xml:space="preserve">Out of the 205 trained youth, 139 youth volunteers and 13 senior volunteers were deployed to their communities. </w:t>
      </w:r>
      <w:r w:rsidRPr="002A7C2C">
        <w:rPr>
          <w:rFonts w:ascii="Cambria" w:hAnsi="Cambria"/>
        </w:rPr>
        <w:t xml:space="preserve">95% of the deployed </w:t>
      </w:r>
      <w:r>
        <w:rPr>
          <w:rFonts w:ascii="Cambria" w:hAnsi="Cambria"/>
        </w:rPr>
        <w:t xml:space="preserve">Volunteers </w:t>
      </w:r>
      <w:r w:rsidRPr="002A7C2C">
        <w:rPr>
          <w:rFonts w:ascii="Cambria" w:hAnsi="Cambria"/>
        </w:rPr>
        <w:t>interviewed</w:t>
      </w:r>
      <w:r>
        <w:rPr>
          <w:rFonts w:ascii="Cambria" w:hAnsi="Cambria"/>
        </w:rPr>
        <w:t>,</w:t>
      </w:r>
      <w:r w:rsidRPr="002A7C2C">
        <w:rPr>
          <w:rFonts w:ascii="Cambria" w:hAnsi="Cambria"/>
        </w:rPr>
        <w:t xml:space="preserve"> expressed their satisfaction from the support and cooperation they received from their communities. This is an indication that the Darfur communities in the rural areas are positively responsive to volunteerism. </w:t>
      </w:r>
      <w:r>
        <w:rPr>
          <w:rFonts w:ascii="Cambria" w:hAnsi="Cambria"/>
        </w:rPr>
        <w:t xml:space="preserve">With this background, it is recommended </w:t>
      </w:r>
      <w:r w:rsidRPr="002A7C2C">
        <w:rPr>
          <w:rFonts w:ascii="Cambria" w:hAnsi="Cambria"/>
        </w:rPr>
        <w:t>the YVRDP</w:t>
      </w:r>
      <w:r>
        <w:rPr>
          <w:rFonts w:ascii="Cambria" w:hAnsi="Cambria"/>
        </w:rPr>
        <w:t xml:space="preserve"> to expand their activities</w:t>
      </w:r>
      <w:r w:rsidRPr="002A7C2C">
        <w:rPr>
          <w:rFonts w:ascii="Cambria" w:hAnsi="Cambria"/>
        </w:rPr>
        <w:t xml:space="preserve"> in the rural areas of all Darfur states.</w:t>
      </w:r>
    </w:p>
    <w:p w14:paraId="53BF4A1C" w14:textId="693ACEDE" w:rsidR="008A11BB" w:rsidRPr="00A65B8C" w:rsidRDefault="008A11BB" w:rsidP="00A65B8C">
      <w:pPr>
        <w:spacing w:line="240" w:lineRule="auto"/>
        <w:jc w:val="both"/>
        <w:rPr>
          <w:rFonts w:ascii="Cambria" w:hAnsi="Cambria"/>
        </w:rPr>
      </w:pPr>
      <w:r w:rsidRPr="00A65B8C">
        <w:rPr>
          <w:rFonts w:ascii="Cambria" w:hAnsi="Cambria"/>
        </w:rPr>
        <w:t xml:space="preserve">From the interviews and discussions with the volunteers, it was found that the incentive provided by the project (350 SDG per month) to the deployed volunteers was very small to support their food while they are living in villages and not with their families.  </w:t>
      </w:r>
    </w:p>
    <w:p w14:paraId="65050989" w14:textId="71D3686C" w:rsidR="00A901DD" w:rsidRPr="00A65B8C" w:rsidRDefault="008A11BB" w:rsidP="00A65B8C">
      <w:pPr>
        <w:pStyle w:val="CommentText"/>
        <w:jc w:val="both"/>
        <w:rPr>
          <w:rFonts w:ascii="Cambria" w:hAnsi="Cambria"/>
          <w:sz w:val="22"/>
          <w:szCs w:val="22"/>
        </w:rPr>
      </w:pPr>
      <w:r w:rsidRPr="00A65B8C">
        <w:rPr>
          <w:rFonts w:ascii="Cambria" w:hAnsi="Cambria"/>
          <w:sz w:val="22"/>
          <w:szCs w:val="22"/>
        </w:rPr>
        <w:lastRenderedPageBreak/>
        <w:t>Additionally, transportation of the volunteers from their resident villages to other village for the communit</w:t>
      </w:r>
      <w:r w:rsidR="00D50E85" w:rsidRPr="00A65B8C">
        <w:rPr>
          <w:rFonts w:ascii="Cambria" w:hAnsi="Cambria"/>
          <w:sz w:val="22"/>
          <w:szCs w:val="22"/>
        </w:rPr>
        <w:t>y</w:t>
      </w:r>
      <w:r w:rsidRPr="00A65B8C">
        <w:rPr>
          <w:rFonts w:ascii="Cambria" w:hAnsi="Cambria"/>
          <w:sz w:val="22"/>
          <w:szCs w:val="22"/>
        </w:rPr>
        <w:t xml:space="preserve"> training was a challenge for the volunteers during the deployment period in Phase I of this project.</w:t>
      </w:r>
      <w:r w:rsidR="00A901DD" w:rsidRPr="00A65B8C">
        <w:rPr>
          <w:rFonts w:ascii="Cambria" w:hAnsi="Cambria"/>
          <w:sz w:val="22"/>
          <w:szCs w:val="22"/>
        </w:rPr>
        <w:t xml:space="preserve"> </w:t>
      </w:r>
      <w:r w:rsidR="00A65B8C">
        <w:rPr>
          <w:rFonts w:ascii="Cambria" w:hAnsi="Cambria"/>
          <w:sz w:val="22"/>
          <w:szCs w:val="22"/>
        </w:rPr>
        <w:t>Many s</w:t>
      </w:r>
      <w:r w:rsidR="00A901DD" w:rsidRPr="00A65B8C">
        <w:rPr>
          <w:rFonts w:ascii="Cambria" w:hAnsi="Cambria"/>
          <w:sz w:val="22"/>
          <w:szCs w:val="22"/>
        </w:rPr>
        <w:t xml:space="preserve">enior volunteers and </w:t>
      </w:r>
      <w:r w:rsidR="00A65B8C">
        <w:rPr>
          <w:rFonts w:ascii="Cambria" w:hAnsi="Cambria"/>
          <w:sz w:val="22"/>
          <w:szCs w:val="22"/>
        </w:rPr>
        <w:t>e</w:t>
      </w:r>
      <w:r w:rsidR="00A901DD" w:rsidRPr="00A65B8C">
        <w:rPr>
          <w:rFonts w:ascii="Cambria" w:hAnsi="Cambria"/>
          <w:sz w:val="22"/>
          <w:szCs w:val="22"/>
        </w:rPr>
        <w:t>nvironmental volunteers cover more than 2 communities</w:t>
      </w:r>
      <w:r w:rsidR="00A65B8C">
        <w:rPr>
          <w:rFonts w:ascii="Cambria" w:hAnsi="Cambria"/>
          <w:sz w:val="22"/>
          <w:szCs w:val="22"/>
        </w:rPr>
        <w:t xml:space="preserve"> which meant that they had to travel between the communities. </w:t>
      </w:r>
    </w:p>
    <w:p w14:paraId="73D0A339" w14:textId="2B25D264" w:rsidR="0086602C" w:rsidRDefault="0086602C" w:rsidP="008A11BB">
      <w:pPr>
        <w:spacing w:line="240" w:lineRule="auto"/>
        <w:jc w:val="both"/>
        <w:rPr>
          <w:rFonts w:ascii="Cambria" w:hAnsi="Cambria"/>
        </w:rPr>
      </w:pPr>
    </w:p>
    <w:p w14:paraId="6C8B0490" w14:textId="6261B661" w:rsidR="008A11BB" w:rsidRPr="002A7C2C" w:rsidRDefault="0086602C" w:rsidP="00A65B8C">
      <w:pPr>
        <w:spacing w:line="240" w:lineRule="auto"/>
        <w:jc w:val="both"/>
        <w:rPr>
          <w:rFonts w:ascii="Cambria" w:hAnsi="Cambria"/>
        </w:rPr>
      </w:pPr>
      <w:r>
        <w:rPr>
          <w:rFonts w:ascii="Cambria" w:hAnsi="Cambria"/>
        </w:rPr>
        <w:t xml:space="preserve">Regarding the senior volunteers, </w:t>
      </w:r>
      <w:r w:rsidR="0066555D">
        <w:rPr>
          <w:rFonts w:ascii="Cambria" w:hAnsi="Cambria"/>
        </w:rPr>
        <w:t xml:space="preserve">the evaluation </w:t>
      </w:r>
      <w:r w:rsidR="00A65B8C">
        <w:rPr>
          <w:rFonts w:ascii="Cambria" w:hAnsi="Cambria"/>
        </w:rPr>
        <w:t xml:space="preserve">showed </w:t>
      </w:r>
      <w:r>
        <w:rPr>
          <w:rFonts w:ascii="Cambria" w:hAnsi="Cambria"/>
        </w:rPr>
        <w:t>that their TOR and selection criteria</w:t>
      </w:r>
      <w:r w:rsidR="0066555D">
        <w:rPr>
          <w:rFonts w:ascii="Cambria" w:hAnsi="Cambria"/>
        </w:rPr>
        <w:t xml:space="preserve"> need to be revised so that their roles and tasks will be clearer</w:t>
      </w:r>
      <w:r w:rsidR="00A65B8C">
        <w:rPr>
          <w:rFonts w:ascii="Cambria" w:hAnsi="Cambria"/>
        </w:rPr>
        <w:t>. In order</w:t>
      </w:r>
      <w:r w:rsidRPr="0086602C">
        <w:t xml:space="preserve"> </w:t>
      </w:r>
      <w:r w:rsidR="00A65B8C">
        <w:rPr>
          <w:rFonts w:ascii="Cambria" w:hAnsi="Cambria"/>
        </w:rPr>
        <w:t>t</w:t>
      </w:r>
      <w:r w:rsidRPr="0086602C">
        <w:rPr>
          <w:rFonts w:ascii="Cambria" w:hAnsi="Cambria"/>
        </w:rPr>
        <w:t>o avoid creating a feeling of superiority among the volunteers, it is recommended not to make any differences in volunteers’ incentives and allowance</w:t>
      </w:r>
      <w:r>
        <w:rPr>
          <w:rFonts w:ascii="Cambria" w:hAnsi="Cambria"/>
        </w:rPr>
        <w:t xml:space="preserve"> among them</w:t>
      </w:r>
      <w:r w:rsidRPr="0086602C">
        <w:rPr>
          <w:rFonts w:ascii="Cambria" w:hAnsi="Cambria"/>
        </w:rPr>
        <w:t>.</w:t>
      </w:r>
    </w:p>
    <w:p w14:paraId="2C3AF3D6" w14:textId="3854367B" w:rsidR="008A11BB" w:rsidRPr="002A7C2C" w:rsidRDefault="008A11BB" w:rsidP="008A11BB">
      <w:pPr>
        <w:spacing w:line="240" w:lineRule="auto"/>
        <w:jc w:val="both"/>
        <w:rPr>
          <w:rFonts w:ascii="Cambria" w:hAnsi="Cambria"/>
        </w:rPr>
      </w:pPr>
      <w:r>
        <w:rPr>
          <w:rFonts w:ascii="Cambria" w:hAnsi="Cambria"/>
        </w:rPr>
        <w:t>Regarding t</w:t>
      </w:r>
      <w:r w:rsidRPr="002A7C2C">
        <w:rPr>
          <w:rFonts w:ascii="Cambria" w:hAnsi="Cambria"/>
        </w:rPr>
        <w:t xml:space="preserve">he community members trained by the deployed youth volunteers, 92% of the community members interviewed </w:t>
      </w:r>
      <w:r>
        <w:rPr>
          <w:rFonts w:ascii="Cambria" w:hAnsi="Cambria"/>
        </w:rPr>
        <w:t xml:space="preserve">replied that </w:t>
      </w:r>
      <w:r w:rsidRPr="002A7C2C">
        <w:rPr>
          <w:rFonts w:ascii="Cambria" w:hAnsi="Cambria"/>
        </w:rPr>
        <w:t xml:space="preserve">they </w:t>
      </w:r>
      <w:r>
        <w:rPr>
          <w:rFonts w:ascii="Cambria" w:hAnsi="Cambria"/>
        </w:rPr>
        <w:t xml:space="preserve">had </w:t>
      </w:r>
      <w:r w:rsidRPr="002A7C2C">
        <w:rPr>
          <w:rFonts w:ascii="Cambria" w:hAnsi="Cambria"/>
        </w:rPr>
        <w:t xml:space="preserve">acquired </w:t>
      </w:r>
      <w:r>
        <w:rPr>
          <w:rFonts w:ascii="Cambria" w:hAnsi="Cambria"/>
        </w:rPr>
        <w:t xml:space="preserve">knowledge </w:t>
      </w:r>
      <w:r w:rsidRPr="002A7C2C">
        <w:rPr>
          <w:rFonts w:ascii="Cambria" w:hAnsi="Cambria"/>
        </w:rPr>
        <w:t xml:space="preserve">through the training they received from the youth volunteers. This is an encouraging indication for expansion of the YVRDP to cover more communities in </w:t>
      </w:r>
      <w:r>
        <w:rPr>
          <w:rFonts w:ascii="Cambria" w:hAnsi="Cambria"/>
        </w:rPr>
        <w:t xml:space="preserve">the </w:t>
      </w:r>
      <w:r w:rsidRPr="002A7C2C">
        <w:rPr>
          <w:rFonts w:ascii="Cambria" w:hAnsi="Cambria"/>
        </w:rPr>
        <w:t xml:space="preserve">rural areas </w:t>
      </w:r>
      <w:r>
        <w:rPr>
          <w:rFonts w:ascii="Cambria" w:hAnsi="Cambria"/>
        </w:rPr>
        <w:t xml:space="preserve">in </w:t>
      </w:r>
      <w:r w:rsidRPr="002A7C2C">
        <w:rPr>
          <w:rFonts w:ascii="Cambria" w:hAnsi="Cambria"/>
        </w:rPr>
        <w:t>Darfur.</w:t>
      </w:r>
    </w:p>
    <w:p w14:paraId="300C6690" w14:textId="409BE490" w:rsidR="008A11BB" w:rsidRDefault="008A11BB" w:rsidP="00A94B5B">
      <w:pPr>
        <w:spacing w:line="240" w:lineRule="auto"/>
        <w:jc w:val="both"/>
        <w:rPr>
          <w:rFonts w:ascii="Cambria" w:hAnsi="Cambria"/>
        </w:rPr>
      </w:pPr>
      <w:r w:rsidRPr="002A7C2C">
        <w:rPr>
          <w:rFonts w:ascii="Cambria" w:hAnsi="Cambria"/>
        </w:rPr>
        <w:t>The volunteers</w:t>
      </w:r>
      <w:r>
        <w:rPr>
          <w:rFonts w:ascii="Cambria" w:hAnsi="Cambria"/>
        </w:rPr>
        <w:t xml:space="preserve"> were</w:t>
      </w:r>
      <w:r w:rsidRPr="002A7C2C">
        <w:rPr>
          <w:rFonts w:ascii="Cambria" w:hAnsi="Cambria"/>
        </w:rPr>
        <w:t xml:space="preserve"> equipped with laptops and internet access </w:t>
      </w:r>
      <w:r>
        <w:rPr>
          <w:rFonts w:ascii="Cambria" w:hAnsi="Cambria"/>
        </w:rPr>
        <w:t xml:space="preserve">devices, however these did not necessarily </w:t>
      </w:r>
      <w:r w:rsidRPr="002A7C2C">
        <w:rPr>
          <w:rFonts w:ascii="Cambria" w:hAnsi="Cambria"/>
        </w:rPr>
        <w:t xml:space="preserve">help </w:t>
      </w:r>
      <w:r>
        <w:rPr>
          <w:rFonts w:ascii="Cambria" w:hAnsi="Cambria"/>
        </w:rPr>
        <w:t xml:space="preserve">them </w:t>
      </w:r>
      <w:r w:rsidRPr="002A7C2C">
        <w:rPr>
          <w:rFonts w:ascii="Cambria" w:hAnsi="Cambria"/>
        </w:rPr>
        <w:t>in their work and communication with the RDP/NGOs and the SPCU</w:t>
      </w:r>
      <w:r>
        <w:rPr>
          <w:rFonts w:ascii="Cambria" w:hAnsi="Cambria"/>
        </w:rPr>
        <w:t>s.</w:t>
      </w:r>
      <w:r w:rsidRPr="002A7C2C">
        <w:rPr>
          <w:rFonts w:ascii="Cambria" w:hAnsi="Cambria"/>
        </w:rPr>
        <w:t xml:space="preserve"> </w:t>
      </w:r>
      <w:r>
        <w:rPr>
          <w:rFonts w:ascii="Cambria" w:hAnsi="Cambria"/>
        </w:rPr>
        <w:t>D</w:t>
      </w:r>
      <w:r w:rsidRPr="002A7C2C">
        <w:rPr>
          <w:rFonts w:ascii="Cambria" w:hAnsi="Cambria"/>
        </w:rPr>
        <w:t>uring this evaluation</w:t>
      </w:r>
      <w:r>
        <w:rPr>
          <w:rFonts w:ascii="Cambria" w:hAnsi="Cambria"/>
        </w:rPr>
        <w:t>,</w:t>
      </w:r>
      <w:r w:rsidRPr="002A7C2C">
        <w:rPr>
          <w:rFonts w:ascii="Cambria" w:hAnsi="Cambria"/>
        </w:rPr>
        <w:t xml:space="preserve"> 93% of the interviewed</w:t>
      </w:r>
      <w:r w:rsidR="00D50E85">
        <w:rPr>
          <w:rFonts w:ascii="Cambria" w:hAnsi="Cambria"/>
        </w:rPr>
        <w:t xml:space="preserve"> youth volunteer</w:t>
      </w:r>
      <w:r>
        <w:rPr>
          <w:rFonts w:ascii="Cambria" w:hAnsi="Cambria"/>
        </w:rPr>
        <w:t>s</w:t>
      </w:r>
      <w:r w:rsidRPr="002A7C2C">
        <w:rPr>
          <w:rFonts w:ascii="Cambria" w:hAnsi="Cambria"/>
        </w:rPr>
        <w:t xml:space="preserve"> responded that the laptops </w:t>
      </w:r>
      <w:r>
        <w:rPr>
          <w:rFonts w:ascii="Cambria" w:hAnsi="Cambria"/>
        </w:rPr>
        <w:t xml:space="preserve">did </w:t>
      </w:r>
      <w:r w:rsidRPr="002A7C2C">
        <w:rPr>
          <w:rFonts w:ascii="Cambria" w:hAnsi="Cambria"/>
        </w:rPr>
        <w:t xml:space="preserve">not </w:t>
      </w:r>
      <w:r>
        <w:rPr>
          <w:rFonts w:ascii="Cambria" w:hAnsi="Cambria"/>
        </w:rPr>
        <w:t xml:space="preserve">help </w:t>
      </w:r>
      <w:r w:rsidRPr="002A7C2C">
        <w:rPr>
          <w:rFonts w:ascii="Cambria" w:hAnsi="Cambria"/>
        </w:rPr>
        <w:t>them for many reasons</w:t>
      </w:r>
      <w:r>
        <w:rPr>
          <w:rFonts w:ascii="Cambria" w:hAnsi="Cambria"/>
        </w:rPr>
        <w:t>;</w:t>
      </w:r>
      <w:r w:rsidRPr="002A7C2C">
        <w:rPr>
          <w:rFonts w:ascii="Cambria" w:hAnsi="Cambria"/>
        </w:rPr>
        <w:t xml:space="preserve"> (a) </w:t>
      </w:r>
      <w:r w:rsidR="00D50E85">
        <w:rPr>
          <w:rFonts w:ascii="Cambria" w:hAnsi="Cambria"/>
        </w:rPr>
        <w:t>there is</w:t>
      </w:r>
      <w:r w:rsidRPr="002A7C2C">
        <w:rPr>
          <w:rFonts w:ascii="Cambria" w:hAnsi="Cambria"/>
        </w:rPr>
        <w:t xml:space="preserve"> no electricity for recharging the laptops</w:t>
      </w:r>
      <w:r>
        <w:rPr>
          <w:rFonts w:ascii="Cambria" w:hAnsi="Cambria"/>
        </w:rPr>
        <w:t xml:space="preserve"> in rural areas</w:t>
      </w:r>
      <w:r w:rsidR="00D50E85">
        <w:rPr>
          <w:rFonts w:ascii="Cambria" w:hAnsi="Cambria"/>
        </w:rPr>
        <w:t>,</w:t>
      </w:r>
      <w:r w:rsidRPr="002A7C2C">
        <w:rPr>
          <w:rFonts w:ascii="Cambria" w:hAnsi="Cambria"/>
        </w:rPr>
        <w:t xml:space="preserve"> (b) the solar chargers</w:t>
      </w:r>
      <w:r>
        <w:rPr>
          <w:rFonts w:ascii="Cambria" w:hAnsi="Cambria"/>
        </w:rPr>
        <w:t xml:space="preserve"> which were</w:t>
      </w:r>
      <w:r w:rsidRPr="002A7C2C">
        <w:rPr>
          <w:rFonts w:ascii="Cambria" w:hAnsi="Cambria"/>
        </w:rPr>
        <w:t xml:space="preserve"> supposed to be delivered </w:t>
      </w:r>
      <w:r>
        <w:rPr>
          <w:rFonts w:ascii="Cambria" w:hAnsi="Cambria"/>
        </w:rPr>
        <w:t>were not provided in the end</w:t>
      </w:r>
      <w:r w:rsidR="00D50E85">
        <w:rPr>
          <w:rFonts w:ascii="Cambria" w:hAnsi="Cambria"/>
        </w:rPr>
        <w:t>, and</w:t>
      </w:r>
      <w:r w:rsidRPr="002A7C2C">
        <w:rPr>
          <w:rFonts w:ascii="Cambria" w:hAnsi="Cambria"/>
        </w:rPr>
        <w:t xml:space="preserve"> (c) </w:t>
      </w:r>
      <w:r>
        <w:rPr>
          <w:rFonts w:ascii="Cambria" w:hAnsi="Cambria"/>
        </w:rPr>
        <w:t xml:space="preserve">lack of mobile internet coverage </w:t>
      </w:r>
      <w:r w:rsidRPr="002A7C2C">
        <w:rPr>
          <w:rFonts w:ascii="Cambria" w:hAnsi="Cambria"/>
        </w:rPr>
        <w:t xml:space="preserve">in almost all the rural areas of the Darfur states. They </w:t>
      </w:r>
      <w:r>
        <w:rPr>
          <w:rFonts w:ascii="Cambria" w:hAnsi="Cambria"/>
        </w:rPr>
        <w:t xml:space="preserve">concluded that </w:t>
      </w:r>
      <w:r w:rsidRPr="002A7C2C">
        <w:rPr>
          <w:rFonts w:ascii="Cambria" w:hAnsi="Cambria"/>
        </w:rPr>
        <w:t xml:space="preserve">the laptops and internet access devices were not useful during the implementation the YVRDP </w:t>
      </w:r>
      <w:r>
        <w:rPr>
          <w:rFonts w:ascii="Cambria" w:hAnsi="Cambria"/>
        </w:rPr>
        <w:t>P</w:t>
      </w:r>
      <w:r w:rsidRPr="002A7C2C">
        <w:rPr>
          <w:rFonts w:ascii="Cambria" w:hAnsi="Cambria"/>
        </w:rPr>
        <w:t xml:space="preserve">hase </w:t>
      </w:r>
      <w:r>
        <w:rPr>
          <w:rFonts w:ascii="Cambria" w:hAnsi="Cambria"/>
        </w:rPr>
        <w:t>I</w:t>
      </w:r>
      <w:r w:rsidRPr="002A7C2C">
        <w:rPr>
          <w:rFonts w:ascii="Cambria" w:hAnsi="Cambria"/>
        </w:rPr>
        <w:t xml:space="preserve">.  </w:t>
      </w:r>
      <w:r w:rsidR="00D50E85">
        <w:rPr>
          <w:rFonts w:ascii="Cambria" w:hAnsi="Cambria"/>
        </w:rPr>
        <w:t>Some of the youth volunteer</w:t>
      </w:r>
      <w:r>
        <w:rPr>
          <w:rFonts w:ascii="Cambria" w:hAnsi="Cambria"/>
        </w:rPr>
        <w:t>s</w:t>
      </w:r>
      <w:r w:rsidRPr="002A7C2C">
        <w:rPr>
          <w:rFonts w:ascii="Cambria" w:hAnsi="Cambria"/>
        </w:rPr>
        <w:t xml:space="preserve"> interviewed added that it would </w:t>
      </w:r>
      <w:r>
        <w:rPr>
          <w:rFonts w:ascii="Cambria" w:hAnsi="Cambria"/>
        </w:rPr>
        <w:t>have been</w:t>
      </w:r>
      <w:r w:rsidRPr="002A7C2C">
        <w:rPr>
          <w:rFonts w:ascii="Cambria" w:hAnsi="Cambria"/>
        </w:rPr>
        <w:t xml:space="preserve"> more useful and beneficial if the funds allocated for the laptops and internet equipment </w:t>
      </w:r>
      <w:r>
        <w:rPr>
          <w:rFonts w:ascii="Cambria" w:hAnsi="Cambria"/>
        </w:rPr>
        <w:t xml:space="preserve">had </w:t>
      </w:r>
      <w:r w:rsidRPr="002A7C2C">
        <w:rPr>
          <w:rFonts w:ascii="Cambria" w:hAnsi="Cambria"/>
        </w:rPr>
        <w:t xml:space="preserve">been used to increase the amount of the loan/grant or </w:t>
      </w:r>
      <w:r>
        <w:rPr>
          <w:rFonts w:ascii="Cambria" w:hAnsi="Cambria"/>
        </w:rPr>
        <w:t xml:space="preserve">to </w:t>
      </w:r>
      <w:r w:rsidRPr="002A7C2C">
        <w:rPr>
          <w:rFonts w:ascii="Cambria" w:hAnsi="Cambria"/>
        </w:rPr>
        <w:t>increase the number of the loan/grant beneficiaries</w:t>
      </w:r>
      <w:r>
        <w:rPr>
          <w:rFonts w:ascii="Cambria" w:hAnsi="Cambria"/>
        </w:rPr>
        <w:t>.</w:t>
      </w:r>
      <w:r w:rsidRPr="002A7C2C">
        <w:rPr>
          <w:rFonts w:ascii="Cambria" w:hAnsi="Cambria"/>
        </w:rPr>
        <w:t xml:space="preserve"> </w:t>
      </w:r>
    </w:p>
    <w:p w14:paraId="66C77841" w14:textId="77777777" w:rsidR="008A11BB" w:rsidRPr="000009C4" w:rsidRDefault="008A11BB" w:rsidP="008A11BB">
      <w:pPr>
        <w:spacing w:line="240" w:lineRule="auto"/>
        <w:jc w:val="both"/>
        <w:rPr>
          <w:rFonts w:ascii="Cambria" w:hAnsi="Cambria"/>
          <w:b/>
          <w:bCs/>
          <w:i/>
          <w:iCs/>
        </w:rPr>
      </w:pPr>
      <w:r w:rsidRPr="000009C4">
        <w:rPr>
          <w:rFonts w:ascii="Cambria" w:hAnsi="Cambria"/>
          <w:b/>
          <w:bCs/>
          <w:i/>
          <w:iCs/>
        </w:rPr>
        <w:t>Output 3: Micro-enterprises in target communities established and expanded in an</w:t>
      </w:r>
      <w:r w:rsidRPr="002A7C2C">
        <w:rPr>
          <w:rFonts w:ascii="Cambria" w:hAnsi="Cambria"/>
        </w:rPr>
        <w:t xml:space="preserve"> </w:t>
      </w:r>
      <w:r w:rsidRPr="000009C4">
        <w:rPr>
          <w:rFonts w:ascii="Cambria" w:hAnsi="Cambria"/>
          <w:b/>
          <w:bCs/>
          <w:i/>
          <w:iCs/>
        </w:rPr>
        <w:t>environmentally sustainable way, with focus on women and youth</w:t>
      </w:r>
    </w:p>
    <w:p w14:paraId="0D5D3C91" w14:textId="6FED3AD8" w:rsidR="008A11BB" w:rsidRPr="002A7C2C" w:rsidRDefault="008A11BB" w:rsidP="008A11BB">
      <w:pPr>
        <w:spacing w:line="240" w:lineRule="auto"/>
        <w:jc w:val="both"/>
        <w:rPr>
          <w:rFonts w:ascii="Cambria" w:hAnsi="Cambria"/>
        </w:rPr>
      </w:pPr>
      <w:r w:rsidRPr="002A7C2C">
        <w:rPr>
          <w:rFonts w:ascii="Cambria" w:hAnsi="Cambria"/>
        </w:rPr>
        <w:t>The youth volunteers transferred th</w:t>
      </w:r>
      <w:r>
        <w:rPr>
          <w:rFonts w:ascii="Cambria" w:hAnsi="Cambria"/>
        </w:rPr>
        <w:t>e</w:t>
      </w:r>
      <w:r w:rsidRPr="002A7C2C">
        <w:rPr>
          <w:rFonts w:ascii="Cambria" w:hAnsi="Cambria"/>
        </w:rPr>
        <w:t xml:space="preserve"> knowledge</w:t>
      </w:r>
      <w:r>
        <w:rPr>
          <w:rFonts w:ascii="Cambria" w:hAnsi="Cambria"/>
        </w:rPr>
        <w:t xml:space="preserve"> they gained through the training sessions,</w:t>
      </w:r>
      <w:r w:rsidRPr="002A7C2C">
        <w:rPr>
          <w:rFonts w:ascii="Cambria" w:hAnsi="Cambria"/>
        </w:rPr>
        <w:t xml:space="preserve"> to the communit</w:t>
      </w:r>
      <w:r>
        <w:rPr>
          <w:rFonts w:ascii="Cambria" w:hAnsi="Cambria"/>
        </w:rPr>
        <w:t>y members</w:t>
      </w:r>
      <w:r w:rsidRPr="002A7C2C">
        <w:rPr>
          <w:rFonts w:ascii="Cambria" w:hAnsi="Cambria"/>
        </w:rPr>
        <w:t>.</w:t>
      </w:r>
      <w:r>
        <w:rPr>
          <w:rFonts w:ascii="Cambria" w:hAnsi="Cambria"/>
        </w:rPr>
        <w:t xml:space="preserve"> The training subjects included </w:t>
      </w:r>
      <w:r w:rsidRPr="002A7C2C">
        <w:rPr>
          <w:rFonts w:ascii="Cambria" w:hAnsi="Cambria"/>
        </w:rPr>
        <w:t>business and financial skills, risk management, bargaining skills</w:t>
      </w:r>
      <w:r>
        <w:rPr>
          <w:rFonts w:ascii="Cambria" w:hAnsi="Cambria"/>
        </w:rPr>
        <w:t>, natural resource management, water harvesting reforestation</w:t>
      </w:r>
      <w:r w:rsidRPr="002A7C2C">
        <w:rPr>
          <w:rFonts w:ascii="Cambria" w:hAnsi="Cambria"/>
        </w:rPr>
        <w:t xml:space="preserve"> and</w:t>
      </w:r>
      <w:r>
        <w:rPr>
          <w:rFonts w:ascii="Cambria" w:hAnsi="Cambria"/>
        </w:rPr>
        <w:t xml:space="preserve"> </w:t>
      </w:r>
      <w:r w:rsidRPr="002A7C2C">
        <w:rPr>
          <w:rFonts w:ascii="Cambria" w:hAnsi="Cambria"/>
        </w:rPr>
        <w:t>peaceful negotiation etc.</w:t>
      </w:r>
      <w:r>
        <w:rPr>
          <w:rFonts w:ascii="Cambria" w:hAnsi="Cambria"/>
        </w:rPr>
        <w:t xml:space="preserve"> </w:t>
      </w:r>
      <w:r w:rsidRPr="002A7C2C">
        <w:rPr>
          <w:rFonts w:ascii="Cambria" w:hAnsi="Cambria"/>
        </w:rPr>
        <w:t xml:space="preserve">This activity was </w:t>
      </w:r>
      <w:r>
        <w:rPr>
          <w:rFonts w:ascii="Cambria" w:hAnsi="Cambria"/>
        </w:rPr>
        <w:t xml:space="preserve">an </w:t>
      </w:r>
      <w:r w:rsidRPr="002A7C2C">
        <w:rPr>
          <w:rFonts w:ascii="Cambria" w:hAnsi="Cambria"/>
        </w:rPr>
        <w:t>important and useful intervention of the YVRDP.  100% of the interviewed beneficiaries responded that they are satisfied with the</w:t>
      </w:r>
      <w:r>
        <w:rPr>
          <w:rFonts w:ascii="Cambria" w:hAnsi="Cambria"/>
        </w:rPr>
        <w:t xml:space="preserve"> training on</w:t>
      </w:r>
      <w:r w:rsidRPr="002A7C2C">
        <w:rPr>
          <w:rFonts w:ascii="Cambria" w:hAnsi="Cambria"/>
        </w:rPr>
        <w:t xml:space="preserve"> business </w:t>
      </w:r>
      <w:r>
        <w:rPr>
          <w:rFonts w:ascii="Cambria" w:hAnsi="Cambria"/>
        </w:rPr>
        <w:t>and environment</w:t>
      </w:r>
      <w:r w:rsidRPr="002A7C2C">
        <w:rPr>
          <w:rFonts w:ascii="Cambria" w:hAnsi="Cambria"/>
        </w:rPr>
        <w:t xml:space="preserve">. </w:t>
      </w:r>
      <w:r>
        <w:rPr>
          <w:rFonts w:ascii="Cambria" w:hAnsi="Cambria"/>
        </w:rPr>
        <w:t>Among t</w:t>
      </w:r>
      <w:r w:rsidRPr="002A7C2C">
        <w:rPr>
          <w:rFonts w:ascii="Cambria" w:hAnsi="Cambria"/>
        </w:rPr>
        <w:t>he grant</w:t>
      </w:r>
      <w:r>
        <w:rPr>
          <w:rFonts w:ascii="Cambria" w:hAnsi="Cambria"/>
        </w:rPr>
        <w:t>/loan</w:t>
      </w:r>
      <w:r w:rsidRPr="002A7C2C">
        <w:rPr>
          <w:rFonts w:ascii="Cambria" w:hAnsi="Cambria"/>
        </w:rPr>
        <w:t xml:space="preserve"> winners who benefited from the grant/loan, 100% of those interviewed responded that without the training in business management, they would not have benefited from the grant</w:t>
      </w:r>
      <w:r>
        <w:rPr>
          <w:rFonts w:ascii="Cambria" w:hAnsi="Cambria"/>
        </w:rPr>
        <w:t>/loan</w:t>
      </w:r>
      <w:r w:rsidRPr="002A7C2C">
        <w:rPr>
          <w:rFonts w:ascii="Cambria" w:hAnsi="Cambria"/>
        </w:rPr>
        <w:t xml:space="preserve">. </w:t>
      </w:r>
      <w:r>
        <w:rPr>
          <w:rFonts w:ascii="Cambria" w:hAnsi="Cambria"/>
        </w:rPr>
        <w:t xml:space="preserve">Female community members </w:t>
      </w:r>
      <w:r w:rsidRPr="002A7C2C">
        <w:rPr>
          <w:rFonts w:ascii="Cambria" w:hAnsi="Cambria"/>
        </w:rPr>
        <w:t>who received the grant/loan were the most successf</w:t>
      </w:r>
      <w:r w:rsidR="00686332">
        <w:rPr>
          <w:rFonts w:ascii="Cambria" w:hAnsi="Cambria"/>
        </w:rPr>
        <w:t>ul beneficiaries of the project</w:t>
      </w:r>
      <w:r w:rsidRPr="002A7C2C">
        <w:rPr>
          <w:rFonts w:ascii="Cambria" w:hAnsi="Cambria"/>
        </w:rPr>
        <w:t>.</w:t>
      </w:r>
      <w:r w:rsidR="00E41CC2">
        <w:rPr>
          <w:rFonts w:ascii="Cambria" w:hAnsi="Cambria"/>
        </w:rPr>
        <w:t xml:space="preserve">  It can be attributed to their traditional lifestyle</w:t>
      </w:r>
      <w:r w:rsidR="005001E1">
        <w:rPr>
          <w:rFonts w:ascii="Cambria" w:hAnsi="Cambria"/>
        </w:rPr>
        <w:t xml:space="preserve"> in Darfur</w:t>
      </w:r>
      <w:r w:rsidR="00E41CC2">
        <w:rPr>
          <w:rFonts w:ascii="Cambria" w:hAnsi="Cambria"/>
        </w:rPr>
        <w:t xml:space="preserve">. </w:t>
      </w:r>
      <w:r w:rsidR="005001E1">
        <w:rPr>
          <w:rFonts w:ascii="Cambria" w:hAnsi="Cambria"/>
        </w:rPr>
        <w:t>W</w:t>
      </w:r>
      <w:r w:rsidR="00E41CC2">
        <w:rPr>
          <w:rFonts w:ascii="Cambria" w:hAnsi="Cambria"/>
        </w:rPr>
        <w:t xml:space="preserve">omen, especially in rural areas, bear more responsibilities in their livelihoods. They often take any chance </w:t>
      </w:r>
      <w:r w:rsidR="00F76B7A">
        <w:rPr>
          <w:rFonts w:ascii="Cambria" w:hAnsi="Cambria"/>
        </w:rPr>
        <w:t xml:space="preserve">and make utmost efforts </w:t>
      </w:r>
      <w:r w:rsidR="00E41CC2">
        <w:rPr>
          <w:rFonts w:ascii="Cambria" w:hAnsi="Cambria"/>
        </w:rPr>
        <w:t>to sustain or improve their livelihoods</w:t>
      </w:r>
      <w:r w:rsidR="00890A91">
        <w:rPr>
          <w:rFonts w:ascii="Cambria" w:hAnsi="Cambria"/>
        </w:rPr>
        <w:t xml:space="preserve"> for their families</w:t>
      </w:r>
      <w:r w:rsidR="00E41CC2">
        <w:rPr>
          <w:rFonts w:ascii="Cambria" w:hAnsi="Cambria"/>
        </w:rPr>
        <w:t>.</w:t>
      </w:r>
    </w:p>
    <w:p w14:paraId="4A22F621" w14:textId="11327308" w:rsidR="00054A10" w:rsidRDefault="008A11BB" w:rsidP="00A65B8C">
      <w:pPr>
        <w:spacing w:line="240" w:lineRule="auto"/>
        <w:jc w:val="both"/>
        <w:rPr>
          <w:rFonts w:ascii="Cambria" w:hAnsi="Cambria"/>
        </w:rPr>
      </w:pPr>
      <w:r w:rsidRPr="002A7C2C">
        <w:rPr>
          <w:rFonts w:ascii="Cambria" w:hAnsi="Cambria"/>
        </w:rPr>
        <w:t xml:space="preserve">Although the amounts of grant </w:t>
      </w:r>
      <w:r>
        <w:rPr>
          <w:rFonts w:ascii="Cambria" w:hAnsi="Cambria"/>
        </w:rPr>
        <w:t xml:space="preserve">for </w:t>
      </w:r>
      <w:r w:rsidRPr="002A7C2C">
        <w:rPr>
          <w:rFonts w:ascii="Cambria" w:hAnsi="Cambria"/>
        </w:rPr>
        <w:t xml:space="preserve">the IDP beneficiaries </w:t>
      </w:r>
      <w:r>
        <w:rPr>
          <w:rFonts w:ascii="Cambria" w:hAnsi="Cambria"/>
        </w:rPr>
        <w:t xml:space="preserve">in </w:t>
      </w:r>
      <w:r w:rsidRPr="002A7C2C">
        <w:rPr>
          <w:rFonts w:ascii="Cambria" w:hAnsi="Cambria"/>
        </w:rPr>
        <w:t xml:space="preserve">South </w:t>
      </w:r>
      <w:proofErr w:type="gramStart"/>
      <w:r w:rsidRPr="002A7C2C">
        <w:rPr>
          <w:rFonts w:ascii="Cambria" w:hAnsi="Cambria"/>
        </w:rPr>
        <w:t xml:space="preserve">Darfur  </w:t>
      </w:r>
      <w:r>
        <w:rPr>
          <w:rFonts w:ascii="Cambria" w:hAnsi="Cambria"/>
        </w:rPr>
        <w:t>was</w:t>
      </w:r>
      <w:proofErr w:type="gramEnd"/>
      <w:r>
        <w:rPr>
          <w:rFonts w:ascii="Cambria" w:hAnsi="Cambria"/>
        </w:rPr>
        <w:t xml:space="preserve"> </w:t>
      </w:r>
      <w:r w:rsidRPr="002A7C2C">
        <w:rPr>
          <w:rFonts w:ascii="Cambria" w:hAnsi="Cambria"/>
        </w:rPr>
        <w:t xml:space="preserve"> very small</w:t>
      </w:r>
      <w:r>
        <w:rPr>
          <w:rFonts w:ascii="Cambria" w:hAnsi="Cambria"/>
        </w:rPr>
        <w:t xml:space="preserve"> (1,400 SDG per individual</w:t>
      </w:r>
      <w:r w:rsidRPr="002A7C2C">
        <w:rPr>
          <w:rFonts w:ascii="Cambria" w:hAnsi="Cambria"/>
        </w:rPr>
        <w:t>),  the impact was substantial in terms of re</w:t>
      </w:r>
      <w:r>
        <w:rPr>
          <w:rFonts w:ascii="Cambria" w:hAnsi="Cambria"/>
        </w:rPr>
        <w:t xml:space="preserve">payment rate </w:t>
      </w:r>
      <w:r w:rsidRPr="002A7C2C">
        <w:rPr>
          <w:rFonts w:ascii="Cambria" w:hAnsi="Cambria"/>
        </w:rPr>
        <w:t>and cr</w:t>
      </w:r>
      <w:r w:rsidR="00A65B8C">
        <w:rPr>
          <w:rFonts w:ascii="Cambria" w:hAnsi="Cambria"/>
        </w:rPr>
        <w:t xml:space="preserve">eating employment opportunities </w:t>
      </w:r>
      <w:r w:rsidRPr="002A7C2C">
        <w:rPr>
          <w:rFonts w:ascii="Cambria" w:hAnsi="Cambria"/>
        </w:rPr>
        <w:t>for some of the IDPs</w:t>
      </w:r>
      <w:r>
        <w:rPr>
          <w:rFonts w:ascii="Cambria" w:hAnsi="Cambria"/>
        </w:rPr>
        <w:t>.</w:t>
      </w:r>
      <w:r w:rsidRPr="002A7C2C">
        <w:rPr>
          <w:rFonts w:ascii="Cambria" w:hAnsi="Cambria"/>
        </w:rPr>
        <w:t xml:space="preserve"> </w:t>
      </w:r>
      <w:r w:rsidR="00054A10">
        <w:rPr>
          <w:rFonts w:ascii="Cambria" w:hAnsi="Cambria"/>
        </w:rPr>
        <w:t>The business</w:t>
      </w:r>
      <w:r w:rsidR="00A65B8C">
        <w:rPr>
          <w:rFonts w:ascii="Cambria" w:hAnsi="Cambria"/>
        </w:rPr>
        <w:t>es</w:t>
      </w:r>
      <w:r w:rsidR="00054A10">
        <w:rPr>
          <w:rFonts w:ascii="Cambria" w:hAnsi="Cambria"/>
        </w:rPr>
        <w:t xml:space="preserve"> established in IDP camps</w:t>
      </w:r>
      <w:r w:rsidR="00A65B8C">
        <w:rPr>
          <w:rFonts w:ascii="Cambria" w:hAnsi="Cambria"/>
        </w:rPr>
        <w:t xml:space="preserve"> were</w:t>
      </w:r>
      <w:r w:rsidR="00054A10" w:rsidRPr="00A65B8C">
        <w:rPr>
          <w:rFonts w:ascii="Cambria" w:hAnsi="Cambria"/>
        </w:rPr>
        <w:t xml:space="preserve"> more successful than the loan businesses in the rural areas. This is because the small businesses p</w:t>
      </w:r>
      <w:r w:rsidR="00A65B8C">
        <w:rPr>
          <w:rFonts w:ascii="Cambria" w:hAnsi="Cambria"/>
        </w:rPr>
        <w:t xml:space="preserve">roducts (Juice, handicrafts </w:t>
      </w:r>
      <w:proofErr w:type="spellStart"/>
      <w:r w:rsidR="00A65B8C">
        <w:rPr>
          <w:rFonts w:ascii="Cambria" w:hAnsi="Cambria"/>
        </w:rPr>
        <w:t>etc</w:t>
      </w:r>
      <w:proofErr w:type="spellEnd"/>
      <w:r w:rsidR="00054A10" w:rsidRPr="00A65B8C">
        <w:rPr>
          <w:rFonts w:ascii="Cambria" w:hAnsi="Cambria"/>
        </w:rPr>
        <w:t xml:space="preserve">) </w:t>
      </w:r>
      <w:r w:rsidR="00A65B8C">
        <w:rPr>
          <w:rFonts w:ascii="Cambria" w:hAnsi="Cambria"/>
        </w:rPr>
        <w:t>have higher demand</w:t>
      </w:r>
      <w:r w:rsidR="00054A10" w:rsidRPr="00054A10">
        <w:rPr>
          <w:rFonts w:ascii="Cambria" w:hAnsi="Cambria"/>
        </w:rPr>
        <w:t xml:space="preserve"> and market</w:t>
      </w:r>
      <w:r w:rsidR="00054A10">
        <w:rPr>
          <w:rFonts w:ascii="Cambria" w:hAnsi="Cambria"/>
        </w:rPr>
        <w:t>s</w:t>
      </w:r>
      <w:r w:rsidR="00054A10" w:rsidRPr="00054A10">
        <w:rPr>
          <w:rFonts w:ascii="Cambria" w:hAnsi="Cambria"/>
        </w:rPr>
        <w:t xml:space="preserve"> are</w:t>
      </w:r>
      <w:r w:rsidR="00054A10" w:rsidRPr="00A65B8C">
        <w:rPr>
          <w:rFonts w:ascii="Cambria" w:hAnsi="Cambria"/>
        </w:rPr>
        <w:t xml:space="preserve"> available</w:t>
      </w:r>
      <w:r w:rsidR="00054A10">
        <w:rPr>
          <w:rFonts w:ascii="Cambria" w:hAnsi="Cambria"/>
        </w:rPr>
        <w:t xml:space="preserve"> throughout the year</w:t>
      </w:r>
      <w:r w:rsidR="00054A10" w:rsidRPr="00A65B8C">
        <w:rPr>
          <w:rFonts w:ascii="Cambria" w:hAnsi="Cambria"/>
        </w:rPr>
        <w:t xml:space="preserve"> </w:t>
      </w:r>
      <w:r w:rsidR="00054A10">
        <w:rPr>
          <w:rFonts w:ascii="Cambria" w:hAnsi="Cambria"/>
        </w:rPr>
        <w:t>with</w:t>
      </w:r>
      <w:r w:rsidR="00054A10" w:rsidRPr="00A65B8C">
        <w:rPr>
          <w:rFonts w:ascii="Cambria" w:hAnsi="Cambria"/>
        </w:rPr>
        <w:t>in the IDP camps</w:t>
      </w:r>
      <w:r w:rsidR="00054A10">
        <w:rPr>
          <w:rFonts w:ascii="Cambria" w:hAnsi="Cambria"/>
        </w:rPr>
        <w:t xml:space="preserve"> </w:t>
      </w:r>
      <w:r w:rsidR="00054A10" w:rsidRPr="00A65B8C">
        <w:rPr>
          <w:rFonts w:ascii="Cambria" w:hAnsi="Cambria"/>
        </w:rPr>
        <w:t>while livestock and agricultur</w:t>
      </w:r>
      <w:r w:rsidR="00A65B8C">
        <w:rPr>
          <w:rFonts w:ascii="Cambria" w:hAnsi="Cambria"/>
        </w:rPr>
        <w:t xml:space="preserve">al crops markets are seasonal. </w:t>
      </w:r>
    </w:p>
    <w:p w14:paraId="4CE9502E" w14:textId="7D2FD593" w:rsidR="008A11BB" w:rsidRDefault="008A11BB" w:rsidP="008A11BB">
      <w:pPr>
        <w:spacing w:line="240" w:lineRule="auto"/>
        <w:jc w:val="both"/>
        <w:rPr>
          <w:rFonts w:ascii="Cambria" w:hAnsi="Cambria"/>
        </w:rPr>
      </w:pPr>
      <w:r w:rsidRPr="002A7C2C">
        <w:rPr>
          <w:rFonts w:ascii="Cambria" w:hAnsi="Cambria"/>
        </w:rPr>
        <w:t xml:space="preserve">The loans provided to </w:t>
      </w:r>
      <w:r>
        <w:rPr>
          <w:rFonts w:ascii="Cambria" w:hAnsi="Cambria"/>
        </w:rPr>
        <w:t xml:space="preserve">the winners </w:t>
      </w:r>
      <w:r w:rsidRPr="002A7C2C">
        <w:rPr>
          <w:rFonts w:ascii="Cambria" w:hAnsi="Cambria"/>
        </w:rPr>
        <w:t>in North</w:t>
      </w:r>
      <w:r>
        <w:rPr>
          <w:rFonts w:ascii="Cambria" w:hAnsi="Cambria"/>
        </w:rPr>
        <w:t>,</w:t>
      </w:r>
      <w:r w:rsidRPr="002A7C2C">
        <w:rPr>
          <w:rFonts w:ascii="Cambria" w:hAnsi="Cambria"/>
        </w:rPr>
        <w:t xml:space="preserve"> </w:t>
      </w:r>
      <w:r>
        <w:rPr>
          <w:rFonts w:ascii="Cambria" w:hAnsi="Cambria"/>
        </w:rPr>
        <w:t xml:space="preserve">West </w:t>
      </w:r>
      <w:r w:rsidRPr="002A7C2C">
        <w:rPr>
          <w:rFonts w:ascii="Cambria" w:hAnsi="Cambria"/>
        </w:rPr>
        <w:t xml:space="preserve">and </w:t>
      </w:r>
      <w:r>
        <w:rPr>
          <w:rFonts w:ascii="Cambria" w:hAnsi="Cambria"/>
        </w:rPr>
        <w:t>S</w:t>
      </w:r>
      <w:r w:rsidRPr="002A7C2C">
        <w:rPr>
          <w:rFonts w:ascii="Cambria" w:hAnsi="Cambria"/>
        </w:rPr>
        <w:t>outh Darfur</w:t>
      </w:r>
      <w:r>
        <w:rPr>
          <w:rFonts w:ascii="Cambria" w:hAnsi="Cambria"/>
        </w:rPr>
        <w:t xml:space="preserve"> (Id el </w:t>
      </w:r>
      <w:proofErr w:type="spellStart"/>
      <w:r>
        <w:rPr>
          <w:rFonts w:ascii="Cambria" w:hAnsi="Cambria"/>
        </w:rPr>
        <w:t>Fursan</w:t>
      </w:r>
      <w:proofErr w:type="spellEnd"/>
      <w:r>
        <w:rPr>
          <w:rFonts w:ascii="Cambria" w:hAnsi="Cambria"/>
        </w:rPr>
        <w:t>)</w:t>
      </w:r>
      <w:r w:rsidRPr="002A7C2C">
        <w:rPr>
          <w:rFonts w:ascii="Cambria" w:hAnsi="Cambria"/>
        </w:rPr>
        <w:t xml:space="preserve"> were SDG 3</w:t>
      </w:r>
      <w:r>
        <w:rPr>
          <w:rFonts w:ascii="Cambria" w:hAnsi="Cambria"/>
        </w:rPr>
        <w:t>,</w:t>
      </w:r>
      <w:r w:rsidRPr="002A7C2C">
        <w:rPr>
          <w:rFonts w:ascii="Cambria" w:hAnsi="Cambria"/>
        </w:rPr>
        <w:t>000</w:t>
      </w:r>
      <w:r>
        <w:rPr>
          <w:rFonts w:ascii="Cambria" w:hAnsi="Cambria"/>
        </w:rPr>
        <w:t xml:space="preserve">. Many of them could not make much profits from the business they started by the loan. </w:t>
      </w:r>
      <w:r w:rsidRPr="002A7C2C">
        <w:rPr>
          <w:rFonts w:ascii="Cambria" w:hAnsi="Cambria"/>
        </w:rPr>
        <w:t xml:space="preserve"> Generally</w:t>
      </w:r>
      <w:r>
        <w:rPr>
          <w:rFonts w:ascii="Cambria" w:hAnsi="Cambria"/>
        </w:rPr>
        <w:t>,</w:t>
      </w:r>
      <w:r w:rsidRPr="002A7C2C">
        <w:rPr>
          <w:rFonts w:ascii="Cambria" w:hAnsi="Cambria"/>
        </w:rPr>
        <w:t xml:space="preserve"> </w:t>
      </w:r>
      <w:r w:rsidRPr="002A7C2C">
        <w:rPr>
          <w:rFonts w:ascii="Cambria" w:hAnsi="Cambria"/>
        </w:rPr>
        <w:lastRenderedPageBreak/>
        <w:t xml:space="preserve">livestock fattening or cash crops farming requires more than six month or at least one </w:t>
      </w:r>
      <w:r w:rsidR="00054A10">
        <w:rPr>
          <w:rFonts w:ascii="Cambria" w:hAnsi="Cambria"/>
        </w:rPr>
        <w:t xml:space="preserve">year </w:t>
      </w:r>
      <w:r>
        <w:rPr>
          <w:rFonts w:ascii="Cambria" w:hAnsi="Cambria"/>
        </w:rPr>
        <w:t xml:space="preserve">to </w:t>
      </w:r>
      <w:r w:rsidRPr="002A7C2C">
        <w:rPr>
          <w:rFonts w:ascii="Cambria" w:hAnsi="Cambria"/>
        </w:rPr>
        <w:t>produc</w:t>
      </w:r>
      <w:r>
        <w:rPr>
          <w:rFonts w:ascii="Cambria" w:hAnsi="Cambria"/>
        </w:rPr>
        <w:t>e</w:t>
      </w:r>
      <w:r w:rsidRPr="002A7C2C">
        <w:rPr>
          <w:rFonts w:ascii="Cambria" w:hAnsi="Cambria"/>
        </w:rPr>
        <w:t xml:space="preserve"> tangible</w:t>
      </w:r>
      <w:r w:rsidR="005A47B2">
        <w:rPr>
          <w:rFonts w:ascii="Cambria" w:hAnsi="Cambria"/>
        </w:rPr>
        <w:t xml:space="preserve"> profits</w:t>
      </w:r>
      <w:r w:rsidRPr="002A7C2C">
        <w:rPr>
          <w:rFonts w:ascii="Cambria" w:hAnsi="Cambria"/>
        </w:rPr>
        <w:t>. Moreover, risks and market challenges and constraints are high in the present protracted conflict context</w:t>
      </w:r>
      <w:r>
        <w:rPr>
          <w:rFonts w:ascii="Cambria" w:hAnsi="Cambria"/>
        </w:rPr>
        <w:t xml:space="preserve"> in Darfur</w:t>
      </w:r>
      <w:r w:rsidRPr="002A7C2C">
        <w:rPr>
          <w:rFonts w:ascii="Cambria" w:hAnsi="Cambria"/>
        </w:rPr>
        <w:t xml:space="preserve">. During discussions and interviews with </w:t>
      </w:r>
      <w:r>
        <w:rPr>
          <w:rFonts w:ascii="Cambria" w:hAnsi="Cambria"/>
        </w:rPr>
        <w:t xml:space="preserve">the </w:t>
      </w:r>
      <w:r w:rsidRPr="002A7C2C">
        <w:rPr>
          <w:rFonts w:ascii="Cambria" w:hAnsi="Cambria"/>
        </w:rPr>
        <w:t>loan beneficiaries in North and South Darfur</w:t>
      </w:r>
      <w:r>
        <w:rPr>
          <w:rFonts w:ascii="Cambria" w:hAnsi="Cambria"/>
        </w:rPr>
        <w:t>,</w:t>
      </w:r>
      <w:r w:rsidRPr="002A7C2C">
        <w:rPr>
          <w:rFonts w:ascii="Cambria" w:hAnsi="Cambria"/>
        </w:rPr>
        <w:t xml:space="preserve"> it </w:t>
      </w:r>
      <w:r>
        <w:rPr>
          <w:rFonts w:ascii="Cambria" w:hAnsi="Cambria"/>
        </w:rPr>
        <w:t>wa</w:t>
      </w:r>
      <w:r w:rsidRPr="002A7C2C">
        <w:rPr>
          <w:rFonts w:ascii="Cambria" w:hAnsi="Cambria"/>
        </w:rPr>
        <w:t>s found that six month</w:t>
      </w:r>
      <w:r>
        <w:rPr>
          <w:rFonts w:ascii="Cambria" w:hAnsi="Cambria"/>
        </w:rPr>
        <w:t>s</w:t>
      </w:r>
      <w:r w:rsidRPr="002A7C2C">
        <w:rPr>
          <w:rFonts w:ascii="Cambria" w:hAnsi="Cambria"/>
        </w:rPr>
        <w:t xml:space="preserve"> was too short </w:t>
      </w:r>
      <w:r>
        <w:rPr>
          <w:rFonts w:ascii="Cambria" w:hAnsi="Cambria"/>
        </w:rPr>
        <w:t xml:space="preserve">to run any type of </w:t>
      </w:r>
      <w:r w:rsidRPr="002A7C2C">
        <w:rPr>
          <w:rFonts w:ascii="Cambria" w:hAnsi="Cambria"/>
        </w:rPr>
        <w:t>business</w:t>
      </w:r>
      <w:r>
        <w:rPr>
          <w:rFonts w:ascii="Cambria" w:hAnsi="Cambria"/>
        </w:rPr>
        <w:t>,</w:t>
      </w:r>
      <w:r w:rsidRPr="002A7C2C">
        <w:rPr>
          <w:rFonts w:ascii="Cambria" w:hAnsi="Cambria"/>
        </w:rPr>
        <w:t xml:space="preserve"> </w:t>
      </w:r>
      <w:r>
        <w:rPr>
          <w:rFonts w:ascii="Cambria" w:hAnsi="Cambria"/>
        </w:rPr>
        <w:t xml:space="preserve">especially in </w:t>
      </w:r>
      <w:r w:rsidRPr="002A7C2C">
        <w:rPr>
          <w:rFonts w:ascii="Cambria" w:hAnsi="Cambria"/>
        </w:rPr>
        <w:t>the rural areas</w:t>
      </w:r>
      <w:r>
        <w:rPr>
          <w:rFonts w:ascii="Cambria" w:hAnsi="Cambria"/>
        </w:rPr>
        <w:t>.</w:t>
      </w:r>
      <w:r w:rsidRPr="002A7C2C">
        <w:rPr>
          <w:rFonts w:ascii="Cambria" w:hAnsi="Cambria"/>
        </w:rPr>
        <w:t xml:space="preserve"> , </w:t>
      </w:r>
      <w:r>
        <w:rPr>
          <w:rFonts w:ascii="Cambria" w:hAnsi="Cambria"/>
        </w:rPr>
        <w:t>Three month grace period</w:t>
      </w:r>
      <w:r w:rsidR="00A65B8C">
        <w:rPr>
          <w:rFonts w:ascii="Cambria" w:hAnsi="Cambria"/>
        </w:rPr>
        <w:t>, the period before you start to repay your loans,</w:t>
      </w:r>
      <w:r>
        <w:rPr>
          <w:rFonts w:ascii="Cambria" w:hAnsi="Cambria"/>
        </w:rPr>
        <w:t xml:space="preserve"> was not long enough. </w:t>
      </w:r>
      <w:r w:rsidRPr="002A7C2C">
        <w:rPr>
          <w:rFonts w:ascii="Cambria" w:hAnsi="Cambria"/>
        </w:rPr>
        <w:t>Moreover</w:t>
      </w:r>
      <w:r>
        <w:rPr>
          <w:rFonts w:ascii="Cambria" w:hAnsi="Cambria"/>
        </w:rPr>
        <w:t>,</w:t>
      </w:r>
      <w:r w:rsidRPr="002A7C2C">
        <w:rPr>
          <w:rFonts w:ascii="Cambria" w:hAnsi="Cambria"/>
        </w:rPr>
        <w:t xml:space="preserve"> agricultural inputs requires more than 5</w:t>
      </w:r>
      <w:r>
        <w:rPr>
          <w:rFonts w:ascii="Cambria" w:hAnsi="Cambria"/>
        </w:rPr>
        <w:t>,</w:t>
      </w:r>
      <w:r w:rsidRPr="002A7C2C">
        <w:rPr>
          <w:rFonts w:ascii="Cambria" w:hAnsi="Cambria"/>
        </w:rPr>
        <w:t>000</w:t>
      </w:r>
      <w:r>
        <w:rPr>
          <w:rFonts w:ascii="Cambria" w:hAnsi="Cambria"/>
        </w:rPr>
        <w:t xml:space="preserve"> SDG</w:t>
      </w:r>
      <w:r w:rsidRPr="002A7C2C">
        <w:rPr>
          <w:rFonts w:ascii="Cambria" w:hAnsi="Cambria"/>
        </w:rPr>
        <w:t xml:space="preserve">. </w:t>
      </w:r>
      <w:r>
        <w:rPr>
          <w:rFonts w:ascii="Cambria" w:hAnsi="Cambria"/>
        </w:rPr>
        <w:t>L</w:t>
      </w:r>
      <w:r w:rsidRPr="002A7C2C">
        <w:rPr>
          <w:rFonts w:ascii="Cambria" w:hAnsi="Cambria"/>
        </w:rPr>
        <w:t xml:space="preserve">ivestock fattening or breeding </w:t>
      </w:r>
      <w:r>
        <w:rPr>
          <w:rFonts w:ascii="Cambria" w:hAnsi="Cambria"/>
        </w:rPr>
        <w:t xml:space="preserve">business </w:t>
      </w:r>
      <w:r w:rsidRPr="002A7C2C">
        <w:rPr>
          <w:rFonts w:ascii="Cambria" w:hAnsi="Cambria"/>
        </w:rPr>
        <w:t>requires</w:t>
      </w:r>
      <w:r>
        <w:rPr>
          <w:rFonts w:ascii="Cambria" w:hAnsi="Cambria"/>
        </w:rPr>
        <w:t xml:space="preserve"> a</w:t>
      </w:r>
      <w:r w:rsidRPr="002A7C2C">
        <w:rPr>
          <w:rFonts w:ascii="Cambria" w:hAnsi="Cambria"/>
        </w:rPr>
        <w:t xml:space="preserve"> reasonable amount of money </w:t>
      </w:r>
      <w:r>
        <w:rPr>
          <w:rFonts w:ascii="Cambria" w:hAnsi="Cambria"/>
        </w:rPr>
        <w:t xml:space="preserve">to succeed </w:t>
      </w:r>
      <w:r w:rsidRPr="002A7C2C">
        <w:rPr>
          <w:rFonts w:ascii="Cambria" w:hAnsi="Cambria"/>
        </w:rPr>
        <w:t xml:space="preserve">(e.g. </w:t>
      </w:r>
      <w:r>
        <w:rPr>
          <w:rFonts w:ascii="Cambria" w:hAnsi="Cambria"/>
        </w:rPr>
        <w:t xml:space="preserve">a  </w:t>
      </w:r>
      <w:r w:rsidRPr="002A7C2C">
        <w:rPr>
          <w:rFonts w:ascii="Cambria" w:hAnsi="Cambria"/>
        </w:rPr>
        <w:t xml:space="preserve"> capital </w:t>
      </w:r>
      <w:r>
        <w:rPr>
          <w:rFonts w:ascii="Cambria" w:hAnsi="Cambria"/>
        </w:rPr>
        <w:t xml:space="preserve">of </w:t>
      </w:r>
      <w:r w:rsidRPr="002A7C2C">
        <w:rPr>
          <w:rFonts w:ascii="Cambria" w:hAnsi="Cambria"/>
        </w:rPr>
        <w:t>5 male goats to be fattened for three months to generate 20% to 25% profit requires 3000</w:t>
      </w:r>
      <w:r>
        <w:rPr>
          <w:rFonts w:ascii="Cambria" w:hAnsi="Cambria"/>
        </w:rPr>
        <w:t>-</w:t>
      </w:r>
      <w:r w:rsidRPr="002A7C2C">
        <w:rPr>
          <w:rFonts w:ascii="Cambria" w:hAnsi="Cambria"/>
        </w:rPr>
        <w:t>4000SDG in addition to another 10%-15%</w:t>
      </w:r>
      <w:r>
        <w:rPr>
          <w:rFonts w:ascii="Cambria" w:hAnsi="Cambria"/>
        </w:rPr>
        <w:t xml:space="preserve"> of </w:t>
      </w:r>
      <w:r w:rsidRPr="002A7C2C">
        <w:rPr>
          <w:rFonts w:ascii="Cambria" w:hAnsi="Cambria"/>
        </w:rPr>
        <w:t xml:space="preserve">management and fattening costs) </w:t>
      </w:r>
    </w:p>
    <w:p w14:paraId="2DB5D5D2" w14:textId="77777777" w:rsidR="008A11BB" w:rsidRPr="000009C4" w:rsidRDefault="008A11BB" w:rsidP="008A11BB">
      <w:pPr>
        <w:spacing w:line="240" w:lineRule="auto"/>
        <w:jc w:val="both"/>
        <w:rPr>
          <w:rFonts w:ascii="Cambria" w:hAnsi="Cambria"/>
          <w:b/>
          <w:bCs/>
          <w:i/>
          <w:iCs/>
        </w:rPr>
      </w:pPr>
      <w:r w:rsidRPr="000009C4">
        <w:rPr>
          <w:rFonts w:ascii="Cambria" w:hAnsi="Cambria"/>
          <w:b/>
          <w:bCs/>
          <w:i/>
          <w:iCs/>
        </w:rPr>
        <w:t>Output 4: Market access facilitated for rural MSE profit increase, with focus on women &amp; youth entrepreneurs</w:t>
      </w:r>
    </w:p>
    <w:p w14:paraId="33D89C5A" w14:textId="0E4FBECD" w:rsidR="008A11BB" w:rsidRPr="002A7C2C" w:rsidRDefault="008A11BB">
      <w:pPr>
        <w:spacing w:line="240" w:lineRule="auto"/>
        <w:jc w:val="both"/>
        <w:rPr>
          <w:rFonts w:ascii="Cambria" w:hAnsi="Cambria"/>
        </w:rPr>
      </w:pPr>
      <w:r w:rsidRPr="002A7C2C">
        <w:rPr>
          <w:rFonts w:ascii="Cambria" w:hAnsi="Cambria"/>
        </w:rPr>
        <w:t xml:space="preserve">139 </w:t>
      </w:r>
      <w:r>
        <w:rPr>
          <w:rFonts w:ascii="Cambria" w:hAnsi="Cambria"/>
        </w:rPr>
        <w:t xml:space="preserve">volunteers were provided with </w:t>
      </w:r>
      <w:r w:rsidRPr="002A7C2C">
        <w:rPr>
          <w:rFonts w:ascii="Cambria" w:hAnsi="Cambria"/>
        </w:rPr>
        <w:t>microfinance mediators</w:t>
      </w:r>
      <w:r>
        <w:rPr>
          <w:rFonts w:ascii="Cambria" w:hAnsi="Cambria"/>
        </w:rPr>
        <w:t xml:space="preserve"> training</w:t>
      </w:r>
      <w:r w:rsidRPr="002A7C2C">
        <w:rPr>
          <w:rFonts w:ascii="Cambria" w:hAnsi="Cambria"/>
        </w:rPr>
        <w:t xml:space="preserve"> </w:t>
      </w:r>
      <w:r>
        <w:rPr>
          <w:rFonts w:ascii="Cambria" w:hAnsi="Cambria"/>
        </w:rPr>
        <w:t xml:space="preserve">as well as </w:t>
      </w:r>
      <w:r w:rsidRPr="002A7C2C">
        <w:rPr>
          <w:rFonts w:ascii="Cambria" w:hAnsi="Cambria"/>
        </w:rPr>
        <w:t xml:space="preserve">Accumulating Savings and Credit Associations (ASCA) </w:t>
      </w:r>
      <w:r>
        <w:rPr>
          <w:rFonts w:ascii="Cambria" w:hAnsi="Cambria"/>
        </w:rPr>
        <w:t xml:space="preserve">training in order to </w:t>
      </w:r>
      <w:r w:rsidRPr="002A7C2C">
        <w:rPr>
          <w:rFonts w:ascii="Cambria" w:hAnsi="Cambria"/>
        </w:rPr>
        <w:t>link</w:t>
      </w:r>
      <w:r>
        <w:rPr>
          <w:rFonts w:ascii="Cambria" w:hAnsi="Cambria"/>
        </w:rPr>
        <w:t xml:space="preserve"> beneficiaries</w:t>
      </w:r>
      <w:r w:rsidRPr="002A7C2C">
        <w:rPr>
          <w:rFonts w:ascii="Cambria" w:hAnsi="Cambria"/>
        </w:rPr>
        <w:t xml:space="preserve"> with microfinance institutions and </w:t>
      </w:r>
      <w:r>
        <w:rPr>
          <w:rFonts w:ascii="Cambria" w:hAnsi="Cambria"/>
        </w:rPr>
        <w:t xml:space="preserve">to form ASCA </w:t>
      </w:r>
      <w:r w:rsidRPr="002A7C2C">
        <w:rPr>
          <w:rFonts w:ascii="Cambria" w:hAnsi="Cambria"/>
        </w:rPr>
        <w:t>groups</w:t>
      </w:r>
      <w:r>
        <w:rPr>
          <w:rFonts w:ascii="Cambria" w:hAnsi="Cambria"/>
        </w:rPr>
        <w:t xml:space="preserve"> in the communities</w:t>
      </w:r>
      <w:r w:rsidRPr="002A7C2C">
        <w:rPr>
          <w:rFonts w:ascii="Cambria" w:hAnsi="Cambria"/>
        </w:rPr>
        <w:t xml:space="preserve">. </w:t>
      </w:r>
      <w:r w:rsidR="00686332">
        <w:rPr>
          <w:rFonts w:ascii="Cambria" w:hAnsi="Cambria"/>
        </w:rPr>
        <w:t>However,</w:t>
      </w:r>
      <w:r w:rsidRPr="002A7C2C">
        <w:rPr>
          <w:rFonts w:ascii="Cambria" w:hAnsi="Cambria"/>
        </w:rPr>
        <w:t xml:space="preserve"> </w:t>
      </w:r>
      <w:r>
        <w:rPr>
          <w:rFonts w:ascii="Cambria" w:hAnsi="Cambria"/>
        </w:rPr>
        <w:t xml:space="preserve">the evaluation shows that </w:t>
      </w:r>
      <w:r w:rsidRPr="002A7C2C">
        <w:rPr>
          <w:rFonts w:ascii="Cambria" w:hAnsi="Cambria"/>
        </w:rPr>
        <w:t>th</w:t>
      </w:r>
      <w:r>
        <w:rPr>
          <w:rFonts w:ascii="Cambria" w:hAnsi="Cambria"/>
        </w:rPr>
        <w:t xml:space="preserve">ese </w:t>
      </w:r>
      <w:r w:rsidRPr="002A7C2C">
        <w:rPr>
          <w:rFonts w:ascii="Cambria" w:hAnsi="Cambria"/>
        </w:rPr>
        <w:t>activit</w:t>
      </w:r>
      <w:r>
        <w:rPr>
          <w:rFonts w:ascii="Cambria" w:hAnsi="Cambria"/>
        </w:rPr>
        <w:t>ies</w:t>
      </w:r>
      <w:r w:rsidRPr="002A7C2C">
        <w:rPr>
          <w:rFonts w:ascii="Cambria" w:hAnsi="Cambria"/>
        </w:rPr>
        <w:t xml:space="preserve"> w</w:t>
      </w:r>
      <w:r>
        <w:rPr>
          <w:rFonts w:ascii="Cambria" w:hAnsi="Cambria"/>
        </w:rPr>
        <w:t xml:space="preserve">ere </w:t>
      </w:r>
      <w:r w:rsidRPr="002A7C2C">
        <w:rPr>
          <w:rFonts w:ascii="Cambria" w:hAnsi="Cambria"/>
        </w:rPr>
        <w:t xml:space="preserve">not </w:t>
      </w:r>
      <w:r>
        <w:rPr>
          <w:rFonts w:ascii="Cambria" w:hAnsi="Cambria"/>
        </w:rPr>
        <w:t>fully implemented</w:t>
      </w:r>
      <w:r w:rsidR="00A65B8C">
        <w:rPr>
          <w:rFonts w:ascii="Cambria" w:hAnsi="Cambria"/>
        </w:rPr>
        <w:t xml:space="preserve"> as planned</w:t>
      </w:r>
      <w:r>
        <w:rPr>
          <w:rFonts w:ascii="Cambria" w:hAnsi="Cambria"/>
        </w:rPr>
        <w:t xml:space="preserve">. </w:t>
      </w:r>
      <w:r w:rsidRPr="002A7C2C">
        <w:rPr>
          <w:rFonts w:ascii="Cambria" w:hAnsi="Cambria"/>
        </w:rPr>
        <w:t>The evaluator only found ASCA groups formed in the IDP camps in South Darfur. In North Darfur</w:t>
      </w:r>
      <w:r>
        <w:rPr>
          <w:rFonts w:ascii="Cambria" w:hAnsi="Cambria"/>
        </w:rPr>
        <w:t>,</w:t>
      </w:r>
      <w:r w:rsidRPr="002A7C2C">
        <w:rPr>
          <w:rFonts w:ascii="Cambria" w:hAnsi="Cambria"/>
        </w:rPr>
        <w:t xml:space="preserve"> </w:t>
      </w:r>
      <w:r>
        <w:rPr>
          <w:rFonts w:ascii="Cambria" w:hAnsi="Cambria"/>
        </w:rPr>
        <w:t>(</w:t>
      </w:r>
      <w:r w:rsidRPr="002A7C2C">
        <w:rPr>
          <w:rFonts w:ascii="Cambria" w:hAnsi="Cambria"/>
        </w:rPr>
        <w:t>Dar</w:t>
      </w:r>
      <w:r>
        <w:rPr>
          <w:rFonts w:ascii="Cambria" w:hAnsi="Cambria"/>
        </w:rPr>
        <w:t xml:space="preserve"> </w:t>
      </w:r>
      <w:proofErr w:type="spellStart"/>
      <w:r w:rsidRPr="002A7C2C">
        <w:rPr>
          <w:rFonts w:ascii="Cambria" w:hAnsi="Cambria"/>
        </w:rPr>
        <w:t>es</w:t>
      </w:r>
      <w:proofErr w:type="spellEnd"/>
      <w:r>
        <w:rPr>
          <w:rFonts w:ascii="Cambria" w:hAnsi="Cambria"/>
        </w:rPr>
        <w:t xml:space="preserve"> </w:t>
      </w:r>
      <w:proofErr w:type="spellStart"/>
      <w:r w:rsidR="00686332">
        <w:rPr>
          <w:rFonts w:ascii="Cambria" w:hAnsi="Cambria"/>
        </w:rPr>
        <w:t>salam</w:t>
      </w:r>
      <w:proofErr w:type="spellEnd"/>
      <w:r w:rsidR="00686332">
        <w:rPr>
          <w:rFonts w:ascii="Cambria" w:hAnsi="Cambria"/>
        </w:rPr>
        <w:t xml:space="preserve"> and </w:t>
      </w:r>
      <w:proofErr w:type="spellStart"/>
      <w:r w:rsidR="00686332">
        <w:rPr>
          <w:rFonts w:ascii="Cambria" w:hAnsi="Cambria"/>
        </w:rPr>
        <w:t>Kel</w:t>
      </w:r>
      <w:r w:rsidRPr="002A7C2C">
        <w:rPr>
          <w:rFonts w:ascii="Cambria" w:hAnsi="Cambria"/>
        </w:rPr>
        <w:t>imindo</w:t>
      </w:r>
      <w:proofErr w:type="spellEnd"/>
      <w:r w:rsidRPr="002A7C2C">
        <w:rPr>
          <w:rFonts w:ascii="Cambria" w:hAnsi="Cambria"/>
        </w:rPr>
        <w:t xml:space="preserve"> Localities) it was found </w:t>
      </w:r>
      <w:r>
        <w:rPr>
          <w:rFonts w:ascii="Cambria" w:hAnsi="Cambria"/>
        </w:rPr>
        <w:t xml:space="preserve">through discussions with </w:t>
      </w:r>
      <w:r w:rsidRPr="002A7C2C">
        <w:rPr>
          <w:rFonts w:ascii="Cambria" w:hAnsi="Cambria"/>
        </w:rPr>
        <w:t>the senior youth volunteer and the representative of the RDP</w:t>
      </w:r>
      <w:r>
        <w:rPr>
          <w:rFonts w:ascii="Cambria" w:hAnsi="Cambria"/>
        </w:rPr>
        <w:t xml:space="preserve">s, </w:t>
      </w:r>
      <w:r w:rsidRPr="002A7C2C">
        <w:rPr>
          <w:rFonts w:ascii="Cambria" w:hAnsi="Cambria"/>
        </w:rPr>
        <w:t xml:space="preserve">that there was a confusion </w:t>
      </w:r>
      <w:r w:rsidR="00A65B8C">
        <w:rPr>
          <w:rFonts w:ascii="Cambria" w:hAnsi="Cambria"/>
        </w:rPr>
        <w:t xml:space="preserve">among the RDP/NGOs as well as the volunteers </w:t>
      </w:r>
      <w:r w:rsidRPr="002A7C2C">
        <w:rPr>
          <w:rFonts w:ascii="Cambria" w:hAnsi="Cambria"/>
        </w:rPr>
        <w:t xml:space="preserve">in </w:t>
      </w:r>
      <w:r w:rsidR="00A65B8C">
        <w:rPr>
          <w:rFonts w:ascii="Cambria" w:hAnsi="Cambria"/>
        </w:rPr>
        <w:t xml:space="preserve">terms of </w:t>
      </w:r>
      <w:r w:rsidRPr="002A7C2C">
        <w:rPr>
          <w:rFonts w:ascii="Cambria" w:hAnsi="Cambria"/>
        </w:rPr>
        <w:t xml:space="preserve">understanding </w:t>
      </w:r>
      <w:r w:rsidR="00A65B8C">
        <w:rPr>
          <w:rFonts w:ascii="Cambria" w:hAnsi="Cambria"/>
        </w:rPr>
        <w:t xml:space="preserve">the concept </w:t>
      </w:r>
      <w:r w:rsidRPr="002A7C2C">
        <w:rPr>
          <w:rFonts w:ascii="Cambria" w:hAnsi="Cambria"/>
        </w:rPr>
        <w:t>of ASCA</w:t>
      </w:r>
      <w:r>
        <w:rPr>
          <w:rFonts w:ascii="Cambria" w:hAnsi="Cambria"/>
        </w:rPr>
        <w:t>.</w:t>
      </w:r>
      <w:r w:rsidRPr="002A7C2C">
        <w:rPr>
          <w:rFonts w:ascii="Cambria" w:hAnsi="Cambria"/>
        </w:rPr>
        <w:t xml:space="preserve"> </w:t>
      </w:r>
      <w:r>
        <w:rPr>
          <w:rFonts w:ascii="Cambria" w:hAnsi="Cambria"/>
        </w:rPr>
        <w:t>Since F</w:t>
      </w:r>
      <w:r w:rsidRPr="002A7C2C">
        <w:rPr>
          <w:rFonts w:ascii="Cambria" w:hAnsi="Cambria"/>
        </w:rPr>
        <w:t>armers</w:t>
      </w:r>
      <w:r>
        <w:rPr>
          <w:rFonts w:ascii="Cambria" w:hAnsi="Cambria"/>
        </w:rPr>
        <w:t xml:space="preserve"> Union</w:t>
      </w:r>
      <w:r w:rsidRPr="002A7C2C">
        <w:rPr>
          <w:rFonts w:ascii="Cambria" w:hAnsi="Cambria"/>
        </w:rPr>
        <w:t xml:space="preserve"> groups (50-100 members) </w:t>
      </w:r>
      <w:r>
        <w:rPr>
          <w:rFonts w:ascii="Cambria" w:hAnsi="Cambria"/>
        </w:rPr>
        <w:t xml:space="preserve">had </w:t>
      </w:r>
      <w:r w:rsidR="00686332">
        <w:rPr>
          <w:rFonts w:ascii="Cambria" w:hAnsi="Cambria"/>
        </w:rPr>
        <w:t xml:space="preserve">already </w:t>
      </w:r>
      <w:r>
        <w:rPr>
          <w:rFonts w:ascii="Cambria" w:hAnsi="Cambria"/>
        </w:rPr>
        <w:t xml:space="preserve">been </w:t>
      </w:r>
      <w:r w:rsidRPr="002A7C2C">
        <w:rPr>
          <w:rFonts w:ascii="Cambria" w:hAnsi="Cambria"/>
        </w:rPr>
        <w:t xml:space="preserve">formed </w:t>
      </w:r>
      <w:r w:rsidR="00A65B8C">
        <w:rPr>
          <w:rFonts w:ascii="Cambria" w:hAnsi="Cambria"/>
        </w:rPr>
        <w:t xml:space="preserve">in these areas </w:t>
      </w:r>
      <w:r w:rsidRPr="002A7C2C">
        <w:rPr>
          <w:rFonts w:ascii="Cambria" w:hAnsi="Cambria"/>
        </w:rPr>
        <w:t xml:space="preserve">and registered in the </w:t>
      </w:r>
      <w:r>
        <w:rPr>
          <w:rFonts w:ascii="Cambria" w:hAnsi="Cambria"/>
        </w:rPr>
        <w:t>M</w:t>
      </w:r>
      <w:r w:rsidRPr="002A7C2C">
        <w:rPr>
          <w:rFonts w:ascii="Cambria" w:hAnsi="Cambria"/>
        </w:rPr>
        <w:t xml:space="preserve">inistry of </w:t>
      </w:r>
      <w:r>
        <w:rPr>
          <w:rFonts w:ascii="Cambria" w:hAnsi="Cambria"/>
        </w:rPr>
        <w:t>A</w:t>
      </w:r>
      <w:r w:rsidRPr="002A7C2C">
        <w:rPr>
          <w:rFonts w:ascii="Cambria" w:hAnsi="Cambria"/>
        </w:rPr>
        <w:t xml:space="preserve">griculture at </w:t>
      </w:r>
      <w:r>
        <w:rPr>
          <w:rFonts w:ascii="Cambria" w:hAnsi="Cambria"/>
        </w:rPr>
        <w:t xml:space="preserve">the </w:t>
      </w:r>
      <w:r w:rsidRPr="002A7C2C">
        <w:rPr>
          <w:rFonts w:ascii="Cambria" w:hAnsi="Cambria"/>
        </w:rPr>
        <w:t>state and federal level as farmers unions</w:t>
      </w:r>
      <w:r>
        <w:rPr>
          <w:rFonts w:ascii="Cambria" w:hAnsi="Cambria"/>
        </w:rPr>
        <w:t>, the RDP/NGOs thought there was no need to form another group in their communities</w:t>
      </w:r>
      <w:r w:rsidR="00A65B8C">
        <w:rPr>
          <w:rFonts w:ascii="Cambria" w:hAnsi="Cambria"/>
        </w:rPr>
        <w:t xml:space="preserve"> but that these Farmers Union Groups could function as ASCAs. </w:t>
      </w:r>
    </w:p>
    <w:p w14:paraId="17F2F1FA" w14:textId="63BC872F" w:rsidR="008A11BB" w:rsidRPr="002A7C2C" w:rsidRDefault="008A11BB" w:rsidP="00A65B8C">
      <w:pPr>
        <w:spacing w:line="240" w:lineRule="auto"/>
        <w:jc w:val="both"/>
        <w:rPr>
          <w:rFonts w:ascii="Cambria" w:hAnsi="Cambria"/>
        </w:rPr>
      </w:pPr>
      <w:r w:rsidRPr="002A7C2C">
        <w:rPr>
          <w:rFonts w:ascii="Cambria" w:hAnsi="Cambria"/>
        </w:rPr>
        <w:t xml:space="preserve">In West Darfur, the evaluator found </w:t>
      </w:r>
      <w:r>
        <w:rPr>
          <w:rFonts w:ascii="Cambria" w:hAnsi="Cambria"/>
        </w:rPr>
        <w:t xml:space="preserve">that a </w:t>
      </w:r>
      <w:r w:rsidRPr="002A7C2C">
        <w:rPr>
          <w:rFonts w:ascii="Cambria" w:hAnsi="Cambria"/>
        </w:rPr>
        <w:t>leather and shoes makers group consist</w:t>
      </w:r>
      <w:r>
        <w:rPr>
          <w:rFonts w:ascii="Cambria" w:hAnsi="Cambria"/>
        </w:rPr>
        <w:t>ing</w:t>
      </w:r>
      <w:r w:rsidRPr="002A7C2C">
        <w:rPr>
          <w:rFonts w:ascii="Cambria" w:hAnsi="Cambria"/>
        </w:rPr>
        <w:t xml:space="preserve"> of 101 members</w:t>
      </w:r>
      <w:r>
        <w:rPr>
          <w:rFonts w:ascii="Cambria" w:hAnsi="Cambria"/>
        </w:rPr>
        <w:t xml:space="preserve"> and</w:t>
      </w:r>
      <w:r w:rsidRPr="002A7C2C">
        <w:rPr>
          <w:rFonts w:ascii="Cambria" w:hAnsi="Cambria"/>
        </w:rPr>
        <w:t xml:space="preserve"> a women group with 200 members </w:t>
      </w:r>
      <w:r>
        <w:rPr>
          <w:rFonts w:ascii="Cambria" w:hAnsi="Cambria"/>
        </w:rPr>
        <w:t>(</w:t>
      </w:r>
      <w:r w:rsidRPr="002A7C2C">
        <w:rPr>
          <w:rFonts w:ascii="Cambria" w:hAnsi="Cambria"/>
        </w:rPr>
        <w:t>handicraft making group</w:t>
      </w:r>
      <w:r>
        <w:rPr>
          <w:rFonts w:ascii="Cambria" w:hAnsi="Cambria"/>
        </w:rPr>
        <w:t>)</w:t>
      </w:r>
      <w:r w:rsidR="00A65B8C">
        <w:rPr>
          <w:rFonts w:ascii="Cambria" w:hAnsi="Cambria"/>
        </w:rPr>
        <w:t xml:space="preserve"> had been activated through UNDP’s Pro-Poor Value Chain Projects</w:t>
      </w:r>
      <w:r w:rsidRPr="002A7C2C">
        <w:rPr>
          <w:rFonts w:ascii="Cambria" w:hAnsi="Cambria"/>
        </w:rPr>
        <w:t>. The two groups are registered under the General Corporation of the artisan. Each of the two groups received 3</w:t>
      </w:r>
      <w:r>
        <w:rPr>
          <w:rFonts w:ascii="Cambria" w:hAnsi="Cambria"/>
        </w:rPr>
        <w:t>,</w:t>
      </w:r>
      <w:r w:rsidRPr="002A7C2C">
        <w:rPr>
          <w:rFonts w:ascii="Cambria" w:hAnsi="Cambria"/>
        </w:rPr>
        <w:t>000</w:t>
      </w:r>
      <w:r>
        <w:rPr>
          <w:rFonts w:ascii="Cambria" w:hAnsi="Cambria"/>
        </w:rPr>
        <w:t xml:space="preserve"> SDG</w:t>
      </w:r>
      <w:r w:rsidRPr="002A7C2C">
        <w:rPr>
          <w:rFonts w:ascii="Cambria" w:hAnsi="Cambria"/>
        </w:rPr>
        <w:t xml:space="preserve"> from the YVRDP</w:t>
      </w:r>
      <w:r>
        <w:rPr>
          <w:rFonts w:ascii="Cambria" w:hAnsi="Cambria"/>
        </w:rPr>
        <w:t xml:space="preserve"> as small loans</w:t>
      </w:r>
      <w:r w:rsidRPr="002A7C2C">
        <w:rPr>
          <w:rFonts w:ascii="Cambria" w:hAnsi="Cambria"/>
        </w:rPr>
        <w:t>. Although the two groups benefited from the</w:t>
      </w:r>
      <w:r w:rsidR="00A65B8C">
        <w:rPr>
          <w:rFonts w:ascii="Cambria" w:hAnsi="Cambria"/>
        </w:rPr>
        <w:t xml:space="preserve"> loan, </w:t>
      </w:r>
      <w:r w:rsidRPr="002A7C2C">
        <w:rPr>
          <w:rFonts w:ascii="Cambria" w:hAnsi="Cambria"/>
        </w:rPr>
        <w:t xml:space="preserve">they are not </w:t>
      </w:r>
      <w:r>
        <w:rPr>
          <w:rFonts w:ascii="Cambria" w:hAnsi="Cambria"/>
        </w:rPr>
        <w:t xml:space="preserve">presently </w:t>
      </w:r>
      <w:r w:rsidRPr="002A7C2C">
        <w:rPr>
          <w:rFonts w:ascii="Cambria" w:hAnsi="Cambria"/>
        </w:rPr>
        <w:t>accessing the credit in</w:t>
      </w:r>
      <w:r w:rsidR="00686332">
        <w:rPr>
          <w:rFonts w:ascii="Cambria" w:hAnsi="Cambria"/>
        </w:rPr>
        <w:t>stitu</w:t>
      </w:r>
      <w:r w:rsidRPr="002A7C2C">
        <w:rPr>
          <w:rFonts w:ascii="Cambria" w:hAnsi="Cambria"/>
        </w:rPr>
        <w:t xml:space="preserve">tions to get </w:t>
      </w:r>
      <w:r>
        <w:rPr>
          <w:rFonts w:ascii="Cambria" w:hAnsi="Cambria"/>
        </w:rPr>
        <w:t xml:space="preserve">further </w:t>
      </w:r>
      <w:r w:rsidRPr="002A7C2C">
        <w:rPr>
          <w:rFonts w:ascii="Cambria" w:hAnsi="Cambria"/>
        </w:rPr>
        <w:t>loan</w:t>
      </w:r>
      <w:r>
        <w:rPr>
          <w:rFonts w:ascii="Cambria" w:hAnsi="Cambria"/>
        </w:rPr>
        <w:t>s</w:t>
      </w:r>
      <w:r w:rsidRPr="002A7C2C">
        <w:rPr>
          <w:rFonts w:ascii="Cambria" w:hAnsi="Cambria"/>
        </w:rPr>
        <w:t xml:space="preserve"> or credit</w:t>
      </w:r>
      <w:r>
        <w:rPr>
          <w:rFonts w:ascii="Cambria" w:hAnsi="Cambria"/>
        </w:rPr>
        <w:t>s.</w:t>
      </w:r>
      <w:r w:rsidRPr="002A7C2C">
        <w:rPr>
          <w:rFonts w:ascii="Cambria" w:hAnsi="Cambria"/>
        </w:rPr>
        <w:t xml:space="preserve"> </w:t>
      </w:r>
      <w:r>
        <w:rPr>
          <w:rFonts w:ascii="Cambria" w:hAnsi="Cambria"/>
        </w:rPr>
        <w:t xml:space="preserve"> Traditionally</w:t>
      </w:r>
      <w:r w:rsidRPr="002A7C2C">
        <w:rPr>
          <w:rFonts w:ascii="Cambria" w:hAnsi="Cambria"/>
        </w:rPr>
        <w:t xml:space="preserve"> in Darfur</w:t>
      </w:r>
      <w:r>
        <w:rPr>
          <w:rFonts w:ascii="Cambria" w:hAnsi="Cambria"/>
        </w:rPr>
        <w:t>,</w:t>
      </w:r>
      <w:r w:rsidRPr="002A7C2C">
        <w:rPr>
          <w:rFonts w:ascii="Cambria" w:hAnsi="Cambria"/>
        </w:rPr>
        <w:t xml:space="preserve"> small business</w:t>
      </w:r>
      <w:r w:rsidR="00686332">
        <w:rPr>
          <w:rFonts w:ascii="Cambria" w:hAnsi="Cambria"/>
        </w:rPr>
        <w:t>es</w:t>
      </w:r>
      <w:r w:rsidRPr="002A7C2C">
        <w:rPr>
          <w:rFonts w:ascii="Cambria" w:hAnsi="Cambria"/>
        </w:rPr>
        <w:t xml:space="preserve"> are reluctant to access banks or credit institutions because these institutions</w:t>
      </w:r>
      <w:r>
        <w:rPr>
          <w:rFonts w:ascii="Cambria" w:hAnsi="Cambria"/>
        </w:rPr>
        <w:t xml:space="preserve"> make profits through imposition of interest and requiring collateral. </w:t>
      </w:r>
      <w:r w:rsidRPr="002A7C2C">
        <w:rPr>
          <w:rFonts w:ascii="Cambria" w:hAnsi="Cambria"/>
        </w:rPr>
        <w:t xml:space="preserve">  </w:t>
      </w:r>
      <w:r>
        <w:rPr>
          <w:rFonts w:ascii="Cambria" w:hAnsi="Cambria"/>
        </w:rPr>
        <w:t xml:space="preserve">Many </w:t>
      </w:r>
      <w:r w:rsidRPr="002A7C2C">
        <w:rPr>
          <w:rFonts w:ascii="Cambria" w:hAnsi="Cambria"/>
        </w:rPr>
        <w:t>small business</w:t>
      </w:r>
      <w:r>
        <w:rPr>
          <w:rFonts w:ascii="Cambria" w:hAnsi="Cambria"/>
        </w:rPr>
        <w:t xml:space="preserve"> owners,</w:t>
      </w:r>
      <w:r w:rsidR="00686332">
        <w:rPr>
          <w:rFonts w:ascii="Cambria" w:hAnsi="Cambria"/>
        </w:rPr>
        <w:t xml:space="preserve"> including both</w:t>
      </w:r>
      <w:r w:rsidRPr="002A7C2C">
        <w:rPr>
          <w:rFonts w:ascii="Cambria" w:hAnsi="Cambria"/>
        </w:rPr>
        <w:t xml:space="preserve"> men and women</w:t>
      </w:r>
      <w:r w:rsidR="00686332">
        <w:rPr>
          <w:rFonts w:ascii="Cambria" w:hAnsi="Cambria"/>
        </w:rPr>
        <w:t>,</w:t>
      </w:r>
      <w:r w:rsidRPr="002A7C2C">
        <w:rPr>
          <w:rFonts w:ascii="Cambria" w:hAnsi="Cambria"/>
        </w:rPr>
        <w:t xml:space="preserve"> in Darfur con</w:t>
      </w:r>
      <w:r w:rsidR="00686332">
        <w:rPr>
          <w:rFonts w:ascii="Cambria" w:hAnsi="Cambria"/>
        </w:rPr>
        <w:t>sider interest rate in lending a</w:t>
      </w:r>
      <w:r w:rsidRPr="002A7C2C">
        <w:rPr>
          <w:rFonts w:ascii="Cambria" w:hAnsi="Cambria"/>
        </w:rPr>
        <w:t xml:space="preserve">s a sin (haram in Islam). </w:t>
      </w:r>
      <w:r>
        <w:rPr>
          <w:rFonts w:ascii="Cambria" w:hAnsi="Cambria"/>
        </w:rPr>
        <w:t xml:space="preserve">This should be taken into account </w:t>
      </w:r>
      <w:r w:rsidR="00686332">
        <w:rPr>
          <w:rFonts w:ascii="Cambria" w:hAnsi="Cambria"/>
        </w:rPr>
        <w:t>when the p</w:t>
      </w:r>
      <w:r>
        <w:rPr>
          <w:rFonts w:ascii="Cambria" w:hAnsi="Cambria"/>
        </w:rPr>
        <w:t>roject delivers</w:t>
      </w:r>
      <w:r w:rsidR="00686332">
        <w:rPr>
          <w:rFonts w:ascii="Cambria" w:hAnsi="Cambria"/>
        </w:rPr>
        <w:t xml:space="preserve"> future ASCA activities</w:t>
      </w:r>
      <w:r>
        <w:rPr>
          <w:rFonts w:ascii="Cambria" w:hAnsi="Cambria"/>
        </w:rPr>
        <w:t>.</w:t>
      </w:r>
      <w:r w:rsidR="00A65B8C">
        <w:rPr>
          <w:rFonts w:ascii="Cambria" w:hAnsi="Cambria"/>
        </w:rPr>
        <w:t xml:space="preserve"> </w:t>
      </w:r>
      <w:r w:rsidR="0066555D" w:rsidRPr="00A65B8C">
        <w:rPr>
          <w:rFonts w:ascii="Cambria" w:hAnsi="Cambria"/>
        </w:rPr>
        <w:t>The project should</w:t>
      </w:r>
      <w:r w:rsidR="0066555D">
        <w:t xml:space="preserve"> </w:t>
      </w:r>
      <w:r w:rsidR="0066555D" w:rsidRPr="0066555D">
        <w:rPr>
          <w:rFonts w:ascii="Cambria" w:hAnsi="Cambria"/>
        </w:rPr>
        <w:t xml:space="preserve">revise ASCA’s repayment system so that it will meets the conditions set by </w:t>
      </w:r>
      <w:r w:rsidR="0066555D">
        <w:rPr>
          <w:rFonts w:ascii="Cambria" w:hAnsi="Cambria"/>
        </w:rPr>
        <w:t xml:space="preserve">the </w:t>
      </w:r>
      <w:r w:rsidR="0066555D" w:rsidRPr="0066555D">
        <w:rPr>
          <w:rFonts w:ascii="Cambria" w:hAnsi="Cambria"/>
        </w:rPr>
        <w:t>Islamic law.</w:t>
      </w:r>
    </w:p>
    <w:p w14:paraId="5E39D005" w14:textId="77777777" w:rsidR="008A11BB" w:rsidRPr="000009C4" w:rsidRDefault="008A11BB" w:rsidP="008A11BB">
      <w:pPr>
        <w:spacing w:line="240" w:lineRule="auto"/>
        <w:jc w:val="both"/>
        <w:rPr>
          <w:rFonts w:ascii="Cambria" w:hAnsi="Cambria"/>
          <w:b/>
          <w:bCs/>
          <w:i/>
          <w:iCs/>
        </w:rPr>
      </w:pPr>
      <w:r w:rsidRPr="000009C4">
        <w:rPr>
          <w:rFonts w:ascii="Cambria" w:hAnsi="Cambria"/>
          <w:b/>
          <w:bCs/>
          <w:i/>
          <w:iCs/>
        </w:rPr>
        <w:t>Output 5: Youth Employment increased</w:t>
      </w:r>
    </w:p>
    <w:p w14:paraId="6AEE459A" w14:textId="326FD643" w:rsidR="008A11BB" w:rsidRPr="002A7C2C" w:rsidRDefault="008A11BB" w:rsidP="008A11BB">
      <w:pPr>
        <w:spacing w:line="240" w:lineRule="auto"/>
        <w:rPr>
          <w:rFonts w:ascii="Cambria" w:hAnsi="Cambria"/>
        </w:rPr>
      </w:pPr>
      <w:r w:rsidRPr="002A7C2C">
        <w:rPr>
          <w:rFonts w:ascii="Cambria" w:hAnsi="Cambria"/>
        </w:rPr>
        <w:t>To be completed</w:t>
      </w:r>
    </w:p>
    <w:p w14:paraId="721B281D" w14:textId="7F46D37C" w:rsidR="008A11BB" w:rsidRDefault="008A11BB" w:rsidP="00A94B5B">
      <w:pPr>
        <w:pStyle w:val="ListParagraph"/>
        <w:numPr>
          <w:ilvl w:val="0"/>
          <w:numId w:val="5"/>
        </w:numPr>
        <w:tabs>
          <w:tab w:val="left" w:pos="1238"/>
        </w:tabs>
        <w:rPr>
          <w:rFonts w:ascii="Cambria" w:hAnsi="Cambria"/>
          <w:b/>
          <w:bCs/>
          <w:i/>
          <w:iCs/>
          <w:sz w:val="24"/>
          <w:szCs w:val="24"/>
          <w:u w:val="single"/>
        </w:rPr>
      </w:pPr>
      <w:r w:rsidRPr="00A94B5B">
        <w:rPr>
          <w:rFonts w:ascii="Cambria" w:hAnsi="Cambria"/>
          <w:b/>
          <w:bCs/>
          <w:i/>
          <w:iCs/>
          <w:sz w:val="24"/>
          <w:szCs w:val="24"/>
          <w:u w:val="single"/>
        </w:rPr>
        <w:t>Conclusions</w:t>
      </w:r>
    </w:p>
    <w:p w14:paraId="7A42E7E8" w14:textId="77777777" w:rsidR="00A94B5B" w:rsidRPr="00F30997" w:rsidRDefault="00A94B5B" w:rsidP="00A94B5B">
      <w:pPr>
        <w:pStyle w:val="ListParagraph"/>
        <w:tabs>
          <w:tab w:val="left" w:pos="1238"/>
        </w:tabs>
        <w:rPr>
          <w:rFonts w:ascii="Cambria" w:hAnsi="Cambria"/>
          <w:b/>
          <w:bCs/>
          <w:i/>
          <w:iCs/>
          <w:sz w:val="24"/>
          <w:szCs w:val="24"/>
          <w:u w:val="single"/>
        </w:rPr>
      </w:pPr>
    </w:p>
    <w:p w14:paraId="16DECF95" w14:textId="77777777" w:rsidR="008A11BB" w:rsidRPr="00F30997" w:rsidRDefault="008A11BB" w:rsidP="00A94B5B">
      <w:pPr>
        <w:pStyle w:val="ListParagraph"/>
        <w:numPr>
          <w:ilvl w:val="0"/>
          <w:numId w:val="6"/>
        </w:numPr>
        <w:tabs>
          <w:tab w:val="left" w:pos="1238"/>
        </w:tabs>
        <w:rPr>
          <w:rFonts w:ascii="Cambria" w:hAnsi="Cambria"/>
        </w:rPr>
      </w:pPr>
      <w:r w:rsidRPr="00F30997">
        <w:rPr>
          <w:rFonts w:ascii="Cambria" w:hAnsi="Cambria"/>
        </w:rPr>
        <w:t>The Youth Volunteers Rebuilding Darfur Project (YVRBDP) is one of the successful UNDP interventions in Darfur during the present protracted conflict.</w:t>
      </w:r>
    </w:p>
    <w:p w14:paraId="7CCE4FE2" w14:textId="77777777" w:rsidR="008A11BB" w:rsidRPr="00F30997" w:rsidRDefault="008A11BB" w:rsidP="008A11BB">
      <w:pPr>
        <w:pStyle w:val="ListParagraph"/>
        <w:tabs>
          <w:tab w:val="left" w:pos="1238"/>
        </w:tabs>
        <w:rPr>
          <w:rFonts w:ascii="Cambria" w:hAnsi="Cambria"/>
        </w:rPr>
      </w:pPr>
    </w:p>
    <w:p w14:paraId="11DB7941" w14:textId="190D89D4" w:rsidR="008A11BB" w:rsidRPr="00F30997" w:rsidRDefault="008A11BB" w:rsidP="00A94B5B">
      <w:pPr>
        <w:pStyle w:val="ListParagraph"/>
        <w:numPr>
          <w:ilvl w:val="0"/>
          <w:numId w:val="6"/>
        </w:numPr>
        <w:tabs>
          <w:tab w:val="left" w:pos="1238"/>
        </w:tabs>
        <w:rPr>
          <w:rFonts w:ascii="Cambria" w:hAnsi="Cambria"/>
        </w:rPr>
      </w:pPr>
      <w:r w:rsidRPr="00F30997">
        <w:rPr>
          <w:rFonts w:ascii="Cambria" w:hAnsi="Cambria"/>
        </w:rPr>
        <w:t>The YVRBDP is a rational project because in the designing</w:t>
      </w:r>
      <w:r w:rsidR="00C26AE5" w:rsidRPr="00F30997">
        <w:rPr>
          <w:rFonts w:ascii="Cambria" w:hAnsi="Cambria"/>
        </w:rPr>
        <w:t>,</w:t>
      </w:r>
      <w:r w:rsidRPr="00F30997">
        <w:rPr>
          <w:rFonts w:ascii="Cambria" w:hAnsi="Cambria"/>
        </w:rPr>
        <w:t xml:space="preserve"> the present protracted conflict context is taken in</w:t>
      </w:r>
      <w:r w:rsidR="00C26AE5" w:rsidRPr="00F30997">
        <w:rPr>
          <w:rFonts w:ascii="Cambria" w:hAnsi="Cambria"/>
        </w:rPr>
        <w:t>to</w:t>
      </w:r>
      <w:r w:rsidRPr="00F30997">
        <w:rPr>
          <w:rFonts w:ascii="Cambria" w:hAnsi="Cambria"/>
        </w:rPr>
        <w:t xml:space="preserve"> consideration and this is the reason of the project</w:t>
      </w:r>
      <w:r w:rsidR="00C26AE5" w:rsidRPr="00F30997">
        <w:rPr>
          <w:rFonts w:ascii="Cambria" w:hAnsi="Cambria"/>
        </w:rPr>
        <w:t>’s</w:t>
      </w:r>
      <w:r w:rsidRPr="00F30997">
        <w:rPr>
          <w:rFonts w:ascii="Cambria" w:hAnsi="Cambria"/>
        </w:rPr>
        <w:t xml:space="preserve"> success</w:t>
      </w:r>
      <w:r w:rsidR="00C26AE5" w:rsidRPr="00F30997">
        <w:rPr>
          <w:rFonts w:ascii="Cambria" w:hAnsi="Cambria"/>
        </w:rPr>
        <w:t>,</w:t>
      </w:r>
      <w:r w:rsidRPr="00F30997">
        <w:rPr>
          <w:rFonts w:ascii="Cambria" w:hAnsi="Cambria"/>
        </w:rPr>
        <w:t xml:space="preserve"> in spite of  fund limitation due to none materialization of the Government share.</w:t>
      </w:r>
    </w:p>
    <w:p w14:paraId="2BC778AC" w14:textId="77777777" w:rsidR="008A11BB" w:rsidRPr="00F30997" w:rsidRDefault="008A11BB" w:rsidP="008A11BB">
      <w:pPr>
        <w:pStyle w:val="ListParagraph"/>
        <w:tabs>
          <w:tab w:val="left" w:pos="1238"/>
        </w:tabs>
        <w:rPr>
          <w:rFonts w:ascii="Cambria" w:hAnsi="Cambria"/>
        </w:rPr>
      </w:pPr>
    </w:p>
    <w:p w14:paraId="1E6D31F5" w14:textId="77777777" w:rsidR="008A11BB" w:rsidRPr="00F30997" w:rsidRDefault="008A11BB" w:rsidP="00A94B5B">
      <w:pPr>
        <w:pStyle w:val="ListParagraph"/>
        <w:numPr>
          <w:ilvl w:val="0"/>
          <w:numId w:val="6"/>
        </w:numPr>
        <w:tabs>
          <w:tab w:val="left" w:pos="1238"/>
        </w:tabs>
        <w:rPr>
          <w:rFonts w:ascii="Cambria" w:hAnsi="Cambria"/>
        </w:rPr>
      </w:pPr>
      <w:r w:rsidRPr="00F30997">
        <w:rPr>
          <w:rFonts w:ascii="Cambria" w:hAnsi="Cambria"/>
        </w:rPr>
        <w:lastRenderedPageBreak/>
        <w:t>The training in business management and other training modules have provided the YV and the communities with knowledge and skills that helped many of them to improve their livelihoods.</w:t>
      </w:r>
    </w:p>
    <w:p w14:paraId="5E2244D1" w14:textId="77777777" w:rsidR="008A11BB" w:rsidRPr="00F30997" w:rsidRDefault="008A11BB" w:rsidP="008A11BB">
      <w:pPr>
        <w:pStyle w:val="ListParagraph"/>
        <w:rPr>
          <w:rFonts w:ascii="Cambria" w:hAnsi="Cambria"/>
        </w:rPr>
      </w:pPr>
    </w:p>
    <w:p w14:paraId="63B6E455" w14:textId="77777777" w:rsidR="008A11BB" w:rsidRPr="00F30997" w:rsidRDefault="008A11BB" w:rsidP="00A94B5B">
      <w:pPr>
        <w:pStyle w:val="ListParagraph"/>
        <w:numPr>
          <w:ilvl w:val="0"/>
          <w:numId w:val="6"/>
        </w:numPr>
        <w:tabs>
          <w:tab w:val="left" w:pos="1238"/>
        </w:tabs>
        <w:rPr>
          <w:rFonts w:ascii="Cambria" w:hAnsi="Cambria"/>
        </w:rPr>
      </w:pPr>
      <w:r w:rsidRPr="00F30997">
        <w:rPr>
          <w:rFonts w:ascii="Cambria" w:hAnsi="Cambria"/>
        </w:rPr>
        <w:t>The small grant/loan component of the project has tested the theoretical aspect of the training and many successes have been achieved by the loan/grant beneficiary winners who used their knowledge acquired from the training.</w:t>
      </w:r>
    </w:p>
    <w:p w14:paraId="7A628BFC" w14:textId="77777777" w:rsidR="008A11BB" w:rsidRPr="00F30997" w:rsidRDefault="008A11BB" w:rsidP="008A11BB">
      <w:pPr>
        <w:pStyle w:val="ListParagraph"/>
        <w:tabs>
          <w:tab w:val="left" w:pos="1238"/>
        </w:tabs>
        <w:rPr>
          <w:rFonts w:ascii="Cambria" w:hAnsi="Cambria"/>
        </w:rPr>
      </w:pPr>
    </w:p>
    <w:p w14:paraId="31A12D19" w14:textId="544FBDE3" w:rsidR="008A11BB" w:rsidRPr="00F30997" w:rsidRDefault="008A11BB" w:rsidP="00A94B5B">
      <w:pPr>
        <w:pStyle w:val="ListParagraph"/>
        <w:numPr>
          <w:ilvl w:val="0"/>
          <w:numId w:val="6"/>
        </w:numPr>
        <w:tabs>
          <w:tab w:val="left" w:pos="1238"/>
        </w:tabs>
        <w:rPr>
          <w:rFonts w:ascii="Cambria" w:hAnsi="Cambria"/>
        </w:rPr>
      </w:pPr>
      <w:r w:rsidRPr="00F30997">
        <w:rPr>
          <w:rFonts w:ascii="Cambria" w:hAnsi="Cambria"/>
        </w:rPr>
        <w:t>The grant/loan provided to the YV and to some of the beneficiaries was small</w:t>
      </w:r>
      <w:r w:rsidR="00C26AE5" w:rsidRPr="00F30997">
        <w:rPr>
          <w:rFonts w:ascii="Cambria" w:hAnsi="Cambria"/>
        </w:rPr>
        <w:t>,</w:t>
      </w:r>
      <w:r w:rsidRPr="00F30997">
        <w:rPr>
          <w:rFonts w:ascii="Cambria" w:hAnsi="Cambria"/>
        </w:rPr>
        <w:t xml:space="preserve"> especially for the agricultur</w:t>
      </w:r>
      <w:r w:rsidR="00C26AE5" w:rsidRPr="00F30997">
        <w:rPr>
          <w:rFonts w:ascii="Cambria" w:hAnsi="Cambria"/>
        </w:rPr>
        <w:t>al and livestock small projects; this is b</w:t>
      </w:r>
      <w:r w:rsidRPr="00F30997">
        <w:rPr>
          <w:rFonts w:ascii="Cambria" w:hAnsi="Cambria"/>
        </w:rPr>
        <w:t>ecause business on livestock fattening or breeding needs more capital than SDG 5000.</w:t>
      </w:r>
    </w:p>
    <w:p w14:paraId="0F4BD6F3" w14:textId="77777777" w:rsidR="008A11BB" w:rsidRPr="00F30997" w:rsidRDefault="008A11BB" w:rsidP="008A11BB">
      <w:pPr>
        <w:pStyle w:val="ListParagraph"/>
        <w:rPr>
          <w:rFonts w:ascii="Cambria" w:hAnsi="Cambria"/>
        </w:rPr>
      </w:pPr>
    </w:p>
    <w:p w14:paraId="6B81EAF6" w14:textId="72DC50D9" w:rsidR="008A11BB" w:rsidRPr="00F30997" w:rsidRDefault="00C26AE5" w:rsidP="00A94B5B">
      <w:pPr>
        <w:pStyle w:val="ListParagraph"/>
        <w:numPr>
          <w:ilvl w:val="0"/>
          <w:numId w:val="6"/>
        </w:numPr>
        <w:tabs>
          <w:tab w:val="left" w:pos="1238"/>
        </w:tabs>
        <w:rPr>
          <w:rFonts w:ascii="Cambria" w:hAnsi="Cambria"/>
        </w:rPr>
      </w:pPr>
      <w:r w:rsidRPr="00F30997">
        <w:rPr>
          <w:rFonts w:ascii="Cambria" w:hAnsi="Cambria"/>
        </w:rPr>
        <w:t>E</w:t>
      </w:r>
      <w:r w:rsidR="008A11BB" w:rsidRPr="00F30997">
        <w:rPr>
          <w:rFonts w:ascii="Cambria" w:hAnsi="Cambria"/>
        </w:rPr>
        <w:t xml:space="preserve">lectricity power and internet network is not available in almost all the rural areas of the Darfur states. This however, undermined the use of the laptops and internet </w:t>
      </w:r>
      <w:r w:rsidRPr="00F30997">
        <w:rPr>
          <w:rFonts w:ascii="Cambria" w:hAnsi="Cambria"/>
        </w:rPr>
        <w:t>equipment provided to the d</w:t>
      </w:r>
      <w:r w:rsidR="008A11BB" w:rsidRPr="00F30997">
        <w:rPr>
          <w:rFonts w:ascii="Cambria" w:hAnsi="Cambria"/>
        </w:rPr>
        <w:t>epl</w:t>
      </w:r>
      <w:r w:rsidRPr="00F30997">
        <w:rPr>
          <w:rFonts w:ascii="Cambria" w:hAnsi="Cambria"/>
        </w:rPr>
        <w:t>oyed YV and this situation will</w:t>
      </w:r>
      <w:r w:rsidR="008A11BB" w:rsidRPr="00F30997">
        <w:rPr>
          <w:rFonts w:ascii="Cambria" w:hAnsi="Cambria"/>
        </w:rPr>
        <w:t xml:space="preserve"> continue for some time.</w:t>
      </w:r>
    </w:p>
    <w:p w14:paraId="721FD287" w14:textId="77777777" w:rsidR="008A11BB" w:rsidRPr="00F30997" w:rsidRDefault="008A11BB" w:rsidP="008A11BB">
      <w:pPr>
        <w:pStyle w:val="ListParagraph"/>
        <w:rPr>
          <w:rFonts w:ascii="Cambria" w:hAnsi="Cambria"/>
        </w:rPr>
      </w:pPr>
    </w:p>
    <w:p w14:paraId="49DC8C4A" w14:textId="598F34C4" w:rsidR="008A11BB" w:rsidRPr="00F30997" w:rsidRDefault="00C26AE5" w:rsidP="00A94B5B">
      <w:pPr>
        <w:pStyle w:val="ListParagraph"/>
        <w:numPr>
          <w:ilvl w:val="0"/>
          <w:numId w:val="6"/>
        </w:numPr>
        <w:tabs>
          <w:tab w:val="left" w:pos="1238"/>
        </w:tabs>
        <w:rPr>
          <w:rFonts w:ascii="Cambria" w:hAnsi="Cambria"/>
        </w:rPr>
      </w:pPr>
      <w:r w:rsidRPr="00F30997">
        <w:rPr>
          <w:rFonts w:ascii="Cambria" w:hAnsi="Cambria"/>
        </w:rPr>
        <w:t xml:space="preserve"> The a</w:t>
      </w:r>
      <w:r w:rsidR="008A11BB" w:rsidRPr="00F30997">
        <w:rPr>
          <w:rFonts w:ascii="Cambria" w:hAnsi="Cambria"/>
        </w:rPr>
        <w:t>gricultural and livestock extension intervention was not implemented due to limitation of the fund. These interventions were propo</w:t>
      </w:r>
      <w:r w:rsidRPr="00F30997">
        <w:rPr>
          <w:rFonts w:ascii="Cambria" w:hAnsi="Cambria"/>
        </w:rPr>
        <w:t xml:space="preserve">sed to be implemented from the contribution </w:t>
      </w:r>
      <w:r w:rsidR="008A11BB" w:rsidRPr="00F30997">
        <w:rPr>
          <w:rFonts w:ascii="Cambria" w:hAnsi="Cambria"/>
        </w:rPr>
        <w:t>of the Federal Ministry of Finance which has not yet materialized.</w:t>
      </w:r>
    </w:p>
    <w:p w14:paraId="2CFEC77A" w14:textId="77777777" w:rsidR="008A11BB" w:rsidRPr="00F30997" w:rsidRDefault="008A11BB" w:rsidP="008A11BB">
      <w:pPr>
        <w:pStyle w:val="ListParagraph"/>
        <w:rPr>
          <w:rFonts w:ascii="Cambria" w:hAnsi="Cambria"/>
        </w:rPr>
      </w:pPr>
    </w:p>
    <w:p w14:paraId="45376FEF" w14:textId="124A1EAE" w:rsidR="008A11BB" w:rsidRPr="00F30997" w:rsidRDefault="008A11BB" w:rsidP="00A94B5B">
      <w:pPr>
        <w:pStyle w:val="ListParagraph"/>
        <w:numPr>
          <w:ilvl w:val="0"/>
          <w:numId w:val="6"/>
        </w:numPr>
        <w:tabs>
          <w:tab w:val="left" w:pos="1238"/>
        </w:tabs>
        <w:rPr>
          <w:rFonts w:ascii="Cambria" w:hAnsi="Cambria"/>
        </w:rPr>
      </w:pPr>
      <w:r w:rsidRPr="00F30997">
        <w:rPr>
          <w:rFonts w:ascii="Cambria" w:hAnsi="Cambria"/>
        </w:rPr>
        <w:t>The grants for small businesses</w:t>
      </w:r>
      <w:r w:rsidR="00C26AE5" w:rsidRPr="00F30997">
        <w:rPr>
          <w:rFonts w:ascii="Cambria" w:hAnsi="Cambria"/>
        </w:rPr>
        <w:t>,</w:t>
      </w:r>
      <w:r w:rsidRPr="00F30997">
        <w:rPr>
          <w:rFonts w:ascii="Cambria" w:hAnsi="Cambria"/>
        </w:rPr>
        <w:t xml:space="preserve"> although the amount of the grant is small (1400 SDG for one project)</w:t>
      </w:r>
      <w:r w:rsidR="00C26AE5" w:rsidRPr="00F30997">
        <w:rPr>
          <w:rFonts w:ascii="Cambria" w:hAnsi="Cambria"/>
        </w:rPr>
        <w:t xml:space="preserve">, </w:t>
      </w:r>
      <w:r w:rsidRPr="00F30997">
        <w:rPr>
          <w:rFonts w:ascii="Cambria" w:hAnsi="Cambria"/>
        </w:rPr>
        <w:t xml:space="preserve">was more successful than the loan businesses in the rural areas. This is because the small businesses products (Juice, handicrafts </w:t>
      </w:r>
      <w:proofErr w:type="spellStart"/>
      <w:proofErr w:type="gramStart"/>
      <w:r w:rsidRPr="00F30997">
        <w:rPr>
          <w:rFonts w:ascii="Cambria" w:hAnsi="Cambria"/>
        </w:rPr>
        <w:t>etc</w:t>
      </w:r>
      <w:proofErr w:type="spellEnd"/>
      <w:r w:rsidRPr="00F30997">
        <w:rPr>
          <w:rFonts w:ascii="Cambria" w:hAnsi="Cambria"/>
        </w:rPr>
        <w:t xml:space="preserve"> )</w:t>
      </w:r>
      <w:proofErr w:type="gramEnd"/>
      <w:r w:rsidRPr="00F30997">
        <w:rPr>
          <w:rFonts w:ascii="Cambria" w:hAnsi="Cambria"/>
        </w:rPr>
        <w:t xml:space="preserve"> is demanded and their marketing is available in the IDP camps while livestock and agricultural crops markets are seasonal. </w:t>
      </w:r>
    </w:p>
    <w:p w14:paraId="7ACDEAC7" w14:textId="77777777" w:rsidR="008A11BB" w:rsidRPr="00F30997" w:rsidRDefault="008A11BB" w:rsidP="008A11BB">
      <w:pPr>
        <w:pStyle w:val="ListParagraph"/>
        <w:rPr>
          <w:rFonts w:ascii="Cambria" w:hAnsi="Cambria"/>
        </w:rPr>
      </w:pPr>
    </w:p>
    <w:p w14:paraId="5C5CFD0D" w14:textId="4BF6688C" w:rsidR="008A11BB" w:rsidRPr="00F30997" w:rsidRDefault="008A11BB" w:rsidP="00A94B5B">
      <w:pPr>
        <w:pStyle w:val="ListParagraph"/>
        <w:numPr>
          <w:ilvl w:val="0"/>
          <w:numId w:val="6"/>
        </w:numPr>
        <w:tabs>
          <w:tab w:val="left" w:pos="1238"/>
        </w:tabs>
        <w:jc w:val="both"/>
        <w:rPr>
          <w:rFonts w:ascii="Cambria" w:hAnsi="Cambria"/>
        </w:rPr>
      </w:pPr>
      <w:r w:rsidRPr="00F30997">
        <w:rPr>
          <w:rFonts w:ascii="Cambria" w:hAnsi="Cambria"/>
        </w:rPr>
        <w:t>The grant/loans provided to the YV and some of the beneficiaries at the end of the project phase thus resulted in weak follow by the RDP/NGOs, the impleme</w:t>
      </w:r>
      <w:r w:rsidR="00C26AE5" w:rsidRPr="00F30997">
        <w:rPr>
          <w:rFonts w:ascii="Cambria" w:hAnsi="Cambria"/>
        </w:rPr>
        <w:t>nting partners of the project. F</w:t>
      </w:r>
      <w:r w:rsidRPr="00F30997">
        <w:rPr>
          <w:rFonts w:ascii="Cambria" w:hAnsi="Cambria"/>
        </w:rPr>
        <w:t>or example</w:t>
      </w:r>
      <w:r w:rsidR="00C26AE5" w:rsidRPr="00F30997">
        <w:rPr>
          <w:rFonts w:ascii="Cambria" w:hAnsi="Cambria"/>
        </w:rPr>
        <w:t>,</w:t>
      </w:r>
      <w:r w:rsidRPr="00F30997">
        <w:rPr>
          <w:rFonts w:ascii="Cambria" w:hAnsi="Cambria"/>
        </w:rPr>
        <w:t xml:space="preserve"> the Global Hand Aid </w:t>
      </w:r>
      <w:r w:rsidR="00C26AE5" w:rsidRPr="00F30997">
        <w:rPr>
          <w:rFonts w:ascii="Cambria" w:hAnsi="Cambria"/>
        </w:rPr>
        <w:t>(</w:t>
      </w:r>
      <w:r w:rsidRPr="00F30997">
        <w:rPr>
          <w:rFonts w:ascii="Cambria" w:hAnsi="Cambria"/>
        </w:rPr>
        <w:t>the N</w:t>
      </w:r>
      <w:r w:rsidR="00C26AE5" w:rsidRPr="00F30997">
        <w:rPr>
          <w:rFonts w:ascii="Cambria" w:hAnsi="Cambria"/>
        </w:rPr>
        <w:t xml:space="preserve">GO project implementing partner) </w:t>
      </w:r>
      <w:r w:rsidRPr="00F30997">
        <w:rPr>
          <w:rFonts w:ascii="Cambria" w:hAnsi="Cambria"/>
        </w:rPr>
        <w:t xml:space="preserve">refused to distribute loans for </w:t>
      </w:r>
      <w:proofErr w:type="spellStart"/>
      <w:r w:rsidRPr="00F30997">
        <w:rPr>
          <w:rFonts w:ascii="Cambria" w:hAnsi="Cambria"/>
        </w:rPr>
        <w:t>Id</w:t>
      </w:r>
      <w:r w:rsidR="00C26AE5" w:rsidRPr="00F30997">
        <w:rPr>
          <w:rFonts w:ascii="Cambria" w:hAnsi="Cambria"/>
        </w:rPr>
        <w:t>d</w:t>
      </w:r>
      <w:proofErr w:type="spellEnd"/>
      <w:r w:rsidR="00C26AE5" w:rsidRPr="00F30997">
        <w:rPr>
          <w:rFonts w:ascii="Cambria" w:hAnsi="Cambria"/>
        </w:rPr>
        <w:t xml:space="preserve"> E</w:t>
      </w:r>
      <w:r w:rsidRPr="00F30997">
        <w:rPr>
          <w:rFonts w:ascii="Cambria" w:hAnsi="Cambria"/>
        </w:rPr>
        <w:t>l</w:t>
      </w:r>
      <w:r w:rsidR="00C26AE5" w:rsidRPr="00F30997">
        <w:rPr>
          <w:rFonts w:ascii="Cambria" w:hAnsi="Cambria"/>
        </w:rPr>
        <w:t xml:space="preserve"> </w:t>
      </w:r>
      <w:proofErr w:type="spellStart"/>
      <w:r w:rsidR="00C26AE5" w:rsidRPr="00F30997">
        <w:rPr>
          <w:rFonts w:ascii="Cambria" w:hAnsi="Cambria"/>
        </w:rPr>
        <w:t>Fu</w:t>
      </w:r>
      <w:r w:rsidRPr="00F30997">
        <w:rPr>
          <w:rFonts w:ascii="Cambria" w:hAnsi="Cambria"/>
        </w:rPr>
        <w:t>rsan</w:t>
      </w:r>
      <w:proofErr w:type="spellEnd"/>
      <w:r w:rsidRPr="00F30997">
        <w:rPr>
          <w:rFonts w:ascii="Cambria" w:hAnsi="Cambria"/>
        </w:rPr>
        <w:t xml:space="preserve"> loan winners because the agreement between GHA and the South Darfur SPCU has expired. This ho</w:t>
      </w:r>
      <w:r w:rsidR="00C26AE5" w:rsidRPr="00F30997">
        <w:rPr>
          <w:rFonts w:ascii="Cambria" w:hAnsi="Cambria"/>
        </w:rPr>
        <w:t>wever, have affected the follow-</w:t>
      </w:r>
      <w:r w:rsidRPr="00F30997">
        <w:rPr>
          <w:rFonts w:ascii="Cambria" w:hAnsi="Cambria"/>
        </w:rPr>
        <w:t>up and monitoring of loan intervention, because until now the loan beneficiaries no one has asked them to pay back their loans as the evaluator told by the loan win</w:t>
      </w:r>
      <w:r w:rsidR="00C26AE5" w:rsidRPr="00F30997">
        <w:rPr>
          <w:rFonts w:ascii="Cambria" w:hAnsi="Cambria"/>
        </w:rPr>
        <w:t xml:space="preserve">ners during the discussions in </w:t>
      </w:r>
      <w:proofErr w:type="spellStart"/>
      <w:r w:rsidR="00C26AE5" w:rsidRPr="00F30997">
        <w:rPr>
          <w:rFonts w:ascii="Cambria" w:hAnsi="Cambria"/>
        </w:rPr>
        <w:t>I</w:t>
      </w:r>
      <w:r w:rsidRPr="00F30997">
        <w:rPr>
          <w:rFonts w:ascii="Cambria" w:hAnsi="Cambria"/>
        </w:rPr>
        <w:t>d</w:t>
      </w:r>
      <w:r w:rsidR="00C26AE5" w:rsidRPr="00F30997">
        <w:rPr>
          <w:rFonts w:ascii="Cambria" w:hAnsi="Cambria"/>
        </w:rPr>
        <w:t>d</w:t>
      </w:r>
      <w:proofErr w:type="spellEnd"/>
      <w:r w:rsidR="00C26AE5" w:rsidRPr="00F30997">
        <w:rPr>
          <w:rFonts w:ascii="Cambria" w:hAnsi="Cambria"/>
        </w:rPr>
        <w:t xml:space="preserve"> El </w:t>
      </w:r>
      <w:proofErr w:type="spellStart"/>
      <w:r w:rsidR="00C26AE5" w:rsidRPr="00F30997">
        <w:rPr>
          <w:rFonts w:ascii="Cambria" w:hAnsi="Cambria"/>
        </w:rPr>
        <w:t>Fu</w:t>
      </w:r>
      <w:r w:rsidRPr="00F30997">
        <w:rPr>
          <w:rFonts w:ascii="Cambria" w:hAnsi="Cambria"/>
        </w:rPr>
        <w:t>rsan</w:t>
      </w:r>
      <w:proofErr w:type="spellEnd"/>
      <w:r w:rsidRPr="00F30997">
        <w:rPr>
          <w:rFonts w:ascii="Cambria" w:hAnsi="Cambria"/>
        </w:rPr>
        <w:t xml:space="preserve"> with YV and community beneficiaries received loan for small businesses.</w:t>
      </w:r>
    </w:p>
    <w:p w14:paraId="2614AF14" w14:textId="77777777" w:rsidR="00A94B5B" w:rsidRPr="00F30997" w:rsidRDefault="00A94B5B" w:rsidP="00A94B5B">
      <w:pPr>
        <w:pStyle w:val="ListParagraph"/>
        <w:rPr>
          <w:rFonts w:ascii="Cambria" w:hAnsi="Cambria"/>
        </w:rPr>
      </w:pPr>
    </w:p>
    <w:p w14:paraId="4715B02E" w14:textId="77777777" w:rsidR="00A94B5B" w:rsidRPr="00F30997" w:rsidRDefault="00A94B5B" w:rsidP="00A94B5B">
      <w:pPr>
        <w:pStyle w:val="ListParagraph"/>
        <w:tabs>
          <w:tab w:val="left" w:pos="1238"/>
        </w:tabs>
        <w:jc w:val="both"/>
        <w:rPr>
          <w:rFonts w:ascii="Cambria" w:hAnsi="Cambria"/>
        </w:rPr>
      </w:pPr>
    </w:p>
    <w:p w14:paraId="7664CC90" w14:textId="7518E333" w:rsidR="008A11BB" w:rsidRPr="00F30997" w:rsidRDefault="008A11BB" w:rsidP="00A94B5B">
      <w:pPr>
        <w:pStyle w:val="ListParagraph"/>
        <w:numPr>
          <w:ilvl w:val="0"/>
          <w:numId w:val="5"/>
        </w:numPr>
        <w:tabs>
          <w:tab w:val="left" w:pos="1238"/>
        </w:tabs>
        <w:jc w:val="both"/>
        <w:rPr>
          <w:rFonts w:ascii="Cambria" w:hAnsi="Cambria"/>
          <w:b/>
          <w:bCs/>
          <w:i/>
          <w:iCs/>
          <w:u w:val="single"/>
        </w:rPr>
      </w:pPr>
      <w:r w:rsidRPr="00F30997">
        <w:rPr>
          <w:rFonts w:ascii="Cambria" w:hAnsi="Cambria"/>
          <w:b/>
          <w:bCs/>
          <w:i/>
          <w:iCs/>
          <w:u w:val="single"/>
        </w:rPr>
        <w:t>Recommendation</w:t>
      </w:r>
      <w:r w:rsidR="00B060A5" w:rsidRPr="00F30997">
        <w:rPr>
          <w:rFonts w:ascii="Cambria" w:hAnsi="Cambria"/>
          <w:b/>
          <w:bCs/>
          <w:i/>
          <w:iCs/>
          <w:u w:val="single"/>
        </w:rPr>
        <w:t>s</w:t>
      </w:r>
    </w:p>
    <w:p w14:paraId="2ADE3BBE" w14:textId="77777777" w:rsidR="00B060A5" w:rsidRPr="00F30997" w:rsidRDefault="008A11BB" w:rsidP="003D37E1">
      <w:pPr>
        <w:rPr>
          <w:rFonts w:ascii="Cambria" w:hAnsi="Cambria"/>
        </w:rPr>
      </w:pPr>
      <w:r w:rsidRPr="00F30997">
        <w:rPr>
          <w:rFonts w:ascii="Cambria" w:hAnsi="Cambria"/>
        </w:rPr>
        <w:t>Based on the evaluation findings the following are some recommendation</w:t>
      </w:r>
      <w:r w:rsidR="00686332" w:rsidRPr="00F30997">
        <w:rPr>
          <w:rFonts w:ascii="Cambria" w:hAnsi="Cambria"/>
        </w:rPr>
        <w:t>s</w:t>
      </w:r>
      <w:r w:rsidRPr="00F30997">
        <w:rPr>
          <w:rFonts w:ascii="Cambria" w:hAnsi="Cambria"/>
        </w:rPr>
        <w:t xml:space="preserve"> to be considered in the second phase:</w:t>
      </w:r>
    </w:p>
    <w:p w14:paraId="2643FAF6" w14:textId="41A0A81A" w:rsidR="00686332" w:rsidRPr="00F30997" w:rsidRDefault="00686332" w:rsidP="00F30997">
      <w:pPr>
        <w:pStyle w:val="ListParagraph"/>
        <w:numPr>
          <w:ilvl w:val="0"/>
          <w:numId w:val="7"/>
        </w:numPr>
        <w:rPr>
          <w:rFonts w:ascii="Cambria" w:hAnsi="Cambria"/>
        </w:rPr>
      </w:pPr>
      <w:r w:rsidRPr="00F30997">
        <w:rPr>
          <w:rFonts w:ascii="Cambria" w:hAnsi="Cambria"/>
          <w:b/>
          <w:bCs/>
        </w:rPr>
        <w:t>Continuation and expansion of the YVRBD:</w:t>
      </w:r>
      <w:r w:rsidRPr="00F30997">
        <w:rPr>
          <w:rFonts w:ascii="Cambria" w:hAnsi="Cambria"/>
        </w:rPr>
        <w:t xml:space="preserve"> </w:t>
      </w:r>
      <w:r w:rsidR="008A11BB" w:rsidRPr="00F30997">
        <w:rPr>
          <w:rFonts w:ascii="Cambria" w:hAnsi="Cambria"/>
        </w:rPr>
        <w:t xml:space="preserve">Due to the success of the training provided to the YVs and the community beneficiaries and building the capacity and skill improvement, it </w:t>
      </w:r>
      <w:r w:rsidR="008A11BB" w:rsidRPr="00F30997">
        <w:rPr>
          <w:rFonts w:ascii="Cambria" w:hAnsi="Cambria"/>
        </w:rPr>
        <w:lastRenderedPageBreak/>
        <w:t>is recommended t</w:t>
      </w:r>
      <w:r w:rsidRPr="00F30997">
        <w:rPr>
          <w:rFonts w:ascii="Cambria" w:hAnsi="Cambria"/>
        </w:rPr>
        <w:t xml:space="preserve">o increase the number of volunteers trained as well as to expand the geographical coverage to </w:t>
      </w:r>
      <w:r w:rsidR="008A11BB" w:rsidRPr="00F30997">
        <w:rPr>
          <w:rFonts w:ascii="Cambria" w:hAnsi="Cambria"/>
        </w:rPr>
        <w:t>more areas in the five states.</w:t>
      </w:r>
    </w:p>
    <w:p w14:paraId="2E345589" w14:textId="77777777" w:rsidR="008A11BB" w:rsidRPr="00F30997" w:rsidRDefault="008A11BB" w:rsidP="008A11BB">
      <w:pPr>
        <w:pStyle w:val="ListParagraph"/>
        <w:tabs>
          <w:tab w:val="left" w:pos="1238"/>
        </w:tabs>
        <w:jc w:val="both"/>
        <w:rPr>
          <w:rFonts w:ascii="Cambria" w:hAnsi="Cambria"/>
        </w:rPr>
      </w:pPr>
    </w:p>
    <w:p w14:paraId="28C2296F" w14:textId="7CCA0735" w:rsidR="008A11BB" w:rsidRPr="00F30997" w:rsidRDefault="00C26AE5" w:rsidP="00F30997">
      <w:pPr>
        <w:pStyle w:val="ListParagraph"/>
        <w:numPr>
          <w:ilvl w:val="0"/>
          <w:numId w:val="7"/>
        </w:numPr>
        <w:tabs>
          <w:tab w:val="left" w:pos="1238"/>
        </w:tabs>
        <w:jc w:val="both"/>
        <w:rPr>
          <w:rFonts w:ascii="Cambria" w:hAnsi="Cambria"/>
        </w:rPr>
      </w:pPr>
      <w:r w:rsidRPr="00F30997">
        <w:rPr>
          <w:rFonts w:ascii="Cambria" w:hAnsi="Cambria"/>
          <w:b/>
          <w:bCs/>
        </w:rPr>
        <w:t>Increase in sums for small grants/loans:</w:t>
      </w:r>
      <w:r w:rsidRPr="00F30997">
        <w:rPr>
          <w:rFonts w:ascii="Cambria" w:hAnsi="Cambria"/>
        </w:rPr>
        <w:t xml:space="preserve"> </w:t>
      </w:r>
      <w:r w:rsidR="008A11BB" w:rsidRPr="00F30997">
        <w:rPr>
          <w:rFonts w:ascii="Cambria" w:hAnsi="Cambria"/>
        </w:rPr>
        <w:t>The amount is recommended to be increased to 4000-5000SDG for livestock and agricultural small businesses. It is also recommended to increase the loan repayment period to one year for livestock and agricultural crops production businesses.</w:t>
      </w:r>
    </w:p>
    <w:p w14:paraId="7E2F7CBE" w14:textId="77777777" w:rsidR="00C26AE5" w:rsidRPr="00F30997" w:rsidRDefault="00C26AE5" w:rsidP="003D37E1">
      <w:pPr>
        <w:pStyle w:val="ListParagraph"/>
        <w:tabs>
          <w:tab w:val="left" w:pos="1238"/>
        </w:tabs>
        <w:jc w:val="both"/>
        <w:rPr>
          <w:rFonts w:ascii="Cambria" w:hAnsi="Cambria"/>
        </w:rPr>
      </w:pPr>
    </w:p>
    <w:p w14:paraId="46ECB0EA" w14:textId="221BC145" w:rsidR="00C26AE5" w:rsidRPr="00F30997" w:rsidRDefault="00C26AE5" w:rsidP="00F30997">
      <w:pPr>
        <w:pStyle w:val="ListParagraph"/>
        <w:numPr>
          <w:ilvl w:val="0"/>
          <w:numId w:val="7"/>
        </w:numPr>
        <w:rPr>
          <w:rFonts w:ascii="Cambria" w:hAnsi="Cambria"/>
        </w:rPr>
      </w:pPr>
      <w:r w:rsidRPr="00F30997">
        <w:rPr>
          <w:rFonts w:ascii="Cambria" w:hAnsi="Cambria"/>
          <w:b/>
          <w:bCs/>
        </w:rPr>
        <w:t>Training in accounting to be provided to youth volunteers:</w:t>
      </w:r>
      <w:r w:rsidRPr="00F30997">
        <w:rPr>
          <w:rFonts w:ascii="Cambria" w:hAnsi="Cambria"/>
        </w:rPr>
        <w:t xml:space="preserve"> More training in the subject of expenses and inputs, returns is recommended to be intensified for the YVs to be able to provide quality training for the communities. The evaluation shows that most of the beneficiaries do not know how to keep records in their business. It will bring bigger outputs and results for the beneficiaries especially those who gain the loans/grants. </w:t>
      </w:r>
    </w:p>
    <w:p w14:paraId="63BA6654" w14:textId="77777777" w:rsidR="00C26AE5" w:rsidRPr="00F30997" w:rsidRDefault="00C26AE5" w:rsidP="003D37E1">
      <w:pPr>
        <w:pStyle w:val="ListParagraph"/>
        <w:rPr>
          <w:rFonts w:ascii="Cambria" w:hAnsi="Cambria"/>
        </w:rPr>
      </w:pPr>
    </w:p>
    <w:p w14:paraId="47EF8FA3" w14:textId="3CACB854" w:rsidR="00C26AE5" w:rsidRPr="00F30997" w:rsidRDefault="00C26AE5" w:rsidP="00F30997">
      <w:pPr>
        <w:pStyle w:val="ListParagraph"/>
        <w:numPr>
          <w:ilvl w:val="0"/>
          <w:numId w:val="7"/>
        </w:numPr>
        <w:rPr>
          <w:rFonts w:ascii="Cambria" w:hAnsi="Cambria"/>
          <w:b/>
          <w:bCs/>
        </w:rPr>
      </w:pPr>
      <w:r w:rsidRPr="00F30997">
        <w:rPr>
          <w:rFonts w:ascii="Cambria" w:hAnsi="Cambria"/>
          <w:b/>
          <w:bCs/>
        </w:rPr>
        <w:t>Improved coordination for PCU and SPCUs</w:t>
      </w:r>
      <w:r w:rsidRPr="00F30997">
        <w:rPr>
          <w:rFonts w:ascii="Cambria" w:hAnsi="Cambria"/>
        </w:rPr>
        <w:t>: the coordination between the PCU and SPCUs as well as between the SPCUs needs to be improved. There is also a need to improve the database and reporting system</w:t>
      </w:r>
      <w:r w:rsidRPr="00F30997">
        <w:rPr>
          <w:rFonts w:ascii="Cambria" w:hAnsi="Cambria"/>
          <w:b/>
          <w:bCs/>
        </w:rPr>
        <w:t xml:space="preserve"> </w:t>
      </w:r>
      <w:r w:rsidR="00684EE6" w:rsidRPr="00F30997">
        <w:rPr>
          <w:rFonts w:ascii="Cambria" w:hAnsi="Cambria"/>
        </w:rPr>
        <w:t xml:space="preserve">which will allow to share more information among the PCU and SPCUs. </w:t>
      </w:r>
      <w:r w:rsidR="00495A43" w:rsidRPr="00F30997">
        <w:rPr>
          <w:rFonts w:ascii="Cambria" w:hAnsi="Cambria"/>
        </w:rPr>
        <w:t>(During the project coordination meeting on 24 August 2015, this issue was discussed with PCU/SPCUs members. It was agreed to revise the reporting format and to complete the volunteer database by end of September 2015.)</w:t>
      </w:r>
    </w:p>
    <w:p w14:paraId="7FB7E0F9" w14:textId="77777777" w:rsidR="00A94B5B" w:rsidRPr="00F30997" w:rsidRDefault="00A94B5B" w:rsidP="00A94B5B">
      <w:pPr>
        <w:pStyle w:val="ListParagraph"/>
        <w:rPr>
          <w:rFonts w:ascii="Cambria" w:hAnsi="Cambria"/>
          <w:b/>
          <w:bCs/>
        </w:rPr>
      </w:pPr>
    </w:p>
    <w:p w14:paraId="70468BC2" w14:textId="1ACA3880" w:rsidR="0098529D" w:rsidRPr="00F30997" w:rsidRDefault="00343A32" w:rsidP="00F30997">
      <w:pPr>
        <w:pStyle w:val="ListParagraph"/>
        <w:numPr>
          <w:ilvl w:val="0"/>
          <w:numId w:val="7"/>
        </w:numPr>
        <w:rPr>
          <w:rFonts w:ascii="Cambria" w:hAnsi="Cambria"/>
          <w:b/>
          <w:bCs/>
        </w:rPr>
      </w:pPr>
      <w:r w:rsidRPr="00F30997">
        <w:rPr>
          <w:rFonts w:ascii="Cambria" w:hAnsi="Cambria"/>
          <w:b/>
        </w:rPr>
        <w:t xml:space="preserve">Laptops: </w:t>
      </w:r>
      <w:r w:rsidRPr="00F30997">
        <w:rPr>
          <w:rFonts w:ascii="Cambria" w:hAnsi="Cambria"/>
        </w:rPr>
        <w:t xml:space="preserve">Since electricity </w:t>
      </w:r>
      <w:r w:rsidR="0098529D" w:rsidRPr="00F30997">
        <w:rPr>
          <w:rFonts w:ascii="Cambria" w:hAnsi="Cambria"/>
        </w:rPr>
        <w:t>and internet network</w:t>
      </w:r>
      <w:r w:rsidRPr="00F30997">
        <w:rPr>
          <w:rFonts w:ascii="Cambria" w:hAnsi="Cambria"/>
        </w:rPr>
        <w:t xml:space="preserve">s are </w:t>
      </w:r>
      <w:r w:rsidR="0098529D" w:rsidRPr="00F30997">
        <w:rPr>
          <w:rFonts w:ascii="Cambria" w:hAnsi="Cambria"/>
        </w:rPr>
        <w:t xml:space="preserve">not available </w:t>
      </w:r>
      <w:r w:rsidRPr="00F30997">
        <w:rPr>
          <w:rFonts w:ascii="Cambria" w:hAnsi="Cambria"/>
        </w:rPr>
        <w:t xml:space="preserve">in most of the rural areas in Darfur, it is recommended that the YVPDP Phase II should provide a desktop computer and printer to each hosting NGO/CBO so that the youth volunteers will be able to use them when needed at their offices.  To avoid the risk of </w:t>
      </w:r>
      <w:r w:rsidR="0054249D" w:rsidRPr="00F30997">
        <w:rPr>
          <w:rFonts w:ascii="Cambria" w:hAnsi="Cambria"/>
        </w:rPr>
        <w:t xml:space="preserve">misuse or </w:t>
      </w:r>
      <w:r w:rsidRPr="00F30997">
        <w:rPr>
          <w:rFonts w:ascii="Cambria" w:hAnsi="Cambria"/>
        </w:rPr>
        <w:t>personal use by NGO/CBO staffs, it is recommended to provide a desktop computer not a laptop.</w:t>
      </w:r>
      <w:r w:rsidRPr="00F30997">
        <w:rPr>
          <w:rFonts w:ascii="Cambria" w:hAnsi="Cambria"/>
        </w:rPr>
        <w:br/>
      </w:r>
    </w:p>
    <w:p w14:paraId="5D6C97E5" w14:textId="3C74A62E" w:rsidR="00343A32" w:rsidRPr="00F30997" w:rsidRDefault="003F0F83" w:rsidP="00F30997">
      <w:pPr>
        <w:pStyle w:val="ListParagraph"/>
        <w:numPr>
          <w:ilvl w:val="0"/>
          <w:numId w:val="7"/>
        </w:numPr>
        <w:tabs>
          <w:tab w:val="left" w:pos="1238"/>
        </w:tabs>
        <w:rPr>
          <w:rFonts w:ascii="Cambria" w:hAnsi="Cambria"/>
        </w:rPr>
      </w:pPr>
      <w:r w:rsidRPr="00F30997">
        <w:rPr>
          <w:rFonts w:ascii="Cambria" w:hAnsi="Cambria"/>
          <w:b/>
        </w:rPr>
        <w:t>Senior volunteers</w:t>
      </w:r>
      <w:r w:rsidRPr="00F30997">
        <w:rPr>
          <w:rFonts w:ascii="Cambria" w:hAnsi="Cambria"/>
        </w:rPr>
        <w:t>: To avoid creating a feeling of superiority among the volunteers, it is recommended</w:t>
      </w:r>
      <w:r w:rsidR="00F30997" w:rsidRPr="00F30997">
        <w:rPr>
          <w:rFonts w:ascii="Cambria" w:hAnsi="Cambria"/>
        </w:rPr>
        <w:t xml:space="preserve"> </w:t>
      </w:r>
      <w:r w:rsidR="00CE61C3" w:rsidRPr="00F30997">
        <w:rPr>
          <w:rFonts w:ascii="Cambria" w:hAnsi="Cambria"/>
        </w:rPr>
        <w:t>not to make any diffe</w:t>
      </w:r>
      <w:r w:rsidR="0086602C" w:rsidRPr="00F30997">
        <w:rPr>
          <w:rFonts w:ascii="Cambria" w:hAnsi="Cambria"/>
        </w:rPr>
        <w:t>rences in volunteers’</w:t>
      </w:r>
      <w:r w:rsidR="00CE61C3" w:rsidRPr="00F30997">
        <w:rPr>
          <w:rFonts w:ascii="Cambria" w:hAnsi="Cambria"/>
        </w:rPr>
        <w:t xml:space="preserve"> incentives and allowance. </w:t>
      </w:r>
      <w:r w:rsidRPr="00F30997">
        <w:rPr>
          <w:rFonts w:ascii="Cambria" w:hAnsi="Cambria"/>
        </w:rPr>
        <w:t>.</w:t>
      </w:r>
      <w:r w:rsidR="00B17DDC" w:rsidRPr="00F30997">
        <w:rPr>
          <w:rFonts w:ascii="Cambria" w:hAnsi="Cambria"/>
        </w:rPr>
        <w:br/>
      </w:r>
    </w:p>
    <w:p w14:paraId="2A0C274D" w14:textId="77777777" w:rsidR="00B17DDC" w:rsidRPr="00F30997" w:rsidRDefault="00B17DDC" w:rsidP="00F30997">
      <w:pPr>
        <w:pStyle w:val="ListParagraph"/>
        <w:numPr>
          <w:ilvl w:val="0"/>
          <w:numId w:val="7"/>
        </w:numPr>
        <w:tabs>
          <w:tab w:val="left" w:pos="1238"/>
        </w:tabs>
        <w:rPr>
          <w:rFonts w:ascii="Cambria" w:hAnsi="Cambria"/>
        </w:rPr>
      </w:pPr>
      <w:r w:rsidRPr="00F30997">
        <w:rPr>
          <w:rFonts w:ascii="Cambria" w:hAnsi="Cambria"/>
          <w:b/>
        </w:rPr>
        <w:t>Volunteers’ incentives and allowance:</w:t>
      </w:r>
      <w:r w:rsidRPr="00F30997">
        <w:rPr>
          <w:rFonts w:ascii="Cambria" w:hAnsi="Cambria"/>
        </w:rPr>
        <w:t xml:space="preserve"> The amount of the monthly incentive should be increased and the monthly transportation and communication allowance should be provided. In Phase I, one environmental volunteer covered more than two communities and often the distance between their target communities was far. To reduce the transportation expenses for the environmental volunteers, the Project should assign one environmental volunteer per target community in Phase II.</w:t>
      </w:r>
    </w:p>
    <w:p w14:paraId="51B774DF" w14:textId="77777777" w:rsidR="006E25AA" w:rsidRDefault="006E25AA" w:rsidP="0098529D">
      <w:pPr>
        <w:tabs>
          <w:tab w:val="left" w:pos="1238"/>
        </w:tabs>
        <w:jc w:val="both"/>
        <w:rPr>
          <w:b/>
          <w:bCs/>
          <w:i/>
          <w:iCs/>
        </w:rPr>
      </w:pPr>
    </w:p>
    <w:sectPr w:rsidR="006E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1C4"/>
    <w:multiLevelType w:val="hybridMultilevel"/>
    <w:tmpl w:val="64347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20D27"/>
    <w:multiLevelType w:val="hybridMultilevel"/>
    <w:tmpl w:val="472A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74FF"/>
    <w:multiLevelType w:val="hybridMultilevel"/>
    <w:tmpl w:val="76C61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05181"/>
    <w:multiLevelType w:val="hybridMultilevel"/>
    <w:tmpl w:val="B0566B96"/>
    <w:lvl w:ilvl="0" w:tplc="FF945F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F736B8"/>
    <w:multiLevelType w:val="hybridMultilevel"/>
    <w:tmpl w:val="07384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97DE1"/>
    <w:multiLevelType w:val="hybridMultilevel"/>
    <w:tmpl w:val="CC8A5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D294A"/>
    <w:multiLevelType w:val="hybridMultilevel"/>
    <w:tmpl w:val="880A5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9D"/>
    <w:rsid w:val="000107BA"/>
    <w:rsid w:val="00050BA0"/>
    <w:rsid w:val="00054A10"/>
    <w:rsid w:val="0005626B"/>
    <w:rsid w:val="00133A75"/>
    <w:rsid w:val="001F5ADF"/>
    <w:rsid w:val="0023178E"/>
    <w:rsid w:val="002F3BD5"/>
    <w:rsid w:val="00340CE7"/>
    <w:rsid w:val="00343A32"/>
    <w:rsid w:val="0037167D"/>
    <w:rsid w:val="00382966"/>
    <w:rsid w:val="003D37E1"/>
    <w:rsid w:val="003F0F83"/>
    <w:rsid w:val="0041069E"/>
    <w:rsid w:val="00495A43"/>
    <w:rsid w:val="004A5873"/>
    <w:rsid w:val="005001E1"/>
    <w:rsid w:val="0054002C"/>
    <w:rsid w:val="0054249D"/>
    <w:rsid w:val="00580201"/>
    <w:rsid w:val="00581E5F"/>
    <w:rsid w:val="005A47B2"/>
    <w:rsid w:val="006622D8"/>
    <w:rsid w:val="0066555D"/>
    <w:rsid w:val="00682523"/>
    <w:rsid w:val="00684EE6"/>
    <w:rsid w:val="00686332"/>
    <w:rsid w:val="006E25AA"/>
    <w:rsid w:val="008206C8"/>
    <w:rsid w:val="008552FE"/>
    <w:rsid w:val="0086602C"/>
    <w:rsid w:val="00890A91"/>
    <w:rsid w:val="008A11BB"/>
    <w:rsid w:val="008F6461"/>
    <w:rsid w:val="00923385"/>
    <w:rsid w:val="00975AFF"/>
    <w:rsid w:val="0098529D"/>
    <w:rsid w:val="009F7E10"/>
    <w:rsid w:val="00A351EB"/>
    <w:rsid w:val="00A40B3F"/>
    <w:rsid w:val="00A65B8C"/>
    <w:rsid w:val="00A901DD"/>
    <w:rsid w:val="00A94B5B"/>
    <w:rsid w:val="00AA039C"/>
    <w:rsid w:val="00B060A5"/>
    <w:rsid w:val="00B17DDC"/>
    <w:rsid w:val="00C26AE5"/>
    <w:rsid w:val="00C871EB"/>
    <w:rsid w:val="00CE61C3"/>
    <w:rsid w:val="00D50E85"/>
    <w:rsid w:val="00D82CB0"/>
    <w:rsid w:val="00DB4D20"/>
    <w:rsid w:val="00DC1CA8"/>
    <w:rsid w:val="00DE5AD8"/>
    <w:rsid w:val="00E41CC2"/>
    <w:rsid w:val="00ED17FC"/>
    <w:rsid w:val="00ED5290"/>
    <w:rsid w:val="00F1218D"/>
    <w:rsid w:val="00F30997"/>
    <w:rsid w:val="00F76B7A"/>
    <w:rsid w:val="00FE727E"/>
    <w:rsid w:val="00FF0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6AD"/>
  <w15:docId w15:val="{03B36E45-9153-46CE-A211-6EA08A35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9D"/>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529D"/>
    <w:pPr>
      <w:ind w:left="720"/>
      <w:contextualSpacing/>
    </w:pPr>
  </w:style>
  <w:style w:type="table" w:styleId="TableGrid">
    <w:name w:val="Table Grid"/>
    <w:basedOn w:val="TableNormal"/>
    <w:uiPriority w:val="59"/>
    <w:rsid w:val="002F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5AFF"/>
    <w:rPr>
      <w:sz w:val="16"/>
      <w:szCs w:val="16"/>
    </w:rPr>
  </w:style>
  <w:style w:type="paragraph" w:styleId="CommentText">
    <w:name w:val="annotation text"/>
    <w:basedOn w:val="Normal"/>
    <w:link w:val="CommentTextChar"/>
    <w:uiPriority w:val="99"/>
    <w:semiHidden/>
    <w:unhideWhenUsed/>
    <w:rsid w:val="00975AFF"/>
    <w:pPr>
      <w:spacing w:line="240" w:lineRule="auto"/>
    </w:pPr>
    <w:rPr>
      <w:sz w:val="20"/>
      <w:szCs w:val="20"/>
    </w:rPr>
  </w:style>
  <w:style w:type="character" w:customStyle="1" w:styleId="CommentTextChar">
    <w:name w:val="Comment Text Char"/>
    <w:basedOn w:val="DefaultParagraphFont"/>
    <w:link w:val="CommentText"/>
    <w:uiPriority w:val="99"/>
    <w:semiHidden/>
    <w:rsid w:val="00975AF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75AFF"/>
    <w:rPr>
      <w:b/>
      <w:bCs/>
    </w:rPr>
  </w:style>
  <w:style w:type="character" w:customStyle="1" w:styleId="CommentSubjectChar">
    <w:name w:val="Comment Subject Char"/>
    <w:basedOn w:val="CommentTextChar"/>
    <w:link w:val="CommentSubject"/>
    <w:uiPriority w:val="99"/>
    <w:semiHidden/>
    <w:rsid w:val="00975AFF"/>
    <w:rPr>
      <w:rFonts w:eastAsiaTheme="minorHAnsi"/>
      <w:b/>
      <w:bCs/>
      <w:sz w:val="20"/>
      <w:szCs w:val="20"/>
      <w:lang w:eastAsia="en-US"/>
    </w:rPr>
  </w:style>
  <w:style w:type="paragraph" w:styleId="BalloonText">
    <w:name w:val="Balloon Text"/>
    <w:basedOn w:val="Normal"/>
    <w:link w:val="BalloonTextChar"/>
    <w:uiPriority w:val="99"/>
    <w:semiHidden/>
    <w:unhideWhenUsed/>
    <w:rsid w:val="00975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F"/>
    <w:rPr>
      <w:rFonts w:ascii="Segoe UI" w:eastAsiaTheme="minorHAnsi" w:hAnsi="Segoe UI" w:cs="Segoe UI"/>
      <w:sz w:val="18"/>
      <w:szCs w:val="18"/>
      <w:lang w:eastAsia="en-US"/>
    </w:rPr>
  </w:style>
  <w:style w:type="character" w:customStyle="1" w:styleId="ListParagraphChar">
    <w:name w:val="List Paragraph Char"/>
    <w:link w:val="ListParagraph"/>
    <w:uiPriority w:val="34"/>
    <w:locked/>
    <w:rsid w:val="008A11B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340">
      <w:bodyDiv w:val="1"/>
      <w:marLeft w:val="0"/>
      <w:marRight w:val="0"/>
      <w:marTop w:val="0"/>
      <w:marBottom w:val="0"/>
      <w:divBdr>
        <w:top w:val="none" w:sz="0" w:space="0" w:color="auto"/>
        <w:left w:val="none" w:sz="0" w:space="0" w:color="auto"/>
        <w:bottom w:val="none" w:sz="0" w:space="0" w:color="auto"/>
        <w:right w:val="none" w:sz="0" w:space="0" w:color="auto"/>
      </w:divBdr>
    </w:div>
    <w:div w:id="246889604">
      <w:bodyDiv w:val="1"/>
      <w:marLeft w:val="0"/>
      <w:marRight w:val="0"/>
      <w:marTop w:val="0"/>
      <w:marBottom w:val="0"/>
      <w:divBdr>
        <w:top w:val="none" w:sz="0" w:space="0" w:color="auto"/>
        <w:left w:val="none" w:sz="0" w:space="0" w:color="auto"/>
        <w:bottom w:val="none" w:sz="0" w:space="0" w:color="auto"/>
        <w:right w:val="none" w:sz="0" w:space="0" w:color="auto"/>
      </w:divBdr>
    </w:div>
    <w:div w:id="14496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D135-5E89-463C-A986-9ED92C55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 Amano</dc:creator>
  <cp:keywords/>
  <dc:description/>
  <cp:lastModifiedBy>Nadia Hamid</cp:lastModifiedBy>
  <cp:revision>3</cp:revision>
  <dcterms:created xsi:type="dcterms:W3CDTF">2015-10-07T09:14:00Z</dcterms:created>
  <dcterms:modified xsi:type="dcterms:W3CDTF">2015-11-02T13:35:00Z</dcterms:modified>
</cp:coreProperties>
</file>