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4E546" w14:textId="77777777" w:rsidR="00432606" w:rsidRPr="00C73E9F" w:rsidRDefault="00432606" w:rsidP="00432606">
      <w:pPr>
        <w:pStyle w:val="Heading2"/>
        <w:tabs>
          <w:tab w:val="left" w:pos="720"/>
        </w:tabs>
        <w:spacing w:before="100" w:beforeAutospacing="1" w:after="120" w:line="240" w:lineRule="auto"/>
        <w:jc w:val="center"/>
        <w:rPr>
          <w:rFonts w:ascii="Calibri" w:hAnsi="Calibri" w:cs="Arial"/>
          <w:bCs w:val="0"/>
          <w:i w:val="0"/>
          <w:iCs w:val="0"/>
          <w:smallCaps/>
          <w:snapToGrid w:val="0"/>
          <w:color w:val="000000"/>
          <w:w w:val="84"/>
          <w:sz w:val="26"/>
          <w:szCs w:val="26"/>
          <w:lang w:val="en-US" w:bidi="he-IL"/>
        </w:rPr>
      </w:pPr>
      <w:r w:rsidRPr="00C73E9F">
        <w:rPr>
          <w:rFonts w:ascii="Calibri" w:hAnsi="Calibri" w:cs="Arial"/>
          <w:bCs w:val="0"/>
          <w:i w:val="0"/>
          <w:iCs w:val="0"/>
          <w:smallCaps/>
          <w:snapToGrid w:val="0"/>
          <w:color w:val="000000"/>
          <w:w w:val="84"/>
          <w:sz w:val="26"/>
          <w:szCs w:val="26"/>
          <w:lang w:val="en-US" w:bidi="he-IL"/>
        </w:rPr>
        <w:t>Terms of Reference</w:t>
      </w:r>
    </w:p>
    <w:p w14:paraId="0FBC8700" w14:textId="77777777" w:rsidR="00432606" w:rsidRDefault="00432606" w:rsidP="00432606">
      <w:pPr>
        <w:pStyle w:val="Heading3"/>
        <w:jc w:val="both"/>
        <w:rPr>
          <w:rFonts w:ascii="Calibri" w:eastAsia="Calibri" w:hAnsi="Calibri" w:cs="Arial"/>
          <w:bCs w:val="0"/>
          <w:w w:val="84"/>
          <w:lang w:val="en-US" w:eastAsia="en-US" w:bidi="he-IL"/>
        </w:rPr>
      </w:pPr>
      <w:bookmarkStart w:id="0" w:name="_GoBack"/>
      <w:bookmarkEnd w:id="0"/>
    </w:p>
    <w:p w14:paraId="4E93B2F0" w14:textId="77777777" w:rsidR="00432606" w:rsidRPr="005F172D" w:rsidRDefault="00432606" w:rsidP="00432606">
      <w:pPr>
        <w:spacing w:line="240" w:lineRule="auto"/>
        <w:jc w:val="center"/>
        <w:rPr>
          <w:b/>
          <w:w w:val="84"/>
          <w:sz w:val="24"/>
          <w:szCs w:val="24"/>
          <w:lang w:bidi="he-IL"/>
        </w:rPr>
      </w:pPr>
      <w:r w:rsidRPr="005F172D">
        <w:rPr>
          <w:b/>
          <w:w w:val="84"/>
          <w:sz w:val="24"/>
          <w:szCs w:val="24"/>
          <w:lang w:bidi="he-IL"/>
        </w:rPr>
        <w:t>Terms of Reference for</w:t>
      </w:r>
    </w:p>
    <w:p w14:paraId="134473E9" w14:textId="77777777" w:rsidR="00432606" w:rsidRPr="005F172D" w:rsidRDefault="00432606" w:rsidP="00432606">
      <w:pPr>
        <w:spacing w:line="240" w:lineRule="auto"/>
        <w:jc w:val="center"/>
        <w:rPr>
          <w:b/>
          <w:w w:val="84"/>
          <w:sz w:val="24"/>
          <w:szCs w:val="24"/>
          <w:lang w:bidi="he-IL"/>
        </w:rPr>
      </w:pPr>
      <w:r w:rsidRPr="005F172D">
        <w:rPr>
          <w:b/>
          <w:w w:val="84"/>
          <w:sz w:val="24"/>
          <w:szCs w:val="24"/>
          <w:lang w:bidi="he-IL"/>
        </w:rPr>
        <w:t>Terminal Project Evaluation for</w:t>
      </w:r>
    </w:p>
    <w:p w14:paraId="441F7980" w14:textId="77777777" w:rsidR="00432606" w:rsidRPr="005F172D" w:rsidRDefault="00432606" w:rsidP="00432606">
      <w:pPr>
        <w:spacing w:line="240" w:lineRule="auto"/>
        <w:jc w:val="center"/>
        <w:rPr>
          <w:b/>
          <w:w w:val="84"/>
          <w:sz w:val="24"/>
          <w:szCs w:val="24"/>
          <w:lang w:bidi="he-IL"/>
        </w:rPr>
      </w:pPr>
      <w:r w:rsidRPr="005F172D">
        <w:rPr>
          <w:b/>
          <w:w w:val="84"/>
          <w:sz w:val="24"/>
          <w:szCs w:val="24"/>
          <w:lang w:bidi="he-IL"/>
        </w:rPr>
        <w:t>Support for Development of Inclusive Markets in Agriculture and Trade (DIMAT) Project</w:t>
      </w:r>
    </w:p>
    <w:p w14:paraId="068504C3" w14:textId="77777777" w:rsidR="00432606" w:rsidRPr="005F172D" w:rsidRDefault="00432606" w:rsidP="00432606">
      <w:pPr>
        <w:pStyle w:val="Heading51"/>
        <w:numPr>
          <w:ilvl w:val="0"/>
          <w:numId w:val="3"/>
        </w:numPr>
        <w:rPr>
          <w:rFonts w:eastAsia="Calibri"/>
          <w:caps w:val="0"/>
          <w:spacing w:val="0"/>
          <w:w w:val="84"/>
          <w:sz w:val="24"/>
          <w:szCs w:val="24"/>
          <w:lang w:bidi="he-IL"/>
        </w:rPr>
      </w:pPr>
      <w:bookmarkStart w:id="1" w:name="_Toc299126613"/>
      <w:r w:rsidRPr="005F172D">
        <w:rPr>
          <w:rFonts w:eastAsia="Calibri"/>
          <w:caps w:val="0"/>
          <w:spacing w:val="0"/>
          <w:w w:val="84"/>
          <w:sz w:val="24"/>
          <w:szCs w:val="24"/>
          <w:lang w:bidi="he-IL"/>
        </w:rPr>
        <w:t>BACKGROUND AND CONTEXT</w:t>
      </w:r>
    </w:p>
    <w:p w14:paraId="3814577A" w14:textId="77777777" w:rsidR="00432606" w:rsidRPr="005F172D" w:rsidRDefault="00432606" w:rsidP="00432606">
      <w:pPr>
        <w:spacing w:after="120" w:line="240" w:lineRule="auto"/>
        <w:rPr>
          <w:w w:val="84"/>
          <w:sz w:val="24"/>
          <w:szCs w:val="24"/>
          <w:lang w:bidi="he-IL"/>
        </w:rPr>
      </w:pPr>
    </w:p>
    <w:p w14:paraId="7F6CA45B" w14:textId="77777777" w:rsidR="00432606" w:rsidRPr="005F172D" w:rsidRDefault="00432606" w:rsidP="00432606">
      <w:pPr>
        <w:spacing w:after="120" w:line="240" w:lineRule="auto"/>
        <w:contextualSpacing/>
        <w:jc w:val="both"/>
        <w:rPr>
          <w:w w:val="84"/>
          <w:sz w:val="24"/>
          <w:szCs w:val="24"/>
          <w:lang w:bidi="he-IL"/>
        </w:rPr>
      </w:pPr>
      <w:r w:rsidRPr="005F172D">
        <w:rPr>
          <w:w w:val="84"/>
          <w:sz w:val="24"/>
          <w:szCs w:val="24"/>
          <w:lang w:bidi="he-IL"/>
        </w:rPr>
        <w:t>The agriculture sector in Uganda is characterized by a large number of smallholder producers, where over 80% of farmers operate on plots between 1 and 5 acres. The sector contributes to over 20% of GDP and employs over 70 % of the population. However, over the past decade, the sector’s growth has been below the target of 6% set by the Comprehensive Africa Agriculture Development Program (CAADP). Government of Uganda’s Agriculture Development Strategy and Investment Plan 2010/2015 (DSIP) emphasizes the need to transform the agriculture sector from small-scale production/subsistence agriculture to commercialization, listing 17 priority commodities.</w:t>
      </w:r>
    </w:p>
    <w:p w14:paraId="05EA2A61" w14:textId="77777777" w:rsidR="00432606" w:rsidRPr="005F172D" w:rsidRDefault="00432606" w:rsidP="00432606">
      <w:pPr>
        <w:spacing w:after="120" w:line="240" w:lineRule="auto"/>
        <w:jc w:val="both"/>
        <w:rPr>
          <w:w w:val="84"/>
          <w:sz w:val="24"/>
          <w:szCs w:val="24"/>
          <w:lang w:bidi="he-IL"/>
        </w:rPr>
      </w:pPr>
    </w:p>
    <w:p w14:paraId="03686D56" w14:textId="77777777" w:rsidR="00432606" w:rsidRPr="005F172D" w:rsidRDefault="00432606" w:rsidP="00432606">
      <w:pPr>
        <w:spacing w:after="120" w:line="240" w:lineRule="auto"/>
        <w:jc w:val="both"/>
        <w:rPr>
          <w:w w:val="84"/>
          <w:sz w:val="24"/>
          <w:szCs w:val="24"/>
          <w:lang w:bidi="he-IL"/>
        </w:rPr>
      </w:pPr>
      <w:r w:rsidRPr="005F172D">
        <w:rPr>
          <w:w w:val="84"/>
          <w:sz w:val="24"/>
          <w:szCs w:val="24"/>
          <w:lang w:bidi="he-IL"/>
        </w:rPr>
        <w:t xml:space="preserve">The Support for Development of Inclusive Markets in Agriculture and Trade (DIMAT) project aims to contribute to the transformation of the agriculture sector from small-scale production/subsistence agriculture to commercialized production in line with DSIP’s Programme 2 on “Market Access and Value Addition.” </w:t>
      </w:r>
    </w:p>
    <w:p w14:paraId="58372228" w14:textId="77777777" w:rsidR="00432606" w:rsidRPr="005F172D" w:rsidRDefault="00432606" w:rsidP="00432606">
      <w:pPr>
        <w:spacing w:after="120" w:line="240" w:lineRule="auto"/>
        <w:jc w:val="both"/>
        <w:rPr>
          <w:w w:val="84"/>
          <w:sz w:val="24"/>
          <w:szCs w:val="24"/>
          <w:lang w:bidi="he-IL"/>
        </w:rPr>
      </w:pPr>
      <w:r w:rsidRPr="005F172D">
        <w:rPr>
          <w:w w:val="84"/>
          <w:sz w:val="24"/>
          <w:szCs w:val="24"/>
          <w:lang w:bidi="he-IL"/>
        </w:rPr>
        <w:t xml:space="preserve">The project, which begun in the last quarter of 2011 and ends in June 2015, is intended to improve the competitiveness of markets in selected commodities, namely, cassava, rice and beans, enhancing the participation of low-income smallholder farmers  as producers, consumers, employers and employees in the selected value chain.  </w:t>
      </w:r>
    </w:p>
    <w:p w14:paraId="56262EEC" w14:textId="77777777" w:rsidR="00432606" w:rsidRPr="005F172D" w:rsidRDefault="00432606" w:rsidP="00432606">
      <w:pPr>
        <w:spacing w:after="120" w:line="240" w:lineRule="auto"/>
        <w:jc w:val="both"/>
        <w:rPr>
          <w:w w:val="84"/>
          <w:sz w:val="24"/>
          <w:szCs w:val="24"/>
          <w:lang w:bidi="he-IL"/>
        </w:rPr>
      </w:pPr>
      <w:r w:rsidRPr="005F172D">
        <w:rPr>
          <w:w w:val="84"/>
          <w:sz w:val="24"/>
          <w:szCs w:val="24"/>
          <w:lang w:bidi="he-IL"/>
        </w:rPr>
        <w:t>Its objectives is to enable the poorest and most vulnerable segment of the population to actively participate in agricultural value chains so as to increase their income, improve livelihood and build resilience at the household and community level.</w:t>
      </w:r>
    </w:p>
    <w:p w14:paraId="11E2FE23" w14:textId="77777777" w:rsidR="00432606" w:rsidRPr="005F172D" w:rsidRDefault="00432606" w:rsidP="00432606">
      <w:pPr>
        <w:spacing w:after="120" w:line="240" w:lineRule="auto"/>
        <w:jc w:val="both"/>
        <w:rPr>
          <w:w w:val="84"/>
          <w:sz w:val="24"/>
          <w:szCs w:val="24"/>
          <w:lang w:bidi="he-IL"/>
        </w:rPr>
      </w:pPr>
      <w:r w:rsidRPr="005F172D">
        <w:rPr>
          <w:w w:val="84"/>
          <w:sz w:val="24"/>
          <w:szCs w:val="24"/>
          <w:lang w:bidi="he-IL"/>
        </w:rPr>
        <w:t>More specifically, the project is expected to achieve the following outputs:</w:t>
      </w:r>
    </w:p>
    <w:p w14:paraId="4C3C357E" w14:textId="77777777" w:rsidR="00432606" w:rsidRPr="005F172D" w:rsidRDefault="00432606" w:rsidP="00432606">
      <w:pPr>
        <w:numPr>
          <w:ilvl w:val="0"/>
          <w:numId w:val="2"/>
        </w:numPr>
        <w:spacing w:after="120" w:line="240" w:lineRule="auto"/>
        <w:jc w:val="both"/>
        <w:rPr>
          <w:w w:val="84"/>
          <w:sz w:val="24"/>
          <w:szCs w:val="24"/>
          <w:lang w:bidi="he-IL"/>
        </w:rPr>
      </w:pPr>
      <w:r w:rsidRPr="005F172D">
        <w:rPr>
          <w:w w:val="84"/>
          <w:sz w:val="24"/>
          <w:szCs w:val="24"/>
          <w:lang w:bidi="he-IL"/>
        </w:rPr>
        <w:t>20 business linkages established and operationalized</w:t>
      </w:r>
    </w:p>
    <w:p w14:paraId="3CDD0621" w14:textId="77777777" w:rsidR="00432606" w:rsidRPr="005F172D" w:rsidRDefault="00432606" w:rsidP="00432606">
      <w:pPr>
        <w:numPr>
          <w:ilvl w:val="0"/>
          <w:numId w:val="2"/>
        </w:numPr>
        <w:spacing w:after="120" w:line="240" w:lineRule="auto"/>
        <w:jc w:val="both"/>
        <w:rPr>
          <w:w w:val="84"/>
          <w:sz w:val="24"/>
          <w:szCs w:val="24"/>
          <w:lang w:bidi="he-IL"/>
        </w:rPr>
      </w:pPr>
      <w:r w:rsidRPr="005F172D">
        <w:rPr>
          <w:w w:val="84"/>
          <w:sz w:val="24"/>
          <w:szCs w:val="24"/>
          <w:lang w:bidi="he-IL"/>
        </w:rPr>
        <w:t>Capacity of small holder producer groups and Business Support Associations (BSAs) strengthened</w:t>
      </w:r>
    </w:p>
    <w:p w14:paraId="0640F449" w14:textId="77777777" w:rsidR="00432606" w:rsidRPr="005F172D" w:rsidRDefault="00432606" w:rsidP="00432606">
      <w:pPr>
        <w:numPr>
          <w:ilvl w:val="0"/>
          <w:numId w:val="2"/>
        </w:numPr>
        <w:spacing w:after="120" w:line="240" w:lineRule="auto"/>
        <w:jc w:val="both"/>
        <w:rPr>
          <w:w w:val="84"/>
          <w:sz w:val="24"/>
          <w:szCs w:val="24"/>
          <w:lang w:bidi="he-IL"/>
        </w:rPr>
      </w:pPr>
      <w:r w:rsidRPr="005F172D">
        <w:rPr>
          <w:w w:val="84"/>
          <w:sz w:val="24"/>
          <w:szCs w:val="24"/>
          <w:lang w:bidi="he-IL"/>
        </w:rPr>
        <w:t>Innovative pro-poor business concepts developed and operationalized</w:t>
      </w:r>
    </w:p>
    <w:p w14:paraId="04E85543" w14:textId="77777777" w:rsidR="00432606" w:rsidRPr="005F172D" w:rsidRDefault="00432606" w:rsidP="00432606">
      <w:pPr>
        <w:numPr>
          <w:ilvl w:val="0"/>
          <w:numId w:val="2"/>
        </w:numPr>
        <w:spacing w:after="120" w:line="240" w:lineRule="auto"/>
        <w:jc w:val="both"/>
        <w:rPr>
          <w:w w:val="84"/>
          <w:sz w:val="24"/>
          <w:szCs w:val="24"/>
          <w:lang w:bidi="he-IL"/>
        </w:rPr>
      </w:pPr>
      <w:r w:rsidRPr="005F172D">
        <w:rPr>
          <w:w w:val="84"/>
          <w:sz w:val="24"/>
          <w:szCs w:val="24"/>
          <w:lang w:bidi="he-IL"/>
        </w:rPr>
        <w:t>MSME’s access to productive assets (finance, inputs, market information and technology) increased</w:t>
      </w:r>
    </w:p>
    <w:p w14:paraId="601B9C6B" w14:textId="77777777" w:rsidR="00432606" w:rsidRPr="005F172D" w:rsidRDefault="00432606" w:rsidP="00432606">
      <w:pPr>
        <w:spacing w:after="120" w:line="240" w:lineRule="auto"/>
        <w:contextualSpacing/>
        <w:jc w:val="both"/>
        <w:rPr>
          <w:w w:val="84"/>
          <w:sz w:val="24"/>
          <w:szCs w:val="24"/>
          <w:lang w:bidi="he-IL"/>
        </w:rPr>
      </w:pPr>
      <w:r w:rsidRPr="005F172D">
        <w:rPr>
          <w:w w:val="84"/>
          <w:sz w:val="24"/>
          <w:szCs w:val="24"/>
          <w:lang w:bidi="he-IL"/>
        </w:rPr>
        <w:t>The total project budget is USD 2.6 million funded by UNDP’s core resources. Its implementing partner is Enterprise Uganda and the Responsible Parties are Kilimo Trust, Eastern Private Sector Development Center (EPSEDEC), Acholi Private Sector Development Company Limited (APSEDEC), and Private Sector Development and Consultancy Centre (PRICON). The project has been carrying out activities in Northern, Eastern, Western and Central Uganda.</w:t>
      </w:r>
    </w:p>
    <w:p w14:paraId="1E4C8DBD" w14:textId="77777777" w:rsidR="00432606" w:rsidRPr="005F172D" w:rsidRDefault="00432606" w:rsidP="00432606">
      <w:pPr>
        <w:spacing w:after="120" w:line="240" w:lineRule="auto"/>
        <w:contextualSpacing/>
        <w:jc w:val="both"/>
        <w:rPr>
          <w:w w:val="84"/>
          <w:sz w:val="24"/>
          <w:szCs w:val="24"/>
          <w:lang w:bidi="he-IL"/>
        </w:rPr>
      </w:pPr>
      <w:r w:rsidRPr="005F172D">
        <w:rPr>
          <w:w w:val="84"/>
          <w:sz w:val="24"/>
          <w:szCs w:val="24"/>
          <w:lang w:bidi="he-IL"/>
        </w:rPr>
        <w:t xml:space="preserve">The outcome level evaluation (CPAP evaluation) was conducted at the end of 2014 but there has been no project evaluation conducted for this project. </w:t>
      </w:r>
    </w:p>
    <w:p w14:paraId="79E64F78" w14:textId="77777777" w:rsidR="00432606" w:rsidRPr="005F172D" w:rsidRDefault="00432606" w:rsidP="00432606">
      <w:pPr>
        <w:pStyle w:val="Heading51"/>
        <w:numPr>
          <w:ilvl w:val="0"/>
          <w:numId w:val="3"/>
        </w:numPr>
        <w:pBdr>
          <w:bottom w:val="single" w:sz="6" w:space="0" w:color="4F81BD"/>
        </w:pBdr>
        <w:ind w:left="0"/>
        <w:jc w:val="both"/>
        <w:rPr>
          <w:rFonts w:eastAsia="Calibri"/>
          <w:caps w:val="0"/>
          <w:spacing w:val="0"/>
          <w:w w:val="84"/>
          <w:sz w:val="24"/>
          <w:szCs w:val="24"/>
          <w:lang w:bidi="he-IL"/>
        </w:rPr>
      </w:pPr>
      <w:r>
        <w:rPr>
          <w:rFonts w:ascii="Times New Roman" w:eastAsia="Calibri" w:hAnsi="Times New Roman"/>
          <w:caps w:val="0"/>
          <w:spacing w:val="0"/>
          <w:w w:val="84"/>
          <w:sz w:val="24"/>
          <w:szCs w:val="24"/>
          <w:highlight w:val="lightGray"/>
          <w:lang w:bidi="he-IL"/>
        </w:rPr>
        <w:br w:type="page"/>
      </w:r>
      <w:r w:rsidRPr="005F172D">
        <w:rPr>
          <w:rFonts w:eastAsia="Calibri"/>
          <w:caps w:val="0"/>
          <w:spacing w:val="0"/>
          <w:w w:val="84"/>
          <w:sz w:val="24"/>
          <w:szCs w:val="24"/>
          <w:lang w:bidi="he-IL"/>
        </w:rPr>
        <w:lastRenderedPageBreak/>
        <w:t>EVALUATION PURPOSE</w:t>
      </w:r>
    </w:p>
    <w:p w14:paraId="13839732" w14:textId="77777777" w:rsidR="00432606" w:rsidRPr="005F172D" w:rsidRDefault="00432606" w:rsidP="00432606">
      <w:pPr>
        <w:spacing w:line="240" w:lineRule="auto"/>
        <w:jc w:val="both"/>
        <w:rPr>
          <w:w w:val="84"/>
          <w:sz w:val="24"/>
          <w:szCs w:val="24"/>
          <w:lang w:bidi="he-IL"/>
        </w:rPr>
      </w:pPr>
      <w:r w:rsidRPr="005F172D">
        <w:rPr>
          <w:w w:val="84"/>
          <w:sz w:val="24"/>
          <w:szCs w:val="24"/>
          <w:lang w:bidi="he-IL"/>
        </w:rPr>
        <w:t xml:space="preserve">The main purpose of the evaluation is to find out what worked, why and in what context and the extent to which, intended and unintended results are achieved, and their impact on stakeholders. The evaluation results will primarily be used by UNDP and its partners to improve future project design and implementation; to inform decision on allowing for scaling-up or to re-direct future projects in agriculture value chain and inclusive business; and to examine replicability. </w:t>
      </w:r>
    </w:p>
    <w:p w14:paraId="3A4C2285" w14:textId="77777777" w:rsidR="00432606" w:rsidRPr="005F172D" w:rsidRDefault="00432606" w:rsidP="00432606">
      <w:pPr>
        <w:pStyle w:val="Heading51"/>
        <w:numPr>
          <w:ilvl w:val="0"/>
          <w:numId w:val="3"/>
        </w:numPr>
        <w:pBdr>
          <w:bottom w:val="single" w:sz="6" w:space="0" w:color="4F81BD"/>
        </w:pBdr>
        <w:ind w:left="0"/>
        <w:jc w:val="both"/>
        <w:rPr>
          <w:rFonts w:eastAsia="Calibri"/>
          <w:caps w:val="0"/>
          <w:spacing w:val="0"/>
          <w:w w:val="84"/>
          <w:sz w:val="24"/>
          <w:szCs w:val="24"/>
          <w:lang w:bidi="he-IL"/>
        </w:rPr>
      </w:pPr>
      <w:r w:rsidRPr="005F172D">
        <w:rPr>
          <w:rFonts w:eastAsia="Calibri"/>
          <w:caps w:val="0"/>
          <w:spacing w:val="0"/>
          <w:w w:val="84"/>
          <w:sz w:val="24"/>
          <w:szCs w:val="24"/>
          <w:lang w:bidi="he-IL"/>
        </w:rPr>
        <w:t xml:space="preserve">EVALUATION SCOPE </w:t>
      </w:r>
    </w:p>
    <w:p w14:paraId="15D51B7D" w14:textId="77777777" w:rsidR="00432606" w:rsidRPr="005F172D" w:rsidRDefault="00432606" w:rsidP="00432606">
      <w:pPr>
        <w:spacing w:after="120" w:line="240" w:lineRule="auto"/>
        <w:jc w:val="both"/>
        <w:rPr>
          <w:b/>
          <w:i/>
          <w:w w:val="84"/>
          <w:sz w:val="24"/>
          <w:szCs w:val="24"/>
          <w:lang w:bidi="he-IL"/>
        </w:rPr>
      </w:pPr>
      <w:r w:rsidRPr="005F172D">
        <w:rPr>
          <w:w w:val="84"/>
          <w:sz w:val="24"/>
          <w:szCs w:val="24"/>
          <w:lang w:bidi="he-IL"/>
        </w:rPr>
        <w:t xml:space="preserve">The terminal evaluation will cover all activities undertaken by the project in the four geographic regions covered by the project. The evaluation should cover at minimum, three general areas, which are </w:t>
      </w:r>
      <w:r w:rsidRPr="005F172D">
        <w:rPr>
          <w:b/>
          <w:i/>
          <w:w w:val="84"/>
          <w:sz w:val="24"/>
          <w:szCs w:val="24"/>
          <w:lang w:bidi="he-IL"/>
        </w:rPr>
        <w:t>project formulation, project implementation and project results.</w:t>
      </w:r>
      <w:r w:rsidRPr="005F172D">
        <w:rPr>
          <w:w w:val="84"/>
          <w:sz w:val="24"/>
          <w:szCs w:val="24"/>
          <w:lang w:bidi="he-IL"/>
        </w:rPr>
        <w:t xml:space="preserve"> The project results in particular will be evaluated in terms of at least five criteria, which are </w:t>
      </w:r>
      <w:r w:rsidRPr="005F172D">
        <w:rPr>
          <w:b/>
          <w:i/>
          <w:w w:val="84"/>
          <w:sz w:val="24"/>
          <w:szCs w:val="24"/>
          <w:lang w:bidi="he-IL"/>
        </w:rPr>
        <w:t>relevance, efficiency, effectiveness, impact and sustainability.</w:t>
      </w:r>
    </w:p>
    <w:p w14:paraId="2B8C55B7" w14:textId="77777777" w:rsidR="00432606" w:rsidRPr="005F172D" w:rsidRDefault="00432606" w:rsidP="00432606">
      <w:pPr>
        <w:pStyle w:val="Heading51"/>
        <w:numPr>
          <w:ilvl w:val="0"/>
          <w:numId w:val="3"/>
        </w:numPr>
        <w:ind w:left="0"/>
        <w:jc w:val="both"/>
        <w:rPr>
          <w:rFonts w:eastAsia="Calibri"/>
          <w:caps w:val="0"/>
          <w:spacing w:val="0"/>
          <w:w w:val="84"/>
          <w:sz w:val="24"/>
          <w:szCs w:val="24"/>
          <w:lang w:bidi="he-IL"/>
        </w:rPr>
      </w:pPr>
      <w:r w:rsidRPr="005F172D">
        <w:rPr>
          <w:rFonts w:eastAsia="Calibri"/>
          <w:caps w:val="0"/>
          <w:spacing w:val="0"/>
          <w:w w:val="84"/>
          <w:sz w:val="24"/>
          <w:szCs w:val="24"/>
          <w:lang w:bidi="he-IL"/>
        </w:rPr>
        <w:t>EVALUATION QUESTIONS</w:t>
      </w:r>
    </w:p>
    <w:p w14:paraId="41C11603" w14:textId="77777777" w:rsidR="00432606" w:rsidRPr="005F172D" w:rsidRDefault="00432606" w:rsidP="00432606">
      <w:pPr>
        <w:spacing w:after="120" w:line="240" w:lineRule="auto"/>
        <w:jc w:val="both"/>
        <w:rPr>
          <w:w w:val="84"/>
          <w:sz w:val="24"/>
          <w:szCs w:val="24"/>
          <w:lang w:bidi="he-IL"/>
        </w:rPr>
      </w:pPr>
      <w:r w:rsidRPr="005F172D">
        <w:rPr>
          <w:w w:val="84"/>
          <w:sz w:val="24"/>
          <w:szCs w:val="24"/>
          <w:lang w:bidi="he-IL"/>
        </w:rPr>
        <w:t>The key evaluation questions are listed below according to the evaluation area. The list is by no means exhaustive and to be discussed, flexibly adjusted and finalized at the inception meeting.</w:t>
      </w:r>
    </w:p>
    <w:p w14:paraId="27764456" w14:textId="77777777" w:rsidR="00432606" w:rsidRPr="005F172D" w:rsidRDefault="00432606" w:rsidP="00432606">
      <w:pPr>
        <w:spacing w:after="120" w:line="240" w:lineRule="auto"/>
        <w:jc w:val="both"/>
        <w:rPr>
          <w:b/>
          <w:w w:val="84"/>
          <w:sz w:val="24"/>
          <w:szCs w:val="24"/>
          <w:lang w:bidi="he-IL"/>
        </w:rPr>
      </w:pPr>
      <w:r w:rsidRPr="005F172D">
        <w:rPr>
          <w:b/>
          <w:w w:val="84"/>
          <w:sz w:val="24"/>
          <w:szCs w:val="24"/>
          <w:lang w:bidi="he-IL"/>
        </w:rPr>
        <w:t xml:space="preserve">4.1 </w:t>
      </w:r>
      <w:r w:rsidRPr="005F172D">
        <w:rPr>
          <w:b/>
          <w:w w:val="84"/>
          <w:sz w:val="24"/>
          <w:szCs w:val="24"/>
          <w:lang w:bidi="he-IL"/>
        </w:rPr>
        <w:tab/>
        <w:t>Project formulation (Ask these questions across all respondents?)</w:t>
      </w:r>
    </w:p>
    <w:p w14:paraId="7F286983" w14:textId="77777777" w:rsidR="00432606" w:rsidRPr="005F172D" w:rsidRDefault="00432606" w:rsidP="00432606">
      <w:pPr>
        <w:numPr>
          <w:ilvl w:val="0"/>
          <w:numId w:val="6"/>
        </w:numPr>
        <w:spacing w:after="0" w:line="240" w:lineRule="auto"/>
        <w:jc w:val="both"/>
        <w:rPr>
          <w:w w:val="84"/>
          <w:sz w:val="24"/>
          <w:szCs w:val="24"/>
          <w:lang w:bidi="he-IL"/>
        </w:rPr>
      </w:pPr>
      <w:r w:rsidRPr="005F172D">
        <w:rPr>
          <w:w w:val="84"/>
          <w:sz w:val="24"/>
          <w:szCs w:val="24"/>
          <w:lang w:bidi="he-IL"/>
        </w:rPr>
        <w:t>Was the project design informed by a well-researched situation and problem analysis?</w:t>
      </w:r>
    </w:p>
    <w:p w14:paraId="4C64B15D" w14:textId="77777777" w:rsidR="00432606" w:rsidRPr="005F172D" w:rsidRDefault="00432606" w:rsidP="00432606">
      <w:pPr>
        <w:numPr>
          <w:ilvl w:val="0"/>
          <w:numId w:val="6"/>
        </w:numPr>
        <w:spacing w:after="0" w:line="240" w:lineRule="auto"/>
        <w:jc w:val="both"/>
        <w:rPr>
          <w:w w:val="84"/>
          <w:sz w:val="24"/>
          <w:szCs w:val="24"/>
          <w:lang w:bidi="he-IL"/>
        </w:rPr>
      </w:pPr>
      <w:r w:rsidRPr="005F172D">
        <w:rPr>
          <w:w w:val="84"/>
          <w:sz w:val="24"/>
          <w:szCs w:val="24"/>
          <w:lang w:bidi="he-IL"/>
        </w:rPr>
        <w:t>Were the project’s objectives and components clear and feasible within the time frame? (Results and Resource Framework)</w:t>
      </w:r>
    </w:p>
    <w:p w14:paraId="4DF5107B" w14:textId="77777777" w:rsidR="00432606" w:rsidRPr="005F172D" w:rsidRDefault="00432606" w:rsidP="00432606">
      <w:pPr>
        <w:numPr>
          <w:ilvl w:val="0"/>
          <w:numId w:val="6"/>
        </w:numPr>
        <w:spacing w:after="0" w:line="240" w:lineRule="auto"/>
        <w:jc w:val="both"/>
        <w:rPr>
          <w:w w:val="84"/>
          <w:sz w:val="24"/>
          <w:szCs w:val="24"/>
          <w:lang w:bidi="he-IL"/>
        </w:rPr>
      </w:pPr>
      <w:r w:rsidRPr="005F172D">
        <w:rPr>
          <w:w w:val="84"/>
          <w:sz w:val="24"/>
          <w:szCs w:val="24"/>
          <w:lang w:bidi="he-IL"/>
        </w:rPr>
        <w:t xml:space="preserve">Were the stated assumption and risks logical and robust? </w:t>
      </w:r>
    </w:p>
    <w:p w14:paraId="4D861467" w14:textId="77777777" w:rsidR="00432606" w:rsidRPr="005F172D" w:rsidRDefault="00432606" w:rsidP="00432606">
      <w:pPr>
        <w:numPr>
          <w:ilvl w:val="0"/>
          <w:numId w:val="6"/>
        </w:numPr>
        <w:spacing w:after="0" w:line="240" w:lineRule="auto"/>
        <w:jc w:val="both"/>
        <w:rPr>
          <w:w w:val="84"/>
          <w:sz w:val="24"/>
          <w:szCs w:val="24"/>
          <w:lang w:bidi="he-IL"/>
        </w:rPr>
      </w:pPr>
      <w:r w:rsidRPr="005F172D">
        <w:rPr>
          <w:w w:val="84"/>
          <w:sz w:val="24"/>
          <w:szCs w:val="24"/>
          <w:lang w:bidi="he-IL"/>
        </w:rPr>
        <w:t>Were the partnership arrangements properly identified and roles and responsibilities negotiated prior to project approval?</w:t>
      </w:r>
    </w:p>
    <w:p w14:paraId="2BC98577" w14:textId="77777777" w:rsidR="00432606" w:rsidRPr="005F172D" w:rsidRDefault="00432606" w:rsidP="00432606">
      <w:pPr>
        <w:numPr>
          <w:ilvl w:val="0"/>
          <w:numId w:val="6"/>
        </w:numPr>
        <w:spacing w:after="120" w:line="240" w:lineRule="auto"/>
        <w:contextualSpacing/>
        <w:jc w:val="both"/>
        <w:rPr>
          <w:w w:val="84"/>
          <w:sz w:val="24"/>
          <w:szCs w:val="24"/>
          <w:lang w:bidi="he-IL"/>
        </w:rPr>
      </w:pPr>
      <w:r w:rsidRPr="005F172D">
        <w:rPr>
          <w:w w:val="84"/>
          <w:sz w:val="24"/>
          <w:szCs w:val="24"/>
          <w:lang w:bidi="he-IL"/>
        </w:rPr>
        <w:t>Were management arrangements clear at the start of the project and appropriate for the nature of the project?</w:t>
      </w:r>
    </w:p>
    <w:p w14:paraId="6D11FC19" w14:textId="77777777" w:rsidR="00432606" w:rsidRPr="005F172D" w:rsidRDefault="00432606" w:rsidP="00432606">
      <w:pPr>
        <w:numPr>
          <w:ilvl w:val="0"/>
          <w:numId w:val="6"/>
        </w:numPr>
        <w:spacing w:after="0" w:line="240" w:lineRule="auto"/>
        <w:contextualSpacing/>
        <w:jc w:val="both"/>
        <w:rPr>
          <w:w w:val="84"/>
          <w:sz w:val="24"/>
          <w:szCs w:val="24"/>
          <w:lang w:bidi="he-IL"/>
        </w:rPr>
      </w:pPr>
      <w:r w:rsidRPr="005F172D">
        <w:rPr>
          <w:w w:val="84"/>
          <w:sz w:val="24"/>
          <w:szCs w:val="24"/>
          <w:lang w:bidi="he-IL"/>
        </w:rPr>
        <w:t>Were the project’s activities in line with UNDP’s comparative advantage?</w:t>
      </w:r>
    </w:p>
    <w:p w14:paraId="66012B10" w14:textId="77777777" w:rsidR="00432606" w:rsidRPr="005F172D" w:rsidRDefault="00432606" w:rsidP="00432606">
      <w:pPr>
        <w:numPr>
          <w:ilvl w:val="0"/>
          <w:numId w:val="6"/>
        </w:numPr>
        <w:spacing w:after="0" w:line="240" w:lineRule="auto"/>
        <w:jc w:val="both"/>
        <w:rPr>
          <w:w w:val="84"/>
          <w:sz w:val="24"/>
          <w:szCs w:val="24"/>
          <w:lang w:bidi="he-IL"/>
        </w:rPr>
      </w:pPr>
      <w:r w:rsidRPr="005F172D">
        <w:rPr>
          <w:w w:val="84"/>
          <w:sz w:val="24"/>
          <w:szCs w:val="24"/>
          <w:lang w:bidi="he-IL"/>
        </w:rPr>
        <w:t>Were there linkages between the project and other interventions within the sector?</w:t>
      </w:r>
    </w:p>
    <w:p w14:paraId="55DDF8E0" w14:textId="77777777" w:rsidR="00432606" w:rsidRPr="005F172D" w:rsidRDefault="00432606" w:rsidP="00432606">
      <w:pPr>
        <w:spacing w:after="120" w:line="240" w:lineRule="auto"/>
        <w:ind w:left="720"/>
        <w:jc w:val="both"/>
        <w:rPr>
          <w:b/>
          <w:sz w:val="24"/>
          <w:szCs w:val="24"/>
        </w:rPr>
      </w:pPr>
    </w:p>
    <w:p w14:paraId="3FA19113" w14:textId="77777777" w:rsidR="00432606" w:rsidRPr="005F172D" w:rsidRDefault="00432606" w:rsidP="00432606">
      <w:pPr>
        <w:numPr>
          <w:ilvl w:val="1"/>
          <w:numId w:val="9"/>
        </w:numPr>
        <w:spacing w:after="120" w:line="240" w:lineRule="auto"/>
        <w:jc w:val="both"/>
        <w:rPr>
          <w:b/>
          <w:w w:val="84"/>
          <w:sz w:val="24"/>
          <w:szCs w:val="24"/>
          <w:lang w:bidi="he-IL"/>
        </w:rPr>
      </w:pPr>
      <w:r w:rsidRPr="005F172D">
        <w:rPr>
          <w:b/>
          <w:w w:val="84"/>
          <w:sz w:val="24"/>
          <w:szCs w:val="24"/>
          <w:lang w:bidi="he-IL"/>
        </w:rPr>
        <w:tab/>
        <w:t>Project Implementation (EUg and RPs?)</w:t>
      </w:r>
    </w:p>
    <w:p w14:paraId="34476EBA" w14:textId="77777777" w:rsidR="00432606" w:rsidRPr="005F172D" w:rsidRDefault="00432606" w:rsidP="00432606">
      <w:pPr>
        <w:numPr>
          <w:ilvl w:val="0"/>
          <w:numId w:val="7"/>
        </w:numPr>
        <w:spacing w:after="0" w:line="240" w:lineRule="auto"/>
        <w:jc w:val="both"/>
        <w:rPr>
          <w:w w:val="84"/>
          <w:sz w:val="24"/>
          <w:szCs w:val="24"/>
          <w:lang w:bidi="he-IL"/>
        </w:rPr>
      </w:pPr>
      <w:r w:rsidRPr="005F172D">
        <w:rPr>
          <w:w w:val="84"/>
          <w:sz w:val="24"/>
          <w:szCs w:val="24"/>
          <w:lang w:bidi="he-IL"/>
        </w:rPr>
        <w:t>Were baseline conditions, methodology and roles and responsibilities well-articulated in the M&amp;E plan at the project start up?</w:t>
      </w:r>
    </w:p>
    <w:p w14:paraId="336FB3D5" w14:textId="77777777" w:rsidR="00432606" w:rsidRPr="005F172D" w:rsidRDefault="00432606" w:rsidP="00432606">
      <w:pPr>
        <w:numPr>
          <w:ilvl w:val="0"/>
          <w:numId w:val="7"/>
        </w:numPr>
        <w:spacing w:after="0" w:line="240" w:lineRule="auto"/>
        <w:jc w:val="both"/>
        <w:rPr>
          <w:w w:val="84"/>
          <w:sz w:val="24"/>
          <w:szCs w:val="24"/>
          <w:lang w:bidi="he-IL"/>
        </w:rPr>
      </w:pPr>
      <w:r w:rsidRPr="005F172D">
        <w:rPr>
          <w:w w:val="84"/>
          <w:sz w:val="24"/>
          <w:szCs w:val="24"/>
          <w:lang w:bidi="he-IL"/>
        </w:rPr>
        <w:t>Was the M&amp;E plan articulated sufficiently to monitor results and track progress toward achieving objectives?</w:t>
      </w:r>
    </w:p>
    <w:p w14:paraId="5F52B92F" w14:textId="77777777" w:rsidR="00432606" w:rsidRPr="005F172D" w:rsidRDefault="00432606" w:rsidP="00432606">
      <w:pPr>
        <w:numPr>
          <w:ilvl w:val="0"/>
          <w:numId w:val="7"/>
        </w:numPr>
        <w:spacing w:after="0" w:line="240" w:lineRule="auto"/>
        <w:jc w:val="both"/>
        <w:rPr>
          <w:w w:val="84"/>
          <w:sz w:val="24"/>
          <w:szCs w:val="24"/>
          <w:lang w:bidi="he-IL"/>
        </w:rPr>
      </w:pPr>
      <w:r w:rsidRPr="005F172D">
        <w:rPr>
          <w:w w:val="84"/>
          <w:sz w:val="24"/>
          <w:szCs w:val="24"/>
          <w:lang w:bidi="he-IL"/>
        </w:rPr>
        <w:t>Was the M&amp;E plan sufficiently budgeted and funded during project preparation and implementation?</w:t>
      </w:r>
    </w:p>
    <w:p w14:paraId="039732DE" w14:textId="77777777" w:rsidR="00432606" w:rsidRPr="005F172D" w:rsidRDefault="00432606" w:rsidP="00432606">
      <w:pPr>
        <w:numPr>
          <w:ilvl w:val="0"/>
          <w:numId w:val="7"/>
        </w:numPr>
        <w:spacing w:after="0" w:line="240" w:lineRule="auto"/>
        <w:jc w:val="both"/>
        <w:rPr>
          <w:w w:val="84"/>
          <w:sz w:val="24"/>
          <w:szCs w:val="24"/>
          <w:lang w:bidi="he-IL"/>
        </w:rPr>
      </w:pPr>
      <w:r w:rsidRPr="005F172D">
        <w:rPr>
          <w:w w:val="84"/>
          <w:sz w:val="24"/>
          <w:szCs w:val="24"/>
          <w:lang w:bidi="he-IL"/>
        </w:rPr>
        <w:t>Were progress and financial reporting requirements/schedule, including quality and timeliness of reports compliant with UNDP policies and procedures?</w:t>
      </w:r>
    </w:p>
    <w:p w14:paraId="5A872C9D" w14:textId="77777777" w:rsidR="00432606" w:rsidRPr="005F172D" w:rsidRDefault="00432606" w:rsidP="00432606">
      <w:pPr>
        <w:numPr>
          <w:ilvl w:val="0"/>
          <w:numId w:val="7"/>
        </w:numPr>
        <w:spacing w:after="0" w:line="240" w:lineRule="auto"/>
        <w:jc w:val="both"/>
        <w:rPr>
          <w:w w:val="84"/>
          <w:sz w:val="24"/>
          <w:szCs w:val="24"/>
          <w:lang w:bidi="he-IL"/>
        </w:rPr>
      </w:pPr>
      <w:r w:rsidRPr="005F172D">
        <w:rPr>
          <w:w w:val="84"/>
          <w:sz w:val="24"/>
          <w:szCs w:val="24"/>
          <w:lang w:bidi="he-IL"/>
        </w:rPr>
        <w:t>Were field monitoring visits carried out sufficiently and quality monitoring reports produced? Is there evidence that these were discussed with stakeholders and project staff?</w:t>
      </w:r>
    </w:p>
    <w:p w14:paraId="0EC76532" w14:textId="77777777" w:rsidR="00432606" w:rsidRPr="005F172D" w:rsidRDefault="00432606" w:rsidP="00432606">
      <w:pPr>
        <w:numPr>
          <w:ilvl w:val="0"/>
          <w:numId w:val="7"/>
        </w:numPr>
        <w:spacing w:after="0" w:line="240" w:lineRule="auto"/>
        <w:jc w:val="both"/>
        <w:rPr>
          <w:w w:val="84"/>
          <w:sz w:val="24"/>
          <w:szCs w:val="24"/>
          <w:lang w:bidi="he-IL"/>
        </w:rPr>
      </w:pPr>
      <w:r w:rsidRPr="005F172D">
        <w:rPr>
          <w:w w:val="84"/>
          <w:sz w:val="24"/>
          <w:szCs w:val="24"/>
          <w:lang w:bidi="he-IL"/>
        </w:rPr>
        <w:t>To what extent did follow up actions and/or adaptive management taken in response to monitoring reports?</w:t>
      </w:r>
    </w:p>
    <w:p w14:paraId="1281E0B2" w14:textId="77777777" w:rsidR="00432606" w:rsidRPr="005F172D" w:rsidRDefault="00432606" w:rsidP="00432606">
      <w:pPr>
        <w:numPr>
          <w:ilvl w:val="0"/>
          <w:numId w:val="7"/>
        </w:numPr>
        <w:spacing w:after="0" w:line="240" w:lineRule="auto"/>
        <w:jc w:val="both"/>
        <w:rPr>
          <w:w w:val="84"/>
          <w:sz w:val="24"/>
          <w:szCs w:val="24"/>
          <w:lang w:bidi="he-IL"/>
        </w:rPr>
      </w:pPr>
      <w:r w:rsidRPr="005F172D">
        <w:rPr>
          <w:w w:val="84"/>
          <w:sz w:val="24"/>
          <w:szCs w:val="24"/>
          <w:lang w:bidi="he-IL"/>
        </w:rPr>
        <w:t>To what extent have the project’s monitoring activities been efficient and effective?</w:t>
      </w:r>
    </w:p>
    <w:p w14:paraId="1B95C29D" w14:textId="77777777" w:rsidR="00432606" w:rsidRPr="005F172D" w:rsidRDefault="00432606" w:rsidP="00432606">
      <w:pPr>
        <w:spacing w:after="120" w:line="240" w:lineRule="auto"/>
        <w:jc w:val="both"/>
        <w:rPr>
          <w:b/>
          <w:sz w:val="24"/>
          <w:szCs w:val="24"/>
        </w:rPr>
      </w:pPr>
    </w:p>
    <w:p w14:paraId="5B57D27B" w14:textId="77777777" w:rsidR="00432606" w:rsidRPr="005F172D" w:rsidRDefault="00432606" w:rsidP="00432606">
      <w:pPr>
        <w:spacing w:after="120" w:line="240" w:lineRule="auto"/>
        <w:jc w:val="both"/>
        <w:rPr>
          <w:b/>
          <w:w w:val="84"/>
          <w:sz w:val="24"/>
          <w:szCs w:val="24"/>
          <w:lang w:bidi="he-IL"/>
        </w:rPr>
      </w:pPr>
      <w:r>
        <w:rPr>
          <w:b/>
          <w:w w:val="84"/>
          <w:sz w:val="24"/>
          <w:szCs w:val="24"/>
          <w:lang w:bidi="he-IL"/>
        </w:rPr>
        <w:br w:type="page"/>
      </w:r>
      <w:r w:rsidRPr="005F172D">
        <w:rPr>
          <w:b/>
          <w:w w:val="84"/>
          <w:sz w:val="24"/>
          <w:szCs w:val="24"/>
          <w:lang w:bidi="he-IL"/>
        </w:rPr>
        <w:lastRenderedPageBreak/>
        <w:t>Project Results (Farmer Groups?)</w:t>
      </w:r>
    </w:p>
    <w:p w14:paraId="5332A388" w14:textId="77777777" w:rsidR="00432606" w:rsidRPr="005F172D" w:rsidRDefault="00432606" w:rsidP="00432606">
      <w:pPr>
        <w:numPr>
          <w:ilvl w:val="2"/>
          <w:numId w:val="8"/>
        </w:numPr>
        <w:spacing w:after="120" w:line="240" w:lineRule="auto"/>
        <w:jc w:val="both"/>
        <w:rPr>
          <w:w w:val="84"/>
          <w:sz w:val="24"/>
          <w:szCs w:val="24"/>
          <w:lang w:bidi="he-IL"/>
        </w:rPr>
      </w:pPr>
      <w:r w:rsidRPr="005F172D">
        <w:rPr>
          <w:w w:val="84"/>
          <w:sz w:val="24"/>
          <w:szCs w:val="24"/>
          <w:lang w:bidi="he-IL"/>
        </w:rPr>
        <w:t>Relevance</w:t>
      </w:r>
    </w:p>
    <w:p w14:paraId="58B872FE" w14:textId="77777777" w:rsidR="00432606" w:rsidRPr="005F172D" w:rsidRDefault="00432606" w:rsidP="00432606">
      <w:pPr>
        <w:spacing w:after="120" w:line="240" w:lineRule="auto"/>
        <w:jc w:val="both"/>
        <w:rPr>
          <w:w w:val="84"/>
          <w:sz w:val="24"/>
          <w:szCs w:val="24"/>
          <w:lang w:bidi="he-IL"/>
        </w:rPr>
      </w:pPr>
      <w:r w:rsidRPr="005F172D">
        <w:rPr>
          <w:w w:val="84"/>
          <w:sz w:val="24"/>
          <w:szCs w:val="24"/>
          <w:lang w:bidi="he-IL"/>
        </w:rPr>
        <w:t>The extent to which the activity is suited to the priorities and policies of the target group, recipient and UNDP.</w:t>
      </w:r>
    </w:p>
    <w:p w14:paraId="37206B44" w14:textId="77777777" w:rsidR="00432606" w:rsidRPr="005F172D" w:rsidRDefault="00432606" w:rsidP="00432606">
      <w:pPr>
        <w:numPr>
          <w:ilvl w:val="0"/>
          <w:numId w:val="2"/>
        </w:numPr>
        <w:spacing w:after="0" w:line="240" w:lineRule="auto"/>
        <w:jc w:val="both"/>
        <w:rPr>
          <w:w w:val="84"/>
          <w:sz w:val="24"/>
          <w:szCs w:val="24"/>
          <w:lang w:bidi="he-IL"/>
        </w:rPr>
      </w:pPr>
      <w:r w:rsidRPr="005F172D">
        <w:rPr>
          <w:w w:val="84"/>
          <w:sz w:val="24"/>
          <w:szCs w:val="24"/>
          <w:lang w:bidi="he-IL"/>
        </w:rPr>
        <w:t>Are the project’s outputs consistent with the focal areas/operational programme strategies and country priority areas?</w:t>
      </w:r>
    </w:p>
    <w:p w14:paraId="71BFE63E" w14:textId="77777777" w:rsidR="00432606" w:rsidRPr="005F172D" w:rsidRDefault="00432606" w:rsidP="00432606">
      <w:pPr>
        <w:numPr>
          <w:ilvl w:val="0"/>
          <w:numId w:val="2"/>
        </w:numPr>
        <w:spacing w:after="0" w:line="240" w:lineRule="auto"/>
        <w:jc w:val="both"/>
        <w:rPr>
          <w:w w:val="84"/>
          <w:sz w:val="24"/>
          <w:szCs w:val="24"/>
          <w:lang w:bidi="he-IL"/>
        </w:rPr>
      </w:pPr>
      <w:r w:rsidRPr="005F172D">
        <w:rPr>
          <w:w w:val="84"/>
          <w:sz w:val="24"/>
          <w:szCs w:val="24"/>
          <w:lang w:bidi="he-IL"/>
        </w:rPr>
        <w:t>Are intended outcome and outputs of the project relevant to national and community needs and priorities?</w:t>
      </w:r>
    </w:p>
    <w:p w14:paraId="69F0D0DB" w14:textId="77777777" w:rsidR="00432606" w:rsidRPr="005F172D" w:rsidRDefault="00432606" w:rsidP="00432606">
      <w:pPr>
        <w:numPr>
          <w:ilvl w:val="0"/>
          <w:numId w:val="2"/>
        </w:numPr>
        <w:spacing w:after="0" w:line="240" w:lineRule="auto"/>
        <w:jc w:val="both"/>
        <w:rPr>
          <w:w w:val="84"/>
          <w:sz w:val="24"/>
          <w:szCs w:val="24"/>
          <w:lang w:bidi="he-IL"/>
        </w:rPr>
      </w:pPr>
      <w:r w:rsidRPr="005F172D">
        <w:rPr>
          <w:w w:val="84"/>
          <w:sz w:val="24"/>
          <w:szCs w:val="24"/>
          <w:lang w:bidi="he-IL"/>
        </w:rPr>
        <w:t>Are the activities and outputs of the project consistent with the County Programme Document (CPD) and Country Programme Action Plan’s (CPAP) outputs and outcomes?</w:t>
      </w:r>
    </w:p>
    <w:p w14:paraId="568956F8" w14:textId="77777777" w:rsidR="00432606" w:rsidRPr="005F172D" w:rsidRDefault="00432606" w:rsidP="00432606">
      <w:pPr>
        <w:spacing w:after="0" w:line="240" w:lineRule="auto"/>
        <w:ind w:left="720"/>
        <w:jc w:val="both"/>
        <w:rPr>
          <w:w w:val="84"/>
          <w:sz w:val="24"/>
          <w:szCs w:val="24"/>
          <w:lang w:bidi="he-IL"/>
        </w:rPr>
      </w:pPr>
    </w:p>
    <w:p w14:paraId="6DDA5A22" w14:textId="77777777" w:rsidR="00432606" w:rsidRPr="005F172D" w:rsidRDefault="00432606" w:rsidP="00432606">
      <w:pPr>
        <w:numPr>
          <w:ilvl w:val="2"/>
          <w:numId w:val="8"/>
        </w:numPr>
        <w:spacing w:after="120" w:line="240" w:lineRule="auto"/>
        <w:jc w:val="both"/>
        <w:rPr>
          <w:w w:val="84"/>
          <w:sz w:val="24"/>
          <w:szCs w:val="24"/>
          <w:lang w:bidi="he-IL"/>
        </w:rPr>
      </w:pPr>
      <w:r w:rsidRPr="005F172D">
        <w:rPr>
          <w:w w:val="84"/>
          <w:sz w:val="24"/>
          <w:szCs w:val="24"/>
          <w:lang w:bidi="he-IL"/>
        </w:rPr>
        <w:t>Effectiveness (All Respondents?)</w:t>
      </w:r>
    </w:p>
    <w:p w14:paraId="6CC0B5B9" w14:textId="77777777" w:rsidR="00432606" w:rsidRPr="005F172D" w:rsidRDefault="00432606" w:rsidP="00432606">
      <w:pPr>
        <w:adjustRightInd w:val="0"/>
        <w:spacing w:before="100" w:beforeAutospacing="1" w:line="240" w:lineRule="auto"/>
        <w:contextualSpacing/>
        <w:jc w:val="both"/>
        <w:rPr>
          <w:w w:val="84"/>
          <w:sz w:val="24"/>
          <w:szCs w:val="24"/>
          <w:lang w:bidi="he-IL"/>
        </w:rPr>
      </w:pPr>
      <w:r w:rsidRPr="005F172D">
        <w:rPr>
          <w:w w:val="84"/>
          <w:sz w:val="24"/>
          <w:szCs w:val="24"/>
          <w:lang w:bidi="he-IL"/>
        </w:rPr>
        <w:t>A measure of the extent to which an activity attains its objectives.</w:t>
      </w:r>
    </w:p>
    <w:p w14:paraId="38085F49" w14:textId="77777777" w:rsidR="00432606" w:rsidRPr="005F172D" w:rsidRDefault="00432606" w:rsidP="00432606">
      <w:pPr>
        <w:numPr>
          <w:ilvl w:val="0"/>
          <w:numId w:val="2"/>
        </w:numPr>
        <w:adjustRightInd w:val="0"/>
        <w:spacing w:after="0" w:line="240" w:lineRule="auto"/>
        <w:contextualSpacing/>
        <w:jc w:val="both"/>
        <w:rPr>
          <w:w w:val="84"/>
          <w:sz w:val="24"/>
          <w:szCs w:val="24"/>
          <w:lang w:bidi="he-IL"/>
        </w:rPr>
      </w:pPr>
      <w:r w:rsidRPr="005F172D">
        <w:rPr>
          <w:w w:val="84"/>
          <w:sz w:val="24"/>
          <w:szCs w:val="24"/>
          <w:lang w:bidi="he-IL"/>
        </w:rPr>
        <w:t>To what extent were the outputs and outcomes stated in the project document achieved?</w:t>
      </w:r>
    </w:p>
    <w:p w14:paraId="343C4EB5" w14:textId="77777777" w:rsidR="00432606" w:rsidRPr="005F172D" w:rsidRDefault="00432606" w:rsidP="00432606">
      <w:pPr>
        <w:numPr>
          <w:ilvl w:val="0"/>
          <w:numId w:val="2"/>
        </w:numPr>
        <w:adjustRightInd w:val="0"/>
        <w:spacing w:after="0" w:line="240" w:lineRule="auto"/>
        <w:contextualSpacing/>
        <w:jc w:val="both"/>
        <w:rPr>
          <w:w w:val="84"/>
          <w:sz w:val="24"/>
          <w:szCs w:val="24"/>
          <w:lang w:bidi="he-IL"/>
        </w:rPr>
      </w:pPr>
      <w:r w:rsidRPr="005F172D">
        <w:rPr>
          <w:w w:val="84"/>
          <w:sz w:val="24"/>
          <w:szCs w:val="24"/>
          <w:lang w:bidi="he-IL"/>
        </w:rPr>
        <w:t>What were the major factors influencing the achievement or non-achievement of the outputs and outcomes?</w:t>
      </w:r>
    </w:p>
    <w:p w14:paraId="08A451C5" w14:textId="77777777" w:rsidR="00432606" w:rsidRPr="005F172D" w:rsidRDefault="00432606" w:rsidP="00432606">
      <w:pPr>
        <w:numPr>
          <w:ilvl w:val="0"/>
          <w:numId w:val="2"/>
        </w:numPr>
        <w:adjustRightInd w:val="0"/>
        <w:spacing w:after="0" w:line="240" w:lineRule="auto"/>
        <w:contextualSpacing/>
        <w:jc w:val="both"/>
        <w:rPr>
          <w:w w:val="84"/>
          <w:sz w:val="24"/>
          <w:szCs w:val="24"/>
          <w:lang w:bidi="he-IL"/>
        </w:rPr>
      </w:pPr>
      <w:r w:rsidRPr="005F172D">
        <w:rPr>
          <w:w w:val="84"/>
          <w:sz w:val="24"/>
          <w:szCs w:val="24"/>
          <w:lang w:bidi="he-IL"/>
        </w:rPr>
        <w:t>What were the factors beyond UNDP’s control that influenced performance and success of the projects (including opportunities and threats)?</w:t>
      </w:r>
    </w:p>
    <w:p w14:paraId="22E1A824" w14:textId="77777777" w:rsidR="00432606" w:rsidRPr="005F172D" w:rsidRDefault="00432606" w:rsidP="00432606">
      <w:pPr>
        <w:numPr>
          <w:ilvl w:val="0"/>
          <w:numId w:val="2"/>
        </w:numPr>
        <w:adjustRightInd w:val="0"/>
        <w:spacing w:after="0" w:line="240" w:lineRule="auto"/>
        <w:contextualSpacing/>
        <w:jc w:val="both"/>
        <w:rPr>
          <w:w w:val="84"/>
          <w:sz w:val="24"/>
          <w:szCs w:val="24"/>
          <w:lang w:bidi="he-IL"/>
        </w:rPr>
      </w:pPr>
      <w:r w:rsidRPr="005F172D">
        <w:rPr>
          <w:w w:val="84"/>
          <w:sz w:val="24"/>
          <w:szCs w:val="24"/>
          <w:lang w:bidi="he-IL"/>
        </w:rPr>
        <w:t xml:space="preserve">To what extent has the project’s interventions successfully reached the target groups and met their needs through project design and implementation? </w:t>
      </w:r>
    </w:p>
    <w:p w14:paraId="45FC420C" w14:textId="77777777" w:rsidR="00432606" w:rsidRPr="005F172D" w:rsidRDefault="00432606" w:rsidP="00432606">
      <w:pPr>
        <w:numPr>
          <w:ilvl w:val="0"/>
          <w:numId w:val="2"/>
        </w:numPr>
        <w:adjustRightInd w:val="0"/>
        <w:spacing w:after="0" w:line="240" w:lineRule="auto"/>
        <w:contextualSpacing/>
        <w:jc w:val="both"/>
        <w:rPr>
          <w:w w:val="84"/>
          <w:sz w:val="24"/>
          <w:szCs w:val="24"/>
          <w:lang w:bidi="he-IL"/>
        </w:rPr>
      </w:pPr>
      <w:r w:rsidRPr="005F172D">
        <w:rPr>
          <w:w w:val="84"/>
          <w:sz w:val="24"/>
          <w:szCs w:val="24"/>
          <w:lang w:bidi="he-IL"/>
        </w:rPr>
        <w:t>To what extent has the project’s interventions engaged youth?</w:t>
      </w:r>
    </w:p>
    <w:p w14:paraId="797E9F72" w14:textId="77777777" w:rsidR="00432606" w:rsidRPr="005F172D" w:rsidRDefault="00432606" w:rsidP="00432606">
      <w:pPr>
        <w:numPr>
          <w:ilvl w:val="0"/>
          <w:numId w:val="2"/>
        </w:numPr>
        <w:adjustRightInd w:val="0"/>
        <w:spacing w:after="0" w:line="240" w:lineRule="auto"/>
        <w:contextualSpacing/>
        <w:jc w:val="both"/>
        <w:rPr>
          <w:w w:val="84"/>
          <w:sz w:val="24"/>
          <w:szCs w:val="24"/>
          <w:lang w:bidi="he-IL"/>
        </w:rPr>
      </w:pPr>
      <w:r w:rsidRPr="005F172D">
        <w:rPr>
          <w:w w:val="84"/>
          <w:sz w:val="24"/>
          <w:szCs w:val="24"/>
          <w:lang w:bidi="he-IL"/>
        </w:rPr>
        <w:t>To what extent has the project’s interventions mainstreamed cross-cutting issues such as gender</w:t>
      </w:r>
      <w:r w:rsidRPr="005F172D" w:rsidDel="00897339">
        <w:rPr>
          <w:w w:val="84"/>
          <w:sz w:val="24"/>
          <w:szCs w:val="24"/>
          <w:lang w:bidi="he-IL"/>
        </w:rPr>
        <w:t xml:space="preserve"> </w:t>
      </w:r>
      <w:r w:rsidRPr="005F172D">
        <w:rPr>
          <w:w w:val="84"/>
          <w:sz w:val="24"/>
          <w:szCs w:val="24"/>
          <w:lang w:bidi="he-IL"/>
        </w:rPr>
        <w:t>and environment?</w:t>
      </w:r>
    </w:p>
    <w:p w14:paraId="09B7D77F" w14:textId="77777777" w:rsidR="00432606" w:rsidRPr="005F172D" w:rsidRDefault="00432606" w:rsidP="00432606">
      <w:pPr>
        <w:adjustRightInd w:val="0"/>
        <w:spacing w:after="0" w:line="240" w:lineRule="auto"/>
        <w:ind w:left="720"/>
        <w:contextualSpacing/>
        <w:jc w:val="both"/>
        <w:rPr>
          <w:w w:val="84"/>
          <w:sz w:val="24"/>
          <w:szCs w:val="24"/>
          <w:lang w:bidi="he-IL"/>
        </w:rPr>
      </w:pPr>
    </w:p>
    <w:p w14:paraId="6CD2D902" w14:textId="77777777" w:rsidR="00432606" w:rsidRPr="005F172D" w:rsidRDefault="00432606" w:rsidP="00432606">
      <w:pPr>
        <w:numPr>
          <w:ilvl w:val="2"/>
          <w:numId w:val="8"/>
        </w:numPr>
        <w:spacing w:after="120" w:line="240" w:lineRule="auto"/>
        <w:jc w:val="both"/>
        <w:rPr>
          <w:w w:val="84"/>
          <w:sz w:val="24"/>
          <w:szCs w:val="24"/>
          <w:lang w:bidi="he-IL"/>
        </w:rPr>
      </w:pPr>
      <w:r w:rsidRPr="005F172D">
        <w:rPr>
          <w:w w:val="84"/>
          <w:sz w:val="24"/>
          <w:szCs w:val="24"/>
          <w:lang w:bidi="he-IL"/>
        </w:rPr>
        <w:t>Efficiency (All respondents?)</w:t>
      </w:r>
    </w:p>
    <w:p w14:paraId="6FDC1291" w14:textId="77777777" w:rsidR="00432606" w:rsidRPr="005F172D" w:rsidRDefault="00432606" w:rsidP="00432606">
      <w:pPr>
        <w:spacing w:after="120" w:line="240" w:lineRule="auto"/>
        <w:jc w:val="both"/>
        <w:rPr>
          <w:w w:val="84"/>
          <w:sz w:val="24"/>
          <w:szCs w:val="24"/>
          <w:lang w:bidi="he-IL"/>
        </w:rPr>
      </w:pPr>
      <w:r w:rsidRPr="005F172D">
        <w:rPr>
          <w:w w:val="84"/>
          <w:sz w:val="24"/>
          <w:szCs w:val="24"/>
          <w:lang w:bidi="he-IL"/>
        </w:rPr>
        <w:t>Efficiency measures the outputs - qualitative and quantitative - in relation to the inputs. It is an economic term which signifies that projects use the least costly resources possible in order to achieve the desired results. This generally requires comparing alternative approaches to achieving the same outputs, to see whether the most efficient process has been adopted.</w:t>
      </w:r>
    </w:p>
    <w:p w14:paraId="68C133CB" w14:textId="77777777" w:rsidR="00432606" w:rsidRPr="005F172D" w:rsidRDefault="00432606" w:rsidP="00432606">
      <w:pPr>
        <w:numPr>
          <w:ilvl w:val="0"/>
          <w:numId w:val="2"/>
        </w:numPr>
        <w:spacing w:after="0" w:line="240" w:lineRule="auto"/>
        <w:jc w:val="both"/>
        <w:rPr>
          <w:w w:val="84"/>
          <w:sz w:val="24"/>
          <w:szCs w:val="24"/>
          <w:lang w:bidi="he-IL"/>
        </w:rPr>
      </w:pPr>
      <w:r w:rsidRPr="005F172D">
        <w:rPr>
          <w:w w:val="84"/>
          <w:sz w:val="24"/>
          <w:szCs w:val="24"/>
          <w:lang w:bidi="he-IL"/>
        </w:rPr>
        <w:t xml:space="preserve">Were project activities cost-efficient? </w:t>
      </w:r>
    </w:p>
    <w:p w14:paraId="56ECDAF8" w14:textId="77777777" w:rsidR="00432606" w:rsidRPr="005F172D" w:rsidRDefault="00432606" w:rsidP="00432606">
      <w:pPr>
        <w:numPr>
          <w:ilvl w:val="0"/>
          <w:numId w:val="2"/>
        </w:numPr>
        <w:spacing w:after="0" w:line="240" w:lineRule="auto"/>
        <w:jc w:val="both"/>
        <w:rPr>
          <w:w w:val="84"/>
          <w:sz w:val="24"/>
          <w:szCs w:val="24"/>
          <w:lang w:bidi="he-IL"/>
        </w:rPr>
      </w:pPr>
      <w:r w:rsidRPr="005F172D">
        <w:rPr>
          <w:w w:val="84"/>
          <w:sz w:val="24"/>
          <w:szCs w:val="24"/>
          <w:lang w:bidi="he-IL"/>
        </w:rPr>
        <w:t>Were project objectives achieved on time?</w:t>
      </w:r>
    </w:p>
    <w:p w14:paraId="57994F55" w14:textId="77777777" w:rsidR="00432606" w:rsidRPr="005F172D" w:rsidRDefault="00432606" w:rsidP="00432606">
      <w:pPr>
        <w:numPr>
          <w:ilvl w:val="0"/>
          <w:numId w:val="2"/>
        </w:numPr>
        <w:spacing w:after="0" w:line="240" w:lineRule="auto"/>
        <w:jc w:val="both"/>
        <w:rPr>
          <w:w w:val="84"/>
          <w:sz w:val="24"/>
          <w:szCs w:val="24"/>
          <w:lang w:bidi="he-IL"/>
        </w:rPr>
      </w:pPr>
      <w:r w:rsidRPr="005F172D">
        <w:rPr>
          <w:w w:val="84"/>
          <w:sz w:val="24"/>
          <w:szCs w:val="24"/>
          <w:lang w:bidi="he-IL"/>
        </w:rPr>
        <w:t>Was the project implementation delayed and if it was, then did that affect cost-efficiency?</w:t>
      </w:r>
    </w:p>
    <w:p w14:paraId="2F8557A8" w14:textId="77777777" w:rsidR="00432606" w:rsidRPr="005F172D" w:rsidRDefault="00432606" w:rsidP="00432606">
      <w:pPr>
        <w:numPr>
          <w:ilvl w:val="0"/>
          <w:numId w:val="2"/>
        </w:numPr>
        <w:spacing w:before="100" w:beforeAutospacing="1" w:after="100" w:afterAutospacing="1" w:line="240" w:lineRule="auto"/>
        <w:jc w:val="both"/>
        <w:rPr>
          <w:w w:val="84"/>
          <w:sz w:val="24"/>
          <w:szCs w:val="24"/>
          <w:lang w:bidi="he-IL"/>
        </w:rPr>
      </w:pPr>
      <w:r w:rsidRPr="005F172D">
        <w:rPr>
          <w:w w:val="84"/>
          <w:sz w:val="24"/>
          <w:szCs w:val="24"/>
          <w:lang w:bidi="he-IL"/>
        </w:rPr>
        <w:t>Was the project implemented in the most efficient way compared to alternatives?</w:t>
      </w:r>
    </w:p>
    <w:p w14:paraId="29809176" w14:textId="77777777" w:rsidR="00432606" w:rsidRPr="005F172D" w:rsidRDefault="00432606" w:rsidP="00432606">
      <w:pPr>
        <w:numPr>
          <w:ilvl w:val="2"/>
          <w:numId w:val="8"/>
        </w:numPr>
        <w:spacing w:after="120" w:line="240" w:lineRule="auto"/>
        <w:jc w:val="both"/>
        <w:rPr>
          <w:w w:val="84"/>
          <w:sz w:val="24"/>
          <w:szCs w:val="24"/>
          <w:lang w:bidi="he-IL"/>
        </w:rPr>
      </w:pPr>
      <w:r w:rsidRPr="005F172D">
        <w:rPr>
          <w:w w:val="84"/>
          <w:sz w:val="24"/>
          <w:szCs w:val="24"/>
          <w:lang w:bidi="he-IL"/>
        </w:rPr>
        <w:t>Impact (All respondents?)</w:t>
      </w:r>
    </w:p>
    <w:p w14:paraId="44593602" w14:textId="77777777" w:rsidR="00432606" w:rsidRPr="005F172D" w:rsidRDefault="00432606" w:rsidP="00432606">
      <w:pPr>
        <w:spacing w:before="100" w:beforeAutospacing="1" w:after="0" w:line="240" w:lineRule="auto"/>
        <w:jc w:val="both"/>
        <w:rPr>
          <w:w w:val="84"/>
          <w:sz w:val="24"/>
          <w:szCs w:val="24"/>
          <w:lang w:bidi="he-IL"/>
        </w:rPr>
      </w:pPr>
      <w:r w:rsidRPr="005F172D">
        <w:rPr>
          <w:w w:val="84"/>
          <w:sz w:val="24"/>
          <w:szCs w:val="24"/>
          <w:lang w:bidi="he-IL"/>
        </w:rPr>
        <w:t>The positive and negative changes produced by a development intervention, directly or indirectly, intended or unintended. This involves the main impacts and effects resulting from the activity on the local social, economic, environmental and other development indicators. The examination should be concerned with both intended and unintended results and must also include the positive and negative impact of external factors, such as changes in economic and financial conditions.</w:t>
      </w:r>
    </w:p>
    <w:p w14:paraId="2D79B1E9" w14:textId="77777777" w:rsidR="00432606" w:rsidRPr="005F172D" w:rsidRDefault="00432606" w:rsidP="00432606">
      <w:pPr>
        <w:numPr>
          <w:ilvl w:val="0"/>
          <w:numId w:val="5"/>
        </w:numPr>
        <w:spacing w:after="100" w:afterAutospacing="1" w:line="240" w:lineRule="auto"/>
        <w:jc w:val="both"/>
        <w:rPr>
          <w:w w:val="84"/>
          <w:sz w:val="24"/>
          <w:szCs w:val="24"/>
          <w:lang w:bidi="he-IL"/>
        </w:rPr>
      </w:pPr>
      <w:r w:rsidRPr="005F172D">
        <w:rPr>
          <w:w w:val="84"/>
          <w:sz w:val="24"/>
          <w:szCs w:val="24"/>
          <w:lang w:bidi="he-IL"/>
        </w:rPr>
        <w:t>What has happened as a result of the project?</w:t>
      </w:r>
    </w:p>
    <w:p w14:paraId="30AB008D" w14:textId="77777777" w:rsidR="00432606" w:rsidRPr="005F172D" w:rsidRDefault="00432606" w:rsidP="00432606">
      <w:pPr>
        <w:numPr>
          <w:ilvl w:val="0"/>
          <w:numId w:val="5"/>
        </w:numPr>
        <w:spacing w:before="100" w:beforeAutospacing="1" w:after="100" w:afterAutospacing="1" w:line="240" w:lineRule="auto"/>
        <w:jc w:val="both"/>
        <w:rPr>
          <w:w w:val="84"/>
          <w:sz w:val="24"/>
          <w:szCs w:val="24"/>
          <w:lang w:bidi="he-IL"/>
        </w:rPr>
      </w:pPr>
      <w:r w:rsidRPr="005F172D">
        <w:rPr>
          <w:w w:val="84"/>
          <w:sz w:val="24"/>
          <w:szCs w:val="24"/>
          <w:lang w:bidi="he-IL"/>
        </w:rPr>
        <w:t>What real difference has the activity made to the beneficiaries?</w:t>
      </w:r>
    </w:p>
    <w:p w14:paraId="2B40F0F3" w14:textId="77777777" w:rsidR="00432606" w:rsidRPr="005F172D" w:rsidRDefault="00432606" w:rsidP="00432606">
      <w:pPr>
        <w:numPr>
          <w:ilvl w:val="0"/>
          <w:numId w:val="5"/>
        </w:numPr>
        <w:spacing w:before="100" w:beforeAutospacing="1" w:after="100" w:afterAutospacing="1" w:line="240" w:lineRule="auto"/>
        <w:jc w:val="both"/>
        <w:rPr>
          <w:w w:val="84"/>
          <w:sz w:val="24"/>
          <w:szCs w:val="24"/>
          <w:lang w:bidi="he-IL"/>
        </w:rPr>
      </w:pPr>
      <w:r w:rsidRPr="005F172D">
        <w:rPr>
          <w:w w:val="84"/>
          <w:sz w:val="24"/>
          <w:szCs w:val="24"/>
          <w:lang w:bidi="he-IL"/>
        </w:rPr>
        <w:lastRenderedPageBreak/>
        <w:t>How many people have been affected and to what extent?</w:t>
      </w:r>
    </w:p>
    <w:p w14:paraId="756857F1" w14:textId="77777777" w:rsidR="00432606" w:rsidRPr="005F172D" w:rsidRDefault="00432606" w:rsidP="00432606">
      <w:pPr>
        <w:numPr>
          <w:ilvl w:val="2"/>
          <w:numId w:val="8"/>
        </w:numPr>
        <w:spacing w:after="120" w:line="240" w:lineRule="auto"/>
        <w:jc w:val="both"/>
        <w:rPr>
          <w:w w:val="84"/>
          <w:sz w:val="24"/>
          <w:szCs w:val="24"/>
          <w:lang w:bidi="he-IL"/>
        </w:rPr>
      </w:pPr>
      <w:r w:rsidRPr="005F172D">
        <w:rPr>
          <w:w w:val="84"/>
          <w:sz w:val="24"/>
          <w:szCs w:val="24"/>
          <w:lang w:bidi="he-IL"/>
        </w:rPr>
        <w:t>Sustainability (All respondents?)</w:t>
      </w:r>
    </w:p>
    <w:p w14:paraId="3F02A532" w14:textId="77777777" w:rsidR="00432606" w:rsidRPr="005F172D" w:rsidRDefault="00432606" w:rsidP="00432606">
      <w:pPr>
        <w:spacing w:after="120" w:line="240" w:lineRule="auto"/>
        <w:jc w:val="both"/>
        <w:rPr>
          <w:w w:val="84"/>
          <w:sz w:val="24"/>
          <w:szCs w:val="24"/>
          <w:lang w:bidi="he-IL"/>
        </w:rPr>
      </w:pPr>
      <w:r w:rsidRPr="005F172D">
        <w:rPr>
          <w:w w:val="84"/>
          <w:sz w:val="24"/>
          <w:szCs w:val="24"/>
          <w:lang w:bidi="he-IL"/>
        </w:rPr>
        <w:t>Sustainability is concerned with measuring whether the benefits of an activity are likely to continue after donor funding has ended. Projects need to be environmentally as well as financially sustainable.</w:t>
      </w:r>
    </w:p>
    <w:p w14:paraId="638857B0" w14:textId="77777777" w:rsidR="00432606" w:rsidRPr="005F172D" w:rsidRDefault="00432606" w:rsidP="00432606">
      <w:pPr>
        <w:numPr>
          <w:ilvl w:val="0"/>
          <w:numId w:val="5"/>
        </w:numPr>
        <w:spacing w:after="0" w:line="240" w:lineRule="auto"/>
        <w:jc w:val="both"/>
        <w:rPr>
          <w:w w:val="84"/>
          <w:sz w:val="24"/>
          <w:szCs w:val="24"/>
          <w:lang w:bidi="he-IL"/>
        </w:rPr>
      </w:pPr>
      <w:r w:rsidRPr="005F172D">
        <w:rPr>
          <w:w w:val="84"/>
          <w:sz w:val="24"/>
          <w:szCs w:val="24"/>
          <w:lang w:bidi="he-IL"/>
        </w:rPr>
        <w:t>Are the results sustainable? (Will the outputs and outcome lead to benefit beyond the lifespan of the existing project?)</w:t>
      </w:r>
    </w:p>
    <w:p w14:paraId="0098E3B1" w14:textId="77777777" w:rsidR="00432606" w:rsidRPr="005F172D" w:rsidRDefault="00432606" w:rsidP="00432606">
      <w:pPr>
        <w:numPr>
          <w:ilvl w:val="0"/>
          <w:numId w:val="5"/>
        </w:numPr>
        <w:spacing w:before="100" w:beforeAutospacing="1" w:after="100" w:afterAutospacing="1" w:line="240" w:lineRule="auto"/>
        <w:jc w:val="both"/>
        <w:rPr>
          <w:w w:val="84"/>
          <w:sz w:val="24"/>
          <w:szCs w:val="24"/>
          <w:lang w:bidi="he-IL"/>
        </w:rPr>
      </w:pPr>
      <w:r w:rsidRPr="005F172D">
        <w:rPr>
          <w:w w:val="84"/>
          <w:sz w:val="24"/>
          <w:szCs w:val="24"/>
          <w:lang w:bidi="he-IL"/>
        </w:rPr>
        <w:t>To what extent will the benefits of the project continue after the project ends?</w:t>
      </w:r>
    </w:p>
    <w:p w14:paraId="0463AE3C" w14:textId="77777777" w:rsidR="00432606" w:rsidRPr="005F172D" w:rsidRDefault="00432606" w:rsidP="00432606">
      <w:pPr>
        <w:numPr>
          <w:ilvl w:val="0"/>
          <w:numId w:val="5"/>
        </w:numPr>
        <w:spacing w:before="100" w:beforeAutospacing="1" w:after="100" w:afterAutospacing="1" w:line="240" w:lineRule="auto"/>
        <w:jc w:val="both"/>
        <w:rPr>
          <w:w w:val="84"/>
          <w:sz w:val="24"/>
          <w:szCs w:val="24"/>
          <w:lang w:bidi="he-IL"/>
        </w:rPr>
      </w:pPr>
      <w:r w:rsidRPr="005F172D">
        <w:rPr>
          <w:w w:val="84"/>
          <w:sz w:val="24"/>
          <w:szCs w:val="24"/>
          <w:lang w:bidi="he-IL"/>
        </w:rPr>
        <w:t>What were the major factors which influenced the achievement or non-achievement of sustainability of the project?</w:t>
      </w:r>
    </w:p>
    <w:p w14:paraId="7F1FD85C" w14:textId="77777777" w:rsidR="00432606" w:rsidRPr="005F172D" w:rsidRDefault="00432606" w:rsidP="00432606">
      <w:pPr>
        <w:pStyle w:val="Heading51"/>
        <w:numPr>
          <w:ilvl w:val="0"/>
          <w:numId w:val="3"/>
        </w:numPr>
        <w:ind w:left="0"/>
        <w:jc w:val="both"/>
        <w:rPr>
          <w:rFonts w:eastAsia="Calibri"/>
          <w:caps w:val="0"/>
          <w:spacing w:val="0"/>
          <w:w w:val="84"/>
          <w:sz w:val="24"/>
          <w:szCs w:val="24"/>
          <w:lang w:bidi="he-IL"/>
        </w:rPr>
      </w:pPr>
      <w:r w:rsidRPr="005F172D">
        <w:rPr>
          <w:rFonts w:eastAsia="Calibri"/>
          <w:caps w:val="0"/>
          <w:spacing w:val="0"/>
          <w:w w:val="84"/>
          <w:sz w:val="24"/>
          <w:szCs w:val="24"/>
          <w:lang w:bidi="he-IL"/>
        </w:rPr>
        <w:t>METHODOLOGY</w:t>
      </w:r>
    </w:p>
    <w:p w14:paraId="03BC3F57" w14:textId="77777777" w:rsidR="00432606" w:rsidRPr="005F172D" w:rsidRDefault="00432606" w:rsidP="00432606">
      <w:pPr>
        <w:spacing w:after="120" w:line="240" w:lineRule="auto"/>
        <w:jc w:val="both"/>
        <w:rPr>
          <w:sz w:val="24"/>
          <w:szCs w:val="24"/>
        </w:rPr>
      </w:pPr>
    </w:p>
    <w:p w14:paraId="67D68ED8" w14:textId="77777777" w:rsidR="00432606" w:rsidRPr="005F172D" w:rsidRDefault="00432606" w:rsidP="00432606">
      <w:pPr>
        <w:spacing w:after="120" w:line="240" w:lineRule="auto"/>
        <w:jc w:val="both"/>
        <w:rPr>
          <w:w w:val="84"/>
          <w:sz w:val="24"/>
          <w:szCs w:val="24"/>
          <w:lang w:bidi="he-IL"/>
        </w:rPr>
      </w:pPr>
      <w:r w:rsidRPr="005F172D">
        <w:rPr>
          <w:w w:val="84"/>
          <w:sz w:val="24"/>
          <w:szCs w:val="24"/>
          <w:lang w:bidi="he-IL"/>
        </w:rPr>
        <w:t>The evaluation must provide evidence‐based information that is credible, reliable and useful and combine a mix of quantitative and qualitative analysis. The evaluator is expected to follow a participatory and consultative approach ensuring close engagement with government counterparts, the UNDP Country Office, project team, beneficiaries and key stakeholders.</w:t>
      </w:r>
    </w:p>
    <w:p w14:paraId="2D32F50C" w14:textId="77777777" w:rsidR="00432606" w:rsidRPr="005F172D" w:rsidRDefault="00432606" w:rsidP="00432606">
      <w:pPr>
        <w:spacing w:after="120" w:line="240" w:lineRule="auto"/>
        <w:jc w:val="both"/>
        <w:rPr>
          <w:w w:val="84"/>
          <w:sz w:val="24"/>
          <w:szCs w:val="24"/>
          <w:lang w:bidi="he-IL"/>
        </w:rPr>
      </w:pPr>
      <w:r w:rsidRPr="005F172D">
        <w:rPr>
          <w:w w:val="84"/>
          <w:sz w:val="24"/>
          <w:szCs w:val="24"/>
          <w:lang w:bidi="he-IL"/>
        </w:rPr>
        <w:t>Below are the suggested methodologies to be used, however, final decision about the specific design and methods should be agreed during the inception meeting upon review and discussion of the proposal submitted by the evaluation team.</w:t>
      </w:r>
    </w:p>
    <w:p w14:paraId="16EF9B83" w14:textId="77777777" w:rsidR="00432606" w:rsidRPr="005F172D" w:rsidRDefault="00432606" w:rsidP="00432606">
      <w:pPr>
        <w:numPr>
          <w:ilvl w:val="0"/>
          <w:numId w:val="10"/>
        </w:numPr>
        <w:spacing w:after="120" w:line="240" w:lineRule="auto"/>
        <w:contextualSpacing/>
        <w:jc w:val="both"/>
        <w:rPr>
          <w:w w:val="84"/>
          <w:sz w:val="24"/>
          <w:szCs w:val="24"/>
          <w:lang w:bidi="he-IL"/>
        </w:rPr>
      </w:pPr>
      <w:r w:rsidRPr="005F172D">
        <w:rPr>
          <w:w w:val="84"/>
          <w:sz w:val="24"/>
          <w:szCs w:val="24"/>
          <w:lang w:bidi="he-IL"/>
        </w:rPr>
        <w:t>Desk review of the relevant project documents and reports</w:t>
      </w:r>
    </w:p>
    <w:p w14:paraId="012DB561" w14:textId="77777777" w:rsidR="00432606" w:rsidRPr="005F172D" w:rsidRDefault="00432606" w:rsidP="00432606">
      <w:pPr>
        <w:numPr>
          <w:ilvl w:val="0"/>
          <w:numId w:val="10"/>
        </w:numPr>
        <w:spacing w:after="120" w:line="240" w:lineRule="auto"/>
        <w:contextualSpacing/>
        <w:jc w:val="both"/>
        <w:rPr>
          <w:w w:val="84"/>
          <w:sz w:val="24"/>
          <w:szCs w:val="24"/>
          <w:lang w:bidi="he-IL"/>
        </w:rPr>
      </w:pPr>
      <w:r w:rsidRPr="005F172D">
        <w:rPr>
          <w:w w:val="84"/>
          <w:sz w:val="24"/>
          <w:szCs w:val="24"/>
          <w:lang w:bidi="he-IL"/>
        </w:rPr>
        <w:t>Field visit</w:t>
      </w:r>
    </w:p>
    <w:p w14:paraId="5193F3F9" w14:textId="77777777" w:rsidR="00432606" w:rsidRPr="005F172D" w:rsidRDefault="00432606" w:rsidP="00432606">
      <w:pPr>
        <w:numPr>
          <w:ilvl w:val="0"/>
          <w:numId w:val="10"/>
        </w:numPr>
        <w:spacing w:after="120" w:line="240" w:lineRule="auto"/>
        <w:contextualSpacing/>
        <w:jc w:val="both"/>
        <w:rPr>
          <w:w w:val="84"/>
          <w:sz w:val="24"/>
          <w:szCs w:val="24"/>
          <w:lang w:bidi="he-IL"/>
        </w:rPr>
      </w:pPr>
      <w:r w:rsidRPr="005F172D">
        <w:rPr>
          <w:w w:val="84"/>
          <w:sz w:val="24"/>
          <w:szCs w:val="24"/>
          <w:lang w:bidi="he-IL"/>
        </w:rPr>
        <w:t>Key informant interviews</w:t>
      </w:r>
    </w:p>
    <w:p w14:paraId="340377F8" w14:textId="77777777" w:rsidR="00432606" w:rsidRPr="005F172D" w:rsidRDefault="00432606" w:rsidP="00432606">
      <w:pPr>
        <w:numPr>
          <w:ilvl w:val="0"/>
          <w:numId w:val="10"/>
        </w:numPr>
        <w:spacing w:after="120" w:line="240" w:lineRule="auto"/>
        <w:contextualSpacing/>
        <w:jc w:val="both"/>
        <w:rPr>
          <w:w w:val="84"/>
          <w:sz w:val="24"/>
          <w:szCs w:val="24"/>
          <w:lang w:bidi="he-IL"/>
        </w:rPr>
      </w:pPr>
      <w:r w:rsidRPr="005F172D">
        <w:rPr>
          <w:w w:val="84"/>
          <w:sz w:val="24"/>
          <w:szCs w:val="24"/>
          <w:lang w:bidi="he-IL"/>
        </w:rPr>
        <w:t>Triangulation</w:t>
      </w:r>
    </w:p>
    <w:p w14:paraId="041E223D" w14:textId="77777777" w:rsidR="00432606" w:rsidRPr="005F172D" w:rsidRDefault="00432606" w:rsidP="00432606">
      <w:pPr>
        <w:spacing w:after="120" w:line="240" w:lineRule="auto"/>
        <w:ind w:left="720"/>
        <w:contextualSpacing/>
        <w:jc w:val="both"/>
        <w:rPr>
          <w:w w:val="84"/>
          <w:sz w:val="24"/>
          <w:szCs w:val="24"/>
          <w:lang w:bidi="he-IL"/>
        </w:rPr>
      </w:pPr>
    </w:p>
    <w:p w14:paraId="13143A08" w14:textId="77777777" w:rsidR="00432606" w:rsidRPr="005F172D" w:rsidRDefault="00432606" w:rsidP="00432606">
      <w:pPr>
        <w:spacing w:line="240" w:lineRule="auto"/>
        <w:jc w:val="both"/>
        <w:rPr>
          <w:w w:val="84"/>
          <w:sz w:val="24"/>
          <w:szCs w:val="24"/>
          <w:lang w:bidi="he-IL"/>
        </w:rPr>
      </w:pPr>
      <w:r w:rsidRPr="005F172D">
        <w:rPr>
          <w:w w:val="84"/>
          <w:sz w:val="24"/>
          <w:szCs w:val="24"/>
          <w:lang w:bidi="he-IL"/>
        </w:rPr>
        <w:t>The evaluators will review all relevant sources of information, such as the documents listed below, and any other materials that the evaluator considers useful for this assignment.</w:t>
      </w:r>
    </w:p>
    <w:p w14:paraId="0A02FD68" w14:textId="77777777" w:rsidR="00432606" w:rsidRPr="005F172D" w:rsidRDefault="00432606" w:rsidP="00432606">
      <w:pPr>
        <w:numPr>
          <w:ilvl w:val="0"/>
          <w:numId w:val="11"/>
        </w:numPr>
        <w:spacing w:after="0" w:line="240" w:lineRule="auto"/>
        <w:ind w:firstLine="0"/>
        <w:jc w:val="both"/>
        <w:rPr>
          <w:w w:val="84"/>
          <w:sz w:val="24"/>
          <w:szCs w:val="24"/>
          <w:lang w:bidi="he-IL"/>
        </w:rPr>
      </w:pPr>
      <w:r w:rsidRPr="005F172D">
        <w:rPr>
          <w:w w:val="84"/>
          <w:sz w:val="24"/>
          <w:szCs w:val="24"/>
          <w:lang w:bidi="he-IL"/>
        </w:rPr>
        <w:t>Project Document</w:t>
      </w:r>
    </w:p>
    <w:p w14:paraId="2FC0309C" w14:textId="77777777" w:rsidR="00432606" w:rsidRPr="005F172D" w:rsidRDefault="00432606" w:rsidP="00432606">
      <w:pPr>
        <w:numPr>
          <w:ilvl w:val="0"/>
          <w:numId w:val="11"/>
        </w:numPr>
        <w:spacing w:after="0" w:line="240" w:lineRule="auto"/>
        <w:ind w:firstLine="0"/>
        <w:jc w:val="both"/>
        <w:rPr>
          <w:w w:val="84"/>
          <w:sz w:val="24"/>
          <w:szCs w:val="24"/>
          <w:lang w:bidi="he-IL"/>
        </w:rPr>
      </w:pPr>
      <w:r w:rsidRPr="005F172D">
        <w:rPr>
          <w:w w:val="84"/>
          <w:sz w:val="24"/>
          <w:szCs w:val="24"/>
          <w:lang w:bidi="he-IL"/>
        </w:rPr>
        <w:t>Work Plans</w:t>
      </w:r>
    </w:p>
    <w:p w14:paraId="7B15A27E" w14:textId="77777777" w:rsidR="00432606" w:rsidRPr="005F172D" w:rsidRDefault="00432606" w:rsidP="00432606">
      <w:pPr>
        <w:numPr>
          <w:ilvl w:val="0"/>
          <w:numId w:val="11"/>
        </w:numPr>
        <w:spacing w:after="0" w:line="240" w:lineRule="auto"/>
        <w:ind w:firstLine="0"/>
        <w:jc w:val="both"/>
        <w:rPr>
          <w:w w:val="84"/>
          <w:sz w:val="24"/>
          <w:szCs w:val="24"/>
          <w:lang w:bidi="he-IL"/>
        </w:rPr>
      </w:pPr>
      <w:r w:rsidRPr="005F172D">
        <w:rPr>
          <w:w w:val="84"/>
          <w:sz w:val="24"/>
          <w:szCs w:val="24"/>
          <w:lang w:bidi="he-IL"/>
        </w:rPr>
        <w:t>Progress Reports</w:t>
      </w:r>
    </w:p>
    <w:p w14:paraId="0807A31A" w14:textId="77777777" w:rsidR="00432606" w:rsidRPr="005F172D" w:rsidRDefault="00432606" w:rsidP="00432606">
      <w:pPr>
        <w:numPr>
          <w:ilvl w:val="0"/>
          <w:numId w:val="11"/>
        </w:numPr>
        <w:spacing w:after="0" w:line="240" w:lineRule="auto"/>
        <w:ind w:firstLine="0"/>
        <w:jc w:val="both"/>
        <w:rPr>
          <w:w w:val="84"/>
          <w:sz w:val="24"/>
          <w:szCs w:val="24"/>
          <w:lang w:bidi="he-IL"/>
        </w:rPr>
      </w:pPr>
      <w:r w:rsidRPr="005F172D">
        <w:rPr>
          <w:w w:val="84"/>
          <w:sz w:val="24"/>
          <w:szCs w:val="24"/>
          <w:lang w:bidi="he-IL"/>
        </w:rPr>
        <w:t xml:space="preserve">Financial Reports </w:t>
      </w:r>
    </w:p>
    <w:p w14:paraId="2808E281" w14:textId="77777777" w:rsidR="00432606" w:rsidRPr="005F172D" w:rsidRDefault="00432606" w:rsidP="00432606">
      <w:pPr>
        <w:numPr>
          <w:ilvl w:val="0"/>
          <w:numId w:val="11"/>
        </w:numPr>
        <w:spacing w:after="0" w:line="240" w:lineRule="auto"/>
        <w:ind w:firstLine="0"/>
        <w:jc w:val="both"/>
        <w:rPr>
          <w:w w:val="84"/>
          <w:sz w:val="24"/>
          <w:szCs w:val="24"/>
          <w:lang w:bidi="he-IL"/>
        </w:rPr>
      </w:pPr>
      <w:r w:rsidRPr="005F172D">
        <w:rPr>
          <w:w w:val="84"/>
          <w:sz w:val="24"/>
          <w:szCs w:val="24"/>
          <w:lang w:bidi="he-IL"/>
        </w:rPr>
        <w:t>Monitoring Reports</w:t>
      </w:r>
    </w:p>
    <w:p w14:paraId="77E64255" w14:textId="77777777" w:rsidR="00432606" w:rsidRPr="005F172D" w:rsidRDefault="00432606" w:rsidP="00432606">
      <w:pPr>
        <w:numPr>
          <w:ilvl w:val="0"/>
          <w:numId w:val="11"/>
        </w:numPr>
        <w:spacing w:after="0" w:line="240" w:lineRule="auto"/>
        <w:ind w:firstLine="0"/>
        <w:jc w:val="both"/>
        <w:rPr>
          <w:w w:val="84"/>
          <w:sz w:val="24"/>
          <w:szCs w:val="24"/>
          <w:lang w:bidi="he-IL"/>
        </w:rPr>
      </w:pPr>
      <w:r w:rsidRPr="005F172D">
        <w:rPr>
          <w:w w:val="84"/>
          <w:sz w:val="24"/>
          <w:szCs w:val="24"/>
          <w:lang w:bidi="he-IL"/>
        </w:rPr>
        <w:t>Minutes of board meetings, TAC meetings and project meetings</w:t>
      </w:r>
    </w:p>
    <w:p w14:paraId="578B9E0E" w14:textId="77777777" w:rsidR="00432606" w:rsidRPr="005F172D" w:rsidRDefault="00432606" w:rsidP="00432606">
      <w:pPr>
        <w:numPr>
          <w:ilvl w:val="0"/>
          <w:numId w:val="11"/>
        </w:numPr>
        <w:spacing w:after="0" w:line="240" w:lineRule="auto"/>
        <w:ind w:firstLine="0"/>
        <w:jc w:val="both"/>
        <w:rPr>
          <w:w w:val="84"/>
          <w:sz w:val="24"/>
          <w:szCs w:val="24"/>
          <w:lang w:bidi="he-IL"/>
        </w:rPr>
      </w:pPr>
      <w:r w:rsidRPr="005F172D">
        <w:rPr>
          <w:w w:val="84"/>
          <w:sz w:val="24"/>
          <w:szCs w:val="24"/>
          <w:lang w:bidi="he-IL"/>
        </w:rPr>
        <w:t>Documentary outputs  and  tools produced under the project</w:t>
      </w:r>
    </w:p>
    <w:p w14:paraId="223B5D93" w14:textId="77777777" w:rsidR="00432606" w:rsidRPr="005F172D" w:rsidRDefault="00432606" w:rsidP="00432606">
      <w:pPr>
        <w:numPr>
          <w:ilvl w:val="1"/>
          <w:numId w:val="11"/>
        </w:numPr>
        <w:spacing w:after="0" w:line="240" w:lineRule="auto"/>
        <w:jc w:val="both"/>
        <w:rPr>
          <w:w w:val="84"/>
          <w:sz w:val="24"/>
          <w:szCs w:val="24"/>
          <w:lang w:bidi="he-IL"/>
        </w:rPr>
      </w:pPr>
      <w:r w:rsidRPr="005F172D">
        <w:rPr>
          <w:w w:val="84"/>
          <w:sz w:val="24"/>
          <w:szCs w:val="24"/>
          <w:lang w:bidi="he-IL"/>
        </w:rPr>
        <w:t>Value chain analysis</w:t>
      </w:r>
    </w:p>
    <w:p w14:paraId="5A8185C0" w14:textId="77777777" w:rsidR="00432606" w:rsidRPr="005F172D" w:rsidRDefault="00432606" w:rsidP="00432606">
      <w:pPr>
        <w:numPr>
          <w:ilvl w:val="1"/>
          <w:numId w:val="11"/>
        </w:numPr>
        <w:spacing w:after="0" w:line="240" w:lineRule="auto"/>
        <w:jc w:val="both"/>
        <w:rPr>
          <w:w w:val="84"/>
          <w:sz w:val="24"/>
          <w:szCs w:val="24"/>
          <w:lang w:bidi="he-IL"/>
        </w:rPr>
      </w:pPr>
      <w:r w:rsidRPr="005F172D">
        <w:rPr>
          <w:w w:val="84"/>
          <w:sz w:val="24"/>
          <w:szCs w:val="24"/>
          <w:lang w:bidi="he-IL"/>
        </w:rPr>
        <w:t>Situation analysis (base line study)</w:t>
      </w:r>
    </w:p>
    <w:p w14:paraId="35F4FD2E" w14:textId="77777777" w:rsidR="00432606" w:rsidRPr="005F172D" w:rsidRDefault="00432606" w:rsidP="00432606">
      <w:pPr>
        <w:numPr>
          <w:ilvl w:val="1"/>
          <w:numId w:val="11"/>
        </w:numPr>
        <w:spacing w:after="0" w:line="240" w:lineRule="auto"/>
        <w:jc w:val="both"/>
        <w:rPr>
          <w:w w:val="84"/>
          <w:sz w:val="24"/>
          <w:szCs w:val="24"/>
          <w:lang w:bidi="he-IL"/>
        </w:rPr>
      </w:pPr>
      <w:r w:rsidRPr="005F172D">
        <w:rPr>
          <w:w w:val="84"/>
          <w:sz w:val="24"/>
          <w:szCs w:val="24"/>
          <w:lang w:bidi="he-IL"/>
        </w:rPr>
        <w:t>Tools developed for capacity building</w:t>
      </w:r>
    </w:p>
    <w:p w14:paraId="12A18CCE" w14:textId="77777777" w:rsidR="00432606" w:rsidRPr="005F172D" w:rsidRDefault="00432606" w:rsidP="00432606">
      <w:pPr>
        <w:numPr>
          <w:ilvl w:val="1"/>
          <w:numId w:val="11"/>
        </w:numPr>
        <w:spacing w:after="0" w:line="240" w:lineRule="auto"/>
        <w:jc w:val="both"/>
        <w:rPr>
          <w:w w:val="84"/>
          <w:sz w:val="24"/>
          <w:szCs w:val="24"/>
          <w:lang w:bidi="he-IL"/>
        </w:rPr>
      </w:pPr>
      <w:r w:rsidRPr="005F172D">
        <w:rPr>
          <w:w w:val="84"/>
          <w:sz w:val="24"/>
          <w:szCs w:val="24"/>
          <w:lang w:bidi="he-IL"/>
        </w:rPr>
        <w:t>Etc.</w:t>
      </w:r>
    </w:p>
    <w:p w14:paraId="5AA36C10" w14:textId="77777777" w:rsidR="00432606" w:rsidRPr="005F172D" w:rsidRDefault="00432606" w:rsidP="00432606">
      <w:pPr>
        <w:numPr>
          <w:ilvl w:val="0"/>
          <w:numId w:val="11"/>
        </w:numPr>
        <w:spacing w:after="0" w:line="240" w:lineRule="auto"/>
        <w:ind w:firstLine="0"/>
        <w:jc w:val="both"/>
        <w:rPr>
          <w:w w:val="84"/>
          <w:sz w:val="24"/>
          <w:szCs w:val="24"/>
          <w:lang w:bidi="he-IL"/>
        </w:rPr>
      </w:pPr>
      <w:r w:rsidRPr="005F172D">
        <w:rPr>
          <w:w w:val="84"/>
          <w:sz w:val="24"/>
          <w:szCs w:val="24"/>
          <w:lang w:bidi="he-IL"/>
        </w:rPr>
        <w:t>Results Oriented Annual Report (ROAR)</w:t>
      </w:r>
    </w:p>
    <w:p w14:paraId="4A75889D" w14:textId="77777777" w:rsidR="00432606" w:rsidRPr="005F172D" w:rsidRDefault="00432606" w:rsidP="00432606">
      <w:pPr>
        <w:numPr>
          <w:ilvl w:val="0"/>
          <w:numId w:val="11"/>
        </w:numPr>
        <w:spacing w:after="0" w:line="240" w:lineRule="auto"/>
        <w:ind w:firstLine="0"/>
        <w:jc w:val="both"/>
        <w:rPr>
          <w:w w:val="84"/>
          <w:sz w:val="24"/>
          <w:szCs w:val="24"/>
          <w:lang w:bidi="he-IL"/>
        </w:rPr>
      </w:pPr>
      <w:r w:rsidRPr="005F172D">
        <w:rPr>
          <w:w w:val="84"/>
          <w:sz w:val="24"/>
          <w:szCs w:val="24"/>
          <w:lang w:bidi="he-IL"/>
        </w:rPr>
        <w:t>County Programme Action Plan (CPAP) terminal evaluation</w:t>
      </w:r>
    </w:p>
    <w:p w14:paraId="1A06D0F8" w14:textId="77777777" w:rsidR="00432606" w:rsidRPr="005F172D" w:rsidRDefault="00432606" w:rsidP="00432606">
      <w:pPr>
        <w:numPr>
          <w:ilvl w:val="0"/>
          <w:numId w:val="11"/>
        </w:numPr>
        <w:spacing w:after="0" w:line="240" w:lineRule="auto"/>
        <w:ind w:firstLine="0"/>
        <w:jc w:val="both"/>
        <w:rPr>
          <w:w w:val="84"/>
          <w:sz w:val="24"/>
          <w:szCs w:val="24"/>
          <w:lang w:bidi="he-IL"/>
        </w:rPr>
      </w:pPr>
      <w:r w:rsidRPr="005F172D">
        <w:rPr>
          <w:w w:val="84"/>
          <w:sz w:val="24"/>
          <w:szCs w:val="24"/>
          <w:lang w:bidi="he-IL"/>
        </w:rPr>
        <w:t>Country Programme Document (CPD)</w:t>
      </w:r>
    </w:p>
    <w:p w14:paraId="128B7D15" w14:textId="77777777" w:rsidR="00432606" w:rsidRDefault="00432606" w:rsidP="00432606">
      <w:pPr>
        <w:numPr>
          <w:ilvl w:val="0"/>
          <w:numId w:val="11"/>
        </w:numPr>
        <w:spacing w:after="0" w:line="240" w:lineRule="auto"/>
        <w:ind w:firstLine="0"/>
        <w:jc w:val="both"/>
        <w:rPr>
          <w:w w:val="84"/>
          <w:sz w:val="24"/>
          <w:szCs w:val="24"/>
          <w:lang w:bidi="he-IL"/>
        </w:rPr>
      </w:pPr>
      <w:r w:rsidRPr="005F172D">
        <w:rPr>
          <w:w w:val="84"/>
          <w:sz w:val="24"/>
          <w:szCs w:val="24"/>
          <w:lang w:bidi="he-IL"/>
        </w:rPr>
        <w:lastRenderedPageBreak/>
        <w:t>United Nations Development Assistance Framework (UNDAF)</w:t>
      </w:r>
    </w:p>
    <w:p w14:paraId="0C4A50F2" w14:textId="77777777" w:rsidR="00432606" w:rsidRDefault="00432606" w:rsidP="00432606">
      <w:pPr>
        <w:spacing w:after="0" w:line="240" w:lineRule="auto"/>
        <w:jc w:val="both"/>
        <w:rPr>
          <w:w w:val="84"/>
          <w:sz w:val="24"/>
          <w:szCs w:val="24"/>
          <w:lang w:bidi="he-IL"/>
        </w:rPr>
      </w:pPr>
    </w:p>
    <w:p w14:paraId="1A0FFDE0" w14:textId="77777777" w:rsidR="00432606" w:rsidRDefault="00432606" w:rsidP="00432606">
      <w:pPr>
        <w:spacing w:after="0" w:line="240" w:lineRule="auto"/>
        <w:jc w:val="both"/>
        <w:rPr>
          <w:w w:val="84"/>
          <w:sz w:val="24"/>
          <w:szCs w:val="24"/>
          <w:lang w:bidi="he-IL"/>
        </w:rPr>
      </w:pPr>
    </w:p>
    <w:p w14:paraId="728B496C" w14:textId="77777777" w:rsidR="00432606" w:rsidRPr="005F172D" w:rsidRDefault="00432606" w:rsidP="00432606">
      <w:pPr>
        <w:spacing w:after="0" w:line="240" w:lineRule="auto"/>
        <w:jc w:val="both"/>
        <w:rPr>
          <w:w w:val="84"/>
          <w:sz w:val="24"/>
          <w:szCs w:val="24"/>
          <w:lang w:bidi="he-IL"/>
        </w:rPr>
      </w:pPr>
    </w:p>
    <w:p w14:paraId="648CA646" w14:textId="77777777" w:rsidR="00432606" w:rsidRPr="005F172D" w:rsidRDefault="00432606" w:rsidP="00432606">
      <w:pPr>
        <w:pStyle w:val="Heading51"/>
        <w:numPr>
          <w:ilvl w:val="0"/>
          <w:numId w:val="3"/>
        </w:numPr>
        <w:ind w:left="0"/>
        <w:jc w:val="both"/>
        <w:rPr>
          <w:rFonts w:eastAsia="Calibri"/>
          <w:caps w:val="0"/>
          <w:spacing w:val="0"/>
          <w:w w:val="84"/>
          <w:sz w:val="24"/>
          <w:szCs w:val="24"/>
          <w:lang w:bidi="he-IL"/>
        </w:rPr>
      </w:pPr>
      <w:r w:rsidRPr="005F172D">
        <w:rPr>
          <w:rFonts w:eastAsia="Calibri"/>
          <w:caps w:val="0"/>
          <w:spacing w:val="0"/>
          <w:w w:val="84"/>
          <w:sz w:val="24"/>
          <w:szCs w:val="24"/>
          <w:lang w:bidi="he-IL"/>
        </w:rPr>
        <w:t>EVALUATION DELIVERABLES</w:t>
      </w:r>
    </w:p>
    <w:p w14:paraId="02D3B6F5" w14:textId="77777777" w:rsidR="00432606" w:rsidRPr="005F172D" w:rsidRDefault="00432606" w:rsidP="00432606">
      <w:pPr>
        <w:autoSpaceDE w:val="0"/>
        <w:autoSpaceDN w:val="0"/>
        <w:adjustRightInd w:val="0"/>
        <w:spacing w:line="240" w:lineRule="auto"/>
        <w:jc w:val="both"/>
        <w:rPr>
          <w:sz w:val="24"/>
          <w:szCs w:val="24"/>
          <w:u w:val="single"/>
        </w:rPr>
      </w:pPr>
    </w:p>
    <w:p w14:paraId="0F1E7B38" w14:textId="77777777" w:rsidR="00432606" w:rsidRPr="005F172D" w:rsidRDefault="00432606" w:rsidP="00432606">
      <w:pPr>
        <w:numPr>
          <w:ilvl w:val="0"/>
          <w:numId w:val="12"/>
        </w:numPr>
        <w:autoSpaceDE w:val="0"/>
        <w:autoSpaceDN w:val="0"/>
        <w:adjustRightInd w:val="0"/>
        <w:spacing w:after="0" w:line="240" w:lineRule="auto"/>
        <w:jc w:val="both"/>
        <w:rPr>
          <w:w w:val="84"/>
          <w:sz w:val="24"/>
          <w:szCs w:val="24"/>
          <w:lang w:bidi="he-IL"/>
        </w:rPr>
      </w:pPr>
      <w:r w:rsidRPr="005F172D">
        <w:rPr>
          <w:b/>
          <w:i/>
          <w:w w:val="84"/>
          <w:sz w:val="24"/>
          <w:szCs w:val="24"/>
          <w:lang w:bidi="he-IL"/>
        </w:rPr>
        <w:t>An Inception Report</w:t>
      </w:r>
      <w:r w:rsidRPr="005F172D">
        <w:rPr>
          <w:w w:val="84"/>
          <w:sz w:val="24"/>
          <w:szCs w:val="24"/>
          <w:lang w:bidi="he-IL"/>
        </w:rPr>
        <w:t xml:space="preserve"> should detail the evaluators’ understanding of what is being evaluated and why, showing how each evaluation question will be answered by way of: proposed methods, proposed sources of data and data collection procedures. It should include an evaluation matrix summarizing the evaluation questions, data sources, data collection, analysis tools or methods appropriate for each data sources, and the standard or measure by which each question will be evaluated. The inception report should also include a proposed schedule of tasks, activities and deliverables, designating a team member with the lead responsibility for each task or product. The inception report should be submitted at least a day before the inception meeting to provide ample time for review by UNDP and its partners.</w:t>
      </w:r>
    </w:p>
    <w:p w14:paraId="1F69DF40" w14:textId="77777777" w:rsidR="00432606" w:rsidRPr="005F172D" w:rsidRDefault="00432606" w:rsidP="00432606">
      <w:pPr>
        <w:numPr>
          <w:ilvl w:val="0"/>
          <w:numId w:val="12"/>
        </w:numPr>
        <w:autoSpaceDE w:val="0"/>
        <w:autoSpaceDN w:val="0"/>
        <w:adjustRightInd w:val="0"/>
        <w:spacing w:after="0" w:line="240" w:lineRule="auto"/>
        <w:jc w:val="both"/>
        <w:rPr>
          <w:w w:val="84"/>
          <w:sz w:val="24"/>
          <w:szCs w:val="24"/>
          <w:lang w:bidi="he-IL"/>
        </w:rPr>
      </w:pPr>
      <w:r w:rsidRPr="005F172D">
        <w:rPr>
          <w:b/>
          <w:i/>
          <w:w w:val="84"/>
          <w:sz w:val="24"/>
          <w:szCs w:val="24"/>
          <w:lang w:bidi="he-IL"/>
        </w:rPr>
        <w:t>A Draft Terminal Project Evaluation Report</w:t>
      </w:r>
      <w:r w:rsidRPr="005F172D">
        <w:rPr>
          <w:w w:val="84"/>
          <w:sz w:val="24"/>
          <w:szCs w:val="24"/>
          <w:lang w:bidi="he-IL"/>
        </w:rPr>
        <w:t xml:space="preserve"> should be submitted in the agreed timeframe, so as to provide ample time for UNDP and its partners to review before the debriefing meeting.</w:t>
      </w:r>
    </w:p>
    <w:p w14:paraId="3BA664CE" w14:textId="77777777" w:rsidR="00432606" w:rsidRPr="005F172D" w:rsidRDefault="00432606" w:rsidP="00432606">
      <w:pPr>
        <w:numPr>
          <w:ilvl w:val="0"/>
          <w:numId w:val="12"/>
        </w:numPr>
        <w:autoSpaceDE w:val="0"/>
        <w:autoSpaceDN w:val="0"/>
        <w:adjustRightInd w:val="0"/>
        <w:spacing w:after="0" w:line="240" w:lineRule="auto"/>
        <w:jc w:val="both"/>
        <w:rPr>
          <w:w w:val="84"/>
          <w:sz w:val="24"/>
          <w:szCs w:val="24"/>
          <w:lang w:bidi="he-IL"/>
        </w:rPr>
      </w:pPr>
      <w:r w:rsidRPr="005F172D">
        <w:rPr>
          <w:b/>
          <w:i/>
          <w:w w:val="84"/>
          <w:sz w:val="24"/>
          <w:szCs w:val="24"/>
          <w:lang w:bidi="he-IL"/>
        </w:rPr>
        <w:t>A PowerPoint Presentation</w:t>
      </w:r>
      <w:r w:rsidRPr="005F172D">
        <w:rPr>
          <w:w w:val="84"/>
          <w:sz w:val="24"/>
          <w:szCs w:val="24"/>
          <w:lang w:bidi="he-IL"/>
        </w:rPr>
        <w:t xml:space="preserve"> covering the key points of the terminal evaluation with the main findings and recommendations. </w:t>
      </w:r>
    </w:p>
    <w:p w14:paraId="79760268" w14:textId="77777777" w:rsidR="00432606" w:rsidRPr="005F172D" w:rsidRDefault="00432606" w:rsidP="00432606">
      <w:pPr>
        <w:numPr>
          <w:ilvl w:val="0"/>
          <w:numId w:val="12"/>
        </w:numPr>
        <w:autoSpaceDE w:val="0"/>
        <w:autoSpaceDN w:val="0"/>
        <w:adjustRightInd w:val="0"/>
        <w:spacing w:after="0" w:line="240" w:lineRule="auto"/>
        <w:jc w:val="both"/>
        <w:rPr>
          <w:w w:val="84"/>
          <w:sz w:val="24"/>
          <w:szCs w:val="24"/>
          <w:lang w:bidi="he-IL"/>
        </w:rPr>
      </w:pPr>
      <w:r w:rsidRPr="005F172D">
        <w:rPr>
          <w:b/>
          <w:i/>
          <w:w w:val="84"/>
          <w:sz w:val="24"/>
          <w:szCs w:val="24"/>
          <w:lang w:bidi="he-IL"/>
        </w:rPr>
        <w:t>A Final Terminal Project Evaluation Report</w:t>
      </w:r>
      <w:r w:rsidRPr="005F172D">
        <w:rPr>
          <w:w w:val="84"/>
          <w:sz w:val="24"/>
          <w:szCs w:val="24"/>
          <w:lang w:bidi="he-IL"/>
        </w:rPr>
        <w:t xml:space="preserve"> of approximately 40 pages, excluding annexes, adhering to the reporting standard outlined in the UNEG Standards. The report will be in English and will be prepared and submitted in MS Word, with tables in Excel where necessary. The final report should include an executive summary, conclusion, recommendations, and lessons learned. The conclusion should be comprehensive and balanced, and highlight the strengths and weakness of the project. They should be well substantiated by evidence and logically connected to the terminal evaluation findings. The recommendations should be feasible and directed to the intended users of the evaluation about the actions to take and decisions to make. The report should also include lessons that can be learned from the evaluation, including best (and worst) practices that can provide knowledge gained from the particular circumstances (programmatic, evaluation method used, partnership, financial leveraging, etc.) that are applicable to other UNDP projects and evaluations.</w:t>
      </w:r>
    </w:p>
    <w:p w14:paraId="3F474C3D" w14:textId="77777777" w:rsidR="00432606" w:rsidRPr="005F172D" w:rsidRDefault="00432606" w:rsidP="00432606">
      <w:pPr>
        <w:autoSpaceDE w:val="0"/>
        <w:autoSpaceDN w:val="0"/>
        <w:adjustRightInd w:val="0"/>
        <w:spacing w:line="240" w:lineRule="auto"/>
        <w:ind w:left="360"/>
        <w:jc w:val="both"/>
        <w:rPr>
          <w:w w:val="84"/>
          <w:sz w:val="24"/>
          <w:szCs w:val="24"/>
          <w:lang w:bidi="he-IL"/>
        </w:rPr>
      </w:pPr>
      <w:r w:rsidRPr="005F172D">
        <w:rPr>
          <w:w w:val="84"/>
          <w:sz w:val="24"/>
          <w:szCs w:val="24"/>
          <w:lang w:bidi="he-IL"/>
        </w:rPr>
        <w:t>If there are any significant discrepancies between the impressions and findings of the evaluation team and stakeholders these should be explained in an annex attached to the final report.</w:t>
      </w:r>
    </w:p>
    <w:p w14:paraId="2D448EC3" w14:textId="77777777" w:rsidR="00432606" w:rsidRDefault="00432606" w:rsidP="00432606">
      <w:pPr>
        <w:numPr>
          <w:ilvl w:val="0"/>
          <w:numId w:val="12"/>
        </w:numPr>
        <w:autoSpaceDE w:val="0"/>
        <w:autoSpaceDN w:val="0"/>
        <w:adjustRightInd w:val="0"/>
        <w:spacing w:after="0" w:line="240" w:lineRule="auto"/>
        <w:jc w:val="both"/>
        <w:rPr>
          <w:w w:val="84"/>
          <w:sz w:val="24"/>
          <w:szCs w:val="24"/>
          <w:lang w:bidi="he-IL"/>
        </w:rPr>
      </w:pPr>
      <w:r w:rsidRPr="005F172D">
        <w:rPr>
          <w:b/>
          <w:i/>
          <w:w w:val="84"/>
          <w:sz w:val="24"/>
          <w:szCs w:val="24"/>
          <w:lang w:bidi="he-IL"/>
        </w:rPr>
        <w:t>A Popular Version of the Final Terminal Project Evaluation Report</w:t>
      </w:r>
      <w:r w:rsidRPr="005F172D">
        <w:rPr>
          <w:w w:val="84"/>
          <w:sz w:val="24"/>
          <w:szCs w:val="24"/>
          <w:lang w:bidi="he-IL"/>
        </w:rPr>
        <w:t xml:space="preserve"> summarizing the final evaluation report to 2-4 pages.</w:t>
      </w:r>
    </w:p>
    <w:p w14:paraId="3A259712" w14:textId="77777777" w:rsidR="00432606" w:rsidRPr="005F172D" w:rsidRDefault="00432606" w:rsidP="00432606">
      <w:pPr>
        <w:spacing w:line="240" w:lineRule="auto"/>
        <w:jc w:val="both"/>
        <w:rPr>
          <w:sz w:val="24"/>
          <w:szCs w:val="24"/>
        </w:rPr>
      </w:pPr>
    </w:p>
    <w:p w14:paraId="4F216B46" w14:textId="77777777" w:rsidR="00432606" w:rsidRPr="005F172D" w:rsidRDefault="00432606" w:rsidP="00432606">
      <w:pPr>
        <w:pStyle w:val="Heading51"/>
        <w:numPr>
          <w:ilvl w:val="0"/>
          <w:numId w:val="3"/>
        </w:numPr>
        <w:ind w:left="0"/>
        <w:jc w:val="both"/>
        <w:rPr>
          <w:rFonts w:eastAsia="Calibri"/>
          <w:caps w:val="0"/>
          <w:spacing w:val="0"/>
          <w:w w:val="84"/>
          <w:sz w:val="24"/>
          <w:szCs w:val="24"/>
          <w:lang w:bidi="he-IL"/>
        </w:rPr>
      </w:pPr>
      <w:r w:rsidRPr="005F172D">
        <w:rPr>
          <w:rFonts w:eastAsia="Calibri"/>
          <w:caps w:val="0"/>
          <w:spacing w:val="0"/>
          <w:w w:val="84"/>
          <w:sz w:val="24"/>
          <w:szCs w:val="24"/>
          <w:lang w:bidi="he-IL"/>
        </w:rPr>
        <w:t>TEAM COMPOSITION AND COMPETENCIES</w:t>
      </w:r>
    </w:p>
    <w:p w14:paraId="501D3F2F" w14:textId="77777777" w:rsidR="00432606" w:rsidRPr="005F172D" w:rsidRDefault="00432606" w:rsidP="00432606">
      <w:pPr>
        <w:spacing w:line="240" w:lineRule="auto"/>
        <w:ind w:left="720"/>
        <w:jc w:val="both"/>
        <w:rPr>
          <w:w w:val="84"/>
          <w:sz w:val="24"/>
          <w:szCs w:val="24"/>
          <w:lang w:bidi="he-IL"/>
        </w:rPr>
      </w:pPr>
    </w:p>
    <w:p w14:paraId="0D0DD75A" w14:textId="77777777" w:rsidR="00432606" w:rsidRPr="005F172D" w:rsidRDefault="00432606" w:rsidP="00432606">
      <w:pPr>
        <w:spacing w:before="60" w:after="60" w:line="240" w:lineRule="auto"/>
        <w:jc w:val="both"/>
        <w:rPr>
          <w:w w:val="84"/>
          <w:sz w:val="24"/>
          <w:szCs w:val="24"/>
          <w:lang w:bidi="he-IL"/>
        </w:rPr>
      </w:pPr>
      <w:r w:rsidRPr="005F172D">
        <w:rPr>
          <w:w w:val="84"/>
          <w:sz w:val="24"/>
          <w:szCs w:val="24"/>
          <w:lang w:bidi="he-IL"/>
        </w:rPr>
        <w:t>The team will be composed of 1Team Leader (national or international consultant) and 2 national consultant. The competencies expected from the consultants are as below.</w:t>
      </w:r>
    </w:p>
    <w:p w14:paraId="670B5309" w14:textId="77777777" w:rsidR="00432606" w:rsidRPr="005F172D" w:rsidRDefault="00432606" w:rsidP="00432606">
      <w:pPr>
        <w:spacing w:before="60" w:after="60" w:line="240" w:lineRule="auto"/>
        <w:jc w:val="both"/>
        <w:rPr>
          <w:b/>
          <w:sz w:val="24"/>
          <w:szCs w:val="24"/>
        </w:rPr>
      </w:pPr>
    </w:p>
    <w:p w14:paraId="387D7B14" w14:textId="77777777" w:rsidR="00432606" w:rsidRPr="005F172D" w:rsidRDefault="00432606" w:rsidP="00432606">
      <w:pPr>
        <w:spacing w:before="60" w:after="60" w:line="240" w:lineRule="auto"/>
        <w:jc w:val="both"/>
        <w:rPr>
          <w:b/>
          <w:w w:val="84"/>
          <w:sz w:val="24"/>
          <w:szCs w:val="24"/>
          <w:lang w:bidi="he-IL"/>
        </w:rPr>
      </w:pPr>
      <w:r w:rsidRPr="005F172D">
        <w:rPr>
          <w:b/>
          <w:w w:val="84"/>
          <w:sz w:val="24"/>
          <w:szCs w:val="24"/>
          <w:lang w:bidi="he-IL"/>
        </w:rPr>
        <w:t xml:space="preserve"> Team Leader (national/international consultant)</w:t>
      </w:r>
    </w:p>
    <w:p w14:paraId="40E77CF1" w14:textId="77777777" w:rsidR="00432606" w:rsidRPr="005F172D" w:rsidRDefault="00432606" w:rsidP="00432606">
      <w:pPr>
        <w:numPr>
          <w:ilvl w:val="0"/>
          <w:numId w:val="4"/>
        </w:numPr>
        <w:spacing w:after="0" w:line="240" w:lineRule="auto"/>
        <w:contextualSpacing/>
        <w:jc w:val="both"/>
        <w:rPr>
          <w:w w:val="84"/>
          <w:sz w:val="24"/>
          <w:szCs w:val="24"/>
          <w:lang w:bidi="he-IL"/>
        </w:rPr>
      </w:pPr>
      <w:r w:rsidRPr="005F172D">
        <w:rPr>
          <w:w w:val="84"/>
          <w:sz w:val="24"/>
          <w:szCs w:val="24"/>
          <w:lang w:bidi="he-IL"/>
        </w:rPr>
        <w:lastRenderedPageBreak/>
        <w:t>Master’s degree and at least 10 years of experience in agriculture, agri-business, economics, socio-science or related fields.</w:t>
      </w:r>
    </w:p>
    <w:p w14:paraId="0BB0F8C1" w14:textId="77777777" w:rsidR="00432606" w:rsidRPr="005F172D" w:rsidRDefault="00432606" w:rsidP="00432606">
      <w:pPr>
        <w:numPr>
          <w:ilvl w:val="0"/>
          <w:numId w:val="4"/>
        </w:numPr>
        <w:spacing w:after="0" w:line="240" w:lineRule="auto"/>
        <w:contextualSpacing/>
        <w:jc w:val="both"/>
        <w:rPr>
          <w:w w:val="84"/>
          <w:sz w:val="24"/>
          <w:szCs w:val="24"/>
          <w:lang w:bidi="he-IL"/>
        </w:rPr>
      </w:pPr>
      <w:r w:rsidRPr="005F172D">
        <w:rPr>
          <w:w w:val="84"/>
          <w:sz w:val="24"/>
          <w:szCs w:val="24"/>
          <w:lang w:bidi="he-IL"/>
        </w:rPr>
        <w:t xml:space="preserve">Substantive knowledge and experience in participatory M&amp;E processes and evaluation of technical assistance projects, if possible with UNDP or other UN development agencies and major donors, is required. </w:t>
      </w:r>
    </w:p>
    <w:p w14:paraId="1F43B75E" w14:textId="77777777" w:rsidR="00432606" w:rsidRPr="005F172D" w:rsidRDefault="00432606" w:rsidP="00432606">
      <w:pPr>
        <w:numPr>
          <w:ilvl w:val="0"/>
          <w:numId w:val="4"/>
        </w:numPr>
        <w:spacing w:after="0" w:line="240" w:lineRule="auto"/>
        <w:contextualSpacing/>
        <w:jc w:val="both"/>
        <w:rPr>
          <w:w w:val="84"/>
          <w:sz w:val="24"/>
          <w:szCs w:val="24"/>
          <w:lang w:bidi="he-IL"/>
        </w:rPr>
      </w:pPr>
      <w:r w:rsidRPr="005F172D">
        <w:rPr>
          <w:w w:val="84"/>
          <w:sz w:val="24"/>
          <w:szCs w:val="24"/>
          <w:lang w:bidi="he-IL"/>
        </w:rPr>
        <w:t>Experience in agriculture value chain and/or inclusive business projects in Sub-Saharan African countries, either through managing or evaluating donor-funded projects.</w:t>
      </w:r>
    </w:p>
    <w:p w14:paraId="03DE4DEB" w14:textId="77777777" w:rsidR="00432606" w:rsidRPr="005F172D" w:rsidRDefault="00432606" w:rsidP="00432606">
      <w:pPr>
        <w:numPr>
          <w:ilvl w:val="0"/>
          <w:numId w:val="4"/>
        </w:numPr>
        <w:spacing w:after="0" w:line="240" w:lineRule="auto"/>
        <w:contextualSpacing/>
        <w:jc w:val="both"/>
        <w:rPr>
          <w:w w:val="84"/>
          <w:sz w:val="24"/>
          <w:szCs w:val="24"/>
          <w:lang w:bidi="he-IL"/>
        </w:rPr>
      </w:pPr>
      <w:r w:rsidRPr="005F172D">
        <w:rPr>
          <w:w w:val="84"/>
          <w:sz w:val="24"/>
          <w:szCs w:val="24"/>
          <w:lang w:bidi="he-IL"/>
        </w:rPr>
        <w:t xml:space="preserve">Familiarity with agriculture input market, finance, market information, technology, cooperative development, and market access. </w:t>
      </w:r>
    </w:p>
    <w:p w14:paraId="025FEFC4" w14:textId="77777777" w:rsidR="00432606" w:rsidRPr="005F172D" w:rsidRDefault="00432606" w:rsidP="00432606">
      <w:pPr>
        <w:numPr>
          <w:ilvl w:val="0"/>
          <w:numId w:val="4"/>
        </w:numPr>
        <w:spacing w:after="0" w:line="240" w:lineRule="auto"/>
        <w:contextualSpacing/>
        <w:jc w:val="both"/>
        <w:rPr>
          <w:w w:val="84"/>
          <w:sz w:val="24"/>
          <w:szCs w:val="24"/>
          <w:lang w:bidi="he-IL"/>
        </w:rPr>
      </w:pPr>
      <w:r w:rsidRPr="005F172D">
        <w:rPr>
          <w:w w:val="84"/>
          <w:sz w:val="24"/>
          <w:szCs w:val="24"/>
          <w:lang w:bidi="he-IL"/>
        </w:rPr>
        <w:t xml:space="preserve">Demonstrated ability to assess complex situations in order to analyze critical issues succinctly and clearly and draw forward-looking conclusions. </w:t>
      </w:r>
    </w:p>
    <w:p w14:paraId="357DD8F1" w14:textId="77777777" w:rsidR="00432606" w:rsidRPr="005F172D" w:rsidRDefault="00432606" w:rsidP="00432606">
      <w:pPr>
        <w:numPr>
          <w:ilvl w:val="0"/>
          <w:numId w:val="4"/>
        </w:numPr>
        <w:spacing w:after="0" w:line="240" w:lineRule="auto"/>
        <w:contextualSpacing/>
        <w:jc w:val="both"/>
        <w:rPr>
          <w:w w:val="84"/>
          <w:sz w:val="24"/>
          <w:szCs w:val="24"/>
          <w:lang w:bidi="he-IL"/>
        </w:rPr>
      </w:pPr>
      <w:r w:rsidRPr="005F172D">
        <w:rPr>
          <w:w w:val="84"/>
          <w:sz w:val="24"/>
          <w:szCs w:val="24"/>
          <w:lang w:bidi="he-IL"/>
        </w:rPr>
        <w:t>Experience in leading small multi-disciplinary and multinational teams to deliver quality products in high stress and short deadline situations.</w:t>
      </w:r>
    </w:p>
    <w:p w14:paraId="37F86BDF" w14:textId="77777777" w:rsidR="00432606" w:rsidRDefault="00432606" w:rsidP="00432606">
      <w:pPr>
        <w:numPr>
          <w:ilvl w:val="0"/>
          <w:numId w:val="4"/>
        </w:numPr>
        <w:spacing w:after="0" w:line="240" w:lineRule="auto"/>
        <w:contextualSpacing/>
        <w:jc w:val="both"/>
        <w:rPr>
          <w:w w:val="84"/>
          <w:sz w:val="24"/>
          <w:szCs w:val="24"/>
          <w:lang w:bidi="he-IL"/>
        </w:rPr>
      </w:pPr>
      <w:r w:rsidRPr="005F172D">
        <w:rPr>
          <w:w w:val="84"/>
          <w:sz w:val="24"/>
          <w:szCs w:val="24"/>
          <w:lang w:bidi="he-IL"/>
        </w:rPr>
        <w:t xml:space="preserve">Excellent English writing and communication skills.  </w:t>
      </w:r>
    </w:p>
    <w:p w14:paraId="504F1E15" w14:textId="77777777" w:rsidR="00432606" w:rsidRPr="005F172D" w:rsidRDefault="00432606" w:rsidP="00432606">
      <w:pPr>
        <w:spacing w:after="0" w:line="240" w:lineRule="auto"/>
        <w:contextualSpacing/>
        <w:jc w:val="both"/>
        <w:rPr>
          <w:w w:val="84"/>
          <w:sz w:val="24"/>
          <w:szCs w:val="24"/>
          <w:lang w:bidi="he-IL"/>
        </w:rPr>
      </w:pPr>
    </w:p>
    <w:p w14:paraId="0641DDD4" w14:textId="77777777" w:rsidR="00432606" w:rsidRPr="005F172D" w:rsidRDefault="00432606" w:rsidP="00432606">
      <w:pPr>
        <w:spacing w:before="60" w:after="60" w:line="240" w:lineRule="auto"/>
        <w:jc w:val="both"/>
        <w:rPr>
          <w:b/>
          <w:w w:val="84"/>
          <w:sz w:val="24"/>
          <w:szCs w:val="24"/>
          <w:lang w:bidi="he-IL"/>
        </w:rPr>
      </w:pPr>
      <w:r w:rsidRPr="005F172D">
        <w:rPr>
          <w:b/>
          <w:w w:val="84"/>
          <w:sz w:val="24"/>
          <w:szCs w:val="24"/>
          <w:lang w:bidi="he-IL"/>
        </w:rPr>
        <w:t>National Consultants</w:t>
      </w:r>
    </w:p>
    <w:p w14:paraId="27E7CB75" w14:textId="77777777" w:rsidR="00432606" w:rsidRPr="005F172D" w:rsidRDefault="00432606" w:rsidP="00432606">
      <w:pPr>
        <w:numPr>
          <w:ilvl w:val="0"/>
          <w:numId w:val="4"/>
        </w:numPr>
        <w:spacing w:after="0" w:line="240" w:lineRule="auto"/>
        <w:contextualSpacing/>
        <w:jc w:val="both"/>
        <w:rPr>
          <w:w w:val="84"/>
          <w:sz w:val="24"/>
          <w:szCs w:val="24"/>
          <w:lang w:bidi="he-IL"/>
        </w:rPr>
      </w:pPr>
      <w:r w:rsidRPr="005F172D">
        <w:rPr>
          <w:w w:val="84"/>
          <w:sz w:val="24"/>
          <w:szCs w:val="24"/>
          <w:lang w:bidi="he-IL"/>
        </w:rPr>
        <w:t>Bachelor’s degree and at least 5 years of experience in agriculture, business administration, economics, project management, socio-science or related fields.</w:t>
      </w:r>
    </w:p>
    <w:p w14:paraId="02751F40" w14:textId="77777777" w:rsidR="00432606" w:rsidRPr="005F172D" w:rsidRDefault="00432606" w:rsidP="00432606">
      <w:pPr>
        <w:numPr>
          <w:ilvl w:val="0"/>
          <w:numId w:val="4"/>
        </w:numPr>
        <w:spacing w:after="0" w:line="240" w:lineRule="auto"/>
        <w:contextualSpacing/>
        <w:jc w:val="both"/>
        <w:rPr>
          <w:w w:val="84"/>
          <w:sz w:val="24"/>
          <w:szCs w:val="24"/>
          <w:lang w:bidi="he-IL"/>
        </w:rPr>
      </w:pPr>
      <w:r w:rsidRPr="005F172D">
        <w:rPr>
          <w:w w:val="84"/>
          <w:sz w:val="24"/>
          <w:szCs w:val="24"/>
          <w:lang w:bidi="he-IL"/>
        </w:rPr>
        <w:t>Knowledge and experience in participatory M&amp;E processes and evaluation of technical assistance projects.</w:t>
      </w:r>
    </w:p>
    <w:p w14:paraId="623C8243" w14:textId="77777777" w:rsidR="00432606" w:rsidRPr="005F172D" w:rsidRDefault="00432606" w:rsidP="00432606">
      <w:pPr>
        <w:numPr>
          <w:ilvl w:val="0"/>
          <w:numId w:val="4"/>
        </w:numPr>
        <w:spacing w:after="0" w:line="240" w:lineRule="auto"/>
        <w:contextualSpacing/>
        <w:jc w:val="both"/>
        <w:rPr>
          <w:w w:val="84"/>
          <w:sz w:val="24"/>
          <w:szCs w:val="24"/>
          <w:lang w:bidi="he-IL"/>
        </w:rPr>
      </w:pPr>
      <w:r w:rsidRPr="005F172D">
        <w:rPr>
          <w:w w:val="84"/>
          <w:sz w:val="24"/>
          <w:szCs w:val="24"/>
          <w:lang w:bidi="he-IL"/>
        </w:rPr>
        <w:t>Substantive knowledge of the agriculture sector in Uganda, including policies, regulation, key issues affecting the sector and latest developments to address the problems.</w:t>
      </w:r>
    </w:p>
    <w:p w14:paraId="465E1E08" w14:textId="77777777" w:rsidR="00432606" w:rsidRPr="005F172D" w:rsidRDefault="00432606" w:rsidP="00432606">
      <w:pPr>
        <w:numPr>
          <w:ilvl w:val="0"/>
          <w:numId w:val="4"/>
        </w:numPr>
        <w:spacing w:after="0" w:line="240" w:lineRule="auto"/>
        <w:contextualSpacing/>
        <w:jc w:val="both"/>
        <w:rPr>
          <w:w w:val="84"/>
          <w:sz w:val="24"/>
          <w:szCs w:val="24"/>
          <w:lang w:bidi="he-IL"/>
        </w:rPr>
      </w:pPr>
      <w:r w:rsidRPr="005F172D">
        <w:rPr>
          <w:w w:val="84"/>
          <w:sz w:val="24"/>
          <w:szCs w:val="24"/>
          <w:lang w:bidi="he-IL"/>
        </w:rPr>
        <w:t>Familiarity with agriculture value chains in Uganda, particularly, beans, rice and cassava.</w:t>
      </w:r>
    </w:p>
    <w:p w14:paraId="23B2F3A5" w14:textId="77777777" w:rsidR="00432606" w:rsidRPr="005F172D" w:rsidRDefault="00432606" w:rsidP="00432606">
      <w:pPr>
        <w:numPr>
          <w:ilvl w:val="0"/>
          <w:numId w:val="4"/>
        </w:numPr>
        <w:spacing w:after="0" w:line="240" w:lineRule="auto"/>
        <w:contextualSpacing/>
        <w:jc w:val="both"/>
        <w:rPr>
          <w:w w:val="84"/>
          <w:sz w:val="24"/>
          <w:szCs w:val="24"/>
          <w:lang w:bidi="he-IL"/>
        </w:rPr>
      </w:pPr>
      <w:r w:rsidRPr="005F172D">
        <w:rPr>
          <w:w w:val="84"/>
          <w:sz w:val="24"/>
          <w:szCs w:val="24"/>
          <w:lang w:bidi="he-IL"/>
        </w:rPr>
        <w:t xml:space="preserve">Familiarity with Area Cooperative Enterprises and Rural Producer Organizations in Uganda. </w:t>
      </w:r>
    </w:p>
    <w:p w14:paraId="2339D982" w14:textId="77777777" w:rsidR="00432606" w:rsidRPr="005F172D" w:rsidRDefault="00432606" w:rsidP="00432606">
      <w:pPr>
        <w:numPr>
          <w:ilvl w:val="0"/>
          <w:numId w:val="4"/>
        </w:numPr>
        <w:spacing w:after="0" w:line="240" w:lineRule="auto"/>
        <w:contextualSpacing/>
        <w:jc w:val="both"/>
        <w:rPr>
          <w:w w:val="84"/>
          <w:sz w:val="24"/>
          <w:szCs w:val="24"/>
          <w:lang w:bidi="he-IL"/>
        </w:rPr>
      </w:pPr>
      <w:r w:rsidRPr="005F172D">
        <w:rPr>
          <w:w w:val="84"/>
          <w:sz w:val="24"/>
          <w:szCs w:val="24"/>
          <w:lang w:bidi="he-IL"/>
        </w:rPr>
        <w:t>Demonstrated ability to assess complex situations in order to analyze critical issues succinctly and clearly and draw forward-looking conclusions.</w:t>
      </w:r>
    </w:p>
    <w:p w14:paraId="7D5A1E86" w14:textId="77777777" w:rsidR="00432606" w:rsidRPr="005F172D" w:rsidRDefault="00432606" w:rsidP="00432606">
      <w:pPr>
        <w:numPr>
          <w:ilvl w:val="0"/>
          <w:numId w:val="4"/>
        </w:numPr>
        <w:spacing w:after="0" w:line="240" w:lineRule="auto"/>
        <w:contextualSpacing/>
        <w:jc w:val="both"/>
        <w:rPr>
          <w:w w:val="84"/>
          <w:sz w:val="24"/>
          <w:szCs w:val="24"/>
          <w:lang w:bidi="he-IL"/>
        </w:rPr>
      </w:pPr>
      <w:r w:rsidRPr="005F172D">
        <w:rPr>
          <w:w w:val="84"/>
          <w:sz w:val="24"/>
          <w:szCs w:val="24"/>
          <w:lang w:bidi="he-IL"/>
        </w:rPr>
        <w:t xml:space="preserve">Experience working with a multinational team to deliver quality products in high stress and short deadline situations. </w:t>
      </w:r>
    </w:p>
    <w:p w14:paraId="0551F3C5" w14:textId="77777777" w:rsidR="00432606" w:rsidRPr="005F172D" w:rsidRDefault="00432606" w:rsidP="00432606">
      <w:pPr>
        <w:numPr>
          <w:ilvl w:val="0"/>
          <w:numId w:val="4"/>
        </w:numPr>
        <w:spacing w:after="0" w:line="240" w:lineRule="auto"/>
        <w:contextualSpacing/>
        <w:jc w:val="both"/>
        <w:rPr>
          <w:w w:val="84"/>
          <w:sz w:val="24"/>
          <w:szCs w:val="24"/>
          <w:lang w:bidi="he-IL"/>
        </w:rPr>
      </w:pPr>
      <w:r w:rsidRPr="005F172D">
        <w:rPr>
          <w:w w:val="84"/>
          <w:sz w:val="24"/>
          <w:szCs w:val="24"/>
          <w:lang w:bidi="he-IL"/>
        </w:rPr>
        <w:t>Excellent English writing and communication skill and knowledge of local languages.</w:t>
      </w:r>
    </w:p>
    <w:p w14:paraId="34016E0F" w14:textId="77777777" w:rsidR="00432606" w:rsidRPr="005F172D" w:rsidRDefault="00432606" w:rsidP="00432606">
      <w:pPr>
        <w:spacing w:line="240" w:lineRule="auto"/>
        <w:jc w:val="both"/>
        <w:rPr>
          <w:sz w:val="24"/>
          <w:szCs w:val="24"/>
        </w:rPr>
      </w:pPr>
    </w:p>
    <w:p w14:paraId="35E816B5" w14:textId="77777777" w:rsidR="00432606" w:rsidRPr="005F172D" w:rsidRDefault="00432606" w:rsidP="00432606">
      <w:pPr>
        <w:pStyle w:val="Heading51"/>
        <w:numPr>
          <w:ilvl w:val="0"/>
          <w:numId w:val="3"/>
        </w:numPr>
        <w:ind w:left="0"/>
        <w:jc w:val="both"/>
        <w:rPr>
          <w:rFonts w:eastAsia="Calibri"/>
          <w:caps w:val="0"/>
          <w:spacing w:val="0"/>
          <w:w w:val="84"/>
          <w:sz w:val="24"/>
          <w:szCs w:val="24"/>
          <w:lang w:bidi="he-IL"/>
        </w:rPr>
      </w:pPr>
      <w:r w:rsidRPr="005F172D">
        <w:rPr>
          <w:rFonts w:eastAsia="Calibri"/>
          <w:caps w:val="0"/>
          <w:spacing w:val="0"/>
          <w:w w:val="84"/>
          <w:sz w:val="24"/>
          <w:szCs w:val="24"/>
          <w:lang w:bidi="he-IL"/>
        </w:rPr>
        <w:t>EVALUATION ETHICS</w:t>
      </w:r>
    </w:p>
    <w:p w14:paraId="23BBEEC1" w14:textId="77777777" w:rsidR="00432606" w:rsidRPr="005F172D" w:rsidRDefault="00432606" w:rsidP="00432606">
      <w:pPr>
        <w:spacing w:line="240" w:lineRule="auto"/>
        <w:jc w:val="both"/>
        <w:rPr>
          <w:w w:val="84"/>
          <w:sz w:val="24"/>
          <w:szCs w:val="24"/>
          <w:lang w:bidi="he-IL"/>
        </w:rPr>
      </w:pPr>
    </w:p>
    <w:p w14:paraId="7BC32326" w14:textId="77777777" w:rsidR="00432606" w:rsidRPr="005F172D" w:rsidRDefault="00432606" w:rsidP="00432606">
      <w:pPr>
        <w:spacing w:line="240" w:lineRule="auto"/>
        <w:jc w:val="both"/>
        <w:rPr>
          <w:rStyle w:val="Hyperlink"/>
          <w:sz w:val="24"/>
          <w:szCs w:val="24"/>
        </w:rPr>
      </w:pPr>
      <w:r w:rsidRPr="005F172D">
        <w:rPr>
          <w:w w:val="84"/>
          <w:sz w:val="24"/>
          <w:szCs w:val="24"/>
          <w:lang w:bidi="he-IL"/>
        </w:rPr>
        <w:t>Evaluation consultants will be held to the highest ethical standards and are required to sign a Code of Conduct</w:t>
      </w:r>
      <w:r w:rsidRPr="005F172D">
        <w:rPr>
          <w:sz w:val="24"/>
          <w:szCs w:val="24"/>
        </w:rPr>
        <w:t xml:space="preserve"> </w:t>
      </w:r>
      <w:r w:rsidRPr="005F172D">
        <w:rPr>
          <w:w w:val="84"/>
          <w:sz w:val="24"/>
          <w:szCs w:val="24"/>
          <w:lang w:bidi="he-IL"/>
        </w:rPr>
        <w:t>upon acceptance of the assignment. UNDP evaluations are conducted in accordance with the principles outlined in UNEG</w:t>
      </w:r>
      <w:r w:rsidRPr="005F172D">
        <w:rPr>
          <w:sz w:val="24"/>
          <w:szCs w:val="24"/>
        </w:rPr>
        <w:t xml:space="preserve"> </w:t>
      </w:r>
      <w:r w:rsidRPr="005F172D">
        <w:rPr>
          <w:w w:val="84"/>
          <w:sz w:val="24"/>
          <w:szCs w:val="24"/>
          <w:lang w:bidi="he-IL"/>
        </w:rPr>
        <w:t>Norms</w:t>
      </w:r>
      <w:r w:rsidRPr="005F172D">
        <w:rPr>
          <w:sz w:val="24"/>
          <w:szCs w:val="24"/>
        </w:rPr>
        <w:t xml:space="preserve"> </w:t>
      </w:r>
      <w:r w:rsidRPr="005F172D">
        <w:rPr>
          <w:w w:val="84"/>
          <w:sz w:val="24"/>
          <w:szCs w:val="24"/>
          <w:lang w:bidi="he-IL"/>
        </w:rPr>
        <w:t>and Standards</w:t>
      </w:r>
      <w:r w:rsidRPr="005F172D">
        <w:rPr>
          <w:sz w:val="24"/>
          <w:szCs w:val="24"/>
        </w:rPr>
        <w:t xml:space="preserve"> </w:t>
      </w:r>
      <w:r w:rsidRPr="005F172D">
        <w:rPr>
          <w:w w:val="84"/>
          <w:sz w:val="24"/>
          <w:szCs w:val="24"/>
          <w:lang w:bidi="he-IL"/>
        </w:rPr>
        <w:t>and the</w:t>
      </w:r>
      <w:r w:rsidRPr="005F172D">
        <w:rPr>
          <w:sz w:val="24"/>
          <w:szCs w:val="24"/>
        </w:rPr>
        <w:t xml:space="preserve"> </w:t>
      </w:r>
      <w:r w:rsidRPr="005F172D">
        <w:rPr>
          <w:w w:val="84"/>
          <w:sz w:val="24"/>
          <w:szCs w:val="24"/>
          <w:lang w:bidi="he-IL"/>
        </w:rPr>
        <w:t>Ethical Guidelines.</w:t>
      </w:r>
    </w:p>
    <w:p w14:paraId="08285C20" w14:textId="77777777" w:rsidR="00432606" w:rsidRPr="005F172D" w:rsidRDefault="00432606" w:rsidP="00432606">
      <w:pPr>
        <w:spacing w:line="240" w:lineRule="auto"/>
        <w:jc w:val="both"/>
        <w:rPr>
          <w:sz w:val="24"/>
          <w:szCs w:val="24"/>
        </w:rPr>
      </w:pPr>
    </w:p>
    <w:p w14:paraId="0F62D9B8" w14:textId="77777777" w:rsidR="00432606" w:rsidRPr="005F172D" w:rsidRDefault="00432606" w:rsidP="00432606">
      <w:pPr>
        <w:pStyle w:val="Heading51"/>
        <w:numPr>
          <w:ilvl w:val="0"/>
          <w:numId w:val="3"/>
        </w:numPr>
        <w:ind w:left="0"/>
        <w:jc w:val="both"/>
        <w:rPr>
          <w:rFonts w:eastAsia="Calibri"/>
          <w:caps w:val="0"/>
          <w:spacing w:val="0"/>
          <w:w w:val="84"/>
          <w:sz w:val="24"/>
          <w:szCs w:val="24"/>
          <w:lang w:bidi="he-IL"/>
        </w:rPr>
      </w:pPr>
      <w:r w:rsidRPr="005F172D">
        <w:rPr>
          <w:rFonts w:eastAsia="Calibri"/>
          <w:caps w:val="0"/>
          <w:spacing w:val="0"/>
          <w:w w:val="84"/>
          <w:sz w:val="24"/>
          <w:szCs w:val="24"/>
          <w:lang w:bidi="he-IL"/>
        </w:rPr>
        <w:t>IMPLEMENTATION ARRANGEMENTS</w:t>
      </w:r>
    </w:p>
    <w:p w14:paraId="5E47341F" w14:textId="77777777" w:rsidR="00432606" w:rsidRPr="005F172D" w:rsidRDefault="00432606" w:rsidP="00432606">
      <w:pPr>
        <w:spacing w:before="60" w:after="60" w:line="240" w:lineRule="auto"/>
        <w:ind w:left="720"/>
        <w:jc w:val="both"/>
        <w:rPr>
          <w:w w:val="84"/>
          <w:sz w:val="24"/>
          <w:szCs w:val="24"/>
          <w:lang w:bidi="he-IL"/>
        </w:rPr>
      </w:pPr>
    </w:p>
    <w:p w14:paraId="6CA75FA7" w14:textId="77777777" w:rsidR="00432606" w:rsidRPr="005F172D" w:rsidRDefault="00432606" w:rsidP="00432606">
      <w:pPr>
        <w:numPr>
          <w:ilvl w:val="0"/>
          <w:numId w:val="4"/>
        </w:numPr>
        <w:spacing w:before="60" w:after="60" w:line="240" w:lineRule="auto"/>
        <w:contextualSpacing/>
        <w:jc w:val="both"/>
        <w:rPr>
          <w:w w:val="84"/>
          <w:sz w:val="24"/>
          <w:szCs w:val="24"/>
          <w:lang w:bidi="he-IL"/>
        </w:rPr>
      </w:pPr>
      <w:r w:rsidRPr="005F172D">
        <w:rPr>
          <w:w w:val="84"/>
          <w:sz w:val="24"/>
          <w:szCs w:val="24"/>
          <w:lang w:bidi="he-IL"/>
        </w:rPr>
        <w:t>UNDP is the Commissioner of the evaluation and will safeguard the independence of the exercise, allocate adequate funding and human resources, and appoint an Evaluation Manager.</w:t>
      </w:r>
    </w:p>
    <w:p w14:paraId="6C0D7410" w14:textId="77777777" w:rsidR="00432606" w:rsidRPr="005F172D" w:rsidRDefault="00432606" w:rsidP="00432606">
      <w:pPr>
        <w:numPr>
          <w:ilvl w:val="0"/>
          <w:numId w:val="4"/>
        </w:numPr>
        <w:spacing w:before="60" w:after="60" w:line="240" w:lineRule="auto"/>
        <w:contextualSpacing/>
        <w:jc w:val="both"/>
        <w:rPr>
          <w:w w:val="84"/>
          <w:sz w:val="24"/>
          <w:szCs w:val="24"/>
          <w:lang w:bidi="he-IL"/>
        </w:rPr>
      </w:pPr>
      <w:r w:rsidRPr="005F172D">
        <w:rPr>
          <w:w w:val="84"/>
          <w:sz w:val="24"/>
          <w:szCs w:val="24"/>
          <w:lang w:bidi="he-IL"/>
        </w:rPr>
        <w:lastRenderedPageBreak/>
        <w:t>The Evaluation Team (consultants) will liaise and report directly to the Evaluation Manager. The Evaluation Manager will provide the Evaluation Team with administrative support and required data, connect the Evaluation Team with the wider programme unit, senior management, and key evaluation stakeholders.</w:t>
      </w:r>
    </w:p>
    <w:p w14:paraId="5B2A8751" w14:textId="77777777" w:rsidR="00432606" w:rsidRPr="005F172D" w:rsidRDefault="00432606" w:rsidP="00432606">
      <w:pPr>
        <w:numPr>
          <w:ilvl w:val="0"/>
          <w:numId w:val="4"/>
        </w:numPr>
        <w:spacing w:before="60" w:after="60" w:line="240" w:lineRule="auto"/>
        <w:contextualSpacing/>
        <w:jc w:val="both"/>
        <w:rPr>
          <w:w w:val="84"/>
          <w:sz w:val="24"/>
          <w:szCs w:val="24"/>
          <w:lang w:bidi="he-IL"/>
        </w:rPr>
      </w:pPr>
      <w:r w:rsidRPr="005F172D">
        <w:rPr>
          <w:w w:val="84"/>
          <w:sz w:val="24"/>
          <w:szCs w:val="24"/>
          <w:lang w:bidi="he-IL"/>
        </w:rPr>
        <w:t>The Evaluation Team is responsible to fulfil the contractual arrangement in line with the UNEG norms and standards and ethical guidelines; this includes developing an evaluation matrix as part of the inception report, drafting reports and briefing the commissioner and stakeholders on the progress and key finding s and recommendations, as needed.</w:t>
      </w:r>
    </w:p>
    <w:p w14:paraId="099611DC" w14:textId="77777777" w:rsidR="00432606" w:rsidRPr="005F172D" w:rsidRDefault="00432606" w:rsidP="00432606">
      <w:pPr>
        <w:numPr>
          <w:ilvl w:val="0"/>
          <w:numId w:val="4"/>
        </w:numPr>
        <w:spacing w:before="60" w:after="60" w:line="240" w:lineRule="auto"/>
        <w:contextualSpacing/>
        <w:jc w:val="both"/>
        <w:rPr>
          <w:w w:val="84"/>
          <w:sz w:val="24"/>
          <w:szCs w:val="24"/>
          <w:lang w:bidi="he-IL"/>
        </w:rPr>
      </w:pPr>
      <w:r w:rsidRPr="005F172D">
        <w:rPr>
          <w:w w:val="84"/>
          <w:sz w:val="24"/>
          <w:szCs w:val="24"/>
          <w:lang w:bidi="he-IL"/>
        </w:rPr>
        <w:t>A Reference Group consisted of key evaluation stakeholders will assist in collecting required data, oversee progress and conduct of the evaluation and review the draft evaluation report and ensure final draft meets quality standards.</w:t>
      </w:r>
    </w:p>
    <w:p w14:paraId="5D37D9D2" w14:textId="77777777" w:rsidR="00432606" w:rsidRPr="005F172D" w:rsidRDefault="00432606" w:rsidP="00432606">
      <w:pPr>
        <w:numPr>
          <w:ilvl w:val="0"/>
          <w:numId w:val="4"/>
        </w:numPr>
        <w:spacing w:before="60" w:after="60" w:line="240" w:lineRule="auto"/>
        <w:contextualSpacing/>
        <w:jc w:val="both"/>
        <w:rPr>
          <w:w w:val="84"/>
          <w:sz w:val="24"/>
          <w:szCs w:val="24"/>
          <w:lang w:bidi="he-IL"/>
        </w:rPr>
      </w:pPr>
      <w:r w:rsidRPr="005F172D">
        <w:rPr>
          <w:w w:val="84"/>
          <w:sz w:val="24"/>
          <w:szCs w:val="24"/>
          <w:lang w:bidi="he-IL"/>
        </w:rPr>
        <w:t>Quality Assurance Panel Members, external to the evaluation exercise, will review documents as required and provide advice on the quality of the evaluation and options for improvement.</w:t>
      </w:r>
    </w:p>
    <w:p w14:paraId="42AC3045" w14:textId="77777777" w:rsidR="00432606" w:rsidRPr="005F172D" w:rsidRDefault="00432606" w:rsidP="00432606">
      <w:pPr>
        <w:spacing w:before="60" w:after="60" w:line="240" w:lineRule="auto"/>
        <w:contextualSpacing/>
        <w:jc w:val="both"/>
        <w:rPr>
          <w:w w:val="84"/>
          <w:sz w:val="24"/>
          <w:szCs w:val="24"/>
          <w:lang w:bidi="he-IL"/>
        </w:rPr>
      </w:pPr>
    </w:p>
    <w:p w14:paraId="62C49EE1" w14:textId="77777777" w:rsidR="00432606" w:rsidRPr="005F172D" w:rsidRDefault="00432606" w:rsidP="00432606">
      <w:pPr>
        <w:pStyle w:val="Heading51"/>
        <w:numPr>
          <w:ilvl w:val="0"/>
          <w:numId w:val="3"/>
        </w:numPr>
        <w:ind w:left="0"/>
        <w:jc w:val="both"/>
        <w:rPr>
          <w:rFonts w:eastAsia="Calibri"/>
          <w:caps w:val="0"/>
          <w:spacing w:val="0"/>
          <w:w w:val="84"/>
          <w:sz w:val="24"/>
          <w:szCs w:val="24"/>
          <w:lang w:bidi="he-IL"/>
        </w:rPr>
      </w:pPr>
      <w:r w:rsidRPr="005F172D">
        <w:rPr>
          <w:rFonts w:eastAsia="Calibri"/>
          <w:caps w:val="0"/>
          <w:spacing w:val="0"/>
          <w:w w:val="84"/>
          <w:sz w:val="24"/>
          <w:szCs w:val="24"/>
          <w:lang w:bidi="he-IL"/>
        </w:rPr>
        <w:t>TIME FRAME FOR EVALUATION PROCESS</w:t>
      </w:r>
    </w:p>
    <w:p w14:paraId="2C101972" w14:textId="77777777" w:rsidR="00432606" w:rsidRPr="005F172D" w:rsidRDefault="00432606" w:rsidP="00432606">
      <w:pPr>
        <w:spacing w:line="240" w:lineRule="auto"/>
        <w:jc w:val="both"/>
        <w:rPr>
          <w:sz w:val="24"/>
          <w:szCs w:val="24"/>
        </w:rPr>
      </w:pPr>
    </w:p>
    <w:p w14:paraId="00ACFFFD" w14:textId="77777777" w:rsidR="00432606" w:rsidRPr="005F172D" w:rsidRDefault="00432606" w:rsidP="00432606">
      <w:pPr>
        <w:spacing w:after="120" w:line="240" w:lineRule="auto"/>
        <w:jc w:val="both"/>
        <w:rPr>
          <w:w w:val="84"/>
          <w:sz w:val="24"/>
          <w:szCs w:val="24"/>
          <w:lang w:bidi="he-IL"/>
        </w:rPr>
      </w:pPr>
      <w:r w:rsidRPr="005F172D">
        <w:rPr>
          <w:w w:val="84"/>
          <w:sz w:val="24"/>
          <w:szCs w:val="24"/>
          <w:lang w:bidi="he-IL"/>
        </w:rPr>
        <w:t xml:space="preserve">The total duration of the evaluation will be 20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1679"/>
        <w:gridCol w:w="2301"/>
      </w:tblGrid>
      <w:tr w:rsidR="00432606" w:rsidRPr="005F172D" w14:paraId="12D436FF" w14:textId="77777777" w:rsidTr="003B701E">
        <w:trPr>
          <w:trHeight w:val="440"/>
        </w:trPr>
        <w:tc>
          <w:tcPr>
            <w:tcW w:w="5508" w:type="dxa"/>
            <w:shd w:val="clear" w:color="auto" w:fill="7F7F7F"/>
          </w:tcPr>
          <w:p w14:paraId="07E52AA9" w14:textId="77777777" w:rsidR="00432606" w:rsidRPr="005F172D" w:rsidRDefault="00432606" w:rsidP="00432606">
            <w:pPr>
              <w:numPr>
                <w:ilvl w:val="0"/>
                <w:numId w:val="1"/>
              </w:numPr>
              <w:autoSpaceDE w:val="0"/>
              <w:autoSpaceDN w:val="0"/>
              <w:adjustRightInd w:val="0"/>
              <w:spacing w:after="0" w:line="240" w:lineRule="auto"/>
              <w:ind w:left="0"/>
              <w:jc w:val="both"/>
              <w:rPr>
                <w:color w:val="FFFFFF"/>
                <w:w w:val="84"/>
                <w:sz w:val="24"/>
                <w:szCs w:val="24"/>
                <w:lang w:bidi="he-IL"/>
              </w:rPr>
            </w:pPr>
            <w:r w:rsidRPr="005F172D">
              <w:rPr>
                <w:color w:val="FFFFFF"/>
                <w:w w:val="84"/>
                <w:sz w:val="24"/>
                <w:szCs w:val="24"/>
                <w:lang w:bidi="he-IL"/>
              </w:rPr>
              <w:t>Activity</w:t>
            </w:r>
          </w:p>
        </w:tc>
        <w:tc>
          <w:tcPr>
            <w:tcW w:w="1710" w:type="dxa"/>
            <w:shd w:val="clear" w:color="auto" w:fill="7F7F7F"/>
          </w:tcPr>
          <w:p w14:paraId="7DA24D24" w14:textId="77777777" w:rsidR="00432606" w:rsidRPr="005F172D" w:rsidRDefault="00432606" w:rsidP="00432606">
            <w:pPr>
              <w:numPr>
                <w:ilvl w:val="0"/>
                <w:numId w:val="1"/>
              </w:numPr>
              <w:autoSpaceDE w:val="0"/>
              <w:autoSpaceDN w:val="0"/>
              <w:adjustRightInd w:val="0"/>
              <w:spacing w:after="0" w:line="240" w:lineRule="auto"/>
              <w:ind w:left="0"/>
              <w:jc w:val="both"/>
              <w:rPr>
                <w:color w:val="FFFFFF"/>
                <w:w w:val="84"/>
                <w:sz w:val="24"/>
                <w:szCs w:val="24"/>
                <w:lang w:bidi="he-IL"/>
              </w:rPr>
            </w:pPr>
            <w:r w:rsidRPr="005F172D">
              <w:rPr>
                <w:color w:val="FFFFFF"/>
                <w:w w:val="84"/>
                <w:sz w:val="24"/>
                <w:szCs w:val="24"/>
                <w:lang w:bidi="he-IL"/>
              </w:rPr>
              <w:t>Timing</w:t>
            </w:r>
          </w:p>
        </w:tc>
        <w:tc>
          <w:tcPr>
            <w:tcW w:w="2340" w:type="dxa"/>
            <w:shd w:val="clear" w:color="auto" w:fill="7F7F7F"/>
          </w:tcPr>
          <w:p w14:paraId="567648D0" w14:textId="77777777" w:rsidR="00432606" w:rsidRPr="005F172D" w:rsidRDefault="00432606" w:rsidP="00432606">
            <w:pPr>
              <w:numPr>
                <w:ilvl w:val="0"/>
                <w:numId w:val="1"/>
              </w:numPr>
              <w:autoSpaceDE w:val="0"/>
              <w:autoSpaceDN w:val="0"/>
              <w:adjustRightInd w:val="0"/>
              <w:spacing w:after="0" w:line="240" w:lineRule="auto"/>
              <w:ind w:left="0"/>
              <w:jc w:val="both"/>
              <w:rPr>
                <w:color w:val="FFFFFF"/>
                <w:w w:val="84"/>
                <w:sz w:val="24"/>
                <w:szCs w:val="24"/>
                <w:lang w:bidi="he-IL"/>
              </w:rPr>
            </w:pPr>
            <w:r w:rsidRPr="005F172D">
              <w:rPr>
                <w:color w:val="FFFFFF"/>
                <w:w w:val="84"/>
                <w:sz w:val="24"/>
                <w:szCs w:val="24"/>
                <w:lang w:bidi="he-IL"/>
              </w:rPr>
              <w:t>Completion Date</w:t>
            </w:r>
          </w:p>
        </w:tc>
      </w:tr>
      <w:tr w:rsidR="00432606" w:rsidRPr="005F172D" w14:paraId="1F9E8B48" w14:textId="77777777" w:rsidTr="003B701E">
        <w:trPr>
          <w:trHeight w:val="224"/>
        </w:trPr>
        <w:tc>
          <w:tcPr>
            <w:tcW w:w="5508" w:type="dxa"/>
          </w:tcPr>
          <w:p w14:paraId="724E8989"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r w:rsidRPr="005F172D">
              <w:rPr>
                <w:w w:val="84"/>
                <w:sz w:val="24"/>
                <w:szCs w:val="24"/>
                <w:lang w:bidi="he-IL"/>
              </w:rPr>
              <w:t>Desk review of documents</w:t>
            </w:r>
          </w:p>
          <w:p w14:paraId="49FF2FC0"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r w:rsidRPr="005F172D">
              <w:rPr>
                <w:w w:val="84"/>
                <w:sz w:val="24"/>
                <w:szCs w:val="24"/>
                <w:lang w:bidi="he-IL"/>
              </w:rPr>
              <w:t>Briefing of evaluators</w:t>
            </w:r>
          </w:p>
          <w:p w14:paraId="5DD7B0A4"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r w:rsidRPr="005F172D">
              <w:rPr>
                <w:w w:val="84"/>
                <w:sz w:val="24"/>
                <w:szCs w:val="24"/>
                <w:lang w:bidi="he-IL"/>
              </w:rPr>
              <w:t xml:space="preserve">Preparation and submission of Inception Report </w:t>
            </w:r>
          </w:p>
        </w:tc>
        <w:tc>
          <w:tcPr>
            <w:tcW w:w="1710" w:type="dxa"/>
          </w:tcPr>
          <w:p w14:paraId="36A05FE4"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r w:rsidRPr="005F172D">
              <w:rPr>
                <w:w w:val="84"/>
                <w:sz w:val="24"/>
                <w:szCs w:val="24"/>
                <w:lang w:bidi="he-IL"/>
              </w:rPr>
              <w:t>3 days</w:t>
            </w:r>
          </w:p>
        </w:tc>
        <w:tc>
          <w:tcPr>
            <w:tcW w:w="2340" w:type="dxa"/>
          </w:tcPr>
          <w:p w14:paraId="418B7F47"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p>
        </w:tc>
      </w:tr>
      <w:tr w:rsidR="00432606" w:rsidRPr="005F172D" w14:paraId="77A6DCCA" w14:textId="77777777" w:rsidTr="003B701E">
        <w:tc>
          <w:tcPr>
            <w:tcW w:w="5508" w:type="dxa"/>
          </w:tcPr>
          <w:p w14:paraId="2051FD62"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r w:rsidRPr="005F172D">
              <w:rPr>
                <w:w w:val="84"/>
                <w:sz w:val="24"/>
                <w:szCs w:val="24"/>
                <w:lang w:bidi="he-IL"/>
              </w:rPr>
              <w:t>Inception Meeting (presentation of Inception Report)</w:t>
            </w:r>
            <w:r w:rsidRPr="005F172D">
              <w:rPr>
                <w:w w:val="84"/>
                <w:sz w:val="24"/>
                <w:szCs w:val="24"/>
                <w:lang w:bidi="he-IL"/>
              </w:rPr>
              <w:tab/>
            </w:r>
          </w:p>
        </w:tc>
        <w:tc>
          <w:tcPr>
            <w:tcW w:w="1710" w:type="dxa"/>
          </w:tcPr>
          <w:p w14:paraId="0472633C"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r w:rsidRPr="005F172D">
              <w:rPr>
                <w:w w:val="84"/>
                <w:sz w:val="24"/>
                <w:szCs w:val="24"/>
                <w:lang w:bidi="he-IL"/>
              </w:rPr>
              <w:t>1 day</w:t>
            </w:r>
          </w:p>
        </w:tc>
        <w:tc>
          <w:tcPr>
            <w:tcW w:w="2340" w:type="dxa"/>
          </w:tcPr>
          <w:p w14:paraId="3355A4FA"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p>
        </w:tc>
      </w:tr>
      <w:tr w:rsidR="00432606" w:rsidRPr="005F172D" w14:paraId="6D830FD0" w14:textId="77777777" w:rsidTr="003B701E">
        <w:tc>
          <w:tcPr>
            <w:tcW w:w="5508" w:type="dxa"/>
          </w:tcPr>
          <w:p w14:paraId="577126A5"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r w:rsidRPr="005F172D">
              <w:rPr>
                <w:w w:val="84"/>
                <w:sz w:val="24"/>
                <w:szCs w:val="24"/>
                <w:lang w:bidi="he-IL"/>
              </w:rPr>
              <w:t>Fieldwork</w:t>
            </w:r>
          </w:p>
        </w:tc>
        <w:tc>
          <w:tcPr>
            <w:tcW w:w="1710" w:type="dxa"/>
          </w:tcPr>
          <w:p w14:paraId="2AE46C1F"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r w:rsidRPr="005F172D">
              <w:rPr>
                <w:w w:val="84"/>
                <w:sz w:val="24"/>
                <w:szCs w:val="24"/>
                <w:lang w:bidi="he-IL"/>
              </w:rPr>
              <w:t>6 days</w:t>
            </w:r>
          </w:p>
        </w:tc>
        <w:tc>
          <w:tcPr>
            <w:tcW w:w="2340" w:type="dxa"/>
          </w:tcPr>
          <w:p w14:paraId="1814B57C"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p>
        </w:tc>
      </w:tr>
      <w:tr w:rsidR="00432606" w:rsidRPr="005F172D" w14:paraId="4E377E06" w14:textId="77777777" w:rsidTr="003B701E">
        <w:tc>
          <w:tcPr>
            <w:tcW w:w="5508" w:type="dxa"/>
          </w:tcPr>
          <w:p w14:paraId="5802A07D"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r w:rsidRPr="005F172D">
              <w:rPr>
                <w:w w:val="84"/>
                <w:sz w:val="24"/>
                <w:szCs w:val="24"/>
                <w:lang w:bidi="he-IL"/>
              </w:rPr>
              <w:t xml:space="preserve">Preparation and submission of Draft Terminal Evaluation Report </w:t>
            </w:r>
          </w:p>
        </w:tc>
        <w:tc>
          <w:tcPr>
            <w:tcW w:w="1710" w:type="dxa"/>
          </w:tcPr>
          <w:p w14:paraId="77D3B40C"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r w:rsidRPr="005F172D">
              <w:rPr>
                <w:w w:val="84"/>
                <w:sz w:val="24"/>
                <w:szCs w:val="24"/>
                <w:lang w:bidi="he-IL"/>
              </w:rPr>
              <w:t>5 days</w:t>
            </w:r>
          </w:p>
        </w:tc>
        <w:tc>
          <w:tcPr>
            <w:tcW w:w="2340" w:type="dxa"/>
          </w:tcPr>
          <w:p w14:paraId="0FAF2BFF"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p>
        </w:tc>
      </w:tr>
      <w:tr w:rsidR="00432606" w:rsidRPr="005F172D" w14:paraId="68F967C3" w14:textId="77777777" w:rsidTr="003B701E">
        <w:tc>
          <w:tcPr>
            <w:tcW w:w="5508" w:type="dxa"/>
          </w:tcPr>
          <w:p w14:paraId="41EA8259"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r w:rsidRPr="005F172D">
              <w:rPr>
                <w:w w:val="84"/>
                <w:sz w:val="24"/>
                <w:szCs w:val="24"/>
                <w:lang w:bidi="he-IL"/>
              </w:rPr>
              <w:t xml:space="preserve">Debriefing Meeting (presentation of the Draft Terminal Evaluation Report) </w:t>
            </w:r>
          </w:p>
        </w:tc>
        <w:tc>
          <w:tcPr>
            <w:tcW w:w="1710" w:type="dxa"/>
          </w:tcPr>
          <w:p w14:paraId="5C9765D3"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r w:rsidRPr="005F172D">
              <w:rPr>
                <w:w w:val="84"/>
                <w:sz w:val="24"/>
                <w:szCs w:val="24"/>
                <w:lang w:bidi="he-IL"/>
              </w:rPr>
              <w:t>1 day</w:t>
            </w:r>
          </w:p>
        </w:tc>
        <w:tc>
          <w:tcPr>
            <w:tcW w:w="2340" w:type="dxa"/>
          </w:tcPr>
          <w:p w14:paraId="372A3328"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p>
        </w:tc>
      </w:tr>
      <w:tr w:rsidR="00432606" w:rsidRPr="005F172D" w14:paraId="13089D96" w14:textId="77777777" w:rsidTr="003B701E">
        <w:tc>
          <w:tcPr>
            <w:tcW w:w="5508" w:type="dxa"/>
          </w:tcPr>
          <w:p w14:paraId="430E82B3"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r w:rsidRPr="005F172D">
              <w:rPr>
                <w:w w:val="84"/>
                <w:sz w:val="24"/>
                <w:szCs w:val="24"/>
                <w:lang w:bidi="he-IL"/>
              </w:rPr>
              <w:t xml:space="preserve">Preparation of Final Terminal Evaluation Report </w:t>
            </w:r>
          </w:p>
        </w:tc>
        <w:tc>
          <w:tcPr>
            <w:tcW w:w="1710" w:type="dxa"/>
          </w:tcPr>
          <w:p w14:paraId="1EB8E538"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r w:rsidRPr="005F172D">
              <w:rPr>
                <w:w w:val="84"/>
                <w:sz w:val="24"/>
                <w:szCs w:val="24"/>
                <w:lang w:bidi="he-IL"/>
              </w:rPr>
              <w:t>3 days</w:t>
            </w:r>
          </w:p>
        </w:tc>
        <w:tc>
          <w:tcPr>
            <w:tcW w:w="2340" w:type="dxa"/>
          </w:tcPr>
          <w:p w14:paraId="363E672B"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p>
        </w:tc>
      </w:tr>
      <w:tr w:rsidR="00432606" w:rsidRPr="005F172D" w14:paraId="2D037087" w14:textId="77777777" w:rsidTr="003B701E">
        <w:tc>
          <w:tcPr>
            <w:tcW w:w="5508" w:type="dxa"/>
          </w:tcPr>
          <w:p w14:paraId="4C92497A"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r w:rsidRPr="005F172D">
              <w:rPr>
                <w:w w:val="84"/>
                <w:sz w:val="24"/>
                <w:szCs w:val="24"/>
                <w:lang w:bidi="he-IL"/>
              </w:rPr>
              <w:t xml:space="preserve">Submission of Final Terminal Evaluation Report and Popular Version of the Final Terminal Evaluation Report by Lead Consultant to UNDP </w:t>
            </w:r>
          </w:p>
        </w:tc>
        <w:tc>
          <w:tcPr>
            <w:tcW w:w="1710" w:type="dxa"/>
          </w:tcPr>
          <w:p w14:paraId="231999D3"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r w:rsidRPr="005F172D">
              <w:rPr>
                <w:w w:val="84"/>
                <w:sz w:val="24"/>
                <w:szCs w:val="24"/>
                <w:lang w:bidi="he-IL"/>
              </w:rPr>
              <w:t>1 day</w:t>
            </w:r>
          </w:p>
        </w:tc>
        <w:tc>
          <w:tcPr>
            <w:tcW w:w="2340" w:type="dxa"/>
          </w:tcPr>
          <w:p w14:paraId="282EF897"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p>
        </w:tc>
      </w:tr>
    </w:tbl>
    <w:p w14:paraId="7800C34E" w14:textId="77777777" w:rsidR="00432606" w:rsidRPr="005F172D" w:rsidRDefault="00432606" w:rsidP="00432606">
      <w:pPr>
        <w:spacing w:line="240" w:lineRule="auto"/>
        <w:jc w:val="both"/>
        <w:rPr>
          <w:sz w:val="24"/>
          <w:szCs w:val="24"/>
        </w:rPr>
      </w:pPr>
    </w:p>
    <w:p w14:paraId="5051867D" w14:textId="77777777" w:rsidR="00432606" w:rsidRPr="005F172D" w:rsidRDefault="00432606" w:rsidP="00432606">
      <w:pPr>
        <w:pStyle w:val="Heading51"/>
        <w:numPr>
          <w:ilvl w:val="0"/>
          <w:numId w:val="3"/>
        </w:numPr>
        <w:ind w:left="0"/>
        <w:jc w:val="both"/>
        <w:rPr>
          <w:rFonts w:eastAsia="Calibri"/>
          <w:caps w:val="0"/>
          <w:spacing w:val="0"/>
          <w:w w:val="84"/>
          <w:sz w:val="24"/>
          <w:szCs w:val="24"/>
          <w:lang w:bidi="he-IL"/>
        </w:rPr>
      </w:pPr>
      <w:r w:rsidRPr="005F172D">
        <w:rPr>
          <w:rFonts w:eastAsia="Calibri"/>
          <w:caps w:val="0"/>
          <w:spacing w:val="0"/>
          <w:w w:val="84"/>
          <w:sz w:val="24"/>
          <w:szCs w:val="24"/>
          <w:lang w:bidi="he-IL"/>
        </w:rPr>
        <w:t>Payment terms</w:t>
      </w:r>
    </w:p>
    <w:p w14:paraId="62A14CB0" w14:textId="77777777" w:rsidR="00432606" w:rsidRPr="005F172D" w:rsidRDefault="00432606" w:rsidP="00432606">
      <w:pPr>
        <w:autoSpaceDE w:val="0"/>
        <w:autoSpaceDN w:val="0"/>
        <w:adjustRightInd w:val="0"/>
        <w:spacing w:line="240" w:lineRule="auto"/>
        <w:ind w:left="720"/>
        <w:jc w:val="both"/>
        <w:rPr>
          <w:w w:val="84"/>
          <w:sz w:val="24"/>
          <w:szCs w:val="24"/>
          <w:lang w:bidi="he-IL"/>
        </w:rPr>
      </w:pPr>
    </w:p>
    <w:p w14:paraId="6107EFA0" w14:textId="77777777" w:rsidR="00432606" w:rsidRPr="005F172D" w:rsidRDefault="00432606" w:rsidP="00432606">
      <w:pPr>
        <w:autoSpaceDE w:val="0"/>
        <w:autoSpaceDN w:val="0"/>
        <w:adjustRightInd w:val="0"/>
        <w:spacing w:line="240" w:lineRule="auto"/>
        <w:jc w:val="both"/>
        <w:rPr>
          <w:w w:val="84"/>
          <w:sz w:val="24"/>
          <w:szCs w:val="24"/>
          <w:lang w:bidi="he-IL"/>
        </w:rPr>
      </w:pPr>
      <w:r w:rsidRPr="005F172D">
        <w:rPr>
          <w:w w:val="84"/>
          <w:sz w:val="24"/>
          <w:szCs w:val="24"/>
          <w:lang w:bidi="he-IL"/>
        </w:rPr>
        <w:t>This will be a lump sum contract payable as follows: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691"/>
        <w:gridCol w:w="2376"/>
      </w:tblGrid>
      <w:tr w:rsidR="00432606" w:rsidRPr="005F172D" w14:paraId="31DF2578" w14:textId="77777777" w:rsidTr="003B701E">
        <w:tc>
          <w:tcPr>
            <w:tcW w:w="3978" w:type="dxa"/>
          </w:tcPr>
          <w:p w14:paraId="0880B85A" w14:textId="77777777" w:rsidR="00432606" w:rsidRPr="005F172D" w:rsidRDefault="00432606" w:rsidP="003B701E">
            <w:pPr>
              <w:autoSpaceDE w:val="0"/>
              <w:autoSpaceDN w:val="0"/>
              <w:adjustRightInd w:val="0"/>
              <w:spacing w:after="0" w:line="240" w:lineRule="auto"/>
              <w:jc w:val="both"/>
              <w:rPr>
                <w:b/>
                <w:w w:val="84"/>
                <w:sz w:val="24"/>
                <w:szCs w:val="24"/>
                <w:lang w:bidi="he-IL"/>
              </w:rPr>
            </w:pPr>
            <w:r w:rsidRPr="005F172D">
              <w:rPr>
                <w:b/>
                <w:w w:val="84"/>
                <w:sz w:val="24"/>
                <w:szCs w:val="24"/>
                <w:lang w:bidi="he-IL"/>
              </w:rPr>
              <w:t>Deliverable</w:t>
            </w:r>
          </w:p>
        </w:tc>
        <w:tc>
          <w:tcPr>
            <w:tcW w:w="2691" w:type="dxa"/>
          </w:tcPr>
          <w:p w14:paraId="4D2D0566" w14:textId="77777777" w:rsidR="00432606" w:rsidRPr="005F172D" w:rsidRDefault="00432606" w:rsidP="003B701E">
            <w:pPr>
              <w:autoSpaceDE w:val="0"/>
              <w:autoSpaceDN w:val="0"/>
              <w:adjustRightInd w:val="0"/>
              <w:spacing w:after="0" w:line="240" w:lineRule="auto"/>
              <w:jc w:val="both"/>
              <w:rPr>
                <w:b/>
                <w:w w:val="84"/>
                <w:sz w:val="24"/>
                <w:szCs w:val="24"/>
                <w:lang w:bidi="he-IL"/>
              </w:rPr>
            </w:pPr>
            <w:r w:rsidRPr="005F172D">
              <w:rPr>
                <w:b/>
                <w:w w:val="84"/>
                <w:sz w:val="24"/>
                <w:szCs w:val="24"/>
                <w:lang w:bidi="he-IL"/>
              </w:rPr>
              <w:t>Estimated duration</w:t>
            </w:r>
          </w:p>
        </w:tc>
        <w:tc>
          <w:tcPr>
            <w:tcW w:w="2376" w:type="dxa"/>
          </w:tcPr>
          <w:p w14:paraId="5334F671" w14:textId="77777777" w:rsidR="00432606" w:rsidRPr="005F172D" w:rsidRDefault="00432606" w:rsidP="003B701E">
            <w:pPr>
              <w:autoSpaceDE w:val="0"/>
              <w:autoSpaceDN w:val="0"/>
              <w:adjustRightInd w:val="0"/>
              <w:spacing w:after="0" w:line="240" w:lineRule="auto"/>
              <w:jc w:val="both"/>
              <w:rPr>
                <w:b/>
                <w:w w:val="84"/>
                <w:sz w:val="24"/>
                <w:szCs w:val="24"/>
                <w:lang w:bidi="he-IL"/>
              </w:rPr>
            </w:pPr>
            <w:r w:rsidRPr="005F172D">
              <w:rPr>
                <w:b/>
                <w:w w:val="84"/>
                <w:sz w:val="24"/>
                <w:szCs w:val="24"/>
                <w:lang w:bidi="he-IL"/>
              </w:rPr>
              <w:t>Percentage</w:t>
            </w:r>
          </w:p>
        </w:tc>
      </w:tr>
      <w:tr w:rsidR="00432606" w:rsidRPr="005F172D" w14:paraId="50B8CED4" w14:textId="77777777" w:rsidTr="003B701E">
        <w:tc>
          <w:tcPr>
            <w:tcW w:w="3978" w:type="dxa"/>
          </w:tcPr>
          <w:p w14:paraId="58AD2CF5"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r w:rsidRPr="005F172D">
              <w:rPr>
                <w:w w:val="84"/>
                <w:sz w:val="24"/>
                <w:szCs w:val="24"/>
                <w:lang w:bidi="he-IL"/>
              </w:rPr>
              <w:t>Inception report</w:t>
            </w:r>
          </w:p>
        </w:tc>
        <w:tc>
          <w:tcPr>
            <w:tcW w:w="2691" w:type="dxa"/>
          </w:tcPr>
          <w:p w14:paraId="06A28DF8" w14:textId="77777777" w:rsidR="00432606" w:rsidRPr="005F172D" w:rsidRDefault="00432606" w:rsidP="003B701E">
            <w:pPr>
              <w:autoSpaceDE w:val="0"/>
              <w:autoSpaceDN w:val="0"/>
              <w:adjustRightInd w:val="0"/>
              <w:spacing w:after="0" w:line="240" w:lineRule="auto"/>
              <w:jc w:val="both"/>
              <w:rPr>
                <w:w w:val="84"/>
                <w:sz w:val="24"/>
                <w:szCs w:val="24"/>
                <w:lang w:bidi="he-IL"/>
              </w:rPr>
            </w:pPr>
            <w:r w:rsidRPr="005F172D">
              <w:rPr>
                <w:w w:val="84"/>
                <w:sz w:val="24"/>
                <w:szCs w:val="24"/>
                <w:lang w:bidi="he-IL"/>
              </w:rPr>
              <w:t>4 working days</w:t>
            </w:r>
          </w:p>
        </w:tc>
        <w:tc>
          <w:tcPr>
            <w:tcW w:w="2376" w:type="dxa"/>
          </w:tcPr>
          <w:p w14:paraId="252D2A34" w14:textId="77777777" w:rsidR="00432606" w:rsidRPr="005F172D" w:rsidRDefault="00432606" w:rsidP="003B701E">
            <w:pPr>
              <w:autoSpaceDE w:val="0"/>
              <w:autoSpaceDN w:val="0"/>
              <w:adjustRightInd w:val="0"/>
              <w:spacing w:after="0" w:line="240" w:lineRule="auto"/>
              <w:jc w:val="both"/>
              <w:rPr>
                <w:w w:val="84"/>
                <w:sz w:val="24"/>
                <w:szCs w:val="24"/>
                <w:lang w:bidi="he-IL"/>
              </w:rPr>
            </w:pPr>
            <w:r w:rsidRPr="005F172D">
              <w:rPr>
                <w:w w:val="84"/>
                <w:sz w:val="24"/>
                <w:szCs w:val="24"/>
                <w:lang w:bidi="he-IL"/>
              </w:rPr>
              <w:t>30%</w:t>
            </w:r>
          </w:p>
        </w:tc>
      </w:tr>
      <w:tr w:rsidR="00432606" w:rsidRPr="00577DAC" w14:paraId="66918BA7" w14:textId="77777777" w:rsidTr="003B701E">
        <w:tc>
          <w:tcPr>
            <w:tcW w:w="3978" w:type="dxa"/>
          </w:tcPr>
          <w:p w14:paraId="5CE36EDC" w14:textId="77777777" w:rsidR="00432606" w:rsidRPr="005F172D" w:rsidRDefault="00432606" w:rsidP="00432606">
            <w:pPr>
              <w:numPr>
                <w:ilvl w:val="0"/>
                <w:numId w:val="1"/>
              </w:numPr>
              <w:autoSpaceDE w:val="0"/>
              <w:autoSpaceDN w:val="0"/>
              <w:adjustRightInd w:val="0"/>
              <w:spacing w:after="0" w:line="240" w:lineRule="auto"/>
              <w:ind w:left="0"/>
              <w:jc w:val="both"/>
              <w:rPr>
                <w:w w:val="84"/>
                <w:sz w:val="24"/>
                <w:szCs w:val="24"/>
                <w:lang w:bidi="he-IL"/>
              </w:rPr>
            </w:pPr>
            <w:r w:rsidRPr="005F172D">
              <w:rPr>
                <w:w w:val="84"/>
                <w:sz w:val="24"/>
                <w:szCs w:val="24"/>
                <w:lang w:bidi="he-IL"/>
              </w:rPr>
              <w:t>Final Report</w:t>
            </w:r>
          </w:p>
        </w:tc>
        <w:tc>
          <w:tcPr>
            <w:tcW w:w="2691" w:type="dxa"/>
          </w:tcPr>
          <w:p w14:paraId="1C20D194" w14:textId="77777777" w:rsidR="00432606" w:rsidRPr="005F172D" w:rsidRDefault="00432606" w:rsidP="003B701E">
            <w:pPr>
              <w:autoSpaceDE w:val="0"/>
              <w:autoSpaceDN w:val="0"/>
              <w:adjustRightInd w:val="0"/>
              <w:spacing w:after="0" w:line="240" w:lineRule="auto"/>
              <w:jc w:val="both"/>
              <w:rPr>
                <w:w w:val="84"/>
                <w:sz w:val="24"/>
                <w:szCs w:val="24"/>
                <w:lang w:bidi="he-IL"/>
              </w:rPr>
            </w:pPr>
            <w:r w:rsidRPr="005F172D">
              <w:rPr>
                <w:w w:val="84"/>
                <w:sz w:val="24"/>
                <w:szCs w:val="24"/>
                <w:lang w:bidi="he-IL"/>
              </w:rPr>
              <w:t>16 working days</w:t>
            </w:r>
          </w:p>
        </w:tc>
        <w:tc>
          <w:tcPr>
            <w:tcW w:w="2376" w:type="dxa"/>
          </w:tcPr>
          <w:p w14:paraId="3214E492" w14:textId="77777777" w:rsidR="00432606" w:rsidRPr="00577DAC" w:rsidRDefault="00432606" w:rsidP="003B701E">
            <w:pPr>
              <w:autoSpaceDE w:val="0"/>
              <w:autoSpaceDN w:val="0"/>
              <w:adjustRightInd w:val="0"/>
              <w:spacing w:after="0" w:line="240" w:lineRule="auto"/>
              <w:jc w:val="both"/>
              <w:rPr>
                <w:w w:val="84"/>
                <w:sz w:val="24"/>
                <w:szCs w:val="24"/>
                <w:lang w:bidi="he-IL"/>
              </w:rPr>
            </w:pPr>
            <w:r w:rsidRPr="005F172D">
              <w:rPr>
                <w:w w:val="84"/>
                <w:sz w:val="24"/>
                <w:szCs w:val="24"/>
                <w:lang w:bidi="he-IL"/>
              </w:rPr>
              <w:t>70%</w:t>
            </w:r>
          </w:p>
        </w:tc>
      </w:tr>
      <w:bookmarkEnd w:id="1"/>
    </w:tbl>
    <w:p w14:paraId="78A784F8" w14:textId="77777777" w:rsidR="00432606" w:rsidRPr="00577DAC" w:rsidRDefault="00432606" w:rsidP="00432606">
      <w:pPr>
        <w:jc w:val="both"/>
        <w:rPr>
          <w:sz w:val="24"/>
          <w:szCs w:val="24"/>
          <w:lang w:eastAsia="x-none"/>
        </w:rPr>
      </w:pPr>
    </w:p>
    <w:sectPr w:rsidR="00432606" w:rsidRPr="00577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020"/>
    <w:multiLevelType w:val="hybridMultilevel"/>
    <w:tmpl w:val="42E0F9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E05AE"/>
    <w:multiLevelType w:val="hybridMultilevel"/>
    <w:tmpl w:val="0A26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3408F"/>
    <w:multiLevelType w:val="multilevel"/>
    <w:tmpl w:val="C848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64CCC"/>
    <w:multiLevelType w:val="hybridMultilevel"/>
    <w:tmpl w:val="D906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A4F47"/>
    <w:multiLevelType w:val="multilevel"/>
    <w:tmpl w:val="403A79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A52978"/>
    <w:multiLevelType w:val="hybridMultilevel"/>
    <w:tmpl w:val="6C8A4408"/>
    <w:lvl w:ilvl="0" w:tplc="582C0ADA">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857A89"/>
    <w:multiLevelType w:val="hybridMultilevel"/>
    <w:tmpl w:val="7B86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E6B30"/>
    <w:multiLevelType w:val="hybridMultilevel"/>
    <w:tmpl w:val="4524EAF8"/>
    <w:lvl w:ilvl="0" w:tplc="EEE45378">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5733FE"/>
    <w:multiLevelType w:val="multilevel"/>
    <w:tmpl w:val="A6E679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0723EA1"/>
    <w:multiLevelType w:val="hybridMultilevel"/>
    <w:tmpl w:val="EA18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C2BFC"/>
    <w:multiLevelType w:val="multilevel"/>
    <w:tmpl w:val="1CDC8FF4"/>
    <w:lvl w:ilvl="0">
      <w:start w:val="1"/>
      <w:numFmt w:val="decimal"/>
      <w:lvlText w:val="%1."/>
      <w:lvlJc w:val="left"/>
      <w:pPr>
        <w:tabs>
          <w:tab w:val="num" w:pos="360"/>
        </w:tabs>
        <w:ind w:left="360" w:hanging="360"/>
      </w:pPr>
      <w:rPr>
        <w:rFonts w:hint="default"/>
        <w:b w:val="0"/>
        <w:sz w:val="20"/>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6EE47E98"/>
    <w:multiLevelType w:val="hybridMultilevel"/>
    <w:tmpl w:val="9EA49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11"/>
  </w:num>
  <w:num w:numId="8">
    <w:abstractNumId w:val="4"/>
  </w:num>
  <w:num w:numId="9">
    <w:abstractNumId w:val="8"/>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06"/>
    <w:rsid w:val="00432606"/>
    <w:rsid w:val="009E791D"/>
    <w:rsid w:val="00C85F50"/>
    <w:rsid w:val="00F1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F9C3"/>
  <w15:chartTrackingRefBased/>
  <w15:docId w15:val="{81762A18-DE80-45C3-845A-D7F7D50C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606"/>
    <w:pPr>
      <w:spacing w:after="200" w:line="276" w:lineRule="auto"/>
    </w:pPr>
    <w:rPr>
      <w:rFonts w:ascii="Calibri" w:eastAsia="Calibri" w:hAnsi="Calibri" w:cs="Times New Roman"/>
      <w:lang w:val="en-GB"/>
    </w:rPr>
  </w:style>
  <w:style w:type="paragraph" w:styleId="Heading2">
    <w:name w:val="heading 2"/>
    <w:aliases w:val="Reset numbering,Major"/>
    <w:basedOn w:val="Normal"/>
    <w:next w:val="Normal"/>
    <w:link w:val="Heading2Char"/>
    <w:unhideWhenUsed/>
    <w:qFormat/>
    <w:rsid w:val="00432606"/>
    <w:pPr>
      <w:keepNext/>
      <w:spacing w:before="240" w:after="6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uiPriority w:val="9"/>
    <w:unhideWhenUsed/>
    <w:qFormat/>
    <w:rsid w:val="00432606"/>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set numbering Char,Major Char"/>
    <w:basedOn w:val="DefaultParagraphFont"/>
    <w:link w:val="Heading2"/>
    <w:rsid w:val="00432606"/>
    <w:rPr>
      <w:rFonts w:ascii="Cambria" w:eastAsia="Times New Roman" w:hAnsi="Cambria" w:cs="Times New Roman"/>
      <w:b/>
      <w:bCs/>
      <w:i/>
      <w:iCs/>
      <w:sz w:val="28"/>
      <w:szCs w:val="28"/>
      <w:lang w:val="en-GB" w:eastAsia="x-none"/>
    </w:rPr>
  </w:style>
  <w:style w:type="character" w:customStyle="1" w:styleId="Heading3Char">
    <w:name w:val="Heading 3 Char"/>
    <w:basedOn w:val="DefaultParagraphFont"/>
    <w:link w:val="Heading3"/>
    <w:uiPriority w:val="9"/>
    <w:rsid w:val="00432606"/>
    <w:rPr>
      <w:rFonts w:ascii="Cambria" w:eastAsia="Times New Roman" w:hAnsi="Cambria" w:cs="Times New Roman"/>
      <w:b/>
      <w:bCs/>
      <w:sz w:val="26"/>
      <w:szCs w:val="26"/>
      <w:lang w:val="x-none" w:eastAsia="x-none"/>
    </w:rPr>
  </w:style>
  <w:style w:type="paragraph" w:customStyle="1" w:styleId="Heading51">
    <w:name w:val="Heading 51"/>
    <w:basedOn w:val="Normal"/>
    <w:next w:val="Normal"/>
    <w:uiPriority w:val="9"/>
    <w:unhideWhenUsed/>
    <w:qFormat/>
    <w:rsid w:val="00432606"/>
    <w:pPr>
      <w:pBdr>
        <w:bottom w:val="single" w:sz="6" w:space="1" w:color="4F81BD"/>
      </w:pBdr>
      <w:spacing w:before="300" w:after="0" w:line="240" w:lineRule="auto"/>
      <w:outlineLvl w:val="4"/>
    </w:pPr>
    <w:rPr>
      <w:rFonts w:eastAsia="Times New Roman"/>
      <w:b/>
      <w:caps/>
      <w:spacing w:val="10"/>
      <w:lang w:val="en-US" w:bidi="en-US"/>
    </w:rPr>
  </w:style>
  <w:style w:type="character" w:styleId="Hyperlink">
    <w:name w:val="Hyperlink"/>
    <w:uiPriority w:val="99"/>
    <w:unhideWhenUsed/>
    <w:rsid w:val="00432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2</cp:revision>
  <dcterms:created xsi:type="dcterms:W3CDTF">2015-11-18T16:09:00Z</dcterms:created>
  <dcterms:modified xsi:type="dcterms:W3CDTF">2015-11-18T16:09:00Z</dcterms:modified>
</cp:coreProperties>
</file>