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8E" w:rsidRPr="0014078E" w:rsidRDefault="008525BE" w:rsidP="008525BE">
      <w:pPr>
        <w:autoSpaceDE w:val="0"/>
        <w:autoSpaceDN w:val="0"/>
        <w:adjustRightInd w:val="0"/>
        <w:jc w:val="right"/>
        <w:rPr>
          <w:rFonts w:ascii="Arial" w:hAnsi="Arial" w:cs="Arial"/>
          <w:b/>
          <w:sz w:val="20"/>
          <w:szCs w:val="20"/>
          <w:lang w:val="en-GB"/>
        </w:rPr>
      </w:pPr>
      <w:r w:rsidRPr="000348F6">
        <w:rPr>
          <w:rFonts w:ascii="Arial" w:hAnsi="Arial" w:cs="Arial"/>
          <w:b/>
          <w:noProof/>
          <w:sz w:val="20"/>
          <w:szCs w:val="20"/>
          <w:lang w:eastAsia="en-US"/>
        </w:rPr>
        <w:drawing>
          <wp:inline distT="0" distB="0" distL="0" distR="0">
            <wp:extent cx="754380" cy="1246367"/>
            <wp:effectExtent l="0" t="0" r="0" b="0"/>
            <wp:docPr id="2" name="Picture 2" descr="C:\Users\Andrew\Pictures\UNDP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ictures\UNDP logo new.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171" cy="1267499"/>
                    </a:xfrm>
                    <a:prstGeom prst="rect">
                      <a:avLst/>
                    </a:prstGeom>
                    <a:noFill/>
                    <a:ln>
                      <a:noFill/>
                    </a:ln>
                  </pic:spPr>
                </pic:pic>
              </a:graphicData>
            </a:graphic>
          </wp:inline>
        </w:drawing>
      </w:r>
    </w:p>
    <w:p w:rsidR="0014078E" w:rsidRPr="0014078E" w:rsidRDefault="0014078E" w:rsidP="0014078E">
      <w:pPr>
        <w:autoSpaceDE w:val="0"/>
        <w:autoSpaceDN w:val="0"/>
        <w:adjustRightInd w:val="0"/>
        <w:jc w:val="center"/>
        <w:rPr>
          <w:rFonts w:ascii="Arial" w:hAnsi="Arial" w:cs="Arial"/>
          <w:b/>
          <w:sz w:val="20"/>
          <w:szCs w:val="20"/>
          <w:lang w:val="en-GB"/>
        </w:rPr>
      </w:pPr>
    </w:p>
    <w:p w:rsidR="002D031A" w:rsidRPr="0014078E" w:rsidRDefault="00E609CD" w:rsidP="0014078E">
      <w:pPr>
        <w:autoSpaceDE w:val="0"/>
        <w:autoSpaceDN w:val="0"/>
        <w:adjustRightInd w:val="0"/>
        <w:jc w:val="center"/>
        <w:rPr>
          <w:rFonts w:ascii="Arial" w:hAnsi="Arial" w:cs="Arial"/>
          <w:b/>
          <w:sz w:val="20"/>
          <w:szCs w:val="20"/>
          <w:lang w:val="en-GB"/>
        </w:rPr>
      </w:pPr>
      <w:r>
        <w:rPr>
          <w:rFonts w:ascii="Arial" w:hAnsi="Arial" w:cs="Arial"/>
          <w:b/>
          <w:sz w:val="20"/>
          <w:szCs w:val="20"/>
          <w:lang w:val="en-GB"/>
        </w:rPr>
        <w:t xml:space="preserve">DETAILED </w:t>
      </w:r>
      <w:r w:rsidR="002D031A" w:rsidRPr="0014078E">
        <w:rPr>
          <w:rFonts w:ascii="Arial" w:hAnsi="Arial" w:cs="Arial"/>
          <w:b/>
          <w:sz w:val="20"/>
          <w:szCs w:val="20"/>
          <w:lang w:val="en-GB"/>
        </w:rPr>
        <w:t>TERMS OF REFERENCE</w:t>
      </w:r>
    </w:p>
    <w:p w:rsidR="002D031A" w:rsidRPr="0014078E" w:rsidRDefault="002D031A" w:rsidP="0014078E">
      <w:pPr>
        <w:autoSpaceDE w:val="0"/>
        <w:autoSpaceDN w:val="0"/>
        <w:adjustRightInd w:val="0"/>
        <w:jc w:val="center"/>
        <w:rPr>
          <w:rFonts w:ascii="Arial" w:hAnsi="Arial" w:cs="Arial"/>
          <w:b/>
          <w:sz w:val="20"/>
          <w:szCs w:val="20"/>
          <w:lang w:val="en-GB"/>
        </w:rPr>
      </w:pPr>
      <w:r w:rsidRPr="0014078E">
        <w:rPr>
          <w:rFonts w:ascii="Arial" w:hAnsi="Arial" w:cs="Arial"/>
          <w:b/>
          <w:sz w:val="20"/>
          <w:szCs w:val="20"/>
          <w:lang w:val="en-GB"/>
        </w:rPr>
        <w:t>FOR</w:t>
      </w:r>
    </w:p>
    <w:p w:rsidR="00BF3C2F" w:rsidRPr="0014078E" w:rsidRDefault="00BF3C2F" w:rsidP="0014078E">
      <w:pPr>
        <w:autoSpaceDE w:val="0"/>
        <w:autoSpaceDN w:val="0"/>
        <w:adjustRightInd w:val="0"/>
        <w:jc w:val="center"/>
        <w:rPr>
          <w:rFonts w:ascii="Arial" w:hAnsi="Arial" w:cs="Arial"/>
          <w:b/>
          <w:sz w:val="20"/>
          <w:szCs w:val="20"/>
          <w:lang w:val="en-GB"/>
        </w:rPr>
      </w:pPr>
      <w:r w:rsidRPr="0014078E">
        <w:rPr>
          <w:rFonts w:ascii="Arial" w:hAnsi="Arial" w:cs="Arial"/>
          <w:b/>
          <w:sz w:val="20"/>
          <w:szCs w:val="20"/>
          <w:lang w:val="en-GB"/>
        </w:rPr>
        <w:t xml:space="preserve">INDEPENDENT MID-TERM </w:t>
      </w:r>
      <w:r w:rsidR="009C293D">
        <w:rPr>
          <w:rFonts w:ascii="Arial" w:hAnsi="Arial" w:cs="Arial"/>
          <w:b/>
          <w:sz w:val="20"/>
          <w:szCs w:val="20"/>
          <w:lang w:val="en-GB"/>
        </w:rPr>
        <w:t>EVALUATION</w:t>
      </w:r>
      <w:r w:rsidR="009C293D" w:rsidRPr="0014078E">
        <w:rPr>
          <w:rFonts w:ascii="Arial" w:hAnsi="Arial" w:cs="Arial"/>
          <w:b/>
          <w:sz w:val="20"/>
          <w:szCs w:val="20"/>
          <w:lang w:val="en-GB"/>
        </w:rPr>
        <w:t xml:space="preserve"> </w:t>
      </w:r>
      <w:r w:rsidRPr="0014078E">
        <w:rPr>
          <w:rFonts w:ascii="Arial" w:hAnsi="Arial" w:cs="Arial"/>
          <w:b/>
          <w:sz w:val="20"/>
          <w:szCs w:val="20"/>
          <w:lang w:val="en-GB"/>
        </w:rPr>
        <w:t xml:space="preserve">OF </w:t>
      </w:r>
      <w:r w:rsidR="009C293D">
        <w:rPr>
          <w:rFonts w:ascii="Arial" w:hAnsi="Arial" w:cs="Arial"/>
          <w:b/>
          <w:sz w:val="20"/>
          <w:szCs w:val="20"/>
          <w:lang w:val="en-GB"/>
        </w:rPr>
        <w:t xml:space="preserve">THE </w:t>
      </w:r>
      <w:r w:rsidRPr="0014078E">
        <w:rPr>
          <w:rFonts w:ascii="Arial" w:hAnsi="Arial" w:cs="Arial"/>
          <w:b/>
          <w:sz w:val="20"/>
          <w:szCs w:val="20"/>
          <w:lang w:val="en-GB"/>
        </w:rPr>
        <w:t>PROJECT</w:t>
      </w:r>
    </w:p>
    <w:p w:rsidR="00E8542E" w:rsidRPr="0014078E" w:rsidRDefault="00BF3C2F" w:rsidP="0014078E">
      <w:pPr>
        <w:autoSpaceDE w:val="0"/>
        <w:autoSpaceDN w:val="0"/>
        <w:adjustRightInd w:val="0"/>
        <w:jc w:val="center"/>
        <w:rPr>
          <w:rFonts w:ascii="Arial" w:hAnsi="Arial" w:cs="Arial"/>
          <w:b/>
          <w:sz w:val="20"/>
          <w:szCs w:val="20"/>
          <w:lang w:val="en-GB"/>
        </w:rPr>
      </w:pPr>
      <w:r w:rsidRPr="0014078E">
        <w:rPr>
          <w:rFonts w:ascii="Arial" w:hAnsi="Arial" w:cs="Arial"/>
          <w:b/>
          <w:sz w:val="20"/>
          <w:szCs w:val="20"/>
        </w:rPr>
        <w:t>“</w:t>
      </w:r>
      <w:r w:rsidR="008525BE">
        <w:rPr>
          <w:rFonts w:ascii="Arial" w:hAnsi="Arial" w:cs="Arial"/>
          <w:b/>
          <w:sz w:val="20"/>
          <w:szCs w:val="20"/>
        </w:rPr>
        <w:t>Grid-connected rooftop photovoltaic systems</w:t>
      </w:r>
      <w:r w:rsidRPr="0014078E">
        <w:rPr>
          <w:rFonts w:ascii="Arial" w:hAnsi="Arial" w:cs="Arial"/>
          <w:b/>
          <w:sz w:val="20"/>
          <w:szCs w:val="20"/>
        </w:rPr>
        <w:t>”</w:t>
      </w:r>
    </w:p>
    <w:p w:rsidR="008525BE" w:rsidRDefault="008525BE" w:rsidP="0014078E">
      <w:pPr>
        <w:autoSpaceDE w:val="0"/>
        <w:autoSpaceDN w:val="0"/>
        <w:adjustRightInd w:val="0"/>
        <w:jc w:val="center"/>
        <w:rPr>
          <w:rFonts w:ascii="Arial" w:hAnsi="Arial" w:cs="Arial"/>
          <w:b/>
          <w:bCs/>
          <w:color w:val="000000"/>
          <w:sz w:val="20"/>
          <w:szCs w:val="20"/>
          <w:lang w:val="en-GB" w:eastAsia="en-US"/>
        </w:rPr>
      </w:pPr>
    </w:p>
    <w:p w:rsidR="008525BE" w:rsidRDefault="008525BE" w:rsidP="008525BE">
      <w:pPr>
        <w:autoSpaceDE w:val="0"/>
        <w:autoSpaceDN w:val="0"/>
        <w:adjustRightInd w:val="0"/>
        <w:rPr>
          <w:rFonts w:ascii="Arial" w:hAnsi="Arial" w:cs="Arial"/>
          <w:b/>
          <w:bCs/>
          <w:color w:val="000000"/>
          <w:sz w:val="20"/>
          <w:szCs w:val="20"/>
          <w:lang w:val="en-GB" w:eastAsia="en-US"/>
        </w:rPr>
      </w:pPr>
    </w:p>
    <w:p w:rsidR="008525BE" w:rsidRPr="0062136D" w:rsidRDefault="008525BE" w:rsidP="0055323E">
      <w:pPr>
        <w:pStyle w:val="ListParagraph"/>
        <w:numPr>
          <w:ilvl w:val="0"/>
          <w:numId w:val="7"/>
        </w:numPr>
        <w:autoSpaceDE w:val="0"/>
        <w:autoSpaceDN w:val="0"/>
        <w:adjustRightInd w:val="0"/>
        <w:rPr>
          <w:rFonts w:ascii="Arial" w:hAnsi="Arial" w:cs="Arial"/>
          <w:b/>
          <w:bCs/>
          <w:color w:val="000000"/>
          <w:sz w:val="20"/>
          <w:szCs w:val="20"/>
          <w:lang w:val="en-GB" w:eastAsia="en-US"/>
        </w:rPr>
      </w:pPr>
      <w:r w:rsidRPr="0062136D">
        <w:rPr>
          <w:rFonts w:ascii="Arial" w:hAnsi="Arial" w:cs="Arial"/>
          <w:b/>
          <w:bCs/>
          <w:color w:val="000000"/>
          <w:sz w:val="20"/>
          <w:szCs w:val="20"/>
          <w:lang w:val="en-GB" w:eastAsia="en-US"/>
        </w:rPr>
        <w:t>Project Summary Table</w:t>
      </w:r>
    </w:p>
    <w:p w:rsidR="002D031A" w:rsidRPr="0014078E" w:rsidRDefault="002D031A" w:rsidP="0014078E">
      <w:pPr>
        <w:autoSpaceDE w:val="0"/>
        <w:autoSpaceDN w:val="0"/>
        <w:adjustRightInd w:val="0"/>
        <w:jc w:val="center"/>
        <w:rPr>
          <w:rFonts w:ascii="Arial" w:hAnsi="Arial" w:cs="Arial"/>
          <w:b/>
          <w:bCs/>
          <w:color w:val="000000"/>
          <w:sz w:val="20"/>
          <w:szCs w:val="20"/>
          <w:lang w:val="en-GB" w:eastAsia="en-US"/>
        </w:rPr>
      </w:pPr>
    </w:p>
    <w:tbl>
      <w:tblPr>
        <w:tblW w:w="552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2"/>
        <w:gridCol w:w="281"/>
        <w:gridCol w:w="2339"/>
        <w:gridCol w:w="2337"/>
        <w:gridCol w:w="13"/>
        <w:gridCol w:w="2117"/>
        <w:gridCol w:w="2372"/>
      </w:tblGrid>
      <w:tr w:rsidR="002D031A" w:rsidRPr="0014078E" w:rsidTr="00B11543">
        <w:trPr>
          <w:trHeight w:val="359"/>
        </w:trPr>
        <w:tc>
          <w:tcPr>
            <w:tcW w:w="657" w:type="pct"/>
            <w:shd w:val="clear" w:color="auto" w:fill="7F7F7F"/>
            <w:vAlign w:val="center"/>
          </w:tcPr>
          <w:p w:rsidR="002D031A" w:rsidRPr="0014078E" w:rsidRDefault="002D031A" w:rsidP="0014078E">
            <w:pPr>
              <w:contextualSpacing/>
              <w:rPr>
                <w:rFonts w:ascii="Arial" w:hAnsi="Arial" w:cs="Arial"/>
                <w:bCs/>
                <w:color w:val="FFFFFF"/>
                <w:sz w:val="20"/>
                <w:szCs w:val="20"/>
              </w:rPr>
            </w:pPr>
            <w:r w:rsidRPr="0014078E">
              <w:rPr>
                <w:rFonts w:ascii="Arial" w:hAnsi="Arial" w:cs="Arial"/>
                <w:bCs/>
                <w:color w:val="FFFFFF"/>
                <w:sz w:val="20"/>
                <w:szCs w:val="20"/>
              </w:rPr>
              <w:t xml:space="preserve">Project Title: </w:t>
            </w:r>
          </w:p>
        </w:tc>
        <w:tc>
          <w:tcPr>
            <w:tcW w:w="4343" w:type="pct"/>
            <w:gridSpan w:val="6"/>
            <w:shd w:val="clear" w:color="auto" w:fill="FFFFFF"/>
            <w:vAlign w:val="center"/>
          </w:tcPr>
          <w:p w:rsidR="002D031A" w:rsidRPr="0014078E" w:rsidRDefault="002D031A" w:rsidP="0014078E">
            <w:pPr>
              <w:contextualSpacing/>
              <w:rPr>
                <w:rFonts w:ascii="Arial" w:hAnsi="Arial" w:cs="Arial"/>
                <w:b/>
                <w:bCs/>
                <w:sz w:val="20"/>
                <w:szCs w:val="20"/>
                <w:lang w:val="en-GB"/>
              </w:rPr>
            </w:pPr>
          </w:p>
          <w:p w:rsidR="00E8542E" w:rsidRPr="0014078E" w:rsidRDefault="008525BE" w:rsidP="0014078E">
            <w:pPr>
              <w:autoSpaceDE w:val="0"/>
              <w:autoSpaceDN w:val="0"/>
              <w:adjustRightInd w:val="0"/>
              <w:jc w:val="center"/>
              <w:rPr>
                <w:rFonts w:ascii="Arial" w:hAnsi="Arial" w:cs="Arial"/>
                <w:sz w:val="20"/>
                <w:szCs w:val="20"/>
                <w:lang w:val="en-GB"/>
              </w:rPr>
            </w:pPr>
            <w:r>
              <w:rPr>
                <w:rFonts w:ascii="Arial" w:hAnsi="Arial" w:cs="Arial"/>
                <w:sz w:val="20"/>
                <w:szCs w:val="20"/>
              </w:rPr>
              <w:t>Grid-connected rooftop photovoltaic systems</w:t>
            </w:r>
          </w:p>
          <w:p w:rsidR="002D031A" w:rsidRPr="0014078E" w:rsidRDefault="002D031A" w:rsidP="0014078E">
            <w:pPr>
              <w:contextualSpacing/>
              <w:rPr>
                <w:rFonts w:ascii="Arial" w:hAnsi="Arial" w:cs="Arial"/>
                <w:bCs/>
                <w:sz w:val="20"/>
                <w:szCs w:val="20"/>
              </w:rPr>
            </w:pPr>
          </w:p>
        </w:tc>
      </w:tr>
      <w:tr w:rsidR="002D031A" w:rsidRPr="0014078E" w:rsidTr="008525BE">
        <w:trPr>
          <w:trHeight w:val="553"/>
        </w:trPr>
        <w:tc>
          <w:tcPr>
            <w:tcW w:w="786" w:type="pct"/>
            <w:gridSpan w:val="2"/>
            <w:vAlign w:val="center"/>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GEF Project ID:</w:t>
            </w:r>
          </w:p>
        </w:tc>
        <w:tc>
          <w:tcPr>
            <w:tcW w:w="1074" w:type="pct"/>
            <w:vAlign w:val="center"/>
          </w:tcPr>
          <w:p w:rsidR="002D031A" w:rsidRPr="0014078E" w:rsidRDefault="008525BE" w:rsidP="0014078E">
            <w:pPr>
              <w:tabs>
                <w:tab w:val="right" w:pos="0"/>
              </w:tabs>
              <w:rPr>
                <w:rFonts w:ascii="Arial" w:hAnsi="Arial" w:cs="Arial"/>
                <w:sz w:val="20"/>
                <w:szCs w:val="20"/>
              </w:rPr>
            </w:pPr>
            <w:r>
              <w:rPr>
                <w:rFonts w:ascii="Arial" w:hAnsi="Arial" w:cs="Arial"/>
                <w:sz w:val="20"/>
                <w:szCs w:val="20"/>
              </w:rPr>
              <w:t>4331</w:t>
            </w:r>
          </w:p>
        </w:tc>
        <w:tc>
          <w:tcPr>
            <w:tcW w:w="1073" w:type="pct"/>
            <w:vAlign w:val="center"/>
          </w:tcPr>
          <w:p w:rsidR="002D031A" w:rsidRPr="0014078E" w:rsidRDefault="002D031A" w:rsidP="0014078E">
            <w:pPr>
              <w:jc w:val="right"/>
              <w:rPr>
                <w:rFonts w:ascii="Arial" w:eastAsia="Arial Unicode MS" w:hAnsi="Arial" w:cs="Arial"/>
                <w:sz w:val="20"/>
                <w:szCs w:val="20"/>
              </w:rPr>
            </w:pPr>
            <w:r w:rsidRPr="0014078E">
              <w:rPr>
                <w:rFonts w:ascii="Arial" w:hAnsi="Arial" w:cs="Arial"/>
                <w:sz w:val="20"/>
                <w:szCs w:val="20"/>
              </w:rPr>
              <w:t> </w:t>
            </w:r>
          </w:p>
        </w:tc>
        <w:tc>
          <w:tcPr>
            <w:tcW w:w="977" w:type="pct"/>
            <w:gridSpan w:val="2"/>
            <w:vAlign w:val="center"/>
          </w:tcPr>
          <w:p w:rsidR="002D031A" w:rsidRPr="0014078E" w:rsidRDefault="002D031A" w:rsidP="0014078E">
            <w:pPr>
              <w:jc w:val="center"/>
              <w:rPr>
                <w:rFonts w:ascii="Arial" w:eastAsia="Arial Unicode MS" w:hAnsi="Arial" w:cs="Arial"/>
                <w:i/>
                <w:color w:val="000000"/>
                <w:sz w:val="20"/>
                <w:szCs w:val="20"/>
                <w:u w:val="single"/>
              </w:rPr>
            </w:pPr>
            <w:r w:rsidRPr="0014078E">
              <w:rPr>
                <w:rFonts w:ascii="Arial" w:hAnsi="Arial" w:cs="Arial"/>
                <w:i/>
                <w:color w:val="000000"/>
                <w:sz w:val="20"/>
                <w:szCs w:val="20"/>
                <w:u w:val="single"/>
              </w:rPr>
              <w:t>at endorsement (Million US$)</w:t>
            </w:r>
          </w:p>
        </w:tc>
        <w:tc>
          <w:tcPr>
            <w:tcW w:w="1089" w:type="pct"/>
            <w:vAlign w:val="center"/>
          </w:tcPr>
          <w:p w:rsidR="002D031A" w:rsidRPr="0014078E" w:rsidRDefault="002D031A" w:rsidP="0014078E">
            <w:pPr>
              <w:jc w:val="center"/>
              <w:rPr>
                <w:rFonts w:ascii="Arial" w:eastAsia="Arial Unicode MS" w:hAnsi="Arial" w:cs="Arial"/>
                <w:i/>
                <w:color w:val="000000"/>
                <w:sz w:val="20"/>
                <w:szCs w:val="20"/>
                <w:u w:val="single"/>
              </w:rPr>
            </w:pPr>
            <w:r w:rsidRPr="0014078E">
              <w:rPr>
                <w:rFonts w:ascii="Arial" w:hAnsi="Arial" w:cs="Arial"/>
                <w:i/>
                <w:color w:val="000000"/>
                <w:sz w:val="20"/>
                <w:szCs w:val="20"/>
                <w:u w:val="single"/>
              </w:rPr>
              <w:t>at completion (Million US$)</w:t>
            </w:r>
          </w:p>
        </w:tc>
      </w:tr>
      <w:tr w:rsidR="002D031A" w:rsidRPr="0014078E" w:rsidTr="008525BE">
        <w:trPr>
          <w:trHeight w:val="278"/>
        </w:trPr>
        <w:tc>
          <w:tcPr>
            <w:tcW w:w="786" w:type="pct"/>
            <w:gridSpan w:val="2"/>
            <w:vAlign w:val="center"/>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UNDP Project ID:</w:t>
            </w:r>
          </w:p>
        </w:tc>
        <w:tc>
          <w:tcPr>
            <w:tcW w:w="1074" w:type="pct"/>
            <w:vAlign w:val="center"/>
          </w:tcPr>
          <w:p w:rsidR="002D031A" w:rsidRPr="0014078E" w:rsidRDefault="008525BE" w:rsidP="0014078E">
            <w:pPr>
              <w:tabs>
                <w:tab w:val="right" w:pos="0"/>
              </w:tabs>
              <w:rPr>
                <w:rFonts w:ascii="Arial" w:hAnsi="Arial" w:cs="Arial"/>
                <w:bCs/>
                <w:color w:val="000000"/>
                <w:sz w:val="20"/>
                <w:szCs w:val="20"/>
              </w:rPr>
            </w:pPr>
            <w:r>
              <w:rPr>
                <w:rFonts w:ascii="Arial" w:hAnsi="Arial" w:cs="Arial"/>
                <w:bCs/>
                <w:sz w:val="20"/>
                <w:szCs w:val="20"/>
                <w:lang w:eastAsia="en-US"/>
              </w:rPr>
              <w:t>81971</w:t>
            </w:r>
          </w:p>
        </w:tc>
        <w:tc>
          <w:tcPr>
            <w:tcW w:w="1073" w:type="pct"/>
            <w:vAlign w:val="center"/>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 xml:space="preserve">GEF financing: </w:t>
            </w:r>
          </w:p>
        </w:tc>
        <w:tc>
          <w:tcPr>
            <w:tcW w:w="977" w:type="pct"/>
            <w:gridSpan w:val="2"/>
            <w:vAlign w:val="center"/>
          </w:tcPr>
          <w:p w:rsidR="002D031A" w:rsidRPr="0014078E" w:rsidRDefault="008525BE" w:rsidP="0014078E">
            <w:pPr>
              <w:rPr>
                <w:rFonts w:ascii="Arial" w:eastAsia="Arial Unicode MS" w:hAnsi="Arial" w:cs="Arial"/>
                <w:sz w:val="20"/>
                <w:szCs w:val="20"/>
              </w:rPr>
            </w:pPr>
            <w:r>
              <w:rPr>
                <w:rFonts w:ascii="Arial" w:hAnsi="Arial" w:cs="Arial"/>
                <w:sz w:val="20"/>
                <w:szCs w:val="20"/>
              </w:rPr>
              <w:t>1,160,0</w:t>
            </w:r>
            <w:r w:rsidR="002D031A" w:rsidRPr="0014078E">
              <w:rPr>
                <w:rFonts w:ascii="Arial" w:hAnsi="Arial" w:cs="Arial"/>
                <w:sz w:val="20"/>
                <w:szCs w:val="20"/>
              </w:rPr>
              <w:t>00</w:t>
            </w:r>
          </w:p>
        </w:tc>
        <w:tc>
          <w:tcPr>
            <w:tcW w:w="1089" w:type="pct"/>
            <w:vAlign w:val="center"/>
          </w:tcPr>
          <w:p w:rsidR="002D031A" w:rsidRPr="0014078E" w:rsidRDefault="00785900" w:rsidP="0014078E">
            <w:pPr>
              <w:jc w:val="both"/>
              <w:rPr>
                <w:rFonts w:ascii="Arial" w:eastAsia="Arial Unicode MS" w:hAnsi="Arial" w:cs="Arial"/>
                <w:sz w:val="20"/>
                <w:szCs w:val="20"/>
              </w:rPr>
            </w:pPr>
            <w:r w:rsidRPr="0014078E">
              <w:rPr>
                <w:rFonts w:ascii="Arial" w:hAnsi="Arial" w:cs="Arial"/>
                <w:sz w:val="20"/>
                <w:szCs w:val="20"/>
              </w:rPr>
              <w:fldChar w:fldCharType="begin">
                <w:ffData>
                  <w:name w:val="Text1"/>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8525BE">
        <w:trPr>
          <w:trHeight w:val="269"/>
        </w:trPr>
        <w:tc>
          <w:tcPr>
            <w:tcW w:w="786" w:type="pct"/>
            <w:gridSpan w:val="2"/>
            <w:vAlign w:val="center"/>
          </w:tcPr>
          <w:p w:rsidR="002D031A" w:rsidRPr="0014078E" w:rsidRDefault="002D031A" w:rsidP="0014078E">
            <w:pPr>
              <w:jc w:val="right"/>
              <w:rPr>
                <w:rFonts w:ascii="Arial" w:hAnsi="Arial" w:cs="Arial"/>
                <w:color w:val="000000"/>
                <w:sz w:val="20"/>
                <w:szCs w:val="20"/>
              </w:rPr>
            </w:pPr>
            <w:r w:rsidRPr="0014078E">
              <w:rPr>
                <w:rFonts w:ascii="Arial" w:hAnsi="Arial" w:cs="Arial"/>
                <w:color w:val="000000"/>
                <w:sz w:val="20"/>
                <w:szCs w:val="20"/>
              </w:rPr>
              <w:t>Country:</w:t>
            </w:r>
          </w:p>
        </w:tc>
        <w:tc>
          <w:tcPr>
            <w:tcW w:w="1074" w:type="pct"/>
            <w:vAlign w:val="center"/>
          </w:tcPr>
          <w:p w:rsidR="002D031A" w:rsidRPr="0014078E" w:rsidRDefault="002D031A" w:rsidP="0014078E">
            <w:pPr>
              <w:tabs>
                <w:tab w:val="right" w:pos="0"/>
              </w:tabs>
              <w:rPr>
                <w:rFonts w:ascii="Arial" w:hAnsi="Arial" w:cs="Arial"/>
                <w:color w:val="000000"/>
                <w:sz w:val="20"/>
                <w:szCs w:val="20"/>
              </w:rPr>
            </w:pPr>
            <w:r w:rsidRPr="0014078E">
              <w:rPr>
                <w:rFonts w:ascii="Arial" w:hAnsi="Arial" w:cs="Arial"/>
                <w:sz w:val="20"/>
                <w:szCs w:val="20"/>
              </w:rPr>
              <w:t xml:space="preserve">Seychelles </w:t>
            </w:r>
          </w:p>
        </w:tc>
        <w:tc>
          <w:tcPr>
            <w:tcW w:w="1073" w:type="pct"/>
            <w:vAlign w:val="center"/>
          </w:tcPr>
          <w:p w:rsidR="002D031A" w:rsidRPr="0014078E" w:rsidRDefault="002D031A" w:rsidP="0014078E">
            <w:pPr>
              <w:jc w:val="right"/>
              <w:rPr>
                <w:rFonts w:ascii="Arial" w:hAnsi="Arial" w:cs="Arial"/>
                <w:color w:val="000000"/>
                <w:sz w:val="20"/>
                <w:szCs w:val="20"/>
              </w:rPr>
            </w:pPr>
            <w:r w:rsidRPr="0014078E">
              <w:rPr>
                <w:rFonts w:ascii="Arial" w:hAnsi="Arial" w:cs="Arial"/>
                <w:bCs/>
                <w:sz w:val="20"/>
                <w:szCs w:val="20"/>
              </w:rPr>
              <w:t>IA/EA own:</w:t>
            </w:r>
          </w:p>
        </w:tc>
        <w:tc>
          <w:tcPr>
            <w:tcW w:w="977" w:type="pct"/>
            <w:gridSpan w:val="2"/>
            <w:vAlign w:val="center"/>
          </w:tcPr>
          <w:p w:rsidR="002D031A" w:rsidRPr="0014078E" w:rsidRDefault="002D031A" w:rsidP="0014078E">
            <w:pPr>
              <w:rPr>
                <w:rFonts w:ascii="Arial" w:eastAsia="Arial Unicode MS" w:hAnsi="Arial" w:cs="Arial"/>
                <w:sz w:val="20"/>
                <w:szCs w:val="20"/>
              </w:rPr>
            </w:pPr>
            <w:r w:rsidRPr="0014078E">
              <w:rPr>
                <w:rFonts w:ascii="Arial" w:hAnsi="Arial" w:cs="Arial"/>
                <w:sz w:val="20"/>
                <w:szCs w:val="20"/>
              </w:rPr>
              <w:t>(same as Government )</w:t>
            </w:r>
          </w:p>
        </w:tc>
        <w:tc>
          <w:tcPr>
            <w:tcW w:w="1089" w:type="pct"/>
            <w:vAlign w:val="center"/>
          </w:tcPr>
          <w:p w:rsidR="002D031A" w:rsidRPr="0014078E" w:rsidRDefault="00785900" w:rsidP="0014078E">
            <w:pPr>
              <w:jc w:val="both"/>
              <w:rPr>
                <w:rFonts w:ascii="Arial" w:eastAsia="Arial Unicode MS" w:hAnsi="Arial" w:cs="Arial"/>
                <w:sz w:val="20"/>
                <w:szCs w:val="20"/>
              </w:rPr>
            </w:pPr>
            <w:r w:rsidRPr="0014078E">
              <w:rPr>
                <w:rFonts w:ascii="Arial" w:hAnsi="Arial" w:cs="Arial"/>
                <w:sz w:val="20"/>
                <w:szCs w:val="20"/>
              </w:rPr>
              <w:fldChar w:fldCharType="begin">
                <w:ffData>
                  <w:name w:val="Text1"/>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8525BE">
        <w:trPr>
          <w:trHeight w:val="296"/>
        </w:trPr>
        <w:tc>
          <w:tcPr>
            <w:tcW w:w="786" w:type="pct"/>
            <w:gridSpan w:val="2"/>
            <w:vAlign w:val="center"/>
          </w:tcPr>
          <w:p w:rsidR="002D031A" w:rsidRPr="0014078E" w:rsidRDefault="002D031A" w:rsidP="0014078E">
            <w:pPr>
              <w:jc w:val="right"/>
              <w:rPr>
                <w:rFonts w:ascii="Arial" w:hAnsi="Arial" w:cs="Arial"/>
                <w:color w:val="000000"/>
                <w:sz w:val="20"/>
                <w:szCs w:val="20"/>
              </w:rPr>
            </w:pPr>
            <w:r w:rsidRPr="0014078E">
              <w:rPr>
                <w:rFonts w:ascii="Arial" w:hAnsi="Arial" w:cs="Arial"/>
                <w:color w:val="000000"/>
                <w:sz w:val="20"/>
                <w:szCs w:val="20"/>
              </w:rPr>
              <w:t>Region:</w:t>
            </w:r>
          </w:p>
        </w:tc>
        <w:tc>
          <w:tcPr>
            <w:tcW w:w="1074" w:type="pct"/>
            <w:vAlign w:val="center"/>
          </w:tcPr>
          <w:p w:rsidR="002D031A" w:rsidRPr="0014078E" w:rsidRDefault="002D031A" w:rsidP="0014078E">
            <w:pPr>
              <w:tabs>
                <w:tab w:val="right" w:pos="0"/>
              </w:tabs>
              <w:rPr>
                <w:rFonts w:ascii="Arial" w:hAnsi="Arial" w:cs="Arial"/>
                <w:sz w:val="20"/>
                <w:szCs w:val="20"/>
                <w:lang w:val="es-ES_tradnl"/>
              </w:rPr>
            </w:pPr>
            <w:r w:rsidRPr="0014078E">
              <w:rPr>
                <w:rFonts w:ascii="Arial" w:hAnsi="Arial" w:cs="Arial"/>
                <w:sz w:val="20"/>
                <w:szCs w:val="20"/>
              </w:rPr>
              <w:t xml:space="preserve">Africa </w:t>
            </w:r>
          </w:p>
        </w:tc>
        <w:tc>
          <w:tcPr>
            <w:tcW w:w="1073" w:type="pct"/>
            <w:vAlign w:val="center"/>
          </w:tcPr>
          <w:p w:rsidR="002D031A" w:rsidRPr="0014078E" w:rsidRDefault="002D031A" w:rsidP="0014078E">
            <w:pPr>
              <w:jc w:val="right"/>
              <w:rPr>
                <w:rFonts w:ascii="Arial" w:hAnsi="Arial" w:cs="Arial"/>
                <w:color w:val="000000"/>
                <w:sz w:val="20"/>
                <w:szCs w:val="20"/>
              </w:rPr>
            </w:pPr>
            <w:r w:rsidRPr="0014078E">
              <w:rPr>
                <w:rFonts w:ascii="Arial" w:hAnsi="Arial" w:cs="Arial"/>
                <w:bCs/>
                <w:sz w:val="20"/>
                <w:szCs w:val="20"/>
              </w:rPr>
              <w:t>Government:</w:t>
            </w:r>
          </w:p>
        </w:tc>
        <w:tc>
          <w:tcPr>
            <w:tcW w:w="977" w:type="pct"/>
            <w:gridSpan w:val="2"/>
            <w:vAlign w:val="center"/>
          </w:tcPr>
          <w:p w:rsidR="002D031A" w:rsidRPr="0014078E" w:rsidRDefault="008525BE" w:rsidP="0014078E">
            <w:pPr>
              <w:rPr>
                <w:rFonts w:ascii="Arial" w:eastAsia="Arial Unicode MS" w:hAnsi="Arial" w:cs="Arial"/>
                <w:sz w:val="20"/>
                <w:szCs w:val="20"/>
              </w:rPr>
            </w:pPr>
            <w:r>
              <w:rPr>
                <w:rFonts w:ascii="Arial" w:hAnsi="Arial" w:cs="Arial"/>
                <w:sz w:val="20"/>
                <w:szCs w:val="20"/>
              </w:rPr>
              <w:t>1,224,697</w:t>
            </w:r>
          </w:p>
        </w:tc>
        <w:tc>
          <w:tcPr>
            <w:tcW w:w="1089" w:type="pct"/>
            <w:vAlign w:val="center"/>
          </w:tcPr>
          <w:p w:rsidR="002D031A" w:rsidRPr="0014078E" w:rsidRDefault="00785900" w:rsidP="0014078E">
            <w:pPr>
              <w:jc w:val="both"/>
              <w:rPr>
                <w:rFonts w:ascii="Arial" w:hAnsi="Arial" w:cs="Arial"/>
                <w:sz w:val="20"/>
                <w:szCs w:val="20"/>
              </w:rPr>
            </w:pPr>
            <w:r w:rsidRPr="0014078E">
              <w:rPr>
                <w:rFonts w:ascii="Arial" w:hAnsi="Arial" w:cs="Arial"/>
                <w:sz w:val="20"/>
                <w:szCs w:val="20"/>
              </w:rPr>
              <w:fldChar w:fldCharType="begin">
                <w:ffData>
                  <w:name w:val="Text1"/>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8525BE">
        <w:trPr>
          <w:trHeight w:val="314"/>
        </w:trPr>
        <w:tc>
          <w:tcPr>
            <w:tcW w:w="786" w:type="pct"/>
            <w:gridSpan w:val="2"/>
            <w:vAlign w:val="center"/>
          </w:tcPr>
          <w:p w:rsidR="002D031A" w:rsidRPr="0014078E" w:rsidRDefault="002D031A" w:rsidP="0014078E">
            <w:pPr>
              <w:jc w:val="right"/>
              <w:rPr>
                <w:rFonts w:ascii="Arial" w:hAnsi="Arial" w:cs="Arial"/>
                <w:color w:val="000000"/>
                <w:sz w:val="20"/>
                <w:szCs w:val="20"/>
              </w:rPr>
            </w:pPr>
            <w:r w:rsidRPr="0014078E">
              <w:rPr>
                <w:rFonts w:ascii="Arial" w:hAnsi="Arial" w:cs="Arial"/>
                <w:color w:val="000000"/>
                <w:sz w:val="20"/>
                <w:szCs w:val="20"/>
              </w:rPr>
              <w:t>Focal Area:</w:t>
            </w:r>
          </w:p>
        </w:tc>
        <w:tc>
          <w:tcPr>
            <w:tcW w:w="1074" w:type="pct"/>
            <w:vAlign w:val="center"/>
          </w:tcPr>
          <w:p w:rsidR="002D031A" w:rsidRPr="0014078E" w:rsidRDefault="008525BE" w:rsidP="0014078E">
            <w:pPr>
              <w:tabs>
                <w:tab w:val="right" w:pos="0"/>
              </w:tabs>
              <w:rPr>
                <w:rFonts w:ascii="Arial" w:hAnsi="Arial" w:cs="Arial"/>
                <w:sz w:val="20"/>
                <w:szCs w:val="20"/>
              </w:rPr>
            </w:pPr>
            <w:r>
              <w:rPr>
                <w:rFonts w:ascii="Arial" w:hAnsi="Arial" w:cs="Arial"/>
                <w:sz w:val="20"/>
                <w:szCs w:val="20"/>
              </w:rPr>
              <w:t>CCM</w:t>
            </w:r>
          </w:p>
        </w:tc>
        <w:tc>
          <w:tcPr>
            <w:tcW w:w="1073" w:type="pct"/>
            <w:vAlign w:val="center"/>
          </w:tcPr>
          <w:p w:rsidR="002D031A" w:rsidRPr="0014078E" w:rsidRDefault="002D031A" w:rsidP="0014078E">
            <w:pPr>
              <w:jc w:val="right"/>
              <w:rPr>
                <w:rFonts w:ascii="Arial" w:hAnsi="Arial" w:cs="Arial"/>
                <w:color w:val="000000"/>
                <w:sz w:val="20"/>
                <w:szCs w:val="20"/>
              </w:rPr>
            </w:pPr>
            <w:r w:rsidRPr="0014078E">
              <w:rPr>
                <w:rFonts w:ascii="Arial" w:hAnsi="Arial" w:cs="Arial"/>
                <w:bCs/>
                <w:sz w:val="20"/>
                <w:szCs w:val="20"/>
              </w:rPr>
              <w:t>Other:</w:t>
            </w:r>
          </w:p>
        </w:tc>
        <w:tc>
          <w:tcPr>
            <w:tcW w:w="977" w:type="pct"/>
            <w:gridSpan w:val="2"/>
            <w:vAlign w:val="center"/>
          </w:tcPr>
          <w:p w:rsidR="002D031A" w:rsidRPr="0014078E" w:rsidRDefault="008525BE" w:rsidP="0014078E">
            <w:pPr>
              <w:rPr>
                <w:rFonts w:ascii="Arial" w:hAnsi="Arial" w:cs="Arial"/>
                <w:sz w:val="20"/>
                <w:szCs w:val="20"/>
              </w:rPr>
            </w:pPr>
            <w:r>
              <w:rPr>
                <w:rFonts w:ascii="Arial" w:hAnsi="Arial" w:cs="Arial"/>
                <w:sz w:val="20"/>
                <w:szCs w:val="20"/>
              </w:rPr>
              <w:t>4,902,441</w:t>
            </w:r>
          </w:p>
        </w:tc>
        <w:tc>
          <w:tcPr>
            <w:tcW w:w="1089" w:type="pct"/>
            <w:vAlign w:val="center"/>
          </w:tcPr>
          <w:p w:rsidR="002D031A" w:rsidRPr="0014078E" w:rsidRDefault="00785900" w:rsidP="0014078E">
            <w:pPr>
              <w:jc w:val="both"/>
              <w:rPr>
                <w:rFonts w:ascii="Arial" w:hAnsi="Arial" w:cs="Arial"/>
                <w:sz w:val="20"/>
                <w:szCs w:val="20"/>
              </w:rPr>
            </w:pPr>
            <w:r w:rsidRPr="0014078E">
              <w:rPr>
                <w:rFonts w:ascii="Arial" w:hAnsi="Arial" w:cs="Arial"/>
                <w:sz w:val="20"/>
                <w:szCs w:val="20"/>
              </w:rPr>
              <w:fldChar w:fldCharType="begin">
                <w:ffData>
                  <w:name w:val="Text1"/>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8525BE">
        <w:trPr>
          <w:trHeight w:val="553"/>
        </w:trPr>
        <w:tc>
          <w:tcPr>
            <w:tcW w:w="786" w:type="pct"/>
            <w:gridSpan w:val="2"/>
            <w:vAlign w:val="center"/>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FA Objectives, (OP/SP):</w:t>
            </w:r>
          </w:p>
        </w:tc>
        <w:tc>
          <w:tcPr>
            <w:tcW w:w="1074" w:type="pct"/>
            <w:vAlign w:val="center"/>
          </w:tcPr>
          <w:p w:rsidR="002D031A" w:rsidRPr="0014078E" w:rsidRDefault="00810E01" w:rsidP="0014078E">
            <w:pPr>
              <w:tabs>
                <w:tab w:val="right" w:pos="0"/>
              </w:tabs>
              <w:rPr>
                <w:rFonts w:ascii="Arial" w:hAnsi="Arial" w:cs="Arial"/>
                <w:sz w:val="20"/>
                <w:szCs w:val="20"/>
              </w:rPr>
            </w:pPr>
            <w:r>
              <w:rPr>
                <w:rFonts w:ascii="Arial" w:hAnsi="Arial" w:cs="Arial"/>
                <w:sz w:val="20"/>
                <w:szCs w:val="20"/>
              </w:rPr>
              <w:t>SO1-3</w:t>
            </w:r>
          </w:p>
        </w:tc>
        <w:tc>
          <w:tcPr>
            <w:tcW w:w="1073" w:type="pct"/>
            <w:vAlign w:val="center"/>
          </w:tcPr>
          <w:p w:rsidR="002D031A" w:rsidRPr="0014078E" w:rsidRDefault="002D031A" w:rsidP="0014078E">
            <w:pPr>
              <w:jc w:val="right"/>
              <w:rPr>
                <w:rFonts w:ascii="Arial" w:hAnsi="Arial" w:cs="Arial"/>
                <w:color w:val="000000"/>
                <w:sz w:val="20"/>
                <w:szCs w:val="20"/>
              </w:rPr>
            </w:pPr>
            <w:r w:rsidRPr="0014078E">
              <w:rPr>
                <w:rFonts w:ascii="Arial" w:hAnsi="Arial" w:cs="Arial"/>
                <w:color w:val="000000"/>
                <w:sz w:val="20"/>
                <w:szCs w:val="20"/>
              </w:rPr>
              <w:t>Total co-financing:</w:t>
            </w:r>
          </w:p>
        </w:tc>
        <w:tc>
          <w:tcPr>
            <w:tcW w:w="977" w:type="pct"/>
            <w:gridSpan w:val="2"/>
            <w:vAlign w:val="center"/>
          </w:tcPr>
          <w:p w:rsidR="002D031A" w:rsidRPr="0014078E" w:rsidRDefault="008525BE" w:rsidP="0014078E">
            <w:pPr>
              <w:rPr>
                <w:rFonts w:ascii="Arial" w:eastAsia="Arial Unicode MS" w:hAnsi="Arial" w:cs="Arial"/>
                <w:sz w:val="20"/>
                <w:szCs w:val="20"/>
              </w:rPr>
            </w:pPr>
            <w:r>
              <w:rPr>
                <w:rFonts w:ascii="Arial" w:hAnsi="Arial" w:cs="Arial"/>
                <w:sz w:val="20"/>
                <w:szCs w:val="20"/>
              </w:rPr>
              <w:t>6,127,138</w:t>
            </w:r>
          </w:p>
        </w:tc>
        <w:tc>
          <w:tcPr>
            <w:tcW w:w="1089" w:type="pct"/>
            <w:vAlign w:val="center"/>
          </w:tcPr>
          <w:p w:rsidR="002D031A" w:rsidRPr="0014078E" w:rsidRDefault="00785900" w:rsidP="0014078E">
            <w:pPr>
              <w:jc w:val="both"/>
              <w:rPr>
                <w:rFonts w:ascii="Arial" w:hAnsi="Arial" w:cs="Arial"/>
                <w:sz w:val="20"/>
                <w:szCs w:val="20"/>
              </w:rPr>
            </w:pPr>
            <w:r w:rsidRPr="0014078E">
              <w:rPr>
                <w:rFonts w:ascii="Arial" w:hAnsi="Arial" w:cs="Arial"/>
                <w:sz w:val="20"/>
                <w:szCs w:val="20"/>
              </w:rPr>
              <w:fldChar w:fldCharType="begin">
                <w:ffData>
                  <w:name w:val="Text1"/>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8525BE">
        <w:trPr>
          <w:trHeight w:val="341"/>
        </w:trPr>
        <w:tc>
          <w:tcPr>
            <w:tcW w:w="786" w:type="pct"/>
            <w:gridSpan w:val="2"/>
            <w:vAlign w:val="center"/>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Executing Agency:</w:t>
            </w:r>
          </w:p>
        </w:tc>
        <w:tc>
          <w:tcPr>
            <w:tcW w:w="1074" w:type="pct"/>
            <w:vAlign w:val="center"/>
          </w:tcPr>
          <w:p w:rsidR="002D031A" w:rsidRPr="0014078E" w:rsidRDefault="002D031A" w:rsidP="0014078E">
            <w:pPr>
              <w:tabs>
                <w:tab w:val="right" w:pos="0"/>
              </w:tabs>
              <w:rPr>
                <w:rFonts w:ascii="Arial" w:hAnsi="Arial" w:cs="Arial"/>
                <w:sz w:val="20"/>
                <w:szCs w:val="20"/>
              </w:rPr>
            </w:pPr>
            <w:r w:rsidRPr="0014078E">
              <w:rPr>
                <w:rFonts w:ascii="Arial" w:hAnsi="Arial" w:cs="Arial"/>
                <w:sz w:val="20"/>
                <w:szCs w:val="20"/>
              </w:rPr>
              <w:t xml:space="preserve">Ministry of Environment and Energy </w:t>
            </w:r>
          </w:p>
        </w:tc>
        <w:tc>
          <w:tcPr>
            <w:tcW w:w="1073" w:type="pct"/>
            <w:vAlign w:val="center"/>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Total Project Cost:</w:t>
            </w:r>
          </w:p>
        </w:tc>
        <w:tc>
          <w:tcPr>
            <w:tcW w:w="977" w:type="pct"/>
            <w:gridSpan w:val="2"/>
            <w:vAlign w:val="center"/>
          </w:tcPr>
          <w:p w:rsidR="002D031A" w:rsidRPr="0014078E" w:rsidRDefault="008525BE" w:rsidP="0014078E">
            <w:pPr>
              <w:rPr>
                <w:rFonts w:ascii="Arial" w:eastAsia="Arial Unicode MS" w:hAnsi="Arial" w:cs="Arial"/>
                <w:sz w:val="20"/>
                <w:szCs w:val="20"/>
              </w:rPr>
            </w:pPr>
            <w:r>
              <w:rPr>
                <w:rFonts w:ascii="Arial" w:eastAsia="Arial Unicode MS" w:hAnsi="Arial" w:cs="Arial"/>
                <w:bCs/>
                <w:sz w:val="20"/>
                <w:szCs w:val="20"/>
              </w:rPr>
              <w:t>7,287,138</w:t>
            </w:r>
          </w:p>
        </w:tc>
        <w:tc>
          <w:tcPr>
            <w:tcW w:w="1089" w:type="pct"/>
            <w:vAlign w:val="center"/>
          </w:tcPr>
          <w:p w:rsidR="002D031A" w:rsidRPr="0014078E" w:rsidRDefault="00785900" w:rsidP="0014078E">
            <w:pPr>
              <w:jc w:val="both"/>
              <w:rPr>
                <w:rFonts w:ascii="Arial" w:eastAsia="Arial Unicode MS" w:hAnsi="Arial" w:cs="Arial"/>
                <w:sz w:val="20"/>
                <w:szCs w:val="20"/>
              </w:rPr>
            </w:pPr>
            <w:r w:rsidRPr="0014078E">
              <w:rPr>
                <w:rFonts w:ascii="Arial" w:hAnsi="Arial" w:cs="Arial"/>
                <w:sz w:val="20"/>
                <w:szCs w:val="20"/>
              </w:rPr>
              <w:fldChar w:fldCharType="begin">
                <w:ffData>
                  <w:name w:val="Text2"/>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8525BE">
        <w:trPr>
          <w:trHeight w:val="368"/>
        </w:trPr>
        <w:tc>
          <w:tcPr>
            <w:tcW w:w="786" w:type="pct"/>
            <w:gridSpan w:val="2"/>
            <w:vMerge w:val="restart"/>
            <w:vAlign w:val="center"/>
          </w:tcPr>
          <w:p w:rsidR="002D031A" w:rsidRPr="0014078E" w:rsidRDefault="002D031A" w:rsidP="0014078E">
            <w:pPr>
              <w:jc w:val="right"/>
              <w:rPr>
                <w:rFonts w:ascii="Arial" w:eastAsia="Arial Unicode MS" w:hAnsi="Arial" w:cs="Arial"/>
                <w:sz w:val="20"/>
                <w:szCs w:val="20"/>
              </w:rPr>
            </w:pPr>
            <w:r w:rsidRPr="0014078E">
              <w:rPr>
                <w:rFonts w:ascii="Arial" w:hAnsi="Arial" w:cs="Arial"/>
                <w:sz w:val="20"/>
                <w:szCs w:val="20"/>
              </w:rPr>
              <w:t>Other Partners involved:</w:t>
            </w:r>
          </w:p>
        </w:tc>
        <w:tc>
          <w:tcPr>
            <w:tcW w:w="1074" w:type="pct"/>
            <w:vMerge w:val="restart"/>
            <w:vAlign w:val="center"/>
          </w:tcPr>
          <w:p w:rsidR="002D031A" w:rsidRPr="0014078E" w:rsidRDefault="008525BE" w:rsidP="0014078E">
            <w:pPr>
              <w:tabs>
                <w:tab w:val="right" w:pos="0"/>
              </w:tabs>
              <w:rPr>
                <w:rFonts w:ascii="Arial" w:hAnsi="Arial" w:cs="Arial"/>
                <w:color w:val="000000"/>
                <w:sz w:val="20"/>
                <w:szCs w:val="20"/>
              </w:rPr>
            </w:pPr>
            <w:r>
              <w:rPr>
                <w:rFonts w:ascii="Arial" w:hAnsi="Arial" w:cs="Arial"/>
                <w:color w:val="000000"/>
                <w:sz w:val="20"/>
                <w:szCs w:val="20"/>
              </w:rPr>
              <w:t>Seychelles Energy Commission, UNDP</w:t>
            </w:r>
          </w:p>
        </w:tc>
        <w:tc>
          <w:tcPr>
            <w:tcW w:w="2051" w:type="pct"/>
            <w:gridSpan w:val="3"/>
            <w:vAlign w:val="center"/>
          </w:tcPr>
          <w:p w:rsidR="002D031A" w:rsidRPr="008525BE" w:rsidRDefault="002D031A" w:rsidP="008525BE">
            <w:pPr>
              <w:tabs>
                <w:tab w:val="right" w:pos="0"/>
              </w:tabs>
              <w:jc w:val="right"/>
              <w:rPr>
                <w:rFonts w:ascii="Arial" w:hAnsi="Arial" w:cs="Arial"/>
                <w:color w:val="000000"/>
                <w:sz w:val="20"/>
                <w:szCs w:val="20"/>
              </w:rPr>
            </w:pPr>
            <w:r w:rsidRPr="0014078E">
              <w:rPr>
                <w:rFonts w:ascii="Arial" w:hAnsi="Arial" w:cs="Arial"/>
                <w:color w:val="000000"/>
                <w:sz w:val="20"/>
                <w:szCs w:val="20"/>
              </w:rPr>
              <w:t>ProDoc Signature (date project began):</w:t>
            </w:r>
          </w:p>
        </w:tc>
        <w:tc>
          <w:tcPr>
            <w:tcW w:w="1089" w:type="pct"/>
            <w:vAlign w:val="center"/>
          </w:tcPr>
          <w:p w:rsidR="002D031A" w:rsidRPr="0014078E" w:rsidRDefault="008525BE" w:rsidP="0014078E">
            <w:pPr>
              <w:tabs>
                <w:tab w:val="right" w:pos="0"/>
              </w:tabs>
              <w:rPr>
                <w:rFonts w:ascii="Arial" w:hAnsi="Arial" w:cs="Arial"/>
                <w:sz w:val="20"/>
                <w:szCs w:val="20"/>
              </w:rPr>
            </w:pPr>
            <w:r>
              <w:rPr>
                <w:rFonts w:ascii="Arial" w:hAnsi="Arial" w:cs="Arial"/>
                <w:sz w:val="20"/>
                <w:szCs w:val="20"/>
              </w:rPr>
              <w:t>12 September 2012</w:t>
            </w:r>
          </w:p>
        </w:tc>
      </w:tr>
      <w:tr w:rsidR="002D031A" w:rsidRPr="0014078E" w:rsidTr="008525BE">
        <w:trPr>
          <w:trHeight w:val="144"/>
        </w:trPr>
        <w:tc>
          <w:tcPr>
            <w:tcW w:w="786" w:type="pct"/>
            <w:gridSpan w:val="2"/>
            <w:vMerge/>
            <w:vAlign w:val="center"/>
          </w:tcPr>
          <w:p w:rsidR="002D031A" w:rsidRPr="0014078E" w:rsidRDefault="002D031A" w:rsidP="0014078E">
            <w:pPr>
              <w:rPr>
                <w:rFonts w:ascii="Arial" w:eastAsia="Arial Unicode MS" w:hAnsi="Arial" w:cs="Arial"/>
                <w:sz w:val="20"/>
                <w:szCs w:val="20"/>
              </w:rPr>
            </w:pPr>
          </w:p>
        </w:tc>
        <w:tc>
          <w:tcPr>
            <w:tcW w:w="1074" w:type="pct"/>
            <w:vMerge/>
            <w:vAlign w:val="center"/>
          </w:tcPr>
          <w:p w:rsidR="002D031A" w:rsidRPr="0014078E" w:rsidRDefault="002D031A" w:rsidP="0014078E">
            <w:pPr>
              <w:tabs>
                <w:tab w:val="right" w:pos="0"/>
              </w:tabs>
              <w:jc w:val="center"/>
              <w:rPr>
                <w:rFonts w:ascii="Arial" w:hAnsi="Arial" w:cs="Arial"/>
                <w:sz w:val="20"/>
                <w:szCs w:val="20"/>
              </w:rPr>
            </w:pPr>
          </w:p>
        </w:tc>
        <w:tc>
          <w:tcPr>
            <w:tcW w:w="1079" w:type="pct"/>
            <w:gridSpan w:val="2"/>
            <w:vAlign w:val="center"/>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(Operational) Closing Date:</w:t>
            </w:r>
          </w:p>
        </w:tc>
        <w:tc>
          <w:tcPr>
            <w:tcW w:w="972" w:type="pct"/>
            <w:vAlign w:val="center"/>
          </w:tcPr>
          <w:p w:rsidR="002D031A" w:rsidRPr="0014078E" w:rsidRDefault="002D031A" w:rsidP="0014078E">
            <w:pPr>
              <w:tabs>
                <w:tab w:val="right" w:pos="0"/>
              </w:tabs>
              <w:rPr>
                <w:rFonts w:ascii="Arial" w:hAnsi="Arial" w:cs="Arial"/>
                <w:color w:val="000000"/>
                <w:sz w:val="20"/>
                <w:szCs w:val="20"/>
              </w:rPr>
            </w:pPr>
            <w:r w:rsidRPr="0014078E">
              <w:rPr>
                <w:rFonts w:ascii="Arial" w:hAnsi="Arial" w:cs="Arial"/>
                <w:color w:val="000000"/>
                <w:sz w:val="20"/>
                <w:szCs w:val="20"/>
              </w:rPr>
              <w:t>Proposed:</w:t>
            </w:r>
          </w:p>
          <w:p w:rsidR="002D031A" w:rsidRPr="0014078E" w:rsidRDefault="008525BE" w:rsidP="0014078E">
            <w:pPr>
              <w:tabs>
                <w:tab w:val="right" w:pos="0"/>
              </w:tabs>
              <w:rPr>
                <w:rFonts w:ascii="Arial" w:hAnsi="Arial" w:cs="Arial"/>
                <w:color w:val="000000"/>
                <w:sz w:val="20"/>
                <w:szCs w:val="20"/>
              </w:rPr>
            </w:pPr>
            <w:r>
              <w:rPr>
                <w:rFonts w:ascii="Arial" w:hAnsi="Arial" w:cs="Arial"/>
                <w:sz w:val="20"/>
                <w:szCs w:val="20"/>
              </w:rPr>
              <w:t>April 2016</w:t>
            </w:r>
          </w:p>
        </w:tc>
        <w:tc>
          <w:tcPr>
            <w:tcW w:w="1089" w:type="pct"/>
            <w:vAlign w:val="center"/>
          </w:tcPr>
          <w:p w:rsidR="002D031A" w:rsidRPr="0014078E" w:rsidRDefault="002D031A" w:rsidP="0014078E">
            <w:pPr>
              <w:tabs>
                <w:tab w:val="right" w:pos="0"/>
              </w:tabs>
              <w:rPr>
                <w:rFonts w:ascii="Arial" w:hAnsi="Arial" w:cs="Arial"/>
                <w:sz w:val="20"/>
                <w:szCs w:val="20"/>
              </w:rPr>
            </w:pPr>
            <w:r w:rsidRPr="0014078E">
              <w:rPr>
                <w:rFonts w:ascii="Arial" w:hAnsi="Arial" w:cs="Arial"/>
                <w:color w:val="000000"/>
                <w:sz w:val="20"/>
                <w:szCs w:val="20"/>
              </w:rPr>
              <w:t>Actual:</w:t>
            </w:r>
          </w:p>
          <w:p w:rsidR="002D031A" w:rsidRPr="0014078E" w:rsidRDefault="002D031A" w:rsidP="0014078E">
            <w:pPr>
              <w:tabs>
                <w:tab w:val="right" w:pos="0"/>
              </w:tabs>
              <w:rPr>
                <w:rFonts w:ascii="Arial" w:hAnsi="Arial" w:cs="Arial"/>
                <w:color w:val="000000"/>
                <w:sz w:val="20"/>
                <w:szCs w:val="20"/>
              </w:rPr>
            </w:pPr>
          </w:p>
        </w:tc>
      </w:tr>
    </w:tbl>
    <w:p w:rsidR="002D031A" w:rsidRPr="0014078E" w:rsidRDefault="002D031A" w:rsidP="0014078E">
      <w:pPr>
        <w:autoSpaceDE w:val="0"/>
        <w:autoSpaceDN w:val="0"/>
        <w:adjustRightInd w:val="0"/>
        <w:rPr>
          <w:rFonts w:ascii="Arial" w:hAnsi="Arial" w:cs="Arial"/>
          <w:b/>
          <w:bCs/>
          <w:color w:val="000000"/>
          <w:sz w:val="20"/>
          <w:szCs w:val="20"/>
          <w:lang w:val="en-GB" w:eastAsia="en-US"/>
        </w:rPr>
      </w:pPr>
    </w:p>
    <w:p w:rsidR="002D031A" w:rsidRPr="0014078E" w:rsidRDefault="002D031A" w:rsidP="0014078E">
      <w:pPr>
        <w:autoSpaceDE w:val="0"/>
        <w:autoSpaceDN w:val="0"/>
        <w:adjustRightInd w:val="0"/>
        <w:rPr>
          <w:rFonts w:ascii="Arial" w:hAnsi="Arial" w:cs="Arial"/>
          <w:b/>
          <w:bCs/>
          <w:color w:val="000000"/>
          <w:sz w:val="20"/>
          <w:szCs w:val="20"/>
          <w:lang w:val="en-GB" w:eastAsia="en-US"/>
        </w:rPr>
      </w:pPr>
    </w:p>
    <w:p w:rsidR="002D031A" w:rsidRPr="0014078E" w:rsidRDefault="009C293D" w:rsidP="0055323E">
      <w:pPr>
        <w:pStyle w:val="Heading1"/>
        <w:numPr>
          <w:ilvl w:val="0"/>
          <w:numId w:val="7"/>
        </w:numPr>
        <w:spacing w:before="0" w:after="0"/>
        <w:rPr>
          <w:sz w:val="20"/>
          <w:szCs w:val="20"/>
        </w:rPr>
      </w:pPr>
      <w:r>
        <w:rPr>
          <w:sz w:val="20"/>
          <w:szCs w:val="20"/>
        </w:rPr>
        <w:t>BACKGROUND</w:t>
      </w:r>
    </w:p>
    <w:p w:rsidR="002D031A" w:rsidRPr="0014078E" w:rsidRDefault="002D031A" w:rsidP="0014078E">
      <w:pPr>
        <w:jc w:val="both"/>
        <w:rPr>
          <w:rFonts w:ascii="Arial" w:hAnsi="Arial" w:cs="Arial"/>
          <w:color w:val="000000"/>
          <w:sz w:val="20"/>
          <w:szCs w:val="20"/>
          <w:lang w:val="en-GB"/>
        </w:rPr>
      </w:pPr>
    </w:p>
    <w:p w:rsidR="0056648F" w:rsidRDefault="002D031A" w:rsidP="0014078E">
      <w:pPr>
        <w:autoSpaceDE w:val="0"/>
        <w:autoSpaceDN w:val="0"/>
        <w:adjustRightInd w:val="0"/>
        <w:jc w:val="both"/>
        <w:rPr>
          <w:rFonts w:ascii="Arial" w:hAnsi="Arial" w:cs="Arial"/>
          <w:sz w:val="20"/>
          <w:szCs w:val="20"/>
        </w:rPr>
      </w:pPr>
      <w:r w:rsidRPr="0014078E">
        <w:rPr>
          <w:rFonts w:ascii="Arial" w:hAnsi="Arial" w:cs="Arial"/>
          <w:color w:val="000000"/>
          <w:sz w:val="20"/>
          <w:szCs w:val="20"/>
          <w:lang w:val="en-GB"/>
        </w:rPr>
        <w:t xml:space="preserve">The Government of Seychelles (GOS), in partnership with the Global Environment Facility (GEF) and the United Nations Development Programme (UNDP) is currently implementing a </w:t>
      </w:r>
      <w:r w:rsidR="008525BE">
        <w:rPr>
          <w:rFonts w:ascii="Arial" w:hAnsi="Arial" w:cs="Arial"/>
          <w:color w:val="000000"/>
          <w:sz w:val="20"/>
          <w:szCs w:val="20"/>
          <w:lang w:val="en-GB"/>
        </w:rPr>
        <w:t>project ‘Grid-connected rooftop PV systems’</w:t>
      </w:r>
      <w:r w:rsidR="00BF3C2F" w:rsidRPr="0014078E">
        <w:rPr>
          <w:rFonts w:ascii="Arial" w:hAnsi="Arial" w:cs="Arial"/>
          <w:sz w:val="20"/>
          <w:szCs w:val="20"/>
        </w:rPr>
        <w:t xml:space="preserve">. </w:t>
      </w:r>
    </w:p>
    <w:p w:rsidR="008525BE" w:rsidRPr="008525BE" w:rsidRDefault="008525BE" w:rsidP="0014078E">
      <w:pPr>
        <w:autoSpaceDE w:val="0"/>
        <w:autoSpaceDN w:val="0"/>
        <w:adjustRightInd w:val="0"/>
        <w:jc w:val="both"/>
        <w:rPr>
          <w:rFonts w:ascii="Arial" w:hAnsi="Arial" w:cs="Arial"/>
          <w:sz w:val="20"/>
          <w:szCs w:val="20"/>
        </w:rPr>
      </w:pPr>
    </w:p>
    <w:p w:rsidR="008525BE" w:rsidRPr="008525BE" w:rsidRDefault="008525BE" w:rsidP="0014078E">
      <w:pPr>
        <w:autoSpaceDE w:val="0"/>
        <w:autoSpaceDN w:val="0"/>
        <w:adjustRightInd w:val="0"/>
        <w:jc w:val="both"/>
        <w:rPr>
          <w:rFonts w:ascii="Arial" w:hAnsi="Arial" w:cs="Arial"/>
          <w:sz w:val="20"/>
          <w:szCs w:val="20"/>
        </w:rPr>
      </w:pPr>
      <w:r w:rsidRPr="008525BE">
        <w:rPr>
          <w:rFonts w:ascii="Arial" w:hAnsi="Arial" w:cs="Arial"/>
          <w:sz w:val="20"/>
          <w:szCs w:val="20"/>
        </w:rPr>
        <w:t>Currently, the Seychelles is approximately 90% dependent on imported oil to meet its energy needs, including electricity production. The objective of the proposed project is to increase the use of grid-connected photovoltaic (P</w:t>
      </w:r>
      <w:r w:rsidRPr="008525BE">
        <w:rPr>
          <w:rFonts w:ascii="Arial" w:hAnsi="Arial" w:cs="Arial"/>
          <w:color w:val="000000"/>
          <w:sz w:val="20"/>
          <w:szCs w:val="20"/>
        </w:rPr>
        <w:t xml:space="preserve">V) systems as a sustainable means of generating electricity in selected main islands and smaller islands of the Seychelles, with a focus on small-scale producers who are already connected to the national electricity grid.  The project will revise the legal, regulatory and policy framework to better support the adoption of renewable energy technologies, and grid-connected PV systems in particular; design and implement financial mechanisms that will make the purchase and installation of solar PV systems more attractive to the private sector; establish the first market supply chain for solar PV systems in the country; provide training to establish local capacity for the installation and maintenance of PV systems; and demonstrate for the first time in the Seychelles the </w:t>
      </w:r>
      <w:r w:rsidRPr="008525BE">
        <w:rPr>
          <w:rFonts w:ascii="Arial" w:hAnsi="Arial" w:cs="Arial"/>
          <w:sz w:val="20"/>
          <w:szCs w:val="20"/>
        </w:rPr>
        <w:t>viability and practicality of grid-connected PV systems through demonstration PV systems.  Together, these actions are designed to play a critical role in “jump-starting” the adoption of solar PV technology</w:t>
      </w:r>
      <w:r w:rsidRPr="008525BE">
        <w:rPr>
          <w:rFonts w:ascii="Arial" w:hAnsi="Arial" w:cs="Arial"/>
          <w:color w:val="000000"/>
          <w:sz w:val="20"/>
          <w:szCs w:val="20"/>
        </w:rPr>
        <w:t xml:space="preserve"> in the Seychelles, and in setting the stage for broad-scale replication by reducing the costs of PV technology </w:t>
      </w:r>
      <w:r w:rsidRPr="008525BE">
        <w:rPr>
          <w:rFonts w:ascii="Arial" w:hAnsi="Arial" w:cs="Arial"/>
          <w:sz w:val="20"/>
          <w:szCs w:val="20"/>
        </w:rPr>
        <w:t xml:space="preserve">through a market-based approach that will establish financial incentive mechanisms for PV systems and reduce transaction costs (by creating a reliable supply chain and establishing local capacity for installation and maintenance).  </w:t>
      </w:r>
      <w:r w:rsidRPr="008525BE">
        <w:rPr>
          <w:rFonts w:ascii="Arial" w:hAnsi="Arial" w:cs="Arial"/>
          <w:color w:val="000000"/>
          <w:sz w:val="20"/>
          <w:szCs w:val="20"/>
        </w:rPr>
        <w:t xml:space="preserve">In this way, the project is designed to </w:t>
      </w:r>
      <w:r w:rsidRPr="008525BE">
        <w:rPr>
          <w:rFonts w:ascii="Arial" w:hAnsi="Arial" w:cs="Arial"/>
          <w:color w:val="000000"/>
          <w:sz w:val="20"/>
          <w:szCs w:val="20"/>
        </w:rPr>
        <w:lastRenderedPageBreak/>
        <w:t xml:space="preserve">transform an energy sector that today is almost 100% dependent on imported fossil fuels into one where solar PV and other RETs provide a significant percentage of national energy production going forward.  </w:t>
      </w:r>
    </w:p>
    <w:p w:rsidR="00BF3C2F" w:rsidRDefault="00BF3C2F" w:rsidP="0014078E">
      <w:pPr>
        <w:pStyle w:val="Default"/>
        <w:rPr>
          <w:rFonts w:ascii="Arial" w:hAnsi="Arial" w:cs="Arial"/>
          <w:sz w:val="20"/>
          <w:szCs w:val="20"/>
        </w:rPr>
      </w:pPr>
    </w:p>
    <w:p w:rsidR="008525BE" w:rsidRDefault="0062136D" w:rsidP="0014078E">
      <w:pPr>
        <w:pStyle w:val="Default"/>
        <w:rPr>
          <w:rFonts w:ascii="Arial" w:hAnsi="Arial" w:cs="Arial"/>
          <w:sz w:val="20"/>
          <w:szCs w:val="20"/>
        </w:rPr>
      </w:pPr>
      <w:r>
        <w:rPr>
          <w:rFonts w:ascii="Arial" w:hAnsi="Arial" w:cs="Arial"/>
          <w:sz w:val="20"/>
          <w:szCs w:val="20"/>
        </w:rPr>
        <w:t>The project was originally planned for four years.  However, after two years of implementation almost all targets are already achieved and it is likely that the project will close early, dependent upon recommendations of the MTE.</w:t>
      </w:r>
    </w:p>
    <w:p w:rsidR="00AE56D6" w:rsidRPr="0014078E" w:rsidRDefault="00AE56D6" w:rsidP="0014078E">
      <w:pPr>
        <w:pStyle w:val="BodyText"/>
        <w:spacing w:after="0"/>
        <w:jc w:val="both"/>
        <w:rPr>
          <w:sz w:val="20"/>
          <w:szCs w:val="20"/>
        </w:rPr>
      </w:pPr>
    </w:p>
    <w:p w:rsidR="0062136D" w:rsidRPr="0062136D" w:rsidRDefault="0062136D" w:rsidP="0055323E">
      <w:pPr>
        <w:pStyle w:val="ListParagraph"/>
        <w:keepNext/>
        <w:widowControl w:val="0"/>
        <w:numPr>
          <w:ilvl w:val="0"/>
          <w:numId w:val="7"/>
        </w:numPr>
        <w:autoSpaceDE w:val="0"/>
        <w:autoSpaceDN w:val="0"/>
        <w:spacing w:before="60" w:after="60"/>
        <w:outlineLvl w:val="0"/>
        <w:rPr>
          <w:rFonts w:ascii="Arial" w:hAnsi="Arial" w:cs="Arial"/>
          <w:b/>
          <w:sz w:val="20"/>
          <w:szCs w:val="20"/>
          <w:lang w:val="en-GB" w:eastAsia="en-US"/>
        </w:rPr>
      </w:pPr>
      <w:r w:rsidRPr="0062136D">
        <w:rPr>
          <w:rFonts w:ascii="Arial" w:hAnsi="Arial" w:cs="Arial"/>
          <w:b/>
          <w:sz w:val="20"/>
          <w:szCs w:val="20"/>
          <w:lang w:val="en-GB" w:eastAsia="en-US"/>
        </w:rPr>
        <w:t>UNDP GEF monitoring and evaluation (M&amp;E) policy</w:t>
      </w:r>
    </w:p>
    <w:p w:rsidR="0062136D" w:rsidRPr="0062136D" w:rsidRDefault="0062136D" w:rsidP="0062136D">
      <w:pPr>
        <w:rPr>
          <w:rFonts w:ascii="Arial" w:hAnsi="Arial" w:cs="Arial"/>
          <w:sz w:val="20"/>
          <w:szCs w:val="20"/>
          <w:lang w:val="en-GB" w:eastAsia="es-ES"/>
        </w:rPr>
      </w:pPr>
    </w:p>
    <w:p w:rsidR="0062136D" w:rsidRPr="0062136D" w:rsidRDefault="0062136D" w:rsidP="0062136D">
      <w:pPr>
        <w:widowControl w:val="0"/>
        <w:spacing w:before="60" w:after="60"/>
        <w:rPr>
          <w:rFonts w:ascii="Arial" w:hAnsi="Arial"/>
          <w:b/>
          <w:sz w:val="22"/>
          <w:szCs w:val="22"/>
          <w:lang w:val="en-GB" w:eastAsia="en-US"/>
        </w:rPr>
      </w:pPr>
      <w:r w:rsidRPr="0062136D">
        <w:rPr>
          <w:rFonts w:ascii="Arial" w:hAnsi="Arial" w:cs="Arial"/>
          <w:sz w:val="20"/>
          <w:szCs w:val="20"/>
          <w:lang w:val="en-GB" w:eastAsia="es-ES"/>
        </w:rPr>
        <w:t>In accordance with UNDP and GEF M&amp;E policies and procedures</w:t>
      </w:r>
      <w:r w:rsidRPr="0062136D">
        <w:rPr>
          <w:rFonts w:ascii="Arial" w:eastAsiaTheme="majorEastAsia" w:hAnsi="Arial" w:cs="Arial"/>
          <w:i/>
          <w:spacing w:val="20"/>
          <w:sz w:val="20"/>
          <w:szCs w:val="20"/>
          <w:vertAlign w:val="superscript"/>
          <w:lang w:val="en-GB" w:eastAsia="zh-CN"/>
        </w:rPr>
        <w:footnoteReference w:id="1"/>
      </w:r>
      <w:r w:rsidRPr="0062136D">
        <w:rPr>
          <w:rFonts w:ascii="Arial" w:hAnsi="Arial" w:cs="Arial"/>
          <w:sz w:val="20"/>
          <w:szCs w:val="20"/>
          <w:lang w:val="en-GB" w:eastAsia="es-ES"/>
        </w:rPr>
        <w:t xml:space="preserve">, all full and medium-sized country projects implemented by UNDP with GEF financing must undergo a </w:t>
      </w:r>
      <w:r>
        <w:rPr>
          <w:rFonts w:ascii="Arial" w:hAnsi="Arial" w:cs="Arial"/>
          <w:sz w:val="20"/>
          <w:szCs w:val="20"/>
          <w:lang w:val="en-GB" w:eastAsia="es-ES"/>
        </w:rPr>
        <w:t>mid-term</w:t>
      </w:r>
      <w:r w:rsidRPr="0062136D">
        <w:rPr>
          <w:rFonts w:ascii="Arial" w:hAnsi="Arial" w:cs="Arial"/>
          <w:sz w:val="20"/>
          <w:szCs w:val="20"/>
          <w:lang w:val="en-GB" w:eastAsia="es-ES"/>
        </w:rPr>
        <w:t xml:space="preserve"> evaluation upon completion of implementation. These terms of reference (TOR) sets out the expectations for a </w:t>
      </w:r>
      <w:r>
        <w:rPr>
          <w:rFonts w:ascii="Arial" w:hAnsi="Arial" w:cs="Arial"/>
          <w:sz w:val="20"/>
          <w:szCs w:val="20"/>
          <w:lang w:val="en-GB" w:eastAsia="es-ES"/>
        </w:rPr>
        <w:t>Mid-term</w:t>
      </w:r>
      <w:r w:rsidRPr="0062136D">
        <w:rPr>
          <w:rFonts w:ascii="Arial" w:hAnsi="Arial" w:cs="Arial"/>
          <w:sz w:val="20"/>
          <w:szCs w:val="20"/>
          <w:lang w:val="en-GB" w:eastAsia="es-ES"/>
        </w:rPr>
        <w:t xml:space="preserve"> Evaluation (TE) of the project </w:t>
      </w:r>
      <w:r>
        <w:rPr>
          <w:rFonts w:ascii="Arial" w:hAnsi="Arial"/>
          <w:b/>
          <w:sz w:val="20"/>
          <w:szCs w:val="20"/>
          <w:lang w:val="en-GB" w:eastAsia="en-US"/>
        </w:rPr>
        <w:t>Grid-connected rooftop PV systems’</w:t>
      </w:r>
      <w:r w:rsidRPr="0062136D">
        <w:rPr>
          <w:rFonts w:ascii="Arial" w:hAnsi="Arial"/>
          <w:b/>
          <w:sz w:val="20"/>
          <w:szCs w:val="20"/>
          <w:lang w:val="en-GB" w:eastAsia="en-US"/>
        </w:rPr>
        <w:t>.</w:t>
      </w:r>
    </w:p>
    <w:p w:rsidR="00927651" w:rsidRPr="009C293D" w:rsidRDefault="00927651" w:rsidP="0014078E">
      <w:pPr>
        <w:pStyle w:val="BodyText"/>
        <w:spacing w:after="0"/>
        <w:jc w:val="both"/>
        <w:rPr>
          <w:sz w:val="20"/>
          <w:szCs w:val="20"/>
        </w:rPr>
      </w:pPr>
    </w:p>
    <w:p w:rsidR="006D713B" w:rsidRDefault="006D713B" w:rsidP="0014078E">
      <w:pPr>
        <w:pStyle w:val="BodyText"/>
        <w:spacing w:after="0"/>
        <w:jc w:val="both"/>
        <w:rPr>
          <w:sz w:val="20"/>
          <w:szCs w:val="20"/>
        </w:rPr>
      </w:pPr>
      <w:r>
        <w:rPr>
          <w:sz w:val="20"/>
          <w:szCs w:val="20"/>
        </w:rPr>
        <w:t xml:space="preserve">MTEs are beneficial for project implementation as they provide </w:t>
      </w:r>
      <w:r w:rsidR="002D031A" w:rsidRPr="0014078E">
        <w:rPr>
          <w:sz w:val="20"/>
          <w:szCs w:val="20"/>
        </w:rPr>
        <w:t xml:space="preserve">an independent in-depth review of implementation progress, </w:t>
      </w:r>
      <w:r>
        <w:rPr>
          <w:sz w:val="20"/>
          <w:szCs w:val="20"/>
        </w:rPr>
        <w:t>thus being</w:t>
      </w:r>
      <w:r w:rsidR="002D031A" w:rsidRPr="0014078E">
        <w:rPr>
          <w:sz w:val="20"/>
          <w:szCs w:val="20"/>
        </w:rPr>
        <w:t xml:space="preserve"> responsive to GEF Council decisions on transparency and better access of information during implementation.</w:t>
      </w:r>
      <w:r w:rsidR="00AD2C45" w:rsidRPr="0014078E">
        <w:rPr>
          <w:sz w:val="20"/>
          <w:szCs w:val="20"/>
        </w:rPr>
        <w:t xml:space="preserve"> </w:t>
      </w:r>
    </w:p>
    <w:p w:rsidR="006D713B" w:rsidRDefault="006D713B" w:rsidP="0014078E">
      <w:pPr>
        <w:pStyle w:val="BodyText"/>
        <w:spacing w:after="0"/>
        <w:jc w:val="both"/>
        <w:rPr>
          <w:sz w:val="20"/>
          <w:szCs w:val="20"/>
        </w:rPr>
      </w:pPr>
    </w:p>
    <w:p w:rsidR="0062136D" w:rsidRPr="0062136D" w:rsidRDefault="009C293D" w:rsidP="0014078E">
      <w:pPr>
        <w:pStyle w:val="BodyText"/>
        <w:spacing w:after="0"/>
        <w:jc w:val="both"/>
        <w:rPr>
          <w:sz w:val="20"/>
          <w:szCs w:val="20"/>
        </w:rPr>
      </w:pPr>
      <w:r>
        <w:rPr>
          <w:sz w:val="20"/>
          <w:szCs w:val="20"/>
        </w:rPr>
        <w:t xml:space="preserve">MTEs </w:t>
      </w:r>
      <w:r w:rsidR="002D031A" w:rsidRPr="0014078E">
        <w:rPr>
          <w:sz w:val="20"/>
          <w:szCs w:val="20"/>
        </w:rPr>
        <w:t xml:space="preserve">are intended to identify potential project design problems, assess progress towards achievement of objectives, identify and document lessons learned (including lessons that might improve design and implementation of other UNDP/GEF projects), and to make recommendations regarding specific actions that </w:t>
      </w:r>
      <w:r w:rsidR="002D031A" w:rsidRPr="0062136D">
        <w:rPr>
          <w:sz w:val="20"/>
          <w:szCs w:val="20"/>
        </w:rPr>
        <w:t xml:space="preserve">might be taken to improve the project. It is expected to serve as a means of validating of filling the gaps in the initial assessment of relevance, effectiveness and efficiency obtained from monitoring. The mid-term evaluation provides the opportunity to assess early signs of project success or failure and prompt necessary adjustments. </w:t>
      </w:r>
    </w:p>
    <w:p w:rsidR="0062136D" w:rsidRPr="0062136D" w:rsidRDefault="0062136D" w:rsidP="0014078E">
      <w:pPr>
        <w:pStyle w:val="BodyText"/>
        <w:spacing w:after="0"/>
        <w:jc w:val="both"/>
        <w:rPr>
          <w:sz w:val="20"/>
          <w:szCs w:val="20"/>
        </w:rPr>
      </w:pPr>
    </w:p>
    <w:p w:rsidR="0062136D" w:rsidRPr="0062136D" w:rsidRDefault="0062136D" w:rsidP="0055323E">
      <w:pPr>
        <w:pStyle w:val="ListParagraph"/>
        <w:numPr>
          <w:ilvl w:val="0"/>
          <w:numId w:val="7"/>
        </w:numPr>
        <w:spacing w:before="200" w:after="200" w:line="276" w:lineRule="auto"/>
        <w:rPr>
          <w:rFonts w:ascii="Arial" w:hAnsi="Arial" w:cs="Arial"/>
          <w:b/>
          <w:sz w:val="20"/>
          <w:szCs w:val="20"/>
          <w:lang w:val="en-GB" w:eastAsia="en-US"/>
        </w:rPr>
      </w:pPr>
      <w:r w:rsidRPr="0062136D">
        <w:rPr>
          <w:rFonts w:ascii="Arial" w:hAnsi="Arial" w:cs="Arial"/>
          <w:b/>
          <w:sz w:val="20"/>
          <w:szCs w:val="20"/>
          <w:lang w:val="en-GB" w:eastAsia="en-US"/>
        </w:rPr>
        <w:t>Objective and Scope</w:t>
      </w:r>
    </w:p>
    <w:p w:rsidR="002D031A" w:rsidRPr="0014078E" w:rsidRDefault="002D031A" w:rsidP="0014078E">
      <w:pPr>
        <w:jc w:val="both"/>
        <w:rPr>
          <w:rFonts w:ascii="Arial" w:hAnsi="Arial" w:cs="Arial"/>
          <w:sz w:val="20"/>
          <w:szCs w:val="20"/>
        </w:rPr>
      </w:pPr>
      <w:r w:rsidRPr="0062136D">
        <w:rPr>
          <w:rFonts w:ascii="Arial" w:hAnsi="Arial" w:cs="Arial"/>
          <w:sz w:val="20"/>
          <w:szCs w:val="20"/>
        </w:rPr>
        <w:t xml:space="preserve">This evaluation is being initiated by the </w:t>
      </w:r>
      <w:r w:rsidR="006D713B" w:rsidRPr="0062136D">
        <w:rPr>
          <w:rFonts w:ascii="Arial" w:hAnsi="Arial" w:cs="Arial"/>
          <w:sz w:val="20"/>
          <w:szCs w:val="20"/>
        </w:rPr>
        <w:t xml:space="preserve">Government of Seychelles/UNDP/GEF </w:t>
      </w:r>
      <w:r w:rsidRPr="0062136D">
        <w:rPr>
          <w:rFonts w:ascii="Arial" w:hAnsi="Arial" w:cs="Arial"/>
          <w:sz w:val="20"/>
          <w:szCs w:val="20"/>
        </w:rPr>
        <w:t>Programme Coordination Unit (PCU)</w:t>
      </w:r>
      <w:r w:rsidR="006D713B" w:rsidRPr="0062136D">
        <w:rPr>
          <w:rFonts w:ascii="Arial" w:hAnsi="Arial" w:cs="Arial"/>
          <w:sz w:val="20"/>
          <w:szCs w:val="20"/>
        </w:rPr>
        <w:t>,</w:t>
      </w:r>
      <w:r w:rsidRPr="0062136D">
        <w:rPr>
          <w:rFonts w:ascii="Arial" w:hAnsi="Arial" w:cs="Arial"/>
          <w:sz w:val="20"/>
          <w:szCs w:val="20"/>
        </w:rPr>
        <w:t xml:space="preserve"> through </w:t>
      </w:r>
      <w:r w:rsidR="006D713B" w:rsidRPr="0062136D">
        <w:rPr>
          <w:rFonts w:ascii="Arial" w:hAnsi="Arial" w:cs="Arial"/>
          <w:sz w:val="20"/>
          <w:szCs w:val="20"/>
        </w:rPr>
        <w:t xml:space="preserve">its </w:t>
      </w:r>
      <w:r w:rsidRPr="0062136D">
        <w:rPr>
          <w:rFonts w:ascii="Arial" w:hAnsi="Arial" w:cs="Arial"/>
          <w:sz w:val="20"/>
          <w:szCs w:val="20"/>
        </w:rPr>
        <w:t>executing agency t</w:t>
      </w:r>
      <w:r w:rsidR="0089133D" w:rsidRPr="0062136D">
        <w:rPr>
          <w:rFonts w:ascii="Arial" w:hAnsi="Arial" w:cs="Arial"/>
          <w:sz w:val="20"/>
          <w:szCs w:val="20"/>
        </w:rPr>
        <w:t>he Department of Environment (Do</w:t>
      </w:r>
      <w:r w:rsidR="0062136D" w:rsidRPr="0062136D">
        <w:rPr>
          <w:rFonts w:ascii="Arial" w:hAnsi="Arial" w:cs="Arial"/>
          <w:sz w:val="20"/>
          <w:szCs w:val="20"/>
        </w:rPr>
        <w:t>E), Ministry of Environment,</w:t>
      </w:r>
      <w:r w:rsidRPr="0062136D">
        <w:rPr>
          <w:rFonts w:ascii="Arial" w:hAnsi="Arial" w:cs="Arial"/>
          <w:sz w:val="20"/>
          <w:szCs w:val="20"/>
        </w:rPr>
        <w:t xml:space="preserve"> </w:t>
      </w:r>
      <w:r w:rsidR="00AD2C45" w:rsidRPr="0062136D">
        <w:rPr>
          <w:rFonts w:ascii="Arial" w:hAnsi="Arial" w:cs="Arial"/>
          <w:sz w:val="20"/>
          <w:szCs w:val="20"/>
        </w:rPr>
        <w:t>Energy</w:t>
      </w:r>
      <w:r w:rsidR="0062136D">
        <w:rPr>
          <w:rFonts w:ascii="Arial" w:hAnsi="Arial" w:cs="Arial"/>
          <w:sz w:val="20"/>
          <w:szCs w:val="20"/>
        </w:rPr>
        <w:t xml:space="preserve"> and Climate Change</w:t>
      </w:r>
      <w:r w:rsidRPr="0014078E">
        <w:rPr>
          <w:rFonts w:ascii="Arial" w:hAnsi="Arial" w:cs="Arial"/>
          <w:sz w:val="20"/>
          <w:szCs w:val="20"/>
        </w:rPr>
        <w:t xml:space="preserve">. </w:t>
      </w:r>
    </w:p>
    <w:p w:rsidR="006D713B" w:rsidRDefault="006D713B" w:rsidP="0014078E">
      <w:pPr>
        <w:jc w:val="both"/>
        <w:rPr>
          <w:rFonts w:ascii="Arial" w:hAnsi="Arial" w:cs="Arial"/>
          <w:sz w:val="20"/>
          <w:szCs w:val="20"/>
        </w:rPr>
      </w:pPr>
    </w:p>
    <w:p w:rsidR="006D713B" w:rsidRDefault="0089133D" w:rsidP="0014078E">
      <w:pPr>
        <w:jc w:val="both"/>
        <w:rPr>
          <w:rFonts w:ascii="Arial" w:hAnsi="Arial" w:cs="Arial"/>
          <w:sz w:val="20"/>
          <w:szCs w:val="20"/>
        </w:rPr>
      </w:pPr>
      <w:r w:rsidRPr="0014078E">
        <w:rPr>
          <w:rFonts w:ascii="Arial" w:hAnsi="Arial" w:cs="Arial"/>
          <w:sz w:val="20"/>
          <w:szCs w:val="20"/>
        </w:rPr>
        <w:t xml:space="preserve">The </w:t>
      </w:r>
      <w:r w:rsidR="006D713B">
        <w:rPr>
          <w:rFonts w:ascii="Arial" w:hAnsi="Arial" w:cs="Arial"/>
          <w:sz w:val="20"/>
          <w:szCs w:val="20"/>
        </w:rPr>
        <w:t>specific objectives of the MTE are to:</w:t>
      </w:r>
    </w:p>
    <w:p w:rsidR="00130F36" w:rsidRDefault="006D713B" w:rsidP="0055323E">
      <w:pPr>
        <w:pStyle w:val="ListParagraph"/>
        <w:numPr>
          <w:ilvl w:val="0"/>
          <w:numId w:val="4"/>
        </w:numPr>
        <w:jc w:val="both"/>
        <w:rPr>
          <w:rFonts w:ascii="Arial" w:hAnsi="Arial" w:cs="Arial"/>
          <w:sz w:val="20"/>
          <w:szCs w:val="20"/>
        </w:rPr>
      </w:pPr>
      <w:r>
        <w:rPr>
          <w:rFonts w:ascii="Arial" w:hAnsi="Arial" w:cs="Arial"/>
          <w:sz w:val="20"/>
          <w:szCs w:val="20"/>
        </w:rPr>
        <w:t>Identify potential project design problems</w:t>
      </w:r>
    </w:p>
    <w:p w:rsidR="00130F36" w:rsidRDefault="006D713B" w:rsidP="0055323E">
      <w:pPr>
        <w:pStyle w:val="ListParagraph"/>
        <w:numPr>
          <w:ilvl w:val="0"/>
          <w:numId w:val="4"/>
        </w:numPr>
        <w:jc w:val="both"/>
        <w:rPr>
          <w:rFonts w:ascii="Arial" w:hAnsi="Arial" w:cs="Arial"/>
          <w:sz w:val="20"/>
          <w:szCs w:val="20"/>
        </w:rPr>
      </w:pPr>
      <w:r>
        <w:rPr>
          <w:rFonts w:ascii="Arial" w:hAnsi="Arial" w:cs="Arial"/>
          <w:sz w:val="20"/>
          <w:szCs w:val="20"/>
        </w:rPr>
        <w:t>Assess</w:t>
      </w:r>
      <w:r w:rsidR="005E34DA" w:rsidRPr="005E34DA">
        <w:rPr>
          <w:rFonts w:ascii="Arial" w:hAnsi="Arial" w:cs="Arial"/>
          <w:sz w:val="20"/>
          <w:szCs w:val="20"/>
        </w:rPr>
        <w:t xml:space="preserve"> progress being made toward the achievement of outcomes and identify course correction if needed.</w:t>
      </w:r>
    </w:p>
    <w:p w:rsidR="00130F36" w:rsidRDefault="006D713B" w:rsidP="0055323E">
      <w:pPr>
        <w:pStyle w:val="ListParagraph"/>
        <w:numPr>
          <w:ilvl w:val="0"/>
          <w:numId w:val="4"/>
        </w:numPr>
        <w:jc w:val="both"/>
        <w:rPr>
          <w:rFonts w:ascii="Arial" w:hAnsi="Arial" w:cs="Arial"/>
          <w:sz w:val="20"/>
          <w:szCs w:val="20"/>
        </w:rPr>
      </w:pPr>
      <w:r>
        <w:rPr>
          <w:rFonts w:ascii="Arial" w:hAnsi="Arial" w:cs="Arial"/>
          <w:sz w:val="20"/>
          <w:szCs w:val="20"/>
        </w:rPr>
        <w:t>Identify and document lessons learned (including lessons that might improve design and implementation of other UNDP/GEF projects)</w:t>
      </w:r>
    </w:p>
    <w:p w:rsidR="00130F36" w:rsidRDefault="00462BCE" w:rsidP="0055323E">
      <w:pPr>
        <w:pStyle w:val="ListParagraph"/>
        <w:numPr>
          <w:ilvl w:val="0"/>
          <w:numId w:val="4"/>
        </w:numPr>
        <w:jc w:val="both"/>
        <w:rPr>
          <w:rFonts w:ascii="Arial" w:hAnsi="Arial" w:cs="Arial"/>
          <w:sz w:val="20"/>
          <w:szCs w:val="20"/>
        </w:rPr>
      </w:pPr>
      <w:r>
        <w:rPr>
          <w:rFonts w:ascii="Arial" w:hAnsi="Arial" w:cs="Arial"/>
          <w:sz w:val="20"/>
          <w:szCs w:val="20"/>
        </w:rPr>
        <w:t xml:space="preserve">Make recommendations </w:t>
      </w:r>
      <w:r w:rsidRPr="006D713B">
        <w:rPr>
          <w:rFonts w:ascii="Arial" w:hAnsi="Arial" w:cs="Arial"/>
          <w:sz w:val="20"/>
          <w:szCs w:val="20"/>
        </w:rPr>
        <w:t xml:space="preserve">for enhanced implementation during the </w:t>
      </w:r>
      <w:r>
        <w:rPr>
          <w:rFonts w:ascii="Arial" w:hAnsi="Arial" w:cs="Arial"/>
          <w:sz w:val="20"/>
          <w:szCs w:val="20"/>
        </w:rPr>
        <w:t>remainder of the project</w:t>
      </w:r>
    </w:p>
    <w:p w:rsidR="00130F36" w:rsidRDefault="00462BCE" w:rsidP="0055323E">
      <w:pPr>
        <w:pStyle w:val="ListParagraph"/>
        <w:numPr>
          <w:ilvl w:val="0"/>
          <w:numId w:val="4"/>
        </w:numPr>
        <w:jc w:val="both"/>
        <w:rPr>
          <w:rFonts w:ascii="Arial" w:hAnsi="Arial" w:cs="Arial"/>
          <w:sz w:val="20"/>
          <w:szCs w:val="20"/>
        </w:rPr>
      </w:pPr>
      <w:r>
        <w:rPr>
          <w:rFonts w:ascii="Arial" w:hAnsi="Arial" w:cs="Arial"/>
          <w:sz w:val="20"/>
          <w:szCs w:val="20"/>
        </w:rPr>
        <w:t>Analyze project performance up to the time of the MTE in the context of institutional and policy frameworks in the Seychelles.</w:t>
      </w:r>
      <w:r w:rsidR="005E34DA" w:rsidRPr="005E34DA">
        <w:rPr>
          <w:rFonts w:ascii="Arial" w:hAnsi="Arial" w:cs="Arial"/>
          <w:sz w:val="20"/>
          <w:szCs w:val="20"/>
        </w:rPr>
        <w:t xml:space="preserve"> </w:t>
      </w:r>
    </w:p>
    <w:p w:rsidR="0089133D" w:rsidRPr="0014078E" w:rsidRDefault="0089133D" w:rsidP="0014078E">
      <w:pPr>
        <w:jc w:val="both"/>
        <w:rPr>
          <w:rFonts w:ascii="Arial" w:hAnsi="Arial" w:cs="Arial"/>
          <w:sz w:val="20"/>
          <w:szCs w:val="20"/>
        </w:rPr>
      </w:pPr>
    </w:p>
    <w:p w:rsidR="002D031A" w:rsidRPr="0014078E" w:rsidRDefault="002D031A" w:rsidP="0014078E">
      <w:pPr>
        <w:jc w:val="both"/>
        <w:rPr>
          <w:rFonts w:ascii="Arial" w:hAnsi="Arial" w:cs="Arial"/>
          <w:sz w:val="20"/>
          <w:szCs w:val="20"/>
        </w:rPr>
      </w:pPr>
      <w:r w:rsidRPr="0014078E">
        <w:rPr>
          <w:rFonts w:ascii="Arial" w:hAnsi="Arial" w:cs="Arial"/>
          <w:sz w:val="20"/>
          <w:szCs w:val="20"/>
        </w:rPr>
        <w:t xml:space="preserve">The overall objective of the evaluation is to identify strengths and weaknesses of the project implementation process, progress towards targeted outcomes and to reinforce what works well and make corrections to weaknesses. The evaluation will therefore focus, among other areas, on the following: </w:t>
      </w:r>
    </w:p>
    <w:p w:rsidR="00130F36" w:rsidRDefault="005E34DA" w:rsidP="0055323E">
      <w:pPr>
        <w:pStyle w:val="ListParagraph"/>
        <w:numPr>
          <w:ilvl w:val="0"/>
          <w:numId w:val="5"/>
        </w:numPr>
        <w:jc w:val="both"/>
        <w:rPr>
          <w:rFonts w:ascii="Arial" w:hAnsi="Arial" w:cs="Arial"/>
          <w:sz w:val="20"/>
          <w:szCs w:val="20"/>
        </w:rPr>
      </w:pPr>
      <w:r w:rsidRPr="005E34DA">
        <w:rPr>
          <w:rFonts w:ascii="Arial" w:hAnsi="Arial" w:cs="Arial"/>
          <w:sz w:val="20"/>
          <w:szCs w:val="20"/>
        </w:rPr>
        <w:t>Project progress made towards meeting set targets and indicators</w:t>
      </w:r>
    </w:p>
    <w:p w:rsidR="00130F36" w:rsidRDefault="00462BCE" w:rsidP="0055323E">
      <w:pPr>
        <w:pStyle w:val="ListParagraph"/>
        <w:numPr>
          <w:ilvl w:val="0"/>
          <w:numId w:val="5"/>
        </w:numPr>
        <w:jc w:val="both"/>
        <w:rPr>
          <w:rFonts w:ascii="Arial" w:hAnsi="Arial" w:cs="Arial"/>
          <w:sz w:val="20"/>
          <w:szCs w:val="20"/>
        </w:rPr>
      </w:pPr>
      <w:r>
        <w:rPr>
          <w:rFonts w:ascii="Arial" w:hAnsi="Arial" w:cs="Arial"/>
          <w:sz w:val="20"/>
          <w:szCs w:val="20"/>
        </w:rPr>
        <w:t>E</w:t>
      </w:r>
      <w:r w:rsidR="005E34DA" w:rsidRPr="005E34DA">
        <w:rPr>
          <w:rFonts w:ascii="Arial" w:hAnsi="Arial" w:cs="Arial"/>
          <w:sz w:val="20"/>
          <w:szCs w:val="20"/>
        </w:rPr>
        <w:t>ffectiveness, efficiency and timeliness of project</w:t>
      </w:r>
      <w:r>
        <w:rPr>
          <w:rFonts w:ascii="Arial" w:hAnsi="Arial" w:cs="Arial"/>
          <w:sz w:val="20"/>
          <w:szCs w:val="20"/>
        </w:rPr>
        <w:t xml:space="preserve"> implementation</w:t>
      </w:r>
      <w:r w:rsidR="005E34DA" w:rsidRPr="005E34DA">
        <w:rPr>
          <w:rFonts w:ascii="Arial" w:hAnsi="Arial" w:cs="Arial"/>
          <w:sz w:val="20"/>
          <w:szCs w:val="20"/>
        </w:rPr>
        <w:t xml:space="preserve"> </w:t>
      </w:r>
    </w:p>
    <w:p w:rsidR="00130F36" w:rsidRDefault="00515D97" w:rsidP="0055323E">
      <w:pPr>
        <w:pStyle w:val="ListParagraph"/>
        <w:numPr>
          <w:ilvl w:val="0"/>
          <w:numId w:val="5"/>
        </w:numPr>
        <w:jc w:val="both"/>
        <w:rPr>
          <w:rFonts w:ascii="Arial" w:hAnsi="Arial" w:cs="Arial"/>
          <w:sz w:val="20"/>
          <w:szCs w:val="20"/>
        </w:rPr>
      </w:pPr>
      <w:r>
        <w:rPr>
          <w:rFonts w:ascii="Arial" w:hAnsi="Arial" w:cs="Arial"/>
          <w:sz w:val="20"/>
          <w:szCs w:val="20"/>
        </w:rPr>
        <w:t>Highlighting of i</w:t>
      </w:r>
      <w:r w:rsidR="005E34DA" w:rsidRPr="005E34DA">
        <w:rPr>
          <w:rFonts w:ascii="Arial" w:hAnsi="Arial" w:cs="Arial"/>
          <w:sz w:val="20"/>
          <w:szCs w:val="20"/>
        </w:rPr>
        <w:t xml:space="preserve">ssues </w:t>
      </w:r>
      <w:r w:rsidR="005E34DA">
        <w:rPr>
          <w:rFonts w:ascii="Arial" w:hAnsi="Arial" w:cs="Arial"/>
          <w:sz w:val="20"/>
          <w:szCs w:val="20"/>
        </w:rPr>
        <w:t>requiring decisions and actions</w:t>
      </w:r>
      <w:r>
        <w:rPr>
          <w:rFonts w:ascii="Arial" w:hAnsi="Arial" w:cs="Arial"/>
          <w:sz w:val="20"/>
          <w:szCs w:val="20"/>
        </w:rPr>
        <w:t xml:space="preserve"> will be highlighted,</w:t>
      </w:r>
      <w:r w:rsidR="005E34DA" w:rsidRPr="005E34DA">
        <w:rPr>
          <w:rFonts w:ascii="Arial" w:hAnsi="Arial" w:cs="Arial"/>
          <w:sz w:val="20"/>
          <w:szCs w:val="20"/>
        </w:rPr>
        <w:t xml:space="preserve"> and </w:t>
      </w:r>
      <w:r>
        <w:rPr>
          <w:rFonts w:ascii="Arial" w:hAnsi="Arial" w:cs="Arial"/>
          <w:sz w:val="20"/>
          <w:szCs w:val="20"/>
        </w:rPr>
        <w:t xml:space="preserve">presenting of </w:t>
      </w:r>
      <w:r w:rsidR="005E34DA" w:rsidRPr="005E34DA">
        <w:rPr>
          <w:rFonts w:ascii="Arial" w:hAnsi="Arial" w:cs="Arial"/>
          <w:sz w:val="20"/>
          <w:szCs w:val="20"/>
        </w:rPr>
        <w:t>initial lessons learned about project design, implementation and management</w:t>
      </w:r>
      <w:r>
        <w:rPr>
          <w:rFonts w:ascii="Arial" w:hAnsi="Arial" w:cs="Arial"/>
          <w:sz w:val="20"/>
          <w:szCs w:val="20"/>
        </w:rPr>
        <w:t xml:space="preserve"> </w:t>
      </w:r>
    </w:p>
    <w:p w:rsidR="00130F36" w:rsidRDefault="005E34DA" w:rsidP="0055323E">
      <w:pPr>
        <w:pStyle w:val="ListParagraph"/>
        <w:numPr>
          <w:ilvl w:val="0"/>
          <w:numId w:val="5"/>
        </w:numPr>
        <w:jc w:val="both"/>
        <w:rPr>
          <w:rFonts w:ascii="Arial" w:hAnsi="Arial" w:cs="Arial"/>
          <w:sz w:val="20"/>
          <w:szCs w:val="20"/>
        </w:rPr>
      </w:pPr>
      <w:r w:rsidRPr="005E34DA">
        <w:rPr>
          <w:rFonts w:ascii="Arial" w:hAnsi="Arial" w:cs="Arial"/>
          <w:sz w:val="20"/>
          <w:szCs w:val="20"/>
        </w:rPr>
        <w:t>Review institutional and management arrangements of the project</w:t>
      </w:r>
    </w:p>
    <w:p w:rsidR="00130F36" w:rsidRDefault="005E34DA" w:rsidP="0055323E">
      <w:pPr>
        <w:pStyle w:val="ListParagraph"/>
        <w:numPr>
          <w:ilvl w:val="0"/>
          <w:numId w:val="5"/>
        </w:numPr>
        <w:jc w:val="both"/>
        <w:rPr>
          <w:rFonts w:ascii="Arial" w:hAnsi="Arial" w:cs="Arial"/>
          <w:sz w:val="20"/>
          <w:szCs w:val="20"/>
        </w:rPr>
      </w:pPr>
      <w:r w:rsidRPr="005E34DA">
        <w:rPr>
          <w:rFonts w:ascii="Arial" w:hAnsi="Arial" w:cs="Arial"/>
          <w:sz w:val="20"/>
          <w:szCs w:val="20"/>
        </w:rPr>
        <w:t>Undertake a stakeholder analysis, with a view to recommend appropriate strategies for engagement</w:t>
      </w:r>
    </w:p>
    <w:p w:rsidR="00130F36" w:rsidRDefault="005E34DA" w:rsidP="0055323E">
      <w:pPr>
        <w:pStyle w:val="ListParagraph"/>
        <w:numPr>
          <w:ilvl w:val="0"/>
          <w:numId w:val="5"/>
        </w:numPr>
        <w:jc w:val="both"/>
        <w:rPr>
          <w:rFonts w:ascii="Arial" w:hAnsi="Arial" w:cs="Arial"/>
          <w:sz w:val="20"/>
          <w:szCs w:val="20"/>
        </w:rPr>
      </w:pPr>
      <w:r w:rsidRPr="005E34DA">
        <w:rPr>
          <w:rFonts w:ascii="Arial" w:hAnsi="Arial" w:cs="Arial"/>
          <w:sz w:val="20"/>
          <w:szCs w:val="20"/>
        </w:rPr>
        <w:t>Assess the monitoring capacity of DoE, PCU and UNDP Country Office (CO)</w:t>
      </w:r>
    </w:p>
    <w:p w:rsidR="00130F36" w:rsidRDefault="005E34DA" w:rsidP="0055323E">
      <w:pPr>
        <w:pStyle w:val="ListParagraph"/>
        <w:numPr>
          <w:ilvl w:val="0"/>
          <w:numId w:val="5"/>
        </w:numPr>
        <w:jc w:val="both"/>
        <w:rPr>
          <w:rFonts w:ascii="Arial" w:hAnsi="Arial" w:cs="Arial"/>
          <w:sz w:val="20"/>
          <w:szCs w:val="20"/>
        </w:rPr>
      </w:pPr>
      <w:r w:rsidRPr="005E34DA">
        <w:rPr>
          <w:rFonts w:ascii="Arial" w:hAnsi="Arial" w:cs="Arial"/>
          <w:sz w:val="20"/>
          <w:szCs w:val="20"/>
        </w:rPr>
        <w:t>Recommend</w:t>
      </w:r>
      <w:r w:rsidR="00515D97">
        <w:rPr>
          <w:rFonts w:ascii="Arial" w:hAnsi="Arial" w:cs="Arial"/>
          <w:sz w:val="20"/>
          <w:szCs w:val="20"/>
        </w:rPr>
        <w:t xml:space="preserve"> measures for</w:t>
      </w:r>
      <w:r w:rsidRPr="005E34DA">
        <w:rPr>
          <w:rFonts w:ascii="Arial" w:hAnsi="Arial" w:cs="Arial"/>
          <w:sz w:val="20"/>
          <w:szCs w:val="20"/>
        </w:rPr>
        <w:t xml:space="preserve"> improving project implementation and achieving project objectives.</w:t>
      </w:r>
    </w:p>
    <w:p w:rsidR="00130F36" w:rsidRDefault="005E34DA" w:rsidP="0055323E">
      <w:pPr>
        <w:pStyle w:val="ListParagraph"/>
        <w:numPr>
          <w:ilvl w:val="0"/>
          <w:numId w:val="5"/>
        </w:numPr>
        <w:jc w:val="both"/>
        <w:rPr>
          <w:rFonts w:ascii="Arial" w:hAnsi="Arial" w:cs="Arial"/>
          <w:sz w:val="20"/>
          <w:szCs w:val="20"/>
        </w:rPr>
      </w:pPr>
      <w:r w:rsidRPr="005E34DA">
        <w:rPr>
          <w:rFonts w:ascii="Arial" w:hAnsi="Arial" w:cs="Arial"/>
          <w:sz w:val="20"/>
          <w:szCs w:val="20"/>
        </w:rPr>
        <w:t>Outlin</w:t>
      </w:r>
      <w:r w:rsidR="00515D97">
        <w:rPr>
          <w:rFonts w:ascii="Arial" w:hAnsi="Arial" w:cs="Arial"/>
          <w:sz w:val="20"/>
          <w:szCs w:val="20"/>
        </w:rPr>
        <w:t>e</w:t>
      </w:r>
      <w:r w:rsidRPr="005E34DA">
        <w:rPr>
          <w:rFonts w:ascii="Arial" w:hAnsi="Arial" w:cs="Arial"/>
          <w:sz w:val="20"/>
          <w:szCs w:val="20"/>
        </w:rPr>
        <w:t xml:space="preserve"> any lessons already learnt.</w:t>
      </w:r>
    </w:p>
    <w:p w:rsidR="0062136D" w:rsidRPr="0062136D" w:rsidRDefault="0062136D" w:rsidP="0062136D">
      <w:pPr>
        <w:pStyle w:val="Heading1"/>
        <w:numPr>
          <w:ilvl w:val="0"/>
          <w:numId w:val="0"/>
        </w:numPr>
        <w:spacing w:before="0" w:after="0"/>
        <w:rPr>
          <w:caps w:val="0"/>
          <w:sz w:val="20"/>
          <w:szCs w:val="20"/>
        </w:rPr>
      </w:pPr>
      <w:r w:rsidRPr="0062136D">
        <w:rPr>
          <w:caps w:val="0"/>
          <w:sz w:val="20"/>
          <w:szCs w:val="20"/>
        </w:rPr>
        <w:t>Evaluation approach and method</w:t>
      </w:r>
    </w:p>
    <w:p w:rsidR="0062136D" w:rsidRPr="0062136D" w:rsidRDefault="0062136D" w:rsidP="0062136D">
      <w:pPr>
        <w:rPr>
          <w:rFonts w:ascii="Arial" w:hAnsi="Arial" w:cs="Arial"/>
          <w:sz w:val="20"/>
          <w:szCs w:val="20"/>
          <w:lang w:val="en-GB" w:eastAsia="en-US"/>
        </w:rPr>
      </w:pPr>
      <w:r w:rsidRPr="0062136D">
        <w:rPr>
          <w:rFonts w:ascii="Arial" w:hAnsi="Arial" w:cs="Arial"/>
          <w:sz w:val="20"/>
          <w:szCs w:val="20"/>
          <w:lang w:val="en-GB" w:eastAsia="en-US"/>
        </w:rPr>
        <w:t>The evaluation must provide evidence</w:t>
      </w:r>
      <w:r w:rsidRPr="0062136D">
        <w:rPr>
          <w:rFonts w:ascii="Cambria Math" w:hAnsi="Cambria Math" w:cs="Cambria Math"/>
          <w:sz w:val="20"/>
          <w:szCs w:val="20"/>
          <w:lang w:val="en-GB" w:eastAsia="en-US"/>
        </w:rPr>
        <w:t>‐</w:t>
      </w:r>
      <w:r w:rsidRPr="0062136D">
        <w:rPr>
          <w:rFonts w:ascii="Arial" w:hAnsi="Arial" w:cs="Arial"/>
          <w:sz w:val="20"/>
          <w:szCs w:val="20"/>
          <w:lang w:val="en-GB" w:eastAsia="en-US"/>
        </w:rPr>
        <w:t>based information that is credible, reliable and useful.  The evaluator is expected to follow a participatory and consultative approach ensuring close engagement with government counterparts, in particular the GEF country focal points, steering committee, UNDP Country Office, project team, and key stakeholders.  The evaluator is expected to conduct a field mission to Seychelles including specific project sites.  The evaluator is expected to use interviews as a means of collecting data on the relevance, performance and success of the project.  Key stakeholders to be interviewed are as follows</w:t>
      </w:r>
      <w:r>
        <w:rPr>
          <w:rFonts w:ascii="Arial" w:hAnsi="Arial" w:cs="Arial"/>
          <w:sz w:val="20"/>
          <w:szCs w:val="20"/>
          <w:lang w:val="en-GB" w:eastAsia="en-US"/>
        </w:rPr>
        <w:t xml:space="preserve"> (see also ProDoc p.55-57</w:t>
      </w:r>
      <w:r w:rsidRPr="0062136D">
        <w:rPr>
          <w:rFonts w:ascii="Arial" w:hAnsi="Arial" w:cs="Arial"/>
          <w:sz w:val="20"/>
          <w:szCs w:val="20"/>
          <w:lang w:val="en-GB" w:eastAsia="en-US"/>
        </w:rPr>
        <w:t>) – list is not exclusive:</w:t>
      </w:r>
    </w:p>
    <w:p w:rsidR="002D031A" w:rsidRPr="0014078E" w:rsidRDefault="002D031A" w:rsidP="0014078E">
      <w:pPr>
        <w:jc w:val="both"/>
        <w:rPr>
          <w:rFonts w:ascii="Arial" w:hAnsi="Arial" w:cs="Arial"/>
          <w:sz w:val="20"/>
          <w:szCs w:val="20"/>
        </w:rPr>
      </w:pPr>
    </w:p>
    <w:p w:rsidR="002D031A" w:rsidRPr="0014078E" w:rsidRDefault="002D031A" w:rsidP="0014078E">
      <w:pPr>
        <w:tabs>
          <w:tab w:val="num" w:pos="927"/>
        </w:tabs>
        <w:jc w:val="both"/>
        <w:rPr>
          <w:rFonts w:ascii="Arial" w:hAnsi="Arial" w:cs="Arial"/>
          <w:color w:val="000000"/>
          <w:sz w:val="20"/>
          <w:szCs w:val="20"/>
          <w:lang w:val="en-GB" w:eastAsia="en-US"/>
        </w:rPr>
      </w:pPr>
      <w:r w:rsidRPr="0014078E">
        <w:rPr>
          <w:rFonts w:ascii="Arial" w:hAnsi="Arial" w:cs="Arial"/>
          <w:color w:val="000000"/>
          <w:sz w:val="20"/>
          <w:szCs w:val="20"/>
          <w:lang w:val="en-GB" w:eastAsia="en-US"/>
        </w:rPr>
        <w:t xml:space="preserve">The following stakeholders will be </w:t>
      </w:r>
      <w:r w:rsidR="00515D97" w:rsidRPr="0014078E">
        <w:rPr>
          <w:rFonts w:ascii="Arial" w:hAnsi="Arial" w:cs="Arial"/>
          <w:color w:val="000000"/>
          <w:sz w:val="20"/>
          <w:szCs w:val="20"/>
          <w:lang w:val="en-GB" w:eastAsia="en-US"/>
        </w:rPr>
        <w:t>cons</w:t>
      </w:r>
      <w:r w:rsidR="00515D97">
        <w:rPr>
          <w:rFonts w:ascii="Arial" w:hAnsi="Arial" w:cs="Arial"/>
          <w:color w:val="000000"/>
          <w:sz w:val="20"/>
          <w:szCs w:val="20"/>
          <w:lang w:val="en-GB" w:eastAsia="en-US"/>
        </w:rPr>
        <w:t>ulted</w:t>
      </w:r>
      <w:r w:rsidR="00515D97" w:rsidRPr="0014078E">
        <w:rPr>
          <w:rFonts w:ascii="Arial" w:hAnsi="Arial" w:cs="Arial"/>
          <w:color w:val="000000"/>
          <w:sz w:val="20"/>
          <w:szCs w:val="20"/>
          <w:lang w:val="en-GB" w:eastAsia="en-US"/>
        </w:rPr>
        <w:t xml:space="preserve"> </w:t>
      </w:r>
      <w:r w:rsidR="00515D97">
        <w:rPr>
          <w:rFonts w:ascii="Arial" w:hAnsi="Arial" w:cs="Arial"/>
          <w:color w:val="000000"/>
          <w:sz w:val="20"/>
          <w:szCs w:val="20"/>
          <w:lang w:val="en-GB" w:eastAsia="en-US"/>
        </w:rPr>
        <w:t>during</w:t>
      </w:r>
      <w:r w:rsidRPr="0014078E">
        <w:rPr>
          <w:rFonts w:ascii="Arial" w:hAnsi="Arial" w:cs="Arial"/>
          <w:color w:val="000000"/>
          <w:sz w:val="20"/>
          <w:szCs w:val="20"/>
          <w:lang w:val="en-GB" w:eastAsia="en-US"/>
        </w:rPr>
        <w:t xml:space="preserve"> the mid-term evaluation:</w:t>
      </w:r>
    </w:p>
    <w:p w:rsidR="00130F36" w:rsidRDefault="0062136D" w:rsidP="0055323E">
      <w:pPr>
        <w:pStyle w:val="ListParagraph"/>
        <w:numPr>
          <w:ilvl w:val="0"/>
          <w:numId w:val="6"/>
        </w:numPr>
        <w:jc w:val="both"/>
        <w:rPr>
          <w:rFonts w:ascii="Arial" w:hAnsi="Arial" w:cs="Arial"/>
          <w:color w:val="000000"/>
          <w:sz w:val="20"/>
          <w:szCs w:val="20"/>
          <w:lang w:val="en-GB" w:eastAsia="en-US"/>
        </w:rPr>
      </w:pPr>
      <w:r>
        <w:rPr>
          <w:rFonts w:ascii="Arial" w:hAnsi="Arial" w:cs="Arial"/>
          <w:color w:val="000000"/>
          <w:sz w:val="20"/>
          <w:szCs w:val="20"/>
          <w:lang w:val="en-GB" w:eastAsia="en-US"/>
        </w:rPr>
        <w:t xml:space="preserve">Ministry of Environment, </w:t>
      </w:r>
      <w:r w:rsidR="005E34DA" w:rsidRPr="005E34DA">
        <w:rPr>
          <w:rFonts w:ascii="Arial" w:hAnsi="Arial" w:cs="Arial"/>
          <w:color w:val="000000"/>
          <w:sz w:val="20"/>
          <w:szCs w:val="20"/>
          <w:lang w:val="en-GB" w:eastAsia="en-US"/>
        </w:rPr>
        <w:t>Energy</w:t>
      </w:r>
      <w:r>
        <w:rPr>
          <w:rFonts w:ascii="Arial" w:hAnsi="Arial" w:cs="Arial"/>
          <w:color w:val="000000"/>
          <w:sz w:val="20"/>
          <w:szCs w:val="20"/>
          <w:lang w:val="en-GB" w:eastAsia="en-US"/>
        </w:rPr>
        <w:t xml:space="preserve"> and Climate Change</w:t>
      </w:r>
    </w:p>
    <w:p w:rsidR="0062136D" w:rsidRDefault="0062136D" w:rsidP="0055323E">
      <w:pPr>
        <w:pStyle w:val="ListParagraph"/>
        <w:numPr>
          <w:ilvl w:val="0"/>
          <w:numId w:val="6"/>
        </w:numPr>
        <w:jc w:val="both"/>
        <w:rPr>
          <w:rFonts w:ascii="Arial" w:hAnsi="Arial" w:cs="Arial"/>
          <w:color w:val="000000"/>
          <w:sz w:val="20"/>
          <w:szCs w:val="20"/>
          <w:lang w:val="en-GB" w:eastAsia="en-US"/>
        </w:rPr>
      </w:pPr>
      <w:r>
        <w:rPr>
          <w:rFonts w:ascii="Arial" w:hAnsi="Arial" w:cs="Arial"/>
          <w:color w:val="000000"/>
          <w:sz w:val="20"/>
          <w:szCs w:val="20"/>
          <w:lang w:val="en-GB" w:eastAsia="en-US"/>
        </w:rPr>
        <w:t>Seychelles Energy Commission</w:t>
      </w:r>
    </w:p>
    <w:p w:rsidR="0062136D" w:rsidRDefault="0062136D" w:rsidP="0055323E">
      <w:pPr>
        <w:pStyle w:val="ListParagraph"/>
        <w:numPr>
          <w:ilvl w:val="0"/>
          <w:numId w:val="6"/>
        </w:numPr>
        <w:jc w:val="both"/>
        <w:rPr>
          <w:rFonts w:ascii="Arial" w:hAnsi="Arial" w:cs="Arial"/>
          <w:color w:val="000000"/>
          <w:sz w:val="20"/>
          <w:szCs w:val="20"/>
          <w:lang w:val="en-GB" w:eastAsia="en-US"/>
        </w:rPr>
      </w:pPr>
      <w:r>
        <w:rPr>
          <w:rFonts w:ascii="Arial" w:hAnsi="Arial" w:cs="Arial"/>
          <w:color w:val="000000"/>
          <w:sz w:val="20"/>
          <w:szCs w:val="20"/>
          <w:lang w:val="en-GB" w:eastAsia="en-US"/>
        </w:rPr>
        <w:t>Public Utilities Corporation</w:t>
      </w:r>
    </w:p>
    <w:p w:rsidR="0062136D" w:rsidRDefault="0062136D" w:rsidP="0055323E">
      <w:pPr>
        <w:pStyle w:val="ListParagraph"/>
        <w:numPr>
          <w:ilvl w:val="0"/>
          <w:numId w:val="6"/>
        </w:numPr>
        <w:jc w:val="both"/>
        <w:rPr>
          <w:rFonts w:ascii="Arial" w:hAnsi="Arial" w:cs="Arial"/>
          <w:color w:val="000000"/>
          <w:sz w:val="20"/>
          <w:szCs w:val="20"/>
          <w:lang w:val="en-GB" w:eastAsia="en-US"/>
        </w:rPr>
      </w:pPr>
      <w:r>
        <w:rPr>
          <w:rFonts w:ascii="Arial" w:hAnsi="Arial" w:cs="Arial"/>
          <w:color w:val="000000"/>
          <w:sz w:val="20"/>
          <w:szCs w:val="20"/>
          <w:lang w:val="en-GB" w:eastAsia="en-US"/>
        </w:rPr>
        <w:t>Ministry of Finance, Trade and the Blue Economy</w:t>
      </w:r>
    </w:p>
    <w:p w:rsidR="0062136D" w:rsidRDefault="0062136D" w:rsidP="0055323E">
      <w:pPr>
        <w:pStyle w:val="ListParagraph"/>
        <w:numPr>
          <w:ilvl w:val="0"/>
          <w:numId w:val="6"/>
        </w:numPr>
        <w:jc w:val="both"/>
        <w:rPr>
          <w:rFonts w:ascii="Arial" w:hAnsi="Arial" w:cs="Arial"/>
          <w:color w:val="000000"/>
          <w:sz w:val="20"/>
          <w:szCs w:val="20"/>
          <w:lang w:val="en-GB" w:eastAsia="en-US"/>
        </w:rPr>
      </w:pPr>
      <w:r>
        <w:rPr>
          <w:rFonts w:ascii="Arial" w:hAnsi="Arial" w:cs="Arial"/>
          <w:color w:val="000000"/>
          <w:sz w:val="20"/>
          <w:szCs w:val="20"/>
          <w:lang w:val="en-GB" w:eastAsia="en-US"/>
        </w:rPr>
        <w:t>Seychelles Institute of Technology</w:t>
      </w:r>
    </w:p>
    <w:p w:rsidR="0062136D" w:rsidRDefault="0062136D" w:rsidP="0055323E">
      <w:pPr>
        <w:pStyle w:val="ListParagraph"/>
        <w:numPr>
          <w:ilvl w:val="0"/>
          <w:numId w:val="6"/>
        </w:numPr>
        <w:jc w:val="both"/>
        <w:rPr>
          <w:rFonts w:ascii="Arial" w:hAnsi="Arial" w:cs="Arial"/>
          <w:color w:val="000000"/>
          <w:sz w:val="20"/>
          <w:szCs w:val="20"/>
          <w:lang w:val="en-GB" w:eastAsia="en-US"/>
        </w:rPr>
      </w:pPr>
      <w:r>
        <w:rPr>
          <w:rFonts w:ascii="Arial" w:hAnsi="Arial" w:cs="Arial"/>
          <w:color w:val="000000"/>
          <w:sz w:val="20"/>
          <w:szCs w:val="20"/>
          <w:lang w:val="en-GB" w:eastAsia="en-US"/>
        </w:rPr>
        <w:t>University of Seychelles</w:t>
      </w:r>
    </w:p>
    <w:p w:rsidR="0062136D" w:rsidRDefault="0062136D" w:rsidP="0055323E">
      <w:pPr>
        <w:pStyle w:val="ListParagraph"/>
        <w:numPr>
          <w:ilvl w:val="0"/>
          <w:numId w:val="6"/>
        </w:numPr>
        <w:jc w:val="both"/>
        <w:rPr>
          <w:rFonts w:ascii="Arial" w:hAnsi="Arial" w:cs="Arial"/>
          <w:color w:val="000000"/>
          <w:sz w:val="20"/>
          <w:szCs w:val="20"/>
          <w:lang w:val="en-GB" w:eastAsia="en-US"/>
        </w:rPr>
      </w:pPr>
      <w:r>
        <w:rPr>
          <w:rFonts w:ascii="Arial" w:hAnsi="Arial" w:cs="Arial"/>
          <w:color w:val="000000"/>
          <w:sz w:val="20"/>
          <w:szCs w:val="20"/>
          <w:lang w:val="en-GB" w:eastAsia="en-US"/>
        </w:rPr>
        <w:t>Private Sector Partners</w:t>
      </w:r>
    </w:p>
    <w:p w:rsidR="0062136D" w:rsidRDefault="0062136D" w:rsidP="0055323E">
      <w:pPr>
        <w:pStyle w:val="ListParagraph"/>
        <w:numPr>
          <w:ilvl w:val="0"/>
          <w:numId w:val="6"/>
        </w:numPr>
        <w:jc w:val="both"/>
        <w:rPr>
          <w:rFonts w:ascii="Arial" w:hAnsi="Arial" w:cs="Arial"/>
          <w:color w:val="000000"/>
          <w:sz w:val="20"/>
          <w:szCs w:val="20"/>
          <w:lang w:val="en-GB" w:eastAsia="en-US"/>
        </w:rPr>
      </w:pPr>
      <w:r>
        <w:rPr>
          <w:rFonts w:ascii="Arial" w:hAnsi="Arial" w:cs="Arial"/>
          <w:color w:val="000000"/>
          <w:sz w:val="20"/>
          <w:szCs w:val="20"/>
          <w:lang w:val="en-GB" w:eastAsia="en-US"/>
        </w:rPr>
        <w:t>Seychelles Islands Foundation</w:t>
      </w:r>
    </w:p>
    <w:p w:rsidR="0062136D" w:rsidRDefault="0062136D" w:rsidP="0055323E">
      <w:pPr>
        <w:pStyle w:val="ListParagraph"/>
        <w:numPr>
          <w:ilvl w:val="0"/>
          <w:numId w:val="6"/>
        </w:numPr>
        <w:jc w:val="both"/>
        <w:rPr>
          <w:rFonts w:ascii="Arial" w:hAnsi="Arial" w:cs="Arial"/>
          <w:color w:val="000000"/>
          <w:sz w:val="20"/>
          <w:szCs w:val="20"/>
          <w:lang w:val="en-GB" w:eastAsia="en-US"/>
        </w:rPr>
      </w:pPr>
      <w:r>
        <w:rPr>
          <w:rFonts w:ascii="Arial" w:hAnsi="Arial" w:cs="Arial"/>
          <w:color w:val="000000"/>
          <w:sz w:val="20"/>
          <w:szCs w:val="20"/>
          <w:lang w:val="en-GB" w:eastAsia="en-US"/>
        </w:rPr>
        <w:t>Environmental NGOs</w:t>
      </w:r>
    </w:p>
    <w:p w:rsidR="0062136D" w:rsidRDefault="0062136D" w:rsidP="0055323E">
      <w:pPr>
        <w:pStyle w:val="ListParagraph"/>
        <w:numPr>
          <w:ilvl w:val="0"/>
          <w:numId w:val="6"/>
        </w:numPr>
        <w:jc w:val="both"/>
        <w:rPr>
          <w:rFonts w:ascii="Arial" w:hAnsi="Arial" w:cs="Arial"/>
          <w:color w:val="000000"/>
          <w:sz w:val="20"/>
          <w:szCs w:val="20"/>
          <w:lang w:val="en-GB" w:eastAsia="en-US"/>
        </w:rPr>
      </w:pPr>
      <w:r>
        <w:rPr>
          <w:rFonts w:ascii="Arial" w:hAnsi="Arial" w:cs="Arial"/>
          <w:color w:val="000000"/>
          <w:sz w:val="20"/>
          <w:szCs w:val="20"/>
          <w:lang w:val="en-GB" w:eastAsia="en-US"/>
        </w:rPr>
        <w:t>Community members and SMEs investing in solar PV</w:t>
      </w:r>
    </w:p>
    <w:p w:rsidR="0062136D" w:rsidRDefault="0062136D" w:rsidP="0062136D">
      <w:pPr>
        <w:pStyle w:val="ListParagraph"/>
        <w:jc w:val="both"/>
        <w:rPr>
          <w:rFonts w:ascii="Arial" w:hAnsi="Arial" w:cs="Arial"/>
          <w:color w:val="000000"/>
          <w:sz w:val="20"/>
          <w:szCs w:val="20"/>
          <w:lang w:val="en-GB" w:eastAsia="en-US"/>
        </w:rPr>
      </w:pPr>
    </w:p>
    <w:p w:rsidR="000B786C" w:rsidRPr="000B786C" w:rsidRDefault="000B786C" w:rsidP="000B786C">
      <w:pPr>
        <w:rPr>
          <w:rFonts w:ascii="Arial" w:hAnsi="Arial" w:cs="Arial"/>
          <w:sz w:val="20"/>
          <w:szCs w:val="20"/>
          <w:lang w:val="en-GB" w:eastAsia="en-US"/>
        </w:rPr>
      </w:pPr>
      <w:r w:rsidRPr="000B786C">
        <w:rPr>
          <w:rFonts w:ascii="Arial" w:hAnsi="Arial" w:cs="Arial"/>
          <w:sz w:val="20"/>
          <w:szCs w:val="20"/>
          <w:lang w:val="en-GB" w:eastAsia="en-US"/>
        </w:rPr>
        <w:t>The evaluator will review all relevant sources of information, such as the project docum</w:t>
      </w:r>
      <w:r>
        <w:rPr>
          <w:rFonts w:ascii="Arial" w:hAnsi="Arial" w:cs="Arial"/>
          <w:sz w:val="20"/>
          <w:szCs w:val="20"/>
          <w:lang w:val="en-GB" w:eastAsia="en-US"/>
        </w:rPr>
        <w:t>ent</w:t>
      </w:r>
      <w:r w:rsidRPr="000B786C">
        <w:rPr>
          <w:rFonts w:ascii="Arial" w:hAnsi="Arial" w:cs="Arial"/>
          <w:sz w:val="20"/>
          <w:szCs w:val="20"/>
          <w:lang w:val="en-GB" w:eastAsia="en-US"/>
        </w:rPr>
        <w:t>, project reports (including Annual Reports APR/PIR, progress reports), focal area tracking tools, project files, national strategic and legal documents, and any other material that s/he may consider useful for evidence based assessment.  A list of documentation that the project team will provide to the evaluator for review is included with this Terms of Reference (</w:t>
      </w:r>
      <w:r w:rsidRPr="000B786C">
        <w:rPr>
          <w:rFonts w:ascii="Arial" w:hAnsi="Arial" w:cs="Arial"/>
          <w:sz w:val="20"/>
          <w:szCs w:val="20"/>
          <w:u w:val="single"/>
          <w:lang w:val="en-GB" w:eastAsia="en-US"/>
        </w:rPr>
        <w:t>Annex 1</w:t>
      </w:r>
      <w:r w:rsidRPr="000B786C">
        <w:rPr>
          <w:rFonts w:ascii="Arial" w:hAnsi="Arial" w:cs="Arial"/>
          <w:sz w:val="20"/>
          <w:szCs w:val="20"/>
          <w:lang w:val="en-GB" w:eastAsia="en-US"/>
        </w:rPr>
        <w:t xml:space="preserve">). </w:t>
      </w:r>
    </w:p>
    <w:p w:rsidR="000B786C" w:rsidRPr="000B786C" w:rsidRDefault="000B786C" w:rsidP="000B786C">
      <w:pPr>
        <w:rPr>
          <w:rFonts w:ascii="Arial" w:hAnsi="Arial" w:cs="Arial"/>
          <w:sz w:val="20"/>
          <w:szCs w:val="20"/>
          <w:lang w:val="en-GB" w:eastAsia="en-US"/>
        </w:rPr>
      </w:pPr>
    </w:p>
    <w:p w:rsidR="000B786C" w:rsidRDefault="000B786C" w:rsidP="000B786C">
      <w:pPr>
        <w:rPr>
          <w:rFonts w:ascii="Arial" w:hAnsi="Arial" w:cs="Arial"/>
          <w:sz w:val="20"/>
          <w:szCs w:val="20"/>
          <w:lang w:val="en-GB" w:eastAsia="en-US"/>
        </w:rPr>
      </w:pPr>
      <w:r w:rsidRPr="000B786C">
        <w:rPr>
          <w:rFonts w:ascii="Arial" w:hAnsi="Arial" w:cs="Arial"/>
          <w:sz w:val="20"/>
          <w:szCs w:val="20"/>
          <w:lang w:val="en-GB" w:eastAsia="en-US"/>
        </w:rPr>
        <w:t>A least 1 week prior to the evaluation mission, the evaluator will submit a brief (2 page) inception note, to include:</w:t>
      </w:r>
    </w:p>
    <w:p w:rsidR="000B786C" w:rsidRPr="000B786C" w:rsidRDefault="000B786C" w:rsidP="000B786C">
      <w:pPr>
        <w:rPr>
          <w:rFonts w:ascii="Arial" w:hAnsi="Arial" w:cs="Arial"/>
          <w:sz w:val="20"/>
          <w:szCs w:val="20"/>
          <w:lang w:val="en-GB" w:eastAsia="en-US"/>
        </w:rPr>
      </w:pPr>
    </w:p>
    <w:p w:rsidR="000B786C" w:rsidRPr="000B786C" w:rsidRDefault="000B786C" w:rsidP="0055323E">
      <w:pPr>
        <w:numPr>
          <w:ilvl w:val="0"/>
          <w:numId w:val="8"/>
        </w:numPr>
        <w:rPr>
          <w:rFonts w:ascii="Arial" w:hAnsi="Arial" w:cs="Arial"/>
          <w:sz w:val="20"/>
          <w:szCs w:val="20"/>
          <w:lang w:val="en-GB" w:eastAsia="en-US"/>
        </w:rPr>
      </w:pPr>
      <w:r w:rsidRPr="000B786C">
        <w:rPr>
          <w:rFonts w:ascii="Arial" w:hAnsi="Arial" w:cs="Arial"/>
          <w:sz w:val="20"/>
          <w:szCs w:val="20"/>
          <w:lang w:val="en-GB" w:eastAsia="en-US"/>
        </w:rPr>
        <w:t>Further elaboration on the intended approach &amp; method, consistent with this TOR.</w:t>
      </w:r>
    </w:p>
    <w:p w:rsidR="000B786C" w:rsidRPr="000B786C" w:rsidRDefault="000B786C" w:rsidP="0055323E">
      <w:pPr>
        <w:numPr>
          <w:ilvl w:val="0"/>
          <w:numId w:val="8"/>
        </w:numPr>
        <w:rPr>
          <w:rFonts w:ascii="Arial" w:hAnsi="Arial" w:cs="Arial"/>
          <w:sz w:val="20"/>
          <w:szCs w:val="20"/>
          <w:lang w:val="en-GB" w:eastAsia="en-US"/>
        </w:rPr>
      </w:pPr>
      <w:r w:rsidRPr="000B786C">
        <w:rPr>
          <w:rFonts w:ascii="Arial" w:hAnsi="Arial" w:cs="Arial"/>
          <w:sz w:val="20"/>
          <w:szCs w:val="20"/>
          <w:lang w:val="en-GB" w:eastAsia="en-US"/>
        </w:rPr>
        <w:t>Planned timing for carrying out the evaluation mission.</w:t>
      </w:r>
    </w:p>
    <w:p w:rsidR="000B786C" w:rsidRPr="000B786C" w:rsidRDefault="000B786C" w:rsidP="0055323E">
      <w:pPr>
        <w:numPr>
          <w:ilvl w:val="0"/>
          <w:numId w:val="8"/>
        </w:numPr>
        <w:rPr>
          <w:rFonts w:ascii="Arial" w:hAnsi="Arial" w:cs="Arial"/>
          <w:sz w:val="20"/>
          <w:szCs w:val="20"/>
          <w:lang w:val="en-GB" w:eastAsia="en-US"/>
        </w:rPr>
      </w:pPr>
      <w:r w:rsidRPr="000B786C">
        <w:rPr>
          <w:rFonts w:ascii="Arial" w:hAnsi="Arial" w:cs="Arial"/>
          <w:sz w:val="20"/>
          <w:szCs w:val="20"/>
          <w:lang w:val="en-GB" w:eastAsia="en-US"/>
        </w:rPr>
        <w:t xml:space="preserve">Any requests to include additional participatory techniques, such as surveys and focus groups, or other approaches for the gathering and analysis of data that are otherwise not specified in the TOR, and which may entail additional time or cost. </w:t>
      </w:r>
    </w:p>
    <w:p w:rsidR="000B786C" w:rsidRPr="000B786C" w:rsidRDefault="000B786C" w:rsidP="0055323E">
      <w:pPr>
        <w:numPr>
          <w:ilvl w:val="0"/>
          <w:numId w:val="8"/>
        </w:numPr>
        <w:rPr>
          <w:rFonts w:ascii="Arial" w:hAnsi="Arial" w:cs="Arial"/>
          <w:sz w:val="20"/>
          <w:szCs w:val="20"/>
          <w:lang w:val="en-GB" w:eastAsia="en-US"/>
        </w:rPr>
      </w:pPr>
      <w:r w:rsidRPr="000B786C">
        <w:rPr>
          <w:rFonts w:ascii="Arial" w:hAnsi="Arial" w:cs="Arial"/>
          <w:sz w:val="20"/>
          <w:szCs w:val="20"/>
          <w:lang w:val="en-GB" w:eastAsia="en-US"/>
        </w:rPr>
        <w:t>Requests for additional project background information not included with this TOR</w:t>
      </w:r>
    </w:p>
    <w:p w:rsidR="000B786C" w:rsidRPr="000B786C" w:rsidRDefault="000B786C" w:rsidP="000B786C">
      <w:pPr>
        <w:rPr>
          <w:rFonts w:ascii="Arial" w:hAnsi="Arial" w:cs="Arial"/>
          <w:sz w:val="20"/>
          <w:szCs w:val="20"/>
          <w:lang w:val="en-GB" w:eastAsia="en-US"/>
        </w:rPr>
      </w:pPr>
    </w:p>
    <w:p w:rsidR="000B786C" w:rsidRDefault="000B786C" w:rsidP="000B786C">
      <w:pPr>
        <w:jc w:val="both"/>
        <w:rPr>
          <w:rFonts w:ascii="Arial" w:hAnsi="Arial" w:cs="Arial"/>
          <w:sz w:val="20"/>
          <w:szCs w:val="20"/>
          <w:lang w:val="en-GB" w:eastAsia="en-US"/>
        </w:rPr>
      </w:pPr>
      <w:r w:rsidRPr="000B786C">
        <w:rPr>
          <w:rFonts w:ascii="Arial" w:hAnsi="Arial" w:cs="Arial"/>
          <w:sz w:val="20"/>
          <w:szCs w:val="20"/>
          <w:lang w:val="en-GB" w:eastAsia="en-US"/>
        </w:rPr>
        <w:t>On arrival in Seychelles the evaluator will conduct interviews with involved personnel including:</w:t>
      </w:r>
    </w:p>
    <w:p w:rsidR="000B786C" w:rsidRPr="000B786C" w:rsidRDefault="000B786C" w:rsidP="000B786C">
      <w:pPr>
        <w:jc w:val="both"/>
        <w:rPr>
          <w:rFonts w:ascii="Arial" w:hAnsi="Arial" w:cs="Arial"/>
          <w:sz w:val="20"/>
          <w:szCs w:val="20"/>
          <w:lang w:val="en-GB" w:eastAsia="en-US"/>
        </w:rPr>
      </w:pPr>
    </w:p>
    <w:p w:rsidR="000B786C" w:rsidRPr="000B786C" w:rsidRDefault="000B786C" w:rsidP="0055323E">
      <w:pPr>
        <w:numPr>
          <w:ilvl w:val="0"/>
          <w:numId w:val="12"/>
        </w:numPr>
        <w:ind w:left="709"/>
        <w:jc w:val="both"/>
        <w:rPr>
          <w:rFonts w:ascii="Arial" w:hAnsi="Arial" w:cs="Arial"/>
          <w:sz w:val="20"/>
          <w:szCs w:val="20"/>
          <w:lang w:val="en-GB" w:eastAsia="es-ES"/>
        </w:rPr>
      </w:pPr>
      <w:r w:rsidRPr="000B786C">
        <w:rPr>
          <w:rFonts w:ascii="Arial" w:hAnsi="Arial" w:cs="Arial"/>
          <w:sz w:val="20"/>
          <w:szCs w:val="20"/>
          <w:lang w:val="en-GB" w:eastAsia="es-ES"/>
        </w:rPr>
        <w:t>UNDP staff who have project responsibilities;</w:t>
      </w:r>
    </w:p>
    <w:p w:rsidR="000B786C" w:rsidRPr="000B786C" w:rsidRDefault="000B786C" w:rsidP="0055323E">
      <w:pPr>
        <w:numPr>
          <w:ilvl w:val="0"/>
          <w:numId w:val="12"/>
        </w:numPr>
        <w:ind w:left="709"/>
        <w:jc w:val="both"/>
        <w:rPr>
          <w:rFonts w:ascii="Arial" w:hAnsi="Arial" w:cs="Arial"/>
          <w:sz w:val="20"/>
          <w:szCs w:val="20"/>
          <w:lang w:val="en-GB" w:eastAsia="es-ES"/>
        </w:rPr>
      </w:pPr>
      <w:r w:rsidRPr="000B786C">
        <w:rPr>
          <w:rFonts w:ascii="Arial" w:hAnsi="Arial" w:cs="Arial"/>
          <w:sz w:val="20"/>
          <w:szCs w:val="20"/>
          <w:lang w:val="en-GB" w:eastAsia="es-ES"/>
        </w:rPr>
        <w:t>Staff of the Programme Coordination Unit</w:t>
      </w:r>
    </w:p>
    <w:p w:rsidR="000B786C" w:rsidRPr="000B786C" w:rsidRDefault="000B786C" w:rsidP="0055323E">
      <w:pPr>
        <w:numPr>
          <w:ilvl w:val="0"/>
          <w:numId w:val="12"/>
        </w:numPr>
        <w:tabs>
          <w:tab w:val="center" w:pos="4680"/>
        </w:tabs>
        <w:ind w:left="709"/>
        <w:jc w:val="both"/>
        <w:rPr>
          <w:rFonts w:ascii="Arial" w:hAnsi="Arial" w:cs="Arial"/>
          <w:sz w:val="20"/>
          <w:szCs w:val="20"/>
          <w:lang w:val="en-GB" w:eastAsia="es-ES"/>
        </w:rPr>
      </w:pPr>
      <w:r w:rsidRPr="000B786C">
        <w:rPr>
          <w:rFonts w:ascii="Arial" w:hAnsi="Arial" w:cs="Arial"/>
          <w:sz w:val="20"/>
          <w:szCs w:val="20"/>
          <w:lang w:val="en-GB" w:eastAsia="es-ES"/>
        </w:rPr>
        <w:t>Staff of the Executing Agency (including the National Project Director)</w:t>
      </w:r>
    </w:p>
    <w:p w:rsidR="000B786C" w:rsidRPr="000B786C" w:rsidRDefault="000B786C" w:rsidP="0055323E">
      <w:pPr>
        <w:numPr>
          <w:ilvl w:val="0"/>
          <w:numId w:val="12"/>
        </w:numPr>
        <w:tabs>
          <w:tab w:val="center" w:pos="4680"/>
        </w:tabs>
        <w:ind w:left="709"/>
        <w:jc w:val="both"/>
        <w:rPr>
          <w:rFonts w:ascii="Arial" w:hAnsi="Arial" w:cs="Arial"/>
          <w:sz w:val="20"/>
          <w:szCs w:val="20"/>
          <w:lang w:val="en-GB" w:eastAsia="es-ES"/>
        </w:rPr>
      </w:pPr>
      <w:r w:rsidRPr="000B786C">
        <w:rPr>
          <w:rFonts w:ascii="Arial" w:hAnsi="Arial" w:cs="Arial"/>
          <w:sz w:val="20"/>
          <w:szCs w:val="20"/>
          <w:lang w:val="en-GB" w:eastAsia="es-ES"/>
        </w:rPr>
        <w:t>Members of the Project Board (Steering Committee)</w:t>
      </w:r>
    </w:p>
    <w:p w:rsidR="000B786C" w:rsidRPr="000B786C" w:rsidRDefault="000B786C" w:rsidP="0055323E">
      <w:pPr>
        <w:numPr>
          <w:ilvl w:val="0"/>
          <w:numId w:val="12"/>
        </w:numPr>
        <w:ind w:left="709"/>
        <w:jc w:val="both"/>
        <w:rPr>
          <w:rFonts w:ascii="Arial" w:hAnsi="Arial" w:cs="Arial"/>
          <w:sz w:val="20"/>
          <w:szCs w:val="20"/>
          <w:lang w:val="en-GB" w:eastAsia="es-ES"/>
        </w:rPr>
      </w:pPr>
      <w:r w:rsidRPr="000B786C">
        <w:rPr>
          <w:rFonts w:ascii="Arial" w:hAnsi="Arial" w:cs="Arial"/>
          <w:sz w:val="20"/>
          <w:szCs w:val="20"/>
          <w:lang w:val="en-GB" w:eastAsia="es-ES"/>
        </w:rPr>
        <w:t xml:space="preserve">Project stakeholders, including </w:t>
      </w:r>
      <w:r>
        <w:rPr>
          <w:rFonts w:ascii="Arial" w:hAnsi="Arial" w:cs="Arial"/>
          <w:sz w:val="20"/>
          <w:szCs w:val="20"/>
          <w:lang w:val="en-GB" w:eastAsia="es-ES"/>
        </w:rPr>
        <w:t>individuals/SMEs benefitting from the financial rebate scheme</w:t>
      </w:r>
    </w:p>
    <w:p w:rsidR="000B786C" w:rsidRPr="000B786C" w:rsidRDefault="000B786C" w:rsidP="0055323E">
      <w:pPr>
        <w:numPr>
          <w:ilvl w:val="0"/>
          <w:numId w:val="12"/>
        </w:numPr>
        <w:tabs>
          <w:tab w:val="center" w:pos="4680"/>
        </w:tabs>
        <w:ind w:left="709"/>
        <w:jc w:val="both"/>
        <w:rPr>
          <w:rFonts w:ascii="Arial" w:hAnsi="Arial" w:cs="Arial"/>
          <w:sz w:val="20"/>
          <w:szCs w:val="20"/>
          <w:lang w:val="en-GB" w:eastAsia="es-ES"/>
        </w:rPr>
      </w:pPr>
      <w:r w:rsidRPr="000B786C">
        <w:rPr>
          <w:rFonts w:ascii="Arial" w:hAnsi="Arial" w:cs="Arial"/>
          <w:sz w:val="20"/>
          <w:szCs w:val="20"/>
          <w:lang w:val="en-GB" w:eastAsia="es-ES"/>
        </w:rPr>
        <w:t xml:space="preserve">Relevant staff in participating government departments. </w:t>
      </w:r>
    </w:p>
    <w:p w:rsidR="000B786C" w:rsidRPr="000B786C" w:rsidRDefault="000B786C" w:rsidP="000B786C">
      <w:pPr>
        <w:tabs>
          <w:tab w:val="center" w:pos="4680"/>
        </w:tabs>
        <w:ind w:left="720"/>
        <w:jc w:val="both"/>
        <w:rPr>
          <w:rFonts w:ascii="Arial" w:hAnsi="Arial" w:cs="Arial"/>
          <w:sz w:val="20"/>
          <w:szCs w:val="20"/>
          <w:lang w:val="en-GB" w:eastAsia="es-ES"/>
        </w:rPr>
      </w:pPr>
    </w:p>
    <w:p w:rsidR="000B786C" w:rsidRPr="000B786C" w:rsidRDefault="000B786C" w:rsidP="000B786C">
      <w:pPr>
        <w:jc w:val="both"/>
        <w:rPr>
          <w:rFonts w:ascii="Arial" w:hAnsi="Arial" w:cs="Arial"/>
          <w:sz w:val="20"/>
          <w:szCs w:val="20"/>
          <w:lang w:val="en-GB" w:eastAsia="en-US"/>
        </w:rPr>
      </w:pPr>
      <w:r w:rsidRPr="000B786C">
        <w:rPr>
          <w:rFonts w:ascii="Arial" w:hAnsi="Arial" w:cs="Arial"/>
          <w:sz w:val="20"/>
          <w:szCs w:val="20"/>
          <w:lang w:val="en-GB" w:eastAsia="en-US"/>
        </w:rPr>
        <w:t>Field visits will be undertaken to project sites on Mahe and other inner islands as needed.</w:t>
      </w:r>
    </w:p>
    <w:p w:rsidR="000B786C" w:rsidRPr="000B786C" w:rsidRDefault="000B786C" w:rsidP="000B786C">
      <w:pPr>
        <w:rPr>
          <w:rFonts w:ascii="Arial" w:hAnsi="Arial" w:cs="Arial"/>
          <w:sz w:val="20"/>
          <w:szCs w:val="20"/>
          <w:lang w:val="en-GB" w:eastAsia="en-US"/>
        </w:rPr>
      </w:pPr>
    </w:p>
    <w:p w:rsidR="000B786C" w:rsidRPr="000B786C" w:rsidRDefault="000B786C" w:rsidP="000B786C">
      <w:pPr>
        <w:autoSpaceDE w:val="0"/>
        <w:autoSpaceDN w:val="0"/>
        <w:adjustRightInd w:val="0"/>
        <w:rPr>
          <w:rFonts w:ascii="Arial" w:hAnsi="Arial" w:cs="Arial"/>
          <w:b/>
          <w:sz w:val="20"/>
          <w:szCs w:val="20"/>
          <w:lang w:val="en-GB" w:eastAsia="en-US"/>
        </w:rPr>
      </w:pPr>
      <w:r w:rsidRPr="000B786C">
        <w:rPr>
          <w:rFonts w:ascii="Arial" w:hAnsi="Arial" w:cs="Arial"/>
          <w:b/>
          <w:sz w:val="20"/>
          <w:szCs w:val="20"/>
          <w:lang w:val="en-GB" w:eastAsia="en-US"/>
        </w:rPr>
        <w:t>Evaluation Criteria &amp; Ratings</w:t>
      </w:r>
    </w:p>
    <w:p w:rsidR="000B786C" w:rsidRDefault="000B786C" w:rsidP="000B786C">
      <w:pPr>
        <w:autoSpaceDE w:val="0"/>
        <w:autoSpaceDN w:val="0"/>
        <w:adjustRightInd w:val="0"/>
        <w:rPr>
          <w:rFonts w:ascii="Arial" w:hAnsi="Arial" w:cs="Arial"/>
          <w:i/>
          <w:sz w:val="20"/>
          <w:szCs w:val="20"/>
          <w:lang w:val="en-GB" w:eastAsia="es-ES"/>
        </w:rPr>
      </w:pPr>
      <w:r w:rsidRPr="000B786C">
        <w:rPr>
          <w:rFonts w:ascii="Arial" w:hAnsi="Arial" w:cs="Arial"/>
          <w:sz w:val="20"/>
          <w:szCs w:val="20"/>
          <w:lang w:val="en-GB" w:eastAsia="en-US"/>
        </w:rPr>
        <w:t>Project performance will be measured based on the Project Logical Framework (</w:t>
      </w:r>
      <w:r w:rsidRPr="000B786C">
        <w:rPr>
          <w:rFonts w:ascii="Arial" w:hAnsi="Arial" w:cs="Arial"/>
          <w:sz w:val="20"/>
          <w:szCs w:val="20"/>
          <w:u w:val="single"/>
          <w:lang w:val="en-GB" w:eastAsia="en-US"/>
        </w:rPr>
        <w:t>Annex 2</w:t>
      </w:r>
      <w:hyperlink r:id="rId8" w:anchor="_Annex_2:_Project" w:history="1"/>
      <w:r w:rsidRPr="000B786C">
        <w:rPr>
          <w:rFonts w:ascii="Arial" w:hAnsi="Arial" w:cs="Arial"/>
          <w:sz w:val="20"/>
          <w:szCs w:val="20"/>
          <w:lang w:val="en-GB" w:eastAsia="en-US"/>
        </w:rPr>
        <w:t xml:space="preserve">), which provides performance and impact indicators for project implementation along with their corresponding means of verification.  </w:t>
      </w:r>
      <w:r w:rsidRPr="000B786C">
        <w:rPr>
          <w:rFonts w:ascii="Arial" w:hAnsi="Arial" w:cs="Arial"/>
          <w:sz w:val="20"/>
          <w:szCs w:val="20"/>
          <w:lang w:val="en-GB" w:eastAsia="es-ES"/>
        </w:rPr>
        <w:t xml:space="preserve">The evaluation will at a minimum cover the criteria of </w:t>
      </w:r>
      <w:r w:rsidRPr="000B786C">
        <w:rPr>
          <w:rFonts w:ascii="Arial" w:hAnsi="Arial" w:cs="Arial"/>
          <w:b/>
          <w:sz w:val="20"/>
          <w:szCs w:val="20"/>
          <w:lang w:val="en-GB" w:eastAsia="es-ES"/>
        </w:rPr>
        <w:t xml:space="preserve">relevance, effectiveness, efficiency, sustainability and impact, </w:t>
      </w:r>
      <w:r w:rsidRPr="000B786C">
        <w:rPr>
          <w:rFonts w:ascii="Arial" w:hAnsi="Arial" w:cs="Arial"/>
          <w:sz w:val="20"/>
          <w:szCs w:val="20"/>
          <w:lang w:val="en-GB" w:eastAsia="es-ES"/>
        </w:rPr>
        <w:t>as defined and explained in the guidance manual.</w:t>
      </w:r>
      <w:r w:rsidRPr="000B786C">
        <w:rPr>
          <w:rFonts w:ascii="Arial" w:hAnsi="Arial" w:cs="Arial"/>
          <w:b/>
          <w:sz w:val="20"/>
          <w:szCs w:val="20"/>
          <w:lang w:val="en-GB" w:eastAsia="es-ES"/>
        </w:rPr>
        <w:t xml:space="preserve">  </w:t>
      </w:r>
      <w:r w:rsidRPr="000B786C">
        <w:rPr>
          <w:rFonts w:ascii="Arial" w:hAnsi="Arial" w:cs="Arial"/>
          <w:sz w:val="20"/>
          <w:szCs w:val="20"/>
          <w:lang w:val="en-GB" w:eastAsia="es-ES"/>
        </w:rPr>
        <w:t>As agreed with GEF, ratings will be provided on the following performance criteria.  The completed table must be included in the evaluation executive summary.  In addition, a rating must also be provided for project implementation.  The obligatory rating scales are provided (</w:t>
      </w:r>
      <w:r w:rsidRPr="000B786C">
        <w:rPr>
          <w:rFonts w:ascii="Arial" w:hAnsi="Arial" w:cs="Arial"/>
          <w:sz w:val="20"/>
          <w:szCs w:val="20"/>
          <w:u w:val="single"/>
          <w:lang w:val="en-GB" w:eastAsia="es-ES"/>
        </w:rPr>
        <w:t>Annex 3</w:t>
      </w:r>
      <w:r w:rsidRPr="000B786C">
        <w:rPr>
          <w:rFonts w:ascii="Arial" w:hAnsi="Arial" w:cs="Arial"/>
          <w:i/>
          <w:sz w:val="20"/>
          <w:szCs w:val="20"/>
          <w:lang w:val="en-GB" w:eastAsia="es-ES"/>
        </w:rPr>
        <w:t xml:space="preserve">). </w:t>
      </w:r>
    </w:p>
    <w:p w:rsidR="000B786C" w:rsidRDefault="000B786C" w:rsidP="000B786C">
      <w:pPr>
        <w:autoSpaceDE w:val="0"/>
        <w:autoSpaceDN w:val="0"/>
        <w:adjustRightInd w:val="0"/>
        <w:rPr>
          <w:rFonts w:ascii="Arial" w:hAnsi="Arial" w:cs="Arial"/>
          <w:i/>
          <w:sz w:val="20"/>
          <w:szCs w:val="20"/>
          <w:lang w:val="en-GB" w:eastAsia="es-ES"/>
        </w:rPr>
      </w:pPr>
    </w:p>
    <w:p w:rsidR="000B786C" w:rsidRDefault="000B786C" w:rsidP="000B786C">
      <w:pPr>
        <w:autoSpaceDE w:val="0"/>
        <w:autoSpaceDN w:val="0"/>
        <w:adjustRightInd w:val="0"/>
        <w:rPr>
          <w:rFonts w:ascii="Arial" w:hAnsi="Arial" w:cs="Arial"/>
          <w:i/>
          <w:sz w:val="20"/>
          <w:szCs w:val="20"/>
          <w:lang w:val="en-GB" w:eastAsia="es-ES"/>
        </w:rPr>
      </w:pPr>
    </w:p>
    <w:p w:rsidR="000B786C" w:rsidRDefault="000B786C" w:rsidP="000B786C">
      <w:pPr>
        <w:autoSpaceDE w:val="0"/>
        <w:autoSpaceDN w:val="0"/>
        <w:adjustRightInd w:val="0"/>
        <w:rPr>
          <w:rFonts w:ascii="Arial" w:hAnsi="Arial" w:cs="Arial"/>
          <w:i/>
          <w:sz w:val="20"/>
          <w:szCs w:val="20"/>
          <w:lang w:val="en-GB" w:eastAsia="es-ES"/>
        </w:rPr>
      </w:pPr>
    </w:p>
    <w:p w:rsidR="000B786C" w:rsidRPr="000B786C" w:rsidRDefault="000B786C" w:rsidP="000B786C">
      <w:pPr>
        <w:autoSpaceDE w:val="0"/>
        <w:autoSpaceDN w:val="0"/>
        <w:adjustRightInd w:val="0"/>
        <w:rPr>
          <w:rFonts w:ascii="Arial" w:hAnsi="Arial" w:cs="Arial"/>
          <w:i/>
          <w:sz w:val="20"/>
          <w:szCs w:val="20"/>
          <w:lang w:val="en-GB" w:eastAsia="es-ES"/>
        </w:rPr>
      </w:pPr>
    </w:p>
    <w:p w:rsidR="000B786C" w:rsidRPr="000B786C" w:rsidRDefault="000B786C" w:rsidP="000B786C">
      <w:pPr>
        <w:autoSpaceDE w:val="0"/>
        <w:autoSpaceDN w:val="0"/>
        <w:adjustRightInd w:val="0"/>
        <w:rPr>
          <w:rFonts w:ascii="Arial" w:hAnsi="Arial" w:cs="Arial"/>
          <w:sz w:val="20"/>
          <w:szCs w:val="20"/>
          <w:lang w:val="en-GB" w:eastAsia="es-ES"/>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795"/>
        <w:gridCol w:w="4384"/>
        <w:gridCol w:w="795"/>
      </w:tblGrid>
      <w:tr w:rsidR="000B786C" w:rsidRPr="000B786C" w:rsidTr="000B786C">
        <w:trPr>
          <w:trHeight w:val="206"/>
        </w:trPr>
        <w:tc>
          <w:tcPr>
            <w:tcW w:w="5000" w:type="pct"/>
            <w:gridSpan w:val="4"/>
            <w:hideMark/>
          </w:tcPr>
          <w:p w:rsidR="000B786C" w:rsidRPr="000B786C" w:rsidRDefault="000B786C" w:rsidP="000B786C">
            <w:pPr>
              <w:tabs>
                <w:tab w:val="right" w:pos="0"/>
              </w:tabs>
              <w:spacing w:before="20" w:after="20"/>
              <w:rPr>
                <w:rFonts w:ascii="Arial" w:hAnsi="Arial" w:cs="Arial"/>
                <w:b/>
                <w:color w:val="000000"/>
                <w:sz w:val="20"/>
                <w:szCs w:val="20"/>
                <w:lang w:val="en-GB" w:eastAsia="es-ES"/>
              </w:rPr>
            </w:pPr>
            <w:r w:rsidRPr="000B786C">
              <w:rPr>
                <w:rFonts w:ascii="Arial" w:hAnsi="Arial" w:cs="Arial"/>
                <w:b/>
                <w:color w:val="000000"/>
                <w:sz w:val="20"/>
                <w:szCs w:val="20"/>
                <w:lang w:val="en-GB" w:eastAsia="es-ES"/>
              </w:rPr>
              <w:t>Evaluation Ratings</w:t>
            </w:r>
          </w:p>
        </w:tc>
      </w:tr>
      <w:tr w:rsidR="000B786C" w:rsidRPr="000B786C" w:rsidTr="000B786C">
        <w:tc>
          <w:tcPr>
            <w:tcW w:w="1823" w:type="pct"/>
            <w:shd w:val="clear" w:color="auto" w:fill="BFBFBF" w:themeFill="background1" w:themeFillShade="BF"/>
          </w:tcPr>
          <w:p w:rsidR="000B786C" w:rsidRPr="000B786C" w:rsidRDefault="000B786C" w:rsidP="000B786C">
            <w:pPr>
              <w:spacing w:before="20" w:after="20"/>
              <w:rPr>
                <w:rFonts w:ascii="Arial" w:hAnsi="Arial" w:cs="Arial"/>
                <w:sz w:val="20"/>
                <w:szCs w:val="20"/>
                <w:highlight w:val="lightGray"/>
                <w:lang w:val="en-GB" w:eastAsia="es-ES"/>
              </w:rPr>
            </w:pPr>
            <w:r w:rsidRPr="000B786C">
              <w:rPr>
                <w:rFonts w:ascii="Arial" w:hAnsi="Arial" w:cs="Arial"/>
                <w:sz w:val="20"/>
                <w:szCs w:val="20"/>
                <w:highlight w:val="lightGray"/>
                <w:lang w:val="en-GB" w:eastAsia="es-ES"/>
              </w:rPr>
              <w:t>1. Monitoring and Evaluation</w:t>
            </w:r>
          </w:p>
        </w:tc>
        <w:tc>
          <w:tcPr>
            <w:tcW w:w="423" w:type="pct"/>
            <w:shd w:val="clear" w:color="auto" w:fill="BFBFBF" w:themeFill="background1" w:themeFillShade="BF"/>
          </w:tcPr>
          <w:p w:rsidR="000B786C" w:rsidRPr="000B786C" w:rsidRDefault="000B786C" w:rsidP="000B786C">
            <w:pPr>
              <w:spacing w:before="20" w:after="20"/>
              <w:rPr>
                <w:rFonts w:ascii="Arial" w:hAnsi="Arial" w:cs="Arial"/>
                <w:sz w:val="20"/>
                <w:szCs w:val="20"/>
                <w:highlight w:val="lightGray"/>
                <w:lang w:val="en-GB" w:eastAsia="es-ES"/>
              </w:rPr>
            </w:pPr>
            <w:r w:rsidRPr="000B786C">
              <w:rPr>
                <w:rFonts w:ascii="Arial" w:hAnsi="Arial" w:cs="Arial"/>
                <w:sz w:val="20"/>
                <w:szCs w:val="20"/>
                <w:highlight w:val="lightGray"/>
                <w:lang w:val="en-GB" w:eastAsia="es-ES"/>
              </w:rPr>
              <w:t>rating</w:t>
            </w:r>
          </w:p>
        </w:tc>
        <w:tc>
          <w:tcPr>
            <w:tcW w:w="2331" w:type="pct"/>
            <w:shd w:val="clear" w:color="auto" w:fill="BFBFBF" w:themeFill="background1" w:themeFillShade="BF"/>
          </w:tcPr>
          <w:p w:rsidR="000B786C" w:rsidRPr="000B786C" w:rsidRDefault="000B786C" w:rsidP="000B786C">
            <w:pPr>
              <w:spacing w:before="20" w:after="20"/>
              <w:rPr>
                <w:rFonts w:ascii="Arial" w:hAnsi="Arial" w:cs="Arial"/>
                <w:sz w:val="20"/>
                <w:szCs w:val="20"/>
                <w:highlight w:val="lightGray"/>
                <w:lang w:val="en-GB" w:eastAsia="es-ES"/>
              </w:rPr>
            </w:pPr>
            <w:r w:rsidRPr="000B786C">
              <w:rPr>
                <w:rFonts w:ascii="Arial" w:hAnsi="Arial" w:cs="Arial"/>
                <w:sz w:val="20"/>
                <w:szCs w:val="20"/>
                <w:highlight w:val="lightGray"/>
                <w:lang w:val="en-GB" w:eastAsia="es-ES"/>
              </w:rPr>
              <w:t>2. IA &amp; EA execution</w:t>
            </w:r>
          </w:p>
        </w:tc>
        <w:tc>
          <w:tcPr>
            <w:tcW w:w="423" w:type="pct"/>
            <w:shd w:val="clear" w:color="auto" w:fill="BFBFBF" w:themeFill="background1" w:themeFillShade="BF"/>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highlight w:val="lightGray"/>
                <w:lang w:val="en-GB" w:eastAsia="es-ES"/>
              </w:rPr>
              <w:t>rating</w:t>
            </w:r>
          </w:p>
        </w:tc>
      </w:tr>
      <w:tr w:rsidR="000B786C" w:rsidRPr="000B786C" w:rsidTr="000B786C">
        <w:tc>
          <w:tcPr>
            <w:tcW w:w="1823" w:type="pct"/>
            <w:hideMark/>
          </w:tcPr>
          <w:p w:rsidR="000B786C" w:rsidRPr="000B786C" w:rsidRDefault="000B786C" w:rsidP="000B786C">
            <w:pPr>
              <w:spacing w:before="20" w:after="20"/>
              <w:rPr>
                <w:rFonts w:ascii="Arial" w:hAnsi="Arial" w:cs="Arial"/>
                <w:sz w:val="20"/>
                <w:szCs w:val="20"/>
                <w:lang w:val="en-GB" w:eastAsia="es-ES"/>
              </w:rPr>
            </w:pPr>
            <w:bookmarkStart w:id="0" w:name="_Toc299133036"/>
            <w:r w:rsidRPr="000B786C">
              <w:rPr>
                <w:rFonts w:ascii="Arial" w:hAnsi="Arial" w:cs="Arial"/>
                <w:sz w:val="20"/>
                <w:szCs w:val="20"/>
                <w:lang w:val="en-GB" w:eastAsia="es-ES"/>
              </w:rPr>
              <w:t>M&amp;E Design at Entry</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c>
          <w:tcPr>
            <w:tcW w:w="2331"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Quality of UNDP Implementation</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r>
      <w:tr w:rsidR="000B786C" w:rsidRPr="000B786C" w:rsidTr="000B786C">
        <w:tc>
          <w:tcPr>
            <w:tcW w:w="1823"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M&amp;E Plan Implementation</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c>
          <w:tcPr>
            <w:tcW w:w="2331"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 xml:space="preserve">Quality of Execution - Executing Agency </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r>
      <w:tr w:rsidR="000B786C" w:rsidRPr="000B786C" w:rsidTr="000B786C">
        <w:tc>
          <w:tcPr>
            <w:tcW w:w="1823"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Overall quality of M&amp;E</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c>
          <w:tcPr>
            <w:tcW w:w="2331"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Overall Quality of Implementation / Execution</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r>
      <w:tr w:rsidR="000B786C" w:rsidRPr="000B786C" w:rsidTr="000B786C">
        <w:tc>
          <w:tcPr>
            <w:tcW w:w="1823" w:type="pct"/>
            <w:shd w:val="clear" w:color="auto" w:fill="A6A6A6" w:themeFill="background1" w:themeFillShade="A6"/>
            <w:hideMark/>
          </w:tcPr>
          <w:p w:rsidR="000B786C" w:rsidRPr="000B786C" w:rsidRDefault="000B786C" w:rsidP="000B786C">
            <w:pPr>
              <w:spacing w:before="20" w:after="20"/>
              <w:contextualSpacing/>
              <w:rPr>
                <w:rFonts w:ascii="Arial" w:hAnsi="Arial" w:cs="Arial"/>
                <w:bCs/>
                <w:sz w:val="20"/>
                <w:szCs w:val="20"/>
                <w:lang w:val="en-GB" w:eastAsia="en-US"/>
              </w:rPr>
            </w:pPr>
            <w:r w:rsidRPr="000B786C">
              <w:rPr>
                <w:rFonts w:ascii="Arial" w:hAnsi="Arial" w:cs="Arial"/>
                <w:bCs/>
                <w:sz w:val="20"/>
                <w:szCs w:val="20"/>
                <w:lang w:val="en-GB" w:eastAsia="en-US"/>
              </w:rPr>
              <w:t>3. Assessment of Outcomes</w:t>
            </w:r>
          </w:p>
        </w:tc>
        <w:tc>
          <w:tcPr>
            <w:tcW w:w="423" w:type="pct"/>
            <w:shd w:val="clear" w:color="auto" w:fill="A6A6A6" w:themeFill="background1" w:themeFillShade="A6"/>
            <w:hideMark/>
          </w:tcPr>
          <w:p w:rsidR="000B786C" w:rsidRPr="000B786C" w:rsidRDefault="000B786C" w:rsidP="000B786C">
            <w:pPr>
              <w:spacing w:before="20" w:after="20"/>
              <w:contextualSpacing/>
              <w:jc w:val="center"/>
              <w:rPr>
                <w:rFonts w:ascii="Arial" w:hAnsi="Arial" w:cs="Arial"/>
                <w:bCs/>
                <w:sz w:val="20"/>
                <w:szCs w:val="20"/>
                <w:lang w:val="en-GB" w:eastAsia="en-US"/>
              </w:rPr>
            </w:pPr>
            <w:r w:rsidRPr="000B786C">
              <w:rPr>
                <w:rFonts w:ascii="Arial" w:hAnsi="Arial" w:cs="Arial"/>
                <w:bCs/>
                <w:sz w:val="20"/>
                <w:szCs w:val="20"/>
                <w:lang w:val="en-GB" w:eastAsia="en-US"/>
              </w:rPr>
              <w:t>rating</w:t>
            </w:r>
          </w:p>
        </w:tc>
        <w:tc>
          <w:tcPr>
            <w:tcW w:w="2331" w:type="pct"/>
            <w:shd w:val="clear" w:color="auto" w:fill="A6A6A6" w:themeFill="background1" w:themeFillShade="A6"/>
            <w:hideMark/>
          </w:tcPr>
          <w:p w:rsidR="000B786C" w:rsidRPr="000B786C" w:rsidRDefault="000B786C" w:rsidP="000B786C">
            <w:pPr>
              <w:spacing w:before="20" w:after="20"/>
              <w:contextualSpacing/>
              <w:rPr>
                <w:rFonts w:ascii="Arial" w:hAnsi="Arial" w:cs="Arial"/>
                <w:bCs/>
                <w:sz w:val="20"/>
                <w:szCs w:val="20"/>
                <w:lang w:val="en-GB" w:eastAsia="en-US"/>
              </w:rPr>
            </w:pPr>
            <w:r w:rsidRPr="000B786C">
              <w:rPr>
                <w:rFonts w:ascii="Arial" w:hAnsi="Arial" w:cs="Arial"/>
                <w:bCs/>
                <w:sz w:val="20"/>
                <w:szCs w:val="20"/>
                <w:lang w:val="en-GB" w:eastAsia="en-US"/>
              </w:rPr>
              <w:t>4. Sustainability</w:t>
            </w:r>
          </w:p>
        </w:tc>
        <w:tc>
          <w:tcPr>
            <w:tcW w:w="423" w:type="pct"/>
            <w:shd w:val="clear" w:color="auto" w:fill="A6A6A6" w:themeFill="background1" w:themeFillShade="A6"/>
            <w:hideMark/>
          </w:tcPr>
          <w:p w:rsidR="000B786C" w:rsidRPr="000B786C" w:rsidRDefault="000B786C" w:rsidP="000B786C">
            <w:pPr>
              <w:spacing w:before="20" w:after="20"/>
              <w:contextualSpacing/>
              <w:jc w:val="center"/>
              <w:rPr>
                <w:rFonts w:ascii="Arial" w:hAnsi="Arial" w:cs="Arial"/>
                <w:b/>
                <w:bCs/>
                <w:sz w:val="20"/>
                <w:szCs w:val="20"/>
                <w:lang w:val="en-GB" w:eastAsia="en-US"/>
              </w:rPr>
            </w:pPr>
            <w:r w:rsidRPr="000B786C">
              <w:rPr>
                <w:rFonts w:ascii="Arial" w:hAnsi="Arial" w:cs="Arial"/>
                <w:bCs/>
                <w:sz w:val="20"/>
                <w:szCs w:val="20"/>
                <w:lang w:val="en-GB" w:eastAsia="en-US"/>
              </w:rPr>
              <w:t>rating</w:t>
            </w:r>
          </w:p>
        </w:tc>
      </w:tr>
      <w:tr w:rsidR="000B786C" w:rsidRPr="000B786C" w:rsidTr="000B786C">
        <w:tc>
          <w:tcPr>
            <w:tcW w:w="1823"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 xml:space="preserve">Relevance </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c>
          <w:tcPr>
            <w:tcW w:w="2331"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Financial resources:</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r>
      <w:tr w:rsidR="000B786C" w:rsidRPr="000B786C" w:rsidTr="000B786C">
        <w:tc>
          <w:tcPr>
            <w:tcW w:w="1823"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Effectiveness</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c>
          <w:tcPr>
            <w:tcW w:w="2331"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Socio-political:</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r>
      <w:tr w:rsidR="000B786C" w:rsidRPr="000B786C" w:rsidTr="000B786C">
        <w:tc>
          <w:tcPr>
            <w:tcW w:w="1823"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 xml:space="preserve">Efficiency </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c>
          <w:tcPr>
            <w:tcW w:w="2331"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Institutional Framework and Governance:</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r>
      <w:tr w:rsidR="000B786C" w:rsidRPr="000B786C" w:rsidTr="000B786C">
        <w:tc>
          <w:tcPr>
            <w:tcW w:w="1823"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Overall Project Outcome Rating</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c>
          <w:tcPr>
            <w:tcW w:w="2331"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Environmental :</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r>
      <w:tr w:rsidR="000B786C" w:rsidRPr="000B786C" w:rsidTr="000B786C">
        <w:tc>
          <w:tcPr>
            <w:tcW w:w="1823" w:type="pct"/>
          </w:tcPr>
          <w:p w:rsidR="000B786C" w:rsidRPr="000B786C" w:rsidRDefault="000B786C" w:rsidP="000B786C">
            <w:pPr>
              <w:spacing w:before="20" w:after="20"/>
              <w:rPr>
                <w:rFonts w:ascii="Arial" w:hAnsi="Arial" w:cs="Arial"/>
                <w:sz w:val="20"/>
                <w:szCs w:val="20"/>
                <w:lang w:val="en-GB" w:eastAsia="es-ES"/>
              </w:rPr>
            </w:pPr>
          </w:p>
        </w:tc>
        <w:tc>
          <w:tcPr>
            <w:tcW w:w="423" w:type="pct"/>
          </w:tcPr>
          <w:p w:rsidR="000B786C" w:rsidRPr="000B786C" w:rsidRDefault="000B786C" w:rsidP="000B786C">
            <w:pPr>
              <w:spacing w:before="20" w:after="20"/>
              <w:rPr>
                <w:rFonts w:ascii="Arial" w:hAnsi="Arial" w:cs="Arial"/>
                <w:sz w:val="20"/>
                <w:szCs w:val="20"/>
                <w:lang w:val="en-GB" w:eastAsia="es-ES"/>
              </w:rPr>
            </w:pPr>
          </w:p>
        </w:tc>
        <w:tc>
          <w:tcPr>
            <w:tcW w:w="2331" w:type="pct"/>
            <w:hideMark/>
          </w:tcPr>
          <w:p w:rsidR="000B786C" w:rsidRPr="000B786C" w:rsidRDefault="000B786C"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t>Overall Likelihood of Sustainability</w:t>
            </w:r>
          </w:p>
        </w:tc>
        <w:tc>
          <w:tcPr>
            <w:tcW w:w="423" w:type="pct"/>
            <w:hideMark/>
          </w:tcPr>
          <w:p w:rsidR="000B786C" w:rsidRPr="000B786C" w:rsidRDefault="00785900" w:rsidP="000B786C">
            <w:pPr>
              <w:spacing w:before="20" w:after="20"/>
              <w:rPr>
                <w:rFonts w:ascii="Arial" w:hAnsi="Arial" w:cs="Arial"/>
                <w:sz w:val="20"/>
                <w:szCs w:val="20"/>
                <w:lang w:val="en-GB" w:eastAsia="es-ES"/>
              </w:rPr>
            </w:pPr>
            <w:r w:rsidRPr="000B786C">
              <w:rPr>
                <w:rFonts w:ascii="Arial" w:hAnsi="Arial" w:cs="Arial"/>
                <w:sz w:val="20"/>
                <w:szCs w:val="20"/>
                <w:lang w:val="en-GB" w:eastAsia="es-ES"/>
              </w:rPr>
              <w:fldChar w:fldCharType="begin">
                <w:ffData>
                  <w:name w:val="Text1"/>
                  <w:enabled/>
                  <w:calcOnExit w:val="0"/>
                  <w:textInput/>
                </w:ffData>
              </w:fldChar>
            </w:r>
            <w:r w:rsidR="000B786C" w:rsidRPr="000B786C">
              <w:rPr>
                <w:rFonts w:ascii="Arial" w:hAnsi="Arial" w:cs="Arial"/>
                <w:sz w:val="20"/>
                <w:szCs w:val="20"/>
                <w:lang w:val="en-GB" w:eastAsia="es-ES"/>
              </w:rPr>
              <w:instrText xml:space="preserve"> FORMTEXT </w:instrText>
            </w:r>
            <w:r w:rsidRPr="000B786C">
              <w:rPr>
                <w:rFonts w:ascii="Arial" w:hAnsi="Arial" w:cs="Arial"/>
                <w:sz w:val="20"/>
                <w:szCs w:val="20"/>
                <w:lang w:val="en-GB" w:eastAsia="es-ES"/>
              </w:rPr>
            </w:r>
            <w:r w:rsidRPr="000B786C">
              <w:rPr>
                <w:rFonts w:ascii="Arial" w:hAnsi="Arial" w:cs="Arial"/>
                <w:sz w:val="20"/>
                <w:szCs w:val="20"/>
                <w:lang w:val="en-GB" w:eastAsia="es-ES"/>
              </w:rPr>
              <w:fldChar w:fldCharType="separate"/>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000B786C" w:rsidRPr="000B786C">
              <w:rPr>
                <w:rFonts w:ascii="Arial" w:hAnsi="Arial" w:cs="Arial"/>
                <w:noProof/>
                <w:sz w:val="20"/>
                <w:szCs w:val="20"/>
                <w:lang w:val="en-GB" w:eastAsia="es-ES"/>
              </w:rPr>
              <w:t> </w:t>
            </w:r>
            <w:r w:rsidRPr="000B786C">
              <w:rPr>
                <w:rFonts w:ascii="Arial" w:hAnsi="Arial" w:cs="Arial"/>
                <w:sz w:val="20"/>
                <w:szCs w:val="20"/>
                <w:lang w:val="en-GB" w:eastAsia="es-ES"/>
              </w:rPr>
              <w:fldChar w:fldCharType="end"/>
            </w:r>
          </w:p>
        </w:tc>
      </w:tr>
    </w:tbl>
    <w:p w:rsidR="000B786C" w:rsidRPr="000B786C" w:rsidRDefault="000B786C" w:rsidP="000B786C">
      <w:pPr>
        <w:rPr>
          <w:rFonts w:ascii="Arial" w:hAnsi="Arial" w:cs="Arial"/>
          <w:b/>
          <w:sz w:val="20"/>
          <w:szCs w:val="20"/>
          <w:lang w:val="en-GB" w:eastAsia="es-ES"/>
        </w:rPr>
      </w:pPr>
      <w:bookmarkStart w:id="1" w:name="_Toc277677977"/>
      <w:bookmarkStart w:id="2" w:name="_Toc299126619"/>
      <w:bookmarkStart w:id="3" w:name="_Toc299122854"/>
      <w:bookmarkStart w:id="4" w:name="_Toc299122832"/>
      <w:bookmarkStart w:id="5" w:name="_Toc299122853"/>
      <w:bookmarkStart w:id="6" w:name="_Toc299122831"/>
      <w:bookmarkEnd w:id="0"/>
    </w:p>
    <w:p w:rsidR="000B786C" w:rsidRPr="000B786C" w:rsidRDefault="000B786C" w:rsidP="000B786C">
      <w:pPr>
        <w:rPr>
          <w:rFonts w:ascii="Arial" w:hAnsi="Arial" w:cs="Arial"/>
          <w:b/>
          <w:sz w:val="20"/>
          <w:szCs w:val="20"/>
          <w:lang w:val="en-GB" w:eastAsia="es-ES"/>
        </w:rPr>
      </w:pPr>
      <w:r w:rsidRPr="000B786C">
        <w:rPr>
          <w:rFonts w:ascii="Arial" w:hAnsi="Arial" w:cs="Arial"/>
          <w:b/>
          <w:sz w:val="20"/>
          <w:szCs w:val="20"/>
          <w:lang w:val="en-GB" w:eastAsia="es-ES"/>
        </w:rPr>
        <w:t>Mainstreaming</w:t>
      </w:r>
      <w:bookmarkEnd w:id="1"/>
    </w:p>
    <w:p w:rsidR="000B786C" w:rsidRPr="000B786C" w:rsidRDefault="000B786C" w:rsidP="000B786C">
      <w:pPr>
        <w:rPr>
          <w:rFonts w:ascii="Arial" w:hAnsi="Arial" w:cs="Arial"/>
          <w:sz w:val="20"/>
          <w:szCs w:val="20"/>
          <w:lang w:val="en-GB" w:eastAsia="es-ES"/>
        </w:rPr>
      </w:pPr>
      <w:r w:rsidRPr="000B786C">
        <w:rPr>
          <w:rFonts w:ascii="Arial" w:hAnsi="Arial" w:cs="Arial"/>
          <w:sz w:val="20"/>
          <w:szCs w:val="20"/>
          <w:lang w:val="en-GB" w:eastAsia="es-ES"/>
        </w:rPr>
        <w:t xml:space="preserve">UNDP/GEF projects are key components in UNDP country programming.  As such, the objectives and outcomes of the project should conform to UNDP country programme strategies as well as to GEF-required outcomes.  Based on a review of key documents, including the Project Document, UNDP Country Programme (CP), plus key stakeholder interviews, the evaluation will provide a brief assessment of the extent to which the project </w:t>
      </w:r>
      <w:r>
        <w:rPr>
          <w:rFonts w:ascii="Arial" w:hAnsi="Arial" w:cs="Arial"/>
          <w:sz w:val="20"/>
          <w:szCs w:val="20"/>
          <w:lang w:val="en-GB" w:eastAsia="es-ES"/>
        </w:rPr>
        <w:t>is being</w:t>
      </w:r>
      <w:r w:rsidRPr="000B786C">
        <w:rPr>
          <w:rFonts w:ascii="Arial" w:hAnsi="Arial" w:cs="Arial"/>
          <w:sz w:val="20"/>
          <w:szCs w:val="20"/>
          <w:lang w:val="en-GB" w:eastAsia="es-ES"/>
        </w:rPr>
        <w:t xml:space="preserve"> mainstreamed with other UNDP strategic priorities, such as poverty alleviation, improved governance, the prevention and recovery from natural disasters, and the empowerment of women.  </w:t>
      </w:r>
    </w:p>
    <w:p w:rsidR="000B786C" w:rsidRPr="000B786C" w:rsidRDefault="000B786C" w:rsidP="000B786C">
      <w:pPr>
        <w:rPr>
          <w:rFonts w:ascii="Arial" w:hAnsi="Arial" w:cs="Arial"/>
          <w:sz w:val="20"/>
          <w:szCs w:val="20"/>
          <w:lang w:val="en-GB" w:eastAsia="es-ES"/>
        </w:rPr>
      </w:pPr>
    </w:p>
    <w:p w:rsidR="000B786C" w:rsidRPr="000B786C" w:rsidRDefault="000B786C" w:rsidP="000B786C">
      <w:pPr>
        <w:keepNext/>
        <w:outlineLvl w:val="0"/>
        <w:rPr>
          <w:rFonts w:ascii="Arial" w:hAnsi="Arial" w:cs="Arial"/>
          <w:b/>
          <w:sz w:val="20"/>
          <w:szCs w:val="20"/>
          <w:lang w:val="en-GB" w:eastAsia="es-ES"/>
        </w:rPr>
      </w:pPr>
      <w:bookmarkStart w:id="7" w:name="_Toc277677980"/>
      <w:r w:rsidRPr="000B786C">
        <w:rPr>
          <w:rFonts w:ascii="Arial" w:hAnsi="Arial" w:cs="Arial"/>
          <w:b/>
          <w:sz w:val="20"/>
          <w:szCs w:val="20"/>
          <w:lang w:val="en-GB" w:eastAsia="es-ES"/>
        </w:rPr>
        <w:t>Impact</w:t>
      </w:r>
      <w:bookmarkEnd w:id="7"/>
    </w:p>
    <w:p w:rsidR="000B786C" w:rsidRPr="000B786C" w:rsidRDefault="000B786C" w:rsidP="000B786C">
      <w:pPr>
        <w:rPr>
          <w:rFonts w:ascii="Arial" w:eastAsiaTheme="majorEastAsia" w:hAnsi="Arial" w:cs="Arial"/>
          <w:sz w:val="20"/>
          <w:szCs w:val="20"/>
          <w:lang w:val="en-GB" w:eastAsia="es-ES"/>
        </w:rPr>
      </w:pPr>
      <w:r w:rsidRPr="000B786C">
        <w:rPr>
          <w:rFonts w:ascii="Arial" w:hAnsi="Arial" w:cs="Arial"/>
          <w:sz w:val="20"/>
          <w:szCs w:val="20"/>
          <w:lang w:val="en-GB" w:eastAsia="es-ES"/>
        </w:rPr>
        <w:t xml:space="preserve">The evaluators will offer their assessment of the extent to which the project is achieving </w:t>
      </w:r>
      <w:r>
        <w:rPr>
          <w:rFonts w:ascii="Arial" w:hAnsi="Arial" w:cs="Arial"/>
          <w:sz w:val="20"/>
          <w:szCs w:val="20"/>
          <w:lang w:val="en-GB" w:eastAsia="es-ES"/>
        </w:rPr>
        <w:t xml:space="preserve">early </w:t>
      </w:r>
      <w:r w:rsidRPr="000B786C">
        <w:rPr>
          <w:rFonts w:ascii="Arial" w:hAnsi="Arial" w:cs="Arial"/>
          <w:sz w:val="20"/>
          <w:szCs w:val="20"/>
          <w:lang w:val="en-GB" w:eastAsia="es-ES"/>
        </w:rPr>
        <w:t xml:space="preserve">impacts or progressing towards the achievement of impacts.  </w:t>
      </w:r>
    </w:p>
    <w:p w:rsidR="000B786C" w:rsidRPr="000B786C" w:rsidRDefault="000B786C" w:rsidP="000B786C">
      <w:pPr>
        <w:keepNext/>
        <w:ind w:left="360" w:hanging="360"/>
        <w:outlineLvl w:val="0"/>
        <w:rPr>
          <w:rFonts w:ascii="Arial" w:hAnsi="Arial" w:cs="Arial"/>
          <w:b/>
          <w:sz w:val="20"/>
          <w:szCs w:val="20"/>
          <w:lang w:val="en-GB" w:eastAsia="en-US"/>
        </w:rPr>
      </w:pPr>
      <w:bookmarkStart w:id="8" w:name="_Toc278193982"/>
      <w:bookmarkStart w:id="9" w:name="_Toc299133042"/>
      <w:bookmarkStart w:id="10" w:name="_Toc299126621"/>
      <w:bookmarkEnd w:id="2"/>
      <w:bookmarkEnd w:id="3"/>
      <w:bookmarkEnd w:id="4"/>
      <w:bookmarkEnd w:id="5"/>
      <w:bookmarkEnd w:id="6"/>
    </w:p>
    <w:p w:rsidR="000B786C" w:rsidRPr="000B786C" w:rsidRDefault="000B786C" w:rsidP="000B786C">
      <w:pPr>
        <w:keepNext/>
        <w:ind w:left="360" w:hanging="360"/>
        <w:outlineLvl w:val="0"/>
        <w:rPr>
          <w:rFonts w:ascii="Arial" w:hAnsi="Arial" w:cs="Arial"/>
          <w:b/>
          <w:sz w:val="20"/>
          <w:szCs w:val="20"/>
          <w:lang w:val="en-GB" w:eastAsia="en-US"/>
        </w:rPr>
      </w:pPr>
      <w:r w:rsidRPr="000B786C">
        <w:rPr>
          <w:rFonts w:ascii="Arial" w:hAnsi="Arial" w:cs="Arial"/>
          <w:b/>
          <w:sz w:val="20"/>
          <w:szCs w:val="20"/>
          <w:lang w:val="en-GB" w:eastAsia="en-US"/>
        </w:rPr>
        <w:t>Conclusions</w:t>
      </w:r>
      <w:bookmarkStart w:id="11" w:name="_Toc277677982"/>
      <w:r w:rsidRPr="000B786C">
        <w:rPr>
          <w:rFonts w:ascii="Arial" w:hAnsi="Arial" w:cs="Arial"/>
          <w:b/>
          <w:sz w:val="20"/>
          <w:szCs w:val="20"/>
          <w:lang w:val="en-GB" w:eastAsia="en-US"/>
        </w:rPr>
        <w:t xml:space="preserve">, lessons and recommendations </w:t>
      </w:r>
      <w:bookmarkEnd w:id="8"/>
      <w:bookmarkEnd w:id="9"/>
      <w:bookmarkEnd w:id="11"/>
    </w:p>
    <w:p w:rsidR="000B786C" w:rsidRPr="000B786C" w:rsidRDefault="000B786C" w:rsidP="000B786C">
      <w:pPr>
        <w:rPr>
          <w:rFonts w:ascii="Arial" w:hAnsi="Arial" w:cs="Arial"/>
          <w:b/>
          <w:sz w:val="20"/>
          <w:szCs w:val="20"/>
          <w:lang w:val="en-GB" w:eastAsia="es-ES"/>
        </w:rPr>
      </w:pPr>
      <w:r w:rsidRPr="000B786C">
        <w:rPr>
          <w:rFonts w:ascii="Arial" w:hAnsi="Arial" w:cs="Arial"/>
          <w:sz w:val="20"/>
          <w:szCs w:val="20"/>
          <w:lang w:val="en-GB" w:eastAsia="es-ES"/>
        </w:rPr>
        <w:t xml:space="preserve">The evaluation report must include a chapter providing a set of </w:t>
      </w:r>
      <w:r w:rsidRPr="000B786C">
        <w:rPr>
          <w:rFonts w:ascii="Arial" w:hAnsi="Arial" w:cs="Arial"/>
          <w:b/>
          <w:sz w:val="20"/>
          <w:szCs w:val="20"/>
          <w:lang w:val="en-GB" w:eastAsia="es-ES"/>
        </w:rPr>
        <w:t>conclusions</w:t>
      </w:r>
      <w:r w:rsidRPr="000B786C">
        <w:rPr>
          <w:rFonts w:ascii="Arial" w:hAnsi="Arial" w:cs="Arial"/>
          <w:sz w:val="20"/>
          <w:szCs w:val="20"/>
          <w:lang w:val="en-GB" w:eastAsia="es-ES"/>
        </w:rPr>
        <w:t xml:space="preserve">, </w:t>
      </w:r>
      <w:r w:rsidRPr="000B786C">
        <w:rPr>
          <w:rFonts w:ascii="Arial" w:hAnsi="Arial" w:cs="Arial"/>
          <w:b/>
          <w:sz w:val="20"/>
          <w:szCs w:val="20"/>
          <w:lang w:val="en-GB" w:eastAsia="es-ES"/>
        </w:rPr>
        <w:t>lessons and recommendations</w:t>
      </w:r>
      <w:r w:rsidRPr="000B786C">
        <w:rPr>
          <w:rFonts w:ascii="Arial" w:hAnsi="Arial" w:cs="Arial"/>
          <w:sz w:val="20"/>
          <w:szCs w:val="20"/>
          <w:lang w:val="en-GB" w:eastAsia="es-ES"/>
        </w:rPr>
        <w:t xml:space="preserve">.  </w:t>
      </w:r>
    </w:p>
    <w:p w:rsidR="000B786C" w:rsidRPr="000B786C" w:rsidRDefault="000B786C" w:rsidP="000B786C">
      <w:pPr>
        <w:keepNext/>
        <w:ind w:left="360" w:hanging="360"/>
        <w:outlineLvl w:val="0"/>
        <w:rPr>
          <w:rFonts w:ascii="Arial" w:hAnsi="Arial" w:cs="Arial"/>
          <w:b/>
          <w:sz w:val="20"/>
          <w:szCs w:val="20"/>
          <w:lang w:val="en-GB" w:eastAsia="en-US"/>
        </w:rPr>
      </w:pPr>
      <w:bookmarkStart w:id="12" w:name="_Toc299133044"/>
      <w:bookmarkStart w:id="13" w:name="_Toc299126625"/>
    </w:p>
    <w:p w:rsidR="000B786C" w:rsidRPr="000B786C" w:rsidRDefault="000B786C" w:rsidP="000B786C">
      <w:pPr>
        <w:keepNext/>
        <w:ind w:left="360" w:hanging="360"/>
        <w:outlineLvl w:val="0"/>
        <w:rPr>
          <w:rFonts w:ascii="Arial" w:hAnsi="Arial" w:cs="Arial"/>
          <w:b/>
          <w:sz w:val="20"/>
          <w:szCs w:val="20"/>
          <w:lang w:val="en-GB" w:eastAsia="en-US"/>
        </w:rPr>
      </w:pPr>
      <w:r w:rsidRPr="000B786C">
        <w:rPr>
          <w:rFonts w:ascii="Arial" w:hAnsi="Arial" w:cs="Arial"/>
          <w:b/>
          <w:sz w:val="20"/>
          <w:szCs w:val="20"/>
          <w:lang w:val="en-GB" w:eastAsia="en-US"/>
        </w:rPr>
        <w:t>Implementation arrangements</w:t>
      </w:r>
      <w:bookmarkEnd w:id="12"/>
      <w:bookmarkEnd w:id="13"/>
    </w:p>
    <w:p w:rsidR="000B786C" w:rsidRPr="000B786C" w:rsidRDefault="000B786C" w:rsidP="000B786C">
      <w:pPr>
        <w:rPr>
          <w:rFonts w:ascii="Arial" w:hAnsi="Arial" w:cs="Arial"/>
          <w:sz w:val="20"/>
          <w:szCs w:val="20"/>
          <w:lang w:val="en-GB" w:eastAsia="en-US"/>
        </w:rPr>
      </w:pPr>
      <w:r w:rsidRPr="000B786C">
        <w:rPr>
          <w:rFonts w:ascii="Arial" w:hAnsi="Arial" w:cs="Arial"/>
          <w:sz w:val="20"/>
          <w:szCs w:val="20"/>
          <w:lang w:val="en-GB" w:eastAsia="en-US"/>
        </w:rPr>
        <w:t xml:space="preserve">The principal responsibility for managing this evaluation resides with the </w:t>
      </w:r>
      <w:r w:rsidRPr="000B786C">
        <w:rPr>
          <w:rFonts w:ascii="Arial" w:hAnsi="Arial" w:cs="Arial"/>
          <w:sz w:val="20"/>
          <w:szCs w:val="20"/>
          <w:lang w:val="en-GB" w:eastAsia="es-ES"/>
        </w:rPr>
        <w:t xml:space="preserve">UNDP CO for </w:t>
      </w:r>
      <w:r w:rsidRPr="000B786C">
        <w:rPr>
          <w:rFonts w:ascii="Arial" w:hAnsi="Arial" w:cs="Arial"/>
          <w:sz w:val="20"/>
          <w:szCs w:val="20"/>
          <w:lang w:val="en-GB" w:eastAsia="en-US"/>
        </w:rPr>
        <w:t>Mauritius and Seychelles.  The</w:t>
      </w:r>
      <w:r w:rsidRPr="000B786C">
        <w:rPr>
          <w:rFonts w:ascii="Arial" w:hAnsi="Arial" w:cs="Arial"/>
          <w:sz w:val="20"/>
          <w:szCs w:val="20"/>
          <w:lang w:val="en-GB" w:eastAsia="es-ES"/>
        </w:rPr>
        <w:t xml:space="preserve"> </w:t>
      </w:r>
      <w:r w:rsidRPr="000B786C">
        <w:rPr>
          <w:rFonts w:ascii="Arial" w:hAnsi="Arial" w:cs="Arial"/>
          <w:sz w:val="20"/>
          <w:szCs w:val="20"/>
          <w:lang w:val="en-GB" w:eastAsia="en-US"/>
        </w:rPr>
        <w:t>UNDP CO will contract the evaluators and ensure the timely provision of per diems and travel arrangements within the country (Seychelles) for the evaluator.  The Project Team will be responsible for liaising with the evaluator to set up stakeholder interviews, arrange field visits, coordinate with the government etc.  This should be done at least 2 weeks ahead of the evaluation mission to allow sufficient time for the evaluator to provide input and confirm that they can meet the proposed schedule.</w:t>
      </w:r>
    </w:p>
    <w:p w:rsidR="000B786C" w:rsidRPr="000B786C" w:rsidRDefault="000B786C" w:rsidP="000B786C">
      <w:pPr>
        <w:rPr>
          <w:rFonts w:ascii="Arial" w:hAnsi="Arial" w:cs="Arial"/>
          <w:sz w:val="20"/>
          <w:szCs w:val="20"/>
          <w:lang w:val="en-GB" w:eastAsia="en-US"/>
        </w:rPr>
      </w:pPr>
    </w:p>
    <w:p w:rsidR="000B786C" w:rsidRPr="000B786C" w:rsidRDefault="000B786C" w:rsidP="000B786C">
      <w:pPr>
        <w:rPr>
          <w:rFonts w:ascii="Arial" w:hAnsi="Arial" w:cs="Arial"/>
          <w:b/>
          <w:sz w:val="20"/>
          <w:szCs w:val="20"/>
          <w:lang w:val="en-GB" w:eastAsia="en-US"/>
        </w:rPr>
      </w:pPr>
      <w:r w:rsidRPr="000B786C">
        <w:rPr>
          <w:rFonts w:ascii="Arial" w:hAnsi="Arial" w:cs="Arial"/>
          <w:b/>
          <w:sz w:val="20"/>
          <w:szCs w:val="20"/>
          <w:lang w:val="en-GB" w:eastAsia="en-US"/>
        </w:rPr>
        <w:t>Project finance/co-finance</w:t>
      </w:r>
    </w:p>
    <w:p w:rsidR="000B786C" w:rsidRPr="000B786C" w:rsidRDefault="000B786C" w:rsidP="000B786C">
      <w:pPr>
        <w:rPr>
          <w:rFonts w:ascii="Arial" w:hAnsi="Arial" w:cs="Arial"/>
          <w:sz w:val="20"/>
          <w:szCs w:val="20"/>
          <w:lang w:val="en-GB" w:eastAsia="en-US"/>
        </w:rPr>
      </w:pPr>
      <w:r w:rsidRPr="000B786C">
        <w:rPr>
          <w:rFonts w:ascii="Arial" w:hAnsi="Arial" w:cs="Arial"/>
          <w:sz w:val="20"/>
          <w:szCs w:val="20"/>
          <w:lang w:val="en-GB" w:eastAsia="en-US"/>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r>
        <w:rPr>
          <w:rFonts w:ascii="Arial" w:hAnsi="Arial" w:cs="Arial"/>
          <w:sz w:val="20"/>
          <w:szCs w:val="20"/>
          <w:lang w:val="en-GB" w:eastAsia="en-US"/>
        </w:rPr>
        <w:t>The evaluator</w:t>
      </w:r>
      <w:r w:rsidRPr="000B786C">
        <w:rPr>
          <w:rFonts w:ascii="Arial" w:hAnsi="Arial" w:cs="Arial"/>
          <w:sz w:val="20"/>
          <w:szCs w:val="20"/>
          <w:lang w:val="en-GB" w:eastAsia="en-US"/>
        </w:rPr>
        <w:t xml:space="preserve"> will receive assistance from the Country Office (CO) and Project Team to obtain financial data in order to complete the co-financing table below,</w:t>
      </w:r>
      <w:r>
        <w:rPr>
          <w:rFonts w:ascii="Arial" w:hAnsi="Arial" w:cs="Arial"/>
          <w:sz w:val="20"/>
          <w:szCs w:val="20"/>
          <w:lang w:val="en-GB" w:eastAsia="en-US"/>
        </w:rPr>
        <w:t xml:space="preserve"> which will be included in the </w:t>
      </w:r>
      <w:r w:rsidRPr="000B786C">
        <w:rPr>
          <w:rFonts w:ascii="Arial" w:hAnsi="Arial" w:cs="Arial"/>
          <w:sz w:val="20"/>
          <w:szCs w:val="20"/>
          <w:lang w:val="en-GB" w:eastAsia="en-US"/>
        </w:rPr>
        <w:t xml:space="preserve">evaluation report. </w:t>
      </w:r>
    </w:p>
    <w:p w:rsidR="000B786C" w:rsidRPr="000B786C" w:rsidRDefault="000B786C" w:rsidP="000B786C">
      <w:pPr>
        <w:jc w:val="both"/>
        <w:rPr>
          <w:rFonts w:ascii="Arial" w:hAnsi="Arial" w:cs="Arial"/>
          <w:sz w:val="18"/>
          <w:szCs w:val="18"/>
          <w:lang w:val="en-GB" w:eastAsia="en-US"/>
        </w:rPr>
      </w:pPr>
      <w:r w:rsidRPr="000B786C">
        <w:rPr>
          <w:rFonts w:ascii="Arial" w:hAnsi="Arial" w:cs="Arial"/>
          <w:sz w:val="18"/>
          <w:szCs w:val="18"/>
          <w:lang w:val="en-GB" w:eastAsia="en-US"/>
        </w:rPr>
        <w:t xml:space="preserve"> </w:t>
      </w:r>
    </w:p>
    <w:tbl>
      <w:tblPr>
        <w:tblpPr w:leftFromText="180" w:rightFromText="180" w:vertAnchor="text" w:horzAnchor="margin" w:tblpY="79"/>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00"/>
        <w:gridCol w:w="810"/>
        <w:gridCol w:w="936"/>
        <w:gridCol w:w="810"/>
        <w:gridCol w:w="900"/>
        <w:gridCol w:w="810"/>
        <w:gridCol w:w="990"/>
        <w:gridCol w:w="1026"/>
      </w:tblGrid>
      <w:tr w:rsidR="000B786C" w:rsidRPr="000B786C" w:rsidTr="000B786C">
        <w:tc>
          <w:tcPr>
            <w:tcW w:w="2518" w:type="dxa"/>
            <w:vMerge w:val="restart"/>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Co-financing</w:t>
            </w:r>
          </w:p>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(type/source)</w:t>
            </w:r>
          </w:p>
        </w:tc>
        <w:tc>
          <w:tcPr>
            <w:tcW w:w="1710" w:type="dxa"/>
            <w:gridSpan w:val="2"/>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UNDP own financing (mill. US$)</w:t>
            </w:r>
          </w:p>
        </w:tc>
        <w:tc>
          <w:tcPr>
            <w:tcW w:w="1746" w:type="dxa"/>
            <w:gridSpan w:val="2"/>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Government</w:t>
            </w:r>
          </w:p>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(mill. US$)</w:t>
            </w:r>
          </w:p>
        </w:tc>
        <w:tc>
          <w:tcPr>
            <w:tcW w:w="1710" w:type="dxa"/>
            <w:gridSpan w:val="2"/>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Partner Agency</w:t>
            </w:r>
          </w:p>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(mill. US$)</w:t>
            </w:r>
          </w:p>
        </w:tc>
        <w:tc>
          <w:tcPr>
            <w:tcW w:w="2016" w:type="dxa"/>
            <w:gridSpan w:val="2"/>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Total</w:t>
            </w:r>
          </w:p>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(mill. US$)</w:t>
            </w:r>
          </w:p>
        </w:tc>
      </w:tr>
      <w:tr w:rsidR="000B786C" w:rsidRPr="000B786C" w:rsidTr="000B786C">
        <w:trPr>
          <w:trHeight w:val="143"/>
        </w:trPr>
        <w:tc>
          <w:tcPr>
            <w:tcW w:w="2518" w:type="dxa"/>
            <w:vMerge/>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p>
        </w:tc>
        <w:tc>
          <w:tcPr>
            <w:tcW w:w="900" w:type="dxa"/>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Planned</w:t>
            </w:r>
          </w:p>
        </w:tc>
        <w:tc>
          <w:tcPr>
            <w:tcW w:w="810" w:type="dxa"/>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 xml:space="preserve">Actual </w:t>
            </w:r>
          </w:p>
        </w:tc>
        <w:tc>
          <w:tcPr>
            <w:tcW w:w="936" w:type="dxa"/>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Planned</w:t>
            </w:r>
          </w:p>
        </w:tc>
        <w:tc>
          <w:tcPr>
            <w:tcW w:w="810" w:type="dxa"/>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Actual</w:t>
            </w:r>
          </w:p>
        </w:tc>
        <w:tc>
          <w:tcPr>
            <w:tcW w:w="900" w:type="dxa"/>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Planned</w:t>
            </w:r>
          </w:p>
        </w:tc>
        <w:tc>
          <w:tcPr>
            <w:tcW w:w="810" w:type="dxa"/>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Actual</w:t>
            </w:r>
          </w:p>
        </w:tc>
        <w:tc>
          <w:tcPr>
            <w:tcW w:w="990" w:type="dxa"/>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Planned</w:t>
            </w:r>
          </w:p>
        </w:tc>
        <w:tc>
          <w:tcPr>
            <w:tcW w:w="1026" w:type="dxa"/>
            <w:shd w:val="clear" w:color="auto" w:fill="D9D9D9" w:themeFill="background1" w:themeFillShade="D9"/>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Actual</w:t>
            </w:r>
          </w:p>
        </w:tc>
      </w:tr>
      <w:tr w:rsidR="000B786C" w:rsidRPr="000B786C" w:rsidTr="000B786C">
        <w:tc>
          <w:tcPr>
            <w:tcW w:w="2518" w:type="dxa"/>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 xml:space="preserve">Grants </w:t>
            </w:r>
          </w:p>
        </w:tc>
        <w:tc>
          <w:tcPr>
            <w:tcW w:w="900"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36"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00"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90" w:type="dxa"/>
          </w:tcPr>
          <w:p w:rsidR="000B786C" w:rsidRPr="000B786C" w:rsidRDefault="000B786C" w:rsidP="000B786C">
            <w:pPr>
              <w:spacing w:line="276" w:lineRule="auto"/>
              <w:rPr>
                <w:rFonts w:ascii="Arial" w:hAnsi="Arial" w:cs="Arial"/>
                <w:sz w:val="18"/>
                <w:szCs w:val="18"/>
                <w:lang w:val="en-GB" w:eastAsia="en-US"/>
              </w:rPr>
            </w:pPr>
          </w:p>
        </w:tc>
        <w:tc>
          <w:tcPr>
            <w:tcW w:w="1026" w:type="dxa"/>
          </w:tcPr>
          <w:p w:rsidR="000B786C" w:rsidRPr="000B786C" w:rsidRDefault="000B786C" w:rsidP="000B786C">
            <w:pPr>
              <w:spacing w:line="276" w:lineRule="auto"/>
              <w:rPr>
                <w:rFonts w:ascii="Arial" w:hAnsi="Arial" w:cs="Arial"/>
                <w:sz w:val="18"/>
                <w:szCs w:val="18"/>
                <w:lang w:val="en-GB" w:eastAsia="en-US"/>
              </w:rPr>
            </w:pPr>
          </w:p>
        </w:tc>
      </w:tr>
      <w:tr w:rsidR="000B786C" w:rsidRPr="000B786C" w:rsidTr="000B786C">
        <w:trPr>
          <w:trHeight w:val="332"/>
        </w:trPr>
        <w:tc>
          <w:tcPr>
            <w:tcW w:w="2518" w:type="dxa"/>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 xml:space="preserve">Loans/Concessions </w:t>
            </w:r>
          </w:p>
        </w:tc>
        <w:tc>
          <w:tcPr>
            <w:tcW w:w="900"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36"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00"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90" w:type="dxa"/>
          </w:tcPr>
          <w:p w:rsidR="000B786C" w:rsidRPr="000B786C" w:rsidRDefault="000B786C" w:rsidP="000B786C">
            <w:pPr>
              <w:spacing w:line="276" w:lineRule="auto"/>
              <w:rPr>
                <w:rFonts w:ascii="Arial" w:hAnsi="Arial" w:cs="Arial"/>
                <w:sz w:val="18"/>
                <w:szCs w:val="18"/>
                <w:lang w:val="en-GB" w:eastAsia="en-US"/>
              </w:rPr>
            </w:pPr>
          </w:p>
        </w:tc>
        <w:tc>
          <w:tcPr>
            <w:tcW w:w="1026" w:type="dxa"/>
          </w:tcPr>
          <w:p w:rsidR="000B786C" w:rsidRPr="000B786C" w:rsidRDefault="000B786C" w:rsidP="000B786C">
            <w:pPr>
              <w:spacing w:line="276" w:lineRule="auto"/>
              <w:rPr>
                <w:rFonts w:ascii="Arial" w:hAnsi="Arial" w:cs="Arial"/>
                <w:sz w:val="18"/>
                <w:szCs w:val="18"/>
                <w:lang w:val="en-GB" w:eastAsia="en-US"/>
              </w:rPr>
            </w:pPr>
          </w:p>
        </w:tc>
      </w:tr>
      <w:tr w:rsidR="000B786C" w:rsidRPr="000B786C" w:rsidTr="000B786C">
        <w:tc>
          <w:tcPr>
            <w:tcW w:w="2518" w:type="dxa"/>
          </w:tcPr>
          <w:p w:rsidR="000B786C" w:rsidRPr="000B786C" w:rsidRDefault="000B786C" w:rsidP="0055323E">
            <w:pPr>
              <w:numPr>
                <w:ilvl w:val="0"/>
                <w:numId w:val="13"/>
              </w:numPr>
              <w:spacing w:before="60" w:after="200" w:line="276" w:lineRule="auto"/>
              <w:rPr>
                <w:rFonts w:ascii="Arial" w:hAnsi="Arial" w:cs="Arial"/>
                <w:sz w:val="18"/>
                <w:szCs w:val="18"/>
                <w:lang w:val="en-GB" w:eastAsia="en-US"/>
              </w:rPr>
            </w:pPr>
            <w:r w:rsidRPr="000B786C">
              <w:rPr>
                <w:rFonts w:ascii="Arial" w:hAnsi="Arial" w:cs="Arial"/>
                <w:sz w:val="18"/>
                <w:szCs w:val="18"/>
                <w:lang w:val="en-GB" w:eastAsia="en-US"/>
              </w:rPr>
              <w:t>In-kind support</w:t>
            </w:r>
          </w:p>
        </w:tc>
        <w:tc>
          <w:tcPr>
            <w:tcW w:w="900"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36"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00"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90" w:type="dxa"/>
          </w:tcPr>
          <w:p w:rsidR="000B786C" w:rsidRPr="000B786C" w:rsidRDefault="000B786C" w:rsidP="000B786C">
            <w:pPr>
              <w:spacing w:line="276" w:lineRule="auto"/>
              <w:rPr>
                <w:rFonts w:ascii="Arial" w:hAnsi="Arial" w:cs="Arial"/>
                <w:sz w:val="18"/>
                <w:szCs w:val="18"/>
                <w:lang w:val="en-GB" w:eastAsia="en-US"/>
              </w:rPr>
            </w:pPr>
          </w:p>
        </w:tc>
        <w:tc>
          <w:tcPr>
            <w:tcW w:w="1026" w:type="dxa"/>
          </w:tcPr>
          <w:p w:rsidR="000B786C" w:rsidRPr="000B786C" w:rsidRDefault="000B786C" w:rsidP="000B786C">
            <w:pPr>
              <w:spacing w:line="276" w:lineRule="auto"/>
              <w:rPr>
                <w:rFonts w:ascii="Arial" w:hAnsi="Arial" w:cs="Arial"/>
                <w:sz w:val="18"/>
                <w:szCs w:val="18"/>
                <w:lang w:val="en-GB" w:eastAsia="en-US"/>
              </w:rPr>
            </w:pPr>
          </w:p>
        </w:tc>
      </w:tr>
      <w:tr w:rsidR="000B786C" w:rsidRPr="000B786C" w:rsidTr="000B786C">
        <w:tc>
          <w:tcPr>
            <w:tcW w:w="2518" w:type="dxa"/>
          </w:tcPr>
          <w:p w:rsidR="000B786C" w:rsidRPr="000B786C" w:rsidRDefault="000B786C" w:rsidP="0055323E">
            <w:pPr>
              <w:numPr>
                <w:ilvl w:val="0"/>
                <w:numId w:val="13"/>
              </w:numPr>
              <w:spacing w:before="60" w:after="200" w:line="276" w:lineRule="auto"/>
              <w:rPr>
                <w:rFonts w:ascii="Arial" w:hAnsi="Arial" w:cs="Arial"/>
                <w:sz w:val="18"/>
                <w:szCs w:val="18"/>
                <w:lang w:val="en-GB" w:eastAsia="en-US"/>
              </w:rPr>
            </w:pPr>
            <w:r w:rsidRPr="000B786C">
              <w:rPr>
                <w:rFonts w:ascii="Arial" w:hAnsi="Arial" w:cs="Arial"/>
                <w:sz w:val="18"/>
                <w:szCs w:val="18"/>
                <w:lang w:val="en-GB" w:eastAsia="en-US"/>
              </w:rPr>
              <w:t>Other</w:t>
            </w:r>
          </w:p>
        </w:tc>
        <w:tc>
          <w:tcPr>
            <w:tcW w:w="900"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36"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00"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90" w:type="dxa"/>
          </w:tcPr>
          <w:p w:rsidR="000B786C" w:rsidRPr="000B786C" w:rsidRDefault="000B786C" w:rsidP="000B786C">
            <w:pPr>
              <w:spacing w:line="276" w:lineRule="auto"/>
              <w:rPr>
                <w:rFonts w:ascii="Arial" w:hAnsi="Arial" w:cs="Arial"/>
                <w:sz w:val="18"/>
                <w:szCs w:val="18"/>
                <w:lang w:val="en-GB" w:eastAsia="en-US"/>
              </w:rPr>
            </w:pPr>
          </w:p>
        </w:tc>
        <w:tc>
          <w:tcPr>
            <w:tcW w:w="1026" w:type="dxa"/>
          </w:tcPr>
          <w:p w:rsidR="000B786C" w:rsidRPr="000B786C" w:rsidRDefault="000B786C" w:rsidP="000B786C">
            <w:pPr>
              <w:spacing w:line="276" w:lineRule="auto"/>
              <w:rPr>
                <w:rFonts w:ascii="Arial" w:hAnsi="Arial" w:cs="Arial"/>
                <w:sz w:val="18"/>
                <w:szCs w:val="18"/>
                <w:lang w:val="en-GB" w:eastAsia="en-US"/>
              </w:rPr>
            </w:pPr>
          </w:p>
        </w:tc>
      </w:tr>
      <w:tr w:rsidR="000B786C" w:rsidRPr="000B786C" w:rsidTr="000B786C">
        <w:trPr>
          <w:trHeight w:val="215"/>
        </w:trPr>
        <w:tc>
          <w:tcPr>
            <w:tcW w:w="2518" w:type="dxa"/>
          </w:tcPr>
          <w:p w:rsidR="000B786C" w:rsidRPr="000B786C" w:rsidRDefault="000B786C" w:rsidP="000B786C">
            <w:pPr>
              <w:spacing w:line="276" w:lineRule="auto"/>
              <w:rPr>
                <w:rFonts w:ascii="Arial" w:hAnsi="Arial" w:cs="Arial"/>
                <w:sz w:val="18"/>
                <w:szCs w:val="18"/>
                <w:lang w:val="en-GB" w:eastAsia="en-US"/>
              </w:rPr>
            </w:pPr>
            <w:r w:rsidRPr="000B786C">
              <w:rPr>
                <w:rFonts w:ascii="Arial" w:hAnsi="Arial" w:cs="Arial"/>
                <w:sz w:val="18"/>
                <w:szCs w:val="18"/>
                <w:lang w:val="en-GB" w:eastAsia="en-US"/>
              </w:rPr>
              <w:t>Totals</w:t>
            </w:r>
          </w:p>
        </w:tc>
        <w:tc>
          <w:tcPr>
            <w:tcW w:w="900"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36"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00" w:type="dxa"/>
          </w:tcPr>
          <w:p w:rsidR="000B786C" w:rsidRPr="000B786C" w:rsidRDefault="000B786C" w:rsidP="000B786C">
            <w:pPr>
              <w:spacing w:line="276" w:lineRule="auto"/>
              <w:rPr>
                <w:rFonts w:ascii="Arial" w:hAnsi="Arial" w:cs="Arial"/>
                <w:sz w:val="18"/>
                <w:szCs w:val="18"/>
                <w:lang w:val="en-GB" w:eastAsia="en-US"/>
              </w:rPr>
            </w:pPr>
          </w:p>
        </w:tc>
        <w:tc>
          <w:tcPr>
            <w:tcW w:w="810" w:type="dxa"/>
          </w:tcPr>
          <w:p w:rsidR="000B786C" w:rsidRPr="000B786C" w:rsidRDefault="000B786C" w:rsidP="000B786C">
            <w:pPr>
              <w:spacing w:line="276" w:lineRule="auto"/>
              <w:rPr>
                <w:rFonts w:ascii="Arial" w:hAnsi="Arial" w:cs="Arial"/>
                <w:sz w:val="18"/>
                <w:szCs w:val="18"/>
                <w:lang w:val="en-GB" w:eastAsia="en-US"/>
              </w:rPr>
            </w:pPr>
          </w:p>
        </w:tc>
        <w:tc>
          <w:tcPr>
            <w:tcW w:w="990" w:type="dxa"/>
          </w:tcPr>
          <w:p w:rsidR="000B786C" w:rsidRPr="000B786C" w:rsidRDefault="000B786C" w:rsidP="000B786C">
            <w:pPr>
              <w:spacing w:line="276" w:lineRule="auto"/>
              <w:rPr>
                <w:rFonts w:ascii="Arial" w:hAnsi="Arial" w:cs="Arial"/>
                <w:sz w:val="18"/>
                <w:szCs w:val="18"/>
                <w:lang w:val="en-GB" w:eastAsia="en-US"/>
              </w:rPr>
            </w:pPr>
          </w:p>
        </w:tc>
        <w:tc>
          <w:tcPr>
            <w:tcW w:w="1026" w:type="dxa"/>
          </w:tcPr>
          <w:p w:rsidR="000B786C" w:rsidRPr="000B786C" w:rsidRDefault="000B786C" w:rsidP="000B786C">
            <w:pPr>
              <w:spacing w:line="276" w:lineRule="auto"/>
              <w:rPr>
                <w:rFonts w:ascii="Arial" w:hAnsi="Arial" w:cs="Arial"/>
                <w:sz w:val="18"/>
                <w:szCs w:val="18"/>
                <w:lang w:val="en-GB" w:eastAsia="en-US"/>
              </w:rPr>
            </w:pPr>
          </w:p>
        </w:tc>
      </w:tr>
    </w:tbl>
    <w:p w:rsidR="000B786C" w:rsidRPr="000B786C" w:rsidRDefault="000B786C" w:rsidP="000B786C">
      <w:pPr>
        <w:keepNext/>
        <w:outlineLvl w:val="0"/>
        <w:rPr>
          <w:rFonts w:ascii="Arial" w:hAnsi="Arial" w:cs="Arial"/>
          <w:b/>
          <w:sz w:val="20"/>
          <w:szCs w:val="20"/>
          <w:lang w:val="en-GB" w:eastAsia="en-US"/>
        </w:rPr>
      </w:pPr>
      <w:r w:rsidRPr="000B786C">
        <w:rPr>
          <w:rFonts w:ascii="Arial" w:hAnsi="Arial" w:cs="Arial"/>
          <w:b/>
          <w:sz w:val="20"/>
          <w:szCs w:val="20"/>
          <w:lang w:val="en-GB" w:eastAsia="en-US"/>
        </w:rPr>
        <w:t>Duties and Responsibilities</w:t>
      </w:r>
    </w:p>
    <w:p w:rsidR="000B786C" w:rsidRPr="00730A94" w:rsidRDefault="000B786C" w:rsidP="000B786C">
      <w:pPr>
        <w:rPr>
          <w:rFonts w:ascii="Arial" w:hAnsi="Arial" w:cs="Arial"/>
          <w:sz w:val="20"/>
          <w:szCs w:val="20"/>
          <w:lang w:val="en-GB" w:eastAsia="en-US"/>
        </w:rPr>
      </w:pPr>
      <w:r w:rsidRPr="000B786C">
        <w:rPr>
          <w:rFonts w:ascii="Arial" w:hAnsi="Arial" w:cs="Arial"/>
          <w:sz w:val="20"/>
          <w:szCs w:val="20"/>
          <w:lang w:val="en-GB" w:eastAsia="en-US"/>
        </w:rPr>
        <w:t xml:space="preserve">The evaluator conducting the </w:t>
      </w:r>
      <w:r>
        <w:rPr>
          <w:rFonts w:ascii="Arial" w:hAnsi="Arial" w:cs="Arial"/>
          <w:sz w:val="20"/>
          <w:szCs w:val="20"/>
          <w:lang w:val="en-GB" w:eastAsia="en-US"/>
        </w:rPr>
        <w:t>M</w:t>
      </w:r>
      <w:r w:rsidRPr="000B786C">
        <w:rPr>
          <w:rFonts w:ascii="Arial" w:hAnsi="Arial" w:cs="Arial"/>
          <w:sz w:val="20"/>
          <w:szCs w:val="20"/>
          <w:lang w:val="en-GB" w:eastAsia="en-US"/>
        </w:rPr>
        <w:t xml:space="preserve">TE for this Project will be an international consultant with in depth understanding of UNDP and GEF projects, including evaluation experience.  S/he will be responsible for developing the evaluation methodology, conducting the evaluation </w:t>
      </w:r>
      <w:r w:rsidRPr="00730A94">
        <w:rPr>
          <w:rFonts w:ascii="Arial" w:hAnsi="Arial" w:cs="Arial"/>
          <w:sz w:val="20"/>
          <w:szCs w:val="20"/>
          <w:lang w:val="en-GB" w:eastAsia="en-US"/>
        </w:rPr>
        <w:t>and delivering the key products expected from the evaluation.  The evaluator will work with a small consultative group from PCU and UNDP Seychelles.  The evaluation exercise will be supported and facilitated by the Project Manager and (part-time) International Technical Advisor to the project, in conjunction with Programme Coordination Unit and UNDP Seychelles.  The consultant will sign an agreement with UNDP to undertake the PV Project MTE and will be bound by its terms and conditions set out in the agreement.</w:t>
      </w:r>
    </w:p>
    <w:p w:rsidR="000B786C" w:rsidRPr="00730A94" w:rsidRDefault="000B786C" w:rsidP="000B786C">
      <w:pPr>
        <w:rPr>
          <w:rFonts w:ascii="Arial" w:hAnsi="Arial" w:cs="Arial"/>
          <w:sz w:val="20"/>
          <w:szCs w:val="20"/>
          <w:lang w:val="en-GB" w:eastAsia="en-US"/>
        </w:rPr>
      </w:pPr>
    </w:p>
    <w:p w:rsidR="000B786C" w:rsidRPr="00730A94" w:rsidRDefault="000B786C" w:rsidP="000B786C">
      <w:pPr>
        <w:rPr>
          <w:rFonts w:ascii="Arial" w:hAnsi="Arial" w:cs="Arial"/>
          <w:sz w:val="20"/>
          <w:szCs w:val="20"/>
          <w:lang w:val="en-GB" w:eastAsia="en-US"/>
        </w:rPr>
      </w:pPr>
      <w:r w:rsidRPr="00730A94">
        <w:rPr>
          <w:rFonts w:ascii="Arial" w:hAnsi="Arial" w:cs="Arial"/>
          <w:sz w:val="20"/>
          <w:szCs w:val="20"/>
          <w:lang w:val="en-GB" w:eastAsia="en-US"/>
        </w:rPr>
        <w:t>The evaluator selected for the assignment should not have participated in the project preparation and/or implementation and should not have any conflict of interest with project related activities</w:t>
      </w:r>
    </w:p>
    <w:p w:rsidR="000B786C" w:rsidRPr="00730A94" w:rsidRDefault="000B786C" w:rsidP="000B786C">
      <w:pPr>
        <w:rPr>
          <w:rFonts w:ascii="Arial" w:hAnsi="Arial" w:cs="Arial"/>
          <w:sz w:val="20"/>
          <w:szCs w:val="20"/>
          <w:lang w:val="en-GB" w:eastAsia="en-US"/>
        </w:rPr>
      </w:pPr>
    </w:p>
    <w:p w:rsidR="000B786C" w:rsidRPr="00730A94" w:rsidRDefault="000B786C" w:rsidP="000B786C">
      <w:pPr>
        <w:autoSpaceDE w:val="0"/>
        <w:autoSpaceDN w:val="0"/>
        <w:adjustRightInd w:val="0"/>
        <w:rPr>
          <w:rFonts w:ascii="Arial" w:hAnsi="Arial" w:cs="Arial"/>
          <w:b/>
          <w:sz w:val="20"/>
          <w:szCs w:val="20"/>
          <w:lang w:val="en-GB" w:eastAsia="es-ES"/>
        </w:rPr>
      </w:pPr>
      <w:r w:rsidRPr="00730A94">
        <w:rPr>
          <w:rFonts w:ascii="Arial" w:hAnsi="Arial" w:cs="Arial"/>
          <w:b/>
          <w:sz w:val="20"/>
          <w:szCs w:val="20"/>
          <w:lang w:val="en-GB" w:eastAsia="es-ES"/>
        </w:rPr>
        <w:t xml:space="preserve">Required Skills and Experience and Competencies </w:t>
      </w:r>
    </w:p>
    <w:p w:rsidR="000B786C" w:rsidRPr="00730A94" w:rsidRDefault="000B786C" w:rsidP="000B786C">
      <w:pPr>
        <w:autoSpaceDE w:val="0"/>
        <w:autoSpaceDN w:val="0"/>
        <w:adjustRightInd w:val="0"/>
        <w:rPr>
          <w:rFonts w:ascii="Arial" w:hAnsi="Arial" w:cs="Arial"/>
          <w:b/>
          <w:sz w:val="20"/>
          <w:szCs w:val="20"/>
          <w:lang w:val="en-GB" w:eastAsia="es-ES"/>
        </w:rPr>
      </w:pPr>
    </w:p>
    <w:p w:rsidR="000B786C" w:rsidRPr="00730A94" w:rsidRDefault="000B786C" w:rsidP="000B786C">
      <w:pPr>
        <w:autoSpaceDE w:val="0"/>
        <w:autoSpaceDN w:val="0"/>
        <w:adjustRightInd w:val="0"/>
        <w:rPr>
          <w:rFonts w:ascii="Arial" w:hAnsi="Arial" w:cs="Arial"/>
          <w:b/>
          <w:sz w:val="20"/>
          <w:szCs w:val="20"/>
          <w:lang w:val="en-GB" w:eastAsia="es-ES"/>
        </w:rPr>
      </w:pPr>
      <w:r w:rsidRPr="00730A94">
        <w:rPr>
          <w:rFonts w:ascii="Arial" w:hAnsi="Arial" w:cs="Arial"/>
          <w:b/>
          <w:sz w:val="20"/>
          <w:szCs w:val="20"/>
          <w:lang w:val="en-GB" w:eastAsia="es-ES"/>
        </w:rPr>
        <w:t>Competencies</w:t>
      </w:r>
    </w:p>
    <w:p w:rsidR="000B786C" w:rsidRPr="00730A94" w:rsidRDefault="000B786C" w:rsidP="000B786C">
      <w:pPr>
        <w:autoSpaceDE w:val="0"/>
        <w:autoSpaceDN w:val="0"/>
        <w:adjustRightInd w:val="0"/>
        <w:rPr>
          <w:rFonts w:ascii="Arial" w:hAnsi="Arial" w:cs="Arial"/>
          <w:color w:val="333333"/>
          <w:sz w:val="20"/>
          <w:szCs w:val="20"/>
          <w:u w:val="single"/>
          <w:lang w:val="en-GB" w:eastAsia="es-ES"/>
        </w:rPr>
      </w:pPr>
    </w:p>
    <w:p w:rsidR="000B786C" w:rsidRPr="00730A94" w:rsidRDefault="000B786C" w:rsidP="000B786C">
      <w:pPr>
        <w:autoSpaceDE w:val="0"/>
        <w:autoSpaceDN w:val="0"/>
        <w:adjustRightInd w:val="0"/>
        <w:rPr>
          <w:rFonts w:ascii="Arial" w:hAnsi="Arial" w:cs="Arial"/>
          <w:b/>
          <w:sz w:val="20"/>
          <w:szCs w:val="20"/>
          <w:u w:val="single"/>
          <w:lang w:val="en-GB" w:eastAsia="es-ES"/>
        </w:rPr>
      </w:pPr>
      <w:r w:rsidRPr="00730A94">
        <w:rPr>
          <w:rFonts w:ascii="Arial" w:hAnsi="Arial" w:cs="Arial"/>
          <w:sz w:val="20"/>
          <w:szCs w:val="20"/>
          <w:u w:val="single"/>
          <w:lang w:val="en-GB" w:eastAsia="es-ES"/>
        </w:rPr>
        <w:t>Corporate Competencies</w:t>
      </w:r>
    </w:p>
    <w:p w:rsidR="000B786C" w:rsidRPr="00730A94" w:rsidRDefault="000B786C" w:rsidP="0055323E">
      <w:pPr>
        <w:numPr>
          <w:ilvl w:val="0"/>
          <w:numId w:val="9"/>
        </w:numPr>
        <w:autoSpaceDE w:val="0"/>
        <w:autoSpaceDN w:val="0"/>
        <w:adjustRightInd w:val="0"/>
        <w:spacing w:before="60" w:after="60"/>
        <w:contextualSpacing/>
        <w:rPr>
          <w:rFonts w:ascii="Arial" w:hAnsi="Arial" w:cs="Arial"/>
          <w:b/>
          <w:sz w:val="20"/>
          <w:szCs w:val="20"/>
          <w:lang w:val="en-GB" w:eastAsia="en-US"/>
        </w:rPr>
      </w:pPr>
      <w:r w:rsidRPr="00730A94">
        <w:rPr>
          <w:rFonts w:ascii="Arial" w:hAnsi="Arial" w:cs="Arial"/>
          <w:sz w:val="20"/>
          <w:szCs w:val="20"/>
          <w:lang w:val="en-GB" w:eastAsia="en-US"/>
        </w:rPr>
        <w:t>Demonstrates integrity by modelling the UNs values and ethical standards.</w:t>
      </w:r>
    </w:p>
    <w:p w:rsidR="000B786C" w:rsidRPr="00730A94" w:rsidRDefault="000B786C" w:rsidP="0055323E">
      <w:pPr>
        <w:numPr>
          <w:ilvl w:val="0"/>
          <w:numId w:val="9"/>
        </w:numPr>
        <w:autoSpaceDE w:val="0"/>
        <w:autoSpaceDN w:val="0"/>
        <w:adjustRightInd w:val="0"/>
        <w:spacing w:before="60" w:after="60"/>
        <w:contextualSpacing/>
        <w:rPr>
          <w:rFonts w:ascii="Arial" w:hAnsi="Arial" w:cs="Arial"/>
          <w:b/>
          <w:sz w:val="20"/>
          <w:szCs w:val="20"/>
          <w:lang w:val="en-GB" w:eastAsia="en-US"/>
        </w:rPr>
      </w:pPr>
      <w:r w:rsidRPr="00730A94">
        <w:rPr>
          <w:rFonts w:ascii="Arial" w:hAnsi="Arial" w:cs="Arial"/>
          <w:sz w:val="20"/>
          <w:szCs w:val="20"/>
          <w:lang w:val="en-GB" w:eastAsia="en-US"/>
        </w:rPr>
        <w:t>Advocates and promotes the vision, mission, and strategic goals of UN.</w:t>
      </w:r>
    </w:p>
    <w:p w:rsidR="000B786C" w:rsidRPr="00730A94" w:rsidRDefault="000B786C" w:rsidP="0055323E">
      <w:pPr>
        <w:numPr>
          <w:ilvl w:val="0"/>
          <w:numId w:val="9"/>
        </w:numPr>
        <w:autoSpaceDE w:val="0"/>
        <w:autoSpaceDN w:val="0"/>
        <w:adjustRightInd w:val="0"/>
        <w:spacing w:before="60" w:after="60"/>
        <w:contextualSpacing/>
        <w:rPr>
          <w:rFonts w:ascii="Arial" w:hAnsi="Arial" w:cs="Arial"/>
          <w:b/>
          <w:sz w:val="20"/>
          <w:szCs w:val="20"/>
          <w:lang w:val="en-GB" w:eastAsia="en-US"/>
        </w:rPr>
      </w:pPr>
      <w:r w:rsidRPr="00730A94">
        <w:rPr>
          <w:rFonts w:ascii="Arial" w:hAnsi="Arial" w:cs="Arial"/>
          <w:sz w:val="20"/>
          <w:szCs w:val="20"/>
          <w:lang w:val="en-GB" w:eastAsia="en-US"/>
        </w:rPr>
        <w:t>Displays cultural, gender, religion, race, nationality and age sensitivity and</w:t>
      </w:r>
      <w:r w:rsidRPr="00730A94">
        <w:rPr>
          <w:rFonts w:ascii="Arial" w:hAnsi="Arial" w:cs="Arial"/>
          <w:b/>
          <w:sz w:val="20"/>
          <w:szCs w:val="20"/>
          <w:lang w:val="en-GB" w:eastAsia="en-US"/>
        </w:rPr>
        <w:t xml:space="preserve"> </w:t>
      </w:r>
      <w:r w:rsidRPr="00730A94">
        <w:rPr>
          <w:rFonts w:ascii="Arial" w:hAnsi="Arial" w:cs="Arial"/>
          <w:sz w:val="20"/>
          <w:szCs w:val="20"/>
          <w:lang w:val="en-GB" w:eastAsia="en-US"/>
        </w:rPr>
        <w:t>adaptability.</w:t>
      </w:r>
    </w:p>
    <w:p w:rsidR="000B786C" w:rsidRPr="00730A94" w:rsidRDefault="000B786C" w:rsidP="0055323E">
      <w:pPr>
        <w:numPr>
          <w:ilvl w:val="0"/>
          <w:numId w:val="9"/>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Treats all people fairly without favouritism.</w:t>
      </w:r>
    </w:p>
    <w:p w:rsidR="000B786C" w:rsidRPr="00730A94" w:rsidRDefault="000B786C" w:rsidP="000B786C">
      <w:pPr>
        <w:autoSpaceDE w:val="0"/>
        <w:autoSpaceDN w:val="0"/>
        <w:adjustRightInd w:val="0"/>
        <w:rPr>
          <w:rFonts w:ascii="Arial" w:hAnsi="Arial" w:cs="Arial"/>
          <w:sz w:val="20"/>
          <w:szCs w:val="20"/>
          <w:lang w:val="en-GB" w:eastAsia="es-ES"/>
        </w:rPr>
      </w:pPr>
    </w:p>
    <w:p w:rsidR="000B786C" w:rsidRPr="00730A94" w:rsidRDefault="000B786C" w:rsidP="000B786C">
      <w:pPr>
        <w:autoSpaceDE w:val="0"/>
        <w:autoSpaceDN w:val="0"/>
        <w:adjustRightInd w:val="0"/>
        <w:rPr>
          <w:rFonts w:ascii="Arial" w:hAnsi="Arial" w:cs="Arial"/>
          <w:sz w:val="20"/>
          <w:szCs w:val="20"/>
          <w:u w:val="single"/>
          <w:lang w:val="en-GB" w:eastAsia="es-ES"/>
        </w:rPr>
      </w:pPr>
      <w:r w:rsidRPr="00730A94">
        <w:rPr>
          <w:rFonts w:ascii="Arial" w:hAnsi="Arial" w:cs="Arial"/>
          <w:sz w:val="20"/>
          <w:szCs w:val="20"/>
          <w:u w:val="single"/>
          <w:lang w:val="en-GB" w:eastAsia="es-ES"/>
        </w:rPr>
        <w:t>Functional Competencies</w:t>
      </w:r>
    </w:p>
    <w:p w:rsidR="000B786C" w:rsidRPr="00730A94" w:rsidRDefault="000B786C" w:rsidP="0055323E">
      <w:pPr>
        <w:numPr>
          <w:ilvl w:val="0"/>
          <w:numId w:val="10"/>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Operational effectiveness.</w:t>
      </w:r>
    </w:p>
    <w:p w:rsidR="000B786C" w:rsidRPr="00730A94" w:rsidRDefault="000B786C" w:rsidP="0055323E">
      <w:pPr>
        <w:numPr>
          <w:ilvl w:val="0"/>
          <w:numId w:val="10"/>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 xml:space="preserve"> Solid knowledge of financial and human resources management, contract, asset and procurement, information and communication technology, general administration.</w:t>
      </w:r>
    </w:p>
    <w:p w:rsidR="000B786C" w:rsidRPr="00730A94" w:rsidRDefault="000B786C" w:rsidP="0055323E">
      <w:pPr>
        <w:numPr>
          <w:ilvl w:val="0"/>
          <w:numId w:val="10"/>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Ability to lead business processes re-engineering, implementation of new systems (business Management and Leadership.</w:t>
      </w:r>
    </w:p>
    <w:p w:rsidR="000B786C" w:rsidRPr="00730A94" w:rsidRDefault="000B786C" w:rsidP="0055323E">
      <w:pPr>
        <w:numPr>
          <w:ilvl w:val="0"/>
          <w:numId w:val="10"/>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 xml:space="preserve"> Builds strong relationships with clients, focuses on impact and result for the client and responds positively to feedback.</w:t>
      </w:r>
    </w:p>
    <w:p w:rsidR="000B786C" w:rsidRPr="00730A94" w:rsidRDefault="000B786C" w:rsidP="0055323E">
      <w:pPr>
        <w:numPr>
          <w:ilvl w:val="0"/>
          <w:numId w:val="10"/>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Consistently approaches work with energy and a positive, constructive attitude.</w:t>
      </w:r>
    </w:p>
    <w:p w:rsidR="000B786C" w:rsidRPr="00730A94" w:rsidRDefault="000B786C" w:rsidP="0055323E">
      <w:pPr>
        <w:numPr>
          <w:ilvl w:val="0"/>
          <w:numId w:val="10"/>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Demonstrates excellent oral and written communication skills.</w:t>
      </w:r>
    </w:p>
    <w:p w:rsidR="000B786C" w:rsidRPr="00730A94" w:rsidRDefault="000B786C" w:rsidP="0055323E">
      <w:pPr>
        <w:numPr>
          <w:ilvl w:val="0"/>
          <w:numId w:val="10"/>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Demonstrates openness to change and ability to manage complexities.</w:t>
      </w:r>
    </w:p>
    <w:p w:rsidR="000B786C" w:rsidRPr="00730A94" w:rsidRDefault="000B786C" w:rsidP="0055323E">
      <w:pPr>
        <w:numPr>
          <w:ilvl w:val="0"/>
          <w:numId w:val="10"/>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Shows mentoring as well as conflict resolution skills.</w:t>
      </w:r>
    </w:p>
    <w:p w:rsidR="000B786C" w:rsidRPr="00730A94" w:rsidRDefault="000B786C" w:rsidP="000B786C">
      <w:pPr>
        <w:autoSpaceDE w:val="0"/>
        <w:autoSpaceDN w:val="0"/>
        <w:adjustRightInd w:val="0"/>
        <w:rPr>
          <w:rFonts w:ascii="Arial" w:hAnsi="Arial" w:cs="Arial"/>
          <w:sz w:val="20"/>
          <w:szCs w:val="20"/>
          <w:lang w:val="en-GB" w:eastAsia="es-ES"/>
        </w:rPr>
      </w:pPr>
    </w:p>
    <w:p w:rsidR="000B786C" w:rsidRPr="00730A94" w:rsidRDefault="000B786C" w:rsidP="000B786C">
      <w:pPr>
        <w:autoSpaceDE w:val="0"/>
        <w:autoSpaceDN w:val="0"/>
        <w:adjustRightInd w:val="0"/>
        <w:rPr>
          <w:rFonts w:ascii="Arial" w:hAnsi="Arial" w:cs="Arial"/>
          <w:b/>
          <w:sz w:val="20"/>
          <w:szCs w:val="20"/>
          <w:lang w:val="en-GB" w:eastAsia="es-ES"/>
        </w:rPr>
      </w:pPr>
      <w:r w:rsidRPr="00730A94">
        <w:rPr>
          <w:rFonts w:ascii="Arial" w:hAnsi="Arial" w:cs="Arial"/>
          <w:b/>
          <w:sz w:val="20"/>
          <w:szCs w:val="20"/>
          <w:lang w:val="en-GB" w:eastAsia="es-ES"/>
        </w:rPr>
        <w:t>Required Skills and Experience</w:t>
      </w:r>
    </w:p>
    <w:p w:rsidR="000B786C" w:rsidRPr="00730A94" w:rsidRDefault="000B786C" w:rsidP="000B786C">
      <w:pPr>
        <w:autoSpaceDE w:val="0"/>
        <w:autoSpaceDN w:val="0"/>
        <w:adjustRightInd w:val="0"/>
        <w:rPr>
          <w:rFonts w:ascii="Arial" w:hAnsi="Arial" w:cs="Arial"/>
          <w:b/>
          <w:sz w:val="20"/>
          <w:szCs w:val="20"/>
          <w:lang w:val="en-GB" w:eastAsia="es-ES"/>
        </w:rPr>
      </w:pPr>
    </w:p>
    <w:p w:rsidR="000B786C" w:rsidRPr="00730A94" w:rsidRDefault="000B786C" w:rsidP="0055323E">
      <w:pPr>
        <w:numPr>
          <w:ilvl w:val="0"/>
          <w:numId w:val="11"/>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An MSc (minimum requirement) or higher degree in Environment, Renewable Energy or related fields, and adequate experience in the management, design and/or evaluation of comparable CCM projects.</w:t>
      </w:r>
    </w:p>
    <w:p w:rsidR="000B786C" w:rsidRPr="00730A94" w:rsidRDefault="000B786C" w:rsidP="0055323E">
      <w:pPr>
        <w:numPr>
          <w:ilvl w:val="0"/>
          <w:numId w:val="11"/>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In-depth understanding of energy and environment issues in tropical/subtropical and island environments (particular experience with Small Island Developing States and in the Western Indian Ocean is an advantage). A minimum of 10 years of relevant working experience is required.</w:t>
      </w:r>
    </w:p>
    <w:p w:rsidR="000B786C" w:rsidRPr="00730A94" w:rsidRDefault="000B786C" w:rsidP="0055323E">
      <w:pPr>
        <w:numPr>
          <w:ilvl w:val="0"/>
          <w:numId w:val="11"/>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Experience with renewable energy, particularly solar energy, projects is an advantage.</w:t>
      </w:r>
    </w:p>
    <w:p w:rsidR="000B786C" w:rsidRPr="00730A94" w:rsidRDefault="000B786C" w:rsidP="0055323E">
      <w:pPr>
        <w:numPr>
          <w:ilvl w:val="0"/>
          <w:numId w:val="11"/>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Prior experience in the evaluation of international technical assistance projects with major donor agencies, including UNDP-GEF projects.</w:t>
      </w:r>
    </w:p>
    <w:p w:rsidR="000B786C" w:rsidRPr="00730A94" w:rsidRDefault="000B786C" w:rsidP="0055323E">
      <w:pPr>
        <w:numPr>
          <w:ilvl w:val="0"/>
          <w:numId w:val="11"/>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Demonstrated ability to assess complex situations, succinctly distil critical issues, and draw forward-looking conclusions and recommendations.</w:t>
      </w:r>
    </w:p>
    <w:p w:rsidR="000B786C" w:rsidRPr="00730A94" w:rsidRDefault="000B786C" w:rsidP="0055323E">
      <w:pPr>
        <w:numPr>
          <w:ilvl w:val="0"/>
          <w:numId w:val="11"/>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Excellent written and verbal communication skills in English. Good knowledge of French is advantageous.</w:t>
      </w:r>
    </w:p>
    <w:p w:rsidR="000B786C" w:rsidRPr="00730A94" w:rsidRDefault="000B786C" w:rsidP="0055323E">
      <w:pPr>
        <w:numPr>
          <w:ilvl w:val="0"/>
          <w:numId w:val="11"/>
        </w:numPr>
        <w:autoSpaceDE w:val="0"/>
        <w:autoSpaceDN w:val="0"/>
        <w:adjustRightInd w:val="0"/>
        <w:spacing w:before="60" w:after="60"/>
        <w:contextualSpacing/>
        <w:rPr>
          <w:rFonts w:ascii="Arial" w:hAnsi="Arial" w:cs="Arial"/>
          <w:sz w:val="20"/>
          <w:szCs w:val="20"/>
          <w:lang w:val="en-GB" w:eastAsia="en-US"/>
        </w:rPr>
      </w:pPr>
      <w:r w:rsidRPr="00730A94">
        <w:rPr>
          <w:rFonts w:ascii="Arial" w:hAnsi="Arial" w:cs="Arial"/>
          <w:sz w:val="20"/>
          <w:szCs w:val="20"/>
          <w:lang w:val="en-GB" w:eastAsia="en-US"/>
        </w:rPr>
        <w:t>Ability to deliver quality reports within the given time.</w:t>
      </w:r>
    </w:p>
    <w:p w:rsidR="000B786C" w:rsidRPr="00730A94" w:rsidRDefault="000B786C" w:rsidP="000B786C">
      <w:pPr>
        <w:autoSpaceDE w:val="0"/>
        <w:autoSpaceDN w:val="0"/>
        <w:adjustRightInd w:val="0"/>
        <w:rPr>
          <w:rFonts w:ascii="Arial" w:hAnsi="Arial" w:cs="Arial"/>
          <w:sz w:val="20"/>
          <w:szCs w:val="20"/>
          <w:lang w:val="en-GB" w:eastAsia="es-ES"/>
        </w:rPr>
      </w:pPr>
    </w:p>
    <w:p w:rsidR="000B786C" w:rsidRPr="00730A94" w:rsidRDefault="000B786C" w:rsidP="000B786C">
      <w:pPr>
        <w:keepNext/>
        <w:ind w:left="360" w:hanging="360"/>
        <w:outlineLvl w:val="0"/>
        <w:rPr>
          <w:rFonts w:ascii="Arial" w:hAnsi="Arial" w:cs="Arial"/>
          <w:b/>
          <w:sz w:val="20"/>
          <w:szCs w:val="20"/>
          <w:lang w:val="en-GB" w:eastAsia="en-US"/>
        </w:rPr>
      </w:pPr>
      <w:r w:rsidRPr="00730A94">
        <w:rPr>
          <w:rFonts w:ascii="Arial" w:hAnsi="Arial" w:cs="Arial"/>
          <w:b/>
          <w:sz w:val="20"/>
          <w:szCs w:val="20"/>
          <w:lang w:val="en-GB" w:eastAsia="en-US"/>
        </w:rPr>
        <w:t xml:space="preserve">Evaluation timeframe  </w:t>
      </w:r>
    </w:p>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The total durat</w:t>
      </w:r>
      <w:r w:rsidR="00730A94" w:rsidRPr="00730A94">
        <w:rPr>
          <w:rFonts w:ascii="Arial" w:hAnsi="Arial" w:cs="Arial"/>
          <w:sz w:val="20"/>
          <w:szCs w:val="20"/>
          <w:lang w:val="en-GB" w:eastAsia="es-ES"/>
        </w:rPr>
        <w:t>ion of the evaluation will be 20</w:t>
      </w:r>
      <w:r w:rsidRPr="00730A94">
        <w:rPr>
          <w:rFonts w:ascii="Arial" w:hAnsi="Arial" w:cs="Arial"/>
          <w:sz w:val="20"/>
          <w:szCs w:val="20"/>
          <w:lang w:val="en-GB" w:eastAsia="es-ES"/>
        </w:rPr>
        <w:t xml:space="preserve"> working days over approximately 8 weeks according to the following plan (for details see </w:t>
      </w:r>
      <w:r w:rsidRPr="00730A94">
        <w:rPr>
          <w:rFonts w:ascii="Arial" w:hAnsi="Arial" w:cs="Arial"/>
          <w:sz w:val="20"/>
          <w:szCs w:val="20"/>
          <w:u w:val="single"/>
          <w:lang w:val="en-GB" w:eastAsia="es-ES"/>
        </w:rPr>
        <w:t>Annex 4</w:t>
      </w:r>
      <w:r w:rsidRPr="00730A94">
        <w:rPr>
          <w:rFonts w:ascii="Arial" w:hAnsi="Arial" w:cs="Arial"/>
          <w:sz w:val="20"/>
          <w:szCs w:val="20"/>
          <w:lang w:val="en-GB" w:eastAsia="es-ES"/>
        </w:rPr>
        <w:t>):  Expected date of contract 01 April 2015.</w:t>
      </w:r>
    </w:p>
    <w:p w:rsidR="000B786C" w:rsidRPr="00730A94" w:rsidRDefault="000B786C" w:rsidP="000B786C">
      <w:pPr>
        <w:rPr>
          <w:rFonts w:ascii="Arial" w:hAnsi="Arial" w:cs="Arial"/>
          <w:sz w:val="20"/>
          <w:szCs w:val="20"/>
          <w:lang w:val="en-GB" w:eastAsia="es-ES"/>
        </w:rPr>
      </w:pPr>
    </w:p>
    <w:p w:rsidR="000B786C" w:rsidRPr="00730A94" w:rsidRDefault="000B786C" w:rsidP="000B786C">
      <w:pPr>
        <w:rPr>
          <w:rFonts w:ascii="Arial" w:hAnsi="Arial" w:cs="Arial"/>
          <w:sz w:val="20"/>
          <w:szCs w:val="20"/>
          <w:lang w:val="en-GB" w:eastAsia="es-ES"/>
        </w:rPr>
      </w:pPr>
    </w:p>
    <w:p w:rsidR="000B786C" w:rsidRPr="00730A94" w:rsidRDefault="000B786C" w:rsidP="000B786C">
      <w:pPr>
        <w:rPr>
          <w:rFonts w:ascii="Arial" w:hAnsi="Arial" w:cs="Arial"/>
          <w:sz w:val="20"/>
          <w:szCs w:val="20"/>
          <w:lang w:val="en-GB"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35"/>
        <w:gridCol w:w="3119"/>
      </w:tblGrid>
      <w:tr w:rsidR="000B786C" w:rsidRPr="00730A94" w:rsidTr="000B786C">
        <w:trPr>
          <w:trHeight w:val="557"/>
        </w:trPr>
        <w:tc>
          <w:tcPr>
            <w:tcW w:w="3652" w:type="dxa"/>
            <w:shd w:val="clear" w:color="auto" w:fill="A6A6A6" w:themeFill="background1" w:themeFillShade="A6"/>
            <w:hideMark/>
          </w:tcPr>
          <w:p w:rsidR="000B786C" w:rsidRPr="00730A94" w:rsidRDefault="000B786C" w:rsidP="000B786C">
            <w:pPr>
              <w:jc w:val="center"/>
              <w:rPr>
                <w:rFonts w:ascii="Arial" w:hAnsi="Arial" w:cs="Arial"/>
                <w:b/>
                <w:color w:val="FFFFFF"/>
                <w:sz w:val="20"/>
                <w:szCs w:val="20"/>
                <w:lang w:val="en-GB" w:eastAsia="es-ES"/>
              </w:rPr>
            </w:pPr>
            <w:r w:rsidRPr="00730A94">
              <w:rPr>
                <w:rFonts w:ascii="Arial" w:hAnsi="Arial" w:cs="Arial"/>
                <w:b/>
                <w:color w:val="FFFFFF"/>
                <w:sz w:val="20"/>
                <w:szCs w:val="20"/>
                <w:lang w:val="en-GB" w:eastAsia="es-ES"/>
              </w:rPr>
              <w:t>Activity</w:t>
            </w:r>
          </w:p>
        </w:tc>
        <w:tc>
          <w:tcPr>
            <w:tcW w:w="2835" w:type="dxa"/>
            <w:shd w:val="clear" w:color="auto" w:fill="A6A6A6" w:themeFill="background1" w:themeFillShade="A6"/>
            <w:hideMark/>
          </w:tcPr>
          <w:p w:rsidR="000B786C" w:rsidRPr="00730A94" w:rsidRDefault="000B786C" w:rsidP="000B786C">
            <w:pPr>
              <w:jc w:val="center"/>
              <w:rPr>
                <w:rFonts w:ascii="Arial" w:hAnsi="Arial" w:cs="Arial"/>
                <w:color w:val="FFFFFF"/>
                <w:sz w:val="20"/>
                <w:szCs w:val="20"/>
                <w:lang w:val="en-GB" w:eastAsia="es-ES"/>
              </w:rPr>
            </w:pPr>
            <w:r w:rsidRPr="00730A94">
              <w:rPr>
                <w:rFonts w:ascii="Arial" w:hAnsi="Arial" w:cs="Arial"/>
                <w:color w:val="FFFFFF"/>
                <w:sz w:val="20"/>
                <w:szCs w:val="20"/>
                <w:lang w:val="en-GB" w:eastAsia="es-ES"/>
              </w:rPr>
              <w:t>Timing</w:t>
            </w:r>
          </w:p>
        </w:tc>
        <w:tc>
          <w:tcPr>
            <w:tcW w:w="3119" w:type="dxa"/>
            <w:shd w:val="clear" w:color="auto" w:fill="A6A6A6" w:themeFill="background1" w:themeFillShade="A6"/>
            <w:hideMark/>
          </w:tcPr>
          <w:p w:rsidR="000B786C" w:rsidRPr="00730A94" w:rsidRDefault="000B786C" w:rsidP="000B786C">
            <w:pPr>
              <w:jc w:val="center"/>
              <w:rPr>
                <w:rFonts w:ascii="Arial" w:hAnsi="Arial" w:cs="Arial"/>
                <w:color w:val="FFFFFF"/>
                <w:sz w:val="20"/>
                <w:szCs w:val="20"/>
                <w:lang w:val="en-GB" w:eastAsia="es-ES"/>
              </w:rPr>
            </w:pPr>
            <w:r w:rsidRPr="00730A94">
              <w:rPr>
                <w:rFonts w:ascii="Arial" w:hAnsi="Arial" w:cs="Arial"/>
                <w:color w:val="FFFFFF"/>
                <w:sz w:val="20"/>
                <w:szCs w:val="20"/>
                <w:lang w:val="en-GB" w:eastAsia="es-ES"/>
              </w:rPr>
              <w:t>Completion Date</w:t>
            </w:r>
          </w:p>
        </w:tc>
      </w:tr>
      <w:tr w:rsidR="000B786C" w:rsidRPr="00730A94" w:rsidTr="000B786C">
        <w:tc>
          <w:tcPr>
            <w:tcW w:w="3652" w:type="dxa"/>
            <w:hideMark/>
          </w:tcPr>
          <w:p w:rsidR="000B786C" w:rsidRPr="00730A94" w:rsidRDefault="000B786C" w:rsidP="000B786C">
            <w:pPr>
              <w:rPr>
                <w:rFonts w:ascii="Arial" w:hAnsi="Arial" w:cs="Arial"/>
                <w:b/>
                <w:sz w:val="20"/>
                <w:szCs w:val="20"/>
                <w:lang w:val="en-GB" w:eastAsia="es-ES"/>
              </w:rPr>
            </w:pPr>
            <w:r w:rsidRPr="00730A94">
              <w:rPr>
                <w:rFonts w:ascii="Arial" w:hAnsi="Arial" w:cs="Arial"/>
                <w:b/>
                <w:sz w:val="20"/>
                <w:szCs w:val="20"/>
                <w:lang w:val="en-GB" w:eastAsia="es-ES"/>
              </w:rPr>
              <w:t>Preparation</w:t>
            </w:r>
          </w:p>
        </w:tc>
        <w:tc>
          <w:tcPr>
            <w:tcW w:w="2835" w:type="dxa"/>
            <w:hideMark/>
          </w:tcPr>
          <w:p w:rsidR="000B786C" w:rsidRPr="00730A94" w:rsidRDefault="000B786C" w:rsidP="000B786C">
            <w:pPr>
              <w:rPr>
                <w:rFonts w:ascii="Arial" w:hAnsi="Arial" w:cs="Arial"/>
                <w:b/>
                <w:sz w:val="20"/>
                <w:szCs w:val="20"/>
                <w:lang w:val="en-GB" w:eastAsia="es-ES"/>
              </w:rPr>
            </w:pPr>
            <w:r w:rsidRPr="00730A94">
              <w:rPr>
                <w:rFonts w:ascii="Arial" w:hAnsi="Arial" w:cs="Arial"/>
                <w:sz w:val="20"/>
                <w:szCs w:val="20"/>
                <w:lang w:val="en-GB" w:eastAsia="es-ES"/>
              </w:rPr>
              <w:t xml:space="preserve">3 days </w:t>
            </w:r>
          </w:p>
        </w:tc>
        <w:tc>
          <w:tcPr>
            <w:tcW w:w="3119"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April 15 2015</w:t>
            </w:r>
          </w:p>
        </w:tc>
      </w:tr>
      <w:tr w:rsidR="000B786C" w:rsidRPr="00730A94" w:rsidTr="000B786C">
        <w:tc>
          <w:tcPr>
            <w:tcW w:w="3652" w:type="dxa"/>
            <w:hideMark/>
          </w:tcPr>
          <w:p w:rsidR="000B786C" w:rsidRPr="00730A94" w:rsidRDefault="000B786C" w:rsidP="000B786C">
            <w:pPr>
              <w:rPr>
                <w:rFonts w:ascii="Arial" w:hAnsi="Arial" w:cs="Arial"/>
                <w:b/>
                <w:sz w:val="20"/>
                <w:szCs w:val="20"/>
                <w:lang w:val="en-GB" w:eastAsia="es-ES"/>
              </w:rPr>
            </w:pPr>
            <w:r w:rsidRPr="00730A94">
              <w:rPr>
                <w:rFonts w:ascii="Arial" w:hAnsi="Arial" w:cs="Arial"/>
                <w:b/>
                <w:sz w:val="20"/>
                <w:szCs w:val="20"/>
                <w:lang w:val="en-GB" w:eastAsia="es-ES"/>
              </w:rPr>
              <w:t>Evaluation Mission to Seychelles</w:t>
            </w:r>
          </w:p>
        </w:tc>
        <w:tc>
          <w:tcPr>
            <w:tcW w:w="2835" w:type="dxa"/>
            <w:hideMark/>
          </w:tcPr>
          <w:p w:rsidR="000B786C" w:rsidRPr="00730A94" w:rsidRDefault="00730A94" w:rsidP="000B786C">
            <w:pPr>
              <w:rPr>
                <w:rFonts w:ascii="Arial" w:hAnsi="Arial" w:cs="Arial"/>
                <w:b/>
                <w:sz w:val="20"/>
                <w:szCs w:val="20"/>
                <w:lang w:val="en-GB" w:eastAsia="es-ES"/>
              </w:rPr>
            </w:pPr>
            <w:r w:rsidRPr="00730A94">
              <w:rPr>
                <w:rFonts w:ascii="Arial" w:hAnsi="Arial" w:cs="Arial"/>
                <w:sz w:val="20"/>
                <w:szCs w:val="20"/>
                <w:lang w:val="en-GB" w:eastAsia="es-ES"/>
              </w:rPr>
              <w:t>10</w:t>
            </w:r>
            <w:r w:rsidR="000B786C" w:rsidRPr="00730A94">
              <w:rPr>
                <w:rFonts w:ascii="Arial" w:hAnsi="Arial" w:cs="Arial"/>
                <w:sz w:val="20"/>
                <w:szCs w:val="20"/>
                <w:lang w:val="en-GB" w:eastAsia="es-ES"/>
              </w:rPr>
              <w:t xml:space="preserve"> days </w:t>
            </w:r>
          </w:p>
        </w:tc>
        <w:tc>
          <w:tcPr>
            <w:tcW w:w="3119"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April 30</w:t>
            </w:r>
          </w:p>
        </w:tc>
      </w:tr>
      <w:tr w:rsidR="000B786C" w:rsidRPr="00730A94" w:rsidTr="000B786C">
        <w:tc>
          <w:tcPr>
            <w:tcW w:w="3652" w:type="dxa"/>
            <w:hideMark/>
          </w:tcPr>
          <w:p w:rsidR="000B786C" w:rsidRPr="00730A94" w:rsidRDefault="000B786C" w:rsidP="000B786C">
            <w:pPr>
              <w:rPr>
                <w:rFonts w:ascii="Arial" w:hAnsi="Arial" w:cs="Arial"/>
                <w:b/>
                <w:sz w:val="20"/>
                <w:szCs w:val="20"/>
                <w:lang w:val="en-GB" w:eastAsia="es-ES"/>
              </w:rPr>
            </w:pPr>
            <w:r w:rsidRPr="00730A94">
              <w:rPr>
                <w:rFonts w:ascii="Arial" w:hAnsi="Arial" w:cs="Arial"/>
                <w:b/>
                <w:sz w:val="20"/>
                <w:szCs w:val="20"/>
                <w:lang w:val="en-GB" w:eastAsia="es-ES"/>
              </w:rPr>
              <w:t>Draft Evaluation Report</w:t>
            </w:r>
          </w:p>
        </w:tc>
        <w:tc>
          <w:tcPr>
            <w:tcW w:w="2835" w:type="dxa"/>
            <w:hideMark/>
          </w:tcPr>
          <w:p w:rsidR="000B786C" w:rsidRPr="00730A94" w:rsidRDefault="00730A94" w:rsidP="000B786C">
            <w:pPr>
              <w:rPr>
                <w:rFonts w:ascii="Arial" w:hAnsi="Arial" w:cs="Arial"/>
                <w:b/>
                <w:sz w:val="20"/>
                <w:szCs w:val="20"/>
                <w:lang w:val="en-GB" w:eastAsia="es-ES"/>
              </w:rPr>
            </w:pPr>
            <w:r w:rsidRPr="00730A94">
              <w:rPr>
                <w:rFonts w:ascii="Arial" w:hAnsi="Arial" w:cs="Arial"/>
                <w:sz w:val="20"/>
                <w:szCs w:val="20"/>
                <w:lang w:val="en-GB" w:eastAsia="es-ES"/>
              </w:rPr>
              <w:t>5</w:t>
            </w:r>
            <w:r w:rsidR="000B786C" w:rsidRPr="00730A94">
              <w:rPr>
                <w:rFonts w:ascii="Arial" w:hAnsi="Arial" w:cs="Arial"/>
                <w:sz w:val="20"/>
                <w:szCs w:val="20"/>
                <w:lang w:val="en-GB" w:eastAsia="es-ES"/>
              </w:rPr>
              <w:t xml:space="preserve"> days </w:t>
            </w:r>
          </w:p>
        </w:tc>
        <w:tc>
          <w:tcPr>
            <w:tcW w:w="3119"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May 15</w:t>
            </w:r>
          </w:p>
        </w:tc>
      </w:tr>
      <w:tr w:rsidR="000B786C" w:rsidRPr="00730A94" w:rsidTr="000B786C">
        <w:tc>
          <w:tcPr>
            <w:tcW w:w="3652" w:type="dxa"/>
            <w:hideMark/>
          </w:tcPr>
          <w:p w:rsidR="000B786C" w:rsidRPr="00730A94" w:rsidRDefault="000B786C" w:rsidP="000B786C">
            <w:pPr>
              <w:rPr>
                <w:rFonts w:ascii="Arial" w:hAnsi="Arial" w:cs="Arial"/>
                <w:b/>
                <w:sz w:val="20"/>
                <w:szCs w:val="20"/>
                <w:lang w:val="en-GB" w:eastAsia="es-ES"/>
              </w:rPr>
            </w:pPr>
            <w:r w:rsidRPr="00730A94">
              <w:rPr>
                <w:rFonts w:ascii="Arial" w:hAnsi="Arial" w:cs="Arial"/>
                <w:b/>
                <w:sz w:val="20"/>
                <w:szCs w:val="20"/>
                <w:lang w:val="en-GB" w:eastAsia="es-ES"/>
              </w:rPr>
              <w:t>Final Report</w:t>
            </w:r>
          </w:p>
        </w:tc>
        <w:tc>
          <w:tcPr>
            <w:tcW w:w="2835" w:type="dxa"/>
            <w:hideMark/>
          </w:tcPr>
          <w:p w:rsidR="000B786C" w:rsidRPr="00730A94" w:rsidRDefault="00730A94" w:rsidP="000B786C">
            <w:pPr>
              <w:rPr>
                <w:rFonts w:ascii="Arial" w:hAnsi="Arial" w:cs="Arial"/>
                <w:sz w:val="20"/>
                <w:szCs w:val="20"/>
                <w:lang w:val="en-GB" w:eastAsia="es-ES"/>
              </w:rPr>
            </w:pPr>
            <w:r w:rsidRPr="00730A94">
              <w:rPr>
                <w:rFonts w:ascii="Arial" w:hAnsi="Arial" w:cs="Arial"/>
                <w:sz w:val="20"/>
                <w:szCs w:val="20"/>
                <w:lang w:val="en-GB" w:eastAsia="es-ES"/>
              </w:rPr>
              <w:t>2</w:t>
            </w:r>
            <w:r w:rsidR="000B786C" w:rsidRPr="00730A94">
              <w:rPr>
                <w:rFonts w:ascii="Arial" w:hAnsi="Arial" w:cs="Arial"/>
                <w:sz w:val="20"/>
                <w:szCs w:val="20"/>
                <w:lang w:val="en-GB" w:eastAsia="es-ES"/>
              </w:rPr>
              <w:t xml:space="preserve">  days </w:t>
            </w:r>
          </w:p>
        </w:tc>
        <w:tc>
          <w:tcPr>
            <w:tcW w:w="3119"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May 30</w:t>
            </w:r>
          </w:p>
        </w:tc>
      </w:tr>
    </w:tbl>
    <w:p w:rsidR="000B786C" w:rsidRPr="00730A94" w:rsidRDefault="000B786C" w:rsidP="000B786C">
      <w:pPr>
        <w:rPr>
          <w:rFonts w:ascii="Arial" w:hAnsi="Arial" w:cs="Arial"/>
          <w:sz w:val="20"/>
          <w:szCs w:val="20"/>
          <w:lang w:val="en-GB" w:eastAsia="es-ES"/>
        </w:rPr>
      </w:pPr>
    </w:p>
    <w:p w:rsidR="000B786C" w:rsidRPr="00730A94" w:rsidRDefault="000B786C" w:rsidP="000B786C">
      <w:pPr>
        <w:rPr>
          <w:rFonts w:ascii="Arial" w:hAnsi="Arial" w:cs="Arial"/>
          <w:sz w:val="20"/>
          <w:szCs w:val="20"/>
          <w:lang w:val="en-GB" w:eastAsia="es-ES"/>
        </w:rPr>
      </w:pPr>
    </w:p>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 xml:space="preserve">TE is expected to deliver the following: </w:t>
      </w:r>
    </w:p>
    <w:p w:rsidR="000B786C" w:rsidRPr="00730A94" w:rsidRDefault="000B786C" w:rsidP="000B786C">
      <w:pPr>
        <w:rPr>
          <w:rFonts w:ascii="Arial" w:hAnsi="Arial" w:cs="Arial"/>
          <w:sz w:val="20"/>
          <w:szCs w:val="20"/>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340"/>
        <w:gridCol w:w="2610"/>
        <w:gridCol w:w="3060"/>
      </w:tblGrid>
      <w:tr w:rsidR="000B786C" w:rsidRPr="00730A94" w:rsidTr="000B786C">
        <w:tc>
          <w:tcPr>
            <w:tcW w:w="1548" w:type="dxa"/>
            <w:shd w:val="clear" w:color="auto" w:fill="7F7F7F"/>
            <w:hideMark/>
          </w:tcPr>
          <w:p w:rsidR="000B786C" w:rsidRPr="00730A94" w:rsidRDefault="000B786C" w:rsidP="000B786C">
            <w:pPr>
              <w:jc w:val="center"/>
              <w:rPr>
                <w:rFonts w:ascii="Arial" w:hAnsi="Arial" w:cs="Arial"/>
                <w:color w:val="FFFFFF"/>
                <w:sz w:val="20"/>
                <w:szCs w:val="20"/>
                <w:lang w:val="en-GB" w:eastAsia="es-ES"/>
              </w:rPr>
            </w:pPr>
            <w:r w:rsidRPr="00730A94">
              <w:rPr>
                <w:rFonts w:ascii="Arial" w:hAnsi="Arial" w:cs="Arial"/>
                <w:color w:val="FFFFFF"/>
                <w:sz w:val="20"/>
                <w:szCs w:val="20"/>
                <w:lang w:val="en-GB" w:eastAsia="es-ES"/>
              </w:rPr>
              <w:t>Deliverable</w:t>
            </w:r>
          </w:p>
        </w:tc>
        <w:tc>
          <w:tcPr>
            <w:tcW w:w="2340" w:type="dxa"/>
            <w:shd w:val="clear" w:color="auto" w:fill="7F7F7F"/>
            <w:hideMark/>
          </w:tcPr>
          <w:p w:rsidR="000B786C" w:rsidRPr="00730A94" w:rsidRDefault="000B786C" w:rsidP="000B786C">
            <w:pPr>
              <w:jc w:val="center"/>
              <w:rPr>
                <w:rFonts w:ascii="Arial" w:hAnsi="Arial" w:cs="Arial"/>
                <w:color w:val="FFFFFF"/>
                <w:sz w:val="20"/>
                <w:szCs w:val="20"/>
                <w:lang w:val="en-GB" w:eastAsia="es-ES"/>
              </w:rPr>
            </w:pPr>
            <w:r w:rsidRPr="00730A94">
              <w:rPr>
                <w:rFonts w:ascii="Arial" w:hAnsi="Arial" w:cs="Arial"/>
                <w:color w:val="FFFFFF"/>
                <w:sz w:val="20"/>
                <w:szCs w:val="20"/>
                <w:lang w:val="en-GB" w:eastAsia="es-ES"/>
              </w:rPr>
              <w:t xml:space="preserve">Content </w:t>
            </w:r>
          </w:p>
        </w:tc>
        <w:tc>
          <w:tcPr>
            <w:tcW w:w="2610" w:type="dxa"/>
            <w:shd w:val="clear" w:color="auto" w:fill="7F7F7F"/>
            <w:hideMark/>
          </w:tcPr>
          <w:p w:rsidR="000B786C" w:rsidRPr="00730A94" w:rsidRDefault="000B786C" w:rsidP="000B786C">
            <w:pPr>
              <w:jc w:val="center"/>
              <w:rPr>
                <w:rFonts w:ascii="Arial" w:hAnsi="Arial" w:cs="Arial"/>
                <w:color w:val="FFFFFF"/>
                <w:sz w:val="20"/>
                <w:szCs w:val="20"/>
                <w:lang w:val="en-GB" w:eastAsia="es-ES"/>
              </w:rPr>
            </w:pPr>
            <w:r w:rsidRPr="00730A94">
              <w:rPr>
                <w:rFonts w:ascii="Arial" w:hAnsi="Arial" w:cs="Arial"/>
                <w:color w:val="FFFFFF"/>
                <w:sz w:val="20"/>
                <w:szCs w:val="20"/>
                <w:lang w:val="en-GB" w:eastAsia="es-ES"/>
              </w:rPr>
              <w:t xml:space="preserve">Timing </w:t>
            </w:r>
          </w:p>
        </w:tc>
        <w:tc>
          <w:tcPr>
            <w:tcW w:w="3060" w:type="dxa"/>
            <w:shd w:val="clear" w:color="auto" w:fill="7F7F7F"/>
            <w:hideMark/>
          </w:tcPr>
          <w:p w:rsidR="000B786C" w:rsidRPr="00730A94" w:rsidRDefault="000B786C" w:rsidP="000B786C">
            <w:pPr>
              <w:jc w:val="center"/>
              <w:rPr>
                <w:rFonts w:ascii="Arial" w:hAnsi="Arial" w:cs="Arial"/>
                <w:color w:val="FFFFFF"/>
                <w:sz w:val="20"/>
                <w:szCs w:val="20"/>
                <w:lang w:val="en-GB" w:eastAsia="es-ES"/>
              </w:rPr>
            </w:pPr>
            <w:r w:rsidRPr="00730A94">
              <w:rPr>
                <w:rFonts w:ascii="Arial" w:hAnsi="Arial" w:cs="Arial"/>
                <w:color w:val="FFFFFF"/>
                <w:sz w:val="20"/>
                <w:szCs w:val="20"/>
                <w:lang w:val="en-GB" w:eastAsia="es-ES"/>
              </w:rPr>
              <w:t>Responsibilities</w:t>
            </w:r>
          </w:p>
        </w:tc>
      </w:tr>
      <w:tr w:rsidR="000B786C" w:rsidRPr="00730A94" w:rsidTr="000B786C">
        <w:tc>
          <w:tcPr>
            <w:tcW w:w="1548" w:type="dxa"/>
            <w:hideMark/>
          </w:tcPr>
          <w:p w:rsidR="000B786C" w:rsidRPr="00730A94" w:rsidRDefault="000B786C" w:rsidP="000B786C">
            <w:pPr>
              <w:rPr>
                <w:rFonts w:ascii="Arial" w:hAnsi="Arial" w:cs="Arial"/>
                <w:b/>
                <w:sz w:val="20"/>
                <w:szCs w:val="20"/>
                <w:lang w:val="en-GB" w:eastAsia="es-ES"/>
              </w:rPr>
            </w:pPr>
            <w:r w:rsidRPr="00730A94">
              <w:rPr>
                <w:rFonts w:ascii="Arial" w:hAnsi="Arial" w:cs="Arial"/>
                <w:b/>
                <w:sz w:val="20"/>
                <w:szCs w:val="20"/>
                <w:lang w:val="en-GB" w:eastAsia="es-ES"/>
              </w:rPr>
              <w:t>Inception Note</w:t>
            </w:r>
          </w:p>
        </w:tc>
        <w:tc>
          <w:tcPr>
            <w:tcW w:w="234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 xml:space="preserve">Evaluator clarifications on timing and method </w:t>
            </w:r>
          </w:p>
        </w:tc>
        <w:tc>
          <w:tcPr>
            <w:tcW w:w="261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 xml:space="preserve">No later than 1 week before the evaluation mission. </w:t>
            </w:r>
          </w:p>
        </w:tc>
        <w:tc>
          <w:tcPr>
            <w:tcW w:w="306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 xml:space="preserve">Evaluator submits to UNDP CO </w:t>
            </w:r>
          </w:p>
        </w:tc>
      </w:tr>
      <w:tr w:rsidR="000B786C" w:rsidRPr="00730A94" w:rsidTr="000B786C">
        <w:tc>
          <w:tcPr>
            <w:tcW w:w="1548" w:type="dxa"/>
            <w:hideMark/>
          </w:tcPr>
          <w:p w:rsidR="000B786C" w:rsidRPr="00730A94" w:rsidRDefault="000B786C" w:rsidP="000B786C">
            <w:pPr>
              <w:rPr>
                <w:rFonts w:ascii="Arial" w:hAnsi="Arial" w:cs="Arial"/>
                <w:b/>
                <w:sz w:val="20"/>
                <w:szCs w:val="20"/>
                <w:lang w:val="en-GB" w:eastAsia="es-ES"/>
              </w:rPr>
            </w:pPr>
            <w:r w:rsidRPr="00730A94">
              <w:rPr>
                <w:rFonts w:ascii="Arial" w:hAnsi="Arial" w:cs="Arial"/>
                <w:b/>
                <w:sz w:val="20"/>
                <w:szCs w:val="20"/>
                <w:lang w:val="en-GB" w:eastAsia="es-ES"/>
              </w:rPr>
              <w:t>Presentation</w:t>
            </w:r>
          </w:p>
        </w:tc>
        <w:tc>
          <w:tcPr>
            <w:tcW w:w="234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 xml:space="preserve">Initial Findings </w:t>
            </w:r>
          </w:p>
        </w:tc>
        <w:tc>
          <w:tcPr>
            <w:tcW w:w="261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End of evaluation mission</w:t>
            </w:r>
          </w:p>
        </w:tc>
        <w:tc>
          <w:tcPr>
            <w:tcW w:w="306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To project management, UNDP CO</w:t>
            </w:r>
          </w:p>
        </w:tc>
      </w:tr>
      <w:tr w:rsidR="000B786C" w:rsidRPr="00730A94" w:rsidTr="000B786C">
        <w:tc>
          <w:tcPr>
            <w:tcW w:w="1548" w:type="dxa"/>
            <w:hideMark/>
          </w:tcPr>
          <w:p w:rsidR="000B786C" w:rsidRPr="00730A94" w:rsidRDefault="000B786C" w:rsidP="000B786C">
            <w:pPr>
              <w:rPr>
                <w:rFonts w:ascii="Arial" w:hAnsi="Arial" w:cs="Arial"/>
                <w:b/>
                <w:sz w:val="20"/>
                <w:szCs w:val="20"/>
                <w:lang w:val="en-GB" w:eastAsia="es-ES"/>
              </w:rPr>
            </w:pPr>
            <w:r w:rsidRPr="00730A94">
              <w:rPr>
                <w:rFonts w:ascii="Arial" w:hAnsi="Arial" w:cs="Arial"/>
                <w:b/>
                <w:sz w:val="20"/>
                <w:szCs w:val="20"/>
                <w:lang w:val="en-GB" w:eastAsia="es-ES"/>
              </w:rPr>
              <w:t xml:space="preserve">Draft Final Report </w:t>
            </w:r>
          </w:p>
        </w:tc>
        <w:tc>
          <w:tcPr>
            <w:tcW w:w="234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Full report, (per annexed template) with annexes</w:t>
            </w:r>
          </w:p>
        </w:tc>
        <w:tc>
          <w:tcPr>
            <w:tcW w:w="261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Within 2 weeks of the evaluation mission</w:t>
            </w:r>
          </w:p>
        </w:tc>
        <w:tc>
          <w:tcPr>
            <w:tcW w:w="306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Sent to CO, reviewed by RTA, PCU, GEF FPs</w:t>
            </w:r>
          </w:p>
        </w:tc>
      </w:tr>
      <w:tr w:rsidR="000B786C" w:rsidRPr="00730A94" w:rsidTr="000B786C">
        <w:tc>
          <w:tcPr>
            <w:tcW w:w="1548" w:type="dxa"/>
            <w:hideMark/>
          </w:tcPr>
          <w:p w:rsidR="000B786C" w:rsidRPr="00730A94" w:rsidRDefault="000B786C" w:rsidP="000B786C">
            <w:pPr>
              <w:rPr>
                <w:rFonts w:ascii="Arial" w:hAnsi="Arial" w:cs="Arial"/>
                <w:b/>
                <w:sz w:val="20"/>
                <w:szCs w:val="20"/>
                <w:lang w:val="en-GB" w:eastAsia="es-ES"/>
              </w:rPr>
            </w:pPr>
            <w:r w:rsidRPr="00730A94">
              <w:rPr>
                <w:rFonts w:ascii="Arial" w:hAnsi="Arial" w:cs="Arial"/>
                <w:b/>
                <w:sz w:val="20"/>
                <w:szCs w:val="20"/>
                <w:lang w:val="en-GB" w:eastAsia="es-ES"/>
              </w:rPr>
              <w:t>Final Report</w:t>
            </w:r>
          </w:p>
        </w:tc>
        <w:tc>
          <w:tcPr>
            <w:tcW w:w="234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 xml:space="preserve">Revised report </w:t>
            </w:r>
          </w:p>
        </w:tc>
        <w:tc>
          <w:tcPr>
            <w:tcW w:w="261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 xml:space="preserve">Within 1 week of receiving UNDP comments on draft </w:t>
            </w:r>
          </w:p>
        </w:tc>
        <w:tc>
          <w:tcPr>
            <w:tcW w:w="3060"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Sent to CO</w:t>
            </w:r>
          </w:p>
        </w:tc>
      </w:tr>
    </w:tbl>
    <w:p w:rsidR="000B786C" w:rsidRPr="00730A94" w:rsidRDefault="000B786C" w:rsidP="000B786C">
      <w:pPr>
        <w:keepNext/>
        <w:ind w:left="360" w:hanging="360"/>
        <w:outlineLvl w:val="0"/>
        <w:rPr>
          <w:rFonts w:ascii="Arial" w:hAnsi="Arial" w:cs="Arial"/>
          <w:b/>
          <w:sz w:val="20"/>
          <w:szCs w:val="20"/>
          <w:lang w:val="en-GB" w:eastAsia="en-US"/>
        </w:rPr>
      </w:pPr>
    </w:p>
    <w:p w:rsidR="000B786C" w:rsidRPr="00730A94" w:rsidRDefault="000B786C" w:rsidP="000B786C">
      <w:pPr>
        <w:spacing w:before="60" w:after="60"/>
        <w:rPr>
          <w:rFonts w:ascii="Arial" w:hAnsi="Arial" w:cs="Arial"/>
          <w:b/>
          <w:sz w:val="20"/>
          <w:szCs w:val="20"/>
          <w:lang w:val="en-GB" w:eastAsia="es-ES"/>
        </w:rPr>
      </w:pPr>
      <w:r w:rsidRPr="00730A94">
        <w:rPr>
          <w:rFonts w:ascii="Arial" w:hAnsi="Arial" w:cs="Arial"/>
          <w:sz w:val="20"/>
          <w:szCs w:val="20"/>
          <w:lang w:val="en-GB" w:eastAsia="en-US"/>
        </w:rPr>
        <w:t xml:space="preserve">An outline for the final report is given in </w:t>
      </w:r>
      <w:r w:rsidRPr="00730A94">
        <w:rPr>
          <w:rFonts w:ascii="Arial" w:hAnsi="Arial" w:cs="Arial"/>
          <w:sz w:val="20"/>
          <w:szCs w:val="20"/>
          <w:u w:val="single"/>
          <w:lang w:val="en-GB" w:eastAsia="en-US"/>
        </w:rPr>
        <w:t>Annex 5</w:t>
      </w:r>
      <w:r w:rsidRPr="00730A94">
        <w:rPr>
          <w:rFonts w:ascii="Arial" w:hAnsi="Arial" w:cs="Arial"/>
          <w:sz w:val="20"/>
          <w:szCs w:val="20"/>
          <w:lang w:val="en-GB" w:eastAsia="en-US"/>
        </w:rPr>
        <w:t xml:space="preserve">.  </w:t>
      </w:r>
    </w:p>
    <w:p w:rsidR="000B786C" w:rsidRPr="00730A94" w:rsidRDefault="000B786C" w:rsidP="000B786C">
      <w:pPr>
        <w:spacing w:before="60" w:after="60"/>
        <w:rPr>
          <w:rFonts w:ascii="Arial" w:hAnsi="Arial" w:cs="Arial"/>
          <w:sz w:val="20"/>
          <w:szCs w:val="20"/>
          <w:lang w:val="en-GB" w:eastAsia="es-ES"/>
        </w:rPr>
      </w:pPr>
    </w:p>
    <w:p w:rsidR="000B786C" w:rsidRPr="00730A94" w:rsidRDefault="000B786C" w:rsidP="000B786C">
      <w:pPr>
        <w:keepNext/>
        <w:ind w:left="360" w:hanging="360"/>
        <w:outlineLvl w:val="0"/>
        <w:rPr>
          <w:rFonts w:ascii="Arial" w:hAnsi="Arial" w:cs="Arial"/>
          <w:b/>
          <w:sz w:val="20"/>
          <w:szCs w:val="20"/>
          <w:lang w:val="en-GB" w:eastAsia="en-US"/>
        </w:rPr>
      </w:pPr>
      <w:r w:rsidRPr="00730A94">
        <w:rPr>
          <w:rFonts w:ascii="Arial" w:hAnsi="Arial" w:cs="Arial"/>
          <w:b/>
          <w:sz w:val="20"/>
          <w:szCs w:val="20"/>
          <w:lang w:val="en-GB" w:eastAsia="en-US"/>
        </w:rPr>
        <w:t>Evaluator Ethics</w:t>
      </w:r>
    </w:p>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Evaluation consultant will be held to the highest ethical standards and are required to sign a Code of Conduct (</w:t>
      </w:r>
      <w:r w:rsidRPr="00730A94">
        <w:rPr>
          <w:rFonts w:ascii="Arial" w:hAnsi="Arial" w:cs="Arial"/>
          <w:sz w:val="20"/>
          <w:szCs w:val="20"/>
          <w:u w:val="single"/>
          <w:lang w:val="en-GB" w:eastAsia="es-ES"/>
        </w:rPr>
        <w:t>Annex 6</w:t>
      </w:r>
      <w:r w:rsidRPr="00730A94">
        <w:rPr>
          <w:rFonts w:ascii="Arial" w:hAnsi="Arial" w:cs="Arial"/>
          <w:sz w:val="20"/>
          <w:szCs w:val="20"/>
          <w:lang w:val="en-GB" w:eastAsia="es-ES"/>
        </w:rPr>
        <w:t xml:space="preserve">) upon acceptance of the assignment. UNDP evaluations are conducted in accordance with the principles outlined in the </w:t>
      </w:r>
      <w:r w:rsidRPr="00730A94">
        <w:rPr>
          <w:rFonts w:ascii="Arial" w:hAnsi="Arial" w:cs="Arial"/>
          <w:i/>
          <w:sz w:val="20"/>
          <w:szCs w:val="20"/>
          <w:lang w:val="en-GB" w:eastAsia="es-ES"/>
        </w:rPr>
        <w:t>2008</w:t>
      </w:r>
      <w:r w:rsidRPr="00730A94">
        <w:rPr>
          <w:rFonts w:ascii="Arial" w:hAnsi="Arial" w:cs="Arial"/>
          <w:sz w:val="20"/>
          <w:szCs w:val="20"/>
          <w:lang w:val="en-GB" w:eastAsia="es-ES"/>
        </w:rPr>
        <w:t xml:space="preserve"> UNEG Ethical Guidelines for Evaluations. </w:t>
      </w:r>
    </w:p>
    <w:p w:rsidR="000B786C" w:rsidRPr="00730A94" w:rsidRDefault="000B786C" w:rsidP="000B786C">
      <w:pPr>
        <w:rPr>
          <w:rFonts w:ascii="Arial" w:hAnsi="Arial" w:cs="Arial"/>
          <w:sz w:val="20"/>
          <w:szCs w:val="20"/>
          <w:lang w:val="en-GB" w:eastAsia="es-ES"/>
        </w:rPr>
      </w:pPr>
      <w:bookmarkStart w:id="14" w:name="_Toc299133047"/>
      <w:bookmarkStart w:id="15" w:name="_Toc299126629"/>
      <w:bookmarkStart w:id="16" w:name="_Toc299122860"/>
      <w:bookmarkStart w:id="17" w:name="_Toc299122838"/>
      <w:bookmarkEnd w:id="10"/>
    </w:p>
    <w:p w:rsidR="000B786C" w:rsidRPr="00730A94" w:rsidRDefault="000B786C" w:rsidP="000B786C">
      <w:pPr>
        <w:keepNext/>
        <w:ind w:left="360" w:hanging="360"/>
        <w:outlineLvl w:val="0"/>
        <w:rPr>
          <w:rFonts w:ascii="Arial" w:hAnsi="Arial" w:cs="Arial"/>
          <w:b/>
          <w:sz w:val="20"/>
          <w:szCs w:val="20"/>
          <w:lang w:val="en-GB" w:eastAsia="en-US"/>
        </w:rPr>
      </w:pPr>
      <w:r w:rsidRPr="00730A94">
        <w:rPr>
          <w:rFonts w:ascii="Arial" w:hAnsi="Arial" w:cs="Arial"/>
          <w:b/>
          <w:sz w:val="20"/>
          <w:szCs w:val="20"/>
          <w:lang w:val="en-GB" w:eastAsia="en-US"/>
        </w:rPr>
        <w:t>Payment modalities and specificati</w:t>
      </w:r>
      <w:r w:rsidR="00730A94" w:rsidRPr="00730A94">
        <w:rPr>
          <w:rFonts w:ascii="Arial" w:hAnsi="Arial" w:cs="Arial"/>
          <w:b/>
          <w:sz w:val="20"/>
          <w:szCs w:val="20"/>
          <w:lang w:val="en-GB" w:eastAsia="en-US"/>
        </w:rPr>
        <w:t>ons [Estimated total cost USD 21,5</w:t>
      </w:r>
      <w:r w:rsidRPr="00730A94">
        <w:rPr>
          <w:rFonts w:ascii="Arial" w:hAnsi="Arial" w:cs="Arial"/>
          <w:b/>
          <w:sz w:val="20"/>
          <w:szCs w:val="20"/>
          <w:lang w:val="en-GB" w:eastAsia="en-US"/>
        </w:rPr>
        <w:t>00]</w:t>
      </w:r>
    </w:p>
    <w:p w:rsidR="000B786C" w:rsidRPr="00730A94" w:rsidRDefault="000B786C" w:rsidP="000B786C">
      <w:pPr>
        <w:rPr>
          <w:rFonts w:ascii="Arial" w:hAnsi="Arial" w:cs="Arial"/>
          <w:sz w:val="20"/>
          <w:szCs w:val="20"/>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8576"/>
      </w:tblGrid>
      <w:tr w:rsidR="000B786C" w:rsidRPr="00730A94" w:rsidTr="000B786C">
        <w:tc>
          <w:tcPr>
            <w:tcW w:w="1278" w:type="dxa"/>
            <w:shd w:val="clear" w:color="auto" w:fill="7F7F7F"/>
            <w:hideMark/>
          </w:tcPr>
          <w:p w:rsidR="000B786C" w:rsidRPr="00730A94" w:rsidRDefault="000B786C" w:rsidP="000B786C">
            <w:pPr>
              <w:jc w:val="center"/>
              <w:rPr>
                <w:rFonts w:ascii="Arial" w:hAnsi="Arial" w:cs="Arial"/>
                <w:color w:val="FFFFFF"/>
                <w:sz w:val="20"/>
                <w:szCs w:val="20"/>
                <w:lang w:val="en-GB" w:eastAsia="es-ES"/>
              </w:rPr>
            </w:pPr>
            <w:r w:rsidRPr="00730A94">
              <w:rPr>
                <w:rFonts w:ascii="Arial" w:hAnsi="Arial" w:cs="Arial"/>
                <w:color w:val="FFFFFF"/>
                <w:sz w:val="20"/>
                <w:szCs w:val="20"/>
                <w:lang w:val="en-GB" w:eastAsia="es-ES"/>
              </w:rPr>
              <w:t>%</w:t>
            </w:r>
          </w:p>
        </w:tc>
        <w:tc>
          <w:tcPr>
            <w:tcW w:w="8576" w:type="dxa"/>
            <w:shd w:val="clear" w:color="auto" w:fill="7F7F7F"/>
            <w:hideMark/>
          </w:tcPr>
          <w:p w:rsidR="000B786C" w:rsidRPr="00730A94" w:rsidRDefault="000B786C" w:rsidP="000B786C">
            <w:pPr>
              <w:jc w:val="center"/>
              <w:rPr>
                <w:rFonts w:ascii="Arial" w:hAnsi="Arial" w:cs="Arial"/>
                <w:color w:val="FFFFFF"/>
                <w:sz w:val="20"/>
                <w:szCs w:val="20"/>
                <w:lang w:val="en-GB" w:eastAsia="es-ES"/>
              </w:rPr>
            </w:pPr>
            <w:r w:rsidRPr="00730A94">
              <w:rPr>
                <w:rFonts w:ascii="Arial" w:hAnsi="Arial" w:cs="Arial"/>
                <w:color w:val="FFFFFF"/>
                <w:sz w:val="20"/>
                <w:szCs w:val="20"/>
                <w:lang w:val="en-GB" w:eastAsia="es-ES"/>
              </w:rPr>
              <w:t>Milestone</w:t>
            </w:r>
          </w:p>
        </w:tc>
      </w:tr>
      <w:tr w:rsidR="000B786C" w:rsidRPr="00730A94" w:rsidTr="000B786C">
        <w:tc>
          <w:tcPr>
            <w:tcW w:w="1278" w:type="dxa"/>
            <w:hideMark/>
          </w:tcPr>
          <w:p w:rsidR="000B786C" w:rsidRPr="00730A94" w:rsidRDefault="000B786C" w:rsidP="000B786C">
            <w:pPr>
              <w:jc w:val="center"/>
              <w:rPr>
                <w:rFonts w:ascii="Arial" w:hAnsi="Arial" w:cs="Arial"/>
                <w:sz w:val="20"/>
                <w:szCs w:val="20"/>
                <w:lang w:val="en-GB" w:eastAsia="es-ES"/>
              </w:rPr>
            </w:pPr>
            <w:r w:rsidRPr="00730A94">
              <w:rPr>
                <w:rFonts w:ascii="Arial" w:hAnsi="Arial" w:cs="Arial"/>
                <w:sz w:val="20"/>
                <w:szCs w:val="20"/>
                <w:lang w:val="en-GB" w:eastAsia="es-ES"/>
              </w:rPr>
              <w:t>20%</w:t>
            </w:r>
          </w:p>
        </w:tc>
        <w:tc>
          <w:tcPr>
            <w:tcW w:w="8576"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At contract signing, due date 01 March 2015</w:t>
            </w:r>
          </w:p>
        </w:tc>
      </w:tr>
      <w:tr w:rsidR="000B786C" w:rsidRPr="00730A94" w:rsidTr="000B786C">
        <w:tc>
          <w:tcPr>
            <w:tcW w:w="1278" w:type="dxa"/>
            <w:hideMark/>
          </w:tcPr>
          <w:p w:rsidR="000B786C" w:rsidRPr="00730A94" w:rsidRDefault="000B786C" w:rsidP="000B786C">
            <w:pPr>
              <w:jc w:val="center"/>
              <w:rPr>
                <w:rFonts w:ascii="Arial" w:hAnsi="Arial" w:cs="Arial"/>
                <w:sz w:val="20"/>
                <w:szCs w:val="20"/>
                <w:lang w:val="en-GB" w:eastAsia="es-ES"/>
              </w:rPr>
            </w:pPr>
            <w:r w:rsidRPr="00730A94">
              <w:rPr>
                <w:rFonts w:ascii="Arial" w:hAnsi="Arial" w:cs="Arial"/>
                <w:sz w:val="20"/>
                <w:szCs w:val="20"/>
                <w:lang w:val="en-GB" w:eastAsia="es-ES"/>
              </w:rPr>
              <w:t>50%</w:t>
            </w:r>
          </w:p>
        </w:tc>
        <w:tc>
          <w:tcPr>
            <w:tcW w:w="8576" w:type="dxa"/>
            <w:hideMark/>
          </w:tcPr>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s-ES"/>
              </w:rPr>
              <w:t>Following submission and approval of the 1st draft mid-term evaluation report  15</w:t>
            </w:r>
            <w:r w:rsidRPr="00730A94">
              <w:rPr>
                <w:rFonts w:ascii="Arial" w:hAnsi="Arial" w:cs="Arial"/>
                <w:sz w:val="20"/>
                <w:szCs w:val="20"/>
                <w:vertAlign w:val="superscript"/>
                <w:lang w:val="en-GB" w:eastAsia="es-ES"/>
              </w:rPr>
              <w:t xml:space="preserve"> </w:t>
            </w:r>
            <w:r w:rsidRPr="00730A94">
              <w:rPr>
                <w:rFonts w:ascii="Arial" w:hAnsi="Arial" w:cs="Arial"/>
                <w:sz w:val="20"/>
                <w:szCs w:val="20"/>
                <w:lang w:val="en-GB" w:eastAsia="es-ES"/>
              </w:rPr>
              <w:t>May 2015</w:t>
            </w:r>
          </w:p>
        </w:tc>
      </w:tr>
      <w:tr w:rsidR="000B786C" w:rsidRPr="00730A94" w:rsidTr="000B786C">
        <w:tc>
          <w:tcPr>
            <w:tcW w:w="1278" w:type="dxa"/>
            <w:hideMark/>
          </w:tcPr>
          <w:p w:rsidR="000B786C" w:rsidRPr="00730A94" w:rsidRDefault="000B786C" w:rsidP="000B786C">
            <w:pPr>
              <w:jc w:val="center"/>
              <w:rPr>
                <w:rFonts w:ascii="Arial" w:hAnsi="Arial" w:cs="Arial"/>
                <w:sz w:val="20"/>
                <w:szCs w:val="20"/>
                <w:lang w:val="en-GB" w:eastAsia="es-ES"/>
              </w:rPr>
            </w:pPr>
            <w:r w:rsidRPr="00730A94">
              <w:rPr>
                <w:rFonts w:ascii="Arial" w:hAnsi="Arial" w:cs="Arial"/>
                <w:sz w:val="20"/>
                <w:szCs w:val="20"/>
                <w:lang w:val="en-GB" w:eastAsia="es-ES"/>
              </w:rPr>
              <w:t>30%</w:t>
            </w:r>
          </w:p>
        </w:tc>
        <w:tc>
          <w:tcPr>
            <w:tcW w:w="8576" w:type="dxa"/>
            <w:hideMark/>
          </w:tcPr>
          <w:p w:rsidR="000B786C" w:rsidRPr="00730A94" w:rsidRDefault="000B786C" w:rsidP="00810E01">
            <w:pPr>
              <w:rPr>
                <w:rFonts w:ascii="Arial" w:hAnsi="Arial" w:cs="Arial"/>
                <w:sz w:val="20"/>
                <w:szCs w:val="20"/>
                <w:lang w:val="en-GB" w:eastAsia="es-ES"/>
              </w:rPr>
            </w:pPr>
            <w:r w:rsidRPr="00730A94">
              <w:rPr>
                <w:rFonts w:ascii="Arial" w:hAnsi="Arial" w:cs="Arial"/>
                <w:sz w:val="20"/>
                <w:szCs w:val="20"/>
                <w:lang w:val="en-GB" w:eastAsia="es-ES"/>
              </w:rPr>
              <w:t xml:space="preserve">Following submission and approval (UNDP-CO and UNDP RTA) of the final </w:t>
            </w:r>
            <w:r w:rsidR="00810E01">
              <w:rPr>
                <w:rFonts w:ascii="Arial" w:hAnsi="Arial" w:cs="Arial"/>
                <w:sz w:val="20"/>
                <w:szCs w:val="20"/>
                <w:lang w:val="en-GB" w:eastAsia="es-ES"/>
              </w:rPr>
              <w:t>mid-term evaluation report</w:t>
            </w:r>
            <w:r w:rsidRPr="00730A94">
              <w:rPr>
                <w:rFonts w:ascii="Arial" w:hAnsi="Arial" w:cs="Arial"/>
                <w:sz w:val="20"/>
                <w:szCs w:val="20"/>
                <w:lang w:val="en-GB" w:eastAsia="es-ES"/>
              </w:rPr>
              <w:t xml:space="preserve"> (no date defined yet until RTA respond)</w:t>
            </w:r>
          </w:p>
        </w:tc>
      </w:tr>
    </w:tbl>
    <w:p w:rsidR="000B786C" w:rsidRPr="00730A94" w:rsidRDefault="000B786C" w:rsidP="000B786C">
      <w:pPr>
        <w:keepNext/>
        <w:ind w:left="360" w:hanging="360"/>
        <w:outlineLvl w:val="0"/>
        <w:rPr>
          <w:rFonts w:ascii="Arial" w:hAnsi="Arial" w:cs="Arial"/>
          <w:b/>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8576"/>
      </w:tblGrid>
      <w:tr w:rsidR="000B786C" w:rsidRPr="00730A94" w:rsidTr="000B786C">
        <w:tc>
          <w:tcPr>
            <w:tcW w:w="1278" w:type="dxa"/>
          </w:tcPr>
          <w:p w:rsidR="000B786C" w:rsidRPr="00730A94" w:rsidRDefault="000B786C" w:rsidP="000B786C">
            <w:pPr>
              <w:jc w:val="center"/>
              <w:rPr>
                <w:rFonts w:ascii="Arial" w:hAnsi="Arial" w:cs="Arial"/>
                <w:sz w:val="20"/>
                <w:szCs w:val="20"/>
                <w:lang w:val="en-GB" w:eastAsia="es-ES"/>
              </w:rPr>
            </w:pPr>
          </w:p>
        </w:tc>
        <w:tc>
          <w:tcPr>
            <w:tcW w:w="8576" w:type="dxa"/>
          </w:tcPr>
          <w:p w:rsidR="000B786C" w:rsidRPr="00730A94" w:rsidRDefault="00730A94" w:rsidP="000B786C">
            <w:pPr>
              <w:rPr>
                <w:rFonts w:ascii="Arial" w:hAnsi="Arial" w:cs="Arial"/>
                <w:sz w:val="20"/>
                <w:szCs w:val="20"/>
                <w:lang w:val="en-GB" w:eastAsia="es-ES"/>
              </w:rPr>
            </w:pPr>
            <w:r w:rsidRPr="00730A94">
              <w:rPr>
                <w:rFonts w:ascii="Arial" w:hAnsi="Arial" w:cs="Arial"/>
                <w:sz w:val="20"/>
                <w:szCs w:val="20"/>
                <w:lang w:val="en-GB" w:eastAsia="es-ES"/>
              </w:rPr>
              <w:t>Estimated Ticket cost USD 1</w:t>
            </w:r>
            <w:r w:rsidR="000B786C" w:rsidRPr="00730A94">
              <w:rPr>
                <w:rFonts w:ascii="Arial" w:hAnsi="Arial" w:cs="Arial"/>
                <w:sz w:val="20"/>
                <w:szCs w:val="20"/>
                <w:lang w:val="en-GB" w:eastAsia="es-ES"/>
              </w:rPr>
              <w:t>,500      Due March 2014</w:t>
            </w:r>
          </w:p>
        </w:tc>
      </w:tr>
      <w:tr w:rsidR="000B786C" w:rsidRPr="00730A94" w:rsidTr="000B786C">
        <w:tc>
          <w:tcPr>
            <w:tcW w:w="1278" w:type="dxa"/>
          </w:tcPr>
          <w:p w:rsidR="000B786C" w:rsidRPr="00730A94" w:rsidRDefault="000B786C" w:rsidP="000B786C">
            <w:pPr>
              <w:jc w:val="center"/>
              <w:rPr>
                <w:rFonts w:ascii="Arial" w:hAnsi="Arial" w:cs="Arial"/>
                <w:sz w:val="20"/>
                <w:szCs w:val="20"/>
                <w:lang w:val="en-GB" w:eastAsia="es-ES"/>
              </w:rPr>
            </w:pPr>
          </w:p>
        </w:tc>
        <w:tc>
          <w:tcPr>
            <w:tcW w:w="8576" w:type="dxa"/>
          </w:tcPr>
          <w:p w:rsidR="000B786C"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DSA 10</w:t>
            </w:r>
            <w:r w:rsidR="000B786C" w:rsidRPr="00730A94">
              <w:rPr>
                <w:rFonts w:ascii="Arial" w:hAnsi="Arial" w:cs="Arial"/>
                <w:sz w:val="20"/>
                <w:szCs w:val="20"/>
                <w:lang w:val="en-GB" w:eastAsia="es-ES"/>
              </w:rPr>
              <w:t xml:space="preserve"> days  cost USD </w:t>
            </w:r>
            <w:r w:rsidRPr="00730A94">
              <w:rPr>
                <w:rFonts w:ascii="Arial" w:hAnsi="Arial" w:cs="Arial"/>
                <w:sz w:val="20"/>
                <w:szCs w:val="20"/>
                <w:lang w:val="en-GB" w:eastAsia="es-ES"/>
              </w:rPr>
              <w:t>3,630 $363x10</w:t>
            </w:r>
            <w:r w:rsidR="000B786C" w:rsidRPr="00730A94">
              <w:rPr>
                <w:rFonts w:ascii="Arial" w:hAnsi="Arial" w:cs="Arial"/>
                <w:sz w:val="20"/>
                <w:szCs w:val="20"/>
                <w:lang w:val="en-GB" w:eastAsia="es-ES"/>
              </w:rPr>
              <w:t>days</w:t>
            </w:r>
            <w:bookmarkStart w:id="18" w:name="_GoBack"/>
            <w:bookmarkEnd w:id="18"/>
          </w:p>
        </w:tc>
      </w:tr>
    </w:tbl>
    <w:p w:rsidR="000B786C" w:rsidRPr="00730A94" w:rsidRDefault="000B786C" w:rsidP="000B786C">
      <w:pPr>
        <w:keepNext/>
        <w:ind w:left="360" w:hanging="360"/>
        <w:outlineLvl w:val="0"/>
        <w:rPr>
          <w:rFonts w:ascii="Arial" w:hAnsi="Arial" w:cs="Arial"/>
          <w:b/>
          <w:sz w:val="20"/>
          <w:szCs w:val="20"/>
          <w:lang w:val="en-GB" w:eastAsia="en-US"/>
        </w:rPr>
      </w:pPr>
    </w:p>
    <w:p w:rsidR="000B786C" w:rsidRPr="00730A94" w:rsidRDefault="000B786C" w:rsidP="000B786C">
      <w:pPr>
        <w:spacing w:before="60" w:after="60"/>
        <w:rPr>
          <w:rFonts w:ascii="Arial" w:hAnsi="Arial" w:cs="Arial"/>
          <w:b/>
          <w:sz w:val="20"/>
          <w:szCs w:val="20"/>
          <w:lang w:val="en-GB" w:eastAsia="es-ES"/>
        </w:rPr>
      </w:pPr>
      <w:r w:rsidRPr="00730A94">
        <w:rPr>
          <w:rFonts w:ascii="Arial" w:hAnsi="Arial" w:cs="Arial"/>
          <w:sz w:val="20"/>
          <w:szCs w:val="20"/>
          <w:lang w:val="en-GB" w:eastAsia="en-US"/>
        </w:rPr>
        <w:t xml:space="preserve">Prior to the final payment, sign-off is required as per </w:t>
      </w:r>
      <w:r w:rsidRPr="00730A94">
        <w:rPr>
          <w:rFonts w:ascii="Arial" w:hAnsi="Arial" w:cs="Arial"/>
          <w:sz w:val="20"/>
          <w:szCs w:val="20"/>
          <w:u w:val="single"/>
          <w:lang w:val="en-GB" w:eastAsia="en-US"/>
        </w:rPr>
        <w:t>Annex 7</w:t>
      </w:r>
      <w:r w:rsidRPr="00730A94">
        <w:rPr>
          <w:rFonts w:ascii="Arial" w:hAnsi="Arial" w:cs="Arial"/>
          <w:sz w:val="20"/>
          <w:szCs w:val="20"/>
          <w:lang w:val="en-GB" w:eastAsia="en-US"/>
        </w:rPr>
        <w:t>.</w:t>
      </w:r>
    </w:p>
    <w:p w:rsidR="000B786C" w:rsidRPr="00730A94" w:rsidRDefault="000B786C" w:rsidP="000B786C">
      <w:pPr>
        <w:spacing w:before="60" w:after="60"/>
        <w:rPr>
          <w:rFonts w:ascii="Arial" w:hAnsi="Arial" w:cs="Arial"/>
          <w:sz w:val="20"/>
          <w:szCs w:val="20"/>
          <w:lang w:val="en-GB" w:eastAsia="es-ES"/>
        </w:rPr>
      </w:pPr>
    </w:p>
    <w:p w:rsidR="000B786C" w:rsidRPr="00730A94" w:rsidRDefault="000B786C" w:rsidP="000B786C">
      <w:pPr>
        <w:keepNext/>
        <w:ind w:left="360" w:hanging="360"/>
        <w:outlineLvl w:val="0"/>
        <w:rPr>
          <w:rFonts w:ascii="Arial" w:hAnsi="Arial" w:cs="Arial"/>
          <w:b/>
          <w:sz w:val="20"/>
          <w:szCs w:val="20"/>
          <w:lang w:val="en-GB" w:eastAsia="en-US"/>
        </w:rPr>
      </w:pPr>
      <w:r w:rsidRPr="00730A94">
        <w:rPr>
          <w:rFonts w:ascii="Arial" w:hAnsi="Arial" w:cs="Arial"/>
          <w:b/>
          <w:sz w:val="20"/>
          <w:szCs w:val="20"/>
          <w:lang w:val="en-GB" w:eastAsia="en-US"/>
        </w:rPr>
        <w:t>Application process</w:t>
      </w:r>
    </w:p>
    <w:p w:rsidR="000B786C" w:rsidRPr="00730A94" w:rsidRDefault="000B786C" w:rsidP="000B786C">
      <w:pPr>
        <w:rPr>
          <w:rFonts w:ascii="Arial" w:hAnsi="Arial" w:cs="Arial"/>
          <w:sz w:val="20"/>
          <w:szCs w:val="20"/>
          <w:lang w:val="en-GB" w:eastAsia="en-US"/>
        </w:rPr>
      </w:pPr>
    </w:p>
    <w:p w:rsidR="000B786C" w:rsidRPr="00730A94" w:rsidRDefault="000B786C" w:rsidP="000B786C">
      <w:pPr>
        <w:rPr>
          <w:rFonts w:ascii="Arial" w:hAnsi="Arial" w:cs="Arial"/>
          <w:sz w:val="20"/>
          <w:szCs w:val="20"/>
          <w:lang w:val="en-GB" w:eastAsia="en-US"/>
        </w:rPr>
      </w:pPr>
      <w:r w:rsidRPr="00730A94">
        <w:rPr>
          <w:rFonts w:ascii="Arial" w:hAnsi="Arial" w:cs="Arial"/>
          <w:sz w:val="20"/>
          <w:szCs w:val="20"/>
          <w:lang w:val="en-GB" w:eastAsia="en-US"/>
        </w:rPr>
        <w:t xml:space="preserve">Applicants are requested to apply online </w:t>
      </w:r>
      <w:hyperlink r:id="rId9" w:history="1">
        <w:r w:rsidRPr="00730A94">
          <w:rPr>
            <w:rFonts w:ascii="Arial" w:hAnsi="Arial" w:cs="Arial"/>
            <w:i/>
            <w:color w:val="0000FF"/>
            <w:sz w:val="20"/>
            <w:szCs w:val="20"/>
            <w:shd w:val="clear" w:color="auto" w:fill="BFBFBF"/>
            <w:lang w:val="en-GB" w:eastAsia="en-US"/>
          </w:rPr>
          <w:t>http://jobs.undp.org</w:t>
        </w:r>
      </w:hyperlink>
      <w:r w:rsidRPr="00730A94">
        <w:rPr>
          <w:rFonts w:ascii="Arial" w:hAnsi="Arial" w:cs="Arial"/>
          <w:sz w:val="20"/>
          <w:szCs w:val="20"/>
          <w:lang w:val="en-GB" w:eastAsia="es-ES"/>
        </w:rPr>
        <w:t xml:space="preserve">. </w:t>
      </w:r>
      <w:r w:rsidRPr="00730A94">
        <w:rPr>
          <w:rFonts w:ascii="Arial" w:hAnsi="Arial" w:cs="Arial"/>
          <w:sz w:val="20"/>
          <w:szCs w:val="20"/>
          <w:lang w:val="en-GB" w:eastAsia="en-US"/>
        </w:rPr>
        <w:t>Individual consultants are invited to submit applications &amp; below requirements.</w:t>
      </w:r>
    </w:p>
    <w:p w:rsidR="000B786C" w:rsidRPr="00730A94" w:rsidRDefault="000B786C" w:rsidP="000B786C">
      <w:pPr>
        <w:spacing w:before="60" w:after="60"/>
        <w:rPr>
          <w:rFonts w:ascii="Arial" w:hAnsi="Arial" w:cs="Arial"/>
          <w:sz w:val="20"/>
          <w:szCs w:val="20"/>
          <w:lang w:eastAsia="es-ES"/>
        </w:rPr>
      </w:pPr>
      <w:r w:rsidRPr="00730A94">
        <w:rPr>
          <w:rFonts w:ascii="Arial" w:hAnsi="Arial" w:cs="Arial"/>
          <w:b/>
          <w:bCs/>
          <w:sz w:val="20"/>
          <w:szCs w:val="20"/>
          <w:lang w:eastAsia="es-ES"/>
        </w:rPr>
        <w:t xml:space="preserve">1. </w:t>
      </w:r>
      <w:r w:rsidRPr="00730A94">
        <w:rPr>
          <w:rFonts w:ascii="Arial" w:hAnsi="Arial" w:cs="Arial"/>
          <w:sz w:val="20"/>
          <w:szCs w:val="20"/>
          <w:lang w:eastAsia="es-ES"/>
        </w:rPr>
        <w:t xml:space="preserve">Duly accomplished </w:t>
      </w:r>
      <w:r w:rsidRPr="00730A94">
        <w:rPr>
          <w:rFonts w:ascii="Arial" w:hAnsi="Arial" w:cs="Arial"/>
          <w:b/>
          <w:sz w:val="20"/>
          <w:szCs w:val="20"/>
          <w:lang w:eastAsia="es-ES"/>
        </w:rPr>
        <w:t xml:space="preserve">Letter of Confirmation of Interest and Availability </w:t>
      </w:r>
      <w:r w:rsidRPr="00730A94">
        <w:rPr>
          <w:rFonts w:ascii="Arial" w:hAnsi="Arial" w:cs="Arial"/>
          <w:sz w:val="20"/>
          <w:szCs w:val="20"/>
          <w:lang w:eastAsia="es-ES"/>
        </w:rPr>
        <w:t>using the template provided by UNDP;</w:t>
      </w:r>
    </w:p>
    <w:p w:rsidR="000B786C" w:rsidRPr="00730A94" w:rsidRDefault="000B786C" w:rsidP="000B786C">
      <w:pPr>
        <w:spacing w:before="60" w:after="60"/>
        <w:rPr>
          <w:rFonts w:ascii="Arial" w:hAnsi="Arial" w:cs="Arial"/>
          <w:sz w:val="20"/>
          <w:szCs w:val="20"/>
          <w:lang w:eastAsia="es-ES"/>
        </w:rPr>
      </w:pPr>
      <w:r w:rsidRPr="00730A94">
        <w:rPr>
          <w:rFonts w:ascii="Arial" w:hAnsi="Arial" w:cs="Arial"/>
          <w:sz w:val="20"/>
          <w:szCs w:val="20"/>
          <w:lang w:eastAsia="es-ES"/>
        </w:rPr>
        <w:t xml:space="preserve">2. </w:t>
      </w:r>
      <w:r w:rsidRPr="00730A94">
        <w:rPr>
          <w:rFonts w:ascii="Arial" w:hAnsi="Arial" w:cs="Arial"/>
          <w:b/>
          <w:sz w:val="20"/>
          <w:szCs w:val="20"/>
          <w:lang w:eastAsia="es-ES"/>
        </w:rPr>
        <w:t>Personal CV or P11</w:t>
      </w:r>
      <w:r w:rsidRPr="00730A94">
        <w:rPr>
          <w:rFonts w:ascii="Arial" w:hAnsi="Arial" w:cs="Arial"/>
          <w:sz w:val="20"/>
          <w:szCs w:val="20"/>
          <w:lang w:eastAsia="es-ES"/>
        </w:rPr>
        <w:t>, indicating all past experience from similar projects, as well as the contact details (email and telephone number) of the Candidate and at least three (3) professional references;</w:t>
      </w:r>
    </w:p>
    <w:p w:rsidR="000B786C" w:rsidRPr="00730A94" w:rsidRDefault="000B786C" w:rsidP="000B786C">
      <w:pPr>
        <w:spacing w:before="60" w:after="60"/>
        <w:rPr>
          <w:rFonts w:ascii="Arial" w:hAnsi="Arial" w:cs="Arial"/>
          <w:sz w:val="20"/>
          <w:szCs w:val="20"/>
          <w:lang w:eastAsia="es-ES"/>
        </w:rPr>
      </w:pPr>
      <w:r w:rsidRPr="00730A94">
        <w:rPr>
          <w:rFonts w:ascii="Arial" w:hAnsi="Arial" w:cs="Arial"/>
          <w:sz w:val="20"/>
          <w:szCs w:val="20"/>
          <w:lang w:eastAsia="es-ES"/>
        </w:rPr>
        <w:t xml:space="preserve">3. </w:t>
      </w:r>
      <w:r w:rsidRPr="00730A94">
        <w:rPr>
          <w:rFonts w:ascii="Arial" w:hAnsi="Arial" w:cs="Arial"/>
          <w:b/>
          <w:sz w:val="20"/>
          <w:szCs w:val="20"/>
          <w:lang w:eastAsia="es-ES"/>
        </w:rPr>
        <w:t>Brief description</w:t>
      </w:r>
      <w:r w:rsidRPr="00730A94">
        <w:rPr>
          <w:rFonts w:ascii="Arial" w:hAnsi="Arial" w:cs="Arial"/>
          <w:sz w:val="20"/>
          <w:szCs w:val="20"/>
          <w:lang w:eastAsia="es-ES"/>
        </w:rPr>
        <w:t xml:space="preserve"> of why the individual considers him/herself as the most suitable for the assignment, and a methodology, </w:t>
      </w:r>
      <w:r w:rsidRPr="00730A94">
        <w:rPr>
          <w:rFonts w:ascii="Arial" w:hAnsi="Arial" w:cs="Arial"/>
          <w:b/>
          <w:sz w:val="20"/>
          <w:szCs w:val="20"/>
          <w:lang w:eastAsia="es-ES"/>
        </w:rPr>
        <w:t>if applicable</w:t>
      </w:r>
      <w:r w:rsidRPr="00730A94">
        <w:rPr>
          <w:rFonts w:ascii="Arial" w:hAnsi="Arial" w:cs="Arial"/>
          <w:sz w:val="20"/>
          <w:szCs w:val="20"/>
          <w:lang w:eastAsia="es-ES"/>
        </w:rPr>
        <w:t>, on how they will approach and complete the assignment;</w:t>
      </w:r>
    </w:p>
    <w:p w:rsidR="000B786C" w:rsidRPr="00730A94" w:rsidRDefault="000B786C" w:rsidP="000B786C">
      <w:pPr>
        <w:rPr>
          <w:rFonts w:ascii="Arial" w:hAnsi="Arial" w:cs="Arial"/>
          <w:sz w:val="20"/>
          <w:szCs w:val="20"/>
          <w:lang w:val="en-GB" w:eastAsia="en-US"/>
        </w:rPr>
      </w:pPr>
      <w:r w:rsidRPr="00730A94">
        <w:rPr>
          <w:rFonts w:ascii="Arial" w:hAnsi="Arial" w:cs="Arial"/>
          <w:sz w:val="20"/>
          <w:szCs w:val="20"/>
          <w:lang w:eastAsia="es-ES"/>
        </w:rPr>
        <w:t xml:space="preserve">4. </w:t>
      </w:r>
      <w:r w:rsidRPr="00730A94">
        <w:rPr>
          <w:rFonts w:ascii="Arial" w:hAnsi="Arial" w:cs="Arial"/>
          <w:b/>
          <w:sz w:val="20"/>
          <w:szCs w:val="20"/>
          <w:lang w:eastAsia="es-ES"/>
        </w:rPr>
        <w:t>Financial Proposal</w:t>
      </w:r>
      <w:r w:rsidRPr="00730A94">
        <w:rPr>
          <w:rFonts w:ascii="Arial" w:hAnsi="Arial" w:cs="Arial"/>
          <w:sz w:val="20"/>
          <w:szCs w:val="20"/>
          <w:lang w:eastAsia="es-ES"/>
        </w:rPr>
        <w:t xml:space="preserve"> supported by a breakdown of costs, as per template provided.  </w:t>
      </w:r>
    </w:p>
    <w:p w:rsidR="000B786C" w:rsidRPr="00730A94" w:rsidRDefault="000B786C" w:rsidP="000B786C">
      <w:pPr>
        <w:rPr>
          <w:rFonts w:ascii="Arial" w:hAnsi="Arial" w:cs="Arial"/>
          <w:sz w:val="20"/>
          <w:szCs w:val="20"/>
          <w:lang w:val="en-GB" w:eastAsia="en-US"/>
        </w:rPr>
      </w:pPr>
    </w:p>
    <w:p w:rsidR="000B786C" w:rsidRPr="00730A94" w:rsidRDefault="000B786C" w:rsidP="000B786C">
      <w:pPr>
        <w:rPr>
          <w:rFonts w:ascii="Arial" w:hAnsi="Arial" w:cs="Arial"/>
          <w:sz w:val="20"/>
          <w:szCs w:val="20"/>
          <w:lang w:val="en-GB" w:eastAsia="es-ES"/>
        </w:rPr>
      </w:pPr>
      <w:r w:rsidRPr="00730A94">
        <w:rPr>
          <w:rFonts w:ascii="Arial" w:hAnsi="Arial" w:cs="Arial"/>
          <w:sz w:val="20"/>
          <w:szCs w:val="20"/>
          <w:lang w:val="en-GB" w:eastAsia="en-US"/>
        </w:rPr>
        <w:t xml:space="preserve">All Applicants will be requested to submit a price offer indicating their proposed daily fee rate for the assignment, based against the above stipulated evaluation schedule.  </w:t>
      </w:r>
      <w:r w:rsidRPr="00730A94">
        <w:rPr>
          <w:rFonts w:ascii="Arial" w:hAnsi="Arial" w:cs="Arial"/>
          <w:sz w:val="20"/>
          <w:szCs w:val="20"/>
          <w:lang w:val="en-GB" w:eastAsia="es-ES"/>
        </w:rPr>
        <w:t xml:space="preserve">Following UNDP procurement rules, both technical competence (70%) and the consultant daily fee rate (30%) will be taken into account in the selection process.  Qualified women and members of social minorities are strongly encouraged to apply. </w:t>
      </w:r>
    </w:p>
    <w:p w:rsidR="000B786C" w:rsidRPr="00730A94" w:rsidRDefault="000B786C" w:rsidP="000B786C">
      <w:pPr>
        <w:rPr>
          <w:rFonts w:ascii="Arial" w:hAnsi="Arial" w:cs="Arial"/>
          <w:sz w:val="20"/>
          <w:szCs w:val="20"/>
          <w:lang w:val="en-GB" w:eastAsia="es-ES"/>
        </w:rPr>
      </w:pPr>
    </w:p>
    <w:p w:rsidR="000B786C" w:rsidRPr="00730A94" w:rsidRDefault="000B786C" w:rsidP="000B786C">
      <w:pPr>
        <w:rPr>
          <w:rFonts w:ascii="Arial" w:hAnsi="Arial" w:cs="Arial"/>
          <w:sz w:val="20"/>
          <w:szCs w:val="20"/>
          <w:u w:val="single"/>
          <w:lang w:val="en-GB" w:eastAsia="es-ES"/>
        </w:rPr>
      </w:pPr>
      <w:r w:rsidRPr="00730A94">
        <w:rPr>
          <w:rFonts w:ascii="Arial" w:hAnsi="Arial" w:cs="Arial"/>
          <w:sz w:val="20"/>
          <w:szCs w:val="20"/>
          <w:u w:val="single"/>
          <w:lang w:val="en-GB" w:eastAsia="es-ES"/>
        </w:rPr>
        <w:t xml:space="preserve">DEADLINE FOR APPLICATIONS IS </w:t>
      </w:r>
      <w:r w:rsidRPr="00730A94">
        <w:rPr>
          <w:rFonts w:ascii="Arial" w:hAnsi="Arial" w:cs="Arial"/>
          <w:sz w:val="20"/>
          <w:szCs w:val="20"/>
          <w:highlight w:val="yellow"/>
          <w:u w:val="single"/>
          <w:lang w:val="en-GB" w:eastAsia="es-ES"/>
        </w:rPr>
        <w:t>xx 2014</w:t>
      </w:r>
    </w:p>
    <w:p w:rsidR="000B786C" w:rsidRPr="00730A94" w:rsidRDefault="000B786C" w:rsidP="000B786C">
      <w:pPr>
        <w:rPr>
          <w:rFonts w:ascii="Arial" w:hAnsi="Arial" w:cs="Arial"/>
          <w:sz w:val="20"/>
          <w:szCs w:val="20"/>
          <w:lang w:val="en-GB" w:eastAsia="es-ES"/>
        </w:rPr>
      </w:pPr>
    </w:p>
    <w:p w:rsidR="000B786C" w:rsidRPr="00730A94" w:rsidRDefault="000B786C" w:rsidP="000B786C">
      <w:pPr>
        <w:rPr>
          <w:rFonts w:ascii="Arial" w:hAnsi="Arial" w:cs="Arial"/>
          <w:sz w:val="20"/>
          <w:szCs w:val="20"/>
          <w:lang w:val="en-GB" w:eastAsia="es-ES"/>
        </w:rPr>
      </w:pPr>
    </w:p>
    <w:p w:rsidR="000B786C" w:rsidRPr="00730A94" w:rsidRDefault="000B786C" w:rsidP="000B786C">
      <w:pPr>
        <w:rPr>
          <w:rFonts w:ascii="Arial" w:hAnsi="Arial" w:cs="Arial"/>
          <w:sz w:val="20"/>
          <w:szCs w:val="20"/>
          <w:lang w:val="en-GB" w:eastAsia="es-ES"/>
        </w:rPr>
      </w:pPr>
    </w:p>
    <w:p w:rsidR="000B786C" w:rsidRPr="00730A94" w:rsidRDefault="000B786C" w:rsidP="000B786C">
      <w:pPr>
        <w:spacing w:before="60" w:after="60"/>
        <w:jc w:val="both"/>
        <w:rPr>
          <w:rFonts w:ascii="Arial" w:hAnsi="Arial" w:cs="Arial"/>
          <w:sz w:val="20"/>
          <w:szCs w:val="20"/>
          <w:lang w:eastAsia="es-ES"/>
        </w:rPr>
      </w:pPr>
      <w:r w:rsidRPr="00730A94">
        <w:rPr>
          <w:rFonts w:ascii="Arial" w:hAnsi="Arial" w:cs="Arial"/>
          <w:b/>
          <w:sz w:val="20"/>
          <w:szCs w:val="20"/>
          <w:lang w:eastAsia="es-ES"/>
        </w:rPr>
        <w:t>This TOR is approved by</w:t>
      </w:r>
      <w:r w:rsidRPr="00730A94">
        <w:rPr>
          <w:rFonts w:ascii="Arial" w:hAnsi="Arial" w:cs="Arial"/>
          <w:sz w:val="20"/>
          <w:szCs w:val="20"/>
          <w:lang w:eastAsia="es-ES"/>
        </w:rPr>
        <w:t>: [</w:t>
      </w:r>
      <w:r w:rsidRPr="00730A94">
        <w:rPr>
          <w:rFonts w:ascii="Arial" w:hAnsi="Arial" w:cs="Arial"/>
          <w:i/>
          <w:sz w:val="20"/>
          <w:szCs w:val="20"/>
          <w:lang w:eastAsia="es-ES"/>
        </w:rPr>
        <w:t>indicate name of Approving Manager</w:t>
      </w:r>
      <w:r w:rsidRPr="00730A94">
        <w:rPr>
          <w:rFonts w:ascii="Arial" w:hAnsi="Arial" w:cs="Arial"/>
          <w:sz w:val="20"/>
          <w:szCs w:val="20"/>
          <w:lang w:eastAsia="es-ES"/>
        </w:rPr>
        <w:t>]</w:t>
      </w:r>
    </w:p>
    <w:p w:rsidR="000B786C" w:rsidRPr="00730A94" w:rsidRDefault="000B786C" w:rsidP="000B786C">
      <w:pPr>
        <w:spacing w:before="60" w:after="60"/>
        <w:jc w:val="both"/>
        <w:rPr>
          <w:rFonts w:ascii="Arial" w:hAnsi="Arial" w:cs="Arial"/>
          <w:sz w:val="20"/>
          <w:szCs w:val="20"/>
          <w:lang w:eastAsia="es-ES"/>
        </w:rPr>
      </w:pPr>
    </w:p>
    <w:p w:rsidR="000B786C" w:rsidRPr="00730A94" w:rsidRDefault="000B786C" w:rsidP="000B786C">
      <w:pPr>
        <w:spacing w:before="60" w:after="60"/>
        <w:jc w:val="both"/>
        <w:rPr>
          <w:rFonts w:ascii="Arial" w:hAnsi="Arial" w:cs="Arial"/>
          <w:sz w:val="20"/>
          <w:szCs w:val="20"/>
          <w:lang w:eastAsia="es-ES"/>
        </w:rPr>
      </w:pPr>
    </w:p>
    <w:p w:rsidR="000B786C" w:rsidRPr="00730A94" w:rsidRDefault="000B786C" w:rsidP="000B786C">
      <w:pPr>
        <w:spacing w:before="60" w:after="60"/>
        <w:jc w:val="both"/>
        <w:rPr>
          <w:rFonts w:ascii="Arial" w:hAnsi="Arial" w:cs="Arial"/>
          <w:sz w:val="20"/>
          <w:szCs w:val="20"/>
          <w:u w:val="single"/>
          <w:lang w:eastAsia="es-ES"/>
        </w:rPr>
      </w:pPr>
      <w:r w:rsidRPr="00730A94">
        <w:rPr>
          <w:rFonts w:ascii="Arial" w:hAnsi="Arial" w:cs="Arial"/>
          <w:sz w:val="20"/>
          <w:szCs w:val="20"/>
          <w:lang w:eastAsia="es-ES"/>
        </w:rPr>
        <w:t>Signature</w:t>
      </w:r>
      <w:r w:rsidRPr="00730A94">
        <w:rPr>
          <w:rFonts w:ascii="Arial" w:hAnsi="Arial" w:cs="Arial"/>
          <w:sz w:val="20"/>
          <w:szCs w:val="20"/>
          <w:lang w:eastAsia="es-ES"/>
        </w:rPr>
        <w:tab/>
      </w:r>
      <w:r w:rsidRPr="00730A94">
        <w:rPr>
          <w:rFonts w:ascii="Arial" w:hAnsi="Arial" w:cs="Arial"/>
          <w:sz w:val="20"/>
          <w:szCs w:val="20"/>
          <w:lang w:eastAsia="es-ES"/>
        </w:rPr>
        <w:tab/>
      </w:r>
      <w:r w:rsidRPr="00730A94">
        <w:rPr>
          <w:rFonts w:ascii="Arial" w:hAnsi="Arial" w:cs="Arial"/>
          <w:sz w:val="20"/>
          <w:szCs w:val="20"/>
          <w:u w:val="single"/>
          <w:lang w:eastAsia="es-ES"/>
        </w:rPr>
        <w:tab/>
      </w:r>
      <w:r w:rsidRPr="00730A94">
        <w:rPr>
          <w:rFonts w:ascii="Arial" w:hAnsi="Arial" w:cs="Arial"/>
          <w:sz w:val="20"/>
          <w:szCs w:val="20"/>
          <w:u w:val="single"/>
          <w:lang w:eastAsia="es-ES"/>
        </w:rPr>
        <w:tab/>
      </w:r>
      <w:r w:rsidRPr="00730A94">
        <w:rPr>
          <w:rFonts w:ascii="Arial" w:hAnsi="Arial" w:cs="Arial"/>
          <w:sz w:val="20"/>
          <w:szCs w:val="20"/>
          <w:u w:val="single"/>
          <w:lang w:eastAsia="es-ES"/>
        </w:rPr>
        <w:tab/>
      </w:r>
      <w:r w:rsidRPr="00730A94">
        <w:rPr>
          <w:rFonts w:ascii="Arial" w:hAnsi="Arial" w:cs="Arial"/>
          <w:sz w:val="20"/>
          <w:szCs w:val="20"/>
          <w:u w:val="single"/>
          <w:lang w:eastAsia="es-ES"/>
        </w:rPr>
        <w:tab/>
      </w:r>
    </w:p>
    <w:p w:rsidR="000B786C" w:rsidRPr="00730A94" w:rsidRDefault="000B786C" w:rsidP="000B786C">
      <w:pPr>
        <w:spacing w:before="60" w:after="60"/>
        <w:jc w:val="both"/>
        <w:rPr>
          <w:rFonts w:ascii="Arial" w:hAnsi="Arial" w:cs="Arial"/>
          <w:sz w:val="20"/>
          <w:szCs w:val="20"/>
          <w:lang w:eastAsia="es-ES"/>
        </w:rPr>
      </w:pPr>
    </w:p>
    <w:p w:rsidR="000B786C" w:rsidRPr="00730A94" w:rsidRDefault="000B786C" w:rsidP="000B786C">
      <w:pPr>
        <w:spacing w:before="60" w:after="60"/>
        <w:jc w:val="both"/>
        <w:rPr>
          <w:rFonts w:ascii="Arial" w:hAnsi="Arial" w:cs="Arial"/>
          <w:sz w:val="20"/>
          <w:szCs w:val="20"/>
          <w:u w:val="single"/>
          <w:lang w:eastAsia="es-ES"/>
        </w:rPr>
      </w:pPr>
      <w:r w:rsidRPr="00730A94">
        <w:rPr>
          <w:rFonts w:ascii="Arial" w:hAnsi="Arial" w:cs="Arial"/>
          <w:sz w:val="20"/>
          <w:szCs w:val="20"/>
          <w:lang w:eastAsia="es-ES"/>
        </w:rPr>
        <w:t>Name and Designation</w:t>
      </w:r>
      <w:r w:rsidRPr="00730A94">
        <w:rPr>
          <w:rFonts w:ascii="Arial" w:hAnsi="Arial" w:cs="Arial"/>
          <w:sz w:val="20"/>
          <w:szCs w:val="20"/>
          <w:lang w:eastAsia="es-ES"/>
        </w:rPr>
        <w:tab/>
      </w:r>
      <w:r w:rsidRPr="00730A94">
        <w:rPr>
          <w:rFonts w:ascii="Arial" w:hAnsi="Arial" w:cs="Arial"/>
          <w:sz w:val="20"/>
          <w:szCs w:val="20"/>
          <w:u w:val="single"/>
          <w:lang w:eastAsia="es-ES"/>
        </w:rPr>
        <w:tab/>
      </w:r>
      <w:r w:rsidRPr="00730A94">
        <w:rPr>
          <w:rFonts w:ascii="Arial" w:hAnsi="Arial" w:cs="Arial"/>
          <w:sz w:val="20"/>
          <w:szCs w:val="20"/>
          <w:u w:val="single"/>
          <w:lang w:eastAsia="es-ES"/>
        </w:rPr>
        <w:tab/>
      </w:r>
      <w:r w:rsidRPr="00730A94">
        <w:rPr>
          <w:rFonts w:ascii="Arial" w:hAnsi="Arial" w:cs="Arial"/>
          <w:sz w:val="20"/>
          <w:szCs w:val="20"/>
          <w:u w:val="single"/>
          <w:lang w:eastAsia="es-ES"/>
        </w:rPr>
        <w:tab/>
      </w:r>
      <w:r w:rsidRPr="00730A94">
        <w:rPr>
          <w:rFonts w:ascii="Arial" w:hAnsi="Arial" w:cs="Arial"/>
          <w:sz w:val="20"/>
          <w:szCs w:val="20"/>
          <w:u w:val="single"/>
          <w:lang w:eastAsia="es-ES"/>
        </w:rPr>
        <w:tab/>
      </w:r>
    </w:p>
    <w:p w:rsidR="000B786C" w:rsidRPr="00730A94" w:rsidRDefault="000B786C" w:rsidP="000B786C">
      <w:pPr>
        <w:spacing w:before="60" w:after="60"/>
        <w:jc w:val="both"/>
        <w:rPr>
          <w:rFonts w:ascii="Arial" w:hAnsi="Arial" w:cs="Arial"/>
          <w:sz w:val="20"/>
          <w:szCs w:val="20"/>
          <w:lang w:eastAsia="es-ES"/>
        </w:rPr>
      </w:pPr>
    </w:p>
    <w:p w:rsidR="000B786C" w:rsidRPr="00730A94" w:rsidRDefault="000B786C" w:rsidP="000B786C">
      <w:pPr>
        <w:spacing w:before="60" w:after="60"/>
        <w:jc w:val="both"/>
        <w:rPr>
          <w:rFonts w:ascii="Arial" w:hAnsi="Arial" w:cs="Arial"/>
          <w:sz w:val="20"/>
          <w:szCs w:val="20"/>
          <w:u w:val="single"/>
          <w:lang w:eastAsia="es-ES"/>
        </w:rPr>
      </w:pPr>
      <w:r w:rsidRPr="00730A94">
        <w:rPr>
          <w:rFonts w:ascii="Arial" w:hAnsi="Arial" w:cs="Arial"/>
          <w:sz w:val="20"/>
          <w:szCs w:val="20"/>
          <w:lang w:eastAsia="es-ES"/>
        </w:rPr>
        <w:t>Date of Signing</w:t>
      </w:r>
      <w:r w:rsidRPr="00730A94">
        <w:rPr>
          <w:rFonts w:ascii="Arial" w:hAnsi="Arial" w:cs="Arial"/>
          <w:sz w:val="20"/>
          <w:szCs w:val="20"/>
          <w:lang w:eastAsia="es-ES"/>
        </w:rPr>
        <w:tab/>
      </w:r>
      <w:r w:rsidRPr="00730A94">
        <w:rPr>
          <w:rFonts w:ascii="Arial" w:hAnsi="Arial" w:cs="Arial"/>
          <w:sz w:val="20"/>
          <w:szCs w:val="20"/>
          <w:lang w:eastAsia="es-ES"/>
        </w:rPr>
        <w:tab/>
      </w:r>
      <w:r w:rsidRPr="00730A94">
        <w:rPr>
          <w:rFonts w:ascii="Arial" w:hAnsi="Arial" w:cs="Arial"/>
          <w:sz w:val="20"/>
          <w:szCs w:val="20"/>
          <w:u w:val="single"/>
          <w:lang w:eastAsia="es-ES"/>
        </w:rPr>
        <w:tab/>
      </w:r>
      <w:r w:rsidRPr="00730A94">
        <w:rPr>
          <w:rFonts w:ascii="Arial" w:hAnsi="Arial" w:cs="Arial"/>
          <w:sz w:val="20"/>
          <w:szCs w:val="20"/>
          <w:u w:val="single"/>
          <w:lang w:eastAsia="es-ES"/>
        </w:rPr>
        <w:tab/>
      </w:r>
      <w:r w:rsidRPr="00730A94">
        <w:rPr>
          <w:rFonts w:ascii="Arial" w:hAnsi="Arial" w:cs="Arial"/>
          <w:sz w:val="20"/>
          <w:szCs w:val="20"/>
          <w:u w:val="single"/>
          <w:lang w:eastAsia="es-ES"/>
        </w:rPr>
        <w:tab/>
      </w:r>
      <w:r w:rsidRPr="00730A94">
        <w:rPr>
          <w:rFonts w:ascii="Arial" w:hAnsi="Arial" w:cs="Arial"/>
          <w:sz w:val="20"/>
          <w:szCs w:val="20"/>
          <w:u w:val="single"/>
          <w:lang w:eastAsia="es-ES"/>
        </w:rPr>
        <w:tab/>
      </w:r>
    </w:p>
    <w:bookmarkEnd w:id="14"/>
    <w:bookmarkEnd w:id="15"/>
    <w:bookmarkEnd w:id="16"/>
    <w:bookmarkEnd w:id="17"/>
    <w:p w:rsidR="000B786C" w:rsidRPr="00730A94" w:rsidRDefault="000B786C" w:rsidP="00730A94">
      <w:pPr>
        <w:rPr>
          <w:rFonts w:ascii="Arial" w:hAnsi="Arial" w:cs="Arial"/>
          <w:sz w:val="20"/>
          <w:szCs w:val="20"/>
          <w:lang w:val="en-GB" w:eastAsia="es-ES"/>
        </w:rPr>
      </w:pPr>
      <w:r w:rsidRPr="00730A94">
        <w:rPr>
          <w:rFonts w:ascii="Arial" w:hAnsi="Arial" w:cs="Arial"/>
          <w:sz w:val="20"/>
          <w:szCs w:val="20"/>
          <w:lang w:val="en-GB" w:eastAsia="es-ES"/>
        </w:rPr>
        <w:br w:type="page"/>
      </w:r>
      <w:bookmarkStart w:id="19" w:name="_Annex_1:_Project"/>
      <w:bookmarkStart w:id="20" w:name="_Annex_X1:_List"/>
      <w:bookmarkStart w:id="21" w:name="_Annex_12:_Project"/>
      <w:bookmarkStart w:id="22" w:name="_Annex_2:_Project"/>
      <w:bookmarkEnd w:id="19"/>
      <w:bookmarkEnd w:id="20"/>
      <w:bookmarkEnd w:id="21"/>
      <w:bookmarkEnd w:id="22"/>
    </w:p>
    <w:p w:rsidR="00730A94" w:rsidRPr="00730A94" w:rsidRDefault="00730A94" w:rsidP="00730A94">
      <w:pPr>
        <w:shd w:val="clear" w:color="auto" w:fill="000000"/>
        <w:spacing w:before="60" w:after="60"/>
        <w:outlineLvl w:val="1"/>
        <w:rPr>
          <w:rFonts w:ascii="Arial" w:hAnsi="Arial" w:cs="Arial"/>
          <w:b/>
          <w:sz w:val="20"/>
          <w:szCs w:val="20"/>
          <w:lang w:val="en-GB" w:eastAsia="es-ES"/>
        </w:rPr>
      </w:pPr>
      <w:bookmarkStart w:id="23" w:name="_Toc299133054"/>
      <w:r w:rsidRPr="00730A94">
        <w:rPr>
          <w:rFonts w:ascii="Arial" w:hAnsi="Arial" w:cs="Arial"/>
          <w:b/>
          <w:sz w:val="20"/>
          <w:szCs w:val="20"/>
          <w:lang w:val="en-GB" w:eastAsia="es-ES"/>
        </w:rPr>
        <w:t>Annex 1: List of Documents to be reviewed by the evaluators</w:t>
      </w:r>
      <w:bookmarkEnd w:id="23"/>
      <w:r w:rsidRPr="00730A94">
        <w:rPr>
          <w:rFonts w:ascii="Arial" w:hAnsi="Arial" w:cs="Arial"/>
          <w:b/>
          <w:sz w:val="20"/>
          <w:szCs w:val="20"/>
          <w:lang w:val="en-GB" w:eastAsia="es-ES"/>
        </w:rPr>
        <w:t xml:space="preserve"> </w:t>
      </w:r>
    </w:p>
    <w:p w:rsidR="00730A94" w:rsidRPr="00730A94" w:rsidRDefault="00730A94" w:rsidP="00730A94">
      <w:pPr>
        <w:jc w:val="both"/>
        <w:rPr>
          <w:rFonts w:ascii="Arial" w:hAnsi="Arial" w:cs="Arial"/>
          <w:sz w:val="20"/>
          <w:szCs w:val="20"/>
          <w:lang w:val="en-GB" w:eastAsia="es-ES"/>
        </w:rPr>
      </w:pPr>
    </w:p>
    <w:p w:rsidR="00730A94" w:rsidRPr="00730A94" w:rsidRDefault="00730A94" w:rsidP="00730A94">
      <w:pPr>
        <w:jc w:val="both"/>
        <w:rPr>
          <w:rFonts w:ascii="Arial" w:hAnsi="Arial" w:cs="Arial"/>
          <w:sz w:val="20"/>
          <w:szCs w:val="20"/>
          <w:lang w:val="en-GB" w:eastAsia="es-ES"/>
        </w:rPr>
      </w:pPr>
      <w:r w:rsidRPr="00730A94">
        <w:rPr>
          <w:rFonts w:ascii="Arial" w:hAnsi="Arial" w:cs="Arial"/>
          <w:sz w:val="20"/>
          <w:szCs w:val="20"/>
          <w:lang w:val="en-GB" w:eastAsia="es-ES"/>
        </w:rPr>
        <w:t>It is anticipated that the methodology to be used for the TE will include, but may not be limited to, the review of the following:</w:t>
      </w:r>
    </w:p>
    <w:p w:rsidR="00730A94" w:rsidRPr="00730A94" w:rsidRDefault="00730A94" w:rsidP="00730A94">
      <w:pPr>
        <w:jc w:val="both"/>
        <w:rPr>
          <w:rFonts w:ascii="Arial" w:hAnsi="Arial" w:cs="Arial"/>
          <w:sz w:val="20"/>
          <w:szCs w:val="20"/>
          <w:lang w:val="en-GB" w:eastAsia="es-ES"/>
        </w:rPr>
      </w:pP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 xml:space="preserve">Project Document </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Project implementation reports (PIRs)</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Quarterly progress reports and work plans of the project</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 xml:space="preserve">Audit reports </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Annual Review Reports</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The project M&amp;E framework</w:t>
      </w:r>
    </w:p>
    <w:p w:rsidR="00730A94" w:rsidRPr="00730A94" w:rsidRDefault="00730A94" w:rsidP="0055323E">
      <w:pPr>
        <w:numPr>
          <w:ilvl w:val="0"/>
          <w:numId w:val="12"/>
        </w:numPr>
        <w:spacing w:before="60" w:after="60"/>
        <w:rPr>
          <w:rFonts w:ascii="Arial" w:hAnsi="Arial" w:cs="Arial"/>
          <w:sz w:val="20"/>
          <w:szCs w:val="20"/>
          <w:lang w:val="en-GB" w:eastAsia="es-ES"/>
        </w:rPr>
      </w:pPr>
      <w:r w:rsidRPr="00730A94">
        <w:rPr>
          <w:rFonts w:ascii="Arial" w:hAnsi="Arial" w:cs="Arial"/>
          <w:sz w:val="20"/>
          <w:szCs w:val="20"/>
          <w:lang w:val="en-GB" w:eastAsia="es-ES"/>
        </w:rPr>
        <w:t xml:space="preserve">Reports from implementers </w:t>
      </w:r>
      <w:r>
        <w:rPr>
          <w:rFonts w:ascii="Arial" w:hAnsi="Arial" w:cs="Arial"/>
          <w:sz w:val="20"/>
          <w:szCs w:val="20"/>
          <w:lang w:val="en-GB" w:eastAsia="es-ES"/>
        </w:rPr>
        <w:t>of various project activities</w:t>
      </w:r>
    </w:p>
    <w:p w:rsidR="00730A94" w:rsidRPr="00730A94" w:rsidRDefault="00730A94" w:rsidP="0055323E">
      <w:pPr>
        <w:numPr>
          <w:ilvl w:val="0"/>
          <w:numId w:val="12"/>
        </w:numPr>
        <w:spacing w:before="60" w:after="60"/>
        <w:rPr>
          <w:rFonts w:ascii="Arial" w:hAnsi="Arial" w:cs="Arial"/>
          <w:sz w:val="20"/>
          <w:szCs w:val="20"/>
          <w:lang w:val="en-GB" w:eastAsia="es-ES"/>
        </w:rPr>
      </w:pPr>
      <w:r w:rsidRPr="00730A94">
        <w:rPr>
          <w:rFonts w:ascii="Arial" w:hAnsi="Arial" w:cs="Arial"/>
          <w:sz w:val="20"/>
          <w:szCs w:val="20"/>
          <w:lang w:val="en-GB" w:eastAsia="es-ES"/>
        </w:rPr>
        <w:t xml:space="preserve">Legal documents (e.g. </w:t>
      </w:r>
      <w:r>
        <w:rPr>
          <w:rFonts w:ascii="Arial" w:hAnsi="Arial" w:cs="Arial"/>
          <w:sz w:val="20"/>
          <w:szCs w:val="20"/>
          <w:lang w:val="en-GB" w:eastAsia="es-ES"/>
        </w:rPr>
        <w:t>Energy Act)</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 xml:space="preserve">M&amp;E Operational Guidelines </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Financial and Administration guidelines</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Project operational guidelines, manuals and systems</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 xml:space="preserve">Minutes of the Project Board Meetings and any other project management meetings </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The GEF Implementation Completion Report guidelines</w:t>
      </w:r>
    </w:p>
    <w:p w:rsidR="00730A94" w:rsidRPr="00730A94" w:rsidRDefault="00730A94" w:rsidP="0055323E">
      <w:pPr>
        <w:numPr>
          <w:ilvl w:val="0"/>
          <w:numId w:val="12"/>
        </w:numPr>
        <w:spacing w:before="60" w:after="60"/>
        <w:jc w:val="both"/>
        <w:rPr>
          <w:rFonts w:ascii="Arial" w:hAnsi="Arial" w:cs="Arial"/>
          <w:sz w:val="20"/>
          <w:szCs w:val="20"/>
          <w:lang w:val="en-GB" w:eastAsia="es-ES"/>
        </w:rPr>
      </w:pPr>
      <w:r w:rsidRPr="00730A94">
        <w:rPr>
          <w:rFonts w:ascii="Arial" w:hAnsi="Arial" w:cs="Arial"/>
          <w:sz w:val="20"/>
          <w:szCs w:val="20"/>
          <w:lang w:val="en-GB" w:eastAsia="es-ES"/>
        </w:rPr>
        <w:t>The UNDP Monitoring and Evaluation Frameworks.</w:t>
      </w:r>
    </w:p>
    <w:p w:rsidR="00730A94" w:rsidRPr="00730A94" w:rsidRDefault="00730A94" w:rsidP="00730A94">
      <w:pPr>
        <w:ind w:left="360"/>
        <w:jc w:val="both"/>
        <w:rPr>
          <w:rFonts w:ascii="Arial" w:hAnsi="Arial" w:cs="Arial"/>
          <w:sz w:val="20"/>
          <w:szCs w:val="20"/>
          <w:lang w:val="en-GB" w:eastAsia="es-ES"/>
        </w:rPr>
      </w:pPr>
    </w:p>
    <w:p w:rsidR="00730A94" w:rsidRPr="00730A94" w:rsidRDefault="00730A94" w:rsidP="00730A94">
      <w:pPr>
        <w:tabs>
          <w:tab w:val="left" w:pos="3888"/>
        </w:tabs>
        <w:rPr>
          <w:rFonts w:ascii="Arial" w:hAnsi="Arial" w:cs="Arial"/>
          <w:color w:val="000000"/>
          <w:sz w:val="20"/>
          <w:szCs w:val="20"/>
          <w:lang w:val="en-GB" w:eastAsia="es-ES"/>
        </w:rPr>
      </w:pPr>
      <w:r w:rsidRPr="00730A94">
        <w:rPr>
          <w:rFonts w:ascii="Arial" w:hAnsi="Arial" w:cs="Arial"/>
          <w:color w:val="000000"/>
          <w:sz w:val="20"/>
          <w:szCs w:val="20"/>
          <w:lang w:val="en-GB" w:eastAsia="es-ES"/>
        </w:rPr>
        <w:tab/>
      </w:r>
    </w:p>
    <w:p w:rsidR="00730A94" w:rsidRPr="00730A94" w:rsidRDefault="00730A94" w:rsidP="00730A94">
      <w:pPr>
        <w:shd w:val="clear" w:color="auto" w:fill="000000"/>
        <w:spacing w:before="60" w:after="60"/>
        <w:outlineLvl w:val="1"/>
        <w:rPr>
          <w:rFonts w:ascii="Arial" w:hAnsi="Arial" w:cs="Arial"/>
          <w:b/>
          <w:sz w:val="20"/>
          <w:szCs w:val="20"/>
          <w:lang w:val="en-GB" w:eastAsia="es-ES"/>
        </w:rPr>
      </w:pPr>
      <w:r w:rsidRPr="00730A94">
        <w:rPr>
          <w:rFonts w:ascii="Arial" w:hAnsi="Arial" w:cs="Arial"/>
          <w:b/>
          <w:sz w:val="20"/>
          <w:szCs w:val="20"/>
          <w:lang w:val="en-GB" w:eastAsia="es-ES"/>
        </w:rPr>
        <w:t xml:space="preserve">Annex 2: Project Logical Framework. Prodoc </w:t>
      </w:r>
    </w:p>
    <w:p w:rsidR="00730A94" w:rsidRPr="00730A94" w:rsidRDefault="00730A94" w:rsidP="00730A94">
      <w:pPr>
        <w:rPr>
          <w:rFonts w:ascii="Arial" w:hAnsi="Arial" w:cs="Arial"/>
          <w:sz w:val="20"/>
          <w:szCs w:val="20"/>
          <w:lang w:val="en-GB" w:eastAsia="en-US"/>
        </w:rPr>
      </w:pPr>
    </w:p>
    <w:p w:rsidR="00730A94" w:rsidRPr="00730A94" w:rsidRDefault="00730A94" w:rsidP="00730A94">
      <w:pPr>
        <w:rPr>
          <w:rFonts w:ascii="Arial" w:hAnsi="Arial" w:cs="Arial"/>
          <w:sz w:val="20"/>
          <w:szCs w:val="20"/>
          <w:lang w:val="en-GB" w:eastAsia="en-US"/>
        </w:rPr>
      </w:pPr>
      <w:r w:rsidRPr="00730A94">
        <w:rPr>
          <w:rFonts w:ascii="Arial" w:hAnsi="Arial" w:cs="Arial"/>
          <w:sz w:val="20"/>
          <w:szCs w:val="20"/>
          <w:lang w:val="en-GB" w:eastAsia="en-US"/>
        </w:rPr>
        <w:t>To be provided (separate attachment).</w:t>
      </w:r>
    </w:p>
    <w:p w:rsidR="00730A94" w:rsidRPr="00730A94" w:rsidRDefault="00730A94" w:rsidP="00730A94">
      <w:pPr>
        <w:jc w:val="both"/>
        <w:rPr>
          <w:rFonts w:ascii="Arial" w:hAnsi="Arial" w:cs="Arial"/>
          <w:sz w:val="20"/>
          <w:szCs w:val="20"/>
          <w:lang w:val="en-GB" w:eastAsia="es-ES"/>
        </w:rPr>
      </w:pPr>
    </w:p>
    <w:p w:rsidR="00730A94" w:rsidRPr="00730A94" w:rsidRDefault="00730A94" w:rsidP="00730A94">
      <w:pPr>
        <w:ind w:left="360"/>
        <w:jc w:val="both"/>
        <w:rPr>
          <w:rFonts w:ascii="Arial" w:hAnsi="Arial" w:cs="Arial"/>
          <w:sz w:val="20"/>
          <w:szCs w:val="20"/>
          <w:lang w:val="en-GB" w:eastAsia="es-ES"/>
        </w:rPr>
      </w:pPr>
    </w:p>
    <w:p w:rsidR="00730A94" w:rsidRPr="00730A94" w:rsidRDefault="00730A94" w:rsidP="00730A94">
      <w:pPr>
        <w:shd w:val="clear" w:color="auto" w:fill="000000"/>
        <w:spacing w:before="60" w:after="60"/>
        <w:outlineLvl w:val="1"/>
        <w:rPr>
          <w:rFonts w:ascii="Arial" w:hAnsi="Arial" w:cs="Arial"/>
          <w:b/>
          <w:sz w:val="20"/>
          <w:szCs w:val="20"/>
          <w:lang w:val="en-GB" w:eastAsia="es-ES"/>
        </w:rPr>
      </w:pPr>
      <w:bookmarkStart w:id="24" w:name="_Annex_3:_Ratings"/>
      <w:bookmarkStart w:id="25" w:name="_Annex_4:_Ratings"/>
      <w:bookmarkStart w:id="26" w:name="_Toc299122846"/>
      <w:bookmarkStart w:id="27" w:name="_Toc299122868"/>
      <w:bookmarkStart w:id="28" w:name="_Toc299126632"/>
      <w:bookmarkEnd w:id="24"/>
      <w:bookmarkEnd w:id="25"/>
      <w:r w:rsidRPr="00730A94">
        <w:rPr>
          <w:rFonts w:ascii="Arial" w:hAnsi="Arial" w:cs="Arial"/>
          <w:b/>
          <w:sz w:val="20"/>
          <w:szCs w:val="20"/>
          <w:lang w:val="en-GB" w:eastAsia="es-ES"/>
        </w:rPr>
        <w:t>Annex 3: Ratings</w:t>
      </w:r>
    </w:p>
    <w:p w:rsidR="00730A94" w:rsidRPr="00730A94" w:rsidRDefault="00730A94" w:rsidP="00730A94">
      <w:pPr>
        <w:spacing w:before="60" w:after="60"/>
        <w:rPr>
          <w:rFonts w:ascii="Arial" w:hAnsi="Arial" w:cs="Arial"/>
          <w:sz w:val="20"/>
          <w:szCs w:val="20"/>
          <w:lang w:val="en-GB" w:eastAsia="es-ES"/>
        </w:rPr>
      </w:pPr>
    </w:p>
    <w:tbl>
      <w:tblPr>
        <w:tblW w:w="4886"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959"/>
        <w:gridCol w:w="3867"/>
        <w:gridCol w:w="1803"/>
      </w:tblGrid>
      <w:tr w:rsidR="00730A94" w:rsidRPr="00730A94" w:rsidTr="00035F4D">
        <w:tc>
          <w:tcPr>
            <w:tcW w:w="5000" w:type="pct"/>
            <w:gridSpan w:val="3"/>
            <w:tcBorders>
              <w:top w:val="single" w:sz="4" w:space="0" w:color="000000"/>
              <w:bottom w:val="single" w:sz="4" w:space="0" w:color="auto"/>
            </w:tcBorders>
            <w:shd w:val="clear" w:color="auto" w:fill="7F7F7F"/>
            <w:hideMark/>
          </w:tcPr>
          <w:p w:rsidR="00730A94" w:rsidRPr="00730A94" w:rsidRDefault="00730A94" w:rsidP="00730A94">
            <w:pPr>
              <w:rPr>
                <w:rFonts w:ascii="Arial" w:hAnsi="Arial" w:cs="Arial"/>
                <w:b/>
                <w:color w:val="FFFFFF"/>
                <w:sz w:val="20"/>
                <w:szCs w:val="20"/>
                <w:lang w:val="en-GB" w:eastAsia="es-ES"/>
              </w:rPr>
            </w:pPr>
            <w:bookmarkStart w:id="29" w:name="_Toc299133039"/>
            <w:bookmarkStart w:id="30" w:name="_Toc299126616"/>
            <w:r w:rsidRPr="00730A94">
              <w:rPr>
                <w:rFonts w:ascii="Arial" w:hAnsi="Arial" w:cs="Arial"/>
                <w:b/>
                <w:color w:val="FFFFFF"/>
                <w:sz w:val="20"/>
                <w:szCs w:val="20"/>
                <w:lang w:val="en-GB" w:eastAsia="es-ES"/>
              </w:rPr>
              <w:t>Ratings Scales</w:t>
            </w:r>
          </w:p>
        </w:tc>
      </w:tr>
      <w:tr w:rsidR="00730A94" w:rsidRPr="00730A94" w:rsidTr="00035F4D">
        <w:trPr>
          <w:trHeight w:val="548"/>
        </w:trPr>
        <w:tc>
          <w:tcPr>
            <w:tcW w:w="2056" w:type="pct"/>
            <w:tcBorders>
              <w:top w:val="single" w:sz="4" w:space="0" w:color="auto"/>
              <w:bottom w:val="nil"/>
            </w:tcBorders>
            <w:hideMark/>
          </w:tcPr>
          <w:p w:rsidR="00730A94" w:rsidRPr="00730A94" w:rsidRDefault="00730A94" w:rsidP="00730A94">
            <w:pPr>
              <w:rPr>
                <w:rFonts w:ascii="Arial" w:hAnsi="Arial" w:cs="Arial"/>
                <w:i/>
                <w:sz w:val="20"/>
                <w:szCs w:val="20"/>
                <w:lang w:val="en-GB" w:eastAsia="es-ES"/>
              </w:rPr>
            </w:pPr>
            <w:r w:rsidRPr="00730A94">
              <w:rPr>
                <w:rFonts w:ascii="Arial" w:hAnsi="Arial" w:cs="Arial"/>
                <w:i/>
                <w:sz w:val="20"/>
                <w:szCs w:val="20"/>
                <w:lang w:val="en-GB" w:eastAsia="es-ES"/>
              </w:rPr>
              <w:t>Ratings for Outcomes, Effectiveness, Efficiency, M&amp;E, I&amp;E Execution</w:t>
            </w:r>
          </w:p>
        </w:tc>
        <w:tc>
          <w:tcPr>
            <w:tcW w:w="2008" w:type="pct"/>
            <w:tcBorders>
              <w:top w:val="single" w:sz="4" w:space="0" w:color="auto"/>
              <w:bottom w:val="nil"/>
            </w:tcBorders>
          </w:tcPr>
          <w:p w:rsidR="00730A94" w:rsidRPr="00730A94" w:rsidRDefault="00730A94" w:rsidP="00730A94">
            <w:pPr>
              <w:rPr>
                <w:rFonts w:ascii="Arial" w:hAnsi="Arial" w:cs="Arial"/>
                <w:i/>
                <w:sz w:val="20"/>
                <w:szCs w:val="20"/>
                <w:lang w:val="en-GB" w:eastAsia="es-ES"/>
              </w:rPr>
            </w:pPr>
            <w:r w:rsidRPr="00730A94">
              <w:rPr>
                <w:rFonts w:ascii="Arial" w:hAnsi="Arial" w:cs="Arial"/>
                <w:i/>
                <w:sz w:val="20"/>
                <w:szCs w:val="20"/>
                <w:lang w:val="en-GB" w:eastAsia="es-ES"/>
              </w:rPr>
              <w:t xml:space="preserve">Sustainability ratings: </w:t>
            </w:r>
          </w:p>
          <w:p w:rsidR="00730A94" w:rsidRPr="00730A94" w:rsidRDefault="00730A94" w:rsidP="00730A94">
            <w:pPr>
              <w:rPr>
                <w:rFonts w:ascii="Arial" w:hAnsi="Arial" w:cs="Arial"/>
                <w:i/>
                <w:sz w:val="20"/>
                <w:szCs w:val="20"/>
                <w:lang w:val="en-GB" w:eastAsia="es-ES"/>
              </w:rPr>
            </w:pPr>
          </w:p>
        </w:tc>
        <w:tc>
          <w:tcPr>
            <w:tcW w:w="936" w:type="pct"/>
            <w:tcBorders>
              <w:top w:val="single" w:sz="4" w:space="0" w:color="auto"/>
              <w:bottom w:val="nil"/>
            </w:tcBorders>
          </w:tcPr>
          <w:p w:rsidR="00730A94" w:rsidRPr="00730A94" w:rsidRDefault="00730A94" w:rsidP="00730A94">
            <w:pPr>
              <w:rPr>
                <w:rFonts w:ascii="Arial" w:hAnsi="Arial" w:cs="Arial"/>
                <w:i/>
                <w:sz w:val="20"/>
                <w:szCs w:val="20"/>
                <w:lang w:val="en-GB" w:eastAsia="es-ES"/>
              </w:rPr>
            </w:pPr>
            <w:r w:rsidRPr="00730A94">
              <w:rPr>
                <w:rFonts w:ascii="Arial" w:hAnsi="Arial" w:cs="Arial"/>
                <w:i/>
                <w:sz w:val="20"/>
                <w:szCs w:val="20"/>
                <w:lang w:val="en-GB" w:eastAsia="es-ES"/>
              </w:rPr>
              <w:t>Relevance ratings:</w:t>
            </w:r>
          </w:p>
          <w:p w:rsidR="00730A94" w:rsidRPr="00730A94" w:rsidRDefault="00730A94" w:rsidP="00730A94">
            <w:pPr>
              <w:rPr>
                <w:rFonts w:ascii="Arial" w:hAnsi="Arial" w:cs="Arial"/>
                <w:i/>
                <w:sz w:val="20"/>
                <w:szCs w:val="20"/>
                <w:lang w:val="en-GB" w:eastAsia="es-ES"/>
              </w:rPr>
            </w:pPr>
          </w:p>
        </w:tc>
      </w:tr>
      <w:tr w:rsidR="00730A94" w:rsidRPr="00730A94" w:rsidTr="00035F4D">
        <w:trPr>
          <w:trHeight w:val="269"/>
        </w:trPr>
        <w:tc>
          <w:tcPr>
            <w:tcW w:w="2056" w:type="pct"/>
            <w:tcBorders>
              <w:top w:val="nil"/>
              <w:bottom w:val="nil"/>
            </w:tcBorders>
            <w:hideMark/>
          </w:tcPr>
          <w:p w:rsidR="00730A94" w:rsidRPr="00730A94" w:rsidRDefault="00730A94" w:rsidP="00730A94">
            <w:pPr>
              <w:rPr>
                <w:rFonts w:ascii="Arial" w:hAnsi="Arial" w:cs="Arial"/>
                <w:b/>
                <w:sz w:val="20"/>
                <w:szCs w:val="20"/>
                <w:lang w:val="en-GB" w:eastAsia="es-ES"/>
              </w:rPr>
            </w:pPr>
            <w:r w:rsidRPr="00730A94">
              <w:rPr>
                <w:rFonts w:ascii="Arial" w:hAnsi="Arial" w:cs="Arial"/>
                <w:b/>
                <w:sz w:val="20"/>
                <w:szCs w:val="20"/>
                <w:lang w:val="en-GB" w:eastAsia="es-ES"/>
              </w:rPr>
              <w:t>6. Highly Satisfactory (HS):</w:t>
            </w:r>
          </w:p>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 any shortcomings are of negligible significance</w:t>
            </w:r>
          </w:p>
        </w:tc>
        <w:tc>
          <w:tcPr>
            <w:tcW w:w="2008" w:type="pct"/>
            <w:tcBorders>
              <w:top w:val="nil"/>
              <w:bottom w:val="nil"/>
            </w:tcBorders>
            <w:hideMark/>
          </w:tcPr>
          <w:p w:rsidR="00730A94" w:rsidRPr="00730A94" w:rsidRDefault="00730A94" w:rsidP="00730A94">
            <w:pPr>
              <w:tabs>
                <w:tab w:val="left" w:pos="1063"/>
              </w:tabs>
              <w:rPr>
                <w:rFonts w:ascii="Arial" w:hAnsi="Arial" w:cs="Arial"/>
                <w:b/>
                <w:sz w:val="20"/>
                <w:szCs w:val="20"/>
                <w:lang w:val="en-GB" w:eastAsia="es-ES"/>
              </w:rPr>
            </w:pPr>
            <w:r w:rsidRPr="00730A94">
              <w:rPr>
                <w:rFonts w:ascii="Arial" w:hAnsi="Arial" w:cs="Arial"/>
                <w:b/>
                <w:sz w:val="20"/>
                <w:szCs w:val="20"/>
                <w:lang w:val="en-GB" w:eastAsia="es-ES"/>
              </w:rPr>
              <w:t xml:space="preserve">4. Likely (L): </w:t>
            </w:r>
            <w:r w:rsidRPr="00730A94">
              <w:rPr>
                <w:rFonts w:ascii="Arial" w:hAnsi="Arial" w:cs="Arial"/>
                <w:b/>
                <w:sz w:val="20"/>
                <w:szCs w:val="20"/>
                <w:lang w:val="en-GB" w:eastAsia="es-ES"/>
              </w:rPr>
              <w:tab/>
            </w:r>
          </w:p>
          <w:p w:rsidR="00730A94" w:rsidRPr="00730A94" w:rsidRDefault="00730A94" w:rsidP="00730A94">
            <w:pPr>
              <w:tabs>
                <w:tab w:val="left" w:pos="1063"/>
              </w:tabs>
              <w:rPr>
                <w:rFonts w:ascii="Arial" w:hAnsi="Arial" w:cs="Arial"/>
                <w:sz w:val="20"/>
                <w:szCs w:val="20"/>
                <w:lang w:val="en-GB" w:eastAsia="es-ES"/>
              </w:rPr>
            </w:pPr>
            <w:r w:rsidRPr="00730A94">
              <w:rPr>
                <w:rFonts w:ascii="Arial" w:hAnsi="Arial" w:cs="Arial"/>
                <w:sz w:val="20"/>
                <w:szCs w:val="20"/>
                <w:lang w:val="en-GB" w:eastAsia="es-ES"/>
              </w:rPr>
              <w:t>negligible risks to sustainability</w:t>
            </w:r>
          </w:p>
        </w:tc>
        <w:tc>
          <w:tcPr>
            <w:tcW w:w="936" w:type="pct"/>
            <w:tcBorders>
              <w:top w:val="nil"/>
              <w:bottom w:val="nil"/>
            </w:tcBorders>
            <w:hideMark/>
          </w:tcPr>
          <w:p w:rsidR="00730A94" w:rsidRPr="00730A94" w:rsidRDefault="00730A94" w:rsidP="00730A94">
            <w:pPr>
              <w:rPr>
                <w:rFonts w:ascii="Arial" w:hAnsi="Arial" w:cs="Arial"/>
                <w:b/>
                <w:sz w:val="20"/>
                <w:szCs w:val="20"/>
                <w:lang w:val="en-GB" w:eastAsia="es-ES"/>
              </w:rPr>
            </w:pPr>
            <w:r w:rsidRPr="00730A94">
              <w:rPr>
                <w:rFonts w:ascii="Arial" w:hAnsi="Arial" w:cs="Arial"/>
                <w:b/>
                <w:sz w:val="20"/>
                <w:szCs w:val="20"/>
                <w:lang w:val="en-GB" w:eastAsia="es-ES"/>
              </w:rPr>
              <w:t>2. Relevant (R)</w:t>
            </w:r>
          </w:p>
        </w:tc>
      </w:tr>
      <w:tr w:rsidR="00730A94" w:rsidRPr="00730A94" w:rsidTr="00035F4D">
        <w:trPr>
          <w:trHeight w:val="251"/>
        </w:trPr>
        <w:tc>
          <w:tcPr>
            <w:tcW w:w="2056" w:type="pct"/>
            <w:tcBorders>
              <w:top w:val="nil"/>
              <w:bottom w:val="nil"/>
            </w:tcBorders>
            <w:hideMark/>
          </w:tcPr>
          <w:p w:rsidR="00730A94" w:rsidRPr="00730A94" w:rsidRDefault="00730A94" w:rsidP="00730A94">
            <w:pPr>
              <w:rPr>
                <w:rFonts w:ascii="Arial" w:hAnsi="Arial" w:cs="Arial"/>
                <w:sz w:val="20"/>
                <w:szCs w:val="20"/>
                <w:lang w:val="en-GB" w:eastAsia="es-ES"/>
              </w:rPr>
            </w:pPr>
            <w:r w:rsidRPr="00730A94">
              <w:rPr>
                <w:rFonts w:ascii="Arial" w:hAnsi="Arial" w:cs="Arial"/>
                <w:b/>
                <w:sz w:val="20"/>
                <w:szCs w:val="20"/>
                <w:lang w:val="en-GB" w:eastAsia="es-ES"/>
              </w:rPr>
              <w:t>5.</w:t>
            </w:r>
            <w:r w:rsidRPr="00730A94">
              <w:rPr>
                <w:rFonts w:ascii="Arial" w:hAnsi="Arial" w:cs="Arial"/>
                <w:sz w:val="20"/>
                <w:szCs w:val="20"/>
                <w:lang w:val="en-GB" w:eastAsia="es-ES"/>
              </w:rPr>
              <w:t xml:space="preserve"> </w:t>
            </w:r>
            <w:r w:rsidRPr="00730A94">
              <w:rPr>
                <w:rFonts w:ascii="Arial" w:hAnsi="Arial" w:cs="Arial"/>
                <w:b/>
                <w:sz w:val="20"/>
                <w:szCs w:val="20"/>
                <w:lang w:val="en-GB" w:eastAsia="es-ES"/>
              </w:rPr>
              <w:t>Satisfactory</w:t>
            </w:r>
            <w:r w:rsidRPr="00730A94">
              <w:rPr>
                <w:rFonts w:ascii="Arial" w:hAnsi="Arial" w:cs="Arial"/>
                <w:sz w:val="20"/>
                <w:szCs w:val="20"/>
                <w:lang w:val="en-GB" w:eastAsia="es-ES"/>
              </w:rPr>
              <w:t xml:space="preserve"> (S): </w:t>
            </w:r>
          </w:p>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minor shortcomings</w:t>
            </w:r>
          </w:p>
        </w:tc>
        <w:tc>
          <w:tcPr>
            <w:tcW w:w="2008" w:type="pct"/>
            <w:tcBorders>
              <w:top w:val="nil"/>
              <w:bottom w:val="nil"/>
            </w:tcBorders>
            <w:hideMark/>
          </w:tcPr>
          <w:p w:rsidR="00730A94" w:rsidRPr="00730A94" w:rsidRDefault="00730A94" w:rsidP="00730A94">
            <w:pPr>
              <w:rPr>
                <w:rFonts w:ascii="Arial" w:hAnsi="Arial" w:cs="Arial"/>
                <w:sz w:val="20"/>
                <w:szCs w:val="20"/>
                <w:lang w:val="en-GB" w:eastAsia="es-ES"/>
              </w:rPr>
            </w:pPr>
            <w:r w:rsidRPr="00730A94">
              <w:rPr>
                <w:rFonts w:ascii="Arial" w:hAnsi="Arial" w:cs="Arial"/>
                <w:b/>
                <w:sz w:val="20"/>
                <w:szCs w:val="20"/>
                <w:lang w:val="en-GB" w:eastAsia="es-ES"/>
              </w:rPr>
              <w:t xml:space="preserve">3. Moderately Likely (ML): </w:t>
            </w:r>
          </w:p>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moderate risks</w:t>
            </w:r>
          </w:p>
        </w:tc>
        <w:tc>
          <w:tcPr>
            <w:tcW w:w="936" w:type="pct"/>
            <w:tcBorders>
              <w:top w:val="nil"/>
              <w:bottom w:val="nil"/>
            </w:tcBorders>
            <w:hideMark/>
          </w:tcPr>
          <w:p w:rsidR="00730A94" w:rsidRPr="00730A94" w:rsidRDefault="00730A94" w:rsidP="00730A94">
            <w:pPr>
              <w:rPr>
                <w:rFonts w:ascii="Arial" w:hAnsi="Arial" w:cs="Arial"/>
                <w:b/>
                <w:sz w:val="20"/>
                <w:szCs w:val="20"/>
                <w:lang w:val="en-GB" w:eastAsia="es-ES"/>
              </w:rPr>
            </w:pPr>
            <w:r w:rsidRPr="00730A94">
              <w:rPr>
                <w:rFonts w:ascii="Arial" w:hAnsi="Arial" w:cs="Arial"/>
                <w:b/>
                <w:sz w:val="20"/>
                <w:szCs w:val="20"/>
                <w:lang w:val="en-GB" w:eastAsia="es-ES"/>
              </w:rPr>
              <w:t>1. Not relevant (NR)</w:t>
            </w:r>
          </w:p>
        </w:tc>
      </w:tr>
      <w:tr w:rsidR="00730A94" w:rsidRPr="00730A94" w:rsidTr="00035F4D">
        <w:tc>
          <w:tcPr>
            <w:tcW w:w="2056" w:type="pct"/>
            <w:tcBorders>
              <w:top w:val="nil"/>
              <w:bottom w:val="nil"/>
            </w:tcBorders>
            <w:hideMark/>
          </w:tcPr>
          <w:p w:rsidR="00730A94" w:rsidRPr="00730A94" w:rsidRDefault="00730A94" w:rsidP="00730A94">
            <w:pPr>
              <w:rPr>
                <w:rFonts w:ascii="Arial" w:hAnsi="Arial" w:cs="Arial"/>
                <w:sz w:val="20"/>
                <w:szCs w:val="20"/>
                <w:lang w:val="en-GB" w:eastAsia="es-ES"/>
              </w:rPr>
            </w:pPr>
            <w:r w:rsidRPr="00730A94">
              <w:rPr>
                <w:rFonts w:ascii="Arial" w:hAnsi="Arial" w:cs="Arial"/>
                <w:b/>
                <w:sz w:val="20"/>
                <w:szCs w:val="20"/>
                <w:lang w:val="en-GB" w:eastAsia="es-ES"/>
              </w:rPr>
              <w:t>4.</w:t>
            </w:r>
            <w:r w:rsidRPr="00730A94">
              <w:rPr>
                <w:rFonts w:ascii="Arial" w:hAnsi="Arial" w:cs="Arial"/>
                <w:sz w:val="20"/>
                <w:szCs w:val="20"/>
                <w:lang w:val="en-GB" w:eastAsia="es-ES"/>
              </w:rPr>
              <w:t xml:space="preserve"> </w:t>
            </w:r>
            <w:r w:rsidRPr="00730A94">
              <w:rPr>
                <w:rFonts w:ascii="Arial" w:hAnsi="Arial" w:cs="Arial"/>
                <w:b/>
                <w:sz w:val="20"/>
                <w:szCs w:val="20"/>
                <w:lang w:val="en-GB" w:eastAsia="es-ES"/>
              </w:rPr>
              <w:t>Moderately Satisfactory</w:t>
            </w:r>
            <w:r w:rsidRPr="00730A94">
              <w:rPr>
                <w:rFonts w:ascii="Arial" w:hAnsi="Arial" w:cs="Arial"/>
                <w:sz w:val="20"/>
                <w:szCs w:val="20"/>
                <w:lang w:val="en-GB" w:eastAsia="es-ES"/>
              </w:rPr>
              <w:t xml:space="preserve"> </w:t>
            </w:r>
            <w:r w:rsidRPr="00730A94">
              <w:rPr>
                <w:rFonts w:ascii="Arial" w:hAnsi="Arial" w:cs="Arial"/>
                <w:b/>
                <w:sz w:val="20"/>
                <w:szCs w:val="20"/>
                <w:lang w:val="en-GB" w:eastAsia="es-ES"/>
              </w:rPr>
              <w:t>(MS):</w:t>
            </w:r>
            <w:r w:rsidRPr="00730A94">
              <w:rPr>
                <w:rFonts w:ascii="Arial" w:hAnsi="Arial" w:cs="Arial"/>
                <w:sz w:val="20"/>
                <w:szCs w:val="20"/>
                <w:lang w:val="en-GB" w:eastAsia="es-ES"/>
              </w:rPr>
              <w:t xml:space="preserve"> </w:t>
            </w:r>
          </w:p>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moderate shortcomings</w:t>
            </w:r>
          </w:p>
        </w:tc>
        <w:tc>
          <w:tcPr>
            <w:tcW w:w="2008" w:type="pct"/>
            <w:tcBorders>
              <w:top w:val="nil"/>
              <w:bottom w:val="nil"/>
            </w:tcBorders>
            <w:hideMark/>
          </w:tcPr>
          <w:p w:rsidR="00730A94" w:rsidRPr="00730A94" w:rsidRDefault="00730A94" w:rsidP="00730A94">
            <w:pPr>
              <w:rPr>
                <w:rFonts w:ascii="Arial" w:hAnsi="Arial" w:cs="Arial"/>
                <w:b/>
                <w:sz w:val="20"/>
                <w:szCs w:val="20"/>
                <w:lang w:val="en-GB" w:eastAsia="es-ES"/>
              </w:rPr>
            </w:pPr>
            <w:r w:rsidRPr="00730A94">
              <w:rPr>
                <w:rFonts w:ascii="Arial" w:hAnsi="Arial" w:cs="Arial"/>
                <w:b/>
                <w:sz w:val="20"/>
                <w:szCs w:val="20"/>
                <w:lang w:val="en-GB" w:eastAsia="es-ES"/>
              </w:rPr>
              <w:t>2.</w:t>
            </w:r>
            <w:r w:rsidRPr="00730A94">
              <w:rPr>
                <w:rFonts w:ascii="Arial" w:hAnsi="Arial" w:cs="Arial"/>
                <w:sz w:val="20"/>
                <w:szCs w:val="20"/>
                <w:lang w:val="en-GB" w:eastAsia="es-ES"/>
              </w:rPr>
              <w:t xml:space="preserve"> </w:t>
            </w:r>
            <w:r w:rsidRPr="00730A94">
              <w:rPr>
                <w:rFonts w:ascii="Arial" w:hAnsi="Arial" w:cs="Arial"/>
                <w:b/>
                <w:sz w:val="20"/>
                <w:szCs w:val="20"/>
                <w:lang w:val="en-GB" w:eastAsia="es-ES"/>
              </w:rPr>
              <w:t>Moderately Unlikely (MU):</w:t>
            </w:r>
          </w:p>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 significant risks</w:t>
            </w:r>
          </w:p>
        </w:tc>
        <w:tc>
          <w:tcPr>
            <w:tcW w:w="936" w:type="pct"/>
            <w:vMerge w:val="restart"/>
            <w:tcBorders>
              <w:top w:val="nil"/>
              <w:bottom w:val="nil"/>
            </w:tcBorders>
          </w:tcPr>
          <w:p w:rsidR="00730A94" w:rsidRPr="00730A94" w:rsidRDefault="00730A94" w:rsidP="00730A94">
            <w:pPr>
              <w:rPr>
                <w:rFonts w:ascii="Arial" w:hAnsi="Arial" w:cs="Arial"/>
                <w:sz w:val="20"/>
                <w:szCs w:val="20"/>
                <w:lang w:val="en-GB" w:eastAsia="es-ES"/>
              </w:rPr>
            </w:pPr>
          </w:p>
        </w:tc>
      </w:tr>
      <w:tr w:rsidR="00730A94" w:rsidRPr="00730A94" w:rsidTr="00035F4D">
        <w:trPr>
          <w:trHeight w:val="557"/>
        </w:trPr>
        <w:tc>
          <w:tcPr>
            <w:tcW w:w="2056" w:type="pct"/>
            <w:tcBorders>
              <w:top w:val="nil"/>
              <w:bottom w:val="nil"/>
            </w:tcBorders>
            <w:hideMark/>
          </w:tcPr>
          <w:p w:rsidR="00730A94" w:rsidRPr="00730A94" w:rsidRDefault="00730A94" w:rsidP="00730A94">
            <w:pPr>
              <w:rPr>
                <w:rFonts w:ascii="Arial" w:hAnsi="Arial" w:cs="Arial"/>
                <w:sz w:val="20"/>
                <w:szCs w:val="20"/>
                <w:lang w:val="en-GB" w:eastAsia="es-ES"/>
              </w:rPr>
            </w:pPr>
            <w:r w:rsidRPr="00730A94">
              <w:rPr>
                <w:rFonts w:ascii="Arial" w:hAnsi="Arial" w:cs="Arial"/>
                <w:b/>
                <w:sz w:val="20"/>
                <w:szCs w:val="20"/>
                <w:lang w:val="en-GB" w:eastAsia="es-ES"/>
              </w:rPr>
              <w:t>3.</w:t>
            </w:r>
            <w:r w:rsidRPr="00730A94">
              <w:rPr>
                <w:rFonts w:ascii="Arial" w:hAnsi="Arial" w:cs="Arial"/>
                <w:sz w:val="20"/>
                <w:szCs w:val="20"/>
                <w:lang w:val="en-GB" w:eastAsia="es-ES"/>
              </w:rPr>
              <w:t xml:space="preserve"> </w:t>
            </w:r>
            <w:r w:rsidRPr="00730A94">
              <w:rPr>
                <w:rFonts w:ascii="Arial" w:hAnsi="Arial" w:cs="Arial"/>
                <w:b/>
                <w:sz w:val="20"/>
                <w:szCs w:val="20"/>
                <w:lang w:val="en-GB" w:eastAsia="es-ES"/>
              </w:rPr>
              <w:t>Moderately Unsatisfactory (MU):</w:t>
            </w:r>
            <w:r w:rsidRPr="00730A94">
              <w:rPr>
                <w:rFonts w:ascii="Arial" w:hAnsi="Arial" w:cs="Arial"/>
                <w:sz w:val="20"/>
                <w:szCs w:val="20"/>
                <w:lang w:val="en-GB" w:eastAsia="es-ES"/>
              </w:rPr>
              <w:t xml:space="preserve"> significant  shortcomings</w:t>
            </w:r>
          </w:p>
        </w:tc>
        <w:tc>
          <w:tcPr>
            <w:tcW w:w="2008" w:type="pct"/>
            <w:tcBorders>
              <w:top w:val="nil"/>
              <w:bottom w:val="nil"/>
            </w:tcBorders>
            <w:hideMark/>
          </w:tcPr>
          <w:p w:rsidR="00730A94" w:rsidRPr="00730A94" w:rsidRDefault="00730A94" w:rsidP="00730A94">
            <w:pPr>
              <w:rPr>
                <w:rFonts w:ascii="Arial" w:hAnsi="Arial" w:cs="Arial"/>
                <w:sz w:val="20"/>
                <w:szCs w:val="20"/>
                <w:lang w:val="en-GB" w:eastAsia="es-ES"/>
              </w:rPr>
            </w:pPr>
            <w:r w:rsidRPr="00730A94">
              <w:rPr>
                <w:rFonts w:ascii="Arial" w:hAnsi="Arial" w:cs="Arial"/>
                <w:b/>
                <w:sz w:val="20"/>
                <w:szCs w:val="20"/>
                <w:lang w:val="en-GB" w:eastAsia="es-ES"/>
              </w:rPr>
              <w:t>1.</w:t>
            </w:r>
            <w:r w:rsidRPr="00730A94">
              <w:rPr>
                <w:rFonts w:ascii="Arial" w:hAnsi="Arial" w:cs="Arial"/>
                <w:sz w:val="20"/>
                <w:szCs w:val="20"/>
                <w:lang w:val="en-GB" w:eastAsia="es-ES"/>
              </w:rPr>
              <w:t xml:space="preserve"> </w:t>
            </w:r>
            <w:r w:rsidRPr="00730A94">
              <w:rPr>
                <w:rFonts w:ascii="Arial" w:hAnsi="Arial" w:cs="Arial"/>
                <w:b/>
                <w:sz w:val="20"/>
                <w:szCs w:val="20"/>
                <w:lang w:val="en-GB" w:eastAsia="es-ES"/>
              </w:rPr>
              <w:t>Unlikely (U):</w:t>
            </w:r>
          </w:p>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 severe risks</w:t>
            </w:r>
          </w:p>
        </w:tc>
        <w:tc>
          <w:tcPr>
            <w:tcW w:w="0" w:type="auto"/>
            <w:vMerge/>
            <w:tcBorders>
              <w:top w:val="nil"/>
              <w:bottom w:val="nil"/>
            </w:tcBorders>
            <w:shd w:val="clear" w:color="auto" w:fill="4F81BD"/>
            <w:vAlign w:val="center"/>
            <w:hideMark/>
          </w:tcPr>
          <w:p w:rsidR="00730A94" w:rsidRPr="00730A94" w:rsidRDefault="00730A94" w:rsidP="00730A94">
            <w:pPr>
              <w:rPr>
                <w:rFonts w:ascii="Arial" w:hAnsi="Arial" w:cs="Arial"/>
                <w:sz w:val="20"/>
                <w:szCs w:val="20"/>
                <w:lang w:val="en-GB" w:eastAsia="es-ES"/>
              </w:rPr>
            </w:pPr>
          </w:p>
        </w:tc>
      </w:tr>
      <w:tr w:rsidR="00730A94" w:rsidRPr="00730A94" w:rsidTr="00035F4D">
        <w:trPr>
          <w:trHeight w:val="305"/>
        </w:trPr>
        <w:tc>
          <w:tcPr>
            <w:tcW w:w="2056" w:type="pct"/>
            <w:tcBorders>
              <w:top w:val="nil"/>
              <w:bottom w:val="nil"/>
            </w:tcBorders>
            <w:hideMark/>
          </w:tcPr>
          <w:p w:rsidR="00730A94" w:rsidRPr="00730A94" w:rsidRDefault="00730A94" w:rsidP="00730A94">
            <w:pPr>
              <w:rPr>
                <w:rFonts w:ascii="Arial" w:hAnsi="Arial" w:cs="Arial"/>
                <w:sz w:val="20"/>
                <w:szCs w:val="20"/>
                <w:lang w:val="en-GB" w:eastAsia="es-ES"/>
              </w:rPr>
            </w:pPr>
            <w:r w:rsidRPr="00730A94">
              <w:rPr>
                <w:rFonts w:ascii="Arial" w:hAnsi="Arial" w:cs="Arial"/>
                <w:b/>
                <w:sz w:val="20"/>
                <w:szCs w:val="20"/>
                <w:lang w:val="en-GB" w:eastAsia="es-ES"/>
              </w:rPr>
              <w:t>2.</w:t>
            </w:r>
            <w:r w:rsidRPr="00730A94">
              <w:rPr>
                <w:rFonts w:ascii="Arial" w:hAnsi="Arial" w:cs="Arial"/>
                <w:sz w:val="20"/>
                <w:szCs w:val="20"/>
                <w:lang w:val="en-GB" w:eastAsia="es-ES"/>
              </w:rPr>
              <w:t xml:space="preserve"> </w:t>
            </w:r>
            <w:r w:rsidRPr="00730A94">
              <w:rPr>
                <w:rFonts w:ascii="Arial" w:hAnsi="Arial" w:cs="Arial"/>
                <w:b/>
                <w:sz w:val="20"/>
                <w:szCs w:val="20"/>
                <w:lang w:val="en-GB" w:eastAsia="es-ES"/>
              </w:rPr>
              <w:t>Unsatisfactory (U):</w:t>
            </w:r>
            <w:r w:rsidRPr="00730A94">
              <w:rPr>
                <w:rFonts w:ascii="Arial" w:hAnsi="Arial" w:cs="Arial"/>
                <w:sz w:val="20"/>
                <w:szCs w:val="20"/>
                <w:lang w:val="en-GB" w:eastAsia="es-ES"/>
              </w:rPr>
              <w:t xml:space="preserve"> </w:t>
            </w:r>
          </w:p>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major problems</w:t>
            </w:r>
          </w:p>
        </w:tc>
        <w:tc>
          <w:tcPr>
            <w:tcW w:w="2944" w:type="pct"/>
            <w:gridSpan w:val="2"/>
            <w:vMerge w:val="restart"/>
            <w:tcBorders>
              <w:top w:val="nil"/>
              <w:bottom w:val="single" w:sz="4" w:space="0" w:color="auto"/>
            </w:tcBorders>
            <w:hideMark/>
          </w:tcPr>
          <w:p w:rsidR="00730A94" w:rsidRPr="00730A94" w:rsidRDefault="00730A94" w:rsidP="00730A94">
            <w:pPr>
              <w:rPr>
                <w:rFonts w:ascii="Arial" w:hAnsi="Arial" w:cs="Arial"/>
                <w:sz w:val="20"/>
                <w:szCs w:val="20"/>
                <w:lang w:val="en-GB" w:eastAsia="es-ES"/>
              </w:rPr>
            </w:pPr>
            <w:r w:rsidRPr="00730A94">
              <w:rPr>
                <w:rFonts w:ascii="Arial" w:hAnsi="Arial" w:cs="Arial"/>
                <w:i/>
                <w:sz w:val="20"/>
                <w:szCs w:val="20"/>
                <w:lang w:val="en-GB" w:eastAsia="es-ES"/>
              </w:rPr>
              <w:t xml:space="preserve">Additional ratings where relevant: </w:t>
            </w:r>
            <w:r w:rsidRPr="00730A94">
              <w:rPr>
                <w:rFonts w:ascii="Arial" w:hAnsi="Arial" w:cs="Arial"/>
                <w:sz w:val="20"/>
                <w:szCs w:val="20"/>
                <w:lang w:val="en-GB" w:eastAsia="es-ES"/>
              </w:rPr>
              <w:t>Not Applicable (N/A) ; Unable to Assess (U/A)</w:t>
            </w:r>
          </w:p>
        </w:tc>
      </w:tr>
      <w:tr w:rsidR="00730A94" w:rsidRPr="00730A94" w:rsidTr="00035F4D">
        <w:trPr>
          <w:trHeight w:val="332"/>
        </w:trPr>
        <w:tc>
          <w:tcPr>
            <w:tcW w:w="2056" w:type="pct"/>
            <w:tcBorders>
              <w:top w:val="nil"/>
              <w:bottom w:val="nil"/>
            </w:tcBorders>
            <w:hideMark/>
          </w:tcPr>
          <w:p w:rsidR="00730A94" w:rsidRPr="00730A94" w:rsidRDefault="00730A94" w:rsidP="00730A94">
            <w:pPr>
              <w:rPr>
                <w:rFonts w:ascii="Arial" w:hAnsi="Arial" w:cs="Arial"/>
                <w:sz w:val="20"/>
                <w:szCs w:val="20"/>
                <w:lang w:val="en-GB" w:eastAsia="es-ES"/>
              </w:rPr>
            </w:pPr>
            <w:r w:rsidRPr="00730A94">
              <w:rPr>
                <w:rFonts w:ascii="Arial" w:hAnsi="Arial" w:cs="Arial"/>
                <w:b/>
                <w:sz w:val="20"/>
                <w:szCs w:val="20"/>
                <w:lang w:val="en-GB" w:eastAsia="es-ES"/>
              </w:rPr>
              <w:t>1.</w:t>
            </w:r>
            <w:r w:rsidRPr="00730A94">
              <w:rPr>
                <w:rFonts w:ascii="Arial" w:hAnsi="Arial" w:cs="Arial"/>
                <w:sz w:val="20"/>
                <w:szCs w:val="20"/>
                <w:lang w:val="en-GB" w:eastAsia="es-ES"/>
              </w:rPr>
              <w:t xml:space="preserve"> </w:t>
            </w:r>
            <w:r w:rsidRPr="00730A94">
              <w:rPr>
                <w:rFonts w:ascii="Arial" w:hAnsi="Arial" w:cs="Arial"/>
                <w:b/>
                <w:sz w:val="20"/>
                <w:szCs w:val="20"/>
                <w:lang w:val="en-GB" w:eastAsia="es-ES"/>
              </w:rPr>
              <w:t>Highly Unsatisfactory (HU):</w:t>
            </w:r>
            <w:r w:rsidRPr="00730A94">
              <w:rPr>
                <w:rFonts w:ascii="Arial" w:hAnsi="Arial" w:cs="Arial"/>
                <w:sz w:val="20"/>
                <w:szCs w:val="20"/>
                <w:lang w:val="en-GB" w:eastAsia="es-ES"/>
              </w:rPr>
              <w:t xml:space="preserve"> </w:t>
            </w:r>
          </w:p>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severe problems</w:t>
            </w:r>
          </w:p>
        </w:tc>
        <w:tc>
          <w:tcPr>
            <w:tcW w:w="0" w:type="auto"/>
            <w:gridSpan w:val="2"/>
            <w:vMerge/>
            <w:tcBorders>
              <w:top w:val="nil"/>
              <w:bottom w:val="nil"/>
            </w:tcBorders>
            <w:shd w:val="clear" w:color="auto" w:fill="4F81BD"/>
            <w:vAlign w:val="center"/>
            <w:hideMark/>
          </w:tcPr>
          <w:p w:rsidR="00730A94" w:rsidRPr="00730A94" w:rsidRDefault="00730A94" w:rsidP="00730A94">
            <w:pPr>
              <w:rPr>
                <w:rFonts w:ascii="Arial" w:hAnsi="Arial" w:cs="Arial"/>
                <w:sz w:val="20"/>
                <w:szCs w:val="20"/>
                <w:lang w:val="en-GB" w:eastAsia="es-ES"/>
              </w:rPr>
            </w:pPr>
          </w:p>
        </w:tc>
      </w:tr>
      <w:tr w:rsidR="00730A94" w:rsidRPr="00730A94" w:rsidTr="00035F4D">
        <w:tc>
          <w:tcPr>
            <w:tcW w:w="2056" w:type="pct"/>
            <w:tcBorders>
              <w:top w:val="nil"/>
              <w:bottom w:val="single" w:sz="4" w:space="0" w:color="auto"/>
            </w:tcBorders>
          </w:tcPr>
          <w:p w:rsidR="00730A94" w:rsidRPr="00730A94" w:rsidRDefault="00730A94" w:rsidP="00730A94">
            <w:pPr>
              <w:rPr>
                <w:rFonts w:ascii="Arial" w:hAnsi="Arial" w:cs="Arial"/>
                <w:sz w:val="20"/>
                <w:szCs w:val="20"/>
                <w:lang w:val="en-GB" w:eastAsia="es-ES"/>
              </w:rPr>
            </w:pPr>
          </w:p>
        </w:tc>
        <w:tc>
          <w:tcPr>
            <w:tcW w:w="0" w:type="auto"/>
            <w:gridSpan w:val="2"/>
            <w:vMerge/>
            <w:tcBorders>
              <w:top w:val="nil"/>
              <w:bottom w:val="single" w:sz="4" w:space="0" w:color="auto"/>
            </w:tcBorders>
            <w:shd w:val="clear" w:color="auto" w:fill="4F81BD"/>
            <w:vAlign w:val="center"/>
            <w:hideMark/>
          </w:tcPr>
          <w:p w:rsidR="00730A94" w:rsidRPr="00730A94" w:rsidRDefault="00730A94" w:rsidP="00730A94">
            <w:pPr>
              <w:rPr>
                <w:rFonts w:ascii="Arial" w:hAnsi="Arial" w:cs="Arial"/>
                <w:sz w:val="20"/>
                <w:szCs w:val="20"/>
                <w:lang w:val="en-GB" w:eastAsia="es-ES"/>
              </w:rPr>
            </w:pPr>
          </w:p>
        </w:tc>
      </w:tr>
      <w:tr w:rsidR="00730A94" w:rsidRPr="00730A94" w:rsidTr="00035F4D">
        <w:tc>
          <w:tcPr>
            <w:tcW w:w="5000" w:type="pct"/>
            <w:gridSpan w:val="3"/>
            <w:tcBorders>
              <w:top w:val="single" w:sz="4" w:space="0" w:color="auto"/>
              <w:bottom w:val="single" w:sz="4" w:space="0" w:color="000000"/>
            </w:tcBorders>
          </w:tcPr>
          <w:p w:rsidR="00730A94" w:rsidRPr="00730A94" w:rsidRDefault="00730A94" w:rsidP="00730A94">
            <w:pPr>
              <w:rPr>
                <w:rFonts w:ascii="Arial" w:hAnsi="Arial" w:cs="Arial"/>
                <w:sz w:val="20"/>
                <w:szCs w:val="20"/>
                <w:lang w:val="en-GB" w:eastAsia="es-ES"/>
              </w:rPr>
            </w:pPr>
          </w:p>
        </w:tc>
      </w:tr>
    </w:tbl>
    <w:p w:rsidR="00730A94" w:rsidRPr="00730A94" w:rsidRDefault="00730A94" w:rsidP="00730A94">
      <w:pPr>
        <w:rPr>
          <w:rFonts w:ascii="Arial" w:hAnsi="Arial" w:cs="Arial"/>
          <w:sz w:val="20"/>
          <w:szCs w:val="20"/>
          <w:lang w:val="en-GB" w:eastAsia="es-ES"/>
        </w:rPr>
      </w:pPr>
      <w:bookmarkStart w:id="31" w:name="_Annex_4:_Evaluation"/>
      <w:bookmarkStart w:id="32" w:name="_Toc299133056"/>
      <w:bookmarkEnd w:id="29"/>
      <w:bookmarkEnd w:id="30"/>
      <w:bookmarkEnd w:id="31"/>
    </w:p>
    <w:p w:rsidR="00730A94" w:rsidRPr="00730A94" w:rsidRDefault="00730A94" w:rsidP="00730A94">
      <w:pPr>
        <w:rPr>
          <w:rFonts w:ascii="Arial" w:hAnsi="Arial" w:cs="Arial"/>
          <w:b/>
          <w:sz w:val="20"/>
          <w:szCs w:val="20"/>
          <w:lang w:val="en-GB" w:eastAsia="es-ES"/>
        </w:rPr>
      </w:pPr>
      <w:r w:rsidRPr="00730A94">
        <w:rPr>
          <w:rFonts w:ascii="Arial" w:hAnsi="Arial" w:cs="Arial"/>
          <w:b/>
          <w:sz w:val="20"/>
          <w:szCs w:val="20"/>
          <w:lang w:val="en-GB" w:eastAsia="es-ES"/>
        </w:rPr>
        <w:t>Guidelines for Ratings for Project Implementation:</w:t>
      </w:r>
    </w:p>
    <w:p w:rsidR="00730A94" w:rsidRPr="00730A94" w:rsidRDefault="00730A94" w:rsidP="00730A94">
      <w:pPr>
        <w:rPr>
          <w:rFonts w:ascii="Arial" w:hAnsi="Arial" w:cs="Arial"/>
          <w:sz w:val="20"/>
          <w:szCs w:val="20"/>
          <w:lang w:val="en-GB" w:eastAsia="es-ES"/>
        </w:rPr>
      </w:pPr>
    </w:p>
    <w:p w:rsidR="00730A94" w:rsidRPr="00730A94" w:rsidRDefault="00730A94" w:rsidP="0055323E">
      <w:pPr>
        <w:numPr>
          <w:ilvl w:val="0"/>
          <w:numId w:val="18"/>
        </w:numPr>
        <w:tabs>
          <w:tab w:val="left" w:pos="2790"/>
        </w:tabs>
        <w:autoSpaceDE w:val="0"/>
        <w:autoSpaceDN w:val="0"/>
        <w:spacing w:before="60" w:after="60"/>
        <w:rPr>
          <w:rFonts w:ascii="Arial" w:hAnsi="Arial" w:cs="Arial"/>
          <w:b/>
          <w:sz w:val="20"/>
          <w:szCs w:val="20"/>
          <w:lang w:val="en-GB" w:eastAsia="es-ES"/>
        </w:rPr>
      </w:pPr>
      <w:r w:rsidRPr="00730A94">
        <w:rPr>
          <w:rFonts w:ascii="Arial" w:hAnsi="Arial" w:cs="Arial"/>
          <w:b/>
          <w:sz w:val="20"/>
          <w:szCs w:val="20"/>
          <w:lang w:val="en-GB" w:eastAsia="es-ES"/>
        </w:rPr>
        <w:t xml:space="preserve">Progress toward achieving project objectives </w:t>
      </w:r>
    </w:p>
    <w:p w:rsidR="00730A94" w:rsidRPr="00730A94" w:rsidRDefault="00730A94" w:rsidP="00730A94">
      <w:pPr>
        <w:tabs>
          <w:tab w:val="left" w:pos="2790"/>
        </w:tabs>
        <w:rPr>
          <w:rFonts w:ascii="Arial" w:hAnsi="Arial" w:cs="Arial"/>
          <w:sz w:val="20"/>
          <w:szCs w:val="20"/>
          <w:lang w:val="en-GB" w:eastAsia="es-ES"/>
        </w:rPr>
      </w:pPr>
    </w:p>
    <w:p w:rsidR="00730A94" w:rsidRPr="00730A94" w:rsidRDefault="00730A94" w:rsidP="00730A94">
      <w:pPr>
        <w:rPr>
          <w:rFonts w:ascii="Arial" w:hAnsi="Arial" w:cs="Arial"/>
          <w:sz w:val="20"/>
          <w:szCs w:val="20"/>
          <w:lang w:val="en-GB" w:eastAsia="es-ES"/>
        </w:rPr>
      </w:pPr>
      <w:r w:rsidRPr="00730A94">
        <w:rPr>
          <w:rFonts w:ascii="Arial" w:hAnsi="Arial" w:cs="Arial"/>
          <w:b/>
          <w:sz w:val="20"/>
          <w:szCs w:val="20"/>
          <w:u w:val="single"/>
          <w:lang w:val="en-GB" w:eastAsia="es-ES"/>
        </w:rPr>
        <w:t>Rating of Project Progress towards Meeting Objective</w:t>
      </w:r>
      <w:r w:rsidRPr="00730A94">
        <w:rPr>
          <w:rFonts w:ascii="Arial" w:hAnsi="Arial" w:cs="Arial"/>
          <w:sz w:val="20"/>
          <w:szCs w:val="20"/>
          <w:lang w:val="en-GB" w:eastAsia="es-ES"/>
        </w:rPr>
        <w:t>: Taking into account the cumulative level of progress compared to the target level across all of the objective indicators, please rate the progress of the project towards meeting its objective, according to the following scale.</w:t>
      </w:r>
    </w:p>
    <w:p w:rsidR="00730A94" w:rsidRPr="00730A94" w:rsidRDefault="00730A94" w:rsidP="00730A94">
      <w:pPr>
        <w:rPr>
          <w:rFonts w:ascii="Arial" w:hAnsi="Arial" w:cs="Arial"/>
          <w:sz w:val="20"/>
          <w:szCs w:val="20"/>
          <w:lang w:val="en-GB" w:eastAsia="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Highly Satisfactory (HS) </w:t>
            </w:r>
          </w:p>
          <w:p w:rsidR="00730A94" w:rsidRPr="00730A94" w:rsidRDefault="00730A94" w:rsidP="00730A94">
            <w:pPr>
              <w:rPr>
                <w:rFonts w:ascii="Arial" w:hAnsi="Arial" w:cs="Arial"/>
                <w:sz w:val="20"/>
                <w:szCs w:val="20"/>
                <w:lang w:val="en-GB" w:eastAsia="es-ES"/>
              </w:rPr>
            </w:pP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Project is expected to achieve or exceed all its major global environmental objectives, and yield substantial global environmental benefits, without major shortcomings. The project can be presented as “good practice”.</w:t>
            </w:r>
          </w:p>
        </w:tc>
      </w:tr>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Satisfactory (S)</w:t>
            </w: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Project is expected to achieve most of its major global environmental objectives, and yield satisfactory global environmental benefits, with only minor shortcomings.</w:t>
            </w:r>
          </w:p>
        </w:tc>
      </w:tr>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Moderately Satisfactory (MS)</w:t>
            </w: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Moderately Unsatisfactory (MU)</w:t>
            </w: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Project is expected to achieve of its major global environmental objectives with major shortcomings or is expected to achieve only some of its major global environmental objectives. </w:t>
            </w:r>
          </w:p>
        </w:tc>
      </w:tr>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Unsatisfactory (U)</w:t>
            </w: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Project is expected not to achieve most of its major global environment objectives or to yield any satisfactory global environmental benefits.</w:t>
            </w:r>
          </w:p>
        </w:tc>
      </w:tr>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Highly Unsatisfactory (U)</w:t>
            </w: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The project has failed to achieve, and is not expected to achieve, any of its major global environment objectives with no worthwhile benefits.</w:t>
            </w:r>
          </w:p>
        </w:tc>
      </w:tr>
    </w:tbl>
    <w:p w:rsidR="00730A94" w:rsidRPr="00730A94" w:rsidRDefault="00730A94" w:rsidP="00730A94">
      <w:pPr>
        <w:rPr>
          <w:rFonts w:ascii="Arial" w:hAnsi="Arial" w:cs="Arial"/>
          <w:sz w:val="20"/>
          <w:szCs w:val="20"/>
          <w:lang w:val="en-GB" w:eastAsia="es-ES"/>
        </w:rPr>
      </w:pPr>
    </w:p>
    <w:p w:rsidR="00730A94" w:rsidRPr="00730A94" w:rsidRDefault="00730A94" w:rsidP="00730A94">
      <w:pPr>
        <w:rPr>
          <w:rFonts w:ascii="Arial" w:hAnsi="Arial" w:cs="Arial"/>
          <w:sz w:val="20"/>
          <w:szCs w:val="20"/>
          <w:lang w:val="en-GB" w:eastAsia="es-ES"/>
        </w:rPr>
      </w:pPr>
    </w:p>
    <w:p w:rsidR="00730A94" w:rsidRPr="00730A94" w:rsidRDefault="00730A94" w:rsidP="0055323E">
      <w:pPr>
        <w:numPr>
          <w:ilvl w:val="0"/>
          <w:numId w:val="18"/>
        </w:numPr>
        <w:autoSpaceDE w:val="0"/>
        <w:autoSpaceDN w:val="0"/>
        <w:spacing w:before="60" w:after="60"/>
        <w:rPr>
          <w:rFonts w:ascii="Arial" w:hAnsi="Arial" w:cs="Arial"/>
          <w:b/>
          <w:sz w:val="20"/>
          <w:szCs w:val="20"/>
          <w:lang w:val="en-GB" w:eastAsia="es-ES"/>
        </w:rPr>
      </w:pPr>
      <w:r w:rsidRPr="00730A94">
        <w:rPr>
          <w:rFonts w:ascii="Arial" w:hAnsi="Arial" w:cs="Arial"/>
          <w:b/>
          <w:sz w:val="20"/>
          <w:szCs w:val="20"/>
          <w:lang w:val="en-GB" w:eastAsia="es-ES"/>
        </w:rPr>
        <w:t xml:space="preserve">Progress in project implementation </w:t>
      </w:r>
    </w:p>
    <w:p w:rsidR="00730A94" w:rsidRPr="00730A94" w:rsidRDefault="00730A94" w:rsidP="00730A94">
      <w:pPr>
        <w:rPr>
          <w:rFonts w:ascii="Arial" w:hAnsi="Arial" w:cs="Arial"/>
          <w:sz w:val="20"/>
          <w:szCs w:val="20"/>
          <w:lang w:val="en-GB" w:eastAsia="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Highly Satisfactory (HS) </w:t>
            </w:r>
          </w:p>
          <w:p w:rsidR="00730A94" w:rsidRPr="00730A94" w:rsidRDefault="00730A94" w:rsidP="00730A94">
            <w:pPr>
              <w:rPr>
                <w:rFonts w:ascii="Arial" w:hAnsi="Arial" w:cs="Arial"/>
                <w:sz w:val="20"/>
                <w:szCs w:val="20"/>
                <w:lang w:val="en-GB" w:eastAsia="es-ES"/>
              </w:rPr>
            </w:pP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Implementation of all components is in substantial compliance with the original/formally revised implementation plan for the project.  The project can be presented as “good practice”. </w:t>
            </w:r>
          </w:p>
        </w:tc>
      </w:tr>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Satisfactory (S)</w:t>
            </w: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Implementation of most components is in substantial compliance with the original/formally revised plan except for only a few that are subject to remedial action.</w:t>
            </w:r>
          </w:p>
        </w:tc>
      </w:tr>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Moderately Satisfactory (MS)</w:t>
            </w: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Implementation of some components is in substantial compliance with the original/formally revised plan with some components requiring remedial action. </w:t>
            </w:r>
          </w:p>
        </w:tc>
      </w:tr>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Moderately Unsatisfactory (MU)</w:t>
            </w: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Implementation of some components is not in substantial compliance with the original/formally revised plan with most components requiring remedial action.</w:t>
            </w:r>
          </w:p>
        </w:tc>
      </w:tr>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Unsatisfactory (U)</w:t>
            </w: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Implementation of most components is not in substantial compliance with the original/formally revised plan. </w:t>
            </w:r>
          </w:p>
        </w:tc>
      </w:tr>
      <w:tr w:rsidR="00730A94" w:rsidRPr="00730A94" w:rsidTr="00035F4D">
        <w:tc>
          <w:tcPr>
            <w:tcW w:w="3060" w:type="dxa"/>
            <w:shd w:val="clear" w:color="auto" w:fill="E6E6E6"/>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Highly Unsatisfactory (HU)</w:t>
            </w:r>
          </w:p>
        </w:tc>
        <w:tc>
          <w:tcPr>
            <w:tcW w:w="6296" w:type="dxa"/>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Implementation of none of the components is in substantial compliance with the original/formally revised plan. </w:t>
            </w:r>
          </w:p>
        </w:tc>
      </w:tr>
    </w:tbl>
    <w:p w:rsidR="00730A94" w:rsidRPr="00730A94" w:rsidRDefault="00730A94" w:rsidP="00730A94">
      <w:pPr>
        <w:rPr>
          <w:rFonts w:ascii="Arial" w:hAnsi="Arial" w:cs="Arial"/>
          <w:sz w:val="20"/>
          <w:szCs w:val="20"/>
          <w:lang w:val="en-GB" w:eastAsia="es-ES"/>
        </w:rPr>
      </w:pPr>
    </w:p>
    <w:p w:rsidR="00730A94" w:rsidRPr="00730A94" w:rsidRDefault="00730A94" w:rsidP="00730A94">
      <w:pPr>
        <w:rPr>
          <w:rFonts w:ascii="Arial" w:hAnsi="Arial" w:cs="Arial"/>
          <w:sz w:val="20"/>
          <w:szCs w:val="20"/>
          <w:lang w:val="en-GB" w:eastAsia="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6"/>
        <w:gridCol w:w="4129"/>
        <w:gridCol w:w="1701"/>
      </w:tblGrid>
      <w:tr w:rsidR="00730A94" w:rsidRPr="00730A94" w:rsidTr="00035F4D">
        <w:tc>
          <w:tcPr>
            <w:tcW w:w="3526" w:type="dxa"/>
            <w:hideMark/>
          </w:tcPr>
          <w:p w:rsidR="00730A94" w:rsidRPr="00730A94" w:rsidRDefault="00730A94" w:rsidP="00730A94">
            <w:pPr>
              <w:tabs>
                <w:tab w:val="num" w:pos="1440"/>
              </w:tabs>
              <w:ind w:right="170"/>
              <w:jc w:val="both"/>
              <w:rPr>
                <w:rFonts w:ascii="Arial" w:eastAsia="Batang" w:hAnsi="Arial" w:cs="Arial"/>
                <w:b/>
                <w:bCs/>
                <w:sz w:val="20"/>
                <w:szCs w:val="20"/>
                <w:lang w:val="en-GB" w:eastAsia="es-ES"/>
              </w:rPr>
            </w:pPr>
            <w:r w:rsidRPr="00730A94">
              <w:rPr>
                <w:rFonts w:ascii="Arial" w:eastAsia="Batang" w:hAnsi="Arial" w:cs="Arial"/>
                <w:sz w:val="20"/>
                <w:szCs w:val="20"/>
                <w:lang w:val="en-GB" w:eastAsia="es-ES"/>
              </w:rPr>
              <w:t>Criterion</w:t>
            </w:r>
          </w:p>
        </w:tc>
        <w:tc>
          <w:tcPr>
            <w:tcW w:w="4129" w:type="dxa"/>
            <w:hideMark/>
          </w:tcPr>
          <w:p w:rsidR="00730A94" w:rsidRPr="00730A94" w:rsidRDefault="00730A94" w:rsidP="00730A94">
            <w:pPr>
              <w:tabs>
                <w:tab w:val="num" w:pos="1440"/>
              </w:tabs>
              <w:ind w:right="170"/>
              <w:jc w:val="both"/>
              <w:rPr>
                <w:rFonts w:ascii="Arial" w:eastAsia="Batang" w:hAnsi="Arial" w:cs="Arial"/>
                <w:b/>
                <w:bCs/>
                <w:sz w:val="20"/>
                <w:szCs w:val="20"/>
                <w:lang w:val="en-GB" w:eastAsia="es-ES"/>
              </w:rPr>
            </w:pPr>
            <w:r w:rsidRPr="00730A94">
              <w:rPr>
                <w:rFonts w:ascii="Arial" w:eastAsia="Batang" w:hAnsi="Arial" w:cs="Arial"/>
                <w:sz w:val="20"/>
                <w:szCs w:val="20"/>
                <w:lang w:val="en-GB" w:eastAsia="es-ES"/>
              </w:rPr>
              <w:t>Evaluator’s Summary Comments</w:t>
            </w:r>
          </w:p>
        </w:tc>
        <w:tc>
          <w:tcPr>
            <w:tcW w:w="1701" w:type="dxa"/>
            <w:hideMark/>
          </w:tcPr>
          <w:p w:rsidR="00730A94" w:rsidRPr="00730A94" w:rsidRDefault="00730A94" w:rsidP="00730A94">
            <w:pPr>
              <w:tabs>
                <w:tab w:val="num" w:pos="1440"/>
              </w:tabs>
              <w:ind w:right="170"/>
              <w:jc w:val="both"/>
              <w:rPr>
                <w:rFonts w:ascii="Arial" w:eastAsia="Batang" w:hAnsi="Arial" w:cs="Arial"/>
                <w:b/>
                <w:bCs/>
                <w:sz w:val="20"/>
                <w:szCs w:val="20"/>
                <w:lang w:val="en-GB" w:eastAsia="es-ES"/>
              </w:rPr>
            </w:pPr>
            <w:r w:rsidRPr="00730A94">
              <w:rPr>
                <w:rFonts w:ascii="Arial" w:eastAsia="Batang" w:hAnsi="Arial" w:cs="Arial"/>
                <w:color w:val="000000"/>
                <w:sz w:val="20"/>
                <w:szCs w:val="20"/>
                <w:lang w:val="en-GB" w:eastAsia="es-ES"/>
              </w:rPr>
              <w:t>Evaluator’s Rating</w:t>
            </w: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A. Attainment of project objectives and results (overall rating)</w:t>
            </w:r>
          </w:p>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Sub criteria (below)</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 xml:space="preserve">A. 1. Effectiveness </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A. 2. Relevance</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A. 3. Efficiency</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tcPr>
          <w:p w:rsidR="00730A94" w:rsidRPr="00730A94" w:rsidRDefault="00730A94" w:rsidP="00730A94">
            <w:pPr>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A.4. Relevance</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B. Sustainability of Project outcomes</w:t>
            </w:r>
          </w:p>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(overall rating)</w:t>
            </w:r>
          </w:p>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Sub criteria (below)</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ind w:left="180"/>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B. 1. Financial</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ind w:left="180"/>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B. 2. Socio Political</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ind w:left="180"/>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B. 3. Institutional framework and governance</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ind w:left="180"/>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B. 4. Environmental</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C. Achievement of outputs and activities</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 xml:space="preserve">D. Monitoring and Evaluation </w:t>
            </w:r>
          </w:p>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(overall rating)</w:t>
            </w:r>
          </w:p>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Sub criteria (below)</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ind w:left="180"/>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D. 1. M&amp;E Design</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ind w:left="180"/>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 xml:space="preserve">D. 2. M&amp;E Plan Implementation (use for adaptive management) </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ind w:left="180"/>
              <w:jc w:val="right"/>
              <w:rPr>
                <w:rFonts w:ascii="Arial" w:hAnsi="Arial" w:cs="Arial"/>
                <w:bCs/>
                <w:color w:val="000000"/>
                <w:sz w:val="20"/>
                <w:szCs w:val="20"/>
                <w:lang w:val="en-GB" w:eastAsia="en-US"/>
              </w:rPr>
            </w:pPr>
            <w:r w:rsidRPr="00730A94">
              <w:rPr>
                <w:rFonts w:ascii="Arial" w:hAnsi="Arial" w:cs="Arial"/>
                <w:bCs/>
                <w:color w:val="000000"/>
                <w:sz w:val="20"/>
                <w:szCs w:val="20"/>
                <w:lang w:val="en-GB" w:eastAsia="en-US"/>
              </w:rPr>
              <w:t>D. 3. Budgeting and Funding for M&amp;E activities</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E. Catalytic Role</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F. Preparation and readiness</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 xml:space="preserve">G. Country ownership </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H. Stakeholders involvement</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I. Financial planning</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J. Implementation approach</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r w:rsidR="00730A94" w:rsidRPr="00730A94" w:rsidTr="00035F4D">
        <w:tc>
          <w:tcPr>
            <w:tcW w:w="3526" w:type="dxa"/>
            <w:hideMark/>
          </w:tcPr>
          <w:p w:rsidR="00730A94" w:rsidRPr="00730A94" w:rsidRDefault="00730A94" w:rsidP="00730A94">
            <w:pPr>
              <w:rPr>
                <w:rFonts w:ascii="Arial" w:hAnsi="Arial" w:cs="Arial"/>
                <w:b/>
                <w:bCs/>
                <w:color w:val="000000"/>
                <w:sz w:val="20"/>
                <w:szCs w:val="20"/>
                <w:lang w:val="en-GB" w:eastAsia="en-US"/>
              </w:rPr>
            </w:pPr>
            <w:r w:rsidRPr="00730A94">
              <w:rPr>
                <w:rFonts w:ascii="Arial" w:hAnsi="Arial" w:cs="Arial"/>
                <w:b/>
                <w:bCs/>
                <w:color w:val="000000"/>
                <w:sz w:val="20"/>
                <w:szCs w:val="20"/>
                <w:lang w:val="en-GB" w:eastAsia="en-US"/>
              </w:rPr>
              <w:t xml:space="preserve">K. UNDP/GEF Supervision and backstopping </w:t>
            </w:r>
          </w:p>
        </w:tc>
        <w:tc>
          <w:tcPr>
            <w:tcW w:w="4129" w:type="dxa"/>
          </w:tcPr>
          <w:p w:rsidR="00730A94" w:rsidRPr="00730A94" w:rsidRDefault="00730A94" w:rsidP="00730A94">
            <w:pPr>
              <w:rPr>
                <w:rFonts w:ascii="Arial" w:hAnsi="Arial" w:cs="Arial"/>
                <w:bCs/>
                <w:color w:val="000000"/>
                <w:sz w:val="20"/>
                <w:szCs w:val="20"/>
                <w:lang w:val="en-GB" w:eastAsia="en-US"/>
              </w:rPr>
            </w:pPr>
          </w:p>
        </w:tc>
        <w:tc>
          <w:tcPr>
            <w:tcW w:w="1701" w:type="dxa"/>
          </w:tcPr>
          <w:p w:rsidR="00730A94" w:rsidRPr="00730A94" w:rsidRDefault="00730A94" w:rsidP="00730A94">
            <w:pPr>
              <w:rPr>
                <w:rFonts w:ascii="Arial" w:hAnsi="Arial" w:cs="Arial"/>
                <w:bCs/>
                <w:color w:val="000000"/>
                <w:sz w:val="20"/>
                <w:szCs w:val="20"/>
                <w:lang w:val="en-GB" w:eastAsia="en-US"/>
              </w:rPr>
            </w:pPr>
          </w:p>
        </w:tc>
      </w:tr>
    </w:tbl>
    <w:p w:rsidR="00730A94" w:rsidRPr="00730A94" w:rsidRDefault="00730A94" w:rsidP="00730A94">
      <w:pPr>
        <w:rPr>
          <w:rFonts w:ascii="Arial" w:hAnsi="Arial" w:cs="Arial"/>
          <w:sz w:val="20"/>
          <w:szCs w:val="20"/>
          <w:lang w:val="en-GB" w:eastAsia="es-ES"/>
        </w:rPr>
      </w:pPr>
    </w:p>
    <w:p w:rsidR="00730A94" w:rsidRPr="00730A94" w:rsidRDefault="00730A94" w:rsidP="00730A94">
      <w:pPr>
        <w:rPr>
          <w:rFonts w:ascii="Arial" w:hAnsi="Arial" w:cs="Arial"/>
          <w:sz w:val="20"/>
          <w:szCs w:val="20"/>
          <w:lang w:val="en-GB" w:eastAsia="es-ES"/>
        </w:rPr>
      </w:pPr>
      <w:r w:rsidRPr="00730A94">
        <w:rPr>
          <w:rFonts w:ascii="Arial" w:hAnsi="Arial" w:cs="Arial"/>
          <w:b/>
          <w:color w:val="000000"/>
          <w:sz w:val="20"/>
          <w:szCs w:val="20"/>
          <w:lang w:val="en-GB" w:eastAsia="es-ES"/>
        </w:rPr>
        <w:t>Please note:</w:t>
      </w:r>
      <w:r w:rsidRPr="00730A94">
        <w:rPr>
          <w:rFonts w:ascii="Arial" w:hAnsi="Arial" w:cs="Arial"/>
          <w:sz w:val="20"/>
          <w:szCs w:val="20"/>
          <w:lang w:val="en-GB" w:eastAsia="es-ES"/>
        </w:rPr>
        <w:t xml:space="preserve"> Relevance and effectiveness will be considered as critical criteria. The overall rating of the project for achievement of objectives and results </w:t>
      </w:r>
      <w:r w:rsidRPr="00730A94">
        <w:rPr>
          <w:rFonts w:ascii="Arial" w:hAnsi="Arial" w:cs="Arial"/>
          <w:b/>
          <w:sz w:val="20"/>
          <w:szCs w:val="20"/>
          <w:lang w:val="en-GB" w:eastAsia="es-ES"/>
        </w:rPr>
        <w:t>may not be higher</w:t>
      </w:r>
      <w:r w:rsidRPr="00730A94">
        <w:rPr>
          <w:rFonts w:ascii="Arial" w:hAnsi="Arial" w:cs="Arial"/>
          <w:sz w:val="20"/>
          <w:szCs w:val="20"/>
          <w:lang w:val="en-GB" w:eastAsia="es-ES"/>
        </w:rPr>
        <w:t xml:space="preserve"> than the lowest rating on either of these two criteria. Thus, to have an overall satisfactory rating for outcomes a project must have at least satisfactory ratings on both relevance and effectiveness.</w:t>
      </w:r>
    </w:p>
    <w:p w:rsidR="00730A94" w:rsidRPr="00730A94" w:rsidRDefault="00730A94" w:rsidP="00730A94">
      <w:pPr>
        <w:autoSpaceDE w:val="0"/>
        <w:autoSpaceDN w:val="0"/>
        <w:adjustRightInd w:val="0"/>
        <w:jc w:val="both"/>
        <w:rPr>
          <w:rFonts w:ascii="Arial" w:hAnsi="Arial" w:cs="Arial"/>
          <w:color w:val="000000"/>
          <w:sz w:val="20"/>
          <w:szCs w:val="20"/>
          <w:lang w:val="en-GB" w:eastAsia="en-US"/>
        </w:rPr>
      </w:pPr>
      <w:bookmarkStart w:id="33" w:name="_Annex_5:_Evaluation"/>
      <w:bookmarkEnd w:id="26"/>
      <w:bookmarkEnd w:id="27"/>
      <w:bookmarkEnd w:id="28"/>
      <w:bookmarkEnd w:id="32"/>
      <w:bookmarkEnd w:id="33"/>
    </w:p>
    <w:p w:rsidR="00730A94" w:rsidRPr="00730A94" w:rsidRDefault="00730A94" w:rsidP="00730A94">
      <w:pPr>
        <w:autoSpaceDE w:val="0"/>
        <w:autoSpaceDN w:val="0"/>
        <w:adjustRightInd w:val="0"/>
        <w:jc w:val="both"/>
        <w:rPr>
          <w:rFonts w:ascii="Arial" w:hAnsi="Arial" w:cs="Arial"/>
          <w:color w:val="000000"/>
          <w:sz w:val="20"/>
          <w:szCs w:val="20"/>
          <w:lang w:val="en-GB" w:eastAsia="en-US"/>
        </w:rPr>
      </w:pPr>
    </w:p>
    <w:p w:rsidR="00730A94" w:rsidRPr="00730A94" w:rsidRDefault="00730A94" w:rsidP="00730A94">
      <w:pPr>
        <w:shd w:val="clear" w:color="auto" w:fill="000000"/>
        <w:spacing w:before="60" w:after="60"/>
        <w:outlineLvl w:val="1"/>
        <w:rPr>
          <w:rFonts w:ascii="Arial" w:hAnsi="Arial" w:cs="Arial"/>
          <w:b/>
          <w:sz w:val="20"/>
          <w:szCs w:val="20"/>
          <w:shd w:val="clear" w:color="auto" w:fill="000000"/>
          <w:lang w:val="en-GB" w:eastAsia="es-ES"/>
        </w:rPr>
      </w:pPr>
      <w:r w:rsidRPr="00730A94">
        <w:rPr>
          <w:rFonts w:ascii="Arial" w:hAnsi="Arial" w:cs="Arial"/>
          <w:b/>
          <w:sz w:val="20"/>
          <w:szCs w:val="20"/>
          <w:shd w:val="clear" w:color="auto" w:fill="000000"/>
          <w:lang w:val="en-GB" w:eastAsia="es-ES"/>
        </w:rPr>
        <w:t xml:space="preserve">Annex 4: Plan for Evaluation Implementation </w:t>
      </w:r>
    </w:p>
    <w:p w:rsidR="00730A94" w:rsidRPr="00730A94" w:rsidRDefault="00730A94" w:rsidP="00730A94">
      <w:pPr>
        <w:rPr>
          <w:rFonts w:ascii="Arial" w:hAnsi="Arial" w:cs="Arial"/>
          <w:b/>
          <w:sz w:val="20"/>
          <w:szCs w:val="20"/>
          <w:lang w:val="en-GB"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4320"/>
        <w:gridCol w:w="2394"/>
        <w:gridCol w:w="2282"/>
      </w:tblGrid>
      <w:tr w:rsidR="00730A94" w:rsidRPr="00730A94" w:rsidTr="00035F4D">
        <w:trPr>
          <w:trHeight w:val="530"/>
        </w:trPr>
        <w:tc>
          <w:tcPr>
            <w:tcW w:w="468" w:type="dxa"/>
            <w:shd w:val="clear" w:color="auto" w:fill="D9D9D9"/>
          </w:tcPr>
          <w:p w:rsidR="00730A94" w:rsidRPr="00730A94" w:rsidRDefault="00730A94" w:rsidP="00730A94">
            <w:pPr>
              <w:jc w:val="both"/>
              <w:rPr>
                <w:rFonts w:ascii="Arial" w:hAnsi="Arial" w:cs="Arial"/>
                <w:bCs/>
                <w:sz w:val="20"/>
                <w:szCs w:val="20"/>
                <w:highlight w:val="lightGray"/>
                <w:lang w:val="en-GB" w:eastAsia="es-ES"/>
              </w:rPr>
            </w:pPr>
          </w:p>
        </w:tc>
        <w:tc>
          <w:tcPr>
            <w:tcW w:w="4320" w:type="dxa"/>
            <w:shd w:val="clear" w:color="auto" w:fill="D9D9D9"/>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Activity</w:t>
            </w:r>
          </w:p>
        </w:tc>
        <w:tc>
          <w:tcPr>
            <w:tcW w:w="2394" w:type="dxa"/>
            <w:shd w:val="clear" w:color="auto" w:fill="D9D9D9"/>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Estimated time</w:t>
            </w:r>
          </w:p>
        </w:tc>
        <w:tc>
          <w:tcPr>
            <w:tcW w:w="2282" w:type="dxa"/>
            <w:shd w:val="clear" w:color="auto" w:fill="D9D9D9"/>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Key outputs</w:t>
            </w:r>
          </w:p>
        </w:tc>
      </w:tr>
      <w:tr w:rsidR="00730A94" w:rsidRPr="00730A94" w:rsidTr="00035F4D">
        <w:tc>
          <w:tcPr>
            <w:tcW w:w="468" w:type="dxa"/>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1</w:t>
            </w:r>
          </w:p>
        </w:tc>
        <w:tc>
          <w:tcPr>
            <w:tcW w:w="4320" w:type="dxa"/>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Preparation by consultant</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Review project documents and progress reports</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Other relevant literature</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Prepare inception report</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Agreement on activities and timeframes</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Preparation of meetings/programme</w:t>
            </w:r>
          </w:p>
        </w:tc>
        <w:tc>
          <w:tcPr>
            <w:tcW w:w="2394" w:type="dxa"/>
          </w:tcPr>
          <w:p w:rsidR="00730A94" w:rsidRPr="00730A94" w:rsidRDefault="00730A94" w:rsidP="00730A94">
            <w:pPr>
              <w:jc w:val="both"/>
              <w:rPr>
                <w:rFonts w:ascii="Arial" w:hAnsi="Arial" w:cs="Arial"/>
                <w:bCs/>
                <w:sz w:val="20"/>
                <w:szCs w:val="20"/>
                <w:lang w:val="en-GB" w:eastAsia="es-ES"/>
              </w:rPr>
            </w:pPr>
            <w:r>
              <w:rPr>
                <w:rFonts w:ascii="Arial" w:hAnsi="Arial" w:cs="Arial"/>
                <w:bCs/>
                <w:sz w:val="20"/>
                <w:szCs w:val="20"/>
                <w:lang w:val="en-GB" w:eastAsia="es-ES"/>
              </w:rPr>
              <w:t>3</w:t>
            </w:r>
            <w:r w:rsidRPr="00730A94">
              <w:rPr>
                <w:rFonts w:ascii="Arial" w:hAnsi="Arial" w:cs="Arial"/>
                <w:bCs/>
                <w:sz w:val="20"/>
                <w:szCs w:val="20"/>
                <w:lang w:val="en-GB" w:eastAsia="es-ES"/>
              </w:rPr>
              <w:t xml:space="preserve"> days</w:t>
            </w:r>
          </w:p>
        </w:tc>
        <w:tc>
          <w:tcPr>
            <w:tcW w:w="2282" w:type="dxa"/>
          </w:tcPr>
          <w:p w:rsidR="00730A94" w:rsidRPr="00730A94" w:rsidRDefault="00730A94" w:rsidP="0055323E">
            <w:pPr>
              <w:numPr>
                <w:ilvl w:val="0"/>
                <w:numId w:val="19"/>
              </w:numPr>
              <w:spacing w:before="60" w:after="60"/>
              <w:ind w:left="381"/>
              <w:contextualSpacing/>
              <w:rPr>
                <w:rFonts w:ascii="Arial" w:hAnsi="Arial" w:cs="Arial"/>
                <w:bCs/>
                <w:sz w:val="20"/>
                <w:szCs w:val="20"/>
                <w:lang w:val="en-GB" w:eastAsia="en-US"/>
              </w:rPr>
            </w:pPr>
            <w:r w:rsidRPr="00730A94">
              <w:rPr>
                <w:rFonts w:ascii="Arial" w:hAnsi="Arial" w:cs="Arial"/>
                <w:bCs/>
                <w:sz w:val="20"/>
                <w:szCs w:val="20"/>
                <w:lang w:val="en-GB" w:eastAsia="en-US"/>
              </w:rPr>
              <w:t>Familiarization with the projects (re. intended outcomes)</w:t>
            </w:r>
          </w:p>
          <w:p w:rsidR="00730A94" w:rsidRPr="00730A94" w:rsidRDefault="00730A94" w:rsidP="0055323E">
            <w:pPr>
              <w:numPr>
                <w:ilvl w:val="0"/>
                <w:numId w:val="19"/>
              </w:numPr>
              <w:spacing w:before="60" w:after="60"/>
              <w:ind w:left="381"/>
              <w:contextualSpacing/>
              <w:rPr>
                <w:rFonts w:ascii="Arial" w:hAnsi="Arial" w:cs="Arial"/>
                <w:bCs/>
                <w:sz w:val="20"/>
                <w:szCs w:val="20"/>
                <w:lang w:val="en-GB" w:eastAsia="en-US"/>
              </w:rPr>
            </w:pPr>
            <w:r w:rsidRPr="00730A94">
              <w:rPr>
                <w:rFonts w:ascii="Arial" w:hAnsi="Arial" w:cs="Arial"/>
                <w:bCs/>
                <w:sz w:val="20"/>
                <w:szCs w:val="20"/>
                <w:lang w:val="en-GB" w:eastAsia="en-US"/>
              </w:rPr>
              <w:t>Agreement on timeframes and programme</w:t>
            </w:r>
          </w:p>
        </w:tc>
      </w:tr>
      <w:tr w:rsidR="00730A94" w:rsidRPr="00730A94" w:rsidTr="00035F4D">
        <w:tc>
          <w:tcPr>
            <w:tcW w:w="468" w:type="dxa"/>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2</w:t>
            </w:r>
          </w:p>
        </w:tc>
        <w:tc>
          <w:tcPr>
            <w:tcW w:w="4320" w:type="dxa"/>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Meetings and discussions with stakeholders</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Discussions with project staff and PCU</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Field visits. This will include interviews and discussions with various stakeholders.</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Meetings with development partners including eventually Project Steering committee and other partners</w:t>
            </w:r>
          </w:p>
        </w:tc>
        <w:tc>
          <w:tcPr>
            <w:tcW w:w="2394" w:type="dxa"/>
            <w:hideMark/>
          </w:tcPr>
          <w:p w:rsidR="00730A94" w:rsidRPr="00730A94" w:rsidRDefault="00730A94" w:rsidP="00730A94">
            <w:pPr>
              <w:rPr>
                <w:rFonts w:ascii="Arial" w:hAnsi="Arial" w:cs="Arial"/>
                <w:bCs/>
                <w:sz w:val="20"/>
                <w:szCs w:val="20"/>
                <w:lang w:val="en-GB" w:eastAsia="es-ES"/>
              </w:rPr>
            </w:pPr>
            <w:r>
              <w:rPr>
                <w:rFonts w:ascii="Arial" w:hAnsi="Arial" w:cs="Arial"/>
                <w:bCs/>
                <w:sz w:val="20"/>
                <w:szCs w:val="20"/>
                <w:lang w:val="en-GB" w:eastAsia="es-ES"/>
              </w:rPr>
              <w:t>10</w:t>
            </w:r>
            <w:r w:rsidRPr="00730A94">
              <w:rPr>
                <w:rFonts w:ascii="Arial" w:hAnsi="Arial" w:cs="Arial"/>
                <w:bCs/>
                <w:sz w:val="20"/>
                <w:szCs w:val="20"/>
                <w:lang w:val="en-GB" w:eastAsia="es-ES"/>
              </w:rPr>
              <w:t xml:space="preserve"> days (including travel)</w:t>
            </w:r>
          </w:p>
        </w:tc>
        <w:tc>
          <w:tcPr>
            <w:tcW w:w="2282" w:type="dxa"/>
          </w:tcPr>
          <w:p w:rsidR="00730A94" w:rsidRPr="00730A94" w:rsidRDefault="00730A94" w:rsidP="0055323E">
            <w:pPr>
              <w:numPr>
                <w:ilvl w:val="0"/>
                <w:numId w:val="20"/>
              </w:numPr>
              <w:spacing w:before="60" w:after="60"/>
              <w:ind w:left="331"/>
              <w:contextualSpacing/>
              <w:rPr>
                <w:rFonts w:ascii="Arial" w:hAnsi="Arial" w:cs="Arial"/>
                <w:bCs/>
                <w:sz w:val="20"/>
                <w:szCs w:val="20"/>
                <w:lang w:val="en-GB" w:eastAsia="en-US"/>
              </w:rPr>
            </w:pPr>
            <w:r w:rsidRPr="00730A94">
              <w:rPr>
                <w:rFonts w:ascii="Arial" w:hAnsi="Arial" w:cs="Arial"/>
                <w:bCs/>
                <w:sz w:val="20"/>
                <w:szCs w:val="20"/>
                <w:lang w:val="en-GB" w:eastAsia="en-US"/>
              </w:rPr>
              <w:t>Document records of interviews and observations with stakeholders</w:t>
            </w:r>
          </w:p>
          <w:p w:rsidR="00730A94" w:rsidRPr="00730A94" w:rsidRDefault="00730A94" w:rsidP="0055323E">
            <w:pPr>
              <w:numPr>
                <w:ilvl w:val="0"/>
                <w:numId w:val="20"/>
              </w:numPr>
              <w:spacing w:before="60" w:after="60"/>
              <w:ind w:left="331"/>
              <w:contextualSpacing/>
              <w:rPr>
                <w:rFonts w:ascii="Arial" w:hAnsi="Arial" w:cs="Arial"/>
                <w:bCs/>
                <w:sz w:val="20"/>
                <w:szCs w:val="20"/>
                <w:lang w:val="en-GB" w:eastAsia="en-US"/>
              </w:rPr>
            </w:pPr>
            <w:r w:rsidRPr="00730A94">
              <w:rPr>
                <w:rFonts w:ascii="Arial" w:hAnsi="Arial" w:cs="Arial"/>
                <w:bCs/>
                <w:sz w:val="20"/>
                <w:szCs w:val="20"/>
                <w:lang w:val="en-GB" w:eastAsia="en-US"/>
              </w:rPr>
              <w:t>Evaluate findings</w:t>
            </w:r>
          </w:p>
        </w:tc>
      </w:tr>
      <w:tr w:rsidR="00730A94" w:rsidRPr="00730A94" w:rsidTr="00035F4D">
        <w:tc>
          <w:tcPr>
            <w:tcW w:w="468" w:type="dxa"/>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3</w:t>
            </w:r>
          </w:p>
        </w:tc>
        <w:tc>
          <w:tcPr>
            <w:tcW w:w="4320" w:type="dxa"/>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Presentation of findings to stakeholders</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Hold a meeting with stakeholders including Project Steering Committee, development partners, government and UN agencies to present preliminary findings and recommendations to collect feedback that will help finalise the report, give suggestions and get feedback</w:t>
            </w:r>
          </w:p>
        </w:tc>
        <w:tc>
          <w:tcPr>
            <w:tcW w:w="2394" w:type="dxa"/>
            <w:hideMark/>
          </w:tcPr>
          <w:p w:rsidR="00730A94" w:rsidRPr="00730A94" w:rsidRDefault="00730A94" w:rsidP="00730A94">
            <w:pPr>
              <w:jc w:val="both"/>
              <w:rPr>
                <w:rFonts w:ascii="Arial" w:hAnsi="Arial" w:cs="Arial"/>
                <w:bCs/>
                <w:sz w:val="20"/>
                <w:szCs w:val="20"/>
                <w:lang w:val="en-GB" w:eastAsia="es-ES"/>
              </w:rPr>
            </w:pPr>
            <w:r>
              <w:rPr>
                <w:rFonts w:ascii="Arial" w:hAnsi="Arial" w:cs="Arial"/>
                <w:bCs/>
                <w:sz w:val="20"/>
                <w:szCs w:val="20"/>
                <w:lang w:val="en-GB" w:eastAsia="es-ES"/>
              </w:rPr>
              <w:t>Included in the above</w:t>
            </w:r>
          </w:p>
        </w:tc>
        <w:tc>
          <w:tcPr>
            <w:tcW w:w="2282" w:type="dxa"/>
            <w:hideMark/>
          </w:tcPr>
          <w:p w:rsidR="00730A94" w:rsidRPr="00730A94" w:rsidRDefault="00730A94" w:rsidP="0055323E">
            <w:pPr>
              <w:numPr>
                <w:ilvl w:val="0"/>
                <w:numId w:val="21"/>
              </w:numPr>
              <w:spacing w:before="60" w:after="60" w:line="276" w:lineRule="auto"/>
              <w:ind w:left="331"/>
              <w:contextualSpacing/>
              <w:rPr>
                <w:rFonts w:ascii="Arial" w:hAnsi="Arial" w:cs="Arial"/>
                <w:bCs/>
                <w:sz w:val="20"/>
                <w:szCs w:val="20"/>
                <w:lang w:val="en-GB" w:eastAsia="en-US"/>
              </w:rPr>
            </w:pPr>
            <w:r w:rsidRPr="00730A94">
              <w:rPr>
                <w:rFonts w:ascii="Arial" w:hAnsi="Arial" w:cs="Arial"/>
                <w:bCs/>
                <w:sz w:val="20"/>
                <w:szCs w:val="20"/>
                <w:lang w:val="en-GB" w:eastAsia="en-US"/>
              </w:rPr>
              <w:t>Present findings to key stakeholders and create forum for participatory feedback</w:t>
            </w:r>
          </w:p>
        </w:tc>
      </w:tr>
      <w:tr w:rsidR="00730A94" w:rsidRPr="00730A94" w:rsidTr="00035F4D">
        <w:tc>
          <w:tcPr>
            <w:tcW w:w="468" w:type="dxa"/>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4</w:t>
            </w:r>
          </w:p>
        </w:tc>
        <w:tc>
          <w:tcPr>
            <w:tcW w:w="4320" w:type="dxa"/>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Writing Report</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 xml:space="preserve">Incorporate feedback from the presentation meeting into findings </w:t>
            </w:r>
          </w:p>
          <w:p w:rsidR="00730A94" w:rsidRPr="00730A94" w:rsidRDefault="00730A94" w:rsidP="0055323E">
            <w:pPr>
              <w:numPr>
                <w:ilvl w:val="0"/>
                <w:numId w:val="17"/>
              </w:numPr>
              <w:spacing w:before="60" w:after="60"/>
              <w:contextualSpacing/>
              <w:jc w:val="both"/>
              <w:rPr>
                <w:rFonts w:ascii="Arial" w:hAnsi="Arial" w:cs="Arial"/>
                <w:bCs/>
                <w:sz w:val="20"/>
                <w:szCs w:val="20"/>
                <w:lang w:val="en-GB" w:eastAsia="en-US"/>
              </w:rPr>
            </w:pPr>
            <w:r w:rsidRPr="00730A94">
              <w:rPr>
                <w:rFonts w:ascii="Arial" w:hAnsi="Arial" w:cs="Arial"/>
                <w:bCs/>
                <w:sz w:val="20"/>
                <w:szCs w:val="20"/>
                <w:lang w:val="en-GB" w:eastAsia="en-US"/>
              </w:rPr>
              <w:t>Draft report and final report</w:t>
            </w:r>
          </w:p>
          <w:p w:rsidR="00730A94" w:rsidRPr="00730A94" w:rsidRDefault="00730A94" w:rsidP="00730A94">
            <w:pPr>
              <w:rPr>
                <w:rFonts w:ascii="Arial" w:hAnsi="Arial" w:cs="Arial"/>
                <w:bCs/>
                <w:sz w:val="20"/>
                <w:szCs w:val="20"/>
                <w:lang w:val="en-GB" w:eastAsia="es-ES"/>
              </w:rPr>
            </w:pPr>
            <w:r w:rsidRPr="00730A94">
              <w:rPr>
                <w:rFonts w:ascii="Arial" w:hAnsi="Arial" w:cs="Arial"/>
                <w:bCs/>
                <w:sz w:val="20"/>
                <w:szCs w:val="20"/>
                <w:lang w:val="en-GB" w:eastAsia="es-ES"/>
              </w:rPr>
              <w:t>Report should be:</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Analytical in nature (both quantitative and qualitative)</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Structured around issues and related findings/lessons learnt</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Conclusions</w:t>
            </w:r>
          </w:p>
          <w:p w:rsidR="00730A94" w:rsidRPr="00730A94" w:rsidRDefault="00730A94" w:rsidP="0055323E">
            <w:pPr>
              <w:numPr>
                <w:ilvl w:val="0"/>
                <w:numId w:val="17"/>
              </w:numPr>
              <w:spacing w:before="60" w:after="60"/>
              <w:contextualSpacing/>
              <w:rPr>
                <w:rFonts w:ascii="Arial" w:hAnsi="Arial" w:cs="Arial"/>
                <w:bCs/>
                <w:sz w:val="20"/>
                <w:szCs w:val="20"/>
                <w:lang w:val="en-GB" w:eastAsia="en-US"/>
              </w:rPr>
            </w:pPr>
            <w:r w:rsidRPr="00730A94">
              <w:rPr>
                <w:rFonts w:ascii="Arial" w:hAnsi="Arial" w:cs="Arial"/>
                <w:bCs/>
                <w:sz w:val="20"/>
                <w:szCs w:val="20"/>
                <w:lang w:val="en-GB" w:eastAsia="en-US"/>
              </w:rPr>
              <w:t>Recommendations</w:t>
            </w:r>
          </w:p>
          <w:p w:rsidR="00730A94" w:rsidRPr="00730A94" w:rsidRDefault="00730A94" w:rsidP="00730A94">
            <w:pPr>
              <w:rPr>
                <w:rFonts w:ascii="Arial" w:hAnsi="Arial" w:cs="Arial"/>
                <w:bCs/>
                <w:sz w:val="20"/>
                <w:szCs w:val="20"/>
                <w:lang w:val="en-GB" w:eastAsia="es-ES"/>
              </w:rPr>
            </w:pPr>
            <w:r w:rsidRPr="00730A94">
              <w:rPr>
                <w:rFonts w:ascii="Arial" w:hAnsi="Arial" w:cs="Arial"/>
                <w:bCs/>
                <w:sz w:val="20"/>
                <w:szCs w:val="20"/>
                <w:lang w:val="en-GB" w:eastAsia="es-ES"/>
              </w:rPr>
              <w:t>Present draft form for review by UNDP CO</w:t>
            </w:r>
          </w:p>
        </w:tc>
        <w:tc>
          <w:tcPr>
            <w:tcW w:w="2394" w:type="dxa"/>
            <w:hideMark/>
          </w:tcPr>
          <w:p w:rsidR="00730A94" w:rsidRPr="00730A94" w:rsidRDefault="00730A94" w:rsidP="00730A94">
            <w:pPr>
              <w:jc w:val="both"/>
              <w:rPr>
                <w:rFonts w:ascii="Arial" w:hAnsi="Arial" w:cs="Arial"/>
                <w:bCs/>
                <w:sz w:val="20"/>
                <w:szCs w:val="20"/>
                <w:lang w:val="en-GB" w:eastAsia="es-ES"/>
              </w:rPr>
            </w:pPr>
            <w:r>
              <w:rPr>
                <w:rFonts w:ascii="Arial" w:hAnsi="Arial" w:cs="Arial"/>
                <w:bCs/>
                <w:sz w:val="20"/>
                <w:szCs w:val="20"/>
                <w:lang w:val="en-GB" w:eastAsia="es-ES"/>
              </w:rPr>
              <w:t>5</w:t>
            </w:r>
            <w:r w:rsidRPr="00730A94">
              <w:rPr>
                <w:rFonts w:ascii="Arial" w:hAnsi="Arial" w:cs="Arial"/>
                <w:bCs/>
                <w:sz w:val="20"/>
                <w:szCs w:val="20"/>
                <w:lang w:val="en-GB" w:eastAsia="es-ES"/>
              </w:rPr>
              <w:t xml:space="preserve"> days</w:t>
            </w:r>
          </w:p>
        </w:tc>
        <w:tc>
          <w:tcPr>
            <w:tcW w:w="2282" w:type="dxa"/>
            <w:hideMark/>
          </w:tcPr>
          <w:p w:rsidR="00730A94" w:rsidRPr="00730A94" w:rsidRDefault="00730A94" w:rsidP="0055323E">
            <w:pPr>
              <w:numPr>
                <w:ilvl w:val="0"/>
                <w:numId w:val="14"/>
              </w:numPr>
              <w:spacing w:before="60" w:after="60"/>
              <w:ind w:left="323" w:hanging="357"/>
              <w:contextualSpacing/>
              <w:rPr>
                <w:rFonts w:ascii="Arial" w:hAnsi="Arial" w:cs="Arial"/>
                <w:bCs/>
                <w:sz w:val="20"/>
                <w:szCs w:val="20"/>
                <w:lang w:val="en-GB" w:eastAsia="en-US"/>
              </w:rPr>
            </w:pPr>
            <w:r w:rsidRPr="00730A94">
              <w:rPr>
                <w:rFonts w:ascii="Arial" w:hAnsi="Arial" w:cs="Arial"/>
                <w:bCs/>
                <w:sz w:val="20"/>
                <w:szCs w:val="20"/>
                <w:lang w:val="en-GB" w:eastAsia="en-US"/>
              </w:rPr>
              <w:t xml:space="preserve">Draft report delivered to UNDP CO for consideration </w:t>
            </w:r>
          </w:p>
          <w:p w:rsidR="00730A94" w:rsidRPr="00730A94" w:rsidRDefault="00730A94" w:rsidP="0055323E">
            <w:pPr>
              <w:numPr>
                <w:ilvl w:val="0"/>
                <w:numId w:val="14"/>
              </w:numPr>
              <w:spacing w:before="60" w:after="60"/>
              <w:ind w:left="323" w:hanging="357"/>
              <w:contextualSpacing/>
              <w:rPr>
                <w:rFonts w:ascii="Arial" w:hAnsi="Arial" w:cs="Arial"/>
                <w:bCs/>
                <w:sz w:val="20"/>
                <w:szCs w:val="20"/>
                <w:lang w:val="en-GB" w:eastAsia="en-US"/>
              </w:rPr>
            </w:pPr>
            <w:r w:rsidRPr="00730A94">
              <w:rPr>
                <w:rFonts w:ascii="Arial" w:hAnsi="Arial" w:cs="Arial"/>
                <w:bCs/>
                <w:sz w:val="20"/>
                <w:szCs w:val="20"/>
                <w:lang w:val="en-GB" w:eastAsia="en-US"/>
              </w:rPr>
              <w:t>Consideration should be given to producing a final report for public information and donors</w:t>
            </w:r>
          </w:p>
        </w:tc>
      </w:tr>
      <w:tr w:rsidR="00730A94" w:rsidRPr="00730A94" w:rsidTr="00035F4D">
        <w:tc>
          <w:tcPr>
            <w:tcW w:w="468" w:type="dxa"/>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5</w:t>
            </w:r>
          </w:p>
        </w:tc>
        <w:tc>
          <w:tcPr>
            <w:tcW w:w="4320" w:type="dxa"/>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Submission of Final Report</w:t>
            </w:r>
          </w:p>
        </w:tc>
        <w:tc>
          <w:tcPr>
            <w:tcW w:w="2394" w:type="dxa"/>
            <w:hideMark/>
          </w:tcPr>
          <w:p w:rsidR="00730A94" w:rsidRPr="00730A94" w:rsidRDefault="00730A94" w:rsidP="00730A94">
            <w:pPr>
              <w:rPr>
                <w:rFonts w:ascii="Arial" w:hAnsi="Arial" w:cs="Arial"/>
                <w:bCs/>
                <w:sz w:val="20"/>
                <w:szCs w:val="20"/>
                <w:lang w:val="en-GB" w:eastAsia="es-ES"/>
              </w:rPr>
            </w:pPr>
            <w:r>
              <w:rPr>
                <w:rFonts w:ascii="Arial" w:hAnsi="Arial" w:cs="Arial"/>
                <w:bCs/>
                <w:sz w:val="20"/>
                <w:szCs w:val="20"/>
                <w:lang w:val="en-GB" w:eastAsia="es-ES"/>
              </w:rPr>
              <w:t>2</w:t>
            </w:r>
            <w:r w:rsidRPr="00730A94">
              <w:rPr>
                <w:rFonts w:ascii="Arial" w:hAnsi="Arial" w:cs="Arial"/>
                <w:bCs/>
                <w:sz w:val="20"/>
                <w:szCs w:val="20"/>
                <w:lang w:val="en-GB" w:eastAsia="es-ES"/>
              </w:rPr>
              <w:t xml:space="preserve"> days </w:t>
            </w:r>
          </w:p>
        </w:tc>
        <w:tc>
          <w:tcPr>
            <w:tcW w:w="2282" w:type="dxa"/>
            <w:hideMark/>
          </w:tcPr>
          <w:p w:rsidR="00730A94" w:rsidRPr="00730A94" w:rsidRDefault="00730A94" w:rsidP="00730A94">
            <w:pPr>
              <w:rPr>
                <w:rFonts w:ascii="Arial" w:hAnsi="Arial" w:cs="Arial"/>
                <w:bCs/>
                <w:sz w:val="20"/>
                <w:szCs w:val="20"/>
                <w:lang w:val="en-GB" w:eastAsia="es-ES"/>
              </w:rPr>
            </w:pPr>
            <w:r w:rsidRPr="00730A94">
              <w:rPr>
                <w:rFonts w:ascii="Arial" w:hAnsi="Arial" w:cs="Arial"/>
                <w:bCs/>
                <w:sz w:val="20"/>
                <w:szCs w:val="20"/>
                <w:lang w:val="en-GB" w:eastAsia="es-ES"/>
              </w:rPr>
              <w:t>A report of maximum 40 pages in word document format with tables where appropriate (excluding annexes) will be submitted within 1 week of receiving consolidated comments made on the draft submitted to UNDP CO</w:t>
            </w:r>
          </w:p>
        </w:tc>
      </w:tr>
      <w:tr w:rsidR="00730A94" w:rsidRPr="00730A94" w:rsidTr="00035F4D">
        <w:tc>
          <w:tcPr>
            <w:tcW w:w="468" w:type="dxa"/>
          </w:tcPr>
          <w:p w:rsidR="00730A94" w:rsidRPr="00730A94" w:rsidRDefault="00730A94" w:rsidP="00730A94">
            <w:pPr>
              <w:jc w:val="both"/>
              <w:rPr>
                <w:rFonts w:ascii="Arial" w:hAnsi="Arial" w:cs="Arial"/>
                <w:bCs/>
                <w:sz w:val="20"/>
                <w:szCs w:val="20"/>
                <w:lang w:val="en-GB" w:eastAsia="es-ES"/>
              </w:rPr>
            </w:pPr>
          </w:p>
        </w:tc>
        <w:tc>
          <w:tcPr>
            <w:tcW w:w="4320" w:type="dxa"/>
            <w:hideMark/>
          </w:tcPr>
          <w:p w:rsidR="00730A94" w:rsidRPr="00730A94" w:rsidRDefault="00730A94" w:rsidP="00730A94">
            <w:pPr>
              <w:jc w:val="both"/>
              <w:rPr>
                <w:rFonts w:ascii="Arial" w:hAnsi="Arial" w:cs="Arial"/>
                <w:bCs/>
                <w:sz w:val="20"/>
                <w:szCs w:val="20"/>
                <w:lang w:val="en-GB" w:eastAsia="es-ES"/>
              </w:rPr>
            </w:pPr>
            <w:r w:rsidRPr="00730A94">
              <w:rPr>
                <w:rFonts w:ascii="Arial" w:hAnsi="Arial" w:cs="Arial"/>
                <w:bCs/>
                <w:sz w:val="20"/>
                <w:szCs w:val="20"/>
                <w:lang w:val="en-GB" w:eastAsia="es-ES"/>
              </w:rPr>
              <w:t>Time allocated to the assignment</w:t>
            </w:r>
          </w:p>
        </w:tc>
        <w:tc>
          <w:tcPr>
            <w:tcW w:w="2394" w:type="dxa"/>
            <w:hideMark/>
          </w:tcPr>
          <w:p w:rsidR="00730A94" w:rsidRPr="00730A94" w:rsidRDefault="00730A94" w:rsidP="00730A94">
            <w:pPr>
              <w:jc w:val="both"/>
              <w:rPr>
                <w:rFonts w:ascii="Arial" w:hAnsi="Arial" w:cs="Arial"/>
                <w:bCs/>
                <w:sz w:val="20"/>
                <w:szCs w:val="20"/>
                <w:lang w:val="en-GB" w:eastAsia="es-ES"/>
              </w:rPr>
            </w:pPr>
            <w:r>
              <w:rPr>
                <w:rFonts w:ascii="Arial" w:hAnsi="Arial" w:cs="Arial"/>
                <w:bCs/>
                <w:sz w:val="20"/>
                <w:szCs w:val="20"/>
                <w:lang w:val="en-GB" w:eastAsia="es-ES"/>
              </w:rPr>
              <w:t>2</w:t>
            </w:r>
            <w:r w:rsidRPr="00730A94">
              <w:rPr>
                <w:rFonts w:ascii="Arial" w:hAnsi="Arial" w:cs="Arial"/>
                <w:bCs/>
                <w:sz w:val="20"/>
                <w:szCs w:val="20"/>
                <w:lang w:val="en-GB" w:eastAsia="es-ES"/>
              </w:rPr>
              <w:t>0 days</w:t>
            </w:r>
          </w:p>
        </w:tc>
        <w:tc>
          <w:tcPr>
            <w:tcW w:w="2282" w:type="dxa"/>
          </w:tcPr>
          <w:p w:rsidR="00730A94" w:rsidRPr="00730A94" w:rsidRDefault="00730A94" w:rsidP="00730A94">
            <w:pPr>
              <w:ind w:left="360"/>
              <w:contextualSpacing/>
              <w:jc w:val="both"/>
              <w:rPr>
                <w:rFonts w:ascii="Arial" w:hAnsi="Arial" w:cs="Arial"/>
                <w:bCs/>
                <w:sz w:val="20"/>
                <w:szCs w:val="20"/>
                <w:lang w:val="en-GB" w:eastAsia="en-US"/>
              </w:rPr>
            </w:pPr>
          </w:p>
        </w:tc>
      </w:tr>
    </w:tbl>
    <w:p w:rsidR="00730A94" w:rsidRPr="00730A94" w:rsidRDefault="00730A94" w:rsidP="00730A94">
      <w:pPr>
        <w:rPr>
          <w:rFonts w:ascii="Arial" w:hAnsi="Arial" w:cs="Arial"/>
          <w:sz w:val="20"/>
          <w:szCs w:val="20"/>
          <w:shd w:val="clear" w:color="auto" w:fill="000000"/>
          <w:lang w:val="en-GB" w:eastAsia="es-ES"/>
        </w:rPr>
      </w:pPr>
    </w:p>
    <w:p w:rsidR="00730A94" w:rsidRPr="00730A94" w:rsidRDefault="00730A94" w:rsidP="00730A94">
      <w:pPr>
        <w:rPr>
          <w:rFonts w:ascii="Arial" w:hAnsi="Arial" w:cs="Arial"/>
          <w:sz w:val="20"/>
          <w:szCs w:val="20"/>
          <w:shd w:val="clear" w:color="auto" w:fill="000000"/>
          <w:lang w:val="en-GB" w:eastAsia="es-ES"/>
        </w:rPr>
      </w:pPr>
    </w:p>
    <w:p w:rsidR="00730A94" w:rsidRPr="00730A94" w:rsidRDefault="00730A94" w:rsidP="00730A94">
      <w:pPr>
        <w:shd w:val="clear" w:color="auto" w:fill="000000"/>
        <w:spacing w:before="60" w:after="60"/>
        <w:outlineLvl w:val="1"/>
        <w:rPr>
          <w:rFonts w:ascii="Arial" w:hAnsi="Arial" w:cs="Arial"/>
          <w:b/>
          <w:sz w:val="20"/>
          <w:szCs w:val="20"/>
          <w:lang w:val="en-GB" w:eastAsia="es-ES"/>
        </w:rPr>
      </w:pPr>
      <w:bookmarkStart w:id="34" w:name="_Toc299126633"/>
      <w:bookmarkStart w:id="35" w:name="_Toc299122869"/>
      <w:bookmarkStart w:id="36" w:name="_Toc299122847"/>
      <w:bookmarkStart w:id="37" w:name="_Toc299133057"/>
      <w:r w:rsidRPr="00730A94">
        <w:rPr>
          <w:rFonts w:ascii="Arial" w:hAnsi="Arial" w:cs="Arial"/>
          <w:b/>
          <w:sz w:val="20"/>
          <w:szCs w:val="20"/>
          <w:lang w:val="en-GB" w:eastAsia="es-ES"/>
        </w:rPr>
        <w:t>Annex 5: Evaluation Report Outline</w:t>
      </w:r>
      <w:bookmarkEnd w:id="34"/>
      <w:bookmarkEnd w:id="35"/>
      <w:bookmarkEnd w:id="36"/>
      <w:bookmarkEnd w:id="37"/>
      <w:r w:rsidRPr="00730A94">
        <w:rPr>
          <w:rFonts w:ascii="Arial" w:eastAsiaTheme="majorEastAsia" w:hAnsi="Arial" w:cs="Arial"/>
          <w:b/>
          <w:i/>
          <w:spacing w:val="20"/>
          <w:sz w:val="20"/>
          <w:szCs w:val="20"/>
          <w:vertAlign w:val="superscript"/>
          <w:lang w:val="en-GB" w:eastAsia="zh-CN"/>
        </w:rPr>
        <w:footnoteReference w:id="2"/>
      </w:r>
    </w:p>
    <w:p w:rsidR="00730A94" w:rsidRPr="00730A94" w:rsidRDefault="00730A94" w:rsidP="00730A94">
      <w:pPr>
        <w:spacing w:before="60" w:after="60"/>
        <w:rPr>
          <w:rFonts w:ascii="Arial" w:hAnsi="Arial" w:cs="Arial"/>
          <w:sz w:val="20"/>
          <w:szCs w:val="20"/>
          <w:lang w:val="en-GB"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8371"/>
      </w:tblGrid>
      <w:tr w:rsidR="00730A94" w:rsidRPr="00730A94" w:rsidTr="00035F4D">
        <w:tc>
          <w:tcPr>
            <w:tcW w:w="985" w:type="dxa"/>
            <w:hideMark/>
          </w:tcPr>
          <w:p w:rsidR="00730A94" w:rsidRPr="00730A94" w:rsidRDefault="00730A94" w:rsidP="00730A94">
            <w:pPr>
              <w:rPr>
                <w:rFonts w:ascii="Arial" w:hAnsi="Arial" w:cs="Arial"/>
                <w:b/>
                <w:bCs/>
                <w:color w:val="4F81BD"/>
                <w:sz w:val="20"/>
                <w:szCs w:val="20"/>
                <w:lang w:val="en-GB" w:eastAsia="es-ES"/>
              </w:rPr>
            </w:pPr>
            <w:bookmarkStart w:id="38" w:name="_TE_Management_Response"/>
            <w:bookmarkEnd w:id="38"/>
            <w:r w:rsidRPr="00730A94">
              <w:rPr>
                <w:rFonts w:ascii="Arial" w:hAnsi="Arial" w:cs="Arial"/>
                <w:b/>
                <w:bCs/>
                <w:color w:val="4F81BD"/>
                <w:sz w:val="20"/>
                <w:szCs w:val="20"/>
                <w:lang w:val="en-GB" w:eastAsia="es-ES"/>
              </w:rPr>
              <w:t>i.</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Opening page:</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 xml:space="preserve">Name of the UNDP/GEF project </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 xml:space="preserve">UNDP and GEF project ID’s.  </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Evaluation time frame and date of evaluation report</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Region and countries included in the project</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GEF Operational Program/Strategic Program</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Executing Agency and project partners</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 xml:space="preserve">Evaluation team members </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Acknowledgements</w:t>
            </w:r>
          </w:p>
        </w:tc>
      </w:tr>
      <w:tr w:rsidR="00730A94" w:rsidRPr="00730A94" w:rsidTr="00035F4D">
        <w:tc>
          <w:tcPr>
            <w:tcW w:w="985" w:type="dxa"/>
            <w:hideMark/>
          </w:tcPr>
          <w:p w:rsidR="00730A94" w:rsidRPr="00730A94" w:rsidRDefault="00730A94" w:rsidP="00730A94">
            <w:pPr>
              <w:rPr>
                <w:rFonts w:ascii="Arial" w:hAnsi="Arial" w:cs="Arial"/>
                <w:b/>
                <w:bCs/>
                <w:color w:val="4F81BD"/>
                <w:sz w:val="20"/>
                <w:szCs w:val="20"/>
                <w:lang w:val="en-GB" w:eastAsia="es-ES"/>
              </w:rPr>
            </w:pPr>
            <w:r w:rsidRPr="00730A94">
              <w:rPr>
                <w:rFonts w:ascii="Arial" w:hAnsi="Arial" w:cs="Arial"/>
                <w:b/>
                <w:bCs/>
                <w:color w:val="4F81BD"/>
                <w:sz w:val="20"/>
                <w:szCs w:val="20"/>
                <w:lang w:val="en-GB" w:eastAsia="es-ES"/>
              </w:rPr>
              <w:t>ii.</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Executive Summary</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Project Summary Table</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Project Description (brief)</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Evaluation Rating Table</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Summary of conclusions, recommendations and lessons</w:t>
            </w:r>
          </w:p>
        </w:tc>
      </w:tr>
      <w:tr w:rsidR="00730A94" w:rsidRPr="00730A94" w:rsidTr="00035F4D">
        <w:tc>
          <w:tcPr>
            <w:tcW w:w="985" w:type="dxa"/>
            <w:hideMark/>
          </w:tcPr>
          <w:p w:rsidR="00730A94" w:rsidRPr="00730A94" w:rsidRDefault="00730A94" w:rsidP="00730A94">
            <w:pPr>
              <w:rPr>
                <w:rFonts w:ascii="Arial" w:hAnsi="Arial" w:cs="Arial"/>
                <w:b/>
                <w:bCs/>
                <w:color w:val="4F81BD"/>
                <w:sz w:val="20"/>
                <w:szCs w:val="20"/>
                <w:lang w:val="en-GB" w:eastAsia="es-ES"/>
              </w:rPr>
            </w:pPr>
            <w:r w:rsidRPr="00730A94">
              <w:rPr>
                <w:rFonts w:ascii="Arial" w:hAnsi="Arial" w:cs="Arial"/>
                <w:b/>
                <w:bCs/>
                <w:color w:val="4F81BD"/>
                <w:sz w:val="20"/>
                <w:szCs w:val="20"/>
                <w:lang w:val="en-GB" w:eastAsia="es-ES"/>
              </w:rPr>
              <w:t>iii.</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Acronyms and Abbreviations</w:t>
            </w:r>
          </w:p>
          <w:p w:rsidR="00730A94" w:rsidRPr="00730A94" w:rsidRDefault="00730A94" w:rsidP="00730A94">
            <w:pPr>
              <w:rPr>
                <w:rFonts w:ascii="Arial" w:hAnsi="Arial" w:cs="Arial"/>
                <w:bCs/>
                <w:color w:val="4F81BD"/>
                <w:sz w:val="20"/>
                <w:szCs w:val="20"/>
                <w:lang w:val="en-GB" w:eastAsia="es-ES"/>
              </w:rPr>
            </w:pPr>
            <w:r w:rsidRPr="00730A94">
              <w:rPr>
                <w:rFonts w:ascii="Arial" w:hAnsi="Arial" w:cs="Arial"/>
                <w:sz w:val="20"/>
                <w:szCs w:val="20"/>
                <w:lang w:val="en-GB" w:eastAsia="es-ES"/>
              </w:rPr>
              <w:t>(See: UN Editorial Manual</w:t>
            </w:r>
            <w:r w:rsidRPr="00730A94">
              <w:rPr>
                <w:rFonts w:ascii="Arial" w:eastAsiaTheme="majorEastAsia" w:hAnsi="Arial" w:cs="Arial"/>
                <w:i/>
                <w:color w:val="000000"/>
                <w:spacing w:val="20"/>
                <w:sz w:val="20"/>
                <w:szCs w:val="20"/>
                <w:vertAlign w:val="superscript"/>
                <w:lang w:val="en-GB" w:eastAsia="zh-CN"/>
              </w:rPr>
              <w:footnoteReference w:id="3"/>
            </w:r>
            <w:r w:rsidRPr="00730A94">
              <w:rPr>
                <w:rFonts w:ascii="Arial" w:hAnsi="Arial" w:cs="Arial"/>
                <w:sz w:val="20"/>
                <w:szCs w:val="20"/>
                <w:lang w:val="en-GB" w:eastAsia="es-ES"/>
              </w:rPr>
              <w:t>)</w:t>
            </w:r>
          </w:p>
        </w:tc>
      </w:tr>
      <w:tr w:rsidR="00730A94" w:rsidRPr="00730A94" w:rsidTr="00035F4D">
        <w:tc>
          <w:tcPr>
            <w:tcW w:w="985" w:type="dxa"/>
            <w:hideMark/>
          </w:tcPr>
          <w:p w:rsidR="00730A94" w:rsidRPr="00730A94" w:rsidRDefault="00730A94" w:rsidP="00730A94">
            <w:pPr>
              <w:rPr>
                <w:rFonts w:ascii="Arial" w:hAnsi="Arial" w:cs="Arial"/>
                <w:b/>
                <w:bCs/>
                <w:color w:val="4F81BD"/>
                <w:sz w:val="20"/>
                <w:szCs w:val="20"/>
                <w:lang w:val="en-GB" w:eastAsia="es-ES"/>
              </w:rPr>
            </w:pPr>
            <w:r w:rsidRPr="00730A94">
              <w:rPr>
                <w:rFonts w:ascii="Arial" w:hAnsi="Arial" w:cs="Arial"/>
                <w:b/>
                <w:bCs/>
                <w:color w:val="4F81BD"/>
                <w:sz w:val="20"/>
                <w:szCs w:val="20"/>
                <w:lang w:val="en-GB" w:eastAsia="es-ES"/>
              </w:rPr>
              <w:t>1.</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Introduction</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 xml:space="preserve">Purpose of the evaluation </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 xml:space="preserve">Scope &amp; Methodology </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Structure of the evaluation report</w:t>
            </w:r>
          </w:p>
        </w:tc>
      </w:tr>
      <w:tr w:rsidR="00730A94" w:rsidRPr="00730A94" w:rsidTr="00035F4D">
        <w:tc>
          <w:tcPr>
            <w:tcW w:w="985" w:type="dxa"/>
            <w:hideMark/>
          </w:tcPr>
          <w:p w:rsidR="00730A94" w:rsidRPr="00730A94" w:rsidRDefault="00730A94" w:rsidP="00730A94">
            <w:pPr>
              <w:rPr>
                <w:rFonts w:ascii="Arial" w:hAnsi="Arial" w:cs="Arial"/>
                <w:b/>
                <w:bCs/>
                <w:color w:val="4F81BD"/>
                <w:sz w:val="20"/>
                <w:szCs w:val="20"/>
                <w:lang w:val="en-GB" w:eastAsia="es-ES"/>
              </w:rPr>
            </w:pPr>
            <w:r w:rsidRPr="00730A94">
              <w:rPr>
                <w:rFonts w:ascii="Arial" w:hAnsi="Arial" w:cs="Arial"/>
                <w:b/>
                <w:bCs/>
                <w:color w:val="4F81BD"/>
                <w:sz w:val="20"/>
                <w:szCs w:val="20"/>
                <w:lang w:val="en-GB" w:eastAsia="es-ES"/>
              </w:rPr>
              <w:t>2.</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Project description and development context</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Project start and duration</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Problems that the project sought  to address</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Immediate and development objectives of the project</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Baseline Indicators established</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Main stakeholders</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Expected Results</w:t>
            </w:r>
          </w:p>
        </w:tc>
      </w:tr>
      <w:tr w:rsidR="00730A94" w:rsidRPr="00730A94" w:rsidTr="00035F4D">
        <w:tc>
          <w:tcPr>
            <w:tcW w:w="985" w:type="dxa"/>
            <w:hideMark/>
          </w:tcPr>
          <w:p w:rsidR="00730A94" w:rsidRPr="00730A94" w:rsidRDefault="00730A94" w:rsidP="00730A94">
            <w:pPr>
              <w:rPr>
                <w:rFonts w:ascii="Arial" w:hAnsi="Arial" w:cs="Arial"/>
                <w:b/>
                <w:bCs/>
                <w:color w:val="4F81BD"/>
                <w:sz w:val="20"/>
                <w:szCs w:val="20"/>
                <w:lang w:val="en-GB" w:eastAsia="es-ES"/>
              </w:rPr>
            </w:pPr>
            <w:r w:rsidRPr="00730A94">
              <w:rPr>
                <w:rFonts w:ascii="Arial" w:hAnsi="Arial" w:cs="Arial"/>
                <w:b/>
                <w:bCs/>
                <w:color w:val="4F81BD"/>
                <w:sz w:val="20"/>
                <w:szCs w:val="20"/>
                <w:lang w:val="en-GB" w:eastAsia="es-ES"/>
              </w:rPr>
              <w:t>3.</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Findings </w:t>
            </w:r>
          </w:p>
          <w:p w:rsidR="00730A94" w:rsidRPr="00730A94" w:rsidRDefault="00730A94" w:rsidP="00730A94">
            <w:pPr>
              <w:rPr>
                <w:rFonts w:ascii="Arial" w:hAnsi="Arial" w:cs="Arial"/>
                <w:bCs/>
                <w:color w:val="4F81BD"/>
                <w:sz w:val="20"/>
                <w:szCs w:val="20"/>
                <w:lang w:val="en-GB" w:eastAsia="es-ES"/>
              </w:rPr>
            </w:pPr>
            <w:r w:rsidRPr="00730A94">
              <w:rPr>
                <w:rFonts w:ascii="Arial" w:hAnsi="Arial" w:cs="Arial"/>
                <w:sz w:val="20"/>
                <w:szCs w:val="20"/>
                <w:lang w:val="en-GB" w:eastAsia="es-ES"/>
              </w:rPr>
              <w:t xml:space="preserve">(In addition to a descriptive assessment, all criteria marked with (*) must be rated) </w:t>
            </w:r>
          </w:p>
        </w:tc>
      </w:tr>
      <w:tr w:rsidR="00730A94" w:rsidRPr="00730A94" w:rsidTr="00035F4D">
        <w:tc>
          <w:tcPr>
            <w:tcW w:w="985" w:type="dxa"/>
            <w:hideMark/>
          </w:tcPr>
          <w:p w:rsidR="00730A94" w:rsidRPr="00730A94" w:rsidRDefault="00730A94" w:rsidP="00730A94">
            <w:pPr>
              <w:rPr>
                <w:rFonts w:ascii="Arial" w:hAnsi="Arial" w:cs="Arial"/>
                <w:b/>
                <w:bCs/>
                <w:color w:val="4F81BD"/>
                <w:sz w:val="20"/>
                <w:szCs w:val="20"/>
                <w:lang w:val="en-GB" w:eastAsia="es-ES"/>
              </w:rPr>
            </w:pPr>
            <w:r w:rsidRPr="00730A94">
              <w:rPr>
                <w:rFonts w:ascii="Arial" w:hAnsi="Arial" w:cs="Arial"/>
                <w:b/>
                <w:bCs/>
                <w:color w:val="4F81BD"/>
                <w:sz w:val="20"/>
                <w:szCs w:val="20"/>
                <w:lang w:val="en-GB" w:eastAsia="es-ES"/>
              </w:rPr>
              <w:t>3.1</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Project Design / Formulation</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Analysis of LFA (Project logic /strategy; Indicators)</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Assumptions and Risks</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 xml:space="preserve">Lessons from other relevant projects (e.g., same focal area) incorporated into project design </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 xml:space="preserve">Planned stakeholder participation </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 xml:space="preserve">Replication approach </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UNDP comparative advantage</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Linkages between project and other interventions within the sector</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Management arrangements</w:t>
            </w:r>
          </w:p>
        </w:tc>
      </w:tr>
      <w:tr w:rsidR="00730A94" w:rsidRPr="00730A94" w:rsidTr="00035F4D">
        <w:tc>
          <w:tcPr>
            <w:tcW w:w="985" w:type="dxa"/>
            <w:hideMark/>
          </w:tcPr>
          <w:p w:rsidR="00730A94" w:rsidRPr="00730A94" w:rsidRDefault="00730A94" w:rsidP="00730A94">
            <w:pPr>
              <w:rPr>
                <w:rFonts w:ascii="Arial" w:hAnsi="Arial" w:cs="Arial"/>
                <w:b/>
                <w:bCs/>
                <w:color w:val="4F81BD"/>
                <w:sz w:val="20"/>
                <w:szCs w:val="20"/>
                <w:lang w:val="en-GB" w:eastAsia="es-ES"/>
              </w:rPr>
            </w:pPr>
            <w:r w:rsidRPr="00730A94">
              <w:rPr>
                <w:rFonts w:ascii="Arial" w:hAnsi="Arial" w:cs="Arial"/>
                <w:b/>
                <w:bCs/>
                <w:color w:val="4F81BD"/>
                <w:sz w:val="20"/>
                <w:szCs w:val="20"/>
                <w:lang w:val="en-GB" w:eastAsia="es-ES"/>
              </w:rPr>
              <w:t>3.2</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Project Implementation </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Adaptive management (changes to the project design and project outputs during implementation)</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 xml:space="preserve"> Partnership arrangements (with relevant stakeholders involved in the country/region)</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Feedback from M&amp;E activities used for adaptive management</w:t>
            </w:r>
          </w:p>
          <w:p w:rsidR="00730A94" w:rsidRPr="00730A94" w:rsidRDefault="00730A94" w:rsidP="0055323E">
            <w:pPr>
              <w:numPr>
                <w:ilvl w:val="0"/>
                <w:numId w:val="16"/>
              </w:numPr>
              <w:rPr>
                <w:rFonts w:ascii="Arial" w:hAnsi="Arial" w:cs="Arial"/>
                <w:bCs/>
                <w:sz w:val="20"/>
                <w:szCs w:val="20"/>
                <w:lang w:val="en-GB" w:eastAsia="en-US"/>
              </w:rPr>
            </w:pPr>
            <w:r w:rsidRPr="00730A94">
              <w:rPr>
                <w:rFonts w:ascii="Arial" w:hAnsi="Arial" w:cs="Arial"/>
                <w:sz w:val="20"/>
                <w:szCs w:val="20"/>
                <w:lang w:val="en-GB" w:eastAsia="en-US"/>
              </w:rPr>
              <w:t xml:space="preserve">Project Finance:  </w:t>
            </w:r>
          </w:p>
          <w:p w:rsidR="00730A94" w:rsidRPr="00730A94" w:rsidRDefault="00730A94" w:rsidP="0055323E">
            <w:pPr>
              <w:numPr>
                <w:ilvl w:val="0"/>
                <w:numId w:val="16"/>
              </w:numPr>
              <w:rPr>
                <w:rFonts w:ascii="Arial" w:hAnsi="Arial" w:cs="Arial"/>
                <w:bCs/>
                <w:sz w:val="20"/>
                <w:szCs w:val="20"/>
                <w:lang w:val="en-GB" w:eastAsia="en-US"/>
              </w:rPr>
            </w:pPr>
            <w:r w:rsidRPr="00730A94">
              <w:rPr>
                <w:rFonts w:ascii="Arial" w:hAnsi="Arial" w:cs="Arial"/>
                <w:sz w:val="20"/>
                <w:szCs w:val="20"/>
                <w:lang w:val="en-GB" w:eastAsia="en-US"/>
              </w:rPr>
              <w:t>Monitoring and evaluation: design at entry and implementation (*)</w:t>
            </w:r>
          </w:p>
          <w:p w:rsidR="00730A94" w:rsidRPr="00730A94" w:rsidRDefault="00730A94" w:rsidP="0055323E">
            <w:pPr>
              <w:numPr>
                <w:ilvl w:val="0"/>
                <w:numId w:val="16"/>
              </w:numPr>
              <w:rPr>
                <w:rFonts w:ascii="Arial" w:hAnsi="Arial" w:cs="Arial"/>
                <w:b/>
                <w:bCs/>
                <w:sz w:val="20"/>
                <w:szCs w:val="20"/>
                <w:lang w:val="en-GB" w:eastAsia="en-US"/>
              </w:rPr>
            </w:pPr>
            <w:r w:rsidRPr="00730A94">
              <w:rPr>
                <w:rFonts w:ascii="Arial" w:hAnsi="Arial" w:cs="Arial"/>
                <w:sz w:val="20"/>
                <w:szCs w:val="20"/>
                <w:lang w:val="en-GB" w:eastAsia="en-US"/>
              </w:rPr>
              <w:t>UNDP and Executing Agency implementation / execution (*) coordination, and operational issues</w:t>
            </w:r>
          </w:p>
        </w:tc>
      </w:tr>
      <w:tr w:rsidR="00730A94" w:rsidRPr="00730A94" w:rsidTr="00035F4D">
        <w:trPr>
          <w:trHeight w:val="74"/>
        </w:trPr>
        <w:tc>
          <w:tcPr>
            <w:tcW w:w="985" w:type="dxa"/>
            <w:hideMark/>
          </w:tcPr>
          <w:p w:rsidR="00730A94" w:rsidRPr="00730A94" w:rsidRDefault="00730A94" w:rsidP="00730A94">
            <w:pPr>
              <w:rPr>
                <w:rFonts w:ascii="Arial" w:hAnsi="Arial" w:cs="Arial"/>
                <w:b/>
                <w:bCs/>
                <w:color w:val="4F81BD"/>
                <w:sz w:val="20"/>
                <w:szCs w:val="20"/>
                <w:lang w:val="en-GB" w:eastAsia="es-ES"/>
              </w:rPr>
            </w:pPr>
            <w:r w:rsidRPr="00730A94">
              <w:rPr>
                <w:rFonts w:ascii="Arial" w:hAnsi="Arial" w:cs="Arial"/>
                <w:b/>
                <w:bCs/>
                <w:color w:val="4F81BD"/>
                <w:sz w:val="20"/>
                <w:szCs w:val="20"/>
                <w:lang w:val="en-GB" w:eastAsia="es-ES"/>
              </w:rPr>
              <w:t>3.3</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Project Results</w:t>
            </w:r>
          </w:p>
          <w:p w:rsidR="00730A94" w:rsidRPr="00730A94" w:rsidRDefault="00730A94" w:rsidP="0055323E">
            <w:pPr>
              <w:numPr>
                <w:ilvl w:val="0"/>
                <w:numId w:val="16"/>
              </w:numPr>
              <w:rPr>
                <w:rFonts w:ascii="Arial" w:hAnsi="Arial" w:cs="Arial"/>
                <w:bCs/>
                <w:sz w:val="20"/>
                <w:szCs w:val="20"/>
                <w:lang w:val="en-GB" w:eastAsia="en-US"/>
              </w:rPr>
            </w:pPr>
            <w:r w:rsidRPr="00730A94">
              <w:rPr>
                <w:rFonts w:ascii="Arial" w:hAnsi="Arial" w:cs="Arial"/>
                <w:sz w:val="20"/>
                <w:szCs w:val="20"/>
                <w:lang w:val="en-GB" w:eastAsia="en-US"/>
              </w:rPr>
              <w:t>Overall results (attainment of objectives) (*)</w:t>
            </w:r>
          </w:p>
          <w:p w:rsidR="00730A94" w:rsidRPr="00730A94" w:rsidRDefault="00730A94" w:rsidP="0055323E">
            <w:pPr>
              <w:numPr>
                <w:ilvl w:val="0"/>
                <w:numId w:val="16"/>
              </w:numPr>
              <w:rPr>
                <w:rFonts w:ascii="Arial" w:hAnsi="Arial" w:cs="Arial"/>
                <w:bCs/>
                <w:sz w:val="20"/>
                <w:szCs w:val="20"/>
                <w:lang w:val="en-GB" w:eastAsia="en-US"/>
              </w:rPr>
            </w:pPr>
            <w:r w:rsidRPr="00730A94">
              <w:rPr>
                <w:rFonts w:ascii="Arial" w:hAnsi="Arial" w:cs="Arial"/>
                <w:sz w:val="20"/>
                <w:szCs w:val="20"/>
                <w:lang w:val="en-GB" w:eastAsia="en-US"/>
              </w:rPr>
              <w:t>Relevance, Effectiveness, &amp; Efficiency (*)</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 xml:space="preserve">Country ownership </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Mainstreaming</w:t>
            </w:r>
          </w:p>
          <w:p w:rsidR="00730A94" w:rsidRPr="00730A94" w:rsidRDefault="00730A94" w:rsidP="0055323E">
            <w:pPr>
              <w:numPr>
                <w:ilvl w:val="0"/>
                <w:numId w:val="16"/>
              </w:numPr>
              <w:rPr>
                <w:rFonts w:ascii="Arial" w:hAnsi="Arial" w:cs="Arial"/>
                <w:bCs/>
                <w:sz w:val="20"/>
                <w:szCs w:val="20"/>
                <w:lang w:val="en-GB" w:eastAsia="en-US"/>
              </w:rPr>
            </w:pPr>
            <w:r w:rsidRPr="00730A94">
              <w:rPr>
                <w:rFonts w:ascii="Arial" w:hAnsi="Arial" w:cs="Arial"/>
                <w:sz w:val="20"/>
                <w:szCs w:val="20"/>
                <w:lang w:val="en-GB" w:eastAsia="en-US"/>
              </w:rPr>
              <w:t xml:space="preserve">Sustainability (*) </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Catalytic Role &amp; Impact</w:t>
            </w:r>
          </w:p>
        </w:tc>
      </w:tr>
      <w:tr w:rsidR="00730A94" w:rsidRPr="00730A94" w:rsidTr="00035F4D">
        <w:tc>
          <w:tcPr>
            <w:tcW w:w="985" w:type="dxa"/>
            <w:hideMark/>
          </w:tcPr>
          <w:p w:rsidR="00730A94" w:rsidRPr="00730A94" w:rsidRDefault="00730A94" w:rsidP="00730A94">
            <w:pPr>
              <w:rPr>
                <w:rFonts w:ascii="Arial" w:hAnsi="Arial" w:cs="Arial"/>
                <w:b/>
                <w:bCs/>
                <w:color w:val="4F81BD"/>
                <w:sz w:val="20"/>
                <w:szCs w:val="20"/>
                <w:lang w:val="en-GB" w:eastAsia="es-ES"/>
              </w:rPr>
            </w:pPr>
            <w:r w:rsidRPr="00730A94">
              <w:rPr>
                <w:rFonts w:ascii="Arial" w:hAnsi="Arial" w:cs="Arial"/>
                <w:b/>
                <w:bCs/>
                <w:color w:val="4F81BD"/>
                <w:sz w:val="20"/>
                <w:szCs w:val="20"/>
                <w:lang w:val="en-GB" w:eastAsia="es-ES"/>
              </w:rPr>
              <w:t xml:space="preserve">4. </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 xml:space="preserve">Conclusions, Lessons &amp;Recommendations </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Corrective actions for the design, implementation, monitoring and evaluation of the project</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Actions to follow up or reinforce initial benefits from the project</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Proposals for future directions underlining main objectives</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Best and worst practices in addressing issues relating to relevance, performance and success</w:t>
            </w:r>
          </w:p>
        </w:tc>
      </w:tr>
      <w:tr w:rsidR="00730A94" w:rsidRPr="00730A94" w:rsidTr="00035F4D">
        <w:tc>
          <w:tcPr>
            <w:tcW w:w="985" w:type="dxa"/>
            <w:hideMark/>
          </w:tcPr>
          <w:p w:rsidR="00730A94" w:rsidRPr="00730A94" w:rsidRDefault="00730A94" w:rsidP="00730A94">
            <w:pPr>
              <w:rPr>
                <w:rFonts w:ascii="Arial" w:hAnsi="Arial" w:cs="Arial"/>
                <w:b/>
                <w:bCs/>
                <w:color w:val="4F81BD"/>
                <w:sz w:val="20"/>
                <w:szCs w:val="20"/>
                <w:lang w:val="en-GB" w:eastAsia="es-ES"/>
              </w:rPr>
            </w:pPr>
            <w:r w:rsidRPr="00730A94">
              <w:rPr>
                <w:rFonts w:ascii="Arial" w:hAnsi="Arial" w:cs="Arial"/>
                <w:b/>
                <w:bCs/>
                <w:color w:val="4F81BD"/>
                <w:sz w:val="20"/>
                <w:szCs w:val="20"/>
                <w:lang w:val="en-GB" w:eastAsia="es-ES"/>
              </w:rPr>
              <w:t xml:space="preserve">5. </w:t>
            </w:r>
          </w:p>
        </w:tc>
        <w:tc>
          <w:tcPr>
            <w:tcW w:w="8371" w:type="dxa"/>
            <w:hideMark/>
          </w:tcPr>
          <w:p w:rsidR="00730A94" w:rsidRPr="00730A94" w:rsidRDefault="00730A94" w:rsidP="00730A94">
            <w:pPr>
              <w:rPr>
                <w:rFonts w:ascii="Arial" w:hAnsi="Arial" w:cs="Arial"/>
                <w:sz w:val="20"/>
                <w:szCs w:val="20"/>
                <w:lang w:val="en-GB" w:eastAsia="es-ES"/>
              </w:rPr>
            </w:pPr>
            <w:r w:rsidRPr="00730A94">
              <w:rPr>
                <w:rFonts w:ascii="Arial" w:hAnsi="Arial" w:cs="Arial"/>
                <w:sz w:val="20"/>
                <w:szCs w:val="20"/>
                <w:lang w:val="en-GB" w:eastAsia="es-ES"/>
              </w:rPr>
              <w:t>Annexes</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TORs</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Itinerary</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List of persons interviewed</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Summary of field visits</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List of documents reviewed</w:t>
            </w:r>
          </w:p>
          <w:p w:rsidR="00730A94" w:rsidRPr="00730A94" w:rsidRDefault="00730A94" w:rsidP="0055323E">
            <w:pPr>
              <w:numPr>
                <w:ilvl w:val="0"/>
                <w:numId w:val="16"/>
              </w:numPr>
              <w:rPr>
                <w:rFonts w:ascii="Arial" w:hAnsi="Arial" w:cs="Arial"/>
                <w:b/>
                <w:sz w:val="20"/>
                <w:szCs w:val="20"/>
                <w:lang w:val="en-GB" w:eastAsia="en-US"/>
              </w:rPr>
            </w:pPr>
            <w:r w:rsidRPr="00730A94">
              <w:rPr>
                <w:rFonts w:ascii="Arial" w:hAnsi="Arial" w:cs="Arial"/>
                <w:sz w:val="20"/>
                <w:szCs w:val="20"/>
                <w:lang w:val="en-GB" w:eastAsia="en-US"/>
              </w:rPr>
              <w:t>Questionnaire used and summary of results</w:t>
            </w:r>
          </w:p>
          <w:p w:rsidR="00730A94" w:rsidRPr="00730A94" w:rsidRDefault="00730A94" w:rsidP="0055323E">
            <w:pPr>
              <w:numPr>
                <w:ilvl w:val="0"/>
                <w:numId w:val="16"/>
              </w:numPr>
              <w:rPr>
                <w:rFonts w:ascii="Arial" w:hAnsi="Arial" w:cs="Arial"/>
                <w:sz w:val="20"/>
                <w:szCs w:val="20"/>
                <w:lang w:val="en-GB" w:eastAsia="en-US"/>
              </w:rPr>
            </w:pPr>
            <w:r w:rsidRPr="00730A94">
              <w:rPr>
                <w:rFonts w:ascii="Arial" w:hAnsi="Arial" w:cs="Arial"/>
                <w:sz w:val="20"/>
                <w:szCs w:val="20"/>
                <w:lang w:val="en-GB" w:eastAsia="en-US"/>
              </w:rPr>
              <w:t xml:space="preserve">Evaluation Consultant Agreement Form  </w:t>
            </w:r>
          </w:p>
        </w:tc>
      </w:tr>
    </w:tbl>
    <w:p w:rsidR="00730A94" w:rsidRPr="00730A94" w:rsidRDefault="00730A94" w:rsidP="00730A94">
      <w:pPr>
        <w:spacing w:before="60" w:after="60"/>
        <w:rPr>
          <w:rFonts w:ascii="Arial" w:hAnsi="Arial" w:cs="Arial"/>
          <w:sz w:val="20"/>
          <w:szCs w:val="20"/>
          <w:lang w:val="en-GB" w:eastAsia="es-ES"/>
        </w:rPr>
      </w:pPr>
      <w:bookmarkStart w:id="40" w:name="_Toc299126634"/>
      <w:bookmarkStart w:id="41" w:name="_Toc299122870"/>
      <w:bookmarkStart w:id="42" w:name="_Toc299122848"/>
    </w:p>
    <w:p w:rsidR="00730A94" w:rsidRDefault="00730A94" w:rsidP="00730A94">
      <w:pPr>
        <w:spacing w:before="60" w:after="60"/>
        <w:rPr>
          <w:rFonts w:ascii="Arial" w:hAnsi="Arial" w:cs="Arial"/>
          <w:sz w:val="20"/>
          <w:szCs w:val="20"/>
          <w:lang w:val="en-GB" w:eastAsia="es-ES"/>
        </w:rPr>
      </w:pPr>
    </w:p>
    <w:p w:rsidR="00730A94" w:rsidRDefault="00730A94" w:rsidP="00730A94">
      <w:pPr>
        <w:spacing w:before="60" w:after="60"/>
        <w:rPr>
          <w:rFonts w:ascii="Arial" w:hAnsi="Arial" w:cs="Arial"/>
          <w:sz w:val="20"/>
          <w:szCs w:val="20"/>
          <w:lang w:val="en-GB" w:eastAsia="es-ES"/>
        </w:rPr>
      </w:pPr>
    </w:p>
    <w:p w:rsidR="00730A94" w:rsidRDefault="00730A94">
      <w:pPr>
        <w:rPr>
          <w:rFonts w:ascii="Arial" w:hAnsi="Arial" w:cs="Arial"/>
          <w:sz w:val="20"/>
          <w:szCs w:val="20"/>
          <w:lang w:val="en-GB" w:eastAsia="es-ES"/>
        </w:rPr>
      </w:pPr>
      <w:r>
        <w:rPr>
          <w:rFonts w:ascii="Arial" w:hAnsi="Arial" w:cs="Arial"/>
          <w:sz w:val="20"/>
          <w:szCs w:val="20"/>
          <w:lang w:val="en-GB" w:eastAsia="es-ES"/>
        </w:rPr>
        <w:br w:type="page"/>
      </w:r>
    </w:p>
    <w:p w:rsidR="00730A94" w:rsidRPr="00730A94" w:rsidRDefault="00730A94" w:rsidP="00730A94">
      <w:pPr>
        <w:spacing w:before="60" w:after="60"/>
        <w:rPr>
          <w:rFonts w:ascii="Arial" w:hAnsi="Arial" w:cs="Arial"/>
          <w:sz w:val="20"/>
          <w:szCs w:val="20"/>
          <w:lang w:val="en-GB" w:eastAsia="es-ES"/>
        </w:rPr>
      </w:pPr>
    </w:p>
    <w:p w:rsidR="00730A94" w:rsidRPr="00730A94" w:rsidRDefault="00730A94" w:rsidP="00730A94">
      <w:pPr>
        <w:shd w:val="clear" w:color="auto" w:fill="000000"/>
        <w:spacing w:before="60" w:after="60"/>
        <w:outlineLvl w:val="1"/>
        <w:rPr>
          <w:rFonts w:ascii="Arial" w:hAnsi="Arial" w:cs="Arial"/>
          <w:b/>
          <w:sz w:val="20"/>
          <w:szCs w:val="20"/>
          <w:lang w:val="en-GB" w:eastAsia="es-ES"/>
        </w:rPr>
      </w:pPr>
      <w:r w:rsidRPr="00730A94">
        <w:rPr>
          <w:rFonts w:ascii="Arial" w:hAnsi="Arial" w:cs="Arial"/>
          <w:b/>
          <w:sz w:val="20"/>
          <w:szCs w:val="20"/>
          <w:lang w:val="en-GB" w:eastAsia="es-ES"/>
        </w:rPr>
        <w:t xml:space="preserve">Annex 6: Evaluation Consultant Code of Conduct Agreement Form </w:t>
      </w:r>
    </w:p>
    <w:p w:rsidR="00730A94" w:rsidRPr="00730A94" w:rsidRDefault="00730A94" w:rsidP="00730A94">
      <w:pPr>
        <w:spacing w:before="60" w:after="60"/>
        <w:rPr>
          <w:rFonts w:ascii="Arial" w:hAnsi="Arial" w:cs="Arial"/>
          <w:sz w:val="20"/>
          <w:szCs w:val="20"/>
          <w:lang w:val="en-GB" w:eastAsia="es-E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0"/>
          <w:szCs w:val="20"/>
          <w:lang w:val="en-GB" w:eastAsia="en-US"/>
        </w:rPr>
      </w:pPr>
      <w:r w:rsidRPr="00730A94">
        <w:rPr>
          <w:rFonts w:ascii="Arial" w:hAnsi="Arial" w:cs="Arial"/>
          <w:b/>
          <w:bCs/>
          <w:color w:val="000000"/>
          <w:sz w:val="20"/>
          <w:szCs w:val="20"/>
          <w:lang w:val="en-GB" w:eastAsia="en-US"/>
        </w:rPr>
        <w:t>Evaluation Consultant Agreement Form</w:t>
      </w:r>
      <w:r w:rsidRPr="00730A94">
        <w:rPr>
          <w:rFonts w:ascii="Arial" w:hAnsi="Arial" w:cs="Arial"/>
          <w:b/>
          <w:bCs/>
          <w:i/>
          <w:color w:val="FFFFFF"/>
          <w:spacing w:val="20"/>
          <w:sz w:val="20"/>
          <w:szCs w:val="20"/>
          <w:vertAlign w:val="superscript"/>
          <w:lang w:val="en-GB" w:eastAsia="zh-CN"/>
        </w:rPr>
        <w:footnoteReference w:id="4"/>
      </w: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r w:rsidRPr="00730A94">
        <w:rPr>
          <w:rFonts w:ascii="Arial" w:hAnsi="Arial" w:cs="Arial"/>
          <w:b/>
          <w:bCs/>
          <w:color w:val="000000"/>
          <w:sz w:val="20"/>
          <w:szCs w:val="20"/>
          <w:lang w:val="en-GB" w:eastAsia="en-US"/>
        </w:rPr>
        <w:t xml:space="preserve">Agreement to abide by the Code of Conduct for Evaluation in the UN System </w:t>
      </w: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r w:rsidRPr="00730A94">
        <w:rPr>
          <w:rFonts w:ascii="Arial" w:hAnsi="Arial" w:cs="Arial"/>
          <w:b/>
          <w:bCs/>
          <w:color w:val="000000"/>
          <w:sz w:val="20"/>
          <w:szCs w:val="20"/>
          <w:lang w:val="en-GB" w:eastAsia="en-US"/>
        </w:rPr>
        <w:t xml:space="preserve">Name of Consultant: </w:t>
      </w:r>
      <w:r w:rsidRPr="00730A94">
        <w:rPr>
          <w:rFonts w:ascii="Arial" w:hAnsi="Arial" w:cs="Arial"/>
          <w:color w:val="000000"/>
          <w:sz w:val="20"/>
          <w:szCs w:val="20"/>
          <w:lang w:val="en-GB" w:eastAsia="en-US"/>
        </w:rPr>
        <w:t>__</w:t>
      </w:r>
      <w:r w:rsidR="00785900" w:rsidRPr="00730A94">
        <w:rPr>
          <w:rFonts w:ascii="Arial" w:hAnsi="Arial" w:cs="Arial"/>
          <w:color w:val="000000"/>
          <w:sz w:val="20"/>
          <w:szCs w:val="20"/>
          <w:u w:val="single"/>
          <w:lang w:val="en-GB" w:eastAsia="en-US"/>
        </w:rPr>
        <w:fldChar w:fldCharType="begin">
          <w:ffData>
            <w:name w:val="Text2"/>
            <w:enabled/>
            <w:calcOnExit w:val="0"/>
            <w:textInput/>
          </w:ffData>
        </w:fldChar>
      </w:r>
      <w:r w:rsidRPr="00730A94">
        <w:rPr>
          <w:rFonts w:ascii="Arial" w:hAnsi="Arial" w:cs="Arial"/>
          <w:color w:val="000000"/>
          <w:sz w:val="20"/>
          <w:szCs w:val="20"/>
          <w:u w:val="single"/>
          <w:lang w:val="en-GB" w:eastAsia="en-US"/>
        </w:rPr>
        <w:instrText xml:space="preserve"> FORMTEXT </w:instrText>
      </w:r>
      <w:r w:rsidR="00785900" w:rsidRPr="00730A94">
        <w:rPr>
          <w:rFonts w:ascii="Arial" w:hAnsi="Arial" w:cs="Arial"/>
          <w:color w:val="000000"/>
          <w:sz w:val="20"/>
          <w:szCs w:val="20"/>
          <w:u w:val="single"/>
          <w:lang w:val="en-GB" w:eastAsia="en-US"/>
        </w:rPr>
      </w:r>
      <w:r w:rsidR="00785900" w:rsidRPr="00730A94">
        <w:rPr>
          <w:rFonts w:ascii="Arial" w:hAnsi="Arial" w:cs="Arial"/>
          <w:color w:val="000000"/>
          <w:sz w:val="20"/>
          <w:szCs w:val="20"/>
          <w:u w:val="single"/>
          <w:lang w:val="en-GB" w:eastAsia="en-US"/>
        </w:rPr>
        <w:fldChar w:fldCharType="separate"/>
      </w:r>
      <w:r w:rsidRPr="00730A94">
        <w:rPr>
          <w:rFonts w:ascii="Arial" w:hAnsi="Arial" w:cs="Arial"/>
          <w:noProof/>
          <w:color w:val="000000"/>
          <w:sz w:val="20"/>
          <w:szCs w:val="20"/>
          <w:u w:val="single"/>
          <w:lang w:val="en-GB" w:eastAsia="en-US"/>
        </w:rPr>
        <w:t> </w:t>
      </w:r>
      <w:r w:rsidRPr="00730A94">
        <w:rPr>
          <w:rFonts w:ascii="Arial" w:hAnsi="Arial" w:cs="Arial"/>
          <w:noProof/>
          <w:color w:val="000000"/>
          <w:sz w:val="20"/>
          <w:szCs w:val="20"/>
          <w:u w:val="single"/>
          <w:lang w:val="en-GB" w:eastAsia="en-US"/>
        </w:rPr>
        <w:t> </w:t>
      </w:r>
      <w:r w:rsidRPr="00730A94">
        <w:rPr>
          <w:rFonts w:ascii="Arial" w:hAnsi="Arial" w:cs="Arial"/>
          <w:noProof/>
          <w:color w:val="000000"/>
          <w:sz w:val="20"/>
          <w:szCs w:val="20"/>
          <w:u w:val="single"/>
          <w:lang w:val="en-GB" w:eastAsia="en-US"/>
        </w:rPr>
        <w:t> </w:t>
      </w:r>
      <w:r w:rsidRPr="00730A94">
        <w:rPr>
          <w:rFonts w:ascii="Arial" w:hAnsi="Arial" w:cs="Arial"/>
          <w:noProof/>
          <w:color w:val="000000"/>
          <w:sz w:val="20"/>
          <w:szCs w:val="20"/>
          <w:u w:val="single"/>
          <w:lang w:val="en-GB" w:eastAsia="en-US"/>
        </w:rPr>
        <w:t> </w:t>
      </w:r>
      <w:r w:rsidRPr="00730A94">
        <w:rPr>
          <w:rFonts w:ascii="Arial" w:hAnsi="Arial" w:cs="Arial"/>
          <w:noProof/>
          <w:color w:val="000000"/>
          <w:sz w:val="20"/>
          <w:szCs w:val="20"/>
          <w:u w:val="single"/>
          <w:lang w:val="en-GB" w:eastAsia="en-US"/>
        </w:rPr>
        <w:t> </w:t>
      </w:r>
      <w:r w:rsidR="00785900" w:rsidRPr="00730A94">
        <w:rPr>
          <w:rFonts w:ascii="Arial" w:hAnsi="Arial" w:cs="Arial"/>
          <w:color w:val="000000"/>
          <w:sz w:val="20"/>
          <w:szCs w:val="20"/>
          <w:u w:val="single"/>
          <w:lang w:val="en-GB" w:eastAsia="en-US"/>
        </w:rPr>
        <w:fldChar w:fldCharType="end"/>
      </w:r>
      <w:r w:rsidRPr="00730A94">
        <w:rPr>
          <w:rFonts w:ascii="Arial" w:hAnsi="Arial" w:cs="Arial"/>
          <w:color w:val="000000"/>
          <w:sz w:val="20"/>
          <w:szCs w:val="20"/>
          <w:lang w:val="en-GB" w:eastAsia="en-US"/>
        </w:rPr>
        <w:t xml:space="preserve">_________________________________________________ </w:t>
      </w: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r w:rsidRPr="00730A94">
        <w:rPr>
          <w:rFonts w:ascii="Arial" w:hAnsi="Arial" w:cs="Arial"/>
          <w:b/>
          <w:bCs/>
          <w:color w:val="000000"/>
          <w:sz w:val="20"/>
          <w:szCs w:val="20"/>
          <w:lang w:val="en-GB" w:eastAsia="en-US"/>
        </w:rPr>
        <w:t xml:space="preserve">Name of Consultancy Organization </w:t>
      </w:r>
      <w:r w:rsidRPr="00730A94">
        <w:rPr>
          <w:rFonts w:ascii="Arial" w:hAnsi="Arial" w:cs="Arial"/>
          <w:color w:val="000000"/>
          <w:sz w:val="20"/>
          <w:szCs w:val="20"/>
          <w:lang w:val="en-GB" w:eastAsia="en-US"/>
        </w:rPr>
        <w:t>(where relevant)</w:t>
      </w:r>
      <w:r w:rsidRPr="00730A94">
        <w:rPr>
          <w:rFonts w:ascii="Arial" w:hAnsi="Arial" w:cs="Arial"/>
          <w:b/>
          <w:bCs/>
          <w:color w:val="000000"/>
          <w:sz w:val="20"/>
          <w:szCs w:val="20"/>
          <w:lang w:val="en-GB" w:eastAsia="en-US"/>
        </w:rPr>
        <w:t xml:space="preserve">: </w:t>
      </w:r>
      <w:r w:rsidRPr="00730A94">
        <w:rPr>
          <w:rFonts w:ascii="Arial" w:hAnsi="Arial" w:cs="Arial"/>
          <w:color w:val="000000"/>
          <w:sz w:val="20"/>
          <w:szCs w:val="20"/>
          <w:lang w:val="en-GB" w:eastAsia="en-US"/>
        </w:rPr>
        <w:t xml:space="preserve">________________________ </w:t>
      </w: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r w:rsidRPr="00730A94">
        <w:rPr>
          <w:rFonts w:ascii="Arial" w:hAnsi="Arial" w:cs="Arial"/>
          <w:b/>
          <w:bCs/>
          <w:color w:val="000000"/>
          <w:sz w:val="20"/>
          <w:szCs w:val="20"/>
          <w:lang w:val="en-GB" w:eastAsia="en-US"/>
        </w:rPr>
        <w:t xml:space="preserve">I confirm that I have reviewed and will abide by the 2008 UNEG Ethical Guidelines for Evaluation. </w:t>
      </w: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r w:rsidRPr="00730A94">
        <w:rPr>
          <w:rFonts w:ascii="Arial" w:hAnsi="Arial" w:cs="Arial"/>
          <w:color w:val="000000"/>
          <w:sz w:val="20"/>
          <w:szCs w:val="20"/>
          <w:lang w:val="en-GB" w:eastAsia="en-US"/>
        </w:rPr>
        <w:t xml:space="preserve">Signed at </w:t>
      </w:r>
      <w:r w:rsidR="00785900" w:rsidRPr="00730A94">
        <w:rPr>
          <w:rFonts w:ascii="Arial" w:hAnsi="Arial" w:cs="Arial"/>
          <w:color w:val="000000"/>
          <w:sz w:val="20"/>
          <w:szCs w:val="20"/>
          <w:lang w:val="en-GB" w:eastAsia="en-US"/>
        </w:rPr>
        <w:fldChar w:fldCharType="begin">
          <w:ffData>
            <w:name w:val="Text6"/>
            <w:enabled/>
            <w:calcOnExit w:val="0"/>
            <w:textInput>
              <w:default w:val="(place)"/>
            </w:textInput>
          </w:ffData>
        </w:fldChar>
      </w:r>
      <w:r w:rsidRPr="00730A94">
        <w:rPr>
          <w:rFonts w:ascii="Arial" w:hAnsi="Arial" w:cs="Arial"/>
          <w:color w:val="000000"/>
          <w:sz w:val="20"/>
          <w:szCs w:val="20"/>
          <w:lang w:val="en-GB" w:eastAsia="en-US"/>
        </w:rPr>
        <w:instrText xml:space="preserve"> FORMTEXT </w:instrText>
      </w:r>
      <w:r w:rsidR="00785900" w:rsidRPr="00730A94">
        <w:rPr>
          <w:rFonts w:ascii="Arial" w:hAnsi="Arial" w:cs="Arial"/>
          <w:color w:val="000000"/>
          <w:sz w:val="20"/>
          <w:szCs w:val="20"/>
          <w:lang w:val="en-GB" w:eastAsia="en-US"/>
        </w:rPr>
      </w:r>
      <w:r w:rsidR="00785900" w:rsidRPr="00730A94">
        <w:rPr>
          <w:rFonts w:ascii="Arial" w:hAnsi="Arial" w:cs="Arial"/>
          <w:color w:val="000000"/>
          <w:sz w:val="20"/>
          <w:szCs w:val="20"/>
          <w:lang w:val="en-GB" w:eastAsia="en-US"/>
        </w:rPr>
        <w:fldChar w:fldCharType="separate"/>
      </w:r>
      <w:r w:rsidRPr="00730A94">
        <w:rPr>
          <w:rFonts w:ascii="Arial" w:hAnsi="Arial" w:cs="Arial"/>
          <w:noProof/>
          <w:color w:val="000000"/>
          <w:sz w:val="20"/>
          <w:szCs w:val="20"/>
          <w:lang w:val="en-GB" w:eastAsia="en-US"/>
        </w:rPr>
        <w:t>(place)</w:t>
      </w:r>
      <w:r w:rsidR="00785900" w:rsidRPr="00730A94">
        <w:rPr>
          <w:rFonts w:ascii="Arial" w:hAnsi="Arial" w:cs="Arial"/>
          <w:color w:val="000000"/>
          <w:sz w:val="20"/>
          <w:szCs w:val="20"/>
          <w:lang w:val="en-GB" w:eastAsia="en-US"/>
        </w:rPr>
        <w:fldChar w:fldCharType="end"/>
      </w:r>
      <w:r w:rsidRPr="00730A94">
        <w:rPr>
          <w:rFonts w:ascii="Arial" w:hAnsi="Arial" w:cs="Arial"/>
          <w:color w:val="000000"/>
          <w:sz w:val="20"/>
          <w:szCs w:val="20"/>
          <w:lang w:val="en-GB" w:eastAsia="en-US"/>
        </w:rPr>
        <w:t xml:space="preserve">on </w:t>
      </w:r>
      <w:r w:rsidR="00785900" w:rsidRPr="00730A94">
        <w:rPr>
          <w:rFonts w:ascii="Arial" w:hAnsi="Arial" w:cs="Arial"/>
          <w:color w:val="000000"/>
          <w:sz w:val="20"/>
          <w:szCs w:val="20"/>
          <w:lang w:val="en-GB" w:eastAsia="en-US"/>
        </w:rPr>
        <w:fldChar w:fldCharType="begin">
          <w:ffData>
            <w:name w:val="Text7"/>
            <w:enabled/>
            <w:calcOnExit w:val="0"/>
            <w:textInput>
              <w:type w:val="date"/>
            </w:textInput>
          </w:ffData>
        </w:fldChar>
      </w:r>
      <w:r w:rsidRPr="00730A94">
        <w:rPr>
          <w:rFonts w:ascii="Arial" w:hAnsi="Arial" w:cs="Arial"/>
          <w:color w:val="000000"/>
          <w:sz w:val="20"/>
          <w:szCs w:val="20"/>
          <w:lang w:val="en-GB" w:eastAsia="en-US"/>
        </w:rPr>
        <w:instrText xml:space="preserve"> FORMTEXT </w:instrText>
      </w:r>
      <w:r w:rsidR="00785900" w:rsidRPr="00730A94">
        <w:rPr>
          <w:rFonts w:ascii="Arial" w:hAnsi="Arial" w:cs="Arial"/>
          <w:color w:val="000000"/>
          <w:sz w:val="20"/>
          <w:szCs w:val="20"/>
          <w:lang w:val="en-GB" w:eastAsia="en-US"/>
        </w:rPr>
      </w:r>
      <w:r w:rsidR="00785900" w:rsidRPr="00730A94">
        <w:rPr>
          <w:rFonts w:ascii="Arial" w:hAnsi="Arial" w:cs="Arial"/>
          <w:color w:val="000000"/>
          <w:sz w:val="20"/>
          <w:szCs w:val="20"/>
          <w:lang w:val="en-GB" w:eastAsia="en-US"/>
        </w:rPr>
        <w:fldChar w:fldCharType="separate"/>
      </w:r>
      <w:r w:rsidRPr="00730A94">
        <w:rPr>
          <w:rFonts w:ascii="Arial" w:hAnsi="Arial" w:cs="Arial"/>
          <w:noProof/>
          <w:color w:val="000000"/>
          <w:sz w:val="20"/>
          <w:szCs w:val="20"/>
          <w:lang w:val="en-GB" w:eastAsia="en-US"/>
        </w:rPr>
        <w:t> </w:t>
      </w:r>
      <w:r w:rsidRPr="00730A94">
        <w:rPr>
          <w:rFonts w:ascii="Arial" w:hAnsi="Arial" w:cs="Arial"/>
          <w:noProof/>
          <w:color w:val="000000"/>
          <w:sz w:val="20"/>
          <w:szCs w:val="20"/>
          <w:lang w:val="en-GB" w:eastAsia="en-US"/>
        </w:rPr>
        <w:t> </w:t>
      </w:r>
      <w:r w:rsidRPr="00730A94">
        <w:rPr>
          <w:rFonts w:ascii="Arial" w:hAnsi="Arial" w:cs="Arial"/>
          <w:noProof/>
          <w:color w:val="000000"/>
          <w:sz w:val="20"/>
          <w:szCs w:val="20"/>
          <w:lang w:val="en-GB" w:eastAsia="en-US"/>
        </w:rPr>
        <w:t> </w:t>
      </w:r>
      <w:r w:rsidRPr="00730A94">
        <w:rPr>
          <w:rFonts w:ascii="Arial" w:hAnsi="Arial" w:cs="Arial"/>
          <w:noProof/>
          <w:color w:val="000000"/>
          <w:sz w:val="20"/>
          <w:szCs w:val="20"/>
          <w:lang w:val="en-GB" w:eastAsia="en-US"/>
        </w:rPr>
        <w:t> </w:t>
      </w:r>
      <w:r w:rsidRPr="00730A94">
        <w:rPr>
          <w:rFonts w:ascii="Arial" w:hAnsi="Arial" w:cs="Arial"/>
          <w:noProof/>
          <w:color w:val="000000"/>
          <w:sz w:val="20"/>
          <w:szCs w:val="20"/>
          <w:lang w:val="en-GB" w:eastAsia="en-US"/>
        </w:rPr>
        <w:t> </w:t>
      </w:r>
      <w:r w:rsidR="00785900" w:rsidRPr="00730A94">
        <w:rPr>
          <w:rFonts w:ascii="Arial" w:hAnsi="Arial" w:cs="Arial"/>
          <w:color w:val="000000"/>
          <w:sz w:val="20"/>
          <w:szCs w:val="20"/>
          <w:lang w:val="en-GB" w:eastAsia="en-US"/>
        </w:rPr>
        <w:fldChar w:fldCharType="end"/>
      </w: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r w:rsidRPr="00730A94">
        <w:rPr>
          <w:rFonts w:ascii="Arial" w:hAnsi="Arial" w:cs="Arial"/>
          <w:color w:val="000000"/>
          <w:sz w:val="20"/>
          <w:szCs w:val="20"/>
          <w:lang w:val="en-GB" w:eastAsia="en-US"/>
        </w:rPr>
        <w:t>Signature: ________________________________________</w:t>
      </w:r>
    </w:p>
    <w:p w:rsidR="00730A94" w:rsidRPr="00730A94" w:rsidRDefault="00730A94" w:rsidP="00730A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lang w:val="en-GB" w:eastAsia="en-US"/>
        </w:rPr>
      </w:pPr>
    </w:p>
    <w:p w:rsidR="00730A94" w:rsidRPr="00730A94" w:rsidRDefault="00730A94" w:rsidP="00730A94">
      <w:pPr>
        <w:autoSpaceDE w:val="0"/>
        <w:autoSpaceDN w:val="0"/>
        <w:adjustRightInd w:val="0"/>
        <w:jc w:val="both"/>
        <w:rPr>
          <w:rFonts w:ascii="Arial" w:hAnsi="Arial" w:cs="Arial"/>
          <w:color w:val="000000"/>
          <w:sz w:val="20"/>
          <w:szCs w:val="20"/>
          <w:lang w:val="en-GB" w:eastAsia="en-US"/>
        </w:rPr>
      </w:pPr>
    </w:p>
    <w:p w:rsidR="00730A94" w:rsidRPr="00730A94" w:rsidRDefault="00730A94" w:rsidP="00730A94">
      <w:pPr>
        <w:spacing w:before="60" w:after="60"/>
        <w:rPr>
          <w:rFonts w:ascii="Arial" w:hAnsi="Arial" w:cs="Arial"/>
          <w:sz w:val="20"/>
          <w:szCs w:val="20"/>
          <w:lang w:val="en-GB" w:eastAsia="es-ES"/>
        </w:rPr>
      </w:pPr>
    </w:p>
    <w:p w:rsidR="00730A94" w:rsidRPr="00730A94" w:rsidRDefault="00730A94" w:rsidP="0055323E">
      <w:pPr>
        <w:numPr>
          <w:ilvl w:val="0"/>
          <w:numId w:val="15"/>
        </w:numPr>
        <w:shd w:val="clear" w:color="auto" w:fill="000000"/>
        <w:spacing w:before="60" w:after="60"/>
        <w:ind w:left="0"/>
        <w:outlineLvl w:val="1"/>
        <w:rPr>
          <w:rFonts w:ascii="Arial" w:hAnsi="Arial" w:cs="Arial"/>
          <w:b/>
          <w:sz w:val="20"/>
          <w:szCs w:val="20"/>
          <w:lang w:val="en-GB" w:eastAsia="es-ES"/>
        </w:rPr>
      </w:pPr>
      <w:bookmarkStart w:id="43" w:name="_Toc299133058"/>
      <w:r w:rsidRPr="00730A94">
        <w:rPr>
          <w:rFonts w:ascii="Arial" w:hAnsi="Arial" w:cs="Arial"/>
          <w:b/>
          <w:sz w:val="20"/>
          <w:szCs w:val="20"/>
          <w:lang w:val="en-GB" w:eastAsia="es-ES"/>
        </w:rPr>
        <w:t>Annex 7: Evaluation Report Clearance Form</w:t>
      </w:r>
      <w:bookmarkEnd w:id="43"/>
      <w:r w:rsidRPr="00730A94">
        <w:rPr>
          <w:rFonts w:ascii="Arial" w:hAnsi="Arial" w:cs="Arial"/>
          <w:b/>
          <w:sz w:val="20"/>
          <w:szCs w:val="20"/>
          <w:lang w:val="en-GB" w:eastAsia="es-ES"/>
        </w:rPr>
        <w:t xml:space="preserve"> </w:t>
      </w:r>
    </w:p>
    <w:p w:rsidR="00730A94" w:rsidRPr="00730A94" w:rsidRDefault="00730A94" w:rsidP="00730A94">
      <w:pPr>
        <w:rPr>
          <w:rFonts w:ascii="Arial" w:hAnsi="Arial" w:cs="Arial"/>
          <w:sz w:val="20"/>
          <w:szCs w:val="20"/>
          <w:highlight w:val="lightGray"/>
          <w:lang w:val="en-GB" w:eastAsia="es-ES"/>
        </w:rPr>
      </w:pPr>
    </w:p>
    <w:p w:rsidR="00730A94" w:rsidRPr="00730A94" w:rsidRDefault="00730A94" w:rsidP="00730A94">
      <w:pPr>
        <w:rPr>
          <w:rFonts w:ascii="Arial" w:hAnsi="Arial" w:cs="Arial"/>
          <w:sz w:val="20"/>
          <w:szCs w:val="20"/>
          <w:lang w:val="en-GB" w:eastAsia="es-ES"/>
        </w:rPr>
      </w:pPr>
      <w:r w:rsidRPr="00730A94">
        <w:rPr>
          <w:rFonts w:ascii="Arial" w:hAnsi="Arial" w:cs="Arial"/>
          <w:sz w:val="20"/>
          <w:szCs w:val="20"/>
          <w:highlight w:val="lightGray"/>
          <w:lang w:val="en-GB" w:eastAsia="es-ES"/>
        </w:rPr>
        <w:t>(to be completed by CO and RCU and included in the final document)</w:t>
      </w:r>
      <w:bookmarkEnd w:id="40"/>
      <w:bookmarkEnd w:id="41"/>
      <w:bookmarkEnd w:id="42"/>
      <w:r w:rsidRPr="00730A94">
        <w:rPr>
          <w:rFonts w:ascii="Arial" w:hAnsi="Arial" w:cs="Arial"/>
          <w:sz w:val="20"/>
          <w:szCs w:val="20"/>
          <w:lang w:val="en-GB" w:eastAsia="es-ES"/>
        </w:rPr>
        <w:t xml:space="preserve"> </w:t>
      </w:r>
    </w:p>
    <w:p w:rsidR="00730A94" w:rsidRPr="00730A94" w:rsidRDefault="00730A94" w:rsidP="00730A94">
      <w:pPr>
        <w:rPr>
          <w:rFonts w:ascii="Arial" w:hAnsi="Arial" w:cs="Arial"/>
          <w:sz w:val="20"/>
          <w:szCs w:val="20"/>
          <w:lang w:val="en-GB" w:eastAsia="es-ES"/>
        </w:rPr>
      </w:pPr>
    </w:p>
    <w:p w:rsidR="00730A94" w:rsidRPr="00730A94" w:rsidRDefault="00785900" w:rsidP="00730A94">
      <w:pPr>
        <w:rPr>
          <w:rFonts w:ascii="Arial" w:hAnsi="Arial" w:cs="Arial"/>
          <w:sz w:val="20"/>
          <w:szCs w:val="20"/>
          <w:lang w:val="en-GB" w:eastAsia="es-ES"/>
        </w:rPr>
      </w:pPr>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1027" type="#_x0000_t202" style="position:absolute;margin-left:0;margin-top:0;width:476.9pt;height:224.5pt;z-index:25165926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qxKwIAAFEEAAAOAAAAZHJzL2Uyb0RvYy54bWysVNuO0zAQfUfiHyy/06ShKd2o6WrpUoS0&#10;XKRdPmDiOImFYxvbbbJ8PWOnLRHwhMiD5fGMj2fOmcn2duwlOXHrhFYlXS5SSrhiuhaqLenXp8Or&#10;DSXOg6pBasVL+swdvd29fLEdTMEz3WlZc0sQRLliMCXtvDdFkjjW8R7cQhuu0Nlo24NH07ZJbWFA&#10;9F4mWZquk0Hb2ljNuHN4ej856S7iNw1n/nPTOO6JLCnm5uNq41qFNdltoWgtmE6wcxrwD1n0IBQ+&#10;eoW6Bw/kaMUfUL1gVjvd+AXTfaKbRjAea8Bqlulv1Tx2YHisBclx5kqT+3+w7NPpiyWiRu0oUdCj&#10;RE989OStHkkW2BmMKzDo0WCYH/E4RIZKnXnQ7JsjSu87UC2/s1YPHYcas1uGm8ns6oTjAkg1fNQ1&#10;PgNHryPQ2Ng+ACIZBNFRpeerMiEVhofrNF+vX6OLoS/b5MtlHrVLoLhcN9b591z3JGxKalH6CA+n&#10;B+dDOlBcQmL6Wor6IKSMhm2rvbTkBNgmh/jFCrDKeZhUZCjpTZ7lEwNzn5tDpPH7G0QvPPa7FH1J&#10;N9cgKAJv71Qdu9GDkNMeU5bqTGTgbmLRj9V4FqbS9TNSavXU1ziHuOm0/UHJgD1dUvf9CJZTIj8o&#10;lOVmuVqFIYjGKn+ToWHnnmruAcUQqqSekmm799PgHI0VbYcvXRrhDqU8iEhy0HzK6pw39m3k/jxj&#10;YTDmdoz69SfY/QQAAP//AwBQSwMEFAAGAAgAAAAhAPzklFzbAAAABQEAAA8AAABkcnMvZG93bnJl&#10;di54bWxMj8FuwjAQRO+V+AdrkXpBxaEQBGkc1CJx6omU3k28JFHjdbANhL/vtpf2MtJqVjNv8s1g&#10;O3FFH1pHCmbTBARS5UxLtYLDx+5pBSJETUZ3jlDBHQNsitFDrjPjbrTHaxlrwSEUMq2gibHPpAxV&#10;g1aHqeuR2Ds5b3Xk09fSeH3jcNvJ5yRZSqtb4oZG97htsPoqL1bB8lzOJ++fZkL7++7NVzY120Oq&#10;1ON4eH0BEXGIf8/wg8/oUDDT0V3IBNEp4CHxV9lbp3OecVSwWKwTkEUu/9MX3wAAAP//AwBQSwEC&#10;LQAUAAYACAAAACEAtoM4kv4AAADhAQAAEwAAAAAAAAAAAAAAAAAAAAAAW0NvbnRlbnRfVHlwZXNd&#10;LnhtbFBLAQItABQABgAIAAAAIQA4/SH/1gAAAJQBAAALAAAAAAAAAAAAAAAAAC8BAABfcmVscy8u&#10;cmVsc1BLAQItABQABgAIAAAAIQACbpqxKwIAAFEEAAAOAAAAAAAAAAAAAAAAAC4CAABkcnMvZTJv&#10;RG9jLnhtbFBLAQItABQABgAIAAAAIQD85JRc2wAAAAUBAAAPAAAAAAAAAAAAAAAAAIUEAABkcnMv&#10;ZG93bnJldi54bWxQSwUGAAAAAAQABADzAAAAjQUAAAAA&#10;">
            <v:textbox style="mso-next-textbox:#Text Box 2;mso-fit-shape-to-text:t">
              <w:txbxContent>
                <w:p w:rsidR="00730A94" w:rsidRPr="00730A94" w:rsidRDefault="00730A94" w:rsidP="00730A94">
                  <w:pPr>
                    <w:rPr>
                      <w:rFonts w:ascii="Arial" w:eastAsia="Batang" w:hAnsi="Arial" w:cs="Arial"/>
                      <w:sz w:val="22"/>
                      <w:szCs w:val="22"/>
                    </w:rPr>
                  </w:pPr>
                  <w:r w:rsidRPr="00730A94">
                    <w:rPr>
                      <w:rFonts w:ascii="Arial" w:eastAsia="Batang" w:hAnsi="Arial" w:cs="Arial"/>
                      <w:sz w:val="22"/>
                      <w:szCs w:val="22"/>
                    </w:rPr>
                    <w:t>Evaluation Report Reviewed and Cleared by</w:t>
                  </w:r>
                </w:p>
                <w:p w:rsidR="00730A94" w:rsidRPr="00730A94" w:rsidRDefault="00730A94" w:rsidP="00730A94">
                  <w:pPr>
                    <w:rPr>
                      <w:rFonts w:ascii="Arial" w:hAnsi="Arial" w:cs="Arial"/>
                      <w:sz w:val="22"/>
                      <w:szCs w:val="22"/>
                    </w:rPr>
                  </w:pPr>
                </w:p>
                <w:p w:rsidR="00730A94" w:rsidRPr="00730A94" w:rsidRDefault="00730A94" w:rsidP="00730A94">
                  <w:pPr>
                    <w:rPr>
                      <w:rFonts w:ascii="Arial" w:hAnsi="Arial" w:cs="Arial"/>
                      <w:sz w:val="22"/>
                      <w:szCs w:val="22"/>
                    </w:rPr>
                  </w:pPr>
                  <w:r w:rsidRPr="00730A94">
                    <w:rPr>
                      <w:rFonts w:ascii="Arial" w:hAnsi="Arial" w:cs="Arial"/>
                      <w:sz w:val="22"/>
                      <w:szCs w:val="22"/>
                    </w:rPr>
                    <w:t>UNDP Country Office</w:t>
                  </w:r>
                </w:p>
                <w:p w:rsidR="00730A94" w:rsidRPr="00730A94" w:rsidRDefault="00730A94" w:rsidP="00730A94">
                  <w:pPr>
                    <w:rPr>
                      <w:rFonts w:ascii="Arial" w:hAnsi="Arial" w:cs="Arial"/>
                      <w:sz w:val="22"/>
                      <w:szCs w:val="22"/>
                    </w:rPr>
                  </w:pPr>
                </w:p>
                <w:p w:rsidR="00730A94" w:rsidRPr="00730A94" w:rsidRDefault="00730A94" w:rsidP="00730A94">
                  <w:pPr>
                    <w:rPr>
                      <w:rFonts w:ascii="Arial" w:hAnsi="Arial" w:cs="Arial"/>
                      <w:sz w:val="22"/>
                      <w:szCs w:val="22"/>
                    </w:rPr>
                  </w:pPr>
                  <w:r w:rsidRPr="00730A94">
                    <w:rPr>
                      <w:rFonts w:ascii="Arial" w:hAnsi="Arial" w:cs="Arial"/>
                      <w:sz w:val="22"/>
                      <w:szCs w:val="22"/>
                    </w:rPr>
                    <w:t>Name:  ___________________________________________________</w:t>
                  </w:r>
                </w:p>
                <w:p w:rsidR="00730A94" w:rsidRPr="00730A94" w:rsidRDefault="00730A94" w:rsidP="00730A94">
                  <w:pPr>
                    <w:rPr>
                      <w:rFonts w:ascii="Arial" w:hAnsi="Arial" w:cs="Arial"/>
                      <w:sz w:val="22"/>
                      <w:szCs w:val="22"/>
                    </w:rPr>
                  </w:pPr>
                  <w:r w:rsidRPr="00730A94">
                    <w:rPr>
                      <w:rFonts w:ascii="Arial" w:hAnsi="Arial" w:cs="Arial"/>
                      <w:sz w:val="22"/>
                      <w:szCs w:val="22"/>
                    </w:rPr>
                    <w:t>Signature: ______________________________       Date:_________________________________</w:t>
                  </w:r>
                </w:p>
                <w:p w:rsidR="00730A94" w:rsidRPr="00730A94" w:rsidRDefault="00730A94" w:rsidP="00730A94">
                  <w:pPr>
                    <w:rPr>
                      <w:rFonts w:ascii="Arial" w:hAnsi="Arial" w:cs="Arial"/>
                      <w:sz w:val="22"/>
                      <w:szCs w:val="22"/>
                    </w:rPr>
                  </w:pPr>
                </w:p>
                <w:p w:rsidR="00730A94" w:rsidRPr="00730A94" w:rsidRDefault="00730A94" w:rsidP="00730A94">
                  <w:pPr>
                    <w:rPr>
                      <w:rFonts w:ascii="Arial" w:hAnsi="Arial" w:cs="Arial"/>
                      <w:sz w:val="22"/>
                      <w:szCs w:val="22"/>
                    </w:rPr>
                  </w:pPr>
                  <w:r w:rsidRPr="00730A94">
                    <w:rPr>
                      <w:rFonts w:ascii="Arial" w:hAnsi="Arial" w:cs="Arial"/>
                      <w:sz w:val="22"/>
                      <w:szCs w:val="22"/>
                    </w:rPr>
                    <w:t xml:space="preserve">UNDP- GEF- RTA </w:t>
                  </w:r>
                </w:p>
                <w:p w:rsidR="00730A94" w:rsidRPr="00730A94" w:rsidRDefault="00730A94" w:rsidP="00730A94">
                  <w:pPr>
                    <w:rPr>
                      <w:rFonts w:ascii="Arial" w:hAnsi="Arial" w:cs="Arial"/>
                      <w:sz w:val="22"/>
                      <w:szCs w:val="22"/>
                    </w:rPr>
                  </w:pPr>
                </w:p>
                <w:p w:rsidR="00730A94" w:rsidRPr="00730A94" w:rsidRDefault="00730A94" w:rsidP="00730A94">
                  <w:pPr>
                    <w:rPr>
                      <w:rFonts w:ascii="Arial" w:hAnsi="Arial" w:cs="Arial"/>
                      <w:sz w:val="22"/>
                      <w:szCs w:val="22"/>
                    </w:rPr>
                  </w:pPr>
                  <w:r w:rsidRPr="00730A94">
                    <w:rPr>
                      <w:rFonts w:ascii="Arial" w:hAnsi="Arial" w:cs="Arial"/>
                      <w:sz w:val="22"/>
                      <w:szCs w:val="22"/>
                    </w:rPr>
                    <w:t>Name:  ___________________________________________________</w:t>
                  </w:r>
                </w:p>
                <w:p w:rsidR="00730A94" w:rsidRPr="00730A94" w:rsidRDefault="00730A94" w:rsidP="00730A94">
                  <w:pPr>
                    <w:rPr>
                      <w:rFonts w:ascii="Arial" w:hAnsi="Arial" w:cs="Arial"/>
                      <w:sz w:val="22"/>
                      <w:szCs w:val="22"/>
                    </w:rPr>
                  </w:pPr>
                  <w:r w:rsidRPr="00730A94">
                    <w:rPr>
                      <w:rFonts w:ascii="Arial" w:hAnsi="Arial" w:cs="Arial"/>
                      <w:sz w:val="22"/>
                      <w:szCs w:val="22"/>
                    </w:rPr>
                    <w:t>Signature: ______________________________       Date:_________________________________</w:t>
                  </w:r>
                </w:p>
                <w:p w:rsidR="00730A94" w:rsidRDefault="00730A94" w:rsidP="00730A94">
                  <w:pPr>
                    <w:rPr>
                      <w:rFonts w:eastAsia="Batang"/>
                    </w:rPr>
                  </w:pPr>
                </w:p>
                <w:p w:rsidR="00730A94" w:rsidRDefault="00730A94" w:rsidP="00730A94"/>
              </w:txbxContent>
            </v:textbox>
          </v:shape>
        </w:pict>
      </w:r>
    </w:p>
    <w:p w:rsidR="00730A94" w:rsidRPr="00730A94" w:rsidRDefault="00730A94" w:rsidP="00730A94">
      <w:pPr>
        <w:rPr>
          <w:rFonts w:ascii="Arial" w:hAnsi="Arial" w:cs="Arial"/>
          <w:sz w:val="20"/>
          <w:szCs w:val="20"/>
          <w:lang w:val="en-GB" w:eastAsia="es-ES"/>
        </w:rPr>
      </w:pPr>
    </w:p>
    <w:p w:rsidR="00130F36" w:rsidRPr="00730A94" w:rsidRDefault="00130F36">
      <w:pPr>
        <w:pStyle w:val="Heading1"/>
        <w:numPr>
          <w:ilvl w:val="0"/>
          <w:numId w:val="0"/>
        </w:numPr>
        <w:spacing w:before="0" w:after="0"/>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Pr="00730A94" w:rsidRDefault="00730A94" w:rsidP="00730A94">
      <w:pPr>
        <w:pStyle w:val="BodyText"/>
        <w:rPr>
          <w:sz w:val="20"/>
          <w:szCs w:val="20"/>
        </w:rPr>
      </w:pPr>
    </w:p>
    <w:p w:rsidR="00730A94" w:rsidRDefault="00730A94" w:rsidP="00730A94">
      <w:pPr>
        <w:pStyle w:val="BodyText"/>
      </w:pPr>
    </w:p>
    <w:sectPr w:rsidR="00730A94" w:rsidSect="00730A9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B61" w:rsidRDefault="00154B61" w:rsidP="002D031A">
      <w:r>
        <w:separator/>
      </w:r>
    </w:p>
  </w:endnote>
  <w:endnote w:type="continuationSeparator" w:id="0">
    <w:p w:rsidR="00154B61" w:rsidRDefault="00154B61" w:rsidP="002D0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B61" w:rsidRDefault="00154B61" w:rsidP="002D031A">
      <w:r>
        <w:separator/>
      </w:r>
    </w:p>
  </w:footnote>
  <w:footnote w:type="continuationSeparator" w:id="0">
    <w:p w:rsidR="00154B61" w:rsidRDefault="00154B61" w:rsidP="002D031A">
      <w:r>
        <w:continuationSeparator/>
      </w:r>
    </w:p>
  </w:footnote>
  <w:footnote w:id="1">
    <w:p w:rsidR="000B786C" w:rsidRDefault="000B786C" w:rsidP="0062136D">
      <w:pPr>
        <w:pStyle w:val="FootnoteText"/>
      </w:pPr>
      <w:r w:rsidRPr="008154EB">
        <w:rPr>
          <w:rFonts w:ascii="Arial" w:hAnsi="Arial" w:cs="Arial"/>
          <w:sz w:val="18"/>
          <w:szCs w:val="18"/>
          <w:vertAlign w:val="superscript"/>
        </w:rPr>
        <w:t>1</w:t>
      </w:r>
      <w:r w:rsidRPr="008154EB">
        <w:rPr>
          <w:rStyle w:val="FootnoteReference"/>
          <w:rFonts w:ascii="Arial" w:hAnsi="Arial" w:cs="Arial"/>
          <w:sz w:val="18"/>
          <w:szCs w:val="18"/>
        </w:rPr>
        <w:footnoteRef/>
      </w:r>
      <w:r>
        <w:rPr>
          <w:rFonts w:ascii="Arial" w:hAnsi="Arial" w:cs="Arial"/>
          <w:sz w:val="18"/>
          <w:szCs w:val="18"/>
        </w:rPr>
        <w:t>S</w:t>
      </w:r>
      <w:r w:rsidRPr="008154EB">
        <w:rPr>
          <w:rFonts w:ascii="Arial" w:hAnsi="Arial" w:cs="Arial"/>
          <w:sz w:val="18"/>
          <w:szCs w:val="18"/>
        </w:rPr>
        <w:t>ee 'UNDP Handbook on Planning, Monitoring and Evaluating for Development Results', 2009, and the 'GEF Monitoring and Evaluation Policy', 2010</w:t>
      </w:r>
    </w:p>
  </w:footnote>
  <w:footnote w:id="2">
    <w:p w:rsidR="00730A94" w:rsidRDefault="00730A94" w:rsidP="00730A94">
      <w:r w:rsidRPr="00B21556">
        <w:rPr>
          <w:rStyle w:val="FootnoteReference"/>
          <w:rFonts w:ascii="Arial" w:eastAsiaTheme="majorEastAsia" w:hAnsi="Arial" w:cs="Arial"/>
          <w:b/>
          <w:sz w:val="18"/>
          <w:szCs w:val="18"/>
        </w:rPr>
        <w:footnoteRef/>
      </w:r>
      <w:r w:rsidRPr="00B21556">
        <w:rPr>
          <w:rFonts w:ascii="Arial" w:hAnsi="Arial" w:cs="Arial"/>
          <w:sz w:val="18"/>
          <w:szCs w:val="18"/>
        </w:rPr>
        <w:t>The R</w:t>
      </w:r>
      <w:r>
        <w:rPr>
          <w:rFonts w:ascii="Arial" w:hAnsi="Arial" w:cs="Arial"/>
          <w:sz w:val="18"/>
          <w:szCs w:val="18"/>
        </w:rPr>
        <w:t>eport length shall not exceed 40</w:t>
      </w:r>
      <w:r w:rsidRPr="00B21556">
        <w:rPr>
          <w:rFonts w:ascii="Arial" w:hAnsi="Arial" w:cs="Arial"/>
          <w:sz w:val="18"/>
          <w:szCs w:val="18"/>
        </w:rPr>
        <w:t xml:space="preserve"> pages in total (not including annexes).</w:t>
      </w:r>
    </w:p>
  </w:footnote>
  <w:footnote w:id="3">
    <w:p w:rsidR="00730A94" w:rsidRPr="00B61B08" w:rsidRDefault="00730A94" w:rsidP="00730A94">
      <w:pPr>
        <w:pStyle w:val="FootnoteText"/>
        <w:rPr>
          <w:rFonts w:ascii="Arial" w:hAnsi="Arial" w:cs="Arial"/>
          <w:sz w:val="18"/>
          <w:szCs w:val="18"/>
        </w:rPr>
      </w:pPr>
      <w:r w:rsidRPr="00B61B08">
        <w:rPr>
          <w:rStyle w:val="FootnoteReference"/>
          <w:rFonts w:ascii="Arial" w:hAnsi="Arial" w:cs="Arial"/>
          <w:sz w:val="18"/>
          <w:szCs w:val="18"/>
        </w:rPr>
        <w:footnoteRef/>
      </w:r>
      <w:r w:rsidRPr="00B61B08">
        <w:rPr>
          <w:rFonts w:ascii="Arial" w:hAnsi="Arial" w:cs="Arial"/>
          <w:sz w:val="18"/>
          <w:szCs w:val="18"/>
          <w:lang w:val="en-GB"/>
        </w:rPr>
        <w:t xml:space="preserve"> </w:t>
      </w:r>
      <w:hyperlink r:id="rId1" w:history="1">
        <w:r w:rsidRPr="00B61B08">
          <w:rPr>
            <w:rStyle w:val="Hyperlink"/>
            <w:rFonts w:ascii="Arial" w:hAnsi="Arial" w:cs="Arial"/>
            <w:sz w:val="18"/>
            <w:szCs w:val="18"/>
          </w:rPr>
          <w:t>http://69.9</w:t>
        </w:r>
        <w:bookmarkStart w:id="39" w:name="_Hlt311131112"/>
        <w:r w:rsidRPr="00B61B08">
          <w:rPr>
            <w:rStyle w:val="Hyperlink"/>
            <w:rFonts w:ascii="Arial" w:hAnsi="Arial" w:cs="Arial"/>
            <w:sz w:val="18"/>
            <w:szCs w:val="18"/>
          </w:rPr>
          <w:t>4</w:t>
        </w:r>
        <w:bookmarkEnd w:id="39"/>
        <w:r w:rsidRPr="00B61B08">
          <w:rPr>
            <w:rStyle w:val="Hyperlink"/>
            <w:rFonts w:ascii="Arial" w:hAnsi="Arial" w:cs="Arial"/>
            <w:sz w:val="18"/>
            <w:szCs w:val="18"/>
          </w:rPr>
          <w:t>.137.26/editorialcontrol/</w:t>
        </w:r>
      </w:hyperlink>
    </w:p>
  </w:footnote>
  <w:footnote w:id="4">
    <w:p w:rsidR="00730A94" w:rsidRPr="00F10D94" w:rsidRDefault="00730A94" w:rsidP="00730A94">
      <w:pPr>
        <w:pStyle w:val="FootnoteText"/>
        <w:rPr>
          <w:rFonts w:ascii="Arial" w:hAnsi="Arial" w:cs="Arial"/>
          <w:sz w:val="18"/>
          <w:szCs w:val="18"/>
        </w:rPr>
      </w:pPr>
      <w:r w:rsidRPr="00F10D94">
        <w:rPr>
          <w:rStyle w:val="FootnoteReference"/>
          <w:rFonts w:ascii="Arial" w:hAnsi="Arial" w:cs="Arial"/>
          <w:sz w:val="18"/>
          <w:szCs w:val="18"/>
        </w:rPr>
        <w:footnoteRef/>
      </w:r>
      <w:r w:rsidRPr="00F10D94">
        <w:rPr>
          <w:rFonts w:ascii="Arial" w:hAnsi="Arial" w:cs="Arial"/>
          <w:sz w:val="18"/>
          <w:szCs w:val="18"/>
          <w:lang w:val="en-GB"/>
        </w:rPr>
        <w:t xml:space="preserve"> </w:t>
      </w:r>
      <w:r w:rsidRPr="00F10D94">
        <w:rPr>
          <w:rFonts w:ascii="Arial" w:hAnsi="Arial" w:cs="Arial"/>
          <w:sz w:val="18"/>
          <w:szCs w:val="18"/>
        </w:rPr>
        <w:t>www.unevaluation.org/unegcodeofconduct</w:t>
      </w:r>
    </w:p>
    <w:p w:rsidR="00730A94" w:rsidRDefault="00730A94" w:rsidP="00730A9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8632EC"/>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2FFA0950"/>
    <w:lvl w:ilvl="0">
      <w:start w:val="1"/>
      <w:numFmt w:val="upperRoman"/>
      <w:pStyle w:val="Heading1"/>
      <w:lvlText w:val="%1."/>
      <w:lvlJc w:val="left"/>
      <w:pPr>
        <w:tabs>
          <w:tab w:val="num" w:pos="720"/>
        </w:tabs>
        <w:ind w:left="720"/>
      </w:pPr>
      <w:rPr>
        <w:rFonts w:ascii="Arial" w:hAnsi="Arial" w:cs="Times New Roman" w:hint="default"/>
        <w:b/>
        <w:i w:val="0"/>
        <w:sz w:val="24"/>
      </w:rPr>
    </w:lvl>
    <w:lvl w:ilvl="1">
      <w:start w:val="1"/>
      <w:numFmt w:val="upperLetter"/>
      <w:pStyle w:val="Heading2"/>
      <w:lvlText w:val="%2."/>
      <w:lvlJc w:val="left"/>
      <w:pPr>
        <w:tabs>
          <w:tab w:val="num" w:pos="720"/>
        </w:tabs>
        <w:ind w:left="2160" w:hanging="720"/>
      </w:pPr>
      <w:rPr>
        <w:rFonts w:ascii="Times New Roman" w:hAnsi="Times New Roman" w:cs="Times New Roman" w:hint="default"/>
      </w:rPr>
    </w:lvl>
    <w:lvl w:ilvl="2">
      <w:start w:val="1"/>
      <w:numFmt w:val="decimal"/>
      <w:pStyle w:val="Heading3"/>
      <w:lvlText w:val="%3."/>
      <w:lvlJc w:val="left"/>
      <w:pPr>
        <w:tabs>
          <w:tab w:val="num" w:pos="720"/>
        </w:tabs>
        <w:ind w:left="2880" w:hanging="720"/>
      </w:pPr>
      <w:rPr>
        <w:rFonts w:ascii="Times New Roman" w:hAnsi="Times New Roman" w:cs="Times New Roman" w:hint="default"/>
      </w:rPr>
    </w:lvl>
    <w:lvl w:ilvl="3">
      <w:start w:val="1"/>
      <w:numFmt w:val="lowerLetter"/>
      <w:pStyle w:val="Heading4"/>
      <w:lvlText w:val="%4)"/>
      <w:lvlJc w:val="left"/>
      <w:pPr>
        <w:tabs>
          <w:tab w:val="num" w:pos="720"/>
        </w:tabs>
        <w:ind w:left="3600" w:hanging="720"/>
      </w:pPr>
      <w:rPr>
        <w:rFonts w:ascii="Times New Roman" w:hAnsi="Times New Roman" w:cs="Times New Roman" w:hint="default"/>
      </w:rPr>
    </w:lvl>
    <w:lvl w:ilvl="4">
      <w:start w:val="1"/>
      <w:numFmt w:val="decimal"/>
      <w:pStyle w:val="Heading5"/>
      <w:lvlText w:val="(%5)"/>
      <w:lvlJc w:val="left"/>
      <w:pPr>
        <w:tabs>
          <w:tab w:val="num" w:pos="720"/>
        </w:tabs>
        <w:ind w:left="4320" w:hanging="720"/>
      </w:pPr>
      <w:rPr>
        <w:rFonts w:ascii="Times New Roman" w:hAnsi="Times New Roman" w:cs="Times New Roman" w:hint="default"/>
      </w:rPr>
    </w:lvl>
    <w:lvl w:ilvl="5">
      <w:start w:val="1"/>
      <w:numFmt w:val="lowerLetter"/>
      <w:pStyle w:val="Heading6"/>
      <w:lvlText w:val="(%6)"/>
      <w:lvlJc w:val="left"/>
      <w:pPr>
        <w:tabs>
          <w:tab w:val="num" w:pos="720"/>
        </w:tabs>
        <w:ind w:left="5040" w:hanging="720"/>
      </w:pPr>
      <w:rPr>
        <w:rFonts w:ascii="Times New Roman" w:hAnsi="Times New Roman" w:cs="Times New Roman" w:hint="default"/>
      </w:rPr>
    </w:lvl>
    <w:lvl w:ilvl="6">
      <w:start w:val="1"/>
      <w:numFmt w:val="lowerRoman"/>
      <w:pStyle w:val="Heading7"/>
      <w:lvlText w:val="(%7)"/>
      <w:lvlJc w:val="left"/>
      <w:pPr>
        <w:tabs>
          <w:tab w:val="num" w:pos="720"/>
        </w:tabs>
        <w:ind w:left="5760" w:hanging="720"/>
      </w:pPr>
      <w:rPr>
        <w:rFonts w:ascii="Times New Roman" w:hAnsi="Times New Roman" w:cs="Times New Roman" w:hint="default"/>
      </w:rPr>
    </w:lvl>
    <w:lvl w:ilvl="7">
      <w:start w:val="1"/>
      <w:numFmt w:val="lowerLetter"/>
      <w:pStyle w:val="Heading8"/>
      <w:lvlText w:val="(%8)"/>
      <w:lvlJc w:val="left"/>
      <w:pPr>
        <w:tabs>
          <w:tab w:val="num" w:pos="720"/>
        </w:tabs>
        <w:ind w:left="6480" w:hanging="720"/>
      </w:pPr>
      <w:rPr>
        <w:rFonts w:ascii="Times New Roman" w:hAnsi="Times New Roman" w:cs="Times New Roman" w:hint="default"/>
      </w:rPr>
    </w:lvl>
    <w:lvl w:ilvl="8">
      <w:start w:val="1"/>
      <w:numFmt w:val="lowerRoman"/>
      <w:pStyle w:val="Heading9"/>
      <w:lvlText w:val="(%9)"/>
      <w:lvlJc w:val="left"/>
      <w:pPr>
        <w:tabs>
          <w:tab w:val="num" w:pos="720"/>
        </w:tabs>
        <w:ind w:left="7200" w:hanging="720"/>
      </w:pPr>
      <w:rPr>
        <w:rFonts w:ascii="Times New Roman" w:hAnsi="Times New Roman" w:cs="Times New Roman" w:hint="default"/>
      </w:rPr>
    </w:lvl>
  </w:abstractNum>
  <w:abstractNum w:abstractNumId="2">
    <w:nsid w:val="041E1A15"/>
    <w:multiLevelType w:val="hybridMultilevel"/>
    <w:tmpl w:val="B81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D6A86"/>
    <w:multiLevelType w:val="hybridMultilevel"/>
    <w:tmpl w:val="D61436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35D0F76"/>
    <w:multiLevelType w:val="hybridMultilevel"/>
    <w:tmpl w:val="7DF21108"/>
    <w:lvl w:ilvl="0" w:tplc="0409000F">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9E31B56"/>
    <w:multiLevelType w:val="hybridMultilevel"/>
    <w:tmpl w:val="E2B8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858C0"/>
    <w:multiLevelType w:val="hybridMultilevel"/>
    <w:tmpl w:val="1C7656BE"/>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9">
    <w:nsid w:val="2CFC6C1D"/>
    <w:multiLevelType w:val="multilevel"/>
    <w:tmpl w:val="EEF01EDC"/>
    <w:lvl w:ilvl="0">
      <w:start w:val="1"/>
      <w:numFmt w:val="decimal"/>
      <w:pStyle w:val="TORheading2"/>
      <w:lvlText w:val="%1."/>
      <w:lvlJc w:val="left"/>
      <w:pPr>
        <w:tabs>
          <w:tab w:val="num" w:pos="360"/>
        </w:tabs>
        <w:ind w:left="360" w:hanging="360"/>
      </w:pPr>
      <w:rPr>
        <w:rFonts w:cs="Times New Roman" w:hint="default"/>
      </w:rPr>
    </w:lvl>
    <w:lvl w:ilvl="1">
      <w:start w:val="1"/>
      <w:numFmt w:val="decimal"/>
      <w:pStyle w:val="TORHeading3"/>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FAC11D6"/>
    <w:multiLevelType w:val="hybridMultilevel"/>
    <w:tmpl w:val="DBC83BC8"/>
    <w:lvl w:ilvl="0" w:tplc="35B2551A">
      <w:start w:val="1"/>
      <w:numFmt w:val="bullet"/>
      <w:lvlText w:val="-"/>
      <w:lvlJc w:val="left"/>
      <w:pPr>
        <w:ind w:left="360" w:hanging="360"/>
      </w:pPr>
      <w:rPr>
        <w:rFonts w:ascii="Sylfaen" w:hAnsi="Sylfae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0432721"/>
    <w:multiLevelType w:val="hybridMultilevel"/>
    <w:tmpl w:val="CDBADC42"/>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2">
    <w:nsid w:val="398A25CC"/>
    <w:multiLevelType w:val="hybridMultilevel"/>
    <w:tmpl w:val="D88C2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8D4CDB"/>
    <w:multiLevelType w:val="hybridMultilevel"/>
    <w:tmpl w:val="669E1B4C"/>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4">
    <w:nsid w:val="47373AAE"/>
    <w:multiLevelType w:val="hybridMultilevel"/>
    <w:tmpl w:val="E0E07426"/>
    <w:lvl w:ilvl="0" w:tplc="E3DC1104">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54FA3EA5"/>
    <w:multiLevelType w:val="hybridMultilevel"/>
    <w:tmpl w:val="C8B449E4"/>
    <w:lvl w:ilvl="0" w:tplc="3B8601BC">
      <w:start w:val="1"/>
      <w:numFmt w:val="bullet"/>
      <w:pStyle w:val="Bullets"/>
      <w:lvlText w:val=""/>
      <w:lvlJc w:val="left"/>
      <w:pPr>
        <w:tabs>
          <w:tab w:val="num" w:pos="993"/>
        </w:tabs>
        <w:ind w:left="993" w:hanging="284"/>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A72AF2"/>
    <w:multiLevelType w:val="hybridMultilevel"/>
    <w:tmpl w:val="A3EE6C9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7">
    <w:nsid w:val="65930246"/>
    <w:multiLevelType w:val="hybridMultilevel"/>
    <w:tmpl w:val="CEE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A642A3"/>
    <w:multiLevelType w:val="hybridMultilevel"/>
    <w:tmpl w:val="6C2C64B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9">
    <w:nsid w:val="724100EE"/>
    <w:multiLevelType w:val="hybridMultilevel"/>
    <w:tmpl w:val="90CA2142"/>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16"/>
  </w:num>
  <w:num w:numId="5">
    <w:abstractNumId w:val="18"/>
  </w:num>
  <w:num w:numId="6">
    <w:abstractNumId w:val="8"/>
  </w:num>
  <w:num w:numId="7">
    <w:abstractNumId w:val="1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9"/>
  </w:num>
  <w:num w:numId="15">
    <w:abstractNumId w:val="0"/>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3"/>
  </w:num>
  <w:num w:numId="21">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2D031A"/>
    <w:rsid w:val="00022748"/>
    <w:rsid w:val="00043401"/>
    <w:rsid w:val="000A4132"/>
    <w:rsid w:val="000B786C"/>
    <w:rsid w:val="000C4786"/>
    <w:rsid w:val="000D1EF6"/>
    <w:rsid w:val="000E1C26"/>
    <w:rsid w:val="00116A2B"/>
    <w:rsid w:val="00130F36"/>
    <w:rsid w:val="0014078E"/>
    <w:rsid w:val="00146C4E"/>
    <w:rsid w:val="00154B61"/>
    <w:rsid w:val="00171404"/>
    <w:rsid w:val="001A6D95"/>
    <w:rsid w:val="002022AB"/>
    <w:rsid w:val="00254283"/>
    <w:rsid w:val="00290EB5"/>
    <w:rsid w:val="002A6587"/>
    <w:rsid w:val="002D031A"/>
    <w:rsid w:val="002D049E"/>
    <w:rsid w:val="002D1207"/>
    <w:rsid w:val="002E71D6"/>
    <w:rsid w:val="0034660D"/>
    <w:rsid w:val="00346BB9"/>
    <w:rsid w:val="003626C5"/>
    <w:rsid w:val="00365CA2"/>
    <w:rsid w:val="004000B5"/>
    <w:rsid w:val="00400D8B"/>
    <w:rsid w:val="00402FB7"/>
    <w:rsid w:val="0044356F"/>
    <w:rsid w:val="00450BBA"/>
    <w:rsid w:val="00451A96"/>
    <w:rsid w:val="00454B0D"/>
    <w:rsid w:val="00462BCE"/>
    <w:rsid w:val="00474637"/>
    <w:rsid w:val="00490875"/>
    <w:rsid w:val="004953AB"/>
    <w:rsid w:val="00495D12"/>
    <w:rsid w:val="004B12D5"/>
    <w:rsid w:val="004C7C09"/>
    <w:rsid w:val="00502634"/>
    <w:rsid w:val="00515D97"/>
    <w:rsid w:val="00523E32"/>
    <w:rsid w:val="00532E2E"/>
    <w:rsid w:val="005410C7"/>
    <w:rsid w:val="0055323E"/>
    <w:rsid w:val="00560B46"/>
    <w:rsid w:val="0056648F"/>
    <w:rsid w:val="00583241"/>
    <w:rsid w:val="005E34DA"/>
    <w:rsid w:val="005F4F32"/>
    <w:rsid w:val="00600853"/>
    <w:rsid w:val="00605182"/>
    <w:rsid w:val="0062136D"/>
    <w:rsid w:val="00656BCA"/>
    <w:rsid w:val="00663486"/>
    <w:rsid w:val="006972E4"/>
    <w:rsid w:val="006D713B"/>
    <w:rsid w:val="006F0CF7"/>
    <w:rsid w:val="006F7F85"/>
    <w:rsid w:val="00707642"/>
    <w:rsid w:val="00720EDD"/>
    <w:rsid w:val="007278B7"/>
    <w:rsid w:val="00730A94"/>
    <w:rsid w:val="0076354E"/>
    <w:rsid w:val="00785900"/>
    <w:rsid w:val="00787411"/>
    <w:rsid w:val="007D7831"/>
    <w:rsid w:val="00806CCF"/>
    <w:rsid w:val="00810E01"/>
    <w:rsid w:val="00835574"/>
    <w:rsid w:val="008525BE"/>
    <w:rsid w:val="00881F4C"/>
    <w:rsid w:val="0089133D"/>
    <w:rsid w:val="008959DB"/>
    <w:rsid w:val="008C305D"/>
    <w:rsid w:val="008D7A98"/>
    <w:rsid w:val="00915D55"/>
    <w:rsid w:val="00927651"/>
    <w:rsid w:val="00980105"/>
    <w:rsid w:val="00996B83"/>
    <w:rsid w:val="009B0691"/>
    <w:rsid w:val="009C293D"/>
    <w:rsid w:val="009F48A5"/>
    <w:rsid w:val="00A104C0"/>
    <w:rsid w:val="00A1787D"/>
    <w:rsid w:val="00A65A55"/>
    <w:rsid w:val="00A66488"/>
    <w:rsid w:val="00A77045"/>
    <w:rsid w:val="00A83233"/>
    <w:rsid w:val="00AD2C45"/>
    <w:rsid w:val="00AE56D6"/>
    <w:rsid w:val="00B11543"/>
    <w:rsid w:val="00B239A2"/>
    <w:rsid w:val="00B2647D"/>
    <w:rsid w:val="00B26D21"/>
    <w:rsid w:val="00B31D49"/>
    <w:rsid w:val="00B34883"/>
    <w:rsid w:val="00B4447A"/>
    <w:rsid w:val="00BC0B64"/>
    <w:rsid w:val="00BF3C2F"/>
    <w:rsid w:val="00C375AE"/>
    <w:rsid w:val="00C80A12"/>
    <w:rsid w:val="00C87E0A"/>
    <w:rsid w:val="00CA2D7A"/>
    <w:rsid w:val="00D10057"/>
    <w:rsid w:val="00D6638C"/>
    <w:rsid w:val="00DA4FC5"/>
    <w:rsid w:val="00DE6681"/>
    <w:rsid w:val="00E136D1"/>
    <w:rsid w:val="00E35D88"/>
    <w:rsid w:val="00E55345"/>
    <w:rsid w:val="00E609CD"/>
    <w:rsid w:val="00E75F28"/>
    <w:rsid w:val="00E8542E"/>
    <w:rsid w:val="00EA5BE6"/>
    <w:rsid w:val="00EB7F56"/>
    <w:rsid w:val="00F13C09"/>
    <w:rsid w:val="00F31B67"/>
    <w:rsid w:val="00F8533C"/>
    <w:rsid w:val="00F93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1A"/>
    <w:rPr>
      <w:rFonts w:ascii="Times New Roman" w:hAnsi="Times New Roman" w:cs="Times New Roman"/>
      <w:sz w:val="24"/>
      <w:szCs w:val="24"/>
      <w:lang w:eastAsia="it-IT"/>
    </w:rPr>
  </w:style>
  <w:style w:type="paragraph" w:styleId="Heading1">
    <w:name w:val="heading 1"/>
    <w:basedOn w:val="Normal"/>
    <w:next w:val="BodyText"/>
    <w:link w:val="Heading1Char"/>
    <w:uiPriority w:val="9"/>
    <w:qFormat/>
    <w:rsid w:val="002D031A"/>
    <w:pPr>
      <w:keepNext/>
      <w:widowControl w:val="0"/>
      <w:numPr>
        <w:numId w:val="1"/>
      </w:numPr>
      <w:tabs>
        <w:tab w:val="left" w:pos="1080"/>
      </w:tabs>
      <w:autoSpaceDE w:val="0"/>
      <w:autoSpaceDN w:val="0"/>
      <w:spacing w:before="240" w:after="60"/>
      <w:ind w:left="0"/>
      <w:outlineLvl w:val="0"/>
    </w:pPr>
    <w:rPr>
      <w:rFonts w:ascii="Arial" w:hAnsi="Arial" w:cs="Arial"/>
      <w:b/>
      <w:bCs/>
      <w:caps/>
      <w:kern w:val="28"/>
      <w:szCs w:val="28"/>
      <w:lang w:val="en-GB" w:eastAsia="en-US"/>
    </w:rPr>
  </w:style>
  <w:style w:type="paragraph" w:styleId="Heading2">
    <w:name w:val="heading 2"/>
    <w:basedOn w:val="Normal"/>
    <w:next w:val="BodyText"/>
    <w:link w:val="Heading2Char"/>
    <w:uiPriority w:val="9"/>
    <w:qFormat/>
    <w:rsid w:val="002D031A"/>
    <w:pPr>
      <w:keepNext/>
      <w:widowControl w:val="0"/>
      <w:numPr>
        <w:ilvl w:val="1"/>
        <w:numId w:val="1"/>
      </w:numPr>
      <w:tabs>
        <w:tab w:val="left" w:pos="1494"/>
      </w:tabs>
      <w:autoSpaceDE w:val="0"/>
      <w:autoSpaceDN w:val="0"/>
      <w:spacing w:before="240" w:after="60"/>
      <w:outlineLvl w:val="1"/>
    </w:pPr>
    <w:rPr>
      <w:rFonts w:ascii="Arial" w:hAnsi="Arial" w:cs="Arial"/>
      <w:b/>
      <w:bCs/>
      <w:lang w:val="en-GB" w:eastAsia="en-US"/>
    </w:rPr>
  </w:style>
  <w:style w:type="paragraph" w:styleId="Heading3">
    <w:name w:val="heading 3"/>
    <w:basedOn w:val="Normal"/>
    <w:next w:val="BodyText"/>
    <w:link w:val="Heading3Char"/>
    <w:uiPriority w:val="9"/>
    <w:qFormat/>
    <w:rsid w:val="002D031A"/>
    <w:pPr>
      <w:keepNext/>
      <w:widowControl w:val="0"/>
      <w:numPr>
        <w:ilvl w:val="2"/>
        <w:numId w:val="1"/>
      </w:numPr>
      <w:tabs>
        <w:tab w:val="left" w:pos="360"/>
      </w:tabs>
      <w:autoSpaceDE w:val="0"/>
      <w:autoSpaceDN w:val="0"/>
      <w:spacing w:before="240" w:after="60"/>
      <w:outlineLvl w:val="2"/>
    </w:pPr>
    <w:rPr>
      <w:rFonts w:ascii="Arial" w:hAnsi="Arial" w:cs="Arial"/>
      <w:b/>
      <w:bCs/>
      <w:lang w:val="en-GB" w:eastAsia="en-US"/>
    </w:rPr>
  </w:style>
  <w:style w:type="paragraph" w:styleId="Heading4">
    <w:name w:val="heading 4"/>
    <w:basedOn w:val="Normal"/>
    <w:next w:val="Normal"/>
    <w:link w:val="Heading4Char"/>
    <w:uiPriority w:val="9"/>
    <w:qFormat/>
    <w:rsid w:val="002D031A"/>
    <w:pPr>
      <w:keepNext/>
      <w:widowControl w:val="0"/>
      <w:numPr>
        <w:ilvl w:val="3"/>
        <w:numId w:val="1"/>
      </w:numPr>
      <w:autoSpaceDE w:val="0"/>
      <w:autoSpaceDN w:val="0"/>
      <w:outlineLvl w:val="3"/>
    </w:pPr>
    <w:rPr>
      <w:rFonts w:ascii="Arial" w:hAnsi="Arial" w:cs="Arial"/>
      <w:i/>
      <w:iCs/>
      <w:sz w:val="22"/>
      <w:szCs w:val="22"/>
      <w:lang w:val="en-GB" w:eastAsia="en-US"/>
    </w:rPr>
  </w:style>
  <w:style w:type="paragraph" w:styleId="Heading5">
    <w:name w:val="heading 5"/>
    <w:basedOn w:val="Normal"/>
    <w:next w:val="Normal"/>
    <w:link w:val="Heading5Char"/>
    <w:uiPriority w:val="9"/>
    <w:qFormat/>
    <w:rsid w:val="002D031A"/>
    <w:pPr>
      <w:keepNext/>
      <w:widowControl w:val="0"/>
      <w:numPr>
        <w:ilvl w:val="4"/>
        <w:numId w:val="1"/>
      </w:numPr>
      <w:autoSpaceDE w:val="0"/>
      <w:autoSpaceDN w:val="0"/>
      <w:outlineLvl w:val="4"/>
    </w:pPr>
    <w:rPr>
      <w:rFonts w:ascii="Arial" w:hAnsi="Arial" w:cs="Arial"/>
      <w:i/>
      <w:iCs/>
      <w:sz w:val="22"/>
      <w:szCs w:val="22"/>
      <w:lang w:val="en-GB" w:eastAsia="en-US"/>
    </w:rPr>
  </w:style>
  <w:style w:type="paragraph" w:styleId="Heading6">
    <w:name w:val="heading 6"/>
    <w:basedOn w:val="Normal"/>
    <w:next w:val="Normal"/>
    <w:link w:val="Heading6Char"/>
    <w:uiPriority w:val="9"/>
    <w:qFormat/>
    <w:rsid w:val="002D031A"/>
    <w:pPr>
      <w:widowControl w:val="0"/>
      <w:numPr>
        <w:ilvl w:val="5"/>
        <w:numId w:val="1"/>
      </w:numPr>
      <w:autoSpaceDE w:val="0"/>
      <w:autoSpaceDN w:val="0"/>
      <w:spacing w:before="240" w:after="60"/>
      <w:outlineLvl w:val="5"/>
    </w:pPr>
    <w:rPr>
      <w:rFonts w:ascii="Arial" w:hAnsi="Arial" w:cs="Arial"/>
      <w:i/>
      <w:iCs/>
      <w:sz w:val="22"/>
      <w:szCs w:val="22"/>
      <w:lang w:val="en-GB" w:eastAsia="en-US"/>
    </w:rPr>
  </w:style>
  <w:style w:type="paragraph" w:styleId="Heading7">
    <w:name w:val="heading 7"/>
    <w:basedOn w:val="Normal"/>
    <w:next w:val="Normal"/>
    <w:link w:val="Heading7Char"/>
    <w:uiPriority w:val="9"/>
    <w:qFormat/>
    <w:rsid w:val="002D031A"/>
    <w:pPr>
      <w:widowControl w:val="0"/>
      <w:numPr>
        <w:ilvl w:val="6"/>
        <w:numId w:val="1"/>
      </w:numPr>
      <w:autoSpaceDE w:val="0"/>
      <w:autoSpaceDN w:val="0"/>
      <w:spacing w:before="240" w:after="60"/>
      <w:outlineLvl w:val="6"/>
    </w:pPr>
    <w:rPr>
      <w:rFonts w:ascii="Arial" w:hAnsi="Arial" w:cs="Arial"/>
      <w:sz w:val="20"/>
      <w:szCs w:val="20"/>
      <w:lang w:val="en-GB" w:eastAsia="en-US"/>
    </w:rPr>
  </w:style>
  <w:style w:type="paragraph" w:styleId="Heading8">
    <w:name w:val="heading 8"/>
    <w:basedOn w:val="Normal"/>
    <w:next w:val="Normal"/>
    <w:link w:val="Heading8Char"/>
    <w:uiPriority w:val="9"/>
    <w:qFormat/>
    <w:rsid w:val="002D031A"/>
    <w:pPr>
      <w:widowControl w:val="0"/>
      <w:numPr>
        <w:ilvl w:val="7"/>
        <w:numId w:val="1"/>
      </w:numPr>
      <w:autoSpaceDE w:val="0"/>
      <w:autoSpaceDN w:val="0"/>
      <w:spacing w:before="240" w:after="60"/>
      <w:outlineLvl w:val="7"/>
    </w:pPr>
    <w:rPr>
      <w:rFonts w:ascii="Arial" w:hAnsi="Arial" w:cs="Arial"/>
      <w:i/>
      <w:iCs/>
      <w:sz w:val="20"/>
      <w:szCs w:val="20"/>
      <w:lang w:val="en-GB" w:eastAsia="en-US"/>
    </w:rPr>
  </w:style>
  <w:style w:type="paragraph" w:styleId="Heading9">
    <w:name w:val="heading 9"/>
    <w:basedOn w:val="Normal"/>
    <w:next w:val="Normal"/>
    <w:link w:val="Heading9Char"/>
    <w:uiPriority w:val="9"/>
    <w:qFormat/>
    <w:rsid w:val="002D031A"/>
    <w:pPr>
      <w:widowControl w:val="0"/>
      <w:numPr>
        <w:ilvl w:val="8"/>
        <w:numId w:val="1"/>
      </w:numPr>
      <w:autoSpaceDE w:val="0"/>
      <w:autoSpaceDN w:val="0"/>
      <w:spacing w:before="240" w:after="60"/>
      <w:outlineLvl w:val="8"/>
    </w:pPr>
    <w:rPr>
      <w:rFonts w:ascii="Arial" w:hAnsi="Arial" w:cs="Arial"/>
      <w:i/>
      <w:iCs/>
      <w:sz w:val="1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031A"/>
    <w:rPr>
      <w:rFonts w:ascii="Arial" w:hAnsi="Arial" w:cs="Arial"/>
      <w:b/>
      <w:bCs/>
      <w:caps/>
      <w:kern w:val="28"/>
      <w:sz w:val="24"/>
      <w:szCs w:val="28"/>
      <w:lang w:val="en-GB"/>
    </w:rPr>
  </w:style>
  <w:style w:type="character" w:customStyle="1" w:styleId="Heading2Char">
    <w:name w:val="Heading 2 Char"/>
    <w:basedOn w:val="DefaultParagraphFont"/>
    <w:link w:val="Heading2"/>
    <w:uiPriority w:val="9"/>
    <w:locked/>
    <w:rsid w:val="002D031A"/>
    <w:rPr>
      <w:rFonts w:ascii="Arial" w:hAnsi="Arial" w:cs="Arial"/>
      <w:b/>
      <w:bCs/>
      <w:sz w:val="24"/>
      <w:szCs w:val="24"/>
      <w:lang w:val="en-GB"/>
    </w:rPr>
  </w:style>
  <w:style w:type="character" w:customStyle="1" w:styleId="Heading3Char">
    <w:name w:val="Heading 3 Char"/>
    <w:basedOn w:val="DefaultParagraphFont"/>
    <w:link w:val="Heading3"/>
    <w:uiPriority w:val="9"/>
    <w:locked/>
    <w:rsid w:val="002D031A"/>
    <w:rPr>
      <w:rFonts w:ascii="Arial" w:hAnsi="Arial" w:cs="Arial"/>
      <w:b/>
      <w:bCs/>
      <w:sz w:val="24"/>
      <w:szCs w:val="24"/>
      <w:lang w:val="en-GB"/>
    </w:rPr>
  </w:style>
  <w:style w:type="character" w:customStyle="1" w:styleId="Heading4Char">
    <w:name w:val="Heading 4 Char"/>
    <w:basedOn w:val="DefaultParagraphFont"/>
    <w:link w:val="Heading4"/>
    <w:uiPriority w:val="9"/>
    <w:locked/>
    <w:rsid w:val="002D031A"/>
    <w:rPr>
      <w:rFonts w:ascii="Arial" w:hAnsi="Arial" w:cs="Arial"/>
      <w:i/>
      <w:iCs/>
      <w:sz w:val="22"/>
      <w:szCs w:val="22"/>
      <w:lang w:val="en-GB"/>
    </w:rPr>
  </w:style>
  <w:style w:type="character" w:customStyle="1" w:styleId="Heading5Char">
    <w:name w:val="Heading 5 Char"/>
    <w:basedOn w:val="DefaultParagraphFont"/>
    <w:link w:val="Heading5"/>
    <w:uiPriority w:val="9"/>
    <w:locked/>
    <w:rsid w:val="002D031A"/>
    <w:rPr>
      <w:rFonts w:ascii="Arial" w:hAnsi="Arial" w:cs="Arial"/>
      <w:i/>
      <w:iCs/>
      <w:sz w:val="22"/>
      <w:szCs w:val="22"/>
      <w:lang w:val="en-GB"/>
    </w:rPr>
  </w:style>
  <w:style w:type="character" w:customStyle="1" w:styleId="Heading6Char">
    <w:name w:val="Heading 6 Char"/>
    <w:basedOn w:val="DefaultParagraphFont"/>
    <w:link w:val="Heading6"/>
    <w:uiPriority w:val="9"/>
    <w:locked/>
    <w:rsid w:val="002D031A"/>
    <w:rPr>
      <w:rFonts w:ascii="Arial" w:hAnsi="Arial" w:cs="Arial"/>
      <w:i/>
      <w:iCs/>
      <w:sz w:val="22"/>
      <w:szCs w:val="22"/>
      <w:lang w:val="en-GB"/>
    </w:rPr>
  </w:style>
  <w:style w:type="character" w:customStyle="1" w:styleId="Heading7Char">
    <w:name w:val="Heading 7 Char"/>
    <w:basedOn w:val="DefaultParagraphFont"/>
    <w:link w:val="Heading7"/>
    <w:uiPriority w:val="9"/>
    <w:locked/>
    <w:rsid w:val="002D031A"/>
    <w:rPr>
      <w:rFonts w:ascii="Arial" w:hAnsi="Arial" w:cs="Arial"/>
      <w:lang w:val="en-GB"/>
    </w:rPr>
  </w:style>
  <w:style w:type="character" w:customStyle="1" w:styleId="Heading8Char">
    <w:name w:val="Heading 8 Char"/>
    <w:basedOn w:val="DefaultParagraphFont"/>
    <w:link w:val="Heading8"/>
    <w:uiPriority w:val="9"/>
    <w:locked/>
    <w:rsid w:val="002D031A"/>
    <w:rPr>
      <w:rFonts w:ascii="Arial" w:hAnsi="Arial" w:cs="Arial"/>
      <w:i/>
      <w:iCs/>
      <w:lang w:val="en-GB"/>
    </w:rPr>
  </w:style>
  <w:style w:type="character" w:customStyle="1" w:styleId="Heading9Char">
    <w:name w:val="Heading 9 Char"/>
    <w:basedOn w:val="DefaultParagraphFont"/>
    <w:link w:val="Heading9"/>
    <w:uiPriority w:val="9"/>
    <w:locked/>
    <w:rsid w:val="002D031A"/>
    <w:rPr>
      <w:rFonts w:ascii="Arial" w:hAnsi="Arial" w:cs="Arial"/>
      <w:i/>
      <w:iCs/>
      <w:sz w:val="18"/>
      <w:szCs w:val="18"/>
      <w:lang w:val="en-GB"/>
    </w:rPr>
  </w:style>
  <w:style w:type="paragraph" w:styleId="Footer">
    <w:name w:val="footer"/>
    <w:basedOn w:val="Normal"/>
    <w:link w:val="FooterChar"/>
    <w:uiPriority w:val="99"/>
    <w:rsid w:val="002D031A"/>
    <w:pPr>
      <w:keepLines/>
      <w:pBdr>
        <w:top w:val="single" w:sz="6" w:space="4" w:color="auto"/>
      </w:pBdr>
      <w:tabs>
        <w:tab w:val="center" w:pos="4680"/>
        <w:tab w:val="right" w:pos="8640"/>
      </w:tabs>
    </w:pPr>
    <w:rPr>
      <w:i/>
      <w:smallCaps/>
      <w:spacing w:val="20"/>
      <w:sz w:val="14"/>
      <w:szCs w:val="20"/>
      <w:lang w:eastAsia="en-US"/>
    </w:rPr>
  </w:style>
  <w:style w:type="character" w:customStyle="1" w:styleId="FooterChar">
    <w:name w:val="Footer Char"/>
    <w:basedOn w:val="DefaultParagraphFont"/>
    <w:link w:val="Footer"/>
    <w:uiPriority w:val="99"/>
    <w:locked/>
    <w:rsid w:val="002D031A"/>
    <w:rPr>
      <w:rFonts w:ascii="Times New Roman" w:hAnsi="Times New Roman" w:cs="Times New Roman"/>
      <w:i/>
      <w:smallCaps/>
      <w:spacing w:val="20"/>
      <w:sz w:val="20"/>
      <w:szCs w:val="20"/>
      <w:lang w:val="en-US"/>
    </w:rPr>
  </w:style>
  <w:style w:type="paragraph" w:styleId="BodyText">
    <w:name w:val="Body Text"/>
    <w:basedOn w:val="Normal"/>
    <w:link w:val="BodyTextChar"/>
    <w:uiPriority w:val="99"/>
    <w:rsid w:val="002D031A"/>
    <w:pPr>
      <w:widowControl w:val="0"/>
      <w:autoSpaceDE w:val="0"/>
      <w:autoSpaceDN w:val="0"/>
      <w:spacing w:after="120"/>
    </w:pPr>
    <w:rPr>
      <w:rFonts w:ascii="Arial" w:hAnsi="Arial" w:cs="Arial"/>
      <w:sz w:val="22"/>
      <w:szCs w:val="22"/>
      <w:lang w:val="en-GB" w:eastAsia="en-US"/>
    </w:rPr>
  </w:style>
  <w:style w:type="character" w:customStyle="1" w:styleId="BodyTextChar">
    <w:name w:val="Body Text Char"/>
    <w:basedOn w:val="DefaultParagraphFont"/>
    <w:link w:val="BodyText"/>
    <w:uiPriority w:val="99"/>
    <w:locked/>
    <w:rsid w:val="002D031A"/>
    <w:rPr>
      <w:rFonts w:ascii="Arial" w:hAnsi="Arial" w:cs="Arial"/>
    </w:rPr>
  </w:style>
  <w:style w:type="paragraph" w:styleId="FootnoteText">
    <w:name w:val="footnote text"/>
    <w:aliases w:val="Geneva 9,Font: Geneva 9,Boston 10,f,otnote Text,Footnote,ft"/>
    <w:basedOn w:val="Normal"/>
    <w:link w:val="FootnoteTextChar"/>
    <w:uiPriority w:val="99"/>
    <w:semiHidden/>
    <w:rsid w:val="002D031A"/>
    <w:pPr>
      <w:ind w:left="284" w:hanging="284"/>
    </w:pPr>
    <w:rPr>
      <w:sz w:val="20"/>
      <w:szCs w:val="20"/>
    </w:rPr>
  </w:style>
  <w:style w:type="character" w:customStyle="1" w:styleId="FootnoteTextChar">
    <w:name w:val="Footnote Text Char"/>
    <w:aliases w:val="Geneva 9 Char,Font: Geneva 9 Char,Boston 10 Char,f Char,otnote Text Char,Footnote Char,ft Char"/>
    <w:basedOn w:val="DefaultParagraphFont"/>
    <w:link w:val="FootnoteText"/>
    <w:uiPriority w:val="99"/>
    <w:semiHidden/>
    <w:locked/>
    <w:rsid w:val="002D031A"/>
    <w:rPr>
      <w:rFonts w:ascii="Times New Roman" w:hAnsi="Times New Roman" w:cs="Times New Roman"/>
      <w:sz w:val="20"/>
      <w:szCs w:val="20"/>
      <w:lang w:val="en-US" w:eastAsia="it-IT"/>
    </w:rPr>
  </w:style>
  <w:style w:type="character" w:styleId="FootnoteReference">
    <w:name w:val="footnote reference"/>
    <w:basedOn w:val="DefaultParagraphFont"/>
    <w:uiPriority w:val="99"/>
    <w:semiHidden/>
    <w:rsid w:val="002D031A"/>
    <w:rPr>
      <w:rFonts w:cs="Times New Roman"/>
      <w:vertAlign w:val="superscript"/>
    </w:rPr>
  </w:style>
  <w:style w:type="character" w:styleId="Hyperlink">
    <w:name w:val="Hyperlink"/>
    <w:basedOn w:val="DefaultParagraphFont"/>
    <w:uiPriority w:val="99"/>
    <w:rsid w:val="002D031A"/>
    <w:rPr>
      <w:rFonts w:cs="Times New Roman"/>
      <w:color w:val="0000FF"/>
      <w:u w:val="single"/>
    </w:rPr>
  </w:style>
  <w:style w:type="paragraph" w:styleId="Header">
    <w:name w:val="header"/>
    <w:basedOn w:val="Normal"/>
    <w:link w:val="HeaderChar"/>
    <w:uiPriority w:val="99"/>
    <w:rsid w:val="002D031A"/>
    <w:pPr>
      <w:tabs>
        <w:tab w:val="center" w:pos="4320"/>
        <w:tab w:val="right" w:pos="8640"/>
      </w:tabs>
    </w:pPr>
  </w:style>
  <w:style w:type="character" w:customStyle="1" w:styleId="HeaderChar">
    <w:name w:val="Header Char"/>
    <w:basedOn w:val="DefaultParagraphFont"/>
    <w:link w:val="Header"/>
    <w:uiPriority w:val="99"/>
    <w:locked/>
    <w:rsid w:val="002D031A"/>
    <w:rPr>
      <w:rFonts w:ascii="Times New Roman" w:hAnsi="Times New Roman" w:cs="Times New Roman"/>
      <w:sz w:val="24"/>
      <w:szCs w:val="24"/>
      <w:lang w:val="en-US" w:eastAsia="it-IT"/>
    </w:rPr>
  </w:style>
  <w:style w:type="paragraph" w:customStyle="1" w:styleId="Bullets">
    <w:name w:val="Bullets"/>
    <w:basedOn w:val="Normal"/>
    <w:rsid w:val="002D031A"/>
    <w:pPr>
      <w:numPr>
        <w:numId w:val="2"/>
      </w:numPr>
      <w:jc w:val="lowKashida"/>
    </w:pPr>
    <w:rPr>
      <w:rFonts w:ascii="Arial" w:hAnsi="Arial" w:cs="Arial"/>
      <w:color w:val="000000"/>
      <w:sz w:val="20"/>
      <w:szCs w:val="20"/>
    </w:rPr>
  </w:style>
  <w:style w:type="paragraph" w:styleId="ListBullet2">
    <w:name w:val="List Bullet 2"/>
    <w:basedOn w:val="Normal"/>
    <w:autoRedefine/>
    <w:uiPriority w:val="99"/>
    <w:rsid w:val="002D031A"/>
    <w:rPr>
      <w:rFonts w:ascii="Arial" w:hAnsi="Arial" w:cs="Arial"/>
      <w:sz w:val="20"/>
      <w:szCs w:val="20"/>
      <w:lang w:val="en-GB" w:eastAsia="en-US"/>
    </w:rPr>
  </w:style>
  <w:style w:type="paragraph" w:styleId="Subtitle">
    <w:name w:val="Subtitle"/>
    <w:basedOn w:val="Normal"/>
    <w:link w:val="SubtitleChar"/>
    <w:uiPriority w:val="11"/>
    <w:qFormat/>
    <w:rsid w:val="002D031A"/>
    <w:pPr>
      <w:jc w:val="center"/>
    </w:pPr>
    <w:rPr>
      <w:b/>
      <w:sz w:val="28"/>
      <w:szCs w:val="20"/>
      <w:u w:val="single"/>
      <w:lang w:val="en-GB" w:eastAsia="en-GB"/>
    </w:rPr>
  </w:style>
  <w:style w:type="character" w:customStyle="1" w:styleId="SubtitleChar">
    <w:name w:val="Subtitle Char"/>
    <w:basedOn w:val="DefaultParagraphFont"/>
    <w:link w:val="Subtitle"/>
    <w:uiPriority w:val="11"/>
    <w:locked/>
    <w:rsid w:val="002D031A"/>
    <w:rPr>
      <w:rFonts w:ascii="Times New Roman" w:hAnsi="Times New Roman" w:cs="Times New Roman"/>
      <w:b/>
      <w:sz w:val="20"/>
      <w:szCs w:val="20"/>
      <w:u w:val="single"/>
      <w:lang w:eastAsia="en-GB"/>
    </w:rPr>
  </w:style>
  <w:style w:type="paragraph" w:customStyle="1" w:styleId="TORheading2">
    <w:name w:val="TORheading2"/>
    <w:basedOn w:val="Subtitle"/>
    <w:rsid w:val="002D031A"/>
    <w:pPr>
      <w:numPr>
        <w:numId w:val="3"/>
      </w:numPr>
      <w:jc w:val="left"/>
    </w:pPr>
    <w:rPr>
      <w:rFonts w:ascii="Tahoma" w:hAnsi="Tahoma" w:cs="Tahoma"/>
      <w:sz w:val="22"/>
      <w:szCs w:val="22"/>
      <w:u w:val="none"/>
    </w:rPr>
  </w:style>
  <w:style w:type="paragraph" w:customStyle="1" w:styleId="TORHeading3">
    <w:name w:val="TORHeading3"/>
    <w:basedOn w:val="Normal"/>
    <w:rsid w:val="002D031A"/>
    <w:pPr>
      <w:numPr>
        <w:ilvl w:val="1"/>
        <w:numId w:val="3"/>
      </w:numPr>
      <w:tabs>
        <w:tab w:val="clear" w:pos="756"/>
        <w:tab w:val="num" w:pos="576"/>
      </w:tabs>
      <w:ind w:left="576"/>
      <w:jc w:val="both"/>
    </w:pPr>
    <w:rPr>
      <w:rFonts w:ascii="Tahoma" w:hAnsi="Tahoma" w:cs="Tahoma"/>
      <w:i/>
      <w:sz w:val="22"/>
      <w:szCs w:val="22"/>
      <w:u w:val="single"/>
      <w:lang w:eastAsia="en-US"/>
    </w:rPr>
  </w:style>
  <w:style w:type="paragraph" w:styleId="Caption">
    <w:name w:val="caption"/>
    <w:basedOn w:val="Normal"/>
    <w:next w:val="Normal"/>
    <w:uiPriority w:val="35"/>
    <w:qFormat/>
    <w:rsid w:val="002D031A"/>
    <w:rPr>
      <w:b/>
      <w:bCs/>
      <w:sz w:val="28"/>
      <w:lang w:eastAsia="en-US"/>
    </w:rPr>
  </w:style>
  <w:style w:type="paragraph" w:customStyle="1" w:styleId="Default">
    <w:name w:val="Default"/>
    <w:rsid w:val="00BF3C2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0D1EF6"/>
    <w:pPr>
      <w:ind w:left="720"/>
      <w:contextualSpacing/>
    </w:pPr>
  </w:style>
  <w:style w:type="paragraph" w:styleId="BalloonText">
    <w:name w:val="Balloon Text"/>
    <w:basedOn w:val="Normal"/>
    <w:link w:val="BalloonTextChar"/>
    <w:uiPriority w:val="99"/>
    <w:semiHidden/>
    <w:unhideWhenUsed/>
    <w:rsid w:val="0014078E"/>
    <w:rPr>
      <w:rFonts w:ascii="Tahoma" w:hAnsi="Tahoma" w:cs="Tahoma"/>
      <w:sz w:val="16"/>
      <w:szCs w:val="16"/>
    </w:rPr>
  </w:style>
  <w:style w:type="character" w:customStyle="1" w:styleId="BalloonTextChar">
    <w:name w:val="Balloon Text Char"/>
    <w:basedOn w:val="DefaultParagraphFont"/>
    <w:link w:val="BalloonText"/>
    <w:uiPriority w:val="99"/>
    <w:semiHidden/>
    <w:rsid w:val="0014078E"/>
    <w:rPr>
      <w:rFonts w:ascii="Tahoma" w:hAnsi="Tahoma" w:cs="Tahoma"/>
      <w:sz w:val="16"/>
      <w:szCs w:val="16"/>
      <w:lang w:eastAsia="it-IT"/>
    </w:rPr>
  </w:style>
  <w:style w:type="character" w:customStyle="1" w:styleId="ListParagraphChar">
    <w:name w:val="List Paragraph Char"/>
    <w:link w:val="ListParagraph"/>
    <w:uiPriority w:val="34"/>
    <w:rsid w:val="00B26D21"/>
    <w:rPr>
      <w:rFonts w:ascii="Times New Roman" w:hAnsi="Times New Roman" w:cs="Times New Roman"/>
      <w:sz w:val="24"/>
      <w:szCs w:val="24"/>
      <w:lang w:eastAsia="it-IT"/>
    </w:rPr>
  </w:style>
  <w:style w:type="paragraph" w:styleId="BodyText3">
    <w:name w:val="Body Text 3"/>
    <w:basedOn w:val="Normal"/>
    <w:link w:val="BodyText3Char"/>
    <w:uiPriority w:val="99"/>
    <w:semiHidden/>
    <w:unhideWhenUsed/>
    <w:rsid w:val="000B786C"/>
    <w:pPr>
      <w:spacing w:after="120"/>
    </w:pPr>
    <w:rPr>
      <w:sz w:val="16"/>
      <w:szCs w:val="16"/>
    </w:rPr>
  </w:style>
  <w:style w:type="character" w:customStyle="1" w:styleId="BodyText3Char">
    <w:name w:val="Body Text 3 Char"/>
    <w:basedOn w:val="DefaultParagraphFont"/>
    <w:link w:val="BodyText3"/>
    <w:uiPriority w:val="99"/>
    <w:semiHidden/>
    <w:rsid w:val="000B786C"/>
    <w:rPr>
      <w:rFonts w:ascii="Times New Roman" w:hAnsi="Times New Roman" w:cs="Times New Roman"/>
      <w:sz w:val="16"/>
      <w:szCs w:val="16"/>
      <w:lang w:eastAsia="it-IT"/>
    </w:rPr>
  </w:style>
  <w:style w:type="paragraph" w:styleId="BodyText2">
    <w:name w:val="Body Text 2"/>
    <w:basedOn w:val="Normal"/>
    <w:link w:val="BodyText2Char"/>
    <w:uiPriority w:val="99"/>
    <w:semiHidden/>
    <w:unhideWhenUsed/>
    <w:rsid w:val="00730A94"/>
    <w:pPr>
      <w:spacing w:after="120" w:line="480" w:lineRule="auto"/>
    </w:pPr>
  </w:style>
  <w:style w:type="character" w:customStyle="1" w:styleId="BodyText2Char">
    <w:name w:val="Body Text 2 Char"/>
    <w:basedOn w:val="DefaultParagraphFont"/>
    <w:link w:val="BodyText2"/>
    <w:uiPriority w:val="99"/>
    <w:semiHidden/>
    <w:rsid w:val="00730A94"/>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admin.undp.org/ira/AppData/Local/Microsoft/Windows/Temporary%20Internet%20Files/Content.Outlook/1GIRD9HH/UNDP_GEF%20Evaluation%20TOR%20Template%20x2.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bs.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69.94.137.26/editorial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Issler</dc:creator>
  <cp:lastModifiedBy>Preethi</cp:lastModifiedBy>
  <cp:revision>2</cp:revision>
  <dcterms:created xsi:type="dcterms:W3CDTF">2015-12-10T09:34:00Z</dcterms:created>
  <dcterms:modified xsi:type="dcterms:W3CDTF">2015-12-10T09:34:00Z</dcterms:modified>
</cp:coreProperties>
</file>