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9096E" w14:textId="77777777" w:rsidR="00363389" w:rsidRPr="001A1C67" w:rsidRDefault="00363389" w:rsidP="00363389">
      <w:pPr>
        <w:spacing w:after="120" w:line="240" w:lineRule="auto"/>
        <w:jc w:val="both"/>
        <w:rPr>
          <w:rFonts w:ascii="Times New Roman" w:hAnsi="Times New Roman"/>
          <w:b/>
          <w:sz w:val="24"/>
          <w:szCs w:val="24"/>
        </w:rPr>
      </w:pPr>
      <w:r w:rsidRPr="001A1C67">
        <w:rPr>
          <w:rFonts w:ascii="Times New Roman" w:hAnsi="Times New Roman"/>
          <w:b/>
          <w:sz w:val="24"/>
          <w:szCs w:val="24"/>
        </w:rPr>
        <w:t>ANNEX 1</w:t>
      </w:r>
      <w:bookmarkStart w:id="0" w:name="_Toc172357882"/>
    </w:p>
    <w:p w14:paraId="07ABB58E" w14:textId="77777777" w:rsidR="00363389" w:rsidRPr="001A1C67" w:rsidRDefault="00363389" w:rsidP="00363389">
      <w:pPr>
        <w:rPr>
          <w:rFonts w:ascii="Times New Roman" w:hAnsi="Times New Roman"/>
          <w:color w:val="000000"/>
          <w:sz w:val="24"/>
          <w:szCs w:val="24"/>
        </w:rPr>
      </w:pPr>
    </w:p>
    <w:p w14:paraId="6160ADF9" w14:textId="77777777" w:rsidR="00363389" w:rsidRPr="001A1C67" w:rsidRDefault="00363389" w:rsidP="00363389">
      <w:pPr>
        <w:ind w:firstLine="720"/>
        <w:rPr>
          <w:rFonts w:ascii="Times New Roman" w:hAnsi="Times New Roman"/>
          <w:color w:val="000000"/>
          <w:sz w:val="24"/>
          <w:szCs w:val="24"/>
        </w:rPr>
      </w:pPr>
      <w:r w:rsidRPr="001A1C67">
        <w:rPr>
          <w:rFonts w:ascii="Times New Roman" w:hAnsi="Times New Roman"/>
          <w:color w:val="000000"/>
          <w:sz w:val="24"/>
          <w:szCs w:val="24"/>
        </w:rPr>
        <w:tab/>
      </w:r>
      <w:r w:rsidRPr="001A1C67">
        <w:rPr>
          <w:rFonts w:ascii="Times New Roman" w:hAnsi="Times New Roman"/>
          <w:color w:val="000000"/>
          <w:sz w:val="24"/>
          <w:szCs w:val="24"/>
        </w:rPr>
        <w:tab/>
      </w:r>
      <w:r w:rsidRPr="001A1C67">
        <w:rPr>
          <w:rFonts w:ascii="Times New Roman" w:hAnsi="Times New Roman"/>
          <w:color w:val="000000"/>
          <w:sz w:val="24"/>
          <w:szCs w:val="24"/>
        </w:rPr>
        <w:tab/>
      </w:r>
      <w:r w:rsidRPr="001A1C67">
        <w:rPr>
          <w:rFonts w:ascii="Times New Roman" w:hAnsi="Times New Roman"/>
          <w:color w:val="000000"/>
          <w:sz w:val="24"/>
          <w:szCs w:val="24"/>
        </w:rPr>
        <w:tab/>
      </w:r>
      <w:r w:rsidRPr="001A1C67">
        <w:rPr>
          <w:rFonts w:ascii="Times New Roman" w:hAnsi="Times New Roman"/>
          <w:color w:val="000000"/>
          <w:sz w:val="24"/>
          <w:szCs w:val="24"/>
        </w:rPr>
        <w:tab/>
      </w:r>
      <w:r w:rsidRPr="001A1C67">
        <w:rPr>
          <w:rFonts w:ascii="Times New Roman" w:hAnsi="Times New Roman"/>
          <w:color w:val="000000"/>
          <w:sz w:val="24"/>
          <w:szCs w:val="24"/>
        </w:rPr>
        <w:tab/>
      </w:r>
      <w:r w:rsidRPr="001A1C67">
        <w:rPr>
          <w:rFonts w:ascii="Times New Roman" w:hAnsi="Times New Roman"/>
          <w:color w:val="000000"/>
          <w:sz w:val="24"/>
          <w:szCs w:val="24"/>
        </w:rPr>
        <w:tab/>
      </w:r>
      <w:r w:rsidRPr="001A1C67">
        <w:rPr>
          <w:rFonts w:ascii="Times New Roman" w:hAnsi="Times New Roman"/>
          <w:color w:val="000000"/>
          <w:sz w:val="24"/>
          <w:szCs w:val="24"/>
        </w:rPr>
        <w:tab/>
      </w:r>
      <w:r w:rsidRPr="001A1C67">
        <w:rPr>
          <w:rFonts w:ascii="Times New Roman" w:hAnsi="Times New Roman"/>
          <w:color w:val="000000"/>
          <w:sz w:val="24"/>
          <w:szCs w:val="24"/>
        </w:rPr>
        <w:tab/>
      </w:r>
      <w:r w:rsidRPr="001A1C67">
        <w:rPr>
          <w:rFonts w:ascii="Times New Roman" w:hAnsi="Times New Roman"/>
          <w:color w:val="000000"/>
          <w:sz w:val="24"/>
          <w:szCs w:val="24"/>
        </w:rPr>
        <w:tab/>
      </w:r>
      <w:r w:rsidRPr="001A1C67">
        <w:rPr>
          <w:rFonts w:ascii="Times New Roman" w:hAnsi="Times New Roman"/>
          <w:noProof/>
          <w:color w:val="000000"/>
          <w:sz w:val="24"/>
          <w:szCs w:val="24"/>
        </w:rPr>
        <w:drawing>
          <wp:inline distT="0" distB="0" distL="0" distR="0" wp14:anchorId="4EE29A84" wp14:editId="664EA4B9">
            <wp:extent cx="676275" cy="1343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b="7362"/>
                    <a:stretch>
                      <a:fillRect/>
                    </a:stretch>
                  </pic:blipFill>
                  <pic:spPr bwMode="auto">
                    <a:xfrm>
                      <a:off x="0" y="0"/>
                      <a:ext cx="676275" cy="1343025"/>
                    </a:xfrm>
                    <a:prstGeom prst="rect">
                      <a:avLst/>
                    </a:prstGeom>
                    <a:noFill/>
                    <a:ln>
                      <a:noFill/>
                    </a:ln>
                  </pic:spPr>
                </pic:pic>
              </a:graphicData>
            </a:graphic>
          </wp:inline>
        </w:drawing>
      </w:r>
    </w:p>
    <w:p w14:paraId="54FF1BCC" w14:textId="77777777" w:rsidR="00363389" w:rsidRPr="001A1C67" w:rsidRDefault="00363389" w:rsidP="00363389">
      <w:pPr>
        <w:ind w:firstLine="720"/>
        <w:rPr>
          <w:rFonts w:ascii="Times New Roman" w:hAnsi="Times New Roman"/>
          <w:color w:val="000000"/>
          <w:sz w:val="24"/>
          <w:szCs w:val="24"/>
        </w:rPr>
      </w:pPr>
    </w:p>
    <w:p w14:paraId="59DA41FE" w14:textId="77777777" w:rsidR="00363389" w:rsidRPr="001A1C67" w:rsidRDefault="00363389" w:rsidP="001A1C67">
      <w:pPr>
        <w:spacing w:after="0" w:line="240" w:lineRule="auto"/>
        <w:jc w:val="center"/>
        <w:rPr>
          <w:rFonts w:ascii="Times New Roman" w:hAnsi="Times New Roman"/>
          <w:b/>
          <w:sz w:val="24"/>
          <w:szCs w:val="24"/>
        </w:rPr>
      </w:pPr>
      <w:r w:rsidRPr="001A1C67">
        <w:rPr>
          <w:rFonts w:ascii="Times New Roman" w:hAnsi="Times New Roman"/>
          <w:b/>
          <w:sz w:val="24"/>
          <w:szCs w:val="24"/>
        </w:rPr>
        <w:t xml:space="preserve">DRAFT TERMS OF REFERENCE FOR THE EVALUATION OF </w:t>
      </w:r>
    </w:p>
    <w:p w14:paraId="252281CB" w14:textId="77777777" w:rsidR="00363389" w:rsidRPr="001A1C67" w:rsidRDefault="00363389" w:rsidP="001A1C67">
      <w:pPr>
        <w:pStyle w:val="Heading4"/>
        <w:spacing w:line="240" w:lineRule="auto"/>
        <w:rPr>
          <w:rFonts w:ascii="Times New Roman" w:hAnsi="Times New Roman" w:cs="Times New Roman"/>
          <w:sz w:val="24"/>
          <w:szCs w:val="24"/>
        </w:rPr>
      </w:pPr>
    </w:p>
    <w:p w14:paraId="37DA1E64" w14:textId="77777777" w:rsidR="00363389" w:rsidRPr="001A1C67" w:rsidRDefault="00363389" w:rsidP="001A1C67">
      <w:pPr>
        <w:pStyle w:val="Heading4"/>
        <w:spacing w:line="240" w:lineRule="auto"/>
        <w:rPr>
          <w:rFonts w:ascii="Times New Roman" w:hAnsi="Times New Roman" w:cs="Times New Roman"/>
          <w:b/>
          <w:sz w:val="24"/>
          <w:szCs w:val="24"/>
        </w:rPr>
      </w:pPr>
      <w:r w:rsidRPr="001A1C67">
        <w:rPr>
          <w:rFonts w:ascii="Times New Roman" w:hAnsi="Times New Roman" w:cs="Times New Roman"/>
          <w:sz w:val="24"/>
          <w:szCs w:val="24"/>
        </w:rPr>
        <w:t xml:space="preserve"> </w:t>
      </w:r>
    </w:p>
    <w:p w14:paraId="45CCAD68" w14:textId="2482D36D" w:rsidR="00363389" w:rsidRPr="001A1C67" w:rsidRDefault="005A6CB1" w:rsidP="001A1C67">
      <w:pPr>
        <w:spacing w:after="0" w:line="240" w:lineRule="auto"/>
        <w:rPr>
          <w:rFonts w:ascii="Times New Roman" w:hAnsi="Times New Roman"/>
          <w:bCs/>
          <w:color w:val="000000"/>
          <w:sz w:val="24"/>
          <w:szCs w:val="24"/>
        </w:rPr>
      </w:pPr>
      <w:r>
        <w:rPr>
          <w:rFonts w:ascii="Times New Roman" w:hAnsi="Times New Roman"/>
          <w:b/>
          <w:sz w:val="24"/>
          <w:szCs w:val="24"/>
        </w:rPr>
        <w:t>UNDAF Outcome 1.2</w:t>
      </w:r>
      <w:r w:rsidR="00363389" w:rsidRPr="001A1C67">
        <w:rPr>
          <w:rFonts w:ascii="Times New Roman" w:hAnsi="Times New Roman"/>
          <w:b/>
          <w:sz w:val="24"/>
          <w:szCs w:val="24"/>
        </w:rPr>
        <w:t xml:space="preserve"> </w:t>
      </w:r>
      <w:r w:rsidR="00363389" w:rsidRPr="001A1C67">
        <w:rPr>
          <w:rFonts w:ascii="Times New Roman" w:hAnsi="Times New Roman"/>
          <w:bCs/>
          <w:color w:val="000000"/>
          <w:sz w:val="24"/>
          <w:szCs w:val="24"/>
        </w:rPr>
        <w:t xml:space="preserve">Targeted population in selected districts benefit from effective management of environment, natural resources, climate change and disaster risk by 2016 </w:t>
      </w:r>
    </w:p>
    <w:p w14:paraId="582548C5" w14:textId="77777777" w:rsidR="00363389" w:rsidRPr="001A1C67" w:rsidRDefault="00363389" w:rsidP="001A1C67">
      <w:pPr>
        <w:spacing w:after="0" w:line="240" w:lineRule="auto"/>
        <w:jc w:val="center"/>
        <w:rPr>
          <w:rFonts w:ascii="Times New Roman" w:hAnsi="Times New Roman"/>
          <w:b/>
          <w:sz w:val="24"/>
          <w:szCs w:val="24"/>
        </w:rPr>
      </w:pPr>
    </w:p>
    <w:p w14:paraId="29658D2D" w14:textId="76E0C827" w:rsidR="00363389" w:rsidRPr="001A1C67" w:rsidRDefault="00363389" w:rsidP="001A1C67">
      <w:pPr>
        <w:spacing w:after="0" w:line="240" w:lineRule="auto"/>
        <w:jc w:val="center"/>
        <w:rPr>
          <w:rFonts w:ascii="Times New Roman" w:hAnsi="Times New Roman"/>
          <w:b/>
          <w:sz w:val="24"/>
          <w:szCs w:val="24"/>
        </w:rPr>
      </w:pPr>
      <w:r w:rsidRPr="001A1C67">
        <w:rPr>
          <w:rFonts w:ascii="Times New Roman" w:hAnsi="Times New Roman"/>
          <w:b/>
          <w:sz w:val="24"/>
          <w:szCs w:val="24"/>
        </w:rPr>
        <w:t>International Consultant</w:t>
      </w:r>
    </w:p>
    <w:p w14:paraId="37E5C87F" w14:textId="77777777" w:rsidR="00363389" w:rsidRPr="001A1C67" w:rsidRDefault="00363389" w:rsidP="001A1C67">
      <w:pPr>
        <w:spacing w:after="0" w:line="240" w:lineRule="auto"/>
        <w:jc w:val="center"/>
        <w:rPr>
          <w:rFonts w:ascii="Times New Roman" w:hAnsi="Times New Roman"/>
          <w:b/>
          <w:sz w:val="24"/>
          <w:szCs w:val="24"/>
        </w:rPr>
      </w:pPr>
    </w:p>
    <w:p w14:paraId="05497F1D" w14:textId="77777777" w:rsidR="00363389" w:rsidRPr="001A1C67" w:rsidRDefault="00363389" w:rsidP="001A1C67">
      <w:pPr>
        <w:spacing w:after="0" w:line="240" w:lineRule="auto"/>
        <w:jc w:val="center"/>
        <w:rPr>
          <w:rFonts w:ascii="Times New Roman" w:hAnsi="Times New Roman"/>
          <w:b/>
          <w:sz w:val="24"/>
          <w:szCs w:val="24"/>
        </w:rPr>
      </w:pPr>
    </w:p>
    <w:p w14:paraId="6F9E403E" w14:textId="77777777" w:rsidR="00363389" w:rsidRPr="001A1C67" w:rsidRDefault="00363389" w:rsidP="001A1C67">
      <w:pPr>
        <w:spacing w:after="0" w:line="240" w:lineRule="auto"/>
        <w:jc w:val="center"/>
        <w:rPr>
          <w:rFonts w:ascii="Times New Roman" w:hAnsi="Times New Roman"/>
          <w:b/>
          <w:sz w:val="24"/>
          <w:szCs w:val="24"/>
        </w:rPr>
      </w:pPr>
    </w:p>
    <w:p w14:paraId="25137A05" w14:textId="77777777" w:rsidR="00363389" w:rsidRPr="001A1C67" w:rsidRDefault="00363389" w:rsidP="001A1C67">
      <w:pPr>
        <w:spacing w:after="0" w:line="240" w:lineRule="auto"/>
        <w:jc w:val="center"/>
        <w:rPr>
          <w:rFonts w:ascii="Times New Roman" w:hAnsi="Times New Roman"/>
          <w:b/>
          <w:sz w:val="24"/>
          <w:szCs w:val="24"/>
        </w:rPr>
      </w:pPr>
    </w:p>
    <w:p w14:paraId="773CD014" w14:textId="77777777" w:rsidR="00363389" w:rsidRPr="001A1C67" w:rsidRDefault="00363389" w:rsidP="001A1C67">
      <w:pPr>
        <w:spacing w:after="0" w:line="240" w:lineRule="auto"/>
        <w:jc w:val="center"/>
        <w:rPr>
          <w:rFonts w:ascii="Times New Roman" w:hAnsi="Times New Roman"/>
          <w:b/>
          <w:sz w:val="24"/>
          <w:szCs w:val="24"/>
        </w:rPr>
      </w:pPr>
    </w:p>
    <w:p w14:paraId="73078D4B" w14:textId="77777777" w:rsidR="00363389" w:rsidRPr="001A1C67" w:rsidRDefault="00363389" w:rsidP="001A1C67">
      <w:pPr>
        <w:spacing w:after="0" w:line="240" w:lineRule="auto"/>
        <w:jc w:val="center"/>
        <w:rPr>
          <w:rFonts w:ascii="Times New Roman" w:hAnsi="Times New Roman"/>
          <w:b/>
          <w:sz w:val="24"/>
          <w:szCs w:val="24"/>
        </w:rPr>
      </w:pPr>
    </w:p>
    <w:p w14:paraId="03C4642B" w14:textId="1F943EA6" w:rsidR="00363389" w:rsidRPr="001A1C67" w:rsidRDefault="005A6CB1" w:rsidP="001A1C67">
      <w:pPr>
        <w:spacing w:after="0" w:line="240" w:lineRule="auto"/>
        <w:rPr>
          <w:rFonts w:ascii="Times New Roman" w:hAnsi="Times New Roman"/>
          <w:b/>
          <w:sz w:val="24"/>
          <w:szCs w:val="24"/>
        </w:rPr>
      </w:pPr>
      <w:r>
        <w:rPr>
          <w:rFonts w:ascii="Times New Roman" w:hAnsi="Times New Roman"/>
          <w:b/>
          <w:sz w:val="24"/>
          <w:szCs w:val="24"/>
        </w:rPr>
        <w:t>AUGUST</w:t>
      </w:r>
      <w:r w:rsidR="00363389" w:rsidRPr="001A1C67">
        <w:rPr>
          <w:rFonts w:ascii="Times New Roman" w:hAnsi="Times New Roman"/>
          <w:b/>
          <w:sz w:val="24"/>
          <w:szCs w:val="24"/>
        </w:rPr>
        <w:t>, 2015</w:t>
      </w:r>
      <w:r w:rsidR="00363389" w:rsidRPr="001A1C67">
        <w:rPr>
          <w:rFonts w:ascii="Times New Roman" w:hAnsi="Times New Roman"/>
          <w:b/>
          <w:sz w:val="24"/>
          <w:szCs w:val="24"/>
        </w:rPr>
        <w:br w:type="page"/>
      </w:r>
    </w:p>
    <w:p w14:paraId="20438B15" w14:textId="77777777" w:rsidR="00363389" w:rsidRPr="004B065E" w:rsidRDefault="00363389" w:rsidP="001A1C67">
      <w:pPr>
        <w:pStyle w:val="Heading1"/>
        <w:rPr>
          <w:color w:val="44546A" w:themeColor="text2"/>
          <w:szCs w:val="24"/>
          <w:u w:val="none"/>
        </w:rPr>
      </w:pPr>
      <w:r w:rsidRPr="004B065E">
        <w:rPr>
          <w:szCs w:val="24"/>
          <w:u w:val="none"/>
        </w:rPr>
        <w:lastRenderedPageBreak/>
        <w:t>I.</w:t>
      </w:r>
      <w:r w:rsidRPr="004B065E">
        <w:rPr>
          <w:color w:val="44546A" w:themeColor="text2"/>
          <w:szCs w:val="24"/>
          <w:u w:val="none"/>
        </w:rPr>
        <w:tab/>
      </w:r>
      <w:r w:rsidRPr="004B065E">
        <w:rPr>
          <w:b/>
          <w:szCs w:val="24"/>
          <w:u w:val="none"/>
        </w:rPr>
        <w:t>BACKGROUND AND CONTEXT</w:t>
      </w:r>
      <w:r w:rsidRPr="004B065E">
        <w:rPr>
          <w:szCs w:val="24"/>
          <w:u w:val="none"/>
        </w:rPr>
        <w:t xml:space="preserve"> </w:t>
      </w:r>
    </w:p>
    <w:p w14:paraId="5A3B66B7" w14:textId="77777777" w:rsidR="00363389" w:rsidRPr="001A1C67" w:rsidRDefault="00363389" w:rsidP="001A1C67">
      <w:pPr>
        <w:pStyle w:val="NoSpacing"/>
        <w:rPr>
          <w:rFonts w:ascii="Times New Roman" w:hAnsi="Times New Roman" w:cs="Times New Roman"/>
          <w:color w:val="44546A" w:themeColor="text2"/>
          <w:sz w:val="24"/>
          <w:szCs w:val="24"/>
          <w:lang w:eastAsia="en-GB"/>
        </w:rPr>
      </w:pPr>
    </w:p>
    <w:p w14:paraId="33E05C43" w14:textId="77777777" w:rsidR="00363389" w:rsidRPr="001A1C67" w:rsidRDefault="00363389" w:rsidP="001A1C67">
      <w:pPr>
        <w:spacing w:after="0" w:line="240" w:lineRule="auto"/>
        <w:jc w:val="both"/>
        <w:rPr>
          <w:rFonts w:ascii="Times New Roman" w:hAnsi="Times New Roman"/>
          <w:sz w:val="24"/>
          <w:szCs w:val="24"/>
        </w:rPr>
      </w:pPr>
      <w:r w:rsidRPr="001A1C67">
        <w:rPr>
          <w:rFonts w:ascii="Times New Roman" w:hAnsi="Times New Roman"/>
          <w:sz w:val="24"/>
          <w:szCs w:val="24"/>
        </w:rPr>
        <w:t xml:space="preserve">Malawi’s economic development and social well-being depends to a large extent on the country’s natural resource base, e.g. for exports, national food security, energy and water provision. Over 80 percent of the Malawian population is dependent on agriculture for their incomes and broader livelihoods. This coupled with an ever growing population has resulted in large areas of land being cleared of vegetation for agriculture and subsequently this has resulted in soil erosion and land degradation.  The dependence on natural resources is further exemplified by a recent study undertaken by the UNDP-UNEP Poverty Environment Initiative (PEI), where it estimated that unsustainable natural resource use costs Malawi US$ 191 million, or 5.3 percent of GDP each year. The largest costs result from the loss of agricultural productivity as a result of soil degradation, as well as deforestation in catchments around the main urban centres to supply firewood and charcoal, unsustainable fishing and reduced economic activity caused by indoor air pollution. </w:t>
      </w:r>
    </w:p>
    <w:p w14:paraId="414051C1" w14:textId="77777777" w:rsidR="00363389" w:rsidRPr="001A1C67" w:rsidRDefault="00363389" w:rsidP="001A1C67">
      <w:pPr>
        <w:spacing w:after="0" w:line="240" w:lineRule="auto"/>
        <w:jc w:val="both"/>
        <w:rPr>
          <w:rFonts w:ascii="Times New Roman" w:hAnsi="Times New Roman"/>
          <w:sz w:val="24"/>
          <w:szCs w:val="24"/>
        </w:rPr>
      </w:pPr>
    </w:p>
    <w:p w14:paraId="5B8D23AA" w14:textId="77777777" w:rsidR="00363389" w:rsidRPr="001A1C67" w:rsidRDefault="00363389" w:rsidP="001A1C67">
      <w:pPr>
        <w:spacing w:after="0" w:line="240" w:lineRule="auto"/>
        <w:jc w:val="both"/>
        <w:rPr>
          <w:rFonts w:ascii="Times New Roman" w:hAnsi="Times New Roman"/>
          <w:sz w:val="24"/>
          <w:szCs w:val="24"/>
        </w:rPr>
      </w:pPr>
      <w:r w:rsidRPr="001A1C67">
        <w:rPr>
          <w:rFonts w:ascii="Times New Roman" w:hAnsi="Times New Roman"/>
          <w:sz w:val="24"/>
          <w:szCs w:val="24"/>
        </w:rPr>
        <w:t xml:space="preserve">Due to climatic changes, Malawi faces multiple hazards in both rural and urban areas, which mostly include floods, landslides, heavy storms, drought, earthquakes, epidemics, fire incidents, and HIV/AIDS. The nature and pattern of weather-related hazards are changing as a result of climate change – becoming more frequent, intense and unpredictable. For instance, before 2001 only nine districts in Malawi were classified as flood-prone. In 2015, 15 districts experienced flooding. </w:t>
      </w:r>
    </w:p>
    <w:p w14:paraId="509E26B2" w14:textId="77777777" w:rsidR="00363389" w:rsidRPr="001A1C67" w:rsidRDefault="00363389" w:rsidP="001A1C67">
      <w:pPr>
        <w:spacing w:after="0" w:line="240" w:lineRule="auto"/>
        <w:jc w:val="both"/>
        <w:rPr>
          <w:rFonts w:ascii="Times New Roman" w:hAnsi="Times New Roman"/>
          <w:sz w:val="24"/>
          <w:szCs w:val="24"/>
        </w:rPr>
      </w:pPr>
    </w:p>
    <w:p w14:paraId="5E3F50C1" w14:textId="77777777" w:rsidR="00363389" w:rsidRPr="001A1C67" w:rsidRDefault="00363389" w:rsidP="001A1C67">
      <w:pPr>
        <w:spacing w:after="0" w:line="240" w:lineRule="auto"/>
        <w:jc w:val="both"/>
        <w:rPr>
          <w:rFonts w:ascii="Times New Roman" w:eastAsia="Times New Roman" w:hAnsi="Times New Roman"/>
          <w:sz w:val="24"/>
          <w:szCs w:val="24"/>
        </w:rPr>
      </w:pPr>
      <w:r w:rsidRPr="001A1C67">
        <w:rPr>
          <w:rFonts w:ascii="Times New Roman" w:hAnsi="Times New Roman"/>
          <w:sz w:val="24"/>
          <w:szCs w:val="24"/>
        </w:rPr>
        <w:t xml:space="preserve">The Malawi Growth and Development Strategy (MGDS) has identified energy, climate change, environment and natural resources management among its nine key priorities.   National strategies in these areas seek to </w:t>
      </w:r>
      <w:r w:rsidRPr="001A1C67">
        <w:rPr>
          <w:rFonts w:ascii="Times New Roman" w:eastAsia="Times New Roman" w:hAnsi="Times New Roman"/>
          <w:sz w:val="24"/>
          <w:szCs w:val="24"/>
        </w:rPr>
        <w:t>enhance sustainable management of forest resources and their contribution to national economy; resilience to climate change risks and impacts and ensure sustainable management and utilization of the environment and natural resources.</w:t>
      </w:r>
    </w:p>
    <w:p w14:paraId="3E09F100" w14:textId="77777777" w:rsidR="00363389" w:rsidRPr="001A1C67" w:rsidRDefault="00363389" w:rsidP="001A1C67">
      <w:pPr>
        <w:spacing w:after="0" w:line="240" w:lineRule="auto"/>
        <w:jc w:val="both"/>
        <w:rPr>
          <w:rFonts w:ascii="Times New Roman" w:hAnsi="Times New Roman"/>
          <w:sz w:val="24"/>
          <w:szCs w:val="24"/>
        </w:rPr>
      </w:pPr>
    </w:p>
    <w:p w14:paraId="1E6F74A1" w14:textId="7098760A" w:rsidR="00363389" w:rsidRPr="001A1C67" w:rsidRDefault="00363389" w:rsidP="001A1C67">
      <w:pPr>
        <w:spacing w:after="0" w:line="240" w:lineRule="auto"/>
        <w:jc w:val="both"/>
        <w:rPr>
          <w:rFonts w:ascii="Times New Roman" w:hAnsi="Times New Roman"/>
          <w:sz w:val="24"/>
          <w:szCs w:val="24"/>
        </w:rPr>
      </w:pPr>
      <w:r w:rsidRPr="001A1C67">
        <w:rPr>
          <w:rFonts w:ascii="Times New Roman" w:eastAsia="Times New Roman" w:hAnsi="Times New Roman"/>
          <w:sz w:val="24"/>
          <w:szCs w:val="24"/>
        </w:rPr>
        <w:t>In the 2012-2016 United Nations Development Assistance Framework</w:t>
      </w:r>
      <w:r w:rsidR="004B065E">
        <w:rPr>
          <w:rFonts w:ascii="Times New Roman" w:eastAsia="Times New Roman" w:hAnsi="Times New Roman"/>
          <w:sz w:val="24"/>
          <w:szCs w:val="24"/>
        </w:rPr>
        <w:t xml:space="preserve"> (UNDAF)</w:t>
      </w:r>
      <w:r w:rsidRPr="001A1C67">
        <w:rPr>
          <w:rFonts w:ascii="Times New Roman" w:eastAsia="Times New Roman" w:hAnsi="Times New Roman"/>
          <w:sz w:val="24"/>
          <w:szCs w:val="24"/>
        </w:rPr>
        <w:t>, the UN is contributing to MGDS objectives through</w:t>
      </w:r>
      <w:r w:rsidRPr="001A1C67">
        <w:rPr>
          <w:rFonts w:ascii="Times New Roman" w:hAnsi="Times New Roman"/>
          <w:sz w:val="24"/>
          <w:szCs w:val="24"/>
        </w:rPr>
        <w:t xml:space="preserve"> the promotion of natural resources conservation and improved management of the environment and disasters to enhance the sustainability of economic growth, particularly in districts that are prone to natural disaster. </w:t>
      </w:r>
    </w:p>
    <w:p w14:paraId="34D9FFFB" w14:textId="77777777" w:rsidR="00363389" w:rsidRPr="001A1C67" w:rsidRDefault="00363389" w:rsidP="001A1C67">
      <w:pPr>
        <w:spacing w:after="0" w:line="240" w:lineRule="auto"/>
        <w:jc w:val="both"/>
        <w:rPr>
          <w:rFonts w:ascii="Times New Roman" w:hAnsi="Times New Roman"/>
          <w:sz w:val="24"/>
          <w:szCs w:val="24"/>
        </w:rPr>
      </w:pPr>
    </w:p>
    <w:p w14:paraId="2A3E2291" w14:textId="77777777" w:rsidR="00363389" w:rsidRPr="001A1C67" w:rsidRDefault="00363389" w:rsidP="001A1C67">
      <w:pPr>
        <w:spacing w:after="0" w:line="240" w:lineRule="auto"/>
        <w:jc w:val="both"/>
        <w:rPr>
          <w:rFonts w:ascii="Times New Roman" w:hAnsi="Times New Roman"/>
          <w:bCs/>
          <w:color w:val="000000"/>
          <w:sz w:val="24"/>
          <w:szCs w:val="24"/>
        </w:rPr>
      </w:pPr>
      <w:r w:rsidRPr="001A1C67">
        <w:rPr>
          <w:rFonts w:ascii="Times New Roman" w:hAnsi="Times New Roman"/>
          <w:sz w:val="24"/>
          <w:szCs w:val="24"/>
        </w:rPr>
        <w:t xml:space="preserve">UN Assistance to the area of Climate Change, Disaster Risk and Environment and Natural Resources Management is presented in Outcome 1.2/1.3, namely: </w:t>
      </w:r>
      <w:r w:rsidRPr="001A1C67">
        <w:rPr>
          <w:rFonts w:ascii="Times New Roman" w:hAnsi="Times New Roman"/>
          <w:bCs/>
          <w:color w:val="000000"/>
          <w:sz w:val="24"/>
          <w:szCs w:val="24"/>
        </w:rPr>
        <w:t xml:space="preserve">Targeted population in selected districts benefit from effective management of environment, natural resources, climate change and disaster risk by 2016 </w:t>
      </w:r>
    </w:p>
    <w:p w14:paraId="2CC0DB1C" w14:textId="77777777" w:rsidR="00363389" w:rsidRPr="001A1C67" w:rsidRDefault="00363389" w:rsidP="001A1C67">
      <w:pPr>
        <w:spacing w:after="0" w:line="240" w:lineRule="auto"/>
        <w:rPr>
          <w:rFonts w:ascii="Times New Roman" w:hAnsi="Times New Roman"/>
          <w:sz w:val="24"/>
          <w:szCs w:val="24"/>
        </w:rPr>
      </w:pPr>
    </w:p>
    <w:p w14:paraId="7DA2911E" w14:textId="3949AA66" w:rsidR="00363389" w:rsidRPr="001A1C67" w:rsidRDefault="00363389" w:rsidP="001A1C67">
      <w:pPr>
        <w:spacing w:after="0" w:line="240" w:lineRule="auto"/>
        <w:jc w:val="both"/>
        <w:rPr>
          <w:rFonts w:ascii="Times New Roman" w:hAnsi="Times New Roman"/>
          <w:sz w:val="24"/>
          <w:szCs w:val="24"/>
        </w:rPr>
      </w:pPr>
      <w:r w:rsidRPr="001A1C67">
        <w:rPr>
          <w:rFonts w:ascii="Times New Roman" w:hAnsi="Times New Roman"/>
          <w:sz w:val="24"/>
          <w:szCs w:val="24"/>
        </w:rPr>
        <w:t xml:space="preserve">Outcome </w:t>
      </w:r>
      <w:r w:rsidR="00FF1FD2" w:rsidRPr="001A1C67">
        <w:rPr>
          <w:rFonts w:ascii="Times New Roman" w:hAnsi="Times New Roman"/>
          <w:sz w:val="24"/>
          <w:szCs w:val="24"/>
        </w:rPr>
        <w:t>1.2/</w:t>
      </w:r>
      <w:r w:rsidRPr="001A1C67">
        <w:rPr>
          <w:rFonts w:ascii="Times New Roman" w:hAnsi="Times New Roman"/>
          <w:sz w:val="24"/>
          <w:szCs w:val="24"/>
        </w:rPr>
        <w:t>1.3 has four outputs as follows:</w:t>
      </w:r>
    </w:p>
    <w:p w14:paraId="60A624D5" w14:textId="77777777" w:rsidR="00363389" w:rsidRPr="001A1C67" w:rsidRDefault="00363389" w:rsidP="001A1C67">
      <w:pPr>
        <w:pStyle w:val="ListParagraph"/>
        <w:numPr>
          <w:ilvl w:val="0"/>
          <w:numId w:val="9"/>
        </w:numPr>
        <w:spacing w:after="0" w:line="240" w:lineRule="auto"/>
        <w:jc w:val="both"/>
        <w:rPr>
          <w:rFonts w:ascii="Times New Roman" w:hAnsi="Times New Roman"/>
          <w:i/>
          <w:color w:val="000000"/>
          <w:sz w:val="24"/>
          <w:szCs w:val="24"/>
        </w:rPr>
      </w:pPr>
      <w:r w:rsidRPr="001A1C67">
        <w:rPr>
          <w:rFonts w:ascii="Times New Roman" w:hAnsi="Times New Roman"/>
          <w:b/>
          <w:sz w:val="24"/>
          <w:szCs w:val="24"/>
        </w:rPr>
        <w:t>Output 1.3.1:</w:t>
      </w:r>
      <w:r w:rsidRPr="001A1C67">
        <w:rPr>
          <w:rFonts w:ascii="Times New Roman" w:hAnsi="Times New Roman"/>
          <w:sz w:val="24"/>
          <w:szCs w:val="24"/>
        </w:rPr>
        <w:t xml:space="preserve">  </w:t>
      </w:r>
      <w:r w:rsidRPr="001A1C67">
        <w:rPr>
          <w:rFonts w:ascii="Times New Roman" w:hAnsi="Times New Roman"/>
          <w:i/>
          <w:color w:val="000000"/>
          <w:sz w:val="24"/>
          <w:szCs w:val="24"/>
        </w:rPr>
        <w:t>Environment, natural resources, climate change, and disaster risk management mainstreamed in policies, development plans and programmes at national level and implemented in 14 disaster-prone districts [UNDP, FAO, UNEP, WFP, UNICEF, UN Habitat, UNIDO</w:t>
      </w:r>
      <w:r w:rsidRPr="001A1C67">
        <w:rPr>
          <w:rFonts w:ascii="Times New Roman" w:hAnsi="Times New Roman"/>
          <w:b/>
          <w:i/>
          <w:color w:val="000000"/>
          <w:sz w:val="24"/>
          <w:szCs w:val="24"/>
        </w:rPr>
        <w:t>, IAEA]</w:t>
      </w:r>
    </w:p>
    <w:p w14:paraId="60DFDFCF" w14:textId="77777777" w:rsidR="00363389" w:rsidRPr="001A1C67" w:rsidRDefault="00363389" w:rsidP="001A1C67">
      <w:pPr>
        <w:spacing w:after="0" w:line="240" w:lineRule="auto"/>
        <w:ind w:left="270"/>
        <w:jc w:val="both"/>
        <w:rPr>
          <w:rFonts w:ascii="Times New Roman" w:hAnsi="Times New Roman"/>
          <w:sz w:val="24"/>
          <w:szCs w:val="24"/>
        </w:rPr>
      </w:pPr>
    </w:p>
    <w:p w14:paraId="0799FFA4" w14:textId="77777777" w:rsidR="00363389" w:rsidRPr="001A1C67" w:rsidRDefault="00363389" w:rsidP="001A1C67">
      <w:pPr>
        <w:pStyle w:val="ListParagraph"/>
        <w:numPr>
          <w:ilvl w:val="0"/>
          <w:numId w:val="9"/>
        </w:numPr>
        <w:spacing w:after="0" w:line="240" w:lineRule="auto"/>
        <w:jc w:val="both"/>
        <w:rPr>
          <w:rFonts w:ascii="Times New Roman" w:hAnsi="Times New Roman"/>
          <w:i/>
          <w:color w:val="000000"/>
          <w:sz w:val="24"/>
          <w:szCs w:val="24"/>
        </w:rPr>
      </w:pPr>
      <w:r w:rsidRPr="001A1C67">
        <w:rPr>
          <w:rFonts w:ascii="Times New Roman" w:hAnsi="Times New Roman"/>
          <w:b/>
          <w:sz w:val="24"/>
          <w:szCs w:val="24"/>
        </w:rPr>
        <w:t>Output 1.3.2:</w:t>
      </w:r>
      <w:r w:rsidRPr="001A1C67">
        <w:rPr>
          <w:rFonts w:ascii="Times New Roman" w:hAnsi="Times New Roman"/>
          <w:sz w:val="24"/>
          <w:szCs w:val="24"/>
        </w:rPr>
        <w:t xml:space="preserve"> </w:t>
      </w:r>
      <w:r w:rsidRPr="001A1C67">
        <w:rPr>
          <w:rFonts w:ascii="Times New Roman" w:hAnsi="Times New Roman"/>
          <w:i/>
          <w:color w:val="000000"/>
          <w:sz w:val="24"/>
          <w:szCs w:val="24"/>
        </w:rPr>
        <w:t xml:space="preserve">Data and knowledge on the impact of climate change, environmental and natural resources degradation and natural disaster collected and made accessible to </w:t>
      </w:r>
      <w:r w:rsidRPr="001A1C67">
        <w:rPr>
          <w:rFonts w:ascii="Times New Roman" w:hAnsi="Times New Roman"/>
          <w:i/>
          <w:color w:val="000000"/>
          <w:sz w:val="24"/>
          <w:szCs w:val="24"/>
        </w:rPr>
        <w:lastRenderedPageBreak/>
        <w:t>decision makers in Government, Private Sector and Civil Society [UNDP, FAO, UNEP, WFP, UNICEF, UN Habitat, UNIDO, IAEA, UNFPA]</w:t>
      </w:r>
    </w:p>
    <w:p w14:paraId="39F0D839" w14:textId="77777777" w:rsidR="00363389" w:rsidRPr="001A1C67" w:rsidRDefault="00363389" w:rsidP="001A1C67">
      <w:pPr>
        <w:spacing w:after="0" w:line="240" w:lineRule="auto"/>
        <w:ind w:left="270"/>
        <w:jc w:val="both"/>
        <w:rPr>
          <w:rFonts w:ascii="Times New Roman" w:hAnsi="Times New Roman"/>
          <w:sz w:val="24"/>
          <w:szCs w:val="24"/>
        </w:rPr>
      </w:pPr>
    </w:p>
    <w:p w14:paraId="67A3CB89" w14:textId="77777777" w:rsidR="00363389" w:rsidRPr="001A1C67" w:rsidRDefault="00363389" w:rsidP="001A1C67">
      <w:pPr>
        <w:pStyle w:val="ListParagraph"/>
        <w:numPr>
          <w:ilvl w:val="0"/>
          <w:numId w:val="9"/>
        </w:numPr>
        <w:spacing w:after="0" w:line="240" w:lineRule="auto"/>
        <w:jc w:val="both"/>
        <w:rPr>
          <w:rFonts w:ascii="Times New Roman" w:hAnsi="Times New Roman"/>
          <w:sz w:val="24"/>
          <w:szCs w:val="24"/>
        </w:rPr>
      </w:pPr>
      <w:r w:rsidRPr="001A1C67">
        <w:rPr>
          <w:rFonts w:ascii="Times New Roman" w:hAnsi="Times New Roman"/>
          <w:b/>
          <w:sz w:val="24"/>
          <w:szCs w:val="24"/>
        </w:rPr>
        <w:t>Output 1.3.3:</w:t>
      </w:r>
      <w:r w:rsidRPr="001A1C67">
        <w:rPr>
          <w:rFonts w:ascii="Times New Roman" w:hAnsi="Times New Roman"/>
          <w:sz w:val="24"/>
          <w:szCs w:val="24"/>
        </w:rPr>
        <w:t xml:space="preserve"> </w:t>
      </w:r>
      <w:r w:rsidRPr="001A1C67">
        <w:rPr>
          <w:rFonts w:ascii="Times New Roman" w:hAnsi="Times New Roman"/>
          <w:i/>
          <w:color w:val="000000"/>
          <w:sz w:val="24"/>
          <w:szCs w:val="24"/>
        </w:rPr>
        <w:t>Targeted population in selected districts benefit from effective management of environment, natural resources, climate change and disaster risk by 2016 (UNDP, FAO, UNEP, WFP, UNICEF, UN Habitat, UNIDO, IAEA, UNFPA)</w:t>
      </w:r>
    </w:p>
    <w:p w14:paraId="11C435E4" w14:textId="77777777" w:rsidR="00363389" w:rsidRPr="001A1C67" w:rsidRDefault="00363389" w:rsidP="001A1C67">
      <w:pPr>
        <w:pStyle w:val="ListParagraph"/>
        <w:numPr>
          <w:ilvl w:val="0"/>
          <w:numId w:val="9"/>
        </w:numPr>
        <w:spacing w:after="0" w:line="240" w:lineRule="auto"/>
        <w:jc w:val="both"/>
        <w:rPr>
          <w:rFonts w:ascii="Times New Roman" w:hAnsi="Times New Roman"/>
          <w:i/>
          <w:color w:val="000000"/>
          <w:sz w:val="24"/>
          <w:szCs w:val="24"/>
        </w:rPr>
      </w:pPr>
      <w:r w:rsidRPr="001A1C67">
        <w:rPr>
          <w:rFonts w:ascii="Times New Roman" w:hAnsi="Times New Roman"/>
          <w:b/>
          <w:sz w:val="24"/>
          <w:szCs w:val="24"/>
        </w:rPr>
        <w:t>Output 1.3.4</w:t>
      </w:r>
      <w:r w:rsidRPr="001A1C67">
        <w:rPr>
          <w:rFonts w:ascii="Times New Roman" w:hAnsi="Times New Roman"/>
          <w:sz w:val="24"/>
          <w:szCs w:val="24"/>
        </w:rPr>
        <w:t xml:space="preserve">:  </w:t>
      </w:r>
      <w:r w:rsidRPr="001A1C67">
        <w:rPr>
          <w:rFonts w:ascii="Times New Roman" w:hAnsi="Times New Roman"/>
          <w:i/>
          <w:color w:val="000000"/>
          <w:sz w:val="24"/>
          <w:szCs w:val="24"/>
        </w:rPr>
        <w:t>Innovative renewable and energy saving technologies piloted in targeted locations in rural and peri-urban areas enabling the development of a national programme [UNDP, UNEP, FAO, UN Habitat, UNIDO, IAEA]</w:t>
      </w:r>
    </w:p>
    <w:p w14:paraId="2F542D9E" w14:textId="77777777" w:rsidR="00363389" w:rsidRPr="001A1C67" w:rsidRDefault="00363389" w:rsidP="001A1C67">
      <w:pPr>
        <w:spacing w:after="0" w:line="240" w:lineRule="auto"/>
        <w:ind w:left="270"/>
        <w:jc w:val="both"/>
        <w:rPr>
          <w:rFonts w:ascii="Times New Roman" w:hAnsi="Times New Roman"/>
          <w:sz w:val="24"/>
          <w:szCs w:val="24"/>
        </w:rPr>
      </w:pPr>
    </w:p>
    <w:p w14:paraId="4B66CC4E" w14:textId="77777777" w:rsidR="00363389" w:rsidRDefault="00363389" w:rsidP="001A1C67">
      <w:pPr>
        <w:spacing w:after="0" w:line="240" w:lineRule="auto"/>
        <w:jc w:val="both"/>
        <w:rPr>
          <w:rFonts w:ascii="Times New Roman" w:hAnsi="Times New Roman"/>
          <w:sz w:val="24"/>
          <w:szCs w:val="24"/>
        </w:rPr>
      </w:pPr>
      <w:r w:rsidRPr="001A1C67">
        <w:rPr>
          <w:rFonts w:ascii="Times New Roman" w:hAnsi="Times New Roman"/>
          <w:sz w:val="24"/>
          <w:szCs w:val="24"/>
        </w:rPr>
        <w:t>Key interventions under each of the four outputs are listed in the 2012-2016 UNDAF Action Plan.  The UNDAF Action Plan also presents results matrices including indicators and Annualised Key Results (AKRs) for each output.   Annex 1 presents the planning documents relevant to UNDAF Outcome 1.3.</w:t>
      </w:r>
    </w:p>
    <w:p w14:paraId="07301168" w14:textId="77777777" w:rsidR="004B065E" w:rsidRPr="001A1C67" w:rsidRDefault="004B065E" w:rsidP="001A1C67">
      <w:pPr>
        <w:spacing w:after="0" w:line="240" w:lineRule="auto"/>
        <w:jc w:val="both"/>
        <w:rPr>
          <w:rFonts w:ascii="Times New Roman" w:hAnsi="Times New Roman"/>
          <w:sz w:val="24"/>
          <w:szCs w:val="24"/>
        </w:rPr>
      </w:pPr>
    </w:p>
    <w:p w14:paraId="41B8B83C" w14:textId="62E85C76" w:rsidR="00363389" w:rsidRPr="001A1C67" w:rsidRDefault="00363389" w:rsidP="001A1C67">
      <w:pPr>
        <w:autoSpaceDE w:val="0"/>
        <w:autoSpaceDN w:val="0"/>
        <w:adjustRightInd w:val="0"/>
        <w:spacing w:after="0" w:line="240" w:lineRule="auto"/>
        <w:jc w:val="both"/>
        <w:rPr>
          <w:rFonts w:ascii="Times New Roman" w:hAnsi="Times New Roman"/>
          <w:sz w:val="24"/>
          <w:szCs w:val="24"/>
        </w:rPr>
      </w:pPr>
      <w:r w:rsidRPr="001A1C67">
        <w:rPr>
          <w:rFonts w:ascii="Times New Roman" w:hAnsi="Times New Roman"/>
          <w:sz w:val="24"/>
          <w:szCs w:val="24"/>
        </w:rPr>
        <w:t xml:space="preserve">The interventions under this outcome are being implemented </w:t>
      </w:r>
      <w:r w:rsidR="004B065E">
        <w:rPr>
          <w:rFonts w:ascii="Times New Roman" w:hAnsi="Times New Roman"/>
          <w:sz w:val="24"/>
          <w:szCs w:val="24"/>
        </w:rPr>
        <w:t xml:space="preserve">with </w:t>
      </w:r>
      <w:r w:rsidRPr="001A1C67">
        <w:rPr>
          <w:rFonts w:ascii="Times New Roman" w:hAnsi="Times New Roman"/>
          <w:sz w:val="24"/>
          <w:szCs w:val="24"/>
        </w:rPr>
        <w:t>assistance from the following UN agencies:</w:t>
      </w:r>
      <w:r w:rsidRPr="001A1C67">
        <w:rPr>
          <w:rFonts w:ascii="Times New Roman" w:hAnsi="Times New Roman"/>
          <w:i/>
          <w:color w:val="000000"/>
          <w:sz w:val="24"/>
          <w:szCs w:val="24"/>
        </w:rPr>
        <w:t xml:space="preserve"> UNDP, FAO, UNEP, WFP, UNICEF, UN Habitat, UNIDO, IAEA, UNFPA</w:t>
      </w:r>
      <w:r w:rsidRPr="001A1C67">
        <w:rPr>
          <w:rFonts w:ascii="Times New Roman" w:hAnsi="Times New Roman"/>
          <w:sz w:val="24"/>
          <w:szCs w:val="24"/>
        </w:rPr>
        <w:t>.   UNDP is the lead UN Agency for the Outcome.   It has been strongly recommended that the outcome be jointly evaluated by the participating UN agencies.  Annex 3 provides a full list of key stakeholders and partners for the outcome.</w:t>
      </w:r>
    </w:p>
    <w:p w14:paraId="66809EDA" w14:textId="77777777" w:rsidR="00363389" w:rsidRPr="001A1C67" w:rsidRDefault="00363389" w:rsidP="001A1C67">
      <w:pPr>
        <w:autoSpaceDE w:val="0"/>
        <w:autoSpaceDN w:val="0"/>
        <w:adjustRightInd w:val="0"/>
        <w:spacing w:after="0" w:line="240" w:lineRule="auto"/>
        <w:jc w:val="both"/>
        <w:rPr>
          <w:rFonts w:ascii="Times New Roman" w:hAnsi="Times New Roman"/>
          <w:sz w:val="24"/>
          <w:szCs w:val="24"/>
        </w:rPr>
      </w:pPr>
    </w:p>
    <w:p w14:paraId="6F5AEEDA" w14:textId="77777777" w:rsidR="00363389" w:rsidRPr="001A1C67" w:rsidRDefault="00363389" w:rsidP="008C2CDF">
      <w:pPr>
        <w:pStyle w:val="ListParagraph"/>
        <w:numPr>
          <w:ilvl w:val="0"/>
          <w:numId w:val="13"/>
        </w:numPr>
        <w:spacing w:after="0" w:line="240" w:lineRule="auto"/>
        <w:ind w:left="0" w:firstLine="0"/>
        <w:jc w:val="both"/>
        <w:rPr>
          <w:rFonts w:ascii="Times New Roman" w:hAnsi="Times New Roman"/>
          <w:b/>
          <w:sz w:val="24"/>
          <w:szCs w:val="24"/>
        </w:rPr>
      </w:pPr>
      <w:r w:rsidRPr="001A1C67">
        <w:rPr>
          <w:rFonts w:ascii="Times New Roman" w:hAnsi="Times New Roman"/>
          <w:b/>
          <w:sz w:val="24"/>
          <w:szCs w:val="24"/>
        </w:rPr>
        <w:t xml:space="preserve">  PURPOSE, OBJECTIVES AND SCOPE OF THE EVALUATION</w:t>
      </w:r>
    </w:p>
    <w:p w14:paraId="0E8A2359" w14:textId="65CBA487" w:rsidR="00363389" w:rsidRPr="001A1C67" w:rsidRDefault="00363389" w:rsidP="001A1C67">
      <w:pPr>
        <w:spacing w:after="0" w:line="240" w:lineRule="auto"/>
        <w:jc w:val="both"/>
        <w:rPr>
          <w:rFonts w:ascii="Times New Roman" w:hAnsi="Times New Roman"/>
          <w:b/>
          <w:i/>
          <w:color w:val="000000"/>
          <w:sz w:val="24"/>
          <w:szCs w:val="24"/>
          <w:lang w:val="it-IT"/>
        </w:rPr>
      </w:pPr>
      <w:r w:rsidRPr="001A1C67">
        <w:rPr>
          <w:rFonts w:ascii="Times New Roman" w:hAnsi="Times New Roman"/>
          <w:sz w:val="24"/>
          <w:szCs w:val="24"/>
        </w:rPr>
        <w:t>The purpose of the evaluation is to</w:t>
      </w:r>
      <w:r w:rsidR="002C7EFB" w:rsidRPr="001A1C67">
        <w:rPr>
          <w:rFonts w:ascii="Times New Roman" w:hAnsi="Times New Roman"/>
          <w:sz w:val="24"/>
          <w:szCs w:val="24"/>
        </w:rPr>
        <w:t xml:space="preserve"> capture and demonstrate evaluative evidence </w:t>
      </w:r>
      <w:r w:rsidR="00BB3CAD" w:rsidRPr="001A1C67">
        <w:rPr>
          <w:rFonts w:ascii="Times New Roman" w:hAnsi="Times New Roman"/>
          <w:sz w:val="24"/>
          <w:szCs w:val="24"/>
        </w:rPr>
        <w:t>of the</w:t>
      </w:r>
      <w:r w:rsidR="002C7EFB" w:rsidRPr="001A1C67">
        <w:rPr>
          <w:rFonts w:ascii="Times New Roman" w:hAnsi="Times New Roman"/>
          <w:sz w:val="24"/>
          <w:szCs w:val="24"/>
        </w:rPr>
        <w:t xml:space="preserve"> </w:t>
      </w:r>
      <w:r w:rsidR="00441F83" w:rsidRPr="001A1C67">
        <w:rPr>
          <w:rFonts w:ascii="Times New Roman" w:hAnsi="Times New Roman"/>
          <w:sz w:val="24"/>
          <w:szCs w:val="24"/>
        </w:rPr>
        <w:t>contr</w:t>
      </w:r>
      <w:r w:rsidR="001A1C67" w:rsidRPr="001A1C67">
        <w:rPr>
          <w:rFonts w:ascii="Times New Roman" w:hAnsi="Times New Roman"/>
          <w:sz w:val="24"/>
          <w:szCs w:val="24"/>
        </w:rPr>
        <w:t>i</w:t>
      </w:r>
      <w:r w:rsidR="00441F83" w:rsidRPr="001A1C67">
        <w:rPr>
          <w:rFonts w:ascii="Times New Roman" w:hAnsi="Times New Roman"/>
          <w:sz w:val="24"/>
          <w:szCs w:val="24"/>
        </w:rPr>
        <w:t xml:space="preserve">bution of the </w:t>
      </w:r>
      <w:r w:rsidR="002C7EFB" w:rsidRPr="001A1C67">
        <w:rPr>
          <w:rFonts w:ascii="Times New Roman" w:hAnsi="Times New Roman"/>
          <w:sz w:val="24"/>
          <w:szCs w:val="24"/>
        </w:rPr>
        <w:t>UNCT</w:t>
      </w:r>
      <w:r w:rsidR="00441F83" w:rsidRPr="001A1C67">
        <w:rPr>
          <w:rFonts w:ascii="Times New Roman" w:hAnsi="Times New Roman"/>
          <w:sz w:val="24"/>
          <w:szCs w:val="24"/>
        </w:rPr>
        <w:t>, collectively and individual participating UN agencies,</w:t>
      </w:r>
      <w:r w:rsidR="002C7EFB" w:rsidRPr="001A1C67">
        <w:rPr>
          <w:rFonts w:ascii="Times New Roman" w:hAnsi="Times New Roman"/>
          <w:sz w:val="24"/>
          <w:szCs w:val="24"/>
        </w:rPr>
        <w:t xml:space="preserve"> to the UNDAF</w:t>
      </w:r>
      <w:r w:rsidR="00BB3CAD" w:rsidRPr="001A1C67">
        <w:rPr>
          <w:rFonts w:ascii="Times New Roman" w:hAnsi="Times New Roman"/>
          <w:sz w:val="24"/>
          <w:szCs w:val="24"/>
        </w:rPr>
        <w:t xml:space="preserve"> </w:t>
      </w:r>
      <w:r w:rsidR="00FF1FD2" w:rsidRPr="001A1C67">
        <w:rPr>
          <w:rFonts w:ascii="Times New Roman" w:hAnsi="Times New Roman"/>
          <w:sz w:val="24"/>
          <w:szCs w:val="24"/>
        </w:rPr>
        <w:t>Outcome 1.3</w:t>
      </w:r>
      <w:r w:rsidR="00441F83" w:rsidRPr="001A1C67">
        <w:rPr>
          <w:rFonts w:ascii="Times New Roman" w:hAnsi="Times New Roman"/>
          <w:sz w:val="24"/>
          <w:szCs w:val="24"/>
        </w:rPr>
        <w:t xml:space="preserve">, namely: </w:t>
      </w:r>
      <w:r w:rsidR="00441F83" w:rsidRPr="001A1C67">
        <w:rPr>
          <w:rFonts w:ascii="Times New Roman" w:hAnsi="Times New Roman"/>
          <w:bCs/>
          <w:color w:val="000000"/>
          <w:sz w:val="24"/>
          <w:szCs w:val="24"/>
        </w:rPr>
        <w:t>Targeted population in selected districts benefit from effective management of environment, natural resources, climate change and disaster risk by 2016</w:t>
      </w:r>
      <w:r w:rsidR="00BB3CAD" w:rsidRPr="001A1C67">
        <w:rPr>
          <w:rFonts w:ascii="Times New Roman" w:hAnsi="Times New Roman"/>
          <w:sz w:val="24"/>
          <w:szCs w:val="24"/>
        </w:rPr>
        <w:t xml:space="preserve">. This evaluation is also being commissioned to </w:t>
      </w:r>
      <w:r w:rsidR="006B1098" w:rsidRPr="001A1C67">
        <w:rPr>
          <w:rFonts w:ascii="Times New Roman" w:hAnsi="Times New Roman"/>
          <w:sz w:val="24"/>
          <w:szCs w:val="24"/>
        </w:rPr>
        <w:t>assess</w:t>
      </w:r>
      <w:r w:rsidR="00BB3CAD" w:rsidRPr="001A1C67">
        <w:rPr>
          <w:rFonts w:ascii="Times New Roman" w:hAnsi="Times New Roman"/>
          <w:sz w:val="24"/>
          <w:szCs w:val="24"/>
        </w:rPr>
        <w:t xml:space="preserve"> the relevance, effectiveness, efficiency and sustainability of current programming in the area</w:t>
      </w:r>
      <w:r w:rsidR="00441F83" w:rsidRPr="001A1C67">
        <w:rPr>
          <w:rFonts w:ascii="Times New Roman" w:hAnsi="Times New Roman"/>
          <w:sz w:val="24"/>
          <w:szCs w:val="24"/>
        </w:rPr>
        <w:t>s of environment, natural resources, climate change and disaster risk management</w:t>
      </w:r>
      <w:r w:rsidR="00BB3CAD" w:rsidRPr="001A1C67">
        <w:rPr>
          <w:rFonts w:ascii="Times New Roman" w:hAnsi="Times New Roman"/>
          <w:sz w:val="24"/>
          <w:szCs w:val="24"/>
        </w:rPr>
        <w:t xml:space="preserve">, which can be used to strengthen existing programmes and to set the stage for new initiatives, inform UNDAF review planned for 2015 and support learning across the UN to </w:t>
      </w:r>
      <w:r w:rsidR="006B1098" w:rsidRPr="001A1C67">
        <w:rPr>
          <w:rFonts w:ascii="Times New Roman" w:hAnsi="Times New Roman"/>
          <w:sz w:val="24"/>
          <w:szCs w:val="24"/>
        </w:rPr>
        <w:t>improve programme effectiveness</w:t>
      </w:r>
      <w:r w:rsidR="00BB3CAD" w:rsidRPr="001A1C67">
        <w:rPr>
          <w:rFonts w:ascii="Times New Roman" w:hAnsi="Times New Roman"/>
          <w:sz w:val="24"/>
          <w:szCs w:val="24"/>
        </w:rPr>
        <w:t xml:space="preserve">. This evaluation serves as an important accountability function, providing national stakeholders and partners in Malawi with an impartial assessment of the results of </w:t>
      </w:r>
      <w:r w:rsidR="006D09E8" w:rsidRPr="001A1C67">
        <w:rPr>
          <w:rFonts w:ascii="Times New Roman" w:hAnsi="Times New Roman"/>
          <w:sz w:val="24"/>
          <w:szCs w:val="24"/>
        </w:rPr>
        <w:t>UNCT</w:t>
      </w:r>
      <w:r w:rsidR="00441F83" w:rsidRPr="001A1C67">
        <w:rPr>
          <w:rFonts w:ascii="Times New Roman" w:hAnsi="Times New Roman"/>
          <w:sz w:val="24"/>
          <w:szCs w:val="24"/>
        </w:rPr>
        <w:t>,</w:t>
      </w:r>
      <w:r w:rsidR="006D09E8" w:rsidRPr="001A1C67">
        <w:rPr>
          <w:rFonts w:ascii="Times New Roman" w:hAnsi="Times New Roman"/>
          <w:sz w:val="24"/>
          <w:szCs w:val="24"/>
        </w:rPr>
        <w:t xml:space="preserve"> </w:t>
      </w:r>
      <w:r w:rsidR="00441F83" w:rsidRPr="001A1C67">
        <w:rPr>
          <w:rFonts w:ascii="Times New Roman" w:hAnsi="Times New Roman"/>
          <w:sz w:val="24"/>
          <w:szCs w:val="24"/>
        </w:rPr>
        <w:t xml:space="preserve">individual UN and </w:t>
      </w:r>
      <w:r w:rsidR="006D09E8" w:rsidRPr="001A1C67">
        <w:rPr>
          <w:rFonts w:ascii="Times New Roman" w:hAnsi="Times New Roman"/>
          <w:sz w:val="24"/>
          <w:szCs w:val="24"/>
        </w:rPr>
        <w:t>other</w:t>
      </w:r>
      <w:r w:rsidR="000F59F2" w:rsidRPr="001A1C67">
        <w:rPr>
          <w:rFonts w:ascii="Times New Roman" w:hAnsi="Times New Roman"/>
          <w:sz w:val="24"/>
          <w:szCs w:val="24"/>
        </w:rPr>
        <w:t xml:space="preserve"> </w:t>
      </w:r>
      <w:r w:rsidR="006D09E8" w:rsidRPr="001A1C67">
        <w:rPr>
          <w:rFonts w:ascii="Times New Roman" w:hAnsi="Times New Roman"/>
          <w:sz w:val="24"/>
          <w:szCs w:val="24"/>
        </w:rPr>
        <w:t xml:space="preserve">participating </w:t>
      </w:r>
      <w:r w:rsidR="00BD18A3" w:rsidRPr="001A1C67">
        <w:rPr>
          <w:rFonts w:ascii="Times New Roman" w:hAnsi="Times New Roman"/>
          <w:sz w:val="24"/>
          <w:szCs w:val="24"/>
        </w:rPr>
        <w:t>agencies support</w:t>
      </w:r>
      <w:r w:rsidR="00BB3CAD" w:rsidRPr="001A1C67">
        <w:rPr>
          <w:rFonts w:ascii="Times New Roman" w:hAnsi="Times New Roman"/>
          <w:sz w:val="24"/>
          <w:szCs w:val="24"/>
        </w:rPr>
        <w:t xml:space="preserve">.  </w:t>
      </w:r>
    </w:p>
    <w:p w14:paraId="52E90F6B" w14:textId="77777777" w:rsidR="001A1C67" w:rsidRDefault="001A1C67" w:rsidP="001A1C67">
      <w:pPr>
        <w:spacing w:after="0" w:line="240" w:lineRule="auto"/>
        <w:jc w:val="both"/>
        <w:rPr>
          <w:rFonts w:ascii="Times New Roman" w:hAnsi="Times New Roman"/>
          <w:b/>
          <w:sz w:val="24"/>
          <w:szCs w:val="24"/>
        </w:rPr>
      </w:pPr>
    </w:p>
    <w:p w14:paraId="31EBCCC5" w14:textId="1DB21FDF" w:rsidR="00363389" w:rsidRPr="001A1C67" w:rsidRDefault="00363389" w:rsidP="001A1C67">
      <w:pPr>
        <w:spacing w:after="0" w:line="240" w:lineRule="auto"/>
        <w:jc w:val="both"/>
        <w:rPr>
          <w:rFonts w:ascii="Times New Roman" w:hAnsi="Times New Roman"/>
          <w:sz w:val="24"/>
          <w:szCs w:val="24"/>
        </w:rPr>
      </w:pPr>
      <w:r w:rsidRPr="001A1C67">
        <w:rPr>
          <w:rFonts w:ascii="Times New Roman" w:hAnsi="Times New Roman"/>
          <w:b/>
          <w:sz w:val="24"/>
          <w:szCs w:val="24"/>
        </w:rPr>
        <w:t>The objectives of the evaluation are</w:t>
      </w:r>
      <w:r w:rsidR="004B065E">
        <w:rPr>
          <w:rFonts w:ascii="Times New Roman" w:hAnsi="Times New Roman"/>
          <w:b/>
          <w:sz w:val="24"/>
          <w:szCs w:val="24"/>
        </w:rPr>
        <w:t xml:space="preserve"> to</w:t>
      </w:r>
      <w:r w:rsidRPr="001A1C67">
        <w:rPr>
          <w:rFonts w:ascii="Times New Roman" w:hAnsi="Times New Roman"/>
          <w:sz w:val="24"/>
          <w:szCs w:val="24"/>
        </w:rPr>
        <w:t>:</w:t>
      </w:r>
    </w:p>
    <w:p w14:paraId="4EED787E" w14:textId="3EED226E" w:rsidR="00725E66" w:rsidRPr="001A1C67" w:rsidRDefault="004B065E" w:rsidP="001A1C67">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A</w:t>
      </w:r>
      <w:r w:rsidR="00725E66" w:rsidRPr="001A1C67">
        <w:rPr>
          <w:rFonts w:ascii="Times New Roman" w:hAnsi="Times New Roman"/>
          <w:sz w:val="24"/>
          <w:szCs w:val="24"/>
        </w:rPr>
        <w:t xml:space="preserve">ssess the contribution of </w:t>
      </w:r>
      <w:r w:rsidR="00C961AD" w:rsidRPr="001A1C67">
        <w:rPr>
          <w:rFonts w:ascii="Times New Roman" w:hAnsi="Times New Roman"/>
          <w:sz w:val="24"/>
          <w:szCs w:val="24"/>
        </w:rPr>
        <w:t>UNDAF O</w:t>
      </w:r>
      <w:r w:rsidR="00725E66" w:rsidRPr="001A1C67">
        <w:rPr>
          <w:rFonts w:ascii="Times New Roman" w:hAnsi="Times New Roman"/>
          <w:sz w:val="24"/>
          <w:szCs w:val="24"/>
        </w:rPr>
        <w:t>utcome</w:t>
      </w:r>
      <w:r w:rsidR="00C961AD" w:rsidRPr="001A1C67">
        <w:rPr>
          <w:rFonts w:ascii="Times New Roman" w:hAnsi="Times New Roman"/>
          <w:sz w:val="24"/>
          <w:szCs w:val="24"/>
        </w:rPr>
        <w:t xml:space="preserve"> </w:t>
      </w:r>
      <w:r>
        <w:rPr>
          <w:rFonts w:ascii="Times New Roman" w:hAnsi="Times New Roman"/>
          <w:sz w:val="24"/>
          <w:szCs w:val="24"/>
        </w:rPr>
        <w:t>1</w:t>
      </w:r>
      <w:r w:rsidR="00C961AD" w:rsidRPr="001A1C67">
        <w:rPr>
          <w:rFonts w:ascii="Times New Roman" w:hAnsi="Times New Roman"/>
          <w:sz w:val="24"/>
          <w:szCs w:val="24"/>
        </w:rPr>
        <w:t>.3</w:t>
      </w:r>
      <w:r w:rsidR="00725E66" w:rsidRPr="001A1C67">
        <w:rPr>
          <w:rFonts w:ascii="Times New Roman" w:hAnsi="Times New Roman"/>
          <w:sz w:val="24"/>
          <w:szCs w:val="24"/>
        </w:rPr>
        <w:t xml:space="preserve"> to national priorities and results</w:t>
      </w:r>
    </w:p>
    <w:p w14:paraId="3E1B6B5F" w14:textId="2A4EA28A" w:rsidR="00363389" w:rsidRPr="001A1C67" w:rsidRDefault="00363389" w:rsidP="001A1C67">
      <w:pPr>
        <w:pStyle w:val="ListParagraph"/>
        <w:numPr>
          <w:ilvl w:val="0"/>
          <w:numId w:val="15"/>
        </w:numPr>
        <w:spacing w:after="0" w:line="240" w:lineRule="auto"/>
        <w:jc w:val="both"/>
        <w:rPr>
          <w:rFonts w:ascii="Times New Roman" w:hAnsi="Times New Roman"/>
          <w:sz w:val="24"/>
          <w:szCs w:val="24"/>
        </w:rPr>
      </w:pPr>
      <w:r w:rsidRPr="001A1C67">
        <w:rPr>
          <w:rFonts w:ascii="Times New Roman" w:hAnsi="Times New Roman"/>
          <w:sz w:val="24"/>
          <w:szCs w:val="24"/>
        </w:rPr>
        <w:t>Determine the extent to which the outcome and related outputs have been achieved or are being achieved and the likelihood of being achieved by the end of 2016 in general</w:t>
      </w:r>
      <w:r w:rsidR="004B065E">
        <w:rPr>
          <w:rFonts w:ascii="Times New Roman" w:hAnsi="Times New Roman"/>
          <w:sz w:val="24"/>
          <w:szCs w:val="24"/>
        </w:rPr>
        <w:t>,</w:t>
      </w:r>
      <w:r w:rsidRPr="001A1C67">
        <w:rPr>
          <w:rFonts w:ascii="Times New Roman" w:hAnsi="Times New Roman"/>
          <w:sz w:val="24"/>
          <w:szCs w:val="24"/>
        </w:rPr>
        <w:t xml:space="preserve"> and the extent of participating UN agencies’ contributions</w:t>
      </w:r>
      <w:r w:rsidR="004B065E">
        <w:rPr>
          <w:rFonts w:ascii="Times New Roman" w:hAnsi="Times New Roman"/>
          <w:sz w:val="24"/>
          <w:szCs w:val="24"/>
        </w:rPr>
        <w:t>;</w:t>
      </w:r>
    </w:p>
    <w:p w14:paraId="3CF2F221" w14:textId="344609D2" w:rsidR="00363389" w:rsidRPr="001A1C67" w:rsidRDefault="00363389" w:rsidP="001A1C67">
      <w:pPr>
        <w:pStyle w:val="ListParagraph"/>
        <w:numPr>
          <w:ilvl w:val="0"/>
          <w:numId w:val="15"/>
        </w:numPr>
        <w:spacing w:after="0" w:line="240" w:lineRule="auto"/>
        <w:jc w:val="both"/>
        <w:rPr>
          <w:rFonts w:ascii="Times New Roman" w:hAnsi="Times New Roman"/>
          <w:sz w:val="24"/>
          <w:szCs w:val="24"/>
        </w:rPr>
      </w:pPr>
      <w:r w:rsidRPr="001A1C67">
        <w:rPr>
          <w:rFonts w:ascii="Times New Roman" w:hAnsi="Times New Roman"/>
          <w:sz w:val="24"/>
          <w:szCs w:val="24"/>
        </w:rPr>
        <w:t>Determine the impact, both positive and negative, from achievement of the outcome and its related outputs;</w:t>
      </w:r>
    </w:p>
    <w:p w14:paraId="39F6DDA4" w14:textId="4CF0FF59" w:rsidR="00363389" w:rsidRPr="00A500E9" w:rsidRDefault="00ED5FF8" w:rsidP="004B065E">
      <w:pPr>
        <w:pStyle w:val="ListParagraph"/>
        <w:numPr>
          <w:ilvl w:val="0"/>
          <w:numId w:val="15"/>
        </w:numPr>
        <w:spacing w:after="0" w:line="240" w:lineRule="auto"/>
        <w:jc w:val="both"/>
        <w:rPr>
          <w:rFonts w:ascii="Times New Roman" w:hAnsi="Times New Roman"/>
          <w:sz w:val="24"/>
          <w:szCs w:val="24"/>
        </w:rPr>
      </w:pPr>
      <w:r w:rsidRPr="004B065E">
        <w:rPr>
          <w:rFonts w:ascii="Times New Roman" w:hAnsi="Times New Roman"/>
          <w:sz w:val="24"/>
          <w:szCs w:val="24"/>
        </w:rPr>
        <w:t xml:space="preserve">Assess the  existing frameworks and strategies adopted by the  UNCT and UN agencies in providing support to Government  including </w:t>
      </w:r>
      <w:r w:rsidRPr="008C2CDF">
        <w:rPr>
          <w:rFonts w:ascii="Times New Roman" w:hAnsi="Times New Roman"/>
          <w:sz w:val="24"/>
          <w:szCs w:val="24"/>
        </w:rPr>
        <w:t xml:space="preserve">partnership and resource mobilization strategies, engagements, and whether they were </w:t>
      </w:r>
      <w:r w:rsidRPr="004B065E">
        <w:rPr>
          <w:rFonts w:ascii="Times New Roman" w:hAnsi="Times New Roman"/>
          <w:sz w:val="24"/>
          <w:szCs w:val="24"/>
        </w:rPr>
        <w:t>well conceived for achieving the planned outcomes;</w:t>
      </w:r>
      <w:r w:rsidR="00FC6D66" w:rsidRPr="004B065E">
        <w:rPr>
          <w:rFonts w:ascii="Times New Roman" w:hAnsi="Times New Roman"/>
          <w:sz w:val="24"/>
          <w:szCs w:val="24"/>
        </w:rPr>
        <w:t xml:space="preserve"> were the strategies employed </w:t>
      </w:r>
      <w:r w:rsidR="004B065E" w:rsidRPr="004B065E">
        <w:rPr>
          <w:rFonts w:ascii="Times New Roman" w:hAnsi="Times New Roman"/>
          <w:sz w:val="24"/>
          <w:szCs w:val="24"/>
        </w:rPr>
        <w:t xml:space="preserve">by the </w:t>
      </w:r>
      <w:r w:rsidR="008805CC" w:rsidRPr="004B065E">
        <w:rPr>
          <w:rFonts w:ascii="Times New Roman" w:hAnsi="Times New Roman"/>
          <w:sz w:val="24"/>
          <w:szCs w:val="24"/>
        </w:rPr>
        <w:t xml:space="preserve">participating UN agencies </w:t>
      </w:r>
      <w:r w:rsidR="00FC6D66" w:rsidRPr="004B065E">
        <w:rPr>
          <w:rFonts w:ascii="Times New Roman" w:hAnsi="Times New Roman"/>
          <w:sz w:val="24"/>
          <w:szCs w:val="24"/>
        </w:rPr>
        <w:t>complimentary and synergistic</w:t>
      </w:r>
      <w:r w:rsidR="004B065E" w:rsidRPr="004B065E">
        <w:rPr>
          <w:rFonts w:ascii="Times New Roman" w:hAnsi="Times New Roman"/>
          <w:sz w:val="24"/>
          <w:szCs w:val="24"/>
        </w:rPr>
        <w:t>;</w:t>
      </w:r>
      <w:r w:rsidR="004B065E">
        <w:rPr>
          <w:rFonts w:ascii="Times New Roman" w:hAnsi="Times New Roman"/>
          <w:sz w:val="24"/>
          <w:szCs w:val="24"/>
        </w:rPr>
        <w:t xml:space="preserve"> </w:t>
      </w:r>
      <w:r w:rsidR="00363389" w:rsidRPr="004B065E">
        <w:rPr>
          <w:rFonts w:ascii="Times New Roman" w:hAnsi="Times New Roman"/>
          <w:sz w:val="24"/>
          <w:szCs w:val="24"/>
        </w:rPr>
        <w:t xml:space="preserve">Examine and analyse factors that facilitate and/or hinder the progress in achieving the outcome </w:t>
      </w:r>
      <w:r w:rsidR="00363389" w:rsidRPr="004B065E">
        <w:rPr>
          <w:rFonts w:ascii="Times New Roman" w:hAnsi="Times New Roman"/>
          <w:sz w:val="24"/>
          <w:szCs w:val="24"/>
        </w:rPr>
        <w:lastRenderedPageBreak/>
        <w:t>by the UNCT collectively and the participating UN agencies, individually, both in terms of the external environment and those internal to the portfolio interventions including: weakness in desig</w:t>
      </w:r>
      <w:r w:rsidR="00363389" w:rsidRPr="0080313E">
        <w:rPr>
          <w:rFonts w:ascii="Times New Roman" w:hAnsi="Times New Roman"/>
          <w:sz w:val="24"/>
          <w:szCs w:val="24"/>
        </w:rPr>
        <w:t>n, management, human resource skills and resources;</w:t>
      </w:r>
    </w:p>
    <w:p w14:paraId="2A75F45A" w14:textId="5480E7ED" w:rsidR="00363389" w:rsidRPr="001A1C67" w:rsidRDefault="00363389" w:rsidP="001A1C67">
      <w:pPr>
        <w:pStyle w:val="ListParagraph"/>
        <w:numPr>
          <w:ilvl w:val="0"/>
          <w:numId w:val="15"/>
        </w:numPr>
        <w:spacing w:after="0" w:line="240" w:lineRule="auto"/>
        <w:jc w:val="both"/>
        <w:rPr>
          <w:rFonts w:ascii="Times New Roman" w:hAnsi="Times New Roman"/>
          <w:sz w:val="24"/>
          <w:szCs w:val="24"/>
        </w:rPr>
      </w:pPr>
      <w:r w:rsidRPr="001A1C67">
        <w:rPr>
          <w:rFonts w:ascii="Times New Roman" w:hAnsi="Times New Roman"/>
          <w:sz w:val="24"/>
          <w:szCs w:val="24"/>
        </w:rPr>
        <w:t>Assess how the participating UN agencies worked together jointly in the planning, implementation and reporting o</w:t>
      </w:r>
      <w:r w:rsidR="008C2CDF">
        <w:rPr>
          <w:rFonts w:ascii="Times New Roman" w:hAnsi="Times New Roman"/>
          <w:sz w:val="24"/>
          <w:szCs w:val="24"/>
        </w:rPr>
        <w:t>n</w:t>
      </w:r>
      <w:r w:rsidRPr="001A1C67">
        <w:rPr>
          <w:rFonts w:ascii="Times New Roman" w:hAnsi="Times New Roman"/>
          <w:sz w:val="24"/>
          <w:szCs w:val="24"/>
        </w:rPr>
        <w:t xml:space="preserve"> the outcome; </w:t>
      </w:r>
    </w:p>
    <w:p w14:paraId="0A2BD766" w14:textId="704E4CD5" w:rsidR="00363389" w:rsidRPr="001A1C67" w:rsidRDefault="00363389" w:rsidP="001A1C67">
      <w:pPr>
        <w:pStyle w:val="ListParagraph"/>
        <w:numPr>
          <w:ilvl w:val="0"/>
          <w:numId w:val="15"/>
        </w:numPr>
        <w:spacing w:after="0" w:line="240" w:lineRule="auto"/>
        <w:jc w:val="both"/>
        <w:rPr>
          <w:rFonts w:ascii="Times New Roman" w:hAnsi="Times New Roman"/>
          <w:sz w:val="24"/>
          <w:szCs w:val="24"/>
        </w:rPr>
      </w:pPr>
      <w:r w:rsidRPr="001A1C67">
        <w:rPr>
          <w:rFonts w:ascii="Times New Roman" w:hAnsi="Times New Roman"/>
          <w:sz w:val="24"/>
          <w:szCs w:val="24"/>
        </w:rPr>
        <w:t>Document lessons learnt from the implementation of the interventions</w:t>
      </w:r>
      <w:r w:rsidR="004B065E">
        <w:rPr>
          <w:rFonts w:ascii="Times New Roman" w:hAnsi="Times New Roman"/>
          <w:sz w:val="24"/>
          <w:szCs w:val="24"/>
        </w:rPr>
        <w:t>;</w:t>
      </w:r>
    </w:p>
    <w:p w14:paraId="38E10541" w14:textId="65BBCEA1" w:rsidR="00712E77" w:rsidRPr="001A1C67" w:rsidRDefault="00712E77" w:rsidP="001A1C67">
      <w:pPr>
        <w:pStyle w:val="ListParagraph"/>
        <w:numPr>
          <w:ilvl w:val="0"/>
          <w:numId w:val="15"/>
        </w:numPr>
        <w:spacing w:after="0" w:line="240" w:lineRule="auto"/>
        <w:jc w:val="both"/>
        <w:rPr>
          <w:rFonts w:ascii="Times New Roman" w:hAnsi="Times New Roman"/>
          <w:sz w:val="24"/>
          <w:szCs w:val="24"/>
        </w:rPr>
      </w:pPr>
      <w:r w:rsidRPr="001A1C67">
        <w:rPr>
          <w:rFonts w:ascii="Times New Roman" w:hAnsi="Times New Roman"/>
          <w:sz w:val="24"/>
          <w:szCs w:val="24"/>
        </w:rPr>
        <w:t xml:space="preserve">Appraise </w:t>
      </w:r>
      <w:r w:rsidR="00B521C6" w:rsidRPr="001A1C67">
        <w:rPr>
          <w:rFonts w:ascii="Times New Roman" w:hAnsi="Times New Roman"/>
          <w:sz w:val="24"/>
          <w:szCs w:val="24"/>
        </w:rPr>
        <w:t xml:space="preserve">and make recommendations on </w:t>
      </w:r>
      <w:r w:rsidRPr="001A1C67">
        <w:rPr>
          <w:rFonts w:ascii="Times New Roman" w:hAnsi="Times New Roman"/>
          <w:sz w:val="24"/>
          <w:szCs w:val="24"/>
        </w:rPr>
        <w:t>the sustainability of the programme, including the institutionalization of interventions;</w:t>
      </w:r>
    </w:p>
    <w:p w14:paraId="4D5EABD8" w14:textId="2803C69A" w:rsidR="008C05E8" w:rsidRPr="001A1C67" w:rsidRDefault="008C05E8" w:rsidP="001A1C67">
      <w:pPr>
        <w:pStyle w:val="ListParagraph"/>
        <w:numPr>
          <w:ilvl w:val="0"/>
          <w:numId w:val="15"/>
        </w:numPr>
        <w:spacing w:after="0" w:line="240" w:lineRule="auto"/>
        <w:jc w:val="both"/>
        <w:rPr>
          <w:rFonts w:ascii="Times New Roman" w:hAnsi="Times New Roman"/>
          <w:sz w:val="24"/>
          <w:szCs w:val="24"/>
        </w:rPr>
      </w:pPr>
      <w:r w:rsidRPr="001A1C67">
        <w:rPr>
          <w:rFonts w:ascii="Times New Roman" w:hAnsi="Times New Roman"/>
          <w:sz w:val="24"/>
          <w:szCs w:val="24"/>
        </w:rPr>
        <w:t xml:space="preserve">Review the programme’s efforts to mainstream gender and </w:t>
      </w:r>
      <w:r w:rsidR="00712E77" w:rsidRPr="001A1C67">
        <w:rPr>
          <w:rFonts w:ascii="Times New Roman" w:hAnsi="Times New Roman"/>
          <w:sz w:val="24"/>
          <w:szCs w:val="24"/>
        </w:rPr>
        <w:t xml:space="preserve">other cross cutting issues and </w:t>
      </w:r>
      <w:r w:rsidRPr="001A1C67">
        <w:rPr>
          <w:rFonts w:ascii="Times New Roman" w:hAnsi="Times New Roman"/>
          <w:sz w:val="24"/>
          <w:szCs w:val="24"/>
        </w:rPr>
        <w:t xml:space="preserve"> approach</w:t>
      </w:r>
      <w:r w:rsidR="00712E77" w:rsidRPr="001A1C67">
        <w:rPr>
          <w:rFonts w:ascii="Times New Roman" w:hAnsi="Times New Roman"/>
          <w:sz w:val="24"/>
          <w:szCs w:val="24"/>
        </w:rPr>
        <w:t>es</w:t>
      </w:r>
      <w:r w:rsidRPr="001A1C67">
        <w:rPr>
          <w:rFonts w:ascii="Times New Roman" w:hAnsi="Times New Roman"/>
          <w:sz w:val="24"/>
          <w:szCs w:val="24"/>
        </w:rPr>
        <w:t>;</w:t>
      </w:r>
      <w:r w:rsidR="004B065E">
        <w:rPr>
          <w:rFonts w:ascii="Times New Roman" w:hAnsi="Times New Roman"/>
          <w:sz w:val="24"/>
          <w:szCs w:val="24"/>
        </w:rPr>
        <w:t xml:space="preserve"> and</w:t>
      </w:r>
    </w:p>
    <w:p w14:paraId="6B4C2DA4" w14:textId="05B5777A" w:rsidR="008C05E8" w:rsidRPr="001A1C67" w:rsidRDefault="008C05E8" w:rsidP="001A1C67">
      <w:pPr>
        <w:pStyle w:val="ListParagraph"/>
        <w:numPr>
          <w:ilvl w:val="0"/>
          <w:numId w:val="15"/>
        </w:numPr>
        <w:spacing w:after="0" w:line="240" w:lineRule="auto"/>
        <w:jc w:val="both"/>
        <w:rPr>
          <w:rFonts w:ascii="Times New Roman" w:hAnsi="Times New Roman"/>
          <w:sz w:val="24"/>
          <w:szCs w:val="24"/>
        </w:rPr>
      </w:pPr>
      <w:r w:rsidRPr="001A1C67">
        <w:rPr>
          <w:rFonts w:ascii="Times New Roman" w:hAnsi="Times New Roman"/>
          <w:sz w:val="24"/>
          <w:szCs w:val="24"/>
        </w:rPr>
        <w:t xml:space="preserve">Assess relevance and </w:t>
      </w:r>
      <w:r w:rsidR="00C80C48" w:rsidRPr="001A1C67">
        <w:rPr>
          <w:rFonts w:ascii="Times New Roman" w:hAnsi="Times New Roman"/>
          <w:sz w:val="24"/>
          <w:szCs w:val="24"/>
        </w:rPr>
        <w:t>utilization</w:t>
      </w:r>
      <w:r w:rsidRPr="001A1C67">
        <w:rPr>
          <w:rFonts w:ascii="Times New Roman" w:hAnsi="Times New Roman"/>
          <w:sz w:val="24"/>
          <w:szCs w:val="24"/>
        </w:rPr>
        <w:t xml:space="preserve"> of M&amp;E processes</w:t>
      </w:r>
      <w:r w:rsidR="00712E77" w:rsidRPr="001A1C67">
        <w:rPr>
          <w:rFonts w:ascii="Times New Roman" w:hAnsi="Times New Roman"/>
          <w:sz w:val="24"/>
          <w:szCs w:val="24"/>
        </w:rPr>
        <w:t xml:space="preserve"> and </w:t>
      </w:r>
      <w:r w:rsidRPr="001A1C67">
        <w:rPr>
          <w:rFonts w:ascii="Times New Roman" w:hAnsi="Times New Roman"/>
          <w:sz w:val="24"/>
          <w:szCs w:val="24"/>
        </w:rPr>
        <w:t xml:space="preserve">lessons learned for follow-on support of the programme.  </w:t>
      </w:r>
    </w:p>
    <w:p w14:paraId="4EF30818" w14:textId="77777777" w:rsidR="00363389" w:rsidRPr="001A1C67" w:rsidRDefault="00363389" w:rsidP="001A1C67">
      <w:pPr>
        <w:pStyle w:val="ListParagraph"/>
        <w:spacing w:after="0" w:line="240" w:lineRule="auto"/>
        <w:ind w:left="360"/>
        <w:jc w:val="both"/>
        <w:rPr>
          <w:rFonts w:ascii="Times New Roman" w:hAnsi="Times New Roman"/>
          <w:sz w:val="24"/>
          <w:szCs w:val="24"/>
        </w:rPr>
      </w:pPr>
    </w:p>
    <w:p w14:paraId="44E0392E" w14:textId="77777777" w:rsidR="00363389" w:rsidRPr="001A1C67" w:rsidRDefault="00363389" w:rsidP="001A1C67">
      <w:pPr>
        <w:spacing w:after="0" w:line="240" w:lineRule="auto"/>
        <w:jc w:val="both"/>
        <w:rPr>
          <w:rFonts w:ascii="Times New Roman" w:hAnsi="Times New Roman"/>
          <w:b/>
          <w:sz w:val="24"/>
          <w:szCs w:val="24"/>
        </w:rPr>
      </w:pPr>
      <w:r w:rsidRPr="001A1C67">
        <w:rPr>
          <w:rFonts w:ascii="Times New Roman" w:hAnsi="Times New Roman"/>
          <w:b/>
          <w:sz w:val="24"/>
          <w:szCs w:val="24"/>
        </w:rPr>
        <w:t>Evaluation scope:</w:t>
      </w:r>
    </w:p>
    <w:p w14:paraId="68FE677C" w14:textId="70E3DE73" w:rsidR="00363389" w:rsidRPr="001A1C67" w:rsidRDefault="00C961AD" w:rsidP="001A1C67">
      <w:pPr>
        <w:spacing w:after="0" w:line="240" w:lineRule="auto"/>
        <w:jc w:val="both"/>
        <w:rPr>
          <w:rFonts w:ascii="Times New Roman" w:hAnsi="Times New Roman"/>
          <w:sz w:val="24"/>
          <w:szCs w:val="24"/>
        </w:rPr>
      </w:pPr>
      <w:r w:rsidRPr="001A1C67">
        <w:rPr>
          <w:rFonts w:ascii="Times New Roman" w:hAnsi="Times New Roman"/>
          <w:sz w:val="24"/>
          <w:szCs w:val="24"/>
        </w:rPr>
        <w:t xml:space="preserve">This is a </w:t>
      </w:r>
      <w:r w:rsidR="008C2CDF">
        <w:rPr>
          <w:rFonts w:ascii="Times New Roman" w:hAnsi="Times New Roman"/>
          <w:sz w:val="24"/>
          <w:szCs w:val="24"/>
        </w:rPr>
        <w:t>terminal</w:t>
      </w:r>
      <w:r w:rsidRPr="001A1C67">
        <w:rPr>
          <w:rFonts w:ascii="Times New Roman" w:hAnsi="Times New Roman"/>
          <w:sz w:val="24"/>
          <w:szCs w:val="24"/>
        </w:rPr>
        <w:t xml:space="preserve"> evaluation which should provide recommendations for ensuring effective achieving of results.  </w:t>
      </w:r>
      <w:r w:rsidR="00363389" w:rsidRPr="001A1C67">
        <w:rPr>
          <w:rFonts w:ascii="Times New Roman" w:hAnsi="Times New Roman"/>
          <w:sz w:val="24"/>
          <w:szCs w:val="24"/>
        </w:rPr>
        <w:t xml:space="preserve">The evaluation will cover the period from January 2012 to 31 December, 2014. Geographically, the evaluation is national although there are </w:t>
      </w:r>
      <w:r w:rsidR="008C2CDF">
        <w:rPr>
          <w:rFonts w:ascii="Times New Roman" w:hAnsi="Times New Roman"/>
          <w:sz w:val="24"/>
          <w:szCs w:val="24"/>
        </w:rPr>
        <w:t>key</w:t>
      </w:r>
      <w:r w:rsidR="008C2CDF" w:rsidRPr="001A1C67">
        <w:rPr>
          <w:rFonts w:ascii="Times New Roman" w:hAnsi="Times New Roman"/>
          <w:sz w:val="24"/>
          <w:szCs w:val="24"/>
        </w:rPr>
        <w:t xml:space="preserve"> </w:t>
      </w:r>
      <w:r w:rsidR="00363389" w:rsidRPr="001A1C67">
        <w:rPr>
          <w:rFonts w:ascii="Times New Roman" w:hAnsi="Times New Roman"/>
          <w:sz w:val="24"/>
          <w:szCs w:val="24"/>
        </w:rPr>
        <w:t xml:space="preserve">district interventions.  It will include a review of the UNDAF annual work plans and annual reports, agency level project documents and work plans and related progress </w:t>
      </w:r>
      <w:r w:rsidR="008C2CDF">
        <w:rPr>
          <w:rFonts w:ascii="Times New Roman" w:hAnsi="Times New Roman"/>
          <w:sz w:val="24"/>
          <w:szCs w:val="24"/>
        </w:rPr>
        <w:t xml:space="preserve">and donor </w:t>
      </w:r>
      <w:r w:rsidR="00363389" w:rsidRPr="001A1C67">
        <w:rPr>
          <w:rFonts w:ascii="Times New Roman" w:hAnsi="Times New Roman"/>
          <w:sz w:val="24"/>
          <w:szCs w:val="24"/>
        </w:rPr>
        <w:t xml:space="preserve">reports.   Annex 4 provides a list of  documents to be consulted by the evaluators.   </w:t>
      </w:r>
    </w:p>
    <w:p w14:paraId="02D4EEB8" w14:textId="77777777" w:rsidR="00363389" w:rsidRPr="001A1C67" w:rsidRDefault="00363389" w:rsidP="001A1C67">
      <w:pPr>
        <w:pStyle w:val="ListParagraph"/>
        <w:spacing w:after="0" w:line="240" w:lineRule="auto"/>
        <w:jc w:val="both"/>
        <w:rPr>
          <w:rFonts w:ascii="Times New Roman" w:hAnsi="Times New Roman"/>
          <w:sz w:val="24"/>
          <w:szCs w:val="24"/>
        </w:rPr>
      </w:pPr>
    </w:p>
    <w:p w14:paraId="3DD6C72F" w14:textId="77777777" w:rsidR="00363389" w:rsidRPr="001A1C67" w:rsidRDefault="00363389" w:rsidP="001A1C67">
      <w:pPr>
        <w:spacing w:after="0" w:line="240" w:lineRule="auto"/>
        <w:jc w:val="both"/>
        <w:rPr>
          <w:rFonts w:ascii="Times New Roman" w:hAnsi="Times New Roman"/>
          <w:sz w:val="24"/>
          <w:szCs w:val="24"/>
        </w:rPr>
      </w:pPr>
      <w:r w:rsidRPr="001A1C67">
        <w:rPr>
          <w:rFonts w:ascii="Times New Roman" w:hAnsi="Times New Roman"/>
          <w:b/>
          <w:sz w:val="24"/>
          <w:szCs w:val="24"/>
        </w:rPr>
        <w:t>III.      EVALUATION QUESTIONS AND CRITERIA</w:t>
      </w:r>
      <w:r w:rsidRPr="001A1C67">
        <w:rPr>
          <w:rFonts w:ascii="Times New Roman" w:hAnsi="Times New Roman"/>
          <w:sz w:val="24"/>
          <w:szCs w:val="24"/>
        </w:rPr>
        <w:t>:</w:t>
      </w:r>
    </w:p>
    <w:p w14:paraId="73A434B5" w14:textId="77777777" w:rsidR="00363389" w:rsidRPr="001A1C67" w:rsidRDefault="00363389" w:rsidP="001A1C67">
      <w:pPr>
        <w:spacing w:after="0" w:line="240" w:lineRule="auto"/>
        <w:jc w:val="both"/>
        <w:rPr>
          <w:rFonts w:ascii="Times New Roman" w:hAnsi="Times New Roman"/>
          <w:sz w:val="24"/>
          <w:szCs w:val="24"/>
        </w:rPr>
      </w:pPr>
      <w:r w:rsidRPr="001A1C67">
        <w:rPr>
          <w:rFonts w:ascii="Times New Roman" w:hAnsi="Times New Roman"/>
          <w:sz w:val="24"/>
          <w:szCs w:val="24"/>
        </w:rPr>
        <w:t>In order to fulfil the purpose and specific objectives stated above, the evaluation shall address the following five specific questions:</w:t>
      </w:r>
    </w:p>
    <w:p w14:paraId="7D870467" w14:textId="77777777" w:rsidR="00363389" w:rsidRPr="001A1C67" w:rsidRDefault="00363389" w:rsidP="001A1C67">
      <w:pPr>
        <w:pStyle w:val="ListParagraph"/>
        <w:numPr>
          <w:ilvl w:val="0"/>
          <w:numId w:val="16"/>
        </w:numPr>
        <w:spacing w:after="0" w:line="240" w:lineRule="auto"/>
        <w:jc w:val="both"/>
        <w:rPr>
          <w:rFonts w:ascii="Times New Roman" w:hAnsi="Times New Roman"/>
          <w:sz w:val="24"/>
          <w:szCs w:val="24"/>
        </w:rPr>
      </w:pPr>
      <w:r w:rsidRPr="001A1C67">
        <w:rPr>
          <w:rFonts w:ascii="Times New Roman" w:hAnsi="Times New Roman"/>
          <w:sz w:val="24"/>
          <w:szCs w:val="24"/>
        </w:rPr>
        <w:t>Whether the Results and Resources Framework (RRF) including the Outcome and Output indicators were properly designed.</w:t>
      </w:r>
    </w:p>
    <w:p w14:paraId="3FC0DEFA" w14:textId="77777777" w:rsidR="00363389" w:rsidRPr="001A1C67" w:rsidRDefault="00363389" w:rsidP="001A1C67">
      <w:pPr>
        <w:pStyle w:val="ListParagraph"/>
        <w:numPr>
          <w:ilvl w:val="0"/>
          <w:numId w:val="16"/>
        </w:numPr>
        <w:spacing w:after="0" w:line="240" w:lineRule="auto"/>
        <w:jc w:val="both"/>
        <w:rPr>
          <w:rFonts w:ascii="Times New Roman" w:hAnsi="Times New Roman"/>
          <w:sz w:val="24"/>
          <w:szCs w:val="24"/>
        </w:rPr>
      </w:pPr>
      <w:r w:rsidRPr="001A1C67">
        <w:rPr>
          <w:rFonts w:ascii="Times New Roman" w:hAnsi="Times New Roman"/>
          <w:sz w:val="24"/>
          <w:szCs w:val="24"/>
        </w:rPr>
        <w:t xml:space="preserve">Whether the level of financial resources made available by different UN Agencies was sufficient for successful implementation of the outcome vis-a-vis the planned resource envelope. </w:t>
      </w:r>
    </w:p>
    <w:p w14:paraId="6536E486" w14:textId="70D9DEE8" w:rsidR="00363389" w:rsidRPr="001A1C67" w:rsidRDefault="00363389" w:rsidP="001A1C67">
      <w:pPr>
        <w:pStyle w:val="ListParagraph"/>
        <w:numPr>
          <w:ilvl w:val="0"/>
          <w:numId w:val="16"/>
        </w:numPr>
        <w:spacing w:after="0" w:line="240" w:lineRule="auto"/>
        <w:jc w:val="both"/>
        <w:rPr>
          <w:rFonts w:ascii="Times New Roman" w:hAnsi="Times New Roman"/>
          <w:sz w:val="24"/>
          <w:szCs w:val="24"/>
        </w:rPr>
      </w:pPr>
      <w:r w:rsidRPr="001A1C67">
        <w:rPr>
          <w:rFonts w:ascii="Times New Roman" w:hAnsi="Times New Roman"/>
          <w:sz w:val="24"/>
          <w:szCs w:val="24"/>
        </w:rPr>
        <w:t>What progress has been made so far towards the outcome and whether the outcome will be met by December, 2016;</w:t>
      </w:r>
    </w:p>
    <w:p w14:paraId="05E9E25E" w14:textId="77777777" w:rsidR="00363389" w:rsidRPr="001A1C67" w:rsidRDefault="00363389" w:rsidP="001A1C67">
      <w:pPr>
        <w:pStyle w:val="ListParagraph"/>
        <w:numPr>
          <w:ilvl w:val="0"/>
          <w:numId w:val="16"/>
        </w:numPr>
        <w:spacing w:after="0" w:line="240" w:lineRule="auto"/>
        <w:jc w:val="both"/>
        <w:rPr>
          <w:rFonts w:ascii="Times New Roman" w:hAnsi="Times New Roman"/>
          <w:sz w:val="24"/>
          <w:szCs w:val="24"/>
        </w:rPr>
      </w:pPr>
      <w:r w:rsidRPr="001A1C67">
        <w:rPr>
          <w:rFonts w:ascii="Times New Roman" w:hAnsi="Times New Roman"/>
          <w:sz w:val="24"/>
          <w:szCs w:val="24"/>
        </w:rPr>
        <w:t xml:space="preserve"> To what extent has each participating UN agency contributed to the achievement of the outcome? </w:t>
      </w:r>
    </w:p>
    <w:p w14:paraId="789DE306" w14:textId="7149514E" w:rsidR="00363389" w:rsidRPr="001A1C67" w:rsidRDefault="00363389" w:rsidP="001A1C67">
      <w:pPr>
        <w:pStyle w:val="ListParagraph"/>
        <w:numPr>
          <w:ilvl w:val="0"/>
          <w:numId w:val="16"/>
        </w:numPr>
        <w:spacing w:after="0" w:line="240" w:lineRule="auto"/>
        <w:jc w:val="both"/>
        <w:rPr>
          <w:rFonts w:ascii="Times New Roman" w:hAnsi="Times New Roman"/>
          <w:sz w:val="24"/>
          <w:szCs w:val="24"/>
        </w:rPr>
      </w:pPr>
      <w:r w:rsidRPr="001A1C67">
        <w:rPr>
          <w:rFonts w:ascii="Times New Roman" w:hAnsi="Times New Roman"/>
          <w:sz w:val="24"/>
          <w:szCs w:val="24"/>
        </w:rPr>
        <w:t>What are the main factors (positive and negative) that are affecting the achievement of the outcomes? How have these factors limited or facilitated progress towards the outcome?</w:t>
      </w:r>
    </w:p>
    <w:p w14:paraId="67293CF3" w14:textId="77777777" w:rsidR="008C2CDF" w:rsidRDefault="008C2CDF" w:rsidP="001A1C67">
      <w:pPr>
        <w:spacing w:after="0" w:line="240" w:lineRule="auto"/>
        <w:jc w:val="both"/>
        <w:rPr>
          <w:rFonts w:ascii="Times New Roman" w:hAnsi="Times New Roman"/>
          <w:b/>
          <w:sz w:val="24"/>
          <w:szCs w:val="24"/>
        </w:rPr>
      </w:pPr>
    </w:p>
    <w:p w14:paraId="1D061687" w14:textId="24C11440" w:rsidR="00363389" w:rsidRPr="001A1C67" w:rsidRDefault="00363389" w:rsidP="001A1C67">
      <w:pPr>
        <w:spacing w:after="0" w:line="240" w:lineRule="auto"/>
        <w:jc w:val="both"/>
        <w:rPr>
          <w:rFonts w:ascii="Times New Roman" w:hAnsi="Times New Roman"/>
          <w:sz w:val="24"/>
          <w:szCs w:val="24"/>
        </w:rPr>
      </w:pPr>
      <w:r w:rsidRPr="001A1C67">
        <w:rPr>
          <w:rFonts w:ascii="Times New Roman" w:hAnsi="Times New Roman"/>
          <w:b/>
          <w:sz w:val="24"/>
          <w:szCs w:val="24"/>
        </w:rPr>
        <w:t xml:space="preserve">Evaluation Criteria:  </w:t>
      </w:r>
      <w:r w:rsidRPr="001A1C67">
        <w:rPr>
          <w:rFonts w:ascii="Times New Roman" w:hAnsi="Times New Roman"/>
          <w:sz w:val="24"/>
          <w:szCs w:val="24"/>
        </w:rPr>
        <w:t xml:space="preserve">The evaluation of performance of the UNCT and the participating UN </w:t>
      </w:r>
      <w:r w:rsidR="008C2CDF">
        <w:rPr>
          <w:rFonts w:ascii="Times New Roman" w:hAnsi="Times New Roman"/>
          <w:sz w:val="24"/>
          <w:szCs w:val="24"/>
        </w:rPr>
        <w:t>A</w:t>
      </w:r>
      <w:r w:rsidRPr="001A1C67">
        <w:rPr>
          <w:rFonts w:ascii="Times New Roman" w:hAnsi="Times New Roman"/>
          <w:sz w:val="24"/>
          <w:szCs w:val="24"/>
        </w:rPr>
        <w:t>gencies individually in the outcome and outputs will be made using the standard criteria: relevance; effectiveness; efficiency; impact and sustainability.</w:t>
      </w:r>
      <w:r w:rsidR="00C961AD" w:rsidRPr="001A1C67">
        <w:rPr>
          <w:rFonts w:ascii="Times New Roman" w:hAnsi="Times New Roman"/>
          <w:sz w:val="24"/>
          <w:szCs w:val="24"/>
        </w:rPr>
        <w:t xml:space="preserve">  Below are detailed questions related to each criterion to be addressed by the evaluator.</w:t>
      </w:r>
    </w:p>
    <w:p w14:paraId="153416C9" w14:textId="77777777" w:rsidR="005A6CB1" w:rsidRDefault="005A6CB1" w:rsidP="001A1C67">
      <w:pPr>
        <w:keepNext/>
        <w:keepLines/>
        <w:spacing w:before="40" w:after="0" w:line="240" w:lineRule="auto"/>
        <w:outlineLvl w:val="2"/>
        <w:rPr>
          <w:rFonts w:ascii="Times New Roman" w:eastAsiaTheme="majorEastAsia" w:hAnsi="Times New Roman"/>
          <w:i/>
          <w:sz w:val="24"/>
          <w:szCs w:val="24"/>
          <w:lang w:val="en-ZW" w:eastAsia="ru-RU"/>
        </w:rPr>
      </w:pPr>
    </w:p>
    <w:p w14:paraId="374F3133" w14:textId="77777777" w:rsidR="000E1944" w:rsidRPr="001A1C67" w:rsidRDefault="000E1944" w:rsidP="001A1C67">
      <w:pPr>
        <w:keepNext/>
        <w:keepLines/>
        <w:spacing w:before="40" w:after="0" w:line="240" w:lineRule="auto"/>
        <w:outlineLvl w:val="2"/>
        <w:rPr>
          <w:rFonts w:ascii="Times New Roman" w:eastAsiaTheme="majorEastAsia" w:hAnsi="Times New Roman"/>
          <w:i/>
          <w:sz w:val="24"/>
          <w:szCs w:val="24"/>
          <w:lang w:val="en-ZW" w:eastAsia="ru-RU"/>
        </w:rPr>
      </w:pPr>
      <w:r w:rsidRPr="001A1C67">
        <w:rPr>
          <w:rFonts w:ascii="Times New Roman" w:eastAsiaTheme="majorEastAsia" w:hAnsi="Times New Roman"/>
          <w:i/>
          <w:sz w:val="24"/>
          <w:szCs w:val="24"/>
          <w:lang w:val="en-ZW" w:eastAsia="ru-RU"/>
        </w:rPr>
        <w:t xml:space="preserve">Relevance: </w:t>
      </w:r>
    </w:p>
    <w:p w14:paraId="741F3483" w14:textId="74622D6A" w:rsidR="000E1944" w:rsidRPr="001A1C67" w:rsidRDefault="000E1944" w:rsidP="001A1C67">
      <w:pPr>
        <w:numPr>
          <w:ilvl w:val="0"/>
          <w:numId w:val="18"/>
        </w:numPr>
        <w:spacing w:after="0" w:line="240" w:lineRule="auto"/>
        <w:contextualSpacing/>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t xml:space="preserve">To what extent is </w:t>
      </w:r>
      <w:r w:rsidR="008C2CDF">
        <w:rPr>
          <w:rFonts w:ascii="Times New Roman" w:eastAsiaTheme="minorHAnsi" w:hAnsi="Times New Roman"/>
          <w:sz w:val="24"/>
          <w:szCs w:val="24"/>
          <w:lang w:val="en-ZW" w:eastAsia="ru-RU"/>
        </w:rPr>
        <w:t xml:space="preserve">the </w:t>
      </w:r>
      <w:r w:rsidRPr="001A1C67">
        <w:rPr>
          <w:rFonts w:ascii="Times New Roman" w:eastAsiaTheme="minorHAnsi" w:hAnsi="Times New Roman"/>
          <w:sz w:val="24"/>
          <w:szCs w:val="24"/>
          <w:lang w:val="en-ZW" w:eastAsia="ru-RU"/>
        </w:rPr>
        <w:t xml:space="preserve">UNCT’s collectively </w:t>
      </w:r>
      <w:r w:rsidR="008C2CDF">
        <w:rPr>
          <w:rFonts w:ascii="Times New Roman" w:eastAsiaTheme="minorHAnsi" w:hAnsi="Times New Roman"/>
          <w:sz w:val="24"/>
          <w:szCs w:val="24"/>
          <w:lang w:val="en-ZW" w:eastAsia="ru-RU"/>
        </w:rPr>
        <w:t>and each</w:t>
      </w:r>
      <w:r w:rsidRPr="001A1C67">
        <w:rPr>
          <w:rFonts w:ascii="Times New Roman" w:eastAsiaTheme="minorHAnsi" w:hAnsi="Times New Roman"/>
          <w:sz w:val="24"/>
          <w:szCs w:val="24"/>
          <w:lang w:val="en-ZW" w:eastAsia="ru-RU"/>
        </w:rPr>
        <w:t xml:space="preserve"> UN agenc</w:t>
      </w:r>
      <w:r w:rsidR="008C2CDF">
        <w:rPr>
          <w:rFonts w:ascii="Times New Roman" w:eastAsiaTheme="minorHAnsi" w:hAnsi="Times New Roman"/>
          <w:sz w:val="24"/>
          <w:szCs w:val="24"/>
          <w:lang w:val="en-ZW" w:eastAsia="ru-RU"/>
        </w:rPr>
        <w:t>y</w:t>
      </w:r>
      <w:r w:rsidR="00EB7549" w:rsidRPr="001A1C67">
        <w:rPr>
          <w:rFonts w:ascii="Times New Roman" w:eastAsiaTheme="minorHAnsi" w:hAnsi="Times New Roman"/>
          <w:sz w:val="24"/>
          <w:szCs w:val="24"/>
          <w:lang w:val="en-ZW" w:eastAsia="ru-RU"/>
        </w:rPr>
        <w:t>’</w:t>
      </w:r>
      <w:r w:rsidRPr="001A1C67">
        <w:rPr>
          <w:rFonts w:ascii="Times New Roman" w:eastAsiaTheme="minorHAnsi" w:hAnsi="Times New Roman"/>
          <w:sz w:val="24"/>
          <w:szCs w:val="24"/>
          <w:lang w:val="en-ZW" w:eastAsia="ru-RU"/>
        </w:rPr>
        <w:t xml:space="preserve"> engag</w:t>
      </w:r>
      <w:r w:rsidR="008C2CDF">
        <w:rPr>
          <w:rFonts w:ascii="Times New Roman" w:eastAsiaTheme="minorHAnsi" w:hAnsi="Times New Roman"/>
          <w:sz w:val="24"/>
          <w:szCs w:val="24"/>
          <w:lang w:val="en-ZW" w:eastAsia="ru-RU"/>
        </w:rPr>
        <w:t>ing</w:t>
      </w:r>
      <w:r w:rsidRPr="001A1C67">
        <w:rPr>
          <w:rFonts w:ascii="Times New Roman" w:eastAsiaTheme="minorHAnsi" w:hAnsi="Times New Roman"/>
          <w:sz w:val="24"/>
          <w:szCs w:val="24"/>
          <w:lang w:val="en-ZW" w:eastAsia="ru-RU"/>
        </w:rPr>
        <w:t xml:space="preserve"> in promoting natural resources conservation and improved management of the climate change, environment and disasters risk </w:t>
      </w:r>
      <w:r w:rsidR="008C2CDF">
        <w:rPr>
          <w:rFonts w:ascii="Times New Roman" w:eastAsiaTheme="minorHAnsi" w:hAnsi="Times New Roman"/>
          <w:sz w:val="24"/>
          <w:szCs w:val="24"/>
          <w:lang w:val="en-ZW" w:eastAsia="ru-RU"/>
        </w:rPr>
        <w:t xml:space="preserve"> together with</w:t>
      </w:r>
      <w:r w:rsidRPr="001A1C67">
        <w:rPr>
          <w:rFonts w:ascii="Times New Roman" w:eastAsiaTheme="minorHAnsi" w:hAnsi="Times New Roman"/>
          <w:sz w:val="24"/>
          <w:szCs w:val="24"/>
          <w:lang w:val="en-ZW" w:eastAsia="ru-RU"/>
        </w:rPr>
        <w:t xml:space="preserve"> reflection of strategic considerations, </w:t>
      </w:r>
      <w:r w:rsidRPr="001A1C67">
        <w:rPr>
          <w:rFonts w:ascii="Times New Roman" w:eastAsiaTheme="minorHAnsi" w:hAnsi="Times New Roman"/>
          <w:sz w:val="24"/>
          <w:szCs w:val="24"/>
          <w:lang w:val="en-ZW" w:eastAsia="ru-RU"/>
        </w:rPr>
        <w:lastRenderedPageBreak/>
        <w:t xml:space="preserve">including UNCT’s role in the r development context </w:t>
      </w:r>
      <w:r w:rsidR="008C2CDF">
        <w:rPr>
          <w:rFonts w:ascii="Times New Roman" w:eastAsiaTheme="minorHAnsi" w:hAnsi="Times New Roman"/>
          <w:sz w:val="24"/>
          <w:szCs w:val="24"/>
          <w:lang w:val="en-ZW" w:eastAsia="ru-RU"/>
        </w:rPr>
        <w:t>of</w:t>
      </w:r>
      <w:r w:rsidRPr="001A1C67">
        <w:rPr>
          <w:rFonts w:ascii="Times New Roman" w:eastAsiaTheme="minorHAnsi" w:hAnsi="Times New Roman"/>
          <w:sz w:val="24"/>
          <w:szCs w:val="24"/>
          <w:lang w:val="en-ZW" w:eastAsia="ru-RU"/>
        </w:rPr>
        <w:t xml:space="preserve"> Malawi and its comparative advantage vis-a-vis other partners?</w:t>
      </w:r>
    </w:p>
    <w:p w14:paraId="6C2E79BA" w14:textId="75752634" w:rsidR="000E1944" w:rsidRPr="001A1C67" w:rsidRDefault="000E1944" w:rsidP="001A1C67">
      <w:pPr>
        <w:numPr>
          <w:ilvl w:val="0"/>
          <w:numId w:val="18"/>
        </w:numPr>
        <w:spacing w:after="0" w:line="240" w:lineRule="auto"/>
        <w:contextualSpacing/>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t xml:space="preserve">To what extent has </w:t>
      </w:r>
      <w:r w:rsidR="008C2CDF">
        <w:rPr>
          <w:rFonts w:ascii="Times New Roman" w:eastAsiaTheme="minorHAnsi" w:hAnsi="Times New Roman"/>
          <w:sz w:val="24"/>
          <w:szCs w:val="24"/>
          <w:lang w:val="en-ZW" w:eastAsia="ru-RU"/>
        </w:rPr>
        <w:t xml:space="preserve">the </w:t>
      </w:r>
      <w:r w:rsidRPr="001A1C67">
        <w:rPr>
          <w:rFonts w:ascii="Times New Roman" w:eastAsiaTheme="minorHAnsi" w:hAnsi="Times New Roman"/>
          <w:sz w:val="24"/>
          <w:szCs w:val="24"/>
          <w:lang w:val="en-ZW" w:eastAsia="ru-RU"/>
        </w:rPr>
        <w:t>UNCT’s collectively</w:t>
      </w:r>
      <w:r w:rsidR="008C2CDF">
        <w:rPr>
          <w:rFonts w:ascii="Times New Roman" w:eastAsiaTheme="minorHAnsi" w:hAnsi="Times New Roman"/>
          <w:sz w:val="24"/>
          <w:szCs w:val="24"/>
          <w:lang w:val="en-ZW" w:eastAsia="ru-RU"/>
        </w:rPr>
        <w:t>,</w:t>
      </w:r>
      <w:r w:rsidRPr="001A1C67">
        <w:rPr>
          <w:rFonts w:ascii="Times New Roman" w:eastAsiaTheme="minorHAnsi" w:hAnsi="Times New Roman"/>
          <w:sz w:val="24"/>
          <w:szCs w:val="24"/>
          <w:lang w:val="en-ZW" w:eastAsia="ru-RU"/>
        </w:rPr>
        <w:t xml:space="preserve"> and </w:t>
      </w:r>
      <w:r w:rsidR="008C2CDF">
        <w:rPr>
          <w:rFonts w:ascii="Times New Roman" w:eastAsiaTheme="minorHAnsi" w:hAnsi="Times New Roman"/>
          <w:sz w:val="24"/>
          <w:szCs w:val="24"/>
          <w:lang w:val="en-ZW" w:eastAsia="ru-RU"/>
        </w:rPr>
        <w:t>each</w:t>
      </w:r>
      <w:r w:rsidRPr="001A1C67">
        <w:rPr>
          <w:rFonts w:ascii="Times New Roman" w:eastAsiaTheme="minorHAnsi" w:hAnsi="Times New Roman"/>
          <w:sz w:val="24"/>
          <w:szCs w:val="24"/>
          <w:lang w:val="en-ZW" w:eastAsia="ru-RU"/>
        </w:rPr>
        <w:t xml:space="preserve"> participating UN agencies selected method of delivery been appropriate</w:t>
      </w:r>
      <w:r w:rsidR="008C2CDF">
        <w:rPr>
          <w:rFonts w:ascii="Times New Roman" w:eastAsiaTheme="minorHAnsi" w:hAnsi="Times New Roman"/>
          <w:sz w:val="24"/>
          <w:szCs w:val="24"/>
          <w:lang w:val="en-ZW" w:eastAsia="ru-RU"/>
        </w:rPr>
        <w:t>d</w:t>
      </w:r>
      <w:r w:rsidRPr="001A1C67">
        <w:rPr>
          <w:rFonts w:ascii="Times New Roman" w:eastAsiaTheme="minorHAnsi" w:hAnsi="Times New Roman"/>
          <w:sz w:val="24"/>
          <w:szCs w:val="24"/>
          <w:lang w:val="en-ZW" w:eastAsia="ru-RU"/>
        </w:rPr>
        <w:t xml:space="preserve"> to the development context?</w:t>
      </w:r>
    </w:p>
    <w:p w14:paraId="4E00C364" w14:textId="1BDE306E" w:rsidR="000E1944" w:rsidRPr="001A1C67" w:rsidRDefault="000E1944" w:rsidP="001A1C67">
      <w:pPr>
        <w:numPr>
          <w:ilvl w:val="0"/>
          <w:numId w:val="18"/>
        </w:numPr>
        <w:spacing w:after="0" w:line="240" w:lineRule="auto"/>
        <w:contextualSpacing/>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t xml:space="preserve">Has </w:t>
      </w:r>
      <w:r w:rsidR="008C2CDF">
        <w:rPr>
          <w:rFonts w:ascii="Times New Roman" w:eastAsiaTheme="minorHAnsi" w:hAnsi="Times New Roman"/>
          <w:sz w:val="24"/>
          <w:szCs w:val="24"/>
          <w:lang w:val="en-ZW" w:eastAsia="ru-RU"/>
        </w:rPr>
        <w:t xml:space="preserve">the </w:t>
      </w:r>
      <w:r w:rsidRPr="001A1C67">
        <w:rPr>
          <w:rFonts w:ascii="Times New Roman" w:eastAsiaTheme="minorHAnsi" w:hAnsi="Times New Roman"/>
          <w:sz w:val="24"/>
          <w:szCs w:val="24"/>
          <w:lang w:val="en-ZW" w:eastAsia="ru-RU"/>
        </w:rPr>
        <w:t>UNCT been influential in national debates in promoting natural resources conservation and improved management of the climate change, environment and disasters risk issues</w:t>
      </w:r>
      <w:r w:rsidR="008C2CDF">
        <w:rPr>
          <w:rFonts w:ascii="Times New Roman" w:eastAsiaTheme="minorHAnsi" w:hAnsi="Times New Roman"/>
          <w:sz w:val="24"/>
          <w:szCs w:val="24"/>
          <w:lang w:val="en-ZW" w:eastAsia="ru-RU"/>
        </w:rPr>
        <w:t>,</w:t>
      </w:r>
      <w:r w:rsidRPr="001A1C67">
        <w:rPr>
          <w:rFonts w:ascii="Times New Roman" w:eastAsiaTheme="minorHAnsi" w:hAnsi="Times New Roman"/>
          <w:sz w:val="24"/>
          <w:szCs w:val="24"/>
          <w:lang w:val="en-ZW" w:eastAsia="ru-RU"/>
        </w:rPr>
        <w:t xml:space="preserve"> and has it influenced national policies on legal reforms and human rights protection?</w:t>
      </w:r>
    </w:p>
    <w:p w14:paraId="5F7EB392" w14:textId="6912BD23" w:rsidR="000E1944" w:rsidRPr="001A1C67" w:rsidRDefault="000E1944" w:rsidP="001A1C67">
      <w:pPr>
        <w:keepNext/>
        <w:keepLines/>
        <w:spacing w:before="40" w:after="0" w:line="240" w:lineRule="auto"/>
        <w:outlineLvl w:val="2"/>
        <w:rPr>
          <w:rFonts w:ascii="Times New Roman" w:eastAsiaTheme="majorEastAsia" w:hAnsi="Times New Roman"/>
          <w:i/>
          <w:sz w:val="24"/>
          <w:szCs w:val="24"/>
          <w:lang w:val="en-ZW" w:eastAsia="ru-RU"/>
        </w:rPr>
      </w:pPr>
      <w:r w:rsidRPr="001A1C67">
        <w:rPr>
          <w:rFonts w:ascii="Times New Roman" w:eastAsiaTheme="majorEastAsia" w:hAnsi="Times New Roman"/>
          <w:i/>
          <w:sz w:val="24"/>
          <w:szCs w:val="24"/>
          <w:lang w:val="en-ZW" w:eastAsia="ru-RU"/>
        </w:rPr>
        <w:t>Effectiveness</w:t>
      </w:r>
    </w:p>
    <w:p w14:paraId="1ABBCE52" w14:textId="11C53F47" w:rsidR="000E1944" w:rsidRPr="001A1C67" w:rsidRDefault="000E1944" w:rsidP="001A1C67">
      <w:pPr>
        <w:numPr>
          <w:ilvl w:val="0"/>
          <w:numId w:val="19"/>
        </w:numPr>
        <w:spacing w:after="0" w:line="240" w:lineRule="auto"/>
        <w:contextualSpacing/>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t xml:space="preserve">What evidence is there that </w:t>
      </w:r>
      <w:r w:rsidR="008C2CDF">
        <w:rPr>
          <w:rFonts w:ascii="Times New Roman" w:eastAsiaTheme="minorHAnsi" w:hAnsi="Times New Roman"/>
          <w:sz w:val="24"/>
          <w:szCs w:val="24"/>
          <w:lang w:val="en-ZW" w:eastAsia="ru-RU"/>
        </w:rPr>
        <w:t xml:space="preserve">the </w:t>
      </w:r>
      <w:r w:rsidRPr="001A1C67">
        <w:rPr>
          <w:rFonts w:ascii="Times New Roman" w:eastAsiaTheme="minorHAnsi" w:hAnsi="Times New Roman"/>
          <w:sz w:val="24"/>
          <w:szCs w:val="24"/>
          <w:lang w:val="en-ZW" w:eastAsia="ru-RU"/>
        </w:rPr>
        <w:t xml:space="preserve">UNCT </w:t>
      </w:r>
      <w:r w:rsidR="001C0DD2" w:rsidRPr="001A1C67">
        <w:rPr>
          <w:rFonts w:ascii="Times New Roman" w:eastAsiaTheme="minorHAnsi" w:hAnsi="Times New Roman"/>
          <w:sz w:val="24"/>
          <w:szCs w:val="24"/>
          <w:lang w:val="en-ZW" w:eastAsia="ru-RU"/>
        </w:rPr>
        <w:t>collectively and</w:t>
      </w:r>
      <w:r w:rsidR="008C2CDF">
        <w:rPr>
          <w:rFonts w:ascii="Times New Roman" w:eastAsiaTheme="minorHAnsi" w:hAnsi="Times New Roman"/>
          <w:sz w:val="24"/>
          <w:szCs w:val="24"/>
          <w:lang w:val="en-ZW" w:eastAsia="ru-RU"/>
        </w:rPr>
        <w:t xml:space="preserve"> as</w:t>
      </w:r>
      <w:r w:rsidR="001C0DD2" w:rsidRPr="001A1C67">
        <w:rPr>
          <w:rFonts w:ascii="Times New Roman" w:eastAsiaTheme="minorHAnsi" w:hAnsi="Times New Roman"/>
          <w:sz w:val="24"/>
          <w:szCs w:val="24"/>
          <w:lang w:val="en-ZW" w:eastAsia="ru-RU"/>
        </w:rPr>
        <w:t xml:space="preserve"> individual UN agency </w:t>
      </w:r>
      <w:r w:rsidRPr="001A1C67">
        <w:rPr>
          <w:rFonts w:ascii="Times New Roman" w:eastAsiaTheme="minorHAnsi" w:hAnsi="Times New Roman"/>
          <w:sz w:val="24"/>
          <w:szCs w:val="24"/>
          <w:lang w:val="en-ZW" w:eastAsia="ru-RU"/>
        </w:rPr>
        <w:t>contributed towards improve</w:t>
      </w:r>
      <w:r w:rsidR="008C2CDF">
        <w:rPr>
          <w:rFonts w:ascii="Times New Roman" w:eastAsiaTheme="minorHAnsi" w:hAnsi="Times New Roman"/>
          <w:sz w:val="24"/>
          <w:szCs w:val="24"/>
          <w:lang w:val="en-ZW" w:eastAsia="ru-RU"/>
        </w:rPr>
        <w:t>d</w:t>
      </w:r>
      <w:r w:rsidRPr="001A1C67">
        <w:rPr>
          <w:rFonts w:ascii="Times New Roman" w:eastAsiaTheme="minorHAnsi" w:hAnsi="Times New Roman"/>
          <w:sz w:val="24"/>
          <w:szCs w:val="24"/>
          <w:lang w:val="en-ZW" w:eastAsia="ru-RU"/>
        </w:rPr>
        <w:t xml:space="preserve"> national government capacit</w:t>
      </w:r>
      <w:r w:rsidR="008C2CDF">
        <w:rPr>
          <w:rFonts w:ascii="Times New Roman" w:eastAsiaTheme="minorHAnsi" w:hAnsi="Times New Roman"/>
          <w:sz w:val="24"/>
          <w:szCs w:val="24"/>
          <w:lang w:val="en-ZW" w:eastAsia="ru-RU"/>
        </w:rPr>
        <w:t>ies</w:t>
      </w:r>
      <w:r w:rsidRPr="001A1C67">
        <w:rPr>
          <w:rFonts w:ascii="Times New Roman" w:eastAsiaTheme="minorHAnsi" w:hAnsi="Times New Roman"/>
          <w:sz w:val="24"/>
          <w:szCs w:val="24"/>
          <w:lang w:val="en-ZW" w:eastAsia="ru-RU"/>
        </w:rPr>
        <w:t>, including institutional strengthening?</w:t>
      </w:r>
    </w:p>
    <w:p w14:paraId="31E6D0F1" w14:textId="4E702CAE" w:rsidR="000E1944" w:rsidRPr="001A1C67" w:rsidRDefault="000E1944" w:rsidP="001A1C67">
      <w:pPr>
        <w:numPr>
          <w:ilvl w:val="0"/>
          <w:numId w:val="19"/>
        </w:numPr>
        <w:spacing w:after="0" w:line="240" w:lineRule="auto"/>
        <w:contextualSpacing/>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t xml:space="preserve">Has the support at the national level </w:t>
      </w:r>
      <w:r w:rsidR="001C0DD2" w:rsidRPr="001A1C67">
        <w:rPr>
          <w:rFonts w:ascii="Times New Roman" w:eastAsiaTheme="minorHAnsi" w:hAnsi="Times New Roman"/>
          <w:sz w:val="24"/>
          <w:szCs w:val="24"/>
          <w:lang w:val="en-ZW" w:eastAsia="ru-RU"/>
        </w:rPr>
        <w:t xml:space="preserve">been </w:t>
      </w:r>
      <w:r w:rsidRPr="001A1C67">
        <w:rPr>
          <w:rFonts w:ascii="Times New Roman" w:eastAsiaTheme="minorHAnsi" w:hAnsi="Times New Roman"/>
          <w:sz w:val="24"/>
          <w:szCs w:val="24"/>
          <w:lang w:val="en-ZW" w:eastAsia="ru-RU"/>
        </w:rPr>
        <w:t xml:space="preserve">effective in helping improve management of the climate change, environment and disasters risk </w:t>
      </w:r>
      <w:r w:rsidR="00215CD3">
        <w:rPr>
          <w:rFonts w:ascii="Times New Roman" w:eastAsiaTheme="minorHAnsi" w:hAnsi="Times New Roman"/>
          <w:sz w:val="24"/>
          <w:szCs w:val="24"/>
          <w:lang w:val="en-ZW" w:eastAsia="ru-RU"/>
        </w:rPr>
        <w:t xml:space="preserve">management </w:t>
      </w:r>
      <w:r w:rsidRPr="001A1C67">
        <w:rPr>
          <w:rFonts w:ascii="Times New Roman" w:eastAsiaTheme="minorHAnsi" w:hAnsi="Times New Roman"/>
          <w:sz w:val="24"/>
          <w:szCs w:val="24"/>
          <w:lang w:val="en-ZW" w:eastAsia="ru-RU"/>
        </w:rPr>
        <w:t>at the local level in Malawi?  Do these local results aggregate into nationally significant results?</w:t>
      </w:r>
    </w:p>
    <w:p w14:paraId="7EEA8D61" w14:textId="5719328D" w:rsidR="000E1944" w:rsidRPr="001A1C67" w:rsidRDefault="000E1944" w:rsidP="001A1C67">
      <w:pPr>
        <w:numPr>
          <w:ilvl w:val="0"/>
          <w:numId w:val="19"/>
        </w:numPr>
        <w:spacing w:after="0" w:line="240" w:lineRule="auto"/>
        <w:contextualSpacing/>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t xml:space="preserve">Has </w:t>
      </w:r>
      <w:r w:rsidR="00215CD3">
        <w:rPr>
          <w:rFonts w:ascii="Times New Roman" w:eastAsiaTheme="minorHAnsi" w:hAnsi="Times New Roman"/>
          <w:sz w:val="24"/>
          <w:szCs w:val="24"/>
          <w:lang w:val="en-ZW" w:eastAsia="ru-RU"/>
        </w:rPr>
        <w:t xml:space="preserve">the </w:t>
      </w:r>
      <w:r w:rsidRPr="001A1C67">
        <w:rPr>
          <w:rFonts w:ascii="Times New Roman" w:eastAsiaTheme="minorHAnsi" w:hAnsi="Times New Roman"/>
          <w:sz w:val="24"/>
          <w:szCs w:val="24"/>
          <w:lang w:val="en-ZW" w:eastAsia="ru-RU"/>
        </w:rPr>
        <w:t xml:space="preserve">UNCT </w:t>
      </w:r>
      <w:r w:rsidR="001C0DD2" w:rsidRPr="001A1C67">
        <w:rPr>
          <w:rFonts w:ascii="Times New Roman" w:eastAsiaTheme="minorHAnsi" w:hAnsi="Times New Roman"/>
          <w:sz w:val="24"/>
          <w:szCs w:val="24"/>
          <w:lang w:val="en-ZW" w:eastAsia="ru-RU"/>
        </w:rPr>
        <w:t xml:space="preserve">and individual UN agencies </w:t>
      </w:r>
      <w:r w:rsidRPr="001A1C67">
        <w:rPr>
          <w:rFonts w:ascii="Times New Roman" w:eastAsiaTheme="minorHAnsi" w:hAnsi="Times New Roman"/>
          <w:sz w:val="24"/>
          <w:szCs w:val="24"/>
          <w:lang w:val="en-ZW" w:eastAsia="ru-RU"/>
        </w:rPr>
        <w:t>worked effectively with other international and national de</w:t>
      </w:r>
      <w:r w:rsidR="00215CD3">
        <w:rPr>
          <w:rFonts w:ascii="Times New Roman" w:eastAsiaTheme="minorHAnsi" w:hAnsi="Times New Roman"/>
          <w:sz w:val="24"/>
          <w:szCs w:val="24"/>
          <w:lang w:val="en-ZW" w:eastAsia="ru-RU"/>
        </w:rPr>
        <w:t>velopment</w:t>
      </w:r>
      <w:r w:rsidRPr="001A1C67">
        <w:rPr>
          <w:rFonts w:ascii="Times New Roman" w:eastAsiaTheme="minorHAnsi" w:hAnsi="Times New Roman"/>
          <w:sz w:val="24"/>
          <w:szCs w:val="24"/>
          <w:lang w:val="en-ZW" w:eastAsia="ru-RU"/>
        </w:rPr>
        <w:t xml:space="preserve"> partners to improve </w:t>
      </w:r>
      <w:r w:rsidR="00215CD3">
        <w:rPr>
          <w:rFonts w:ascii="Times New Roman" w:eastAsiaTheme="minorHAnsi" w:hAnsi="Times New Roman"/>
          <w:sz w:val="24"/>
          <w:szCs w:val="24"/>
          <w:lang w:val="en-ZW" w:eastAsia="ru-RU"/>
        </w:rPr>
        <w:t xml:space="preserve">the </w:t>
      </w:r>
      <w:r w:rsidRPr="001A1C67">
        <w:rPr>
          <w:rFonts w:ascii="Times New Roman" w:eastAsiaTheme="minorHAnsi" w:hAnsi="Times New Roman"/>
          <w:sz w:val="24"/>
          <w:szCs w:val="24"/>
          <w:lang w:val="en-ZW" w:eastAsia="ru-RU"/>
        </w:rPr>
        <w:t>management of the climate change, environment and disasters risk?</w:t>
      </w:r>
    </w:p>
    <w:p w14:paraId="073ECEA8" w14:textId="46218A6E" w:rsidR="000E1944" w:rsidRPr="001A1C67" w:rsidRDefault="000E1944" w:rsidP="001A1C67">
      <w:pPr>
        <w:numPr>
          <w:ilvl w:val="0"/>
          <w:numId w:val="19"/>
        </w:numPr>
        <w:spacing w:after="0" w:line="240" w:lineRule="auto"/>
        <w:contextualSpacing/>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t xml:space="preserve">How effective has </w:t>
      </w:r>
      <w:r w:rsidR="00215CD3">
        <w:rPr>
          <w:rFonts w:ascii="Times New Roman" w:eastAsiaTheme="minorHAnsi" w:hAnsi="Times New Roman"/>
          <w:sz w:val="24"/>
          <w:szCs w:val="24"/>
          <w:lang w:val="en-ZW" w:eastAsia="ru-RU"/>
        </w:rPr>
        <w:t xml:space="preserve">the </w:t>
      </w:r>
      <w:r w:rsidRPr="001A1C67">
        <w:rPr>
          <w:rFonts w:ascii="Times New Roman" w:eastAsiaTheme="minorHAnsi" w:hAnsi="Times New Roman"/>
          <w:sz w:val="24"/>
          <w:szCs w:val="24"/>
          <w:lang w:val="en-ZW" w:eastAsia="ru-RU"/>
        </w:rPr>
        <w:t xml:space="preserve">UNCT </w:t>
      </w:r>
      <w:r w:rsidR="00052016" w:rsidRPr="001A1C67">
        <w:rPr>
          <w:rFonts w:ascii="Times New Roman" w:eastAsiaTheme="minorHAnsi" w:hAnsi="Times New Roman"/>
          <w:sz w:val="24"/>
          <w:szCs w:val="24"/>
          <w:lang w:val="en-ZW" w:eastAsia="ru-RU"/>
        </w:rPr>
        <w:t xml:space="preserve">collectively </w:t>
      </w:r>
      <w:r w:rsidR="001C0DD2" w:rsidRPr="001A1C67">
        <w:rPr>
          <w:rFonts w:ascii="Times New Roman" w:eastAsiaTheme="minorHAnsi" w:hAnsi="Times New Roman"/>
          <w:sz w:val="24"/>
          <w:szCs w:val="24"/>
          <w:lang w:val="en-ZW" w:eastAsia="ru-RU"/>
        </w:rPr>
        <w:t xml:space="preserve">and individual </w:t>
      </w:r>
      <w:r w:rsidR="00052016" w:rsidRPr="001A1C67">
        <w:rPr>
          <w:rFonts w:ascii="Times New Roman" w:eastAsiaTheme="minorHAnsi" w:hAnsi="Times New Roman"/>
          <w:sz w:val="24"/>
          <w:szCs w:val="24"/>
          <w:lang w:val="en-ZW" w:eastAsia="ru-RU"/>
        </w:rPr>
        <w:t xml:space="preserve">participating </w:t>
      </w:r>
      <w:r w:rsidR="001C0DD2" w:rsidRPr="001A1C67">
        <w:rPr>
          <w:rFonts w:ascii="Times New Roman" w:eastAsiaTheme="minorHAnsi" w:hAnsi="Times New Roman"/>
          <w:sz w:val="24"/>
          <w:szCs w:val="24"/>
          <w:lang w:val="en-ZW" w:eastAsia="ru-RU"/>
        </w:rPr>
        <w:t xml:space="preserve">UN agencies </w:t>
      </w:r>
      <w:r w:rsidRPr="001A1C67">
        <w:rPr>
          <w:rFonts w:ascii="Times New Roman" w:eastAsiaTheme="minorHAnsi" w:hAnsi="Times New Roman"/>
          <w:sz w:val="24"/>
          <w:szCs w:val="24"/>
          <w:lang w:val="en-ZW" w:eastAsia="ru-RU"/>
        </w:rPr>
        <w:t>been</w:t>
      </w:r>
      <w:r w:rsidR="00215CD3">
        <w:rPr>
          <w:rFonts w:ascii="Times New Roman" w:eastAsiaTheme="minorHAnsi" w:hAnsi="Times New Roman"/>
          <w:sz w:val="24"/>
          <w:szCs w:val="24"/>
          <w:lang w:val="en-ZW" w:eastAsia="ru-RU"/>
        </w:rPr>
        <w:t xml:space="preserve">, </w:t>
      </w:r>
      <w:r w:rsidRPr="001A1C67">
        <w:rPr>
          <w:rFonts w:ascii="Times New Roman" w:eastAsiaTheme="minorHAnsi" w:hAnsi="Times New Roman"/>
          <w:sz w:val="24"/>
          <w:szCs w:val="24"/>
          <w:lang w:val="en-ZW" w:eastAsia="ru-RU"/>
        </w:rPr>
        <w:t xml:space="preserve"> in partnering with civil society and the private sector to promote management of the climate change, environment and disasters risk in Malawi?</w:t>
      </w:r>
    </w:p>
    <w:p w14:paraId="61178CA8" w14:textId="1B0A29BB" w:rsidR="00531648" w:rsidRPr="001A1C67" w:rsidRDefault="000E1944" w:rsidP="001A1C67">
      <w:pPr>
        <w:numPr>
          <w:ilvl w:val="0"/>
          <w:numId w:val="19"/>
        </w:numPr>
        <w:spacing w:after="0" w:line="240" w:lineRule="auto"/>
        <w:contextualSpacing/>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t xml:space="preserve">Has </w:t>
      </w:r>
      <w:r w:rsidR="00215CD3">
        <w:rPr>
          <w:rFonts w:ascii="Times New Roman" w:eastAsiaTheme="minorHAnsi" w:hAnsi="Times New Roman"/>
          <w:sz w:val="24"/>
          <w:szCs w:val="24"/>
          <w:lang w:val="en-ZW" w:eastAsia="ru-RU"/>
        </w:rPr>
        <w:t xml:space="preserve">the </w:t>
      </w:r>
      <w:r w:rsidRPr="001A1C67">
        <w:rPr>
          <w:rFonts w:ascii="Times New Roman" w:eastAsiaTheme="minorHAnsi" w:hAnsi="Times New Roman"/>
          <w:sz w:val="24"/>
          <w:szCs w:val="24"/>
          <w:lang w:val="en-ZW" w:eastAsia="ru-RU"/>
        </w:rPr>
        <w:t xml:space="preserve">UNCT </w:t>
      </w:r>
      <w:r w:rsidR="001C0DD2" w:rsidRPr="001A1C67">
        <w:rPr>
          <w:rFonts w:ascii="Times New Roman" w:eastAsiaTheme="minorHAnsi" w:hAnsi="Times New Roman"/>
          <w:sz w:val="24"/>
          <w:szCs w:val="24"/>
          <w:lang w:val="en-ZW" w:eastAsia="ru-RU"/>
        </w:rPr>
        <w:t>collectively</w:t>
      </w:r>
      <w:r w:rsidR="00215CD3">
        <w:rPr>
          <w:rFonts w:ascii="Times New Roman" w:eastAsiaTheme="minorHAnsi" w:hAnsi="Times New Roman"/>
          <w:sz w:val="24"/>
          <w:szCs w:val="24"/>
          <w:lang w:val="en-ZW" w:eastAsia="ru-RU"/>
        </w:rPr>
        <w:t>,</w:t>
      </w:r>
      <w:r w:rsidR="001C0DD2" w:rsidRPr="001A1C67">
        <w:rPr>
          <w:rFonts w:ascii="Times New Roman" w:eastAsiaTheme="minorHAnsi" w:hAnsi="Times New Roman"/>
          <w:sz w:val="24"/>
          <w:szCs w:val="24"/>
          <w:lang w:val="en-ZW" w:eastAsia="ru-RU"/>
        </w:rPr>
        <w:t xml:space="preserve"> and </w:t>
      </w:r>
      <w:r w:rsidR="00052016" w:rsidRPr="001A1C67">
        <w:rPr>
          <w:rFonts w:ascii="Times New Roman" w:eastAsiaTheme="minorHAnsi" w:hAnsi="Times New Roman"/>
          <w:sz w:val="24"/>
          <w:szCs w:val="24"/>
          <w:lang w:val="en-ZW" w:eastAsia="ru-RU"/>
        </w:rPr>
        <w:t xml:space="preserve">participating </w:t>
      </w:r>
      <w:r w:rsidR="001C0DD2" w:rsidRPr="001A1C67">
        <w:rPr>
          <w:rFonts w:ascii="Times New Roman" w:eastAsiaTheme="minorHAnsi" w:hAnsi="Times New Roman"/>
          <w:sz w:val="24"/>
          <w:szCs w:val="24"/>
          <w:lang w:val="en-ZW" w:eastAsia="ru-RU"/>
        </w:rPr>
        <w:t xml:space="preserve">individual UN agencies </w:t>
      </w:r>
      <w:r w:rsidRPr="001A1C67">
        <w:rPr>
          <w:rFonts w:ascii="Times New Roman" w:eastAsiaTheme="minorHAnsi" w:hAnsi="Times New Roman"/>
          <w:sz w:val="24"/>
          <w:szCs w:val="24"/>
          <w:lang w:val="en-ZW" w:eastAsia="ru-RU"/>
        </w:rPr>
        <w:t>utilised innovative techniques and best practices in its programming?</w:t>
      </w:r>
      <w:r w:rsidR="00531648" w:rsidRPr="001A1C67">
        <w:rPr>
          <w:rFonts w:ascii="Times New Roman" w:hAnsi="Times New Roman"/>
          <w:sz w:val="24"/>
          <w:szCs w:val="24"/>
        </w:rPr>
        <w:t xml:space="preserve"> </w:t>
      </w:r>
    </w:p>
    <w:p w14:paraId="04DF569D" w14:textId="6FEFA6A6" w:rsidR="00531648" w:rsidRPr="001A1C67" w:rsidRDefault="00531648" w:rsidP="001A1C67">
      <w:pPr>
        <w:numPr>
          <w:ilvl w:val="0"/>
          <w:numId w:val="19"/>
        </w:numPr>
        <w:spacing w:after="0" w:line="240" w:lineRule="auto"/>
        <w:contextualSpacing/>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t xml:space="preserve">Did </w:t>
      </w:r>
      <w:r w:rsidR="00215CD3">
        <w:rPr>
          <w:rFonts w:ascii="Times New Roman" w:eastAsiaTheme="minorHAnsi" w:hAnsi="Times New Roman"/>
          <w:sz w:val="24"/>
          <w:szCs w:val="24"/>
          <w:lang w:val="en-ZW" w:eastAsia="ru-RU"/>
        </w:rPr>
        <w:t xml:space="preserve">the </w:t>
      </w:r>
      <w:r w:rsidRPr="001A1C67">
        <w:rPr>
          <w:rFonts w:ascii="Times New Roman" w:eastAsiaTheme="minorHAnsi" w:hAnsi="Times New Roman"/>
          <w:sz w:val="24"/>
          <w:szCs w:val="24"/>
          <w:lang w:val="en-ZW" w:eastAsia="ru-RU"/>
        </w:rPr>
        <w:t>UN coordination reduce transaction costs and increase the efficiency of implementation of the programmes relating to th</w:t>
      </w:r>
      <w:r w:rsidR="001C0DD2" w:rsidRPr="001A1C67">
        <w:rPr>
          <w:rFonts w:ascii="Times New Roman" w:eastAsiaTheme="minorHAnsi" w:hAnsi="Times New Roman"/>
          <w:sz w:val="24"/>
          <w:szCs w:val="24"/>
          <w:lang w:val="en-ZW" w:eastAsia="ru-RU"/>
        </w:rPr>
        <w:t>e</w:t>
      </w:r>
      <w:r w:rsidRPr="001A1C67">
        <w:rPr>
          <w:rFonts w:ascii="Times New Roman" w:eastAsiaTheme="minorHAnsi" w:hAnsi="Times New Roman"/>
          <w:sz w:val="24"/>
          <w:szCs w:val="24"/>
          <w:lang w:val="en-ZW" w:eastAsia="ru-RU"/>
        </w:rPr>
        <w:t xml:space="preserve"> outco</w:t>
      </w:r>
      <w:r w:rsidR="001C0DD2" w:rsidRPr="001A1C67">
        <w:rPr>
          <w:rFonts w:ascii="Times New Roman" w:eastAsiaTheme="minorHAnsi" w:hAnsi="Times New Roman"/>
          <w:sz w:val="24"/>
          <w:szCs w:val="24"/>
          <w:lang w:val="en-ZW" w:eastAsia="ru-RU"/>
        </w:rPr>
        <w:t>m</w:t>
      </w:r>
      <w:r w:rsidRPr="001A1C67">
        <w:rPr>
          <w:rFonts w:ascii="Times New Roman" w:eastAsiaTheme="minorHAnsi" w:hAnsi="Times New Roman"/>
          <w:sz w:val="24"/>
          <w:szCs w:val="24"/>
          <w:lang w:val="en-ZW" w:eastAsia="ru-RU"/>
        </w:rPr>
        <w:t>e? To what extent did the programme create actual synergies among agencies and involve concerted efforts to optimise results and avoid duplication?</w:t>
      </w:r>
    </w:p>
    <w:p w14:paraId="59D2D084" w14:textId="2666617E" w:rsidR="000E1944" w:rsidRPr="001A1C67" w:rsidRDefault="000E1944" w:rsidP="001A1C67">
      <w:pPr>
        <w:numPr>
          <w:ilvl w:val="0"/>
          <w:numId w:val="19"/>
        </w:numPr>
        <w:spacing w:after="0" w:line="240" w:lineRule="auto"/>
        <w:contextualSpacing/>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t xml:space="preserve">Is </w:t>
      </w:r>
      <w:r w:rsidR="00215CD3">
        <w:rPr>
          <w:rFonts w:ascii="Times New Roman" w:eastAsiaTheme="minorHAnsi" w:hAnsi="Times New Roman"/>
          <w:sz w:val="24"/>
          <w:szCs w:val="24"/>
          <w:lang w:val="en-ZW" w:eastAsia="ru-RU"/>
        </w:rPr>
        <w:t xml:space="preserve">the </w:t>
      </w:r>
      <w:r w:rsidRPr="001A1C67">
        <w:rPr>
          <w:rFonts w:ascii="Times New Roman" w:eastAsiaTheme="minorHAnsi" w:hAnsi="Times New Roman"/>
          <w:sz w:val="24"/>
          <w:szCs w:val="24"/>
          <w:lang w:val="en-ZW" w:eastAsia="ru-RU"/>
        </w:rPr>
        <w:t xml:space="preserve">UNCT </w:t>
      </w:r>
      <w:r w:rsidR="00052016" w:rsidRPr="001A1C67">
        <w:rPr>
          <w:rFonts w:ascii="Times New Roman" w:eastAsiaTheme="minorHAnsi" w:hAnsi="Times New Roman"/>
          <w:sz w:val="24"/>
          <w:szCs w:val="24"/>
          <w:lang w:val="en-ZW" w:eastAsia="ru-RU"/>
        </w:rPr>
        <w:t>collectively</w:t>
      </w:r>
      <w:r w:rsidR="00215CD3">
        <w:rPr>
          <w:rFonts w:ascii="Times New Roman" w:eastAsiaTheme="minorHAnsi" w:hAnsi="Times New Roman"/>
          <w:sz w:val="24"/>
          <w:szCs w:val="24"/>
          <w:lang w:val="en-ZW" w:eastAsia="ru-RU"/>
        </w:rPr>
        <w:t>,</w:t>
      </w:r>
      <w:r w:rsidR="00052016" w:rsidRPr="001A1C67">
        <w:rPr>
          <w:rFonts w:ascii="Times New Roman" w:eastAsiaTheme="minorHAnsi" w:hAnsi="Times New Roman"/>
          <w:sz w:val="24"/>
          <w:szCs w:val="24"/>
          <w:lang w:val="en-ZW" w:eastAsia="ru-RU"/>
        </w:rPr>
        <w:t xml:space="preserve"> </w:t>
      </w:r>
      <w:r w:rsidRPr="001A1C67">
        <w:rPr>
          <w:rFonts w:ascii="Times New Roman" w:eastAsiaTheme="minorHAnsi" w:hAnsi="Times New Roman"/>
          <w:sz w:val="24"/>
          <w:szCs w:val="24"/>
          <w:lang w:val="en-ZW" w:eastAsia="ru-RU"/>
        </w:rPr>
        <w:t>and other participating UN agencies perceived by stakeholders as a strong advocate</w:t>
      </w:r>
      <w:r w:rsidR="00215CD3">
        <w:rPr>
          <w:rFonts w:ascii="Times New Roman" w:eastAsiaTheme="minorHAnsi" w:hAnsi="Times New Roman"/>
          <w:sz w:val="24"/>
          <w:szCs w:val="24"/>
          <w:lang w:val="en-ZW" w:eastAsia="ru-RU"/>
        </w:rPr>
        <w:t>s</w:t>
      </w:r>
      <w:r w:rsidRPr="001A1C67">
        <w:rPr>
          <w:rFonts w:ascii="Times New Roman" w:eastAsiaTheme="minorHAnsi" w:hAnsi="Times New Roman"/>
          <w:sz w:val="24"/>
          <w:szCs w:val="24"/>
          <w:lang w:val="en-ZW" w:eastAsia="ru-RU"/>
        </w:rPr>
        <w:t xml:space="preserve"> for improving management of the climate change, environment and disasters risk in Malawi?</w:t>
      </w:r>
    </w:p>
    <w:p w14:paraId="079634A5" w14:textId="4CCEA350" w:rsidR="000E1944" w:rsidRPr="001A1C67" w:rsidRDefault="000E1944" w:rsidP="001A1C67">
      <w:pPr>
        <w:numPr>
          <w:ilvl w:val="0"/>
          <w:numId w:val="19"/>
        </w:numPr>
        <w:spacing w:after="0" w:line="240" w:lineRule="auto"/>
        <w:contextualSpacing/>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t xml:space="preserve">What contributing factors and impediments </w:t>
      </w:r>
      <w:r w:rsidR="00215CD3">
        <w:rPr>
          <w:rFonts w:ascii="Times New Roman" w:eastAsiaTheme="minorHAnsi" w:hAnsi="Times New Roman"/>
          <w:sz w:val="24"/>
          <w:szCs w:val="24"/>
          <w:lang w:val="en-ZW" w:eastAsia="ru-RU"/>
        </w:rPr>
        <w:t xml:space="preserve">or </w:t>
      </w:r>
      <w:r w:rsidRPr="001A1C67">
        <w:rPr>
          <w:rFonts w:ascii="Times New Roman" w:eastAsiaTheme="minorHAnsi" w:hAnsi="Times New Roman"/>
          <w:sz w:val="24"/>
          <w:szCs w:val="24"/>
          <w:lang w:val="en-ZW" w:eastAsia="ru-RU"/>
        </w:rPr>
        <w:t>enhance  UNCT</w:t>
      </w:r>
      <w:r w:rsidR="00052016" w:rsidRPr="001A1C67">
        <w:rPr>
          <w:rFonts w:ascii="Times New Roman" w:eastAsiaTheme="minorHAnsi" w:hAnsi="Times New Roman"/>
          <w:sz w:val="24"/>
          <w:szCs w:val="24"/>
          <w:lang w:val="en-ZW" w:eastAsia="ru-RU"/>
        </w:rPr>
        <w:t>’s</w:t>
      </w:r>
      <w:r w:rsidRPr="001A1C67">
        <w:rPr>
          <w:rFonts w:ascii="Times New Roman" w:eastAsiaTheme="minorHAnsi" w:hAnsi="Times New Roman"/>
          <w:sz w:val="24"/>
          <w:szCs w:val="24"/>
          <w:lang w:val="en-ZW" w:eastAsia="ru-RU"/>
        </w:rPr>
        <w:t xml:space="preserve"> </w:t>
      </w:r>
      <w:r w:rsidR="00052016" w:rsidRPr="001A1C67">
        <w:rPr>
          <w:rFonts w:ascii="Times New Roman" w:eastAsiaTheme="minorHAnsi" w:hAnsi="Times New Roman"/>
          <w:sz w:val="24"/>
          <w:szCs w:val="24"/>
          <w:lang w:val="en-ZW" w:eastAsia="ru-RU"/>
        </w:rPr>
        <w:t>collective</w:t>
      </w:r>
      <w:r w:rsidR="00215CD3">
        <w:rPr>
          <w:rFonts w:ascii="Times New Roman" w:eastAsiaTheme="minorHAnsi" w:hAnsi="Times New Roman"/>
          <w:sz w:val="24"/>
          <w:szCs w:val="24"/>
          <w:lang w:val="en-ZW" w:eastAsia="ru-RU"/>
        </w:rPr>
        <w:t xml:space="preserve">, </w:t>
      </w:r>
      <w:r w:rsidR="00052016" w:rsidRPr="001A1C67">
        <w:rPr>
          <w:rFonts w:ascii="Times New Roman" w:eastAsiaTheme="minorHAnsi" w:hAnsi="Times New Roman"/>
          <w:sz w:val="24"/>
          <w:szCs w:val="24"/>
          <w:lang w:val="en-ZW" w:eastAsia="ru-RU"/>
        </w:rPr>
        <w:t xml:space="preserve"> </w:t>
      </w:r>
      <w:r w:rsidRPr="001A1C67">
        <w:rPr>
          <w:rFonts w:ascii="Times New Roman" w:eastAsiaTheme="minorHAnsi" w:hAnsi="Times New Roman"/>
          <w:sz w:val="24"/>
          <w:szCs w:val="24"/>
          <w:lang w:val="en-ZW" w:eastAsia="ru-RU"/>
        </w:rPr>
        <w:t xml:space="preserve">and </w:t>
      </w:r>
      <w:r w:rsidR="00052016" w:rsidRPr="001A1C67">
        <w:rPr>
          <w:rFonts w:ascii="Times New Roman" w:eastAsiaTheme="minorHAnsi" w:hAnsi="Times New Roman"/>
          <w:sz w:val="24"/>
          <w:szCs w:val="24"/>
          <w:lang w:val="en-ZW" w:eastAsia="ru-RU"/>
        </w:rPr>
        <w:t xml:space="preserve">individual </w:t>
      </w:r>
      <w:r w:rsidRPr="001A1C67">
        <w:rPr>
          <w:rFonts w:ascii="Times New Roman" w:eastAsiaTheme="minorHAnsi" w:hAnsi="Times New Roman"/>
          <w:sz w:val="24"/>
          <w:szCs w:val="24"/>
          <w:lang w:val="en-ZW" w:eastAsia="ru-RU"/>
        </w:rPr>
        <w:t>participating UN agencies</w:t>
      </w:r>
      <w:r w:rsidR="00052016" w:rsidRPr="001A1C67">
        <w:rPr>
          <w:rFonts w:ascii="Times New Roman" w:eastAsiaTheme="minorHAnsi" w:hAnsi="Times New Roman"/>
          <w:sz w:val="24"/>
          <w:szCs w:val="24"/>
          <w:lang w:val="en-ZW" w:eastAsia="ru-RU"/>
        </w:rPr>
        <w:t>’</w:t>
      </w:r>
      <w:r w:rsidRPr="001A1C67">
        <w:rPr>
          <w:rFonts w:ascii="Times New Roman" w:eastAsiaTheme="minorHAnsi" w:hAnsi="Times New Roman"/>
          <w:sz w:val="24"/>
          <w:szCs w:val="24"/>
          <w:lang w:val="en-ZW" w:eastAsia="ru-RU"/>
        </w:rPr>
        <w:t xml:space="preserve"> performance in this area? </w:t>
      </w:r>
    </w:p>
    <w:p w14:paraId="286E4581" w14:textId="77777777" w:rsidR="000E1944" w:rsidRPr="001A1C67" w:rsidRDefault="000E1944" w:rsidP="001A1C67">
      <w:pPr>
        <w:keepNext/>
        <w:keepLines/>
        <w:spacing w:before="40" w:after="0" w:line="240" w:lineRule="auto"/>
        <w:outlineLvl w:val="2"/>
        <w:rPr>
          <w:rFonts w:ascii="Times New Roman" w:eastAsiaTheme="majorEastAsia" w:hAnsi="Times New Roman"/>
          <w:i/>
          <w:sz w:val="24"/>
          <w:szCs w:val="24"/>
          <w:lang w:val="en-ZW" w:eastAsia="ru-RU"/>
        </w:rPr>
      </w:pPr>
      <w:r w:rsidRPr="001A1C67">
        <w:rPr>
          <w:rFonts w:ascii="Times New Roman" w:eastAsiaTheme="majorEastAsia" w:hAnsi="Times New Roman"/>
          <w:i/>
          <w:sz w:val="24"/>
          <w:szCs w:val="24"/>
          <w:lang w:val="en-ZW" w:eastAsia="ru-RU"/>
        </w:rPr>
        <w:t xml:space="preserve">Efficiency </w:t>
      </w:r>
    </w:p>
    <w:p w14:paraId="296D3C1C" w14:textId="7712DB31" w:rsidR="000E1944" w:rsidRPr="001A1C67" w:rsidRDefault="000E1944" w:rsidP="001A1C67">
      <w:pPr>
        <w:numPr>
          <w:ilvl w:val="0"/>
          <w:numId w:val="20"/>
        </w:numPr>
        <w:spacing w:after="0" w:line="240" w:lineRule="auto"/>
        <w:contextualSpacing/>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t>Ha</w:t>
      </w:r>
      <w:r w:rsidR="00052016" w:rsidRPr="001A1C67">
        <w:rPr>
          <w:rFonts w:ascii="Times New Roman" w:eastAsiaTheme="minorHAnsi" w:hAnsi="Times New Roman"/>
          <w:sz w:val="24"/>
          <w:szCs w:val="24"/>
          <w:lang w:val="en-ZW" w:eastAsia="ru-RU"/>
        </w:rPr>
        <w:t>ve participating UN agency</w:t>
      </w:r>
      <w:r w:rsidRPr="001A1C67">
        <w:rPr>
          <w:rFonts w:ascii="Times New Roman" w:eastAsiaTheme="minorHAnsi" w:hAnsi="Times New Roman"/>
          <w:sz w:val="24"/>
          <w:szCs w:val="24"/>
          <w:lang w:val="en-ZW" w:eastAsia="ru-RU"/>
        </w:rPr>
        <w:t xml:space="preserve"> strateg</w:t>
      </w:r>
      <w:r w:rsidR="00052016" w:rsidRPr="001A1C67">
        <w:rPr>
          <w:rFonts w:ascii="Times New Roman" w:eastAsiaTheme="minorHAnsi" w:hAnsi="Times New Roman"/>
          <w:sz w:val="24"/>
          <w:szCs w:val="24"/>
          <w:lang w:val="en-ZW" w:eastAsia="ru-RU"/>
        </w:rPr>
        <w:t>ies</w:t>
      </w:r>
      <w:r w:rsidRPr="001A1C67">
        <w:rPr>
          <w:rFonts w:ascii="Times New Roman" w:eastAsiaTheme="minorHAnsi" w:hAnsi="Times New Roman"/>
          <w:sz w:val="24"/>
          <w:szCs w:val="24"/>
          <w:lang w:val="en-ZW" w:eastAsia="ru-RU"/>
        </w:rPr>
        <w:t xml:space="preserve"> and execution of the outcome been efficient and cost effective?</w:t>
      </w:r>
    </w:p>
    <w:p w14:paraId="5EA7B445" w14:textId="77777777" w:rsidR="000E1944" w:rsidRPr="001A1C67" w:rsidRDefault="000E1944" w:rsidP="001A1C67">
      <w:pPr>
        <w:numPr>
          <w:ilvl w:val="0"/>
          <w:numId w:val="20"/>
        </w:numPr>
        <w:spacing w:after="0" w:line="240" w:lineRule="auto"/>
        <w:contextualSpacing/>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t>Has there been an economical use of financial and human resources?</w:t>
      </w:r>
    </w:p>
    <w:p w14:paraId="62BB9A73" w14:textId="417D0B76" w:rsidR="000E1944" w:rsidRPr="001A1C67" w:rsidRDefault="000E1944" w:rsidP="001A1C67">
      <w:pPr>
        <w:numPr>
          <w:ilvl w:val="0"/>
          <w:numId w:val="20"/>
        </w:numPr>
        <w:spacing w:after="0" w:line="240" w:lineRule="auto"/>
        <w:contextualSpacing/>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t xml:space="preserve">Are the monitoring and evaluation systems that UNCT </w:t>
      </w:r>
      <w:r w:rsidR="00052016" w:rsidRPr="001A1C67">
        <w:rPr>
          <w:rFonts w:ascii="Times New Roman" w:eastAsiaTheme="minorHAnsi" w:hAnsi="Times New Roman"/>
          <w:sz w:val="24"/>
          <w:szCs w:val="24"/>
          <w:lang w:val="en-ZW" w:eastAsia="ru-RU"/>
        </w:rPr>
        <w:t xml:space="preserve">collectively </w:t>
      </w:r>
      <w:r w:rsidRPr="001A1C67">
        <w:rPr>
          <w:rFonts w:ascii="Times New Roman" w:eastAsiaTheme="minorHAnsi" w:hAnsi="Times New Roman"/>
          <w:sz w:val="24"/>
          <w:szCs w:val="24"/>
          <w:lang w:val="en-ZW" w:eastAsia="ru-RU"/>
        </w:rPr>
        <w:t xml:space="preserve">and </w:t>
      </w:r>
      <w:r w:rsidR="00052016" w:rsidRPr="001A1C67">
        <w:rPr>
          <w:rFonts w:ascii="Times New Roman" w:eastAsiaTheme="minorHAnsi" w:hAnsi="Times New Roman"/>
          <w:sz w:val="24"/>
          <w:szCs w:val="24"/>
          <w:lang w:val="en-ZW" w:eastAsia="ru-RU"/>
        </w:rPr>
        <w:t xml:space="preserve">individual </w:t>
      </w:r>
      <w:r w:rsidRPr="001A1C67">
        <w:rPr>
          <w:rFonts w:ascii="Times New Roman" w:eastAsiaTheme="minorHAnsi" w:hAnsi="Times New Roman"/>
          <w:sz w:val="24"/>
          <w:szCs w:val="24"/>
          <w:lang w:val="en-ZW" w:eastAsia="ru-RU"/>
        </w:rPr>
        <w:t>participating UN agencies ha</w:t>
      </w:r>
      <w:r w:rsidR="00052016" w:rsidRPr="001A1C67">
        <w:rPr>
          <w:rFonts w:ascii="Times New Roman" w:eastAsiaTheme="minorHAnsi" w:hAnsi="Times New Roman"/>
          <w:sz w:val="24"/>
          <w:szCs w:val="24"/>
          <w:lang w:val="en-ZW" w:eastAsia="ru-RU"/>
        </w:rPr>
        <w:t>ve</w:t>
      </w:r>
      <w:r w:rsidRPr="001A1C67">
        <w:rPr>
          <w:rFonts w:ascii="Times New Roman" w:eastAsiaTheme="minorHAnsi" w:hAnsi="Times New Roman"/>
          <w:sz w:val="24"/>
          <w:szCs w:val="24"/>
          <w:lang w:val="en-ZW" w:eastAsia="ru-RU"/>
        </w:rPr>
        <w:t xml:space="preserve"> in place helping to ensure that programmes are managed efficiently and effectively?</w:t>
      </w:r>
    </w:p>
    <w:p w14:paraId="52211062" w14:textId="77777777" w:rsidR="000E1944" w:rsidRPr="001A1C67" w:rsidRDefault="000E1944" w:rsidP="001A1C67">
      <w:pPr>
        <w:keepNext/>
        <w:keepLines/>
        <w:spacing w:before="40" w:after="0" w:line="240" w:lineRule="auto"/>
        <w:outlineLvl w:val="2"/>
        <w:rPr>
          <w:rFonts w:ascii="Times New Roman" w:eastAsiaTheme="majorEastAsia" w:hAnsi="Times New Roman"/>
          <w:i/>
          <w:sz w:val="24"/>
          <w:szCs w:val="24"/>
          <w:lang w:val="en-ZW" w:eastAsia="ru-RU"/>
        </w:rPr>
      </w:pPr>
      <w:r w:rsidRPr="001A1C67">
        <w:rPr>
          <w:rFonts w:ascii="Times New Roman" w:eastAsiaTheme="majorEastAsia" w:hAnsi="Times New Roman"/>
          <w:i/>
          <w:sz w:val="24"/>
          <w:szCs w:val="24"/>
          <w:lang w:val="en-ZW" w:eastAsia="ru-RU"/>
        </w:rPr>
        <w:t xml:space="preserve">Sustainability </w:t>
      </w:r>
    </w:p>
    <w:p w14:paraId="597E5AF0" w14:textId="77777777" w:rsidR="000E1944" w:rsidRPr="001A1C67" w:rsidRDefault="000E1944" w:rsidP="001A1C67">
      <w:pPr>
        <w:numPr>
          <w:ilvl w:val="0"/>
          <w:numId w:val="21"/>
        </w:numPr>
        <w:spacing w:after="0" w:line="240" w:lineRule="auto"/>
        <w:contextualSpacing/>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t>What is the likelihood that the interventions are sustainable?</w:t>
      </w:r>
    </w:p>
    <w:p w14:paraId="5F739322" w14:textId="752D7BA4" w:rsidR="000E1944" w:rsidRPr="001A1C67" w:rsidRDefault="000E1944" w:rsidP="001A1C67">
      <w:pPr>
        <w:numPr>
          <w:ilvl w:val="0"/>
          <w:numId w:val="21"/>
        </w:numPr>
        <w:spacing w:after="0" w:line="240" w:lineRule="auto"/>
        <w:contextualSpacing/>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t>What mechanisms have been set in place by UNCT and participati</w:t>
      </w:r>
      <w:r w:rsidR="00052016" w:rsidRPr="001A1C67">
        <w:rPr>
          <w:rFonts w:ascii="Times New Roman" w:eastAsiaTheme="minorHAnsi" w:hAnsi="Times New Roman"/>
          <w:sz w:val="24"/>
          <w:szCs w:val="24"/>
          <w:lang w:val="en-ZW" w:eastAsia="ru-RU"/>
        </w:rPr>
        <w:t>ng</w:t>
      </w:r>
      <w:r w:rsidRPr="001A1C67">
        <w:rPr>
          <w:rFonts w:ascii="Times New Roman" w:eastAsiaTheme="minorHAnsi" w:hAnsi="Times New Roman"/>
          <w:sz w:val="24"/>
          <w:szCs w:val="24"/>
          <w:lang w:val="en-ZW" w:eastAsia="ru-RU"/>
        </w:rPr>
        <w:t xml:space="preserve"> UN agencies of Malawi to sustain improvements made through these interventions?</w:t>
      </w:r>
    </w:p>
    <w:p w14:paraId="6FE07968" w14:textId="77777777" w:rsidR="000E1944" w:rsidRPr="001A1C67" w:rsidRDefault="000E1944" w:rsidP="001A1C67">
      <w:pPr>
        <w:numPr>
          <w:ilvl w:val="0"/>
          <w:numId w:val="21"/>
        </w:numPr>
        <w:spacing w:after="0" w:line="240" w:lineRule="auto"/>
        <w:contextualSpacing/>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t>How should this portfolio be enhanced to support central authorities, local communities and civil society in improving service delivery over the long term?</w:t>
      </w:r>
    </w:p>
    <w:p w14:paraId="119E86DE" w14:textId="2E5C0237" w:rsidR="000E1944" w:rsidRPr="001A1C67" w:rsidRDefault="000E1944" w:rsidP="001A1C67">
      <w:pPr>
        <w:numPr>
          <w:ilvl w:val="0"/>
          <w:numId w:val="21"/>
        </w:numPr>
        <w:spacing w:after="0" w:line="240" w:lineRule="auto"/>
        <w:contextualSpacing/>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lastRenderedPageBreak/>
        <w:t>What changes should be made in the current set of partnerships and strategies in order to promote long</w:t>
      </w:r>
      <w:r w:rsidR="00215CD3">
        <w:rPr>
          <w:rFonts w:ascii="Times New Roman" w:eastAsiaTheme="minorHAnsi" w:hAnsi="Times New Roman"/>
          <w:sz w:val="24"/>
          <w:szCs w:val="24"/>
          <w:lang w:val="en-ZW" w:eastAsia="ru-RU"/>
        </w:rPr>
        <w:t>-</w:t>
      </w:r>
      <w:r w:rsidRPr="001A1C67">
        <w:rPr>
          <w:rFonts w:ascii="Times New Roman" w:eastAsiaTheme="minorHAnsi" w:hAnsi="Times New Roman"/>
          <w:sz w:val="24"/>
          <w:szCs w:val="24"/>
          <w:lang w:val="en-ZW" w:eastAsia="ru-RU"/>
        </w:rPr>
        <w:t xml:space="preserve">term sustainability? </w:t>
      </w:r>
    </w:p>
    <w:p w14:paraId="09A89E56" w14:textId="5D706FE4" w:rsidR="000E1944" w:rsidRPr="001A1C67" w:rsidRDefault="000E1944" w:rsidP="001A1C67">
      <w:pPr>
        <w:numPr>
          <w:ilvl w:val="0"/>
          <w:numId w:val="21"/>
        </w:numPr>
        <w:spacing w:after="0" w:line="240" w:lineRule="auto"/>
        <w:contextualSpacing/>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t>What could be done to strengthen sustainability</w:t>
      </w:r>
      <w:r w:rsidR="00215CD3">
        <w:rPr>
          <w:rFonts w:ascii="Times New Roman" w:eastAsiaTheme="minorHAnsi" w:hAnsi="Times New Roman"/>
          <w:sz w:val="24"/>
          <w:szCs w:val="24"/>
          <w:lang w:val="en-ZW" w:eastAsia="ru-RU"/>
        </w:rPr>
        <w:t xml:space="preserve"> of outcomes</w:t>
      </w:r>
      <w:r w:rsidR="00052016" w:rsidRPr="001A1C67">
        <w:rPr>
          <w:rFonts w:ascii="Times New Roman" w:eastAsiaTheme="minorHAnsi" w:hAnsi="Times New Roman"/>
          <w:sz w:val="24"/>
          <w:szCs w:val="24"/>
          <w:lang w:val="en-ZW" w:eastAsia="ru-RU"/>
        </w:rPr>
        <w:t>?</w:t>
      </w:r>
      <w:r w:rsidRPr="001A1C67">
        <w:rPr>
          <w:rFonts w:ascii="Times New Roman" w:eastAsiaTheme="minorHAnsi" w:hAnsi="Times New Roman"/>
          <w:sz w:val="24"/>
          <w:szCs w:val="24"/>
          <w:lang w:val="en-ZW" w:eastAsia="ru-RU"/>
        </w:rPr>
        <w:t xml:space="preserve"> </w:t>
      </w:r>
    </w:p>
    <w:p w14:paraId="24CEF8C0" w14:textId="77777777" w:rsidR="000E1944" w:rsidRPr="001A1C67" w:rsidRDefault="000E1944" w:rsidP="001A1C67">
      <w:pPr>
        <w:spacing w:after="0" w:line="240" w:lineRule="auto"/>
        <w:ind w:left="720"/>
        <w:contextualSpacing/>
        <w:jc w:val="both"/>
        <w:rPr>
          <w:rFonts w:ascii="Times New Roman" w:eastAsiaTheme="minorHAnsi" w:hAnsi="Times New Roman"/>
          <w:sz w:val="24"/>
          <w:szCs w:val="24"/>
          <w:lang w:val="en-ZW" w:eastAsia="ru-RU"/>
        </w:rPr>
      </w:pPr>
    </w:p>
    <w:p w14:paraId="3329975F" w14:textId="1ACDBCC4" w:rsidR="000E1944" w:rsidRPr="001A1C67" w:rsidRDefault="000E1944" w:rsidP="001A1C67">
      <w:pPr>
        <w:numPr>
          <w:ilvl w:val="0"/>
          <w:numId w:val="21"/>
        </w:numPr>
        <w:spacing w:after="0" w:line="240" w:lineRule="auto"/>
        <w:contextualSpacing/>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t xml:space="preserve">Is </w:t>
      </w:r>
      <w:r w:rsidR="00215CD3">
        <w:rPr>
          <w:rFonts w:ascii="Times New Roman" w:eastAsiaTheme="minorHAnsi" w:hAnsi="Times New Roman"/>
          <w:sz w:val="24"/>
          <w:szCs w:val="24"/>
          <w:lang w:val="en-ZW" w:eastAsia="ru-RU"/>
        </w:rPr>
        <w:t>the UNCT and individuals agency</w:t>
      </w:r>
      <w:r w:rsidRPr="001A1C67">
        <w:rPr>
          <w:rFonts w:ascii="Times New Roman" w:eastAsiaTheme="minorHAnsi" w:hAnsi="Times New Roman"/>
          <w:sz w:val="24"/>
          <w:szCs w:val="24"/>
          <w:lang w:val="en-ZW" w:eastAsia="ru-RU"/>
        </w:rPr>
        <w:t xml:space="preserve"> resource mobilization strategy in management of the climate change, environment and disasters risk appropriate and likely to be effective in achieving this outcome?</w:t>
      </w:r>
    </w:p>
    <w:p w14:paraId="5DA0E523" w14:textId="77777777" w:rsidR="000E1944" w:rsidRPr="001A1C67" w:rsidRDefault="000E1944" w:rsidP="001A1C67">
      <w:pPr>
        <w:numPr>
          <w:ilvl w:val="0"/>
          <w:numId w:val="21"/>
        </w:numPr>
        <w:spacing w:after="0" w:line="240" w:lineRule="auto"/>
        <w:contextualSpacing/>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t xml:space="preserve">Are UNCT’s management structures and working methods appropriate and likely to be effective in achieving this outcome? </w:t>
      </w:r>
    </w:p>
    <w:p w14:paraId="48B2125C" w14:textId="77777777" w:rsidR="000E1944" w:rsidRPr="001A1C67" w:rsidRDefault="000E1944" w:rsidP="001A1C67">
      <w:pPr>
        <w:spacing w:after="0" w:line="240" w:lineRule="auto"/>
        <w:ind w:left="720"/>
        <w:contextualSpacing/>
        <w:jc w:val="both"/>
        <w:rPr>
          <w:rFonts w:ascii="Times New Roman" w:eastAsiaTheme="minorHAnsi" w:hAnsi="Times New Roman"/>
          <w:sz w:val="24"/>
          <w:szCs w:val="24"/>
          <w:lang w:val="en-ZW" w:eastAsia="ru-RU"/>
        </w:rPr>
      </w:pPr>
    </w:p>
    <w:p w14:paraId="7AC9A5CC" w14:textId="20745416" w:rsidR="00215CD3" w:rsidRDefault="000E1944" w:rsidP="001A1C67">
      <w:pPr>
        <w:spacing w:after="0" w:line="240" w:lineRule="auto"/>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t>The evaluation should also include an assessment of the extent to which programme design, implementation and monitoring have taken the cross cutting issues into consideration</w:t>
      </w:r>
      <w:r w:rsidR="00215CD3">
        <w:rPr>
          <w:rFonts w:ascii="Times New Roman" w:eastAsiaTheme="minorHAnsi" w:hAnsi="Times New Roman"/>
          <w:sz w:val="24"/>
          <w:szCs w:val="24"/>
          <w:lang w:val="en-ZW" w:eastAsia="ru-RU"/>
        </w:rPr>
        <w:t>:</w:t>
      </w:r>
      <w:r w:rsidRPr="001A1C67">
        <w:rPr>
          <w:rFonts w:ascii="Times New Roman" w:eastAsiaTheme="minorHAnsi" w:hAnsi="Times New Roman"/>
          <w:sz w:val="24"/>
          <w:szCs w:val="24"/>
          <w:lang w:val="en-ZW" w:eastAsia="ru-RU"/>
        </w:rPr>
        <w:t xml:space="preserve"> including gender equality and human rights</w:t>
      </w:r>
      <w:r w:rsidR="00215CD3">
        <w:rPr>
          <w:rFonts w:ascii="Times New Roman" w:eastAsiaTheme="minorHAnsi" w:hAnsi="Times New Roman"/>
          <w:sz w:val="24"/>
          <w:szCs w:val="24"/>
          <w:lang w:val="en-ZW" w:eastAsia="ru-RU"/>
        </w:rPr>
        <w:t>.</w:t>
      </w:r>
      <w:r w:rsidRPr="001A1C67">
        <w:rPr>
          <w:rFonts w:ascii="Times New Roman" w:eastAsiaTheme="minorHAnsi" w:hAnsi="Times New Roman"/>
          <w:sz w:val="24"/>
          <w:szCs w:val="24"/>
          <w:lang w:val="en-ZW" w:eastAsia="ru-RU"/>
        </w:rPr>
        <w:t xml:space="preserve"> </w:t>
      </w:r>
    </w:p>
    <w:p w14:paraId="61AB797E" w14:textId="538B03FC" w:rsidR="000E1944" w:rsidRPr="001A1C67" w:rsidRDefault="000E1944" w:rsidP="001A1C67">
      <w:pPr>
        <w:spacing w:after="0" w:line="240" w:lineRule="auto"/>
        <w:jc w:val="both"/>
        <w:rPr>
          <w:rFonts w:ascii="Times New Roman" w:eastAsiaTheme="minorHAnsi" w:hAnsi="Times New Roman"/>
          <w:sz w:val="24"/>
          <w:szCs w:val="24"/>
          <w:lang w:val="en-ZW" w:eastAsia="ru-RU"/>
        </w:rPr>
      </w:pPr>
      <w:r w:rsidRPr="001A1C67">
        <w:rPr>
          <w:rFonts w:ascii="Times New Roman" w:eastAsiaTheme="minorHAnsi" w:hAnsi="Times New Roman"/>
          <w:sz w:val="24"/>
          <w:szCs w:val="24"/>
          <w:lang w:val="en-ZW" w:eastAsia="ru-RU"/>
        </w:rPr>
        <w:t xml:space="preserve">Based on the above analysis, the evaluators are expected to provide overarching conclusions on </w:t>
      </w:r>
      <w:r w:rsidR="00215CD3">
        <w:rPr>
          <w:rFonts w:ascii="Times New Roman" w:eastAsiaTheme="minorHAnsi" w:hAnsi="Times New Roman"/>
          <w:sz w:val="24"/>
          <w:szCs w:val="24"/>
          <w:lang w:val="en-ZW" w:eastAsia="ru-RU"/>
        </w:rPr>
        <w:t xml:space="preserve">the </w:t>
      </w:r>
      <w:r w:rsidRPr="001A1C67">
        <w:rPr>
          <w:rFonts w:ascii="Times New Roman" w:eastAsiaTheme="minorHAnsi" w:hAnsi="Times New Roman"/>
          <w:sz w:val="24"/>
          <w:szCs w:val="24"/>
          <w:lang w:val="en-ZW" w:eastAsia="ru-RU"/>
        </w:rPr>
        <w:t>UNCT</w:t>
      </w:r>
      <w:r w:rsidR="00052016" w:rsidRPr="001A1C67">
        <w:rPr>
          <w:rFonts w:ascii="Times New Roman" w:eastAsiaTheme="minorHAnsi" w:hAnsi="Times New Roman"/>
          <w:sz w:val="24"/>
          <w:szCs w:val="24"/>
          <w:lang w:val="en-ZW" w:eastAsia="ru-RU"/>
        </w:rPr>
        <w:t xml:space="preserve"> and individual participating UN agency</w:t>
      </w:r>
      <w:r w:rsidRPr="001A1C67">
        <w:rPr>
          <w:rFonts w:ascii="Times New Roman" w:eastAsiaTheme="minorHAnsi" w:hAnsi="Times New Roman"/>
          <w:sz w:val="24"/>
          <w:szCs w:val="24"/>
          <w:lang w:val="en-ZW" w:eastAsia="ru-RU"/>
        </w:rPr>
        <w:t xml:space="preserve"> results in this area of support, as well as recommend</w:t>
      </w:r>
      <w:r w:rsidR="005A6CB1">
        <w:rPr>
          <w:rFonts w:ascii="Times New Roman" w:eastAsiaTheme="minorHAnsi" w:hAnsi="Times New Roman"/>
          <w:sz w:val="24"/>
          <w:szCs w:val="24"/>
          <w:lang w:val="en-ZW" w:eastAsia="ru-RU"/>
        </w:rPr>
        <w:t xml:space="preserve"> </w:t>
      </w:r>
      <w:r w:rsidRPr="001A1C67">
        <w:rPr>
          <w:rFonts w:ascii="Times New Roman" w:eastAsiaTheme="minorHAnsi" w:hAnsi="Times New Roman"/>
          <w:sz w:val="24"/>
          <w:szCs w:val="24"/>
          <w:lang w:val="en-ZW" w:eastAsia="ru-RU"/>
        </w:rPr>
        <w:t>on how adjust</w:t>
      </w:r>
      <w:r w:rsidR="00215CD3">
        <w:rPr>
          <w:rFonts w:ascii="Times New Roman" w:eastAsiaTheme="minorHAnsi" w:hAnsi="Times New Roman"/>
          <w:sz w:val="24"/>
          <w:szCs w:val="24"/>
          <w:lang w:val="en-ZW" w:eastAsia="ru-RU"/>
        </w:rPr>
        <w:t>ments in the areas of:</w:t>
      </w:r>
      <w:r w:rsidRPr="001A1C67">
        <w:rPr>
          <w:rFonts w:ascii="Times New Roman" w:eastAsiaTheme="minorHAnsi" w:hAnsi="Times New Roman"/>
          <w:sz w:val="24"/>
          <w:szCs w:val="24"/>
          <w:lang w:val="en-ZW" w:eastAsia="ru-RU"/>
        </w:rPr>
        <w:t xml:space="preserve"> programming, partnership arrangements, resource mobilization strategies, and capacities </w:t>
      </w:r>
      <w:r w:rsidR="00215CD3">
        <w:rPr>
          <w:rFonts w:ascii="Times New Roman" w:eastAsiaTheme="minorHAnsi" w:hAnsi="Times New Roman"/>
          <w:sz w:val="24"/>
          <w:szCs w:val="24"/>
          <w:lang w:val="en-ZW" w:eastAsia="ru-RU"/>
        </w:rPr>
        <w:t xml:space="preserve">would </w:t>
      </w:r>
      <w:r w:rsidRPr="001A1C67">
        <w:rPr>
          <w:rFonts w:ascii="Times New Roman" w:eastAsiaTheme="minorHAnsi" w:hAnsi="Times New Roman"/>
          <w:sz w:val="24"/>
          <w:szCs w:val="24"/>
          <w:lang w:val="en-ZW" w:eastAsia="ru-RU"/>
        </w:rPr>
        <w:t xml:space="preserve"> ensure that the portfolio fully achieves current planned outcomes and is positioned for sustainable results in the future.  The evaluation </w:t>
      </w:r>
      <w:r w:rsidR="00197E5B">
        <w:rPr>
          <w:rFonts w:ascii="Times New Roman" w:eastAsiaTheme="minorHAnsi" w:hAnsi="Times New Roman"/>
          <w:sz w:val="24"/>
          <w:szCs w:val="24"/>
          <w:lang w:val="en-ZW" w:eastAsia="ru-RU"/>
        </w:rPr>
        <w:t xml:space="preserve">analysis </w:t>
      </w:r>
      <w:r w:rsidRPr="001A1C67">
        <w:rPr>
          <w:rFonts w:ascii="Times New Roman" w:eastAsiaTheme="minorHAnsi" w:hAnsi="Times New Roman"/>
          <w:sz w:val="24"/>
          <w:szCs w:val="24"/>
          <w:lang w:val="en-ZW" w:eastAsia="ru-RU"/>
        </w:rPr>
        <w:t xml:space="preserve">is additionally expected to offer wider lessons for </w:t>
      </w:r>
      <w:r w:rsidR="00215CD3">
        <w:rPr>
          <w:rFonts w:ascii="Times New Roman" w:eastAsiaTheme="minorHAnsi" w:hAnsi="Times New Roman"/>
          <w:sz w:val="24"/>
          <w:szCs w:val="24"/>
          <w:lang w:val="en-ZW" w:eastAsia="ru-RU"/>
        </w:rPr>
        <w:t>the</w:t>
      </w:r>
      <w:r w:rsidR="00197E5B">
        <w:rPr>
          <w:rFonts w:ascii="Times New Roman" w:eastAsiaTheme="minorHAnsi" w:hAnsi="Times New Roman"/>
          <w:sz w:val="24"/>
          <w:szCs w:val="24"/>
          <w:lang w:val="en-ZW" w:eastAsia="ru-RU"/>
        </w:rPr>
        <w:t xml:space="preserve"> </w:t>
      </w:r>
      <w:r w:rsidRPr="001A1C67">
        <w:rPr>
          <w:rFonts w:ascii="Times New Roman" w:eastAsiaTheme="minorHAnsi" w:hAnsi="Times New Roman"/>
          <w:sz w:val="24"/>
          <w:szCs w:val="24"/>
          <w:lang w:val="en-ZW" w:eastAsia="ru-RU"/>
        </w:rPr>
        <w:t xml:space="preserve">UNCT </w:t>
      </w:r>
      <w:r w:rsidR="00052016" w:rsidRPr="001A1C67">
        <w:rPr>
          <w:rFonts w:ascii="Times New Roman" w:eastAsiaTheme="minorHAnsi" w:hAnsi="Times New Roman"/>
          <w:sz w:val="24"/>
          <w:szCs w:val="24"/>
          <w:lang w:val="en-ZW" w:eastAsia="ru-RU"/>
        </w:rPr>
        <w:t>collectively</w:t>
      </w:r>
      <w:r w:rsidR="00215CD3">
        <w:rPr>
          <w:rFonts w:ascii="Times New Roman" w:eastAsiaTheme="minorHAnsi" w:hAnsi="Times New Roman"/>
          <w:sz w:val="24"/>
          <w:szCs w:val="24"/>
          <w:lang w:val="en-ZW" w:eastAsia="ru-RU"/>
        </w:rPr>
        <w:t>,</w:t>
      </w:r>
      <w:r w:rsidR="00052016" w:rsidRPr="001A1C67">
        <w:rPr>
          <w:rFonts w:ascii="Times New Roman" w:eastAsiaTheme="minorHAnsi" w:hAnsi="Times New Roman"/>
          <w:sz w:val="24"/>
          <w:szCs w:val="24"/>
          <w:lang w:val="en-ZW" w:eastAsia="ru-RU"/>
        </w:rPr>
        <w:t xml:space="preserve"> </w:t>
      </w:r>
      <w:r w:rsidRPr="001A1C67">
        <w:rPr>
          <w:rFonts w:ascii="Times New Roman" w:eastAsiaTheme="minorHAnsi" w:hAnsi="Times New Roman"/>
          <w:sz w:val="24"/>
          <w:szCs w:val="24"/>
          <w:lang w:val="en-ZW" w:eastAsia="ru-RU"/>
        </w:rPr>
        <w:t xml:space="preserve">and </w:t>
      </w:r>
      <w:r w:rsidR="00052016" w:rsidRPr="001A1C67">
        <w:rPr>
          <w:rFonts w:ascii="Times New Roman" w:eastAsiaTheme="minorHAnsi" w:hAnsi="Times New Roman"/>
          <w:sz w:val="24"/>
          <w:szCs w:val="24"/>
          <w:lang w:val="en-ZW" w:eastAsia="ru-RU"/>
        </w:rPr>
        <w:t xml:space="preserve">individual </w:t>
      </w:r>
      <w:r w:rsidRPr="001A1C67">
        <w:rPr>
          <w:rFonts w:ascii="Times New Roman" w:eastAsiaTheme="minorHAnsi" w:hAnsi="Times New Roman"/>
          <w:sz w:val="24"/>
          <w:szCs w:val="24"/>
          <w:lang w:val="en-ZW" w:eastAsia="ru-RU"/>
        </w:rPr>
        <w:t xml:space="preserve">participating </w:t>
      </w:r>
      <w:r w:rsidR="00052016" w:rsidRPr="001A1C67">
        <w:rPr>
          <w:rFonts w:ascii="Times New Roman" w:eastAsiaTheme="minorHAnsi" w:hAnsi="Times New Roman"/>
          <w:sz w:val="24"/>
          <w:szCs w:val="24"/>
          <w:lang w:val="en-ZW" w:eastAsia="ru-RU"/>
        </w:rPr>
        <w:t xml:space="preserve">UN </w:t>
      </w:r>
      <w:r w:rsidRPr="001A1C67">
        <w:rPr>
          <w:rFonts w:ascii="Times New Roman" w:eastAsiaTheme="minorHAnsi" w:hAnsi="Times New Roman"/>
          <w:sz w:val="24"/>
          <w:szCs w:val="24"/>
          <w:lang w:val="en-ZW" w:eastAsia="ru-RU"/>
        </w:rPr>
        <w:t xml:space="preserve">agencies </w:t>
      </w:r>
      <w:r w:rsidR="00197E5B">
        <w:rPr>
          <w:rFonts w:ascii="Times New Roman" w:eastAsiaTheme="minorHAnsi" w:hAnsi="Times New Roman"/>
          <w:sz w:val="24"/>
          <w:szCs w:val="24"/>
          <w:lang w:val="en-ZW" w:eastAsia="ru-RU"/>
        </w:rPr>
        <w:t>as well as the broader supportive development mechanisms to the country</w:t>
      </w:r>
      <w:r w:rsidRPr="001A1C67">
        <w:rPr>
          <w:rFonts w:ascii="Times New Roman" w:eastAsiaTheme="minorHAnsi" w:hAnsi="Times New Roman"/>
          <w:sz w:val="24"/>
          <w:szCs w:val="24"/>
          <w:lang w:val="en-ZW" w:eastAsia="ru-RU"/>
        </w:rPr>
        <w:t xml:space="preserve">.   </w:t>
      </w:r>
    </w:p>
    <w:p w14:paraId="357322E3" w14:textId="77777777" w:rsidR="004879D4" w:rsidRPr="001A1C67" w:rsidRDefault="004879D4">
      <w:pPr>
        <w:pStyle w:val="Paragraph"/>
        <w:numPr>
          <w:ilvl w:val="0"/>
          <w:numId w:val="0"/>
        </w:numPr>
        <w:spacing w:after="0"/>
        <w:rPr>
          <w:szCs w:val="24"/>
        </w:rPr>
      </w:pPr>
      <w:r w:rsidRPr="001A1C67">
        <w:rPr>
          <w:szCs w:val="24"/>
        </w:rPr>
        <w:t>The evaluators will be expected to develop and present detailed statement of evaluations methods/approaches in an inception report to show how each objective, evaluation question and criterion will be answered.</w:t>
      </w:r>
      <w:r w:rsidRPr="001A1C67" w:rsidDel="00577175">
        <w:rPr>
          <w:szCs w:val="24"/>
        </w:rPr>
        <w:t xml:space="preserve"> </w:t>
      </w:r>
    </w:p>
    <w:p w14:paraId="0D9AEBD9" w14:textId="77777777" w:rsidR="00363389" w:rsidRPr="001A1C67" w:rsidRDefault="00363389" w:rsidP="001A1C67">
      <w:pPr>
        <w:spacing w:after="0" w:line="240" w:lineRule="auto"/>
        <w:jc w:val="both"/>
        <w:rPr>
          <w:rFonts w:ascii="Times New Roman" w:hAnsi="Times New Roman"/>
          <w:b/>
          <w:sz w:val="24"/>
          <w:szCs w:val="24"/>
        </w:rPr>
      </w:pPr>
    </w:p>
    <w:p w14:paraId="0B569D28" w14:textId="77777777" w:rsidR="00363389" w:rsidRPr="001A1C67" w:rsidRDefault="00363389" w:rsidP="00197E5B">
      <w:pPr>
        <w:pStyle w:val="ListParagraph"/>
        <w:numPr>
          <w:ilvl w:val="0"/>
          <w:numId w:val="14"/>
        </w:numPr>
        <w:spacing w:after="0" w:line="240" w:lineRule="auto"/>
        <w:ind w:left="0" w:firstLine="0"/>
        <w:jc w:val="both"/>
        <w:rPr>
          <w:rFonts w:ascii="Times New Roman" w:hAnsi="Times New Roman"/>
          <w:b/>
          <w:sz w:val="24"/>
          <w:szCs w:val="24"/>
        </w:rPr>
      </w:pPr>
      <w:r w:rsidRPr="001A1C67">
        <w:rPr>
          <w:rFonts w:ascii="Times New Roman" w:hAnsi="Times New Roman"/>
          <w:b/>
          <w:sz w:val="24"/>
          <w:szCs w:val="24"/>
        </w:rPr>
        <w:t xml:space="preserve">  METHODOLOGY</w:t>
      </w:r>
    </w:p>
    <w:p w14:paraId="46FA89F0" w14:textId="736AA31B" w:rsidR="00E03E1F" w:rsidRPr="001A1C67" w:rsidRDefault="00E03E1F" w:rsidP="005A6CB1">
      <w:pPr>
        <w:spacing w:after="0" w:line="240" w:lineRule="auto"/>
        <w:ind w:right="-279"/>
        <w:jc w:val="both"/>
        <w:rPr>
          <w:rFonts w:ascii="Times New Roman" w:hAnsi="Times New Roman"/>
          <w:sz w:val="24"/>
          <w:szCs w:val="24"/>
        </w:rPr>
      </w:pPr>
      <w:r w:rsidRPr="001A1C67">
        <w:rPr>
          <w:rFonts w:ascii="Times New Roman" w:hAnsi="Times New Roman"/>
          <w:sz w:val="24"/>
          <w:szCs w:val="24"/>
        </w:rPr>
        <w:t>The evaluation exercise will be wide-ranging, consultative and participatory, entailing a combination of comprehensive desk reviews, analyses and interviews. While interviews are a key instrument, all analys</w:t>
      </w:r>
      <w:r w:rsidR="00197E5B">
        <w:rPr>
          <w:rFonts w:ascii="Times New Roman" w:hAnsi="Times New Roman"/>
          <w:sz w:val="24"/>
          <w:szCs w:val="24"/>
        </w:rPr>
        <w:t>e</w:t>
      </w:r>
      <w:r w:rsidRPr="001A1C67">
        <w:rPr>
          <w:rFonts w:ascii="Times New Roman" w:hAnsi="Times New Roman"/>
          <w:sz w:val="24"/>
          <w:szCs w:val="24"/>
        </w:rPr>
        <w:t>s must be based on observed facts to ensure that the evaluation is sound and objective. On the basis of the foregoing, the consultants will further elaborate on the method and approach in a manner commensurate with the assignment at hand and reflect this in the inception report which will subsequently be approved by the National Steering Committee in consultation with key stakeholders.</w:t>
      </w:r>
    </w:p>
    <w:p w14:paraId="09F5C96B" w14:textId="77777777" w:rsidR="00197E5B" w:rsidRDefault="00197E5B" w:rsidP="005A6CB1">
      <w:pPr>
        <w:spacing w:after="0" w:line="240" w:lineRule="auto"/>
        <w:ind w:right="-279"/>
        <w:jc w:val="both"/>
        <w:rPr>
          <w:rFonts w:ascii="Times New Roman" w:hAnsi="Times New Roman"/>
          <w:sz w:val="24"/>
          <w:szCs w:val="24"/>
        </w:rPr>
      </w:pPr>
    </w:p>
    <w:p w14:paraId="02F4D773" w14:textId="5F9FB87F" w:rsidR="00197E5B" w:rsidRPr="001A1C67" w:rsidRDefault="004A6C55" w:rsidP="005A6CB1">
      <w:pPr>
        <w:spacing w:after="0" w:line="240" w:lineRule="auto"/>
        <w:ind w:right="-279"/>
        <w:jc w:val="both"/>
        <w:rPr>
          <w:rFonts w:ascii="Times New Roman" w:hAnsi="Times New Roman"/>
          <w:sz w:val="24"/>
          <w:szCs w:val="24"/>
        </w:rPr>
      </w:pPr>
      <w:r w:rsidRPr="001A1C67">
        <w:rPr>
          <w:rFonts w:ascii="Times New Roman" w:hAnsi="Times New Roman"/>
          <w:sz w:val="24"/>
          <w:szCs w:val="24"/>
        </w:rPr>
        <w:t xml:space="preserve">The outcome evaluation is expected to take a “theory of change’’ (TOC) approach to determining causal links between the interventions that </w:t>
      </w:r>
      <w:r w:rsidR="00197E5B">
        <w:rPr>
          <w:rFonts w:ascii="Times New Roman" w:hAnsi="Times New Roman"/>
          <w:sz w:val="24"/>
          <w:szCs w:val="24"/>
        </w:rPr>
        <w:t xml:space="preserve">the </w:t>
      </w:r>
      <w:r w:rsidRPr="001A1C67">
        <w:rPr>
          <w:rFonts w:ascii="Times New Roman" w:hAnsi="Times New Roman"/>
          <w:sz w:val="24"/>
          <w:szCs w:val="24"/>
        </w:rPr>
        <w:t>UNCT and other participating UN agencies have supported in promoting effective management of environment, natural resources, climate change and disaster risk, and observed progress at national</w:t>
      </w:r>
      <w:r w:rsidR="00197E5B">
        <w:rPr>
          <w:rFonts w:ascii="Times New Roman" w:hAnsi="Times New Roman"/>
          <w:sz w:val="24"/>
          <w:szCs w:val="24"/>
        </w:rPr>
        <w:t>, districts</w:t>
      </w:r>
      <w:r w:rsidRPr="001A1C67">
        <w:rPr>
          <w:rFonts w:ascii="Times New Roman" w:hAnsi="Times New Roman"/>
          <w:sz w:val="24"/>
          <w:szCs w:val="24"/>
        </w:rPr>
        <w:t xml:space="preserve"> and local levels</w:t>
      </w:r>
      <w:r w:rsidR="00197E5B">
        <w:rPr>
          <w:rFonts w:ascii="Times New Roman" w:hAnsi="Times New Roman"/>
          <w:sz w:val="24"/>
          <w:szCs w:val="24"/>
        </w:rPr>
        <w:t>.</w:t>
      </w:r>
    </w:p>
    <w:p w14:paraId="14D7B949" w14:textId="77777777" w:rsidR="00363389" w:rsidRPr="001A1C67" w:rsidRDefault="00363389" w:rsidP="005A6CB1">
      <w:pPr>
        <w:spacing w:after="0" w:line="240" w:lineRule="auto"/>
        <w:ind w:right="-279"/>
        <w:jc w:val="both"/>
        <w:rPr>
          <w:rFonts w:ascii="Times New Roman" w:hAnsi="Times New Roman"/>
          <w:sz w:val="24"/>
          <w:szCs w:val="24"/>
        </w:rPr>
      </w:pPr>
      <w:r w:rsidRPr="001A1C67">
        <w:rPr>
          <w:rFonts w:ascii="Times New Roman" w:hAnsi="Times New Roman"/>
          <w:sz w:val="24"/>
          <w:szCs w:val="24"/>
        </w:rPr>
        <w:t>The evaluation team should provide details in respect of:</w:t>
      </w:r>
    </w:p>
    <w:p w14:paraId="3B0658DA" w14:textId="0D75B7E2" w:rsidR="004879D4" w:rsidRPr="001A1C67" w:rsidRDefault="004879D4" w:rsidP="001A1C67">
      <w:pPr>
        <w:pStyle w:val="CommentText"/>
        <w:spacing w:after="0"/>
        <w:rPr>
          <w:rFonts w:ascii="Times New Roman" w:hAnsi="Times New Roman"/>
          <w:sz w:val="24"/>
          <w:szCs w:val="24"/>
        </w:rPr>
      </w:pPr>
      <w:r w:rsidRPr="001A1C67">
        <w:rPr>
          <w:rFonts w:ascii="Times New Roman" w:hAnsi="Times New Roman"/>
          <w:b/>
          <w:sz w:val="24"/>
          <w:szCs w:val="24"/>
        </w:rPr>
        <w:t>Data collection methods</w:t>
      </w:r>
      <w:r w:rsidRPr="001A1C67">
        <w:rPr>
          <w:rFonts w:ascii="Times New Roman" w:hAnsi="Times New Roman"/>
          <w:sz w:val="24"/>
          <w:szCs w:val="24"/>
        </w:rPr>
        <w:t>: The outcome evaluation will draw on a variety of data collection methods including, but not limited to:</w:t>
      </w:r>
    </w:p>
    <w:p w14:paraId="7D8B6FEB" w14:textId="781C011C" w:rsidR="004879D4" w:rsidRPr="001A1C67" w:rsidRDefault="004879D4" w:rsidP="005A6CB1">
      <w:pPr>
        <w:pStyle w:val="CommentText"/>
        <w:spacing w:after="0"/>
        <w:jc w:val="both"/>
        <w:rPr>
          <w:rFonts w:ascii="Times New Roman" w:hAnsi="Times New Roman"/>
          <w:sz w:val="24"/>
          <w:szCs w:val="24"/>
        </w:rPr>
      </w:pPr>
      <w:r w:rsidRPr="001A1C67">
        <w:rPr>
          <w:rFonts w:ascii="Times New Roman" w:hAnsi="Times New Roman"/>
          <w:sz w:val="24"/>
          <w:szCs w:val="24"/>
        </w:rPr>
        <w:t>•</w:t>
      </w:r>
      <w:r w:rsidRPr="001A1C67">
        <w:rPr>
          <w:rFonts w:ascii="Times New Roman" w:hAnsi="Times New Roman"/>
          <w:sz w:val="24"/>
          <w:szCs w:val="24"/>
        </w:rPr>
        <w:tab/>
        <w:t>Document review focusing on UNDAF planning documents, mid-term progress reviews (where undertaken), annual reports and past evaluation reports (including those on projects</w:t>
      </w:r>
      <w:r w:rsidR="00197E5B">
        <w:rPr>
          <w:rFonts w:ascii="Times New Roman" w:hAnsi="Times New Roman"/>
          <w:sz w:val="24"/>
          <w:szCs w:val="24"/>
        </w:rPr>
        <w:t>,</w:t>
      </w:r>
      <w:r w:rsidRPr="001A1C67">
        <w:rPr>
          <w:rFonts w:ascii="Times New Roman" w:hAnsi="Times New Roman"/>
          <w:sz w:val="24"/>
          <w:szCs w:val="24"/>
        </w:rPr>
        <w:t>small-scale initiatives, and those issued by national counterparts), strategy papers, national plans and policies and related programme and project documents. These should include reports on the progress against national and international commitments.</w:t>
      </w:r>
    </w:p>
    <w:p w14:paraId="69518A92" w14:textId="77777777" w:rsidR="004879D4" w:rsidRPr="001A1C67" w:rsidRDefault="004879D4" w:rsidP="005A6CB1">
      <w:pPr>
        <w:pStyle w:val="CommentText"/>
        <w:spacing w:after="0"/>
        <w:jc w:val="both"/>
        <w:rPr>
          <w:rFonts w:ascii="Times New Roman" w:hAnsi="Times New Roman"/>
          <w:sz w:val="24"/>
          <w:szCs w:val="24"/>
        </w:rPr>
      </w:pPr>
      <w:r w:rsidRPr="001A1C67">
        <w:rPr>
          <w:rFonts w:ascii="Times New Roman" w:hAnsi="Times New Roman"/>
          <w:sz w:val="24"/>
          <w:szCs w:val="24"/>
        </w:rPr>
        <w:lastRenderedPageBreak/>
        <w:t>•</w:t>
      </w:r>
      <w:r w:rsidRPr="001A1C67">
        <w:rPr>
          <w:rFonts w:ascii="Times New Roman" w:hAnsi="Times New Roman"/>
          <w:sz w:val="24"/>
          <w:szCs w:val="24"/>
        </w:rPr>
        <w:tab/>
        <w:t>Semi-structured interviews with key stakeholders including key government counterparts, donor community members, representatives of key civil society organisations, UNCT members, and implementing partners.</w:t>
      </w:r>
    </w:p>
    <w:p w14:paraId="783DFB25" w14:textId="6DF00B56" w:rsidR="004879D4" w:rsidRPr="001A1C67" w:rsidRDefault="004879D4" w:rsidP="005A6CB1">
      <w:pPr>
        <w:pStyle w:val="CommentText"/>
        <w:spacing w:after="0"/>
        <w:jc w:val="both"/>
        <w:rPr>
          <w:rFonts w:ascii="Times New Roman" w:hAnsi="Times New Roman"/>
          <w:sz w:val="24"/>
          <w:szCs w:val="24"/>
        </w:rPr>
      </w:pPr>
      <w:r w:rsidRPr="001A1C67">
        <w:rPr>
          <w:rFonts w:ascii="Times New Roman" w:hAnsi="Times New Roman"/>
          <w:sz w:val="24"/>
          <w:szCs w:val="24"/>
        </w:rPr>
        <w:t>•</w:t>
      </w:r>
      <w:r w:rsidRPr="001A1C67">
        <w:rPr>
          <w:rFonts w:ascii="Times New Roman" w:hAnsi="Times New Roman"/>
          <w:sz w:val="24"/>
          <w:szCs w:val="24"/>
        </w:rPr>
        <w:tab/>
        <w:t xml:space="preserve">Surveys and questionnaires </w:t>
      </w:r>
      <w:r w:rsidR="00197E5B">
        <w:rPr>
          <w:rFonts w:ascii="Times New Roman" w:hAnsi="Times New Roman"/>
          <w:sz w:val="24"/>
          <w:szCs w:val="24"/>
        </w:rPr>
        <w:t>with</w:t>
      </w:r>
      <w:r w:rsidRPr="001A1C67">
        <w:rPr>
          <w:rFonts w:ascii="Times New Roman" w:hAnsi="Times New Roman"/>
          <w:sz w:val="24"/>
          <w:szCs w:val="24"/>
        </w:rPr>
        <w:t xml:space="preserve">, UNCT members, </w:t>
      </w:r>
      <w:r w:rsidR="00197E5B">
        <w:rPr>
          <w:rFonts w:ascii="Times New Roman" w:hAnsi="Times New Roman"/>
          <w:sz w:val="24"/>
          <w:szCs w:val="24"/>
        </w:rPr>
        <w:t xml:space="preserve">key national </w:t>
      </w:r>
      <w:r w:rsidRPr="001A1C67">
        <w:rPr>
          <w:rFonts w:ascii="Times New Roman" w:hAnsi="Times New Roman"/>
          <w:sz w:val="24"/>
          <w:szCs w:val="24"/>
        </w:rPr>
        <w:t>stakeholders</w:t>
      </w:r>
      <w:r w:rsidR="00197E5B">
        <w:rPr>
          <w:rFonts w:ascii="Times New Roman" w:hAnsi="Times New Roman"/>
          <w:sz w:val="24"/>
          <w:szCs w:val="24"/>
        </w:rPr>
        <w:t xml:space="preserve">, and </w:t>
      </w:r>
      <w:r w:rsidR="00197E5B" w:rsidRPr="001A1C67">
        <w:rPr>
          <w:rFonts w:ascii="Times New Roman" w:hAnsi="Times New Roman"/>
          <w:sz w:val="24"/>
          <w:szCs w:val="24"/>
        </w:rPr>
        <w:t>development p</w:t>
      </w:r>
      <w:r w:rsidR="00197E5B">
        <w:rPr>
          <w:rFonts w:ascii="Times New Roman" w:hAnsi="Times New Roman"/>
          <w:sz w:val="24"/>
          <w:szCs w:val="24"/>
        </w:rPr>
        <w:t>artners</w:t>
      </w:r>
      <w:r w:rsidRPr="001A1C67">
        <w:rPr>
          <w:rFonts w:ascii="Times New Roman" w:hAnsi="Times New Roman"/>
          <w:sz w:val="24"/>
          <w:szCs w:val="24"/>
        </w:rPr>
        <w:t>.</w:t>
      </w:r>
    </w:p>
    <w:p w14:paraId="7CD8C129" w14:textId="2CEFD1F6" w:rsidR="004879D4" w:rsidRPr="001A1C67" w:rsidRDefault="004879D4" w:rsidP="005A6CB1">
      <w:pPr>
        <w:pStyle w:val="CommentText"/>
        <w:spacing w:after="0"/>
        <w:jc w:val="both"/>
        <w:rPr>
          <w:rFonts w:ascii="Times New Roman" w:hAnsi="Times New Roman"/>
          <w:sz w:val="24"/>
          <w:szCs w:val="24"/>
        </w:rPr>
      </w:pPr>
      <w:r w:rsidRPr="001A1C67">
        <w:rPr>
          <w:rFonts w:ascii="Times New Roman" w:hAnsi="Times New Roman"/>
          <w:sz w:val="24"/>
          <w:szCs w:val="24"/>
        </w:rPr>
        <w:t>•</w:t>
      </w:r>
      <w:r w:rsidRPr="001A1C67">
        <w:rPr>
          <w:rFonts w:ascii="Times New Roman" w:hAnsi="Times New Roman"/>
          <w:sz w:val="24"/>
          <w:szCs w:val="24"/>
        </w:rPr>
        <w:tab/>
        <w:t>Focus Group discussions involving groups and sub-groups of stakeholders</w:t>
      </w:r>
      <w:r w:rsidR="00197E5B">
        <w:rPr>
          <w:rFonts w:ascii="Times New Roman" w:hAnsi="Times New Roman"/>
          <w:sz w:val="24"/>
          <w:szCs w:val="24"/>
        </w:rPr>
        <w:t xml:space="preserve"> and</w:t>
      </w:r>
      <w:r w:rsidRPr="001A1C67">
        <w:rPr>
          <w:rFonts w:ascii="Times New Roman" w:hAnsi="Times New Roman"/>
          <w:sz w:val="24"/>
          <w:szCs w:val="24"/>
        </w:rPr>
        <w:t xml:space="preserve"> decision-makers.</w:t>
      </w:r>
    </w:p>
    <w:p w14:paraId="22773284" w14:textId="77777777" w:rsidR="004879D4" w:rsidRPr="001A1C67" w:rsidRDefault="004879D4" w:rsidP="005A6CB1">
      <w:pPr>
        <w:pStyle w:val="CommentText"/>
        <w:spacing w:after="0"/>
        <w:jc w:val="both"/>
        <w:rPr>
          <w:rFonts w:ascii="Times New Roman" w:hAnsi="Times New Roman"/>
          <w:sz w:val="24"/>
          <w:szCs w:val="24"/>
        </w:rPr>
      </w:pPr>
      <w:r w:rsidRPr="001A1C67">
        <w:rPr>
          <w:rFonts w:ascii="Times New Roman" w:hAnsi="Times New Roman"/>
          <w:sz w:val="24"/>
          <w:szCs w:val="24"/>
        </w:rPr>
        <w:t>•</w:t>
      </w:r>
      <w:r w:rsidRPr="001A1C67">
        <w:rPr>
          <w:rFonts w:ascii="Times New Roman" w:hAnsi="Times New Roman"/>
          <w:sz w:val="24"/>
          <w:szCs w:val="24"/>
        </w:rPr>
        <w:tab/>
        <w:t>Other methods such as outcome mapping, observational visits, etc.</w:t>
      </w:r>
    </w:p>
    <w:p w14:paraId="0A96DCE8" w14:textId="77777777" w:rsidR="00197E5B" w:rsidRDefault="00197E5B" w:rsidP="005A6CB1">
      <w:pPr>
        <w:pStyle w:val="CommentText"/>
        <w:spacing w:after="0"/>
        <w:jc w:val="both"/>
        <w:rPr>
          <w:rFonts w:ascii="Times New Roman" w:hAnsi="Times New Roman"/>
          <w:sz w:val="24"/>
          <w:szCs w:val="24"/>
        </w:rPr>
      </w:pPr>
    </w:p>
    <w:p w14:paraId="03F7BDD8" w14:textId="07569D9E" w:rsidR="00A500E9" w:rsidRDefault="004879D4" w:rsidP="005A6CB1">
      <w:pPr>
        <w:pStyle w:val="CommentText"/>
        <w:spacing w:after="0"/>
        <w:jc w:val="both"/>
        <w:rPr>
          <w:rFonts w:ascii="Times New Roman" w:hAnsi="Times New Roman"/>
          <w:sz w:val="24"/>
          <w:szCs w:val="24"/>
        </w:rPr>
      </w:pPr>
      <w:r w:rsidRPr="001A1C67">
        <w:rPr>
          <w:rFonts w:ascii="Times New Roman" w:hAnsi="Times New Roman"/>
          <w:sz w:val="24"/>
          <w:szCs w:val="24"/>
        </w:rPr>
        <w:t>Data collection methods must be linked to the evaluation criteria and evaluation questions that are included within the scope of the evaluation.</w:t>
      </w:r>
    </w:p>
    <w:p w14:paraId="25B7BE1E" w14:textId="77777777" w:rsidR="004879D4" w:rsidRDefault="004879D4" w:rsidP="005A6CB1">
      <w:pPr>
        <w:pStyle w:val="CommentText"/>
        <w:spacing w:after="0"/>
        <w:jc w:val="both"/>
        <w:rPr>
          <w:rFonts w:ascii="Times New Roman" w:hAnsi="Times New Roman"/>
          <w:sz w:val="24"/>
          <w:szCs w:val="24"/>
        </w:rPr>
      </w:pPr>
      <w:r w:rsidRPr="001A1C67">
        <w:rPr>
          <w:rFonts w:ascii="Times New Roman" w:hAnsi="Times New Roman"/>
          <w:sz w:val="24"/>
          <w:szCs w:val="24"/>
        </w:rPr>
        <w:t>Data collection methods and process should consider gender sensitivity and data should be systematically disaggregated by sex and to the extent possible, disaggregated by geographical region, ethnicity, disability, migratory status and other contextually-relevant markers of equity.</w:t>
      </w:r>
    </w:p>
    <w:p w14:paraId="5AC028DB" w14:textId="77777777" w:rsidR="00197E5B" w:rsidRPr="001A1C67" w:rsidRDefault="00197E5B" w:rsidP="005A6CB1">
      <w:pPr>
        <w:pStyle w:val="CommentText"/>
        <w:spacing w:after="0"/>
        <w:jc w:val="both"/>
        <w:rPr>
          <w:rFonts w:ascii="Times New Roman" w:hAnsi="Times New Roman"/>
          <w:sz w:val="24"/>
          <w:szCs w:val="24"/>
        </w:rPr>
      </w:pPr>
    </w:p>
    <w:p w14:paraId="15054DCE" w14:textId="20E9624F" w:rsidR="004879D4" w:rsidRPr="001A1C67" w:rsidRDefault="004879D4" w:rsidP="005A6CB1">
      <w:pPr>
        <w:pStyle w:val="CommentText"/>
        <w:spacing w:after="0"/>
        <w:jc w:val="both"/>
        <w:rPr>
          <w:rFonts w:ascii="Times New Roman" w:hAnsi="Times New Roman"/>
          <w:sz w:val="24"/>
          <w:szCs w:val="24"/>
        </w:rPr>
      </w:pPr>
      <w:r w:rsidRPr="001A1C67">
        <w:rPr>
          <w:rFonts w:ascii="Times New Roman" w:hAnsi="Times New Roman"/>
          <w:b/>
          <w:sz w:val="24"/>
          <w:szCs w:val="24"/>
        </w:rPr>
        <w:t>Validation</w:t>
      </w:r>
      <w:r w:rsidRPr="001A1C67">
        <w:rPr>
          <w:rFonts w:ascii="Times New Roman" w:hAnsi="Times New Roman"/>
          <w:sz w:val="24"/>
          <w:szCs w:val="24"/>
        </w:rPr>
        <w:t>: The evaluation will use a variety of validation methods to ensure that the data and information used and conclusions made carry the necessary depth</w:t>
      </w:r>
      <w:r w:rsidR="00197E5B">
        <w:rPr>
          <w:rFonts w:ascii="Times New Roman" w:hAnsi="Times New Roman"/>
          <w:sz w:val="24"/>
          <w:szCs w:val="24"/>
        </w:rPr>
        <w:t>, and t</w:t>
      </w:r>
      <w:r w:rsidRPr="001A1C67">
        <w:rPr>
          <w:rFonts w:ascii="Times New Roman" w:hAnsi="Times New Roman"/>
          <w:sz w:val="24"/>
          <w:szCs w:val="24"/>
        </w:rPr>
        <w:t>riangulation of information sources</w:t>
      </w:r>
      <w:r w:rsidR="00197E5B">
        <w:rPr>
          <w:rFonts w:ascii="Times New Roman" w:hAnsi="Times New Roman"/>
          <w:sz w:val="24"/>
          <w:szCs w:val="24"/>
        </w:rPr>
        <w:t>.</w:t>
      </w:r>
    </w:p>
    <w:p w14:paraId="2E02A7E4" w14:textId="77777777" w:rsidR="00363389" w:rsidRPr="001A1C67" w:rsidRDefault="00363389" w:rsidP="001A1C67">
      <w:pPr>
        <w:spacing w:after="0" w:line="240" w:lineRule="auto"/>
        <w:ind w:left="360"/>
        <w:jc w:val="both"/>
        <w:rPr>
          <w:rFonts w:ascii="Times New Roman" w:hAnsi="Times New Roman"/>
          <w:sz w:val="24"/>
          <w:szCs w:val="24"/>
        </w:rPr>
      </w:pPr>
    </w:p>
    <w:p w14:paraId="36EF9957" w14:textId="77777777" w:rsidR="00363389" w:rsidRPr="001A1C67" w:rsidRDefault="00363389" w:rsidP="001A1C67">
      <w:pPr>
        <w:pStyle w:val="ListParagraph"/>
        <w:numPr>
          <w:ilvl w:val="0"/>
          <w:numId w:val="14"/>
        </w:numPr>
        <w:spacing w:after="0" w:line="240" w:lineRule="auto"/>
        <w:jc w:val="both"/>
        <w:rPr>
          <w:rFonts w:ascii="Times New Roman" w:hAnsi="Times New Roman"/>
          <w:b/>
          <w:sz w:val="24"/>
          <w:szCs w:val="24"/>
        </w:rPr>
      </w:pPr>
      <w:r w:rsidRPr="001A1C67">
        <w:rPr>
          <w:rFonts w:ascii="Times New Roman" w:hAnsi="Times New Roman"/>
          <w:b/>
          <w:sz w:val="24"/>
          <w:szCs w:val="24"/>
        </w:rPr>
        <w:t>IMPLEMENTATION ARRANGEMENTS</w:t>
      </w:r>
    </w:p>
    <w:p w14:paraId="20DA6B56" w14:textId="77777777" w:rsidR="00363389" w:rsidRPr="001A1C67" w:rsidRDefault="00363389" w:rsidP="001A1C67">
      <w:pPr>
        <w:spacing w:after="0" w:line="240" w:lineRule="auto"/>
        <w:ind w:left="720"/>
        <w:jc w:val="both"/>
        <w:rPr>
          <w:rFonts w:ascii="Times New Roman" w:hAnsi="Times New Roman"/>
          <w:sz w:val="24"/>
          <w:szCs w:val="24"/>
        </w:rPr>
      </w:pPr>
    </w:p>
    <w:p w14:paraId="765475B7" w14:textId="7707E64D" w:rsidR="00363389" w:rsidRPr="001A1C67" w:rsidRDefault="00363389" w:rsidP="001A1C67">
      <w:pPr>
        <w:pStyle w:val="ListParagraph"/>
        <w:numPr>
          <w:ilvl w:val="0"/>
          <w:numId w:val="8"/>
        </w:numPr>
        <w:spacing w:after="0" w:line="240" w:lineRule="auto"/>
        <w:jc w:val="both"/>
        <w:rPr>
          <w:rFonts w:ascii="Times New Roman" w:hAnsi="Times New Roman"/>
          <w:sz w:val="24"/>
          <w:szCs w:val="24"/>
        </w:rPr>
      </w:pPr>
      <w:r w:rsidRPr="001A1C67">
        <w:rPr>
          <w:rFonts w:ascii="Times New Roman" w:hAnsi="Times New Roman"/>
          <w:sz w:val="24"/>
          <w:szCs w:val="24"/>
        </w:rPr>
        <w:t xml:space="preserve">An Evaluation Management Task Force will be established to manage the evaluation process. Each participating UN Agency will appoint an evaluation focal point who will be </w:t>
      </w:r>
      <w:r w:rsidR="0080313E">
        <w:rPr>
          <w:rFonts w:ascii="Times New Roman" w:hAnsi="Times New Roman"/>
          <w:sz w:val="24"/>
          <w:szCs w:val="24"/>
        </w:rPr>
        <w:t xml:space="preserve">a </w:t>
      </w:r>
      <w:r w:rsidRPr="001A1C67">
        <w:rPr>
          <w:rFonts w:ascii="Times New Roman" w:hAnsi="Times New Roman"/>
          <w:sz w:val="24"/>
          <w:szCs w:val="24"/>
        </w:rPr>
        <w:t>member of the task force.  The full membership of the task force will include government counterpar</w:t>
      </w:r>
      <w:r w:rsidR="00CC106D" w:rsidRPr="001A1C67">
        <w:rPr>
          <w:rFonts w:ascii="Times New Roman" w:hAnsi="Times New Roman"/>
          <w:sz w:val="24"/>
          <w:szCs w:val="24"/>
        </w:rPr>
        <w:t>ts to UNDAF outcome 1.2/3</w:t>
      </w:r>
      <w:r w:rsidRPr="001A1C67">
        <w:rPr>
          <w:rFonts w:ascii="Times New Roman" w:hAnsi="Times New Roman"/>
          <w:sz w:val="24"/>
          <w:szCs w:val="24"/>
        </w:rPr>
        <w:t xml:space="preserve"> and selected UN off</w:t>
      </w:r>
      <w:r w:rsidR="00CC106D" w:rsidRPr="001A1C67">
        <w:rPr>
          <w:rFonts w:ascii="Times New Roman" w:hAnsi="Times New Roman"/>
          <w:sz w:val="24"/>
          <w:szCs w:val="24"/>
        </w:rPr>
        <w:t xml:space="preserve">icers from the UNDAF outcome 1.2/1.3 </w:t>
      </w:r>
      <w:r w:rsidR="0080313E">
        <w:rPr>
          <w:rFonts w:ascii="Times New Roman" w:hAnsi="Times New Roman"/>
          <w:sz w:val="24"/>
          <w:szCs w:val="24"/>
        </w:rPr>
        <w:t>G</w:t>
      </w:r>
      <w:r w:rsidRPr="001A1C67">
        <w:rPr>
          <w:rFonts w:ascii="Times New Roman" w:hAnsi="Times New Roman"/>
          <w:sz w:val="24"/>
          <w:szCs w:val="24"/>
        </w:rPr>
        <w:t xml:space="preserve">roup.  The </w:t>
      </w:r>
      <w:r w:rsidR="0080313E">
        <w:rPr>
          <w:rFonts w:ascii="Times New Roman" w:hAnsi="Times New Roman"/>
          <w:sz w:val="24"/>
          <w:szCs w:val="24"/>
        </w:rPr>
        <w:t>T</w:t>
      </w:r>
      <w:r w:rsidRPr="001A1C67">
        <w:rPr>
          <w:rFonts w:ascii="Times New Roman" w:hAnsi="Times New Roman"/>
          <w:sz w:val="24"/>
          <w:szCs w:val="24"/>
        </w:rPr>
        <w:t xml:space="preserve">ask </w:t>
      </w:r>
      <w:r w:rsidR="0080313E">
        <w:rPr>
          <w:rFonts w:ascii="Times New Roman" w:hAnsi="Times New Roman"/>
          <w:sz w:val="24"/>
          <w:szCs w:val="24"/>
        </w:rPr>
        <w:t>F</w:t>
      </w:r>
      <w:r w:rsidRPr="001A1C67">
        <w:rPr>
          <w:rFonts w:ascii="Times New Roman" w:hAnsi="Times New Roman"/>
          <w:sz w:val="24"/>
          <w:szCs w:val="24"/>
        </w:rPr>
        <w:t xml:space="preserve">orce will assist in key aspects of the evaluation process including reviewing evaluation Terms of Reference, selecting evaluators, providing documents, providing detailed comments on the inception and draft evaluation reports and dissemination of evaluation findings, lessons learnt and recommendations.   </w:t>
      </w:r>
    </w:p>
    <w:p w14:paraId="2134E585" w14:textId="77777777" w:rsidR="00363389" w:rsidRPr="001A1C67" w:rsidRDefault="00363389" w:rsidP="001A1C67">
      <w:pPr>
        <w:pStyle w:val="ListParagraph"/>
        <w:spacing w:after="0" w:line="240" w:lineRule="auto"/>
        <w:jc w:val="both"/>
        <w:rPr>
          <w:rFonts w:ascii="Times New Roman" w:hAnsi="Times New Roman"/>
          <w:sz w:val="24"/>
          <w:szCs w:val="24"/>
        </w:rPr>
      </w:pPr>
    </w:p>
    <w:p w14:paraId="0555D27F" w14:textId="4795A36B" w:rsidR="00363389" w:rsidRPr="001A1C67" w:rsidRDefault="00363389" w:rsidP="001A1C67">
      <w:pPr>
        <w:pStyle w:val="ListParagraph"/>
        <w:numPr>
          <w:ilvl w:val="0"/>
          <w:numId w:val="8"/>
        </w:numPr>
        <w:spacing w:after="0" w:line="240" w:lineRule="auto"/>
        <w:jc w:val="both"/>
        <w:rPr>
          <w:rFonts w:ascii="Times New Roman" w:hAnsi="Times New Roman"/>
          <w:sz w:val="24"/>
          <w:szCs w:val="24"/>
        </w:rPr>
      </w:pPr>
      <w:r w:rsidRPr="001A1C67">
        <w:rPr>
          <w:rFonts w:ascii="Times New Roman" w:hAnsi="Times New Roman"/>
          <w:sz w:val="24"/>
          <w:szCs w:val="24"/>
        </w:rPr>
        <w:t>The evaluation coordinating agency, UNDP</w:t>
      </w:r>
      <w:r w:rsidR="00A500E9">
        <w:rPr>
          <w:rFonts w:ascii="Times New Roman" w:hAnsi="Times New Roman"/>
          <w:sz w:val="24"/>
          <w:szCs w:val="24"/>
        </w:rPr>
        <w:t>,</w:t>
      </w:r>
      <w:r w:rsidRPr="001A1C67">
        <w:rPr>
          <w:rFonts w:ascii="Times New Roman" w:hAnsi="Times New Roman"/>
          <w:sz w:val="24"/>
          <w:szCs w:val="24"/>
        </w:rPr>
        <w:t xml:space="preserve"> in consultation with the RCO will provide the necessary guidance on the </w:t>
      </w:r>
      <w:r w:rsidR="00A500E9">
        <w:rPr>
          <w:rFonts w:ascii="Times New Roman" w:hAnsi="Times New Roman"/>
          <w:sz w:val="24"/>
          <w:szCs w:val="24"/>
        </w:rPr>
        <w:t xml:space="preserve">reports </w:t>
      </w:r>
      <w:r w:rsidRPr="001A1C67">
        <w:rPr>
          <w:rFonts w:ascii="Times New Roman" w:hAnsi="Times New Roman"/>
          <w:sz w:val="24"/>
          <w:szCs w:val="24"/>
        </w:rPr>
        <w:t>process</w:t>
      </w:r>
      <w:r w:rsidR="00A500E9">
        <w:rPr>
          <w:rFonts w:ascii="Times New Roman" w:hAnsi="Times New Roman"/>
          <w:sz w:val="24"/>
          <w:szCs w:val="24"/>
        </w:rPr>
        <w:t xml:space="preserve"> </w:t>
      </w:r>
      <w:r w:rsidRPr="001A1C67">
        <w:rPr>
          <w:rFonts w:ascii="Times New Roman" w:hAnsi="Times New Roman"/>
          <w:sz w:val="24"/>
          <w:szCs w:val="24"/>
        </w:rPr>
        <w:t>review</w:t>
      </w:r>
    </w:p>
    <w:p w14:paraId="3B06041B" w14:textId="77777777" w:rsidR="0080313E" w:rsidRDefault="0080313E" w:rsidP="005A6CB1">
      <w:pPr>
        <w:spacing w:after="0" w:line="240" w:lineRule="auto"/>
        <w:ind w:left="720"/>
        <w:jc w:val="both"/>
        <w:rPr>
          <w:rFonts w:ascii="Times New Roman" w:hAnsi="Times New Roman"/>
          <w:sz w:val="24"/>
          <w:szCs w:val="24"/>
        </w:rPr>
      </w:pPr>
    </w:p>
    <w:p w14:paraId="487907EF" w14:textId="77777777" w:rsidR="00363389" w:rsidRPr="001A1C67" w:rsidRDefault="00363389" w:rsidP="001A1C67">
      <w:pPr>
        <w:numPr>
          <w:ilvl w:val="0"/>
          <w:numId w:val="8"/>
        </w:numPr>
        <w:spacing w:after="0" w:line="240" w:lineRule="auto"/>
        <w:jc w:val="both"/>
        <w:rPr>
          <w:rFonts w:ascii="Times New Roman" w:hAnsi="Times New Roman"/>
          <w:sz w:val="24"/>
          <w:szCs w:val="24"/>
        </w:rPr>
      </w:pPr>
      <w:r w:rsidRPr="001A1C67">
        <w:rPr>
          <w:rFonts w:ascii="Times New Roman" w:hAnsi="Times New Roman"/>
          <w:sz w:val="24"/>
          <w:szCs w:val="24"/>
        </w:rPr>
        <w:t>The UNDP Programme Analysts for Environment and Disaster Risk Management will support the Evaluation Team on daily basis with respect to providing background information and progress reports and other documentation on Outcome 1.3, setting up stakeholder meetings and interviews, arrange field visits and coordinating with Government, other IPs and DPs.   The Programme Analysts will also lead the Evaluation Management Task Force.</w:t>
      </w:r>
    </w:p>
    <w:p w14:paraId="663245B2" w14:textId="66A69EB6" w:rsidR="00363389" w:rsidRPr="001A1C67" w:rsidRDefault="00363389" w:rsidP="001A1C67">
      <w:pPr>
        <w:pStyle w:val="ListParagraph"/>
        <w:numPr>
          <w:ilvl w:val="0"/>
          <w:numId w:val="8"/>
        </w:numPr>
        <w:spacing w:after="0" w:line="240" w:lineRule="auto"/>
        <w:jc w:val="both"/>
        <w:rPr>
          <w:rFonts w:ascii="Times New Roman" w:hAnsi="Times New Roman"/>
          <w:sz w:val="24"/>
          <w:szCs w:val="24"/>
        </w:rPr>
      </w:pPr>
      <w:r w:rsidRPr="001A1C67">
        <w:rPr>
          <w:rFonts w:ascii="Times New Roman" w:hAnsi="Times New Roman"/>
          <w:sz w:val="24"/>
          <w:szCs w:val="24"/>
        </w:rPr>
        <w:t xml:space="preserve">The Evaluation team leader will have the overall responsibility </w:t>
      </w:r>
      <w:r w:rsidR="00A500E9">
        <w:rPr>
          <w:rFonts w:ascii="Times New Roman" w:hAnsi="Times New Roman"/>
          <w:sz w:val="24"/>
          <w:szCs w:val="24"/>
        </w:rPr>
        <w:t>to</w:t>
      </w:r>
      <w:r w:rsidRPr="001A1C67">
        <w:rPr>
          <w:rFonts w:ascii="Times New Roman" w:hAnsi="Times New Roman"/>
          <w:sz w:val="24"/>
          <w:szCs w:val="24"/>
        </w:rPr>
        <w:t xml:space="preserve"> conduct the exercise as well as </w:t>
      </w:r>
      <w:r w:rsidR="00A500E9">
        <w:rPr>
          <w:rFonts w:ascii="Times New Roman" w:hAnsi="Times New Roman"/>
          <w:sz w:val="24"/>
          <w:szCs w:val="24"/>
        </w:rPr>
        <w:t xml:space="preserve">provide </w:t>
      </w:r>
      <w:r w:rsidRPr="001A1C67">
        <w:rPr>
          <w:rFonts w:ascii="Times New Roman" w:hAnsi="Times New Roman"/>
          <w:sz w:val="24"/>
          <w:szCs w:val="24"/>
        </w:rPr>
        <w:t xml:space="preserve">quality and timely submission of the final evaluation report to UNDP. </w:t>
      </w:r>
    </w:p>
    <w:p w14:paraId="31A8B0C1" w14:textId="77777777" w:rsidR="00363389" w:rsidRPr="001A1C67" w:rsidRDefault="00363389" w:rsidP="001A1C67">
      <w:pPr>
        <w:numPr>
          <w:ilvl w:val="0"/>
          <w:numId w:val="8"/>
        </w:numPr>
        <w:spacing w:after="0" w:line="240" w:lineRule="auto"/>
        <w:jc w:val="both"/>
        <w:rPr>
          <w:rFonts w:ascii="Times New Roman" w:hAnsi="Times New Roman"/>
          <w:sz w:val="24"/>
          <w:szCs w:val="24"/>
        </w:rPr>
      </w:pPr>
      <w:r w:rsidRPr="001A1C67">
        <w:rPr>
          <w:rFonts w:ascii="Times New Roman" w:hAnsi="Times New Roman"/>
          <w:sz w:val="24"/>
          <w:szCs w:val="24"/>
        </w:rPr>
        <w:t>The Evaluation Team will be expected to be fully self-sufficient in terms of office equipment and supplies, communication, accommodation and transport.  Furthermore the evaluators will be expected to familiarise themselves with the United Nations Evaluation Group’s standards and norms for conducting project evaluations.</w:t>
      </w:r>
    </w:p>
    <w:p w14:paraId="2F91B5F4" w14:textId="77777777" w:rsidR="00363389" w:rsidRPr="001A1C67" w:rsidRDefault="00363389" w:rsidP="001A1C67">
      <w:pPr>
        <w:numPr>
          <w:ilvl w:val="0"/>
          <w:numId w:val="8"/>
        </w:numPr>
        <w:spacing w:after="0" w:line="240" w:lineRule="auto"/>
        <w:jc w:val="both"/>
        <w:rPr>
          <w:rFonts w:ascii="Times New Roman" w:hAnsi="Times New Roman"/>
          <w:sz w:val="24"/>
          <w:szCs w:val="24"/>
        </w:rPr>
      </w:pPr>
      <w:r w:rsidRPr="001A1C67">
        <w:rPr>
          <w:rFonts w:ascii="Times New Roman" w:hAnsi="Times New Roman"/>
          <w:sz w:val="24"/>
          <w:szCs w:val="24"/>
        </w:rPr>
        <w:lastRenderedPageBreak/>
        <w:t>The Evaluation Team will provide the UNDP Programme Analysts with regular reports and feedback on the progress of the evaluation process.</w:t>
      </w:r>
    </w:p>
    <w:p w14:paraId="03FE2351" w14:textId="480AA6D9" w:rsidR="00363389" w:rsidRPr="001A1C67" w:rsidRDefault="00363389" w:rsidP="001A1C67">
      <w:pPr>
        <w:numPr>
          <w:ilvl w:val="0"/>
          <w:numId w:val="8"/>
        </w:numPr>
        <w:spacing w:after="0" w:line="240" w:lineRule="auto"/>
        <w:jc w:val="both"/>
        <w:rPr>
          <w:rFonts w:ascii="Times New Roman" w:hAnsi="Times New Roman"/>
          <w:sz w:val="24"/>
          <w:szCs w:val="24"/>
        </w:rPr>
      </w:pPr>
      <w:r w:rsidRPr="001A1C67">
        <w:rPr>
          <w:rFonts w:ascii="Times New Roman" w:hAnsi="Times New Roman"/>
          <w:sz w:val="24"/>
          <w:szCs w:val="24"/>
        </w:rPr>
        <w:t xml:space="preserve">The UNDP Deputy Resident Representative (Programme) will provide the overall oversight to the Outcome evaluation and ensure timely delivery and satisfactory final product. </w:t>
      </w:r>
    </w:p>
    <w:p w14:paraId="479D8D74" w14:textId="77777777" w:rsidR="00363389" w:rsidRPr="001A1C67" w:rsidRDefault="00363389" w:rsidP="001A1C67">
      <w:pPr>
        <w:spacing w:after="0" w:line="240" w:lineRule="auto"/>
        <w:jc w:val="both"/>
        <w:rPr>
          <w:rFonts w:ascii="Times New Roman" w:hAnsi="Times New Roman"/>
          <w:sz w:val="24"/>
          <w:szCs w:val="24"/>
        </w:rPr>
      </w:pPr>
    </w:p>
    <w:p w14:paraId="0248695F" w14:textId="77777777" w:rsidR="00363389" w:rsidRPr="001A1C67" w:rsidRDefault="00363389" w:rsidP="001A1C67">
      <w:pPr>
        <w:spacing w:after="0" w:line="240" w:lineRule="auto"/>
        <w:ind w:left="360"/>
        <w:jc w:val="both"/>
        <w:rPr>
          <w:rFonts w:ascii="Times New Roman" w:hAnsi="Times New Roman"/>
          <w:sz w:val="24"/>
          <w:szCs w:val="24"/>
        </w:rPr>
      </w:pPr>
    </w:p>
    <w:p w14:paraId="2EFF06E7" w14:textId="77777777" w:rsidR="00363389" w:rsidRPr="001A1C67" w:rsidRDefault="00363389" w:rsidP="00AF7A93">
      <w:pPr>
        <w:pStyle w:val="ListParagraph"/>
        <w:numPr>
          <w:ilvl w:val="0"/>
          <w:numId w:val="14"/>
        </w:numPr>
        <w:spacing w:after="0" w:line="240" w:lineRule="auto"/>
        <w:ind w:left="0" w:firstLine="0"/>
        <w:jc w:val="both"/>
        <w:rPr>
          <w:rFonts w:ascii="Times New Roman" w:hAnsi="Times New Roman"/>
          <w:b/>
          <w:sz w:val="24"/>
          <w:szCs w:val="24"/>
        </w:rPr>
      </w:pPr>
      <w:r w:rsidRPr="001A1C67">
        <w:rPr>
          <w:rFonts w:ascii="Times New Roman" w:hAnsi="Times New Roman"/>
          <w:b/>
          <w:sz w:val="24"/>
          <w:szCs w:val="24"/>
        </w:rPr>
        <w:t>DELIVERABLES</w:t>
      </w:r>
    </w:p>
    <w:p w14:paraId="497CDEB8" w14:textId="76CC7594" w:rsidR="00363389" w:rsidRPr="005A6CB1" w:rsidRDefault="00363389" w:rsidP="005A6CB1">
      <w:pPr>
        <w:pStyle w:val="NumberedBullets3"/>
        <w:numPr>
          <w:ilvl w:val="0"/>
          <w:numId w:val="3"/>
        </w:numPr>
        <w:spacing w:before="120"/>
        <w:jc w:val="both"/>
        <w:rPr>
          <w:rFonts w:ascii="Times New Roman" w:hAnsi="Times New Roman"/>
        </w:rPr>
      </w:pPr>
      <w:r w:rsidRPr="00AF7A93">
        <w:rPr>
          <w:rFonts w:ascii="Times New Roman" w:hAnsi="Times New Roman"/>
          <w:b/>
        </w:rPr>
        <w:t>Inception report</w:t>
      </w:r>
      <w:r w:rsidRPr="00AF7A93">
        <w:rPr>
          <w:rFonts w:ascii="Times New Roman" w:hAnsi="Times New Roman"/>
        </w:rPr>
        <w:t xml:space="preserve"> – within 5 days of the start of the assignment with UNDP.  The report will include a detailed approach and methodology, schedule, a draft data collection protocols and an evaluation matrix.  Annex 5 gives a template of the evaluation matrix.  The work plan should also include an outline of the evaluation report as set out in Annex 2 of this TOR.</w:t>
      </w:r>
      <w:r w:rsidRPr="00AF7A93">
        <w:rPr>
          <w:rFonts w:ascii="Times New Roman" w:hAnsi="Times New Roman"/>
          <w:b/>
        </w:rPr>
        <w:t xml:space="preserve">Draft evaluation report </w:t>
      </w:r>
      <w:r w:rsidRPr="00AF7A93">
        <w:rPr>
          <w:rFonts w:ascii="Times New Roman" w:hAnsi="Times New Roman"/>
        </w:rPr>
        <w:t>– The Evaluator will present a Draft Report within 5 weeks after presentation of the inception report.</w:t>
      </w:r>
    </w:p>
    <w:p w14:paraId="56790F4F" w14:textId="77777777" w:rsidR="00363389" w:rsidRPr="001A1C67" w:rsidRDefault="00363389" w:rsidP="001A1C67">
      <w:pPr>
        <w:pStyle w:val="ListParagraph"/>
        <w:numPr>
          <w:ilvl w:val="0"/>
          <w:numId w:val="3"/>
        </w:numPr>
        <w:spacing w:after="0" w:line="240" w:lineRule="auto"/>
        <w:jc w:val="both"/>
        <w:rPr>
          <w:rFonts w:ascii="Times New Roman" w:hAnsi="Times New Roman"/>
          <w:sz w:val="24"/>
          <w:szCs w:val="24"/>
        </w:rPr>
      </w:pPr>
      <w:r w:rsidRPr="001A1C67">
        <w:rPr>
          <w:rFonts w:ascii="Times New Roman" w:hAnsi="Times New Roman"/>
          <w:b/>
          <w:sz w:val="24"/>
          <w:szCs w:val="24"/>
        </w:rPr>
        <w:t>Final Evaluation Report</w:t>
      </w:r>
      <w:r w:rsidRPr="001A1C67">
        <w:rPr>
          <w:rFonts w:ascii="Times New Roman" w:hAnsi="Times New Roman"/>
          <w:sz w:val="24"/>
          <w:szCs w:val="24"/>
        </w:rPr>
        <w:t>. The evaluators will present a Final Report 5 days after receiving feedback and comments from UNDP.</w:t>
      </w:r>
    </w:p>
    <w:p w14:paraId="7D4D3B10" w14:textId="77777777" w:rsidR="00363389" w:rsidRPr="001A1C67" w:rsidRDefault="00363389" w:rsidP="001A1C67">
      <w:pPr>
        <w:spacing w:after="0" w:line="240" w:lineRule="auto"/>
        <w:jc w:val="both"/>
        <w:rPr>
          <w:rFonts w:ascii="Times New Roman" w:hAnsi="Times New Roman"/>
          <w:sz w:val="24"/>
          <w:szCs w:val="24"/>
        </w:rPr>
      </w:pPr>
    </w:p>
    <w:p w14:paraId="16DFCE33" w14:textId="77777777" w:rsidR="00363389" w:rsidRPr="001A1C67" w:rsidRDefault="00363389" w:rsidP="00AF7A93">
      <w:pPr>
        <w:pStyle w:val="ListParagraph"/>
        <w:numPr>
          <w:ilvl w:val="0"/>
          <w:numId w:val="14"/>
        </w:numPr>
        <w:spacing w:after="0" w:line="240" w:lineRule="auto"/>
        <w:ind w:left="567" w:hanging="567"/>
        <w:jc w:val="both"/>
        <w:rPr>
          <w:rFonts w:ascii="Times New Roman" w:hAnsi="Times New Roman"/>
          <w:b/>
          <w:sz w:val="24"/>
          <w:szCs w:val="24"/>
        </w:rPr>
      </w:pPr>
      <w:r w:rsidRPr="001A1C67">
        <w:rPr>
          <w:rFonts w:ascii="Times New Roman" w:hAnsi="Times New Roman"/>
          <w:b/>
          <w:sz w:val="24"/>
          <w:szCs w:val="24"/>
        </w:rPr>
        <w:t xml:space="preserve">     COMPOSITION OF THE EVALUATION TEAM</w:t>
      </w:r>
    </w:p>
    <w:p w14:paraId="22F637E5" w14:textId="77777777" w:rsidR="00363389" w:rsidRPr="001A1C67" w:rsidRDefault="00363389" w:rsidP="001A1C67">
      <w:pPr>
        <w:pStyle w:val="ListParagraph"/>
        <w:spacing w:after="0" w:line="240" w:lineRule="auto"/>
        <w:ind w:left="360"/>
        <w:jc w:val="both"/>
        <w:rPr>
          <w:rFonts w:ascii="Times New Roman" w:hAnsi="Times New Roman"/>
          <w:b/>
          <w:sz w:val="24"/>
          <w:szCs w:val="24"/>
        </w:rPr>
      </w:pPr>
    </w:p>
    <w:p w14:paraId="5ACB1CF6" w14:textId="1D9119C1" w:rsidR="00363389" w:rsidRPr="005A6CB1" w:rsidRDefault="00AF7A93" w:rsidP="005A6CB1">
      <w:pPr>
        <w:spacing w:after="0" w:line="240" w:lineRule="auto"/>
        <w:jc w:val="both"/>
        <w:rPr>
          <w:rFonts w:ascii="Times New Roman" w:hAnsi="Times New Roman"/>
          <w:sz w:val="24"/>
          <w:szCs w:val="24"/>
        </w:rPr>
      </w:pPr>
      <w:r>
        <w:rPr>
          <w:rFonts w:ascii="Times New Roman" w:hAnsi="Times New Roman"/>
          <w:b/>
          <w:sz w:val="24"/>
          <w:szCs w:val="24"/>
        </w:rPr>
        <w:t>The evaluation team will be made up by two members</w:t>
      </w:r>
      <w:r w:rsidR="005A6CB1">
        <w:rPr>
          <w:rFonts w:ascii="Times New Roman" w:hAnsi="Times New Roman"/>
          <w:b/>
          <w:sz w:val="24"/>
          <w:szCs w:val="24"/>
        </w:rPr>
        <w:t>:</w:t>
      </w:r>
      <w:r>
        <w:rPr>
          <w:rFonts w:ascii="Times New Roman" w:hAnsi="Times New Roman"/>
          <w:b/>
          <w:sz w:val="24"/>
          <w:szCs w:val="24"/>
        </w:rPr>
        <w:t xml:space="preserve"> an</w:t>
      </w:r>
      <w:r w:rsidR="005A6CB1">
        <w:rPr>
          <w:rFonts w:ascii="Times New Roman" w:hAnsi="Times New Roman"/>
          <w:b/>
          <w:sz w:val="24"/>
          <w:szCs w:val="24"/>
        </w:rPr>
        <w:t xml:space="preserve"> </w:t>
      </w:r>
      <w:r w:rsidR="00363389" w:rsidRPr="005A6CB1">
        <w:rPr>
          <w:rFonts w:ascii="Times New Roman" w:hAnsi="Times New Roman"/>
          <w:b/>
          <w:sz w:val="24"/>
          <w:szCs w:val="24"/>
        </w:rPr>
        <w:t xml:space="preserve">International Consultant </w:t>
      </w:r>
      <w:r>
        <w:rPr>
          <w:rFonts w:ascii="Times New Roman" w:hAnsi="Times New Roman"/>
          <w:b/>
          <w:sz w:val="24"/>
          <w:szCs w:val="24"/>
        </w:rPr>
        <w:t>(team leader)</w:t>
      </w:r>
      <w:r>
        <w:rPr>
          <w:rFonts w:ascii="Times New Roman" w:hAnsi="Times New Roman"/>
          <w:sz w:val="24"/>
          <w:szCs w:val="24"/>
        </w:rPr>
        <w:t xml:space="preserve"> and a</w:t>
      </w:r>
      <w:r w:rsidR="00363389" w:rsidRPr="005A6CB1">
        <w:rPr>
          <w:rFonts w:ascii="Times New Roman" w:hAnsi="Times New Roman"/>
          <w:sz w:val="24"/>
          <w:szCs w:val="24"/>
        </w:rPr>
        <w:t xml:space="preserve"> national consultant </w:t>
      </w:r>
      <w:r>
        <w:rPr>
          <w:rFonts w:ascii="Times New Roman" w:hAnsi="Times New Roman"/>
          <w:sz w:val="24"/>
          <w:szCs w:val="24"/>
        </w:rPr>
        <w:t xml:space="preserve">to be </w:t>
      </w:r>
      <w:r w:rsidR="00363389" w:rsidRPr="005A6CB1">
        <w:rPr>
          <w:rFonts w:ascii="Times New Roman" w:hAnsi="Times New Roman"/>
          <w:sz w:val="24"/>
          <w:szCs w:val="24"/>
        </w:rPr>
        <w:t>employed by UNDP Malawi</w:t>
      </w:r>
      <w:r>
        <w:rPr>
          <w:rFonts w:ascii="Times New Roman" w:hAnsi="Times New Roman"/>
          <w:sz w:val="24"/>
          <w:szCs w:val="24"/>
        </w:rPr>
        <w:t>.</w:t>
      </w:r>
    </w:p>
    <w:p w14:paraId="3D23023A" w14:textId="77777777" w:rsidR="00363389" w:rsidRPr="001A1C67" w:rsidRDefault="00363389" w:rsidP="001A1C67">
      <w:pPr>
        <w:pStyle w:val="ListParagraph"/>
        <w:spacing w:after="0" w:line="240" w:lineRule="auto"/>
        <w:ind w:left="360"/>
        <w:jc w:val="both"/>
        <w:rPr>
          <w:rFonts w:ascii="Times New Roman" w:hAnsi="Times New Roman"/>
          <w:b/>
          <w:sz w:val="24"/>
          <w:szCs w:val="24"/>
        </w:rPr>
      </w:pPr>
    </w:p>
    <w:p w14:paraId="7342D828" w14:textId="199D12C0" w:rsidR="004879D4" w:rsidRPr="001A1C67" w:rsidRDefault="00363389" w:rsidP="005A6CB1">
      <w:pPr>
        <w:pStyle w:val="CommentText"/>
        <w:spacing w:after="0"/>
        <w:jc w:val="both"/>
        <w:rPr>
          <w:rFonts w:ascii="Times New Roman" w:hAnsi="Times New Roman"/>
          <w:sz w:val="24"/>
          <w:szCs w:val="24"/>
        </w:rPr>
      </w:pPr>
      <w:r w:rsidRPr="001A1C67">
        <w:rPr>
          <w:rFonts w:ascii="Times New Roman" w:hAnsi="Times New Roman"/>
          <w:b/>
          <w:sz w:val="24"/>
          <w:szCs w:val="24"/>
        </w:rPr>
        <w:t>Team Leader</w:t>
      </w:r>
      <w:r w:rsidRPr="001A1C67">
        <w:rPr>
          <w:rFonts w:ascii="Times New Roman" w:hAnsi="Times New Roman"/>
          <w:sz w:val="24"/>
          <w:szCs w:val="24"/>
        </w:rPr>
        <w:t xml:space="preserve"> will be responsible for the overall outcome evaluation implementation and quality of the report.  He/she will solicit the input of a team member, an output evaluator. </w:t>
      </w:r>
      <w:r w:rsidR="004879D4" w:rsidRPr="001A1C67">
        <w:rPr>
          <w:rFonts w:ascii="Times New Roman" w:hAnsi="Times New Roman"/>
          <w:sz w:val="24"/>
          <w:szCs w:val="24"/>
        </w:rPr>
        <w:t xml:space="preserve">Other duties will include: </w:t>
      </w:r>
    </w:p>
    <w:p w14:paraId="5259285B" w14:textId="666B6FEA" w:rsidR="004879D4" w:rsidRPr="001A1C67" w:rsidRDefault="004879D4" w:rsidP="005A6CB1">
      <w:pPr>
        <w:pStyle w:val="CommentText"/>
        <w:numPr>
          <w:ilvl w:val="0"/>
          <w:numId w:val="22"/>
        </w:numPr>
        <w:spacing w:after="0"/>
        <w:jc w:val="both"/>
        <w:rPr>
          <w:rFonts w:ascii="Times New Roman" w:hAnsi="Times New Roman"/>
          <w:sz w:val="24"/>
          <w:szCs w:val="24"/>
        </w:rPr>
      </w:pPr>
      <w:r w:rsidRPr="001A1C67">
        <w:rPr>
          <w:rFonts w:ascii="Times New Roman" w:hAnsi="Times New Roman"/>
          <w:sz w:val="24"/>
          <w:szCs w:val="24"/>
        </w:rPr>
        <w:t xml:space="preserve">Desk review of documents and development of the outcome evaluation methodology, detailed work plan and report outline </w:t>
      </w:r>
    </w:p>
    <w:p w14:paraId="416E153B" w14:textId="77777777" w:rsidR="004879D4" w:rsidRPr="001A1C67" w:rsidRDefault="004879D4" w:rsidP="005A6CB1">
      <w:pPr>
        <w:pStyle w:val="CommentText"/>
        <w:numPr>
          <w:ilvl w:val="0"/>
          <w:numId w:val="22"/>
        </w:numPr>
        <w:spacing w:after="0"/>
        <w:jc w:val="both"/>
        <w:rPr>
          <w:rFonts w:ascii="Times New Roman" w:hAnsi="Times New Roman"/>
          <w:sz w:val="24"/>
          <w:szCs w:val="24"/>
        </w:rPr>
      </w:pPr>
      <w:r w:rsidRPr="001A1C67">
        <w:rPr>
          <w:rFonts w:ascii="Times New Roman" w:hAnsi="Times New Roman"/>
          <w:sz w:val="24"/>
          <w:szCs w:val="24"/>
        </w:rPr>
        <w:t xml:space="preserve">Debriefing with UNCT, agreement on methodologies, scope and outlines of the reports </w:t>
      </w:r>
    </w:p>
    <w:p w14:paraId="37316109" w14:textId="35D556B2" w:rsidR="004879D4" w:rsidRPr="001A1C67" w:rsidRDefault="004879D4" w:rsidP="005A6CB1">
      <w:pPr>
        <w:pStyle w:val="CommentText"/>
        <w:numPr>
          <w:ilvl w:val="0"/>
          <w:numId w:val="22"/>
        </w:numPr>
        <w:spacing w:after="0"/>
        <w:jc w:val="both"/>
        <w:rPr>
          <w:rFonts w:ascii="Times New Roman" w:hAnsi="Times New Roman"/>
          <w:sz w:val="24"/>
          <w:szCs w:val="24"/>
        </w:rPr>
      </w:pPr>
      <w:r w:rsidRPr="001A1C67">
        <w:rPr>
          <w:rFonts w:ascii="Times New Roman" w:hAnsi="Times New Roman"/>
          <w:sz w:val="24"/>
          <w:szCs w:val="24"/>
        </w:rPr>
        <w:t xml:space="preserve">Interviews with key stakeholders </w:t>
      </w:r>
    </w:p>
    <w:p w14:paraId="7C645F9F" w14:textId="77777777" w:rsidR="004879D4" w:rsidRPr="001A1C67" w:rsidRDefault="004879D4" w:rsidP="005A6CB1">
      <w:pPr>
        <w:pStyle w:val="CommentText"/>
        <w:numPr>
          <w:ilvl w:val="0"/>
          <w:numId w:val="22"/>
        </w:numPr>
        <w:spacing w:after="0"/>
        <w:jc w:val="both"/>
        <w:rPr>
          <w:rFonts w:ascii="Times New Roman" w:hAnsi="Times New Roman"/>
          <w:sz w:val="24"/>
          <w:szCs w:val="24"/>
        </w:rPr>
      </w:pPr>
      <w:r w:rsidRPr="001A1C67">
        <w:rPr>
          <w:rFonts w:ascii="Times New Roman" w:hAnsi="Times New Roman"/>
          <w:sz w:val="24"/>
          <w:szCs w:val="24"/>
        </w:rPr>
        <w:t>Field visits to project sites if relevant</w:t>
      </w:r>
    </w:p>
    <w:p w14:paraId="4032EEF4" w14:textId="77777777" w:rsidR="00AF7A93" w:rsidRDefault="004879D4" w:rsidP="005A6CB1">
      <w:pPr>
        <w:pStyle w:val="CommentText"/>
        <w:numPr>
          <w:ilvl w:val="0"/>
          <w:numId w:val="22"/>
        </w:numPr>
        <w:spacing w:after="0"/>
        <w:jc w:val="both"/>
        <w:rPr>
          <w:rFonts w:ascii="Times New Roman" w:hAnsi="Times New Roman"/>
          <w:sz w:val="24"/>
          <w:szCs w:val="24"/>
        </w:rPr>
      </w:pPr>
      <w:r w:rsidRPr="001A1C67">
        <w:rPr>
          <w:rFonts w:ascii="Times New Roman" w:hAnsi="Times New Roman"/>
          <w:sz w:val="24"/>
          <w:szCs w:val="24"/>
        </w:rPr>
        <w:t xml:space="preserve">Development and submission of the aide memo and the first draft of the Outcome Evaluation report. The drafts will be shared with the UNCT and key project stakeholders for review and commenting. </w:t>
      </w:r>
    </w:p>
    <w:p w14:paraId="13D63F11" w14:textId="39E52219" w:rsidR="004879D4" w:rsidRPr="001A1C67" w:rsidRDefault="004879D4" w:rsidP="005A6CB1">
      <w:pPr>
        <w:pStyle w:val="CommentText"/>
        <w:numPr>
          <w:ilvl w:val="0"/>
          <w:numId w:val="22"/>
        </w:numPr>
        <w:spacing w:after="0"/>
        <w:jc w:val="both"/>
        <w:rPr>
          <w:rFonts w:ascii="Times New Roman" w:hAnsi="Times New Roman"/>
          <w:sz w:val="24"/>
          <w:szCs w:val="24"/>
        </w:rPr>
      </w:pPr>
      <w:r w:rsidRPr="001A1C67">
        <w:rPr>
          <w:rFonts w:ascii="Times New Roman" w:hAnsi="Times New Roman"/>
          <w:sz w:val="24"/>
          <w:szCs w:val="24"/>
        </w:rPr>
        <w:t>Finalization and submission of the final Outcome Evaluation Report</w:t>
      </w:r>
      <w:r w:rsidR="00AF7A93">
        <w:rPr>
          <w:rFonts w:ascii="Times New Roman" w:hAnsi="Times New Roman"/>
          <w:sz w:val="24"/>
          <w:szCs w:val="24"/>
        </w:rPr>
        <w:t>.</w:t>
      </w:r>
    </w:p>
    <w:p w14:paraId="34710567" w14:textId="2659E476" w:rsidR="004879D4" w:rsidRPr="001A1C67" w:rsidRDefault="00363389" w:rsidP="005A6CB1">
      <w:pPr>
        <w:pStyle w:val="CommentText"/>
        <w:spacing w:after="0"/>
        <w:jc w:val="both"/>
        <w:rPr>
          <w:rFonts w:ascii="Times New Roman" w:hAnsi="Times New Roman"/>
          <w:sz w:val="24"/>
          <w:szCs w:val="24"/>
        </w:rPr>
      </w:pPr>
      <w:r w:rsidRPr="001A1C67">
        <w:rPr>
          <w:rFonts w:ascii="Times New Roman" w:hAnsi="Times New Roman"/>
          <w:b/>
          <w:sz w:val="24"/>
          <w:szCs w:val="24"/>
        </w:rPr>
        <w:t>Evaluation Team Member</w:t>
      </w:r>
      <w:r w:rsidR="00AF7A93">
        <w:rPr>
          <w:rFonts w:ascii="Times New Roman" w:hAnsi="Times New Roman"/>
          <w:sz w:val="24"/>
          <w:szCs w:val="24"/>
        </w:rPr>
        <w:t xml:space="preserve"> (national consultant)</w:t>
      </w:r>
      <w:r w:rsidRPr="001A1C67">
        <w:rPr>
          <w:rFonts w:ascii="Times New Roman" w:hAnsi="Times New Roman"/>
          <w:sz w:val="24"/>
          <w:szCs w:val="24"/>
        </w:rPr>
        <w:t xml:space="preserve"> will report to the Team Leader, providing assessment of progress towards achievement of two outputs of the UNDAF Outcome </w:t>
      </w:r>
      <w:r w:rsidR="00496D60" w:rsidRPr="001A1C67">
        <w:rPr>
          <w:rFonts w:ascii="Times New Roman" w:hAnsi="Times New Roman"/>
          <w:sz w:val="24"/>
          <w:szCs w:val="24"/>
        </w:rPr>
        <w:t>1.2/</w:t>
      </w:r>
      <w:r w:rsidRPr="001A1C67">
        <w:rPr>
          <w:rFonts w:ascii="Times New Roman" w:hAnsi="Times New Roman"/>
          <w:sz w:val="24"/>
          <w:szCs w:val="24"/>
        </w:rPr>
        <w:t xml:space="preserve">1.3 and who will be responsible for drafting relevant parts of the report.  </w:t>
      </w:r>
      <w:r w:rsidR="004879D4" w:rsidRPr="001A1C67">
        <w:rPr>
          <w:rFonts w:ascii="Times New Roman" w:hAnsi="Times New Roman"/>
          <w:sz w:val="24"/>
          <w:szCs w:val="24"/>
        </w:rPr>
        <w:t xml:space="preserve">Other duties include: </w:t>
      </w:r>
    </w:p>
    <w:p w14:paraId="02199F0F" w14:textId="6EE9019A" w:rsidR="004879D4" w:rsidRPr="001A1C67" w:rsidRDefault="004879D4" w:rsidP="005A6CB1">
      <w:pPr>
        <w:pStyle w:val="CommentText"/>
        <w:numPr>
          <w:ilvl w:val="0"/>
          <w:numId w:val="23"/>
        </w:numPr>
        <w:spacing w:after="0"/>
        <w:jc w:val="both"/>
        <w:rPr>
          <w:rFonts w:ascii="Times New Roman" w:hAnsi="Times New Roman"/>
          <w:sz w:val="24"/>
          <w:szCs w:val="24"/>
        </w:rPr>
      </w:pPr>
      <w:r w:rsidRPr="001A1C67">
        <w:rPr>
          <w:rFonts w:ascii="Times New Roman" w:hAnsi="Times New Roman"/>
          <w:sz w:val="24"/>
          <w:szCs w:val="24"/>
        </w:rPr>
        <w:t>Collection of background materials upon request by the outcome evaluation team leader and</w:t>
      </w:r>
    </w:p>
    <w:p w14:paraId="2BF7A7B1" w14:textId="77777777" w:rsidR="004879D4" w:rsidRPr="001A1C67" w:rsidRDefault="004879D4" w:rsidP="005A6CB1">
      <w:pPr>
        <w:pStyle w:val="CommentText"/>
        <w:numPr>
          <w:ilvl w:val="0"/>
          <w:numId w:val="23"/>
        </w:numPr>
        <w:spacing w:after="0"/>
        <w:jc w:val="both"/>
        <w:rPr>
          <w:rFonts w:ascii="Times New Roman" w:hAnsi="Times New Roman"/>
          <w:sz w:val="24"/>
          <w:szCs w:val="24"/>
        </w:rPr>
      </w:pPr>
      <w:r w:rsidRPr="001A1C67">
        <w:rPr>
          <w:rFonts w:ascii="Times New Roman" w:hAnsi="Times New Roman"/>
          <w:sz w:val="24"/>
          <w:szCs w:val="24"/>
        </w:rPr>
        <w:t>Desk review of materials;</w:t>
      </w:r>
    </w:p>
    <w:p w14:paraId="56E8EF58" w14:textId="77777777" w:rsidR="004879D4" w:rsidRPr="001A1C67" w:rsidRDefault="004879D4" w:rsidP="005A6CB1">
      <w:pPr>
        <w:pStyle w:val="CommentText"/>
        <w:numPr>
          <w:ilvl w:val="0"/>
          <w:numId w:val="23"/>
        </w:numPr>
        <w:spacing w:after="0"/>
        <w:jc w:val="both"/>
        <w:rPr>
          <w:rFonts w:ascii="Times New Roman" w:hAnsi="Times New Roman"/>
          <w:sz w:val="24"/>
          <w:szCs w:val="24"/>
        </w:rPr>
      </w:pPr>
      <w:r w:rsidRPr="001A1C67">
        <w:rPr>
          <w:rFonts w:ascii="Times New Roman" w:hAnsi="Times New Roman"/>
          <w:sz w:val="24"/>
          <w:szCs w:val="24"/>
        </w:rPr>
        <w:t>Assistance to international experts in developing methodologies, work plans and report outlines;</w:t>
      </w:r>
    </w:p>
    <w:p w14:paraId="4132DCBC" w14:textId="77777777" w:rsidR="004879D4" w:rsidRPr="001A1C67" w:rsidRDefault="004879D4" w:rsidP="005A6CB1">
      <w:pPr>
        <w:pStyle w:val="CommentText"/>
        <w:numPr>
          <w:ilvl w:val="0"/>
          <w:numId w:val="23"/>
        </w:numPr>
        <w:spacing w:after="0"/>
        <w:jc w:val="both"/>
        <w:rPr>
          <w:rFonts w:ascii="Times New Roman" w:hAnsi="Times New Roman"/>
          <w:sz w:val="24"/>
          <w:szCs w:val="24"/>
        </w:rPr>
      </w:pPr>
      <w:r w:rsidRPr="001A1C67">
        <w:rPr>
          <w:rFonts w:ascii="Times New Roman" w:hAnsi="Times New Roman"/>
          <w:sz w:val="24"/>
          <w:szCs w:val="24"/>
        </w:rPr>
        <w:t>Participation in debriefings with UNCT representatives;</w:t>
      </w:r>
    </w:p>
    <w:p w14:paraId="574AE300" w14:textId="77777777" w:rsidR="004879D4" w:rsidRPr="001A1C67" w:rsidRDefault="004879D4" w:rsidP="005A6CB1">
      <w:pPr>
        <w:pStyle w:val="CommentText"/>
        <w:numPr>
          <w:ilvl w:val="0"/>
          <w:numId w:val="23"/>
        </w:numPr>
        <w:spacing w:after="0"/>
        <w:jc w:val="both"/>
        <w:rPr>
          <w:rFonts w:ascii="Times New Roman" w:hAnsi="Times New Roman"/>
          <w:sz w:val="24"/>
          <w:szCs w:val="24"/>
        </w:rPr>
      </w:pPr>
      <w:r w:rsidRPr="001A1C67">
        <w:rPr>
          <w:rFonts w:ascii="Times New Roman" w:hAnsi="Times New Roman"/>
          <w:sz w:val="24"/>
          <w:szCs w:val="24"/>
        </w:rPr>
        <w:t>Assistance to international experts in setting and conducting interviews with relevant stakeholders;</w:t>
      </w:r>
    </w:p>
    <w:p w14:paraId="2BFCCEBE" w14:textId="77777777" w:rsidR="004879D4" w:rsidRPr="001A1C67" w:rsidRDefault="004879D4" w:rsidP="005A6CB1">
      <w:pPr>
        <w:pStyle w:val="CommentText"/>
        <w:numPr>
          <w:ilvl w:val="0"/>
          <w:numId w:val="23"/>
        </w:numPr>
        <w:spacing w:after="0"/>
        <w:jc w:val="both"/>
        <w:rPr>
          <w:rFonts w:ascii="Times New Roman" w:hAnsi="Times New Roman"/>
          <w:sz w:val="24"/>
          <w:szCs w:val="24"/>
        </w:rPr>
      </w:pPr>
      <w:r w:rsidRPr="001A1C67">
        <w:rPr>
          <w:rFonts w:ascii="Times New Roman" w:hAnsi="Times New Roman"/>
          <w:sz w:val="24"/>
          <w:szCs w:val="24"/>
        </w:rPr>
        <w:lastRenderedPageBreak/>
        <w:t>Assistance to international experts in interviewing local stakeholders at project sites;</w:t>
      </w:r>
    </w:p>
    <w:p w14:paraId="22046DC9" w14:textId="77777777" w:rsidR="004879D4" w:rsidRPr="001A1C67" w:rsidRDefault="004879D4" w:rsidP="005A6CB1">
      <w:pPr>
        <w:pStyle w:val="CommentText"/>
        <w:numPr>
          <w:ilvl w:val="0"/>
          <w:numId w:val="23"/>
        </w:numPr>
        <w:spacing w:after="0"/>
        <w:jc w:val="both"/>
        <w:rPr>
          <w:rFonts w:ascii="Times New Roman" w:hAnsi="Times New Roman"/>
          <w:sz w:val="24"/>
          <w:szCs w:val="24"/>
        </w:rPr>
      </w:pPr>
      <w:r w:rsidRPr="001A1C67">
        <w:rPr>
          <w:rFonts w:ascii="Times New Roman" w:hAnsi="Times New Roman"/>
          <w:sz w:val="24"/>
          <w:szCs w:val="24"/>
        </w:rPr>
        <w:t>Debriefing with project implementing partners;</w:t>
      </w:r>
    </w:p>
    <w:p w14:paraId="5F75C795" w14:textId="1EF474CA" w:rsidR="00363389" w:rsidRPr="001A1C67" w:rsidRDefault="00363389" w:rsidP="005A6CB1">
      <w:pPr>
        <w:pStyle w:val="CommentText"/>
        <w:spacing w:after="0"/>
        <w:ind w:left="720"/>
        <w:jc w:val="both"/>
        <w:rPr>
          <w:rFonts w:ascii="Times New Roman" w:hAnsi="Times New Roman"/>
          <w:sz w:val="24"/>
          <w:szCs w:val="24"/>
        </w:rPr>
      </w:pPr>
      <w:r w:rsidRPr="001A1C67">
        <w:rPr>
          <w:rFonts w:ascii="Times New Roman" w:hAnsi="Times New Roman"/>
          <w:sz w:val="24"/>
          <w:szCs w:val="24"/>
        </w:rPr>
        <w:t>Her/his technical expertise will cover at least two of the following areas:1) climate change and adaptation; 2) disaster risk management and resilience management; 3)  renewable energy service;  4) environment and natural resources management.</w:t>
      </w:r>
    </w:p>
    <w:p w14:paraId="7BA56EB0" w14:textId="77777777" w:rsidR="00363389" w:rsidRPr="001A1C67" w:rsidRDefault="00363389" w:rsidP="00AF7A93">
      <w:pPr>
        <w:pStyle w:val="ListParagraph"/>
        <w:numPr>
          <w:ilvl w:val="1"/>
          <w:numId w:val="12"/>
        </w:numPr>
        <w:spacing w:after="0" w:line="240" w:lineRule="auto"/>
        <w:jc w:val="both"/>
        <w:rPr>
          <w:rFonts w:ascii="Times New Roman" w:hAnsi="Times New Roman"/>
          <w:b/>
          <w:sz w:val="24"/>
          <w:szCs w:val="24"/>
        </w:rPr>
      </w:pPr>
      <w:r w:rsidRPr="001A1C67">
        <w:rPr>
          <w:rFonts w:ascii="Times New Roman" w:hAnsi="Times New Roman"/>
          <w:b/>
          <w:sz w:val="24"/>
          <w:szCs w:val="24"/>
        </w:rPr>
        <w:t>Qualifications of Team Leader</w:t>
      </w:r>
    </w:p>
    <w:p w14:paraId="14945060" w14:textId="77777777" w:rsidR="00363389" w:rsidRPr="001A1C67" w:rsidRDefault="00363389">
      <w:pPr>
        <w:spacing w:after="0" w:line="240" w:lineRule="auto"/>
        <w:jc w:val="both"/>
        <w:rPr>
          <w:rFonts w:ascii="Times New Roman" w:hAnsi="Times New Roman"/>
          <w:sz w:val="24"/>
          <w:szCs w:val="24"/>
        </w:rPr>
      </w:pPr>
      <w:r w:rsidRPr="001A1C67">
        <w:rPr>
          <w:rFonts w:ascii="Times New Roman" w:hAnsi="Times New Roman"/>
          <w:sz w:val="24"/>
          <w:szCs w:val="24"/>
        </w:rPr>
        <w:t>The Evaluation Team Leader must satisfy the following qualifications:</w:t>
      </w:r>
    </w:p>
    <w:p w14:paraId="18DC1EDC" w14:textId="77777777" w:rsidR="00363389" w:rsidRPr="001A1C67" w:rsidRDefault="00363389" w:rsidP="005A6CB1">
      <w:pPr>
        <w:numPr>
          <w:ilvl w:val="0"/>
          <w:numId w:val="4"/>
        </w:numPr>
        <w:tabs>
          <w:tab w:val="clear" w:pos="1004"/>
          <w:tab w:val="num" w:pos="394"/>
        </w:tabs>
        <w:spacing w:after="0" w:line="240" w:lineRule="auto"/>
        <w:ind w:left="394"/>
        <w:jc w:val="both"/>
        <w:rPr>
          <w:rFonts w:ascii="Times New Roman" w:hAnsi="Times New Roman"/>
          <w:sz w:val="24"/>
          <w:szCs w:val="24"/>
        </w:rPr>
      </w:pPr>
      <w:r w:rsidRPr="001A1C67">
        <w:rPr>
          <w:rFonts w:ascii="Times New Roman" w:hAnsi="Times New Roman"/>
          <w:sz w:val="24"/>
          <w:szCs w:val="24"/>
        </w:rPr>
        <w:t xml:space="preserve">An advanced degree in natural resources management or related disciplines; </w:t>
      </w:r>
    </w:p>
    <w:p w14:paraId="4F98A94D" w14:textId="77777777" w:rsidR="00363389" w:rsidRPr="001A1C67" w:rsidRDefault="00363389" w:rsidP="005A6CB1">
      <w:pPr>
        <w:numPr>
          <w:ilvl w:val="0"/>
          <w:numId w:val="4"/>
        </w:numPr>
        <w:tabs>
          <w:tab w:val="clear" w:pos="1004"/>
          <w:tab w:val="num" w:pos="394"/>
        </w:tabs>
        <w:spacing w:after="0" w:line="240" w:lineRule="auto"/>
        <w:ind w:left="394"/>
        <w:jc w:val="both"/>
        <w:rPr>
          <w:rFonts w:ascii="Times New Roman" w:hAnsi="Times New Roman"/>
          <w:sz w:val="24"/>
          <w:szCs w:val="24"/>
        </w:rPr>
      </w:pPr>
      <w:r w:rsidRPr="001A1C67">
        <w:rPr>
          <w:rFonts w:ascii="Times New Roman" w:hAnsi="Times New Roman"/>
          <w:sz w:val="24"/>
          <w:szCs w:val="24"/>
        </w:rPr>
        <w:t xml:space="preserve">Minimum of 7 years of professional experience in any of the following areas: 1) environment and natural resources management; 2) renewable energy; 3) disaster risk management; 4) climate change management; </w:t>
      </w:r>
    </w:p>
    <w:p w14:paraId="2EA3BE79" w14:textId="77777777" w:rsidR="00363389" w:rsidRPr="001A1C67" w:rsidRDefault="00363389" w:rsidP="005A6CB1">
      <w:pPr>
        <w:numPr>
          <w:ilvl w:val="0"/>
          <w:numId w:val="4"/>
        </w:numPr>
        <w:tabs>
          <w:tab w:val="clear" w:pos="1004"/>
          <w:tab w:val="num" w:pos="394"/>
        </w:tabs>
        <w:spacing w:after="0" w:line="240" w:lineRule="auto"/>
        <w:ind w:left="394"/>
        <w:jc w:val="both"/>
        <w:rPr>
          <w:rFonts w:ascii="Times New Roman" w:hAnsi="Times New Roman"/>
          <w:sz w:val="24"/>
          <w:szCs w:val="24"/>
        </w:rPr>
      </w:pPr>
      <w:r w:rsidRPr="001A1C67">
        <w:rPr>
          <w:rFonts w:ascii="Times New Roman" w:hAnsi="Times New Roman"/>
          <w:sz w:val="24"/>
          <w:szCs w:val="24"/>
        </w:rPr>
        <w:t>Proven experience in leading consultancy teams;</w:t>
      </w:r>
    </w:p>
    <w:p w14:paraId="5ACEF714" w14:textId="77777777" w:rsidR="00363389" w:rsidRPr="001A1C67" w:rsidRDefault="00363389" w:rsidP="005A6CB1">
      <w:pPr>
        <w:numPr>
          <w:ilvl w:val="0"/>
          <w:numId w:val="4"/>
        </w:numPr>
        <w:tabs>
          <w:tab w:val="clear" w:pos="1004"/>
          <w:tab w:val="num" w:pos="394"/>
        </w:tabs>
        <w:spacing w:after="0" w:line="240" w:lineRule="auto"/>
        <w:ind w:left="394"/>
        <w:jc w:val="both"/>
        <w:rPr>
          <w:rFonts w:ascii="Times New Roman" w:hAnsi="Times New Roman"/>
          <w:sz w:val="24"/>
          <w:szCs w:val="24"/>
        </w:rPr>
      </w:pPr>
      <w:r w:rsidRPr="001A1C67">
        <w:rPr>
          <w:rFonts w:ascii="Times New Roman" w:hAnsi="Times New Roman"/>
          <w:sz w:val="24"/>
          <w:szCs w:val="24"/>
        </w:rPr>
        <w:t>Track record of conducting evaluation of national development projects in any of the following areas: 1) environment and natural resources management; 2) renewable energy; 3) disaster risk management; 4) climate change management;</w:t>
      </w:r>
    </w:p>
    <w:p w14:paraId="50E9B346" w14:textId="77777777" w:rsidR="00363389" w:rsidRPr="001A1C67" w:rsidRDefault="00363389" w:rsidP="005A6CB1">
      <w:pPr>
        <w:numPr>
          <w:ilvl w:val="0"/>
          <w:numId w:val="4"/>
        </w:numPr>
        <w:tabs>
          <w:tab w:val="clear" w:pos="1004"/>
          <w:tab w:val="num" w:pos="394"/>
        </w:tabs>
        <w:spacing w:after="0" w:line="240" w:lineRule="auto"/>
        <w:ind w:left="394"/>
        <w:jc w:val="both"/>
        <w:rPr>
          <w:rFonts w:ascii="Times New Roman" w:hAnsi="Times New Roman"/>
          <w:sz w:val="24"/>
          <w:szCs w:val="24"/>
        </w:rPr>
      </w:pPr>
      <w:r w:rsidRPr="001A1C67">
        <w:rPr>
          <w:rFonts w:ascii="Times New Roman" w:hAnsi="Times New Roman"/>
          <w:sz w:val="24"/>
          <w:szCs w:val="24"/>
        </w:rPr>
        <w:t xml:space="preserve">Experience in conducting evaluations of UN agency project, outcome and Country Programme  or UNDAF evaluations will be added advantage; </w:t>
      </w:r>
    </w:p>
    <w:p w14:paraId="308F6BAF" w14:textId="77777777" w:rsidR="00363389" w:rsidRPr="001A1C67" w:rsidRDefault="00363389" w:rsidP="005A6CB1">
      <w:pPr>
        <w:numPr>
          <w:ilvl w:val="0"/>
          <w:numId w:val="4"/>
        </w:numPr>
        <w:tabs>
          <w:tab w:val="clear" w:pos="1004"/>
          <w:tab w:val="num" w:pos="394"/>
        </w:tabs>
        <w:spacing w:after="0" w:line="240" w:lineRule="auto"/>
        <w:ind w:left="394"/>
        <w:jc w:val="both"/>
        <w:rPr>
          <w:rFonts w:ascii="Times New Roman" w:hAnsi="Times New Roman"/>
          <w:sz w:val="24"/>
          <w:szCs w:val="24"/>
        </w:rPr>
      </w:pPr>
      <w:r w:rsidRPr="001A1C67">
        <w:rPr>
          <w:rFonts w:ascii="Times New Roman" w:hAnsi="Times New Roman"/>
          <w:sz w:val="24"/>
          <w:szCs w:val="24"/>
        </w:rPr>
        <w:t xml:space="preserve">Excellent communication skills for report writing and presentation of research and evaluation projects backed by extensive technical reports and publications. </w:t>
      </w:r>
    </w:p>
    <w:p w14:paraId="0922D798" w14:textId="64D026FB" w:rsidR="00363389" w:rsidRPr="001A1C67" w:rsidRDefault="00A10350" w:rsidP="005A6CB1">
      <w:pPr>
        <w:numPr>
          <w:ilvl w:val="0"/>
          <w:numId w:val="4"/>
        </w:numPr>
        <w:tabs>
          <w:tab w:val="clear" w:pos="1004"/>
          <w:tab w:val="num" w:pos="394"/>
        </w:tabs>
        <w:spacing w:after="0" w:line="240" w:lineRule="auto"/>
        <w:ind w:left="394"/>
        <w:jc w:val="both"/>
        <w:rPr>
          <w:rFonts w:ascii="Times New Roman" w:hAnsi="Times New Roman"/>
          <w:sz w:val="24"/>
          <w:szCs w:val="24"/>
        </w:rPr>
      </w:pPr>
      <w:r>
        <w:rPr>
          <w:rFonts w:ascii="Times New Roman" w:hAnsi="Times New Roman"/>
          <w:sz w:val="24"/>
          <w:szCs w:val="24"/>
        </w:rPr>
        <w:t>Availability between 3rg August</w:t>
      </w:r>
      <w:r w:rsidR="00496D60" w:rsidRPr="001A1C67">
        <w:rPr>
          <w:rFonts w:ascii="Times New Roman" w:hAnsi="Times New Roman"/>
          <w:sz w:val="24"/>
          <w:szCs w:val="24"/>
        </w:rPr>
        <w:t xml:space="preserve">, 2015 </w:t>
      </w:r>
      <w:r w:rsidR="00363389" w:rsidRPr="001A1C67">
        <w:rPr>
          <w:rFonts w:ascii="Times New Roman" w:hAnsi="Times New Roman"/>
          <w:sz w:val="24"/>
          <w:szCs w:val="24"/>
        </w:rPr>
        <w:t>and 3</w:t>
      </w:r>
      <w:r>
        <w:rPr>
          <w:rFonts w:ascii="Times New Roman" w:hAnsi="Times New Roman"/>
          <w:sz w:val="24"/>
          <w:szCs w:val="24"/>
        </w:rPr>
        <w:t>0 September</w:t>
      </w:r>
      <w:r w:rsidR="00496D60" w:rsidRPr="001A1C67">
        <w:rPr>
          <w:rFonts w:ascii="Times New Roman" w:hAnsi="Times New Roman"/>
          <w:sz w:val="24"/>
          <w:szCs w:val="24"/>
        </w:rPr>
        <w:t>,</w:t>
      </w:r>
      <w:r w:rsidR="00363389" w:rsidRPr="001A1C67">
        <w:rPr>
          <w:rFonts w:ascii="Times New Roman" w:hAnsi="Times New Roman"/>
          <w:sz w:val="24"/>
          <w:szCs w:val="24"/>
        </w:rPr>
        <w:t xml:space="preserve"> 2015.</w:t>
      </w:r>
    </w:p>
    <w:p w14:paraId="18B58C7B" w14:textId="77777777" w:rsidR="00363389" w:rsidRPr="001A1C67" w:rsidRDefault="00363389">
      <w:pPr>
        <w:spacing w:after="0" w:line="240" w:lineRule="auto"/>
        <w:jc w:val="both"/>
        <w:rPr>
          <w:rFonts w:ascii="Times New Roman" w:hAnsi="Times New Roman"/>
          <w:sz w:val="24"/>
          <w:szCs w:val="24"/>
        </w:rPr>
      </w:pPr>
    </w:p>
    <w:p w14:paraId="79E49F14" w14:textId="77777777" w:rsidR="00363389" w:rsidRPr="001A1C67" w:rsidRDefault="00363389">
      <w:pPr>
        <w:spacing w:after="0" w:line="240" w:lineRule="auto"/>
        <w:ind w:left="360"/>
        <w:jc w:val="both"/>
        <w:rPr>
          <w:rFonts w:ascii="Times New Roman" w:hAnsi="Times New Roman"/>
          <w:b/>
          <w:sz w:val="24"/>
          <w:szCs w:val="24"/>
        </w:rPr>
      </w:pPr>
      <w:r w:rsidRPr="001A1C67">
        <w:rPr>
          <w:rFonts w:ascii="Times New Roman" w:hAnsi="Times New Roman"/>
          <w:b/>
          <w:sz w:val="24"/>
          <w:szCs w:val="24"/>
        </w:rPr>
        <w:t>Team leader competencies:</w:t>
      </w:r>
    </w:p>
    <w:p w14:paraId="52B7AF23" w14:textId="77777777" w:rsidR="00363389" w:rsidRPr="001A1C67" w:rsidRDefault="00363389">
      <w:pPr>
        <w:spacing w:after="0" w:line="240" w:lineRule="auto"/>
        <w:jc w:val="both"/>
        <w:rPr>
          <w:rFonts w:ascii="Times New Roman" w:hAnsi="Times New Roman"/>
          <w:sz w:val="24"/>
          <w:szCs w:val="24"/>
        </w:rPr>
      </w:pPr>
    </w:p>
    <w:p w14:paraId="6BC6A8B4" w14:textId="77777777" w:rsidR="00363389" w:rsidRPr="001A1C67" w:rsidRDefault="00363389">
      <w:pPr>
        <w:pStyle w:val="ListParagraph"/>
        <w:numPr>
          <w:ilvl w:val="0"/>
          <w:numId w:val="7"/>
        </w:numPr>
        <w:spacing w:after="0" w:line="240" w:lineRule="auto"/>
        <w:jc w:val="both"/>
        <w:rPr>
          <w:rFonts w:ascii="Times New Roman" w:hAnsi="Times New Roman"/>
          <w:sz w:val="24"/>
          <w:szCs w:val="24"/>
        </w:rPr>
      </w:pPr>
      <w:r w:rsidRPr="001A1C67">
        <w:rPr>
          <w:rFonts w:ascii="Times New Roman" w:hAnsi="Times New Roman"/>
          <w:sz w:val="24"/>
          <w:szCs w:val="24"/>
        </w:rPr>
        <w:t xml:space="preserve">Institutional Strengthening </w:t>
      </w:r>
    </w:p>
    <w:p w14:paraId="3F42FD2C" w14:textId="77777777" w:rsidR="00363389" w:rsidRPr="001A1C67" w:rsidRDefault="00363389">
      <w:pPr>
        <w:pStyle w:val="ListParagraph"/>
        <w:numPr>
          <w:ilvl w:val="0"/>
          <w:numId w:val="7"/>
        </w:numPr>
        <w:spacing w:after="0" w:line="240" w:lineRule="auto"/>
        <w:jc w:val="both"/>
        <w:rPr>
          <w:rFonts w:ascii="Times New Roman" w:hAnsi="Times New Roman"/>
          <w:sz w:val="24"/>
          <w:szCs w:val="24"/>
        </w:rPr>
      </w:pPr>
      <w:r w:rsidRPr="001A1C67">
        <w:rPr>
          <w:rFonts w:ascii="Times New Roman" w:hAnsi="Times New Roman"/>
          <w:sz w:val="24"/>
          <w:szCs w:val="24"/>
        </w:rPr>
        <w:t>Environment and natural resources management;</w:t>
      </w:r>
    </w:p>
    <w:p w14:paraId="07F75D86" w14:textId="77777777" w:rsidR="00363389" w:rsidRPr="001A1C67" w:rsidRDefault="00363389">
      <w:pPr>
        <w:pStyle w:val="ListParagraph"/>
        <w:numPr>
          <w:ilvl w:val="0"/>
          <w:numId w:val="7"/>
        </w:numPr>
        <w:spacing w:after="0" w:line="240" w:lineRule="auto"/>
        <w:jc w:val="both"/>
        <w:rPr>
          <w:rFonts w:ascii="Times New Roman" w:hAnsi="Times New Roman"/>
          <w:sz w:val="24"/>
          <w:szCs w:val="24"/>
        </w:rPr>
      </w:pPr>
      <w:r w:rsidRPr="001A1C67">
        <w:rPr>
          <w:rFonts w:ascii="Times New Roman" w:hAnsi="Times New Roman"/>
          <w:sz w:val="24"/>
          <w:szCs w:val="24"/>
        </w:rPr>
        <w:t>Strategic thinking</w:t>
      </w:r>
    </w:p>
    <w:p w14:paraId="37CB9DAB" w14:textId="77777777" w:rsidR="00363389" w:rsidRPr="001A1C67" w:rsidRDefault="00363389">
      <w:pPr>
        <w:pStyle w:val="ListParagraph"/>
        <w:numPr>
          <w:ilvl w:val="0"/>
          <w:numId w:val="7"/>
        </w:numPr>
        <w:spacing w:after="0" w:line="240" w:lineRule="auto"/>
        <w:jc w:val="both"/>
        <w:rPr>
          <w:rFonts w:ascii="Times New Roman" w:hAnsi="Times New Roman"/>
          <w:sz w:val="24"/>
          <w:szCs w:val="24"/>
        </w:rPr>
      </w:pPr>
      <w:r w:rsidRPr="001A1C67">
        <w:rPr>
          <w:rFonts w:ascii="Times New Roman" w:hAnsi="Times New Roman"/>
          <w:sz w:val="24"/>
          <w:szCs w:val="24"/>
        </w:rPr>
        <w:t>Strong analytical, reporting and communication skills</w:t>
      </w:r>
    </w:p>
    <w:p w14:paraId="196C879C" w14:textId="77777777" w:rsidR="00363389" w:rsidRPr="001A1C67" w:rsidRDefault="00363389">
      <w:pPr>
        <w:pStyle w:val="ListParagraph"/>
        <w:numPr>
          <w:ilvl w:val="0"/>
          <w:numId w:val="7"/>
        </w:numPr>
        <w:spacing w:after="0" w:line="240" w:lineRule="auto"/>
        <w:jc w:val="both"/>
        <w:rPr>
          <w:rFonts w:ascii="Times New Roman" w:hAnsi="Times New Roman"/>
          <w:sz w:val="24"/>
          <w:szCs w:val="24"/>
        </w:rPr>
      </w:pPr>
      <w:r w:rsidRPr="001A1C67">
        <w:rPr>
          <w:rFonts w:ascii="Times New Roman" w:hAnsi="Times New Roman"/>
          <w:sz w:val="24"/>
          <w:szCs w:val="24"/>
        </w:rPr>
        <w:t>Team work skills and experience in leading teams</w:t>
      </w:r>
    </w:p>
    <w:p w14:paraId="739B2105" w14:textId="77777777" w:rsidR="00363389" w:rsidRPr="001A1C67" w:rsidRDefault="00363389">
      <w:pPr>
        <w:pStyle w:val="ListParagraph"/>
        <w:numPr>
          <w:ilvl w:val="0"/>
          <w:numId w:val="7"/>
        </w:numPr>
        <w:spacing w:after="0" w:line="240" w:lineRule="auto"/>
        <w:jc w:val="both"/>
        <w:rPr>
          <w:rFonts w:ascii="Times New Roman" w:hAnsi="Times New Roman"/>
          <w:sz w:val="24"/>
          <w:szCs w:val="24"/>
        </w:rPr>
      </w:pPr>
      <w:r w:rsidRPr="001A1C67">
        <w:rPr>
          <w:rFonts w:ascii="Times New Roman" w:hAnsi="Times New Roman"/>
          <w:sz w:val="24"/>
          <w:szCs w:val="24"/>
        </w:rPr>
        <w:t>Result oriented</w:t>
      </w:r>
    </w:p>
    <w:p w14:paraId="214EA33F" w14:textId="77777777" w:rsidR="00363389" w:rsidRPr="001A1C67" w:rsidRDefault="00363389">
      <w:pPr>
        <w:pStyle w:val="ListParagraph"/>
        <w:spacing w:after="0" w:line="240" w:lineRule="auto"/>
        <w:contextualSpacing w:val="0"/>
        <w:jc w:val="both"/>
        <w:rPr>
          <w:rFonts w:ascii="Times New Roman" w:hAnsi="Times New Roman"/>
          <w:sz w:val="24"/>
          <w:szCs w:val="24"/>
        </w:rPr>
      </w:pPr>
      <w:r w:rsidRPr="001A1C67">
        <w:rPr>
          <w:rFonts w:ascii="Times New Roman" w:hAnsi="Times New Roman"/>
          <w:sz w:val="24"/>
          <w:szCs w:val="24"/>
        </w:rPr>
        <w:t xml:space="preserve"> </w:t>
      </w:r>
    </w:p>
    <w:p w14:paraId="60D9670D" w14:textId="77777777" w:rsidR="00363389" w:rsidRPr="001A1C67" w:rsidRDefault="00363389">
      <w:pPr>
        <w:pStyle w:val="ListParagraph"/>
        <w:numPr>
          <w:ilvl w:val="0"/>
          <w:numId w:val="14"/>
        </w:numPr>
        <w:spacing w:after="0" w:line="240" w:lineRule="auto"/>
        <w:jc w:val="both"/>
        <w:rPr>
          <w:rFonts w:ascii="Times New Roman" w:hAnsi="Times New Roman"/>
          <w:b/>
          <w:sz w:val="24"/>
          <w:szCs w:val="24"/>
        </w:rPr>
      </w:pPr>
      <w:r w:rsidRPr="001A1C67">
        <w:rPr>
          <w:rFonts w:ascii="Times New Roman" w:hAnsi="Times New Roman"/>
          <w:b/>
          <w:sz w:val="24"/>
          <w:szCs w:val="24"/>
        </w:rPr>
        <w:t>TIME AND DURATION:</w:t>
      </w:r>
    </w:p>
    <w:p w14:paraId="0F533C49" w14:textId="77777777" w:rsidR="00363389" w:rsidRPr="001A1C67" w:rsidRDefault="00363389">
      <w:pPr>
        <w:spacing w:after="0" w:line="240" w:lineRule="auto"/>
        <w:ind w:left="288"/>
        <w:jc w:val="both"/>
        <w:rPr>
          <w:rFonts w:ascii="Times New Roman" w:hAnsi="Times New Roman"/>
          <w:sz w:val="24"/>
          <w:szCs w:val="24"/>
        </w:rPr>
      </w:pPr>
    </w:p>
    <w:p w14:paraId="073C78D7" w14:textId="69EFE10C" w:rsidR="00363389" w:rsidRPr="001A1C67" w:rsidRDefault="00363389">
      <w:pPr>
        <w:spacing w:after="0" w:line="240" w:lineRule="auto"/>
        <w:ind w:left="288"/>
        <w:jc w:val="both"/>
        <w:rPr>
          <w:rFonts w:ascii="Times New Roman" w:hAnsi="Times New Roman"/>
          <w:sz w:val="24"/>
          <w:szCs w:val="24"/>
        </w:rPr>
      </w:pPr>
      <w:r w:rsidRPr="001A1C67">
        <w:rPr>
          <w:rFonts w:ascii="Times New Roman" w:hAnsi="Times New Roman"/>
          <w:sz w:val="24"/>
          <w:szCs w:val="24"/>
        </w:rPr>
        <w:t xml:space="preserve">The </w:t>
      </w:r>
      <w:r w:rsidR="00A10350">
        <w:rPr>
          <w:rFonts w:ascii="Times New Roman" w:hAnsi="Times New Roman"/>
          <w:sz w:val="24"/>
          <w:szCs w:val="24"/>
        </w:rPr>
        <w:t xml:space="preserve">international </w:t>
      </w:r>
      <w:r w:rsidRPr="001A1C67">
        <w:rPr>
          <w:rFonts w:ascii="Times New Roman" w:hAnsi="Times New Roman"/>
          <w:sz w:val="24"/>
          <w:szCs w:val="24"/>
        </w:rPr>
        <w:t xml:space="preserve">team </w:t>
      </w:r>
      <w:r w:rsidR="00A10350">
        <w:rPr>
          <w:rFonts w:ascii="Times New Roman" w:hAnsi="Times New Roman"/>
          <w:sz w:val="24"/>
          <w:szCs w:val="24"/>
        </w:rPr>
        <w:t>member will be hired for a total of 35 work</w:t>
      </w:r>
      <w:r w:rsidRPr="001A1C67">
        <w:rPr>
          <w:rFonts w:ascii="Times New Roman" w:hAnsi="Times New Roman"/>
          <w:sz w:val="24"/>
          <w:szCs w:val="24"/>
        </w:rPr>
        <w:t xml:space="preserve">/days.  </w:t>
      </w:r>
    </w:p>
    <w:p w14:paraId="35F48C0D" w14:textId="58FA06A9" w:rsidR="00363389" w:rsidRPr="001A1C67" w:rsidRDefault="00A10350" w:rsidP="001A1C67">
      <w:pPr>
        <w:spacing w:after="0" w:line="240" w:lineRule="auto"/>
        <w:ind w:left="288"/>
        <w:jc w:val="both"/>
        <w:rPr>
          <w:rFonts w:ascii="Times New Roman" w:hAnsi="Times New Roman"/>
          <w:sz w:val="24"/>
          <w:szCs w:val="24"/>
        </w:rPr>
      </w:pPr>
      <w:r>
        <w:rPr>
          <w:rFonts w:ascii="Times New Roman" w:hAnsi="Times New Roman"/>
          <w:sz w:val="24"/>
          <w:szCs w:val="24"/>
        </w:rPr>
        <w:t>Contract Start Date: 3 August</w:t>
      </w:r>
      <w:r w:rsidR="00363389" w:rsidRPr="001A1C67">
        <w:rPr>
          <w:rFonts w:ascii="Times New Roman" w:hAnsi="Times New Roman"/>
          <w:sz w:val="24"/>
          <w:szCs w:val="24"/>
        </w:rPr>
        <w:t>, 20</w:t>
      </w:r>
      <w:r w:rsidR="00CC106D" w:rsidRPr="001A1C67">
        <w:rPr>
          <w:rFonts w:ascii="Times New Roman" w:hAnsi="Times New Roman"/>
          <w:sz w:val="24"/>
          <w:szCs w:val="24"/>
        </w:rPr>
        <w:t xml:space="preserve">15.    </w:t>
      </w:r>
      <w:r>
        <w:rPr>
          <w:rFonts w:ascii="Times New Roman" w:hAnsi="Times New Roman"/>
          <w:sz w:val="24"/>
          <w:szCs w:val="24"/>
        </w:rPr>
        <w:t>Contract End Date: 30 September</w:t>
      </w:r>
      <w:r w:rsidR="00363389" w:rsidRPr="001A1C67">
        <w:rPr>
          <w:rFonts w:ascii="Times New Roman" w:hAnsi="Times New Roman"/>
          <w:sz w:val="24"/>
          <w:szCs w:val="24"/>
        </w:rPr>
        <w:t>, 2015.</w:t>
      </w:r>
    </w:p>
    <w:p w14:paraId="01AD8E31" w14:textId="77777777" w:rsidR="00363389" w:rsidRPr="001A1C67" w:rsidRDefault="00363389" w:rsidP="00363389">
      <w:pPr>
        <w:pStyle w:val="ListParagraph"/>
        <w:spacing w:after="0" w:line="240" w:lineRule="auto"/>
        <w:contextualSpacing w:val="0"/>
        <w:jc w:val="both"/>
        <w:rPr>
          <w:rFonts w:ascii="Times New Roman" w:hAnsi="Times New Roman"/>
          <w:sz w:val="24"/>
          <w:szCs w:val="24"/>
        </w:rPr>
      </w:pPr>
    </w:p>
    <w:p w14:paraId="7A349B81" w14:textId="77777777" w:rsidR="00363389" w:rsidRPr="001A1C67" w:rsidRDefault="00363389" w:rsidP="00363389">
      <w:pPr>
        <w:pStyle w:val="ListParagraph"/>
        <w:spacing w:after="0" w:line="240" w:lineRule="auto"/>
        <w:contextualSpacing w:val="0"/>
        <w:jc w:val="both"/>
        <w:rPr>
          <w:rFonts w:ascii="Times New Roman" w:hAnsi="Times New Roman"/>
          <w:sz w:val="24"/>
          <w:szCs w:val="24"/>
        </w:rPr>
      </w:pPr>
    </w:p>
    <w:p w14:paraId="4F3E9C6D" w14:textId="77777777" w:rsidR="00363389" w:rsidRPr="001A1C67" w:rsidRDefault="00363389" w:rsidP="00363389">
      <w:pPr>
        <w:pStyle w:val="ListParagraph"/>
        <w:numPr>
          <w:ilvl w:val="0"/>
          <w:numId w:val="14"/>
        </w:numPr>
        <w:spacing w:line="240" w:lineRule="auto"/>
        <w:jc w:val="both"/>
        <w:rPr>
          <w:rFonts w:ascii="Times New Roman" w:hAnsi="Times New Roman"/>
          <w:b/>
          <w:sz w:val="24"/>
          <w:szCs w:val="24"/>
        </w:rPr>
      </w:pPr>
      <w:r w:rsidRPr="001A1C67">
        <w:rPr>
          <w:rFonts w:ascii="Times New Roman" w:hAnsi="Times New Roman"/>
          <w:b/>
          <w:sz w:val="24"/>
          <w:szCs w:val="24"/>
        </w:rPr>
        <w:t>TIME TABLE</w:t>
      </w:r>
    </w:p>
    <w:tbl>
      <w:tblPr>
        <w:tblStyle w:val="TableGrid"/>
        <w:tblW w:w="9715" w:type="dxa"/>
        <w:tblLayout w:type="fixed"/>
        <w:tblLook w:val="04A0" w:firstRow="1" w:lastRow="0" w:firstColumn="1" w:lastColumn="0" w:noHBand="0" w:noVBand="1"/>
      </w:tblPr>
      <w:tblGrid>
        <w:gridCol w:w="5845"/>
        <w:gridCol w:w="387"/>
        <w:gridCol w:w="567"/>
        <w:gridCol w:w="576"/>
        <w:gridCol w:w="450"/>
        <w:gridCol w:w="360"/>
        <w:gridCol w:w="450"/>
        <w:gridCol w:w="360"/>
        <w:gridCol w:w="360"/>
        <w:gridCol w:w="360"/>
      </w:tblGrid>
      <w:tr w:rsidR="00AF7A93" w:rsidRPr="001A1C67" w14:paraId="5F718A80" w14:textId="77777777" w:rsidTr="006C1EB9">
        <w:tc>
          <w:tcPr>
            <w:tcW w:w="5845" w:type="dxa"/>
            <w:vMerge w:val="restart"/>
          </w:tcPr>
          <w:p w14:paraId="3003D60B" w14:textId="77777777" w:rsidR="00AF7A93" w:rsidRPr="001A1C67" w:rsidRDefault="00AF7A93" w:rsidP="00413552">
            <w:pPr>
              <w:jc w:val="both"/>
              <w:rPr>
                <w:rFonts w:ascii="Times New Roman" w:hAnsi="Times New Roman"/>
                <w:sz w:val="24"/>
                <w:szCs w:val="24"/>
              </w:rPr>
            </w:pPr>
          </w:p>
          <w:p w14:paraId="1E3732AC" w14:textId="77777777" w:rsidR="00AF7A93" w:rsidRPr="001A1C67" w:rsidRDefault="00AF7A93" w:rsidP="00413552">
            <w:pPr>
              <w:jc w:val="both"/>
              <w:rPr>
                <w:rFonts w:ascii="Times New Roman" w:hAnsi="Times New Roman"/>
                <w:b/>
                <w:sz w:val="24"/>
                <w:szCs w:val="24"/>
              </w:rPr>
            </w:pPr>
            <w:r w:rsidRPr="001A1C67">
              <w:rPr>
                <w:rFonts w:ascii="Times New Roman" w:hAnsi="Times New Roman"/>
                <w:b/>
                <w:sz w:val="24"/>
                <w:szCs w:val="24"/>
              </w:rPr>
              <w:t>Activity</w:t>
            </w:r>
          </w:p>
        </w:tc>
        <w:tc>
          <w:tcPr>
            <w:tcW w:w="3870" w:type="dxa"/>
            <w:gridSpan w:val="9"/>
          </w:tcPr>
          <w:p w14:paraId="2987F292" w14:textId="5654E10E" w:rsidR="00AF7A93" w:rsidRPr="001A1C67" w:rsidRDefault="00AF7A93" w:rsidP="00413552">
            <w:pPr>
              <w:jc w:val="both"/>
              <w:rPr>
                <w:rFonts w:ascii="Times New Roman" w:hAnsi="Times New Roman"/>
                <w:b/>
                <w:sz w:val="24"/>
                <w:szCs w:val="24"/>
              </w:rPr>
            </w:pPr>
            <w:r w:rsidRPr="001A1C67">
              <w:rPr>
                <w:rFonts w:ascii="Times New Roman" w:hAnsi="Times New Roman"/>
                <w:b/>
                <w:sz w:val="24"/>
                <w:szCs w:val="24"/>
              </w:rPr>
              <w:t>Weeks</w:t>
            </w:r>
          </w:p>
        </w:tc>
      </w:tr>
      <w:tr w:rsidR="00363389" w:rsidRPr="001A1C67" w14:paraId="39A07B31" w14:textId="77777777" w:rsidTr="005A6CB1">
        <w:tc>
          <w:tcPr>
            <w:tcW w:w="5845" w:type="dxa"/>
            <w:vMerge/>
          </w:tcPr>
          <w:p w14:paraId="21DB4AEF" w14:textId="77777777" w:rsidR="00363389" w:rsidRPr="001A1C67" w:rsidRDefault="00363389" w:rsidP="00413552">
            <w:pPr>
              <w:jc w:val="both"/>
              <w:rPr>
                <w:rFonts w:ascii="Times New Roman" w:hAnsi="Times New Roman"/>
                <w:sz w:val="24"/>
                <w:szCs w:val="24"/>
              </w:rPr>
            </w:pPr>
          </w:p>
        </w:tc>
        <w:tc>
          <w:tcPr>
            <w:tcW w:w="387" w:type="dxa"/>
          </w:tcPr>
          <w:p w14:paraId="74D68505"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1</w:t>
            </w:r>
          </w:p>
        </w:tc>
        <w:tc>
          <w:tcPr>
            <w:tcW w:w="567" w:type="dxa"/>
          </w:tcPr>
          <w:p w14:paraId="64B9F49E"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2</w:t>
            </w:r>
          </w:p>
        </w:tc>
        <w:tc>
          <w:tcPr>
            <w:tcW w:w="576" w:type="dxa"/>
          </w:tcPr>
          <w:p w14:paraId="4CEA4F81"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3</w:t>
            </w:r>
          </w:p>
        </w:tc>
        <w:tc>
          <w:tcPr>
            <w:tcW w:w="450" w:type="dxa"/>
          </w:tcPr>
          <w:p w14:paraId="53F8D63D"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4</w:t>
            </w:r>
          </w:p>
        </w:tc>
        <w:tc>
          <w:tcPr>
            <w:tcW w:w="360" w:type="dxa"/>
          </w:tcPr>
          <w:p w14:paraId="0C3FBBDA"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5</w:t>
            </w:r>
          </w:p>
        </w:tc>
        <w:tc>
          <w:tcPr>
            <w:tcW w:w="450" w:type="dxa"/>
          </w:tcPr>
          <w:p w14:paraId="04165DEF"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6</w:t>
            </w:r>
          </w:p>
        </w:tc>
        <w:tc>
          <w:tcPr>
            <w:tcW w:w="360" w:type="dxa"/>
          </w:tcPr>
          <w:p w14:paraId="691E5517"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7</w:t>
            </w:r>
          </w:p>
        </w:tc>
        <w:tc>
          <w:tcPr>
            <w:tcW w:w="360" w:type="dxa"/>
          </w:tcPr>
          <w:p w14:paraId="4BB34732"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8</w:t>
            </w:r>
          </w:p>
        </w:tc>
        <w:tc>
          <w:tcPr>
            <w:tcW w:w="360" w:type="dxa"/>
          </w:tcPr>
          <w:p w14:paraId="37BF1BF6" w14:textId="114AB7DF" w:rsidR="00363389" w:rsidRPr="001A1C67" w:rsidRDefault="00AF7A93" w:rsidP="00413552">
            <w:pPr>
              <w:jc w:val="both"/>
              <w:rPr>
                <w:rFonts w:ascii="Times New Roman" w:hAnsi="Times New Roman"/>
                <w:sz w:val="24"/>
                <w:szCs w:val="24"/>
              </w:rPr>
            </w:pPr>
            <w:r>
              <w:rPr>
                <w:rFonts w:ascii="Times New Roman" w:hAnsi="Times New Roman"/>
                <w:sz w:val="24"/>
                <w:szCs w:val="24"/>
              </w:rPr>
              <w:t>9</w:t>
            </w:r>
          </w:p>
        </w:tc>
      </w:tr>
      <w:tr w:rsidR="00363389" w:rsidRPr="001A1C67" w14:paraId="2288B3B4" w14:textId="77777777" w:rsidTr="005A6CB1">
        <w:tc>
          <w:tcPr>
            <w:tcW w:w="5845" w:type="dxa"/>
          </w:tcPr>
          <w:p w14:paraId="5CA2E3EF"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Contract and Entry meeting</w:t>
            </w:r>
          </w:p>
        </w:tc>
        <w:tc>
          <w:tcPr>
            <w:tcW w:w="387" w:type="dxa"/>
          </w:tcPr>
          <w:p w14:paraId="700F3F8F"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x</w:t>
            </w:r>
          </w:p>
        </w:tc>
        <w:tc>
          <w:tcPr>
            <w:tcW w:w="567" w:type="dxa"/>
          </w:tcPr>
          <w:p w14:paraId="140634D5" w14:textId="77777777" w:rsidR="00363389" w:rsidRPr="001A1C67" w:rsidRDefault="00363389" w:rsidP="00413552">
            <w:pPr>
              <w:jc w:val="both"/>
              <w:rPr>
                <w:rFonts w:ascii="Times New Roman" w:hAnsi="Times New Roman"/>
                <w:sz w:val="24"/>
                <w:szCs w:val="24"/>
              </w:rPr>
            </w:pPr>
          </w:p>
        </w:tc>
        <w:tc>
          <w:tcPr>
            <w:tcW w:w="576" w:type="dxa"/>
          </w:tcPr>
          <w:p w14:paraId="4D2587CD" w14:textId="77777777" w:rsidR="00363389" w:rsidRPr="001A1C67" w:rsidRDefault="00363389" w:rsidP="00413552">
            <w:pPr>
              <w:jc w:val="both"/>
              <w:rPr>
                <w:rFonts w:ascii="Times New Roman" w:hAnsi="Times New Roman"/>
                <w:sz w:val="24"/>
                <w:szCs w:val="24"/>
              </w:rPr>
            </w:pPr>
          </w:p>
        </w:tc>
        <w:tc>
          <w:tcPr>
            <w:tcW w:w="450" w:type="dxa"/>
          </w:tcPr>
          <w:p w14:paraId="33D794B2" w14:textId="77777777" w:rsidR="00363389" w:rsidRPr="001A1C67" w:rsidRDefault="00363389" w:rsidP="00413552">
            <w:pPr>
              <w:jc w:val="both"/>
              <w:rPr>
                <w:rFonts w:ascii="Times New Roman" w:hAnsi="Times New Roman"/>
                <w:sz w:val="24"/>
                <w:szCs w:val="24"/>
              </w:rPr>
            </w:pPr>
          </w:p>
        </w:tc>
        <w:tc>
          <w:tcPr>
            <w:tcW w:w="360" w:type="dxa"/>
          </w:tcPr>
          <w:p w14:paraId="7070469B" w14:textId="77777777" w:rsidR="00363389" w:rsidRPr="001A1C67" w:rsidRDefault="00363389" w:rsidP="00413552">
            <w:pPr>
              <w:jc w:val="both"/>
              <w:rPr>
                <w:rFonts w:ascii="Times New Roman" w:hAnsi="Times New Roman"/>
                <w:sz w:val="24"/>
                <w:szCs w:val="24"/>
              </w:rPr>
            </w:pPr>
          </w:p>
        </w:tc>
        <w:tc>
          <w:tcPr>
            <w:tcW w:w="450" w:type="dxa"/>
          </w:tcPr>
          <w:p w14:paraId="1E518F43" w14:textId="77777777" w:rsidR="00363389" w:rsidRPr="001A1C67" w:rsidRDefault="00363389" w:rsidP="00413552">
            <w:pPr>
              <w:jc w:val="both"/>
              <w:rPr>
                <w:rFonts w:ascii="Times New Roman" w:hAnsi="Times New Roman"/>
                <w:sz w:val="24"/>
                <w:szCs w:val="24"/>
              </w:rPr>
            </w:pPr>
          </w:p>
        </w:tc>
        <w:tc>
          <w:tcPr>
            <w:tcW w:w="360" w:type="dxa"/>
          </w:tcPr>
          <w:p w14:paraId="39F1C6FF" w14:textId="77777777" w:rsidR="00363389" w:rsidRPr="001A1C67" w:rsidRDefault="00363389" w:rsidP="00413552">
            <w:pPr>
              <w:jc w:val="both"/>
              <w:rPr>
                <w:rFonts w:ascii="Times New Roman" w:hAnsi="Times New Roman"/>
                <w:sz w:val="24"/>
                <w:szCs w:val="24"/>
              </w:rPr>
            </w:pPr>
          </w:p>
        </w:tc>
        <w:tc>
          <w:tcPr>
            <w:tcW w:w="360" w:type="dxa"/>
          </w:tcPr>
          <w:p w14:paraId="0B6BED52" w14:textId="77777777" w:rsidR="00363389" w:rsidRPr="001A1C67" w:rsidRDefault="00363389" w:rsidP="00413552">
            <w:pPr>
              <w:jc w:val="both"/>
              <w:rPr>
                <w:rFonts w:ascii="Times New Roman" w:hAnsi="Times New Roman"/>
                <w:sz w:val="24"/>
                <w:szCs w:val="24"/>
              </w:rPr>
            </w:pPr>
          </w:p>
        </w:tc>
        <w:tc>
          <w:tcPr>
            <w:tcW w:w="360" w:type="dxa"/>
          </w:tcPr>
          <w:p w14:paraId="467C1D9C" w14:textId="77777777" w:rsidR="00363389" w:rsidRPr="001A1C67" w:rsidRDefault="00363389" w:rsidP="00413552">
            <w:pPr>
              <w:jc w:val="both"/>
              <w:rPr>
                <w:rFonts w:ascii="Times New Roman" w:hAnsi="Times New Roman"/>
                <w:sz w:val="24"/>
                <w:szCs w:val="24"/>
              </w:rPr>
            </w:pPr>
          </w:p>
        </w:tc>
      </w:tr>
      <w:tr w:rsidR="00363389" w:rsidRPr="001A1C67" w14:paraId="26DF1104" w14:textId="77777777" w:rsidTr="005A6CB1">
        <w:tc>
          <w:tcPr>
            <w:tcW w:w="5845" w:type="dxa"/>
          </w:tcPr>
          <w:p w14:paraId="7162C58C"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Inception report, draft revised</w:t>
            </w:r>
          </w:p>
        </w:tc>
        <w:tc>
          <w:tcPr>
            <w:tcW w:w="387" w:type="dxa"/>
          </w:tcPr>
          <w:p w14:paraId="75417ECC" w14:textId="77777777" w:rsidR="00363389" w:rsidRPr="001A1C67" w:rsidRDefault="00363389" w:rsidP="00413552">
            <w:pPr>
              <w:jc w:val="both"/>
              <w:rPr>
                <w:rFonts w:ascii="Times New Roman" w:hAnsi="Times New Roman"/>
                <w:sz w:val="24"/>
                <w:szCs w:val="24"/>
              </w:rPr>
            </w:pPr>
          </w:p>
        </w:tc>
        <w:tc>
          <w:tcPr>
            <w:tcW w:w="567" w:type="dxa"/>
          </w:tcPr>
          <w:p w14:paraId="6CAA4A86"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x</w:t>
            </w:r>
          </w:p>
        </w:tc>
        <w:tc>
          <w:tcPr>
            <w:tcW w:w="576" w:type="dxa"/>
          </w:tcPr>
          <w:p w14:paraId="5BF9DE9B" w14:textId="77777777" w:rsidR="00363389" w:rsidRPr="001A1C67" w:rsidRDefault="00363389" w:rsidP="00413552">
            <w:pPr>
              <w:jc w:val="both"/>
              <w:rPr>
                <w:rFonts w:ascii="Times New Roman" w:hAnsi="Times New Roman"/>
                <w:sz w:val="24"/>
                <w:szCs w:val="24"/>
              </w:rPr>
            </w:pPr>
          </w:p>
        </w:tc>
        <w:tc>
          <w:tcPr>
            <w:tcW w:w="450" w:type="dxa"/>
          </w:tcPr>
          <w:p w14:paraId="1BDDB7C1" w14:textId="77777777" w:rsidR="00363389" w:rsidRPr="001A1C67" w:rsidRDefault="00363389" w:rsidP="00413552">
            <w:pPr>
              <w:jc w:val="both"/>
              <w:rPr>
                <w:rFonts w:ascii="Times New Roman" w:hAnsi="Times New Roman"/>
                <w:sz w:val="24"/>
                <w:szCs w:val="24"/>
              </w:rPr>
            </w:pPr>
          </w:p>
        </w:tc>
        <w:tc>
          <w:tcPr>
            <w:tcW w:w="360" w:type="dxa"/>
          </w:tcPr>
          <w:p w14:paraId="23DF199E" w14:textId="77777777" w:rsidR="00363389" w:rsidRPr="001A1C67" w:rsidRDefault="00363389" w:rsidP="00413552">
            <w:pPr>
              <w:jc w:val="both"/>
              <w:rPr>
                <w:rFonts w:ascii="Times New Roman" w:hAnsi="Times New Roman"/>
                <w:sz w:val="24"/>
                <w:szCs w:val="24"/>
              </w:rPr>
            </w:pPr>
          </w:p>
        </w:tc>
        <w:tc>
          <w:tcPr>
            <w:tcW w:w="450" w:type="dxa"/>
          </w:tcPr>
          <w:p w14:paraId="40E68635" w14:textId="77777777" w:rsidR="00363389" w:rsidRPr="001A1C67" w:rsidRDefault="00363389" w:rsidP="00413552">
            <w:pPr>
              <w:jc w:val="both"/>
              <w:rPr>
                <w:rFonts w:ascii="Times New Roman" w:hAnsi="Times New Roman"/>
                <w:sz w:val="24"/>
                <w:szCs w:val="24"/>
              </w:rPr>
            </w:pPr>
          </w:p>
        </w:tc>
        <w:tc>
          <w:tcPr>
            <w:tcW w:w="360" w:type="dxa"/>
          </w:tcPr>
          <w:p w14:paraId="66B787DA" w14:textId="77777777" w:rsidR="00363389" w:rsidRPr="001A1C67" w:rsidRDefault="00363389" w:rsidP="00413552">
            <w:pPr>
              <w:jc w:val="both"/>
              <w:rPr>
                <w:rFonts w:ascii="Times New Roman" w:hAnsi="Times New Roman"/>
                <w:sz w:val="24"/>
                <w:szCs w:val="24"/>
              </w:rPr>
            </w:pPr>
          </w:p>
        </w:tc>
        <w:tc>
          <w:tcPr>
            <w:tcW w:w="360" w:type="dxa"/>
          </w:tcPr>
          <w:p w14:paraId="29E3A5EA" w14:textId="77777777" w:rsidR="00363389" w:rsidRPr="001A1C67" w:rsidRDefault="00363389" w:rsidP="00413552">
            <w:pPr>
              <w:jc w:val="both"/>
              <w:rPr>
                <w:rFonts w:ascii="Times New Roman" w:hAnsi="Times New Roman"/>
                <w:sz w:val="24"/>
                <w:szCs w:val="24"/>
              </w:rPr>
            </w:pPr>
          </w:p>
        </w:tc>
        <w:tc>
          <w:tcPr>
            <w:tcW w:w="360" w:type="dxa"/>
          </w:tcPr>
          <w:p w14:paraId="1D60D52E" w14:textId="77777777" w:rsidR="00363389" w:rsidRPr="001A1C67" w:rsidRDefault="00363389" w:rsidP="00413552">
            <w:pPr>
              <w:jc w:val="both"/>
              <w:rPr>
                <w:rFonts w:ascii="Times New Roman" w:hAnsi="Times New Roman"/>
                <w:sz w:val="24"/>
                <w:szCs w:val="24"/>
              </w:rPr>
            </w:pPr>
          </w:p>
        </w:tc>
      </w:tr>
      <w:tr w:rsidR="00363389" w:rsidRPr="001A1C67" w14:paraId="793AEA2D" w14:textId="77777777" w:rsidTr="005A6CB1">
        <w:tc>
          <w:tcPr>
            <w:tcW w:w="5845" w:type="dxa"/>
          </w:tcPr>
          <w:p w14:paraId="569C8EFC"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lastRenderedPageBreak/>
              <w:t>Data collection and analysis</w:t>
            </w:r>
          </w:p>
        </w:tc>
        <w:tc>
          <w:tcPr>
            <w:tcW w:w="387" w:type="dxa"/>
          </w:tcPr>
          <w:p w14:paraId="4F262CCB" w14:textId="77777777" w:rsidR="00363389" w:rsidRPr="001A1C67" w:rsidRDefault="00363389" w:rsidP="00413552">
            <w:pPr>
              <w:jc w:val="both"/>
              <w:rPr>
                <w:rFonts w:ascii="Times New Roman" w:hAnsi="Times New Roman"/>
                <w:sz w:val="24"/>
                <w:szCs w:val="24"/>
              </w:rPr>
            </w:pPr>
          </w:p>
        </w:tc>
        <w:tc>
          <w:tcPr>
            <w:tcW w:w="567" w:type="dxa"/>
          </w:tcPr>
          <w:p w14:paraId="06913A05"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x</w:t>
            </w:r>
          </w:p>
        </w:tc>
        <w:tc>
          <w:tcPr>
            <w:tcW w:w="576" w:type="dxa"/>
          </w:tcPr>
          <w:p w14:paraId="0C6B963B"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x</w:t>
            </w:r>
          </w:p>
        </w:tc>
        <w:tc>
          <w:tcPr>
            <w:tcW w:w="450" w:type="dxa"/>
          </w:tcPr>
          <w:p w14:paraId="166F02B1"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x</w:t>
            </w:r>
          </w:p>
        </w:tc>
        <w:tc>
          <w:tcPr>
            <w:tcW w:w="360" w:type="dxa"/>
          </w:tcPr>
          <w:p w14:paraId="3BC70F0D" w14:textId="77777777" w:rsidR="00363389" w:rsidRPr="001A1C67" w:rsidRDefault="00363389" w:rsidP="00413552">
            <w:pPr>
              <w:jc w:val="both"/>
              <w:rPr>
                <w:rFonts w:ascii="Times New Roman" w:hAnsi="Times New Roman"/>
                <w:sz w:val="24"/>
                <w:szCs w:val="24"/>
              </w:rPr>
            </w:pPr>
          </w:p>
        </w:tc>
        <w:tc>
          <w:tcPr>
            <w:tcW w:w="450" w:type="dxa"/>
          </w:tcPr>
          <w:p w14:paraId="5E993BE3" w14:textId="77777777" w:rsidR="00363389" w:rsidRPr="001A1C67" w:rsidRDefault="00363389" w:rsidP="00413552">
            <w:pPr>
              <w:jc w:val="both"/>
              <w:rPr>
                <w:rFonts w:ascii="Times New Roman" w:hAnsi="Times New Roman"/>
                <w:sz w:val="24"/>
                <w:szCs w:val="24"/>
              </w:rPr>
            </w:pPr>
          </w:p>
        </w:tc>
        <w:tc>
          <w:tcPr>
            <w:tcW w:w="360" w:type="dxa"/>
          </w:tcPr>
          <w:p w14:paraId="379B6F52" w14:textId="77777777" w:rsidR="00363389" w:rsidRPr="001A1C67" w:rsidRDefault="00363389" w:rsidP="00413552">
            <w:pPr>
              <w:jc w:val="both"/>
              <w:rPr>
                <w:rFonts w:ascii="Times New Roman" w:hAnsi="Times New Roman"/>
                <w:sz w:val="24"/>
                <w:szCs w:val="24"/>
              </w:rPr>
            </w:pPr>
          </w:p>
        </w:tc>
        <w:tc>
          <w:tcPr>
            <w:tcW w:w="360" w:type="dxa"/>
          </w:tcPr>
          <w:p w14:paraId="610A804B" w14:textId="77777777" w:rsidR="00363389" w:rsidRPr="001A1C67" w:rsidRDefault="00363389" w:rsidP="00413552">
            <w:pPr>
              <w:jc w:val="both"/>
              <w:rPr>
                <w:rFonts w:ascii="Times New Roman" w:hAnsi="Times New Roman"/>
                <w:sz w:val="24"/>
                <w:szCs w:val="24"/>
              </w:rPr>
            </w:pPr>
          </w:p>
        </w:tc>
        <w:tc>
          <w:tcPr>
            <w:tcW w:w="360" w:type="dxa"/>
          </w:tcPr>
          <w:p w14:paraId="6AE89F7A" w14:textId="77777777" w:rsidR="00363389" w:rsidRPr="001A1C67" w:rsidRDefault="00363389" w:rsidP="00413552">
            <w:pPr>
              <w:jc w:val="both"/>
              <w:rPr>
                <w:rFonts w:ascii="Times New Roman" w:hAnsi="Times New Roman"/>
                <w:sz w:val="24"/>
                <w:szCs w:val="24"/>
              </w:rPr>
            </w:pPr>
          </w:p>
        </w:tc>
      </w:tr>
      <w:tr w:rsidR="00363389" w:rsidRPr="001A1C67" w14:paraId="32F95F4D" w14:textId="77777777" w:rsidTr="005A6CB1">
        <w:tc>
          <w:tcPr>
            <w:tcW w:w="5845" w:type="dxa"/>
          </w:tcPr>
          <w:p w14:paraId="6DD46EB8"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Drafting and submission of  Evaluation Report</w:t>
            </w:r>
          </w:p>
        </w:tc>
        <w:tc>
          <w:tcPr>
            <w:tcW w:w="387" w:type="dxa"/>
          </w:tcPr>
          <w:p w14:paraId="09A8830E" w14:textId="77777777" w:rsidR="00363389" w:rsidRPr="001A1C67" w:rsidRDefault="00363389" w:rsidP="00413552">
            <w:pPr>
              <w:jc w:val="both"/>
              <w:rPr>
                <w:rFonts w:ascii="Times New Roman" w:hAnsi="Times New Roman"/>
                <w:sz w:val="24"/>
                <w:szCs w:val="24"/>
              </w:rPr>
            </w:pPr>
          </w:p>
        </w:tc>
        <w:tc>
          <w:tcPr>
            <w:tcW w:w="567" w:type="dxa"/>
          </w:tcPr>
          <w:p w14:paraId="20B86D74" w14:textId="77777777" w:rsidR="00363389" w:rsidRPr="001A1C67" w:rsidRDefault="00363389" w:rsidP="00413552">
            <w:pPr>
              <w:jc w:val="both"/>
              <w:rPr>
                <w:rFonts w:ascii="Times New Roman" w:hAnsi="Times New Roman"/>
                <w:sz w:val="24"/>
                <w:szCs w:val="24"/>
              </w:rPr>
            </w:pPr>
          </w:p>
        </w:tc>
        <w:tc>
          <w:tcPr>
            <w:tcW w:w="576" w:type="dxa"/>
          </w:tcPr>
          <w:p w14:paraId="5E4BCBE9" w14:textId="77777777" w:rsidR="00363389" w:rsidRPr="001A1C67" w:rsidRDefault="00363389" w:rsidP="00413552">
            <w:pPr>
              <w:jc w:val="both"/>
              <w:rPr>
                <w:rFonts w:ascii="Times New Roman" w:hAnsi="Times New Roman"/>
                <w:sz w:val="24"/>
                <w:szCs w:val="24"/>
              </w:rPr>
            </w:pPr>
          </w:p>
        </w:tc>
        <w:tc>
          <w:tcPr>
            <w:tcW w:w="450" w:type="dxa"/>
          </w:tcPr>
          <w:p w14:paraId="1CDAA282" w14:textId="77777777" w:rsidR="00363389" w:rsidRPr="001A1C67" w:rsidRDefault="00363389" w:rsidP="00413552">
            <w:pPr>
              <w:jc w:val="both"/>
              <w:rPr>
                <w:rFonts w:ascii="Times New Roman" w:hAnsi="Times New Roman"/>
                <w:sz w:val="24"/>
                <w:szCs w:val="24"/>
              </w:rPr>
            </w:pPr>
          </w:p>
        </w:tc>
        <w:tc>
          <w:tcPr>
            <w:tcW w:w="360" w:type="dxa"/>
          </w:tcPr>
          <w:p w14:paraId="0A99082E" w14:textId="233128C6" w:rsidR="00363389" w:rsidRPr="001A1C67" w:rsidRDefault="004879D4" w:rsidP="00413552">
            <w:pPr>
              <w:jc w:val="both"/>
              <w:rPr>
                <w:rFonts w:ascii="Times New Roman" w:hAnsi="Times New Roman"/>
                <w:sz w:val="24"/>
                <w:szCs w:val="24"/>
              </w:rPr>
            </w:pPr>
            <w:r w:rsidRPr="001A1C67">
              <w:rPr>
                <w:rFonts w:ascii="Times New Roman" w:hAnsi="Times New Roman"/>
                <w:sz w:val="24"/>
                <w:szCs w:val="24"/>
              </w:rPr>
              <w:t>X</w:t>
            </w:r>
          </w:p>
        </w:tc>
        <w:tc>
          <w:tcPr>
            <w:tcW w:w="450" w:type="dxa"/>
          </w:tcPr>
          <w:p w14:paraId="2BDB93F8" w14:textId="2FF60108" w:rsidR="00363389" w:rsidRPr="001A1C67" w:rsidRDefault="004879D4" w:rsidP="00413552">
            <w:pPr>
              <w:jc w:val="both"/>
              <w:rPr>
                <w:rFonts w:ascii="Times New Roman" w:hAnsi="Times New Roman"/>
                <w:sz w:val="24"/>
                <w:szCs w:val="24"/>
              </w:rPr>
            </w:pPr>
            <w:r w:rsidRPr="001A1C67">
              <w:rPr>
                <w:rFonts w:ascii="Times New Roman" w:hAnsi="Times New Roman"/>
                <w:sz w:val="24"/>
                <w:szCs w:val="24"/>
              </w:rPr>
              <w:t>X</w:t>
            </w:r>
          </w:p>
        </w:tc>
        <w:tc>
          <w:tcPr>
            <w:tcW w:w="360" w:type="dxa"/>
          </w:tcPr>
          <w:p w14:paraId="21C860F8"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x</w:t>
            </w:r>
          </w:p>
        </w:tc>
        <w:tc>
          <w:tcPr>
            <w:tcW w:w="360" w:type="dxa"/>
          </w:tcPr>
          <w:p w14:paraId="1F3CD5B3" w14:textId="77777777" w:rsidR="00363389" w:rsidRPr="001A1C67" w:rsidRDefault="00363389" w:rsidP="00413552">
            <w:pPr>
              <w:jc w:val="both"/>
              <w:rPr>
                <w:rFonts w:ascii="Times New Roman" w:hAnsi="Times New Roman"/>
                <w:sz w:val="24"/>
                <w:szCs w:val="24"/>
              </w:rPr>
            </w:pPr>
          </w:p>
        </w:tc>
        <w:tc>
          <w:tcPr>
            <w:tcW w:w="360" w:type="dxa"/>
          </w:tcPr>
          <w:p w14:paraId="7BDEF211" w14:textId="77777777" w:rsidR="00363389" w:rsidRPr="001A1C67" w:rsidRDefault="00363389" w:rsidP="00413552">
            <w:pPr>
              <w:jc w:val="both"/>
              <w:rPr>
                <w:rFonts w:ascii="Times New Roman" w:hAnsi="Times New Roman"/>
                <w:sz w:val="24"/>
                <w:szCs w:val="24"/>
              </w:rPr>
            </w:pPr>
          </w:p>
        </w:tc>
      </w:tr>
      <w:tr w:rsidR="00363389" w:rsidRPr="001A1C67" w14:paraId="2BFE95A9" w14:textId="77777777" w:rsidTr="005A6CB1">
        <w:tc>
          <w:tcPr>
            <w:tcW w:w="5845" w:type="dxa"/>
          </w:tcPr>
          <w:p w14:paraId="23C9E0D2"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Receipt of comments from stakeholders and reference group members</w:t>
            </w:r>
          </w:p>
        </w:tc>
        <w:tc>
          <w:tcPr>
            <w:tcW w:w="387" w:type="dxa"/>
          </w:tcPr>
          <w:p w14:paraId="12C29595" w14:textId="77777777" w:rsidR="00363389" w:rsidRPr="001A1C67" w:rsidRDefault="00363389" w:rsidP="00413552">
            <w:pPr>
              <w:jc w:val="both"/>
              <w:rPr>
                <w:rFonts w:ascii="Times New Roman" w:hAnsi="Times New Roman"/>
                <w:sz w:val="24"/>
                <w:szCs w:val="24"/>
              </w:rPr>
            </w:pPr>
          </w:p>
        </w:tc>
        <w:tc>
          <w:tcPr>
            <w:tcW w:w="567" w:type="dxa"/>
          </w:tcPr>
          <w:p w14:paraId="4DF13EEF" w14:textId="77777777" w:rsidR="00363389" w:rsidRPr="001A1C67" w:rsidRDefault="00363389" w:rsidP="00413552">
            <w:pPr>
              <w:jc w:val="both"/>
              <w:rPr>
                <w:rFonts w:ascii="Times New Roman" w:hAnsi="Times New Roman"/>
                <w:sz w:val="24"/>
                <w:szCs w:val="24"/>
              </w:rPr>
            </w:pPr>
          </w:p>
        </w:tc>
        <w:tc>
          <w:tcPr>
            <w:tcW w:w="576" w:type="dxa"/>
          </w:tcPr>
          <w:p w14:paraId="3B082D71" w14:textId="77777777" w:rsidR="00363389" w:rsidRPr="001A1C67" w:rsidRDefault="00363389" w:rsidP="00413552">
            <w:pPr>
              <w:jc w:val="both"/>
              <w:rPr>
                <w:rFonts w:ascii="Times New Roman" w:hAnsi="Times New Roman"/>
                <w:sz w:val="24"/>
                <w:szCs w:val="24"/>
              </w:rPr>
            </w:pPr>
          </w:p>
        </w:tc>
        <w:tc>
          <w:tcPr>
            <w:tcW w:w="450" w:type="dxa"/>
          </w:tcPr>
          <w:p w14:paraId="43C420FE" w14:textId="77777777" w:rsidR="00363389" w:rsidRPr="001A1C67" w:rsidRDefault="00363389" w:rsidP="00413552">
            <w:pPr>
              <w:jc w:val="both"/>
              <w:rPr>
                <w:rFonts w:ascii="Times New Roman" w:hAnsi="Times New Roman"/>
                <w:sz w:val="24"/>
                <w:szCs w:val="24"/>
              </w:rPr>
            </w:pPr>
          </w:p>
        </w:tc>
        <w:tc>
          <w:tcPr>
            <w:tcW w:w="360" w:type="dxa"/>
          </w:tcPr>
          <w:p w14:paraId="56327B0D" w14:textId="77777777" w:rsidR="00363389" w:rsidRPr="001A1C67" w:rsidRDefault="00363389" w:rsidP="00413552">
            <w:pPr>
              <w:jc w:val="both"/>
              <w:rPr>
                <w:rFonts w:ascii="Times New Roman" w:hAnsi="Times New Roman"/>
                <w:sz w:val="24"/>
                <w:szCs w:val="24"/>
              </w:rPr>
            </w:pPr>
          </w:p>
        </w:tc>
        <w:tc>
          <w:tcPr>
            <w:tcW w:w="450" w:type="dxa"/>
          </w:tcPr>
          <w:p w14:paraId="69A78633" w14:textId="77777777" w:rsidR="00363389" w:rsidRPr="001A1C67" w:rsidRDefault="00363389" w:rsidP="00413552">
            <w:pPr>
              <w:jc w:val="both"/>
              <w:rPr>
                <w:rFonts w:ascii="Times New Roman" w:hAnsi="Times New Roman"/>
                <w:sz w:val="24"/>
                <w:szCs w:val="24"/>
              </w:rPr>
            </w:pPr>
          </w:p>
        </w:tc>
        <w:tc>
          <w:tcPr>
            <w:tcW w:w="360" w:type="dxa"/>
          </w:tcPr>
          <w:p w14:paraId="5AD4429E" w14:textId="77777777" w:rsidR="00363389" w:rsidRPr="001A1C67" w:rsidRDefault="00363389" w:rsidP="00413552">
            <w:pPr>
              <w:jc w:val="both"/>
              <w:rPr>
                <w:rFonts w:ascii="Times New Roman" w:hAnsi="Times New Roman"/>
                <w:sz w:val="24"/>
                <w:szCs w:val="24"/>
              </w:rPr>
            </w:pPr>
          </w:p>
        </w:tc>
        <w:tc>
          <w:tcPr>
            <w:tcW w:w="360" w:type="dxa"/>
          </w:tcPr>
          <w:p w14:paraId="1C0C9D6A"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x</w:t>
            </w:r>
          </w:p>
        </w:tc>
        <w:tc>
          <w:tcPr>
            <w:tcW w:w="360" w:type="dxa"/>
          </w:tcPr>
          <w:p w14:paraId="2AFFA235" w14:textId="77777777" w:rsidR="00363389" w:rsidRPr="001A1C67" w:rsidRDefault="00363389" w:rsidP="00413552">
            <w:pPr>
              <w:jc w:val="both"/>
              <w:rPr>
                <w:rFonts w:ascii="Times New Roman" w:hAnsi="Times New Roman"/>
                <w:sz w:val="24"/>
                <w:szCs w:val="24"/>
              </w:rPr>
            </w:pPr>
          </w:p>
        </w:tc>
      </w:tr>
      <w:tr w:rsidR="00363389" w:rsidRPr="001A1C67" w14:paraId="779D0876" w14:textId="77777777" w:rsidTr="005A6CB1">
        <w:tc>
          <w:tcPr>
            <w:tcW w:w="5845" w:type="dxa"/>
          </w:tcPr>
          <w:p w14:paraId="60C03608"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Revision and submission of Final Report</w:t>
            </w:r>
          </w:p>
        </w:tc>
        <w:tc>
          <w:tcPr>
            <w:tcW w:w="387" w:type="dxa"/>
          </w:tcPr>
          <w:p w14:paraId="48E5AF3E" w14:textId="77777777" w:rsidR="00363389" w:rsidRPr="001A1C67" w:rsidRDefault="00363389" w:rsidP="00413552">
            <w:pPr>
              <w:jc w:val="both"/>
              <w:rPr>
                <w:rFonts w:ascii="Times New Roman" w:hAnsi="Times New Roman"/>
                <w:sz w:val="24"/>
                <w:szCs w:val="24"/>
              </w:rPr>
            </w:pPr>
          </w:p>
        </w:tc>
        <w:tc>
          <w:tcPr>
            <w:tcW w:w="567" w:type="dxa"/>
          </w:tcPr>
          <w:p w14:paraId="2E80AB4D" w14:textId="77777777" w:rsidR="00363389" w:rsidRPr="001A1C67" w:rsidRDefault="00363389" w:rsidP="00413552">
            <w:pPr>
              <w:jc w:val="both"/>
              <w:rPr>
                <w:rFonts w:ascii="Times New Roman" w:hAnsi="Times New Roman"/>
                <w:sz w:val="24"/>
                <w:szCs w:val="24"/>
              </w:rPr>
            </w:pPr>
          </w:p>
        </w:tc>
        <w:tc>
          <w:tcPr>
            <w:tcW w:w="576" w:type="dxa"/>
          </w:tcPr>
          <w:p w14:paraId="19387148" w14:textId="77777777" w:rsidR="00363389" w:rsidRPr="001A1C67" w:rsidRDefault="00363389" w:rsidP="00413552">
            <w:pPr>
              <w:jc w:val="both"/>
              <w:rPr>
                <w:rFonts w:ascii="Times New Roman" w:hAnsi="Times New Roman"/>
                <w:sz w:val="24"/>
                <w:szCs w:val="24"/>
              </w:rPr>
            </w:pPr>
          </w:p>
        </w:tc>
        <w:tc>
          <w:tcPr>
            <w:tcW w:w="450" w:type="dxa"/>
          </w:tcPr>
          <w:p w14:paraId="255E9580" w14:textId="77777777" w:rsidR="00363389" w:rsidRPr="001A1C67" w:rsidRDefault="00363389" w:rsidP="00413552">
            <w:pPr>
              <w:jc w:val="both"/>
              <w:rPr>
                <w:rFonts w:ascii="Times New Roman" w:hAnsi="Times New Roman"/>
                <w:sz w:val="24"/>
                <w:szCs w:val="24"/>
              </w:rPr>
            </w:pPr>
          </w:p>
        </w:tc>
        <w:tc>
          <w:tcPr>
            <w:tcW w:w="360" w:type="dxa"/>
          </w:tcPr>
          <w:p w14:paraId="389A07C6" w14:textId="77777777" w:rsidR="00363389" w:rsidRPr="001A1C67" w:rsidRDefault="00363389" w:rsidP="00413552">
            <w:pPr>
              <w:jc w:val="both"/>
              <w:rPr>
                <w:rFonts w:ascii="Times New Roman" w:hAnsi="Times New Roman"/>
                <w:sz w:val="24"/>
                <w:szCs w:val="24"/>
              </w:rPr>
            </w:pPr>
          </w:p>
        </w:tc>
        <w:tc>
          <w:tcPr>
            <w:tcW w:w="450" w:type="dxa"/>
          </w:tcPr>
          <w:p w14:paraId="0828FA38" w14:textId="77777777" w:rsidR="00363389" w:rsidRPr="001A1C67" w:rsidRDefault="00363389" w:rsidP="00413552">
            <w:pPr>
              <w:jc w:val="both"/>
              <w:rPr>
                <w:rFonts w:ascii="Times New Roman" w:hAnsi="Times New Roman"/>
                <w:sz w:val="24"/>
                <w:szCs w:val="24"/>
              </w:rPr>
            </w:pPr>
          </w:p>
        </w:tc>
        <w:tc>
          <w:tcPr>
            <w:tcW w:w="360" w:type="dxa"/>
          </w:tcPr>
          <w:p w14:paraId="2713EE2B" w14:textId="77777777" w:rsidR="00363389" w:rsidRPr="001A1C67" w:rsidRDefault="00363389" w:rsidP="00413552">
            <w:pPr>
              <w:jc w:val="both"/>
              <w:rPr>
                <w:rFonts w:ascii="Times New Roman" w:hAnsi="Times New Roman"/>
                <w:sz w:val="24"/>
                <w:szCs w:val="24"/>
              </w:rPr>
            </w:pPr>
          </w:p>
        </w:tc>
        <w:tc>
          <w:tcPr>
            <w:tcW w:w="360" w:type="dxa"/>
          </w:tcPr>
          <w:p w14:paraId="42A4A776"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X</w:t>
            </w:r>
          </w:p>
        </w:tc>
        <w:tc>
          <w:tcPr>
            <w:tcW w:w="360" w:type="dxa"/>
          </w:tcPr>
          <w:p w14:paraId="41B92A6A" w14:textId="77777777" w:rsidR="00363389" w:rsidRPr="001A1C67" w:rsidRDefault="00363389" w:rsidP="00413552">
            <w:pPr>
              <w:jc w:val="both"/>
              <w:rPr>
                <w:rFonts w:ascii="Times New Roman" w:hAnsi="Times New Roman"/>
                <w:sz w:val="24"/>
                <w:szCs w:val="24"/>
              </w:rPr>
            </w:pPr>
          </w:p>
        </w:tc>
      </w:tr>
    </w:tbl>
    <w:p w14:paraId="5E5A7C8B" w14:textId="77777777" w:rsidR="00363389" w:rsidRPr="001A1C67" w:rsidRDefault="00363389" w:rsidP="00363389">
      <w:pPr>
        <w:spacing w:line="240" w:lineRule="auto"/>
        <w:jc w:val="both"/>
        <w:rPr>
          <w:rFonts w:ascii="Times New Roman" w:hAnsi="Times New Roman"/>
          <w:b/>
          <w:sz w:val="24"/>
          <w:szCs w:val="24"/>
        </w:rPr>
      </w:pPr>
    </w:p>
    <w:p w14:paraId="5068CD11" w14:textId="23C2E2D8" w:rsidR="00363389" w:rsidRPr="005A6CB1" w:rsidRDefault="00363389" w:rsidP="005A6CB1">
      <w:pPr>
        <w:pStyle w:val="ListParagraph"/>
        <w:numPr>
          <w:ilvl w:val="0"/>
          <w:numId w:val="14"/>
        </w:numPr>
        <w:spacing w:line="240" w:lineRule="auto"/>
        <w:ind w:left="0" w:firstLine="0"/>
        <w:jc w:val="both"/>
        <w:rPr>
          <w:rFonts w:ascii="Times New Roman" w:hAnsi="Times New Roman"/>
          <w:b/>
          <w:sz w:val="24"/>
          <w:szCs w:val="24"/>
        </w:rPr>
      </w:pPr>
      <w:r w:rsidRPr="005A6CB1">
        <w:rPr>
          <w:rFonts w:ascii="Times New Roman" w:hAnsi="Times New Roman"/>
          <w:b/>
          <w:sz w:val="24"/>
          <w:szCs w:val="24"/>
        </w:rPr>
        <w:t>EVALUATION ETHICS</w:t>
      </w:r>
    </w:p>
    <w:p w14:paraId="01D7EEA3" w14:textId="77777777" w:rsidR="00A211DC" w:rsidRPr="001A1C67" w:rsidRDefault="00A211DC" w:rsidP="005A6CB1">
      <w:pPr>
        <w:pStyle w:val="CommentText"/>
        <w:jc w:val="both"/>
        <w:rPr>
          <w:rFonts w:ascii="Times New Roman" w:hAnsi="Times New Roman"/>
          <w:sz w:val="24"/>
          <w:szCs w:val="24"/>
        </w:rPr>
      </w:pPr>
      <w:r w:rsidRPr="001A1C67">
        <w:rPr>
          <w:rFonts w:ascii="Times New Roman" w:hAnsi="Times New Roman"/>
          <w:sz w:val="24"/>
          <w:szCs w:val="24"/>
        </w:rPr>
        <w:t>Evaluations in the UN will be conducted in accordance with the principles outlined in both Norms and Standards for Evaluation in the UN System by the United Nations Evaluation Group (UNEG) and by the UNEG ‘Ethical Guidelines for Evaluation’. These documents will be attached to the contract. Evaluators are required to read the Norms and Standards and the guidelines and ensure a strict adherence to it, including establishing protocols to safeguard confidentiality of information obtained during the evaluation.</w:t>
      </w:r>
    </w:p>
    <w:p w14:paraId="5F8FE695" w14:textId="23509E5C" w:rsidR="00363389" w:rsidRPr="001A1C67" w:rsidRDefault="00363389" w:rsidP="00AF7A93">
      <w:pPr>
        <w:spacing w:line="240" w:lineRule="auto"/>
        <w:jc w:val="both"/>
        <w:rPr>
          <w:rFonts w:ascii="Times New Roman" w:hAnsi="Times New Roman"/>
          <w:sz w:val="24"/>
          <w:szCs w:val="24"/>
        </w:rPr>
      </w:pPr>
      <w:r w:rsidRPr="001A1C67">
        <w:rPr>
          <w:rFonts w:ascii="Times New Roman" w:hAnsi="Times New Roman"/>
          <w:sz w:val="24"/>
          <w:szCs w:val="24"/>
        </w:rPr>
        <w:t xml:space="preserve">Responsibility of the </w:t>
      </w:r>
      <w:r w:rsidR="00ED773A">
        <w:rPr>
          <w:rFonts w:ascii="Times New Roman" w:hAnsi="Times New Roman"/>
          <w:sz w:val="24"/>
          <w:szCs w:val="24"/>
        </w:rPr>
        <w:t xml:space="preserve">UNDP Malawi </w:t>
      </w:r>
      <w:r w:rsidRPr="001A1C67">
        <w:rPr>
          <w:rFonts w:ascii="Times New Roman" w:hAnsi="Times New Roman"/>
          <w:sz w:val="24"/>
          <w:szCs w:val="24"/>
        </w:rPr>
        <w:t xml:space="preserve">CO </w:t>
      </w:r>
      <w:r w:rsidR="00ED773A">
        <w:rPr>
          <w:rFonts w:ascii="Times New Roman" w:hAnsi="Times New Roman"/>
          <w:sz w:val="24"/>
          <w:szCs w:val="24"/>
        </w:rPr>
        <w:t xml:space="preserve">will be </w:t>
      </w:r>
      <w:r w:rsidRPr="001A1C67">
        <w:rPr>
          <w:rFonts w:ascii="Times New Roman" w:hAnsi="Times New Roman"/>
          <w:sz w:val="24"/>
          <w:szCs w:val="24"/>
        </w:rPr>
        <w:t>to ensure credibility and independence of evaluation; responsibility of TL to provide impartial, evidence-based, report adhering to international evaluation standards, etc.</w:t>
      </w:r>
    </w:p>
    <w:p w14:paraId="2E8DC110" w14:textId="77777777" w:rsidR="00363389" w:rsidRPr="001A1C67" w:rsidRDefault="00363389" w:rsidP="00363389">
      <w:pPr>
        <w:spacing w:line="240" w:lineRule="auto"/>
        <w:jc w:val="both"/>
        <w:rPr>
          <w:rFonts w:ascii="Times New Roman" w:hAnsi="Times New Roman"/>
          <w:sz w:val="24"/>
          <w:szCs w:val="24"/>
        </w:rPr>
      </w:pPr>
    </w:p>
    <w:p w14:paraId="0F3461FA" w14:textId="77777777" w:rsidR="00363389" w:rsidRPr="001A1C67" w:rsidRDefault="00363389" w:rsidP="00363389">
      <w:pPr>
        <w:spacing w:line="240" w:lineRule="auto"/>
        <w:jc w:val="both"/>
        <w:rPr>
          <w:rFonts w:ascii="Times New Roman" w:hAnsi="Times New Roman"/>
          <w:sz w:val="24"/>
          <w:szCs w:val="24"/>
        </w:rPr>
      </w:pPr>
    </w:p>
    <w:p w14:paraId="679F5B28" w14:textId="77777777" w:rsidR="00363389" w:rsidRPr="001A1C67" w:rsidRDefault="00363389" w:rsidP="00363389">
      <w:pPr>
        <w:spacing w:line="240" w:lineRule="auto"/>
        <w:jc w:val="both"/>
        <w:rPr>
          <w:rFonts w:ascii="Times New Roman" w:hAnsi="Times New Roman"/>
          <w:sz w:val="24"/>
          <w:szCs w:val="24"/>
        </w:rPr>
      </w:pPr>
    </w:p>
    <w:p w14:paraId="6778F53B" w14:textId="77777777" w:rsidR="00363389" w:rsidRPr="001A1C67" w:rsidRDefault="00363389" w:rsidP="00363389">
      <w:pPr>
        <w:spacing w:line="240" w:lineRule="auto"/>
        <w:jc w:val="both"/>
        <w:rPr>
          <w:rFonts w:ascii="Times New Roman" w:hAnsi="Times New Roman"/>
          <w:sz w:val="24"/>
          <w:szCs w:val="24"/>
        </w:rPr>
      </w:pPr>
    </w:p>
    <w:p w14:paraId="2664C143" w14:textId="77777777" w:rsidR="00363389" w:rsidRPr="001A1C67" w:rsidRDefault="00363389" w:rsidP="00363389">
      <w:pPr>
        <w:spacing w:line="240" w:lineRule="auto"/>
        <w:jc w:val="both"/>
        <w:rPr>
          <w:rFonts w:ascii="Times New Roman" w:hAnsi="Times New Roman"/>
          <w:sz w:val="24"/>
          <w:szCs w:val="24"/>
        </w:rPr>
      </w:pPr>
    </w:p>
    <w:p w14:paraId="0256DF3E" w14:textId="77777777" w:rsidR="00363389" w:rsidRPr="001A1C67" w:rsidRDefault="00363389" w:rsidP="00363389">
      <w:pPr>
        <w:spacing w:line="240" w:lineRule="auto"/>
        <w:jc w:val="both"/>
        <w:rPr>
          <w:rFonts w:ascii="Times New Roman" w:hAnsi="Times New Roman"/>
          <w:sz w:val="24"/>
          <w:szCs w:val="24"/>
        </w:rPr>
        <w:sectPr w:rsidR="00363389" w:rsidRPr="001A1C67" w:rsidSect="003C0D4A">
          <w:footerReference w:type="default" r:id="rId9"/>
          <w:pgSz w:w="12240" w:h="15840"/>
          <w:pgMar w:top="1440" w:right="1440" w:bottom="1440" w:left="1440" w:header="720" w:footer="720" w:gutter="0"/>
          <w:cols w:space="720"/>
          <w:docGrid w:linePitch="360"/>
        </w:sectPr>
      </w:pPr>
    </w:p>
    <w:p w14:paraId="59BEEDF7" w14:textId="77777777" w:rsidR="00363389" w:rsidRPr="001A1C67" w:rsidRDefault="00363389" w:rsidP="00363389">
      <w:pPr>
        <w:spacing w:line="240" w:lineRule="auto"/>
        <w:jc w:val="both"/>
        <w:rPr>
          <w:rFonts w:ascii="Times New Roman" w:hAnsi="Times New Roman"/>
          <w:sz w:val="24"/>
          <w:szCs w:val="24"/>
        </w:rPr>
      </w:pPr>
      <w:r w:rsidRPr="001A1C67">
        <w:rPr>
          <w:rFonts w:ascii="Times New Roman" w:hAnsi="Times New Roman"/>
          <w:b/>
          <w:sz w:val="24"/>
          <w:szCs w:val="24"/>
        </w:rPr>
        <w:lastRenderedPageBreak/>
        <w:t>ANNEX 1:  KEY PLANNING AND REPORTING DOCUMENTS TO BE CNSULTED</w:t>
      </w:r>
    </w:p>
    <w:p w14:paraId="25AC5CA6" w14:textId="77777777" w:rsidR="00363389" w:rsidRPr="001A1C67" w:rsidRDefault="00363389" w:rsidP="00363389">
      <w:pPr>
        <w:pStyle w:val="ListParagraph"/>
        <w:numPr>
          <w:ilvl w:val="1"/>
          <w:numId w:val="8"/>
        </w:numPr>
        <w:spacing w:line="240" w:lineRule="auto"/>
        <w:jc w:val="both"/>
        <w:rPr>
          <w:rFonts w:ascii="Times New Roman" w:hAnsi="Times New Roman"/>
          <w:sz w:val="24"/>
          <w:szCs w:val="24"/>
        </w:rPr>
      </w:pPr>
      <w:r w:rsidRPr="001A1C67">
        <w:rPr>
          <w:rFonts w:ascii="Times New Roman" w:hAnsi="Times New Roman"/>
          <w:sz w:val="24"/>
          <w:szCs w:val="24"/>
        </w:rPr>
        <w:t>Malawi Growth and Development Strategy (MGDS) II</w:t>
      </w:r>
    </w:p>
    <w:p w14:paraId="606B2565" w14:textId="77777777" w:rsidR="00363389" w:rsidRPr="001A1C67" w:rsidRDefault="00363389" w:rsidP="00363389">
      <w:pPr>
        <w:pStyle w:val="ListParagraph"/>
        <w:numPr>
          <w:ilvl w:val="1"/>
          <w:numId w:val="8"/>
        </w:numPr>
        <w:spacing w:line="240" w:lineRule="auto"/>
        <w:jc w:val="both"/>
        <w:rPr>
          <w:rFonts w:ascii="Times New Roman" w:hAnsi="Times New Roman"/>
          <w:sz w:val="24"/>
          <w:szCs w:val="24"/>
        </w:rPr>
      </w:pPr>
      <w:r w:rsidRPr="001A1C67">
        <w:rPr>
          <w:rFonts w:ascii="Times New Roman" w:hAnsi="Times New Roman"/>
          <w:sz w:val="24"/>
          <w:szCs w:val="24"/>
        </w:rPr>
        <w:t>2012-2016 UNDAF</w:t>
      </w:r>
    </w:p>
    <w:p w14:paraId="09866C69" w14:textId="77777777" w:rsidR="00363389" w:rsidRPr="001A1C67" w:rsidRDefault="00363389" w:rsidP="00363389">
      <w:pPr>
        <w:pStyle w:val="ListParagraph"/>
        <w:numPr>
          <w:ilvl w:val="1"/>
          <w:numId w:val="8"/>
        </w:numPr>
        <w:spacing w:line="240" w:lineRule="auto"/>
        <w:jc w:val="both"/>
        <w:rPr>
          <w:rFonts w:ascii="Times New Roman" w:hAnsi="Times New Roman"/>
          <w:sz w:val="24"/>
          <w:szCs w:val="24"/>
        </w:rPr>
      </w:pPr>
      <w:r w:rsidRPr="001A1C67">
        <w:rPr>
          <w:rFonts w:ascii="Times New Roman" w:hAnsi="Times New Roman"/>
          <w:sz w:val="24"/>
          <w:szCs w:val="24"/>
        </w:rPr>
        <w:t>2012-2016 UNDAF Action Plan</w:t>
      </w:r>
    </w:p>
    <w:p w14:paraId="04F9AE06" w14:textId="77777777" w:rsidR="00363389" w:rsidRPr="001A1C67" w:rsidRDefault="00363389" w:rsidP="00363389">
      <w:pPr>
        <w:pStyle w:val="ListParagraph"/>
        <w:numPr>
          <w:ilvl w:val="1"/>
          <w:numId w:val="8"/>
        </w:numPr>
        <w:spacing w:line="240" w:lineRule="auto"/>
        <w:jc w:val="both"/>
        <w:rPr>
          <w:rFonts w:ascii="Times New Roman" w:hAnsi="Times New Roman"/>
          <w:sz w:val="24"/>
          <w:szCs w:val="24"/>
        </w:rPr>
      </w:pPr>
      <w:r w:rsidRPr="001A1C67">
        <w:rPr>
          <w:rFonts w:ascii="Times New Roman" w:hAnsi="Times New Roman"/>
          <w:sz w:val="24"/>
          <w:szCs w:val="24"/>
        </w:rPr>
        <w:t>Project Support Documents:</w:t>
      </w:r>
    </w:p>
    <w:p w14:paraId="7995C04B" w14:textId="77777777" w:rsidR="00363389" w:rsidRPr="001A1C67" w:rsidRDefault="00363389" w:rsidP="00363389">
      <w:pPr>
        <w:pStyle w:val="ListParagraph"/>
        <w:numPr>
          <w:ilvl w:val="0"/>
          <w:numId w:val="11"/>
        </w:numPr>
        <w:spacing w:line="240" w:lineRule="auto"/>
        <w:jc w:val="both"/>
        <w:rPr>
          <w:rFonts w:ascii="Times New Roman" w:hAnsi="Times New Roman"/>
          <w:sz w:val="24"/>
          <w:szCs w:val="24"/>
        </w:rPr>
      </w:pPr>
      <w:r w:rsidRPr="001A1C67">
        <w:rPr>
          <w:rFonts w:ascii="Times New Roman" w:hAnsi="Times New Roman"/>
          <w:sz w:val="24"/>
          <w:szCs w:val="24"/>
        </w:rPr>
        <w:t>Disaster Risk Management</w:t>
      </w:r>
    </w:p>
    <w:p w14:paraId="00FEEC38" w14:textId="77777777" w:rsidR="00363389" w:rsidRPr="001A1C67" w:rsidRDefault="00363389" w:rsidP="00363389">
      <w:pPr>
        <w:pStyle w:val="ListParagraph"/>
        <w:numPr>
          <w:ilvl w:val="0"/>
          <w:numId w:val="11"/>
        </w:numPr>
        <w:spacing w:line="240" w:lineRule="auto"/>
        <w:jc w:val="both"/>
        <w:rPr>
          <w:rFonts w:ascii="Times New Roman" w:hAnsi="Times New Roman"/>
          <w:sz w:val="24"/>
          <w:szCs w:val="24"/>
        </w:rPr>
      </w:pPr>
      <w:r w:rsidRPr="001A1C67">
        <w:rPr>
          <w:rFonts w:ascii="Times New Roman" w:hAnsi="Times New Roman"/>
          <w:sz w:val="24"/>
          <w:szCs w:val="24"/>
        </w:rPr>
        <w:t>National Climate Change Programme</w:t>
      </w:r>
    </w:p>
    <w:p w14:paraId="4EB8D445" w14:textId="77777777" w:rsidR="00363389" w:rsidRPr="001A1C67" w:rsidRDefault="00363389" w:rsidP="00363389">
      <w:pPr>
        <w:pStyle w:val="ListParagraph"/>
        <w:numPr>
          <w:ilvl w:val="0"/>
          <w:numId w:val="11"/>
        </w:numPr>
        <w:spacing w:line="240" w:lineRule="auto"/>
        <w:jc w:val="both"/>
        <w:rPr>
          <w:rFonts w:ascii="Times New Roman" w:hAnsi="Times New Roman"/>
          <w:sz w:val="24"/>
          <w:szCs w:val="24"/>
        </w:rPr>
      </w:pPr>
      <w:r w:rsidRPr="001A1C67">
        <w:rPr>
          <w:rFonts w:ascii="Times New Roman" w:hAnsi="Times New Roman"/>
          <w:sz w:val="24"/>
          <w:szCs w:val="24"/>
        </w:rPr>
        <w:t>PPP for Sustainable Land Management</w:t>
      </w:r>
    </w:p>
    <w:p w14:paraId="23B43030" w14:textId="77777777" w:rsidR="00363389" w:rsidRPr="001A1C67" w:rsidRDefault="00363389" w:rsidP="00363389">
      <w:pPr>
        <w:pStyle w:val="ListParagraph"/>
        <w:numPr>
          <w:ilvl w:val="0"/>
          <w:numId w:val="11"/>
        </w:numPr>
        <w:spacing w:line="240" w:lineRule="auto"/>
        <w:jc w:val="both"/>
        <w:rPr>
          <w:rFonts w:ascii="Times New Roman" w:hAnsi="Times New Roman"/>
          <w:sz w:val="24"/>
          <w:szCs w:val="24"/>
        </w:rPr>
      </w:pPr>
      <w:r w:rsidRPr="001A1C67">
        <w:rPr>
          <w:rFonts w:ascii="Times New Roman" w:hAnsi="Times New Roman"/>
          <w:sz w:val="24"/>
          <w:szCs w:val="24"/>
        </w:rPr>
        <w:t>Sustainable Energy Management</w:t>
      </w:r>
    </w:p>
    <w:p w14:paraId="52A96D90" w14:textId="77777777" w:rsidR="00363389" w:rsidRPr="001A1C67" w:rsidRDefault="00363389" w:rsidP="00363389">
      <w:pPr>
        <w:pStyle w:val="ListParagraph"/>
        <w:numPr>
          <w:ilvl w:val="0"/>
          <w:numId w:val="11"/>
        </w:numPr>
        <w:spacing w:line="240" w:lineRule="auto"/>
        <w:jc w:val="both"/>
        <w:rPr>
          <w:rFonts w:ascii="Times New Roman" w:hAnsi="Times New Roman"/>
          <w:sz w:val="24"/>
          <w:szCs w:val="24"/>
        </w:rPr>
      </w:pPr>
      <w:r w:rsidRPr="001A1C67">
        <w:rPr>
          <w:rFonts w:ascii="Times New Roman" w:hAnsi="Times New Roman"/>
          <w:sz w:val="24"/>
          <w:szCs w:val="24"/>
        </w:rPr>
        <w:t>Environment and Natural Resources Management</w:t>
      </w:r>
    </w:p>
    <w:p w14:paraId="48DD1C22" w14:textId="77777777" w:rsidR="00363389" w:rsidRPr="001A1C67" w:rsidRDefault="00363389" w:rsidP="00363389">
      <w:pPr>
        <w:pStyle w:val="ListParagraph"/>
        <w:numPr>
          <w:ilvl w:val="0"/>
          <w:numId w:val="11"/>
        </w:numPr>
        <w:spacing w:line="240" w:lineRule="auto"/>
        <w:jc w:val="both"/>
        <w:rPr>
          <w:rFonts w:ascii="Times New Roman" w:hAnsi="Times New Roman"/>
          <w:sz w:val="24"/>
          <w:szCs w:val="24"/>
        </w:rPr>
      </w:pPr>
      <w:r w:rsidRPr="001A1C67">
        <w:rPr>
          <w:rFonts w:ascii="Times New Roman" w:hAnsi="Times New Roman"/>
          <w:sz w:val="24"/>
          <w:szCs w:val="24"/>
        </w:rPr>
        <w:t>Decentralised Energy Services</w:t>
      </w:r>
    </w:p>
    <w:p w14:paraId="658D10A0" w14:textId="77777777" w:rsidR="00363389" w:rsidRPr="001A1C67" w:rsidRDefault="00363389" w:rsidP="00363389">
      <w:pPr>
        <w:pStyle w:val="ListParagraph"/>
        <w:numPr>
          <w:ilvl w:val="0"/>
          <w:numId w:val="11"/>
        </w:numPr>
        <w:spacing w:line="240" w:lineRule="auto"/>
        <w:jc w:val="both"/>
        <w:rPr>
          <w:rFonts w:ascii="Times New Roman" w:hAnsi="Times New Roman"/>
          <w:sz w:val="24"/>
          <w:szCs w:val="24"/>
        </w:rPr>
      </w:pPr>
      <w:r w:rsidRPr="001A1C67">
        <w:rPr>
          <w:rFonts w:ascii="Times New Roman" w:hAnsi="Times New Roman"/>
          <w:sz w:val="24"/>
          <w:szCs w:val="24"/>
        </w:rPr>
        <w:t>Poverty and Environment Initiative</w:t>
      </w:r>
    </w:p>
    <w:p w14:paraId="6FC3C6E1" w14:textId="77777777" w:rsidR="00363389" w:rsidRPr="001A1C67" w:rsidRDefault="00363389" w:rsidP="00363389">
      <w:pPr>
        <w:pStyle w:val="ListParagraph"/>
        <w:numPr>
          <w:ilvl w:val="0"/>
          <w:numId w:val="11"/>
        </w:numPr>
        <w:spacing w:line="240" w:lineRule="auto"/>
        <w:jc w:val="both"/>
        <w:rPr>
          <w:rFonts w:ascii="Times New Roman" w:hAnsi="Times New Roman"/>
          <w:sz w:val="24"/>
          <w:szCs w:val="24"/>
        </w:rPr>
      </w:pPr>
      <w:r w:rsidRPr="001A1C67">
        <w:rPr>
          <w:rFonts w:ascii="Times New Roman" w:hAnsi="Times New Roman"/>
          <w:sz w:val="24"/>
          <w:szCs w:val="24"/>
        </w:rPr>
        <w:t>Early Warning Systems</w:t>
      </w:r>
    </w:p>
    <w:p w14:paraId="44B19023" w14:textId="77777777" w:rsidR="00363389" w:rsidRPr="001A1C67" w:rsidRDefault="00363389" w:rsidP="00363389">
      <w:pPr>
        <w:pStyle w:val="ListParagraph"/>
        <w:numPr>
          <w:ilvl w:val="1"/>
          <w:numId w:val="8"/>
        </w:numPr>
        <w:spacing w:line="240" w:lineRule="auto"/>
        <w:jc w:val="both"/>
        <w:rPr>
          <w:rFonts w:ascii="Times New Roman" w:hAnsi="Times New Roman"/>
          <w:sz w:val="24"/>
          <w:szCs w:val="24"/>
        </w:rPr>
      </w:pPr>
      <w:r w:rsidRPr="001A1C67">
        <w:rPr>
          <w:rFonts w:ascii="Times New Roman" w:hAnsi="Times New Roman"/>
          <w:sz w:val="24"/>
          <w:szCs w:val="24"/>
        </w:rPr>
        <w:t>MGDS Annual Review Reports</w:t>
      </w:r>
    </w:p>
    <w:p w14:paraId="6AF365DB" w14:textId="77777777" w:rsidR="00363389" w:rsidRPr="001A1C67" w:rsidRDefault="00363389" w:rsidP="00363389">
      <w:pPr>
        <w:pStyle w:val="ListParagraph"/>
        <w:numPr>
          <w:ilvl w:val="1"/>
          <w:numId w:val="8"/>
        </w:numPr>
        <w:spacing w:line="240" w:lineRule="auto"/>
        <w:jc w:val="both"/>
        <w:rPr>
          <w:rFonts w:ascii="Times New Roman" w:hAnsi="Times New Roman"/>
          <w:sz w:val="24"/>
          <w:szCs w:val="24"/>
        </w:rPr>
      </w:pPr>
      <w:r w:rsidRPr="001A1C67">
        <w:rPr>
          <w:rFonts w:ascii="Times New Roman" w:hAnsi="Times New Roman"/>
          <w:sz w:val="24"/>
          <w:szCs w:val="24"/>
        </w:rPr>
        <w:t>2012-2013 UNDAF Expanded Review Report</w:t>
      </w:r>
    </w:p>
    <w:p w14:paraId="169765EB" w14:textId="77777777" w:rsidR="00363389" w:rsidRPr="001A1C67" w:rsidRDefault="00363389" w:rsidP="00363389">
      <w:pPr>
        <w:pStyle w:val="ListParagraph"/>
        <w:numPr>
          <w:ilvl w:val="1"/>
          <w:numId w:val="8"/>
        </w:numPr>
        <w:spacing w:line="240" w:lineRule="auto"/>
        <w:jc w:val="both"/>
        <w:rPr>
          <w:rFonts w:ascii="Times New Roman" w:hAnsi="Times New Roman"/>
          <w:sz w:val="24"/>
          <w:szCs w:val="24"/>
        </w:rPr>
      </w:pPr>
      <w:r w:rsidRPr="001A1C67">
        <w:rPr>
          <w:rFonts w:ascii="Times New Roman" w:hAnsi="Times New Roman"/>
          <w:sz w:val="24"/>
          <w:szCs w:val="24"/>
        </w:rPr>
        <w:t>2014 UNDAF Annual Report</w:t>
      </w:r>
    </w:p>
    <w:p w14:paraId="492D9674" w14:textId="77777777" w:rsidR="00363389" w:rsidRPr="001A1C67" w:rsidRDefault="00363389" w:rsidP="00363389">
      <w:pPr>
        <w:pStyle w:val="ListParagraph"/>
        <w:numPr>
          <w:ilvl w:val="1"/>
          <w:numId w:val="8"/>
        </w:numPr>
        <w:spacing w:line="240" w:lineRule="auto"/>
        <w:jc w:val="both"/>
        <w:rPr>
          <w:rFonts w:ascii="Times New Roman" w:hAnsi="Times New Roman"/>
          <w:sz w:val="24"/>
          <w:szCs w:val="24"/>
        </w:rPr>
      </w:pPr>
      <w:r w:rsidRPr="001A1C67">
        <w:rPr>
          <w:rFonts w:ascii="Times New Roman" w:hAnsi="Times New Roman"/>
          <w:sz w:val="24"/>
          <w:szCs w:val="24"/>
        </w:rPr>
        <w:t>SLM evaluation report</w:t>
      </w:r>
    </w:p>
    <w:p w14:paraId="74F1AED0" w14:textId="77777777" w:rsidR="00363389" w:rsidRPr="001A1C67" w:rsidRDefault="00363389" w:rsidP="00363389">
      <w:pPr>
        <w:pStyle w:val="ListParagraph"/>
        <w:numPr>
          <w:ilvl w:val="1"/>
          <w:numId w:val="8"/>
        </w:numPr>
        <w:spacing w:line="240" w:lineRule="auto"/>
        <w:jc w:val="both"/>
        <w:rPr>
          <w:rFonts w:ascii="Times New Roman" w:hAnsi="Times New Roman"/>
          <w:sz w:val="24"/>
          <w:szCs w:val="24"/>
        </w:rPr>
      </w:pPr>
      <w:r w:rsidRPr="001A1C67">
        <w:rPr>
          <w:rFonts w:ascii="Times New Roman" w:hAnsi="Times New Roman"/>
          <w:sz w:val="24"/>
          <w:szCs w:val="24"/>
        </w:rPr>
        <w:t>Annual Project Progress Reports for projects listed in “5” above</w:t>
      </w:r>
    </w:p>
    <w:p w14:paraId="76CC571F" w14:textId="77777777" w:rsidR="00363389" w:rsidRPr="001A1C67" w:rsidRDefault="00363389" w:rsidP="00363389">
      <w:pPr>
        <w:spacing w:after="0" w:line="240" w:lineRule="auto"/>
        <w:jc w:val="both"/>
        <w:rPr>
          <w:rFonts w:ascii="Times New Roman" w:hAnsi="Times New Roman"/>
          <w:sz w:val="24"/>
          <w:szCs w:val="24"/>
        </w:rPr>
      </w:pPr>
    </w:p>
    <w:p w14:paraId="18374051" w14:textId="77777777" w:rsidR="00363389" w:rsidRPr="001A1C67" w:rsidRDefault="00363389" w:rsidP="00363389">
      <w:pPr>
        <w:spacing w:after="0" w:line="240" w:lineRule="auto"/>
        <w:jc w:val="both"/>
        <w:rPr>
          <w:rFonts w:ascii="Times New Roman" w:hAnsi="Times New Roman"/>
          <w:sz w:val="24"/>
          <w:szCs w:val="24"/>
        </w:rPr>
      </w:pPr>
    </w:p>
    <w:p w14:paraId="1AAB273D" w14:textId="77777777" w:rsidR="00363389" w:rsidRPr="001A1C67" w:rsidRDefault="00363389" w:rsidP="00363389">
      <w:pPr>
        <w:spacing w:line="240" w:lineRule="auto"/>
        <w:jc w:val="both"/>
        <w:rPr>
          <w:rFonts w:ascii="Times New Roman" w:hAnsi="Times New Roman"/>
          <w:b/>
          <w:sz w:val="24"/>
          <w:szCs w:val="24"/>
        </w:rPr>
      </w:pPr>
      <w:r w:rsidRPr="001A1C67">
        <w:rPr>
          <w:rFonts w:ascii="Times New Roman" w:hAnsi="Times New Roman"/>
          <w:b/>
          <w:sz w:val="24"/>
          <w:szCs w:val="24"/>
        </w:rPr>
        <w:t>ANNEX 2: OUTCOME EVALUATION REPORT OUTLINE</w:t>
      </w:r>
    </w:p>
    <w:p w14:paraId="330D1166" w14:textId="77777777" w:rsidR="00363389" w:rsidRPr="001A1C67" w:rsidRDefault="00363389" w:rsidP="00363389">
      <w:pPr>
        <w:pStyle w:val="ListParagraph"/>
        <w:numPr>
          <w:ilvl w:val="0"/>
          <w:numId w:val="6"/>
        </w:numPr>
        <w:spacing w:line="240" w:lineRule="auto"/>
        <w:jc w:val="both"/>
        <w:rPr>
          <w:rFonts w:ascii="Times New Roman" w:hAnsi="Times New Roman"/>
          <w:sz w:val="24"/>
          <w:szCs w:val="24"/>
        </w:rPr>
      </w:pPr>
      <w:r w:rsidRPr="001A1C67">
        <w:rPr>
          <w:rFonts w:ascii="Times New Roman" w:hAnsi="Times New Roman"/>
          <w:sz w:val="24"/>
          <w:szCs w:val="24"/>
        </w:rPr>
        <w:t>Executive summary</w:t>
      </w:r>
    </w:p>
    <w:p w14:paraId="17613F6A" w14:textId="77777777" w:rsidR="00363389" w:rsidRPr="001A1C67" w:rsidRDefault="00363389" w:rsidP="00363389">
      <w:pPr>
        <w:pStyle w:val="ListParagraph"/>
        <w:numPr>
          <w:ilvl w:val="0"/>
          <w:numId w:val="6"/>
        </w:numPr>
        <w:spacing w:line="240" w:lineRule="auto"/>
        <w:jc w:val="both"/>
        <w:rPr>
          <w:rFonts w:ascii="Times New Roman" w:hAnsi="Times New Roman"/>
          <w:sz w:val="24"/>
          <w:szCs w:val="24"/>
        </w:rPr>
      </w:pPr>
      <w:r w:rsidRPr="001A1C67">
        <w:rPr>
          <w:rFonts w:ascii="Times New Roman" w:hAnsi="Times New Roman"/>
          <w:sz w:val="24"/>
          <w:szCs w:val="24"/>
        </w:rPr>
        <w:t>Introduction</w:t>
      </w:r>
    </w:p>
    <w:p w14:paraId="3D72E49D" w14:textId="77777777" w:rsidR="00690488" w:rsidRPr="001A1C67" w:rsidRDefault="00690488" w:rsidP="00690488">
      <w:pPr>
        <w:pStyle w:val="ListParagraph"/>
        <w:numPr>
          <w:ilvl w:val="0"/>
          <w:numId w:val="6"/>
        </w:numPr>
        <w:spacing w:line="240" w:lineRule="auto"/>
        <w:jc w:val="both"/>
        <w:rPr>
          <w:rFonts w:ascii="Times New Roman" w:hAnsi="Times New Roman"/>
          <w:sz w:val="24"/>
          <w:szCs w:val="24"/>
        </w:rPr>
      </w:pPr>
      <w:r w:rsidRPr="001A1C67">
        <w:rPr>
          <w:rFonts w:ascii="Times New Roman" w:hAnsi="Times New Roman"/>
          <w:sz w:val="24"/>
          <w:szCs w:val="24"/>
        </w:rPr>
        <w:t>Evaluation purpose and objectives</w:t>
      </w:r>
    </w:p>
    <w:p w14:paraId="10C5B670" w14:textId="12017125" w:rsidR="00690488" w:rsidRPr="00690488" w:rsidRDefault="00690488" w:rsidP="00690488">
      <w:pPr>
        <w:pStyle w:val="ListParagraph"/>
        <w:numPr>
          <w:ilvl w:val="0"/>
          <w:numId w:val="6"/>
        </w:numPr>
        <w:spacing w:line="240" w:lineRule="auto"/>
        <w:jc w:val="both"/>
        <w:rPr>
          <w:rFonts w:ascii="Times New Roman" w:hAnsi="Times New Roman"/>
          <w:sz w:val="24"/>
          <w:szCs w:val="24"/>
        </w:rPr>
      </w:pPr>
      <w:r w:rsidRPr="001A1C67">
        <w:rPr>
          <w:rFonts w:ascii="Times New Roman" w:hAnsi="Times New Roman"/>
          <w:sz w:val="24"/>
          <w:szCs w:val="24"/>
        </w:rPr>
        <w:t>Evaluation Methodology</w:t>
      </w:r>
      <w:bookmarkStart w:id="1" w:name="_GoBack"/>
      <w:bookmarkEnd w:id="1"/>
    </w:p>
    <w:p w14:paraId="08CA7252" w14:textId="77777777" w:rsidR="00363389" w:rsidRPr="001A1C67" w:rsidRDefault="00363389" w:rsidP="00363389">
      <w:pPr>
        <w:pStyle w:val="ListParagraph"/>
        <w:numPr>
          <w:ilvl w:val="0"/>
          <w:numId w:val="6"/>
        </w:numPr>
        <w:spacing w:line="240" w:lineRule="auto"/>
        <w:jc w:val="both"/>
        <w:rPr>
          <w:rFonts w:ascii="Times New Roman" w:hAnsi="Times New Roman"/>
          <w:sz w:val="24"/>
          <w:szCs w:val="24"/>
        </w:rPr>
      </w:pPr>
      <w:r w:rsidRPr="001A1C67">
        <w:rPr>
          <w:rFonts w:ascii="Times New Roman" w:hAnsi="Times New Roman"/>
          <w:sz w:val="24"/>
          <w:szCs w:val="24"/>
        </w:rPr>
        <w:t>Background (Country Programme Outcome description</w:t>
      </w:r>
    </w:p>
    <w:p w14:paraId="12D2967B" w14:textId="77777777" w:rsidR="00363389" w:rsidRPr="001A1C67" w:rsidRDefault="00363389" w:rsidP="00363389">
      <w:pPr>
        <w:pStyle w:val="ListParagraph"/>
        <w:numPr>
          <w:ilvl w:val="0"/>
          <w:numId w:val="6"/>
        </w:numPr>
        <w:spacing w:line="240" w:lineRule="auto"/>
        <w:jc w:val="both"/>
        <w:rPr>
          <w:rFonts w:ascii="Times New Roman" w:hAnsi="Times New Roman"/>
          <w:sz w:val="24"/>
          <w:szCs w:val="24"/>
        </w:rPr>
      </w:pPr>
      <w:r w:rsidRPr="001A1C67">
        <w:rPr>
          <w:rFonts w:ascii="Times New Roman" w:hAnsi="Times New Roman"/>
          <w:sz w:val="24"/>
          <w:szCs w:val="24"/>
        </w:rPr>
        <w:t>Major findings</w:t>
      </w:r>
    </w:p>
    <w:p w14:paraId="33E39898" w14:textId="77777777" w:rsidR="00363389" w:rsidRPr="001A1C67" w:rsidRDefault="00363389" w:rsidP="00363389">
      <w:pPr>
        <w:pStyle w:val="ListParagraph"/>
        <w:numPr>
          <w:ilvl w:val="0"/>
          <w:numId w:val="6"/>
        </w:numPr>
        <w:spacing w:line="240" w:lineRule="auto"/>
        <w:jc w:val="both"/>
        <w:rPr>
          <w:rFonts w:ascii="Times New Roman" w:hAnsi="Times New Roman"/>
          <w:sz w:val="24"/>
          <w:szCs w:val="24"/>
        </w:rPr>
      </w:pPr>
      <w:r w:rsidRPr="001A1C67">
        <w:rPr>
          <w:rFonts w:ascii="Times New Roman" w:hAnsi="Times New Roman"/>
          <w:sz w:val="24"/>
          <w:szCs w:val="24"/>
        </w:rPr>
        <w:t>Lessons learnt (from both positive and negative experiences)</w:t>
      </w:r>
    </w:p>
    <w:p w14:paraId="3D61C3A1" w14:textId="77777777" w:rsidR="00363389" w:rsidRPr="001A1C67" w:rsidRDefault="00363389" w:rsidP="00363389">
      <w:pPr>
        <w:pStyle w:val="ListParagraph"/>
        <w:numPr>
          <w:ilvl w:val="0"/>
          <w:numId w:val="6"/>
        </w:numPr>
        <w:spacing w:line="240" w:lineRule="auto"/>
        <w:jc w:val="both"/>
        <w:rPr>
          <w:rFonts w:ascii="Times New Roman" w:hAnsi="Times New Roman"/>
          <w:sz w:val="24"/>
          <w:szCs w:val="24"/>
        </w:rPr>
      </w:pPr>
      <w:r w:rsidRPr="001A1C67">
        <w:rPr>
          <w:rFonts w:ascii="Times New Roman" w:hAnsi="Times New Roman"/>
          <w:sz w:val="24"/>
          <w:szCs w:val="24"/>
        </w:rPr>
        <w:t>Constraints that impacted country programme delivery</w:t>
      </w:r>
    </w:p>
    <w:p w14:paraId="6A9ACB1B" w14:textId="09ACC207" w:rsidR="00363389" w:rsidRPr="001A1C67" w:rsidRDefault="003C7539" w:rsidP="00363389">
      <w:pPr>
        <w:pStyle w:val="ListParagraph"/>
        <w:numPr>
          <w:ilvl w:val="0"/>
          <w:numId w:val="6"/>
        </w:numPr>
        <w:spacing w:line="240" w:lineRule="auto"/>
        <w:jc w:val="both"/>
        <w:rPr>
          <w:rFonts w:ascii="Times New Roman" w:hAnsi="Times New Roman"/>
          <w:sz w:val="24"/>
          <w:szCs w:val="24"/>
        </w:rPr>
      </w:pPr>
      <w:r w:rsidRPr="001A1C67">
        <w:rPr>
          <w:rFonts w:ascii="Times New Roman" w:hAnsi="Times New Roman"/>
          <w:sz w:val="24"/>
          <w:szCs w:val="24"/>
        </w:rPr>
        <w:t xml:space="preserve">Conclusions and </w:t>
      </w:r>
      <w:r w:rsidR="00363389" w:rsidRPr="001A1C67">
        <w:rPr>
          <w:rFonts w:ascii="Times New Roman" w:hAnsi="Times New Roman"/>
          <w:sz w:val="24"/>
          <w:szCs w:val="24"/>
        </w:rPr>
        <w:t>Recommendations</w:t>
      </w:r>
    </w:p>
    <w:p w14:paraId="4F6EBFEC" w14:textId="77777777" w:rsidR="00363389" w:rsidRPr="001A1C67" w:rsidRDefault="00363389" w:rsidP="00363389">
      <w:pPr>
        <w:pStyle w:val="ListParagraph"/>
        <w:numPr>
          <w:ilvl w:val="0"/>
          <w:numId w:val="6"/>
        </w:numPr>
        <w:spacing w:line="240" w:lineRule="auto"/>
        <w:jc w:val="both"/>
        <w:rPr>
          <w:rFonts w:ascii="Times New Roman" w:hAnsi="Times New Roman"/>
          <w:sz w:val="24"/>
          <w:szCs w:val="24"/>
        </w:rPr>
      </w:pPr>
      <w:r w:rsidRPr="001A1C67">
        <w:rPr>
          <w:rFonts w:ascii="Times New Roman" w:hAnsi="Times New Roman"/>
          <w:sz w:val="24"/>
          <w:szCs w:val="24"/>
        </w:rPr>
        <w:t>Annexes: Summary of Output-level assessments :</w:t>
      </w:r>
    </w:p>
    <w:p w14:paraId="66C596E6" w14:textId="77777777" w:rsidR="00363389" w:rsidRPr="001A1C67" w:rsidRDefault="00363389" w:rsidP="00363389">
      <w:pPr>
        <w:pStyle w:val="ListParagraph"/>
        <w:spacing w:after="0" w:line="240" w:lineRule="auto"/>
        <w:jc w:val="both"/>
        <w:rPr>
          <w:rFonts w:ascii="Times New Roman" w:hAnsi="Times New Roman"/>
          <w:b/>
          <w:sz w:val="24"/>
          <w:szCs w:val="24"/>
        </w:rPr>
      </w:pPr>
    </w:p>
    <w:p w14:paraId="453AF169" w14:textId="77777777" w:rsidR="00363389" w:rsidRPr="001A1C67" w:rsidRDefault="00363389" w:rsidP="00363389">
      <w:pPr>
        <w:pStyle w:val="ListParagraph"/>
        <w:numPr>
          <w:ilvl w:val="1"/>
          <w:numId w:val="10"/>
        </w:numPr>
        <w:spacing w:after="0" w:line="240" w:lineRule="auto"/>
        <w:ind w:left="1080"/>
        <w:jc w:val="both"/>
        <w:rPr>
          <w:rFonts w:ascii="Times New Roman" w:hAnsi="Times New Roman"/>
          <w:i/>
          <w:color w:val="000000"/>
          <w:sz w:val="24"/>
          <w:szCs w:val="24"/>
        </w:rPr>
      </w:pPr>
      <w:r w:rsidRPr="001A1C67">
        <w:rPr>
          <w:rFonts w:ascii="Times New Roman" w:hAnsi="Times New Roman"/>
          <w:b/>
          <w:sz w:val="24"/>
          <w:szCs w:val="24"/>
        </w:rPr>
        <w:t>Output 1.3.1:</w:t>
      </w:r>
      <w:r w:rsidRPr="001A1C67">
        <w:rPr>
          <w:rFonts w:ascii="Times New Roman" w:hAnsi="Times New Roman"/>
          <w:sz w:val="24"/>
          <w:szCs w:val="24"/>
        </w:rPr>
        <w:t xml:space="preserve">  </w:t>
      </w:r>
      <w:r w:rsidRPr="001A1C67">
        <w:rPr>
          <w:rFonts w:ascii="Times New Roman" w:hAnsi="Times New Roman"/>
          <w:i/>
          <w:color w:val="000000"/>
          <w:sz w:val="24"/>
          <w:szCs w:val="24"/>
        </w:rPr>
        <w:t>Environment, natural resources, climate change, and disaster risk management mainstreamed in policies, development plans and programmes at national level and implemented in 14 disaster-prone districts [UNDP, FAO, UNEP, WFP, UNICEF, UN Habitat, UNIDO</w:t>
      </w:r>
      <w:r w:rsidRPr="001A1C67">
        <w:rPr>
          <w:rFonts w:ascii="Times New Roman" w:hAnsi="Times New Roman"/>
          <w:b/>
          <w:i/>
          <w:color w:val="000000"/>
          <w:sz w:val="24"/>
          <w:szCs w:val="24"/>
        </w:rPr>
        <w:t>, IAEA]</w:t>
      </w:r>
    </w:p>
    <w:p w14:paraId="014C2CA7" w14:textId="77777777" w:rsidR="00363389" w:rsidRPr="001A1C67" w:rsidRDefault="00363389" w:rsidP="00363389">
      <w:pPr>
        <w:pStyle w:val="ListParagraph"/>
        <w:spacing w:after="0" w:line="240" w:lineRule="auto"/>
        <w:ind w:left="360"/>
        <w:jc w:val="both"/>
        <w:rPr>
          <w:rFonts w:ascii="Times New Roman" w:hAnsi="Times New Roman"/>
          <w:b/>
          <w:sz w:val="24"/>
          <w:szCs w:val="24"/>
        </w:rPr>
      </w:pPr>
    </w:p>
    <w:p w14:paraId="6259BE89" w14:textId="77777777" w:rsidR="00363389" w:rsidRPr="001A1C67" w:rsidRDefault="00363389" w:rsidP="00363389">
      <w:pPr>
        <w:pStyle w:val="ListParagraph"/>
        <w:numPr>
          <w:ilvl w:val="1"/>
          <w:numId w:val="10"/>
        </w:numPr>
        <w:spacing w:after="0" w:line="240" w:lineRule="auto"/>
        <w:ind w:left="1080"/>
        <w:jc w:val="both"/>
        <w:rPr>
          <w:rFonts w:ascii="Times New Roman" w:hAnsi="Times New Roman"/>
          <w:i/>
          <w:color w:val="000000"/>
          <w:sz w:val="24"/>
          <w:szCs w:val="24"/>
        </w:rPr>
      </w:pPr>
      <w:r w:rsidRPr="001A1C67">
        <w:rPr>
          <w:rFonts w:ascii="Times New Roman" w:hAnsi="Times New Roman"/>
          <w:b/>
          <w:sz w:val="24"/>
          <w:szCs w:val="24"/>
        </w:rPr>
        <w:t>Output 1.3.2:</w:t>
      </w:r>
      <w:r w:rsidRPr="001A1C67">
        <w:rPr>
          <w:rFonts w:ascii="Times New Roman" w:hAnsi="Times New Roman"/>
          <w:sz w:val="24"/>
          <w:szCs w:val="24"/>
        </w:rPr>
        <w:t xml:space="preserve"> </w:t>
      </w:r>
      <w:r w:rsidRPr="001A1C67">
        <w:rPr>
          <w:rFonts w:ascii="Times New Roman" w:hAnsi="Times New Roman"/>
          <w:i/>
          <w:color w:val="000000"/>
          <w:sz w:val="24"/>
          <w:szCs w:val="24"/>
        </w:rPr>
        <w:t>Data and knowledge on the impact of climate change, environmental and natural resources degradation and natural disaster collected and made accessible to decision makers in Government, Private Sector and Civil Society [UNDP, FAO, UNEP, WFP, UNICEF, UN Habitat, UNIDO, IAEA, UNFPA]</w:t>
      </w:r>
    </w:p>
    <w:p w14:paraId="27EF6CA2" w14:textId="77777777" w:rsidR="00363389" w:rsidRPr="001A1C67" w:rsidRDefault="00363389" w:rsidP="00363389">
      <w:pPr>
        <w:spacing w:line="240" w:lineRule="auto"/>
        <w:jc w:val="both"/>
        <w:rPr>
          <w:rFonts w:ascii="Times New Roman" w:hAnsi="Times New Roman"/>
          <w:sz w:val="24"/>
          <w:szCs w:val="24"/>
        </w:rPr>
      </w:pPr>
    </w:p>
    <w:p w14:paraId="27274025" w14:textId="77777777" w:rsidR="00363389" w:rsidRPr="001A1C67" w:rsidRDefault="00363389" w:rsidP="00363389">
      <w:pPr>
        <w:pStyle w:val="ListParagraph"/>
        <w:numPr>
          <w:ilvl w:val="1"/>
          <w:numId w:val="10"/>
        </w:numPr>
        <w:spacing w:line="240" w:lineRule="auto"/>
        <w:ind w:left="1080"/>
        <w:jc w:val="both"/>
        <w:rPr>
          <w:rFonts w:ascii="Times New Roman" w:hAnsi="Times New Roman"/>
          <w:sz w:val="24"/>
          <w:szCs w:val="24"/>
        </w:rPr>
      </w:pPr>
      <w:r w:rsidRPr="001A1C67">
        <w:rPr>
          <w:rFonts w:ascii="Times New Roman" w:hAnsi="Times New Roman"/>
          <w:b/>
          <w:sz w:val="24"/>
          <w:szCs w:val="24"/>
        </w:rPr>
        <w:lastRenderedPageBreak/>
        <w:t>Output 1.3.3:</w:t>
      </w:r>
      <w:r w:rsidRPr="001A1C67">
        <w:rPr>
          <w:rFonts w:ascii="Times New Roman" w:hAnsi="Times New Roman"/>
          <w:sz w:val="24"/>
          <w:szCs w:val="24"/>
        </w:rPr>
        <w:t xml:space="preserve"> </w:t>
      </w:r>
      <w:r w:rsidRPr="001A1C67">
        <w:rPr>
          <w:rFonts w:ascii="Times New Roman" w:hAnsi="Times New Roman"/>
          <w:i/>
          <w:color w:val="000000"/>
          <w:sz w:val="24"/>
          <w:szCs w:val="24"/>
        </w:rPr>
        <w:t>Targeted population in selected districts benefit from effective management of environment, natural resources, climate change and disaster risk by 2016 (UNDP, FAO, UNEP, WFP, UNICEF, UN Habitat, UNIDO, IAEA, UNFPA)</w:t>
      </w:r>
    </w:p>
    <w:p w14:paraId="27D4953F" w14:textId="77777777" w:rsidR="00363389" w:rsidRPr="001A1C67" w:rsidRDefault="00363389" w:rsidP="00363389">
      <w:pPr>
        <w:pStyle w:val="ListParagraph"/>
        <w:spacing w:after="0" w:line="240" w:lineRule="auto"/>
        <w:ind w:left="360"/>
        <w:jc w:val="both"/>
        <w:rPr>
          <w:rFonts w:ascii="Times New Roman" w:hAnsi="Times New Roman"/>
          <w:b/>
          <w:sz w:val="24"/>
          <w:szCs w:val="24"/>
        </w:rPr>
      </w:pPr>
    </w:p>
    <w:p w14:paraId="216E6882" w14:textId="77777777" w:rsidR="00363389" w:rsidRPr="001A1C67" w:rsidRDefault="00363389" w:rsidP="00363389">
      <w:pPr>
        <w:pStyle w:val="ListParagraph"/>
        <w:numPr>
          <w:ilvl w:val="1"/>
          <w:numId w:val="10"/>
        </w:numPr>
        <w:spacing w:after="0" w:line="240" w:lineRule="auto"/>
        <w:ind w:left="1080"/>
        <w:jc w:val="both"/>
        <w:rPr>
          <w:rFonts w:ascii="Times New Roman" w:hAnsi="Times New Roman"/>
          <w:i/>
          <w:color w:val="000000"/>
          <w:sz w:val="24"/>
          <w:szCs w:val="24"/>
        </w:rPr>
      </w:pPr>
      <w:r w:rsidRPr="001A1C67">
        <w:rPr>
          <w:rFonts w:ascii="Times New Roman" w:hAnsi="Times New Roman"/>
          <w:b/>
          <w:sz w:val="24"/>
          <w:szCs w:val="24"/>
        </w:rPr>
        <w:t>Output 1.3.4</w:t>
      </w:r>
      <w:r w:rsidRPr="001A1C67">
        <w:rPr>
          <w:rFonts w:ascii="Times New Roman" w:hAnsi="Times New Roman"/>
          <w:sz w:val="24"/>
          <w:szCs w:val="24"/>
        </w:rPr>
        <w:t xml:space="preserve">:  </w:t>
      </w:r>
      <w:r w:rsidRPr="001A1C67">
        <w:rPr>
          <w:rFonts w:ascii="Times New Roman" w:hAnsi="Times New Roman"/>
          <w:i/>
          <w:color w:val="000000"/>
          <w:sz w:val="24"/>
          <w:szCs w:val="24"/>
        </w:rPr>
        <w:t>Innovative renewable and energy saving technologies piloted in targeted locations in rural and peri-urban areas enabling the development of a national programme [UNDP, UNEP, FAO, UN Habitat, UNIDO, IAEA]</w:t>
      </w:r>
    </w:p>
    <w:p w14:paraId="23ABF5CE" w14:textId="77777777" w:rsidR="00363389" w:rsidRPr="001A1C67" w:rsidRDefault="00363389" w:rsidP="00363389">
      <w:pPr>
        <w:spacing w:line="240" w:lineRule="auto"/>
        <w:jc w:val="both"/>
        <w:rPr>
          <w:rFonts w:ascii="Times New Roman" w:hAnsi="Times New Roman"/>
          <w:sz w:val="24"/>
          <w:szCs w:val="24"/>
        </w:rPr>
      </w:pPr>
    </w:p>
    <w:p w14:paraId="1701AA9E" w14:textId="77777777" w:rsidR="00363389" w:rsidRPr="001A1C67" w:rsidRDefault="00363389" w:rsidP="00363389">
      <w:pPr>
        <w:spacing w:line="240" w:lineRule="auto"/>
        <w:jc w:val="both"/>
        <w:rPr>
          <w:rFonts w:ascii="Times New Roman" w:hAnsi="Times New Roman"/>
          <w:b/>
          <w:sz w:val="24"/>
          <w:szCs w:val="24"/>
        </w:rPr>
      </w:pPr>
      <w:r w:rsidRPr="001A1C67">
        <w:rPr>
          <w:rFonts w:ascii="Times New Roman" w:hAnsi="Times New Roman"/>
          <w:b/>
          <w:sz w:val="24"/>
          <w:szCs w:val="24"/>
        </w:rPr>
        <w:t>ANNEX 3: KEY STAKEHOLDERS AND PARTNERS</w:t>
      </w:r>
    </w:p>
    <w:p w14:paraId="35FB2D84" w14:textId="11CAAF47" w:rsidR="00363389" w:rsidRPr="001A1C67" w:rsidRDefault="00363389" w:rsidP="00363389">
      <w:pPr>
        <w:spacing w:line="240" w:lineRule="auto"/>
        <w:ind w:left="720" w:hanging="720"/>
        <w:jc w:val="both"/>
        <w:rPr>
          <w:rFonts w:ascii="Times New Roman" w:hAnsi="Times New Roman"/>
          <w:sz w:val="24"/>
          <w:szCs w:val="24"/>
        </w:rPr>
      </w:pPr>
      <w:r w:rsidRPr="001A1C67">
        <w:rPr>
          <w:rFonts w:ascii="Times New Roman" w:hAnsi="Times New Roman"/>
          <w:sz w:val="24"/>
          <w:szCs w:val="24"/>
        </w:rPr>
        <w:t xml:space="preserve">3.1 </w:t>
      </w:r>
      <w:r w:rsidRPr="001A1C67">
        <w:rPr>
          <w:rFonts w:ascii="Times New Roman" w:hAnsi="Times New Roman"/>
          <w:sz w:val="24"/>
          <w:szCs w:val="24"/>
        </w:rPr>
        <w:tab/>
        <w:t xml:space="preserve">UN Agencies providing financial and /or technical contributions towards achievement of UNDAF Outcome 1.3:  </w:t>
      </w:r>
      <w:r w:rsidRPr="001A1C67">
        <w:rPr>
          <w:rFonts w:ascii="Times New Roman" w:hAnsi="Times New Roman"/>
          <w:i/>
          <w:color w:val="000000"/>
          <w:sz w:val="24"/>
          <w:szCs w:val="24"/>
        </w:rPr>
        <w:t>UNDP, FAO, UNEP, WFP, UNICEF, UN Habitat, UNIDO, IAEA, UNFPA.</w:t>
      </w:r>
    </w:p>
    <w:p w14:paraId="000DEAB0" w14:textId="27B2E314" w:rsidR="00363389" w:rsidRPr="001A1C67" w:rsidRDefault="00363389" w:rsidP="00363389">
      <w:pPr>
        <w:spacing w:line="240" w:lineRule="auto"/>
        <w:jc w:val="both"/>
        <w:rPr>
          <w:rFonts w:ascii="Times New Roman" w:hAnsi="Times New Roman"/>
          <w:sz w:val="24"/>
          <w:szCs w:val="24"/>
        </w:rPr>
      </w:pPr>
      <w:r w:rsidRPr="001A1C67">
        <w:rPr>
          <w:rFonts w:ascii="Times New Roman" w:hAnsi="Times New Roman"/>
          <w:sz w:val="24"/>
          <w:szCs w:val="24"/>
        </w:rPr>
        <w:t>3.2</w:t>
      </w:r>
      <w:r w:rsidRPr="001A1C67">
        <w:rPr>
          <w:rFonts w:ascii="Times New Roman" w:hAnsi="Times New Roman"/>
          <w:sz w:val="24"/>
          <w:szCs w:val="24"/>
        </w:rPr>
        <w:tab/>
        <w:t>Development partners: EU, WB, AfDB, USAID, JICA, DfID, RNE, Global Fund</w:t>
      </w:r>
    </w:p>
    <w:p w14:paraId="30F10B39" w14:textId="77777777" w:rsidR="00363389" w:rsidRPr="001A1C67" w:rsidRDefault="00363389" w:rsidP="00ED773A">
      <w:pPr>
        <w:spacing w:line="240" w:lineRule="auto"/>
        <w:ind w:left="709" w:hanging="709"/>
        <w:jc w:val="both"/>
        <w:rPr>
          <w:rFonts w:ascii="Times New Roman" w:hAnsi="Times New Roman"/>
          <w:sz w:val="24"/>
          <w:szCs w:val="24"/>
        </w:rPr>
      </w:pPr>
      <w:r w:rsidRPr="001A1C67">
        <w:rPr>
          <w:rFonts w:ascii="Times New Roman" w:hAnsi="Times New Roman"/>
          <w:sz w:val="24"/>
          <w:szCs w:val="24"/>
        </w:rPr>
        <w:t>3.3</w:t>
      </w:r>
      <w:r w:rsidRPr="001A1C67">
        <w:rPr>
          <w:rFonts w:ascii="Times New Roman" w:hAnsi="Times New Roman"/>
          <w:sz w:val="24"/>
          <w:szCs w:val="24"/>
        </w:rPr>
        <w:tab/>
        <w:t>Implementing Partners and Responsible Parties: MoFEPD, OPC (PED and PSRU) and MoH</w:t>
      </w:r>
    </w:p>
    <w:p w14:paraId="2A4866C5" w14:textId="6056B88B" w:rsidR="00363389" w:rsidRPr="001A1C67" w:rsidRDefault="00363389" w:rsidP="00363389">
      <w:pPr>
        <w:spacing w:line="240" w:lineRule="auto"/>
        <w:ind w:left="720" w:hanging="720"/>
        <w:jc w:val="both"/>
        <w:rPr>
          <w:rFonts w:ascii="Times New Roman" w:hAnsi="Times New Roman"/>
          <w:sz w:val="24"/>
          <w:szCs w:val="24"/>
        </w:rPr>
      </w:pPr>
      <w:r w:rsidRPr="001A1C67">
        <w:rPr>
          <w:rFonts w:ascii="Times New Roman" w:hAnsi="Times New Roman"/>
          <w:sz w:val="24"/>
          <w:szCs w:val="24"/>
        </w:rPr>
        <w:t>3.4</w:t>
      </w:r>
      <w:r w:rsidRPr="001A1C67">
        <w:rPr>
          <w:rFonts w:ascii="Times New Roman" w:hAnsi="Times New Roman"/>
          <w:sz w:val="24"/>
          <w:szCs w:val="24"/>
        </w:rPr>
        <w:tab/>
        <w:t>Other key stakeholders: University of Malawi (Chancellor College and Polytechnic) NSO, District Councils National AIDS Commission (NAC), etc</w:t>
      </w:r>
    </w:p>
    <w:p w14:paraId="369B6B9C" w14:textId="77777777" w:rsidR="00363389" w:rsidRPr="001A1C67" w:rsidRDefault="00363389" w:rsidP="005A6CB1">
      <w:pPr>
        <w:pStyle w:val="ListParagraph"/>
        <w:spacing w:line="240" w:lineRule="auto"/>
        <w:ind w:left="2160"/>
        <w:jc w:val="both"/>
        <w:rPr>
          <w:rFonts w:ascii="Times New Roman" w:hAnsi="Times New Roman"/>
          <w:sz w:val="24"/>
          <w:szCs w:val="24"/>
        </w:rPr>
      </w:pPr>
    </w:p>
    <w:p w14:paraId="47A14E27" w14:textId="77777777" w:rsidR="00363389" w:rsidRPr="001A1C67" w:rsidRDefault="00363389" w:rsidP="00363389">
      <w:pPr>
        <w:spacing w:line="240" w:lineRule="auto"/>
        <w:jc w:val="both"/>
        <w:rPr>
          <w:rFonts w:ascii="Times New Roman" w:hAnsi="Times New Roman"/>
          <w:b/>
          <w:sz w:val="24"/>
          <w:szCs w:val="24"/>
        </w:rPr>
      </w:pPr>
      <w:r w:rsidRPr="001A1C67">
        <w:rPr>
          <w:rFonts w:ascii="Times New Roman" w:hAnsi="Times New Roman"/>
          <w:b/>
          <w:sz w:val="24"/>
          <w:szCs w:val="24"/>
        </w:rPr>
        <w:t>ANNEX 4: EVALUATION MATRIX TEMPLATE</w:t>
      </w:r>
    </w:p>
    <w:p w14:paraId="124019C5" w14:textId="77777777" w:rsidR="00363389" w:rsidRPr="001A1C67" w:rsidRDefault="00363389" w:rsidP="00363389">
      <w:pPr>
        <w:spacing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1233"/>
        <w:gridCol w:w="1199"/>
        <w:gridCol w:w="1154"/>
        <w:gridCol w:w="994"/>
        <w:gridCol w:w="1670"/>
        <w:gridCol w:w="2003"/>
        <w:gridCol w:w="1097"/>
      </w:tblGrid>
      <w:tr w:rsidR="00363389" w:rsidRPr="001A1C67" w14:paraId="03C43BC6" w14:textId="77777777" w:rsidTr="00413552">
        <w:tc>
          <w:tcPr>
            <w:tcW w:w="1335" w:type="dxa"/>
            <w:shd w:val="clear" w:color="auto" w:fill="DEEAF6" w:themeFill="accent1" w:themeFillTint="33"/>
          </w:tcPr>
          <w:p w14:paraId="402947C0"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Relevant evaluation criteria</w:t>
            </w:r>
          </w:p>
        </w:tc>
        <w:tc>
          <w:tcPr>
            <w:tcW w:w="1335" w:type="dxa"/>
            <w:shd w:val="clear" w:color="auto" w:fill="DEEAF6" w:themeFill="accent1" w:themeFillTint="33"/>
          </w:tcPr>
          <w:p w14:paraId="0AB25889"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Key Questions</w:t>
            </w:r>
          </w:p>
        </w:tc>
        <w:tc>
          <w:tcPr>
            <w:tcW w:w="1336" w:type="dxa"/>
            <w:shd w:val="clear" w:color="auto" w:fill="DEEAF6" w:themeFill="accent1" w:themeFillTint="33"/>
          </w:tcPr>
          <w:p w14:paraId="76FB33B1"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Specific Sub-questions</w:t>
            </w:r>
          </w:p>
        </w:tc>
        <w:tc>
          <w:tcPr>
            <w:tcW w:w="1336" w:type="dxa"/>
            <w:shd w:val="clear" w:color="auto" w:fill="DEEAF6" w:themeFill="accent1" w:themeFillTint="33"/>
          </w:tcPr>
          <w:p w14:paraId="1DFB08C9"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Data sources</w:t>
            </w:r>
          </w:p>
        </w:tc>
        <w:tc>
          <w:tcPr>
            <w:tcW w:w="1336" w:type="dxa"/>
            <w:shd w:val="clear" w:color="auto" w:fill="DEEAF6" w:themeFill="accent1" w:themeFillTint="33"/>
          </w:tcPr>
          <w:p w14:paraId="428CC7AF"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Data collection Methods/Tools</w:t>
            </w:r>
          </w:p>
        </w:tc>
        <w:tc>
          <w:tcPr>
            <w:tcW w:w="1336" w:type="dxa"/>
            <w:shd w:val="clear" w:color="auto" w:fill="DEEAF6" w:themeFill="accent1" w:themeFillTint="33"/>
          </w:tcPr>
          <w:p w14:paraId="2DD5550C"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Indicators/Success Standard</w:t>
            </w:r>
          </w:p>
        </w:tc>
        <w:tc>
          <w:tcPr>
            <w:tcW w:w="1336" w:type="dxa"/>
            <w:shd w:val="clear" w:color="auto" w:fill="DEEAF6" w:themeFill="accent1" w:themeFillTint="33"/>
          </w:tcPr>
          <w:p w14:paraId="6C2C8A58" w14:textId="77777777" w:rsidR="00363389" w:rsidRPr="001A1C67" w:rsidRDefault="00363389" w:rsidP="00413552">
            <w:pPr>
              <w:jc w:val="both"/>
              <w:rPr>
                <w:rFonts w:ascii="Times New Roman" w:hAnsi="Times New Roman"/>
                <w:sz w:val="24"/>
                <w:szCs w:val="24"/>
              </w:rPr>
            </w:pPr>
            <w:r w:rsidRPr="001A1C67">
              <w:rPr>
                <w:rFonts w:ascii="Times New Roman" w:hAnsi="Times New Roman"/>
                <w:sz w:val="24"/>
                <w:szCs w:val="24"/>
              </w:rPr>
              <w:t>Methods for data analysis</w:t>
            </w:r>
          </w:p>
        </w:tc>
      </w:tr>
      <w:tr w:rsidR="00363389" w:rsidRPr="001A1C67" w14:paraId="50EC764E" w14:textId="77777777" w:rsidTr="00413552">
        <w:tc>
          <w:tcPr>
            <w:tcW w:w="1335" w:type="dxa"/>
          </w:tcPr>
          <w:p w14:paraId="1A35BA54" w14:textId="77777777" w:rsidR="00363389" w:rsidRPr="001A1C67" w:rsidRDefault="00363389" w:rsidP="00413552">
            <w:pPr>
              <w:jc w:val="both"/>
              <w:rPr>
                <w:rFonts w:ascii="Times New Roman" w:hAnsi="Times New Roman"/>
                <w:sz w:val="24"/>
                <w:szCs w:val="24"/>
              </w:rPr>
            </w:pPr>
          </w:p>
        </w:tc>
        <w:tc>
          <w:tcPr>
            <w:tcW w:w="1335" w:type="dxa"/>
          </w:tcPr>
          <w:p w14:paraId="1A39E01D" w14:textId="77777777" w:rsidR="00363389" w:rsidRPr="001A1C67" w:rsidRDefault="00363389" w:rsidP="00413552">
            <w:pPr>
              <w:jc w:val="both"/>
              <w:rPr>
                <w:rFonts w:ascii="Times New Roman" w:hAnsi="Times New Roman"/>
                <w:sz w:val="24"/>
                <w:szCs w:val="24"/>
              </w:rPr>
            </w:pPr>
          </w:p>
        </w:tc>
        <w:tc>
          <w:tcPr>
            <w:tcW w:w="1336" w:type="dxa"/>
          </w:tcPr>
          <w:p w14:paraId="395789D5" w14:textId="77777777" w:rsidR="00363389" w:rsidRPr="001A1C67" w:rsidRDefault="00363389" w:rsidP="00413552">
            <w:pPr>
              <w:jc w:val="both"/>
              <w:rPr>
                <w:rFonts w:ascii="Times New Roman" w:hAnsi="Times New Roman"/>
                <w:sz w:val="24"/>
                <w:szCs w:val="24"/>
              </w:rPr>
            </w:pPr>
          </w:p>
        </w:tc>
        <w:tc>
          <w:tcPr>
            <w:tcW w:w="1336" w:type="dxa"/>
          </w:tcPr>
          <w:p w14:paraId="6E4F8D4A" w14:textId="77777777" w:rsidR="00363389" w:rsidRPr="001A1C67" w:rsidRDefault="00363389" w:rsidP="00413552">
            <w:pPr>
              <w:jc w:val="both"/>
              <w:rPr>
                <w:rFonts w:ascii="Times New Roman" w:hAnsi="Times New Roman"/>
                <w:sz w:val="24"/>
                <w:szCs w:val="24"/>
              </w:rPr>
            </w:pPr>
          </w:p>
        </w:tc>
        <w:tc>
          <w:tcPr>
            <w:tcW w:w="1336" w:type="dxa"/>
          </w:tcPr>
          <w:p w14:paraId="7CEC32B6" w14:textId="77777777" w:rsidR="00363389" w:rsidRPr="001A1C67" w:rsidRDefault="00363389" w:rsidP="00413552">
            <w:pPr>
              <w:jc w:val="both"/>
              <w:rPr>
                <w:rFonts w:ascii="Times New Roman" w:hAnsi="Times New Roman"/>
                <w:sz w:val="24"/>
                <w:szCs w:val="24"/>
              </w:rPr>
            </w:pPr>
          </w:p>
        </w:tc>
        <w:tc>
          <w:tcPr>
            <w:tcW w:w="1336" w:type="dxa"/>
          </w:tcPr>
          <w:p w14:paraId="0C626070" w14:textId="77777777" w:rsidR="00363389" w:rsidRPr="001A1C67" w:rsidRDefault="00363389" w:rsidP="00413552">
            <w:pPr>
              <w:jc w:val="both"/>
              <w:rPr>
                <w:rFonts w:ascii="Times New Roman" w:hAnsi="Times New Roman"/>
                <w:sz w:val="24"/>
                <w:szCs w:val="24"/>
              </w:rPr>
            </w:pPr>
          </w:p>
        </w:tc>
        <w:tc>
          <w:tcPr>
            <w:tcW w:w="1336" w:type="dxa"/>
          </w:tcPr>
          <w:p w14:paraId="351A66F4" w14:textId="77777777" w:rsidR="00363389" w:rsidRPr="001A1C67" w:rsidRDefault="00363389" w:rsidP="00413552">
            <w:pPr>
              <w:jc w:val="both"/>
              <w:rPr>
                <w:rFonts w:ascii="Times New Roman" w:hAnsi="Times New Roman"/>
                <w:sz w:val="24"/>
                <w:szCs w:val="24"/>
              </w:rPr>
            </w:pPr>
          </w:p>
        </w:tc>
      </w:tr>
      <w:tr w:rsidR="00363389" w:rsidRPr="001A1C67" w14:paraId="5DA749A4" w14:textId="77777777" w:rsidTr="00413552">
        <w:tc>
          <w:tcPr>
            <w:tcW w:w="1335" w:type="dxa"/>
          </w:tcPr>
          <w:p w14:paraId="1A837C1C" w14:textId="77777777" w:rsidR="00363389" w:rsidRPr="001A1C67" w:rsidRDefault="00363389" w:rsidP="00413552">
            <w:pPr>
              <w:jc w:val="both"/>
              <w:rPr>
                <w:rFonts w:ascii="Times New Roman" w:hAnsi="Times New Roman"/>
                <w:sz w:val="24"/>
                <w:szCs w:val="24"/>
              </w:rPr>
            </w:pPr>
          </w:p>
        </w:tc>
        <w:tc>
          <w:tcPr>
            <w:tcW w:w="1335" w:type="dxa"/>
          </w:tcPr>
          <w:p w14:paraId="413CF59E" w14:textId="77777777" w:rsidR="00363389" w:rsidRPr="001A1C67" w:rsidRDefault="00363389" w:rsidP="00413552">
            <w:pPr>
              <w:jc w:val="both"/>
              <w:rPr>
                <w:rFonts w:ascii="Times New Roman" w:hAnsi="Times New Roman"/>
                <w:sz w:val="24"/>
                <w:szCs w:val="24"/>
              </w:rPr>
            </w:pPr>
          </w:p>
        </w:tc>
        <w:tc>
          <w:tcPr>
            <w:tcW w:w="1336" w:type="dxa"/>
          </w:tcPr>
          <w:p w14:paraId="5AA7981F" w14:textId="77777777" w:rsidR="00363389" w:rsidRPr="001A1C67" w:rsidRDefault="00363389" w:rsidP="00413552">
            <w:pPr>
              <w:jc w:val="both"/>
              <w:rPr>
                <w:rFonts w:ascii="Times New Roman" w:hAnsi="Times New Roman"/>
                <w:sz w:val="24"/>
                <w:szCs w:val="24"/>
              </w:rPr>
            </w:pPr>
          </w:p>
        </w:tc>
        <w:tc>
          <w:tcPr>
            <w:tcW w:w="1336" w:type="dxa"/>
          </w:tcPr>
          <w:p w14:paraId="6A83C26A" w14:textId="77777777" w:rsidR="00363389" w:rsidRPr="001A1C67" w:rsidRDefault="00363389" w:rsidP="00413552">
            <w:pPr>
              <w:jc w:val="both"/>
              <w:rPr>
                <w:rFonts w:ascii="Times New Roman" w:hAnsi="Times New Roman"/>
                <w:sz w:val="24"/>
                <w:szCs w:val="24"/>
              </w:rPr>
            </w:pPr>
          </w:p>
        </w:tc>
        <w:tc>
          <w:tcPr>
            <w:tcW w:w="1336" w:type="dxa"/>
          </w:tcPr>
          <w:p w14:paraId="5BC63E96" w14:textId="77777777" w:rsidR="00363389" w:rsidRPr="001A1C67" w:rsidRDefault="00363389" w:rsidP="00413552">
            <w:pPr>
              <w:jc w:val="both"/>
              <w:rPr>
                <w:rFonts w:ascii="Times New Roman" w:hAnsi="Times New Roman"/>
                <w:sz w:val="24"/>
                <w:szCs w:val="24"/>
              </w:rPr>
            </w:pPr>
          </w:p>
        </w:tc>
        <w:tc>
          <w:tcPr>
            <w:tcW w:w="1336" w:type="dxa"/>
          </w:tcPr>
          <w:p w14:paraId="5F5BF7C7" w14:textId="77777777" w:rsidR="00363389" w:rsidRPr="001A1C67" w:rsidRDefault="00363389" w:rsidP="00413552">
            <w:pPr>
              <w:jc w:val="both"/>
              <w:rPr>
                <w:rFonts w:ascii="Times New Roman" w:hAnsi="Times New Roman"/>
                <w:sz w:val="24"/>
                <w:szCs w:val="24"/>
              </w:rPr>
            </w:pPr>
          </w:p>
        </w:tc>
        <w:tc>
          <w:tcPr>
            <w:tcW w:w="1336" w:type="dxa"/>
          </w:tcPr>
          <w:p w14:paraId="663D6DB9" w14:textId="77777777" w:rsidR="00363389" w:rsidRPr="001A1C67" w:rsidRDefault="00363389" w:rsidP="00413552">
            <w:pPr>
              <w:jc w:val="both"/>
              <w:rPr>
                <w:rFonts w:ascii="Times New Roman" w:hAnsi="Times New Roman"/>
                <w:sz w:val="24"/>
                <w:szCs w:val="24"/>
              </w:rPr>
            </w:pPr>
          </w:p>
        </w:tc>
      </w:tr>
      <w:tr w:rsidR="00363389" w:rsidRPr="001A1C67" w14:paraId="3CDA2A1E" w14:textId="77777777" w:rsidTr="00413552">
        <w:tc>
          <w:tcPr>
            <w:tcW w:w="1335" w:type="dxa"/>
          </w:tcPr>
          <w:p w14:paraId="75C106F2" w14:textId="77777777" w:rsidR="00363389" w:rsidRPr="001A1C67" w:rsidRDefault="00363389" w:rsidP="00413552">
            <w:pPr>
              <w:jc w:val="both"/>
              <w:rPr>
                <w:rFonts w:ascii="Times New Roman" w:hAnsi="Times New Roman"/>
                <w:sz w:val="24"/>
                <w:szCs w:val="24"/>
              </w:rPr>
            </w:pPr>
          </w:p>
        </w:tc>
        <w:tc>
          <w:tcPr>
            <w:tcW w:w="1335" w:type="dxa"/>
          </w:tcPr>
          <w:p w14:paraId="0934611C" w14:textId="77777777" w:rsidR="00363389" w:rsidRPr="001A1C67" w:rsidRDefault="00363389" w:rsidP="00413552">
            <w:pPr>
              <w:jc w:val="both"/>
              <w:rPr>
                <w:rFonts w:ascii="Times New Roman" w:hAnsi="Times New Roman"/>
                <w:sz w:val="24"/>
                <w:szCs w:val="24"/>
              </w:rPr>
            </w:pPr>
          </w:p>
        </w:tc>
        <w:tc>
          <w:tcPr>
            <w:tcW w:w="1336" w:type="dxa"/>
          </w:tcPr>
          <w:p w14:paraId="397E37EE" w14:textId="77777777" w:rsidR="00363389" w:rsidRPr="001A1C67" w:rsidRDefault="00363389" w:rsidP="00413552">
            <w:pPr>
              <w:jc w:val="both"/>
              <w:rPr>
                <w:rFonts w:ascii="Times New Roman" w:hAnsi="Times New Roman"/>
                <w:sz w:val="24"/>
                <w:szCs w:val="24"/>
              </w:rPr>
            </w:pPr>
          </w:p>
        </w:tc>
        <w:tc>
          <w:tcPr>
            <w:tcW w:w="1336" w:type="dxa"/>
          </w:tcPr>
          <w:p w14:paraId="3A346740" w14:textId="77777777" w:rsidR="00363389" w:rsidRPr="001A1C67" w:rsidRDefault="00363389" w:rsidP="00413552">
            <w:pPr>
              <w:jc w:val="both"/>
              <w:rPr>
                <w:rFonts w:ascii="Times New Roman" w:hAnsi="Times New Roman"/>
                <w:sz w:val="24"/>
                <w:szCs w:val="24"/>
              </w:rPr>
            </w:pPr>
          </w:p>
        </w:tc>
        <w:tc>
          <w:tcPr>
            <w:tcW w:w="1336" w:type="dxa"/>
          </w:tcPr>
          <w:p w14:paraId="0769C829" w14:textId="77777777" w:rsidR="00363389" w:rsidRPr="001A1C67" w:rsidRDefault="00363389" w:rsidP="00413552">
            <w:pPr>
              <w:jc w:val="both"/>
              <w:rPr>
                <w:rFonts w:ascii="Times New Roman" w:hAnsi="Times New Roman"/>
                <w:sz w:val="24"/>
                <w:szCs w:val="24"/>
              </w:rPr>
            </w:pPr>
          </w:p>
        </w:tc>
        <w:tc>
          <w:tcPr>
            <w:tcW w:w="1336" w:type="dxa"/>
          </w:tcPr>
          <w:p w14:paraId="0030926F" w14:textId="77777777" w:rsidR="00363389" w:rsidRPr="001A1C67" w:rsidRDefault="00363389" w:rsidP="00413552">
            <w:pPr>
              <w:jc w:val="both"/>
              <w:rPr>
                <w:rFonts w:ascii="Times New Roman" w:hAnsi="Times New Roman"/>
                <w:sz w:val="24"/>
                <w:szCs w:val="24"/>
              </w:rPr>
            </w:pPr>
          </w:p>
        </w:tc>
        <w:tc>
          <w:tcPr>
            <w:tcW w:w="1336" w:type="dxa"/>
          </w:tcPr>
          <w:p w14:paraId="626E4F04" w14:textId="77777777" w:rsidR="00363389" w:rsidRPr="001A1C67" w:rsidRDefault="00363389" w:rsidP="00413552">
            <w:pPr>
              <w:jc w:val="both"/>
              <w:rPr>
                <w:rFonts w:ascii="Times New Roman" w:hAnsi="Times New Roman"/>
                <w:sz w:val="24"/>
                <w:szCs w:val="24"/>
              </w:rPr>
            </w:pPr>
          </w:p>
        </w:tc>
      </w:tr>
    </w:tbl>
    <w:p w14:paraId="188E84B6" w14:textId="77777777" w:rsidR="00363389" w:rsidRPr="001A1C67" w:rsidRDefault="00363389" w:rsidP="00363389">
      <w:pPr>
        <w:spacing w:line="240" w:lineRule="auto"/>
        <w:jc w:val="both"/>
        <w:rPr>
          <w:rFonts w:ascii="Times New Roman" w:hAnsi="Times New Roman"/>
          <w:sz w:val="24"/>
          <w:szCs w:val="24"/>
        </w:rPr>
      </w:pPr>
    </w:p>
    <w:p w14:paraId="2E85FC5B" w14:textId="77777777" w:rsidR="00363389" w:rsidRPr="001A1C67" w:rsidRDefault="00363389" w:rsidP="00363389">
      <w:pPr>
        <w:spacing w:line="240" w:lineRule="auto"/>
        <w:ind w:left="720" w:hanging="720"/>
        <w:jc w:val="both"/>
        <w:rPr>
          <w:rFonts w:ascii="Times New Roman" w:hAnsi="Times New Roman"/>
          <w:sz w:val="24"/>
          <w:szCs w:val="24"/>
        </w:rPr>
      </w:pPr>
    </w:p>
    <w:p w14:paraId="652EF869" w14:textId="77777777" w:rsidR="00363389" w:rsidRPr="008A0F3D" w:rsidRDefault="00363389" w:rsidP="00363389">
      <w:pPr>
        <w:spacing w:line="240" w:lineRule="auto"/>
        <w:ind w:left="720" w:hanging="720"/>
        <w:jc w:val="both"/>
        <w:rPr>
          <w:rFonts w:ascii="Times New Roman" w:hAnsi="Times New Roman"/>
          <w:sz w:val="24"/>
          <w:szCs w:val="24"/>
        </w:rPr>
      </w:pPr>
    </w:p>
    <w:p w14:paraId="55FCCDAD" w14:textId="77777777" w:rsidR="00363389" w:rsidRPr="008A0F3D" w:rsidRDefault="00363389" w:rsidP="00363389">
      <w:pPr>
        <w:jc w:val="center"/>
        <w:rPr>
          <w:rFonts w:ascii="Times New Roman" w:hAnsi="Times New Roman"/>
          <w:b/>
          <w:color w:val="000000"/>
          <w:sz w:val="24"/>
          <w:szCs w:val="24"/>
        </w:rPr>
      </w:pPr>
    </w:p>
    <w:bookmarkEnd w:id="0"/>
    <w:p w14:paraId="15D6074C" w14:textId="77777777" w:rsidR="003D7B5E" w:rsidRPr="008A0F3D" w:rsidRDefault="009037F0">
      <w:pPr>
        <w:rPr>
          <w:rFonts w:ascii="Times New Roman" w:hAnsi="Times New Roman"/>
          <w:sz w:val="24"/>
          <w:szCs w:val="24"/>
        </w:rPr>
      </w:pPr>
    </w:p>
    <w:sectPr w:rsidR="003D7B5E" w:rsidRPr="008A0F3D" w:rsidSect="009247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CFA24" w14:textId="77777777" w:rsidR="009037F0" w:rsidRDefault="009037F0">
      <w:pPr>
        <w:spacing w:after="0" w:line="240" w:lineRule="auto"/>
      </w:pPr>
      <w:r>
        <w:separator/>
      </w:r>
    </w:p>
  </w:endnote>
  <w:endnote w:type="continuationSeparator" w:id="0">
    <w:p w14:paraId="351D29F8" w14:textId="77777777" w:rsidR="009037F0" w:rsidRDefault="0090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42907"/>
      <w:docPartObj>
        <w:docPartGallery w:val="Page Numbers (Bottom of Page)"/>
        <w:docPartUnique/>
      </w:docPartObj>
    </w:sdtPr>
    <w:sdtEndPr/>
    <w:sdtContent>
      <w:p w14:paraId="390E0AF1" w14:textId="77777777" w:rsidR="002F6D6E" w:rsidRDefault="00363389">
        <w:pPr>
          <w:pStyle w:val="Footer"/>
          <w:jc w:val="center"/>
        </w:pPr>
        <w:r>
          <w:fldChar w:fldCharType="begin"/>
        </w:r>
        <w:r>
          <w:instrText xml:space="preserve"> PAGE   \* MERGEFORMAT </w:instrText>
        </w:r>
        <w:r>
          <w:fldChar w:fldCharType="separate"/>
        </w:r>
        <w:r w:rsidR="00690488">
          <w:rPr>
            <w:noProof/>
          </w:rPr>
          <w:t>10</w:t>
        </w:r>
        <w:r>
          <w:rPr>
            <w:noProof/>
          </w:rPr>
          <w:fldChar w:fldCharType="end"/>
        </w:r>
      </w:p>
    </w:sdtContent>
  </w:sdt>
  <w:p w14:paraId="6AC69E8F" w14:textId="77777777" w:rsidR="002F6D6E" w:rsidRDefault="00903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8"/>
        <w:szCs w:val="18"/>
      </w:rPr>
      <w:id w:val="-837618703"/>
      <w:docPartObj>
        <w:docPartGallery w:val="Page Numbers (Bottom of Page)"/>
        <w:docPartUnique/>
      </w:docPartObj>
    </w:sdtPr>
    <w:sdtEndPr/>
    <w:sdtContent>
      <w:p w14:paraId="69985AEB" w14:textId="77777777" w:rsidR="00BA7E2B" w:rsidRPr="0051322E" w:rsidRDefault="00363389">
        <w:pPr>
          <w:pStyle w:val="Footer"/>
          <w:jc w:val="right"/>
          <w:rPr>
            <w:rFonts w:ascii="Times New Roman" w:hAnsi="Times New Roman"/>
            <w:sz w:val="18"/>
            <w:szCs w:val="18"/>
          </w:rPr>
        </w:pPr>
        <w:r w:rsidRPr="0051322E">
          <w:rPr>
            <w:rFonts w:ascii="Times New Roman" w:hAnsi="Times New Roman"/>
            <w:sz w:val="18"/>
            <w:szCs w:val="18"/>
          </w:rPr>
          <w:t xml:space="preserve">Page | </w:t>
        </w:r>
        <w:r w:rsidRPr="0051322E">
          <w:rPr>
            <w:rFonts w:ascii="Times New Roman" w:hAnsi="Times New Roman"/>
            <w:sz w:val="18"/>
            <w:szCs w:val="18"/>
          </w:rPr>
          <w:fldChar w:fldCharType="begin"/>
        </w:r>
        <w:r w:rsidRPr="0051322E">
          <w:rPr>
            <w:rFonts w:ascii="Times New Roman" w:hAnsi="Times New Roman"/>
            <w:sz w:val="18"/>
            <w:szCs w:val="18"/>
          </w:rPr>
          <w:instrText xml:space="preserve"> PAGE   \* MERGEFORMAT </w:instrText>
        </w:r>
        <w:r w:rsidRPr="0051322E">
          <w:rPr>
            <w:rFonts w:ascii="Times New Roman" w:hAnsi="Times New Roman"/>
            <w:sz w:val="18"/>
            <w:szCs w:val="18"/>
          </w:rPr>
          <w:fldChar w:fldCharType="separate"/>
        </w:r>
        <w:r w:rsidR="00690488">
          <w:rPr>
            <w:rFonts w:ascii="Times New Roman" w:hAnsi="Times New Roman"/>
            <w:noProof/>
            <w:sz w:val="18"/>
            <w:szCs w:val="18"/>
          </w:rPr>
          <w:t>12</w:t>
        </w:r>
        <w:r w:rsidRPr="0051322E">
          <w:rPr>
            <w:rFonts w:ascii="Times New Roman" w:hAnsi="Times New Roman"/>
            <w:noProof/>
            <w:sz w:val="18"/>
            <w:szCs w:val="18"/>
          </w:rPr>
          <w:fldChar w:fldCharType="end"/>
        </w:r>
        <w:r w:rsidRPr="0051322E">
          <w:rPr>
            <w:rFonts w:ascii="Times New Roman" w:hAnsi="Times New Roman"/>
            <w:sz w:val="18"/>
            <w:szCs w:val="18"/>
          </w:rPr>
          <w:t xml:space="preserve"> </w:t>
        </w:r>
      </w:p>
    </w:sdtContent>
  </w:sdt>
  <w:p w14:paraId="14E4D86B" w14:textId="77777777" w:rsidR="00BA7E2B" w:rsidRDefault="00903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0A030" w14:textId="77777777" w:rsidR="009037F0" w:rsidRDefault="009037F0">
      <w:pPr>
        <w:spacing w:after="0" w:line="240" w:lineRule="auto"/>
      </w:pPr>
      <w:r>
        <w:separator/>
      </w:r>
    </w:p>
  </w:footnote>
  <w:footnote w:type="continuationSeparator" w:id="0">
    <w:p w14:paraId="32621FD9" w14:textId="77777777" w:rsidR="009037F0" w:rsidRDefault="00903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3CAF"/>
    <w:multiLevelType w:val="hybridMultilevel"/>
    <w:tmpl w:val="964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B6E47"/>
    <w:multiLevelType w:val="hybridMultilevel"/>
    <w:tmpl w:val="43187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AB4B08"/>
    <w:multiLevelType w:val="hybridMultilevel"/>
    <w:tmpl w:val="8E245C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B7FC9"/>
    <w:multiLevelType w:val="multilevel"/>
    <w:tmpl w:val="14B0EA16"/>
    <w:lvl w:ilvl="0">
      <w:start w:val="1"/>
      <w:numFmt w:val="upperRoman"/>
      <w:pStyle w:val="Chapter"/>
      <w:lvlText w:val="%1."/>
      <w:lvlJc w:val="center"/>
      <w:pPr>
        <w:tabs>
          <w:tab w:val="num" w:pos="648"/>
        </w:tabs>
        <w:ind w:left="0" w:firstLine="288"/>
      </w:pPr>
      <w:rPr>
        <w:b/>
        <w:i w:val="0"/>
      </w:rPr>
    </w:lvl>
    <w:lvl w:ilvl="1">
      <w:start w:val="1"/>
      <w:numFmt w:val="bullet"/>
      <w:pStyle w:val="Paragraph"/>
      <w:lvlText w:val=""/>
      <w:lvlJc w:val="left"/>
      <w:pPr>
        <w:tabs>
          <w:tab w:val="num" w:pos="720"/>
        </w:tabs>
        <w:ind w:left="720" w:hanging="720"/>
      </w:pPr>
      <w:rPr>
        <w:rFonts w:ascii="Symbol" w:hAnsi="Symbol" w:hint="default"/>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nsid w:val="135C7087"/>
    <w:multiLevelType w:val="multilevel"/>
    <w:tmpl w:val="776279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537059E"/>
    <w:multiLevelType w:val="hybridMultilevel"/>
    <w:tmpl w:val="DCCC029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nsid w:val="22B06EA4"/>
    <w:multiLevelType w:val="hybridMultilevel"/>
    <w:tmpl w:val="D796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23248"/>
    <w:multiLevelType w:val="hybridMultilevel"/>
    <w:tmpl w:val="844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029B7"/>
    <w:multiLevelType w:val="hybridMultilevel"/>
    <w:tmpl w:val="252ED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76D3F"/>
    <w:multiLevelType w:val="hybridMultilevel"/>
    <w:tmpl w:val="D1EC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B1CF5"/>
    <w:multiLevelType w:val="hybridMultilevel"/>
    <w:tmpl w:val="1D7E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FF3F01"/>
    <w:multiLevelType w:val="hybridMultilevel"/>
    <w:tmpl w:val="AA086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07284"/>
    <w:multiLevelType w:val="hybridMultilevel"/>
    <w:tmpl w:val="2194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E17EC"/>
    <w:multiLevelType w:val="hybridMultilevel"/>
    <w:tmpl w:val="228013AA"/>
    <w:lvl w:ilvl="0" w:tplc="97065FDC">
      <w:start w:val="1"/>
      <w:numFmt w:val="lowerLetter"/>
      <w:lvlText w:val="%1)"/>
      <w:lvlJc w:val="left"/>
      <w:pPr>
        <w:ind w:left="720" w:hanging="360"/>
      </w:pPr>
      <w:rPr>
        <w:rFonts w:hint="default"/>
        <w:u w:val="none"/>
      </w:rPr>
    </w:lvl>
    <w:lvl w:ilvl="1" w:tplc="B5B679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607F65"/>
    <w:multiLevelType w:val="hybridMultilevel"/>
    <w:tmpl w:val="234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C7528"/>
    <w:multiLevelType w:val="hybridMultilevel"/>
    <w:tmpl w:val="9AF0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A1465"/>
    <w:multiLevelType w:val="hybridMultilevel"/>
    <w:tmpl w:val="557AAF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3A059D"/>
    <w:multiLevelType w:val="hybridMultilevel"/>
    <w:tmpl w:val="53B48F72"/>
    <w:lvl w:ilvl="0" w:tplc="581238A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B91945"/>
    <w:multiLevelType w:val="hybridMultilevel"/>
    <w:tmpl w:val="526EAB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9063B74"/>
    <w:multiLevelType w:val="hybridMultilevel"/>
    <w:tmpl w:val="FCE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34159"/>
    <w:multiLevelType w:val="hybridMultilevel"/>
    <w:tmpl w:val="44FC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B83995"/>
    <w:multiLevelType w:val="hybridMultilevel"/>
    <w:tmpl w:val="6A0CE4E2"/>
    <w:lvl w:ilvl="0" w:tplc="3CA4C13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E02EF8"/>
    <w:multiLevelType w:val="hybridMultilevel"/>
    <w:tmpl w:val="35C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5"/>
  </w:num>
  <w:num w:numId="5">
    <w:abstractNumId w:val="20"/>
  </w:num>
  <w:num w:numId="6">
    <w:abstractNumId w:val="8"/>
  </w:num>
  <w:num w:numId="7">
    <w:abstractNumId w:val="12"/>
  </w:num>
  <w:num w:numId="8">
    <w:abstractNumId w:val="13"/>
  </w:num>
  <w:num w:numId="9">
    <w:abstractNumId w:val="6"/>
  </w:num>
  <w:num w:numId="10">
    <w:abstractNumId w:val="11"/>
  </w:num>
  <w:num w:numId="11">
    <w:abstractNumId w:val="1"/>
  </w:num>
  <w:num w:numId="12">
    <w:abstractNumId w:val="4"/>
  </w:num>
  <w:num w:numId="13">
    <w:abstractNumId w:val="17"/>
  </w:num>
  <w:num w:numId="14">
    <w:abstractNumId w:val="21"/>
  </w:num>
  <w:num w:numId="15">
    <w:abstractNumId w:val="18"/>
  </w:num>
  <w:num w:numId="16">
    <w:abstractNumId w:val="16"/>
  </w:num>
  <w:num w:numId="17">
    <w:abstractNumId w:val="2"/>
  </w:num>
  <w:num w:numId="18">
    <w:abstractNumId w:val="14"/>
  </w:num>
  <w:num w:numId="19">
    <w:abstractNumId w:val="7"/>
  </w:num>
  <w:num w:numId="20">
    <w:abstractNumId w:val="22"/>
  </w:num>
  <w:num w:numId="21">
    <w:abstractNumId w:val="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89"/>
    <w:rsid w:val="00052016"/>
    <w:rsid w:val="0005319D"/>
    <w:rsid w:val="000E16AB"/>
    <w:rsid w:val="000E1944"/>
    <w:rsid w:val="000F59F2"/>
    <w:rsid w:val="00197E5B"/>
    <w:rsid w:val="001A1C67"/>
    <w:rsid w:val="001C0DD2"/>
    <w:rsid w:val="00215CD3"/>
    <w:rsid w:val="00216B5B"/>
    <w:rsid w:val="00271058"/>
    <w:rsid w:val="002C7EFB"/>
    <w:rsid w:val="002D61BA"/>
    <w:rsid w:val="002E11A0"/>
    <w:rsid w:val="002E389F"/>
    <w:rsid w:val="00363389"/>
    <w:rsid w:val="003A1AB2"/>
    <w:rsid w:val="003C7539"/>
    <w:rsid w:val="00401D56"/>
    <w:rsid w:val="00441F83"/>
    <w:rsid w:val="00451833"/>
    <w:rsid w:val="00482D4B"/>
    <w:rsid w:val="004879D4"/>
    <w:rsid w:val="00496D60"/>
    <w:rsid w:val="004A6C55"/>
    <w:rsid w:val="004B065E"/>
    <w:rsid w:val="004B1250"/>
    <w:rsid w:val="004C4524"/>
    <w:rsid w:val="00531648"/>
    <w:rsid w:val="005A6CB1"/>
    <w:rsid w:val="005E0F35"/>
    <w:rsid w:val="005F4607"/>
    <w:rsid w:val="00666CD5"/>
    <w:rsid w:val="00690488"/>
    <w:rsid w:val="006947A9"/>
    <w:rsid w:val="006B1098"/>
    <w:rsid w:val="006C33B8"/>
    <w:rsid w:val="006D09E8"/>
    <w:rsid w:val="00712E77"/>
    <w:rsid w:val="00725E66"/>
    <w:rsid w:val="007A0F52"/>
    <w:rsid w:val="0080313E"/>
    <w:rsid w:val="00871EE5"/>
    <w:rsid w:val="0087285B"/>
    <w:rsid w:val="0087491E"/>
    <w:rsid w:val="00874DB1"/>
    <w:rsid w:val="008805CC"/>
    <w:rsid w:val="008A0F3D"/>
    <w:rsid w:val="008C05E8"/>
    <w:rsid w:val="008C2CDF"/>
    <w:rsid w:val="009037F0"/>
    <w:rsid w:val="00920E73"/>
    <w:rsid w:val="009C2131"/>
    <w:rsid w:val="00A10350"/>
    <w:rsid w:val="00A13B33"/>
    <w:rsid w:val="00A211DC"/>
    <w:rsid w:val="00A500E9"/>
    <w:rsid w:val="00A62097"/>
    <w:rsid w:val="00A93833"/>
    <w:rsid w:val="00AE1C62"/>
    <w:rsid w:val="00AF7A93"/>
    <w:rsid w:val="00B2030B"/>
    <w:rsid w:val="00B3686C"/>
    <w:rsid w:val="00B521C6"/>
    <w:rsid w:val="00B54FCD"/>
    <w:rsid w:val="00BB3CAD"/>
    <w:rsid w:val="00BD18A3"/>
    <w:rsid w:val="00C54A76"/>
    <w:rsid w:val="00C80C48"/>
    <w:rsid w:val="00C961AD"/>
    <w:rsid w:val="00CC106D"/>
    <w:rsid w:val="00DE43DF"/>
    <w:rsid w:val="00E03E1F"/>
    <w:rsid w:val="00EB7549"/>
    <w:rsid w:val="00ED5FF8"/>
    <w:rsid w:val="00ED773A"/>
    <w:rsid w:val="00EF196E"/>
    <w:rsid w:val="00EF50B7"/>
    <w:rsid w:val="00F1420C"/>
    <w:rsid w:val="00FC6D66"/>
    <w:rsid w:val="00FF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4C86"/>
  <w15:chartTrackingRefBased/>
  <w15:docId w15:val="{DE263901-A741-4CD7-A048-EE5FD24D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38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63389"/>
    <w:pPr>
      <w:keepNext/>
      <w:spacing w:after="0" w:line="240" w:lineRule="auto"/>
      <w:outlineLvl w:val="0"/>
    </w:pPr>
    <w:rPr>
      <w:rFonts w:ascii="Times New Roman" w:eastAsia="Times New Roman" w:hAnsi="Times New Roman"/>
      <w:sz w:val="24"/>
      <w:szCs w:val="20"/>
      <w:u w:val="single"/>
    </w:rPr>
  </w:style>
  <w:style w:type="paragraph" w:styleId="Heading3">
    <w:name w:val="heading 3"/>
    <w:basedOn w:val="Normal"/>
    <w:next w:val="Normal"/>
    <w:link w:val="Heading3Char"/>
    <w:uiPriority w:val="9"/>
    <w:semiHidden/>
    <w:unhideWhenUsed/>
    <w:qFormat/>
    <w:rsid w:val="000E19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633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389"/>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uiPriority w:val="9"/>
    <w:rsid w:val="00363389"/>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363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389"/>
    <w:rPr>
      <w:rFonts w:ascii="Calibri" w:eastAsia="Calibri" w:hAnsi="Calibri" w:cs="Times New Roman"/>
    </w:rPr>
  </w:style>
  <w:style w:type="paragraph" w:styleId="ListParagraph">
    <w:name w:val="List Paragraph"/>
    <w:basedOn w:val="Normal"/>
    <w:uiPriority w:val="34"/>
    <w:qFormat/>
    <w:rsid w:val="00363389"/>
    <w:pPr>
      <w:ind w:left="720"/>
      <w:contextualSpacing/>
    </w:pPr>
  </w:style>
  <w:style w:type="table" w:styleId="TableGrid">
    <w:name w:val="Table Grid"/>
    <w:basedOn w:val="TableNormal"/>
    <w:uiPriority w:val="59"/>
    <w:rsid w:val="0036338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pter">
    <w:name w:val="Chapter"/>
    <w:basedOn w:val="Normal"/>
    <w:next w:val="Normal"/>
    <w:rsid w:val="00363389"/>
    <w:pPr>
      <w:numPr>
        <w:numId w:val="1"/>
      </w:numPr>
      <w:tabs>
        <w:tab w:val="left" w:pos="1440"/>
      </w:tabs>
      <w:spacing w:after="240" w:line="240" w:lineRule="auto"/>
      <w:jc w:val="center"/>
    </w:pPr>
    <w:rPr>
      <w:rFonts w:ascii="Times New Roman" w:eastAsia="Times New Roman" w:hAnsi="Times New Roman"/>
      <w:b/>
      <w:smallCaps/>
      <w:noProof/>
      <w:sz w:val="24"/>
      <w:szCs w:val="20"/>
    </w:rPr>
  </w:style>
  <w:style w:type="paragraph" w:customStyle="1" w:styleId="Paragraph">
    <w:name w:val="Paragraph"/>
    <w:basedOn w:val="BodyTextIndent"/>
    <w:rsid w:val="00363389"/>
    <w:pPr>
      <w:numPr>
        <w:ilvl w:val="1"/>
        <w:numId w:val="1"/>
      </w:numPr>
      <w:tabs>
        <w:tab w:val="clear" w:pos="720"/>
        <w:tab w:val="num" w:pos="360"/>
      </w:tabs>
      <w:spacing w:before="120" w:line="240" w:lineRule="auto"/>
      <w:ind w:left="360" w:firstLine="0"/>
      <w:jc w:val="both"/>
      <w:outlineLvl w:val="1"/>
    </w:pPr>
    <w:rPr>
      <w:rFonts w:ascii="Times New Roman" w:eastAsia="Times New Roman" w:hAnsi="Times New Roman"/>
      <w:sz w:val="24"/>
      <w:szCs w:val="20"/>
    </w:rPr>
  </w:style>
  <w:style w:type="paragraph" w:customStyle="1" w:styleId="subpar">
    <w:name w:val="subpar"/>
    <w:basedOn w:val="BodyTextIndent3"/>
    <w:rsid w:val="00363389"/>
    <w:pPr>
      <w:numPr>
        <w:ilvl w:val="2"/>
        <w:numId w:val="1"/>
      </w:numPr>
      <w:tabs>
        <w:tab w:val="clear" w:pos="1152"/>
        <w:tab w:val="num" w:pos="360"/>
      </w:tabs>
      <w:spacing w:line="240" w:lineRule="auto"/>
      <w:ind w:left="360" w:firstLine="0"/>
      <w:jc w:val="both"/>
    </w:pPr>
    <w:rPr>
      <w:rFonts w:ascii="Arial" w:eastAsia="Times New Roman" w:hAnsi="Arial"/>
      <w:lang w:val="en-GB"/>
    </w:rPr>
  </w:style>
  <w:style w:type="paragraph" w:customStyle="1" w:styleId="SubSubPar">
    <w:name w:val="SubSubPar"/>
    <w:basedOn w:val="subpar"/>
    <w:rsid w:val="00363389"/>
    <w:pPr>
      <w:numPr>
        <w:ilvl w:val="3"/>
      </w:numPr>
      <w:tabs>
        <w:tab w:val="clear" w:pos="1584"/>
        <w:tab w:val="num" w:pos="360"/>
      </w:tabs>
      <w:ind w:left="360" w:firstLine="0"/>
    </w:pPr>
  </w:style>
  <w:style w:type="paragraph" w:customStyle="1" w:styleId="NumberedBullets3">
    <w:name w:val="Numbered Bullets 3"/>
    <w:basedOn w:val="Normal"/>
    <w:rsid w:val="00363389"/>
    <w:pPr>
      <w:tabs>
        <w:tab w:val="num" w:pos="360"/>
      </w:tabs>
      <w:spacing w:after="0" w:line="240" w:lineRule="auto"/>
      <w:ind w:left="360" w:hanging="360"/>
    </w:pPr>
    <w:rPr>
      <w:rFonts w:ascii="Arial" w:eastAsia="Times New Roman" w:hAnsi="Arial"/>
      <w:sz w:val="24"/>
      <w:szCs w:val="24"/>
    </w:rPr>
  </w:style>
  <w:style w:type="paragraph" w:styleId="NoSpacing">
    <w:name w:val="No Spacing"/>
    <w:basedOn w:val="Normal"/>
    <w:link w:val="NoSpacingChar"/>
    <w:uiPriority w:val="1"/>
    <w:qFormat/>
    <w:rsid w:val="00363389"/>
    <w:pPr>
      <w:spacing w:after="0" w:line="240" w:lineRule="auto"/>
    </w:pPr>
    <w:rPr>
      <w:rFonts w:asciiTheme="minorHAnsi" w:eastAsiaTheme="minorEastAsia" w:hAnsiTheme="minorHAnsi" w:cstheme="minorBidi"/>
      <w:sz w:val="20"/>
      <w:szCs w:val="20"/>
      <w:lang w:val="en-GB"/>
    </w:rPr>
  </w:style>
  <w:style w:type="character" w:customStyle="1" w:styleId="NoSpacingChar">
    <w:name w:val="No Spacing Char"/>
    <w:basedOn w:val="DefaultParagraphFont"/>
    <w:link w:val="NoSpacing"/>
    <w:uiPriority w:val="1"/>
    <w:rsid w:val="00363389"/>
    <w:rPr>
      <w:rFonts w:eastAsiaTheme="minorEastAsia"/>
      <w:sz w:val="20"/>
      <w:szCs w:val="20"/>
      <w:lang w:val="en-GB"/>
    </w:rPr>
  </w:style>
  <w:style w:type="paragraph" w:styleId="BodyTextIndent">
    <w:name w:val="Body Text Indent"/>
    <w:basedOn w:val="Normal"/>
    <w:link w:val="BodyTextIndentChar"/>
    <w:uiPriority w:val="99"/>
    <w:semiHidden/>
    <w:unhideWhenUsed/>
    <w:rsid w:val="00363389"/>
    <w:pPr>
      <w:spacing w:after="120"/>
      <w:ind w:left="360"/>
    </w:pPr>
  </w:style>
  <w:style w:type="character" w:customStyle="1" w:styleId="BodyTextIndentChar">
    <w:name w:val="Body Text Indent Char"/>
    <w:basedOn w:val="DefaultParagraphFont"/>
    <w:link w:val="BodyTextIndent"/>
    <w:uiPriority w:val="99"/>
    <w:semiHidden/>
    <w:rsid w:val="00363389"/>
    <w:rPr>
      <w:rFonts w:ascii="Calibri" w:eastAsia="Calibri" w:hAnsi="Calibri" w:cs="Times New Roman"/>
    </w:rPr>
  </w:style>
  <w:style w:type="paragraph" w:styleId="BodyTextIndent3">
    <w:name w:val="Body Text Indent 3"/>
    <w:basedOn w:val="Normal"/>
    <w:link w:val="BodyTextIndent3Char"/>
    <w:uiPriority w:val="99"/>
    <w:semiHidden/>
    <w:unhideWhenUsed/>
    <w:rsid w:val="0036338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3389"/>
    <w:rPr>
      <w:rFonts w:ascii="Calibri" w:eastAsia="Calibri" w:hAnsi="Calibri" w:cs="Times New Roman"/>
      <w:sz w:val="16"/>
      <w:szCs w:val="16"/>
    </w:rPr>
  </w:style>
  <w:style w:type="character" w:styleId="CommentReference">
    <w:name w:val="annotation reference"/>
    <w:basedOn w:val="DefaultParagraphFont"/>
    <w:uiPriority w:val="99"/>
    <w:semiHidden/>
    <w:unhideWhenUsed/>
    <w:rsid w:val="0087491E"/>
    <w:rPr>
      <w:sz w:val="16"/>
      <w:szCs w:val="16"/>
    </w:rPr>
  </w:style>
  <w:style w:type="paragraph" w:styleId="CommentText">
    <w:name w:val="annotation text"/>
    <w:basedOn w:val="Normal"/>
    <w:link w:val="CommentTextChar"/>
    <w:uiPriority w:val="99"/>
    <w:unhideWhenUsed/>
    <w:rsid w:val="0087491E"/>
    <w:pPr>
      <w:spacing w:line="240" w:lineRule="auto"/>
    </w:pPr>
    <w:rPr>
      <w:sz w:val="20"/>
      <w:szCs w:val="20"/>
    </w:rPr>
  </w:style>
  <w:style w:type="character" w:customStyle="1" w:styleId="CommentTextChar">
    <w:name w:val="Comment Text Char"/>
    <w:basedOn w:val="DefaultParagraphFont"/>
    <w:link w:val="CommentText"/>
    <w:uiPriority w:val="99"/>
    <w:rsid w:val="008749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491E"/>
    <w:rPr>
      <w:b/>
      <w:bCs/>
    </w:rPr>
  </w:style>
  <w:style w:type="character" w:customStyle="1" w:styleId="CommentSubjectChar">
    <w:name w:val="Comment Subject Char"/>
    <w:basedOn w:val="CommentTextChar"/>
    <w:link w:val="CommentSubject"/>
    <w:uiPriority w:val="99"/>
    <w:semiHidden/>
    <w:rsid w:val="0087491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74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1E"/>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0E194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97315-7666-4948-AD45-19230F05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3990</Words>
  <Characters>22746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Kulemeka</dc:creator>
  <cp:keywords/>
  <dc:description/>
  <cp:lastModifiedBy>Peter Kulemeka</cp:lastModifiedBy>
  <cp:revision>2</cp:revision>
  <cp:lastPrinted>2015-06-18T09:13:00Z</cp:lastPrinted>
  <dcterms:created xsi:type="dcterms:W3CDTF">2015-12-17T17:44:00Z</dcterms:created>
  <dcterms:modified xsi:type="dcterms:W3CDTF">2015-12-17T17:44:00Z</dcterms:modified>
</cp:coreProperties>
</file>