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495" w:rsidRPr="005076A4" w:rsidRDefault="00B63495" w:rsidP="00B63495">
      <w:pPr>
        <w:shd w:val="clear" w:color="auto" w:fill="E6E6E6"/>
        <w:jc w:val="center"/>
        <w:rPr>
          <w:sz w:val="24"/>
          <w:szCs w:val="24"/>
          <w:lang w:val="en-GB"/>
        </w:rPr>
      </w:pPr>
    </w:p>
    <w:p w:rsidR="00B63495" w:rsidRPr="005076A4" w:rsidRDefault="008840DE" w:rsidP="00B63495">
      <w:pPr>
        <w:shd w:val="clear" w:color="auto" w:fill="E6E6E6"/>
        <w:jc w:val="center"/>
        <w:rPr>
          <w:sz w:val="24"/>
          <w:szCs w:val="24"/>
          <w:lang w:val="en-GB"/>
        </w:rPr>
      </w:pPr>
      <w:r>
        <w:rPr>
          <w:noProof/>
          <w:sz w:val="24"/>
          <w:szCs w:val="24"/>
          <w:lang w:val="en-US"/>
        </w:rPr>
        <w:drawing>
          <wp:inline distT="0" distB="0" distL="0" distR="0">
            <wp:extent cx="764540" cy="1576070"/>
            <wp:effectExtent l="19050" t="0" r="0" b="0"/>
            <wp:docPr id="1" name="Immagine 1" descr="9kundp170mm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kundp170mm [Converted]"/>
                    <pic:cNvPicPr>
                      <a:picLocks noChangeAspect="1" noChangeArrowheads="1"/>
                    </pic:cNvPicPr>
                  </pic:nvPicPr>
                  <pic:blipFill>
                    <a:blip r:embed="rId8" cstate="print"/>
                    <a:srcRect/>
                    <a:stretch>
                      <a:fillRect/>
                    </a:stretch>
                  </pic:blipFill>
                  <pic:spPr bwMode="auto">
                    <a:xfrm>
                      <a:off x="0" y="0"/>
                      <a:ext cx="764540" cy="1576070"/>
                    </a:xfrm>
                    <a:prstGeom prst="rect">
                      <a:avLst/>
                    </a:prstGeom>
                    <a:noFill/>
                    <a:ln w="9525">
                      <a:noFill/>
                      <a:miter lim="800000"/>
                      <a:headEnd/>
                      <a:tailEnd/>
                    </a:ln>
                  </pic:spPr>
                </pic:pic>
              </a:graphicData>
            </a:graphic>
          </wp:inline>
        </w:drawing>
      </w:r>
    </w:p>
    <w:p w:rsidR="00B63495" w:rsidRPr="005076A4" w:rsidRDefault="00B63495" w:rsidP="00B63495">
      <w:pPr>
        <w:shd w:val="clear" w:color="auto" w:fill="E6E6E6"/>
        <w:jc w:val="center"/>
        <w:rPr>
          <w:sz w:val="24"/>
          <w:szCs w:val="24"/>
          <w:lang w:val="en-GB"/>
        </w:rPr>
      </w:pPr>
    </w:p>
    <w:p w:rsidR="00B63495" w:rsidRPr="005076A4" w:rsidRDefault="00B63495" w:rsidP="00B63495">
      <w:pPr>
        <w:shd w:val="clear" w:color="auto" w:fill="E6E6E6"/>
        <w:jc w:val="center"/>
        <w:rPr>
          <w:sz w:val="24"/>
          <w:szCs w:val="24"/>
          <w:lang w:val="en-GB"/>
        </w:rPr>
      </w:pPr>
    </w:p>
    <w:p w:rsidR="00B63495" w:rsidRPr="005076A4" w:rsidRDefault="00B63495" w:rsidP="00B63495">
      <w:pPr>
        <w:shd w:val="clear" w:color="auto" w:fill="E6E6E6"/>
        <w:jc w:val="center"/>
        <w:rPr>
          <w:sz w:val="24"/>
          <w:szCs w:val="24"/>
          <w:lang w:val="en-GB"/>
        </w:rPr>
      </w:pPr>
    </w:p>
    <w:p w:rsidR="00B63495" w:rsidRPr="005076A4" w:rsidRDefault="00B63495" w:rsidP="00B63495">
      <w:pPr>
        <w:shd w:val="clear" w:color="auto" w:fill="E6E6E6"/>
        <w:jc w:val="center"/>
        <w:rPr>
          <w:sz w:val="24"/>
          <w:szCs w:val="24"/>
          <w:lang w:val="en-GB"/>
        </w:rPr>
      </w:pPr>
    </w:p>
    <w:p w:rsidR="00B63495" w:rsidRPr="005076A4" w:rsidRDefault="00B63495" w:rsidP="00B63495">
      <w:pPr>
        <w:shd w:val="clear" w:color="auto" w:fill="E6E6E6"/>
        <w:jc w:val="center"/>
        <w:rPr>
          <w:b/>
          <w:sz w:val="24"/>
          <w:szCs w:val="24"/>
          <w:lang w:val="en-GB"/>
        </w:rPr>
      </w:pPr>
    </w:p>
    <w:p w:rsidR="00787E7B" w:rsidRDefault="009F1873">
      <w:pPr>
        <w:pStyle w:val="1stlevelheading"/>
        <w:numPr>
          <w:ilvl w:val="0"/>
          <w:numId w:val="0"/>
        </w:numPr>
        <w:ind w:left="3124" w:firstLine="476"/>
        <w:jc w:val="left"/>
        <w:rPr>
          <w:sz w:val="24"/>
        </w:rPr>
      </w:pPr>
      <w:r w:rsidRPr="005076A4">
        <w:rPr>
          <w:caps w:val="0"/>
          <w:sz w:val="24"/>
        </w:rPr>
        <w:t>Mid-Term Review</w:t>
      </w:r>
      <w:r w:rsidR="00F40DAF">
        <w:rPr>
          <w:caps w:val="0"/>
          <w:sz w:val="24"/>
        </w:rPr>
        <w:t xml:space="preserve">  </w:t>
      </w:r>
    </w:p>
    <w:p w:rsidR="00B63495" w:rsidRPr="005076A4" w:rsidRDefault="00B63495" w:rsidP="00B63495">
      <w:pPr>
        <w:shd w:val="clear" w:color="auto" w:fill="E6E6E6"/>
        <w:jc w:val="center"/>
        <w:rPr>
          <w:b/>
          <w:sz w:val="24"/>
          <w:szCs w:val="24"/>
          <w:lang w:val="en-GB"/>
        </w:rPr>
      </w:pPr>
    </w:p>
    <w:p w:rsidR="003225C9" w:rsidRPr="005076A4" w:rsidRDefault="005B14A0" w:rsidP="003225C9">
      <w:pPr>
        <w:shd w:val="clear" w:color="auto" w:fill="E6E6E6"/>
        <w:jc w:val="center"/>
        <w:rPr>
          <w:b/>
          <w:bCs/>
          <w:sz w:val="24"/>
          <w:szCs w:val="24"/>
          <w:lang w:val="en-GB"/>
        </w:rPr>
      </w:pPr>
      <w:r w:rsidRPr="005076A4">
        <w:rPr>
          <w:b/>
          <w:bCs/>
          <w:sz w:val="24"/>
          <w:szCs w:val="24"/>
          <w:lang w:val="en-GB"/>
        </w:rPr>
        <w:t xml:space="preserve">Bangladesh National Human Rights Commission – Capacity Development Project </w:t>
      </w:r>
    </w:p>
    <w:p w:rsidR="003225C9" w:rsidRPr="005076A4" w:rsidRDefault="00BF508D" w:rsidP="00BF508D">
      <w:pPr>
        <w:shd w:val="clear" w:color="auto" w:fill="E6E6E6"/>
        <w:ind w:firstLine="720"/>
        <w:rPr>
          <w:b/>
          <w:bCs/>
          <w:sz w:val="24"/>
          <w:szCs w:val="24"/>
          <w:lang w:val="en-GB"/>
        </w:rPr>
      </w:pPr>
      <w:r w:rsidRPr="005076A4">
        <w:rPr>
          <w:b/>
          <w:bCs/>
          <w:sz w:val="24"/>
          <w:szCs w:val="24"/>
          <w:lang w:val="en-GB"/>
        </w:rPr>
        <w:tab/>
      </w:r>
      <w:r w:rsidRPr="005076A4">
        <w:rPr>
          <w:b/>
          <w:bCs/>
          <w:sz w:val="24"/>
          <w:szCs w:val="24"/>
          <w:lang w:val="en-GB"/>
        </w:rPr>
        <w:tab/>
      </w:r>
      <w:r w:rsidRPr="005076A4">
        <w:rPr>
          <w:b/>
          <w:bCs/>
          <w:sz w:val="24"/>
          <w:szCs w:val="24"/>
          <w:lang w:val="en-GB"/>
        </w:rPr>
        <w:tab/>
      </w:r>
      <w:r w:rsidRPr="005076A4">
        <w:rPr>
          <w:b/>
          <w:bCs/>
          <w:sz w:val="24"/>
          <w:szCs w:val="24"/>
          <w:lang w:val="en-GB"/>
        </w:rPr>
        <w:tab/>
      </w:r>
      <w:r w:rsidR="003E759B" w:rsidRPr="003E759B">
        <w:rPr>
          <w:b/>
          <w:bCs/>
          <w:sz w:val="24"/>
          <w:szCs w:val="24"/>
          <w:lang w:val="en-GB"/>
        </w:rPr>
        <w:t>Dhaka, Bangladesh</w:t>
      </w:r>
    </w:p>
    <w:p w:rsidR="003225C9" w:rsidRPr="005076A4" w:rsidRDefault="001D29A0" w:rsidP="003225C9">
      <w:pPr>
        <w:shd w:val="clear" w:color="auto" w:fill="E6E6E6"/>
        <w:jc w:val="center"/>
        <w:rPr>
          <w:b/>
          <w:bCs/>
          <w:sz w:val="24"/>
          <w:szCs w:val="24"/>
          <w:lang w:val="en-GB"/>
        </w:rPr>
      </w:pPr>
      <w:r w:rsidRPr="005076A4">
        <w:rPr>
          <w:b/>
          <w:bCs/>
          <w:sz w:val="24"/>
          <w:szCs w:val="24"/>
          <w:lang w:val="en-GB"/>
        </w:rPr>
        <w:t>October</w:t>
      </w:r>
      <w:r w:rsidR="003225C9" w:rsidRPr="005076A4">
        <w:rPr>
          <w:b/>
          <w:bCs/>
          <w:sz w:val="24"/>
          <w:szCs w:val="24"/>
          <w:lang w:val="en-GB"/>
        </w:rPr>
        <w:t xml:space="preserve"> 201</w:t>
      </w:r>
      <w:r w:rsidR="00C41883" w:rsidRPr="005076A4">
        <w:rPr>
          <w:b/>
          <w:bCs/>
          <w:sz w:val="24"/>
          <w:szCs w:val="24"/>
          <w:lang w:val="en-GB"/>
        </w:rPr>
        <w:t>3</w:t>
      </w:r>
    </w:p>
    <w:p w:rsidR="003225C9" w:rsidRPr="005076A4" w:rsidRDefault="003225C9" w:rsidP="003225C9">
      <w:pPr>
        <w:shd w:val="clear" w:color="auto" w:fill="E6E6E6"/>
        <w:jc w:val="center"/>
        <w:rPr>
          <w:b/>
          <w:bCs/>
          <w:sz w:val="24"/>
          <w:szCs w:val="24"/>
          <w:lang w:val="en-GB"/>
        </w:rPr>
      </w:pPr>
    </w:p>
    <w:p w:rsidR="003225C9" w:rsidRPr="005076A4" w:rsidRDefault="003225C9" w:rsidP="003225C9">
      <w:pPr>
        <w:shd w:val="clear" w:color="auto" w:fill="E6E6E6"/>
        <w:jc w:val="center"/>
        <w:rPr>
          <w:b/>
          <w:bCs/>
          <w:sz w:val="24"/>
          <w:szCs w:val="24"/>
          <w:lang w:val="en-GB"/>
        </w:rPr>
      </w:pPr>
    </w:p>
    <w:p w:rsidR="003225C9" w:rsidRPr="005076A4" w:rsidRDefault="003225C9" w:rsidP="003225C9">
      <w:pPr>
        <w:shd w:val="clear" w:color="auto" w:fill="E6E6E6"/>
        <w:jc w:val="center"/>
        <w:rPr>
          <w:b/>
          <w:bCs/>
          <w:sz w:val="24"/>
          <w:szCs w:val="24"/>
          <w:lang w:val="en-GB"/>
        </w:rPr>
      </w:pPr>
      <w:r w:rsidRPr="005076A4">
        <w:rPr>
          <w:b/>
          <w:bCs/>
          <w:sz w:val="24"/>
          <w:szCs w:val="24"/>
          <w:lang w:val="en-GB"/>
        </w:rPr>
        <w:t>Report prepared by:</w:t>
      </w:r>
    </w:p>
    <w:p w:rsidR="003225C9" w:rsidRPr="005076A4" w:rsidRDefault="003225C9" w:rsidP="003225C9">
      <w:pPr>
        <w:shd w:val="clear" w:color="auto" w:fill="E6E6E6"/>
        <w:jc w:val="center"/>
        <w:rPr>
          <w:b/>
          <w:bCs/>
          <w:sz w:val="24"/>
          <w:szCs w:val="24"/>
          <w:lang w:val="en-GB"/>
        </w:rPr>
      </w:pPr>
    </w:p>
    <w:p w:rsidR="003225C9" w:rsidRPr="005076A4" w:rsidRDefault="003225C9" w:rsidP="003225C9">
      <w:pPr>
        <w:shd w:val="clear" w:color="auto" w:fill="E6E6E6"/>
        <w:jc w:val="center"/>
        <w:rPr>
          <w:b/>
          <w:bCs/>
          <w:sz w:val="24"/>
          <w:szCs w:val="24"/>
          <w:lang w:val="en-GB"/>
        </w:rPr>
      </w:pPr>
      <w:r w:rsidRPr="005076A4">
        <w:rPr>
          <w:b/>
          <w:bCs/>
          <w:sz w:val="24"/>
          <w:szCs w:val="24"/>
          <w:lang w:val="en-GB"/>
        </w:rPr>
        <w:t>Allar Jõks,</w:t>
      </w:r>
      <w:r w:rsidR="00014D3A" w:rsidRPr="005076A4">
        <w:rPr>
          <w:b/>
          <w:bCs/>
          <w:sz w:val="24"/>
          <w:szCs w:val="24"/>
          <w:lang w:val="en-GB"/>
        </w:rPr>
        <w:t xml:space="preserve"> </w:t>
      </w:r>
      <w:r w:rsidR="00E64C87" w:rsidRPr="005076A4">
        <w:rPr>
          <w:b/>
          <w:bCs/>
          <w:sz w:val="24"/>
          <w:szCs w:val="24"/>
          <w:lang w:val="en-GB"/>
        </w:rPr>
        <w:t>I</w:t>
      </w:r>
      <w:r w:rsidR="00014D3A" w:rsidRPr="005076A4">
        <w:rPr>
          <w:b/>
          <w:bCs/>
          <w:sz w:val="24"/>
          <w:szCs w:val="24"/>
          <w:lang w:val="en-GB"/>
        </w:rPr>
        <w:t xml:space="preserve">nternational </w:t>
      </w:r>
      <w:r w:rsidR="00E64C87" w:rsidRPr="005076A4">
        <w:rPr>
          <w:b/>
          <w:bCs/>
          <w:sz w:val="24"/>
          <w:szCs w:val="24"/>
          <w:lang w:val="en-GB"/>
        </w:rPr>
        <w:t>C</w:t>
      </w:r>
      <w:r w:rsidR="00014D3A" w:rsidRPr="005076A4">
        <w:rPr>
          <w:b/>
          <w:bCs/>
          <w:sz w:val="24"/>
          <w:szCs w:val="24"/>
          <w:lang w:val="en-GB"/>
        </w:rPr>
        <w:t>onsulta</w:t>
      </w:r>
      <w:r w:rsidR="0003047C" w:rsidRPr="005076A4">
        <w:rPr>
          <w:b/>
          <w:bCs/>
          <w:sz w:val="24"/>
          <w:szCs w:val="24"/>
          <w:lang w:val="en-GB"/>
        </w:rPr>
        <w:t>nt</w:t>
      </w:r>
    </w:p>
    <w:p w:rsidR="0003047C" w:rsidRPr="005076A4" w:rsidRDefault="0003047C" w:rsidP="003225C9">
      <w:pPr>
        <w:shd w:val="clear" w:color="auto" w:fill="E6E6E6"/>
        <w:jc w:val="center"/>
        <w:rPr>
          <w:b/>
          <w:bCs/>
          <w:sz w:val="24"/>
          <w:szCs w:val="24"/>
          <w:lang w:val="en-GB"/>
        </w:rPr>
      </w:pPr>
      <w:r w:rsidRPr="005076A4">
        <w:rPr>
          <w:b/>
          <w:bCs/>
          <w:sz w:val="24"/>
          <w:szCs w:val="24"/>
          <w:lang w:val="en-GB"/>
        </w:rPr>
        <w:t>Dr</w:t>
      </w:r>
      <w:r w:rsidR="005076A4">
        <w:rPr>
          <w:b/>
          <w:bCs/>
          <w:sz w:val="24"/>
          <w:szCs w:val="24"/>
          <w:lang w:val="en-GB"/>
        </w:rPr>
        <w:t>.</w:t>
      </w:r>
      <w:r w:rsidRPr="005076A4">
        <w:rPr>
          <w:b/>
          <w:bCs/>
          <w:sz w:val="24"/>
          <w:szCs w:val="24"/>
          <w:lang w:val="en-GB"/>
        </w:rPr>
        <w:t xml:space="preserve"> Shahnaz Huda, </w:t>
      </w:r>
      <w:r w:rsidR="00E64C87" w:rsidRPr="005076A4">
        <w:rPr>
          <w:b/>
          <w:bCs/>
          <w:sz w:val="24"/>
          <w:szCs w:val="24"/>
          <w:lang w:val="en-GB"/>
        </w:rPr>
        <w:t>N</w:t>
      </w:r>
      <w:r w:rsidRPr="005076A4">
        <w:rPr>
          <w:b/>
          <w:bCs/>
          <w:sz w:val="24"/>
          <w:szCs w:val="24"/>
          <w:lang w:val="en-GB"/>
        </w:rPr>
        <w:t xml:space="preserve">ational </w:t>
      </w:r>
      <w:r w:rsidR="00E64C87" w:rsidRPr="005076A4">
        <w:rPr>
          <w:b/>
          <w:bCs/>
          <w:sz w:val="24"/>
          <w:szCs w:val="24"/>
          <w:lang w:val="en-GB"/>
        </w:rPr>
        <w:t>C</w:t>
      </w:r>
      <w:r w:rsidRPr="005076A4">
        <w:rPr>
          <w:b/>
          <w:bCs/>
          <w:sz w:val="24"/>
          <w:szCs w:val="24"/>
          <w:lang w:val="en-GB"/>
        </w:rPr>
        <w:t>onsultant</w:t>
      </w:r>
    </w:p>
    <w:p w:rsidR="00B63495" w:rsidRPr="005076A4" w:rsidRDefault="00B63495" w:rsidP="00B63495">
      <w:pPr>
        <w:shd w:val="clear" w:color="auto" w:fill="E6E6E6"/>
        <w:jc w:val="center"/>
        <w:rPr>
          <w:sz w:val="24"/>
          <w:szCs w:val="24"/>
          <w:lang w:val="en-GB"/>
        </w:rPr>
      </w:pPr>
    </w:p>
    <w:p w:rsidR="00B63495" w:rsidRPr="005076A4" w:rsidRDefault="00B63495" w:rsidP="00B63495">
      <w:pPr>
        <w:shd w:val="clear" w:color="auto" w:fill="E6E6E6"/>
        <w:jc w:val="center"/>
        <w:rPr>
          <w:sz w:val="24"/>
          <w:szCs w:val="24"/>
          <w:lang w:val="en-GB"/>
        </w:rPr>
      </w:pPr>
    </w:p>
    <w:p w:rsidR="00B63495" w:rsidRPr="005076A4" w:rsidRDefault="00B63495" w:rsidP="00F97DED">
      <w:pPr>
        <w:pStyle w:val="1stlevelheading"/>
        <w:numPr>
          <w:ilvl w:val="0"/>
          <w:numId w:val="0"/>
        </w:numPr>
        <w:rPr>
          <w:sz w:val="24"/>
        </w:rPr>
      </w:pPr>
    </w:p>
    <w:p w:rsidR="00D97A7E" w:rsidRPr="005076A4" w:rsidRDefault="00D97A7E" w:rsidP="00942023">
      <w:pPr>
        <w:autoSpaceDE w:val="0"/>
        <w:autoSpaceDN w:val="0"/>
        <w:adjustRightInd w:val="0"/>
        <w:rPr>
          <w:b/>
          <w:bCs/>
          <w:sz w:val="24"/>
          <w:szCs w:val="24"/>
          <w:highlight w:val="yellow"/>
          <w:lang w:val="en-GB"/>
        </w:rPr>
      </w:pPr>
    </w:p>
    <w:p w:rsidR="00D97A7E" w:rsidRPr="005076A4" w:rsidRDefault="00D97A7E" w:rsidP="00942023">
      <w:pPr>
        <w:autoSpaceDE w:val="0"/>
        <w:autoSpaceDN w:val="0"/>
        <w:adjustRightInd w:val="0"/>
        <w:rPr>
          <w:b/>
          <w:bCs/>
          <w:sz w:val="24"/>
          <w:szCs w:val="24"/>
          <w:highlight w:val="yellow"/>
          <w:lang w:val="en-GB"/>
        </w:rPr>
      </w:pPr>
    </w:p>
    <w:p w:rsidR="00D97A7E" w:rsidRPr="005076A4" w:rsidRDefault="00D97A7E" w:rsidP="00942023">
      <w:pPr>
        <w:autoSpaceDE w:val="0"/>
        <w:autoSpaceDN w:val="0"/>
        <w:adjustRightInd w:val="0"/>
        <w:rPr>
          <w:b/>
          <w:bCs/>
          <w:sz w:val="24"/>
          <w:szCs w:val="24"/>
          <w:highlight w:val="yellow"/>
          <w:lang w:val="en-GB"/>
        </w:rPr>
      </w:pPr>
    </w:p>
    <w:p w:rsidR="00D97A7E" w:rsidRPr="005076A4" w:rsidRDefault="00D97A7E" w:rsidP="00942023">
      <w:pPr>
        <w:autoSpaceDE w:val="0"/>
        <w:autoSpaceDN w:val="0"/>
        <w:adjustRightInd w:val="0"/>
        <w:rPr>
          <w:b/>
          <w:bCs/>
          <w:sz w:val="24"/>
          <w:szCs w:val="24"/>
          <w:highlight w:val="yellow"/>
          <w:lang w:val="en-GB"/>
        </w:rPr>
      </w:pPr>
    </w:p>
    <w:p w:rsidR="00D97A7E" w:rsidRPr="005076A4" w:rsidRDefault="00D97A7E" w:rsidP="00942023">
      <w:pPr>
        <w:autoSpaceDE w:val="0"/>
        <w:autoSpaceDN w:val="0"/>
        <w:adjustRightInd w:val="0"/>
        <w:rPr>
          <w:b/>
          <w:bCs/>
          <w:sz w:val="24"/>
          <w:szCs w:val="24"/>
          <w:highlight w:val="yellow"/>
          <w:lang w:val="en-GB"/>
        </w:rPr>
      </w:pPr>
    </w:p>
    <w:p w:rsidR="00D97A7E" w:rsidRPr="005076A4" w:rsidRDefault="00D97A7E" w:rsidP="00942023">
      <w:pPr>
        <w:autoSpaceDE w:val="0"/>
        <w:autoSpaceDN w:val="0"/>
        <w:adjustRightInd w:val="0"/>
        <w:rPr>
          <w:b/>
          <w:bCs/>
          <w:sz w:val="24"/>
          <w:szCs w:val="24"/>
          <w:highlight w:val="yellow"/>
          <w:lang w:val="en-GB"/>
        </w:rPr>
      </w:pPr>
    </w:p>
    <w:p w:rsidR="00D97A7E" w:rsidRPr="005076A4" w:rsidRDefault="00D97A7E" w:rsidP="00942023">
      <w:pPr>
        <w:autoSpaceDE w:val="0"/>
        <w:autoSpaceDN w:val="0"/>
        <w:adjustRightInd w:val="0"/>
        <w:rPr>
          <w:b/>
          <w:bCs/>
          <w:sz w:val="24"/>
          <w:szCs w:val="24"/>
          <w:highlight w:val="yellow"/>
          <w:lang w:val="en-GB"/>
        </w:rPr>
      </w:pPr>
    </w:p>
    <w:p w:rsidR="00715F39" w:rsidRPr="005076A4" w:rsidRDefault="00715F39" w:rsidP="00715F39">
      <w:pPr>
        <w:autoSpaceDE w:val="0"/>
        <w:autoSpaceDN w:val="0"/>
        <w:adjustRightInd w:val="0"/>
        <w:rPr>
          <w:b/>
          <w:bCs/>
          <w:sz w:val="24"/>
          <w:szCs w:val="24"/>
          <w:lang w:val="en-GB"/>
        </w:rPr>
      </w:pPr>
      <w:r w:rsidRPr="005076A4">
        <w:rPr>
          <w:b/>
          <w:bCs/>
          <w:sz w:val="24"/>
          <w:szCs w:val="24"/>
          <w:lang w:val="en-GB"/>
        </w:rPr>
        <w:t>Disclaimer</w:t>
      </w:r>
    </w:p>
    <w:p w:rsidR="00715F39" w:rsidRPr="005076A4" w:rsidRDefault="00715F39" w:rsidP="00715F39">
      <w:pPr>
        <w:autoSpaceDE w:val="0"/>
        <w:autoSpaceDN w:val="0"/>
        <w:adjustRightInd w:val="0"/>
        <w:rPr>
          <w:b/>
          <w:bCs/>
          <w:sz w:val="24"/>
          <w:szCs w:val="24"/>
          <w:lang w:val="en-GB"/>
        </w:rPr>
      </w:pPr>
      <w:r w:rsidRPr="005076A4">
        <w:rPr>
          <w:b/>
          <w:bCs/>
          <w:sz w:val="24"/>
          <w:szCs w:val="24"/>
          <w:lang w:val="en-GB"/>
        </w:rPr>
        <w:t>The views expressed in this report are those of the reviewers alone</w:t>
      </w:r>
    </w:p>
    <w:p w:rsidR="00715F39" w:rsidRPr="005076A4" w:rsidRDefault="00715F39" w:rsidP="00715F39">
      <w:pPr>
        <w:autoSpaceDE w:val="0"/>
        <w:autoSpaceDN w:val="0"/>
        <w:adjustRightInd w:val="0"/>
        <w:rPr>
          <w:b/>
          <w:bCs/>
          <w:sz w:val="24"/>
          <w:szCs w:val="24"/>
          <w:lang w:val="en-GB"/>
        </w:rPr>
      </w:pPr>
      <w:r w:rsidRPr="005076A4">
        <w:rPr>
          <w:b/>
          <w:bCs/>
          <w:sz w:val="24"/>
          <w:szCs w:val="24"/>
          <w:lang w:val="en-GB"/>
        </w:rPr>
        <w:t>and do not necessarily</w:t>
      </w:r>
      <w:r w:rsidR="005076A4">
        <w:rPr>
          <w:b/>
          <w:bCs/>
          <w:sz w:val="24"/>
          <w:szCs w:val="24"/>
          <w:lang w:val="en-GB"/>
        </w:rPr>
        <w:t xml:space="preserve"> </w:t>
      </w:r>
      <w:r w:rsidRPr="005076A4">
        <w:rPr>
          <w:b/>
          <w:bCs/>
          <w:sz w:val="24"/>
          <w:szCs w:val="24"/>
          <w:lang w:val="en-GB"/>
        </w:rPr>
        <w:t>reflect the views or policies o</w:t>
      </w:r>
      <w:r w:rsidR="00375A6D" w:rsidRPr="005076A4">
        <w:rPr>
          <w:b/>
          <w:bCs/>
          <w:sz w:val="24"/>
          <w:szCs w:val="24"/>
          <w:lang w:val="en-GB"/>
        </w:rPr>
        <w:t>f UNDP</w:t>
      </w:r>
      <w:r w:rsidRPr="005076A4">
        <w:rPr>
          <w:b/>
          <w:bCs/>
          <w:sz w:val="24"/>
          <w:szCs w:val="24"/>
          <w:lang w:val="en-GB"/>
        </w:rPr>
        <w:t xml:space="preserve"> or</w:t>
      </w:r>
    </w:p>
    <w:p w:rsidR="00D97A7E" w:rsidRPr="005076A4" w:rsidRDefault="00715F39" w:rsidP="00715F39">
      <w:pPr>
        <w:autoSpaceDE w:val="0"/>
        <w:autoSpaceDN w:val="0"/>
        <w:adjustRightInd w:val="0"/>
        <w:rPr>
          <w:b/>
          <w:bCs/>
          <w:sz w:val="24"/>
          <w:szCs w:val="24"/>
          <w:highlight w:val="yellow"/>
          <w:lang w:val="en-GB"/>
        </w:rPr>
      </w:pPr>
      <w:r w:rsidRPr="005076A4">
        <w:rPr>
          <w:b/>
          <w:bCs/>
          <w:sz w:val="24"/>
          <w:szCs w:val="24"/>
          <w:lang w:val="en-GB"/>
        </w:rPr>
        <w:t>of any individual or organi</w:t>
      </w:r>
      <w:r w:rsidR="00E64C87" w:rsidRPr="005076A4">
        <w:rPr>
          <w:b/>
          <w:bCs/>
          <w:sz w:val="24"/>
          <w:szCs w:val="24"/>
          <w:lang w:val="en-GB"/>
        </w:rPr>
        <w:t>z</w:t>
      </w:r>
      <w:r w:rsidRPr="005076A4">
        <w:rPr>
          <w:b/>
          <w:bCs/>
          <w:sz w:val="24"/>
          <w:szCs w:val="24"/>
          <w:lang w:val="en-GB"/>
        </w:rPr>
        <w:t>ation consulted.</w:t>
      </w:r>
    </w:p>
    <w:p w:rsidR="00D97A7E" w:rsidRPr="005076A4" w:rsidRDefault="00D97A7E" w:rsidP="00942023">
      <w:pPr>
        <w:autoSpaceDE w:val="0"/>
        <w:autoSpaceDN w:val="0"/>
        <w:adjustRightInd w:val="0"/>
        <w:rPr>
          <w:b/>
          <w:bCs/>
          <w:sz w:val="24"/>
          <w:szCs w:val="24"/>
          <w:highlight w:val="yellow"/>
          <w:lang w:val="en-GB"/>
        </w:rPr>
      </w:pPr>
    </w:p>
    <w:p w:rsidR="00D97A7E" w:rsidRPr="005076A4" w:rsidRDefault="00D97A7E" w:rsidP="00942023">
      <w:pPr>
        <w:autoSpaceDE w:val="0"/>
        <w:autoSpaceDN w:val="0"/>
        <w:adjustRightInd w:val="0"/>
        <w:rPr>
          <w:b/>
          <w:bCs/>
          <w:sz w:val="24"/>
          <w:szCs w:val="24"/>
          <w:highlight w:val="yellow"/>
          <w:lang w:val="en-GB"/>
        </w:rPr>
      </w:pPr>
    </w:p>
    <w:p w:rsidR="00D97A7E" w:rsidRPr="005076A4" w:rsidRDefault="00D97A7E" w:rsidP="00942023">
      <w:pPr>
        <w:autoSpaceDE w:val="0"/>
        <w:autoSpaceDN w:val="0"/>
        <w:adjustRightInd w:val="0"/>
        <w:rPr>
          <w:b/>
          <w:bCs/>
          <w:sz w:val="24"/>
          <w:szCs w:val="24"/>
          <w:highlight w:val="yellow"/>
          <w:lang w:val="en-GB"/>
        </w:rPr>
      </w:pPr>
    </w:p>
    <w:p w:rsidR="00D97A7E" w:rsidRPr="005076A4" w:rsidRDefault="00D97A7E" w:rsidP="00942023">
      <w:pPr>
        <w:autoSpaceDE w:val="0"/>
        <w:autoSpaceDN w:val="0"/>
        <w:adjustRightInd w:val="0"/>
        <w:rPr>
          <w:b/>
          <w:bCs/>
          <w:sz w:val="24"/>
          <w:szCs w:val="24"/>
          <w:highlight w:val="yellow"/>
          <w:lang w:val="en-GB"/>
        </w:rPr>
      </w:pPr>
    </w:p>
    <w:p w:rsidR="00D97A7E" w:rsidRPr="005076A4" w:rsidRDefault="00D97A7E" w:rsidP="00942023">
      <w:pPr>
        <w:autoSpaceDE w:val="0"/>
        <w:autoSpaceDN w:val="0"/>
        <w:adjustRightInd w:val="0"/>
        <w:rPr>
          <w:b/>
          <w:bCs/>
          <w:sz w:val="24"/>
          <w:szCs w:val="24"/>
          <w:highlight w:val="yellow"/>
          <w:lang w:val="en-GB"/>
        </w:rPr>
      </w:pPr>
    </w:p>
    <w:p w:rsidR="00D97A7E" w:rsidRPr="005076A4" w:rsidRDefault="00D97A7E" w:rsidP="00942023">
      <w:pPr>
        <w:autoSpaceDE w:val="0"/>
        <w:autoSpaceDN w:val="0"/>
        <w:adjustRightInd w:val="0"/>
        <w:rPr>
          <w:b/>
          <w:bCs/>
          <w:sz w:val="24"/>
          <w:szCs w:val="24"/>
          <w:highlight w:val="yellow"/>
          <w:lang w:val="en-GB"/>
        </w:rPr>
      </w:pPr>
    </w:p>
    <w:p w:rsidR="00D97A7E" w:rsidRPr="005076A4" w:rsidRDefault="00D97A7E" w:rsidP="00942023">
      <w:pPr>
        <w:autoSpaceDE w:val="0"/>
        <w:autoSpaceDN w:val="0"/>
        <w:adjustRightInd w:val="0"/>
        <w:rPr>
          <w:b/>
          <w:bCs/>
          <w:sz w:val="24"/>
          <w:szCs w:val="24"/>
          <w:highlight w:val="yellow"/>
          <w:lang w:val="en-GB"/>
        </w:rPr>
      </w:pPr>
    </w:p>
    <w:p w:rsidR="00D97A7E" w:rsidRPr="005076A4" w:rsidRDefault="00D97A7E" w:rsidP="00942023">
      <w:pPr>
        <w:autoSpaceDE w:val="0"/>
        <w:autoSpaceDN w:val="0"/>
        <w:adjustRightInd w:val="0"/>
        <w:rPr>
          <w:b/>
          <w:bCs/>
          <w:sz w:val="24"/>
          <w:szCs w:val="24"/>
          <w:highlight w:val="yellow"/>
          <w:lang w:val="en-GB"/>
        </w:rPr>
      </w:pPr>
    </w:p>
    <w:p w:rsidR="00D97A7E" w:rsidRPr="005076A4" w:rsidRDefault="00D97A7E" w:rsidP="00942023">
      <w:pPr>
        <w:autoSpaceDE w:val="0"/>
        <w:autoSpaceDN w:val="0"/>
        <w:adjustRightInd w:val="0"/>
        <w:rPr>
          <w:b/>
          <w:bCs/>
          <w:sz w:val="24"/>
          <w:szCs w:val="24"/>
          <w:highlight w:val="yellow"/>
          <w:lang w:val="en-GB"/>
        </w:rPr>
      </w:pPr>
    </w:p>
    <w:p w:rsidR="00305DFC" w:rsidRPr="005076A4" w:rsidRDefault="00305DFC" w:rsidP="000D2128">
      <w:pPr>
        <w:pStyle w:val="SLONormal"/>
        <w:rPr>
          <w:sz w:val="24"/>
        </w:rPr>
      </w:pPr>
      <w:r w:rsidRPr="005076A4">
        <w:rPr>
          <w:sz w:val="24"/>
        </w:rPr>
        <w:t xml:space="preserve"> </w:t>
      </w:r>
    </w:p>
    <w:p w:rsidR="00803326" w:rsidRPr="005076A4" w:rsidRDefault="00040581" w:rsidP="006B0D63">
      <w:pPr>
        <w:pStyle w:val="1stlevelheading"/>
        <w:numPr>
          <w:ilvl w:val="0"/>
          <w:numId w:val="0"/>
        </w:numPr>
        <w:ind w:left="3124"/>
        <w:rPr>
          <w:sz w:val="24"/>
        </w:rPr>
      </w:pPr>
      <w:r w:rsidRPr="005076A4">
        <w:rPr>
          <w:sz w:val="24"/>
        </w:rPr>
        <w:br w:type="page"/>
      </w:r>
      <w:r w:rsidR="00F42D62" w:rsidRPr="005076A4">
        <w:rPr>
          <w:sz w:val="24"/>
        </w:rPr>
        <w:lastRenderedPageBreak/>
        <w:t xml:space="preserve">table of </w:t>
      </w:r>
      <w:r w:rsidR="00803326" w:rsidRPr="005076A4">
        <w:rPr>
          <w:sz w:val="24"/>
        </w:rPr>
        <w:t>CONTENT</w:t>
      </w:r>
      <w:r w:rsidR="00F42D62" w:rsidRPr="005076A4">
        <w:rPr>
          <w:sz w:val="24"/>
        </w:rPr>
        <w:t>s</w:t>
      </w:r>
    </w:p>
    <w:p w:rsidR="006837AC" w:rsidRPr="005076A4" w:rsidRDefault="00C84B55" w:rsidP="000112EC">
      <w:pPr>
        <w:pStyle w:val="1stlevelheading"/>
        <w:numPr>
          <w:ilvl w:val="0"/>
          <w:numId w:val="0"/>
        </w:numPr>
        <w:rPr>
          <w:sz w:val="24"/>
        </w:rPr>
      </w:pPr>
      <w:r w:rsidRPr="005076A4">
        <w:rPr>
          <w:sz w:val="24"/>
        </w:rPr>
        <w:t>ACRONYMS</w:t>
      </w:r>
      <w:r w:rsidR="006837AC" w:rsidRPr="005076A4">
        <w:rPr>
          <w:sz w:val="24"/>
        </w:rPr>
        <w:t xml:space="preserve"> </w:t>
      </w:r>
      <w:r w:rsidR="00A43B2A" w:rsidRPr="005076A4">
        <w:rPr>
          <w:sz w:val="24"/>
        </w:rPr>
        <w:tab/>
      </w:r>
      <w:r w:rsidR="00A43B2A" w:rsidRPr="005076A4">
        <w:rPr>
          <w:sz w:val="24"/>
        </w:rPr>
        <w:tab/>
      </w:r>
      <w:r w:rsidR="00A43B2A" w:rsidRPr="005076A4">
        <w:rPr>
          <w:sz w:val="24"/>
        </w:rPr>
        <w:tab/>
      </w:r>
      <w:r w:rsidR="00A43B2A" w:rsidRPr="005076A4">
        <w:rPr>
          <w:sz w:val="24"/>
        </w:rPr>
        <w:tab/>
      </w:r>
      <w:r w:rsidR="00A43B2A" w:rsidRPr="005076A4">
        <w:rPr>
          <w:sz w:val="24"/>
        </w:rPr>
        <w:tab/>
      </w:r>
      <w:r w:rsidR="00A43B2A" w:rsidRPr="005076A4">
        <w:rPr>
          <w:sz w:val="24"/>
        </w:rPr>
        <w:tab/>
      </w:r>
      <w:r w:rsidR="00A43B2A" w:rsidRPr="005076A4">
        <w:rPr>
          <w:sz w:val="24"/>
        </w:rPr>
        <w:tab/>
      </w:r>
      <w:r w:rsidR="00A43B2A" w:rsidRPr="005076A4">
        <w:rPr>
          <w:sz w:val="24"/>
        </w:rPr>
        <w:tab/>
      </w:r>
      <w:r w:rsidR="00A43B2A" w:rsidRPr="005076A4">
        <w:rPr>
          <w:sz w:val="24"/>
        </w:rPr>
        <w:tab/>
      </w:r>
      <w:r w:rsidR="00932CFD" w:rsidRPr="005076A4">
        <w:rPr>
          <w:sz w:val="24"/>
        </w:rPr>
        <w:tab/>
      </w:r>
    </w:p>
    <w:p w:rsidR="006837AC" w:rsidRPr="005076A4" w:rsidRDefault="00C84B55" w:rsidP="00A43B2A">
      <w:pPr>
        <w:keepNext/>
        <w:numPr>
          <w:ilvl w:val="1"/>
          <w:numId w:val="0"/>
        </w:numPr>
        <w:tabs>
          <w:tab w:val="num" w:pos="964"/>
        </w:tabs>
        <w:spacing w:before="240" w:after="240"/>
        <w:jc w:val="both"/>
        <w:outlineLvl w:val="1"/>
        <w:rPr>
          <w:b/>
          <w:kern w:val="24"/>
          <w:sz w:val="24"/>
          <w:szCs w:val="24"/>
          <w:lang w:val="en-GB"/>
        </w:rPr>
      </w:pPr>
      <w:r w:rsidRPr="005076A4">
        <w:rPr>
          <w:b/>
          <w:kern w:val="24"/>
          <w:sz w:val="24"/>
          <w:szCs w:val="24"/>
          <w:lang w:val="en-GB"/>
        </w:rPr>
        <w:t>EXECUTIVE SUMMARY</w:t>
      </w:r>
      <w:r w:rsidR="006837AC" w:rsidRPr="005076A4">
        <w:rPr>
          <w:b/>
          <w:kern w:val="24"/>
          <w:sz w:val="24"/>
          <w:szCs w:val="24"/>
          <w:lang w:val="en-GB"/>
        </w:rPr>
        <w:t xml:space="preserve"> </w:t>
      </w:r>
      <w:r w:rsidR="00A43B2A" w:rsidRPr="005076A4">
        <w:rPr>
          <w:b/>
          <w:kern w:val="24"/>
          <w:sz w:val="24"/>
          <w:szCs w:val="24"/>
          <w:lang w:val="en-GB"/>
        </w:rPr>
        <w:tab/>
      </w:r>
      <w:r w:rsidR="00A43B2A" w:rsidRPr="005076A4">
        <w:rPr>
          <w:b/>
          <w:kern w:val="24"/>
          <w:sz w:val="24"/>
          <w:szCs w:val="24"/>
          <w:lang w:val="en-GB"/>
        </w:rPr>
        <w:tab/>
      </w:r>
      <w:r w:rsidR="00A43B2A" w:rsidRPr="005076A4">
        <w:rPr>
          <w:b/>
          <w:kern w:val="24"/>
          <w:sz w:val="24"/>
          <w:szCs w:val="24"/>
          <w:lang w:val="en-GB"/>
        </w:rPr>
        <w:tab/>
      </w:r>
      <w:r w:rsidR="00A43B2A" w:rsidRPr="005076A4">
        <w:rPr>
          <w:b/>
          <w:kern w:val="24"/>
          <w:sz w:val="24"/>
          <w:szCs w:val="24"/>
          <w:lang w:val="en-GB"/>
        </w:rPr>
        <w:tab/>
      </w:r>
      <w:r w:rsidR="00A43B2A" w:rsidRPr="005076A4">
        <w:rPr>
          <w:b/>
          <w:kern w:val="24"/>
          <w:sz w:val="24"/>
          <w:szCs w:val="24"/>
          <w:lang w:val="en-GB"/>
        </w:rPr>
        <w:tab/>
      </w:r>
      <w:r w:rsidR="00A43B2A" w:rsidRPr="005076A4">
        <w:rPr>
          <w:b/>
          <w:kern w:val="24"/>
          <w:sz w:val="24"/>
          <w:szCs w:val="24"/>
          <w:lang w:val="en-GB"/>
        </w:rPr>
        <w:tab/>
      </w:r>
      <w:r w:rsidR="00A43B2A" w:rsidRPr="005076A4">
        <w:rPr>
          <w:b/>
          <w:kern w:val="24"/>
          <w:sz w:val="24"/>
          <w:szCs w:val="24"/>
          <w:lang w:val="en-GB"/>
        </w:rPr>
        <w:tab/>
      </w:r>
      <w:r w:rsidR="00A43B2A" w:rsidRPr="005076A4">
        <w:rPr>
          <w:b/>
          <w:kern w:val="24"/>
          <w:sz w:val="24"/>
          <w:szCs w:val="24"/>
          <w:lang w:val="en-GB"/>
        </w:rPr>
        <w:tab/>
      </w:r>
      <w:r w:rsidR="00932CFD" w:rsidRPr="005076A4">
        <w:rPr>
          <w:b/>
          <w:kern w:val="24"/>
          <w:sz w:val="24"/>
          <w:szCs w:val="24"/>
          <w:lang w:val="en-GB"/>
        </w:rPr>
        <w:tab/>
      </w:r>
    </w:p>
    <w:p w:rsidR="00AC65E8" w:rsidRPr="005076A4" w:rsidRDefault="00AC65E8" w:rsidP="00241BDC">
      <w:pPr>
        <w:pStyle w:val="1stlevelheading"/>
        <w:numPr>
          <w:ilvl w:val="0"/>
          <w:numId w:val="0"/>
        </w:numPr>
        <w:rPr>
          <w:sz w:val="24"/>
        </w:rPr>
      </w:pPr>
      <w:r w:rsidRPr="005076A4">
        <w:rPr>
          <w:sz w:val="24"/>
        </w:rPr>
        <w:t xml:space="preserve">BACKGROUND AND CONTEXT </w:t>
      </w:r>
    </w:p>
    <w:p w:rsidR="006837AC" w:rsidRPr="005076A4" w:rsidRDefault="00505553" w:rsidP="00241BDC">
      <w:pPr>
        <w:pStyle w:val="1stlevelheading"/>
        <w:numPr>
          <w:ilvl w:val="0"/>
          <w:numId w:val="0"/>
        </w:numPr>
        <w:ind w:left="964" w:hanging="964"/>
        <w:rPr>
          <w:sz w:val="24"/>
        </w:rPr>
      </w:pPr>
      <w:r w:rsidRPr="005076A4">
        <w:rPr>
          <w:sz w:val="24"/>
        </w:rPr>
        <w:t>PURPOSE AND SCOPE OF THE REVIEW</w:t>
      </w:r>
      <w:r w:rsidR="00350F11" w:rsidRPr="005076A4">
        <w:rPr>
          <w:sz w:val="24"/>
        </w:rPr>
        <w:tab/>
      </w:r>
      <w:r w:rsidR="00350F11" w:rsidRPr="005076A4">
        <w:rPr>
          <w:sz w:val="24"/>
        </w:rPr>
        <w:tab/>
      </w:r>
      <w:r w:rsidR="00350F11" w:rsidRPr="005076A4">
        <w:rPr>
          <w:sz w:val="24"/>
        </w:rPr>
        <w:tab/>
      </w:r>
      <w:r w:rsidR="00350F11" w:rsidRPr="005076A4">
        <w:rPr>
          <w:sz w:val="24"/>
        </w:rPr>
        <w:tab/>
      </w:r>
      <w:r w:rsidR="00350F11" w:rsidRPr="005076A4">
        <w:rPr>
          <w:sz w:val="24"/>
        </w:rPr>
        <w:tab/>
      </w:r>
    </w:p>
    <w:p w:rsidR="006837AC" w:rsidRPr="005076A4" w:rsidRDefault="00F1777B" w:rsidP="00121985">
      <w:pPr>
        <w:keepNext/>
        <w:numPr>
          <w:ilvl w:val="1"/>
          <w:numId w:val="0"/>
        </w:numPr>
        <w:tabs>
          <w:tab w:val="num" w:pos="964"/>
        </w:tabs>
        <w:spacing w:before="240" w:after="240"/>
        <w:jc w:val="both"/>
        <w:outlineLvl w:val="1"/>
        <w:rPr>
          <w:b/>
          <w:kern w:val="24"/>
          <w:sz w:val="24"/>
          <w:szCs w:val="24"/>
          <w:lang w:val="en-GB"/>
        </w:rPr>
      </w:pPr>
      <w:r w:rsidRPr="005076A4">
        <w:rPr>
          <w:b/>
          <w:kern w:val="24"/>
          <w:sz w:val="24"/>
          <w:szCs w:val="24"/>
          <w:lang w:val="en-GB"/>
        </w:rPr>
        <w:t xml:space="preserve">Objectives and </w:t>
      </w:r>
      <w:r w:rsidR="00036B7A" w:rsidRPr="005076A4">
        <w:rPr>
          <w:b/>
          <w:kern w:val="24"/>
          <w:sz w:val="24"/>
          <w:szCs w:val="24"/>
          <w:lang w:val="en-GB"/>
        </w:rPr>
        <w:t>S</w:t>
      </w:r>
      <w:r w:rsidRPr="005076A4">
        <w:rPr>
          <w:b/>
          <w:kern w:val="24"/>
          <w:sz w:val="24"/>
          <w:szCs w:val="24"/>
          <w:lang w:val="en-GB"/>
        </w:rPr>
        <w:t>cope</w:t>
      </w:r>
      <w:r w:rsidR="00350F11" w:rsidRPr="005076A4">
        <w:rPr>
          <w:b/>
          <w:kern w:val="24"/>
          <w:sz w:val="24"/>
          <w:szCs w:val="24"/>
          <w:lang w:val="en-GB"/>
        </w:rPr>
        <w:tab/>
      </w:r>
      <w:r w:rsidR="00350F11" w:rsidRPr="005076A4">
        <w:rPr>
          <w:b/>
          <w:kern w:val="24"/>
          <w:sz w:val="24"/>
          <w:szCs w:val="24"/>
          <w:lang w:val="en-GB"/>
        </w:rPr>
        <w:tab/>
      </w:r>
      <w:r w:rsidR="00350F11" w:rsidRPr="005076A4">
        <w:rPr>
          <w:b/>
          <w:kern w:val="24"/>
          <w:sz w:val="24"/>
          <w:szCs w:val="24"/>
          <w:lang w:val="en-GB"/>
        </w:rPr>
        <w:tab/>
      </w:r>
      <w:r w:rsidR="00932CFD" w:rsidRPr="005076A4">
        <w:rPr>
          <w:b/>
          <w:kern w:val="24"/>
          <w:sz w:val="24"/>
          <w:szCs w:val="24"/>
          <w:lang w:val="en-GB"/>
        </w:rPr>
        <w:tab/>
      </w:r>
      <w:r w:rsidR="001F428F" w:rsidRPr="005076A4">
        <w:rPr>
          <w:b/>
          <w:kern w:val="24"/>
          <w:sz w:val="24"/>
          <w:szCs w:val="24"/>
          <w:lang w:val="en-GB"/>
        </w:rPr>
        <w:tab/>
      </w:r>
      <w:r w:rsidR="001F428F" w:rsidRPr="005076A4">
        <w:rPr>
          <w:b/>
          <w:kern w:val="24"/>
          <w:sz w:val="24"/>
          <w:szCs w:val="24"/>
          <w:lang w:val="en-GB"/>
        </w:rPr>
        <w:tab/>
      </w:r>
      <w:r w:rsidR="001F428F" w:rsidRPr="005076A4">
        <w:rPr>
          <w:b/>
          <w:kern w:val="24"/>
          <w:sz w:val="24"/>
          <w:szCs w:val="24"/>
          <w:lang w:val="en-GB"/>
        </w:rPr>
        <w:tab/>
      </w:r>
      <w:r w:rsidR="001F428F" w:rsidRPr="005076A4">
        <w:rPr>
          <w:b/>
          <w:kern w:val="24"/>
          <w:sz w:val="24"/>
          <w:szCs w:val="24"/>
          <w:lang w:val="en-GB"/>
        </w:rPr>
        <w:tab/>
      </w:r>
      <w:r w:rsidR="001F428F" w:rsidRPr="005076A4">
        <w:rPr>
          <w:b/>
          <w:kern w:val="24"/>
          <w:sz w:val="24"/>
          <w:szCs w:val="24"/>
          <w:lang w:val="en-GB"/>
        </w:rPr>
        <w:tab/>
      </w:r>
    </w:p>
    <w:p w:rsidR="006837AC" w:rsidRPr="005076A4" w:rsidRDefault="00366A27" w:rsidP="006837AC">
      <w:pPr>
        <w:keepNext/>
        <w:numPr>
          <w:ilvl w:val="2"/>
          <w:numId w:val="0"/>
        </w:numPr>
        <w:tabs>
          <w:tab w:val="num" w:pos="964"/>
        </w:tabs>
        <w:spacing w:before="240" w:after="240"/>
        <w:ind w:left="964" w:hanging="964"/>
        <w:jc w:val="both"/>
        <w:outlineLvl w:val="2"/>
        <w:rPr>
          <w:b/>
          <w:kern w:val="24"/>
          <w:sz w:val="24"/>
          <w:szCs w:val="24"/>
          <w:lang w:val="en-GB"/>
        </w:rPr>
      </w:pPr>
      <w:r w:rsidRPr="005076A4">
        <w:rPr>
          <w:b/>
          <w:kern w:val="24"/>
          <w:sz w:val="24"/>
          <w:szCs w:val="24"/>
          <w:lang w:val="en-GB"/>
        </w:rPr>
        <w:t>The Mid-Term Review</w:t>
      </w:r>
      <w:r w:rsidR="00190057" w:rsidRPr="005076A4">
        <w:rPr>
          <w:b/>
          <w:kern w:val="24"/>
          <w:sz w:val="24"/>
          <w:szCs w:val="24"/>
          <w:lang w:val="en-GB"/>
        </w:rPr>
        <w:t xml:space="preserve"> </w:t>
      </w:r>
      <w:r w:rsidR="00036B7A" w:rsidRPr="005076A4">
        <w:rPr>
          <w:b/>
          <w:kern w:val="24"/>
          <w:sz w:val="24"/>
          <w:szCs w:val="24"/>
          <w:lang w:val="en-GB"/>
        </w:rPr>
        <w:t>T</w:t>
      </w:r>
      <w:r w:rsidR="00190057" w:rsidRPr="005076A4">
        <w:rPr>
          <w:b/>
          <w:kern w:val="24"/>
          <w:sz w:val="24"/>
          <w:szCs w:val="24"/>
          <w:lang w:val="en-GB"/>
        </w:rPr>
        <w:t>eam</w:t>
      </w:r>
      <w:r w:rsidR="003866AD" w:rsidRPr="005076A4">
        <w:rPr>
          <w:b/>
          <w:i/>
          <w:kern w:val="24"/>
          <w:sz w:val="24"/>
          <w:szCs w:val="24"/>
          <w:lang w:val="en-GB"/>
        </w:rPr>
        <w:tab/>
      </w:r>
      <w:r w:rsidR="003866AD" w:rsidRPr="005076A4">
        <w:rPr>
          <w:b/>
          <w:i/>
          <w:kern w:val="24"/>
          <w:sz w:val="24"/>
          <w:szCs w:val="24"/>
          <w:lang w:val="en-GB"/>
        </w:rPr>
        <w:tab/>
      </w:r>
      <w:r w:rsidR="003866AD" w:rsidRPr="005076A4">
        <w:rPr>
          <w:b/>
          <w:i/>
          <w:kern w:val="24"/>
          <w:sz w:val="24"/>
          <w:szCs w:val="24"/>
          <w:lang w:val="en-GB"/>
        </w:rPr>
        <w:tab/>
      </w:r>
      <w:r w:rsidR="003866AD" w:rsidRPr="005076A4">
        <w:rPr>
          <w:b/>
          <w:i/>
          <w:kern w:val="24"/>
          <w:sz w:val="24"/>
          <w:szCs w:val="24"/>
          <w:lang w:val="en-GB"/>
        </w:rPr>
        <w:tab/>
      </w:r>
      <w:r w:rsidR="003866AD" w:rsidRPr="005076A4">
        <w:rPr>
          <w:b/>
          <w:i/>
          <w:kern w:val="24"/>
          <w:sz w:val="24"/>
          <w:szCs w:val="24"/>
          <w:lang w:val="en-GB"/>
        </w:rPr>
        <w:tab/>
      </w:r>
      <w:r w:rsidR="003866AD" w:rsidRPr="005076A4">
        <w:rPr>
          <w:b/>
          <w:i/>
          <w:kern w:val="24"/>
          <w:sz w:val="24"/>
          <w:szCs w:val="24"/>
          <w:lang w:val="en-GB"/>
        </w:rPr>
        <w:tab/>
      </w:r>
      <w:r w:rsidR="00932CFD" w:rsidRPr="005076A4">
        <w:rPr>
          <w:b/>
          <w:i/>
          <w:kern w:val="24"/>
          <w:sz w:val="24"/>
          <w:szCs w:val="24"/>
          <w:lang w:val="en-GB"/>
        </w:rPr>
        <w:tab/>
      </w:r>
      <w:r w:rsidR="001F428F" w:rsidRPr="005076A4">
        <w:rPr>
          <w:b/>
          <w:i/>
          <w:kern w:val="24"/>
          <w:sz w:val="24"/>
          <w:szCs w:val="24"/>
          <w:lang w:val="en-GB"/>
        </w:rPr>
        <w:tab/>
      </w:r>
    </w:p>
    <w:p w:rsidR="00701114" w:rsidRPr="005076A4" w:rsidRDefault="00701114" w:rsidP="006837AC">
      <w:pPr>
        <w:keepNext/>
        <w:numPr>
          <w:ilvl w:val="2"/>
          <w:numId w:val="0"/>
        </w:numPr>
        <w:tabs>
          <w:tab w:val="num" w:pos="964"/>
        </w:tabs>
        <w:spacing w:before="240" w:after="240"/>
        <w:ind w:left="964" w:hanging="964"/>
        <w:jc w:val="both"/>
        <w:outlineLvl w:val="2"/>
        <w:rPr>
          <w:b/>
          <w:kern w:val="24"/>
          <w:sz w:val="24"/>
          <w:szCs w:val="24"/>
          <w:lang w:val="en-GB"/>
        </w:rPr>
      </w:pPr>
      <w:r w:rsidRPr="005076A4">
        <w:rPr>
          <w:b/>
          <w:kern w:val="24"/>
          <w:sz w:val="24"/>
          <w:szCs w:val="24"/>
          <w:lang w:val="en-GB"/>
        </w:rPr>
        <w:t xml:space="preserve">Learning and </w:t>
      </w:r>
      <w:r w:rsidR="00036B7A" w:rsidRPr="005076A4">
        <w:rPr>
          <w:b/>
          <w:kern w:val="24"/>
          <w:sz w:val="24"/>
          <w:szCs w:val="24"/>
          <w:lang w:val="en-GB"/>
        </w:rPr>
        <w:t>K</w:t>
      </w:r>
      <w:r w:rsidRPr="005076A4">
        <w:rPr>
          <w:b/>
          <w:kern w:val="24"/>
          <w:sz w:val="24"/>
          <w:szCs w:val="24"/>
          <w:lang w:val="en-GB"/>
        </w:rPr>
        <w:t xml:space="preserve">nowledge </w:t>
      </w:r>
      <w:r w:rsidR="00036B7A" w:rsidRPr="005076A4">
        <w:rPr>
          <w:b/>
          <w:kern w:val="24"/>
          <w:sz w:val="24"/>
          <w:szCs w:val="24"/>
          <w:lang w:val="en-GB"/>
        </w:rPr>
        <w:t>S</w:t>
      </w:r>
      <w:r w:rsidRPr="005076A4">
        <w:rPr>
          <w:b/>
          <w:kern w:val="24"/>
          <w:sz w:val="24"/>
          <w:szCs w:val="24"/>
          <w:lang w:val="en-GB"/>
        </w:rPr>
        <w:t>haring</w:t>
      </w:r>
    </w:p>
    <w:p w:rsidR="006837AC" w:rsidRPr="005076A4" w:rsidRDefault="00701114" w:rsidP="006837AC">
      <w:pPr>
        <w:keepNext/>
        <w:numPr>
          <w:ilvl w:val="2"/>
          <w:numId w:val="0"/>
        </w:numPr>
        <w:tabs>
          <w:tab w:val="num" w:pos="964"/>
        </w:tabs>
        <w:spacing w:before="240" w:after="240"/>
        <w:ind w:left="964" w:hanging="964"/>
        <w:jc w:val="both"/>
        <w:outlineLvl w:val="2"/>
        <w:rPr>
          <w:b/>
          <w:kern w:val="24"/>
          <w:sz w:val="24"/>
          <w:szCs w:val="24"/>
          <w:lang w:val="en-GB"/>
        </w:rPr>
      </w:pPr>
      <w:r w:rsidRPr="005076A4">
        <w:rPr>
          <w:b/>
          <w:kern w:val="24"/>
          <w:sz w:val="24"/>
          <w:szCs w:val="24"/>
          <w:lang w:val="en-GB"/>
        </w:rPr>
        <w:t xml:space="preserve">Limitations of the </w:t>
      </w:r>
      <w:r w:rsidR="00036B7A" w:rsidRPr="005076A4">
        <w:rPr>
          <w:b/>
          <w:kern w:val="24"/>
          <w:sz w:val="24"/>
          <w:szCs w:val="24"/>
          <w:lang w:val="en-GB"/>
        </w:rPr>
        <w:t xml:space="preserve">Mid-Term </w:t>
      </w:r>
      <w:r w:rsidR="00851871" w:rsidRPr="005076A4">
        <w:rPr>
          <w:b/>
          <w:kern w:val="24"/>
          <w:sz w:val="24"/>
          <w:szCs w:val="24"/>
          <w:lang w:val="en-GB"/>
        </w:rPr>
        <w:t>R</w:t>
      </w:r>
      <w:r w:rsidRPr="005076A4">
        <w:rPr>
          <w:b/>
          <w:kern w:val="24"/>
          <w:sz w:val="24"/>
          <w:szCs w:val="24"/>
          <w:lang w:val="en-GB"/>
        </w:rPr>
        <w:t>eview</w:t>
      </w:r>
      <w:r w:rsidR="003866AD" w:rsidRPr="005076A4">
        <w:rPr>
          <w:b/>
          <w:i/>
          <w:kern w:val="24"/>
          <w:sz w:val="24"/>
          <w:szCs w:val="24"/>
          <w:lang w:val="en-GB"/>
        </w:rPr>
        <w:tab/>
      </w:r>
      <w:r w:rsidR="003866AD" w:rsidRPr="005076A4">
        <w:rPr>
          <w:b/>
          <w:i/>
          <w:kern w:val="24"/>
          <w:sz w:val="24"/>
          <w:szCs w:val="24"/>
          <w:lang w:val="en-GB"/>
        </w:rPr>
        <w:tab/>
      </w:r>
      <w:r w:rsidR="003866AD" w:rsidRPr="005076A4">
        <w:rPr>
          <w:b/>
          <w:i/>
          <w:kern w:val="24"/>
          <w:sz w:val="24"/>
          <w:szCs w:val="24"/>
          <w:lang w:val="en-GB"/>
        </w:rPr>
        <w:tab/>
      </w:r>
      <w:r w:rsidR="003866AD" w:rsidRPr="005076A4">
        <w:rPr>
          <w:b/>
          <w:i/>
          <w:kern w:val="24"/>
          <w:sz w:val="24"/>
          <w:szCs w:val="24"/>
          <w:lang w:val="en-GB"/>
        </w:rPr>
        <w:tab/>
      </w:r>
      <w:r w:rsidR="003866AD" w:rsidRPr="005076A4">
        <w:rPr>
          <w:b/>
          <w:i/>
          <w:kern w:val="24"/>
          <w:sz w:val="24"/>
          <w:szCs w:val="24"/>
          <w:lang w:val="en-GB"/>
        </w:rPr>
        <w:tab/>
      </w:r>
      <w:r w:rsidR="003866AD" w:rsidRPr="005076A4">
        <w:rPr>
          <w:b/>
          <w:i/>
          <w:kern w:val="24"/>
          <w:sz w:val="24"/>
          <w:szCs w:val="24"/>
          <w:lang w:val="en-GB"/>
        </w:rPr>
        <w:tab/>
      </w:r>
      <w:r w:rsidR="003866AD" w:rsidRPr="005076A4">
        <w:rPr>
          <w:b/>
          <w:i/>
          <w:kern w:val="24"/>
          <w:sz w:val="24"/>
          <w:szCs w:val="24"/>
          <w:lang w:val="en-GB"/>
        </w:rPr>
        <w:tab/>
      </w:r>
      <w:r w:rsidR="00932CFD" w:rsidRPr="005076A4">
        <w:rPr>
          <w:b/>
          <w:i/>
          <w:kern w:val="24"/>
          <w:sz w:val="24"/>
          <w:szCs w:val="24"/>
          <w:lang w:val="en-GB"/>
        </w:rPr>
        <w:tab/>
      </w:r>
      <w:r w:rsidR="001F428F" w:rsidRPr="005076A4">
        <w:rPr>
          <w:b/>
          <w:i/>
          <w:kern w:val="24"/>
          <w:sz w:val="24"/>
          <w:szCs w:val="24"/>
          <w:lang w:val="en-GB"/>
        </w:rPr>
        <w:tab/>
      </w:r>
    </w:p>
    <w:p w:rsidR="006837AC" w:rsidRPr="005076A4" w:rsidRDefault="00851871" w:rsidP="00932CFD">
      <w:pPr>
        <w:keepNext/>
        <w:tabs>
          <w:tab w:val="num" w:pos="964"/>
        </w:tabs>
        <w:spacing w:before="360" w:after="240"/>
        <w:ind w:left="964" w:hanging="964"/>
        <w:jc w:val="both"/>
        <w:outlineLvl w:val="0"/>
        <w:rPr>
          <w:b/>
          <w:caps/>
          <w:spacing w:val="25"/>
          <w:kern w:val="24"/>
          <w:sz w:val="24"/>
          <w:szCs w:val="24"/>
          <w:lang w:val="en-GB"/>
        </w:rPr>
      </w:pPr>
      <w:r w:rsidRPr="005076A4">
        <w:rPr>
          <w:b/>
          <w:caps/>
          <w:spacing w:val="25"/>
          <w:kern w:val="24"/>
          <w:sz w:val="24"/>
          <w:szCs w:val="24"/>
          <w:lang w:val="en-GB"/>
        </w:rPr>
        <w:t>APPROACH AND METHODOLOGY</w:t>
      </w:r>
      <w:r w:rsidR="006837AC" w:rsidRPr="005076A4">
        <w:rPr>
          <w:b/>
          <w:caps/>
          <w:spacing w:val="25"/>
          <w:kern w:val="24"/>
          <w:sz w:val="24"/>
          <w:szCs w:val="24"/>
          <w:lang w:val="en-GB"/>
        </w:rPr>
        <w:t xml:space="preserve"> </w:t>
      </w:r>
      <w:r w:rsidR="00932CFD" w:rsidRPr="005076A4">
        <w:rPr>
          <w:b/>
          <w:caps/>
          <w:spacing w:val="25"/>
          <w:kern w:val="24"/>
          <w:sz w:val="24"/>
          <w:szCs w:val="24"/>
          <w:lang w:val="en-GB"/>
        </w:rPr>
        <w:tab/>
      </w:r>
    </w:p>
    <w:p w:rsidR="006837AC" w:rsidRPr="005076A4" w:rsidRDefault="00851871" w:rsidP="006837AC">
      <w:pPr>
        <w:keepNext/>
        <w:numPr>
          <w:ilvl w:val="1"/>
          <w:numId w:val="0"/>
        </w:numPr>
        <w:tabs>
          <w:tab w:val="num" w:pos="964"/>
        </w:tabs>
        <w:spacing w:before="240" w:after="240"/>
        <w:ind w:left="964" w:hanging="964"/>
        <w:jc w:val="both"/>
        <w:outlineLvl w:val="1"/>
        <w:rPr>
          <w:b/>
          <w:kern w:val="24"/>
          <w:sz w:val="24"/>
          <w:szCs w:val="24"/>
          <w:lang w:val="en-GB"/>
        </w:rPr>
      </w:pPr>
      <w:r w:rsidRPr="005076A4">
        <w:rPr>
          <w:b/>
          <w:kern w:val="24"/>
          <w:sz w:val="24"/>
          <w:szCs w:val="24"/>
          <w:lang w:val="en-GB"/>
        </w:rPr>
        <w:t xml:space="preserve">Methodological </w:t>
      </w:r>
      <w:r w:rsidR="00036B7A" w:rsidRPr="005076A4">
        <w:rPr>
          <w:b/>
          <w:kern w:val="24"/>
          <w:sz w:val="24"/>
          <w:szCs w:val="24"/>
          <w:lang w:val="en-GB"/>
        </w:rPr>
        <w:t>A</w:t>
      </w:r>
      <w:r w:rsidRPr="005076A4">
        <w:rPr>
          <w:b/>
          <w:kern w:val="24"/>
          <w:sz w:val="24"/>
          <w:szCs w:val="24"/>
          <w:lang w:val="en-GB"/>
        </w:rPr>
        <w:t>pproach</w:t>
      </w:r>
      <w:r w:rsidR="006837AC" w:rsidRPr="005076A4">
        <w:rPr>
          <w:b/>
          <w:kern w:val="24"/>
          <w:sz w:val="24"/>
          <w:szCs w:val="24"/>
          <w:lang w:val="en-GB"/>
        </w:rPr>
        <w:t xml:space="preserve"> </w:t>
      </w:r>
      <w:r w:rsidR="00420643" w:rsidRPr="005076A4">
        <w:rPr>
          <w:b/>
          <w:kern w:val="24"/>
          <w:sz w:val="24"/>
          <w:szCs w:val="24"/>
          <w:lang w:val="en-GB"/>
        </w:rPr>
        <w:tab/>
      </w:r>
      <w:r w:rsidR="00420643" w:rsidRPr="005076A4">
        <w:rPr>
          <w:b/>
          <w:kern w:val="24"/>
          <w:sz w:val="24"/>
          <w:szCs w:val="24"/>
          <w:lang w:val="en-GB"/>
        </w:rPr>
        <w:tab/>
      </w:r>
      <w:r w:rsidR="00420643" w:rsidRPr="005076A4">
        <w:rPr>
          <w:b/>
          <w:kern w:val="24"/>
          <w:sz w:val="24"/>
          <w:szCs w:val="24"/>
          <w:lang w:val="en-GB"/>
        </w:rPr>
        <w:tab/>
      </w:r>
      <w:r w:rsidR="00420643" w:rsidRPr="005076A4">
        <w:rPr>
          <w:b/>
          <w:kern w:val="24"/>
          <w:sz w:val="24"/>
          <w:szCs w:val="24"/>
          <w:lang w:val="en-GB"/>
        </w:rPr>
        <w:tab/>
      </w:r>
      <w:r w:rsidR="00420643" w:rsidRPr="005076A4">
        <w:rPr>
          <w:b/>
          <w:kern w:val="24"/>
          <w:sz w:val="24"/>
          <w:szCs w:val="24"/>
          <w:lang w:val="en-GB"/>
        </w:rPr>
        <w:tab/>
      </w:r>
      <w:r w:rsidR="00420643" w:rsidRPr="005076A4">
        <w:rPr>
          <w:b/>
          <w:kern w:val="24"/>
          <w:sz w:val="24"/>
          <w:szCs w:val="24"/>
          <w:lang w:val="en-GB"/>
        </w:rPr>
        <w:tab/>
      </w:r>
      <w:r w:rsidR="00420643" w:rsidRPr="005076A4">
        <w:rPr>
          <w:b/>
          <w:kern w:val="24"/>
          <w:sz w:val="24"/>
          <w:szCs w:val="24"/>
          <w:lang w:val="en-GB"/>
        </w:rPr>
        <w:tab/>
      </w:r>
      <w:r w:rsidR="00420643" w:rsidRPr="005076A4">
        <w:rPr>
          <w:b/>
          <w:kern w:val="24"/>
          <w:sz w:val="24"/>
          <w:szCs w:val="24"/>
          <w:lang w:val="en-GB"/>
        </w:rPr>
        <w:tab/>
      </w:r>
      <w:r w:rsidR="001F428F" w:rsidRPr="005076A4">
        <w:rPr>
          <w:b/>
          <w:kern w:val="24"/>
          <w:sz w:val="24"/>
          <w:szCs w:val="24"/>
          <w:lang w:val="en-GB"/>
        </w:rPr>
        <w:tab/>
      </w:r>
    </w:p>
    <w:p w:rsidR="006837AC" w:rsidRPr="005076A4" w:rsidRDefault="001F428F" w:rsidP="006837AC">
      <w:pPr>
        <w:keepNext/>
        <w:numPr>
          <w:ilvl w:val="1"/>
          <w:numId w:val="0"/>
        </w:numPr>
        <w:tabs>
          <w:tab w:val="num" w:pos="964"/>
        </w:tabs>
        <w:spacing w:before="240" w:after="240"/>
        <w:ind w:left="964" w:hanging="964"/>
        <w:jc w:val="both"/>
        <w:outlineLvl w:val="1"/>
        <w:rPr>
          <w:b/>
          <w:kern w:val="24"/>
          <w:sz w:val="24"/>
          <w:szCs w:val="24"/>
          <w:lang w:val="en-GB"/>
        </w:rPr>
      </w:pPr>
      <w:r w:rsidRPr="005076A4">
        <w:rPr>
          <w:b/>
          <w:kern w:val="24"/>
          <w:sz w:val="24"/>
          <w:szCs w:val="24"/>
          <w:lang w:val="en-GB"/>
        </w:rPr>
        <w:t xml:space="preserve">Supervision and </w:t>
      </w:r>
      <w:r w:rsidR="00036B7A" w:rsidRPr="005076A4">
        <w:rPr>
          <w:b/>
          <w:kern w:val="24"/>
          <w:sz w:val="24"/>
          <w:szCs w:val="24"/>
          <w:lang w:val="en-GB"/>
        </w:rPr>
        <w:t>Q</w:t>
      </w:r>
      <w:r w:rsidRPr="005076A4">
        <w:rPr>
          <w:b/>
          <w:kern w:val="24"/>
          <w:sz w:val="24"/>
          <w:szCs w:val="24"/>
          <w:lang w:val="en-GB"/>
        </w:rPr>
        <w:t>u</w:t>
      </w:r>
      <w:r w:rsidR="00CF5E54" w:rsidRPr="005076A4">
        <w:rPr>
          <w:b/>
          <w:kern w:val="24"/>
          <w:sz w:val="24"/>
          <w:szCs w:val="24"/>
          <w:lang w:val="en-GB"/>
        </w:rPr>
        <w:t>a</w:t>
      </w:r>
      <w:r w:rsidRPr="005076A4">
        <w:rPr>
          <w:b/>
          <w:kern w:val="24"/>
          <w:sz w:val="24"/>
          <w:szCs w:val="24"/>
          <w:lang w:val="en-GB"/>
        </w:rPr>
        <w:t>l</w:t>
      </w:r>
      <w:r w:rsidR="00CF5E54" w:rsidRPr="005076A4">
        <w:rPr>
          <w:b/>
          <w:kern w:val="24"/>
          <w:sz w:val="24"/>
          <w:szCs w:val="24"/>
          <w:lang w:val="en-GB"/>
        </w:rPr>
        <w:t xml:space="preserve">ity </w:t>
      </w:r>
      <w:r w:rsidR="00036B7A" w:rsidRPr="005076A4">
        <w:rPr>
          <w:b/>
          <w:kern w:val="24"/>
          <w:sz w:val="24"/>
          <w:szCs w:val="24"/>
          <w:lang w:val="en-GB"/>
        </w:rPr>
        <w:t>A</w:t>
      </w:r>
      <w:r w:rsidR="00CF5E54" w:rsidRPr="005076A4">
        <w:rPr>
          <w:b/>
          <w:kern w:val="24"/>
          <w:sz w:val="24"/>
          <w:szCs w:val="24"/>
          <w:lang w:val="en-GB"/>
        </w:rPr>
        <w:t>ssurance</w:t>
      </w:r>
      <w:r w:rsidR="006837AC" w:rsidRPr="005076A4">
        <w:rPr>
          <w:b/>
          <w:kern w:val="24"/>
          <w:sz w:val="24"/>
          <w:szCs w:val="24"/>
          <w:lang w:val="en-GB"/>
        </w:rPr>
        <w:t xml:space="preserve"> </w:t>
      </w:r>
      <w:r w:rsidR="00420643" w:rsidRPr="005076A4">
        <w:rPr>
          <w:b/>
          <w:kern w:val="24"/>
          <w:sz w:val="24"/>
          <w:szCs w:val="24"/>
          <w:lang w:val="en-GB"/>
        </w:rPr>
        <w:tab/>
      </w:r>
      <w:r w:rsidR="00420643" w:rsidRPr="005076A4">
        <w:rPr>
          <w:b/>
          <w:kern w:val="24"/>
          <w:sz w:val="24"/>
          <w:szCs w:val="24"/>
          <w:lang w:val="en-GB"/>
        </w:rPr>
        <w:tab/>
      </w:r>
      <w:r w:rsidR="0003285D" w:rsidRPr="005076A4">
        <w:rPr>
          <w:b/>
          <w:kern w:val="24"/>
          <w:sz w:val="24"/>
          <w:szCs w:val="24"/>
          <w:lang w:val="en-GB"/>
        </w:rPr>
        <w:tab/>
      </w:r>
      <w:r w:rsidR="0003285D" w:rsidRPr="005076A4">
        <w:rPr>
          <w:b/>
          <w:kern w:val="24"/>
          <w:sz w:val="24"/>
          <w:szCs w:val="24"/>
          <w:lang w:val="en-GB"/>
        </w:rPr>
        <w:tab/>
      </w:r>
      <w:r w:rsidR="0003285D" w:rsidRPr="005076A4">
        <w:rPr>
          <w:b/>
          <w:kern w:val="24"/>
          <w:sz w:val="24"/>
          <w:szCs w:val="24"/>
          <w:lang w:val="en-GB"/>
        </w:rPr>
        <w:tab/>
      </w:r>
      <w:r w:rsidR="0003285D" w:rsidRPr="005076A4">
        <w:rPr>
          <w:b/>
          <w:kern w:val="24"/>
          <w:sz w:val="24"/>
          <w:szCs w:val="24"/>
          <w:lang w:val="en-GB"/>
        </w:rPr>
        <w:tab/>
      </w:r>
      <w:r w:rsidR="0003285D" w:rsidRPr="005076A4">
        <w:rPr>
          <w:b/>
          <w:kern w:val="24"/>
          <w:sz w:val="24"/>
          <w:szCs w:val="24"/>
          <w:lang w:val="en-GB"/>
        </w:rPr>
        <w:tab/>
      </w:r>
    </w:p>
    <w:p w:rsidR="006837AC" w:rsidRPr="005076A4" w:rsidRDefault="00CF5E54" w:rsidP="006837AC">
      <w:pPr>
        <w:keepNext/>
        <w:numPr>
          <w:ilvl w:val="1"/>
          <w:numId w:val="0"/>
        </w:numPr>
        <w:tabs>
          <w:tab w:val="num" w:pos="964"/>
        </w:tabs>
        <w:spacing w:before="240" w:after="240"/>
        <w:ind w:left="964" w:hanging="964"/>
        <w:jc w:val="both"/>
        <w:outlineLvl w:val="1"/>
        <w:rPr>
          <w:b/>
          <w:kern w:val="24"/>
          <w:sz w:val="24"/>
          <w:szCs w:val="24"/>
          <w:lang w:val="en-GB"/>
        </w:rPr>
      </w:pPr>
      <w:r w:rsidRPr="005076A4">
        <w:rPr>
          <w:b/>
          <w:kern w:val="24"/>
          <w:sz w:val="24"/>
          <w:szCs w:val="24"/>
          <w:lang w:val="en-GB"/>
        </w:rPr>
        <w:t xml:space="preserve">Key </w:t>
      </w:r>
      <w:r w:rsidR="00036B7A" w:rsidRPr="005076A4">
        <w:rPr>
          <w:b/>
          <w:kern w:val="24"/>
          <w:sz w:val="24"/>
          <w:szCs w:val="24"/>
          <w:lang w:val="en-GB"/>
        </w:rPr>
        <w:t>A</w:t>
      </w:r>
      <w:r w:rsidRPr="005076A4">
        <w:rPr>
          <w:b/>
          <w:kern w:val="24"/>
          <w:sz w:val="24"/>
          <w:szCs w:val="24"/>
          <w:lang w:val="en-GB"/>
        </w:rPr>
        <w:t>reas and Review Questions</w:t>
      </w:r>
      <w:r w:rsidR="006837AC" w:rsidRPr="005076A4">
        <w:rPr>
          <w:b/>
          <w:kern w:val="24"/>
          <w:sz w:val="24"/>
          <w:szCs w:val="24"/>
          <w:lang w:val="en-GB"/>
        </w:rPr>
        <w:t xml:space="preserve"> </w:t>
      </w:r>
      <w:r w:rsidR="0003285D" w:rsidRPr="005076A4">
        <w:rPr>
          <w:b/>
          <w:kern w:val="24"/>
          <w:sz w:val="24"/>
          <w:szCs w:val="24"/>
          <w:lang w:val="en-GB"/>
        </w:rPr>
        <w:tab/>
      </w:r>
      <w:r w:rsidR="0003285D" w:rsidRPr="005076A4">
        <w:rPr>
          <w:b/>
          <w:kern w:val="24"/>
          <w:sz w:val="24"/>
          <w:szCs w:val="24"/>
          <w:lang w:val="en-GB"/>
        </w:rPr>
        <w:tab/>
      </w:r>
      <w:r w:rsidR="0003285D" w:rsidRPr="005076A4">
        <w:rPr>
          <w:b/>
          <w:kern w:val="24"/>
          <w:sz w:val="24"/>
          <w:szCs w:val="24"/>
          <w:lang w:val="en-GB"/>
        </w:rPr>
        <w:tab/>
      </w:r>
      <w:r w:rsidR="0003285D" w:rsidRPr="005076A4">
        <w:rPr>
          <w:b/>
          <w:kern w:val="24"/>
          <w:sz w:val="24"/>
          <w:szCs w:val="24"/>
          <w:lang w:val="en-GB"/>
        </w:rPr>
        <w:tab/>
      </w:r>
      <w:r w:rsidR="0003285D" w:rsidRPr="005076A4">
        <w:rPr>
          <w:b/>
          <w:kern w:val="24"/>
          <w:sz w:val="24"/>
          <w:szCs w:val="24"/>
          <w:lang w:val="en-GB"/>
        </w:rPr>
        <w:tab/>
      </w:r>
      <w:r w:rsidR="0003285D" w:rsidRPr="005076A4">
        <w:rPr>
          <w:b/>
          <w:kern w:val="24"/>
          <w:sz w:val="24"/>
          <w:szCs w:val="24"/>
          <w:lang w:val="en-GB"/>
        </w:rPr>
        <w:tab/>
      </w:r>
      <w:r w:rsidR="0003285D" w:rsidRPr="005076A4">
        <w:rPr>
          <w:b/>
          <w:kern w:val="24"/>
          <w:sz w:val="24"/>
          <w:szCs w:val="24"/>
          <w:lang w:val="en-GB"/>
        </w:rPr>
        <w:tab/>
      </w:r>
      <w:r w:rsidR="0003285D" w:rsidRPr="005076A4">
        <w:rPr>
          <w:b/>
          <w:kern w:val="24"/>
          <w:sz w:val="24"/>
          <w:szCs w:val="24"/>
          <w:lang w:val="en-GB"/>
        </w:rPr>
        <w:tab/>
      </w:r>
    </w:p>
    <w:p w:rsidR="006837AC" w:rsidRPr="005076A4" w:rsidRDefault="002D110F" w:rsidP="006837AC">
      <w:pPr>
        <w:keepNext/>
        <w:numPr>
          <w:ilvl w:val="1"/>
          <w:numId w:val="0"/>
        </w:numPr>
        <w:tabs>
          <w:tab w:val="num" w:pos="964"/>
        </w:tabs>
        <w:spacing w:before="240" w:after="240"/>
        <w:ind w:left="964" w:hanging="964"/>
        <w:jc w:val="both"/>
        <w:outlineLvl w:val="1"/>
        <w:rPr>
          <w:b/>
          <w:kern w:val="24"/>
          <w:sz w:val="24"/>
          <w:szCs w:val="24"/>
          <w:lang w:val="en-GB"/>
        </w:rPr>
      </w:pPr>
      <w:r w:rsidRPr="005076A4">
        <w:rPr>
          <w:b/>
          <w:kern w:val="24"/>
          <w:sz w:val="24"/>
          <w:szCs w:val="24"/>
          <w:lang w:val="en-GB"/>
        </w:rPr>
        <w:t>FINDINGS</w:t>
      </w:r>
      <w:r w:rsidR="006837AC" w:rsidRPr="005076A4">
        <w:rPr>
          <w:b/>
          <w:kern w:val="24"/>
          <w:sz w:val="24"/>
          <w:szCs w:val="24"/>
          <w:lang w:val="en-GB"/>
        </w:rPr>
        <w:t xml:space="preserve"> </w:t>
      </w:r>
      <w:r w:rsidR="0003285D" w:rsidRPr="005076A4">
        <w:rPr>
          <w:b/>
          <w:kern w:val="24"/>
          <w:sz w:val="24"/>
          <w:szCs w:val="24"/>
          <w:lang w:val="en-GB"/>
        </w:rPr>
        <w:tab/>
      </w:r>
      <w:r w:rsidR="0003285D" w:rsidRPr="005076A4">
        <w:rPr>
          <w:b/>
          <w:kern w:val="24"/>
          <w:sz w:val="24"/>
          <w:szCs w:val="24"/>
          <w:lang w:val="en-GB"/>
        </w:rPr>
        <w:tab/>
      </w:r>
      <w:r w:rsidR="0003285D" w:rsidRPr="005076A4">
        <w:rPr>
          <w:b/>
          <w:kern w:val="24"/>
          <w:sz w:val="24"/>
          <w:szCs w:val="24"/>
          <w:lang w:val="en-GB"/>
        </w:rPr>
        <w:tab/>
      </w:r>
      <w:r w:rsidR="0003285D" w:rsidRPr="005076A4">
        <w:rPr>
          <w:b/>
          <w:kern w:val="24"/>
          <w:sz w:val="24"/>
          <w:szCs w:val="24"/>
          <w:lang w:val="en-GB"/>
        </w:rPr>
        <w:tab/>
      </w:r>
      <w:r w:rsidR="0003285D" w:rsidRPr="005076A4">
        <w:rPr>
          <w:b/>
          <w:kern w:val="24"/>
          <w:sz w:val="24"/>
          <w:szCs w:val="24"/>
          <w:lang w:val="en-GB"/>
        </w:rPr>
        <w:tab/>
      </w:r>
      <w:r w:rsidR="001F428F" w:rsidRPr="005076A4">
        <w:rPr>
          <w:b/>
          <w:kern w:val="24"/>
          <w:sz w:val="24"/>
          <w:szCs w:val="24"/>
          <w:lang w:val="en-GB"/>
        </w:rPr>
        <w:tab/>
      </w:r>
      <w:r w:rsidR="001F428F" w:rsidRPr="005076A4">
        <w:rPr>
          <w:b/>
          <w:kern w:val="24"/>
          <w:sz w:val="24"/>
          <w:szCs w:val="24"/>
          <w:lang w:val="en-GB"/>
        </w:rPr>
        <w:tab/>
      </w:r>
      <w:r w:rsidR="001F428F" w:rsidRPr="005076A4">
        <w:rPr>
          <w:b/>
          <w:kern w:val="24"/>
          <w:sz w:val="24"/>
          <w:szCs w:val="24"/>
          <w:lang w:val="en-GB"/>
        </w:rPr>
        <w:tab/>
      </w:r>
      <w:r w:rsidR="001F428F" w:rsidRPr="005076A4">
        <w:rPr>
          <w:b/>
          <w:kern w:val="24"/>
          <w:sz w:val="24"/>
          <w:szCs w:val="24"/>
          <w:lang w:val="en-GB"/>
        </w:rPr>
        <w:tab/>
      </w:r>
      <w:r w:rsidR="001F428F" w:rsidRPr="005076A4">
        <w:rPr>
          <w:b/>
          <w:kern w:val="24"/>
          <w:sz w:val="24"/>
          <w:szCs w:val="24"/>
          <w:lang w:val="en-GB"/>
        </w:rPr>
        <w:tab/>
      </w:r>
      <w:r w:rsidR="001F428F" w:rsidRPr="005076A4">
        <w:rPr>
          <w:b/>
          <w:kern w:val="24"/>
          <w:sz w:val="24"/>
          <w:szCs w:val="24"/>
          <w:lang w:val="en-GB"/>
        </w:rPr>
        <w:tab/>
      </w:r>
    </w:p>
    <w:p w:rsidR="00AA2629" w:rsidRPr="005076A4" w:rsidRDefault="00AA2629" w:rsidP="00AA2629">
      <w:pPr>
        <w:keepNext/>
        <w:numPr>
          <w:ilvl w:val="1"/>
          <w:numId w:val="0"/>
        </w:numPr>
        <w:tabs>
          <w:tab w:val="num" w:pos="964"/>
        </w:tabs>
        <w:spacing w:before="240" w:after="240"/>
        <w:ind w:left="964" w:hanging="964"/>
        <w:jc w:val="both"/>
        <w:outlineLvl w:val="1"/>
        <w:rPr>
          <w:b/>
          <w:bCs/>
          <w:kern w:val="24"/>
          <w:sz w:val="24"/>
          <w:szCs w:val="24"/>
          <w:lang w:val="en-GB"/>
        </w:rPr>
      </w:pPr>
      <w:r w:rsidRPr="005076A4">
        <w:rPr>
          <w:b/>
          <w:bCs/>
          <w:kern w:val="24"/>
          <w:sz w:val="24"/>
          <w:szCs w:val="24"/>
          <w:lang w:val="en-GB"/>
        </w:rPr>
        <w:t xml:space="preserve">Strategic Orientation </w:t>
      </w:r>
      <w:r w:rsidRPr="005076A4">
        <w:rPr>
          <w:b/>
          <w:bCs/>
          <w:kern w:val="24"/>
          <w:sz w:val="24"/>
          <w:szCs w:val="24"/>
          <w:lang w:val="en-GB"/>
        </w:rPr>
        <w:tab/>
      </w:r>
      <w:r w:rsidRPr="005076A4">
        <w:rPr>
          <w:b/>
          <w:bCs/>
          <w:kern w:val="24"/>
          <w:sz w:val="24"/>
          <w:szCs w:val="24"/>
          <w:lang w:val="en-GB"/>
        </w:rPr>
        <w:tab/>
      </w:r>
      <w:r w:rsidRPr="005076A4">
        <w:rPr>
          <w:b/>
          <w:bCs/>
          <w:kern w:val="24"/>
          <w:sz w:val="24"/>
          <w:szCs w:val="24"/>
          <w:lang w:val="en-GB"/>
        </w:rPr>
        <w:tab/>
      </w:r>
      <w:r w:rsidRPr="005076A4">
        <w:rPr>
          <w:b/>
          <w:bCs/>
          <w:kern w:val="24"/>
          <w:sz w:val="24"/>
          <w:szCs w:val="24"/>
          <w:lang w:val="en-GB"/>
        </w:rPr>
        <w:tab/>
      </w:r>
      <w:r w:rsidRPr="005076A4">
        <w:rPr>
          <w:b/>
          <w:bCs/>
          <w:kern w:val="24"/>
          <w:sz w:val="24"/>
          <w:szCs w:val="24"/>
          <w:lang w:val="en-GB"/>
        </w:rPr>
        <w:tab/>
      </w:r>
      <w:r w:rsidRPr="005076A4">
        <w:rPr>
          <w:b/>
          <w:bCs/>
          <w:kern w:val="24"/>
          <w:sz w:val="24"/>
          <w:szCs w:val="24"/>
          <w:lang w:val="en-GB"/>
        </w:rPr>
        <w:tab/>
      </w:r>
      <w:r w:rsidRPr="005076A4">
        <w:rPr>
          <w:b/>
          <w:bCs/>
          <w:kern w:val="24"/>
          <w:sz w:val="24"/>
          <w:szCs w:val="24"/>
          <w:lang w:val="en-GB"/>
        </w:rPr>
        <w:tab/>
      </w:r>
    </w:p>
    <w:p w:rsidR="00AA2629" w:rsidRPr="005076A4" w:rsidRDefault="00AA2629" w:rsidP="00AA2629">
      <w:pPr>
        <w:keepNext/>
        <w:numPr>
          <w:ilvl w:val="1"/>
          <w:numId w:val="0"/>
        </w:numPr>
        <w:tabs>
          <w:tab w:val="num" w:pos="964"/>
        </w:tabs>
        <w:spacing w:before="240" w:after="240"/>
        <w:ind w:left="964" w:hanging="964"/>
        <w:jc w:val="both"/>
        <w:outlineLvl w:val="1"/>
        <w:rPr>
          <w:b/>
          <w:bCs/>
          <w:kern w:val="24"/>
          <w:sz w:val="24"/>
          <w:szCs w:val="24"/>
          <w:lang w:val="en-GB"/>
        </w:rPr>
      </w:pPr>
      <w:r w:rsidRPr="005076A4">
        <w:rPr>
          <w:b/>
          <w:bCs/>
          <w:kern w:val="24"/>
          <w:sz w:val="24"/>
          <w:szCs w:val="24"/>
          <w:lang w:val="en-GB"/>
        </w:rPr>
        <w:t xml:space="preserve">Relevance with National and </w:t>
      </w:r>
      <w:r w:rsidR="00E64C87" w:rsidRPr="005076A4">
        <w:rPr>
          <w:b/>
          <w:bCs/>
          <w:kern w:val="24"/>
          <w:sz w:val="24"/>
          <w:szCs w:val="24"/>
          <w:lang w:val="en-GB"/>
        </w:rPr>
        <w:t>Organiz</w:t>
      </w:r>
      <w:r w:rsidRPr="005076A4">
        <w:rPr>
          <w:b/>
          <w:bCs/>
          <w:kern w:val="24"/>
          <w:sz w:val="24"/>
          <w:szCs w:val="24"/>
          <w:lang w:val="en-GB"/>
        </w:rPr>
        <w:t>ational Priorities</w:t>
      </w:r>
      <w:r w:rsidRPr="005076A4">
        <w:rPr>
          <w:b/>
          <w:bCs/>
          <w:kern w:val="24"/>
          <w:sz w:val="24"/>
          <w:szCs w:val="24"/>
          <w:lang w:val="en-GB"/>
        </w:rPr>
        <w:tab/>
      </w:r>
    </w:p>
    <w:p w:rsidR="00AA2629" w:rsidRPr="005076A4" w:rsidRDefault="00AA2629" w:rsidP="00AA2629">
      <w:pPr>
        <w:keepNext/>
        <w:numPr>
          <w:ilvl w:val="1"/>
          <w:numId w:val="0"/>
        </w:numPr>
        <w:tabs>
          <w:tab w:val="num" w:pos="964"/>
        </w:tabs>
        <w:spacing w:before="240" w:after="240"/>
        <w:ind w:left="964" w:hanging="964"/>
        <w:jc w:val="both"/>
        <w:outlineLvl w:val="1"/>
        <w:rPr>
          <w:b/>
          <w:bCs/>
          <w:kern w:val="24"/>
          <w:sz w:val="24"/>
          <w:szCs w:val="24"/>
          <w:lang w:val="en-GB"/>
        </w:rPr>
      </w:pPr>
      <w:r w:rsidRPr="005076A4">
        <w:rPr>
          <w:b/>
          <w:bCs/>
          <w:kern w:val="24"/>
          <w:sz w:val="24"/>
          <w:szCs w:val="24"/>
          <w:lang w:val="en-GB"/>
        </w:rPr>
        <w:t xml:space="preserve">Effectiveness of Programme Strategy </w:t>
      </w:r>
      <w:r w:rsidRPr="005076A4">
        <w:rPr>
          <w:b/>
          <w:bCs/>
          <w:kern w:val="24"/>
          <w:sz w:val="24"/>
          <w:szCs w:val="24"/>
          <w:lang w:val="en-GB"/>
        </w:rPr>
        <w:tab/>
      </w:r>
    </w:p>
    <w:p w:rsidR="00AA2629" w:rsidRPr="005076A4" w:rsidRDefault="00AA2629" w:rsidP="009C18B8">
      <w:pPr>
        <w:keepNext/>
        <w:numPr>
          <w:ilvl w:val="1"/>
          <w:numId w:val="0"/>
        </w:numPr>
        <w:tabs>
          <w:tab w:val="num" w:pos="964"/>
        </w:tabs>
        <w:spacing w:before="240" w:after="240"/>
        <w:jc w:val="both"/>
        <w:outlineLvl w:val="1"/>
        <w:rPr>
          <w:b/>
          <w:bCs/>
          <w:kern w:val="24"/>
          <w:sz w:val="24"/>
          <w:szCs w:val="24"/>
          <w:lang w:val="en-GB"/>
        </w:rPr>
      </w:pPr>
      <w:r w:rsidRPr="005076A4">
        <w:rPr>
          <w:b/>
          <w:bCs/>
          <w:kern w:val="24"/>
          <w:sz w:val="24"/>
          <w:szCs w:val="24"/>
          <w:lang w:val="en-GB"/>
        </w:rPr>
        <w:t>Implementation Performance</w:t>
      </w:r>
    </w:p>
    <w:p w:rsidR="00AA2629" w:rsidRPr="005076A4" w:rsidRDefault="00AA2629" w:rsidP="00AA2629">
      <w:pPr>
        <w:keepNext/>
        <w:numPr>
          <w:ilvl w:val="1"/>
          <w:numId w:val="0"/>
        </w:numPr>
        <w:tabs>
          <w:tab w:val="num" w:pos="964"/>
        </w:tabs>
        <w:spacing w:before="240" w:after="240"/>
        <w:ind w:left="964" w:hanging="964"/>
        <w:jc w:val="both"/>
        <w:outlineLvl w:val="1"/>
        <w:rPr>
          <w:b/>
          <w:bCs/>
          <w:kern w:val="24"/>
          <w:sz w:val="24"/>
          <w:szCs w:val="24"/>
          <w:lang w:val="en-GB"/>
        </w:rPr>
      </w:pPr>
      <w:r w:rsidRPr="005076A4">
        <w:rPr>
          <w:b/>
          <w:bCs/>
          <w:kern w:val="24"/>
          <w:sz w:val="24"/>
          <w:szCs w:val="24"/>
          <w:lang w:val="en-GB"/>
        </w:rPr>
        <w:t xml:space="preserve">Progress to Date </w:t>
      </w:r>
    </w:p>
    <w:p w:rsidR="00AA2629" w:rsidRPr="005076A4" w:rsidRDefault="002E46F8" w:rsidP="00AA2629">
      <w:pPr>
        <w:keepNext/>
        <w:numPr>
          <w:ilvl w:val="1"/>
          <w:numId w:val="0"/>
        </w:numPr>
        <w:tabs>
          <w:tab w:val="num" w:pos="964"/>
        </w:tabs>
        <w:spacing w:before="240" w:after="240"/>
        <w:ind w:left="964" w:hanging="964"/>
        <w:jc w:val="both"/>
        <w:outlineLvl w:val="1"/>
        <w:rPr>
          <w:b/>
          <w:bCs/>
          <w:kern w:val="24"/>
          <w:sz w:val="24"/>
          <w:szCs w:val="24"/>
          <w:lang w:val="en-GB"/>
        </w:rPr>
      </w:pPr>
      <w:r w:rsidRPr="005076A4">
        <w:rPr>
          <w:b/>
          <w:bCs/>
          <w:kern w:val="24"/>
          <w:sz w:val="24"/>
          <w:szCs w:val="24"/>
          <w:lang w:val="en-GB"/>
        </w:rPr>
        <w:t xml:space="preserve">Factors Influencing </w:t>
      </w:r>
      <w:r w:rsidR="003E759B" w:rsidRPr="003E759B">
        <w:rPr>
          <w:b/>
          <w:bCs/>
          <w:kern w:val="24"/>
          <w:sz w:val="24"/>
          <w:szCs w:val="24"/>
          <w:lang w:val="en-GB"/>
        </w:rPr>
        <w:t xml:space="preserve">the </w:t>
      </w:r>
      <w:r w:rsidRPr="005076A4">
        <w:rPr>
          <w:b/>
          <w:bCs/>
          <w:kern w:val="24"/>
          <w:sz w:val="24"/>
          <w:szCs w:val="24"/>
          <w:lang w:val="en-GB"/>
        </w:rPr>
        <w:t>B</w:t>
      </w:r>
      <w:r w:rsidR="00AA2629" w:rsidRPr="005076A4">
        <w:rPr>
          <w:b/>
          <w:bCs/>
          <w:kern w:val="24"/>
          <w:sz w:val="24"/>
          <w:szCs w:val="24"/>
          <w:lang w:val="en-GB"/>
        </w:rPr>
        <w:t>HRC</w:t>
      </w:r>
      <w:r w:rsidR="00DF6BE5" w:rsidRPr="005076A4">
        <w:rPr>
          <w:b/>
          <w:bCs/>
          <w:kern w:val="24"/>
          <w:sz w:val="24"/>
          <w:szCs w:val="24"/>
          <w:lang w:val="en-GB"/>
        </w:rPr>
        <w:t>-CDP’s Performance</w:t>
      </w:r>
    </w:p>
    <w:p w:rsidR="00AA2629" w:rsidRPr="005076A4" w:rsidRDefault="00AA2629" w:rsidP="00AA2629">
      <w:pPr>
        <w:keepNext/>
        <w:numPr>
          <w:ilvl w:val="1"/>
          <w:numId w:val="0"/>
        </w:numPr>
        <w:tabs>
          <w:tab w:val="num" w:pos="964"/>
        </w:tabs>
        <w:spacing w:before="240" w:after="240"/>
        <w:ind w:left="964" w:hanging="964"/>
        <w:jc w:val="both"/>
        <w:outlineLvl w:val="1"/>
        <w:rPr>
          <w:b/>
          <w:bCs/>
          <w:kern w:val="24"/>
          <w:sz w:val="24"/>
          <w:szCs w:val="24"/>
          <w:lang w:val="en-GB"/>
        </w:rPr>
      </w:pPr>
      <w:r w:rsidRPr="005076A4">
        <w:rPr>
          <w:b/>
          <w:bCs/>
          <w:kern w:val="24"/>
          <w:sz w:val="24"/>
          <w:szCs w:val="24"/>
          <w:lang w:val="en-GB"/>
        </w:rPr>
        <w:t xml:space="preserve">Degree of Ownership </w:t>
      </w:r>
    </w:p>
    <w:p w:rsidR="00AA2629" w:rsidRPr="005076A4" w:rsidRDefault="00AA2629" w:rsidP="00AA2629">
      <w:pPr>
        <w:keepNext/>
        <w:numPr>
          <w:ilvl w:val="1"/>
          <w:numId w:val="0"/>
        </w:numPr>
        <w:tabs>
          <w:tab w:val="num" w:pos="964"/>
        </w:tabs>
        <w:spacing w:before="240" w:after="240"/>
        <w:ind w:left="964" w:hanging="964"/>
        <w:jc w:val="both"/>
        <w:outlineLvl w:val="1"/>
        <w:rPr>
          <w:b/>
          <w:bCs/>
          <w:kern w:val="24"/>
          <w:sz w:val="24"/>
          <w:szCs w:val="24"/>
          <w:lang w:val="en-GB"/>
        </w:rPr>
      </w:pPr>
      <w:r w:rsidRPr="005076A4">
        <w:rPr>
          <w:b/>
          <w:bCs/>
          <w:kern w:val="24"/>
          <w:sz w:val="24"/>
          <w:szCs w:val="24"/>
          <w:lang w:val="en-GB"/>
        </w:rPr>
        <w:t>Partnership Strategy</w:t>
      </w:r>
    </w:p>
    <w:p w:rsidR="00AA2629" w:rsidRPr="005076A4" w:rsidRDefault="00AA2629" w:rsidP="00AA2629">
      <w:pPr>
        <w:keepNext/>
        <w:numPr>
          <w:ilvl w:val="1"/>
          <w:numId w:val="0"/>
        </w:numPr>
        <w:tabs>
          <w:tab w:val="num" w:pos="964"/>
        </w:tabs>
        <w:spacing w:before="240" w:after="240"/>
        <w:ind w:left="964" w:hanging="964"/>
        <w:jc w:val="both"/>
        <w:outlineLvl w:val="1"/>
        <w:rPr>
          <w:b/>
          <w:bCs/>
          <w:kern w:val="24"/>
          <w:sz w:val="24"/>
          <w:szCs w:val="24"/>
          <w:lang w:val="en-GB"/>
        </w:rPr>
      </w:pPr>
      <w:r w:rsidRPr="005076A4">
        <w:rPr>
          <w:b/>
          <w:bCs/>
          <w:kern w:val="24"/>
          <w:sz w:val="24"/>
          <w:szCs w:val="24"/>
          <w:lang w:val="en-GB"/>
        </w:rPr>
        <w:t>Monitoring, Evaluation and Reporting</w:t>
      </w:r>
    </w:p>
    <w:p w:rsidR="00AA2629" w:rsidRPr="005076A4" w:rsidRDefault="00AA2629" w:rsidP="00AA2629">
      <w:pPr>
        <w:keepNext/>
        <w:numPr>
          <w:ilvl w:val="1"/>
          <w:numId w:val="0"/>
        </w:numPr>
        <w:tabs>
          <w:tab w:val="num" w:pos="964"/>
        </w:tabs>
        <w:spacing w:before="240" w:after="240"/>
        <w:ind w:left="964" w:hanging="964"/>
        <w:jc w:val="both"/>
        <w:outlineLvl w:val="1"/>
        <w:rPr>
          <w:b/>
          <w:bCs/>
          <w:kern w:val="24"/>
          <w:sz w:val="24"/>
          <w:szCs w:val="24"/>
          <w:lang w:val="en-GB"/>
        </w:rPr>
      </w:pPr>
      <w:r w:rsidRPr="005076A4">
        <w:rPr>
          <w:b/>
          <w:bCs/>
          <w:kern w:val="24"/>
          <w:sz w:val="24"/>
          <w:szCs w:val="24"/>
          <w:lang w:val="en-GB"/>
        </w:rPr>
        <w:t>Challenges and Risks</w:t>
      </w:r>
    </w:p>
    <w:p w:rsidR="00AA2629" w:rsidRPr="005076A4" w:rsidRDefault="00AA2629" w:rsidP="00AA2629">
      <w:pPr>
        <w:keepNext/>
        <w:numPr>
          <w:ilvl w:val="1"/>
          <w:numId w:val="0"/>
        </w:numPr>
        <w:tabs>
          <w:tab w:val="num" w:pos="964"/>
        </w:tabs>
        <w:spacing w:before="240" w:after="240"/>
        <w:ind w:left="964" w:hanging="964"/>
        <w:jc w:val="both"/>
        <w:outlineLvl w:val="1"/>
        <w:rPr>
          <w:b/>
          <w:bCs/>
          <w:kern w:val="24"/>
          <w:sz w:val="24"/>
          <w:szCs w:val="24"/>
          <w:lang w:val="en-GB"/>
        </w:rPr>
      </w:pPr>
      <w:r w:rsidRPr="005076A4">
        <w:rPr>
          <w:b/>
          <w:bCs/>
          <w:kern w:val="24"/>
          <w:sz w:val="24"/>
          <w:szCs w:val="24"/>
          <w:lang w:val="en-GB"/>
        </w:rPr>
        <w:t>Sustainability of Project Outcomes</w:t>
      </w:r>
    </w:p>
    <w:p w:rsidR="00AA2629" w:rsidRPr="005076A4" w:rsidRDefault="00AA2629" w:rsidP="00AA2629">
      <w:pPr>
        <w:keepNext/>
        <w:numPr>
          <w:ilvl w:val="1"/>
          <w:numId w:val="0"/>
        </w:numPr>
        <w:tabs>
          <w:tab w:val="num" w:pos="964"/>
        </w:tabs>
        <w:spacing w:before="240" w:after="240"/>
        <w:ind w:left="964" w:hanging="964"/>
        <w:jc w:val="both"/>
        <w:outlineLvl w:val="1"/>
        <w:rPr>
          <w:b/>
          <w:bCs/>
          <w:kern w:val="24"/>
          <w:sz w:val="24"/>
          <w:szCs w:val="24"/>
          <w:lang w:val="en-GB"/>
        </w:rPr>
      </w:pPr>
      <w:r w:rsidRPr="005076A4">
        <w:rPr>
          <w:b/>
          <w:bCs/>
          <w:kern w:val="24"/>
          <w:sz w:val="24"/>
          <w:szCs w:val="24"/>
          <w:lang w:val="en-GB"/>
        </w:rPr>
        <w:lastRenderedPageBreak/>
        <w:t>Summary and Conclusions</w:t>
      </w:r>
    </w:p>
    <w:p w:rsidR="00AA2629" w:rsidRPr="005076A4" w:rsidRDefault="00AA2629" w:rsidP="00AA2629">
      <w:pPr>
        <w:keepNext/>
        <w:numPr>
          <w:ilvl w:val="1"/>
          <w:numId w:val="0"/>
        </w:numPr>
        <w:tabs>
          <w:tab w:val="num" w:pos="964"/>
        </w:tabs>
        <w:spacing w:before="240" w:after="240"/>
        <w:ind w:left="964" w:hanging="964"/>
        <w:jc w:val="both"/>
        <w:outlineLvl w:val="1"/>
        <w:rPr>
          <w:b/>
          <w:bCs/>
          <w:kern w:val="24"/>
          <w:sz w:val="24"/>
          <w:szCs w:val="24"/>
          <w:lang w:val="en-GB"/>
        </w:rPr>
      </w:pPr>
      <w:r w:rsidRPr="005076A4">
        <w:rPr>
          <w:b/>
          <w:bCs/>
          <w:kern w:val="24"/>
          <w:sz w:val="24"/>
          <w:szCs w:val="24"/>
          <w:lang w:val="en-GB"/>
        </w:rPr>
        <w:t>Recommendations</w:t>
      </w:r>
    </w:p>
    <w:p w:rsidR="0026078D" w:rsidRPr="005076A4" w:rsidRDefault="0026078D" w:rsidP="0026078D">
      <w:pPr>
        <w:keepNext/>
        <w:numPr>
          <w:ilvl w:val="1"/>
          <w:numId w:val="0"/>
        </w:numPr>
        <w:tabs>
          <w:tab w:val="num" w:pos="964"/>
        </w:tabs>
        <w:spacing w:before="240" w:after="240"/>
        <w:ind w:left="964" w:hanging="964"/>
        <w:jc w:val="both"/>
        <w:outlineLvl w:val="1"/>
        <w:rPr>
          <w:b/>
          <w:bCs/>
          <w:kern w:val="24"/>
          <w:sz w:val="24"/>
          <w:szCs w:val="24"/>
          <w:lang w:val="en-GB"/>
        </w:rPr>
      </w:pPr>
      <w:r w:rsidRPr="005076A4">
        <w:rPr>
          <w:b/>
          <w:bCs/>
          <w:kern w:val="24"/>
          <w:sz w:val="24"/>
          <w:szCs w:val="24"/>
          <w:lang w:val="en-GB"/>
        </w:rPr>
        <w:t>Annex 1: Terms of Reference for the M</w:t>
      </w:r>
      <w:r w:rsidR="00036B7A" w:rsidRPr="005076A4">
        <w:rPr>
          <w:b/>
          <w:bCs/>
          <w:kern w:val="24"/>
          <w:sz w:val="24"/>
          <w:szCs w:val="24"/>
          <w:lang w:val="en-GB"/>
        </w:rPr>
        <w:t>id-</w:t>
      </w:r>
      <w:r w:rsidRPr="005076A4">
        <w:rPr>
          <w:b/>
          <w:bCs/>
          <w:kern w:val="24"/>
          <w:sz w:val="24"/>
          <w:szCs w:val="24"/>
          <w:lang w:val="en-GB"/>
        </w:rPr>
        <w:t>T</w:t>
      </w:r>
      <w:r w:rsidR="00036B7A" w:rsidRPr="005076A4">
        <w:rPr>
          <w:b/>
          <w:bCs/>
          <w:kern w:val="24"/>
          <w:sz w:val="24"/>
          <w:szCs w:val="24"/>
          <w:lang w:val="en-GB"/>
        </w:rPr>
        <w:t xml:space="preserve">erm </w:t>
      </w:r>
      <w:r w:rsidRPr="005076A4">
        <w:rPr>
          <w:b/>
          <w:bCs/>
          <w:kern w:val="24"/>
          <w:sz w:val="24"/>
          <w:szCs w:val="24"/>
          <w:lang w:val="en-GB"/>
        </w:rPr>
        <w:t>R</w:t>
      </w:r>
      <w:r w:rsidR="00036B7A" w:rsidRPr="005076A4">
        <w:rPr>
          <w:b/>
          <w:bCs/>
          <w:kern w:val="24"/>
          <w:sz w:val="24"/>
          <w:szCs w:val="24"/>
          <w:lang w:val="en-GB"/>
        </w:rPr>
        <w:t>eview</w:t>
      </w:r>
    </w:p>
    <w:p w:rsidR="00CB42D2" w:rsidRPr="005076A4" w:rsidRDefault="0026078D" w:rsidP="0026078D">
      <w:pPr>
        <w:keepNext/>
        <w:numPr>
          <w:ilvl w:val="1"/>
          <w:numId w:val="0"/>
        </w:numPr>
        <w:tabs>
          <w:tab w:val="num" w:pos="964"/>
        </w:tabs>
        <w:spacing w:before="240" w:after="240"/>
        <w:ind w:left="964" w:hanging="964"/>
        <w:jc w:val="both"/>
        <w:outlineLvl w:val="1"/>
        <w:rPr>
          <w:b/>
          <w:bCs/>
          <w:kern w:val="24"/>
          <w:sz w:val="24"/>
          <w:szCs w:val="24"/>
          <w:lang w:val="en-GB"/>
        </w:rPr>
      </w:pPr>
      <w:r w:rsidRPr="005076A4">
        <w:rPr>
          <w:b/>
          <w:bCs/>
          <w:kern w:val="24"/>
          <w:sz w:val="24"/>
          <w:szCs w:val="24"/>
          <w:lang w:val="en-GB"/>
        </w:rPr>
        <w:t xml:space="preserve">Annex 2: </w:t>
      </w:r>
      <w:r w:rsidR="00983478" w:rsidRPr="005076A4">
        <w:rPr>
          <w:b/>
          <w:bCs/>
          <w:kern w:val="24"/>
          <w:sz w:val="24"/>
          <w:szCs w:val="24"/>
          <w:lang w:val="en-GB"/>
        </w:rPr>
        <w:t>References</w:t>
      </w:r>
    </w:p>
    <w:p w:rsidR="0026078D" w:rsidRPr="005076A4" w:rsidRDefault="0026078D" w:rsidP="0026078D">
      <w:pPr>
        <w:keepNext/>
        <w:numPr>
          <w:ilvl w:val="1"/>
          <w:numId w:val="0"/>
        </w:numPr>
        <w:tabs>
          <w:tab w:val="num" w:pos="964"/>
        </w:tabs>
        <w:spacing w:before="240" w:after="240"/>
        <w:ind w:left="964" w:hanging="964"/>
        <w:jc w:val="both"/>
        <w:outlineLvl w:val="1"/>
        <w:rPr>
          <w:b/>
          <w:bCs/>
          <w:kern w:val="24"/>
          <w:sz w:val="24"/>
          <w:szCs w:val="24"/>
          <w:lang w:val="en-GB"/>
        </w:rPr>
      </w:pPr>
      <w:r w:rsidRPr="005076A4">
        <w:rPr>
          <w:b/>
          <w:bCs/>
          <w:kern w:val="24"/>
          <w:sz w:val="24"/>
          <w:szCs w:val="24"/>
          <w:lang w:val="en-GB"/>
        </w:rPr>
        <w:t xml:space="preserve">Annex 3: List of </w:t>
      </w:r>
      <w:r w:rsidR="004808E4" w:rsidRPr="005076A4">
        <w:rPr>
          <w:b/>
          <w:bCs/>
          <w:kern w:val="24"/>
          <w:sz w:val="24"/>
          <w:szCs w:val="24"/>
          <w:lang w:val="en-GB"/>
        </w:rPr>
        <w:t>Interviewees</w:t>
      </w:r>
    </w:p>
    <w:p w:rsidR="0026078D" w:rsidRPr="005076A4" w:rsidRDefault="0026078D" w:rsidP="0026078D">
      <w:pPr>
        <w:keepNext/>
        <w:numPr>
          <w:ilvl w:val="1"/>
          <w:numId w:val="0"/>
        </w:numPr>
        <w:tabs>
          <w:tab w:val="num" w:pos="964"/>
        </w:tabs>
        <w:spacing w:before="240" w:after="240"/>
        <w:ind w:left="964" w:hanging="964"/>
        <w:jc w:val="both"/>
        <w:outlineLvl w:val="1"/>
        <w:rPr>
          <w:b/>
          <w:bCs/>
          <w:kern w:val="24"/>
          <w:sz w:val="24"/>
          <w:szCs w:val="24"/>
          <w:lang w:val="en-GB"/>
        </w:rPr>
      </w:pPr>
      <w:r w:rsidRPr="005076A4">
        <w:rPr>
          <w:b/>
          <w:bCs/>
          <w:kern w:val="24"/>
          <w:sz w:val="24"/>
          <w:szCs w:val="24"/>
          <w:lang w:val="en-GB"/>
        </w:rPr>
        <w:t>Annex 4: Acknowledgements</w:t>
      </w:r>
    </w:p>
    <w:p w:rsidR="0026078D" w:rsidRPr="005076A4" w:rsidRDefault="0026078D" w:rsidP="002850B0">
      <w:pPr>
        <w:keepNext/>
        <w:numPr>
          <w:ilvl w:val="1"/>
          <w:numId w:val="0"/>
        </w:numPr>
        <w:tabs>
          <w:tab w:val="num" w:pos="964"/>
        </w:tabs>
        <w:spacing w:before="240" w:after="240"/>
        <w:ind w:left="964" w:hanging="964"/>
        <w:jc w:val="both"/>
        <w:outlineLvl w:val="1"/>
        <w:rPr>
          <w:b/>
          <w:kern w:val="24"/>
          <w:sz w:val="24"/>
          <w:szCs w:val="24"/>
          <w:lang w:val="en-GB"/>
        </w:rPr>
      </w:pPr>
    </w:p>
    <w:p w:rsidR="006837AC" w:rsidRPr="005076A4" w:rsidRDefault="006837AC" w:rsidP="006837AC">
      <w:pPr>
        <w:keepNext/>
        <w:numPr>
          <w:ilvl w:val="1"/>
          <w:numId w:val="0"/>
        </w:numPr>
        <w:tabs>
          <w:tab w:val="num" w:pos="964"/>
        </w:tabs>
        <w:spacing w:before="240" w:after="240"/>
        <w:ind w:left="964" w:hanging="964"/>
        <w:jc w:val="both"/>
        <w:outlineLvl w:val="1"/>
        <w:rPr>
          <w:b/>
          <w:kern w:val="24"/>
          <w:sz w:val="24"/>
          <w:szCs w:val="24"/>
          <w:lang w:val="en-GB"/>
        </w:rPr>
      </w:pPr>
    </w:p>
    <w:p w:rsidR="00F036B5" w:rsidRPr="005076A4" w:rsidRDefault="00F036B5" w:rsidP="006B0D63">
      <w:pPr>
        <w:pStyle w:val="1stlevelheading"/>
        <w:numPr>
          <w:ilvl w:val="0"/>
          <w:numId w:val="0"/>
        </w:numPr>
        <w:ind w:left="3124"/>
        <w:rPr>
          <w:sz w:val="24"/>
        </w:rPr>
      </w:pPr>
    </w:p>
    <w:p w:rsidR="009860FF" w:rsidRPr="005076A4" w:rsidRDefault="009860FF" w:rsidP="00FD4289">
      <w:pPr>
        <w:pStyle w:val="SLONormal"/>
        <w:rPr>
          <w:b/>
          <w:sz w:val="24"/>
        </w:rPr>
      </w:pPr>
    </w:p>
    <w:p w:rsidR="00FD4289" w:rsidRPr="005076A4" w:rsidRDefault="00FD4289" w:rsidP="00040581">
      <w:pPr>
        <w:pStyle w:val="1stlevelheading"/>
        <w:numPr>
          <w:ilvl w:val="0"/>
          <w:numId w:val="0"/>
        </w:numPr>
        <w:ind w:left="964"/>
        <w:jc w:val="center"/>
        <w:rPr>
          <w:sz w:val="24"/>
        </w:rPr>
      </w:pPr>
    </w:p>
    <w:p w:rsidR="00737F10" w:rsidRPr="005076A4" w:rsidRDefault="00040581" w:rsidP="00737F10">
      <w:pPr>
        <w:pStyle w:val="1stlevelheading"/>
        <w:numPr>
          <w:ilvl w:val="0"/>
          <w:numId w:val="0"/>
        </w:numPr>
        <w:ind w:left="964"/>
        <w:rPr>
          <w:sz w:val="24"/>
        </w:rPr>
      </w:pPr>
      <w:r w:rsidRPr="005076A4">
        <w:rPr>
          <w:sz w:val="24"/>
        </w:rPr>
        <w:br w:type="page"/>
      </w:r>
      <w:r w:rsidR="005B50F9" w:rsidRPr="005076A4">
        <w:rPr>
          <w:caps w:val="0"/>
          <w:sz w:val="24"/>
        </w:rPr>
        <w:lastRenderedPageBreak/>
        <w:t>Acronyms</w:t>
      </w:r>
    </w:p>
    <w:p w:rsidR="00787E7B" w:rsidRDefault="00737F10">
      <w:pPr>
        <w:pStyle w:val="SLONormal"/>
        <w:jc w:val="left"/>
        <w:rPr>
          <w:sz w:val="24"/>
        </w:rPr>
      </w:pPr>
      <w:r w:rsidRPr="005076A4">
        <w:rPr>
          <w:sz w:val="24"/>
        </w:rPr>
        <w:t>BNHRC</w:t>
      </w:r>
      <w:r w:rsidRPr="005076A4">
        <w:rPr>
          <w:sz w:val="24"/>
        </w:rPr>
        <w:tab/>
      </w:r>
      <w:r w:rsidR="00F30974" w:rsidRPr="005076A4">
        <w:rPr>
          <w:sz w:val="24"/>
        </w:rPr>
        <w:tab/>
      </w:r>
      <w:r w:rsidRPr="005076A4">
        <w:rPr>
          <w:sz w:val="24"/>
        </w:rPr>
        <w:t>Bangladesh National Human Rights Commission</w:t>
      </w:r>
    </w:p>
    <w:p w:rsidR="00787E7B" w:rsidRDefault="00737F10">
      <w:pPr>
        <w:pStyle w:val="SLONormal"/>
        <w:ind w:left="2160" w:hanging="2160"/>
        <w:jc w:val="left"/>
        <w:rPr>
          <w:sz w:val="24"/>
        </w:rPr>
      </w:pPr>
      <w:r w:rsidRPr="005076A4">
        <w:rPr>
          <w:sz w:val="24"/>
        </w:rPr>
        <w:t>BNHRC- CDP</w:t>
      </w:r>
      <w:r w:rsidR="00F30974" w:rsidRPr="005076A4">
        <w:rPr>
          <w:sz w:val="24"/>
        </w:rPr>
        <w:tab/>
      </w:r>
      <w:r w:rsidRPr="005076A4">
        <w:rPr>
          <w:sz w:val="24"/>
        </w:rPr>
        <w:t xml:space="preserve">Bangladesh National Human Rights </w:t>
      </w:r>
      <w:r w:rsidR="002E46F8" w:rsidRPr="005076A4">
        <w:rPr>
          <w:sz w:val="24"/>
        </w:rPr>
        <w:t>Commission</w:t>
      </w:r>
      <w:r w:rsidR="003E759B" w:rsidRPr="003E759B">
        <w:rPr>
          <w:sz w:val="24"/>
        </w:rPr>
        <w:t xml:space="preserve"> </w:t>
      </w:r>
      <w:r w:rsidR="002E46F8" w:rsidRPr="005076A4">
        <w:rPr>
          <w:sz w:val="24"/>
        </w:rPr>
        <w:t>Capacity</w:t>
      </w:r>
      <w:r w:rsidRPr="005076A4">
        <w:rPr>
          <w:sz w:val="24"/>
        </w:rPr>
        <w:t xml:space="preserve"> Development Project</w:t>
      </w:r>
    </w:p>
    <w:p w:rsidR="00787E7B" w:rsidRDefault="00737F10">
      <w:pPr>
        <w:pStyle w:val="SLONormal"/>
        <w:jc w:val="left"/>
        <w:rPr>
          <w:sz w:val="24"/>
        </w:rPr>
      </w:pPr>
      <w:r w:rsidRPr="005076A4">
        <w:rPr>
          <w:sz w:val="24"/>
        </w:rPr>
        <w:t>BRAC</w:t>
      </w:r>
      <w:r w:rsidRPr="005076A4">
        <w:rPr>
          <w:sz w:val="24"/>
        </w:rPr>
        <w:tab/>
      </w:r>
      <w:r w:rsidRPr="005076A4">
        <w:rPr>
          <w:sz w:val="24"/>
        </w:rPr>
        <w:tab/>
      </w:r>
      <w:r w:rsidR="00F30974" w:rsidRPr="005076A4">
        <w:rPr>
          <w:sz w:val="24"/>
        </w:rPr>
        <w:tab/>
      </w:r>
      <w:r w:rsidRPr="005076A4">
        <w:rPr>
          <w:sz w:val="24"/>
        </w:rPr>
        <w:t>Bangladesh Rural Advancement Committee</w:t>
      </w:r>
    </w:p>
    <w:p w:rsidR="00787E7B" w:rsidRDefault="00F32F20">
      <w:pPr>
        <w:pStyle w:val="SLONormal"/>
        <w:ind w:left="2160" w:hanging="2160"/>
        <w:jc w:val="left"/>
        <w:rPr>
          <w:sz w:val="24"/>
        </w:rPr>
      </w:pPr>
      <w:r w:rsidRPr="00050E1E">
        <w:rPr>
          <w:sz w:val="24"/>
        </w:rPr>
        <w:t>CAT</w:t>
      </w:r>
      <w:r w:rsidR="00737F10" w:rsidRPr="00050E1E">
        <w:rPr>
          <w:sz w:val="24"/>
        </w:rPr>
        <w:tab/>
        <w:t>Convention against Torture and Other Cruel, Inhuman or Degrading</w:t>
      </w:r>
      <w:r w:rsidR="00737F10" w:rsidRPr="005076A4">
        <w:rPr>
          <w:sz w:val="24"/>
        </w:rPr>
        <w:t xml:space="preserve"> Treatment or Punishment</w:t>
      </w:r>
    </w:p>
    <w:p w:rsidR="00787E7B" w:rsidRDefault="00737F10">
      <w:pPr>
        <w:pStyle w:val="SLONormal"/>
        <w:jc w:val="left"/>
        <w:rPr>
          <w:sz w:val="24"/>
        </w:rPr>
      </w:pPr>
      <w:r w:rsidRPr="005076A4">
        <w:rPr>
          <w:sz w:val="24"/>
        </w:rPr>
        <w:t>CDP</w:t>
      </w:r>
      <w:r w:rsidRPr="005076A4">
        <w:rPr>
          <w:sz w:val="24"/>
        </w:rPr>
        <w:tab/>
      </w:r>
      <w:r w:rsidRPr="005076A4">
        <w:rPr>
          <w:sz w:val="24"/>
        </w:rPr>
        <w:tab/>
      </w:r>
      <w:r w:rsidR="00792135" w:rsidRPr="005076A4">
        <w:rPr>
          <w:sz w:val="24"/>
        </w:rPr>
        <w:tab/>
      </w:r>
      <w:r w:rsidRPr="005076A4">
        <w:rPr>
          <w:sz w:val="24"/>
        </w:rPr>
        <w:t>Capacity Development Project</w:t>
      </w:r>
    </w:p>
    <w:p w:rsidR="00787E7B" w:rsidRDefault="00737F10">
      <w:pPr>
        <w:pStyle w:val="SLONormal"/>
        <w:jc w:val="left"/>
        <w:rPr>
          <w:sz w:val="24"/>
        </w:rPr>
      </w:pPr>
      <w:r w:rsidRPr="005076A4">
        <w:rPr>
          <w:sz w:val="24"/>
        </w:rPr>
        <w:t>CRC</w:t>
      </w:r>
      <w:r w:rsidRPr="005076A4">
        <w:rPr>
          <w:sz w:val="24"/>
        </w:rPr>
        <w:tab/>
      </w:r>
      <w:r w:rsidRPr="005076A4">
        <w:rPr>
          <w:sz w:val="24"/>
        </w:rPr>
        <w:tab/>
      </w:r>
      <w:r w:rsidR="00792135" w:rsidRPr="005076A4">
        <w:rPr>
          <w:sz w:val="24"/>
        </w:rPr>
        <w:tab/>
      </w:r>
      <w:r w:rsidRPr="005076A4">
        <w:rPr>
          <w:sz w:val="24"/>
        </w:rPr>
        <w:t xml:space="preserve">Convention on the Rights of the Child </w:t>
      </w:r>
    </w:p>
    <w:p w:rsidR="00787E7B" w:rsidRDefault="00737F10">
      <w:pPr>
        <w:pStyle w:val="SLONormal"/>
        <w:jc w:val="left"/>
        <w:rPr>
          <w:sz w:val="24"/>
        </w:rPr>
      </w:pPr>
      <w:r w:rsidRPr="005076A4">
        <w:rPr>
          <w:sz w:val="24"/>
        </w:rPr>
        <w:t>DAC</w:t>
      </w:r>
      <w:r w:rsidRPr="005076A4">
        <w:rPr>
          <w:sz w:val="24"/>
        </w:rPr>
        <w:tab/>
      </w:r>
      <w:r w:rsidR="00CE0992" w:rsidRPr="005076A4">
        <w:rPr>
          <w:sz w:val="24"/>
        </w:rPr>
        <w:tab/>
      </w:r>
      <w:r w:rsidR="00792135" w:rsidRPr="005076A4">
        <w:rPr>
          <w:sz w:val="24"/>
        </w:rPr>
        <w:tab/>
      </w:r>
      <w:r w:rsidRPr="005076A4">
        <w:rPr>
          <w:bCs/>
          <w:sz w:val="24"/>
        </w:rPr>
        <w:t xml:space="preserve">Development Assistance Committee </w:t>
      </w:r>
    </w:p>
    <w:p w:rsidR="00787E7B" w:rsidRDefault="00737F10">
      <w:pPr>
        <w:pStyle w:val="SLONormal"/>
        <w:jc w:val="left"/>
        <w:rPr>
          <w:sz w:val="24"/>
        </w:rPr>
      </w:pPr>
      <w:r w:rsidRPr="005076A4">
        <w:rPr>
          <w:sz w:val="24"/>
        </w:rPr>
        <w:t>DNA</w:t>
      </w:r>
      <w:r w:rsidRPr="005076A4">
        <w:rPr>
          <w:sz w:val="24"/>
        </w:rPr>
        <w:tab/>
      </w:r>
      <w:r w:rsidRPr="005076A4">
        <w:rPr>
          <w:sz w:val="24"/>
        </w:rPr>
        <w:tab/>
      </w:r>
      <w:r w:rsidR="00792135" w:rsidRPr="005076A4">
        <w:rPr>
          <w:sz w:val="24"/>
        </w:rPr>
        <w:tab/>
      </w:r>
      <w:r w:rsidRPr="005076A4">
        <w:rPr>
          <w:sz w:val="24"/>
        </w:rPr>
        <w:t>Deoxyribonucleic acid</w:t>
      </w:r>
      <w:r w:rsidRPr="005076A4">
        <w:rPr>
          <w:sz w:val="24"/>
        </w:rPr>
        <w:tab/>
      </w:r>
      <w:r w:rsidRPr="005076A4">
        <w:rPr>
          <w:sz w:val="24"/>
        </w:rPr>
        <w:tab/>
      </w:r>
    </w:p>
    <w:p w:rsidR="00787E7B" w:rsidRDefault="00737F10">
      <w:pPr>
        <w:pStyle w:val="SLONormal"/>
        <w:jc w:val="left"/>
        <w:rPr>
          <w:sz w:val="24"/>
        </w:rPr>
      </w:pPr>
      <w:r w:rsidRPr="005076A4">
        <w:rPr>
          <w:sz w:val="24"/>
        </w:rPr>
        <w:t>HRC</w:t>
      </w:r>
      <w:r w:rsidRPr="005076A4">
        <w:rPr>
          <w:sz w:val="24"/>
        </w:rPr>
        <w:tab/>
      </w:r>
      <w:r w:rsidRPr="005076A4">
        <w:rPr>
          <w:sz w:val="24"/>
        </w:rPr>
        <w:tab/>
      </w:r>
      <w:r w:rsidR="00792135" w:rsidRPr="005076A4">
        <w:rPr>
          <w:sz w:val="24"/>
        </w:rPr>
        <w:tab/>
      </w:r>
      <w:r w:rsidRPr="005076A4">
        <w:rPr>
          <w:sz w:val="24"/>
        </w:rPr>
        <w:t>Human Rights Commission</w:t>
      </w:r>
    </w:p>
    <w:p w:rsidR="00787E7B" w:rsidRDefault="00737F10">
      <w:pPr>
        <w:pStyle w:val="SLONormal"/>
        <w:jc w:val="left"/>
        <w:rPr>
          <w:sz w:val="24"/>
        </w:rPr>
      </w:pPr>
      <w:r w:rsidRPr="005076A4">
        <w:rPr>
          <w:sz w:val="24"/>
        </w:rPr>
        <w:t>HRDO</w:t>
      </w:r>
      <w:r w:rsidRPr="005076A4">
        <w:rPr>
          <w:sz w:val="24"/>
        </w:rPr>
        <w:tab/>
      </w:r>
      <w:r w:rsidRPr="005076A4">
        <w:rPr>
          <w:sz w:val="24"/>
        </w:rPr>
        <w:tab/>
      </w:r>
      <w:r w:rsidR="006E7EFB" w:rsidRPr="005076A4">
        <w:rPr>
          <w:sz w:val="24"/>
        </w:rPr>
        <w:tab/>
      </w:r>
      <w:r w:rsidRPr="005076A4">
        <w:rPr>
          <w:sz w:val="24"/>
        </w:rPr>
        <w:t>Human Rights Defender Organization</w:t>
      </w:r>
    </w:p>
    <w:p w:rsidR="00787E7B" w:rsidRDefault="00737F10">
      <w:pPr>
        <w:pStyle w:val="SLONormal"/>
        <w:jc w:val="left"/>
        <w:rPr>
          <w:sz w:val="24"/>
        </w:rPr>
      </w:pPr>
      <w:r w:rsidRPr="005076A4">
        <w:rPr>
          <w:sz w:val="24"/>
        </w:rPr>
        <w:t>ICC</w:t>
      </w:r>
      <w:r w:rsidRPr="005076A4">
        <w:rPr>
          <w:sz w:val="24"/>
        </w:rPr>
        <w:tab/>
      </w:r>
      <w:r w:rsidRPr="005076A4">
        <w:rPr>
          <w:sz w:val="24"/>
        </w:rPr>
        <w:tab/>
      </w:r>
      <w:r w:rsidR="006E7EFB" w:rsidRPr="005076A4">
        <w:rPr>
          <w:sz w:val="24"/>
        </w:rPr>
        <w:tab/>
      </w:r>
      <w:r w:rsidRPr="005076A4">
        <w:rPr>
          <w:sz w:val="24"/>
        </w:rPr>
        <w:t>International Coordination Committee</w:t>
      </w:r>
    </w:p>
    <w:p w:rsidR="00787E7B" w:rsidRDefault="00737F10">
      <w:pPr>
        <w:pStyle w:val="SLONormal"/>
        <w:jc w:val="left"/>
        <w:rPr>
          <w:sz w:val="24"/>
        </w:rPr>
      </w:pPr>
      <w:r w:rsidRPr="005076A4">
        <w:rPr>
          <w:sz w:val="24"/>
        </w:rPr>
        <w:t>ICCPR</w:t>
      </w:r>
      <w:r w:rsidRPr="005076A4">
        <w:rPr>
          <w:sz w:val="24"/>
        </w:rPr>
        <w:tab/>
      </w:r>
      <w:r w:rsidRPr="005076A4">
        <w:rPr>
          <w:sz w:val="24"/>
        </w:rPr>
        <w:tab/>
      </w:r>
      <w:r w:rsidR="006E7EFB" w:rsidRPr="005076A4">
        <w:rPr>
          <w:sz w:val="24"/>
        </w:rPr>
        <w:tab/>
      </w:r>
      <w:r w:rsidR="0083659E" w:rsidRPr="005076A4">
        <w:rPr>
          <w:sz w:val="24"/>
        </w:rPr>
        <w:t>International Covenant</w:t>
      </w:r>
      <w:r w:rsidRPr="005076A4">
        <w:rPr>
          <w:sz w:val="24"/>
        </w:rPr>
        <w:t xml:space="preserve"> on Civil and Political Rights  </w:t>
      </w:r>
    </w:p>
    <w:p w:rsidR="00787E7B" w:rsidRDefault="00737F10">
      <w:pPr>
        <w:pStyle w:val="SLONormal"/>
        <w:jc w:val="left"/>
        <w:rPr>
          <w:sz w:val="24"/>
        </w:rPr>
      </w:pPr>
      <w:r w:rsidRPr="005076A4">
        <w:rPr>
          <w:sz w:val="24"/>
        </w:rPr>
        <w:t>ICESCR</w:t>
      </w:r>
      <w:r w:rsidRPr="005076A4">
        <w:rPr>
          <w:sz w:val="24"/>
        </w:rPr>
        <w:tab/>
      </w:r>
      <w:r w:rsidR="006E7EFB" w:rsidRPr="005076A4">
        <w:rPr>
          <w:sz w:val="24"/>
        </w:rPr>
        <w:tab/>
      </w:r>
      <w:r w:rsidRPr="005076A4">
        <w:rPr>
          <w:sz w:val="24"/>
        </w:rPr>
        <w:t xml:space="preserve">International Covenant on Economic, Social and Cultural Rights </w:t>
      </w:r>
      <w:r w:rsidRPr="005076A4">
        <w:rPr>
          <w:sz w:val="24"/>
        </w:rPr>
        <w:tab/>
      </w:r>
    </w:p>
    <w:p w:rsidR="00787E7B" w:rsidRDefault="00737F10">
      <w:pPr>
        <w:pStyle w:val="SLONormal"/>
        <w:jc w:val="left"/>
        <w:rPr>
          <w:sz w:val="24"/>
        </w:rPr>
      </w:pPr>
      <w:r w:rsidRPr="005076A4">
        <w:rPr>
          <w:sz w:val="24"/>
        </w:rPr>
        <w:t>ICT</w:t>
      </w:r>
      <w:r w:rsidRPr="005076A4">
        <w:rPr>
          <w:sz w:val="24"/>
        </w:rPr>
        <w:tab/>
      </w:r>
      <w:r w:rsidRPr="005076A4">
        <w:rPr>
          <w:sz w:val="24"/>
        </w:rPr>
        <w:tab/>
      </w:r>
      <w:r w:rsidR="006E7EFB" w:rsidRPr="005076A4">
        <w:rPr>
          <w:sz w:val="24"/>
        </w:rPr>
        <w:tab/>
      </w:r>
      <w:r w:rsidR="00F32F20" w:rsidRPr="008840DE">
        <w:rPr>
          <w:sz w:val="24"/>
        </w:rPr>
        <w:t>Information</w:t>
      </w:r>
      <w:r w:rsidR="003E759B" w:rsidRPr="003E759B">
        <w:rPr>
          <w:sz w:val="24"/>
        </w:rPr>
        <w:t xml:space="preserve"> and</w:t>
      </w:r>
      <w:r w:rsidR="00F32F20" w:rsidRPr="008840DE">
        <w:rPr>
          <w:sz w:val="24"/>
        </w:rPr>
        <w:t xml:space="preserve"> Communications</w:t>
      </w:r>
      <w:r w:rsidRPr="008840DE">
        <w:rPr>
          <w:sz w:val="24"/>
        </w:rPr>
        <w:t xml:space="preserve"> Technology</w:t>
      </w:r>
    </w:p>
    <w:p w:rsidR="00787E7B" w:rsidRDefault="00737F10">
      <w:pPr>
        <w:pStyle w:val="SLONormal"/>
        <w:jc w:val="left"/>
        <w:rPr>
          <w:sz w:val="24"/>
        </w:rPr>
      </w:pPr>
      <w:r w:rsidRPr="005076A4">
        <w:rPr>
          <w:sz w:val="24"/>
        </w:rPr>
        <w:t>M&amp;E</w:t>
      </w:r>
      <w:r w:rsidRPr="005076A4">
        <w:rPr>
          <w:sz w:val="24"/>
        </w:rPr>
        <w:tab/>
      </w:r>
      <w:r w:rsidRPr="005076A4">
        <w:rPr>
          <w:sz w:val="24"/>
        </w:rPr>
        <w:tab/>
      </w:r>
      <w:r w:rsidR="006E7EFB" w:rsidRPr="005076A4">
        <w:rPr>
          <w:sz w:val="24"/>
        </w:rPr>
        <w:tab/>
      </w:r>
      <w:r w:rsidRPr="005076A4">
        <w:rPr>
          <w:sz w:val="24"/>
        </w:rPr>
        <w:t>Monitoring and Evaluation</w:t>
      </w:r>
    </w:p>
    <w:p w:rsidR="00787E7B" w:rsidRDefault="00737F10">
      <w:pPr>
        <w:pStyle w:val="SLONormal"/>
        <w:jc w:val="left"/>
        <w:rPr>
          <w:sz w:val="24"/>
        </w:rPr>
      </w:pPr>
      <w:r w:rsidRPr="005076A4">
        <w:rPr>
          <w:sz w:val="24"/>
        </w:rPr>
        <w:t>MTR</w:t>
      </w:r>
      <w:r w:rsidRPr="005076A4">
        <w:rPr>
          <w:sz w:val="24"/>
        </w:rPr>
        <w:tab/>
      </w:r>
      <w:r w:rsidRPr="005076A4">
        <w:rPr>
          <w:sz w:val="24"/>
        </w:rPr>
        <w:tab/>
      </w:r>
      <w:r w:rsidR="006E7EFB" w:rsidRPr="005076A4">
        <w:rPr>
          <w:sz w:val="24"/>
        </w:rPr>
        <w:tab/>
      </w:r>
      <w:r w:rsidRPr="005076A4">
        <w:rPr>
          <w:sz w:val="24"/>
        </w:rPr>
        <w:t>Mid-Term Review</w:t>
      </w:r>
    </w:p>
    <w:p w:rsidR="00787E7B" w:rsidRDefault="00737F10">
      <w:pPr>
        <w:pStyle w:val="SLONormal"/>
        <w:jc w:val="left"/>
        <w:rPr>
          <w:sz w:val="24"/>
        </w:rPr>
      </w:pPr>
      <w:r w:rsidRPr="005076A4">
        <w:rPr>
          <w:sz w:val="24"/>
        </w:rPr>
        <w:t>NGO</w:t>
      </w:r>
      <w:r w:rsidRPr="005076A4">
        <w:rPr>
          <w:sz w:val="24"/>
        </w:rPr>
        <w:tab/>
      </w:r>
      <w:r w:rsidRPr="005076A4">
        <w:rPr>
          <w:sz w:val="24"/>
        </w:rPr>
        <w:tab/>
      </w:r>
      <w:r w:rsidR="006E7EFB" w:rsidRPr="005076A4">
        <w:rPr>
          <w:sz w:val="24"/>
        </w:rPr>
        <w:tab/>
      </w:r>
      <w:r w:rsidRPr="005076A4">
        <w:rPr>
          <w:sz w:val="24"/>
        </w:rPr>
        <w:t>Non-Governmental Organization</w:t>
      </w:r>
    </w:p>
    <w:p w:rsidR="00787E7B" w:rsidRDefault="004C7C32">
      <w:pPr>
        <w:pStyle w:val="SLONormal"/>
        <w:jc w:val="left"/>
        <w:rPr>
          <w:sz w:val="24"/>
        </w:rPr>
      </w:pPr>
      <w:r w:rsidRPr="005076A4">
        <w:rPr>
          <w:sz w:val="24"/>
        </w:rPr>
        <w:t>NHRC</w:t>
      </w:r>
      <w:r w:rsidRPr="005076A4">
        <w:rPr>
          <w:sz w:val="24"/>
        </w:rPr>
        <w:tab/>
      </w:r>
      <w:r w:rsidRPr="005076A4">
        <w:rPr>
          <w:sz w:val="24"/>
        </w:rPr>
        <w:tab/>
      </w:r>
      <w:r w:rsidRPr="005076A4">
        <w:rPr>
          <w:sz w:val="24"/>
        </w:rPr>
        <w:tab/>
        <w:t>National Human Rights Commission</w:t>
      </w:r>
    </w:p>
    <w:p w:rsidR="00787E7B" w:rsidRDefault="00737F10">
      <w:pPr>
        <w:pStyle w:val="SLONormal"/>
        <w:jc w:val="left"/>
        <w:rPr>
          <w:sz w:val="24"/>
        </w:rPr>
      </w:pPr>
      <w:r w:rsidRPr="005076A4">
        <w:rPr>
          <w:sz w:val="24"/>
        </w:rPr>
        <w:t>NHRI</w:t>
      </w:r>
      <w:r w:rsidRPr="005076A4">
        <w:rPr>
          <w:sz w:val="24"/>
        </w:rPr>
        <w:tab/>
      </w:r>
      <w:r w:rsidRPr="005076A4">
        <w:rPr>
          <w:sz w:val="24"/>
        </w:rPr>
        <w:tab/>
      </w:r>
      <w:r w:rsidR="006E7EFB" w:rsidRPr="005076A4">
        <w:rPr>
          <w:sz w:val="24"/>
        </w:rPr>
        <w:tab/>
      </w:r>
      <w:r w:rsidRPr="005076A4">
        <w:rPr>
          <w:sz w:val="24"/>
        </w:rPr>
        <w:t xml:space="preserve">National Human Rights Institution  </w:t>
      </w:r>
    </w:p>
    <w:p w:rsidR="00787E7B" w:rsidRDefault="00737F10">
      <w:pPr>
        <w:pStyle w:val="SLONormal"/>
        <w:jc w:val="left"/>
        <w:rPr>
          <w:sz w:val="24"/>
        </w:rPr>
      </w:pPr>
      <w:r w:rsidRPr="005076A4">
        <w:rPr>
          <w:sz w:val="24"/>
        </w:rPr>
        <w:t>NPD</w:t>
      </w:r>
      <w:r w:rsidRPr="005076A4">
        <w:rPr>
          <w:sz w:val="24"/>
        </w:rPr>
        <w:tab/>
      </w:r>
      <w:r w:rsidRPr="005076A4">
        <w:rPr>
          <w:sz w:val="24"/>
        </w:rPr>
        <w:tab/>
      </w:r>
      <w:r w:rsidR="006E7EFB" w:rsidRPr="005076A4">
        <w:rPr>
          <w:sz w:val="24"/>
        </w:rPr>
        <w:tab/>
      </w:r>
      <w:r w:rsidRPr="005076A4">
        <w:rPr>
          <w:sz w:val="24"/>
        </w:rPr>
        <w:t>National Project Director</w:t>
      </w:r>
    </w:p>
    <w:p w:rsidR="00787E7B" w:rsidRDefault="00737F10">
      <w:pPr>
        <w:pStyle w:val="SLONormal"/>
        <w:jc w:val="left"/>
        <w:rPr>
          <w:sz w:val="24"/>
        </w:rPr>
      </w:pPr>
      <w:r w:rsidRPr="005076A4">
        <w:rPr>
          <w:sz w:val="24"/>
        </w:rPr>
        <w:t>OECD</w:t>
      </w:r>
      <w:r w:rsidRPr="005076A4">
        <w:rPr>
          <w:sz w:val="24"/>
        </w:rPr>
        <w:tab/>
      </w:r>
      <w:r w:rsidRPr="005076A4">
        <w:rPr>
          <w:sz w:val="24"/>
        </w:rPr>
        <w:tab/>
      </w:r>
      <w:r w:rsidR="006E7EFB" w:rsidRPr="005076A4">
        <w:rPr>
          <w:sz w:val="24"/>
        </w:rPr>
        <w:tab/>
      </w:r>
      <w:r w:rsidRPr="005076A4">
        <w:rPr>
          <w:sz w:val="24"/>
        </w:rPr>
        <w:t xml:space="preserve">Organization for Economic Cooperation and Development </w:t>
      </w:r>
    </w:p>
    <w:p w:rsidR="00787E7B" w:rsidRDefault="00737F10">
      <w:pPr>
        <w:pStyle w:val="SLONormal"/>
        <w:jc w:val="left"/>
        <w:rPr>
          <w:sz w:val="24"/>
        </w:rPr>
      </w:pPr>
      <w:r w:rsidRPr="005076A4">
        <w:rPr>
          <w:sz w:val="24"/>
        </w:rPr>
        <w:t>PRP</w:t>
      </w:r>
      <w:r w:rsidRPr="005076A4">
        <w:rPr>
          <w:sz w:val="24"/>
        </w:rPr>
        <w:tab/>
      </w:r>
      <w:r w:rsidRPr="005076A4">
        <w:rPr>
          <w:sz w:val="24"/>
        </w:rPr>
        <w:tab/>
      </w:r>
      <w:r w:rsidR="006E7EFB" w:rsidRPr="005076A4">
        <w:rPr>
          <w:sz w:val="24"/>
        </w:rPr>
        <w:tab/>
      </w:r>
      <w:r w:rsidRPr="005076A4">
        <w:rPr>
          <w:sz w:val="24"/>
        </w:rPr>
        <w:t>Police Reform Project</w:t>
      </w:r>
    </w:p>
    <w:p w:rsidR="00787E7B" w:rsidRDefault="00737F10">
      <w:pPr>
        <w:pStyle w:val="SLONormal"/>
        <w:jc w:val="left"/>
        <w:rPr>
          <w:sz w:val="24"/>
        </w:rPr>
      </w:pPr>
      <w:r w:rsidRPr="005076A4">
        <w:rPr>
          <w:sz w:val="24"/>
        </w:rPr>
        <w:t>SOP</w:t>
      </w:r>
      <w:r w:rsidRPr="005076A4">
        <w:rPr>
          <w:sz w:val="24"/>
        </w:rPr>
        <w:tab/>
      </w:r>
      <w:r w:rsidRPr="005076A4">
        <w:rPr>
          <w:sz w:val="24"/>
        </w:rPr>
        <w:tab/>
      </w:r>
      <w:r w:rsidR="006E7EFB" w:rsidRPr="005076A4">
        <w:rPr>
          <w:sz w:val="24"/>
        </w:rPr>
        <w:tab/>
      </w:r>
      <w:r w:rsidRPr="005076A4">
        <w:rPr>
          <w:sz w:val="24"/>
        </w:rPr>
        <w:t xml:space="preserve">Standard Operating </w:t>
      </w:r>
      <w:r w:rsidR="00DF6BE5" w:rsidRPr="005076A4">
        <w:rPr>
          <w:sz w:val="24"/>
        </w:rPr>
        <w:t>Procedure</w:t>
      </w:r>
      <w:r w:rsidR="0004418C" w:rsidRPr="005076A4">
        <w:rPr>
          <w:sz w:val="24"/>
        </w:rPr>
        <w:t>s</w:t>
      </w:r>
    </w:p>
    <w:p w:rsidR="00787E7B" w:rsidRDefault="00737F10">
      <w:pPr>
        <w:pStyle w:val="SLONormal"/>
        <w:jc w:val="left"/>
        <w:rPr>
          <w:sz w:val="24"/>
        </w:rPr>
      </w:pPr>
      <w:r w:rsidRPr="005076A4">
        <w:rPr>
          <w:sz w:val="24"/>
        </w:rPr>
        <w:t>TOR</w:t>
      </w:r>
      <w:r w:rsidRPr="005076A4">
        <w:rPr>
          <w:sz w:val="24"/>
        </w:rPr>
        <w:tab/>
      </w:r>
      <w:r w:rsidRPr="005076A4">
        <w:rPr>
          <w:sz w:val="24"/>
        </w:rPr>
        <w:tab/>
      </w:r>
      <w:r w:rsidR="006E7EFB" w:rsidRPr="005076A4">
        <w:rPr>
          <w:sz w:val="24"/>
        </w:rPr>
        <w:tab/>
      </w:r>
      <w:r w:rsidRPr="005076A4">
        <w:rPr>
          <w:sz w:val="24"/>
        </w:rPr>
        <w:t>Terms of Reference</w:t>
      </w:r>
    </w:p>
    <w:p w:rsidR="00787E7B" w:rsidRDefault="00737F10">
      <w:pPr>
        <w:pStyle w:val="SLONormal"/>
        <w:jc w:val="left"/>
        <w:rPr>
          <w:sz w:val="24"/>
        </w:rPr>
      </w:pPr>
      <w:r w:rsidRPr="005076A4">
        <w:rPr>
          <w:sz w:val="24"/>
        </w:rPr>
        <w:t>UPR</w:t>
      </w:r>
      <w:r w:rsidRPr="005076A4">
        <w:rPr>
          <w:sz w:val="24"/>
        </w:rPr>
        <w:tab/>
      </w:r>
      <w:r w:rsidRPr="005076A4">
        <w:rPr>
          <w:sz w:val="24"/>
        </w:rPr>
        <w:tab/>
      </w:r>
      <w:r w:rsidR="006E7EFB" w:rsidRPr="005076A4">
        <w:rPr>
          <w:sz w:val="24"/>
        </w:rPr>
        <w:tab/>
      </w:r>
      <w:r w:rsidRPr="005076A4">
        <w:rPr>
          <w:sz w:val="24"/>
        </w:rPr>
        <w:t>Universal Periodic Report</w:t>
      </w:r>
    </w:p>
    <w:p w:rsidR="00787E7B" w:rsidRDefault="00737F10">
      <w:pPr>
        <w:pStyle w:val="SLONormal"/>
        <w:jc w:val="left"/>
        <w:rPr>
          <w:sz w:val="24"/>
        </w:rPr>
      </w:pPr>
      <w:r w:rsidRPr="005076A4">
        <w:rPr>
          <w:sz w:val="24"/>
        </w:rPr>
        <w:t>UN</w:t>
      </w:r>
      <w:r w:rsidRPr="005076A4">
        <w:rPr>
          <w:sz w:val="24"/>
        </w:rPr>
        <w:tab/>
      </w:r>
      <w:r w:rsidRPr="005076A4">
        <w:rPr>
          <w:sz w:val="24"/>
        </w:rPr>
        <w:tab/>
      </w:r>
      <w:r w:rsidR="006E7EFB" w:rsidRPr="005076A4">
        <w:rPr>
          <w:sz w:val="24"/>
        </w:rPr>
        <w:tab/>
      </w:r>
      <w:r w:rsidRPr="005076A4">
        <w:rPr>
          <w:sz w:val="24"/>
        </w:rPr>
        <w:t>United Nations</w:t>
      </w:r>
    </w:p>
    <w:p w:rsidR="00787E7B" w:rsidRDefault="00737F10">
      <w:pPr>
        <w:pStyle w:val="SLONormal"/>
        <w:jc w:val="left"/>
        <w:rPr>
          <w:sz w:val="24"/>
        </w:rPr>
      </w:pPr>
      <w:r w:rsidRPr="005076A4">
        <w:rPr>
          <w:sz w:val="24"/>
        </w:rPr>
        <w:t>UNDP</w:t>
      </w:r>
      <w:r w:rsidRPr="005076A4">
        <w:rPr>
          <w:sz w:val="24"/>
        </w:rPr>
        <w:tab/>
      </w:r>
      <w:r w:rsidRPr="005076A4">
        <w:rPr>
          <w:sz w:val="24"/>
        </w:rPr>
        <w:tab/>
      </w:r>
      <w:r w:rsidR="006E7EFB" w:rsidRPr="005076A4">
        <w:rPr>
          <w:sz w:val="24"/>
        </w:rPr>
        <w:tab/>
      </w:r>
      <w:r w:rsidRPr="005076A4">
        <w:rPr>
          <w:sz w:val="24"/>
        </w:rPr>
        <w:t>United Nations Development Programme</w:t>
      </w:r>
    </w:p>
    <w:p w:rsidR="00787E7B" w:rsidRDefault="00737F10">
      <w:pPr>
        <w:pStyle w:val="SLONormal"/>
        <w:jc w:val="left"/>
        <w:rPr>
          <w:sz w:val="24"/>
        </w:rPr>
      </w:pPr>
      <w:r w:rsidRPr="005076A4">
        <w:rPr>
          <w:sz w:val="24"/>
        </w:rPr>
        <w:t>UNDAF</w:t>
      </w:r>
      <w:r w:rsidRPr="005076A4">
        <w:rPr>
          <w:sz w:val="24"/>
        </w:rPr>
        <w:tab/>
      </w:r>
      <w:r w:rsidR="006E7EFB" w:rsidRPr="005076A4">
        <w:rPr>
          <w:sz w:val="24"/>
        </w:rPr>
        <w:tab/>
      </w:r>
      <w:r w:rsidRPr="005076A4">
        <w:rPr>
          <w:sz w:val="24"/>
        </w:rPr>
        <w:t>United Nations Development Assistance Framework</w:t>
      </w:r>
    </w:p>
    <w:p w:rsidR="00E64C87" w:rsidRPr="005076A4" w:rsidRDefault="00737F10" w:rsidP="00E64C87">
      <w:pPr>
        <w:pStyle w:val="SLONormal"/>
        <w:jc w:val="left"/>
        <w:rPr>
          <w:sz w:val="24"/>
        </w:rPr>
      </w:pPr>
      <w:r w:rsidRPr="005076A4">
        <w:rPr>
          <w:sz w:val="24"/>
        </w:rPr>
        <w:t>VCP</w:t>
      </w:r>
      <w:r w:rsidRPr="005076A4">
        <w:rPr>
          <w:sz w:val="24"/>
        </w:rPr>
        <w:tab/>
      </w:r>
      <w:r w:rsidRPr="005076A4">
        <w:rPr>
          <w:sz w:val="24"/>
        </w:rPr>
        <w:tab/>
      </w:r>
      <w:r w:rsidR="006E7EFB" w:rsidRPr="005076A4">
        <w:rPr>
          <w:sz w:val="24"/>
        </w:rPr>
        <w:tab/>
      </w:r>
      <w:r w:rsidRPr="005076A4">
        <w:rPr>
          <w:sz w:val="24"/>
        </w:rPr>
        <w:t>Village Court Project</w:t>
      </w:r>
    </w:p>
    <w:p w:rsidR="00E64C87" w:rsidRPr="005076A4" w:rsidRDefault="003E759B">
      <w:pPr>
        <w:rPr>
          <w:kern w:val="24"/>
          <w:sz w:val="24"/>
          <w:szCs w:val="24"/>
          <w:lang w:val="en-GB"/>
        </w:rPr>
      </w:pPr>
      <w:r w:rsidRPr="003E759B">
        <w:rPr>
          <w:sz w:val="24"/>
          <w:lang w:val="en-GB"/>
        </w:rPr>
        <w:br w:type="page"/>
      </w:r>
    </w:p>
    <w:p w:rsidR="00787E7B" w:rsidRDefault="00787E7B">
      <w:pPr>
        <w:pStyle w:val="SLONormal"/>
        <w:jc w:val="left"/>
        <w:rPr>
          <w:sz w:val="24"/>
        </w:rPr>
      </w:pPr>
    </w:p>
    <w:p w:rsidR="00E0783D" w:rsidRPr="005076A4" w:rsidRDefault="00AC65E8" w:rsidP="001D0198">
      <w:pPr>
        <w:pStyle w:val="1stlevelheading"/>
        <w:rPr>
          <w:sz w:val="24"/>
        </w:rPr>
      </w:pPr>
      <w:r w:rsidRPr="005076A4">
        <w:rPr>
          <w:sz w:val="24"/>
        </w:rPr>
        <w:t>EXECUTIVE SUMMARY</w:t>
      </w:r>
    </w:p>
    <w:p w:rsidR="00CB7E31" w:rsidRPr="005076A4" w:rsidRDefault="00CB7E31" w:rsidP="00DD707B">
      <w:pPr>
        <w:pStyle w:val="2ndlevelheading"/>
        <w:rPr>
          <w:sz w:val="24"/>
        </w:rPr>
      </w:pPr>
      <w:r w:rsidRPr="005076A4">
        <w:rPr>
          <w:sz w:val="24"/>
        </w:rPr>
        <w:t>Background and context</w:t>
      </w:r>
    </w:p>
    <w:p w:rsidR="0071381A" w:rsidRPr="005076A4" w:rsidRDefault="00A47AA6" w:rsidP="00DD707B">
      <w:pPr>
        <w:pStyle w:val="NCNumbering"/>
      </w:pPr>
      <w:r w:rsidRPr="005076A4">
        <w:t xml:space="preserve">The Bangladesh National Human Rights </w:t>
      </w:r>
      <w:r w:rsidR="002E46F8" w:rsidRPr="005076A4">
        <w:t>Commission</w:t>
      </w:r>
      <w:r w:rsidR="003E759B" w:rsidRPr="003E759B">
        <w:t xml:space="preserve"> </w:t>
      </w:r>
      <w:r w:rsidR="002E46F8" w:rsidRPr="005076A4">
        <w:t>Capacity</w:t>
      </w:r>
      <w:r w:rsidR="00036B7A" w:rsidRPr="005076A4">
        <w:t xml:space="preserve"> Development Project</w:t>
      </w:r>
      <w:r w:rsidR="003E759B" w:rsidRPr="003E759B">
        <w:t xml:space="preserve"> (</w:t>
      </w:r>
      <w:r w:rsidR="001A5022" w:rsidRPr="005076A4">
        <w:t>BNHRC-CDP</w:t>
      </w:r>
      <w:r w:rsidRPr="005076A4">
        <w:t>)</w:t>
      </w:r>
      <w:r w:rsidR="001A5022" w:rsidRPr="005076A4">
        <w:t xml:space="preserve"> is a five-year project </w:t>
      </w:r>
      <w:r w:rsidRPr="005076A4">
        <w:t>jointly</w:t>
      </w:r>
      <w:r w:rsidR="003E759B" w:rsidRPr="003E759B">
        <w:t xml:space="preserve"> </w:t>
      </w:r>
      <w:r w:rsidR="001A5022" w:rsidRPr="005076A4">
        <w:t>implemented by the National Human Rights Commission (NHRC) of Bangladesh and the United Nations Development Programme</w:t>
      </w:r>
      <w:r w:rsidR="007348D2" w:rsidRPr="005076A4">
        <w:t xml:space="preserve"> (UNDP)</w:t>
      </w:r>
      <w:r w:rsidR="001A5022" w:rsidRPr="005076A4">
        <w:t xml:space="preserve"> in Bangladesh, supported by donors and approved by the Government of Bangladesh for the period July 2010 </w:t>
      </w:r>
      <w:r w:rsidR="000769ED" w:rsidRPr="005076A4">
        <w:t xml:space="preserve">to </w:t>
      </w:r>
      <w:r w:rsidR="001A5022" w:rsidRPr="005076A4">
        <w:t xml:space="preserve">June 2015. </w:t>
      </w:r>
      <w:r w:rsidR="00743E94" w:rsidRPr="005076A4">
        <w:t xml:space="preserve">The </w:t>
      </w:r>
      <w:r w:rsidR="00083D85" w:rsidRPr="005076A4">
        <w:t>BNHRC-CDP is a long-term and comprehensive capacity</w:t>
      </w:r>
      <w:r w:rsidR="007348D2" w:rsidRPr="005076A4">
        <w:t>-</w:t>
      </w:r>
      <w:r w:rsidR="00083D85" w:rsidRPr="005076A4">
        <w:t xml:space="preserve">building initiative to improve </w:t>
      </w:r>
      <w:r w:rsidR="007348D2" w:rsidRPr="005076A4">
        <w:t xml:space="preserve">the </w:t>
      </w:r>
      <w:r w:rsidR="00083D85" w:rsidRPr="005076A4">
        <w:t xml:space="preserve">human rights situation in </w:t>
      </w:r>
      <w:r w:rsidR="007348D2" w:rsidRPr="005076A4">
        <w:t>the country</w:t>
      </w:r>
      <w:r w:rsidR="00083D85" w:rsidRPr="005076A4">
        <w:t>.</w:t>
      </w:r>
    </w:p>
    <w:p w:rsidR="00576DAA" w:rsidRPr="005076A4" w:rsidRDefault="00576DAA" w:rsidP="00DD707B">
      <w:pPr>
        <w:pStyle w:val="NCNumbering"/>
      </w:pPr>
      <w:r w:rsidRPr="005076A4">
        <w:t xml:space="preserve">The </w:t>
      </w:r>
      <w:r w:rsidR="007348D2" w:rsidRPr="005076A4">
        <w:t xml:space="preserve">goal of the project </w:t>
      </w:r>
      <w:r w:rsidRPr="005076A4">
        <w:t xml:space="preserve">is to </w:t>
      </w:r>
      <w:r w:rsidR="004F74FB" w:rsidRPr="005076A4">
        <w:t>improve the promotion</w:t>
      </w:r>
      <w:r w:rsidRPr="005076A4">
        <w:t xml:space="preserve"> and protection of human rights, particularly for disadvantaged and vulnerable groups, such as women, </w:t>
      </w:r>
      <w:r w:rsidR="007348D2" w:rsidRPr="005076A4">
        <w:t xml:space="preserve">the </w:t>
      </w:r>
      <w:r w:rsidRPr="005076A4">
        <w:t xml:space="preserve">disabled, ethnic minorities and children through institutional capacity development of the </w:t>
      </w:r>
      <w:r w:rsidR="00366A27" w:rsidRPr="005076A4">
        <w:t>NHRC</w:t>
      </w:r>
      <w:r w:rsidRPr="005076A4">
        <w:t>.</w:t>
      </w:r>
      <w:r w:rsidR="00303283" w:rsidRPr="005076A4">
        <w:t xml:space="preserve"> </w:t>
      </w:r>
      <w:r w:rsidRPr="005076A4">
        <w:t xml:space="preserve">Aligned with the proposed structure </w:t>
      </w:r>
      <w:r w:rsidR="009D7730" w:rsidRPr="005076A4">
        <w:t xml:space="preserve">by </w:t>
      </w:r>
      <w:r w:rsidRPr="005076A4">
        <w:t xml:space="preserve">the NHRC, the project </w:t>
      </w:r>
      <w:r w:rsidR="004F74FB" w:rsidRPr="005076A4">
        <w:t xml:space="preserve">has four </w:t>
      </w:r>
      <w:r w:rsidR="00C43615" w:rsidRPr="005076A4">
        <w:t>expected outcomes, as follows</w:t>
      </w:r>
      <w:r w:rsidRPr="005076A4">
        <w:t>:</w:t>
      </w:r>
    </w:p>
    <w:p w:rsidR="0071381A" w:rsidRPr="005076A4" w:rsidRDefault="0071381A" w:rsidP="0071381A">
      <w:pPr>
        <w:pStyle w:val="SLONormal"/>
        <w:numPr>
          <w:ilvl w:val="0"/>
          <w:numId w:val="8"/>
        </w:numPr>
        <w:rPr>
          <w:sz w:val="24"/>
        </w:rPr>
      </w:pPr>
      <w:r w:rsidRPr="005076A4">
        <w:rPr>
          <w:b/>
          <w:sz w:val="24"/>
        </w:rPr>
        <w:t>Institutional development:</w:t>
      </w:r>
      <w:r w:rsidRPr="005076A4">
        <w:rPr>
          <w:sz w:val="24"/>
        </w:rPr>
        <w:t xml:space="preserve"> The NHRC is fully equipped and operational with modern administrative systems, rules and procedures</w:t>
      </w:r>
      <w:r w:rsidR="007348D2" w:rsidRPr="005076A4">
        <w:rPr>
          <w:sz w:val="24"/>
        </w:rPr>
        <w:t>.</w:t>
      </w:r>
    </w:p>
    <w:p w:rsidR="0071381A" w:rsidRPr="005076A4" w:rsidRDefault="0071381A" w:rsidP="0071381A">
      <w:pPr>
        <w:pStyle w:val="SLONormal"/>
        <w:numPr>
          <w:ilvl w:val="0"/>
          <w:numId w:val="8"/>
        </w:numPr>
        <w:rPr>
          <w:sz w:val="24"/>
        </w:rPr>
      </w:pPr>
      <w:r w:rsidRPr="005076A4">
        <w:rPr>
          <w:b/>
          <w:sz w:val="24"/>
        </w:rPr>
        <w:t xml:space="preserve">Human </w:t>
      </w:r>
      <w:r w:rsidR="007348D2" w:rsidRPr="005076A4">
        <w:rPr>
          <w:b/>
          <w:sz w:val="24"/>
        </w:rPr>
        <w:t>rights monitoring and investigation</w:t>
      </w:r>
      <w:r w:rsidRPr="005076A4">
        <w:rPr>
          <w:sz w:val="24"/>
        </w:rPr>
        <w:t xml:space="preserve">: The NHRC has developed the capacity to efficiently and effectively monitor the human rights situation nationally and </w:t>
      </w:r>
      <w:r w:rsidR="00366A27" w:rsidRPr="005076A4">
        <w:rPr>
          <w:sz w:val="24"/>
        </w:rPr>
        <w:t xml:space="preserve">to </w:t>
      </w:r>
      <w:r w:rsidRPr="005076A4">
        <w:rPr>
          <w:sz w:val="24"/>
        </w:rPr>
        <w:t>handle complaints</w:t>
      </w:r>
      <w:r w:rsidR="009D7730" w:rsidRPr="005076A4">
        <w:rPr>
          <w:sz w:val="24"/>
        </w:rPr>
        <w:t>,</w:t>
      </w:r>
      <w:r w:rsidRPr="005076A4">
        <w:rPr>
          <w:sz w:val="24"/>
        </w:rPr>
        <w:t xml:space="preserve"> including information gathering and investigations</w:t>
      </w:r>
      <w:r w:rsidR="009D7730" w:rsidRPr="005076A4">
        <w:rPr>
          <w:sz w:val="24"/>
        </w:rPr>
        <w:t>,</w:t>
      </w:r>
      <w:r w:rsidRPr="005076A4">
        <w:rPr>
          <w:sz w:val="24"/>
        </w:rPr>
        <w:t xml:space="preserve"> </w:t>
      </w:r>
      <w:r w:rsidR="004C7C32" w:rsidRPr="005076A4">
        <w:rPr>
          <w:sz w:val="24"/>
        </w:rPr>
        <w:t>in a fair</w:t>
      </w:r>
      <w:r w:rsidR="003E759B" w:rsidRPr="003E759B">
        <w:rPr>
          <w:sz w:val="24"/>
        </w:rPr>
        <w:t xml:space="preserve"> and</w:t>
      </w:r>
      <w:r w:rsidR="004C7C32" w:rsidRPr="005076A4">
        <w:rPr>
          <w:sz w:val="24"/>
        </w:rPr>
        <w:t xml:space="preserve"> independent </w:t>
      </w:r>
      <w:r w:rsidR="003E759B" w:rsidRPr="003E759B">
        <w:rPr>
          <w:sz w:val="24"/>
        </w:rPr>
        <w:t xml:space="preserve">manner </w:t>
      </w:r>
      <w:r w:rsidR="004C7C32" w:rsidRPr="005076A4">
        <w:rPr>
          <w:sz w:val="24"/>
        </w:rPr>
        <w:t>that</w:t>
      </w:r>
      <w:r w:rsidR="007348D2" w:rsidRPr="005076A4">
        <w:rPr>
          <w:sz w:val="24"/>
        </w:rPr>
        <w:t xml:space="preserve"> </w:t>
      </w:r>
      <w:r w:rsidRPr="005076A4">
        <w:rPr>
          <w:sz w:val="24"/>
        </w:rPr>
        <w:t>is responsive to the needs of the NHRC’s clients.</w:t>
      </w:r>
    </w:p>
    <w:p w:rsidR="0071381A" w:rsidRPr="005076A4" w:rsidRDefault="0071381A" w:rsidP="0071381A">
      <w:pPr>
        <w:pStyle w:val="SLONormal"/>
        <w:numPr>
          <w:ilvl w:val="0"/>
          <w:numId w:val="8"/>
        </w:numPr>
        <w:rPr>
          <w:sz w:val="24"/>
        </w:rPr>
      </w:pPr>
      <w:r w:rsidRPr="005076A4">
        <w:rPr>
          <w:b/>
          <w:sz w:val="24"/>
        </w:rPr>
        <w:t xml:space="preserve">Human </w:t>
      </w:r>
      <w:r w:rsidR="007348D2" w:rsidRPr="005076A4">
        <w:rPr>
          <w:b/>
          <w:sz w:val="24"/>
        </w:rPr>
        <w:t>rights awareness</w:t>
      </w:r>
      <w:r w:rsidRPr="005076A4">
        <w:rPr>
          <w:b/>
          <w:sz w:val="24"/>
        </w:rPr>
        <w:t>:</w:t>
      </w:r>
      <w:r w:rsidRPr="005076A4">
        <w:rPr>
          <w:sz w:val="24"/>
        </w:rPr>
        <w:t xml:space="preserve"> </w:t>
      </w:r>
      <w:r w:rsidR="00366A27" w:rsidRPr="005076A4">
        <w:rPr>
          <w:sz w:val="24"/>
        </w:rPr>
        <w:t xml:space="preserve"> The </w:t>
      </w:r>
      <w:r w:rsidRPr="005076A4">
        <w:rPr>
          <w:sz w:val="24"/>
        </w:rPr>
        <w:t xml:space="preserve">NHRC efficiently and effectively </w:t>
      </w:r>
      <w:r w:rsidR="001D5E57" w:rsidRPr="005076A4">
        <w:rPr>
          <w:sz w:val="24"/>
        </w:rPr>
        <w:t xml:space="preserve">carried out </w:t>
      </w:r>
      <w:r w:rsidRPr="005076A4">
        <w:rPr>
          <w:sz w:val="24"/>
        </w:rPr>
        <w:t xml:space="preserve">human rights education and training to develop </w:t>
      </w:r>
      <w:r w:rsidR="001D5E57" w:rsidRPr="005076A4">
        <w:rPr>
          <w:sz w:val="24"/>
        </w:rPr>
        <w:t xml:space="preserve">a </w:t>
      </w:r>
      <w:r w:rsidRPr="005076A4">
        <w:rPr>
          <w:sz w:val="24"/>
        </w:rPr>
        <w:t>human rights</w:t>
      </w:r>
      <w:r w:rsidR="00366A27" w:rsidRPr="005076A4">
        <w:rPr>
          <w:sz w:val="24"/>
        </w:rPr>
        <w:t>-</w:t>
      </w:r>
      <w:r w:rsidRPr="005076A4">
        <w:rPr>
          <w:sz w:val="24"/>
        </w:rPr>
        <w:t>based culture in Bangladesh.</w:t>
      </w:r>
    </w:p>
    <w:p w:rsidR="0071381A" w:rsidRPr="005076A4" w:rsidRDefault="0071381A" w:rsidP="0071381A">
      <w:pPr>
        <w:pStyle w:val="SLONormal"/>
        <w:numPr>
          <w:ilvl w:val="0"/>
          <w:numId w:val="8"/>
        </w:numPr>
        <w:rPr>
          <w:sz w:val="24"/>
        </w:rPr>
      </w:pPr>
      <w:r w:rsidRPr="005076A4">
        <w:rPr>
          <w:b/>
          <w:sz w:val="24"/>
        </w:rPr>
        <w:t xml:space="preserve">Human </w:t>
      </w:r>
      <w:r w:rsidR="007348D2" w:rsidRPr="005076A4">
        <w:rPr>
          <w:b/>
          <w:sz w:val="24"/>
        </w:rPr>
        <w:t>rights research reporting and policy development</w:t>
      </w:r>
      <w:r w:rsidRPr="005076A4">
        <w:rPr>
          <w:b/>
          <w:sz w:val="24"/>
        </w:rPr>
        <w:t>:</w:t>
      </w:r>
      <w:r w:rsidRPr="005076A4">
        <w:rPr>
          <w:sz w:val="24"/>
        </w:rPr>
        <w:t xml:space="preserve"> The NHRC is capable </w:t>
      </w:r>
      <w:r w:rsidR="001D5E57" w:rsidRPr="005076A4">
        <w:rPr>
          <w:sz w:val="24"/>
        </w:rPr>
        <w:t xml:space="preserve">of </w:t>
      </w:r>
      <w:r w:rsidRPr="005076A4">
        <w:rPr>
          <w:sz w:val="24"/>
        </w:rPr>
        <w:t>conduc</w:t>
      </w:r>
      <w:r w:rsidR="001D5E57" w:rsidRPr="005076A4">
        <w:rPr>
          <w:sz w:val="24"/>
        </w:rPr>
        <w:t>ing a</w:t>
      </w:r>
      <w:r w:rsidRPr="005076A4">
        <w:rPr>
          <w:sz w:val="24"/>
        </w:rPr>
        <w:t xml:space="preserve"> high quality, human rights</w:t>
      </w:r>
      <w:r w:rsidR="001D5E57" w:rsidRPr="005076A4">
        <w:rPr>
          <w:sz w:val="24"/>
        </w:rPr>
        <w:t>-</w:t>
      </w:r>
      <w:r w:rsidRPr="005076A4">
        <w:rPr>
          <w:sz w:val="24"/>
        </w:rPr>
        <w:t>based analysis of legislative proposals, draft laws</w:t>
      </w:r>
      <w:r w:rsidR="00366A27" w:rsidRPr="005076A4">
        <w:rPr>
          <w:sz w:val="24"/>
        </w:rPr>
        <w:t>,</w:t>
      </w:r>
      <w:r w:rsidRPr="005076A4">
        <w:rPr>
          <w:sz w:val="24"/>
        </w:rPr>
        <w:t xml:space="preserve"> existing legislation and administrative practices with regard to Bangladesh’s obligations under international conventions, and to provide high quality policy advice to the Government </w:t>
      </w:r>
      <w:r w:rsidR="004F74FB" w:rsidRPr="005076A4">
        <w:rPr>
          <w:sz w:val="24"/>
        </w:rPr>
        <w:t xml:space="preserve">of Bangladesh </w:t>
      </w:r>
      <w:r w:rsidRPr="005076A4">
        <w:rPr>
          <w:sz w:val="24"/>
        </w:rPr>
        <w:t>on human rights issues.</w:t>
      </w:r>
    </w:p>
    <w:p w:rsidR="00114F14" w:rsidRPr="005076A4" w:rsidRDefault="00114F14" w:rsidP="00DD707B">
      <w:pPr>
        <w:pStyle w:val="2ndlevelheading"/>
        <w:rPr>
          <w:sz w:val="24"/>
        </w:rPr>
      </w:pPr>
      <w:r w:rsidRPr="005076A4">
        <w:rPr>
          <w:sz w:val="24"/>
        </w:rPr>
        <w:t xml:space="preserve">Purpose, </w:t>
      </w:r>
      <w:r w:rsidR="001D5E57" w:rsidRPr="005076A4">
        <w:rPr>
          <w:sz w:val="24"/>
        </w:rPr>
        <w:t xml:space="preserve">scope and methodology of </w:t>
      </w:r>
      <w:r w:rsidR="004F74FB" w:rsidRPr="005076A4">
        <w:rPr>
          <w:sz w:val="24"/>
        </w:rPr>
        <w:t xml:space="preserve">the </w:t>
      </w:r>
      <w:r w:rsidR="003E759B" w:rsidRPr="003E759B">
        <w:rPr>
          <w:sz w:val="24"/>
        </w:rPr>
        <w:t xml:space="preserve">Mid-Term </w:t>
      </w:r>
      <w:r w:rsidR="004F74FB" w:rsidRPr="005076A4">
        <w:rPr>
          <w:sz w:val="24"/>
        </w:rPr>
        <w:t>Review</w:t>
      </w:r>
    </w:p>
    <w:p w:rsidR="00114F14" w:rsidRPr="005076A4" w:rsidRDefault="00775937" w:rsidP="00DD707B">
      <w:pPr>
        <w:pStyle w:val="NCNumbering"/>
      </w:pPr>
      <w:r w:rsidRPr="005076A4">
        <w:t>The purpose of the Mid</w:t>
      </w:r>
      <w:r w:rsidR="001D5E57" w:rsidRPr="005076A4">
        <w:t>-</w:t>
      </w:r>
      <w:r w:rsidR="00493F18" w:rsidRPr="005076A4">
        <w:t>Term R</w:t>
      </w:r>
      <w:r w:rsidRPr="005076A4">
        <w:t>eview</w:t>
      </w:r>
      <w:r w:rsidR="009D7730" w:rsidRPr="005076A4">
        <w:t xml:space="preserve"> (MTR)</w:t>
      </w:r>
      <w:r w:rsidRPr="005076A4">
        <w:t xml:space="preserve"> is to provide stakeholders of the project with </w:t>
      </w:r>
      <w:r w:rsidR="001D5E57" w:rsidRPr="005076A4">
        <w:t xml:space="preserve">an </w:t>
      </w:r>
      <w:r w:rsidRPr="005076A4">
        <w:t xml:space="preserve">independent evaluation/analysis of </w:t>
      </w:r>
      <w:r w:rsidR="009D7730" w:rsidRPr="005076A4">
        <w:t xml:space="preserve">its </w:t>
      </w:r>
      <w:r w:rsidRPr="005076A4">
        <w:t xml:space="preserve">performance by assessing whether project </w:t>
      </w:r>
      <w:r w:rsidR="002E46F8" w:rsidRPr="005076A4">
        <w:t>outcomes/outputs</w:t>
      </w:r>
      <w:r w:rsidRPr="005076A4">
        <w:t xml:space="preserve"> are being delivered in line with project </w:t>
      </w:r>
      <w:r w:rsidR="004F74FB" w:rsidRPr="005076A4">
        <w:t>objectives</w:t>
      </w:r>
      <w:r w:rsidR="003E759B" w:rsidRPr="003E759B">
        <w:t xml:space="preserve"> and the </w:t>
      </w:r>
      <w:r w:rsidR="00AD6F07" w:rsidRPr="005076A4">
        <w:t>Project Document</w:t>
      </w:r>
      <w:r w:rsidR="009D7730" w:rsidRPr="005076A4">
        <w:t>,</w:t>
      </w:r>
      <w:r w:rsidRPr="005076A4">
        <w:t xml:space="preserve"> and </w:t>
      </w:r>
      <w:r w:rsidR="009D7730" w:rsidRPr="005076A4">
        <w:t xml:space="preserve">consequently </w:t>
      </w:r>
      <w:r w:rsidRPr="005076A4">
        <w:t xml:space="preserve">make </w:t>
      </w:r>
      <w:r w:rsidR="004C7C32" w:rsidRPr="005076A4">
        <w:t>recommendations on improving</w:t>
      </w:r>
      <w:r w:rsidRPr="005076A4">
        <w:t xml:space="preserve"> performance.</w:t>
      </w:r>
    </w:p>
    <w:p w:rsidR="00F872DF" w:rsidRPr="005076A4" w:rsidRDefault="004F74FB" w:rsidP="001E6432">
      <w:pPr>
        <w:pStyle w:val="2ndlevelheading"/>
        <w:rPr>
          <w:sz w:val="24"/>
        </w:rPr>
      </w:pPr>
      <w:r w:rsidRPr="005076A4">
        <w:rPr>
          <w:sz w:val="24"/>
        </w:rPr>
        <w:t>Key findings</w:t>
      </w:r>
    </w:p>
    <w:p w:rsidR="00B430D0" w:rsidRPr="005076A4" w:rsidRDefault="002866A6" w:rsidP="008047CF">
      <w:pPr>
        <w:pStyle w:val="NCNumbering"/>
      </w:pPr>
      <w:r w:rsidRPr="005076A4">
        <w:t>Overall</w:t>
      </w:r>
      <w:r w:rsidR="001D5E57" w:rsidRPr="005076A4">
        <w:t>,</w:t>
      </w:r>
      <w:r w:rsidRPr="005076A4">
        <w:t xml:space="preserve"> </w:t>
      </w:r>
      <w:r w:rsidR="00366A27" w:rsidRPr="005076A4">
        <w:t xml:space="preserve">the </w:t>
      </w:r>
      <w:r w:rsidRPr="005076A4">
        <w:t xml:space="preserve">BNHRC-CDP has contributed to a number of achievements within the </w:t>
      </w:r>
      <w:r w:rsidR="00E1226C" w:rsidRPr="005076A4">
        <w:t>NHRC</w:t>
      </w:r>
      <w:r w:rsidRPr="005076A4">
        <w:t xml:space="preserve"> in its two and a half</w:t>
      </w:r>
      <w:r w:rsidR="00E1226C" w:rsidRPr="005076A4">
        <w:t xml:space="preserve"> </w:t>
      </w:r>
      <w:r w:rsidRPr="005076A4">
        <w:t>years</w:t>
      </w:r>
      <w:r w:rsidR="00E1226C" w:rsidRPr="005076A4">
        <w:t xml:space="preserve"> of project implementation. </w:t>
      </w:r>
    </w:p>
    <w:p w:rsidR="005F3A7D" w:rsidRPr="005076A4" w:rsidRDefault="004677A4" w:rsidP="005F3A7D">
      <w:pPr>
        <w:pStyle w:val="SLONormal"/>
        <w:rPr>
          <w:b/>
          <w:bCs/>
          <w:sz w:val="24"/>
        </w:rPr>
      </w:pPr>
      <w:r w:rsidRPr="005076A4">
        <w:rPr>
          <w:b/>
          <w:bCs/>
          <w:sz w:val="24"/>
        </w:rPr>
        <w:t xml:space="preserve">Outcome </w:t>
      </w:r>
      <w:r w:rsidR="00006CF1" w:rsidRPr="005076A4">
        <w:rPr>
          <w:b/>
          <w:bCs/>
          <w:sz w:val="24"/>
        </w:rPr>
        <w:t>area</w:t>
      </w:r>
      <w:r w:rsidRPr="005076A4">
        <w:rPr>
          <w:b/>
          <w:bCs/>
          <w:sz w:val="24"/>
        </w:rPr>
        <w:t xml:space="preserve"> 1</w:t>
      </w:r>
      <w:r w:rsidR="00BC0B57" w:rsidRPr="005076A4">
        <w:rPr>
          <w:b/>
          <w:bCs/>
          <w:sz w:val="24"/>
        </w:rPr>
        <w:t>:</w:t>
      </w:r>
      <w:r w:rsidR="00C220E8" w:rsidRPr="005076A4">
        <w:rPr>
          <w:b/>
          <w:bCs/>
          <w:sz w:val="24"/>
        </w:rPr>
        <w:t xml:space="preserve"> </w:t>
      </w:r>
      <w:r w:rsidR="005F3A7D" w:rsidRPr="005076A4">
        <w:rPr>
          <w:b/>
          <w:bCs/>
          <w:sz w:val="24"/>
        </w:rPr>
        <w:t>Institutional Development</w:t>
      </w:r>
    </w:p>
    <w:p w:rsidR="00A73F9D" w:rsidRPr="007C3B85" w:rsidRDefault="00D04F55" w:rsidP="008047CF">
      <w:pPr>
        <w:pStyle w:val="NCNumbering"/>
      </w:pPr>
      <w:r w:rsidRPr="005076A4">
        <w:t xml:space="preserve">The NHRC is equipped and operational with modern administrative systems, rules and procedures. </w:t>
      </w:r>
      <w:r w:rsidR="005F3A7D" w:rsidRPr="005076A4">
        <w:t xml:space="preserve">The core capacities of staff </w:t>
      </w:r>
      <w:r w:rsidR="00366A27" w:rsidRPr="005076A4">
        <w:t>have been enhanced</w:t>
      </w:r>
      <w:r w:rsidR="00366A27" w:rsidRPr="005076A4" w:rsidDel="00366A27">
        <w:t xml:space="preserve"> </w:t>
      </w:r>
      <w:r w:rsidR="001518A9" w:rsidRPr="005076A4">
        <w:t>according</w:t>
      </w:r>
      <w:r w:rsidR="002E46F8" w:rsidRPr="005076A4">
        <w:t xml:space="preserve"> to the</w:t>
      </w:r>
      <w:r w:rsidR="00366A27" w:rsidRPr="005076A4">
        <w:t xml:space="preserve"> </w:t>
      </w:r>
      <w:r w:rsidR="005F3A7D" w:rsidRPr="005076A4">
        <w:t xml:space="preserve">NHRC’s mandate: all </w:t>
      </w:r>
      <w:r w:rsidR="001D5E57" w:rsidRPr="005076A4">
        <w:t xml:space="preserve">of </w:t>
      </w:r>
      <w:r w:rsidR="005F3A7D" w:rsidRPr="005076A4">
        <w:t xml:space="preserve">NHRC’s professional staff </w:t>
      </w:r>
      <w:r w:rsidR="006C25FD" w:rsidRPr="005076A4">
        <w:t>ha</w:t>
      </w:r>
      <w:r w:rsidR="00366A27" w:rsidRPr="005076A4">
        <w:t>ve</w:t>
      </w:r>
      <w:r w:rsidR="005F3A7D" w:rsidRPr="005076A4">
        <w:t xml:space="preserve"> been trained on the core human rights </w:t>
      </w:r>
      <w:r w:rsidR="005F3A7D" w:rsidRPr="005076A4">
        <w:lastRenderedPageBreak/>
        <w:t>instruments and complaints handling.</w:t>
      </w:r>
      <w:r w:rsidRPr="005076A4">
        <w:t xml:space="preserve"> </w:t>
      </w:r>
      <w:r w:rsidR="00AF0C25" w:rsidRPr="005076A4">
        <w:t xml:space="preserve">The </w:t>
      </w:r>
      <w:r w:rsidR="001D5E57" w:rsidRPr="005076A4">
        <w:t>five</w:t>
      </w:r>
      <w:r w:rsidR="00AF0C25" w:rsidRPr="005076A4">
        <w:t xml:space="preserve">-year </w:t>
      </w:r>
      <w:r w:rsidR="004C7C32" w:rsidRPr="005076A4">
        <w:t xml:space="preserve">Strategic Plan of the NHRC (2010–2015) was finalized following an extensive and inclusive national consultation process. The NHRC is now acknowledged as the apex national institution on human rights in Bangladesh following its recognition by international and regional bodies. Regular capacity development efforts by the project have resulted in an increased capacity of the Commission staff to undertake the duties necessary for a Human Rights Commission to fulfil its mandate. Through an improved understanding of their role and </w:t>
      </w:r>
      <w:r w:rsidR="004C7C32" w:rsidRPr="007C3B85">
        <w:t xml:space="preserve">duties, </w:t>
      </w:r>
      <w:r w:rsidR="00366A27" w:rsidRPr="007C3B85">
        <w:t xml:space="preserve">the </w:t>
      </w:r>
      <w:r w:rsidR="004C7C32" w:rsidRPr="007C3B85">
        <w:t>Commission</w:t>
      </w:r>
      <w:r w:rsidR="00366A27" w:rsidRPr="007C3B85">
        <w:t>’s</w:t>
      </w:r>
      <w:r w:rsidR="004C7C32" w:rsidRPr="007C3B85">
        <w:t xml:space="preserve"> staff are better able to efficiently </w:t>
      </w:r>
      <w:r w:rsidR="003E759B" w:rsidRPr="003E759B">
        <w:t xml:space="preserve">and effectively </w:t>
      </w:r>
      <w:r w:rsidR="00F32F20" w:rsidRPr="007C3B85">
        <w:t xml:space="preserve">operate and </w:t>
      </w:r>
      <w:r w:rsidR="004C7C32" w:rsidRPr="007C3B85">
        <w:t>promote and protect human rights in Bangladesh.</w:t>
      </w:r>
    </w:p>
    <w:p w:rsidR="00C52DE0" w:rsidRPr="005076A4" w:rsidRDefault="004C7C32" w:rsidP="00C52DE0">
      <w:pPr>
        <w:pStyle w:val="SLONormal"/>
        <w:rPr>
          <w:b/>
          <w:bCs/>
          <w:sz w:val="24"/>
        </w:rPr>
      </w:pPr>
      <w:r w:rsidRPr="005076A4">
        <w:rPr>
          <w:b/>
          <w:bCs/>
          <w:sz w:val="24"/>
        </w:rPr>
        <w:t>Outcome area 2</w:t>
      </w:r>
      <w:r w:rsidRPr="005076A4">
        <w:rPr>
          <w:rFonts w:ascii="Calibri" w:eastAsia="Calibri" w:hAnsi="Calibri"/>
          <w:b/>
          <w:bCs/>
          <w:caps/>
          <w:kern w:val="32"/>
          <w:sz w:val="24"/>
          <w:lang w:bidi="en-US"/>
        </w:rPr>
        <w:t>:</w:t>
      </w:r>
      <w:r w:rsidR="00AE6B82" w:rsidRPr="005076A4">
        <w:rPr>
          <w:rFonts w:ascii="Calibri" w:eastAsia="Calibri" w:hAnsi="Calibri"/>
          <w:b/>
          <w:bCs/>
          <w:caps/>
          <w:kern w:val="32"/>
          <w:sz w:val="24"/>
          <w:lang w:bidi="en-US"/>
        </w:rPr>
        <w:t xml:space="preserve"> </w:t>
      </w:r>
      <w:r w:rsidRPr="005076A4">
        <w:rPr>
          <w:rFonts w:ascii="Calibri" w:eastAsia="Calibri" w:hAnsi="Calibri"/>
          <w:b/>
          <w:bCs/>
          <w:caps/>
          <w:kern w:val="32"/>
          <w:sz w:val="24"/>
          <w:lang w:bidi="en-US"/>
        </w:rPr>
        <w:t xml:space="preserve"> </w:t>
      </w:r>
      <w:r w:rsidRPr="005076A4">
        <w:rPr>
          <w:b/>
          <w:bCs/>
          <w:sz w:val="24"/>
        </w:rPr>
        <w:t>Human Rights Monitoring and Investigation</w:t>
      </w:r>
    </w:p>
    <w:p w:rsidR="00E47597" w:rsidRPr="005076A4" w:rsidRDefault="004C7C32" w:rsidP="008047CF">
      <w:pPr>
        <w:pStyle w:val="NCNumbering"/>
      </w:pPr>
      <w:r w:rsidRPr="005076A4">
        <w:t>The Commission has designed, with project support, a number of tools to build its internal capacity to consistently and effectively</w:t>
      </w:r>
      <w:r w:rsidR="00304146" w:rsidRPr="005076A4">
        <w:t xml:space="preserve"> process and investigate human rights complaints it receives. These tools include a </w:t>
      </w:r>
      <w:r w:rsidR="001518A9" w:rsidRPr="005076A4">
        <w:t>S</w:t>
      </w:r>
      <w:r w:rsidR="00304146" w:rsidRPr="005076A4">
        <w:t xml:space="preserve">tandard </w:t>
      </w:r>
      <w:r w:rsidR="001518A9" w:rsidRPr="005076A4">
        <w:t>O</w:t>
      </w:r>
      <w:r w:rsidR="00304146" w:rsidRPr="005076A4">
        <w:t xml:space="preserve">perating </w:t>
      </w:r>
      <w:r w:rsidR="003E759B" w:rsidRPr="003E759B">
        <w:t>P</w:t>
      </w:r>
      <w:r w:rsidR="00DF6BE5" w:rsidRPr="005076A4">
        <w:t>rocedure</w:t>
      </w:r>
      <w:r w:rsidR="005076A4" w:rsidRPr="005076A4">
        <w:t>s</w:t>
      </w:r>
      <w:r w:rsidRPr="005076A4">
        <w:t xml:space="preserve"> (SOP) </w:t>
      </w:r>
      <w:r w:rsidR="001518A9" w:rsidRPr="005076A4">
        <w:t>M</w:t>
      </w:r>
      <w:r w:rsidRPr="005076A4">
        <w:t>anual for complaints handling, including rules and procedures for investigations, mediation and conciliation.  Coupled with an online complaints management system, these</w:t>
      </w:r>
      <w:r w:rsidR="00304146" w:rsidRPr="005076A4">
        <w:t xml:space="preserve"> </w:t>
      </w:r>
      <w:r w:rsidR="002E46F8" w:rsidRPr="005076A4">
        <w:t xml:space="preserve">tools </w:t>
      </w:r>
      <w:r w:rsidR="00304146" w:rsidRPr="005076A4">
        <w:t xml:space="preserve">assist the Commission </w:t>
      </w:r>
      <w:r w:rsidR="00DF6BE5" w:rsidRPr="005076A4">
        <w:t>in improving its proficiency in dealing with complaints, thereby enhancing its ability as an institution to meet its mandate. The capacity</w:t>
      </w:r>
      <w:r w:rsidR="004F74FB" w:rsidRPr="005076A4">
        <w:t xml:space="preserve"> of the Commission </w:t>
      </w:r>
      <w:r w:rsidR="00366A27" w:rsidRPr="005076A4">
        <w:t xml:space="preserve">was enhanced </w:t>
      </w:r>
      <w:r w:rsidR="004F74FB" w:rsidRPr="005076A4">
        <w:t xml:space="preserve">to </w:t>
      </w:r>
      <w:r w:rsidR="00366A27" w:rsidRPr="005076A4">
        <w:t xml:space="preserve">more effectively </w:t>
      </w:r>
      <w:r w:rsidR="004F74FB" w:rsidRPr="005076A4">
        <w:t>investigate human rights violations</w:t>
      </w:r>
      <w:r w:rsidR="00DE3066" w:rsidRPr="005076A4">
        <w:t>.</w:t>
      </w:r>
      <w:r w:rsidR="009D7730" w:rsidRPr="005076A4">
        <w:t xml:space="preserve"> </w:t>
      </w:r>
      <w:r w:rsidR="00006CF1" w:rsidRPr="005076A4">
        <w:t>The NHRC</w:t>
      </w:r>
      <w:r w:rsidR="00DE3066" w:rsidRPr="005076A4">
        <w:t xml:space="preserve"> has strengthened its collaboration with partner organizations by </w:t>
      </w:r>
      <w:r w:rsidRPr="005076A4">
        <w:t xml:space="preserve">entering into </w:t>
      </w:r>
      <w:r w:rsidR="003E759B" w:rsidRPr="003E759B">
        <w:t xml:space="preserve">an </w:t>
      </w:r>
      <w:r w:rsidRPr="005076A4">
        <w:t>agreement</w:t>
      </w:r>
      <w:r w:rsidR="00DE3066" w:rsidRPr="005076A4">
        <w:t xml:space="preserve"> with key </w:t>
      </w:r>
      <w:r w:rsidR="00FB2986" w:rsidRPr="005076A4">
        <w:t>non-governmental organization (</w:t>
      </w:r>
      <w:r w:rsidRPr="005076A4">
        <w:t>NGO</w:t>
      </w:r>
      <w:r w:rsidR="00FB2986" w:rsidRPr="005076A4">
        <w:t>)</w:t>
      </w:r>
      <w:r w:rsidR="00DE3066" w:rsidRPr="005076A4">
        <w:t xml:space="preserve"> partners to collaborate on monitoring the human rights situation </w:t>
      </w:r>
      <w:r w:rsidR="004F74FB" w:rsidRPr="005076A4">
        <w:t xml:space="preserve">and </w:t>
      </w:r>
      <w:r w:rsidR="003E759B" w:rsidRPr="003E759B">
        <w:t xml:space="preserve">the </w:t>
      </w:r>
      <w:r w:rsidRPr="005076A4">
        <w:t>referral of complaints</w:t>
      </w:r>
      <w:r w:rsidR="00DE3066" w:rsidRPr="005076A4">
        <w:t xml:space="preserve">. A roster of 60 investigators representing 30 districts has also been established </w:t>
      </w:r>
      <w:r w:rsidR="008B4BF3" w:rsidRPr="005076A4">
        <w:t>with the</w:t>
      </w:r>
      <w:r w:rsidR="003E759B" w:rsidRPr="003E759B">
        <w:t xml:space="preserve"> partners. </w:t>
      </w:r>
    </w:p>
    <w:p w:rsidR="004677A4" w:rsidRPr="005076A4" w:rsidRDefault="004677A4" w:rsidP="004677A4">
      <w:pPr>
        <w:pStyle w:val="SLONormal"/>
        <w:rPr>
          <w:b/>
          <w:bCs/>
          <w:sz w:val="24"/>
        </w:rPr>
      </w:pPr>
      <w:r w:rsidRPr="005076A4">
        <w:rPr>
          <w:b/>
          <w:bCs/>
          <w:sz w:val="24"/>
        </w:rPr>
        <w:t xml:space="preserve">Outcome </w:t>
      </w:r>
      <w:r w:rsidR="009D7730" w:rsidRPr="005076A4">
        <w:rPr>
          <w:b/>
          <w:bCs/>
          <w:sz w:val="24"/>
        </w:rPr>
        <w:t>a</w:t>
      </w:r>
      <w:r w:rsidRPr="005076A4">
        <w:rPr>
          <w:b/>
          <w:bCs/>
          <w:sz w:val="24"/>
        </w:rPr>
        <w:t>rea 3</w:t>
      </w:r>
      <w:r w:rsidR="00BC0B57" w:rsidRPr="005076A4">
        <w:rPr>
          <w:sz w:val="24"/>
        </w:rPr>
        <w:t xml:space="preserve">: </w:t>
      </w:r>
      <w:r w:rsidR="003715E0" w:rsidRPr="005076A4">
        <w:rPr>
          <w:b/>
          <w:bCs/>
          <w:sz w:val="24"/>
        </w:rPr>
        <w:t>Human Rights Awareness and Education</w:t>
      </w:r>
    </w:p>
    <w:p w:rsidR="00347317" w:rsidRPr="005076A4" w:rsidRDefault="00F21D4B" w:rsidP="008047CF">
      <w:pPr>
        <w:pStyle w:val="NCNumbering"/>
      </w:pPr>
      <w:r w:rsidRPr="005076A4">
        <w:t>The education programme was o</w:t>
      </w:r>
      <w:r w:rsidR="00D5033E" w:rsidRPr="005076A4">
        <w:t xml:space="preserve">ne of the success stories of the BNHRC-CDP. </w:t>
      </w:r>
      <w:r w:rsidR="001421D8" w:rsidRPr="005076A4">
        <w:t xml:space="preserve">The Commission </w:t>
      </w:r>
      <w:r w:rsidR="00D42570" w:rsidRPr="005076A4">
        <w:t xml:space="preserve">has </w:t>
      </w:r>
      <w:r w:rsidR="001421D8" w:rsidRPr="005076A4">
        <w:t>produced, with project support, a wide variety of informational materials to expand knowledge and understanding of human rights issues, and to enhance the profile and presence of the NHRC throughout the country.</w:t>
      </w:r>
      <w:r w:rsidR="00744914" w:rsidRPr="005076A4">
        <w:t xml:space="preserve"> </w:t>
      </w:r>
      <w:r w:rsidR="00A44477" w:rsidRPr="005076A4">
        <w:t>With essential support of the project, the NHRC has s</w:t>
      </w:r>
      <w:r w:rsidR="008D7833" w:rsidRPr="005076A4">
        <w:t xml:space="preserve">trengthened capacity to </w:t>
      </w:r>
      <w:r w:rsidRPr="005076A4">
        <w:t xml:space="preserve">engage in </w:t>
      </w:r>
      <w:r w:rsidR="00744914" w:rsidRPr="005076A4">
        <w:t>community education through mass awareness</w:t>
      </w:r>
      <w:r w:rsidR="00A06E30" w:rsidRPr="005076A4">
        <w:t>-</w:t>
      </w:r>
      <w:r w:rsidR="00744914" w:rsidRPr="005076A4">
        <w:t>raising campaigns.</w:t>
      </w:r>
      <w:r w:rsidR="00A44477" w:rsidRPr="005076A4">
        <w:t xml:space="preserve"> </w:t>
      </w:r>
      <w:r w:rsidRPr="005076A4">
        <w:t>In its role as the</w:t>
      </w:r>
      <w:r w:rsidR="0017675F" w:rsidRPr="005076A4">
        <w:t xml:space="preserve"> national focal point for human rights, the NHRC </w:t>
      </w:r>
      <w:r w:rsidR="003E759B" w:rsidRPr="003E759B">
        <w:t xml:space="preserve">produced </w:t>
      </w:r>
      <w:r w:rsidR="0017675F" w:rsidRPr="005076A4">
        <w:t xml:space="preserve">human rights </w:t>
      </w:r>
      <w:r w:rsidRPr="005076A4">
        <w:t xml:space="preserve">documentation and </w:t>
      </w:r>
      <w:r w:rsidR="0017675F" w:rsidRPr="005076A4">
        <w:t xml:space="preserve">material for </w:t>
      </w:r>
      <w:r w:rsidR="00DF6BE5" w:rsidRPr="005076A4">
        <w:t>its members and staff, as well as for the public, including students, scholars and human rights workers. The NHRC built a rapport with senior</w:t>
      </w:r>
      <w:r w:rsidR="008D7833" w:rsidRPr="005076A4">
        <w:t xml:space="preserve"> media personalities </w:t>
      </w:r>
      <w:r w:rsidR="009D7E2E" w:rsidRPr="005076A4">
        <w:t xml:space="preserve">and </w:t>
      </w:r>
      <w:r w:rsidRPr="005076A4">
        <w:t>requested</w:t>
      </w:r>
      <w:r w:rsidR="009D7E2E" w:rsidRPr="005076A4">
        <w:t xml:space="preserve"> input on the preparation of a journalist’s training manual on human rights.</w:t>
      </w:r>
    </w:p>
    <w:p w:rsidR="004677A4" w:rsidRPr="005076A4" w:rsidRDefault="004677A4" w:rsidP="00BD69D3">
      <w:pPr>
        <w:pStyle w:val="SLONormal"/>
        <w:rPr>
          <w:b/>
          <w:bCs/>
          <w:sz w:val="24"/>
        </w:rPr>
      </w:pPr>
      <w:r w:rsidRPr="005076A4">
        <w:rPr>
          <w:b/>
          <w:bCs/>
          <w:sz w:val="24"/>
        </w:rPr>
        <w:t xml:space="preserve">Outcome </w:t>
      </w:r>
      <w:r w:rsidR="00F21D4B" w:rsidRPr="005076A4">
        <w:rPr>
          <w:b/>
          <w:bCs/>
          <w:sz w:val="24"/>
        </w:rPr>
        <w:t>a</w:t>
      </w:r>
      <w:r w:rsidR="001A35D1" w:rsidRPr="005076A4">
        <w:rPr>
          <w:b/>
          <w:bCs/>
          <w:sz w:val="24"/>
        </w:rPr>
        <w:t xml:space="preserve">rea </w:t>
      </w:r>
      <w:r w:rsidRPr="005076A4">
        <w:rPr>
          <w:b/>
          <w:bCs/>
          <w:sz w:val="24"/>
        </w:rPr>
        <w:t>4</w:t>
      </w:r>
      <w:r w:rsidR="00BC0B57" w:rsidRPr="005076A4">
        <w:rPr>
          <w:b/>
          <w:bCs/>
          <w:sz w:val="24"/>
        </w:rPr>
        <w:t>:</w:t>
      </w:r>
      <w:r w:rsidR="00BD69D3" w:rsidRPr="005076A4">
        <w:rPr>
          <w:b/>
          <w:bCs/>
          <w:sz w:val="24"/>
        </w:rPr>
        <w:t xml:space="preserve"> Human Rights Research and Policy Development</w:t>
      </w:r>
    </w:p>
    <w:p w:rsidR="00E03EB7" w:rsidRPr="005076A4" w:rsidRDefault="003E759B" w:rsidP="008047CF">
      <w:pPr>
        <w:pStyle w:val="NCNumbering"/>
      </w:pPr>
      <w:r w:rsidRPr="003E759B">
        <w:t>With the project’s support</w:t>
      </w:r>
      <w:r w:rsidR="00F21D4B" w:rsidRPr="005076A4">
        <w:t>, t</w:t>
      </w:r>
      <w:r w:rsidR="00F974C5" w:rsidRPr="005076A4">
        <w:t xml:space="preserve">he Commission has </w:t>
      </w:r>
      <w:r w:rsidR="004F74FB" w:rsidRPr="005076A4">
        <w:t>strengthened</w:t>
      </w:r>
      <w:r w:rsidRPr="003E759B">
        <w:t xml:space="preserve"> </w:t>
      </w:r>
      <w:r w:rsidR="004F74FB" w:rsidRPr="005076A4">
        <w:t>its</w:t>
      </w:r>
      <w:r w:rsidR="00F974C5" w:rsidRPr="005076A4">
        <w:t xml:space="preserve"> capabilities in the area of policy advice to the Government of Bangladesh in order to ensure that new laws and policies are consistent with international human </w:t>
      </w:r>
      <w:r w:rsidR="00F974C5" w:rsidRPr="00050E1E">
        <w:t>rights standards.</w:t>
      </w:r>
      <w:r w:rsidR="00E03EB7" w:rsidRPr="00050E1E">
        <w:rPr>
          <w:rFonts w:ascii="Calibri" w:eastAsia="Cambria" w:hAnsi="Calibri"/>
        </w:rPr>
        <w:t xml:space="preserve"> </w:t>
      </w:r>
      <w:r w:rsidR="00A779AB" w:rsidRPr="00050E1E">
        <w:t>The activit</w:t>
      </w:r>
      <w:r w:rsidR="00294B79" w:rsidRPr="00050E1E">
        <w:t>i</w:t>
      </w:r>
      <w:r w:rsidR="00A779AB" w:rsidRPr="00050E1E">
        <w:t xml:space="preserve">es of the NHRC relating to the </w:t>
      </w:r>
      <w:r w:rsidR="00F32F20" w:rsidRPr="00050E1E">
        <w:t>Universal Periodic Report (UPR)</w:t>
      </w:r>
      <w:r w:rsidR="00A779AB" w:rsidRPr="00050E1E">
        <w:t xml:space="preserve"> have</w:t>
      </w:r>
      <w:r w:rsidR="00A779AB" w:rsidRPr="005076A4">
        <w:t xml:space="preserve"> been exemplary. It </w:t>
      </w:r>
      <w:r w:rsidR="00F21D4B" w:rsidRPr="005076A4">
        <w:t xml:space="preserve">collaborates </w:t>
      </w:r>
      <w:r w:rsidR="00A779AB" w:rsidRPr="005076A4">
        <w:t xml:space="preserve">with the Government in </w:t>
      </w:r>
      <w:r w:rsidR="00A06E30" w:rsidRPr="005076A4">
        <w:t xml:space="preserve">the </w:t>
      </w:r>
      <w:r w:rsidR="00A779AB" w:rsidRPr="005076A4">
        <w:t xml:space="preserve">implementation of the recommendations made during the </w:t>
      </w:r>
      <w:r w:rsidR="004F74FB" w:rsidRPr="005076A4">
        <w:t>Human Rights Council in 2009 and 2013</w:t>
      </w:r>
      <w:r w:rsidR="00A779AB" w:rsidRPr="005076A4">
        <w:t>. The Commission drafted and s</w:t>
      </w:r>
      <w:r w:rsidR="00DF6BE5" w:rsidRPr="005076A4">
        <w:t xml:space="preserve">ubmitted </w:t>
      </w:r>
      <w:r w:rsidR="00DF6BE5" w:rsidRPr="00050E1E">
        <w:t xml:space="preserve">its </w:t>
      </w:r>
      <w:r w:rsidRPr="003E759B">
        <w:t xml:space="preserve">stakeholder </w:t>
      </w:r>
      <w:r w:rsidR="001F1330" w:rsidRPr="00050E1E">
        <w:t>UPR to</w:t>
      </w:r>
      <w:r w:rsidR="00A779AB" w:rsidRPr="00050E1E">
        <w:t xml:space="preserve"> the </w:t>
      </w:r>
      <w:r w:rsidR="005B14A0" w:rsidRPr="00050E1E">
        <w:t>United Nations Human Rights Council (</w:t>
      </w:r>
      <w:r w:rsidRPr="003E759B">
        <w:t>HRC) UPR</w:t>
      </w:r>
      <w:r w:rsidR="00A779AB" w:rsidRPr="00050E1E">
        <w:t xml:space="preserve"> working group</w:t>
      </w:r>
      <w:r w:rsidR="00A779AB" w:rsidRPr="005076A4">
        <w:t xml:space="preserve"> in 2012. </w:t>
      </w:r>
      <w:r w:rsidR="00F65A23" w:rsidRPr="005076A4">
        <w:t>S</w:t>
      </w:r>
      <w:r w:rsidR="00E03EB7" w:rsidRPr="005076A4">
        <w:t xml:space="preserve">everal evidence-based analysis reports </w:t>
      </w:r>
      <w:r w:rsidR="007D1DCD">
        <w:t>were</w:t>
      </w:r>
      <w:r w:rsidR="00E03EB7" w:rsidRPr="005076A4">
        <w:t xml:space="preserve"> drafted </w:t>
      </w:r>
      <w:r w:rsidR="00F65A23" w:rsidRPr="005076A4">
        <w:t xml:space="preserve">with project support </w:t>
      </w:r>
      <w:r w:rsidR="00E03EB7" w:rsidRPr="005076A4">
        <w:t>on Bangladesh’s legal instruments and their compliance with core human rights instruments</w:t>
      </w:r>
      <w:r w:rsidR="00A06E30" w:rsidRPr="005076A4">
        <w:t xml:space="preserve">, </w:t>
      </w:r>
      <w:r w:rsidRPr="003E759B">
        <w:t>including the International Covenant on Civil and Political Rights (ICCPR)</w:t>
      </w:r>
      <w:r w:rsidR="004F74FB" w:rsidRPr="005076A4">
        <w:t xml:space="preserve">, </w:t>
      </w:r>
      <w:r w:rsidR="00366A27" w:rsidRPr="005076A4">
        <w:t xml:space="preserve">the </w:t>
      </w:r>
      <w:r w:rsidR="00662EA1" w:rsidRPr="005076A4">
        <w:t>Convention against Torture and Other Cruel, Inhuman or Degrading Treatment or Punishment</w:t>
      </w:r>
      <w:r w:rsidRPr="003E759B">
        <w:t xml:space="preserve"> (</w:t>
      </w:r>
      <w:r w:rsidR="004F74FB" w:rsidRPr="005076A4">
        <w:t>CAT</w:t>
      </w:r>
      <w:r w:rsidRPr="003E759B">
        <w:t>)</w:t>
      </w:r>
      <w:r w:rsidR="004F74FB" w:rsidRPr="005076A4">
        <w:t xml:space="preserve">, </w:t>
      </w:r>
      <w:r w:rsidR="00366A27" w:rsidRPr="005076A4">
        <w:t xml:space="preserve">the </w:t>
      </w:r>
      <w:r w:rsidR="00662EA1" w:rsidRPr="005076A4">
        <w:t xml:space="preserve">International Covenant on Economic, Social and Cultural Rights </w:t>
      </w:r>
      <w:r w:rsidRPr="003E759B">
        <w:t>(ICESCR)</w:t>
      </w:r>
      <w:r w:rsidR="004F74FB" w:rsidRPr="005076A4">
        <w:t xml:space="preserve">, </w:t>
      </w:r>
      <w:r w:rsidR="00366A27" w:rsidRPr="005076A4">
        <w:t xml:space="preserve">the </w:t>
      </w:r>
      <w:r w:rsidR="00662EA1" w:rsidRPr="005076A4">
        <w:t xml:space="preserve">Convention on the Rights of the Child </w:t>
      </w:r>
      <w:r w:rsidRPr="003E759B">
        <w:t>(CRC)</w:t>
      </w:r>
      <w:r w:rsidR="004F74FB" w:rsidRPr="005076A4">
        <w:t xml:space="preserve"> and </w:t>
      </w:r>
      <w:r w:rsidR="00366A27" w:rsidRPr="005076A4">
        <w:t xml:space="preserve">the </w:t>
      </w:r>
      <w:r w:rsidR="00662EA1" w:rsidRPr="005076A4">
        <w:t xml:space="preserve">Convention on the Elimination of All Forms of Discrimination </w:t>
      </w:r>
      <w:r w:rsidR="00662EA1" w:rsidRPr="005076A4">
        <w:lastRenderedPageBreak/>
        <w:t>Against Women</w:t>
      </w:r>
      <w:r w:rsidRPr="003E759B">
        <w:t xml:space="preserve"> (</w:t>
      </w:r>
      <w:r w:rsidR="004F74FB" w:rsidRPr="005076A4">
        <w:t>CEDAW</w:t>
      </w:r>
      <w:r w:rsidR="00662EA1" w:rsidRPr="005076A4">
        <w:t>)</w:t>
      </w:r>
      <w:r w:rsidRPr="003E759B">
        <w:t>. These analyses have strengthened the NHRC’s own knowledge and understanding of international</w:t>
      </w:r>
      <w:r w:rsidR="00E03EB7" w:rsidRPr="005076A4">
        <w:t xml:space="preserve"> human rights standards. In addition, the reports have enhanced the NHRC’s ability to influence policy</w:t>
      </w:r>
      <w:r w:rsidR="00A06E30" w:rsidRPr="005076A4">
        <w:t>-</w:t>
      </w:r>
      <w:r w:rsidR="00E03EB7" w:rsidRPr="005076A4">
        <w:t>level change on certain human rights issues by improving the level of evidence-based discourse in public debates.</w:t>
      </w:r>
      <w:r w:rsidR="0041479E" w:rsidRPr="005076A4">
        <w:t xml:space="preserve"> The NHRC Child Rights Committee played a key role in advocating for child rights within the context of the drafting of the Children Act 2013. Within its mandate to review legislation to ensure compliance with human rights standards, the NHRC provid</w:t>
      </w:r>
      <w:r w:rsidR="007D1DCD">
        <w:t>es</w:t>
      </w:r>
      <w:r w:rsidR="0041479E" w:rsidRPr="005076A4">
        <w:t xml:space="preserve"> recommendation</w:t>
      </w:r>
      <w:r w:rsidR="00366A27" w:rsidRPr="005076A4">
        <w:t>s</w:t>
      </w:r>
      <w:r w:rsidR="0041479E" w:rsidRPr="005076A4">
        <w:t xml:space="preserve"> to relevant</w:t>
      </w:r>
      <w:r w:rsidR="00366A27" w:rsidRPr="005076A4">
        <w:t xml:space="preserve"> m</w:t>
      </w:r>
      <w:r w:rsidR="0041479E" w:rsidRPr="005076A4">
        <w:t>inistries related to different issues such as trafficking, disability and discrimination.</w:t>
      </w:r>
    </w:p>
    <w:p w:rsidR="00D76F64" w:rsidRPr="005076A4" w:rsidRDefault="00D76F64" w:rsidP="008047CF">
      <w:pPr>
        <w:pStyle w:val="2ndlevelheading"/>
        <w:rPr>
          <w:sz w:val="24"/>
        </w:rPr>
      </w:pPr>
      <w:r w:rsidRPr="005076A4">
        <w:rPr>
          <w:sz w:val="24"/>
        </w:rPr>
        <w:t>Key challenges</w:t>
      </w:r>
    </w:p>
    <w:p w:rsidR="00B21E41" w:rsidRPr="005076A4" w:rsidRDefault="00F32F20" w:rsidP="00BD69D3">
      <w:pPr>
        <w:pStyle w:val="SLONormal"/>
        <w:rPr>
          <w:b/>
          <w:bCs/>
          <w:sz w:val="24"/>
        </w:rPr>
      </w:pPr>
      <w:r w:rsidRPr="007C3B85">
        <w:rPr>
          <w:b/>
          <w:bCs/>
          <w:sz w:val="24"/>
        </w:rPr>
        <w:t>Policy and Strategic Level</w:t>
      </w:r>
    </w:p>
    <w:p w:rsidR="002A7F3D" w:rsidRPr="007C3B85" w:rsidRDefault="002A7F3D" w:rsidP="002A7F3D">
      <w:pPr>
        <w:pStyle w:val="NCNumbering"/>
      </w:pPr>
      <w:r w:rsidRPr="005076A4">
        <w:t xml:space="preserve">The project strategy has generally been appropriate and effective towards </w:t>
      </w:r>
      <w:r w:rsidR="007C3B85">
        <w:t xml:space="preserve">achieving the </w:t>
      </w:r>
      <w:r w:rsidRPr="005076A4">
        <w:t xml:space="preserve">planned project outcomes up to this </w:t>
      </w:r>
      <w:r w:rsidRPr="007C3B85">
        <w:t xml:space="preserve">mid-term period of </w:t>
      </w:r>
      <w:r w:rsidR="005A790E" w:rsidRPr="007C3B85">
        <w:t xml:space="preserve">the </w:t>
      </w:r>
      <w:r w:rsidRPr="007C3B85">
        <w:t xml:space="preserve">BNHRC-CDP. The BNHRC-CDP implementation strategy is well </w:t>
      </w:r>
      <w:r w:rsidR="00E27B50" w:rsidRPr="007C3B85">
        <w:t xml:space="preserve">designed </w:t>
      </w:r>
      <w:r w:rsidR="001518A9" w:rsidRPr="007C3B85">
        <w:t>to achiev</w:t>
      </w:r>
      <w:r w:rsidR="007C3B85" w:rsidRPr="007C3B85">
        <w:t>e</w:t>
      </w:r>
      <w:r w:rsidR="003E759B" w:rsidRPr="003E759B">
        <w:t xml:space="preserve"> </w:t>
      </w:r>
      <w:r w:rsidR="001518A9" w:rsidRPr="007C3B85">
        <w:t>its</w:t>
      </w:r>
      <w:r w:rsidR="004F74FB" w:rsidRPr="007C3B85">
        <w:t xml:space="preserve"> </w:t>
      </w:r>
      <w:r w:rsidR="003E759B" w:rsidRPr="003E759B">
        <w:t>goal</w:t>
      </w:r>
      <w:r w:rsidR="00A06E30" w:rsidRPr="007C3B85">
        <w:t xml:space="preserve">, </w:t>
      </w:r>
      <w:r w:rsidR="00F32F20" w:rsidRPr="007C3B85">
        <w:t xml:space="preserve">which is </w:t>
      </w:r>
      <w:r w:rsidR="003E759B" w:rsidRPr="003E759B">
        <w:t>the improved</w:t>
      </w:r>
      <w:r w:rsidR="00F32F20" w:rsidRPr="007C3B85">
        <w:t xml:space="preserve"> protection</w:t>
      </w:r>
      <w:r w:rsidRPr="007C3B85">
        <w:t xml:space="preserve"> of </w:t>
      </w:r>
      <w:r w:rsidR="00F32F20" w:rsidRPr="007C3B85">
        <w:t xml:space="preserve">the disadvantaged and </w:t>
      </w:r>
      <w:r w:rsidR="003E759B" w:rsidRPr="003E759B">
        <w:t xml:space="preserve">the </w:t>
      </w:r>
      <w:r w:rsidR="00F32F20" w:rsidRPr="007C3B85">
        <w:t>vulnerable</w:t>
      </w:r>
      <w:r w:rsidRPr="007C3B85">
        <w:t xml:space="preserve">. </w:t>
      </w:r>
    </w:p>
    <w:p w:rsidR="002A7F3D" w:rsidRPr="005076A4" w:rsidRDefault="002A7F3D" w:rsidP="002A7F3D">
      <w:pPr>
        <w:pStyle w:val="NCNumbering"/>
      </w:pPr>
      <w:r w:rsidRPr="007C3B85">
        <w:t>The programme strategy at the initial stage</w:t>
      </w:r>
      <w:r w:rsidRPr="005076A4">
        <w:t xml:space="preserve"> of the project was appropriate considering that the establishment of a national human rights commission was a unique and unknown concept in the context of Bangladesh. Thus</w:t>
      </w:r>
      <w:r w:rsidR="00A06E30" w:rsidRPr="005076A4">
        <w:t>,</w:t>
      </w:r>
      <w:r w:rsidRPr="005076A4">
        <w:t xml:space="preserve"> the strategies undertaken to increase awareness and the </w:t>
      </w:r>
      <w:r w:rsidR="003E759B" w:rsidRPr="003E759B">
        <w:t>research conducted w</w:t>
      </w:r>
      <w:r w:rsidR="005A790E" w:rsidRPr="005076A4">
        <w:t>ere</w:t>
      </w:r>
      <w:r w:rsidR="003E759B" w:rsidRPr="003E759B">
        <w:t xml:space="preserve"> necessary</w:t>
      </w:r>
      <w:r w:rsidRPr="005076A4">
        <w:t>.</w:t>
      </w:r>
    </w:p>
    <w:p w:rsidR="00A77821" w:rsidRPr="005076A4" w:rsidRDefault="00CE0137" w:rsidP="002E0665">
      <w:pPr>
        <w:pStyle w:val="NCNumbering"/>
      </w:pPr>
      <w:r w:rsidRPr="005076A4">
        <w:t>This review identifies a number of areas of good progress to date, as well as many areas that need improv</w:t>
      </w:r>
      <w:r w:rsidR="00F21D4B" w:rsidRPr="005076A4">
        <w:t>ement</w:t>
      </w:r>
      <w:r w:rsidRPr="005076A4">
        <w:t xml:space="preserve"> and strengthening</w:t>
      </w:r>
      <w:r w:rsidR="004F74FB" w:rsidRPr="005076A4">
        <w:t xml:space="preserve"> </w:t>
      </w:r>
      <w:r w:rsidR="00F21D4B" w:rsidRPr="005076A4">
        <w:t xml:space="preserve">in order to achieve </w:t>
      </w:r>
      <w:r w:rsidRPr="005076A4">
        <w:t xml:space="preserve">BNHRC-CDP targets </w:t>
      </w:r>
      <w:r w:rsidR="003E759B" w:rsidRPr="003E759B">
        <w:t>by 2015</w:t>
      </w:r>
      <w:r w:rsidRPr="005076A4">
        <w:t xml:space="preserve">. </w:t>
      </w:r>
      <w:r w:rsidR="002E0665" w:rsidRPr="005076A4">
        <w:t xml:space="preserve">Despite the progress being made, </w:t>
      </w:r>
      <w:r w:rsidR="00F21D4B" w:rsidRPr="005076A4">
        <w:t xml:space="preserve">the project faces </w:t>
      </w:r>
      <w:r w:rsidR="002E0665" w:rsidRPr="005076A4">
        <w:t xml:space="preserve">a number of risks and challenges. </w:t>
      </w:r>
    </w:p>
    <w:p w:rsidR="00CE0137" w:rsidRPr="005076A4" w:rsidRDefault="00A77821" w:rsidP="00A77821">
      <w:pPr>
        <w:pStyle w:val="NCNumbering"/>
      </w:pPr>
      <w:r w:rsidRPr="005076A4">
        <w:t>D</w:t>
      </w:r>
      <w:r w:rsidR="009A66C5" w:rsidRPr="005076A4">
        <w:t xml:space="preserve">ue to the relatively little amount of time </w:t>
      </w:r>
      <w:r w:rsidR="00F21D4B" w:rsidRPr="005076A4">
        <w:t>remaining</w:t>
      </w:r>
      <w:r w:rsidR="009A66C5" w:rsidRPr="005076A4">
        <w:t xml:space="preserve">, the </w:t>
      </w:r>
      <w:r w:rsidR="002E46F8" w:rsidRPr="005076A4">
        <w:t xml:space="preserve">MTR </w:t>
      </w:r>
      <w:r w:rsidR="003E759B" w:rsidRPr="003E759B">
        <w:t>Team</w:t>
      </w:r>
      <w:r w:rsidR="009A66C5" w:rsidRPr="005076A4">
        <w:t xml:space="preserve"> does not recommend making changes to the BNHRC-CDP strategy</w:t>
      </w:r>
      <w:r w:rsidR="00DF6BE5" w:rsidRPr="005076A4">
        <w:t>, but rather,</w:t>
      </w:r>
      <w:r w:rsidR="009A66C5" w:rsidRPr="005076A4">
        <w:t xml:space="preserve"> adjust</w:t>
      </w:r>
      <w:r w:rsidR="00A06E30" w:rsidRPr="005076A4">
        <w:t>ing</w:t>
      </w:r>
      <w:r w:rsidR="009A66C5" w:rsidRPr="005076A4">
        <w:t xml:space="preserve"> the focus of the activities related </w:t>
      </w:r>
      <w:r w:rsidR="004F74FB" w:rsidRPr="005076A4">
        <w:t xml:space="preserve">to </w:t>
      </w:r>
      <w:r w:rsidR="00F21D4B" w:rsidRPr="005076A4">
        <w:t xml:space="preserve">its </w:t>
      </w:r>
      <w:r w:rsidR="009A66C5" w:rsidRPr="005076A4">
        <w:t>priorities.</w:t>
      </w:r>
      <w:r w:rsidR="00E6586A" w:rsidRPr="005076A4">
        <w:t xml:space="preserve"> </w:t>
      </w:r>
      <w:r w:rsidR="00985F6E" w:rsidRPr="005076A4">
        <w:t>T</w:t>
      </w:r>
      <w:r w:rsidR="00E6586A" w:rsidRPr="005076A4">
        <w:t>he analysis in this review</w:t>
      </w:r>
      <w:r w:rsidR="00985F6E" w:rsidRPr="005076A4">
        <w:t xml:space="preserve"> shows that</w:t>
      </w:r>
      <w:r w:rsidR="00E6586A" w:rsidRPr="005076A4">
        <w:t xml:space="preserve"> the main priority activities should be</w:t>
      </w:r>
      <w:r w:rsidR="00985F6E" w:rsidRPr="005076A4">
        <w:t xml:space="preserve"> to</w:t>
      </w:r>
      <w:r w:rsidR="00E6586A" w:rsidRPr="005076A4">
        <w:t xml:space="preserve"> improv</w:t>
      </w:r>
      <w:r w:rsidR="00985F6E" w:rsidRPr="005076A4">
        <w:t>e</w:t>
      </w:r>
      <w:r w:rsidR="00E6586A" w:rsidRPr="005076A4">
        <w:t xml:space="preserve"> investigation and monitoring capacity of the NHRC</w:t>
      </w:r>
      <w:r w:rsidR="00985F6E" w:rsidRPr="005076A4">
        <w:t>,</w:t>
      </w:r>
      <w:r w:rsidR="00E92613" w:rsidRPr="005076A4">
        <w:t xml:space="preserve"> </w:t>
      </w:r>
      <w:r w:rsidR="00985F6E" w:rsidRPr="005076A4">
        <w:t>failing which</w:t>
      </w:r>
      <w:r w:rsidR="00E92613" w:rsidRPr="005076A4">
        <w:t xml:space="preserve">, the NHRC </w:t>
      </w:r>
      <w:r w:rsidR="00985F6E" w:rsidRPr="005076A4">
        <w:t xml:space="preserve">would not be able to meet the multiplied investigation needs that arise from the increased awareness of human rights. </w:t>
      </w:r>
    </w:p>
    <w:p w:rsidR="002A7F3D" w:rsidRPr="004363DE" w:rsidRDefault="00985F6E" w:rsidP="008047CF">
      <w:pPr>
        <w:pStyle w:val="NCNumbering"/>
      </w:pPr>
      <w:r w:rsidRPr="005076A4">
        <w:t>Investigation and monitoring should be the priority among the</w:t>
      </w:r>
      <w:r w:rsidR="00931E8D" w:rsidRPr="005076A4">
        <w:t xml:space="preserve"> four outcomes targeted by </w:t>
      </w:r>
      <w:r w:rsidR="00A51321" w:rsidRPr="005076A4">
        <w:t>the United Nations Development Programme (</w:t>
      </w:r>
      <w:r w:rsidR="00931E8D" w:rsidRPr="005076A4">
        <w:t>UNDP</w:t>
      </w:r>
      <w:r w:rsidR="00A51321" w:rsidRPr="005076A4">
        <w:t>)</w:t>
      </w:r>
      <w:r w:rsidR="00931E8D" w:rsidRPr="005076A4">
        <w:t xml:space="preserve">, </w:t>
      </w:r>
      <w:r w:rsidR="00A06E30" w:rsidRPr="005076A4">
        <w:t xml:space="preserve">rather than </w:t>
      </w:r>
      <w:r w:rsidR="003E759B" w:rsidRPr="003E759B">
        <w:t xml:space="preserve">of human rights awareness raising; otherwise, there is a risk that, with the rapid increase of human rights awareness, the demands on NHRC’s capacity to investigate and </w:t>
      </w:r>
      <w:r w:rsidR="005A790E" w:rsidRPr="004363DE">
        <w:t>re</w:t>
      </w:r>
      <w:r w:rsidR="003E759B" w:rsidRPr="003E759B">
        <w:t>solve issues will intensify and it will not be able to meet them.</w:t>
      </w:r>
      <w:r w:rsidR="00931E8D" w:rsidRPr="004363DE">
        <w:t xml:space="preserve"> </w:t>
      </w:r>
      <w:r w:rsidR="003E759B" w:rsidRPr="003E759B">
        <w:t>New</w:t>
      </w:r>
      <w:r w:rsidR="00F32F20" w:rsidRPr="004363DE">
        <w:t xml:space="preserve"> ways to raise awareness should be devised tha</w:t>
      </w:r>
      <w:r w:rsidR="00A06E30" w:rsidRPr="004363DE">
        <w:t xml:space="preserve">t involve </w:t>
      </w:r>
      <w:r w:rsidR="00931E8D" w:rsidRPr="004363DE">
        <w:t xml:space="preserve">less resources of the BNHRC-CDP.  </w:t>
      </w:r>
    </w:p>
    <w:p w:rsidR="00C03B30" w:rsidRPr="005076A4" w:rsidRDefault="00A06E30" w:rsidP="008047CF">
      <w:pPr>
        <w:pStyle w:val="NCNumbering"/>
      </w:pPr>
      <w:r w:rsidRPr="004363DE">
        <w:t xml:space="preserve">The degree </w:t>
      </w:r>
      <w:r w:rsidR="00C03B30" w:rsidRPr="004363DE">
        <w:t xml:space="preserve">of ownership is low. </w:t>
      </w:r>
      <w:r w:rsidR="005A790E" w:rsidRPr="004363DE">
        <w:t xml:space="preserve">The </w:t>
      </w:r>
      <w:r w:rsidR="00C03B30" w:rsidRPr="004363DE">
        <w:t>BNHRC</w:t>
      </w:r>
      <w:r w:rsidR="00C03B30" w:rsidRPr="005076A4">
        <w:t xml:space="preserve">-CDP appears to be more visible in some cases than the NHRC. Donors </w:t>
      </w:r>
      <w:r w:rsidR="00FA50E7" w:rsidRPr="005076A4">
        <w:t xml:space="preserve">and NGOs </w:t>
      </w:r>
      <w:r w:rsidR="00C03B30" w:rsidRPr="005076A4">
        <w:t xml:space="preserve">expressed their view that it appears that the BNHRC-CDP is </w:t>
      </w:r>
      <w:r w:rsidR="00375785" w:rsidRPr="005076A4">
        <w:t xml:space="preserve">performing </w:t>
      </w:r>
      <w:r w:rsidR="00C03B30" w:rsidRPr="005076A4">
        <w:t xml:space="preserve">NHRC´s work </w:t>
      </w:r>
      <w:r w:rsidR="00375785" w:rsidRPr="005076A4">
        <w:t xml:space="preserve">rather than </w:t>
      </w:r>
      <w:r w:rsidR="00C03B30" w:rsidRPr="005076A4">
        <w:t>of developing capacity (</w:t>
      </w:r>
      <w:r w:rsidR="00375785" w:rsidRPr="005076A4">
        <w:t>i.e. drafting a</w:t>
      </w:r>
      <w:r w:rsidR="00C03B30" w:rsidRPr="005076A4">
        <w:t>nnual reports, conducting research studies</w:t>
      </w:r>
      <w:r w:rsidR="00375785" w:rsidRPr="005076A4">
        <w:t xml:space="preserve"> and</w:t>
      </w:r>
      <w:r w:rsidR="00C03B30" w:rsidRPr="005076A4">
        <w:t xml:space="preserve"> human rights awareness</w:t>
      </w:r>
      <w:r w:rsidR="00375785" w:rsidRPr="005076A4">
        <w:t>-</w:t>
      </w:r>
      <w:r w:rsidR="00C03B30" w:rsidRPr="005076A4">
        <w:t>raising campaigns).</w:t>
      </w:r>
    </w:p>
    <w:p w:rsidR="009F0820" w:rsidRPr="005076A4" w:rsidRDefault="001B3E39" w:rsidP="008047CF">
      <w:pPr>
        <w:pStyle w:val="NCNumbering"/>
      </w:pPr>
      <w:r w:rsidRPr="005076A4">
        <w:t xml:space="preserve">Sustainability </w:t>
      </w:r>
      <w:r w:rsidR="001F1330" w:rsidRPr="005076A4">
        <w:t>of project</w:t>
      </w:r>
      <w:r w:rsidRPr="005076A4">
        <w:t xml:space="preserve"> initiatives require NHRC´s wide understanding and ownership at all levels</w:t>
      </w:r>
      <w:r w:rsidR="00985F6E" w:rsidRPr="005076A4">
        <w:t>. It also requires</w:t>
      </w:r>
      <w:r w:rsidRPr="005076A4">
        <w:t xml:space="preserve"> </w:t>
      </w:r>
      <w:r w:rsidR="004F74FB" w:rsidRPr="005076A4">
        <w:t xml:space="preserve">recognition at the broader community level </w:t>
      </w:r>
      <w:r w:rsidR="003E759B" w:rsidRPr="003E759B">
        <w:t>and</w:t>
      </w:r>
      <w:r w:rsidR="004F74FB" w:rsidRPr="005076A4">
        <w:t xml:space="preserve"> commitment by the Government of Bangladesh and other key stakeholders to the project and </w:t>
      </w:r>
      <w:r w:rsidR="003E759B" w:rsidRPr="003E759B">
        <w:t>its aims</w:t>
      </w:r>
      <w:r w:rsidR="004F74FB" w:rsidRPr="005076A4">
        <w:t>.</w:t>
      </w:r>
    </w:p>
    <w:p w:rsidR="001B3E39" w:rsidRPr="005076A4" w:rsidRDefault="001518A9" w:rsidP="008047CF">
      <w:pPr>
        <w:pStyle w:val="NCNumbering"/>
      </w:pPr>
      <w:r w:rsidRPr="005076A4">
        <w:t>The Government’s</w:t>
      </w:r>
      <w:r w:rsidR="00DF6BE5" w:rsidRPr="005076A4">
        <w:t xml:space="preserve"> commitment necessarily includes a clear and unambiguous budgetary commitment to the long-term financing and budgetary requirements t</w:t>
      </w:r>
      <w:r w:rsidR="003E759B" w:rsidRPr="003E759B">
        <w:t>o ensure that effective project-supported achievements</w:t>
      </w:r>
      <w:r w:rsidR="001B3E39" w:rsidRPr="005076A4">
        <w:t xml:space="preserve"> continue uninterrupted and are maintained once the project ceases.</w:t>
      </w:r>
    </w:p>
    <w:p w:rsidR="005849A2" w:rsidRPr="005076A4" w:rsidRDefault="00DF6BE5" w:rsidP="00074152">
      <w:pPr>
        <w:pStyle w:val="NCNumbering"/>
      </w:pPr>
      <w:r w:rsidRPr="005076A4">
        <w:t xml:space="preserve">Further changes such as to the NHRC Act and the Secondment Plan could significantly improve efficiency and performance gains for the NHRC, resulting in more effectiveness and </w:t>
      </w:r>
      <w:r w:rsidRPr="005076A4">
        <w:lastRenderedPageBreak/>
        <w:t>sustainability of the project. The legislation that established the NHRC contains provisions that need to be reconsidered and in</w:t>
      </w:r>
      <w:r w:rsidR="00E14734" w:rsidRPr="005076A4">
        <w:t xml:space="preserve"> </w:t>
      </w:r>
      <w:r w:rsidR="00E450D1" w:rsidRPr="005076A4">
        <w:t xml:space="preserve">some </w:t>
      </w:r>
      <w:r w:rsidR="00E14734" w:rsidRPr="005076A4">
        <w:t>cases</w:t>
      </w:r>
      <w:r w:rsidR="00E450D1" w:rsidRPr="005076A4">
        <w:t>,</w:t>
      </w:r>
      <w:r w:rsidR="00E14734" w:rsidRPr="005076A4">
        <w:t xml:space="preserve"> amended. The research conducted by </w:t>
      </w:r>
      <w:r w:rsidR="00AE6B82" w:rsidRPr="005076A4">
        <w:t xml:space="preserve">Richard Carver, </w:t>
      </w:r>
      <w:r w:rsidRPr="005076A4">
        <w:t>a</w:t>
      </w:r>
      <w:r w:rsidR="003E759B" w:rsidRPr="003E759B">
        <w:t xml:space="preserve"> human rights </w:t>
      </w:r>
      <w:r w:rsidRPr="005076A4">
        <w:t>expert,</w:t>
      </w:r>
      <w:r w:rsidR="005A790E" w:rsidRPr="005076A4">
        <w:t xml:space="preserve"> </w:t>
      </w:r>
      <w:r w:rsidR="00E14734" w:rsidRPr="005076A4">
        <w:t xml:space="preserve">needs to be used to amend </w:t>
      </w:r>
      <w:r w:rsidR="008A7765" w:rsidRPr="005076A4">
        <w:t xml:space="preserve">the </w:t>
      </w:r>
      <w:r w:rsidR="003C0236" w:rsidRPr="005076A4">
        <w:t>N</w:t>
      </w:r>
      <w:r w:rsidR="00E14734" w:rsidRPr="005076A4">
        <w:t>H</w:t>
      </w:r>
      <w:r w:rsidR="003C0236" w:rsidRPr="005076A4">
        <w:t>RC</w:t>
      </w:r>
      <w:r w:rsidR="00E14734" w:rsidRPr="005076A4">
        <w:t xml:space="preserve"> Act</w:t>
      </w:r>
      <w:r w:rsidR="008A7765" w:rsidRPr="005076A4">
        <w:t>,</w:t>
      </w:r>
      <w:r w:rsidR="00E14734" w:rsidRPr="005076A4">
        <w:t xml:space="preserve"> which is the </w:t>
      </w:r>
      <w:r w:rsidR="001518A9" w:rsidRPr="005076A4">
        <w:t>law establishing</w:t>
      </w:r>
      <w:r w:rsidR="00E14734" w:rsidRPr="005076A4">
        <w:t xml:space="preserve"> the Commission. This has been identified as a challenge since changes need to </w:t>
      </w:r>
      <w:r w:rsidR="00C220E8" w:rsidRPr="005076A4">
        <w:t xml:space="preserve">be </w:t>
      </w:r>
      <w:r w:rsidR="00E14734" w:rsidRPr="005076A4">
        <w:t xml:space="preserve">made </w:t>
      </w:r>
      <w:r w:rsidR="003E759B" w:rsidRPr="003E759B">
        <w:t>in the decision-making process of the Commission, in the role of the Chairman as Chief Executive</w:t>
      </w:r>
      <w:r w:rsidR="005A790E" w:rsidRPr="005076A4">
        <w:t>,</w:t>
      </w:r>
      <w:r w:rsidR="003E759B" w:rsidRPr="003E759B">
        <w:t xml:space="preserve"> and</w:t>
      </w:r>
      <w:r w:rsidR="00E14734" w:rsidRPr="005076A4">
        <w:t xml:space="preserve"> </w:t>
      </w:r>
      <w:r w:rsidR="00985F6E" w:rsidRPr="005076A4">
        <w:t xml:space="preserve">in </w:t>
      </w:r>
      <w:r w:rsidR="003E759B" w:rsidRPr="003E759B">
        <w:t xml:space="preserve">the </w:t>
      </w:r>
      <w:r w:rsidR="00E14734" w:rsidRPr="005076A4">
        <w:t xml:space="preserve">new </w:t>
      </w:r>
      <w:r w:rsidR="004F74FB" w:rsidRPr="005076A4">
        <w:t>set-up/appointment</w:t>
      </w:r>
      <w:r w:rsidR="00E14734" w:rsidRPr="005076A4">
        <w:t xml:space="preserve"> of honorary</w:t>
      </w:r>
      <w:r w:rsidR="009A6FB2" w:rsidRPr="005076A4">
        <w:t xml:space="preserve"> members. The amendment of the NHRC Act is necessary for the independence of the Commission as well as its efficiency. </w:t>
      </w:r>
      <w:r w:rsidR="003E759B" w:rsidRPr="003E759B">
        <w:t xml:space="preserve">The </w:t>
      </w:r>
      <w:r w:rsidR="00236036" w:rsidRPr="005076A4">
        <w:t xml:space="preserve">NHRC </w:t>
      </w:r>
      <w:r w:rsidR="003E759B" w:rsidRPr="003E759B">
        <w:t>Act contains some provisions that are not in compliance with the Paris</w:t>
      </w:r>
      <w:r w:rsidR="00236036" w:rsidRPr="005076A4">
        <w:t xml:space="preserve"> Principles related to </w:t>
      </w:r>
      <w:r w:rsidR="005A790E" w:rsidRPr="005076A4">
        <w:t xml:space="preserve">National Human </w:t>
      </w:r>
      <w:r w:rsidR="009A6FB2" w:rsidRPr="005076A4">
        <w:t>Rights Institutions (</w:t>
      </w:r>
      <w:r w:rsidR="002E46F8" w:rsidRPr="005076A4">
        <w:t>NHRIs). Some provisions do not allow the NHRC to fully carry out its mandate</w:t>
      </w:r>
      <w:r w:rsidR="003E759B" w:rsidRPr="003E759B">
        <w:t xml:space="preserve">. </w:t>
      </w:r>
    </w:p>
    <w:p w:rsidR="00E14734" w:rsidRPr="005076A4" w:rsidRDefault="00394824" w:rsidP="00074152">
      <w:pPr>
        <w:pStyle w:val="NCNumbering"/>
      </w:pPr>
      <w:r w:rsidRPr="005076A4">
        <w:t>High</w:t>
      </w:r>
      <w:r w:rsidR="008A7765" w:rsidRPr="005076A4">
        <w:t>-</w:t>
      </w:r>
      <w:r w:rsidRPr="005076A4">
        <w:t xml:space="preserve">level advocacy is required to establish a better understanding and political will to introduce </w:t>
      </w:r>
      <w:r w:rsidR="00450813" w:rsidRPr="005076A4">
        <w:t>amendments</w:t>
      </w:r>
      <w:r w:rsidR="009A6FB2" w:rsidRPr="005076A4">
        <w:t xml:space="preserve"> </w:t>
      </w:r>
      <w:r w:rsidR="003E759B" w:rsidRPr="003E759B">
        <w:t>that</w:t>
      </w:r>
      <w:r w:rsidR="00236036" w:rsidRPr="005076A4">
        <w:t xml:space="preserve"> </w:t>
      </w:r>
      <w:r w:rsidR="00450813" w:rsidRPr="005076A4">
        <w:t>are</w:t>
      </w:r>
      <w:r w:rsidR="009A6FB2" w:rsidRPr="005076A4">
        <w:t xml:space="preserve"> in line with international</w:t>
      </w:r>
      <w:r w:rsidRPr="005076A4">
        <w:t xml:space="preserve"> human rights law. </w:t>
      </w:r>
      <w:r w:rsidR="00E14734" w:rsidRPr="005076A4">
        <w:t>However, such wide</w:t>
      </w:r>
      <w:r w:rsidR="008A7765" w:rsidRPr="005076A4">
        <w:t>-</w:t>
      </w:r>
      <w:r w:rsidR="00E14734" w:rsidRPr="005076A4">
        <w:t>ranging legal re</w:t>
      </w:r>
      <w:r w:rsidR="003E759B" w:rsidRPr="003E759B">
        <w:t>form will likely take some time. The lack of progress on legislative renewal remains a key stumbling block to the sustainabi</w:t>
      </w:r>
      <w:r w:rsidR="005076A4">
        <w:t>li</w:t>
      </w:r>
      <w:r w:rsidR="003E759B" w:rsidRPr="003E759B">
        <w:t>ty of the project</w:t>
      </w:r>
      <w:r w:rsidR="001518A9" w:rsidRPr="005076A4">
        <w:t>’s</w:t>
      </w:r>
      <w:r w:rsidR="003E759B" w:rsidRPr="003E759B">
        <w:t xml:space="preserve"> outcomes. </w:t>
      </w:r>
    </w:p>
    <w:p w:rsidR="00B359F8" w:rsidRPr="005076A4" w:rsidRDefault="003E759B" w:rsidP="008047CF">
      <w:pPr>
        <w:pStyle w:val="NCNumbering"/>
      </w:pPr>
      <w:r w:rsidRPr="003E759B">
        <w:t>NHRC’s relationship with NGOs has improved. To a certain extent, according to the NGOs, their decades of struggle have led to its establishment and therefore claim a stake in ensuring its success</w:t>
      </w:r>
      <w:r w:rsidR="00B359F8" w:rsidRPr="005076A4">
        <w:t>.</w:t>
      </w:r>
      <w:r w:rsidR="003B68FE" w:rsidRPr="005076A4">
        <w:t xml:space="preserve"> T</w:t>
      </w:r>
      <w:r w:rsidR="004F74FB" w:rsidRPr="005076A4">
        <w:t xml:space="preserve">he NHRC’s strategic partnership with NGOs is limited to </w:t>
      </w:r>
      <w:r w:rsidRPr="003E759B">
        <w:t xml:space="preserve">seven well-known ones </w:t>
      </w:r>
      <w:r w:rsidR="00D01D9B" w:rsidRPr="005076A4">
        <w:t>– Ain o Salish Kendra (</w:t>
      </w:r>
      <w:r w:rsidRPr="003E759B">
        <w:t>ASK</w:t>
      </w:r>
      <w:r w:rsidR="00D01D9B" w:rsidRPr="005076A4">
        <w:t>)</w:t>
      </w:r>
      <w:r w:rsidRPr="003E759B">
        <w:t>, World Vision, P</w:t>
      </w:r>
      <w:r w:rsidR="00E2605F">
        <w:t>l</w:t>
      </w:r>
      <w:r w:rsidRPr="003E759B">
        <w:t xml:space="preserve">an International, </w:t>
      </w:r>
      <w:r w:rsidR="005F0F16">
        <w:rPr>
          <w:rStyle w:val="st"/>
        </w:rPr>
        <w:t>Jatiya Tarun Sangha</w:t>
      </w:r>
      <w:r w:rsidR="00AE6B82" w:rsidRPr="005076A4">
        <w:rPr>
          <w:rStyle w:val="st"/>
        </w:rPr>
        <w:t xml:space="preserve"> </w:t>
      </w:r>
      <w:r w:rsidRPr="003E759B">
        <w:t>(JTS</w:t>
      </w:r>
      <w:r w:rsidR="00AE6B82" w:rsidRPr="005076A4">
        <w:t>)</w:t>
      </w:r>
      <w:r w:rsidRPr="003E759B">
        <w:t>, JAAGO Foundation, Save the Children, Oxfam</w:t>
      </w:r>
      <w:r w:rsidR="00D01D9B" w:rsidRPr="005076A4">
        <w:t xml:space="preserve"> –</w:t>
      </w:r>
      <w:r w:rsidRPr="003E759B">
        <w:t xml:space="preserve"> and the private sector (Marks </w:t>
      </w:r>
      <w:r w:rsidR="001F1330" w:rsidRPr="003E759B">
        <w:t>&amp; Spencer</w:t>
      </w:r>
      <w:r w:rsidRPr="003E759B">
        <w:t>).</w:t>
      </w:r>
      <w:r w:rsidR="009A6FB2" w:rsidRPr="005076A4">
        <w:t xml:space="preserve"> There are, however, many more NGOs that have experience and widely present, with good connections with the Government and non-governmental sectors, which should be further capitalized on. Such partnerships</w:t>
      </w:r>
      <w:r w:rsidR="003B68FE" w:rsidRPr="005076A4">
        <w:t xml:space="preserve"> must be used for increasing the presence of the Commission at regional levels by using their experiences in </w:t>
      </w:r>
      <w:r w:rsidR="004F74FB" w:rsidRPr="005076A4">
        <w:t>fact</w:t>
      </w:r>
      <w:r w:rsidRPr="003E759B">
        <w:t>-</w:t>
      </w:r>
      <w:r w:rsidR="004F74FB" w:rsidRPr="005076A4">
        <w:t>finding, awareness raising</w:t>
      </w:r>
      <w:r w:rsidR="003B68FE" w:rsidRPr="005076A4">
        <w:t xml:space="preserve">, mediation </w:t>
      </w:r>
      <w:r w:rsidR="005076A4" w:rsidRPr="005076A4">
        <w:t>activities</w:t>
      </w:r>
      <w:r w:rsidRPr="003E759B">
        <w:t xml:space="preserve">, etc. The need for </w:t>
      </w:r>
      <w:r w:rsidR="004F74FB" w:rsidRPr="005076A4">
        <w:t>NGO</w:t>
      </w:r>
      <w:r w:rsidR="00324514" w:rsidRPr="005076A4">
        <w:t xml:space="preserve"> assistance </w:t>
      </w:r>
      <w:r w:rsidR="00566AD0" w:rsidRPr="005076A4">
        <w:t>must</w:t>
      </w:r>
      <w:r w:rsidR="00324514" w:rsidRPr="005076A4">
        <w:t xml:space="preserve"> be acknowledged</w:t>
      </w:r>
      <w:r w:rsidR="005A790E" w:rsidRPr="005076A4">
        <w:t>,</w:t>
      </w:r>
      <w:r w:rsidR="00324514" w:rsidRPr="005076A4">
        <w:t xml:space="preserve"> </w:t>
      </w:r>
      <w:r w:rsidRPr="003E759B">
        <w:t>and an official status needs to be accorded to certain NGOs and their personnel, which would allow</w:t>
      </w:r>
      <w:r w:rsidR="00324514" w:rsidRPr="005076A4">
        <w:t xml:space="preserve"> them to work formally on behalf of and </w:t>
      </w:r>
      <w:r w:rsidR="009A6FB2" w:rsidRPr="005076A4">
        <w:t xml:space="preserve">represent the NHRC. </w:t>
      </w:r>
      <w:r w:rsidRPr="003E759B">
        <w:t xml:space="preserve">The risk that unscrupulous people </w:t>
      </w:r>
      <w:r w:rsidR="00D14BC0" w:rsidRPr="005076A4">
        <w:t xml:space="preserve">may </w:t>
      </w:r>
      <w:r w:rsidRPr="003E759B">
        <w:t xml:space="preserve">misrepresent the name of the NHRC should be mitigated. </w:t>
      </w:r>
    </w:p>
    <w:p w:rsidR="00B21E41" w:rsidRPr="005076A4" w:rsidRDefault="002E46F8" w:rsidP="00931E8D">
      <w:pPr>
        <w:pStyle w:val="SLONormal"/>
        <w:rPr>
          <w:b/>
          <w:bCs/>
          <w:sz w:val="24"/>
        </w:rPr>
      </w:pPr>
      <w:r w:rsidRPr="005076A4">
        <w:rPr>
          <w:b/>
          <w:bCs/>
          <w:sz w:val="24"/>
        </w:rPr>
        <w:t>Project component</w:t>
      </w:r>
      <w:r w:rsidR="00D14BC0" w:rsidRPr="005076A4">
        <w:rPr>
          <w:b/>
          <w:bCs/>
          <w:sz w:val="24"/>
        </w:rPr>
        <w:t xml:space="preserve"> level</w:t>
      </w:r>
    </w:p>
    <w:p w:rsidR="00D97F30" w:rsidRPr="005076A4" w:rsidRDefault="00D97F30" w:rsidP="008047CF">
      <w:pPr>
        <w:pStyle w:val="NCNumbering"/>
      </w:pPr>
      <w:r w:rsidRPr="005076A4">
        <w:t>The new Com</w:t>
      </w:r>
      <w:r w:rsidR="00AB1A43" w:rsidRPr="005076A4">
        <w:t>m</w:t>
      </w:r>
      <w:r w:rsidRPr="005076A4">
        <w:t xml:space="preserve">ission </w:t>
      </w:r>
      <w:r w:rsidR="00D14BC0" w:rsidRPr="005076A4">
        <w:t xml:space="preserve">established </w:t>
      </w:r>
      <w:r w:rsidRPr="005076A4">
        <w:t>the priorities and main areas of act</w:t>
      </w:r>
      <w:r w:rsidR="00D13B58" w:rsidRPr="005076A4">
        <w:t xml:space="preserve">ivity with the adoption of the </w:t>
      </w:r>
      <w:r w:rsidRPr="005076A4">
        <w:t xml:space="preserve">NHRC Strategic Plan of 2010-2015. However, at present, the NHRC does not appear to have an active strategic plan. The planning process appears to be ad hoc and primarily </w:t>
      </w:r>
      <w:r w:rsidR="00D2704F">
        <w:t>spontaneous,</w:t>
      </w:r>
      <w:r w:rsidRPr="005076A4">
        <w:t xml:space="preserve"> and not based on NHRC-wide prioritization of needs and opportunities.</w:t>
      </w:r>
    </w:p>
    <w:p w:rsidR="00E420A5" w:rsidRPr="005076A4" w:rsidRDefault="00D13B58" w:rsidP="008047CF">
      <w:pPr>
        <w:pStyle w:val="NCNumbering"/>
      </w:pPr>
      <w:r w:rsidRPr="005076A4">
        <w:t>I</w:t>
      </w:r>
      <w:r w:rsidR="00E420A5" w:rsidRPr="005076A4">
        <w:t xml:space="preserve">t would be useful for the NHRC to have broadly defined </w:t>
      </w:r>
      <w:r w:rsidR="004F74FB" w:rsidRPr="005076A4">
        <w:t>long-term, mid-term and short</w:t>
      </w:r>
      <w:r w:rsidR="003E759B" w:rsidRPr="003E759B">
        <w:t>-</w:t>
      </w:r>
      <w:r w:rsidR="004F74FB" w:rsidRPr="005076A4">
        <w:t>term</w:t>
      </w:r>
      <w:r w:rsidR="00E420A5" w:rsidRPr="005076A4">
        <w:t xml:space="preserve"> strategies</w:t>
      </w:r>
      <w:r w:rsidR="005A790E" w:rsidRPr="005076A4">
        <w:t xml:space="preserve"> that</w:t>
      </w:r>
      <w:r w:rsidR="00E420A5" w:rsidRPr="005076A4">
        <w:t xml:space="preserve"> are linked to the overall mission and vision. The structure of the NHRC and the recent appointment of commissioners each dealing with a separate set of competencies makes the development of a common vision for the NHRC all the more important. This is crucial to allow the NHRC to position itself effectively and to raise its public profile among international actors, government counterparts, civil society and the general public. </w:t>
      </w:r>
      <w:r w:rsidR="00B87584" w:rsidRPr="005076A4">
        <w:t>U</w:t>
      </w:r>
      <w:r w:rsidR="00E420A5" w:rsidRPr="005076A4">
        <w:t xml:space="preserve">nder the tight resource constraints faced by the NHRC, a clear vision, strategy and annual work plans can significantly improve the ability of the NHRC to develop partnerships and mobilize financial support around its strategic priorities.  </w:t>
      </w:r>
    </w:p>
    <w:p w:rsidR="00DB3120" w:rsidRPr="005076A4" w:rsidRDefault="00DB3120" w:rsidP="008047CF">
      <w:pPr>
        <w:pStyle w:val="NCNumbering"/>
      </w:pPr>
      <w:r w:rsidRPr="005076A4">
        <w:t xml:space="preserve">Recruitment policy of the NHRC is not sustainable. The staff should have </w:t>
      </w:r>
      <w:r w:rsidR="005A790E" w:rsidRPr="005076A4">
        <w:t xml:space="preserve">a </w:t>
      </w:r>
      <w:r w:rsidRPr="005076A4">
        <w:t>background on human rights, which is not the case at present, since most are seconded from different</w:t>
      </w:r>
      <w:r w:rsidR="00F9521B" w:rsidRPr="005076A4">
        <w:t>,</w:t>
      </w:r>
      <w:r w:rsidRPr="005076A4">
        <w:t xml:space="preserve"> unrelated </w:t>
      </w:r>
      <w:r w:rsidR="005A790E" w:rsidRPr="005076A4">
        <w:t>m</w:t>
      </w:r>
      <w:r w:rsidRPr="005076A4">
        <w:t xml:space="preserve">inistries. The NHRC has a unique mandate </w:t>
      </w:r>
      <w:r w:rsidR="003E759B" w:rsidRPr="003E759B">
        <w:t>that</w:t>
      </w:r>
      <w:r w:rsidR="00A52869" w:rsidRPr="005076A4">
        <w:t xml:space="preserve"> </w:t>
      </w:r>
      <w:r w:rsidR="004F74FB" w:rsidRPr="005076A4">
        <w:t>requires</w:t>
      </w:r>
      <w:r w:rsidRPr="005076A4">
        <w:t xml:space="preserve"> individuals </w:t>
      </w:r>
      <w:r w:rsidR="00A52869" w:rsidRPr="005076A4">
        <w:t xml:space="preserve">to be </w:t>
      </w:r>
      <w:r w:rsidRPr="005076A4">
        <w:t>committed to the protection of human rights in Bangladesh.</w:t>
      </w:r>
    </w:p>
    <w:p w:rsidR="00B430D0" w:rsidRPr="000B272F" w:rsidRDefault="005A790E" w:rsidP="008047CF">
      <w:pPr>
        <w:pStyle w:val="NCNumbering"/>
      </w:pPr>
      <w:r w:rsidRPr="005076A4">
        <w:t xml:space="preserve">The </w:t>
      </w:r>
      <w:r w:rsidR="00B430D0" w:rsidRPr="005076A4">
        <w:t xml:space="preserve">NHRC has currently not yet made a decision </w:t>
      </w:r>
      <w:r w:rsidR="00BC0B57" w:rsidRPr="005076A4">
        <w:t xml:space="preserve">on </w:t>
      </w:r>
      <w:r w:rsidR="00B430D0" w:rsidRPr="005076A4">
        <w:t xml:space="preserve">how to establish </w:t>
      </w:r>
      <w:r w:rsidR="00442656" w:rsidRPr="005076A4">
        <w:t xml:space="preserve">divisional </w:t>
      </w:r>
      <w:r w:rsidR="00B430D0" w:rsidRPr="005076A4">
        <w:t>representation</w:t>
      </w:r>
      <w:r w:rsidR="00442656" w:rsidRPr="005076A4">
        <w:t>s</w:t>
      </w:r>
      <w:r w:rsidR="00B430D0" w:rsidRPr="005076A4">
        <w:t xml:space="preserve">. </w:t>
      </w:r>
      <w:r w:rsidR="00187569" w:rsidRPr="005076A4">
        <w:t xml:space="preserve">Since </w:t>
      </w:r>
      <w:r w:rsidR="00A52869" w:rsidRPr="005076A4">
        <w:t>most</w:t>
      </w:r>
      <w:r w:rsidR="00187569" w:rsidRPr="005076A4">
        <w:t xml:space="preserve"> </w:t>
      </w:r>
      <w:r w:rsidR="008D249A" w:rsidRPr="005076A4">
        <w:t xml:space="preserve">of the </w:t>
      </w:r>
      <w:r w:rsidR="00187569" w:rsidRPr="005076A4">
        <w:t>disempower</w:t>
      </w:r>
      <w:r w:rsidR="008D249A" w:rsidRPr="005076A4">
        <w:t xml:space="preserve">ment is at </w:t>
      </w:r>
      <w:r w:rsidR="003E759B" w:rsidRPr="003E759B">
        <w:t>the rural levels</w:t>
      </w:r>
      <w:r w:rsidR="00187569" w:rsidRPr="005076A4">
        <w:t xml:space="preserve">, providing access for </w:t>
      </w:r>
      <w:r w:rsidR="00187569" w:rsidRPr="005076A4">
        <w:lastRenderedPageBreak/>
        <w:t xml:space="preserve">them to the NHRC is crucial in achieving the goals of the Commission. </w:t>
      </w:r>
      <w:r w:rsidR="00B430D0" w:rsidRPr="005076A4">
        <w:t>There is</w:t>
      </w:r>
      <w:r w:rsidR="001742D7" w:rsidRPr="005076A4">
        <w:t xml:space="preserve"> an</w:t>
      </w:r>
      <w:r w:rsidR="00B430D0" w:rsidRPr="005076A4">
        <w:t xml:space="preserve"> urgent need to increase </w:t>
      </w:r>
      <w:r w:rsidRPr="005076A4">
        <w:t xml:space="preserve">the </w:t>
      </w:r>
      <w:r w:rsidR="00B430D0" w:rsidRPr="005076A4">
        <w:t>NHRC</w:t>
      </w:r>
      <w:r w:rsidRPr="005076A4">
        <w:t>’s</w:t>
      </w:r>
      <w:r w:rsidR="00B430D0" w:rsidRPr="005076A4">
        <w:t xml:space="preserve"> presence at the local level. However, given the acute crisis of manpower at the NHRC, establishing </w:t>
      </w:r>
      <w:r w:rsidR="00B430D0" w:rsidRPr="0061580D">
        <w:t xml:space="preserve">branches at the local levels, even at </w:t>
      </w:r>
      <w:r w:rsidRPr="0061580D">
        <w:t>d</w:t>
      </w:r>
      <w:r w:rsidR="00B430D0" w:rsidRPr="0061580D">
        <w:t>ivisional levels, may not be feasible</w:t>
      </w:r>
      <w:r w:rsidR="00F32F20" w:rsidRPr="0061580D">
        <w:t xml:space="preserve">. Here, the </w:t>
      </w:r>
      <w:r w:rsidR="003E759B" w:rsidRPr="003E759B">
        <w:t xml:space="preserve">NGO’s </w:t>
      </w:r>
      <w:r w:rsidR="00F32F20" w:rsidRPr="000B272F">
        <w:t>assistance</w:t>
      </w:r>
      <w:r w:rsidR="00B430D0" w:rsidRPr="000B272F">
        <w:t xml:space="preserve"> </w:t>
      </w:r>
      <w:r w:rsidR="00A360C7">
        <w:t xml:space="preserve">will be crucial when they </w:t>
      </w:r>
      <w:r w:rsidR="00CB40F1" w:rsidRPr="00CB40F1">
        <w:t>will act as NHRC focal point by referring cases to the NHRC and monitoring the human rights situation at districts level</w:t>
      </w:r>
    </w:p>
    <w:p w:rsidR="00383160" w:rsidRPr="005076A4" w:rsidRDefault="00383160" w:rsidP="008047CF">
      <w:pPr>
        <w:pStyle w:val="NCNumbering"/>
      </w:pPr>
      <w:r w:rsidRPr="000B272F">
        <w:t xml:space="preserve">Due to the structure of the Commission and </w:t>
      </w:r>
      <w:r w:rsidR="00A360C7">
        <w:t>the different status of full-time permanent members versus part-time honorary members, the Commission is not operating as a single institutional entity. Honorary members resent being</w:t>
      </w:r>
      <w:r w:rsidRPr="005076A4">
        <w:t xml:space="preserve"> treated as </w:t>
      </w:r>
      <w:r w:rsidR="00DF6BE5" w:rsidRPr="005076A4">
        <w:t>symbol</w:t>
      </w:r>
      <w:r w:rsidR="003E759B" w:rsidRPr="003E759B">
        <w:t xml:space="preserve"> figures</w:t>
      </w:r>
      <w:r w:rsidRPr="005076A4">
        <w:t xml:space="preserve"> and not </w:t>
      </w:r>
      <w:r w:rsidR="005A790E" w:rsidRPr="005076A4">
        <w:t xml:space="preserve">being able to </w:t>
      </w:r>
      <w:r w:rsidRPr="005076A4">
        <w:t xml:space="preserve">contribute </w:t>
      </w:r>
      <w:r w:rsidR="004F74FB" w:rsidRPr="005076A4">
        <w:t xml:space="preserve">their </w:t>
      </w:r>
      <w:r w:rsidR="003E759B" w:rsidRPr="003E759B">
        <w:t xml:space="preserve">professional </w:t>
      </w:r>
      <w:r w:rsidR="008D249A" w:rsidRPr="005076A4">
        <w:t>skills</w:t>
      </w:r>
      <w:r w:rsidRPr="005076A4">
        <w:t>. They need to have a role in the operation</w:t>
      </w:r>
      <w:r w:rsidR="00BC0B57" w:rsidRPr="005076A4">
        <w:t xml:space="preserve"> of the Commission</w:t>
      </w:r>
      <w:r w:rsidRPr="005076A4">
        <w:t>. It is obvious from the various interviews that amend</w:t>
      </w:r>
      <w:r w:rsidR="001742D7" w:rsidRPr="005076A4">
        <w:t>ing</w:t>
      </w:r>
      <w:r w:rsidRPr="005076A4">
        <w:t xml:space="preserve"> the </w:t>
      </w:r>
      <w:r w:rsidR="00450B58" w:rsidRPr="005076A4">
        <w:t>NHRC</w:t>
      </w:r>
      <w:r w:rsidRPr="005076A4">
        <w:t xml:space="preserve"> Act is becoming </w:t>
      </w:r>
      <w:r w:rsidR="001742D7" w:rsidRPr="005076A4">
        <w:t>increasing</w:t>
      </w:r>
      <w:r w:rsidR="005A790E" w:rsidRPr="005076A4">
        <w:t>ly</w:t>
      </w:r>
      <w:r w:rsidRPr="005076A4">
        <w:t xml:space="preserve"> necessary.</w:t>
      </w:r>
    </w:p>
    <w:p w:rsidR="003E39C0" w:rsidRPr="005076A4" w:rsidRDefault="001742D7" w:rsidP="008047CF">
      <w:pPr>
        <w:pStyle w:val="NCNumbering"/>
      </w:pPr>
      <w:r w:rsidRPr="005076A4">
        <w:t>The h</w:t>
      </w:r>
      <w:r w:rsidR="00366CEA" w:rsidRPr="005076A4">
        <w:t xml:space="preserve">andling of complaints occupies a large part </w:t>
      </w:r>
      <w:r w:rsidR="009102AD" w:rsidRPr="005076A4">
        <w:t xml:space="preserve">of </w:t>
      </w:r>
      <w:r w:rsidR="00366CEA" w:rsidRPr="005076A4">
        <w:t xml:space="preserve">the NHRC’s workload. There has been a rise in complaints over the past three years – from 206 in 2010 to 635 in 2012.  </w:t>
      </w:r>
      <w:r w:rsidR="008D249A" w:rsidRPr="005076A4">
        <w:t>A</w:t>
      </w:r>
      <w:r w:rsidR="00DB113D" w:rsidRPr="005076A4">
        <w:t>p</w:t>
      </w:r>
      <w:r w:rsidR="008D249A" w:rsidRPr="005076A4">
        <w:t>p</w:t>
      </w:r>
      <w:r w:rsidR="00DB113D" w:rsidRPr="005076A4">
        <w:t>r</w:t>
      </w:r>
      <w:r w:rsidR="008D249A" w:rsidRPr="005076A4">
        <w:t xml:space="preserve">oximately </w:t>
      </w:r>
      <w:r w:rsidR="00366CEA" w:rsidRPr="005076A4">
        <w:t>50</w:t>
      </w:r>
      <w:r w:rsidRPr="005076A4">
        <w:t xml:space="preserve"> per cent</w:t>
      </w:r>
      <w:r w:rsidR="00366CEA" w:rsidRPr="005076A4">
        <w:t xml:space="preserve"> complaints were found inadmissible</w:t>
      </w:r>
      <w:r w:rsidR="008D249A" w:rsidRPr="005076A4">
        <w:t>; i.e.</w:t>
      </w:r>
      <w:r w:rsidR="00366CEA" w:rsidRPr="005076A4">
        <w:t xml:space="preserve"> the public is not aware of the NHRC’s jurisdiction, which in turn results in </w:t>
      </w:r>
      <w:r w:rsidR="008D249A" w:rsidRPr="005076A4">
        <w:t xml:space="preserve">an </w:t>
      </w:r>
      <w:r w:rsidR="00366CEA" w:rsidRPr="005076A4">
        <w:t xml:space="preserve">overload with complaints </w:t>
      </w:r>
      <w:r w:rsidR="007840BB" w:rsidRPr="005076A4">
        <w:t xml:space="preserve">do not fall within its jurisdiction. </w:t>
      </w:r>
      <w:r w:rsidR="00F509FA" w:rsidRPr="005076A4">
        <w:t>The percentage of implemented recommendations issued by the Commission is currently low.</w:t>
      </w:r>
      <w:r w:rsidR="00236036" w:rsidRPr="005076A4">
        <w:t> </w:t>
      </w:r>
      <w:r w:rsidR="00F509FA" w:rsidRPr="005076A4">
        <w:t>According to the statistical data, approximately 30</w:t>
      </w:r>
      <w:r w:rsidRPr="005076A4">
        <w:t xml:space="preserve"> per cent</w:t>
      </w:r>
      <w:r w:rsidR="00F509FA" w:rsidRPr="005076A4">
        <w:t xml:space="preserve"> of recommendations made by the NHRC are accepted and fulfilled by the rec</w:t>
      </w:r>
      <w:r w:rsidRPr="005076A4">
        <w:t>i</w:t>
      </w:r>
      <w:r w:rsidR="009A6FB2" w:rsidRPr="005076A4">
        <w:t xml:space="preserve">pients. There is no instrument for monitoring implementation of the NHRC recommendations. The NHRC has never used its right to submit a report to the President when the authority </w:t>
      </w:r>
      <w:r w:rsidR="003E759B" w:rsidRPr="003E759B">
        <w:t xml:space="preserve">to whom it has sent a </w:t>
      </w:r>
      <w:r w:rsidR="004F74FB" w:rsidRPr="005076A4">
        <w:t>recommendation</w:t>
      </w:r>
      <w:r w:rsidR="00F509FA" w:rsidRPr="005076A4">
        <w:t xml:space="preserve"> </w:t>
      </w:r>
      <w:r w:rsidR="009A6FB2" w:rsidRPr="005076A4">
        <w:t xml:space="preserve">fails to report </w:t>
      </w:r>
      <w:r w:rsidR="003E759B" w:rsidRPr="003E759B">
        <w:t xml:space="preserve">back to </w:t>
      </w:r>
      <w:r w:rsidR="00A27F3D" w:rsidRPr="005076A4">
        <w:t>it</w:t>
      </w:r>
      <w:r w:rsidR="009A6FB2" w:rsidRPr="005076A4">
        <w:t>, or i</w:t>
      </w:r>
      <w:r w:rsidR="003E759B" w:rsidRPr="003E759B">
        <w:t>n the event</w:t>
      </w:r>
      <w:r w:rsidR="00F509FA" w:rsidRPr="005076A4">
        <w:t xml:space="preserve"> </w:t>
      </w:r>
      <w:r w:rsidR="009A6FB2" w:rsidRPr="005076A4">
        <w:t>that the NHRC</w:t>
      </w:r>
      <w:r w:rsidR="00A27F3D" w:rsidRPr="005076A4">
        <w:t xml:space="preserve"> </w:t>
      </w:r>
      <w:r w:rsidR="00F509FA" w:rsidRPr="005076A4">
        <w:t>considers the action taken</w:t>
      </w:r>
      <w:r w:rsidR="003E759B" w:rsidRPr="003E759B">
        <w:t xml:space="preserve"> or proposed by the authority</w:t>
      </w:r>
      <w:r w:rsidR="00F509FA" w:rsidRPr="005076A4">
        <w:t xml:space="preserve"> </w:t>
      </w:r>
      <w:r w:rsidR="003E39C0" w:rsidRPr="005076A4">
        <w:t xml:space="preserve">as insufficient. </w:t>
      </w:r>
    </w:p>
    <w:p w:rsidR="003E39C0" w:rsidRPr="005076A4" w:rsidRDefault="003E39C0" w:rsidP="008047CF">
      <w:pPr>
        <w:pStyle w:val="NCNumbering"/>
      </w:pPr>
      <w:r w:rsidRPr="005076A4">
        <w:t xml:space="preserve">Additional challenges regarding investigation capacity were identified as follows: </w:t>
      </w:r>
    </w:p>
    <w:p w:rsidR="00787E7B" w:rsidRDefault="001742D7">
      <w:pPr>
        <w:pStyle w:val="SLONormal"/>
        <w:numPr>
          <w:ilvl w:val="0"/>
          <w:numId w:val="37"/>
        </w:numPr>
        <w:rPr>
          <w:bCs/>
          <w:sz w:val="24"/>
        </w:rPr>
      </w:pPr>
      <w:r w:rsidRPr="005076A4">
        <w:rPr>
          <w:bCs/>
          <w:sz w:val="24"/>
        </w:rPr>
        <w:t xml:space="preserve">The </w:t>
      </w:r>
      <w:r w:rsidR="00FC3237" w:rsidRPr="005076A4">
        <w:rPr>
          <w:bCs/>
          <w:sz w:val="24"/>
        </w:rPr>
        <w:t>complainants have limited access</w:t>
      </w:r>
      <w:r w:rsidR="003E39C0" w:rsidRPr="005076A4">
        <w:rPr>
          <w:bCs/>
          <w:sz w:val="24"/>
        </w:rPr>
        <w:t xml:space="preserve"> to </w:t>
      </w:r>
      <w:r w:rsidR="00FC3237" w:rsidRPr="005076A4">
        <w:rPr>
          <w:bCs/>
          <w:sz w:val="24"/>
        </w:rPr>
        <w:t xml:space="preserve">institutions for the </w:t>
      </w:r>
      <w:r w:rsidR="003E39C0" w:rsidRPr="005076A4">
        <w:rPr>
          <w:bCs/>
          <w:sz w:val="24"/>
        </w:rPr>
        <w:t>protecti</w:t>
      </w:r>
      <w:r w:rsidR="00FC3237" w:rsidRPr="005076A4">
        <w:rPr>
          <w:bCs/>
          <w:sz w:val="24"/>
        </w:rPr>
        <w:t>on of</w:t>
      </w:r>
      <w:r w:rsidR="003E39C0" w:rsidRPr="005076A4">
        <w:rPr>
          <w:bCs/>
          <w:sz w:val="24"/>
        </w:rPr>
        <w:t xml:space="preserve"> their rights due to physical distance</w:t>
      </w:r>
      <w:r w:rsidRPr="005076A4">
        <w:rPr>
          <w:bCs/>
          <w:sz w:val="24"/>
        </w:rPr>
        <w:t>,</w:t>
      </w:r>
      <w:r w:rsidR="003E39C0" w:rsidRPr="005076A4">
        <w:rPr>
          <w:bCs/>
          <w:sz w:val="24"/>
        </w:rPr>
        <w:t xml:space="preserve"> lack of </w:t>
      </w:r>
      <w:r w:rsidR="00FC3237" w:rsidRPr="005076A4">
        <w:rPr>
          <w:bCs/>
          <w:sz w:val="24"/>
        </w:rPr>
        <w:t xml:space="preserve">local </w:t>
      </w:r>
      <w:r w:rsidR="003E39C0" w:rsidRPr="005076A4">
        <w:rPr>
          <w:bCs/>
          <w:sz w:val="24"/>
        </w:rPr>
        <w:t>access</w:t>
      </w:r>
      <w:r w:rsidR="00FC3237" w:rsidRPr="005076A4">
        <w:rPr>
          <w:bCs/>
          <w:sz w:val="24"/>
        </w:rPr>
        <w:t>,</w:t>
      </w:r>
      <w:r w:rsidR="003E39C0" w:rsidRPr="005076A4">
        <w:rPr>
          <w:bCs/>
          <w:sz w:val="24"/>
        </w:rPr>
        <w:t xml:space="preserve"> and </w:t>
      </w:r>
      <w:r w:rsidR="00FC3237" w:rsidRPr="005076A4">
        <w:rPr>
          <w:bCs/>
          <w:sz w:val="24"/>
        </w:rPr>
        <w:t xml:space="preserve">poor </w:t>
      </w:r>
      <w:r w:rsidR="003E39C0" w:rsidRPr="005076A4">
        <w:rPr>
          <w:bCs/>
          <w:sz w:val="24"/>
        </w:rPr>
        <w:t>awareness of the Commission’s work</w:t>
      </w:r>
      <w:r w:rsidRPr="005076A4">
        <w:rPr>
          <w:bCs/>
          <w:sz w:val="24"/>
        </w:rPr>
        <w:t>.</w:t>
      </w:r>
      <w:r w:rsidR="003E39C0" w:rsidRPr="005076A4">
        <w:rPr>
          <w:bCs/>
          <w:sz w:val="24"/>
        </w:rPr>
        <w:t xml:space="preserve"> </w:t>
      </w:r>
    </w:p>
    <w:p w:rsidR="00787E7B" w:rsidRDefault="003E39C0">
      <w:pPr>
        <w:pStyle w:val="SLONormal"/>
        <w:numPr>
          <w:ilvl w:val="0"/>
          <w:numId w:val="37"/>
        </w:numPr>
        <w:rPr>
          <w:bCs/>
          <w:sz w:val="24"/>
        </w:rPr>
      </w:pPr>
      <w:r w:rsidRPr="005076A4">
        <w:rPr>
          <w:bCs/>
          <w:sz w:val="24"/>
        </w:rPr>
        <w:t xml:space="preserve">The </w:t>
      </w:r>
      <w:r w:rsidR="009A6FB2" w:rsidRPr="005076A4">
        <w:rPr>
          <w:bCs/>
          <w:sz w:val="24"/>
        </w:rPr>
        <w:t xml:space="preserve">Complaints and Inquiry Unit of the </w:t>
      </w:r>
      <w:r w:rsidR="00A27F3D" w:rsidRPr="005076A4">
        <w:rPr>
          <w:bCs/>
          <w:sz w:val="24"/>
        </w:rPr>
        <w:t>NHRC</w:t>
      </w:r>
      <w:r w:rsidR="001742D7" w:rsidRPr="005076A4">
        <w:rPr>
          <w:bCs/>
          <w:sz w:val="24"/>
        </w:rPr>
        <w:t xml:space="preserve"> is unable</w:t>
      </w:r>
      <w:r w:rsidR="009A6FB2" w:rsidRPr="005076A4">
        <w:rPr>
          <w:bCs/>
          <w:sz w:val="24"/>
        </w:rPr>
        <w:t xml:space="preserve"> to respond to complainants </w:t>
      </w:r>
      <w:r w:rsidR="003E759B" w:rsidRPr="003E759B">
        <w:rPr>
          <w:bCs/>
          <w:sz w:val="24"/>
        </w:rPr>
        <w:t>in</w:t>
      </w:r>
      <w:r w:rsidR="00622881" w:rsidRPr="005076A4">
        <w:rPr>
          <w:bCs/>
          <w:sz w:val="24"/>
        </w:rPr>
        <w:t xml:space="preserve"> </w:t>
      </w:r>
      <w:r w:rsidR="009A6FB2" w:rsidRPr="005076A4">
        <w:rPr>
          <w:bCs/>
          <w:sz w:val="24"/>
        </w:rPr>
        <w:t xml:space="preserve">human rights violations and more generally to address the issue and make recommendations to resolve it due to physical distance from the places where the violations occur. </w:t>
      </w:r>
    </w:p>
    <w:p w:rsidR="00787E7B" w:rsidRDefault="008B4BF3">
      <w:pPr>
        <w:pStyle w:val="SLONormal"/>
        <w:numPr>
          <w:ilvl w:val="0"/>
          <w:numId w:val="37"/>
        </w:numPr>
        <w:rPr>
          <w:bCs/>
          <w:sz w:val="24"/>
        </w:rPr>
      </w:pPr>
      <w:r w:rsidRPr="005076A4">
        <w:rPr>
          <w:bCs/>
          <w:sz w:val="24"/>
        </w:rPr>
        <w:t xml:space="preserve">The limited manpower and capacity of staff </w:t>
      </w:r>
      <w:r w:rsidR="003E759B" w:rsidRPr="003E759B">
        <w:rPr>
          <w:bCs/>
          <w:sz w:val="24"/>
        </w:rPr>
        <w:t>members strongly</w:t>
      </w:r>
      <w:r w:rsidR="00D14BC0" w:rsidRPr="005076A4">
        <w:rPr>
          <w:bCs/>
          <w:sz w:val="24"/>
        </w:rPr>
        <w:t xml:space="preserve"> </w:t>
      </w:r>
      <w:r w:rsidR="00DF6BE5" w:rsidRPr="005076A4">
        <w:rPr>
          <w:bCs/>
          <w:sz w:val="24"/>
        </w:rPr>
        <w:t>r</w:t>
      </w:r>
      <w:r w:rsidR="003E759B" w:rsidRPr="003E759B">
        <w:rPr>
          <w:bCs/>
          <w:sz w:val="24"/>
        </w:rPr>
        <w:t>educe</w:t>
      </w:r>
      <w:r w:rsidR="002E46F8" w:rsidRPr="005076A4">
        <w:rPr>
          <w:bCs/>
          <w:sz w:val="24"/>
        </w:rPr>
        <w:t xml:space="preserve"> </w:t>
      </w:r>
      <w:r w:rsidR="00DF6BE5" w:rsidRPr="005076A4">
        <w:rPr>
          <w:bCs/>
          <w:sz w:val="24"/>
        </w:rPr>
        <w:t>their ability to perform their duties. The Complaints and Inquiry Team is currently comprised of five staff members.</w:t>
      </w:r>
    </w:p>
    <w:p w:rsidR="00E02FE8" w:rsidRPr="005076A4" w:rsidRDefault="0022790A" w:rsidP="008047CF">
      <w:pPr>
        <w:pStyle w:val="NCNumbering"/>
      </w:pPr>
      <w:r w:rsidRPr="005076A4">
        <w:t xml:space="preserve">The baseline survey showed the </w:t>
      </w:r>
      <w:r w:rsidR="001742D7" w:rsidRPr="005076A4">
        <w:t xml:space="preserve">scarce </w:t>
      </w:r>
      <w:r w:rsidRPr="005076A4">
        <w:t xml:space="preserve">knowledge </w:t>
      </w:r>
      <w:r w:rsidR="001742D7" w:rsidRPr="005076A4">
        <w:t xml:space="preserve">on </w:t>
      </w:r>
      <w:r w:rsidRPr="005076A4">
        <w:t xml:space="preserve">the concept of human rights amongst the population </w:t>
      </w:r>
      <w:r w:rsidR="001742D7" w:rsidRPr="005076A4">
        <w:t>in general</w:t>
      </w:r>
      <w:r w:rsidR="005A790E" w:rsidRPr="005076A4">
        <w:t>; l</w:t>
      </w:r>
      <w:r w:rsidRPr="005076A4">
        <w:t xml:space="preserve">ack of empowerment of </w:t>
      </w:r>
      <w:r w:rsidR="001742D7" w:rsidRPr="005076A4">
        <w:t xml:space="preserve">the population </w:t>
      </w:r>
      <w:r w:rsidRPr="005076A4">
        <w:t>is intensified by such ignorance. Out of the number of complaints received by the Commission, a large portion falls outside the scope and jurisdiction of the NHRC areas of activity</w:t>
      </w:r>
      <w:r w:rsidR="001742D7" w:rsidRPr="005076A4">
        <w:t>,</w:t>
      </w:r>
      <w:r w:rsidRPr="005076A4">
        <w:t xml:space="preserve"> which shows that the awareness on </w:t>
      </w:r>
      <w:r w:rsidR="001742D7" w:rsidRPr="005076A4">
        <w:t>its</w:t>
      </w:r>
      <w:r w:rsidRPr="005076A4">
        <w:t xml:space="preserve"> mandate is low. </w:t>
      </w:r>
      <w:r w:rsidR="003E759B" w:rsidRPr="003E759B">
        <w:t xml:space="preserve">It is apparent that the NHRC enjoys a positive public reputation because of the high profile of the </w:t>
      </w:r>
      <w:r w:rsidR="005A790E" w:rsidRPr="005076A4">
        <w:t xml:space="preserve">charismatic </w:t>
      </w:r>
      <w:r w:rsidR="003E759B" w:rsidRPr="003E759B">
        <w:t>Chairman</w:t>
      </w:r>
      <w:r w:rsidR="00A27F3D" w:rsidRPr="005076A4">
        <w:t>.</w:t>
      </w:r>
      <w:r w:rsidR="003E759B" w:rsidRPr="003E759B">
        <w:t xml:space="preserve"> </w:t>
      </w:r>
      <w:r w:rsidR="00A27F3D" w:rsidRPr="005076A4">
        <w:t>However,</w:t>
      </w:r>
      <w:r w:rsidR="003E759B" w:rsidRPr="003E759B">
        <w:t xml:space="preserve"> </w:t>
      </w:r>
      <w:r w:rsidR="00A27F3D" w:rsidRPr="005076A4">
        <w:t>awareness</w:t>
      </w:r>
      <w:r w:rsidR="003E759B" w:rsidRPr="003E759B">
        <w:t xml:space="preserve"> of the NHRC and its work is not as extensive as would be desired.</w:t>
      </w:r>
      <w:r w:rsidR="0098635C" w:rsidRPr="005076A4">
        <w:t xml:space="preserve"> </w:t>
      </w:r>
    </w:p>
    <w:p w:rsidR="00244FBB" w:rsidRPr="005076A4" w:rsidRDefault="00B368ED" w:rsidP="00244FBB">
      <w:pPr>
        <w:pStyle w:val="NCNumbering"/>
      </w:pPr>
      <w:r w:rsidRPr="005076A4">
        <w:t xml:space="preserve">Developing a strong public profile of NHRC is a vital part of the process of </w:t>
      </w:r>
      <w:r w:rsidR="001742D7" w:rsidRPr="005076A4">
        <w:t xml:space="preserve">rendering it </w:t>
      </w:r>
      <w:r w:rsidRPr="005076A4">
        <w:t>effective. Attention needs to be drawn to awareness</w:t>
      </w:r>
      <w:r w:rsidR="005A790E" w:rsidRPr="005076A4">
        <w:t>-</w:t>
      </w:r>
      <w:r w:rsidRPr="005076A4">
        <w:t xml:space="preserve">raising campaigns </w:t>
      </w:r>
      <w:r w:rsidR="005A790E" w:rsidRPr="005076A4">
        <w:t>among</w:t>
      </w:r>
      <w:r w:rsidRPr="005076A4">
        <w:t xml:space="preserve"> the general public. The best way to increase institutional visibility and public awareness on</w:t>
      </w:r>
      <w:r w:rsidR="005A790E" w:rsidRPr="005076A4">
        <w:t xml:space="preserve"> an</w:t>
      </w:r>
      <w:r w:rsidRPr="005076A4">
        <w:t xml:space="preserve"> institution’s jurisdiction and competences is to define some key cases where </w:t>
      </w:r>
      <w:r w:rsidR="005A790E" w:rsidRPr="005076A4">
        <w:t xml:space="preserve">the </w:t>
      </w:r>
      <w:r w:rsidRPr="005076A4">
        <w:t>NHRC should be active and visible.</w:t>
      </w:r>
      <w:r w:rsidR="009D1086" w:rsidRPr="005076A4">
        <w:t xml:space="preserve"> The BNHRC-CDP needs to refocus its activities to increase public awareness on </w:t>
      </w:r>
      <w:r w:rsidR="005A790E" w:rsidRPr="005076A4">
        <w:t xml:space="preserve">the </w:t>
      </w:r>
      <w:r w:rsidR="009D1086" w:rsidRPr="005076A4">
        <w:t>NHRC</w:t>
      </w:r>
      <w:r w:rsidR="008D2E1A" w:rsidRPr="005076A4">
        <w:t>’s</w:t>
      </w:r>
      <w:r w:rsidR="009D1086" w:rsidRPr="005076A4">
        <w:t xml:space="preserve"> </w:t>
      </w:r>
      <w:r w:rsidR="004F74FB" w:rsidRPr="005076A4">
        <w:t>existen</w:t>
      </w:r>
      <w:r w:rsidR="009D1086" w:rsidRPr="005076A4">
        <w:t>ce, mandate and structure</w:t>
      </w:r>
      <w:r w:rsidR="008D2E1A" w:rsidRPr="005076A4">
        <w:t>,</w:t>
      </w:r>
      <w:r w:rsidR="009D1086" w:rsidRPr="005076A4">
        <w:t xml:space="preserve"> as well as</w:t>
      </w:r>
      <w:r w:rsidR="008D2E1A" w:rsidRPr="005076A4">
        <w:t xml:space="preserve"> the</w:t>
      </w:r>
      <w:r w:rsidR="009D1086" w:rsidRPr="005076A4">
        <w:t xml:space="preserve"> human </w:t>
      </w:r>
      <w:r w:rsidR="009D1086" w:rsidRPr="005076A4">
        <w:lastRenderedPageBreak/>
        <w:t>rights issues</w:t>
      </w:r>
      <w:r w:rsidR="008D2E1A" w:rsidRPr="005076A4">
        <w:t xml:space="preserve"> that it</w:t>
      </w:r>
      <w:r w:rsidR="009D1086" w:rsidRPr="005076A4">
        <w:t xml:space="preserve"> </w:t>
      </w:r>
      <w:r w:rsidR="008D2E1A" w:rsidRPr="005076A4">
        <w:t>targets</w:t>
      </w:r>
      <w:r w:rsidR="009D1086" w:rsidRPr="005076A4">
        <w:t>.</w:t>
      </w:r>
      <w:r w:rsidR="00244FBB" w:rsidRPr="005076A4">
        <w:t xml:space="preserve"> On certain issues of national concern, the NHRC must </w:t>
      </w:r>
      <w:r w:rsidR="00461846" w:rsidRPr="005076A4">
        <w:t xml:space="preserve">formally </w:t>
      </w:r>
      <w:r w:rsidR="00244FBB" w:rsidRPr="005076A4">
        <w:t xml:space="preserve">publicize their </w:t>
      </w:r>
      <w:r w:rsidR="008D2E1A" w:rsidRPr="005076A4">
        <w:t>official position</w:t>
      </w:r>
      <w:r w:rsidR="00244FBB" w:rsidRPr="005076A4">
        <w:t xml:space="preserve">. </w:t>
      </w:r>
      <w:r w:rsidR="005A790E" w:rsidRPr="005076A4">
        <w:t xml:space="preserve">The </w:t>
      </w:r>
      <w:r w:rsidR="00244FBB" w:rsidRPr="005076A4">
        <w:t xml:space="preserve">NHRC should </w:t>
      </w:r>
      <w:r w:rsidR="00244FBB" w:rsidRPr="00050E1E">
        <w:t xml:space="preserve">be </w:t>
      </w:r>
      <w:r w:rsidR="00F32F20" w:rsidRPr="00050E1E">
        <w:t>a leader</w:t>
      </w:r>
      <w:r w:rsidR="00244FBB" w:rsidRPr="00050E1E">
        <w:t xml:space="preserve"> </w:t>
      </w:r>
      <w:r w:rsidR="005A790E" w:rsidRPr="00050E1E">
        <w:t>i</w:t>
      </w:r>
      <w:r w:rsidR="00244FBB" w:rsidRPr="00050E1E">
        <w:t>n shaping</w:t>
      </w:r>
      <w:r w:rsidR="00244FBB" w:rsidRPr="005076A4">
        <w:t xml:space="preserve"> </w:t>
      </w:r>
      <w:r w:rsidR="005A790E" w:rsidRPr="005076A4">
        <w:t xml:space="preserve">the </w:t>
      </w:r>
      <w:r w:rsidR="00244FBB" w:rsidRPr="005076A4">
        <w:t xml:space="preserve">official attitude of the </w:t>
      </w:r>
      <w:r w:rsidR="00BC0B57" w:rsidRPr="005076A4">
        <w:t>State</w:t>
      </w:r>
      <w:r w:rsidR="00244FBB" w:rsidRPr="005076A4">
        <w:t xml:space="preserve"> towards human rights violations. Successful handling of cases and sharing of success stories will also raise the profile of the Commission and encourage others to access it. Therefore</w:t>
      </w:r>
      <w:r w:rsidR="00461846" w:rsidRPr="005076A4">
        <w:t>,</w:t>
      </w:r>
      <w:r w:rsidR="00244FBB" w:rsidRPr="005076A4">
        <w:t xml:space="preserve"> awareness</w:t>
      </w:r>
      <w:r w:rsidR="00461846" w:rsidRPr="005076A4">
        <w:t>-</w:t>
      </w:r>
      <w:r w:rsidR="00244FBB" w:rsidRPr="005076A4">
        <w:t>raising activit</w:t>
      </w:r>
      <w:r w:rsidR="005076A4">
        <w:t>i</w:t>
      </w:r>
      <w:r w:rsidR="00244FBB" w:rsidRPr="005076A4">
        <w:t xml:space="preserve">es can be </w:t>
      </w:r>
      <w:r w:rsidR="00DF6BE5" w:rsidRPr="005076A4">
        <w:t>carried out without involving</w:t>
      </w:r>
      <w:r w:rsidR="00244FBB" w:rsidRPr="005076A4">
        <w:t xml:space="preserve"> </w:t>
      </w:r>
      <w:r w:rsidR="00461846" w:rsidRPr="005076A4">
        <w:t xml:space="preserve">the </w:t>
      </w:r>
      <w:r w:rsidR="00244FBB" w:rsidRPr="005076A4">
        <w:t xml:space="preserve">extensive use of valuable and scarce resources. </w:t>
      </w:r>
    </w:p>
    <w:p w:rsidR="00CF7407" w:rsidRPr="005076A4" w:rsidRDefault="005A790E" w:rsidP="008047CF">
      <w:pPr>
        <w:pStyle w:val="NCNumbering"/>
      </w:pPr>
      <w:r w:rsidRPr="005076A4">
        <w:t xml:space="preserve">The </w:t>
      </w:r>
      <w:r w:rsidR="008D7833" w:rsidRPr="005076A4">
        <w:t xml:space="preserve">BNHRC-CDP has conducted and published several research studies on </w:t>
      </w:r>
      <w:r w:rsidR="00C84DD5" w:rsidRPr="005076A4">
        <w:t xml:space="preserve">the compliance of </w:t>
      </w:r>
      <w:r w:rsidR="008D7833" w:rsidRPr="005076A4">
        <w:t xml:space="preserve">Bangladesh´s </w:t>
      </w:r>
      <w:r w:rsidR="00C84DD5" w:rsidRPr="005076A4">
        <w:t xml:space="preserve">legislation with </w:t>
      </w:r>
      <w:r w:rsidR="003E759B" w:rsidRPr="003E759B">
        <w:t>the</w:t>
      </w:r>
      <w:r w:rsidR="00B308B6" w:rsidRPr="005076A4">
        <w:t xml:space="preserve"> core</w:t>
      </w:r>
      <w:r w:rsidR="003E759B" w:rsidRPr="003E759B">
        <w:t xml:space="preserve"> international</w:t>
      </w:r>
      <w:r w:rsidR="00B308B6" w:rsidRPr="005076A4">
        <w:t xml:space="preserve"> human rights</w:t>
      </w:r>
      <w:r w:rsidR="003E759B" w:rsidRPr="003E759B">
        <w:t xml:space="preserve"> conventions that it has signed.</w:t>
      </w:r>
      <w:r w:rsidR="008D7833" w:rsidRPr="005076A4">
        <w:t xml:space="preserve"> The capacity of NHRC to conduct high</w:t>
      </w:r>
      <w:r w:rsidR="00927D8C" w:rsidRPr="005076A4">
        <w:t>-</w:t>
      </w:r>
      <w:r w:rsidR="008D7833" w:rsidRPr="005076A4">
        <w:t>level human rights</w:t>
      </w:r>
      <w:r w:rsidR="00927D8C" w:rsidRPr="005076A4">
        <w:t>-</w:t>
      </w:r>
      <w:r w:rsidR="008D7833" w:rsidRPr="005076A4">
        <w:t>based analysis remains insufficient</w:t>
      </w:r>
      <w:r w:rsidR="00927D8C" w:rsidRPr="005076A4">
        <w:t>,</w:t>
      </w:r>
      <w:r w:rsidR="008D7833" w:rsidRPr="005076A4">
        <w:t xml:space="preserve"> which is inevitable given the lack of manpower within </w:t>
      </w:r>
      <w:r w:rsidRPr="005076A4">
        <w:t>it</w:t>
      </w:r>
      <w:r w:rsidR="008D7833" w:rsidRPr="005076A4">
        <w:t xml:space="preserve">. </w:t>
      </w:r>
      <w:r w:rsidR="00CF7407" w:rsidRPr="005076A4">
        <w:t>It is insufficient due to a lack of</w:t>
      </w:r>
      <w:r w:rsidR="008D7833" w:rsidRPr="005076A4">
        <w:t xml:space="preserve"> methodology in place and</w:t>
      </w:r>
      <w:r w:rsidR="00CF7407" w:rsidRPr="005076A4">
        <w:t xml:space="preserve"> </w:t>
      </w:r>
      <w:r w:rsidR="00D14BC0" w:rsidRPr="005076A4">
        <w:t xml:space="preserve">the </w:t>
      </w:r>
      <w:r w:rsidR="002E46F8" w:rsidRPr="005076A4">
        <w:t>weak link of research</w:t>
      </w:r>
      <w:r w:rsidR="00CF7407" w:rsidRPr="005076A4">
        <w:t xml:space="preserve"> </w:t>
      </w:r>
      <w:r w:rsidR="008D7833" w:rsidRPr="005076A4">
        <w:t xml:space="preserve">to </w:t>
      </w:r>
      <w:r w:rsidR="00927D8C" w:rsidRPr="005076A4">
        <w:t xml:space="preserve">the </w:t>
      </w:r>
      <w:r w:rsidR="008D7833" w:rsidRPr="005076A4">
        <w:t xml:space="preserve">Strategic Plan. </w:t>
      </w:r>
      <w:r w:rsidR="00DF6BE5" w:rsidRPr="005076A4">
        <w:t>To overcome this weakness, it would be desirable</w:t>
      </w:r>
      <w:r w:rsidR="00C47544" w:rsidRPr="005076A4">
        <w:t xml:space="preserve"> that the NHRC </w:t>
      </w:r>
      <w:r w:rsidR="001F1330" w:rsidRPr="005076A4">
        <w:t>establish a</w:t>
      </w:r>
      <w:r w:rsidR="00C47544" w:rsidRPr="005076A4">
        <w:t xml:space="preserve"> </w:t>
      </w:r>
      <w:r w:rsidR="007871F9" w:rsidRPr="005076A4">
        <w:t xml:space="preserve">mechanism to follow-up on the recommendations from the research studies and </w:t>
      </w:r>
      <w:r w:rsidR="009A6FB2" w:rsidRPr="005076A4">
        <w:t>adopt an action plan/strategy to advocate for the revision of national legislation and policies</w:t>
      </w:r>
      <w:r w:rsidR="003E759B" w:rsidRPr="003E759B">
        <w:t xml:space="preserve">. </w:t>
      </w:r>
      <w:r w:rsidR="009A6FB2" w:rsidRPr="005076A4">
        <w:t xml:space="preserve">One of the most important outputs of </w:t>
      </w:r>
      <w:r w:rsidR="0066382C" w:rsidRPr="005076A4">
        <w:t xml:space="preserve">the </w:t>
      </w:r>
      <w:r w:rsidR="009A6FB2" w:rsidRPr="005076A4">
        <w:t>NHRC is the Annual Report to the President of Bangladesh, which should contain analytical</w:t>
      </w:r>
      <w:r w:rsidR="00CF7407" w:rsidRPr="005076A4">
        <w:t xml:space="preserve"> </w:t>
      </w:r>
      <w:r w:rsidR="00C1094C" w:rsidRPr="005076A4">
        <w:t>reporting on the human rights situation and proposals for improv</w:t>
      </w:r>
      <w:r w:rsidR="00927D8C" w:rsidRPr="005076A4">
        <w:t>ing</w:t>
      </w:r>
      <w:r w:rsidR="00C1094C" w:rsidRPr="005076A4">
        <w:t xml:space="preserve"> </w:t>
      </w:r>
      <w:r w:rsidR="0066382C" w:rsidRPr="005076A4">
        <w:t>it</w:t>
      </w:r>
      <w:r w:rsidR="00C1094C" w:rsidRPr="005076A4">
        <w:t xml:space="preserve">. The President and </w:t>
      </w:r>
      <w:r w:rsidR="002740DE" w:rsidRPr="005076A4">
        <w:t xml:space="preserve">the </w:t>
      </w:r>
      <w:r w:rsidR="00927D8C" w:rsidRPr="005076A4">
        <w:t>P</w:t>
      </w:r>
      <w:r w:rsidR="00C1094C" w:rsidRPr="005076A4">
        <w:t xml:space="preserve">arliament can use the report </w:t>
      </w:r>
      <w:r w:rsidR="00CF7407" w:rsidRPr="005076A4">
        <w:t xml:space="preserve">to </w:t>
      </w:r>
      <w:r w:rsidR="00C1094C" w:rsidRPr="005076A4">
        <w:t xml:space="preserve">draw conclusions on the actual impact of </w:t>
      </w:r>
      <w:r w:rsidR="003E759B" w:rsidRPr="003E759B">
        <w:t xml:space="preserve">laws on </w:t>
      </w:r>
      <w:r w:rsidR="00C47544" w:rsidRPr="005076A4">
        <w:t>citizens’ rights</w:t>
      </w:r>
      <w:r w:rsidR="004E649D" w:rsidRPr="005076A4">
        <w:t xml:space="preserve"> </w:t>
      </w:r>
      <w:r w:rsidR="003E759B" w:rsidRPr="003E759B">
        <w:t>or</w:t>
      </w:r>
      <w:r w:rsidR="00C1094C" w:rsidRPr="005076A4">
        <w:t xml:space="preserve"> </w:t>
      </w:r>
      <w:r w:rsidR="00CF7407" w:rsidRPr="005076A4">
        <w:t>to</w:t>
      </w:r>
      <w:r w:rsidR="009A6FB2" w:rsidRPr="005076A4">
        <w:t xml:space="preserve"> adopt decisions on amending or drafting new laws. Despite improvements </w:t>
      </w:r>
      <w:r w:rsidR="00CF7407" w:rsidRPr="005076A4">
        <w:t>with respect to past</w:t>
      </w:r>
      <w:r w:rsidR="003E759B" w:rsidRPr="003E759B">
        <w:t xml:space="preserve"> reports</w:t>
      </w:r>
      <w:r w:rsidR="00C1094C" w:rsidRPr="005076A4">
        <w:t xml:space="preserve">, </w:t>
      </w:r>
      <w:r w:rsidR="00C47544" w:rsidRPr="005076A4">
        <w:t>the last two years</w:t>
      </w:r>
      <w:r w:rsidR="009A6FB2" w:rsidRPr="005076A4">
        <w:t xml:space="preserve">’ reports to the President </w:t>
      </w:r>
      <w:r w:rsidR="003E759B" w:rsidRPr="003E759B">
        <w:t>have too few recommendations. The reports lack</w:t>
      </w:r>
      <w:r w:rsidR="00C1094C" w:rsidRPr="005076A4">
        <w:t xml:space="preserve"> statistics needed for decision-making. </w:t>
      </w:r>
    </w:p>
    <w:p w:rsidR="00C1094C" w:rsidRPr="005076A4" w:rsidRDefault="0066382C" w:rsidP="008047CF">
      <w:pPr>
        <w:pStyle w:val="NCNumbering"/>
      </w:pPr>
      <w:r w:rsidRPr="005076A4">
        <w:t>L</w:t>
      </w:r>
      <w:r w:rsidR="00C1094C" w:rsidRPr="005076A4">
        <w:t xml:space="preserve">obbying </w:t>
      </w:r>
      <w:r w:rsidR="003E759B" w:rsidRPr="003E759B">
        <w:t>with</w:t>
      </w:r>
      <w:r w:rsidR="00C1094C" w:rsidRPr="005076A4">
        <w:t xml:space="preserve"> the State authorities to ensure that issues contained in the report to t</w:t>
      </w:r>
      <w:r w:rsidR="003E759B" w:rsidRPr="003E759B">
        <w:t>he Presi</w:t>
      </w:r>
      <w:r w:rsidR="00C1094C" w:rsidRPr="005076A4">
        <w:t>de</w:t>
      </w:r>
      <w:r w:rsidR="003E759B" w:rsidRPr="003E759B">
        <w:t xml:space="preserve">nt are discussed in Parliament </w:t>
      </w:r>
      <w:r w:rsidR="00C1094C" w:rsidRPr="005076A4">
        <w:t>will</w:t>
      </w:r>
      <w:r w:rsidR="003E759B" w:rsidRPr="003E759B">
        <w:t xml:space="preserve"> also increase the vi</w:t>
      </w:r>
      <w:r w:rsidR="00C1094C" w:rsidRPr="005076A4">
        <w:t>sibility of the NHRC.</w:t>
      </w:r>
    </w:p>
    <w:p w:rsidR="00260875" w:rsidRPr="005076A4" w:rsidRDefault="00260875" w:rsidP="00BD69D3">
      <w:pPr>
        <w:pStyle w:val="SLONormal"/>
        <w:rPr>
          <w:b/>
          <w:bCs/>
          <w:sz w:val="24"/>
        </w:rPr>
      </w:pPr>
      <w:r w:rsidRPr="005076A4">
        <w:rPr>
          <w:b/>
          <w:bCs/>
          <w:sz w:val="24"/>
        </w:rPr>
        <w:t>Project Management</w:t>
      </w:r>
    </w:p>
    <w:p w:rsidR="001F7D32" w:rsidRPr="005076A4" w:rsidRDefault="009046C3" w:rsidP="001F7D32">
      <w:pPr>
        <w:pStyle w:val="NCNumbering"/>
      </w:pPr>
      <w:r w:rsidRPr="005076A4">
        <w:t>In terms of project management and administration</w:t>
      </w:r>
      <w:r w:rsidR="00927D8C" w:rsidRPr="005076A4">
        <w:t>,</w:t>
      </w:r>
      <w:r w:rsidRPr="005076A4">
        <w:t xml:space="preserve"> </w:t>
      </w:r>
      <w:r w:rsidR="0066382C" w:rsidRPr="005076A4">
        <w:t xml:space="preserve">the </w:t>
      </w:r>
      <w:r w:rsidRPr="005076A4">
        <w:t xml:space="preserve">BNHRC-CDP is functioning well, particularly </w:t>
      </w:r>
      <w:r w:rsidR="009102AD" w:rsidRPr="005076A4">
        <w:t xml:space="preserve">in </w:t>
      </w:r>
      <w:r w:rsidRPr="005076A4">
        <w:t xml:space="preserve">areas of financial management, accountability systems and reporting. This is evidenced in audit reports, desk review of reports and feedback from key stakeholders. </w:t>
      </w:r>
      <w:r w:rsidR="006933B4" w:rsidRPr="005076A4">
        <w:t xml:space="preserve">The </w:t>
      </w:r>
      <w:r w:rsidR="00927D8C" w:rsidRPr="005076A4">
        <w:t>s</w:t>
      </w:r>
      <w:r w:rsidR="001F7D32" w:rsidRPr="005076A4">
        <w:t xml:space="preserve">taff of </w:t>
      </w:r>
      <w:r w:rsidR="0066382C" w:rsidRPr="005076A4">
        <w:t xml:space="preserve">the </w:t>
      </w:r>
      <w:r w:rsidR="001F7D32" w:rsidRPr="005076A4">
        <w:t>BNHRC-CDP is well</w:t>
      </w:r>
      <w:r w:rsidR="00927D8C" w:rsidRPr="005076A4">
        <w:t>-</w:t>
      </w:r>
      <w:r w:rsidR="001F7D32" w:rsidRPr="005076A4">
        <w:t>edu</w:t>
      </w:r>
      <w:r w:rsidR="003E759B" w:rsidRPr="003E759B">
        <w:t>cated and</w:t>
      </w:r>
      <w:r w:rsidR="001F7D32" w:rsidRPr="005076A4">
        <w:t xml:space="preserve"> </w:t>
      </w:r>
      <w:r w:rsidR="003E759B" w:rsidRPr="003E759B">
        <w:t>motivat</w:t>
      </w:r>
      <w:r w:rsidR="001F7D32" w:rsidRPr="005076A4">
        <w:t xml:space="preserve">ed. Interviews with all </w:t>
      </w:r>
      <w:r w:rsidR="00A27F3D" w:rsidRPr="005076A4">
        <w:t xml:space="preserve">of </w:t>
      </w:r>
      <w:r w:rsidR="0066382C" w:rsidRPr="005076A4">
        <w:t>them</w:t>
      </w:r>
      <w:r w:rsidR="00CF7407" w:rsidRPr="005076A4">
        <w:t xml:space="preserve"> </w:t>
      </w:r>
      <w:r w:rsidR="001F7D32" w:rsidRPr="005076A4">
        <w:t xml:space="preserve">did not show </w:t>
      </w:r>
      <w:r w:rsidR="00927D8C" w:rsidRPr="005076A4">
        <w:t xml:space="preserve">a </w:t>
      </w:r>
      <w:r w:rsidR="001F7D32" w:rsidRPr="005076A4">
        <w:t>need for any substantive changes</w:t>
      </w:r>
      <w:r w:rsidR="00927D8C" w:rsidRPr="005076A4">
        <w:t>; however,</w:t>
      </w:r>
      <w:r w:rsidR="001F7D32" w:rsidRPr="005076A4">
        <w:t xml:space="preserve"> </w:t>
      </w:r>
      <w:r w:rsidR="004F74FB" w:rsidRPr="005076A4">
        <w:t xml:space="preserve">with the </w:t>
      </w:r>
      <w:r w:rsidR="00CF7407" w:rsidRPr="005076A4">
        <w:t xml:space="preserve">possible </w:t>
      </w:r>
      <w:r w:rsidR="001F7D32" w:rsidRPr="005076A4">
        <w:t>ch</w:t>
      </w:r>
      <w:r w:rsidR="003E759B" w:rsidRPr="003E759B">
        <w:t>ange in the f</w:t>
      </w:r>
      <w:r w:rsidR="001F7D32" w:rsidRPr="005076A4">
        <w:t xml:space="preserve">ocus of </w:t>
      </w:r>
      <w:r w:rsidR="005076A4" w:rsidRPr="005076A4">
        <w:t>activities</w:t>
      </w:r>
      <w:r w:rsidR="001F7D32" w:rsidRPr="005076A4">
        <w:t xml:space="preserve">, the </w:t>
      </w:r>
      <w:r w:rsidR="005076A4" w:rsidRPr="005076A4">
        <w:t>responsibilities</w:t>
      </w:r>
      <w:r w:rsidR="001F7D32" w:rsidRPr="005076A4">
        <w:t xml:space="preserve"> of the staff may need to be </w:t>
      </w:r>
      <w:r w:rsidR="003E759B" w:rsidRPr="003E759B">
        <w:t xml:space="preserve">redistributed or reorganized. </w:t>
      </w:r>
    </w:p>
    <w:p w:rsidR="00000D68" w:rsidRPr="005076A4" w:rsidRDefault="003E759B" w:rsidP="008047CF">
      <w:pPr>
        <w:pStyle w:val="NCNumbering"/>
      </w:pPr>
      <w:r w:rsidRPr="003E759B">
        <w:t>Communication</w:t>
      </w:r>
      <w:r w:rsidR="0066382C" w:rsidRPr="005076A4">
        <w:t>s</w:t>
      </w:r>
      <w:r w:rsidRPr="003E759B">
        <w:t xml:space="preserve"> and decisi</w:t>
      </w:r>
      <w:r w:rsidR="00000D68" w:rsidRPr="005076A4">
        <w:t xml:space="preserve">on-making strategies within the NHRC need to be rethought and made clearer. There appears to be lack of clarity </w:t>
      </w:r>
      <w:r w:rsidR="00927D8C" w:rsidRPr="005076A4">
        <w:t>regarding</w:t>
      </w:r>
      <w:r w:rsidR="00000D68" w:rsidRPr="005076A4">
        <w:t xml:space="preserve"> the decision</w:t>
      </w:r>
      <w:r w:rsidR="00927D8C" w:rsidRPr="005076A4">
        <w:t>-</w:t>
      </w:r>
      <w:r w:rsidR="00000D68" w:rsidRPr="005076A4">
        <w:t xml:space="preserve">making authority within the Commission </w:t>
      </w:r>
      <w:r w:rsidR="00927D8C" w:rsidRPr="005076A4">
        <w:t xml:space="preserve">that </w:t>
      </w:r>
      <w:r w:rsidR="00000D68" w:rsidRPr="005076A4">
        <w:t>impacts on the project. Additionally</w:t>
      </w:r>
      <w:r w:rsidR="009102AD" w:rsidRPr="005076A4">
        <w:t>,</w:t>
      </w:r>
      <w:r w:rsidR="00000D68" w:rsidRPr="005076A4">
        <w:t xml:space="preserve"> </w:t>
      </w:r>
      <w:r w:rsidR="00CF7407" w:rsidRPr="005076A4">
        <w:t xml:space="preserve">since </w:t>
      </w:r>
      <w:r w:rsidR="00000D68" w:rsidRPr="005076A4">
        <w:t xml:space="preserve">meetings held between the BNHRC-CDP and the NHRC are not </w:t>
      </w:r>
      <w:r w:rsidR="004F74FB" w:rsidRPr="005076A4">
        <w:t>minuted</w:t>
      </w:r>
      <w:r w:rsidR="00CF7407" w:rsidRPr="005076A4">
        <w:t>, there are</w:t>
      </w:r>
      <w:r w:rsidR="004F74FB" w:rsidRPr="005076A4">
        <w:t xml:space="preserve"> </w:t>
      </w:r>
      <w:r w:rsidRPr="003E759B">
        <w:t>delay</w:t>
      </w:r>
      <w:r w:rsidR="009E08F6" w:rsidRPr="005076A4">
        <w:t>s</w:t>
      </w:r>
      <w:r w:rsidRPr="003E759B">
        <w:t xml:space="preserve"> and confusion in the implementation of the project activities </w:t>
      </w:r>
      <w:r w:rsidR="009E08F6" w:rsidRPr="005076A4">
        <w:t>according to</w:t>
      </w:r>
      <w:r w:rsidRPr="003E759B">
        <w:t xml:space="preserve"> the approved annual work plan of the project.</w:t>
      </w:r>
      <w:r w:rsidR="00000D68" w:rsidRPr="005076A4">
        <w:t xml:space="preserve"> Decentralization of management</w:t>
      </w:r>
      <w:r w:rsidR="00C47544" w:rsidRPr="005076A4">
        <w:t xml:space="preserve"> within the NHRC</w:t>
      </w:r>
      <w:r w:rsidR="00000D68" w:rsidRPr="005076A4">
        <w:t xml:space="preserve"> may make the decision making faster and more efficient. The hierarchy and strong command </w:t>
      </w:r>
      <w:r w:rsidR="002E46F8" w:rsidRPr="005076A4">
        <w:t>line within the Commission</w:t>
      </w:r>
      <w:r w:rsidR="00000D68" w:rsidRPr="005076A4">
        <w:t xml:space="preserve"> </w:t>
      </w:r>
      <w:r w:rsidR="00D14BC0" w:rsidRPr="005076A4">
        <w:t>are not conducive to</w:t>
      </w:r>
      <w:r w:rsidR="00000D68" w:rsidRPr="005076A4">
        <w:t xml:space="preserve"> good communication.</w:t>
      </w:r>
    </w:p>
    <w:p w:rsidR="00106576" w:rsidRPr="005076A4" w:rsidRDefault="00927D8C" w:rsidP="008047CF">
      <w:pPr>
        <w:pStyle w:val="NCNumbering"/>
      </w:pPr>
      <w:r w:rsidRPr="005076A4">
        <w:t>Due to t</w:t>
      </w:r>
      <w:r w:rsidR="00106576" w:rsidRPr="005076A4">
        <w:t xml:space="preserve">he </w:t>
      </w:r>
      <w:r w:rsidR="00DF07EF" w:rsidRPr="005076A4">
        <w:t xml:space="preserve">temporary </w:t>
      </w:r>
      <w:r w:rsidR="00106576" w:rsidRPr="005076A4">
        <w:t xml:space="preserve">location of </w:t>
      </w:r>
      <w:r w:rsidR="0066382C" w:rsidRPr="005076A4">
        <w:t xml:space="preserve">the </w:t>
      </w:r>
      <w:r w:rsidR="00106576" w:rsidRPr="005076A4">
        <w:t>BNHRC-CDP and</w:t>
      </w:r>
      <w:r w:rsidR="0066382C" w:rsidRPr="005076A4">
        <w:t xml:space="preserve"> the</w:t>
      </w:r>
      <w:r w:rsidR="00106576" w:rsidRPr="005076A4">
        <w:t xml:space="preserve"> NHRC in different premises</w:t>
      </w:r>
      <w:r w:rsidR="00DF07EF" w:rsidRPr="005076A4">
        <w:t xml:space="preserve"> for security reasons since June 2013</w:t>
      </w:r>
      <w:r w:rsidRPr="005076A4">
        <w:t>,</w:t>
      </w:r>
      <w:r w:rsidR="00106576" w:rsidRPr="005076A4">
        <w:t xml:space="preserve"> </w:t>
      </w:r>
      <w:r w:rsidRPr="005076A4">
        <w:t xml:space="preserve">there is </w:t>
      </w:r>
      <w:r w:rsidR="0066382C" w:rsidRPr="005076A4">
        <w:t xml:space="preserve">a </w:t>
      </w:r>
      <w:r w:rsidR="004F74FB" w:rsidRPr="005076A4">
        <w:t>waste of</w:t>
      </w:r>
      <w:r w:rsidR="00106576" w:rsidRPr="005076A4">
        <w:t xml:space="preserve"> time and resources. Communication between </w:t>
      </w:r>
      <w:r w:rsidR="0066382C" w:rsidRPr="005076A4">
        <w:t xml:space="preserve">the </w:t>
      </w:r>
      <w:r w:rsidR="00106576" w:rsidRPr="005076A4">
        <w:t xml:space="preserve">NHRC and </w:t>
      </w:r>
      <w:r w:rsidR="0066382C" w:rsidRPr="005076A4">
        <w:t xml:space="preserve">the </w:t>
      </w:r>
      <w:r w:rsidR="00106576" w:rsidRPr="005076A4">
        <w:t xml:space="preserve">BNHRC-CDP is </w:t>
      </w:r>
      <w:r w:rsidR="0066382C" w:rsidRPr="005076A4">
        <w:t xml:space="preserve">often </w:t>
      </w:r>
      <w:r w:rsidR="00106576" w:rsidRPr="005076A4">
        <w:t xml:space="preserve">complicated due to physical </w:t>
      </w:r>
      <w:r w:rsidR="000B272F">
        <w:t xml:space="preserve">distance </w:t>
      </w:r>
      <w:r w:rsidR="0066382C" w:rsidRPr="005076A4">
        <w:t>and</w:t>
      </w:r>
      <w:r w:rsidR="00106576" w:rsidRPr="005076A4">
        <w:t xml:space="preserve"> </w:t>
      </w:r>
      <w:r w:rsidR="000B272F">
        <w:t xml:space="preserve">different </w:t>
      </w:r>
      <w:r w:rsidR="00BA2608">
        <w:t>approaches</w:t>
      </w:r>
      <w:r w:rsidR="00106576" w:rsidRPr="005076A4">
        <w:t xml:space="preserve">. </w:t>
      </w:r>
    </w:p>
    <w:p w:rsidR="0091375B" w:rsidRPr="005076A4" w:rsidRDefault="0091375B" w:rsidP="008047CF">
      <w:pPr>
        <w:pStyle w:val="NCNumbering"/>
      </w:pPr>
      <w:r w:rsidRPr="005076A4">
        <w:t xml:space="preserve">Overall </w:t>
      </w:r>
      <w:r w:rsidR="00A51321" w:rsidRPr="005076A4">
        <w:t>monitoring and evaluation (</w:t>
      </w:r>
      <w:r w:rsidRPr="005076A4">
        <w:t>M&amp;E</w:t>
      </w:r>
      <w:r w:rsidR="00A51321" w:rsidRPr="005076A4">
        <w:t>)</w:t>
      </w:r>
      <w:r w:rsidRPr="005076A4">
        <w:t xml:space="preserve"> is progressing satisfactorily. With appropriate data at </w:t>
      </w:r>
      <w:r w:rsidR="00927D8C" w:rsidRPr="005076A4">
        <w:t xml:space="preserve">the </w:t>
      </w:r>
      <w:r w:rsidRPr="005076A4">
        <w:t xml:space="preserve">component level, </w:t>
      </w:r>
      <w:r w:rsidR="00927D8C" w:rsidRPr="005076A4">
        <w:t xml:space="preserve">a </w:t>
      </w:r>
      <w:r w:rsidRPr="005076A4">
        <w:t>more systematic collection of outcome</w:t>
      </w:r>
      <w:r w:rsidR="00927D8C" w:rsidRPr="005076A4">
        <w:t>-</w:t>
      </w:r>
      <w:r w:rsidRPr="005076A4">
        <w:t xml:space="preserve">oriented data is well positioned to meet </w:t>
      </w:r>
      <w:r w:rsidR="00927D8C" w:rsidRPr="005076A4">
        <w:t xml:space="preserve">project </w:t>
      </w:r>
      <w:r w:rsidRPr="005076A4">
        <w:t>requirements.</w:t>
      </w:r>
      <w:r w:rsidR="00A577B5" w:rsidRPr="005076A4">
        <w:t xml:space="preserve"> </w:t>
      </w:r>
      <w:r w:rsidR="00C523E8" w:rsidRPr="005076A4">
        <w:t>There have been some sign</w:t>
      </w:r>
      <w:r w:rsidR="00927D8C" w:rsidRPr="005076A4">
        <w:t>s</w:t>
      </w:r>
      <w:r w:rsidR="00C523E8" w:rsidRPr="005076A4">
        <w:t xml:space="preserve"> of success with respect to </w:t>
      </w:r>
      <w:r w:rsidR="004F74FB" w:rsidRPr="005076A4">
        <w:t>the creati</w:t>
      </w:r>
      <w:r w:rsidR="003E759B" w:rsidRPr="003E759B">
        <w:t>on</w:t>
      </w:r>
      <w:r w:rsidR="00C523E8" w:rsidRPr="005076A4">
        <w:t xml:space="preserve"> of performance metrics. Nevertheless</w:t>
      </w:r>
      <w:r w:rsidR="00927D8C" w:rsidRPr="005076A4">
        <w:t>,</w:t>
      </w:r>
      <w:r w:rsidR="00C523E8" w:rsidRPr="005076A4">
        <w:t xml:space="preserve"> t</w:t>
      </w:r>
      <w:r w:rsidR="00A577B5" w:rsidRPr="005076A4">
        <w:t xml:space="preserve">he main messages of </w:t>
      </w:r>
      <w:r w:rsidR="00927D8C" w:rsidRPr="005076A4">
        <w:t xml:space="preserve">the </w:t>
      </w:r>
      <w:r w:rsidR="00A577B5" w:rsidRPr="005076A4">
        <w:t xml:space="preserve">MTR </w:t>
      </w:r>
      <w:r w:rsidR="001E2C0B" w:rsidRPr="005076A4">
        <w:t>Team</w:t>
      </w:r>
      <w:r w:rsidR="00A577B5" w:rsidRPr="005076A4">
        <w:t xml:space="preserve"> related to M&amp;E is that BNHRC-CDP has too many indicators that </w:t>
      </w:r>
      <w:r w:rsidR="00927D8C" w:rsidRPr="005076A4">
        <w:t xml:space="preserve">do not </w:t>
      </w:r>
      <w:r w:rsidR="00A577B5" w:rsidRPr="005076A4">
        <w:lastRenderedPageBreak/>
        <w:t>differentiate between those that measure outcomes and those that are more output</w:t>
      </w:r>
      <w:r w:rsidR="00927D8C" w:rsidRPr="005076A4">
        <w:t>-</w:t>
      </w:r>
      <w:r w:rsidR="00A577B5" w:rsidRPr="005076A4">
        <w:t xml:space="preserve"> or process</w:t>
      </w:r>
      <w:r w:rsidR="00927D8C" w:rsidRPr="005076A4">
        <w:t>-</w:t>
      </w:r>
      <w:r w:rsidR="00A577B5" w:rsidRPr="005076A4">
        <w:t xml:space="preserve">oriented. </w:t>
      </w:r>
      <w:r w:rsidR="00927D8C" w:rsidRPr="005076A4">
        <w:t>M&amp;E</w:t>
      </w:r>
      <w:r w:rsidR="003E112C" w:rsidRPr="005076A4">
        <w:t xml:space="preserve"> should be underpinned by reliable and comprehensive statistics </w:t>
      </w:r>
      <w:r w:rsidR="00927D8C" w:rsidRPr="005076A4">
        <w:t xml:space="preserve">on </w:t>
      </w:r>
      <w:r w:rsidR="003E112C" w:rsidRPr="005076A4">
        <w:t xml:space="preserve">the </w:t>
      </w:r>
      <w:r w:rsidR="00787E7B">
        <w:t>complainan</w:t>
      </w:r>
      <w:r w:rsidR="00787E7B" w:rsidRPr="005076A4">
        <w:t>t</w:t>
      </w:r>
      <w:r w:rsidR="003E112C" w:rsidRPr="005076A4">
        <w:t xml:space="preserve">, the nature of the complaints </w:t>
      </w:r>
      <w:r w:rsidR="002E46F8" w:rsidRPr="005076A4">
        <w:t xml:space="preserve">and </w:t>
      </w:r>
      <w:r w:rsidR="003E759B" w:rsidRPr="003E759B">
        <w:t>their</w:t>
      </w:r>
      <w:r w:rsidR="00D14BC0" w:rsidRPr="005076A4">
        <w:t xml:space="preserve"> </w:t>
      </w:r>
      <w:r w:rsidR="002E46F8" w:rsidRPr="005076A4">
        <w:t>outcomes</w:t>
      </w:r>
      <w:r w:rsidR="003E112C" w:rsidRPr="005076A4">
        <w:t xml:space="preserve">. The BNHRC-CDP has </w:t>
      </w:r>
      <w:r w:rsidR="00244FBB" w:rsidRPr="005076A4">
        <w:t>an</w:t>
      </w:r>
      <w:r w:rsidR="003E112C" w:rsidRPr="005076A4">
        <w:t xml:space="preserve"> M&amp;E strategy</w:t>
      </w:r>
      <w:r w:rsidR="006B16D0" w:rsidRPr="005076A4">
        <w:t>,</w:t>
      </w:r>
      <w:r w:rsidR="003E112C" w:rsidRPr="005076A4">
        <w:t xml:space="preserve"> but the NHRC</w:t>
      </w:r>
      <w:r w:rsidR="00927D8C" w:rsidRPr="005076A4">
        <w:t xml:space="preserve"> does not</w:t>
      </w:r>
      <w:r w:rsidR="003E112C" w:rsidRPr="005076A4">
        <w:t>. There is a need for the NHRC</w:t>
      </w:r>
      <w:r w:rsidR="00D5088E" w:rsidRPr="005076A4">
        <w:t>,</w:t>
      </w:r>
      <w:r w:rsidR="003E112C" w:rsidRPr="005076A4">
        <w:t xml:space="preserve"> </w:t>
      </w:r>
      <w:r w:rsidR="003E759B" w:rsidRPr="003E759B">
        <w:t>with the</w:t>
      </w:r>
      <w:r w:rsidR="00D5088E" w:rsidRPr="005076A4">
        <w:t xml:space="preserve"> </w:t>
      </w:r>
      <w:r w:rsidR="004F74FB" w:rsidRPr="005076A4">
        <w:t xml:space="preserve">assistance </w:t>
      </w:r>
      <w:r w:rsidR="0066382C" w:rsidRPr="005076A4">
        <w:t xml:space="preserve">of the </w:t>
      </w:r>
      <w:r w:rsidR="004F74FB" w:rsidRPr="005076A4">
        <w:t>BNHRC-C</w:t>
      </w:r>
      <w:r w:rsidR="003E112C" w:rsidRPr="005076A4">
        <w:t>DP</w:t>
      </w:r>
      <w:r w:rsidR="00D5088E" w:rsidRPr="005076A4">
        <w:t>,</w:t>
      </w:r>
      <w:r w:rsidR="003E112C" w:rsidRPr="005076A4">
        <w:t xml:space="preserve"> to review the indicators set in its Strategic Plan and to strengthen its results</w:t>
      </w:r>
      <w:r w:rsidR="00927D8C" w:rsidRPr="005076A4">
        <w:t>-</w:t>
      </w:r>
      <w:r w:rsidR="003E112C" w:rsidRPr="005076A4">
        <w:t>based management.</w:t>
      </w:r>
    </w:p>
    <w:p w:rsidR="00C53E58" w:rsidRPr="005076A4" w:rsidRDefault="002E46F8" w:rsidP="007B0101">
      <w:pPr>
        <w:pStyle w:val="2ndlevelheading"/>
        <w:rPr>
          <w:sz w:val="24"/>
        </w:rPr>
      </w:pPr>
      <w:r w:rsidRPr="005076A4">
        <w:rPr>
          <w:sz w:val="24"/>
        </w:rPr>
        <w:t>Conclusion</w:t>
      </w:r>
      <w:r w:rsidR="00D14BC0" w:rsidRPr="005076A4">
        <w:rPr>
          <w:sz w:val="24"/>
        </w:rPr>
        <w:t>s</w:t>
      </w:r>
    </w:p>
    <w:p w:rsidR="00840E9A" w:rsidRPr="005076A4" w:rsidRDefault="003E759B" w:rsidP="00840E9A">
      <w:pPr>
        <w:pStyle w:val="NCNumbering"/>
      </w:pPr>
      <w:r w:rsidRPr="003E759B">
        <w:t>To date</w:t>
      </w:r>
      <w:r w:rsidR="00D5088E" w:rsidRPr="005076A4">
        <w:t>, t</w:t>
      </w:r>
      <w:r w:rsidR="00E92ABB" w:rsidRPr="005076A4">
        <w:t xml:space="preserve">he perception of the community and key stakeholders on benefits derived from the project are positive. </w:t>
      </w:r>
      <w:r w:rsidR="00840E9A" w:rsidRPr="005076A4">
        <w:t>Although the project</w:t>
      </w:r>
      <w:r w:rsidR="009102AD" w:rsidRPr="005076A4">
        <w:t xml:space="preserve"> </w:t>
      </w:r>
      <w:r w:rsidR="00840E9A" w:rsidRPr="005076A4">
        <w:t>is generally on track with a number of successes</w:t>
      </w:r>
      <w:r w:rsidR="00927D8C" w:rsidRPr="005076A4">
        <w:t>,</w:t>
      </w:r>
      <w:r w:rsidR="00840E9A" w:rsidRPr="005076A4">
        <w:t xml:space="preserve"> there are several areas where progress is slow. If these factors </w:t>
      </w:r>
      <w:r w:rsidR="00A51321" w:rsidRPr="005076A4">
        <w:t>are</w:t>
      </w:r>
      <w:r w:rsidR="00840E9A" w:rsidRPr="005076A4">
        <w:t xml:space="preserve"> addressed</w:t>
      </w:r>
      <w:r w:rsidR="009102AD" w:rsidRPr="005076A4">
        <w:t>,</w:t>
      </w:r>
      <w:r w:rsidR="00840E9A" w:rsidRPr="005076A4">
        <w:t xml:space="preserve"> the project </w:t>
      </w:r>
      <w:r w:rsidR="009102AD" w:rsidRPr="005076A4">
        <w:t xml:space="preserve">will </w:t>
      </w:r>
      <w:r w:rsidR="00840E9A" w:rsidRPr="005076A4">
        <w:t xml:space="preserve">generally </w:t>
      </w:r>
      <w:r w:rsidR="009102AD" w:rsidRPr="005076A4">
        <w:t>be</w:t>
      </w:r>
      <w:r w:rsidRPr="003E759B">
        <w:t xml:space="preserve"> on target to achieve most of its planned outcomes, particularly the renewal of</w:t>
      </w:r>
      <w:r w:rsidR="00840E9A" w:rsidRPr="005076A4">
        <w:t xml:space="preserve"> the legislative framework </w:t>
      </w:r>
      <w:r w:rsidRPr="003E759B">
        <w:t>and the necessary political will to drive project in place.</w:t>
      </w:r>
    </w:p>
    <w:p w:rsidR="00430A9E" w:rsidRPr="005076A4" w:rsidRDefault="0066382C" w:rsidP="00430A9E">
      <w:pPr>
        <w:pStyle w:val="NCNumbering"/>
      </w:pPr>
      <w:r w:rsidRPr="005076A4">
        <w:t xml:space="preserve">The </w:t>
      </w:r>
      <w:r w:rsidR="00430A9E" w:rsidRPr="005076A4">
        <w:t xml:space="preserve">BNHRC-CDP is providing a sound platform for </w:t>
      </w:r>
      <w:r w:rsidR="003138F8" w:rsidRPr="005076A4">
        <w:t>considering</w:t>
      </w:r>
      <w:r w:rsidR="00430A9E" w:rsidRPr="005076A4">
        <w:t xml:space="preserve"> a possible </w:t>
      </w:r>
      <w:r w:rsidR="005076A4" w:rsidRPr="005076A4">
        <w:t>extension</w:t>
      </w:r>
      <w:r w:rsidR="009102AD" w:rsidRPr="005076A4">
        <w:t xml:space="preserve"> of the project, </w:t>
      </w:r>
      <w:r w:rsidR="003138F8" w:rsidRPr="005076A4">
        <w:t>i.e.</w:t>
      </w:r>
      <w:r w:rsidR="009102AD" w:rsidRPr="005076A4">
        <w:t xml:space="preserve"> </w:t>
      </w:r>
      <w:r w:rsidRPr="005076A4">
        <w:t xml:space="preserve">the </w:t>
      </w:r>
      <w:r w:rsidR="00430A9E" w:rsidRPr="005076A4">
        <w:t>BNHRC-CDP</w:t>
      </w:r>
      <w:r w:rsidR="00CA2120" w:rsidRPr="005076A4">
        <w:t xml:space="preserve"> </w:t>
      </w:r>
      <w:r w:rsidR="00430A9E" w:rsidRPr="005076A4">
        <w:t xml:space="preserve">II. If consideration </w:t>
      </w:r>
      <w:r w:rsidR="003138F8" w:rsidRPr="005076A4">
        <w:t xml:space="preserve">were </w:t>
      </w:r>
      <w:r w:rsidR="00430A9E" w:rsidRPr="005076A4">
        <w:t xml:space="preserve">to be given for </w:t>
      </w:r>
      <w:r w:rsidR="009102AD" w:rsidRPr="005076A4">
        <w:t>such</w:t>
      </w:r>
      <w:r w:rsidR="003138F8" w:rsidRPr="005076A4">
        <w:t xml:space="preserve"> an</w:t>
      </w:r>
      <w:r w:rsidR="009102AD" w:rsidRPr="005076A4">
        <w:t xml:space="preserve"> </w:t>
      </w:r>
      <w:r w:rsidR="005076A4" w:rsidRPr="005076A4">
        <w:t>extension</w:t>
      </w:r>
      <w:r w:rsidR="009102AD" w:rsidRPr="005076A4">
        <w:t>,</w:t>
      </w:r>
      <w:r w:rsidR="00430A9E" w:rsidRPr="005076A4">
        <w:t xml:space="preserve"> it should be fully scoped well before the end of </w:t>
      </w:r>
      <w:r w:rsidR="00CA2120" w:rsidRPr="005076A4">
        <w:t xml:space="preserve">2015. </w:t>
      </w:r>
      <w:r w:rsidR="00D5088E" w:rsidRPr="005076A4">
        <w:t>Irrespectively of the possibility of a</w:t>
      </w:r>
      <w:r w:rsidR="00430A9E" w:rsidRPr="005076A4">
        <w:t xml:space="preserve"> </w:t>
      </w:r>
      <w:r w:rsidR="00510673" w:rsidRPr="005076A4">
        <w:t>BNHR</w:t>
      </w:r>
      <w:r w:rsidR="004F74FB" w:rsidRPr="005076A4">
        <w:t>C-CDP II, the current BNHRC-CDP management need</w:t>
      </w:r>
      <w:r w:rsidR="003E759B" w:rsidRPr="003E759B">
        <w:t>s</w:t>
      </w:r>
      <w:r w:rsidR="004F74FB" w:rsidRPr="005076A4">
        <w:t xml:space="preserve"> to ensure </w:t>
      </w:r>
      <w:r w:rsidR="00D5088E" w:rsidRPr="005076A4">
        <w:t xml:space="preserve">that </w:t>
      </w:r>
      <w:r w:rsidR="004F74FB" w:rsidRPr="005076A4">
        <w:t>an</w:t>
      </w:r>
      <w:r w:rsidR="00430A9E" w:rsidRPr="005076A4">
        <w:t xml:space="preserve"> effective </w:t>
      </w:r>
      <w:r w:rsidR="003E759B" w:rsidRPr="003E759B">
        <w:t>e</w:t>
      </w:r>
      <w:r w:rsidR="00D5088E" w:rsidRPr="005076A4">
        <w:t xml:space="preserve">xit </w:t>
      </w:r>
      <w:r w:rsidR="003E759B" w:rsidRPr="003E759B">
        <w:t>s</w:t>
      </w:r>
      <w:r w:rsidR="004F74FB" w:rsidRPr="005076A4">
        <w:t>trategy</w:t>
      </w:r>
      <w:r w:rsidR="00430A9E" w:rsidRPr="005076A4">
        <w:t xml:space="preserve"> is prepared to secure sustainability</w:t>
      </w:r>
      <w:r w:rsidR="00D5088E" w:rsidRPr="005076A4">
        <w:t xml:space="preserve"> potential</w:t>
      </w:r>
      <w:r w:rsidR="00430A9E" w:rsidRPr="005076A4">
        <w:t>.</w:t>
      </w:r>
    </w:p>
    <w:p w:rsidR="00A75CF8" w:rsidRPr="005076A4" w:rsidRDefault="00A75CF8" w:rsidP="00A75CF8">
      <w:pPr>
        <w:pStyle w:val="2ndlevelheading"/>
        <w:rPr>
          <w:sz w:val="24"/>
        </w:rPr>
      </w:pPr>
      <w:r w:rsidRPr="005076A4">
        <w:rPr>
          <w:sz w:val="24"/>
        </w:rPr>
        <w:t>Recommendations</w:t>
      </w:r>
    </w:p>
    <w:p w:rsidR="00A75CF8" w:rsidRPr="005076A4" w:rsidRDefault="00A75CF8" w:rsidP="00E94EA0">
      <w:pPr>
        <w:pStyle w:val="3rdlevelheading"/>
        <w:rPr>
          <w:i w:val="0"/>
          <w:sz w:val="24"/>
        </w:rPr>
      </w:pPr>
      <w:r w:rsidRPr="005076A4">
        <w:rPr>
          <w:i w:val="0"/>
          <w:sz w:val="24"/>
        </w:rPr>
        <w:t>Policy and Strategic Level</w:t>
      </w:r>
    </w:p>
    <w:p w:rsidR="00A1138E" w:rsidRPr="005076A4" w:rsidRDefault="00A1138E" w:rsidP="00A1138E">
      <w:pPr>
        <w:pStyle w:val="SLONormal"/>
        <w:rPr>
          <w:bCs/>
          <w:iCs/>
          <w:sz w:val="24"/>
        </w:rPr>
      </w:pPr>
      <w:r w:rsidRPr="005076A4">
        <w:rPr>
          <w:b/>
          <w:bCs/>
          <w:iCs/>
          <w:sz w:val="24"/>
        </w:rPr>
        <w:t>Recommendation</w:t>
      </w:r>
      <w:r w:rsidR="00607B94" w:rsidRPr="005076A4">
        <w:rPr>
          <w:b/>
          <w:bCs/>
          <w:iCs/>
          <w:sz w:val="24"/>
        </w:rPr>
        <w:t xml:space="preserve"> </w:t>
      </w:r>
      <w:r w:rsidR="00CD1603" w:rsidRPr="005076A4">
        <w:rPr>
          <w:b/>
          <w:bCs/>
          <w:iCs/>
          <w:sz w:val="24"/>
        </w:rPr>
        <w:t>1</w:t>
      </w:r>
      <w:r w:rsidRPr="005076A4">
        <w:rPr>
          <w:bCs/>
          <w:iCs/>
          <w:sz w:val="24"/>
        </w:rPr>
        <w:t>:</w:t>
      </w:r>
      <w:r w:rsidR="00D5088E" w:rsidRPr="005076A4">
        <w:rPr>
          <w:bCs/>
          <w:iCs/>
          <w:sz w:val="24"/>
        </w:rPr>
        <w:t xml:space="preserve"> </w:t>
      </w:r>
      <w:r w:rsidR="00743E94" w:rsidRPr="005076A4">
        <w:rPr>
          <w:bCs/>
          <w:iCs/>
          <w:sz w:val="24"/>
        </w:rPr>
        <w:t xml:space="preserve">The </w:t>
      </w:r>
      <w:r w:rsidRPr="005076A4">
        <w:rPr>
          <w:bCs/>
          <w:iCs/>
          <w:sz w:val="24"/>
        </w:rPr>
        <w:t>BNHRC</w:t>
      </w:r>
      <w:r w:rsidR="00E27B50" w:rsidRPr="005076A4">
        <w:rPr>
          <w:bCs/>
          <w:iCs/>
          <w:sz w:val="24"/>
        </w:rPr>
        <w:t xml:space="preserve">-CDP </w:t>
      </w:r>
      <w:r w:rsidR="006B16D0" w:rsidRPr="005076A4">
        <w:rPr>
          <w:bCs/>
          <w:iCs/>
          <w:sz w:val="24"/>
        </w:rPr>
        <w:t>should</w:t>
      </w:r>
      <w:r w:rsidR="00E27B50" w:rsidRPr="005076A4">
        <w:rPr>
          <w:bCs/>
          <w:iCs/>
          <w:sz w:val="24"/>
        </w:rPr>
        <w:t xml:space="preserve"> consider refocusin</w:t>
      </w:r>
      <w:r w:rsidR="0066382C" w:rsidRPr="005076A4">
        <w:rPr>
          <w:bCs/>
          <w:iCs/>
          <w:sz w:val="24"/>
        </w:rPr>
        <w:t>g</w:t>
      </w:r>
      <w:r w:rsidR="00E27B50" w:rsidRPr="005076A4">
        <w:rPr>
          <w:bCs/>
          <w:iCs/>
          <w:sz w:val="24"/>
        </w:rPr>
        <w:t xml:space="preserve"> p</w:t>
      </w:r>
      <w:r w:rsidRPr="005076A4">
        <w:rPr>
          <w:bCs/>
          <w:iCs/>
          <w:sz w:val="24"/>
        </w:rPr>
        <w:t xml:space="preserve">roject outcomes. </w:t>
      </w:r>
      <w:r w:rsidR="00646D79" w:rsidRPr="005076A4">
        <w:rPr>
          <w:bCs/>
          <w:iCs/>
          <w:sz w:val="24"/>
        </w:rPr>
        <w:t>I</w:t>
      </w:r>
      <w:r w:rsidR="00D5088E" w:rsidRPr="005076A4">
        <w:rPr>
          <w:bCs/>
          <w:iCs/>
          <w:sz w:val="24"/>
        </w:rPr>
        <w:t>nvestigation and monitoring should be priority among the</w:t>
      </w:r>
      <w:r w:rsidR="004F74FB" w:rsidRPr="005076A4">
        <w:rPr>
          <w:bCs/>
          <w:iCs/>
          <w:sz w:val="24"/>
        </w:rPr>
        <w:t xml:space="preserve"> four</w:t>
      </w:r>
      <w:r w:rsidRPr="005076A4">
        <w:rPr>
          <w:bCs/>
          <w:iCs/>
          <w:sz w:val="24"/>
        </w:rPr>
        <w:t xml:space="preserve"> </w:t>
      </w:r>
      <w:r w:rsidR="004F74FB" w:rsidRPr="005076A4">
        <w:rPr>
          <w:bCs/>
          <w:iCs/>
          <w:sz w:val="24"/>
        </w:rPr>
        <w:t>outcomes</w:t>
      </w:r>
      <w:r w:rsidRPr="005076A4">
        <w:rPr>
          <w:bCs/>
          <w:iCs/>
          <w:sz w:val="24"/>
        </w:rPr>
        <w:t xml:space="preserve">, </w:t>
      </w:r>
      <w:r w:rsidR="006B16D0" w:rsidRPr="005076A4">
        <w:rPr>
          <w:bCs/>
          <w:iCs/>
          <w:sz w:val="24"/>
        </w:rPr>
        <w:t>rather than</w:t>
      </w:r>
      <w:r w:rsidRPr="005076A4">
        <w:rPr>
          <w:bCs/>
          <w:iCs/>
          <w:sz w:val="24"/>
        </w:rPr>
        <w:t xml:space="preserve"> human rights awareness raising.</w:t>
      </w:r>
    </w:p>
    <w:p w:rsidR="00E701D3" w:rsidRPr="005076A4" w:rsidRDefault="00E701D3" w:rsidP="00E701D3">
      <w:pPr>
        <w:pStyle w:val="SLONormal"/>
        <w:rPr>
          <w:bCs/>
          <w:iCs/>
          <w:sz w:val="24"/>
        </w:rPr>
      </w:pPr>
      <w:r w:rsidRPr="005076A4">
        <w:rPr>
          <w:b/>
          <w:bCs/>
          <w:iCs/>
          <w:sz w:val="24"/>
        </w:rPr>
        <w:t>Recommendation</w:t>
      </w:r>
      <w:r w:rsidR="00CD1603" w:rsidRPr="005076A4">
        <w:rPr>
          <w:b/>
          <w:bCs/>
          <w:iCs/>
          <w:sz w:val="24"/>
        </w:rPr>
        <w:t xml:space="preserve"> 2</w:t>
      </w:r>
      <w:r w:rsidRPr="005076A4">
        <w:rPr>
          <w:bCs/>
          <w:iCs/>
          <w:sz w:val="24"/>
        </w:rPr>
        <w:t xml:space="preserve">: </w:t>
      </w:r>
      <w:r w:rsidR="00743E94" w:rsidRPr="005076A4">
        <w:rPr>
          <w:bCs/>
          <w:iCs/>
          <w:sz w:val="24"/>
        </w:rPr>
        <w:t xml:space="preserve"> </w:t>
      </w:r>
      <w:r w:rsidR="0066382C" w:rsidRPr="005076A4">
        <w:rPr>
          <w:bCs/>
          <w:iCs/>
          <w:sz w:val="24"/>
        </w:rPr>
        <w:t>T</w:t>
      </w:r>
      <w:r w:rsidR="00743E94" w:rsidRPr="005076A4">
        <w:rPr>
          <w:bCs/>
          <w:iCs/>
          <w:sz w:val="24"/>
        </w:rPr>
        <w:t xml:space="preserve">he </w:t>
      </w:r>
      <w:r w:rsidRPr="005076A4">
        <w:rPr>
          <w:bCs/>
          <w:iCs/>
          <w:sz w:val="24"/>
        </w:rPr>
        <w:t xml:space="preserve">NHRC and UNDP need to lobby </w:t>
      </w:r>
      <w:r w:rsidR="004F74FB" w:rsidRPr="005076A4">
        <w:rPr>
          <w:bCs/>
          <w:iCs/>
          <w:sz w:val="24"/>
        </w:rPr>
        <w:t>more and</w:t>
      </w:r>
      <w:r w:rsidRPr="005076A4">
        <w:rPr>
          <w:bCs/>
          <w:iCs/>
          <w:sz w:val="24"/>
        </w:rPr>
        <w:t xml:space="preserve"> </w:t>
      </w:r>
      <w:r w:rsidR="00646D79" w:rsidRPr="005076A4">
        <w:rPr>
          <w:bCs/>
          <w:iCs/>
          <w:sz w:val="24"/>
        </w:rPr>
        <w:t xml:space="preserve">more </w:t>
      </w:r>
      <w:r w:rsidRPr="005076A4">
        <w:rPr>
          <w:bCs/>
          <w:iCs/>
          <w:sz w:val="24"/>
        </w:rPr>
        <w:t xml:space="preserve">strongly with donors as well as the </w:t>
      </w:r>
      <w:r w:rsidR="006B16D0" w:rsidRPr="005076A4">
        <w:rPr>
          <w:bCs/>
          <w:iCs/>
          <w:sz w:val="24"/>
        </w:rPr>
        <w:t xml:space="preserve">Government </w:t>
      </w:r>
      <w:r w:rsidRPr="005076A4">
        <w:rPr>
          <w:bCs/>
          <w:iCs/>
          <w:sz w:val="24"/>
        </w:rPr>
        <w:t xml:space="preserve">to ensure continuity of funding as well as enhanced and continuous future funding by the </w:t>
      </w:r>
      <w:r w:rsidR="006B16D0" w:rsidRPr="005076A4">
        <w:rPr>
          <w:bCs/>
          <w:iCs/>
          <w:sz w:val="24"/>
        </w:rPr>
        <w:t>Government.</w:t>
      </w:r>
    </w:p>
    <w:p w:rsidR="00E8141A" w:rsidRPr="00824715" w:rsidRDefault="00E8141A" w:rsidP="00E701D3">
      <w:pPr>
        <w:pStyle w:val="SLONormal"/>
        <w:rPr>
          <w:bCs/>
          <w:iCs/>
          <w:sz w:val="24"/>
        </w:rPr>
      </w:pPr>
      <w:r w:rsidRPr="005076A4">
        <w:rPr>
          <w:b/>
          <w:bCs/>
          <w:iCs/>
          <w:sz w:val="24"/>
        </w:rPr>
        <w:t>Recommendation</w:t>
      </w:r>
      <w:r w:rsidR="00CD1603" w:rsidRPr="005076A4">
        <w:rPr>
          <w:b/>
          <w:bCs/>
          <w:iCs/>
          <w:sz w:val="24"/>
        </w:rPr>
        <w:t xml:space="preserve"> 3</w:t>
      </w:r>
      <w:r w:rsidRPr="005076A4">
        <w:rPr>
          <w:bCs/>
          <w:iCs/>
          <w:sz w:val="24"/>
        </w:rPr>
        <w:t xml:space="preserve">: The BNHRC-CDP and the NHRC have </w:t>
      </w:r>
      <w:r w:rsidR="00910F81" w:rsidRPr="005076A4">
        <w:rPr>
          <w:bCs/>
          <w:iCs/>
          <w:sz w:val="24"/>
        </w:rPr>
        <w:t xml:space="preserve">to date </w:t>
      </w:r>
      <w:r w:rsidRPr="005076A4">
        <w:rPr>
          <w:bCs/>
          <w:iCs/>
          <w:sz w:val="24"/>
        </w:rPr>
        <w:t xml:space="preserve">gained sufficient understanding of the shortcomings of the NHRC Act to advocate for necessary changes. UNDP and the donors financing the project </w:t>
      </w:r>
      <w:r w:rsidRPr="00824715">
        <w:rPr>
          <w:bCs/>
          <w:iCs/>
          <w:sz w:val="24"/>
        </w:rPr>
        <w:t xml:space="preserve">have a </w:t>
      </w:r>
      <w:r w:rsidR="00910F81" w:rsidRPr="00824715">
        <w:rPr>
          <w:bCs/>
          <w:iCs/>
          <w:sz w:val="24"/>
        </w:rPr>
        <w:t xml:space="preserve">major </w:t>
      </w:r>
      <w:r w:rsidRPr="00824715">
        <w:rPr>
          <w:bCs/>
          <w:iCs/>
          <w:sz w:val="24"/>
        </w:rPr>
        <w:t xml:space="preserve">role to play in lobbying the Government for such amendments to the legislation. </w:t>
      </w:r>
      <w:r w:rsidR="00247543">
        <w:rPr>
          <w:bCs/>
          <w:iCs/>
          <w:sz w:val="24"/>
        </w:rPr>
        <w:t xml:space="preserve">It is recommended to consider amending the NHRC Act in order that all Commission members, working full-time or part-time, are paid on a </w:t>
      </w:r>
      <w:r w:rsidR="00247543">
        <w:rPr>
          <w:bCs/>
          <w:i/>
          <w:iCs/>
          <w:sz w:val="24"/>
        </w:rPr>
        <w:t>pro rata</w:t>
      </w:r>
      <w:r w:rsidR="00247543">
        <w:rPr>
          <w:bCs/>
          <w:iCs/>
          <w:sz w:val="24"/>
        </w:rPr>
        <w:t xml:space="preserve"> basis </w:t>
      </w:r>
      <w:r w:rsidR="00CB40F1" w:rsidRPr="00CB40F1">
        <w:rPr>
          <w:bCs/>
          <w:iCs/>
          <w:sz w:val="24"/>
        </w:rPr>
        <w:t xml:space="preserve">just </w:t>
      </w:r>
      <w:r w:rsidR="004F74FB" w:rsidRPr="00824715">
        <w:rPr>
          <w:bCs/>
          <w:iCs/>
          <w:sz w:val="24"/>
        </w:rPr>
        <w:t>as full-time members</w:t>
      </w:r>
      <w:r w:rsidR="003E759B" w:rsidRPr="00824715">
        <w:rPr>
          <w:bCs/>
          <w:iCs/>
          <w:sz w:val="24"/>
        </w:rPr>
        <w:t xml:space="preserve">, </w:t>
      </w:r>
      <w:r w:rsidR="004F74FB" w:rsidRPr="00824715">
        <w:rPr>
          <w:bCs/>
          <w:iCs/>
          <w:sz w:val="24"/>
        </w:rPr>
        <w:t>as proposed by international expert Richard Carver</w:t>
      </w:r>
      <w:r w:rsidR="00247543">
        <w:rPr>
          <w:bCs/>
          <w:iCs/>
          <w:sz w:val="24"/>
        </w:rPr>
        <w:t>.  The amendment also needs to address the question of the Commission’s neutrality and independence.</w:t>
      </w:r>
    </w:p>
    <w:p w:rsidR="001E4F56" w:rsidRPr="005076A4" w:rsidRDefault="001E4F56" w:rsidP="001E4F56">
      <w:pPr>
        <w:pStyle w:val="SLONormal"/>
        <w:rPr>
          <w:bCs/>
          <w:iCs/>
          <w:sz w:val="24"/>
        </w:rPr>
      </w:pPr>
      <w:r w:rsidRPr="005076A4">
        <w:rPr>
          <w:b/>
          <w:bCs/>
          <w:iCs/>
          <w:sz w:val="24"/>
        </w:rPr>
        <w:t>Recommendation</w:t>
      </w:r>
      <w:r w:rsidR="00CD1603" w:rsidRPr="005076A4">
        <w:rPr>
          <w:b/>
          <w:bCs/>
          <w:iCs/>
          <w:sz w:val="24"/>
        </w:rPr>
        <w:t xml:space="preserve"> 4</w:t>
      </w:r>
      <w:r w:rsidRPr="005076A4">
        <w:rPr>
          <w:bCs/>
          <w:iCs/>
          <w:sz w:val="24"/>
        </w:rPr>
        <w:t xml:space="preserve">: Since the project has reached its second phase, the staff of </w:t>
      </w:r>
      <w:r w:rsidR="00646D79" w:rsidRPr="005076A4">
        <w:rPr>
          <w:bCs/>
          <w:iCs/>
          <w:sz w:val="24"/>
        </w:rPr>
        <w:t xml:space="preserve">the </w:t>
      </w:r>
      <w:r w:rsidRPr="005076A4">
        <w:rPr>
          <w:bCs/>
          <w:iCs/>
          <w:sz w:val="24"/>
        </w:rPr>
        <w:t>BNHRC-CDP should</w:t>
      </w:r>
      <w:r w:rsidR="00646D79" w:rsidRPr="005076A4">
        <w:rPr>
          <w:bCs/>
          <w:iCs/>
          <w:sz w:val="24"/>
        </w:rPr>
        <w:t>,</w:t>
      </w:r>
      <w:r w:rsidRPr="005076A4">
        <w:rPr>
          <w:bCs/>
          <w:iCs/>
          <w:sz w:val="24"/>
        </w:rPr>
        <w:t xml:space="preserve"> </w:t>
      </w:r>
      <w:r w:rsidR="00646D79" w:rsidRPr="005076A4">
        <w:rPr>
          <w:bCs/>
          <w:iCs/>
          <w:sz w:val="24"/>
        </w:rPr>
        <w:t xml:space="preserve">with the assistance of the NHRC, </w:t>
      </w:r>
      <w:r w:rsidRPr="005076A4">
        <w:rPr>
          <w:bCs/>
          <w:iCs/>
          <w:sz w:val="24"/>
        </w:rPr>
        <w:t>concentrate</w:t>
      </w:r>
      <w:r w:rsidR="00910F81" w:rsidRPr="005076A4">
        <w:rPr>
          <w:bCs/>
          <w:iCs/>
          <w:sz w:val="24"/>
        </w:rPr>
        <w:t xml:space="preserve"> on</w:t>
      </w:r>
      <w:r w:rsidR="00646D79" w:rsidRPr="005076A4">
        <w:rPr>
          <w:bCs/>
          <w:iCs/>
          <w:sz w:val="24"/>
        </w:rPr>
        <w:t xml:space="preserve"> </w:t>
      </w:r>
      <w:r w:rsidRPr="005076A4">
        <w:rPr>
          <w:bCs/>
          <w:iCs/>
          <w:sz w:val="24"/>
        </w:rPr>
        <w:t xml:space="preserve">ensuring </w:t>
      </w:r>
      <w:r w:rsidR="00D5088E" w:rsidRPr="005076A4">
        <w:rPr>
          <w:bCs/>
          <w:iCs/>
          <w:sz w:val="24"/>
        </w:rPr>
        <w:t xml:space="preserve">the </w:t>
      </w:r>
      <w:r w:rsidRPr="005076A4">
        <w:rPr>
          <w:bCs/>
          <w:iCs/>
          <w:sz w:val="24"/>
        </w:rPr>
        <w:t>transfer of its capacity to the NHRC staff and take on a more hands</w:t>
      </w:r>
      <w:r w:rsidR="00910F81" w:rsidRPr="005076A4">
        <w:rPr>
          <w:bCs/>
          <w:iCs/>
          <w:sz w:val="24"/>
        </w:rPr>
        <w:t>-</w:t>
      </w:r>
      <w:r w:rsidRPr="005076A4">
        <w:rPr>
          <w:bCs/>
          <w:iCs/>
          <w:sz w:val="24"/>
        </w:rPr>
        <w:t xml:space="preserve">off </w:t>
      </w:r>
      <w:r w:rsidR="004F74FB" w:rsidRPr="005076A4">
        <w:rPr>
          <w:bCs/>
          <w:iCs/>
          <w:sz w:val="24"/>
        </w:rPr>
        <w:t xml:space="preserve">approach </w:t>
      </w:r>
      <w:r w:rsidR="003E759B" w:rsidRPr="003E759B">
        <w:rPr>
          <w:bCs/>
          <w:iCs/>
          <w:sz w:val="24"/>
        </w:rPr>
        <w:t>when</w:t>
      </w:r>
      <w:r w:rsidRPr="005076A4">
        <w:rPr>
          <w:bCs/>
          <w:iCs/>
          <w:sz w:val="24"/>
        </w:rPr>
        <w:t xml:space="preserve"> necessary, </w:t>
      </w:r>
      <w:r w:rsidR="00D5088E" w:rsidRPr="005076A4">
        <w:rPr>
          <w:bCs/>
          <w:iCs/>
          <w:sz w:val="24"/>
        </w:rPr>
        <w:t xml:space="preserve">ensure </w:t>
      </w:r>
      <w:r w:rsidRPr="005076A4">
        <w:rPr>
          <w:bCs/>
          <w:iCs/>
          <w:sz w:val="24"/>
        </w:rPr>
        <w:t>a hands</w:t>
      </w:r>
      <w:r w:rsidR="00910F81" w:rsidRPr="005076A4">
        <w:rPr>
          <w:bCs/>
          <w:iCs/>
          <w:sz w:val="24"/>
        </w:rPr>
        <w:t>-</w:t>
      </w:r>
      <w:r w:rsidRPr="005076A4">
        <w:rPr>
          <w:bCs/>
          <w:iCs/>
          <w:sz w:val="24"/>
        </w:rPr>
        <w:t xml:space="preserve">on approach </w:t>
      </w:r>
      <w:r w:rsidR="00D5088E" w:rsidRPr="005076A4">
        <w:rPr>
          <w:bCs/>
          <w:iCs/>
          <w:sz w:val="24"/>
        </w:rPr>
        <w:t>aimed towards</w:t>
      </w:r>
      <w:r w:rsidRPr="005076A4">
        <w:rPr>
          <w:bCs/>
          <w:iCs/>
          <w:sz w:val="24"/>
        </w:rPr>
        <w:t xml:space="preserve"> a sustainable increase of </w:t>
      </w:r>
      <w:r w:rsidR="00D5088E" w:rsidRPr="005076A4">
        <w:rPr>
          <w:bCs/>
          <w:iCs/>
          <w:sz w:val="24"/>
        </w:rPr>
        <w:t xml:space="preserve">Commission staff </w:t>
      </w:r>
      <w:r w:rsidRPr="005076A4">
        <w:rPr>
          <w:bCs/>
          <w:iCs/>
          <w:sz w:val="24"/>
        </w:rPr>
        <w:t xml:space="preserve">capacity. This needs to include all activities </w:t>
      </w:r>
      <w:r w:rsidR="00910F81" w:rsidRPr="005076A4">
        <w:rPr>
          <w:bCs/>
          <w:iCs/>
          <w:sz w:val="24"/>
        </w:rPr>
        <w:t xml:space="preserve">to which </w:t>
      </w:r>
      <w:r w:rsidRPr="005076A4">
        <w:rPr>
          <w:bCs/>
          <w:iCs/>
          <w:sz w:val="24"/>
        </w:rPr>
        <w:t>BNHRC-CDP contribut</w:t>
      </w:r>
      <w:r w:rsidR="00D14BC0" w:rsidRPr="005076A4">
        <w:rPr>
          <w:bCs/>
          <w:iCs/>
          <w:sz w:val="24"/>
        </w:rPr>
        <w:t>es</w:t>
      </w:r>
      <w:r w:rsidRPr="005076A4">
        <w:rPr>
          <w:bCs/>
          <w:iCs/>
          <w:sz w:val="24"/>
        </w:rPr>
        <w:t xml:space="preserve">, including management, human rights </w:t>
      </w:r>
      <w:r w:rsidR="00DF6BE5" w:rsidRPr="005076A4">
        <w:rPr>
          <w:bCs/>
          <w:iCs/>
          <w:sz w:val="24"/>
        </w:rPr>
        <w:t>awareness raising</w:t>
      </w:r>
      <w:r w:rsidR="003E759B" w:rsidRPr="003E759B">
        <w:rPr>
          <w:bCs/>
          <w:iCs/>
          <w:sz w:val="24"/>
        </w:rPr>
        <w:t>,</w:t>
      </w:r>
      <w:r w:rsidR="00DF6BE5" w:rsidRPr="005076A4">
        <w:rPr>
          <w:bCs/>
          <w:iCs/>
          <w:sz w:val="24"/>
        </w:rPr>
        <w:t xml:space="preserve"> research and policy.</w:t>
      </w:r>
      <w:r w:rsidRPr="005076A4">
        <w:rPr>
          <w:bCs/>
          <w:iCs/>
          <w:sz w:val="24"/>
        </w:rPr>
        <w:t xml:space="preserve">        </w:t>
      </w:r>
    </w:p>
    <w:p w:rsidR="00C84BE4" w:rsidRPr="005076A4" w:rsidRDefault="00C84BE4" w:rsidP="00C84BE4">
      <w:pPr>
        <w:pStyle w:val="SLONormal"/>
        <w:rPr>
          <w:bCs/>
          <w:iCs/>
          <w:sz w:val="24"/>
        </w:rPr>
      </w:pPr>
      <w:r w:rsidRPr="005076A4">
        <w:rPr>
          <w:b/>
          <w:bCs/>
          <w:iCs/>
          <w:sz w:val="24"/>
        </w:rPr>
        <w:t>Recommendation</w:t>
      </w:r>
      <w:r w:rsidR="00CD1603" w:rsidRPr="005076A4">
        <w:rPr>
          <w:b/>
          <w:bCs/>
          <w:iCs/>
          <w:sz w:val="24"/>
        </w:rPr>
        <w:t xml:space="preserve"> 5</w:t>
      </w:r>
      <w:r w:rsidRPr="005076A4">
        <w:rPr>
          <w:bCs/>
          <w:iCs/>
          <w:sz w:val="24"/>
        </w:rPr>
        <w:t xml:space="preserve">: The BNHRC-CDP should </w:t>
      </w:r>
      <w:r w:rsidR="00622881" w:rsidRPr="005076A4">
        <w:rPr>
          <w:bCs/>
          <w:iCs/>
          <w:sz w:val="24"/>
        </w:rPr>
        <w:t xml:space="preserve">encourage </w:t>
      </w:r>
      <w:r w:rsidR="00646D79" w:rsidRPr="005076A4">
        <w:rPr>
          <w:bCs/>
          <w:iCs/>
          <w:sz w:val="24"/>
        </w:rPr>
        <w:t xml:space="preserve">the </w:t>
      </w:r>
      <w:r w:rsidR="00622881" w:rsidRPr="005076A4">
        <w:rPr>
          <w:bCs/>
          <w:iCs/>
          <w:sz w:val="24"/>
        </w:rPr>
        <w:t xml:space="preserve">NHRC to take </w:t>
      </w:r>
      <w:r w:rsidR="009A6FB2" w:rsidRPr="005076A4">
        <w:rPr>
          <w:bCs/>
          <w:iCs/>
          <w:sz w:val="24"/>
        </w:rPr>
        <w:t xml:space="preserve">an </w:t>
      </w:r>
      <w:r w:rsidR="00D94EF5" w:rsidRPr="005076A4">
        <w:rPr>
          <w:bCs/>
          <w:iCs/>
          <w:sz w:val="24"/>
        </w:rPr>
        <w:t xml:space="preserve">independent initiative regarding certain components of the project support (i.e. human rights awareness, </w:t>
      </w:r>
      <w:r w:rsidR="002E46F8" w:rsidRPr="005076A4">
        <w:rPr>
          <w:bCs/>
          <w:iCs/>
          <w:sz w:val="24"/>
        </w:rPr>
        <w:t>policy and</w:t>
      </w:r>
      <w:r w:rsidR="009A6FB2" w:rsidRPr="005076A4">
        <w:rPr>
          <w:bCs/>
          <w:iCs/>
          <w:sz w:val="24"/>
        </w:rPr>
        <w:t xml:space="preserve"> research) </w:t>
      </w:r>
      <w:r w:rsidR="00D94EF5" w:rsidRPr="005076A4">
        <w:rPr>
          <w:bCs/>
          <w:iCs/>
          <w:sz w:val="24"/>
        </w:rPr>
        <w:t xml:space="preserve">and </w:t>
      </w:r>
      <w:r w:rsidR="002E46F8" w:rsidRPr="005076A4">
        <w:rPr>
          <w:bCs/>
          <w:iCs/>
          <w:sz w:val="24"/>
        </w:rPr>
        <w:t>to recruit and appoint relevant</w:t>
      </w:r>
      <w:r w:rsidRPr="005076A4">
        <w:rPr>
          <w:bCs/>
          <w:iCs/>
          <w:sz w:val="24"/>
        </w:rPr>
        <w:t xml:space="preserve"> officer</w:t>
      </w:r>
      <w:r w:rsidR="0017102F" w:rsidRPr="005076A4">
        <w:rPr>
          <w:bCs/>
          <w:iCs/>
          <w:sz w:val="24"/>
        </w:rPr>
        <w:t>(</w:t>
      </w:r>
      <w:r w:rsidRPr="005076A4">
        <w:rPr>
          <w:bCs/>
          <w:iCs/>
          <w:sz w:val="24"/>
        </w:rPr>
        <w:t>s</w:t>
      </w:r>
      <w:r w:rsidR="0017102F" w:rsidRPr="005076A4">
        <w:rPr>
          <w:bCs/>
          <w:iCs/>
          <w:sz w:val="24"/>
        </w:rPr>
        <w:t xml:space="preserve">) responsible </w:t>
      </w:r>
      <w:r w:rsidR="00050E1E">
        <w:rPr>
          <w:bCs/>
          <w:iCs/>
          <w:sz w:val="24"/>
        </w:rPr>
        <w:t>to liaise with</w:t>
      </w:r>
      <w:r w:rsidRPr="005076A4">
        <w:rPr>
          <w:bCs/>
          <w:iCs/>
          <w:sz w:val="24"/>
        </w:rPr>
        <w:t xml:space="preserve"> partner</w:t>
      </w:r>
      <w:r w:rsidR="00050E1E">
        <w:rPr>
          <w:bCs/>
          <w:iCs/>
          <w:sz w:val="24"/>
        </w:rPr>
        <w:t>s</w:t>
      </w:r>
      <w:r w:rsidRPr="005076A4">
        <w:rPr>
          <w:bCs/>
          <w:iCs/>
          <w:sz w:val="24"/>
        </w:rPr>
        <w:t xml:space="preserve">, </w:t>
      </w:r>
      <w:r w:rsidR="00050E1E">
        <w:rPr>
          <w:bCs/>
          <w:iCs/>
          <w:sz w:val="24"/>
        </w:rPr>
        <w:t xml:space="preserve">and for </w:t>
      </w:r>
      <w:r w:rsidRPr="005076A4">
        <w:rPr>
          <w:bCs/>
          <w:iCs/>
          <w:sz w:val="24"/>
        </w:rPr>
        <w:t>media relations</w:t>
      </w:r>
      <w:r w:rsidR="00DF07EF" w:rsidRPr="005076A4">
        <w:rPr>
          <w:bCs/>
          <w:iCs/>
          <w:sz w:val="24"/>
        </w:rPr>
        <w:t>, human rights education/awareness</w:t>
      </w:r>
      <w:r w:rsidRPr="005076A4">
        <w:rPr>
          <w:bCs/>
          <w:iCs/>
          <w:sz w:val="24"/>
        </w:rPr>
        <w:t xml:space="preserve"> and research.  </w:t>
      </w:r>
    </w:p>
    <w:p w:rsidR="00A75CF8" w:rsidRPr="005076A4" w:rsidRDefault="00A75CF8" w:rsidP="00CD1603">
      <w:pPr>
        <w:pStyle w:val="3rdlevelheading"/>
        <w:rPr>
          <w:i w:val="0"/>
          <w:sz w:val="24"/>
        </w:rPr>
      </w:pPr>
      <w:r w:rsidRPr="005076A4">
        <w:rPr>
          <w:i w:val="0"/>
          <w:sz w:val="24"/>
        </w:rPr>
        <w:lastRenderedPageBreak/>
        <w:t xml:space="preserve">Project Management </w:t>
      </w:r>
      <w:r w:rsidR="00D14BC0" w:rsidRPr="005076A4">
        <w:rPr>
          <w:i w:val="0"/>
          <w:sz w:val="24"/>
        </w:rPr>
        <w:t>Level</w:t>
      </w:r>
    </w:p>
    <w:p w:rsidR="00610443" w:rsidRPr="005076A4" w:rsidRDefault="00610443" w:rsidP="00610443">
      <w:pPr>
        <w:pStyle w:val="SLONormal"/>
        <w:rPr>
          <w:bCs/>
          <w:iCs/>
          <w:sz w:val="24"/>
        </w:rPr>
      </w:pPr>
      <w:r w:rsidRPr="005076A4">
        <w:rPr>
          <w:b/>
          <w:bCs/>
          <w:iCs/>
          <w:sz w:val="24"/>
        </w:rPr>
        <w:t>Recommendation</w:t>
      </w:r>
      <w:r w:rsidR="00653D59" w:rsidRPr="005076A4">
        <w:rPr>
          <w:b/>
          <w:bCs/>
          <w:iCs/>
          <w:sz w:val="24"/>
        </w:rPr>
        <w:t xml:space="preserve"> 6</w:t>
      </w:r>
      <w:r w:rsidRPr="005076A4">
        <w:rPr>
          <w:bCs/>
          <w:iCs/>
          <w:sz w:val="24"/>
        </w:rPr>
        <w:t xml:space="preserve">: </w:t>
      </w:r>
      <w:r w:rsidR="00646D79" w:rsidRPr="005076A4">
        <w:rPr>
          <w:bCs/>
          <w:iCs/>
          <w:sz w:val="24"/>
        </w:rPr>
        <w:t xml:space="preserve">The </w:t>
      </w:r>
      <w:r w:rsidRPr="005076A4">
        <w:rPr>
          <w:bCs/>
          <w:iCs/>
          <w:sz w:val="24"/>
        </w:rPr>
        <w:t xml:space="preserve">BNHRC-CDP </w:t>
      </w:r>
      <w:r w:rsidR="009F1873" w:rsidRPr="005076A4">
        <w:rPr>
          <w:bCs/>
          <w:iCs/>
          <w:sz w:val="24"/>
        </w:rPr>
        <w:t>should</w:t>
      </w:r>
      <w:r w:rsidR="00910F81" w:rsidRPr="005076A4">
        <w:rPr>
          <w:bCs/>
          <w:iCs/>
          <w:sz w:val="24"/>
        </w:rPr>
        <w:t xml:space="preserve"> draw lessons</w:t>
      </w:r>
      <w:r w:rsidRPr="005076A4">
        <w:rPr>
          <w:bCs/>
          <w:iCs/>
          <w:sz w:val="24"/>
        </w:rPr>
        <w:t xml:space="preserve"> learn</w:t>
      </w:r>
      <w:r w:rsidR="00910F81" w:rsidRPr="005076A4">
        <w:rPr>
          <w:bCs/>
          <w:iCs/>
          <w:sz w:val="24"/>
        </w:rPr>
        <w:t>ed</w:t>
      </w:r>
      <w:r w:rsidRPr="005076A4">
        <w:rPr>
          <w:bCs/>
          <w:iCs/>
          <w:sz w:val="24"/>
        </w:rPr>
        <w:t xml:space="preserve"> from other similar </w:t>
      </w:r>
      <w:r w:rsidR="0011243B" w:rsidRPr="005076A4">
        <w:rPr>
          <w:bCs/>
          <w:iCs/>
          <w:sz w:val="24"/>
        </w:rPr>
        <w:t xml:space="preserve">projects </w:t>
      </w:r>
      <w:r w:rsidR="003E759B" w:rsidRPr="003E759B">
        <w:rPr>
          <w:bCs/>
          <w:iCs/>
          <w:sz w:val="24"/>
        </w:rPr>
        <w:t xml:space="preserve">such </w:t>
      </w:r>
      <w:r w:rsidR="0011243B" w:rsidRPr="005076A4">
        <w:rPr>
          <w:bCs/>
          <w:iCs/>
          <w:sz w:val="24"/>
        </w:rPr>
        <w:t xml:space="preserve">as the </w:t>
      </w:r>
      <w:r w:rsidR="00ED6444" w:rsidRPr="005076A4">
        <w:rPr>
          <w:sz w:val="24"/>
        </w:rPr>
        <w:t>Police Reform Project</w:t>
      </w:r>
      <w:r w:rsidR="00ED6444" w:rsidRPr="005076A4">
        <w:rPr>
          <w:bCs/>
          <w:iCs/>
          <w:sz w:val="24"/>
        </w:rPr>
        <w:t xml:space="preserve"> (</w:t>
      </w:r>
      <w:r w:rsidR="0011243B" w:rsidRPr="005076A4">
        <w:rPr>
          <w:bCs/>
          <w:iCs/>
          <w:sz w:val="24"/>
        </w:rPr>
        <w:t>PRP</w:t>
      </w:r>
      <w:r w:rsidR="00ED6444" w:rsidRPr="005076A4">
        <w:rPr>
          <w:bCs/>
          <w:iCs/>
          <w:sz w:val="24"/>
        </w:rPr>
        <w:t>)</w:t>
      </w:r>
      <w:r w:rsidRPr="005076A4">
        <w:rPr>
          <w:bCs/>
          <w:iCs/>
          <w:sz w:val="24"/>
        </w:rPr>
        <w:t xml:space="preserve"> and </w:t>
      </w:r>
      <w:r w:rsidR="00ED6444" w:rsidRPr="005076A4">
        <w:rPr>
          <w:bCs/>
          <w:iCs/>
          <w:sz w:val="24"/>
        </w:rPr>
        <w:t xml:space="preserve">the </w:t>
      </w:r>
      <w:r w:rsidR="00ED6444" w:rsidRPr="005076A4">
        <w:rPr>
          <w:sz w:val="24"/>
        </w:rPr>
        <w:t>Village Court Project</w:t>
      </w:r>
      <w:r w:rsidR="00ED6444" w:rsidRPr="005076A4">
        <w:rPr>
          <w:bCs/>
          <w:iCs/>
          <w:sz w:val="24"/>
        </w:rPr>
        <w:t xml:space="preserve"> (</w:t>
      </w:r>
      <w:r w:rsidRPr="005076A4">
        <w:rPr>
          <w:bCs/>
          <w:iCs/>
          <w:sz w:val="24"/>
        </w:rPr>
        <w:t>VCP</w:t>
      </w:r>
      <w:r w:rsidR="00ED6444" w:rsidRPr="005076A4">
        <w:rPr>
          <w:bCs/>
          <w:iCs/>
          <w:sz w:val="24"/>
        </w:rPr>
        <w:t>)</w:t>
      </w:r>
      <w:r w:rsidRPr="005076A4">
        <w:rPr>
          <w:bCs/>
          <w:iCs/>
          <w:sz w:val="24"/>
        </w:rPr>
        <w:t xml:space="preserve"> in </w:t>
      </w:r>
      <w:r w:rsidR="004F74FB" w:rsidRPr="005076A4">
        <w:rPr>
          <w:bCs/>
          <w:iCs/>
          <w:sz w:val="24"/>
        </w:rPr>
        <w:t>order to use resources</w:t>
      </w:r>
      <w:r w:rsidRPr="005076A4">
        <w:rPr>
          <w:bCs/>
          <w:iCs/>
          <w:sz w:val="24"/>
        </w:rPr>
        <w:t xml:space="preserve"> </w:t>
      </w:r>
      <w:r w:rsidR="0017102F" w:rsidRPr="005076A4">
        <w:rPr>
          <w:bCs/>
          <w:iCs/>
          <w:sz w:val="24"/>
        </w:rPr>
        <w:t xml:space="preserve">more efficiently </w:t>
      </w:r>
      <w:r w:rsidRPr="005076A4">
        <w:rPr>
          <w:bCs/>
          <w:iCs/>
          <w:sz w:val="24"/>
        </w:rPr>
        <w:t xml:space="preserve">and avoid duplication and overlapping.        </w:t>
      </w:r>
    </w:p>
    <w:p w:rsidR="00A1138E" w:rsidRPr="005076A4" w:rsidRDefault="00A1138E" w:rsidP="00A1138E">
      <w:pPr>
        <w:pStyle w:val="SLONormal"/>
        <w:rPr>
          <w:bCs/>
          <w:iCs/>
          <w:sz w:val="24"/>
        </w:rPr>
      </w:pPr>
      <w:r w:rsidRPr="005076A4">
        <w:rPr>
          <w:b/>
          <w:bCs/>
          <w:iCs/>
          <w:sz w:val="24"/>
        </w:rPr>
        <w:t>Recommendation</w:t>
      </w:r>
      <w:r w:rsidR="00653D59" w:rsidRPr="005076A4">
        <w:rPr>
          <w:b/>
          <w:bCs/>
          <w:iCs/>
          <w:sz w:val="24"/>
        </w:rPr>
        <w:t xml:space="preserve"> 7</w:t>
      </w:r>
      <w:r w:rsidRPr="005076A4">
        <w:rPr>
          <w:bCs/>
          <w:iCs/>
          <w:sz w:val="24"/>
        </w:rPr>
        <w:t xml:space="preserve">: </w:t>
      </w:r>
      <w:r w:rsidR="00646D79" w:rsidRPr="005076A4">
        <w:rPr>
          <w:bCs/>
          <w:iCs/>
          <w:sz w:val="24"/>
        </w:rPr>
        <w:t xml:space="preserve">The </w:t>
      </w:r>
      <w:r w:rsidRPr="005076A4">
        <w:rPr>
          <w:bCs/>
          <w:iCs/>
          <w:sz w:val="24"/>
        </w:rPr>
        <w:t xml:space="preserve">BNHRC-CDP could consider supporting </w:t>
      </w:r>
      <w:r w:rsidR="00646D79" w:rsidRPr="005076A4">
        <w:rPr>
          <w:bCs/>
          <w:iCs/>
          <w:sz w:val="24"/>
        </w:rPr>
        <w:t xml:space="preserve">the </w:t>
      </w:r>
      <w:r w:rsidRPr="005076A4">
        <w:rPr>
          <w:bCs/>
          <w:iCs/>
          <w:sz w:val="24"/>
        </w:rPr>
        <w:t>NHRC to gather more outcome</w:t>
      </w:r>
      <w:r w:rsidR="00910F81" w:rsidRPr="005076A4">
        <w:rPr>
          <w:bCs/>
          <w:iCs/>
          <w:sz w:val="24"/>
        </w:rPr>
        <w:t>-</w:t>
      </w:r>
      <w:r w:rsidRPr="005076A4">
        <w:rPr>
          <w:bCs/>
          <w:iCs/>
          <w:sz w:val="24"/>
        </w:rPr>
        <w:t xml:space="preserve">oriented data and to improve M&amp;E indicators. </w:t>
      </w:r>
    </w:p>
    <w:p w:rsidR="00A1138E" w:rsidRPr="005076A4" w:rsidRDefault="00A1138E" w:rsidP="00A1138E">
      <w:pPr>
        <w:pStyle w:val="SLONormal"/>
        <w:rPr>
          <w:bCs/>
          <w:iCs/>
          <w:sz w:val="24"/>
        </w:rPr>
      </w:pPr>
      <w:r w:rsidRPr="005076A4">
        <w:rPr>
          <w:b/>
          <w:bCs/>
          <w:iCs/>
          <w:sz w:val="24"/>
        </w:rPr>
        <w:t>Recommendation</w:t>
      </w:r>
      <w:r w:rsidR="00653D59" w:rsidRPr="005076A4">
        <w:rPr>
          <w:b/>
          <w:bCs/>
          <w:iCs/>
          <w:sz w:val="24"/>
        </w:rPr>
        <w:t xml:space="preserve"> 8</w:t>
      </w:r>
      <w:r w:rsidRPr="005076A4">
        <w:rPr>
          <w:bCs/>
          <w:iCs/>
          <w:sz w:val="24"/>
        </w:rPr>
        <w:t xml:space="preserve">: </w:t>
      </w:r>
      <w:r w:rsidR="00646D79" w:rsidRPr="005076A4">
        <w:rPr>
          <w:bCs/>
          <w:iCs/>
          <w:sz w:val="24"/>
        </w:rPr>
        <w:t xml:space="preserve">The </w:t>
      </w:r>
      <w:r w:rsidRPr="005076A4">
        <w:rPr>
          <w:bCs/>
          <w:iCs/>
          <w:sz w:val="24"/>
        </w:rPr>
        <w:t xml:space="preserve">BNHRC-CDP </w:t>
      </w:r>
      <w:r w:rsidR="00910F81" w:rsidRPr="005076A4">
        <w:rPr>
          <w:bCs/>
          <w:iCs/>
          <w:sz w:val="24"/>
        </w:rPr>
        <w:t>should</w:t>
      </w:r>
      <w:r w:rsidRPr="005076A4">
        <w:rPr>
          <w:bCs/>
          <w:iCs/>
          <w:sz w:val="24"/>
        </w:rPr>
        <w:t xml:space="preserve"> be more precise when assessing risks and challenges and </w:t>
      </w:r>
      <w:r w:rsidR="00910F81" w:rsidRPr="005076A4">
        <w:rPr>
          <w:bCs/>
          <w:iCs/>
          <w:sz w:val="24"/>
        </w:rPr>
        <w:t xml:space="preserve">should </w:t>
      </w:r>
      <w:r w:rsidRPr="005076A4">
        <w:rPr>
          <w:bCs/>
          <w:iCs/>
          <w:sz w:val="24"/>
        </w:rPr>
        <w:t xml:space="preserve">record activities </w:t>
      </w:r>
      <w:r w:rsidR="00910F81" w:rsidRPr="005076A4">
        <w:rPr>
          <w:bCs/>
          <w:iCs/>
          <w:sz w:val="24"/>
        </w:rPr>
        <w:t xml:space="preserve">carried out </w:t>
      </w:r>
      <w:r w:rsidRPr="005076A4">
        <w:rPr>
          <w:bCs/>
          <w:iCs/>
          <w:sz w:val="24"/>
        </w:rPr>
        <w:t xml:space="preserve">to overcome risks. </w:t>
      </w:r>
    </w:p>
    <w:p w:rsidR="00653D59" w:rsidRPr="005076A4" w:rsidRDefault="00653D59" w:rsidP="00653D59">
      <w:pPr>
        <w:pStyle w:val="SLONormal"/>
        <w:rPr>
          <w:bCs/>
          <w:iCs/>
          <w:sz w:val="24"/>
        </w:rPr>
      </w:pPr>
      <w:r w:rsidRPr="005076A4">
        <w:rPr>
          <w:b/>
          <w:bCs/>
          <w:iCs/>
          <w:sz w:val="24"/>
        </w:rPr>
        <w:t>Recommendation 9</w:t>
      </w:r>
      <w:r w:rsidRPr="005076A4">
        <w:rPr>
          <w:bCs/>
          <w:iCs/>
          <w:sz w:val="24"/>
        </w:rPr>
        <w:t xml:space="preserve">: BNHRC-CDP </w:t>
      </w:r>
      <w:r w:rsidR="00646D79" w:rsidRPr="005076A4">
        <w:rPr>
          <w:bCs/>
          <w:iCs/>
          <w:sz w:val="24"/>
        </w:rPr>
        <w:t xml:space="preserve">staff </w:t>
      </w:r>
      <w:r w:rsidR="00C43615" w:rsidRPr="005076A4">
        <w:rPr>
          <w:bCs/>
          <w:iCs/>
          <w:sz w:val="24"/>
        </w:rPr>
        <w:t xml:space="preserve">and </w:t>
      </w:r>
      <w:r w:rsidR="003E759B" w:rsidRPr="003E759B">
        <w:rPr>
          <w:bCs/>
          <w:iCs/>
          <w:sz w:val="24"/>
        </w:rPr>
        <w:t xml:space="preserve">the </w:t>
      </w:r>
      <w:r w:rsidR="00C43615" w:rsidRPr="005076A4">
        <w:rPr>
          <w:bCs/>
          <w:iCs/>
          <w:sz w:val="24"/>
        </w:rPr>
        <w:t>Commission</w:t>
      </w:r>
      <w:r w:rsidRPr="005076A4">
        <w:rPr>
          <w:bCs/>
          <w:iCs/>
          <w:sz w:val="24"/>
        </w:rPr>
        <w:t xml:space="preserve"> (</w:t>
      </w:r>
      <w:r w:rsidR="00006CF1" w:rsidRPr="005076A4">
        <w:rPr>
          <w:bCs/>
          <w:iCs/>
          <w:sz w:val="24"/>
        </w:rPr>
        <w:t xml:space="preserve">Chairman, full-time members and the National Project Director) should </w:t>
      </w:r>
      <w:r w:rsidR="00DF07EF" w:rsidRPr="005076A4">
        <w:rPr>
          <w:bCs/>
          <w:iCs/>
          <w:sz w:val="24"/>
        </w:rPr>
        <w:t>have common meeting every week where NHRC decision-makers are all present</w:t>
      </w:r>
      <w:r w:rsidR="00006CF1" w:rsidRPr="005076A4">
        <w:rPr>
          <w:bCs/>
          <w:iCs/>
          <w:sz w:val="24"/>
        </w:rPr>
        <w:t xml:space="preserve"> and record all decisions taken. </w:t>
      </w:r>
      <w:r w:rsidR="00646D79" w:rsidRPr="005076A4">
        <w:rPr>
          <w:bCs/>
          <w:iCs/>
          <w:sz w:val="24"/>
        </w:rPr>
        <w:t>The s</w:t>
      </w:r>
      <w:r w:rsidR="00A51321" w:rsidRPr="005076A4">
        <w:rPr>
          <w:bCs/>
          <w:iCs/>
          <w:sz w:val="24"/>
        </w:rPr>
        <w:t>tandard operating proced</w:t>
      </w:r>
      <w:r w:rsidR="002E46F8" w:rsidRPr="005076A4">
        <w:rPr>
          <w:bCs/>
          <w:iCs/>
          <w:sz w:val="24"/>
        </w:rPr>
        <w:t>ure</w:t>
      </w:r>
      <w:r w:rsidR="00D14BC0" w:rsidRPr="005076A4">
        <w:rPr>
          <w:bCs/>
          <w:iCs/>
          <w:sz w:val="24"/>
        </w:rPr>
        <w:t>s</w:t>
      </w:r>
      <w:r w:rsidR="00A51321" w:rsidRPr="005076A4">
        <w:rPr>
          <w:bCs/>
          <w:iCs/>
          <w:sz w:val="24"/>
        </w:rPr>
        <w:t xml:space="preserve"> (</w:t>
      </w:r>
      <w:r w:rsidRPr="005076A4">
        <w:rPr>
          <w:bCs/>
          <w:iCs/>
          <w:sz w:val="24"/>
        </w:rPr>
        <w:t>SOP</w:t>
      </w:r>
      <w:r w:rsidR="00A51321" w:rsidRPr="005076A4">
        <w:rPr>
          <w:bCs/>
          <w:iCs/>
          <w:sz w:val="24"/>
        </w:rPr>
        <w:t>)</w:t>
      </w:r>
      <w:r w:rsidRPr="005076A4">
        <w:rPr>
          <w:bCs/>
          <w:iCs/>
          <w:sz w:val="24"/>
        </w:rPr>
        <w:t xml:space="preserve"> on decision making </w:t>
      </w:r>
      <w:r w:rsidR="00646D79" w:rsidRPr="005076A4">
        <w:rPr>
          <w:bCs/>
          <w:iCs/>
          <w:sz w:val="24"/>
        </w:rPr>
        <w:t xml:space="preserve">should be approved </w:t>
      </w:r>
      <w:r w:rsidRPr="005076A4">
        <w:rPr>
          <w:bCs/>
          <w:iCs/>
          <w:sz w:val="24"/>
        </w:rPr>
        <w:t xml:space="preserve">as soon as possible. </w:t>
      </w:r>
    </w:p>
    <w:p w:rsidR="00E701D3" w:rsidRPr="005076A4" w:rsidRDefault="00E701D3" w:rsidP="004B49D2">
      <w:pPr>
        <w:pStyle w:val="3rdlevelheading"/>
        <w:rPr>
          <w:i w:val="0"/>
          <w:sz w:val="24"/>
        </w:rPr>
      </w:pPr>
      <w:r w:rsidRPr="005076A4">
        <w:rPr>
          <w:i w:val="0"/>
          <w:sz w:val="24"/>
        </w:rPr>
        <w:t xml:space="preserve">Project Component </w:t>
      </w:r>
      <w:r w:rsidR="002E46F8" w:rsidRPr="005076A4">
        <w:rPr>
          <w:i w:val="0"/>
          <w:sz w:val="24"/>
        </w:rPr>
        <w:t>Level</w:t>
      </w:r>
    </w:p>
    <w:p w:rsidR="00CD044D" w:rsidRPr="005076A4" w:rsidRDefault="003E759B" w:rsidP="00CD044D">
      <w:pPr>
        <w:pStyle w:val="SLONormal"/>
        <w:rPr>
          <w:bCs/>
          <w:iCs/>
          <w:sz w:val="24"/>
        </w:rPr>
      </w:pPr>
      <w:r w:rsidRPr="003E759B">
        <w:rPr>
          <w:b/>
          <w:bCs/>
          <w:iCs/>
          <w:sz w:val="24"/>
        </w:rPr>
        <w:t>Recommendation 10</w:t>
      </w:r>
      <w:r w:rsidRPr="003E759B">
        <w:rPr>
          <w:bCs/>
          <w:iCs/>
          <w:sz w:val="24"/>
        </w:rPr>
        <w:t xml:space="preserve">: </w:t>
      </w:r>
      <w:r w:rsidR="00CB40F1" w:rsidRPr="00CB40F1">
        <w:rPr>
          <w:bCs/>
          <w:iCs/>
          <w:sz w:val="24"/>
        </w:rPr>
        <w:t>The BNHRC-CDP and the NHRC should agree on the principles of prioritizing activities and continually follow up the implementation of these activities in the Annual Work Plan</w:t>
      </w:r>
      <w:r w:rsidR="00D2704F" w:rsidRPr="003E759B" w:rsidDel="00D2704F">
        <w:rPr>
          <w:bCs/>
          <w:iCs/>
          <w:sz w:val="24"/>
        </w:rPr>
        <w:t xml:space="preserve"> </w:t>
      </w:r>
      <w:r w:rsidRPr="003E759B">
        <w:rPr>
          <w:b/>
          <w:bCs/>
          <w:iCs/>
          <w:sz w:val="24"/>
        </w:rPr>
        <w:t>Recommendation 11</w:t>
      </w:r>
      <w:r w:rsidRPr="003E759B">
        <w:rPr>
          <w:bCs/>
          <w:iCs/>
          <w:sz w:val="24"/>
        </w:rPr>
        <w:t>: The BNHRC-CDP should provide a workshop for all staff on result-based management to ensure that the Annual Work Plans are developed effectively and that they clearly define the outputs, activities, indicators and data sources (</w:t>
      </w:r>
      <w:r w:rsidR="005076A4" w:rsidRPr="005076A4">
        <w:rPr>
          <w:bCs/>
          <w:iCs/>
          <w:sz w:val="24"/>
        </w:rPr>
        <w:t>e.g.</w:t>
      </w:r>
      <w:r w:rsidRPr="003E759B">
        <w:rPr>
          <w:bCs/>
          <w:iCs/>
          <w:sz w:val="24"/>
        </w:rPr>
        <w:t xml:space="preserve"> from complaints handling, proactive analysis of human rights trends, feedback from clients and partners) needed to facilitate measurement of results.</w:t>
      </w:r>
    </w:p>
    <w:p w:rsidR="003422C4" w:rsidRPr="005076A4" w:rsidRDefault="003E759B" w:rsidP="00A75CF8">
      <w:pPr>
        <w:pStyle w:val="SLONormal"/>
        <w:rPr>
          <w:bCs/>
          <w:iCs/>
          <w:sz w:val="24"/>
        </w:rPr>
      </w:pPr>
      <w:r w:rsidRPr="003E759B">
        <w:rPr>
          <w:b/>
          <w:bCs/>
          <w:iCs/>
          <w:sz w:val="24"/>
        </w:rPr>
        <w:t>Recommendation 12:</w:t>
      </w:r>
      <w:r w:rsidRPr="003E759B">
        <w:rPr>
          <w:bCs/>
          <w:iCs/>
          <w:sz w:val="24"/>
        </w:rPr>
        <w:t xml:space="preserve"> The BNHRC-CDP and the NHRC must engage in extensive lobbying with the Government in order to achieve sustainability of capacity enhancement activities.  There is also a need for high-level advocacy from donors and UNDP to achieve the necessary government commitment. The BNHRC-CDP and the NHRC are strongly recommended to consider that, rather than seconding Ministry Officials, members of the Judiciary, who can take the NHRC forward, could be employed at the Commission.</w:t>
      </w:r>
    </w:p>
    <w:p w:rsidR="00015A17" w:rsidRPr="005076A4" w:rsidRDefault="003E759B" w:rsidP="00EC7EE8">
      <w:pPr>
        <w:pStyle w:val="NCNumbering"/>
        <w:numPr>
          <w:ilvl w:val="0"/>
          <w:numId w:val="0"/>
        </w:numPr>
        <w:rPr>
          <w:rFonts w:ascii="Cambria" w:hAnsi="Cambria"/>
          <w:i/>
        </w:rPr>
      </w:pPr>
      <w:r w:rsidRPr="003E759B">
        <w:rPr>
          <w:b/>
        </w:rPr>
        <w:t>Recommendation 13</w:t>
      </w:r>
      <w:r w:rsidRPr="003E759B">
        <w:t xml:space="preserve">: The BNHRC-CDP, with </w:t>
      </w:r>
      <w:r w:rsidR="00646D79" w:rsidRPr="005076A4">
        <w:t xml:space="preserve">the </w:t>
      </w:r>
      <w:r w:rsidRPr="003E759B">
        <w:t>NHRC</w:t>
      </w:r>
      <w:r w:rsidR="00646D79" w:rsidRPr="005076A4">
        <w:t>’s</w:t>
      </w:r>
      <w:r w:rsidRPr="003E759B">
        <w:t xml:space="preserve"> assistance, should design an implementation plan for increasing the NHRC’s presence at the local level. Access to the Commission should be facilitated for victims of violations and</w:t>
      </w:r>
      <w:r w:rsidR="00646D79" w:rsidRPr="005076A4">
        <w:t>,</w:t>
      </w:r>
      <w:r w:rsidRPr="003E759B">
        <w:t xml:space="preserve"> </w:t>
      </w:r>
      <w:r w:rsidR="00646D79" w:rsidRPr="005076A4">
        <w:t xml:space="preserve">when required, </w:t>
      </w:r>
      <w:r w:rsidRPr="003E759B">
        <w:t>the Commi</w:t>
      </w:r>
      <w:r w:rsidR="00015A17" w:rsidRPr="005076A4">
        <w:t>ssi</w:t>
      </w:r>
      <w:r w:rsidR="004F74FB" w:rsidRPr="005076A4">
        <w:t xml:space="preserve">on </w:t>
      </w:r>
      <w:r w:rsidRPr="003E759B">
        <w:t>should be assisted in</w:t>
      </w:r>
      <w:r w:rsidR="004F74FB" w:rsidRPr="005076A4">
        <w:t xml:space="preserve"> investigat</w:t>
      </w:r>
      <w:r w:rsidRPr="003E759B">
        <w:t>ing</w:t>
      </w:r>
      <w:r w:rsidR="004F74FB" w:rsidRPr="005076A4">
        <w:t xml:space="preserve"> violations and establish</w:t>
      </w:r>
      <w:r w:rsidRPr="003E759B">
        <w:t>ing the</w:t>
      </w:r>
      <w:r w:rsidR="004F74FB" w:rsidRPr="005076A4">
        <w:t xml:space="preserve"> veracity of the complaints.</w:t>
      </w:r>
      <w:r w:rsidR="00015A17" w:rsidRPr="005076A4">
        <w:t xml:space="preserve"> </w:t>
      </w:r>
    </w:p>
    <w:p w:rsidR="00BA2608" w:rsidRDefault="009C05B4" w:rsidP="00EC7EE8">
      <w:pPr>
        <w:pStyle w:val="NCNumbering"/>
        <w:numPr>
          <w:ilvl w:val="0"/>
          <w:numId w:val="0"/>
        </w:numPr>
      </w:pPr>
      <w:r w:rsidRPr="005076A4">
        <w:rPr>
          <w:b/>
        </w:rPr>
        <w:t>Recommendation</w:t>
      </w:r>
      <w:r w:rsidR="00A37023" w:rsidRPr="005076A4">
        <w:rPr>
          <w:b/>
        </w:rPr>
        <w:t xml:space="preserve"> 14</w:t>
      </w:r>
      <w:r w:rsidRPr="005076A4">
        <w:t xml:space="preserve">: </w:t>
      </w:r>
      <w:r w:rsidR="00787E7B" w:rsidRPr="00DF6BE5">
        <w:t xml:space="preserve">The need for </w:t>
      </w:r>
      <w:r w:rsidR="00787E7B" w:rsidRPr="003A0F30">
        <w:t>NGO assistance must be acknowledged</w:t>
      </w:r>
      <w:r w:rsidR="00787E7B">
        <w:t>,</w:t>
      </w:r>
      <w:r w:rsidR="00787E7B" w:rsidRPr="003A0F30">
        <w:t xml:space="preserve"> </w:t>
      </w:r>
      <w:r w:rsidR="00787E7B" w:rsidRPr="00DF6BE5">
        <w:t>and an official status needs to be accorded to certain NGOs and their personnel, which would allow</w:t>
      </w:r>
      <w:r w:rsidR="00787E7B" w:rsidRPr="00236036">
        <w:t xml:space="preserve"> them to work formally on behalf of and </w:t>
      </w:r>
      <w:r w:rsidR="00787E7B">
        <w:t xml:space="preserve">represent the </w:t>
      </w:r>
      <w:r w:rsidR="00787E7B" w:rsidRPr="00D2704F">
        <w:t xml:space="preserve">NHRC. </w:t>
      </w:r>
      <w:r w:rsidR="00247543">
        <w:t>The risk that unscrupulous people may misrepresent the name of the NHRC should be mitigated.</w:t>
      </w:r>
    </w:p>
    <w:p w:rsidR="001C5392" w:rsidRPr="005076A4" w:rsidRDefault="001C5392" w:rsidP="00EC7EE8">
      <w:pPr>
        <w:pStyle w:val="NCNumbering"/>
        <w:numPr>
          <w:ilvl w:val="0"/>
          <w:numId w:val="0"/>
        </w:numPr>
      </w:pPr>
      <w:r w:rsidRPr="005076A4">
        <w:rPr>
          <w:b/>
        </w:rPr>
        <w:t>Recommendation</w:t>
      </w:r>
      <w:r w:rsidR="00A37023" w:rsidRPr="005076A4">
        <w:rPr>
          <w:b/>
        </w:rPr>
        <w:t xml:space="preserve"> 15</w:t>
      </w:r>
      <w:r w:rsidRPr="005076A4">
        <w:t xml:space="preserve">: </w:t>
      </w:r>
      <w:r w:rsidR="00F9521B" w:rsidRPr="005076A4">
        <w:t xml:space="preserve">The </w:t>
      </w:r>
      <w:r w:rsidRPr="005076A4">
        <w:t xml:space="preserve">BNHRC-CDP </w:t>
      </w:r>
      <w:r w:rsidR="00887450" w:rsidRPr="005076A4">
        <w:t>should</w:t>
      </w:r>
      <w:r w:rsidRPr="005076A4">
        <w:t xml:space="preserve"> </w:t>
      </w:r>
      <w:r w:rsidR="0017102F" w:rsidRPr="005076A4">
        <w:t xml:space="preserve">organize </w:t>
      </w:r>
      <w:r w:rsidR="009D1F7E" w:rsidRPr="005076A4">
        <w:t xml:space="preserve">ongoing </w:t>
      </w:r>
      <w:r w:rsidR="00762A63" w:rsidRPr="005076A4">
        <w:t>workshop</w:t>
      </w:r>
      <w:r w:rsidR="009D1F7E" w:rsidRPr="005076A4">
        <w:t>s</w:t>
      </w:r>
      <w:r w:rsidRPr="005076A4">
        <w:t xml:space="preserve"> for staff</w:t>
      </w:r>
      <w:r w:rsidR="002F1596" w:rsidRPr="005076A4">
        <w:t>,</w:t>
      </w:r>
      <w:r w:rsidRPr="005076A4">
        <w:t xml:space="preserve"> focusing on </w:t>
      </w:r>
      <w:r w:rsidR="00F46EDB" w:rsidRPr="005076A4">
        <w:t>applying</w:t>
      </w:r>
      <w:r w:rsidRPr="005076A4">
        <w:t xml:space="preserve"> t</w:t>
      </w:r>
      <w:r w:rsidR="002F1596" w:rsidRPr="005076A4">
        <w:t>he most important principles of investigation in</w:t>
      </w:r>
      <w:r w:rsidRPr="005076A4">
        <w:t xml:space="preserve"> </w:t>
      </w:r>
      <w:r w:rsidR="00F46EDB" w:rsidRPr="005076A4">
        <w:t xml:space="preserve">their </w:t>
      </w:r>
      <w:r w:rsidR="004F74FB" w:rsidRPr="005076A4">
        <w:t>everyday work</w:t>
      </w:r>
      <w:r w:rsidRPr="005076A4">
        <w:t xml:space="preserve">. </w:t>
      </w:r>
      <w:r w:rsidR="002F1596" w:rsidRPr="005076A4">
        <w:t xml:space="preserve">Such </w:t>
      </w:r>
      <w:r w:rsidR="00762A63" w:rsidRPr="005076A4">
        <w:t>workshop</w:t>
      </w:r>
      <w:r w:rsidR="009D1F7E" w:rsidRPr="005076A4">
        <w:t>s</w:t>
      </w:r>
      <w:r w:rsidRPr="005076A4">
        <w:t xml:space="preserve"> </w:t>
      </w:r>
      <w:r w:rsidR="002F1596" w:rsidRPr="005076A4">
        <w:t xml:space="preserve">should </w:t>
      </w:r>
      <w:r w:rsidR="00887450" w:rsidRPr="005076A4">
        <w:t xml:space="preserve">particularly </w:t>
      </w:r>
      <w:r w:rsidRPr="005076A4">
        <w:t>address</w:t>
      </w:r>
      <w:r w:rsidR="002F1596" w:rsidRPr="005076A4">
        <w:t xml:space="preserve"> certain</w:t>
      </w:r>
      <w:r w:rsidRPr="005076A4">
        <w:t xml:space="preserve"> specific issues</w:t>
      </w:r>
      <w:r w:rsidR="002F1596" w:rsidRPr="005076A4">
        <w:t>,</w:t>
      </w:r>
      <w:r w:rsidRPr="005076A4">
        <w:t xml:space="preserve"> such as best practices of investigation of alleged ill-treatment or misconduct, </w:t>
      </w:r>
      <w:r w:rsidR="009D1F7E" w:rsidRPr="005076A4">
        <w:t xml:space="preserve">how to conduct </w:t>
      </w:r>
      <w:r w:rsidRPr="005076A4">
        <w:t xml:space="preserve">interviews </w:t>
      </w:r>
      <w:r w:rsidR="009D1F7E" w:rsidRPr="005076A4">
        <w:t>of</w:t>
      </w:r>
      <w:r w:rsidRPr="005076A4">
        <w:t xml:space="preserve"> alleged victims, collection of relevant evidences, monitoring and follow</w:t>
      </w:r>
      <w:r w:rsidR="00887450" w:rsidRPr="005076A4">
        <w:t>-</w:t>
      </w:r>
      <w:r w:rsidRPr="005076A4">
        <w:t xml:space="preserve">up of investigation proceedings and </w:t>
      </w:r>
      <w:r w:rsidR="002F1596" w:rsidRPr="005076A4">
        <w:t xml:space="preserve">other </w:t>
      </w:r>
      <w:r w:rsidR="009D1F7E" w:rsidRPr="005076A4">
        <w:t xml:space="preserve">innovative </w:t>
      </w:r>
      <w:r w:rsidR="009A6FB2" w:rsidRPr="005076A4">
        <w:t xml:space="preserve">approaches. </w:t>
      </w:r>
      <w:r w:rsidR="003E759B" w:rsidRPr="003E759B">
        <w:t>International experts should be brought in to train and coach NHRC staff.</w:t>
      </w:r>
      <w:r w:rsidR="009A6FB2" w:rsidRPr="005076A4">
        <w:t xml:space="preserve"> </w:t>
      </w:r>
    </w:p>
    <w:p w:rsidR="00F0598A" w:rsidRPr="005076A4" w:rsidRDefault="00F0598A" w:rsidP="00EC7EE8">
      <w:pPr>
        <w:pStyle w:val="NCNumbering"/>
        <w:numPr>
          <w:ilvl w:val="0"/>
          <w:numId w:val="0"/>
        </w:numPr>
      </w:pPr>
      <w:r w:rsidRPr="005076A4">
        <w:rPr>
          <w:b/>
        </w:rPr>
        <w:t>Recommendation</w:t>
      </w:r>
      <w:r w:rsidR="00470637" w:rsidRPr="005076A4">
        <w:rPr>
          <w:b/>
        </w:rPr>
        <w:t xml:space="preserve"> 16</w:t>
      </w:r>
      <w:r w:rsidRPr="005076A4">
        <w:t xml:space="preserve">: </w:t>
      </w:r>
      <w:r w:rsidR="00646D79" w:rsidRPr="005076A4">
        <w:t> </w:t>
      </w:r>
      <w:r w:rsidRPr="005076A4">
        <w:t xml:space="preserve">The BNHRC-CDP and </w:t>
      </w:r>
      <w:r w:rsidR="00646D79" w:rsidRPr="005076A4">
        <w:t xml:space="preserve">the </w:t>
      </w:r>
      <w:r w:rsidRPr="005076A4">
        <w:t xml:space="preserve">NHRC could consider </w:t>
      </w:r>
      <w:r w:rsidR="00887450" w:rsidRPr="005076A4">
        <w:t xml:space="preserve">systematically </w:t>
      </w:r>
      <w:r w:rsidRPr="005076A4">
        <w:t xml:space="preserve">gathering appropriate data </w:t>
      </w:r>
      <w:r w:rsidR="00887450" w:rsidRPr="005076A4">
        <w:t xml:space="preserve">on </w:t>
      </w:r>
      <w:r w:rsidRPr="005076A4">
        <w:t>complaints and outcomes</w:t>
      </w:r>
      <w:r w:rsidR="00FB1734" w:rsidRPr="005076A4">
        <w:t>.</w:t>
      </w:r>
    </w:p>
    <w:p w:rsidR="005242EE" w:rsidRPr="005076A4" w:rsidRDefault="005242EE" w:rsidP="00EC7EE8">
      <w:pPr>
        <w:pStyle w:val="NCNumbering"/>
        <w:numPr>
          <w:ilvl w:val="0"/>
          <w:numId w:val="0"/>
        </w:numPr>
      </w:pPr>
      <w:r w:rsidRPr="005076A4">
        <w:rPr>
          <w:b/>
        </w:rPr>
        <w:lastRenderedPageBreak/>
        <w:t>Recommendation</w:t>
      </w:r>
      <w:r w:rsidR="00470637" w:rsidRPr="005076A4">
        <w:rPr>
          <w:b/>
        </w:rPr>
        <w:t xml:space="preserve"> 17</w:t>
      </w:r>
      <w:r w:rsidRPr="005076A4">
        <w:t>:</w:t>
      </w:r>
      <w:r w:rsidR="00F46EDB" w:rsidRPr="005076A4">
        <w:t xml:space="preserve"> </w:t>
      </w:r>
      <w:r w:rsidR="00646D79" w:rsidRPr="005076A4">
        <w:t xml:space="preserve">The </w:t>
      </w:r>
      <w:r w:rsidRPr="005076A4">
        <w:t xml:space="preserve">BNHRC-CDP and </w:t>
      </w:r>
      <w:r w:rsidR="00646D79" w:rsidRPr="005076A4">
        <w:t xml:space="preserve">the </w:t>
      </w:r>
      <w:r w:rsidRPr="005076A4">
        <w:t xml:space="preserve">NHRC </w:t>
      </w:r>
      <w:r w:rsidR="00887450" w:rsidRPr="005076A4">
        <w:t>should</w:t>
      </w:r>
      <w:r w:rsidRPr="005076A4">
        <w:t xml:space="preserve"> immediately </w:t>
      </w:r>
      <w:r w:rsidR="00887450" w:rsidRPr="005076A4">
        <w:t xml:space="preserve">implement a </w:t>
      </w:r>
      <w:r w:rsidRPr="005076A4">
        <w:t xml:space="preserve">redesigned procedure for </w:t>
      </w:r>
      <w:r w:rsidR="00646D79" w:rsidRPr="005076A4">
        <w:t xml:space="preserve">regularly </w:t>
      </w:r>
      <w:r w:rsidRPr="005076A4">
        <w:t xml:space="preserve">obtaining </w:t>
      </w:r>
      <w:r w:rsidR="004F74FB" w:rsidRPr="005076A4">
        <w:t>complainant</w:t>
      </w:r>
      <w:r w:rsidR="003E759B" w:rsidRPr="003E759B">
        <w:t>s</w:t>
      </w:r>
      <w:r w:rsidR="004F74FB" w:rsidRPr="005076A4">
        <w:t>´</w:t>
      </w:r>
      <w:r w:rsidRPr="005076A4">
        <w:t xml:space="preserve"> feedback on the quality of services provided</w:t>
      </w:r>
      <w:r w:rsidR="004F74FB" w:rsidRPr="005076A4">
        <w:t>.</w:t>
      </w:r>
      <w:r w:rsidRPr="005076A4">
        <w:t xml:space="preserve"> </w:t>
      </w:r>
      <w:r w:rsidR="003E759B" w:rsidRPr="003E759B">
        <w:t>The NHRC should implement a satisfaction questionnaire survey to improve their service delivery. The questionnaire should be regularly administer</w:t>
      </w:r>
      <w:r w:rsidR="00D2704F">
        <w:t>ed</w:t>
      </w:r>
      <w:r w:rsidR="003E759B" w:rsidRPr="003E759B">
        <w:t xml:space="preserve"> </w:t>
      </w:r>
      <w:r w:rsidR="004C460F" w:rsidRPr="005076A4">
        <w:t>in order</w:t>
      </w:r>
      <w:r w:rsidR="009A6FB2" w:rsidRPr="005076A4">
        <w:t xml:space="preserve"> </w:t>
      </w:r>
      <w:r w:rsidR="00D2704F">
        <w:t xml:space="preserve">regularly </w:t>
      </w:r>
      <w:r w:rsidR="00DF6BE5" w:rsidRPr="005076A4">
        <w:t>capture feedback information rather than just ad hoc</w:t>
      </w:r>
      <w:r w:rsidR="009A6FB2" w:rsidRPr="005076A4">
        <w:t>;</w:t>
      </w:r>
      <w:r w:rsidR="003E759B" w:rsidRPr="003E759B">
        <w:t xml:space="preserve"> the</w:t>
      </w:r>
      <w:r w:rsidR="009A6FB2" w:rsidRPr="005076A4">
        <w:t xml:space="preserve"> obtained information should be used to support work planning and evaluation processes in the NHRC.</w:t>
      </w:r>
    </w:p>
    <w:p w:rsidR="0080536D" w:rsidRPr="005076A4" w:rsidRDefault="0080536D" w:rsidP="00EC7EE8">
      <w:pPr>
        <w:pStyle w:val="NCNumbering"/>
        <w:numPr>
          <w:ilvl w:val="0"/>
          <w:numId w:val="0"/>
        </w:numPr>
      </w:pPr>
      <w:r w:rsidRPr="005076A4">
        <w:rPr>
          <w:b/>
        </w:rPr>
        <w:t>Recommendation</w:t>
      </w:r>
      <w:r w:rsidR="00470637" w:rsidRPr="005076A4">
        <w:rPr>
          <w:b/>
        </w:rPr>
        <w:t xml:space="preserve"> 18</w:t>
      </w:r>
      <w:r w:rsidRPr="005076A4">
        <w:t>: The BNHRC-CDP needs to refocus its activities to increase public awareness o</w:t>
      </w:r>
      <w:r w:rsidR="00646D79" w:rsidRPr="005076A4">
        <w:t>f</w:t>
      </w:r>
      <w:r w:rsidRPr="005076A4">
        <w:t xml:space="preserve"> </w:t>
      </w:r>
      <w:r w:rsidR="00646D79" w:rsidRPr="005076A4">
        <w:t xml:space="preserve">the </w:t>
      </w:r>
      <w:r w:rsidRPr="005076A4">
        <w:t>NHRC</w:t>
      </w:r>
      <w:r w:rsidR="006B16D0" w:rsidRPr="005076A4">
        <w:t>’s</w:t>
      </w:r>
      <w:r w:rsidRPr="005076A4">
        <w:t xml:space="preserve"> </w:t>
      </w:r>
      <w:r w:rsidR="004F74FB" w:rsidRPr="005076A4">
        <w:t>existence</w:t>
      </w:r>
      <w:r w:rsidRPr="005076A4">
        <w:t>, mandate and structure</w:t>
      </w:r>
      <w:r w:rsidR="00646D79" w:rsidRPr="005076A4">
        <w:t>,</w:t>
      </w:r>
      <w:r w:rsidRPr="005076A4">
        <w:t xml:space="preserve"> as well as human rights issues</w:t>
      </w:r>
      <w:r w:rsidR="00F46EDB" w:rsidRPr="005076A4">
        <w:t xml:space="preserve"> that it</w:t>
      </w:r>
      <w:r w:rsidRPr="005076A4">
        <w:t xml:space="preserve"> </w:t>
      </w:r>
      <w:r w:rsidR="004F74FB" w:rsidRPr="005076A4">
        <w:t>target</w:t>
      </w:r>
      <w:r w:rsidR="00F46EDB" w:rsidRPr="005076A4">
        <w:t>s</w:t>
      </w:r>
      <w:r w:rsidRPr="005076A4">
        <w:t xml:space="preserve">. </w:t>
      </w:r>
      <w:r w:rsidR="009B5C55" w:rsidRPr="005076A4">
        <w:t>It is therefore necessary</w:t>
      </w:r>
      <w:r w:rsidR="00EB026A" w:rsidRPr="005076A4">
        <w:t xml:space="preserve"> to collect</w:t>
      </w:r>
      <w:r w:rsidR="004F74FB" w:rsidRPr="005076A4">
        <w:t xml:space="preserve"> </w:t>
      </w:r>
      <w:r w:rsidRPr="005076A4">
        <w:t>complainant</w:t>
      </w:r>
      <w:r w:rsidR="00EB026A" w:rsidRPr="005076A4">
        <w:t>s’</w:t>
      </w:r>
      <w:r w:rsidRPr="005076A4">
        <w:t xml:space="preserve"> feedback on </w:t>
      </w:r>
      <w:r w:rsidR="00EB026A" w:rsidRPr="005076A4">
        <w:t xml:space="preserve">the </w:t>
      </w:r>
      <w:r w:rsidRPr="005076A4">
        <w:t>NHRC</w:t>
      </w:r>
      <w:r w:rsidR="00646D79" w:rsidRPr="005076A4">
        <w:t>’s</w:t>
      </w:r>
      <w:r w:rsidRPr="005076A4">
        <w:t xml:space="preserve"> mandate and jurisdiction</w:t>
      </w:r>
      <w:r w:rsidR="006B16D0" w:rsidRPr="005076A4">
        <w:t>,</w:t>
      </w:r>
      <w:r w:rsidRPr="005076A4">
        <w:t xml:space="preserve"> and </w:t>
      </w:r>
      <w:r w:rsidR="00EB026A" w:rsidRPr="005076A4">
        <w:t xml:space="preserve">to </w:t>
      </w:r>
      <w:r w:rsidR="006B16D0" w:rsidRPr="005076A4">
        <w:t>draft</w:t>
      </w:r>
      <w:r w:rsidRPr="005076A4">
        <w:t xml:space="preserve"> </w:t>
      </w:r>
      <w:r w:rsidR="00EB026A" w:rsidRPr="005076A4">
        <w:t xml:space="preserve">the </w:t>
      </w:r>
      <w:r w:rsidRPr="005076A4">
        <w:t xml:space="preserve">corrective measures to improve awareness. The content and message of press releases should focus on investigation and monitoring issues. The </w:t>
      </w:r>
      <w:r w:rsidR="00646D79" w:rsidRPr="005076A4">
        <w:t>H</w:t>
      </w:r>
      <w:r w:rsidRPr="005076A4">
        <w:t xml:space="preserve">uman </w:t>
      </w:r>
      <w:r w:rsidR="00646D79" w:rsidRPr="005076A4">
        <w:t>R</w:t>
      </w:r>
      <w:r w:rsidRPr="005076A4">
        <w:t xml:space="preserve">ights </w:t>
      </w:r>
      <w:r w:rsidR="00646D79" w:rsidRPr="005076A4">
        <w:t>D</w:t>
      </w:r>
      <w:r w:rsidRPr="005076A4">
        <w:t xml:space="preserve">igest needs to be disseminated to the </w:t>
      </w:r>
      <w:r w:rsidR="006B16D0" w:rsidRPr="005076A4">
        <w:t xml:space="preserve">relevant </w:t>
      </w:r>
      <w:r w:rsidRPr="005076A4">
        <w:t>people.</w:t>
      </w:r>
    </w:p>
    <w:p w:rsidR="00787E7B" w:rsidRDefault="00DF5EA1">
      <w:pPr>
        <w:pStyle w:val="NCNumbering"/>
        <w:numPr>
          <w:ilvl w:val="0"/>
          <w:numId w:val="0"/>
        </w:numPr>
        <w:jc w:val="left"/>
      </w:pPr>
      <w:r w:rsidRPr="005076A4">
        <w:rPr>
          <w:b/>
        </w:rPr>
        <w:t>Recommendation</w:t>
      </w:r>
      <w:r w:rsidR="00470637" w:rsidRPr="005076A4">
        <w:rPr>
          <w:b/>
        </w:rPr>
        <w:t xml:space="preserve"> 19</w:t>
      </w:r>
      <w:r w:rsidRPr="005076A4">
        <w:t xml:space="preserve">: </w:t>
      </w:r>
      <w:r w:rsidR="009B5C55" w:rsidRPr="005076A4">
        <w:t xml:space="preserve"> </w:t>
      </w:r>
      <w:r w:rsidRPr="005076A4">
        <w:t>The BNHRC-CDP</w:t>
      </w:r>
      <w:r w:rsidR="00646D79" w:rsidRPr="005076A4">
        <w:t xml:space="preserve"> </w:t>
      </w:r>
      <w:r w:rsidRPr="005076A4">
        <w:t xml:space="preserve"> needs to </w:t>
      </w:r>
      <w:r w:rsidRPr="00050E1E">
        <w:t xml:space="preserve">review </w:t>
      </w:r>
      <w:r w:rsidR="006B16D0" w:rsidRPr="00050E1E">
        <w:t xml:space="preserve">the </w:t>
      </w:r>
      <w:r w:rsidRPr="00050E1E">
        <w:t>NHRC</w:t>
      </w:r>
      <w:r w:rsidR="00646D79" w:rsidRPr="00050E1E">
        <w:t>’s</w:t>
      </w:r>
      <w:r w:rsidRPr="00050E1E">
        <w:t xml:space="preserve"> communication</w:t>
      </w:r>
      <w:r w:rsidR="00646D79" w:rsidRPr="00050E1E">
        <w:t>s</w:t>
      </w:r>
      <w:r w:rsidRPr="00050E1E">
        <w:t xml:space="preserve"> strategy and implementation plan in order to meet </w:t>
      </w:r>
      <w:r w:rsidR="004C460F" w:rsidRPr="00050E1E">
        <w:t xml:space="preserve">the </w:t>
      </w:r>
      <w:r w:rsidRPr="00050E1E">
        <w:t>following challenges:</w:t>
      </w:r>
      <w:r w:rsidR="009B5C55" w:rsidRPr="00050E1E">
        <w:t xml:space="preserve"> </w:t>
      </w:r>
    </w:p>
    <w:p w:rsidR="00DF5EA1" w:rsidRPr="005076A4" w:rsidRDefault="003E759B" w:rsidP="00EC7EE8">
      <w:pPr>
        <w:pStyle w:val="NCNumbering"/>
        <w:numPr>
          <w:ilvl w:val="0"/>
          <w:numId w:val="35"/>
        </w:numPr>
      </w:pPr>
      <w:r w:rsidRPr="003E759B">
        <w:t>The content of the information and how it is communicated to</w:t>
      </w:r>
      <w:r w:rsidR="00F32F20" w:rsidRPr="00050E1E">
        <w:t xml:space="preserve"> the media need to be streamlined and upgraded</w:t>
      </w:r>
      <w:r w:rsidR="00DF5EA1" w:rsidRPr="00050E1E">
        <w:t xml:space="preserve"> since </w:t>
      </w:r>
      <w:r w:rsidR="009E08F6" w:rsidRPr="00050E1E">
        <w:t>the latter</w:t>
      </w:r>
      <w:r w:rsidR="00DF5EA1" w:rsidRPr="00050E1E">
        <w:t xml:space="preserve"> expects quality</w:t>
      </w:r>
      <w:r w:rsidR="00DF5EA1" w:rsidRPr="005076A4">
        <w:t xml:space="preserve"> information</w:t>
      </w:r>
      <w:r w:rsidR="006B16D0" w:rsidRPr="005076A4">
        <w:t>.</w:t>
      </w:r>
      <w:r w:rsidR="00DF5EA1" w:rsidRPr="005076A4">
        <w:t xml:space="preserve"> </w:t>
      </w:r>
    </w:p>
    <w:p w:rsidR="00DF5EA1" w:rsidRPr="005076A4" w:rsidRDefault="00DF5EA1" w:rsidP="00EC7EE8">
      <w:pPr>
        <w:pStyle w:val="NCNumbering"/>
        <w:numPr>
          <w:ilvl w:val="0"/>
          <w:numId w:val="35"/>
        </w:numPr>
      </w:pPr>
      <w:r w:rsidRPr="005076A4">
        <w:t xml:space="preserve">There should be </w:t>
      </w:r>
      <w:r w:rsidR="006B16D0" w:rsidRPr="005076A4">
        <w:t xml:space="preserve">a </w:t>
      </w:r>
      <w:r w:rsidRPr="005076A4">
        <w:t xml:space="preserve">designated </w:t>
      </w:r>
      <w:r w:rsidR="002740DE" w:rsidRPr="005076A4">
        <w:t xml:space="preserve">media relations officer </w:t>
      </w:r>
      <w:r w:rsidRPr="005076A4">
        <w:t xml:space="preserve">from within the </w:t>
      </w:r>
      <w:r w:rsidR="006B16D0" w:rsidRPr="005076A4">
        <w:t>C</w:t>
      </w:r>
      <w:r w:rsidRPr="005076A4">
        <w:t xml:space="preserve">ommission </w:t>
      </w:r>
      <w:r w:rsidR="003E759B" w:rsidRPr="003E759B">
        <w:t xml:space="preserve">to </w:t>
      </w:r>
      <w:r w:rsidR="002740DE" w:rsidRPr="005076A4">
        <w:t>be responsible for</w:t>
      </w:r>
      <w:r w:rsidRPr="005076A4">
        <w:t xml:space="preserve"> media </w:t>
      </w:r>
      <w:r w:rsidR="002740DE" w:rsidRPr="005076A4">
        <w:t xml:space="preserve">relations </w:t>
      </w:r>
      <w:r w:rsidRPr="005076A4">
        <w:t xml:space="preserve">and share information/statements </w:t>
      </w:r>
      <w:r w:rsidR="006B16D0" w:rsidRPr="005076A4">
        <w:t xml:space="preserve">that </w:t>
      </w:r>
      <w:r w:rsidRPr="005076A4">
        <w:t xml:space="preserve">are based on the collective view/opinion of </w:t>
      </w:r>
      <w:r w:rsidR="006B16D0" w:rsidRPr="005076A4">
        <w:t>C</w:t>
      </w:r>
      <w:r w:rsidRPr="005076A4">
        <w:t>ommission member</w:t>
      </w:r>
      <w:r w:rsidR="002740DE" w:rsidRPr="005076A4">
        <w:t>s</w:t>
      </w:r>
      <w:r w:rsidR="006B16D0" w:rsidRPr="005076A4">
        <w:t>.</w:t>
      </w:r>
      <w:r w:rsidRPr="005076A4">
        <w:t xml:space="preserve"> </w:t>
      </w:r>
    </w:p>
    <w:p w:rsidR="00DF5EA1" w:rsidRPr="005076A4" w:rsidRDefault="00DF5EA1" w:rsidP="00EC7EE8">
      <w:pPr>
        <w:pStyle w:val="NCNumbering"/>
        <w:numPr>
          <w:ilvl w:val="0"/>
          <w:numId w:val="35"/>
        </w:numPr>
      </w:pPr>
      <w:r w:rsidRPr="005076A4">
        <w:t xml:space="preserve">There needs to be a focal </w:t>
      </w:r>
      <w:r w:rsidR="003E759B" w:rsidRPr="003E759B">
        <w:t xml:space="preserve">point in the Commission for </w:t>
      </w:r>
      <w:r w:rsidR="00541166" w:rsidRPr="005076A4">
        <w:t xml:space="preserve">each </w:t>
      </w:r>
      <w:r w:rsidR="003E759B" w:rsidRPr="003E759B">
        <w:t>issue</w:t>
      </w:r>
      <w:r w:rsidR="00541166" w:rsidRPr="005076A4">
        <w:t xml:space="preserve">, such as women’s </w:t>
      </w:r>
      <w:r w:rsidR="002E46F8" w:rsidRPr="005076A4">
        <w:t>rights</w:t>
      </w:r>
      <w:r w:rsidR="003E759B" w:rsidRPr="003E759B">
        <w:t xml:space="preserve"> and</w:t>
      </w:r>
      <w:r w:rsidR="002E46F8" w:rsidRPr="005076A4">
        <w:t xml:space="preserve"> child</w:t>
      </w:r>
      <w:r w:rsidR="00541166" w:rsidRPr="005076A4">
        <w:t xml:space="preserve"> rights.</w:t>
      </w:r>
      <w:r w:rsidR="003E759B" w:rsidRPr="003E759B">
        <w:t xml:space="preserve"> This focal poi</w:t>
      </w:r>
      <w:r w:rsidR="002740DE" w:rsidRPr="005076A4">
        <w:t>n</w:t>
      </w:r>
      <w:r w:rsidR="003E759B" w:rsidRPr="003E759B">
        <w:t xml:space="preserve">t could be headed by honorary members who will </w:t>
      </w:r>
      <w:r w:rsidR="002740DE" w:rsidRPr="005076A4">
        <w:t>communicate with the media through</w:t>
      </w:r>
      <w:r w:rsidR="003E759B" w:rsidRPr="003E759B">
        <w:t xml:space="preserve"> the above-mentioned </w:t>
      </w:r>
      <w:r w:rsidR="002740DE" w:rsidRPr="005076A4">
        <w:t>officer</w:t>
      </w:r>
      <w:r w:rsidR="003E759B" w:rsidRPr="003E759B">
        <w:t>.</w:t>
      </w:r>
    </w:p>
    <w:p w:rsidR="00DF5EA1" w:rsidRPr="005076A4" w:rsidRDefault="00DF5EA1" w:rsidP="00EC7EE8">
      <w:pPr>
        <w:pStyle w:val="NCNumbering"/>
        <w:numPr>
          <w:ilvl w:val="0"/>
          <w:numId w:val="35"/>
        </w:numPr>
      </w:pPr>
      <w:r w:rsidRPr="005076A4">
        <w:t xml:space="preserve">Caution needs to be exercised </w:t>
      </w:r>
      <w:r w:rsidR="002740DE" w:rsidRPr="005076A4">
        <w:t>o</w:t>
      </w:r>
      <w:r w:rsidR="006B16D0" w:rsidRPr="005076A4">
        <w:t>n</w:t>
      </w:r>
      <w:r w:rsidRPr="005076A4">
        <w:t xml:space="preserve"> how the </w:t>
      </w:r>
      <w:r w:rsidR="006B16D0" w:rsidRPr="005076A4">
        <w:t>C</w:t>
      </w:r>
      <w:r w:rsidRPr="005076A4">
        <w:t xml:space="preserve">ommission </w:t>
      </w:r>
      <w:r w:rsidR="006B16D0" w:rsidRPr="005076A4">
        <w:t xml:space="preserve">responds </w:t>
      </w:r>
      <w:r w:rsidRPr="005076A4">
        <w:t xml:space="preserve">to human rights reports </w:t>
      </w:r>
      <w:r w:rsidR="002740DE" w:rsidRPr="005076A4">
        <w:t xml:space="preserve">from </w:t>
      </w:r>
      <w:r w:rsidRPr="005076A4">
        <w:t>different bodies including NGOs such as Odikhar</w:t>
      </w:r>
      <w:r w:rsidR="006B16D0" w:rsidRPr="005076A4">
        <w:t>,</w:t>
      </w:r>
      <w:r w:rsidRPr="005076A4">
        <w:t xml:space="preserve"> </w:t>
      </w:r>
      <w:r w:rsidR="00DF6BE5" w:rsidRPr="005076A4">
        <w:t xml:space="preserve">or </w:t>
      </w:r>
      <w:r w:rsidR="003E759B" w:rsidRPr="003E759B">
        <w:t xml:space="preserve">to </w:t>
      </w:r>
      <w:r w:rsidR="00DF6BE5" w:rsidRPr="005076A4">
        <w:t xml:space="preserve">certain matters such as the Rohingya issue and </w:t>
      </w:r>
      <w:r w:rsidR="00DF6BE5" w:rsidRPr="00050E1E">
        <w:t xml:space="preserve">the </w:t>
      </w:r>
      <w:r w:rsidR="00352B76" w:rsidRPr="00050E1E">
        <w:t xml:space="preserve">compliance </w:t>
      </w:r>
      <w:r w:rsidR="00DF6BE5" w:rsidRPr="00050E1E">
        <w:t>of war crimes trials to international standards.</w:t>
      </w:r>
      <w:r w:rsidR="00352B76" w:rsidRPr="00050E1E">
        <w:t> </w:t>
      </w:r>
      <w:r w:rsidR="00DF6BE5" w:rsidRPr="00050E1E">
        <w:t>The Commission’s views and responses must be</w:t>
      </w:r>
      <w:r w:rsidR="00DF6BE5" w:rsidRPr="005076A4">
        <w:t xml:space="preserve"> based on proper investigation and not </w:t>
      </w:r>
      <w:r w:rsidR="003E759B" w:rsidRPr="003E759B">
        <w:t xml:space="preserve">be </w:t>
      </w:r>
      <w:r w:rsidR="00DF6BE5" w:rsidRPr="005076A4">
        <w:t>spontaneous.</w:t>
      </w:r>
      <w:r w:rsidRPr="005076A4">
        <w:t xml:space="preserve">  </w:t>
      </w:r>
    </w:p>
    <w:p w:rsidR="00770800" w:rsidRPr="005076A4" w:rsidRDefault="00770800" w:rsidP="00770800">
      <w:pPr>
        <w:pStyle w:val="NCNumbering"/>
        <w:numPr>
          <w:ilvl w:val="0"/>
          <w:numId w:val="0"/>
        </w:numPr>
      </w:pPr>
      <w:r w:rsidRPr="005076A4">
        <w:rPr>
          <w:b/>
        </w:rPr>
        <w:t>Recommendation</w:t>
      </w:r>
      <w:r w:rsidR="00470637" w:rsidRPr="005076A4">
        <w:rPr>
          <w:b/>
        </w:rPr>
        <w:t xml:space="preserve"> 21</w:t>
      </w:r>
      <w:r w:rsidRPr="005076A4">
        <w:t xml:space="preserve">: </w:t>
      </w:r>
      <w:r w:rsidR="002740DE" w:rsidRPr="005076A4">
        <w:t xml:space="preserve">The </w:t>
      </w:r>
      <w:r w:rsidRPr="005076A4">
        <w:t>BNHRC-CDP</w:t>
      </w:r>
      <w:r w:rsidR="009D1F7E" w:rsidRPr="005076A4">
        <w:t>,</w:t>
      </w:r>
      <w:r w:rsidRPr="005076A4">
        <w:t xml:space="preserve"> with </w:t>
      </w:r>
      <w:r w:rsidR="002740DE" w:rsidRPr="005076A4">
        <w:t xml:space="preserve">the </w:t>
      </w:r>
      <w:r w:rsidRPr="005076A4">
        <w:t xml:space="preserve">assistance of </w:t>
      </w:r>
      <w:r w:rsidR="009E08F6" w:rsidRPr="005076A4">
        <w:t xml:space="preserve">the </w:t>
      </w:r>
      <w:r w:rsidRPr="005076A4">
        <w:t>NHRC</w:t>
      </w:r>
      <w:r w:rsidR="009D1F7E" w:rsidRPr="005076A4">
        <w:t>,</w:t>
      </w:r>
      <w:r w:rsidRPr="005076A4">
        <w:t xml:space="preserve"> </w:t>
      </w:r>
      <w:r w:rsidR="006B16D0" w:rsidRPr="005076A4">
        <w:t xml:space="preserve">should </w:t>
      </w:r>
      <w:r w:rsidRPr="005076A4">
        <w:t>develop guideline</w:t>
      </w:r>
      <w:r w:rsidR="006B16D0" w:rsidRPr="005076A4">
        <w:t>s</w:t>
      </w:r>
      <w:r w:rsidRPr="005076A4">
        <w:t xml:space="preserve"> for performing legal analyses from a human rights perspective. </w:t>
      </w:r>
      <w:r w:rsidR="009D2F41" w:rsidRPr="005076A4">
        <w:t xml:space="preserve">The knowledge of foreign experts could be capitalized on for this purpose. </w:t>
      </w:r>
      <w:r w:rsidR="00E47761" w:rsidRPr="005076A4">
        <w:t xml:space="preserve">The </w:t>
      </w:r>
      <w:r w:rsidR="0011243B" w:rsidRPr="005076A4">
        <w:t xml:space="preserve">BNHRC-CDP and </w:t>
      </w:r>
      <w:r w:rsidR="00503213" w:rsidRPr="005076A4">
        <w:t xml:space="preserve">the </w:t>
      </w:r>
      <w:r w:rsidR="0011243B" w:rsidRPr="005076A4">
        <w:t>NHRC should set up communication</w:t>
      </w:r>
      <w:r w:rsidR="00503213" w:rsidRPr="005076A4">
        <w:t>s</w:t>
      </w:r>
      <w:r w:rsidR="0011243B" w:rsidRPr="005076A4">
        <w:t xml:space="preserve"> mechanisms with </w:t>
      </w:r>
      <w:r w:rsidR="00E47761" w:rsidRPr="005076A4">
        <w:t xml:space="preserve">the </w:t>
      </w:r>
      <w:r w:rsidR="0011243B" w:rsidRPr="005076A4">
        <w:t xml:space="preserve">relevant authorities and </w:t>
      </w:r>
      <w:r w:rsidR="006B16D0" w:rsidRPr="005076A4">
        <w:t>an</w:t>
      </w:r>
      <w:r w:rsidRPr="005076A4">
        <w:t xml:space="preserve"> efficient internal system for </w:t>
      </w:r>
      <w:r w:rsidR="00E47761" w:rsidRPr="005076A4">
        <w:t xml:space="preserve">legal </w:t>
      </w:r>
      <w:r w:rsidR="003E759B" w:rsidRPr="003E759B">
        <w:t>analys</w:t>
      </w:r>
      <w:r w:rsidRPr="005076A4">
        <w:t xml:space="preserve">is to ensure timely access to draft </w:t>
      </w:r>
      <w:r w:rsidR="00E47761" w:rsidRPr="005076A4">
        <w:t>bills</w:t>
      </w:r>
      <w:r w:rsidRPr="005076A4">
        <w:t>.</w:t>
      </w:r>
    </w:p>
    <w:p w:rsidR="004651FC" w:rsidRPr="005076A4" w:rsidRDefault="004651FC" w:rsidP="004651FC">
      <w:pPr>
        <w:pStyle w:val="NCNumbering"/>
        <w:numPr>
          <w:ilvl w:val="0"/>
          <w:numId w:val="0"/>
        </w:numPr>
      </w:pPr>
      <w:r w:rsidRPr="005076A4">
        <w:rPr>
          <w:b/>
        </w:rPr>
        <w:t>Recommendation</w:t>
      </w:r>
      <w:r w:rsidR="00470637" w:rsidRPr="005076A4">
        <w:rPr>
          <w:b/>
        </w:rPr>
        <w:t xml:space="preserve"> 22</w:t>
      </w:r>
      <w:r w:rsidRPr="005076A4">
        <w:t xml:space="preserve">: </w:t>
      </w:r>
      <w:r w:rsidR="00F767B5" w:rsidRPr="005076A4">
        <w:t xml:space="preserve">The </w:t>
      </w:r>
      <w:r w:rsidRPr="005076A4">
        <w:t>BNHRC-CDP</w:t>
      </w:r>
      <w:r w:rsidR="00F767B5" w:rsidRPr="005076A4">
        <w:t xml:space="preserve">, </w:t>
      </w:r>
      <w:r w:rsidR="004F74FB" w:rsidRPr="005076A4">
        <w:t xml:space="preserve">with </w:t>
      </w:r>
      <w:r w:rsidR="003E759B" w:rsidRPr="003E759B">
        <w:t xml:space="preserve">the </w:t>
      </w:r>
      <w:r w:rsidR="004F74FB" w:rsidRPr="005076A4">
        <w:t>assistance</w:t>
      </w:r>
      <w:r w:rsidRPr="005076A4">
        <w:t xml:space="preserve"> of </w:t>
      </w:r>
      <w:r w:rsidR="00503213" w:rsidRPr="005076A4">
        <w:t xml:space="preserve">the </w:t>
      </w:r>
      <w:r w:rsidRPr="005076A4">
        <w:t>NHRC</w:t>
      </w:r>
      <w:r w:rsidR="00F767B5" w:rsidRPr="005076A4">
        <w:t>,</w:t>
      </w:r>
      <w:r w:rsidRPr="005076A4">
        <w:t xml:space="preserve"> should link research studies </w:t>
      </w:r>
      <w:r w:rsidR="004F74FB" w:rsidRPr="005076A4">
        <w:t xml:space="preserve">to </w:t>
      </w:r>
      <w:r w:rsidR="003E759B" w:rsidRPr="003E759B">
        <w:t xml:space="preserve">the </w:t>
      </w:r>
      <w:r w:rsidR="004F74FB" w:rsidRPr="005076A4">
        <w:t>Strategic</w:t>
      </w:r>
      <w:r w:rsidRPr="005076A4">
        <w:t xml:space="preserve"> </w:t>
      </w:r>
      <w:r w:rsidR="00632092" w:rsidRPr="005076A4">
        <w:t>P</w:t>
      </w:r>
      <w:r w:rsidRPr="005076A4">
        <w:t xml:space="preserve">lan and </w:t>
      </w:r>
      <w:r w:rsidR="00F767B5" w:rsidRPr="005076A4">
        <w:t>design</w:t>
      </w:r>
      <w:r w:rsidRPr="005076A4">
        <w:t xml:space="preserve"> criteri</w:t>
      </w:r>
      <w:r w:rsidR="00632092" w:rsidRPr="005076A4">
        <w:t>a</w:t>
      </w:r>
      <w:r w:rsidRPr="005076A4">
        <w:t xml:space="preserve"> on how to choose </w:t>
      </w:r>
      <w:r w:rsidR="00E47761" w:rsidRPr="005076A4">
        <w:t xml:space="preserve">the </w:t>
      </w:r>
      <w:r w:rsidR="003E759B" w:rsidRPr="003E759B">
        <w:t>legislative act</w:t>
      </w:r>
      <w:r w:rsidR="00E47761" w:rsidRPr="005076A4">
        <w:t>s</w:t>
      </w:r>
      <w:r w:rsidRPr="005076A4">
        <w:t xml:space="preserve"> for </w:t>
      </w:r>
      <w:r w:rsidR="00E47761" w:rsidRPr="005076A4">
        <w:t xml:space="preserve">analysis </w:t>
      </w:r>
      <w:r w:rsidRPr="005076A4">
        <w:t xml:space="preserve">and </w:t>
      </w:r>
      <w:r w:rsidR="00E47761" w:rsidRPr="005076A4">
        <w:t xml:space="preserve">a </w:t>
      </w:r>
      <w:r w:rsidR="00156997" w:rsidRPr="005076A4">
        <w:t xml:space="preserve">follow-up </w:t>
      </w:r>
      <w:r w:rsidRPr="005076A4">
        <w:t xml:space="preserve">action </w:t>
      </w:r>
      <w:r w:rsidR="003E759B" w:rsidRPr="003E759B">
        <w:t xml:space="preserve">plan </w:t>
      </w:r>
      <w:r w:rsidRPr="005076A4">
        <w:t>(</w:t>
      </w:r>
      <w:r w:rsidR="00DF6BE5" w:rsidRPr="005076A4">
        <w:t xml:space="preserve">i.e. </w:t>
      </w:r>
      <w:r w:rsidR="003E759B" w:rsidRPr="003E759B">
        <w:t xml:space="preserve">lobbying and </w:t>
      </w:r>
      <w:r w:rsidR="00DF6BE5" w:rsidRPr="005076A4">
        <w:t xml:space="preserve">preparing draft </w:t>
      </w:r>
      <w:r w:rsidR="001F1330" w:rsidRPr="005076A4">
        <w:t>law</w:t>
      </w:r>
      <w:r w:rsidR="001F1330" w:rsidRPr="003E759B">
        <w:t>s</w:t>
      </w:r>
      <w:r w:rsidR="001F1330" w:rsidRPr="005076A4">
        <w:t xml:space="preserve"> and</w:t>
      </w:r>
      <w:r w:rsidR="00DF6BE5" w:rsidRPr="005076A4">
        <w:t xml:space="preserve"> a communications plan).</w:t>
      </w:r>
    </w:p>
    <w:p w:rsidR="00A37023" w:rsidRPr="005076A4" w:rsidRDefault="00A37023" w:rsidP="00A37023">
      <w:pPr>
        <w:pStyle w:val="NCNumbering"/>
        <w:numPr>
          <w:ilvl w:val="0"/>
          <w:numId w:val="0"/>
        </w:numPr>
      </w:pPr>
      <w:r w:rsidRPr="005076A4">
        <w:rPr>
          <w:b/>
        </w:rPr>
        <w:t>Recommendation</w:t>
      </w:r>
      <w:r w:rsidR="00470637" w:rsidRPr="005076A4">
        <w:rPr>
          <w:b/>
        </w:rPr>
        <w:t xml:space="preserve"> 23</w:t>
      </w:r>
      <w:r w:rsidRPr="005076A4">
        <w:t xml:space="preserve">: </w:t>
      </w:r>
      <w:r w:rsidR="00E47761" w:rsidRPr="005076A4">
        <w:t xml:space="preserve"> </w:t>
      </w:r>
      <w:r w:rsidRPr="005076A4">
        <w:t>The BNHRC-CDP could use its project staff capacity</w:t>
      </w:r>
      <w:r w:rsidR="00F767B5" w:rsidRPr="005076A4">
        <w:t xml:space="preserve"> or consultants</w:t>
      </w:r>
      <w:r w:rsidRPr="005076A4">
        <w:t xml:space="preserve"> to identify and suggest </w:t>
      </w:r>
      <w:r w:rsidR="003E759B" w:rsidRPr="003E759B">
        <w:t>laws</w:t>
      </w:r>
      <w:r w:rsidRPr="005076A4">
        <w:t xml:space="preserve"> </w:t>
      </w:r>
      <w:r w:rsidR="00632092" w:rsidRPr="005076A4">
        <w:t xml:space="preserve">that </w:t>
      </w:r>
      <w:r w:rsidRPr="005076A4">
        <w:t xml:space="preserve">need </w:t>
      </w:r>
      <w:r w:rsidR="00E47761" w:rsidRPr="005076A4">
        <w:t xml:space="preserve">to be </w:t>
      </w:r>
      <w:r w:rsidRPr="005076A4">
        <w:t>analys</w:t>
      </w:r>
      <w:r w:rsidR="00E47761" w:rsidRPr="005076A4">
        <w:t>ed</w:t>
      </w:r>
      <w:r w:rsidR="00503213" w:rsidRPr="005076A4">
        <w:t>,</w:t>
      </w:r>
      <w:r w:rsidRPr="005076A4">
        <w:t xml:space="preserve"> or even rely on other </w:t>
      </w:r>
      <w:r w:rsidR="009D69C5" w:rsidRPr="005076A4">
        <w:t>Human Rights Defender Organizations (</w:t>
      </w:r>
      <w:r w:rsidRPr="005076A4">
        <w:t>HRDOs</w:t>
      </w:r>
      <w:r w:rsidR="009D69C5" w:rsidRPr="005076A4">
        <w:t>)</w:t>
      </w:r>
      <w:r w:rsidRPr="005076A4">
        <w:t xml:space="preserve"> to point </w:t>
      </w:r>
      <w:r w:rsidR="003E759B" w:rsidRPr="003E759B">
        <w:t>out gaps</w:t>
      </w:r>
      <w:r w:rsidR="00E47761" w:rsidRPr="005076A4">
        <w:t xml:space="preserve"> </w:t>
      </w:r>
      <w:r w:rsidRPr="005076A4">
        <w:t>in</w:t>
      </w:r>
      <w:r w:rsidR="00E47761" w:rsidRPr="005076A4">
        <w:t xml:space="preserve"> the</w:t>
      </w:r>
      <w:r w:rsidRPr="005076A4">
        <w:t xml:space="preserve"> laws. </w:t>
      </w:r>
    </w:p>
    <w:p w:rsidR="003D1684" w:rsidRPr="005076A4" w:rsidRDefault="003D1684" w:rsidP="00750D60">
      <w:pPr>
        <w:pStyle w:val="NCNumbering"/>
        <w:numPr>
          <w:ilvl w:val="0"/>
          <w:numId w:val="0"/>
        </w:numPr>
      </w:pPr>
      <w:r w:rsidRPr="005076A4">
        <w:rPr>
          <w:b/>
        </w:rPr>
        <w:t>Recommendation</w:t>
      </w:r>
      <w:r w:rsidR="00470637" w:rsidRPr="005076A4">
        <w:rPr>
          <w:b/>
        </w:rPr>
        <w:t xml:space="preserve"> 24</w:t>
      </w:r>
      <w:r w:rsidRPr="005076A4">
        <w:t xml:space="preserve">: </w:t>
      </w:r>
      <w:r w:rsidR="00ED6444" w:rsidRPr="005076A4">
        <w:t xml:space="preserve">The </w:t>
      </w:r>
      <w:r w:rsidRPr="005076A4">
        <w:t xml:space="preserve">BNHRC-CDP </w:t>
      </w:r>
      <w:r w:rsidR="00632092" w:rsidRPr="005076A4">
        <w:t>should</w:t>
      </w:r>
      <w:r w:rsidRPr="005076A4">
        <w:t xml:space="preserve"> elaborate guidelines for </w:t>
      </w:r>
      <w:r w:rsidR="00ED6444" w:rsidRPr="005076A4">
        <w:t xml:space="preserve">drafting </w:t>
      </w:r>
      <w:r w:rsidR="00632092" w:rsidRPr="005076A4">
        <w:t xml:space="preserve">the </w:t>
      </w:r>
      <w:r w:rsidRPr="005076A4">
        <w:t>annual report. In addition, in view of the capacity</w:t>
      </w:r>
      <w:r w:rsidR="00632092" w:rsidRPr="005076A4">
        <w:t>-</w:t>
      </w:r>
      <w:r w:rsidRPr="005076A4">
        <w:t xml:space="preserve">building </w:t>
      </w:r>
      <w:r w:rsidR="005076A4" w:rsidRPr="005076A4">
        <w:t>exercises</w:t>
      </w:r>
      <w:r w:rsidRPr="005076A4">
        <w:t xml:space="preserve"> </w:t>
      </w:r>
      <w:r w:rsidR="006B16D0" w:rsidRPr="005076A4">
        <w:t xml:space="preserve">that </w:t>
      </w:r>
      <w:r w:rsidRPr="005076A4">
        <w:t xml:space="preserve">have </w:t>
      </w:r>
      <w:r w:rsidR="006B16D0" w:rsidRPr="005076A4">
        <w:t>already been carried out</w:t>
      </w:r>
      <w:r w:rsidRPr="005076A4">
        <w:t xml:space="preserve"> by the BHRC-CDP, the Commission </w:t>
      </w:r>
      <w:r w:rsidR="006B16D0" w:rsidRPr="005076A4">
        <w:t>must assume</w:t>
      </w:r>
      <w:r w:rsidRPr="005076A4">
        <w:t xml:space="preserve"> the responsibility o</w:t>
      </w:r>
      <w:r w:rsidR="00CD4F1C" w:rsidRPr="005076A4">
        <w:t xml:space="preserve">f authoring the annual report. </w:t>
      </w:r>
    </w:p>
    <w:p w:rsidR="0040754B" w:rsidRPr="005076A4" w:rsidRDefault="00C30F88" w:rsidP="001D0198">
      <w:pPr>
        <w:pStyle w:val="1stlevelheading"/>
        <w:rPr>
          <w:sz w:val="24"/>
        </w:rPr>
      </w:pPr>
      <w:r w:rsidRPr="005076A4">
        <w:rPr>
          <w:sz w:val="24"/>
        </w:rPr>
        <w:lastRenderedPageBreak/>
        <w:t>Background and Context</w:t>
      </w:r>
    </w:p>
    <w:p w:rsidR="0089488F" w:rsidRPr="005076A4" w:rsidRDefault="0089488F" w:rsidP="00BD29C0">
      <w:pPr>
        <w:pStyle w:val="NCNumbering"/>
      </w:pPr>
      <w:r w:rsidRPr="005076A4">
        <w:t xml:space="preserve">The </w:t>
      </w:r>
      <w:r w:rsidR="00C7063C" w:rsidRPr="005076A4">
        <w:t xml:space="preserve">Democratic Governance </w:t>
      </w:r>
      <w:r w:rsidRPr="005076A4">
        <w:t xml:space="preserve">Cluster of UNDP Bangladesh is providing technical and financial assistance to the Government to find innovative solutions to its development challenges and to build capacity of </w:t>
      </w:r>
      <w:r w:rsidR="002E46F8" w:rsidRPr="005076A4">
        <w:t>national</w:t>
      </w:r>
      <w:r w:rsidR="003E759B" w:rsidRPr="003E759B">
        <w:t xml:space="preserve"> i</w:t>
      </w:r>
      <w:r w:rsidRPr="005076A4">
        <w:t xml:space="preserve">nstitutions to implement policy reforms. </w:t>
      </w:r>
      <w:r w:rsidR="00503213" w:rsidRPr="005076A4">
        <w:t xml:space="preserve">The </w:t>
      </w:r>
      <w:r w:rsidRPr="005076A4">
        <w:t xml:space="preserve">BNHRC-CDP is supporting </w:t>
      </w:r>
      <w:r w:rsidR="004F74FB" w:rsidRPr="005076A4">
        <w:t>the</w:t>
      </w:r>
      <w:r w:rsidR="003E759B" w:rsidRPr="003E759B">
        <w:t xml:space="preserve"> NH</w:t>
      </w:r>
      <w:r w:rsidRPr="005076A4">
        <w:t xml:space="preserve">RC </w:t>
      </w:r>
      <w:r w:rsidR="003E759B" w:rsidRPr="003E759B">
        <w:t>in</w:t>
      </w:r>
      <w:r w:rsidR="00DF6BE5" w:rsidRPr="005076A4">
        <w:t xml:space="preserve"> establish</w:t>
      </w:r>
      <w:r w:rsidR="003E759B" w:rsidRPr="003E759B">
        <w:t>ing</w:t>
      </w:r>
      <w:r w:rsidR="00DF6BE5" w:rsidRPr="005076A4">
        <w:t xml:space="preserve"> the required infrastructure and functional capacity to allow the Commission will </w:t>
      </w:r>
      <w:r w:rsidR="005076A4" w:rsidRPr="005076A4">
        <w:t>fulfil</w:t>
      </w:r>
      <w:r w:rsidR="00DF6BE5" w:rsidRPr="005076A4">
        <w:t xml:space="preserve"> its mandate to effectively promote and protect human rights throughout the country.</w:t>
      </w:r>
      <w:r w:rsidRPr="005076A4">
        <w:t xml:space="preserve"> </w:t>
      </w:r>
    </w:p>
    <w:p w:rsidR="0089488F" w:rsidRPr="005076A4" w:rsidRDefault="00A51321" w:rsidP="00BD29C0">
      <w:pPr>
        <w:pStyle w:val="NCNumbering"/>
      </w:pPr>
      <w:r w:rsidRPr="005076A4">
        <w:t xml:space="preserve">Some </w:t>
      </w:r>
      <w:r w:rsidR="008D7833" w:rsidRPr="005076A4">
        <w:t xml:space="preserve">of the key project interventions </w:t>
      </w:r>
      <w:r w:rsidRPr="005076A4">
        <w:t>include</w:t>
      </w:r>
      <w:r w:rsidR="004F74FB" w:rsidRPr="005076A4">
        <w:t xml:space="preserve"> </w:t>
      </w:r>
      <w:r w:rsidR="003E759B" w:rsidRPr="003E759B">
        <w:t>the provision</w:t>
      </w:r>
      <w:r w:rsidR="00503213" w:rsidRPr="005076A4">
        <w:t xml:space="preserve"> of</w:t>
      </w:r>
      <w:r w:rsidR="003E759B" w:rsidRPr="003E759B">
        <w:t xml:space="preserve"> </w:t>
      </w:r>
      <w:r w:rsidR="004F74FB" w:rsidRPr="005076A4">
        <w:t>advice</w:t>
      </w:r>
      <w:r w:rsidR="008D7833" w:rsidRPr="005076A4">
        <w:t xml:space="preserve"> and support in developing sound policies and procedures for effective collaboration among Commissioners, efficient human resources management, and excellent service delivery.  </w:t>
      </w:r>
    </w:p>
    <w:p w:rsidR="0089488F" w:rsidRPr="005076A4" w:rsidRDefault="00A51321" w:rsidP="00BD29C0">
      <w:pPr>
        <w:pStyle w:val="NCNumbering"/>
      </w:pPr>
      <w:r w:rsidRPr="005076A4">
        <w:t xml:space="preserve">The </w:t>
      </w:r>
      <w:r w:rsidR="0089488F" w:rsidRPr="005076A4">
        <w:t xml:space="preserve">NHRC engaged in an extensive and thorough strategic planning process </w:t>
      </w:r>
      <w:r w:rsidR="003A2760" w:rsidRPr="005076A4">
        <w:t xml:space="preserve">in </w:t>
      </w:r>
      <w:r w:rsidR="0089488F" w:rsidRPr="005076A4">
        <w:t>2010-11</w:t>
      </w:r>
      <w:r w:rsidR="00503213" w:rsidRPr="005076A4">
        <w:t>,</w:t>
      </w:r>
      <w:r w:rsidR="0089488F" w:rsidRPr="005076A4">
        <w:t xml:space="preserve"> </w:t>
      </w:r>
      <w:r w:rsidR="003E759B" w:rsidRPr="003E759B">
        <w:t>during which it developed a five-year strategic plan to guide its priorities</w:t>
      </w:r>
      <w:r w:rsidR="0089488F" w:rsidRPr="005076A4">
        <w:t xml:space="preserve"> and activities through 2015. Following the adoption of the NHRC Strategic Plan 2010-15, the Commission </w:t>
      </w:r>
      <w:r w:rsidR="004F74FB" w:rsidRPr="005076A4">
        <w:t>has</w:t>
      </w:r>
      <w:r w:rsidR="0089488F" w:rsidRPr="005076A4">
        <w:t xml:space="preserve"> formulated action plans focused on thematic areas, with activities implemented in three broad categories: </w:t>
      </w:r>
      <w:r w:rsidR="003A2760" w:rsidRPr="005076A4">
        <w:t xml:space="preserve"> </w:t>
      </w:r>
      <w:r w:rsidR="0089488F" w:rsidRPr="005076A4">
        <w:t xml:space="preserve">Human Rights Monitoring and Investigation; Human Rights Awareness and Education; and Human Rights Research and Policy Development. A fourth category, Institutional Development, focuses on the Commission’s internal operations and is essential to the success of all other interventions. </w:t>
      </w:r>
      <w:r w:rsidR="00503213" w:rsidRPr="005076A4">
        <w:t xml:space="preserve">The </w:t>
      </w:r>
      <w:r w:rsidR="0089488F" w:rsidRPr="005076A4">
        <w:t xml:space="preserve">BNHRC-CDP has placed special emphasis on supporting the individual </w:t>
      </w:r>
      <w:r w:rsidR="003A2760" w:rsidRPr="005076A4">
        <w:t xml:space="preserve">commissioners </w:t>
      </w:r>
      <w:r w:rsidR="0089488F" w:rsidRPr="005076A4">
        <w:t xml:space="preserve">and institution as a whole to establish a solid organizational foundation. This will in turn help ensure the growth and development of </w:t>
      </w:r>
      <w:r w:rsidR="00503213" w:rsidRPr="005076A4">
        <w:t xml:space="preserve">the </w:t>
      </w:r>
      <w:r w:rsidR="0089488F" w:rsidRPr="005076A4">
        <w:t xml:space="preserve">NHRC as a strong, independent institution capable of serving as a watchdog for human rights. </w:t>
      </w:r>
    </w:p>
    <w:p w:rsidR="0089488F" w:rsidRPr="005076A4" w:rsidRDefault="0089488F" w:rsidP="004851EE">
      <w:pPr>
        <w:pStyle w:val="NCNumbering"/>
      </w:pPr>
      <w:r w:rsidRPr="005076A4">
        <w:t xml:space="preserve">Consistent with </w:t>
      </w:r>
      <w:r w:rsidR="00ED6444" w:rsidRPr="005076A4">
        <w:t>United Nations Development Assistance Framework</w:t>
      </w:r>
      <w:r w:rsidR="003E759B" w:rsidRPr="003E759B">
        <w:t xml:space="preserve"> (</w:t>
      </w:r>
      <w:r w:rsidRPr="005076A4">
        <w:t>UNDAF</w:t>
      </w:r>
      <w:r w:rsidR="00ED6444" w:rsidRPr="005076A4">
        <w:t>)</w:t>
      </w:r>
      <w:r w:rsidRPr="005076A4">
        <w:t xml:space="preserve"> Outcome 1, the </w:t>
      </w:r>
      <w:r w:rsidR="003E759B" w:rsidRPr="003E759B">
        <w:t>development</w:t>
      </w:r>
      <w:r w:rsidR="004F74FB" w:rsidRPr="005076A4">
        <w:t xml:space="preserve"> objective</w:t>
      </w:r>
      <w:r w:rsidRPr="005076A4">
        <w:t xml:space="preserve"> of the project is:</w:t>
      </w:r>
      <w:r w:rsidR="002E62F8" w:rsidRPr="005076A4">
        <w:t xml:space="preserve"> </w:t>
      </w:r>
      <w:r w:rsidRPr="005076A4">
        <w:rPr>
          <w:i/>
        </w:rPr>
        <w:t xml:space="preserve">Improve </w:t>
      </w:r>
      <w:r w:rsidR="00A51321" w:rsidRPr="005076A4">
        <w:rPr>
          <w:i/>
        </w:rPr>
        <w:t xml:space="preserve">the </w:t>
      </w:r>
      <w:r w:rsidRPr="005076A4">
        <w:rPr>
          <w:i/>
        </w:rPr>
        <w:t xml:space="preserve">promotion and protection of human rights in Bangladesh </w:t>
      </w:r>
      <w:r w:rsidR="003E759B" w:rsidRPr="003E759B">
        <w:rPr>
          <w:i/>
        </w:rPr>
        <w:t xml:space="preserve">through </w:t>
      </w:r>
      <w:r w:rsidR="00541166" w:rsidRPr="005076A4">
        <w:rPr>
          <w:i/>
        </w:rPr>
        <w:t>an enabling</w:t>
      </w:r>
      <w:r w:rsidR="005D4804" w:rsidRPr="005076A4">
        <w:rPr>
          <w:i/>
        </w:rPr>
        <w:t xml:space="preserve"> </w:t>
      </w:r>
      <w:r w:rsidRPr="005076A4">
        <w:rPr>
          <w:i/>
        </w:rPr>
        <w:t xml:space="preserve">environment for </w:t>
      </w:r>
      <w:r w:rsidR="0013771B" w:rsidRPr="005076A4">
        <w:rPr>
          <w:i/>
        </w:rPr>
        <w:t>h</w:t>
      </w:r>
      <w:r w:rsidRPr="005076A4">
        <w:rPr>
          <w:i/>
        </w:rPr>
        <w:t xml:space="preserve">uman </w:t>
      </w:r>
      <w:r w:rsidR="0013771B" w:rsidRPr="005076A4">
        <w:rPr>
          <w:i/>
        </w:rPr>
        <w:t>d</w:t>
      </w:r>
      <w:r w:rsidRPr="005076A4">
        <w:rPr>
          <w:i/>
        </w:rPr>
        <w:t xml:space="preserve">evelopment and </w:t>
      </w:r>
      <w:r w:rsidR="0013771B" w:rsidRPr="005076A4">
        <w:rPr>
          <w:i/>
        </w:rPr>
        <w:t>achieve</w:t>
      </w:r>
      <w:r w:rsidRPr="005076A4">
        <w:rPr>
          <w:i/>
        </w:rPr>
        <w:t xml:space="preserve"> the Millennium Development Goals.</w:t>
      </w:r>
      <w:r w:rsidR="004851EE" w:rsidRPr="005076A4">
        <w:t xml:space="preserve"> </w:t>
      </w:r>
      <w:r w:rsidRPr="005076A4">
        <w:t xml:space="preserve">The </w:t>
      </w:r>
      <w:r w:rsidR="00541166" w:rsidRPr="005076A4">
        <w:t xml:space="preserve">goal of the </w:t>
      </w:r>
      <w:r w:rsidR="003E759B" w:rsidRPr="003E759B">
        <w:t xml:space="preserve">project </w:t>
      </w:r>
      <w:r w:rsidRPr="005076A4">
        <w:t>is:</w:t>
      </w:r>
      <w:r w:rsidR="00B6480C" w:rsidRPr="005076A4">
        <w:t xml:space="preserve"> </w:t>
      </w:r>
      <w:r w:rsidRPr="005076A4">
        <w:rPr>
          <w:i/>
        </w:rPr>
        <w:t>To improve the promotion and protection of human rights of all</w:t>
      </w:r>
      <w:r w:rsidR="00D1358C" w:rsidRPr="005076A4">
        <w:rPr>
          <w:i/>
        </w:rPr>
        <w:t>,</w:t>
      </w:r>
      <w:r w:rsidRPr="005076A4">
        <w:rPr>
          <w:i/>
        </w:rPr>
        <w:t xml:space="preserve"> particularly for disadvantaged and vulnerable groups, such as women, disabled, ethnic minorities and children through institutional capacity development of the National Human Rights Commission.</w:t>
      </w:r>
    </w:p>
    <w:p w:rsidR="0089488F" w:rsidRPr="005076A4" w:rsidRDefault="0089488F" w:rsidP="00BD29C0">
      <w:pPr>
        <w:pStyle w:val="NCNumbering"/>
      </w:pPr>
      <w:r w:rsidRPr="005076A4">
        <w:t>Aligned with the proposed structure of the NHRC, the project has four</w:t>
      </w:r>
      <w:r w:rsidR="00503213" w:rsidRPr="005076A4">
        <w:t xml:space="preserve"> expected</w:t>
      </w:r>
      <w:r w:rsidRPr="005076A4">
        <w:t xml:space="preserve"> outcomes</w:t>
      </w:r>
      <w:r w:rsidR="00503213" w:rsidRPr="005076A4">
        <w:t>,</w:t>
      </w:r>
      <w:r w:rsidRPr="005076A4">
        <w:t xml:space="preserve"> as follows:</w:t>
      </w:r>
    </w:p>
    <w:p w:rsidR="0089488F" w:rsidRPr="005076A4" w:rsidRDefault="0089488F" w:rsidP="008D285C">
      <w:pPr>
        <w:pStyle w:val="SLONormal"/>
        <w:numPr>
          <w:ilvl w:val="0"/>
          <w:numId w:val="8"/>
        </w:numPr>
        <w:rPr>
          <w:sz w:val="24"/>
        </w:rPr>
      </w:pPr>
      <w:r w:rsidRPr="005076A4">
        <w:rPr>
          <w:b/>
          <w:sz w:val="24"/>
        </w:rPr>
        <w:t xml:space="preserve">Institutional </w:t>
      </w:r>
      <w:r w:rsidR="003A2760" w:rsidRPr="005076A4">
        <w:rPr>
          <w:b/>
          <w:sz w:val="24"/>
        </w:rPr>
        <w:t>D</w:t>
      </w:r>
      <w:r w:rsidRPr="005076A4">
        <w:rPr>
          <w:b/>
          <w:sz w:val="24"/>
        </w:rPr>
        <w:t>evelopment:</w:t>
      </w:r>
      <w:r w:rsidRPr="005076A4">
        <w:rPr>
          <w:sz w:val="24"/>
        </w:rPr>
        <w:t xml:space="preserve"> </w:t>
      </w:r>
      <w:r w:rsidR="004F74FB" w:rsidRPr="005076A4">
        <w:rPr>
          <w:sz w:val="24"/>
        </w:rPr>
        <w:t>The</w:t>
      </w:r>
      <w:r w:rsidRPr="005076A4">
        <w:rPr>
          <w:sz w:val="24"/>
        </w:rPr>
        <w:t xml:space="preserve"> NHRC is fully equipped and operational with modern administrative systems, rules and procedures</w:t>
      </w:r>
      <w:r w:rsidR="003A2760" w:rsidRPr="005076A4">
        <w:rPr>
          <w:sz w:val="24"/>
        </w:rPr>
        <w:t>.</w:t>
      </w:r>
    </w:p>
    <w:p w:rsidR="0089488F" w:rsidRPr="005076A4" w:rsidRDefault="0089488F" w:rsidP="008D285C">
      <w:pPr>
        <w:pStyle w:val="SLONormal"/>
        <w:numPr>
          <w:ilvl w:val="0"/>
          <w:numId w:val="8"/>
        </w:numPr>
        <w:rPr>
          <w:sz w:val="24"/>
        </w:rPr>
      </w:pPr>
      <w:r w:rsidRPr="005076A4">
        <w:rPr>
          <w:b/>
          <w:sz w:val="24"/>
        </w:rPr>
        <w:t>Monitoring</w:t>
      </w:r>
      <w:r w:rsidR="00442BDA" w:rsidRPr="005076A4">
        <w:rPr>
          <w:b/>
          <w:sz w:val="24"/>
        </w:rPr>
        <w:t xml:space="preserve"> </w:t>
      </w:r>
      <w:r w:rsidRPr="005076A4">
        <w:rPr>
          <w:b/>
          <w:sz w:val="24"/>
        </w:rPr>
        <w:t>and Investigation</w:t>
      </w:r>
      <w:r w:rsidRPr="005076A4">
        <w:rPr>
          <w:sz w:val="24"/>
        </w:rPr>
        <w:t xml:space="preserve">: The NHRC has developed the capacity to efficiently and effectively </w:t>
      </w:r>
      <w:r w:rsidR="006933B4" w:rsidRPr="005076A4">
        <w:rPr>
          <w:sz w:val="24"/>
        </w:rPr>
        <w:t>monitor</w:t>
      </w:r>
      <w:r w:rsidRPr="005076A4">
        <w:rPr>
          <w:sz w:val="24"/>
        </w:rPr>
        <w:t xml:space="preserve"> the human rights situation </w:t>
      </w:r>
      <w:r w:rsidR="004F74FB" w:rsidRPr="005076A4">
        <w:rPr>
          <w:sz w:val="24"/>
        </w:rPr>
        <w:t>nationally</w:t>
      </w:r>
      <w:r w:rsidRPr="005076A4">
        <w:rPr>
          <w:sz w:val="24"/>
        </w:rPr>
        <w:t xml:space="preserve">, and handle complaints (including information gathering and investigations) fairly, independently and in a manner </w:t>
      </w:r>
      <w:r w:rsidR="003A2760" w:rsidRPr="005076A4">
        <w:rPr>
          <w:sz w:val="24"/>
        </w:rPr>
        <w:t xml:space="preserve">that </w:t>
      </w:r>
      <w:r w:rsidRPr="005076A4">
        <w:rPr>
          <w:sz w:val="24"/>
        </w:rPr>
        <w:t>is responsive to the needs of the NHRC’s clients.</w:t>
      </w:r>
    </w:p>
    <w:p w:rsidR="0089488F" w:rsidRPr="005076A4" w:rsidRDefault="0089488F" w:rsidP="008D285C">
      <w:pPr>
        <w:pStyle w:val="SLONormal"/>
        <w:numPr>
          <w:ilvl w:val="0"/>
          <w:numId w:val="8"/>
        </w:numPr>
        <w:rPr>
          <w:sz w:val="24"/>
        </w:rPr>
      </w:pPr>
      <w:r w:rsidRPr="005076A4">
        <w:rPr>
          <w:b/>
          <w:sz w:val="24"/>
        </w:rPr>
        <w:t>Human Rights Awareness:</w:t>
      </w:r>
      <w:r w:rsidRPr="005076A4">
        <w:rPr>
          <w:sz w:val="24"/>
        </w:rPr>
        <w:t xml:space="preserve"> </w:t>
      </w:r>
      <w:r w:rsidR="00503213" w:rsidRPr="005076A4">
        <w:rPr>
          <w:sz w:val="24"/>
        </w:rPr>
        <w:t xml:space="preserve">The </w:t>
      </w:r>
      <w:r w:rsidRPr="005076A4">
        <w:rPr>
          <w:sz w:val="24"/>
        </w:rPr>
        <w:t>NHRC efficiently and effectively undertakes human rights education and training to develop human rights</w:t>
      </w:r>
      <w:r w:rsidR="003A2760" w:rsidRPr="005076A4">
        <w:rPr>
          <w:sz w:val="24"/>
        </w:rPr>
        <w:t>-</w:t>
      </w:r>
      <w:r w:rsidRPr="005076A4">
        <w:rPr>
          <w:sz w:val="24"/>
        </w:rPr>
        <w:t>based culture in Bangladesh.</w:t>
      </w:r>
    </w:p>
    <w:p w:rsidR="0089488F" w:rsidRPr="005076A4" w:rsidRDefault="0089488F" w:rsidP="0089488F">
      <w:pPr>
        <w:pStyle w:val="SLONormal"/>
        <w:numPr>
          <w:ilvl w:val="0"/>
          <w:numId w:val="8"/>
        </w:numPr>
        <w:rPr>
          <w:sz w:val="24"/>
        </w:rPr>
      </w:pPr>
      <w:r w:rsidRPr="005076A4">
        <w:rPr>
          <w:b/>
          <w:sz w:val="24"/>
        </w:rPr>
        <w:t>Human Rights Research Reporting and Policy Development:</w:t>
      </w:r>
      <w:r w:rsidRPr="005076A4">
        <w:rPr>
          <w:sz w:val="24"/>
        </w:rPr>
        <w:t xml:space="preserve"> The NHRC is capable </w:t>
      </w:r>
      <w:r w:rsidR="003A2760" w:rsidRPr="005076A4">
        <w:rPr>
          <w:sz w:val="24"/>
        </w:rPr>
        <w:t xml:space="preserve">of </w:t>
      </w:r>
      <w:r w:rsidRPr="005076A4">
        <w:rPr>
          <w:sz w:val="24"/>
        </w:rPr>
        <w:t>conduct</w:t>
      </w:r>
      <w:r w:rsidR="003A2760" w:rsidRPr="005076A4">
        <w:rPr>
          <w:sz w:val="24"/>
        </w:rPr>
        <w:t>ing</w:t>
      </w:r>
      <w:r w:rsidRPr="005076A4">
        <w:rPr>
          <w:sz w:val="24"/>
        </w:rPr>
        <w:t xml:space="preserve"> </w:t>
      </w:r>
      <w:r w:rsidR="006B16D0" w:rsidRPr="005076A4">
        <w:rPr>
          <w:sz w:val="24"/>
        </w:rPr>
        <w:t xml:space="preserve">a </w:t>
      </w:r>
      <w:r w:rsidRPr="005076A4">
        <w:rPr>
          <w:sz w:val="24"/>
        </w:rPr>
        <w:t>high quality, human rights</w:t>
      </w:r>
      <w:r w:rsidR="003A2760" w:rsidRPr="005076A4">
        <w:rPr>
          <w:sz w:val="24"/>
        </w:rPr>
        <w:t>-</w:t>
      </w:r>
      <w:r w:rsidRPr="005076A4">
        <w:rPr>
          <w:sz w:val="24"/>
        </w:rPr>
        <w:t>based analysis of legislative proposals, draft laws</w:t>
      </w:r>
      <w:r w:rsidR="006B16D0" w:rsidRPr="005076A4">
        <w:rPr>
          <w:sz w:val="24"/>
        </w:rPr>
        <w:t>,</w:t>
      </w:r>
      <w:r w:rsidRPr="005076A4">
        <w:rPr>
          <w:sz w:val="24"/>
        </w:rPr>
        <w:t xml:space="preserve"> and existing legislation and administrative practices with regard to Bangladesh’s obligations under international conventions, and to provide high quality policy advice to the Government of Bangladesh on human rights issues.</w:t>
      </w:r>
    </w:p>
    <w:p w:rsidR="00E0783D" w:rsidRPr="005076A4" w:rsidRDefault="00C30F88" w:rsidP="00EC4059">
      <w:pPr>
        <w:pStyle w:val="1stlevelheading"/>
        <w:rPr>
          <w:sz w:val="24"/>
        </w:rPr>
      </w:pPr>
      <w:r w:rsidRPr="005076A4">
        <w:rPr>
          <w:sz w:val="24"/>
        </w:rPr>
        <w:lastRenderedPageBreak/>
        <w:t xml:space="preserve">purpose and scope of the </w:t>
      </w:r>
      <w:r w:rsidR="00503213" w:rsidRPr="005076A4">
        <w:rPr>
          <w:sz w:val="24"/>
        </w:rPr>
        <w:t xml:space="preserve">MID-TERM </w:t>
      </w:r>
      <w:r w:rsidRPr="005076A4">
        <w:rPr>
          <w:sz w:val="24"/>
        </w:rPr>
        <w:t>re</w:t>
      </w:r>
      <w:r w:rsidR="008A5308" w:rsidRPr="005076A4">
        <w:rPr>
          <w:sz w:val="24"/>
        </w:rPr>
        <w:t>view</w:t>
      </w:r>
    </w:p>
    <w:p w:rsidR="008A5308" w:rsidRPr="005076A4" w:rsidRDefault="008A5308" w:rsidP="008A5308">
      <w:pPr>
        <w:pStyle w:val="2ndlevelheading"/>
        <w:rPr>
          <w:sz w:val="24"/>
        </w:rPr>
      </w:pPr>
      <w:r w:rsidRPr="005076A4">
        <w:rPr>
          <w:sz w:val="24"/>
        </w:rPr>
        <w:t xml:space="preserve">Objectives and </w:t>
      </w:r>
      <w:r w:rsidR="003A2760" w:rsidRPr="005076A4">
        <w:rPr>
          <w:sz w:val="24"/>
        </w:rPr>
        <w:t>s</w:t>
      </w:r>
      <w:r w:rsidRPr="005076A4">
        <w:rPr>
          <w:sz w:val="24"/>
        </w:rPr>
        <w:t>cope</w:t>
      </w:r>
    </w:p>
    <w:tbl>
      <w:tblPr>
        <w:tblW w:w="0" w:type="auto"/>
        <w:tblCellSpacing w:w="30" w:type="dxa"/>
        <w:tblInd w:w="-67" w:type="dxa"/>
        <w:tblCellMar>
          <w:top w:w="15" w:type="dxa"/>
          <w:left w:w="15" w:type="dxa"/>
          <w:bottom w:w="15" w:type="dxa"/>
          <w:right w:w="15" w:type="dxa"/>
        </w:tblCellMar>
        <w:tblLook w:val="04A0"/>
      </w:tblPr>
      <w:tblGrid>
        <w:gridCol w:w="9244"/>
      </w:tblGrid>
      <w:tr w:rsidR="007035D0" w:rsidRPr="005076A4" w:rsidTr="002824A8">
        <w:trPr>
          <w:tblCellSpacing w:w="30" w:type="dxa"/>
        </w:trPr>
        <w:tc>
          <w:tcPr>
            <w:tcW w:w="9124" w:type="dxa"/>
            <w:vAlign w:val="center"/>
            <w:hideMark/>
          </w:tcPr>
          <w:p w:rsidR="008D44D1" w:rsidRPr="00BA2608" w:rsidRDefault="007035D0" w:rsidP="00D136A6">
            <w:pPr>
              <w:pStyle w:val="NCNumbering"/>
            </w:pPr>
            <w:r w:rsidRPr="005076A4">
              <w:t xml:space="preserve">The </w:t>
            </w:r>
            <w:r w:rsidR="0013771B" w:rsidRPr="005076A4">
              <w:t xml:space="preserve">aim </w:t>
            </w:r>
            <w:r w:rsidRPr="005076A4">
              <w:t>of the work is to provide stakeholders of the project with</w:t>
            </w:r>
            <w:r w:rsidR="003A2760" w:rsidRPr="005076A4">
              <w:t xml:space="preserve"> an</w:t>
            </w:r>
            <w:r w:rsidRPr="005076A4">
              <w:t xml:space="preserve"> independent evaluation/analysis of the performance of the project by assessing whether project outcomes/ outputs are being delivered in line with project objectives</w:t>
            </w:r>
            <w:r w:rsidR="0013771B" w:rsidRPr="005076A4">
              <w:t xml:space="preserve"> and the </w:t>
            </w:r>
            <w:r w:rsidR="00AD6F07" w:rsidRPr="005076A4">
              <w:t>Project Document</w:t>
            </w:r>
            <w:r w:rsidRPr="005076A4">
              <w:t xml:space="preserve"> </w:t>
            </w:r>
            <w:r w:rsidR="003E759B" w:rsidRPr="003E759B">
              <w:t xml:space="preserve">and also </w:t>
            </w:r>
            <w:r w:rsidR="001845B8" w:rsidRPr="005076A4">
              <w:t xml:space="preserve">to </w:t>
            </w:r>
            <w:r w:rsidR="003E759B" w:rsidRPr="003E759B">
              <w:t>make</w:t>
            </w:r>
            <w:r w:rsidRPr="005076A4">
              <w:t xml:space="preserve"> recommendations on improving the performance. In this regard, the review will also document lessons learned and good practices </w:t>
            </w:r>
            <w:r w:rsidRPr="00BA2608">
              <w:t xml:space="preserve">developed by the project. </w:t>
            </w:r>
          </w:p>
          <w:p w:rsidR="008D44D1" w:rsidRPr="005076A4" w:rsidRDefault="007035D0" w:rsidP="00D136A6">
            <w:pPr>
              <w:pStyle w:val="NCNumbering"/>
            </w:pPr>
            <w:r w:rsidRPr="00BA2608">
              <w:t xml:space="preserve">In line with the provision outlined </w:t>
            </w:r>
            <w:r w:rsidR="002E46F8" w:rsidRPr="00BA2608">
              <w:t>in the Project Document</w:t>
            </w:r>
            <w:r w:rsidRPr="00BA2608">
              <w:t xml:space="preserve">, the independent </w:t>
            </w:r>
            <w:r w:rsidR="004F74FB" w:rsidRPr="00BA2608">
              <w:t>Mid</w:t>
            </w:r>
            <w:r w:rsidR="003E759B" w:rsidRPr="00BA2608">
              <w:t>-</w:t>
            </w:r>
            <w:r w:rsidR="004F74FB" w:rsidRPr="00BA2608">
              <w:t>Term</w:t>
            </w:r>
            <w:r w:rsidRPr="00BA2608">
              <w:t xml:space="preserve"> Review (MTR) of the BNHRC-CDP </w:t>
            </w:r>
            <w:r w:rsidR="00CB40F1" w:rsidRPr="00BA2608">
              <w:t>will also link the project results at the output level with the progress at the outcome level,</w:t>
            </w:r>
            <w:r w:rsidR="003E759B" w:rsidRPr="00BA2608">
              <w:t xml:space="preserve"> i.e. capacities developed by the NHRC</w:t>
            </w:r>
            <w:r w:rsidR="0026032F" w:rsidRPr="00BA2608">
              <w:t>.</w:t>
            </w:r>
            <w:r w:rsidR="003E759B" w:rsidRPr="00BA2608">
              <w:t xml:space="preserve"> </w:t>
            </w:r>
            <w:r w:rsidR="001F1330" w:rsidRPr="00BA2608">
              <w:t>The analysis</w:t>
            </w:r>
            <w:r w:rsidR="0026032F" w:rsidRPr="00BA2608">
              <w:t xml:space="preserve"> will be </w:t>
            </w:r>
            <w:r w:rsidR="00BA2608" w:rsidRPr="00BA2608">
              <w:t>conducted</w:t>
            </w:r>
            <w:r w:rsidR="0026032F" w:rsidRPr="00BA2608">
              <w:t xml:space="preserve"> taking into account</w:t>
            </w:r>
            <w:r w:rsidR="00CB40F1" w:rsidRPr="00BA2608">
              <w:t xml:space="preserve"> the broader context of support</w:t>
            </w:r>
            <w:r w:rsidR="003E759B" w:rsidRPr="00BA2608">
              <w:t xml:space="preserve"> provided by the Government to the NHRC (including respect for its independence) and NHRC</w:t>
            </w:r>
            <w:r w:rsidRPr="00BA2608">
              <w:t xml:space="preserve"> leadership and management.</w:t>
            </w:r>
            <w:r w:rsidR="00CB40F1" w:rsidRPr="00BA2608">
              <w:t xml:space="preserve"> </w:t>
            </w:r>
            <w:r w:rsidRPr="00BA2608">
              <w:t xml:space="preserve">The </w:t>
            </w:r>
            <w:r w:rsidR="00A51321" w:rsidRPr="00BA2608">
              <w:t xml:space="preserve">MTR </w:t>
            </w:r>
            <w:r w:rsidRPr="00BA2608">
              <w:t>will also develop recommendations and design activities for the remaining two years of the project. The MTR must</w:t>
            </w:r>
            <w:r w:rsidRPr="005076A4">
              <w:t xml:space="preserve"> provide evidence</w:t>
            </w:r>
            <w:r w:rsidR="009464E2" w:rsidRPr="005076A4">
              <w:t>-</w:t>
            </w:r>
            <w:r w:rsidRPr="005076A4">
              <w:t>based information that is credible, reliable and useful.</w:t>
            </w:r>
          </w:p>
          <w:p w:rsidR="008D44D1" w:rsidRPr="005076A4" w:rsidRDefault="007035D0" w:rsidP="00D136A6">
            <w:pPr>
              <w:pStyle w:val="NCNumbering"/>
            </w:pPr>
            <w:r w:rsidRPr="005076A4">
              <w:t>The MTR will focus on the relevance, effectiveness, efficiency, results and sustainability of project implementation</w:t>
            </w:r>
            <w:r w:rsidR="009464E2" w:rsidRPr="005076A4">
              <w:t>. Further, it</w:t>
            </w:r>
            <w:r w:rsidRPr="005076A4">
              <w:t xml:space="preserve"> will highlight issues requiring decisions and actions</w:t>
            </w:r>
            <w:r w:rsidR="009464E2" w:rsidRPr="005076A4">
              <w:t>,</w:t>
            </w:r>
            <w:r w:rsidR="001845B8" w:rsidRPr="005076A4">
              <w:t xml:space="preserve"> </w:t>
            </w:r>
            <w:r w:rsidRPr="005076A4">
              <w:t xml:space="preserve">and will present initial lessons learned </w:t>
            </w:r>
            <w:r w:rsidR="009464E2" w:rsidRPr="005076A4">
              <w:t xml:space="preserve">on </w:t>
            </w:r>
            <w:r w:rsidRPr="005076A4">
              <w:t xml:space="preserve">project design, implementation and management. </w:t>
            </w:r>
          </w:p>
          <w:p w:rsidR="00AE4FBA" w:rsidRPr="005076A4" w:rsidRDefault="00A51321" w:rsidP="00D136A6">
            <w:pPr>
              <w:pStyle w:val="NCNumbering"/>
              <w:rPr>
                <w:bCs/>
              </w:rPr>
            </w:pPr>
            <w:r w:rsidRPr="005076A4">
              <w:rPr>
                <w:bCs/>
              </w:rPr>
              <w:t>T</w:t>
            </w:r>
            <w:r w:rsidR="009464E2" w:rsidRPr="005076A4">
              <w:rPr>
                <w:bCs/>
              </w:rPr>
              <w:t>he</w:t>
            </w:r>
            <w:r w:rsidR="00AE4FBA" w:rsidRPr="005076A4">
              <w:rPr>
                <w:bCs/>
              </w:rPr>
              <w:t xml:space="preserve"> MTR was</w:t>
            </w:r>
            <w:r w:rsidR="009464E2" w:rsidRPr="005076A4">
              <w:rPr>
                <w:bCs/>
              </w:rPr>
              <w:t xml:space="preserve"> performed</w:t>
            </w:r>
            <w:r w:rsidR="00AE4FBA" w:rsidRPr="005076A4">
              <w:rPr>
                <w:bCs/>
              </w:rPr>
              <w:t xml:space="preserve"> in line with the commitments </w:t>
            </w:r>
            <w:r w:rsidR="00380F54" w:rsidRPr="005076A4">
              <w:rPr>
                <w:bCs/>
              </w:rPr>
              <w:t xml:space="preserve">stated </w:t>
            </w:r>
            <w:r w:rsidR="00AE4FBA" w:rsidRPr="005076A4">
              <w:rPr>
                <w:bCs/>
              </w:rPr>
              <w:t xml:space="preserve">in the approved </w:t>
            </w:r>
            <w:r w:rsidR="00AD6F07" w:rsidRPr="005076A4">
              <w:rPr>
                <w:bCs/>
              </w:rPr>
              <w:t>Project Document</w:t>
            </w:r>
            <w:r w:rsidR="002E46F8" w:rsidRPr="005076A4">
              <w:rPr>
                <w:bCs/>
              </w:rPr>
              <w:t xml:space="preserve"> between UNDP</w:t>
            </w:r>
            <w:r w:rsidR="00AE4FBA" w:rsidRPr="005076A4">
              <w:rPr>
                <w:bCs/>
              </w:rPr>
              <w:t xml:space="preserve"> and the </w:t>
            </w:r>
            <w:r w:rsidR="00380F54" w:rsidRPr="005076A4">
              <w:rPr>
                <w:bCs/>
              </w:rPr>
              <w:t>Government of Bangladesh</w:t>
            </w:r>
            <w:r w:rsidR="00AE4FBA" w:rsidRPr="005076A4">
              <w:rPr>
                <w:bCs/>
              </w:rPr>
              <w:t xml:space="preserve">. In addition to the formal requirements, </w:t>
            </w:r>
            <w:r w:rsidR="003E759B" w:rsidRPr="003E759B">
              <w:rPr>
                <w:bCs/>
              </w:rPr>
              <w:t xml:space="preserve">it is also best practice that a review </w:t>
            </w:r>
            <w:r w:rsidR="00380F54" w:rsidRPr="005076A4">
              <w:rPr>
                <w:bCs/>
              </w:rPr>
              <w:t xml:space="preserve">be </w:t>
            </w:r>
            <w:r w:rsidR="00AE4FBA" w:rsidRPr="005076A4">
              <w:rPr>
                <w:bCs/>
              </w:rPr>
              <w:t>undertaken to support the project at this stage of implementation. The MTR Terms of Reference (TOR) are outlined in Annex 1.</w:t>
            </w:r>
          </w:p>
          <w:p w:rsidR="00AE4FBA" w:rsidRPr="005076A4" w:rsidRDefault="00AE4FBA" w:rsidP="00D136A6">
            <w:pPr>
              <w:pStyle w:val="NCNumbering"/>
              <w:rPr>
                <w:bCs/>
              </w:rPr>
            </w:pPr>
            <w:r w:rsidRPr="005076A4">
              <w:rPr>
                <w:bCs/>
              </w:rPr>
              <w:t>The MTR specifically addresse</w:t>
            </w:r>
            <w:r w:rsidR="001845B8" w:rsidRPr="005076A4">
              <w:rPr>
                <w:bCs/>
              </w:rPr>
              <w:t>s</w:t>
            </w:r>
            <w:r w:rsidRPr="005076A4">
              <w:rPr>
                <w:bCs/>
              </w:rPr>
              <w:t xml:space="preserve"> the following </w:t>
            </w:r>
            <w:r w:rsidR="00380F54" w:rsidRPr="005076A4">
              <w:rPr>
                <w:bCs/>
              </w:rPr>
              <w:t xml:space="preserve">evaluation criteria of the </w:t>
            </w:r>
            <w:r w:rsidR="00E16187" w:rsidRPr="005076A4">
              <w:t>Organization for Economic Cooperation and Development (</w:t>
            </w:r>
            <w:r w:rsidR="003E759B" w:rsidRPr="003E759B">
              <w:rPr>
                <w:bCs/>
              </w:rPr>
              <w:t>OECD) Development</w:t>
            </w:r>
            <w:r w:rsidRPr="005076A4">
              <w:rPr>
                <w:bCs/>
              </w:rPr>
              <w:t xml:space="preserve"> Assistance Committee (DAC) as well as the integration of a</w:t>
            </w:r>
            <w:r w:rsidR="000918D1" w:rsidRPr="005076A4">
              <w:rPr>
                <w:bCs/>
              </w:rPr>
              <w:t xml:space="preserve"> </w:t>
            </w:r>
            <w:r w:rsidRPr="005076A4">
              <w:rPr>
                <w:bCs/>
              </w:rPr>
              <w:t>number of key cross</w:t>
            </w:r>
            <w:r w:rsidR="00380F54" w:rsidRPr="005076A4">
              <w:rPr>
                <w:bCs/>
              </w:rPr>
              <w:t>-</w:t>
            </w:r>
            <w:r w:rsidRPr="005076A4">
              <w:rPr>
                <w:bCs/>
              </w:rPr>
              <w:t>cutting issues including gender equality and human rights:</w:t>
            </w:r>
          </w:p>
          <w:p w:rsidR="00AE4FBA" w:rsidRPr="005076A4" w:rsidRDefault="003E759B" w:rsidP="009464E2">
            <w:pPr>
              <w:pStyle w:val="SLONormal"/>
              <w:ind w:left="493"/>
              <w:rPr>
                <w:bCs/>
                <w:sz w:val="24"/>
              </w:rPr>
            </w:pPr>
            <w:r w:rsidRPr="003E759B">
              <w:rPr>
                <w:bCs/>
                <w:sz w:val="24"/>
              </w:rPr>
              <w:t>a</w:t>
            </w:r>
            <w:r w:rsidR="00C43615" w:rsidRPr="005076A4">
              <w:rPr>
                <w:bCs/>
                <w:sz w:val="24"/>
              </w:rPr>
              <w:t xml:space="preserve">) </w:t>
            </w:r>
            <w:r w:rsidR="00C43615" w:rsidRPr="005076A4">
              <w:rPr>
                <w:b/>
                <w:bCs/>
                <w:sz w:val="24"/>
              </w:rPr>
              <w:t>Relevance</w:t>
            </w:r>
            <w:r w:rsidR="00AE4FBA" w:rsidRPr="005076A4">
              <w:rPr>
                <w:b/>
                <w:bCs/>
                <w:sz w:val="24"/>
              </w:rPr>
              <w:t xml:space="preserve"> </w:t>
            </w:r>
            <w:r w:rsidR="009464E2" w:rsidRPr="005076A4">
              <w:rPr>
                <w:bCs/>
                <w:sz w:val="24"/>
              </w:rPr>
              <w:t>–</w:t>
            </w:r>
            <w:r w:rsidR="00AE4FBA" w:rsidRPr="005076A4">
              <w:rPr>
                <w:bCs/>
                <w:sz w:val="24"/>
              </w:rPr>
              <w:t xml:space="preserve"> the extent to which the project is contributing to local and national development</w:t>
            </w:r>
            <w:r w:rsidR="001D281C" w:rsidRPr="005076A4">
              <w:rPr>
                <w:bCs/>
                <w:sz w:val="24"/>
              </w:rPr>
              <w:t xml:space="preserve"> </w:t>
            </w:r>
            <w:r w:rsidR="00AE4FBA" w:rsidRPr="005076A4">
              <w:rPr>
                <w:bCs/>
                <w:sz w:val="24"/>
              </w:rPr>
              <w:t xml:space="preserve">priorities and organizational policies in the context of </w:t>
            </w:r>
            <w:r w:rsidR="00590C56" w:rsidRPr="005076A4">
              <w:rPr>
                <w:bCs/>
                <w:sz w:val="24"/>
              </w:rPr>
              <w:t xml:space="preserve">improving human rights situation </w:t>
            </w:r>
            <w:r w:rsidR="00AE4FBA" w:rsidRPr="005076A4">
              <w:rPr>
                <w:bCs/>
                <w:sz w:val="24"/>
              </w:rPr>
              <w:t>in Bangladesh;</w:t>
            </w:r>
          </w:p>
          <w:p w:rsidR="00AE4FBA" w:rsidRPr="005076A4" w:rsidRDefault="009464E2" w:rsidP="009464E2">
            <w:pPr>
              <w:pStyle w:val="SLONormal"/>
              <w:ind w:left="493"/>
              <w:rPr>
                <w:bCs/>
                <w:sz w:val="24"/>
              </w:rPr>
            </w:pPr>
            <w:r w:rsidRPr="005076A4">
              <w:rPr>
                <w:bCs/>
                <w:sz w:val="24"/>
              </w:rPr>
              <w:t>b</w:t>
            </w:r>
            <w:r w:rsidR="00AE4FBA" w:rsidRPr="005076A4">
              <w:rPr>
                <w:bCs/>
                <w:sz w:val="24"/>
              </w:rPr>
              <w:t xml:space="preserve">) </w:t>
            </w:r>
            <w:r w:rsidR="00AE4FBA" w:rsidRPr="005076A4">
              <w:rPr>
                <w:b/>
                <w:bCs/>
                <w:sz w:val="24"/>
              </w:rPr>
              <w:t xml:space="preserve">Effectiveness </w:t>
            </w:r>
            <w:r w:rsidRPr="005076A4">
              <w:rPr>
                <w:bCs/>
                <w:sz w:val="24"/>
              </w:rPr>
              <w:t>–</w:t>
            </w:r>
            <w:r w:rsidR="00AE4FBA" w:rsidRPr="005076A4">
              <w:rPr>
                <w:bCs/>
                <w:sz w:val="24"/>
              </w:rPr>
              <w:t xml:space="preserve"> the extent to which progress towards project objectives has been achieved or how</w:t>
            </w:r>
            <w:r w:rsidR="001D281C" w:rsidRPr="005076A4">
              <w:rPr>
                <w:bCs/>
                <w:sz w:val="24"/>
              </w:rPr>
              <w:t xml:space="preserve"> </w:t>
            </w:r>
            <w:r w:rsidR="00AE4FBA" w:rsidRPr="005076A4">
              <w:rPr>
                <w:bCs/>
                <w:sz w:val="24"/>
              </w:rPr>
              <w:t xml:space="preserve">likely it is to be achieved (including </w:t>
            </w:r>
            <w:r w:rsidRPr="005076A4">
              <w:rPr>
                <w:bCs/>
                <w:sz w:val="24"/>
              </w:rPr>
              <w:t xml:space="preserve">the </w:t>
            </w:r>
            <w:r w:rsidR="00AE4FBA" w:rsidRPr="005076A4">
              <w:rPr>
                <w:bCs/>
                <w:sz w:val="24"/>
              </w:rPr>
              <w:t xml:space="preserve">extent to which the </w:t>
            </w:r>
            <w:r w:rsidR="008A2451" w:rsidRPr="005076A4">
              <w:rPr>
                <w:bCs/>
                <w:sz w:val="24"/>
              </w:rPr>
              <w:t xml:space="preserve">BNHRC-CDP </w:t>
            </w:r>
            <w:r w:rsidR="00AE4FBA" w:rsidRPr="005076A4">
              <w:rPr>
                <w:bCs/>
                <w:sz w:val="24"/>
              </w:rPr>
              <w:t xml:space="preserve">outputs </w:t>
            </w:r>
            <w:r w:rsidRPr="005076A4">
              <w:rPr>
                <w:bCs/>
                <w:sz w:val="24"/>
              </w:rPr>
              <w:t xml:space="preserve">have </w:t>
            </w:r>
            <w:r w:rsidR="00AE4FBA" w:rsidRPr="005076A4">
              <w:rPr>
                <w:bCs/>
                <w:sz w:val="24"/>
              </w:rPr>
              <w:t>contributed to the achievement</w:t>
            </w:r>
            <w:r w:rsidR="001D281C" w:rsidRPr="005076A4">
              <w:rPr>
                <w:bCs/>
                <w:sz w:val="24"/>
              </w:rPr>
              <w:t xml:space="preserve"> </w:t>
            </w:r>
            <w:r w:rsidR="00AE4FBA" w:rsidRPr="005076A4">
              <w:rPr>
                <w:bCs/>
                <w:sz w:val="24"/>
              </w:rPr>
              <w:t>of the outcomes and the factors that have contributed to its effectiveness or ineffectiveness);</w:t>
            </w:r>
          </w:p>
          <w:p w:rsidR="00AE4FBA" w:rsidRPr="005076A4" w:rsidRDefault="009464E2" w:rsidP="009464E2">
            <w:pPr>
              <w:pStyle w:val="SLONormal"/>
              <w:pBdr>
                <w:bottom w:val="single" w:sz="4" w:space="1" w:color="622423"/>
              </w:pBdr>
              <w:ind w:left="493"/>
              <w:outlineLvl w:val="1"/>
              <w:rPr>
                <w:bCs/>
                <w:sz w:val="24"/>
              </w:rPr>
            </w:pPr>
            <w:r w:rsidRPr="005076A4">
              <w:rPr>
                <w:bCs/>
                <w:sz w:val="24"/>
              </w:rPr>
              <w:t>c</w:t>
            </w:r>
            <w:r w:rsidR="00AE4FBA" w:rsidRPr="005076A4">
              <w:rPr>
                <w:bCs/>
                <w:sz w:val="24"/>
              </w:rPr>
              <w:t xml:space="preserve">) </w:t>
            </w:r>
            <w:r w:rsidR="00AE4FBA" w:rsidRPr="005076A4">
              <w:rPr>
                <w:b/>
                <w:bCs/>
                <w:sz w:val="24"/>
              </w:rPr>
              <w:t xml:space="preserve">Efficiency and </w:t>
            </w:r>
            <w:r w:rsidRPr="005076A4">
              <w:rPr>
                <w:b/>
                <w:bCs/>
                <w:sz w:val="24"/>
              </w:rPr>
              <w:t>v</w:t>
            </w:r>
            <w:r w:rsidR="00AE4FBA" w:rsidRPr="005076A4">
              <w:rPr>
                <w:b/>
                <w:bCs/>
                <w:sz w:val="24"/>
              </w:rPr>
              <w:t xml:space="preserve">alue for </w:t>
            </w:r>
            <w:r w:rsidRPr="005076A4">
              <w:rPr>
                <w:b/>
                <w:bCs/>
                <w:sz w:val="24"/>
              </w:rPr>
              <w:t>m</w:t>
            </w:r>
            <w:r w:rsidR="00AE4FBA" w:rsidRPr="005076A4">
              <w:rPr>
                <w:b/>
                <w:bCs/>
                <w:sz w:val="24"/>
              </w:rPr>
              <w:t xml:space="preserve">oney </w:t>
            </w:r>
            <w:r w:rsidR="00AE4FBA" w:rsidRPr="005076A4">
              <w:rPr>
                <w:bCs/>
                <w:sz w:val="24"/>
              </w:rPr>
              <w:t xml:space="preserve">– the extent </w:t>
            </w:r>
            <w:r w:rsidR="002E46F8" w:rsidRPr="005076A4">
              <w:rPr>
                <w:bCs/>
                <w:sz w:val="24"/>
              </w:rPr>
              <w:t>to which best</w:t>
            </w:r>
            <w:r w:rsidR="003E759B" w:rsidRPr="003E759B">
              <w:rPr>
                <w:bCs/>
                <w:sz w:val="24"/>
              </w:rPr>
              <w:t xml:space="preserve"> </w:t>
            </w:r>
            <w:r w:rsidR="002E46F8" w:rsidRPr="005076A4">
              <w:rPr>
                <w:bCs/>
                <w:sz w:val="24"/>
              </w:rPr>
              <w:t>value has been obtained (results delivered versus resources/inputs expended);</w:t>
            </w:r>
          </w:p>
          <w:p w:rsidR="00AE4FBA" w:rsidRPr="005076A4" w:rsidRDefault="002E46F8" w:rsidP="009464E2">
            <w:pPr>
              <w:pStyle w:val="SLONormal"/>
              <w:ind w:left="493"/>
              <w:rPr>
                <w:bCs/>
                <w:sz w:val="24"/>
              </w:rPr>
            </w:pPr>
            <w:r w:rsidRPr="005076A4">
              <w:rPr>
                <w:bCs/>
                <w:sz w:val="24"/>
              </w:rPr>
              <w:t xml:space="preserve">d) </w:t>
            </w:r>
            <w:r w:rsidRPr="005076A4">
              <w:rPr>
                <w:b/>
                <w:bCs/>
                <w:sz w:val="24"/>
              </w:rPr>
              <w:t xml:space="preserve">Results and impacts </w:t>
            </w:r>
            <w:r w:rsidRPr="005076A4">
              <w:rPr>
                <w:bCs/>
                <w:sz w:val="24"/>
              </w:rPr>
              <w:t>– the positive and negative</w:t>
            </w:r>
            <w:r w:rsidR="00AE4FBA" w:rsidRPr="005076A4">
              <w:rPr>
                <w:bCs/>
                <w:sz w:val="24"/>
              </w:rPr>
              <w:t xml:space="preserve"> changes and </w:t>
            </w:r>
            <w:r w:rsidR="004D5619" w:rsidRPr="005076A4">
              <w:rPr>
                <w:bCs/>
                <w:sz w:val="24"/>
              </w:rPr>
              <w:t>impacts from</w:t>
            </w:r>
            <w:r w:rsidR="00AE4FBA" w:rsidRPr="005076A4">
              <w:rPr>
                <w:bCs/>
                <w:sz w:val="24"/>
              </w:rPr>
              <w:t xml:space="preserve"> project-supported</w:t>
            </w:r>
            <w:r w:rsidR="00804EBD" w:rsidRPr="005076A4">
              <w:rPr>
                <w:bCs/>
                <w:sz w:val="24"/>
              </w:rPr>
              <w:t xml:space="preserve"> </w:t>
            </w:r>
            <w:r w:rsidR="00AE4FBA" w:rsidRPr="005076A4">
              <w:rPr>
                <w:bCs/>
                <w:sz w:val="24"/>
              </w:rPr>
              <w:t xml:space="preserve">interventions, </w:t>
            </w:r>
            <w:r w:rsidR="004D5619" w:rsidRPr="005076A4">
              <w:rPr>
                <w:bCs/>
                <w:sz w:val="24"/>
              </w:rPr>
              <w:t xml:space="preserve">whether </w:t>
            </w:r>
            <w:r w:rsidR="00AE4FBA" w:rsidRPr="005076A4">
              <w:rPr>
                <w:bCs/>
                <w:sz w:val="24"/>
              </w:rPr>
              <w:t>directly and indirectly</w:t>
            </w:r>
            <w:r w:rsidR="00DF6BE5" w:rsidRPr="005076A4">
              <w:rPr>
                <w:bCs/>
                <w:sz w:val="24"/>
              </w:rPr>
              <w:t>, or expected or unexpected</w:t>
            </w:r>
            <w:r w:rsidR="00380F54" w:rsidRPr="005076A4">
              <w:rPr>
                <w:bCs/>
                <w:sz w:val="24"/>
              </w:rPr>
              <w:t>;</w:t>
            </w:r>
            <w:r w:rsidR="00AE4FBA" w:rsidRPr="005076A4">
              <w:rPr>
                <w:bCs/>
                <w:sz w:val="24"/>
              </w:rPr>
              <w:t xml:space="preserve"> </w:t>
            </w:r>
            <w:r w:rsidR="00006CF1" w:rsidRPr="005076A4">
              <w:rPr>
                <w:bCs/>
                <w:sz w:val="24"/>
              </w:rPr>
              <w:t>results include direct project outputs, short</w:t>
            </w:r>
            <w:r w:rsidR="00AE4FBA" w:rsidRPr="005076A4">
              <w:rPr>
                <w:bCs/>
                <w:sz w:val="24"/>
              </w:rPr>
              <w:t>-to medium</w:t>
            </w:r>
            <w:r w:rsidR="00380F54" w:rsidRPr="005076A4">
              <w:rPr>
                <w:bCs/>
                <w:sz w:val="24"/>
              </w:rPr>
              <w:t>-</w:t>
            </w:r>
            <w:r w:rsidR="00AE4FBA" w:rsidRPr="005076A4">
              <w:rPr>
                <w:bCs/>
                <w:sz w:val="24"/>
              </w:rPr>
              <w:t>term outcomes, and longer-term impact</w:t>
            </w:r>
            <w:r w:rsidR="00380F54" w:rsidRPr="005076A4">
              <w:rPr>
                <w:bCs/>
                <w:sz w:val="24"/>
              </w:rPr>
              <w:t>s</w:t>
            </w:r>
            <w:r w:rsidR="00AE4FBA" w:rsidRPr="005076A4">
              <w:rPr>
                <w:bCs/>
                <w:sz w:val="24"/>
              </w:rPr>
              <w:t xml:space="preserve"> including national benefits</w:t>
            </w:r>
            <w:r w:rsidR="004C7C32" w:rsidRPr="005076A4">
              <w:rPr>
                <w:bCs/>
                <w:sz w:val="24"/>
              </w:rPr>
              <w:t>, replication and other local effects;</w:t>
            </w:r>
          </w:p>
          <w:p w:rsidR="001845B8" w:rsidRPr="005076A4" w:rsidRDefault="009464E2" w:rsidP="009464E2">
            <w:pPr>
              <w:pStyle w:val="SLONormal"/>
              <w:ind w:left="493"/>
              <w:rPr>
                <w:bCs/>
                <w:sz w:val="24"/>
              </w:rPr>
            </w:pPr>
            <w:r w:rsidRPr="005076A4">
              <w:rPr>
                <w:bCs/>
                <w:sz w:val="24"/>
              </w:rPr>
              <w:t>e</w:t>
            </w:r>
            <w:r w:rsidR="00AE4FBA" w:rsidRPr="005076A4">
              <w:rPr>
                <w:bCs/>
                <w:sz w:val="24"/>
              </w:rPr>
              <w:t xml:space="preserve">) </w:t>
            </w:r>
            <w:r w:rsidR="00AE4FBA" w:rsidRPr="005076A4">
              <w:rPr>
                <w:b/>
                <w:bCs/>
                <w:sz w:val="24"/>
              </w:rPr>
              <w:t xml:space="preserve">Sustainability </w:t>
            </w:r>
            <w:r w:rsidR="00AE4FBA" w:rsidRPr="005076A4">
              <w:rPr>
                <w:bCs/>
                <w:sz w:val="24"/>
              </w:rPr>
              <w:t xml:space="preserve">– the </w:t>
            </w:r>
            <w:r w:rsidR="001E2C0B" w:rsidRPr="005076A4">
              <w:rPr>
                <w:bCs/>
                <w:sz w:val="24"/>
              </w:rPr>
              <w:t>likelihood</w:t>
            </w:r>
            <w:r w:rsidR="00AE4FBA" w:rsidRPr="005076A4">
              <w:rPr>
                <w:bCs/>
                <w:sz w:val="24"/>
              </w:rPr>
              <w:t xml:space="preserve"> </w:t>
            </w:r>
            <w:r w:rsidR="001E2C0B" w:rsidRPr="005076A4">
              <w:rPr>
                <w:bCs/>
                <w:sz w:val="24"/>
              </w:rPr>
              <w:t>that the</w:t>
            </w:r>
            <w:r w:rsidR="00AE4FBA" w:rsidRPr="005076A4">
              <w:rPr>
                <w:bCs/>
                <w:sz w:val="24"/>
              </w:rPr>
              <w:t xml:space="preserve"> project-supported intervention </w:t>
            </w:r>
            <w:r w:rsidR="001E2C0B" w:rsidRPr="005076A4">
              <w:rPr>
                <w:bCs/>
                <w:sz w:val="24"/>
              </w:rPr>
              <w:t>will</w:t>
            </w:r>
            <w:r w:rsidR="00AE4FBA" w:rsidRPr="005076A4">
              <w:rPr>
                <w:bCs/>
                <w:sz w:val="24"/>
              </w:rPr>
              <w:t xml:space="preserve"> continue to deliver benefits for</w:t>
            </w:r>
            <w:r w:rsidR="00227495" w:rsidRPr="005076A4">
              <w:rPr>
                <w:bCs/>
                <w:sz w:val="24"/>
              </w:rPr>
              <w:t xml:space="preserve"> </w:t>
            </w:r>
            <w:r w:rsidR="00006CF1" w:rsidRPr="005076A4">
              <w:rPr>
                <w:bCs/>
                <w:sz w:val="24"/>
              </w:rPr>
              <w:t>an extended period of time after completion; projects need to be financially and socially sustainable</w:t>
            </w:r>
            <w:r w:rsidR="001845B8" w:rsidRPr="005076A4">
              <w:rPr>
                <w:bCs/>
                <w:sz w:val="24"/>
              </w:rPr>
              <w:t>.</w:t>
            </w:r>
          </w:p>
          <w:p w:rsidR="00CB40F1" w:rsidRDefault="00CB40F1" w:rsidP="00CB40F1">
            <w:pPr>
              <w:pStyle w:val="SLONormal"/>
              <w:rPr>
                <w:bCs/>
                <w:sz w:val="24"/>
              </w:rPr>
            </w:pPr>
          </w:p>
          <w:p w:rsidR="00535962" w:rsidRPr="005076A4" w:rsidRDefault="009464E2" w:rsidP="00C92C6A">
            <w:pPr>
              <w:pStyle w:val="2ndlevelheading"/>
              <w:rPr>
                <w:sz w:val="24"/>
              </w:rPr>
            </w:pPr>
            <w:r w:rsidRPr="005076A4">
              <w:rPr>
                <w:sz w:val="24"/>
              </w:rPr>
              <w:lastRenderedPageBreak/>
              <w:t xml:space="preserve">The Mid-Term </w:t>
            </w:r>
            <w:r w:rsidR="002E46F8" w:rsidRPr="005076A4">
              <w:rPr>
                <w:sz w:val="24"/>
              </w:rPr>
              <w:t xml:space="preserve">Review </w:t>
            </w:r>
            <w:r w:rsidR="003E759B" w:rsidRPr="003E759B">
              <w:rPr>
                <w:sz w:val="24"/>
              </w:rPr>
              <w:t>T</w:t>
            </w:r>
            <w:r w:rsidR="002E46F8" w:rsidRPr="005076A4">
              <w:rPr>
                <w:sz w:val="24"/>
              </w:rPr>
              <w:t>eam</w:t>
            </w:r>
            <w:r w:rsidR="00535962" w:rsidRPr="005076A4">
              <w:rPr>
                <w:sz w:val="24"/>
              </w:rPr>
              <w:tab/>
            </w:r>
          </w:p>
          <w:p w:rsidR="00535962" w:rsidRPr="005076A4" w:rsidRDefault="002824A8" w:rsidP="008C794B">
            <w:pPr>
              <w:pStyle w:val="NCNumbering"/>
            </w:pPr>
            <w:r w:rsidRPr="005076A4">
              <w:t xml:space="preserve">The </w:t>
            </w:r>
            <w:r w:rsidR="009464E2" w:rsidRPr="005076A4">
              <w:t xml:space="preserve">MTR </w:t>
            </w:r>
            <w:r w:rsidR="001845B8" w:rsidRPr="005076A4">
              <w:t>T</w:t>
            </w:r>
            <w:r w:rsidR="009464E2" w:rsidRPr="005076A4">
              <w:t>eam</w:t>
            </w:r>
            <w:r w:rsidRPr="005076A4">
              <w:t xml:space="preserve"> comprise</w:t>
            </w:r>
            <w:r w:rsidR="00380F54" w:rsidRPr="005076A4">
              <w:t>s</w:t>
            </w:r>
            <w:r w:rsidRPr="005076A4">
              <w:t xml:space="preserve"> two members, one national and on</w:t>
            </w:r>
            <w:r w:rsidR="003E254F" w:rsidRPr="005076A4">
              <w:t>e</w:t>
            </w:r>
            <w:r w:rsidRPr="005076A4">
              <w:t xml:space="preserve"> </w:t>
            </w:r>
            <w:r w:rsidR="00A90E09" w:rsidRPr="005076A4">
              <w:t>i</w:t>
            </w:r>
            <w:r w:rsidRPr="005076A4">
              <w:t>nternational</w:t>
            </w:r>
            <w:r w:rsidR="008C794B" w:rsidRPr="005076A4">
              <w:t xml:space="preserve"> </w:t>
            </w:r>
            <w:r w:rsidR="003E759B" w:rsidRPr="003E759B">
              <w:t>consultant</w:t>
            </w:r>
            <w:r w:rsidR="00380F54" w:rsidRPr="005076A4">
              <w:t>s</w:t>
            </w:r>
            <w:r w:rsidR="001845B8" w:rsidRPr="005076A4">
              <w:t>:</w:t>
            </w:r>
            <w:r w:rsidR="00380F54" w:rsidRPr="005076A4">
              <w:t xml:space="preserve"> </w:t>
            </w:r>
            <w:r w:rsidR="003E759B" w:rsidRPr="003E759B">
              <w:t>Allar Joks, Team</w:t>
            </w:r>
            <w:r w:rsidRPr="005076A4">
              <w:t xml:space="preserve"> Leader</w:t>
            </w:r>
            <w:r w:rsidR="00380F54" w:rsidRPr="005076A4">
              <w:t>,</w:t>
            </w:r>
            <w:r w:rsidR="00DF67B6" w:rsidRPr="005076A4">
              <w:t xml:space="preserve"> a former </w:t>
            </w:r>
            <w:r w:rsidR="00380F54" w:rsidRPr="005076A4">
              <w:t>P</w:t>
            </w:r>
            <w:r w:rsidR="00DF67B6" w:rsidRPr="005076A4">
              <w:t xml:space="preserve">arliamentary ombudsman of the Republic of Estonia and specialist with </w:t>
            </w:r>
            <w:r w:rsidR="003E254F" w:rsidRPr="005076A4">
              <w:t>a</w:t>
            </w:r>
            <w:r w:rsidR="00512A10" w:rsidRPr="005076A4">
              <w:t>n</w:t>
            </w:r>
            <w:r w:rsidR="003E254F" w:rsidRPr="005076A4">
              <w:t xml:space="preserve"> </w:t>
            </w:r>
            <w:r w:rsidR="00DF67B6" w:rsidRPr="005076A4">
              <w:t>extensive international</w:t>
            </w:r>
            <w:r w:rsidR="00A5484A" w:rsidRPr="005076A4">
              <w:t xml:space="preserve"> </w:t>
            </w:r>
            <w:r w:rsidR="00DF67B6" w:rsidRPr="005076A4">
              <w:t xml:space="preserve">experience in </w:t>
            </w:r>
            <w:r w:rsidR="00A5484A" w:rsidRPr="005076A4">
              <w:t xml:space="preserve">capacity development of </w:t>
            </w:r>
            <w:r w:rsidR="003E759B" w:rsidRPr="003E759B">
              <w:t>NHRCs</w:t>
            </w:r>
            <w:r w:rsidR="00380F54" w:rsidRPr="005076A4">
              <w:t>; and</w:t>
            </w:r>
            <w:r w:rsidR="00A5484A" w:rsidRPr="005076A4">
              <w:t xml:space="preserve"> </w:t>
            </w:r>
            <w:r w:rsidRPr="005076A4">
              <w:t>Dr</w:t>
            </w:r>
            <w:r w:rsidR="005076A4">
              <w:t>.</w:t>
            </w:r>
            <w:r w:rsidRPr="005076A4">
              <w:t xml:space="preserve"> Shahnaz Huda</w:t>
            </w:r>
            <w:r w:rsidR="001D281C" w:rsidRPr="005076A4">
              <w:t xml:space="preserve">, </w:t>
            </w:r>
            <w:r w:rsidR="009464E2" w:rsidRPr="005076A4">
              <w:t xml:space="preserve">the </w:t>
            </w:r>
            <w:r w:rsidR="001D281C" w:rsidRPr="005076A4">
              <w:t xml:space="preserve">national </w:t>
            </w:r>
            <w:r w:rsidR="00A5484A" w:rsidRPr="005076A4">
              <w:t>consulta</w:t>
            </w:r>
            <w:r w:rsidR="00067915" w:rsidRPr="005076A4">
              <w:t>nt</w:t>
            </w:r>
            <w:r w:rsidR="009464E2" w:rsidRPr="005076A4">
              <w:t>,</w:t>
            </w:r>
            <w:r w:rsidR="00A5484A" w:rsidRPr="005076A4">
              <w:t xml:space="preserve"> Professor and </w:t>
            </w:r>
            <w:r w:rsidR="009464E2" w:rsidRPr="005076A4">
              <w:t>C</w:t>
            </w:r>
            <w:r w:rsidR="00A5484A" w:rsidRPr="005076A4">
              <w:t xml:space="preserve">hairperson of the Law </w:t>
            </w:r>
            <w:r w:rsidR="009464E2" w:rsidRPr="005076A4">
              <w:t>D</w:t>
            </w:r>
            <w:r w:rsidR="00A5484A" w:rsidRPr="005076A4">
              <w:t>epartment of the</w:t>
            </w:r>
            <w:r w:rsidR="00CE45BF" w:rsidRPr="005076A4">
              <w:t xml:space="preserve"> </w:t>
            </w:r>
            <w:r w:rsidR="003E759B" w:rsidRPr="003E759B">
              <w:t xml:space="preserve">University of Dhaka. </w:t>
            </w:r>
            <w:r w:rsidR="003E759B" w:rsidRPr="003E759B">
              <w:tab/>
            </w:r>
            <w:r w:rsidR="003E759B" w:rsidRPr="003E759B">
              <w:tab/>
            </w:r>
            <w:r w:rsidR="003E759B" w:rsidRPr="003E759B">
              <w:tab/>
            </w:r>
            <w:r w:rsidR="003E759B" w:rsidRPr="003E759B">
              <w:tab/>
            </w:r>
            <w:r w:rsidR="003E759B" w:rsidRPr="003E759B">
              <w:tab/>
            </w:r>
            <w:r w:rsidR="003E759B" w:rsidRPr="003E759B">
              <w:tab/>
            </w:r>
            <w:r w:rsidR="003E759B" w:rsidRPr="003E759B">
              <w:tab/>
            </w:r>
          </w:p>
          <w:p w:rsidR="00535962" w:rsidRPr="005076A4" w:rsidRDefault="00006CF1" w:rsidP="00C92C6A">
            <w:pPr>
              <w:pStyle w:val="2ndlevelheading"/>
              <w:rPr>
                <w:sz w:val="24"/>
              </w:rPr>
            </w:pPr>
            <w:r w:rsidRPr="005076A4">
              <w:rPr>
                <w:sz w:val="24"/>
              </w:rPr>
              <w:t>Learning and knowledge sharing</w:t>
            </w:r>
          </w:p>
          <w:p w:rsidR="00422613" w:rsidRPr="005076A4" w:rsidRDefault="00422613" w:rsidP="00EA5EAB">
            <w:pPr>
              <w:pStyle w:val="NCNumbering"/>
            </w:pPr>
            <w:r w:rsidRPr="005076A4">
              <w:t>Where possible</w:t>
            </w:r>
            <w:r w:rsidR="009464E2" w:rsidRPr="005076A4">
              <w:t>,</w:t>
            </w:r>
            <w:r w:rsidRPr="005076A4">
              <w:t xml:space="preserve"> the MTR Team sought opportunities to optimi</w:t>
            </w:r>
            <w:r w:rsidR="009464E2" w:rsidRPr="005076A4">
              <w:t>z</w:t>
            </w:r>
            <w:r w:rsidRPr="005076A4">
              <w:t xml:space="preserve">e the learning potential and knowledge sharing during the </w:t>
            </w:r>
            <w:r w:rsidR="001845B8" w:rsidRPr="005076A4">
              <w:t xml:space="preserve">MTR </w:t>
            </w:r>
            <w:r w:rsidRPr="005076A4">
              <w:t xml:space="preserve">by encouraging participatory engagement and facilitating learning events </w:t>
            </w:r>
            <w:r w:rsidR="003E759B" w:rsidRPr="003E759B">
              <w:t>with p</w:t>
            </w:r>
            <w:r w:rsidRPr="005076A4">
              <w:t>roject personnel, beneficiaries and other key stakeholders as the opportunity arose. Such an approach is consistent with a key feature of an MTR</w:t>
            </w:r>
            <w:r w:rsidR="001845B8" w:rsidRPr="005076A4">
              <w:t>,</w:t>
            </w:r>
            <w:r w:rsidRPr="005076A4">
              <w:t xml:space="preserve"> which is to inform and guide the second half of the project.</w:t>
            </w:r>
          </w:p>
          <w:p w:rsidR="00535962" w:rsidRPr="005076A4" w:rsidRDefault="00535962" w:rsidP="00380F54">
            <w:pPr>
              <w:pStyle w:val="2ndlevelheading"/>
              <w:rPr>
                <w:sz w:val="24"/>
              </w:rPr>
            </w:pPr>
            <w:r w:rsidRPr="005076A4">
              <w:rPr>
                <w:sz w:val="24"/>
              </w:rPr>
              <w:t xml:space="preserve">Limitations of the </w:t>
            </w:r>
            <w:r w:rsidR="00380F54" w:rsidRPr="005076A4">
              <w:rPr>
                <w:sz w:val="24"/>
              </w:rPr>
              <w:t>Mid-Term Review</w:t>
            </w:r>
          </w:p>
        </w:tc>
      </w:tr>
      <w:tr w:rsidR="007035D0" w:rsidRPr="005076A4" w:rsidTr="002824A8">
        <w:trPr>
          <w:tblCellSpacing w:w="30" w:type="dxa"/>
        </w:trPr>
        <w:tc>
          <w:tcPr>
            <w:tcW w:w="9124" w:type="dxa"/>
            <w:vAlign w:val="center"/>
            <w:hideMark/>
          </w:tcPr>
          <w:p w:rsidR="00787E7B" w:rsidRDefault="002A045A" w:rsidP="00787E7B">
            <w:pPr>
              <w:pStyle w:val="NCNumbering"/>
              <w:rPr>
                <w:b/>
              </w:rPr>
            </w:pPr>
            <w:r w:rsidRPr="005076A4">
              <w:lastRenderedPageBreak/>
              <w:t>Numerous factors influence policing and human security in Bangladesh</w:t>
            </w:r>
            <w:r w:rsidR="00927D8C" w:rsidRPr="005076A4">
              <w:t>,</w:t>
            </w:r>
            <w:r w:rsidRPr="005076A4">
              <w:t xml:space="preserve"> </w:t>
            </w:r>
            <w:r w:rsidR="00927D8C" w:rsidRPr="005076A4">
              <w:t>m</w:t>
            </w:r>
            <w:r w:rsidRPr="005076A4">
              <w:t xml:space="preserve">any </w:t>
            </w:r>
            <w:r w:rsidR="00927D8C" w:rsidRPr="005076A4">
              <w:t xml:space="preserve">of which </w:t>
            </w:r>
            <w:r w:rsidRPr="005076A4">
              <w:t>are beyond the scope of the</w:t>
            </w:r>
            <w:r w:rsidR="00CE45BF" w:rsidRPr="005076A4">
              <w:t xml:space="preserve"> </w:t>
            </w:r>
            <w:r w:rsidR="00F01D55" w:rsidRPr="005076A4">
              <w:t>BNHRC</w:t>
            </w:r>
            <w:r w:rsidRPr="005076A4">
              <w:t xml:space="preserve"> and the project </w:t>
            </w:r>
            <w:r w:rsidR="003E759B" w:rsidRPr="003E759B">
              <w:t>to address</w:t>
            </w:r>
            <w:r w:rsidR="001845B8" w:rsidRPr="005076A4">
              <w:t>,</w:t>
            </w:r>
            <w:r w:rsidRPr="005076A4">
              <w:t xml:space="preserve"> and are highlighted as appropriate in the MTR. Although a discussion o</w:t>
            </w:r>
            <w:r w:rsidR="00CF1B87">
              <w:t>n</w:t>
            </w:r>
            <w:r w:rsidRPr="005076A4">
              <w:t xml:space="preserve"> impacts is a feature of this </w:t>
            </w:r>
            <w:r w:rsidR="00787E7B">
              <w:t>MTR</w:t>
            </w:r>
            <w:r w:rsidRPr="005076A4">
              <w:t>, it is recogni</w:t>
            </w:r>
            <w:r w:rsidR="00927D8C" w:rsidRPr="005076A4">
              <w:t>z</w:t>
            </w:r>
            <w:r w:rsidRPr="005076A4">
              <w:t>ed that the</w:t>
            </w:r>
            <w:r w:rsidR="00FF6A5D" w:rsidRPr="005076A4">
              <w:t xml:space="preserve"> </w:t>
            </w:r>
            <w:r w:rsidR="00E27B50" w:rsidRPr="005076A4">
              <w:t>p</w:t>
            </w:r>
            <w:r w:rsidR="00F01D55" w:rsidRPr="005076A4">
              <w:t xml:space="preserve">roject </w:t>
            </w:r>
            <w:r w:rsidRPr="005076A4">
              <w:t xml:space="preserve">is only at </w:t>
            </w:r>
            <w:r w:rsidR="00927D8C" w:rsidRPr="005076A4">
              <w:t xml:space="preserve">the </w:t>
            </w:r>
            <w:r w:rsidRPr="005076A4">
              <w:t>mid-term point</w:t>
            </w:r>
            <w:r w:rsidR="00927D8C" w:rsidRPr="005076A4">
              <w:t>.</w:t>
            </w:r>
            <w:r w:rsidRPr="005076A4">
              <w:t xml:space="preserve"> </w:t>
            </w:r>
            <w:r w:rsidR="00927D8C" w:rsidRPr="005076A4">
              <w:t>Also,</w:t>
            </w:r>
            <w:r w:rsidR="001845B8" w:rsidRPr="005076A4">
              <w:t xml:space="preserve"> </w:t>
            </w:r>
            <w:r w:rsidRPr="005076A4">
              <w:t xml:space="preserve">the outcomes and full impact of many initiatives and activities are still evolving and will </w:t>
            </w:r>
            <w:r w:rsidR="002E46F8" w:rsidRPr="005076A4">
              <w:t xml:space="preserve">emerge more comprehensively in the latter half of implementation of project. Since the Commission began operations only a few years ago and is an institutional innovation </w:t>
            </w:r>
            <w:r w:rsidR="001E2C0B" w:rsidRPr="005076A4">
              <w:t>in</w:t>
            </w:r>
            <w:r w:rsidR="0088517F" w:rsidRPr="005076A4">
              <w:t xml:space="preserve"> Bangladesh</w:t>
            </w:r>
            <w:r w:rsidR="000E29B3" w:rsidRPr="005076A4">
              <w:t>,</w:t>
            </w:r>
            <w:r w:rsidR="00927D8C" w:rsidRPr="005076A4">
              <w:t xml:space="preserve"> </w:t>
            </w:r>
            <w:r w:rsidR="000E29B3" w:rsidRPr="005076A4">
              <w:t>i</w:t>
            </w:r>
            <w:r w:rsidR="00927D8C" w:rsidRPr="005076A4">
              <w:t>t should</w:t>
            </w:r>
            <w:r w:rsidR="0088517F" w:rsidRPr="005076A4">
              <w:t xml:space="preserve"> be expected to take some </w:t>
            </w:r>
            <w:r w:rsidR="003E759B" w:rsidRPr="003E759B">
              <w:t>time to establish itself in order</w:t>
            </w:r>
            <w:r w:rsidR="0088517F" w:rsidRPr="005076A4">
              <w:t xml:space="preserve"> to make an impact.  </w:t>
            </w:r>
            <w:r w:rsidR="00D1358C" w:rsidRPr="005076A4">
              <w:t xml:space="preserve">  </w:t>
            </w:r>
          </w:p>
        </w:tc>
      </w:tr>
    </w:tbl>
    <w:p w:rsidR="00956C72" w:rsidRPr="005076A4" w:rsidRDefault="00956C72" w:rsidP="00C92C6A">
      <w:pPr>
        <w:pStyle w:val="1stlevelheading"/>
        <w:rPr>
          <w:sz w:val="24"/>
        </w:rPr>
      </w:pPr>
      <w:r w:rsidRPr="005076A4">
        <w:rPr>
          <w:sz w:val="24"/>
        </w:rPr>
        <w:t>Approach and methodology</w:t>
      </w:r>
    </w:p>
    <w:p w:rsidR="00C909FF" w:rsidRPr="005076A4" w:rsidRDefault="0087508F" w:rsidP="00C92C6A">
      <w:pPr>
        <w:pStyle w:val="2ndlevelheading"/>
        <w:rPr>
          <w:sz w:val="24"/>
        </w:rPr>
      </w:pPr>
      <w:r w:rsidRPr="005076A4">
        <w:rPr>
          <w:sz w:val="24"/>
        </w:rPr>
        <w:t xml:space="preserve">Methodological approach </w:t>
      </w:r>
      <w:r w:rsidRPr="005076A4">
        <w:rPr>
          <w:sz w:val="24"/>
        </w:rPr>
        <w:tab/>
      </w:r>
    </w:p>
    <w:p w:rsidR="00C909FF" w:rsidRPr="005076A4" w:rsidRDefault="00C909FF" w:rsidP="00EA5EAB">
      <w:pPr>
        <w:pStyle w:val="NCNumbering"/>
      </w:pPr>
      <w:r w:rsidRPr="005076A4">
        <w:t xml:space="preserve">The review should </w:t>
      </w:r>
      <w:r w:rsidR="000E29B3" w:rsidRPr="005076A4">
        <w:t>comply</w:t>
      </w:r>
      <w:r w:rsidRPr="005076A4">
        <w:t xml:space="preserve"> with the guiding principles and norms as per UNDP</w:t>
      </w:r>
      <w:r w:rsidR="001845B8" w:rsidRPr="005076A4">
        <w:t>’s</w:t>
      </w:r>
      <w:r w:rsidRPr="005076A4">
        <w:t xml:space="preserve"> Policy for </w:t>
      </w:r>
      <w:r w:rsidR="000E29B3" w:rsidRPr="005076A4">
        <w:t>E</w:t>
      </w:r>
      <w:r w:rsidRPr="005076A4">
        <w:t xml:space="preserve">valuation approved in </w:t>
      </w:r>
      <w:r w:rsidR="003E759B" w:rsidRPr="003E759B">
        <w:t>2011.</w:t>
      </w:r>
      <w:r w:rsidR="003E759B" w:rsidRPr="003E759B">
        <w:rPr>
          <w:vertAlign w:val="superscript"/>
        </w:rPr>
        <w:footnoteReference w:id="1"/>
      </w:r>
      <w:r w:rsidRPr="005076A4">
        <w:t xml:space="preserve"> The </w:t>
      </w:r>
      <w:r w:rsidR="001845B8" w:rsidRPr="005076A4">
        <w:t>MTR T</w:t>
      </w:r>
      <w:r w:rsidRPr="005076A4">
        <w:t xml:space="preserve">eam will adopt both quantitative and qualitative methodologies such as rapid assessment methods, key informant interviews, focus group discussions, collecting information for determining the overall progress of the project. The review </w:t>
      </w:r>
      <w:r w:rsidR="002E46F8" w:rsidRPr="005076A4">
        <w:t xml:space="preserve">process should be </w:t>
      </w:r>
      <w:r w:rsidR="003E759B" w:rsidRPr="003E759B">
        <w:t>participatory, engaging</w:t>
      </w:r>
      <w:r w:rsidR="002E46F8" w:rsidRPr="005076A4">
        <w:t xml:space="preserve"> the NHRC and implementing and donor partners, key stakeholders and a wide cross-section of beneficiaries. It should consider the diversified components</w:t>
      </w:r>
      <w:r w:rsidRPr="005076A4">
        <w:t>/interventions of the overall project. The methods used for the review may include the following:</w:t>
      </w:r>
    </w:p>
    <w:p w:rsidR="00C909FF" w:rsidRPr="005076A4" w:rsidRDefault="00927D8C" w:rsidP="008D285C">
      <w:pPr>
        <w:pStyle w:val="SLONormal"/>
        <w:numPr>
          <w:ilvl w:val="0"/>
          <w:numId w:val="9"/>
        </w:numPr>
        <w:rPr>
          <w:sz w:val="24"/>
        </w:rPr>
      </w:pPr>
      <w:r w:rsidRPr="005076A4">
        <w:rPr>
          <w:sz w:val="24"/>
        </w:rPr>
        <w:t>m</w:t>
      </w:r>
      <w:r w:rsidR="00C909FF" w:rsidRPr="005076A4">
        <w:rPr>
          <w:sz w:val="24"/>
        </w:rPr>
        <w:t>eeting</w:t>
      </w:r>
      <w:r w:rsidRPr="005076A4">
        <w:rPr>
          <w:sz w:val="24"/>
        </w:rPr>
        <w:t>s</w:t>
      </w:r>
      <w:r w:rsidR="00C909FF" w:rsidRPr="005076A4">
        <w:rPr>
          <w:sz w:val="24"/>
        </w:rPr>
        <w:t xml:space="preserve"> or interview</w:t>
      </w:r>
      <w:r w:rsidRPr="005076A4">
        <w:rPr>
          <w:sz w:val="24"/>
        </w:rPr>
        <w:t>s</w:t>
      </w:r>
      <w:r w:rsidR="00C909FF" w:rsidRPr="005076A4">
        <w:rPr>
          <w:sz w:val="24"/>
        </w:rPr>
        <w:t xml:space="preserve"> with key </w:t>
      </w:r>
      <w:r w:rsidR="002E46F8" w:rsidRPr="005076A4">
        <w:rPr>
          <w:sz w:val="24"/>
        </w:rPr>
        <w:t xml:space="preserve">project personnel and stakeholders </w:t>
      </w:r>
      <w:r w:rsidR="003E759B" w:rsidRPr="003E759B">
        <w:rPr>
          <w:sz w:val="24"/>
        </w:rPr>
        <w:t>–</w:t>
      </w:r>
      <w:r w:rsidR="002E46F8" w:rsidRPr="005076A4">
        <w:rPr>
          <w:sz w:val="24"/>
        </w:rPr>
        <w:t xml:space="preserve"> relevant ministries, donors, selected community participants and</w:t>
      </w:r>
      <w:r w:rsidR="00C909FF" w:rsidRPr="005076A4">
        <w:rPr>
          <w:sz w:val="24"/>
        </w:rPr>
        <w:t xml:space="preserve"> partner NGOs</w:t>
      </w:r>
      <w:r w:rsidRPr="005076A4">
        <w:rPr>
          <w:sz w:val="24"/>
        </w:rPr>
        <w:t>;</w:t>
      </w:r>
    </w:p>
    <w:p w:rsidR="00C909FF" w:rsidRPr="005076A4" w:rsidRDefault="00927D8C" w:rsidP="008D285C">
      <w:pPr>
        <w:pStyle w:val="SLONormal"/>
        <w:numPr>
          <w:ilvl w:val="0"/>
          <w:numId w:val="9"/>
        </w:numPr>
        <w:rPr>
          <w:sz w:val="24"/>
        </w:rPr>
      </w:pPr>
      <w:r w:rsidRPr="005076A4">
        <w:rPr>
          <w:sz w:val="24"/>
        </w:rPr>
        <w:t>k</w:t>
      </w:r>
      <w:r w:rsidR="00C909FF" w:rsidRPr="005076A4">
        <w:rPr>
          <w:sz w:val="24"/>
        </w:rPr>
        <w:t>ey informant interview</w:t>
      </w:r>
      <w:r w:rsidR="00B25B3D" w:rsidRPr="005076A4">
        <w:rPr>
          <w:sz w:val="24"/>
        </w:rPr>
        <w:t>s</w:t>
      </w:r>
      <w:r w:rsidR="00C909FF" w:rsidRPr="005076A4">
        <w:rPr>
          <w:sz w:val="24"/>
        </w:rPr>
        <w:t xml:space="preserve"> with potential key stakeholders, civil society members and policy makers;</w:t>
      </w:r>
    </w:p>
    <w:p w:rsidR="00C909FF" w:rsidRPr="005076A4" w:rsidRDefault="00927D8C" w:rsidP="008D285C">
      <w:pPr>
        <w:pStyle w:val="SLONormal"/>
        <w:numPr>
          <w:ilvl w:val="0"/>
          <w:numId w:val="9"/>
        </w:numPr>
        <w:rPr>
          <w:sz w:val="24"/>
        </w:rPr>
      </w:pPr>
      <w:r w:rsidRPr="005076A4">
        <w:rPr>
          <w:sz w:val="24"/>
        </w:rPr>
        <w:t>f</w:t>
      </w:r>
      <w:r w:rsidR="00C909FF" w:rsidRPr="005076A4">
        <w:rPr>
          <w:sz w:val="24"/>
        </w:rPr>
        <w:t>ocus group and group interviews to determine benefits of the project, unanticipated consequences and possible areas of modification or redesign;</w:t>
      </w:r>
    </w:p>
    <w:p w:rsidR="00C909FF" w:rsidRPr="005076A4" w:rsidRDefault="00927D8C" w:rsidP="008D285C">
      <w:pPr>
        <w:pStyle w:val="SLONormal"/>
        <w:numPr>
          <w:ilvl w:val="0"/>
          <w:numId w:val="9"/>
        </w:numPr>
        <w:rPr>
          <w:sz w:val="24"/>
        </w:rPr>
      </w:pPr>
      <w:r w:rsidRPr="005076A4">
        <w:rPr>
          <w:sz w:val="24"/>
        </w:rPr>
        <w:lastRenderedPageBreak/>
        <w:t>r</w:t>
      </w:r>
      <w:r w:rsidR="00C909FF" w:rsidRPr="005076A4">
        <w:rPr>
          <w:sz w:val="24"/>
        </w:rPr>
        <w:t>eview of different project reports and publications produced to measure the results.</w:t>
      </w:r>
    </w:p>
    <w:p w:rsidR="005E0B1A" w:rsidRPr="005076A4" w:rsidRDefault="005E0B1A" w:rsidP="00114D3A">
      <w:pPr>
        <w:pStyle w:val="NCNumbering"/>
      </w:pPr>
      <w:r w:rsidRPr="005076A4">
        <w:t xml:space="preserve">All partners were given the opportunity to speak with the MTR </w:t>
      </w:r>
      <w:r w:rsidR="003E759B" w:rsidRPr="003E759B">
        <w:t>Team in the absence of</w:t>
      </w:r>
      <w:r w:rsidR="00FF6A5D" w:rsidRPr="005076A4">
        <w:t xml:space="preserve"> </w:t>
      </w:r>
      <w:r w:rsidR="008A2451" w:rsidRPr="005076A4">
        <w:t>BNHRC-</w:t>
      </w:r>
      <w:r w:rsidRPr="005076A4">
        <w:t>CDP staff. The confidentiality of respondents was respected throughout</w:t>
      </w:r>
      <w:r w:rsidR="0088517F" w:rsidRPr="005076A4">
        <w:t>,</w:t>
      </w:r>
      <w:r w:rsidRPr="005076A4">
        <w:t xml:space="preserve"> including anonymity where requested. In addition to the above data collection tools, small participatory focus groups and a number of relevant</w:t>
      </w:r>
      <w:r w:rsidR="009961F5" w:rsidRPr="005076A4">
        <w:t xml:space="preserve"> </w:t>
      </w:r>
      <w:r w:rsidRPr="005076A4">
        <w:t>case studies were utili</w:t>
      </w:r>
      <w:r w:rsidR="009464E2" w:rsidRPr="005076A4">
        <w:t>z</w:t>
      </w:r>
      <w:r w:rsidRPr="005076A4">
        <w:t>ed to assist with data analysis, identify lessons learned and verif</w:t>
      </w:r>
      <w:r w:rsidR="001845B8" w:rsidRPr="005076A4">
        <w:t>y</w:t>
      </w:r>
      <w:r w:rsidRPr="005076A4">
        <w:t>/triangulat</w:t>
      </w:r>
      <w:r w:rsidR="001845B8" w:rsidRPr="005076A4">
        <w:t>e</w:t>
      </w:r>
      <w:r w:rsidRPr="005076A4">
        <w:t xml:space="preserve"> data. A </w:t>
      </w:r>
      <w:r w:rsidR="00927D8C" w:rsidRPr="005076A4">
        <w:t>MTR</w:t>
      </w:r>
      <w:r w:rsidRPr="005076A4">
        <w:t xml:space="preserve"> briefing with a range </w:t>
      </w:r>
      <w:r w:rsidR="0011243B" w:rsidRPr="005076A4">
        <w:t xml:space="preserve">of key stakeholders on preliminary findings and draft recommendations was conducted to facilitate </w:t>
      </w:r>
      <w:r w:rsidR="001845B8" w:rsidRPr="005076A4">
        <w:t xml:space="preserve">the sharing of </w:t>
      </w:r>
      <w:r w:rsidR="0011243B" w:rsidRPr="005076A4">
        <w:t xml:space="preserve">knowledge and </w:t>
      </w:r>
      <w:r w:rsidRPr="005076A4">
        <w:t>ideas.</w:t>
      </w:r>
      <w:r w:rsidR="009961F5" w:rsidRPr="005076A4">
        <w:t xml:space="preserve"> </w:t>
      </w:r>
      <w:r w:rsidRPr="005076A4">
        <w:t xml:space="preserve">The MTR </w:t>
      </w:r>
      <w:r w:rsidR="001D7788" w:rsidRPr="005076A4">
        <w:t>w</w:t>
      </w:r>
      <w:r w:rsidRPr="005076A4">
        <w:t>as conducted through an intensive and consultative process</w:t>
      </w:r>
      <w:r w:rsidR="009464E2" w:rsidRPr="005076A4">
        <w:t>,</w:t>
      </w:r>
      <w:r w:rsidRPr="005076A4">
        <w:t xml:space="preserve"> and considered all</w:t>
      </w:r>
      <w:r w:rsidR="009961F5" w:rsidRPr="005076A4">
        <w:t xml:space="preserve"> </w:t>
      </w:r>
      <w:r w:rsidRPr="005076A4">
        <w:t>aspects of the project’s work</w:t>
      </w:r>
      <w:r w:rsidR="001845B8" w:rsidRPr="005076A4">
        <w:t>,</w:t>
      </w:r>
      <w:r w:rsidRPr="005076A4">
        <w:t xml:space="preserve"> both at </w:t>
      </w:r>
      <w:r w:rsidR="009464E2" w:rsidRPr="005076A4">
        <w:t xml:space="preserve">the </w:t>
      </w:r>
      <w:r w:rsidRPr="005076A4">
        <w:t>policy and institutional level</w:t>
      </w:r>
      <w:r w:rsidR="009464E2" w:rsidRPr="005076A4">
        <w:t>s</w:t>
      </w:r>
      <w:r w:rsidRPr="005076A4">
        <w:t>. It involved review of the programme’s</w:t>
      </w:r>
      <w:r w:rsidR="009961F5" w:rsidRPr="005076A4">
        <w:t xml:space="preserve"> </w:t>
      </w:r>
      <w:r w:rsidRPr="005076A4">
        <w:t>objectives and planned activities against the expected results, and consultations with a wide range of</w:t>
      </w:r>
      <w:r w:rsidR="00906050" w:rsidRPr="005076A4">
        <w:t xml:space="preserve"> </w:t>
      </w:r>
      <w:r w:rsidRPr="005076A4">
        <w:t xml:space="preserve">stakeholders. The independent MTR </w:t>
      </w:r>
      <w:r w:rsidR="001845B8" w:rsidRPr="005076A4">
        <w:t>T</w:t>
      </w:r>
      <w:r w:rsidR="003E759B" w:rsidRPr="003E759B">
        <w:t>eam consulted with and obtained feedback from partners, stakeholders and other actors</w:t>
      </w:r>
      <w:r w:rsidRPr="005076A4">
        <w:t xml:space="preserve"> </w:t>
      </w:r>
      <w:r w:rsidR="003E759B" w:rsidRPr="003E759B">
        <w:t>who have been</w:t>
      </w:r>
      <w:r w:rsidRPr="005076A4">
        <w:t xml:space="preserve"> associated with this </w:t>
      </w:r>
      <w:r w:rsidR="008A2451" w:rsidRPr="005076A4">
        <w:t>BNHRC-</w:t>
      </w:r>
      <w:r w:rsidR="00906050" w:rsidRPr="005076A4">
        <w:t>CDP</w:t>
      </w:r>
      <w:r w:rsidRPr="005076A4">
        <w:t>.</w:t>
      </w:r>
    </w:p>
    <w:p w:rsidR="008E50EE" w:rsidRPr="00352B76" w:rsidRDefault="008B7F78" w:rsidP="00114D3A">
      <w:pPr>
        <w:pStyle w:val="NCNumbering"/>
      </w:pPr>
      <w:r w:rsidRPr="005076A4">
        <w:t xml:space="preserve">The names of agencies and other actors considered key informants for this </w:t>
      </w:r>
      <w:r w:rsidR="001845B8" w:rsidRPr="005076A4">
        <w:t xml:space="preserve">MTR </w:t>
      </w:r>
      <w:r w:rsidRPr="005076A4">
        <w:t xml:space="preserve">included </w:t>
      </w:r>
      <w:r w:rsidR="00BA2F08" w:rsidRPr="005076A4">
        <w:t xml:space="preserve">BNHRC </w:t>
      </w:r>
      <w:r w:rsidR="009C0CC0" w:rsidRPr="005076A4">
        <w:t xml:space="preserve">senior staff, </w:t>
      </w:r>
      <w:r w:rsidR="00170D05" w:rsidRPr="005076A4">
        <w:t xml:space="preserve">relevant </w:t>
      </w:r>
      <w:r w:rsidR="009C0CC0" w:rsidRPr="005076A4">
        <w:t>NGOs, BNHR</w:t>
      </w:r>
      <w:r w:rsidR="00114D3A" w:rsidRPr="005076A4">
        <w:t>C</w:t>
      </w:r>
      <w:r w:rsidR="009C0CC0" w:rsidRPr="005076A4">
        <w:t xml:space="preserve">-CDP </w:t>
      </w:r>
      <w:r w:rsidR="009C0CC0" w:rsidRPr="00352B76">
        <w:t>staff</w:t>
      </w:r>
      <w:r w:rsidR="003E759B" w:rsidRPr="003E759B">
        <w:t>, other donors and</w:t>
      </w:r>
      <w:r w:rsidRPr="00352B76">
        <w:t xml:space="preserve"> other development partners.</w:t>
      </w:r>
      <w:r w:rsidR="009C0CC0" w:rsidRPr="00352B76">
        <w:t xml:space="preserve"> </w:t>
      </w:r>
      <w:r w:rsidRPr="00352B76">
        <w:t xml:space="preserve">Specific details of all persons and </w:t>
      </w:r>
      <w:r w:rsidR="00E64C87" w:rsidRPr="00352B76">
        <w:t>organiz</w:t>
      </w:r>
      <w:r w:rsidRPr="00352B76">
        <w:t xml:space="preserve">ations consulted are included </w:t>
      </w:r>
      <w:r w:rsidR="00621250" w:rsidRPr="00352B76">
        <w:t xml:space="preserve">in </w:t>
      </w:r>
      <w:r w:rsidRPr="00352B76">
        <w:t>Annex 3 of this MTR report.</w:t>
      </w:r>
    </w:p>
    <w:p w:rsidR="009237EB" w:rsidRPr="005076A4" w:rsidRDefault="0087508F" w:rsidP="006D3148">
      <w:pPr>
        <w:pStyle w:val="2ndlevelheading"/>
        <w:rPr>
          <w:sz w:val="24"/>
        </w:rPr>
      </w:pPr>
      <w:r w:rsidRPr="005076A4">
        <w:rPr>
          <w:sz w:val="24"/>
        </w:rPr>
        <w:t xml:space="preserve">Supervision and quality assurance </w:t>
      </w:r>
      <w:r w:rsidRPr="005076A4">
        <w:rPr>
          <w:sz w:val="24"/>
        </w:rPr>
        <w:tab/>
      </w:r>
      <w:r w:rsidRPr="005076A4">
        <w:rPr>
          <w:sz w:val="24"/>
        </w:rPr>
        <w:tab/>
      </w:r>
    </w:p>
    <w:p w:rsidR="009237EB" w:rsidRPr="00352B76" w:rsidRDefault="009237EB" w:rsidP="00EB6007">
      <w:pPr>
        <w:pStyle w:val="NCNumbering"/>
      </w:pPr>
      <w:r w:rsidRPr="005076A4">
        <w:t>UNDP nominate</w:t>
      </w:r>
      <w:r w:rsidR="009D50D5" w:rsidRPr="005076A4">
        <w:t>d</w:t>
      </w:r>
      <w:r w:rsidRPr="005076A4">
        <w:t xml:space="preserve"> </w:t>
      </w:r>
      <w:r w:rsidR="009D50D5" w:rsidRPr="005076A4">
        <w:t>Rustam Pulatov</w:t>
      </w:r>
      <w:r w:rsidRPr="005076A4">
        <w:t xml:space="preserve"> from the Democratic Governance Cluster </w:t>
      </w:r>
      <w:r w:rsidR="001D2D9D" w:rsidRPr="005076A4">
        <w:t xml:space="preserve">as </w:t>
      </w:r>
      <w:r w:rsidR="00BA2F08" w:rsidRPr="005076A4">
        <w:t>Co</w:t>
      </w:r>
      <w:r w:rsidR="00D75FB9" w:rsidRPr="005076A4">
        <w:t xml:space="preserve">ordinator of the contract. </w:t>
      </w:r>
      <w:r w:rsidRPr="005076A4">
        <w:t>The Coordinator will be in charge of certifying that the work, have been satisfactorily performed</w:t>
      </w:r>
      <w:r w:rsidR="00352B76">
        <w:t>.</w:t>
      </w:r>
      <w:r w:rsidRPr="005076A4">
        <w:t xml:space="preserve"> </w:t>
      </w:r>
      <w:r w:rsidR="00352B76" w:rsidRPr="00352B76">
        <w:t xml:space="preserve">He also </w:t>
      </w:r>
      <w:r w:rsidRPr="00352B76">
        <w:t>approv</w:t>
      </w:r>
      <w:r w:rsidR="000E29B3" w:rsidRPr="00352B76">
        <w:t>es</w:t>
      </w:r>
      <w:r w:rsidRPr="00352B76">
        <w:t xml:space="preserve"> invoices for payment</w:t>
      </w:r>
      <w:r w:rsidR="0080768F">
        <w:t xml:space="preserve"> that are submitted to him.</w:t>
      </w:r>
    </w:p>
    <w:p w:rsidR="00D47E8B" w:rsidRPr="005076A4" w:rsidRDefault="0087508F" w:rsidP="006D3148">
      <w:pPr>
        <w:pStyle w:val="2ndlevelheading"/>
        <w:rPr>
          <w:sz w:val="24"/>
        </w:rPr>
      </w:pPr>
      <w:r w:rsidRPr="005076A4">
        <w:rPr>
          <w:sz w:val="24"/>
        </w:rPr>
        <w:t xml:space="preserve">Key </w:t>
      </w:r>
      <w:r w:rsidR="00352B76">
        <w:rPr>
          <w:sz w:val="24"/>
        </w:rPr>
        <w:t>a</w:t>
      </w:r>
      <w:r w:rsidRPr="005076A4">
        <w:rPr>
          <w:sz w:val="24"/>
        </w:rPr>
        <w:t xml:space="preserve">reas and </w:t>
      </w:r>
      <w:r w:rsidR="00352B76">
        <w:rPr>
          <w:sz w:val="24"/>
        </w:rPr>
        <w:t>r</w:t>
      </w:r>
      <w:r w:rsidRPr="005076A4">
        <w:rPr>
          <w:sz w:val="24"/>
        </w:rPr>
        <w:t xml:space="preserve">eview </w:t>
      </w:r>
      <w:r w:rsidR="00352B76">
        <w:rPr>
          <w:sz w:val="24"/>
        </w:rPr>
        <w:t>q</w:t>
      </w:r>
      <w:r w:rsidRPr="005076A4">
        <w:rPr>
          <w:sz w:val="24"/>
        </w:rPr>
        <w:t xml:space="preserve">uestions </w:t>
      </w:r>
      <w:r w:rsidRPr="005076A4">
        <w:rPr>
          <w:sz w:val="24"/>
        </w:rPr>
        <w:tab/>
      </w:r>
    </w:p>
    <w:p w:rsidR="00D24520" w:rsidRPr="005076A4" w:rsidRDefault="0080768F" w:rsidP="00EB6007">
      <w:pPr>
        <w:pStyle w:val="NCNumbering"/>
      </w:pPr>
      <w:r>
        <w:t>In line with</w:t>
      </w:r>
      <w:r w:rsidR="00D24520" w:rsidRPr="005076A4">
        <w:t xml:space="preserve"> </w:t>
      </w:r>
      <w:r w:rsidR="003E759B" w:rsidRPr="003E759B">
        <w:t xml:space="preserve">the </w:t>
      </w:r>
      <w:r w:rsidR="001E2C0B" w:rsidRPr="005076A4">
        <w:t>Economic Cooperation and Development (</w:t>
      </w:r>
      <w:r w:rsidR="001E2C0B" w:rsidRPr="005076A4">
        <w:rPr>
          <w:bCs/>
        </w:rPr>
        <w:t xml:space="preserve">OECD) Development Assistance Committee (DAC) </w:t>
      </w:r>
      <w:r w:rsidR="00D24520" w:rsidRPr="005076A4">
        <w:t xml:space="preserve">criteria, the key areas </w:t>
      </w:r>
      <w:r>
        <w:t>in</w:t>
      </w:r>
      <w:r w:rsidR="003E759B" w:rsidRPr="003E759B">
        <w:t xml:space="preserve"> </w:t>
      </w:r>
      <w:r>
        <w:t>designing</w:t>
      </w:r>
      <w:r w:rsidR="003E759B" w:rsidRPr="003E759B">
        <w:t xml:space="preserve"> the review</w:t>
      </w:r>
      <w:r w:rsidR="00D24520" w:rsidRPr="005076A4">
        <w:t xml:space="preserve"> questions</w:t>
      </w:r>
      <w:r w:rsidR="000E11CF">
        <w:t>, which</w:t>
      </w:r>
      <w:r w:rsidR="00D24520" w:rsidRPr="005076A4">
        <w:t xml:space="preserve"> </w:t>
      </w:r>
      <w:r>
        <w:t>were drawn from</w:t>
      </w:r>
      <w:r w:rsidRPr="005076A4">
        <w:t xml:space="preserve"> </w:t>
      </w:r>
      <w:r w:rsidR="00D24520" w:rsidRPr="005076A4">
        <w:t>the strategic orientation of the project</w:t>
      </w:r>
      <w:r w:rsidR="000E11CF">
        <w:t>, included</w:t>
      </w:r>
      <w:r w:rsidR="00762A63" w:rsidRPr="005076A4">
        <w:t>:</w:t>
      </w:r>
      <w:r>
        <w:t> </w:t>
      </w:r>
      <w:r w:rsidR="00D24520" w:rsidRPr="005076A4">
        <w:t xml:space="preserve"> </w:t>
      </w:r>
      <w:r>
        <w:t xml:space="preserve">the </w:t>
      </w:r>
      <w:r w:rsidR="00D24520" w:rsidRPr="005076A4">
        <w:t xml:space="preserve">effectiveness of </w:t>
      </w:r>
      <w:r w:rsidR="00762A63" w:rsidRPr="005076A4">
        <w:t xml:space="preserve">the </w:t>
      </w:r>
      <w:r w:rsidR="00D24520" w:rsidRPr="005076A4">
        <w:t>program</w:t>
      </w:r>
      <w:r w:rsidR="003E759B" w:rsidRPr="003E759B">
        <w:t>me strategy and the relevance</w:t>
      </w:r>
      <w:r w:rsidR="00D24520" w:rsidRPr="005076A4">
        <w:t xml:space="preserve"> of the program</w:t>
      </w:r>
      <w:r w:rsidR="000E29B3" w:rsidRPr="005076A4">
        <w:t>me</w:t>
      </w:r>
      <w:r w:rsidR="00D24520" w:rsidRPr="005076A4">
        <w:t xml:space="preserve"> to national and </w:t>
      </w:r>
      <w:r w:rsidR="00E64C87" w:rsidRPr="005076A4">
        <w:t>organiz</w:t>
      </w:r>
      <w:r w:rsidR="00D24520" w:rsidRPr="005076A4">
        <w:t>ational priorities;</w:t>
      </w:r>
      <w:r>
        <w:t xml:space="preserve"> </w:t>
      </w:r>
      <w:r w:rsidR="00D24520" w:rsidRPr="005076A4">
        <w:t xml:space="preserve">implementation performance including </w:t>
      </w:r>
      <w:r w:rsidR="00D24520" w:rsidRPr="00BA2608">
        <w:t>progress against specified output</w:t>
      </w:r>
      <w:r w:rsidR="009464E2" w:rsidRPr="00BA2608">
        <w:t>s</w:t>
      </w:r>
      <w:r w:rsidR="001845B8" w:rsidRPr="00BA2608">
        <w:t>;</w:t>
      </w:r>
      <w:r w:rsidR="00D24520" w:rsidRPr="00BA2608">
        <w:t xml:space="preserve"> perceptions of direct and indirect benefits</w:t>
      </w:r>
      <w:r w:rsidR="001845B8" w:rsidRPr="00BA2608">
        <w:t>;</w:t>
      </w:r>
      <w:r w:rsidR="00D24520" w:rsidRPr="00BA2608">
        <w:t xml:space="preserve"> factors influencing performance</w:t>
      </w:r>
      <w:r w:rsidR="001845B8" w:rsidRPr="00BA2608">
        <w:t>;</w:t>
      </w:r>
      <w:r w:rsidR="00D24520" w:rsidRPr="00BA2608">
        <w:t xml:space="preserve"> degree of ownership</w:t>
      </w:r>
      <w:r w:rsidR="001845B8" w:rsidRPr="00BA2608">
        <w:t>;</w:t>
      </w:r>
      <w:r w:rsidR="00D24520" w:rsidRPr="00BA2608">
        <w:t xml:space="preserve"> efficiency and </w:t>
      </w:r>
      <w:r w:rsidR="00BA2608" w:rsidRPr="00BA2608">
        <w:t>rigorous financial management</w:t>
      </w:r>
      <w:r w:rsidR="00CB40F1" w:rsidRPr="00BA2608">
        <w:t>.</w:t>
      </w:r>
      <w:r w:rsidR="00D24520" w:rsidRPr="00BA2608">
        <w:t xml:space="preserve"> </w:t>
      </w:r>
      <w:r w:rsidRPr="00BA2608">
        <w:t>Moreover,</w:t>
      </w:r>
      <w:r w:rsidR="00D24520" w:rsidRPr="00BA2608">
        <w:t xml:space="preserve"> </w:t>
      </w:r>
      <w:r w:rsidR="00301BBF" w:rsidRPr="00BA2608">
        <w:t xml:space="preserve">another key area, </w:t>
      </w:r>
      <w:r w:rsidR="003E759B" w:rsidRPr="00BA2608">
        <w:t>the partnership strategy, included the effectiveness</w:t>
      </w:r>
      <w:r w:rsidR="00D24520" w:rsidRPr="00BA2608">
        <w:t xml:space="preserve"> of </w:t>
      </w:r>
      <w:r w:rsidR="009464E2" w:rsidRPr="00BA2608">
        <w:t xml:space="preserve">the Government’s </w:t>
      </w:r>
      <w:r w:rsidR="00D24520" w:rsidRPr="00BA2608">
        <w:t>engagement</w:t>
      </w:r>
      <w:r w:rsidR="009464E2" w:rsidRPr="00BA2608">
        <w:t>,</w:t>
      </w:r>
      <w:r w:rsidR="00D24520" w:rsidRPr="00BA2608">
        <w:t xml:space="preserve"> and </w:t>
      </w:r>
      <w:r w:rsidR="009464E2" w:rsidRPr="00BA2608">
        <w:t xml:space="preserve">the </w:t>
      </w:r>
      <w:r w:rsidR="00D24520" w:rsidRPr="00BA2608">
        <w:t>relevance and quality of partnerships. Other</w:t>
      </w:r>
      <w:r w:rsidR="00D24520" w:rsidRPr="00301BBF">
        <w:t xml:space="preserve"> review questions focused on key issues</w:t>
      </w:r>
      <w:r w:rsidR="00D24520" w:rsidRPr="005076A4">
        <w:t xml:space="preserve"> of sustainability, results and impacts, lessons </w:t>
      </w:r>
      <w:r w:rsidR="00424228" w:rsidRPr="005076A4">
        <w:t>learned</w:t>
      </w:r>
      <w:r w:rsidR="003E759B" w:rsidRPr="003E759B">
        <w:t>, M&amp;E, and challenges and constraints to</w:t>
      </w:r>
      <w:r w:rsidR="00D24520" w:rsidRPr="005076A4">
        <w:t xml:space="preserve"> the delivery of project outcomes.</w:t>
      </w:r>
    </w:p>
    <w:p w:rsidR="00D24520" w:rsidRPr="005076A4" w:rsidRDefault="00D24520" w:rsidP="00EB6007">
      <w:pPr>
        <w:pStyle w:val="NCNumbering"/>
      </w:pPr>
      <w:r w:rsidRPr="005076A4">
        <w:t>The review questions covered the above areas using the</w:t>
      </w:r>
      <w:r w:rsidR="00DA01E8" w:rsidRPr="005076A4">
        <w:t xml:space="preserve"> </w:t>
      </w:r>
      <w:r w:rsidRPr="005076A4">
        <w:t>following broad question headings</w:t>
      </w:r>
      <w:r w:rsidR="000E29B3" w:rsidRPr="005076A4">
        <w:t xml:space="preserve"> defined below.</w:t>
      </w:r>
    </w:p>
    <w:p w:rsidR="00D24520" w:rsidRPr="005076A4" w:rsidRDefault="00D24520" w:rsidP="00D24520">
      <w:pPr>
        <w:pStyle w:val="SLONormal"/>
        <w:rPr>
          <w:b/>
          <w:bCs/>
          <w:i/>
          <w:iCs/>
          <w:sz w:val="24"/>
        </w:rPr>
      </w:pPr>
      <w:r w:rsidRPr="005076A4">
        <w:rPr>
          <w:b/>
          <w:bCs/>
          <w:i/>
          <w:iCs/>
          <w:sz w:val="24"/>
        </w:rPr>
        <w:t>Strategic orientation</w:t>
      </w:r>
    </w:p>
    <w:p w:rsidR="00787E7B" w:rsidRDefault="003E759B">
      <w:pPr>
        <w:pStyle w:val="SLONormal"/>
        <w:numPr>
          <w:ilvl w:val="0"/>
          <w:numId w:val="40"/>
        </w:numPr>
        <w:rPr>
          <w:sz w:val="24"/>
        </w:rPr>
      </w:pPr>
      <w:r w:rsidRPr="003E759B">
        <w:rPr>
          <w:sz w:val="24"/>
        </w:rPr>
        <w:t>a</w:t>
      </w:r>
      <w:r w:rsidR="0011243B" w:rsidRPr="005076A4">
        <w:rPr>
          <w:sz w:val="24"/>
        </w:rPr>
        <w:t>sse</w:t>
      </w:r>
      <w:r w:rsidR="00C43615" w:rsidRPr="005076A4">
        <w:rPr>
          <w:sz w:val="24"/>
        </w:rPr>
        <w:t>ssing</w:t>
      </w:r>
      <w:r w:rsidR="00D24520" w:rsidRPr="005076A4">
        <w:rPr>
          <w:sz w:val="24"/>
        </w:rPr>
        <w:t xml:space="preserve"> the appropriateness and effectiveness of programme strategy in achieving the</w:t>
      </w:r>
      <w:r w:rsidR="00DA01E8" w:rsidRPr="005076A4">
        <w:rPr>
          <w:sz w:val="24"/>
        </w:rPr>
        <w:t xml:space="preserve"> </w:t>
      </w:r>
      <w:r w:rsidR="00D24520" w:rsidRPr="005076A4">
        <w:rPr>
          <w:sz w:val="24"/>
        </w:rPr>
        <w:t>programme outcomes;</w:t>
      </w:r>
    </w:p>
    <w:p w:rsidR="00787E7B" w:rsidRDefault="009464E2">
      <w:pPr>
        <w:pStyle w:val="SLONormal"/>
        <w:numPr>
          <w:ilvl w:val="0"/>
          <w:numId w:val="40"/>
        </w:numPr>
        <w:rPr>
          <w:sz w:val="24"/>
        </w:rPr>
      </w:pPr>
      <w:r w:rsidRPr="005076A4">
        <w:rPr>
          <w:sz w:val="24"/>
        </w:rPr>
        <w:t>e</w:t>
      </w:r>
      <w:r w:rsidR="00D24520" w:rsidRPr="005076A4">
        <w:rPr>
          <w:sz w:val="24"/>
        </w:rPr>
        <w:t xml:space="preserve">valuating the relevance of </w:t>
      </w:r>
      <w:r w:rsidR="008A2451" w:rsidRPr="005076A4">
        <w:rPr>
          <w:sz w:val="24"/>
        </w:rPr>
        <w:t>BNHRC-</w:t>
      </w:r>
      <w:r w:rsidR="00DA01E8" w:rsidRPr="005076A4">
        <w:rPr>
          <w:sz w:val="24"/>
        </w:rPr>
        <w:t>CDP</w:t>
      </w:r>
      <w:r w:rsidR="00D24520" w:rsidRPr="005076A4">
        <w:rPr>
          <w:sz w:val="24"/>
        </w:rPr>
        <w:t xml:space="preserve"> in the context of current national priorities.</w:t>
      </w:r>
    </w:p>
    <w:p w:rsidR="00BA2608" w:rsidRDefault="00BA2608">
      <w:pPr>
        <w:rPr>
          <w:b/>
          <w:bCs/>
          <w:i/>
          <w:iCs/>
          <w:kern w:val="24"/>
          <w:sz w:val="24"/>
          <w:szCs w:val="24"/>
          <w:lang w:val="en-GB"/>
        </w:rPr>
      </w:pPr>
      <w:r>
        <w:rPr>
          <w:b/>
          <w:bCs/>
          <w:i/>
          <w:iCs/>
          <w:sz w:val="24"/>
        </w:rPr>
        <w:br w:type="page"/>
      </w:r>
    </w:p>
    <w:p w:rsidR="00D2704F" w:rsidRDefault="00D2704F" w:rsidP="00D24520">
      <w:pPr>
        <w:pStyle w:val="SLONormal"/>
        <w:rPr>
          <w:b/>
          <w:bCs/>
          <w:i/>
          <w:iCs/>
          <w:sz w:val="24"/>
        </w:rPr>
      </w:pPr>
    </w:p>
    <w:p w:rsidR="00D24520" w:rsidRPr="005076A4" w:rsidRDefault="00D24520" w:rsidP="00D24520">
      <w:pPr>
        <w:pStyle w:val="SLONormal"/>
        <w:rPr>
          <w:b/>
          <w:bCs/>
          <w:i/>
          <w:iCs/>
          <w:sz w:val="24"/>
        </w:rPr>
      </w:pPr>
      <w:r w:rsidRPr="005076A4">
        <w:rPr>
          <w:b/>
          <w:bCs/>
          <w:i/>
          <w:iCs/>
          <w:sz w:val="24"/>
        </w:rPr>
        <w:t>Implementation performance</w:t>
      </w:r>
    </w:p>
    <w:p w:rsidR="00787E7B" w:rsidRDefault="002E46F8">
      <w:pPr>
        <w:pStyle w:val="SLONormal"/>
        <w:numPr>
          <w:ilvl w:val="0"/>
          <w:numId w:val="52"/>
        </w:numPr>
        <w:rPr>
          <w:sz w:val="24"/>
        </w:rPr>
      </w:pPr>
      <w:r w:rsidRPr="005076A4">
        <w:rPr>
          <w:sz w:val="24"/>
        </w:rPr>
        <w:t>assessing progress</w:t>
      </w:r>
      <w:r w:rsidR="00D24520" w:rsidRPr="005076A4">
        <w:rPr>
          <w:sz w:val="24"/>
        </w:rPr>
        <w:t xml:space="preserve"> against specified outputs, identifying the </w:t>
      </w:r>
      <w:r w:rsidR="008A2451" w:rsidRPr="005076A4">
        <w:rPr>
          <w:sz w:val="24"/>
        </w:rPr>
        <w:t>BNHRC-</w:t>
      </w:r>
      <w:r w:rsidR="00DA01E8" w:rsidRPr="005076A4">
        <w:rPr>
          <w:sz w:val="24"/>
        </w:rPr>
        <w:t>CDP</w:t>
      </w:r>
      <w:r w:rsidR="001845B8" w:rsidRPr="005076A4">
        <w:rPr>
          <w:sz w:val="24"/>
        </w:rPr>
        <w:t>’s</w:t>
      </w:r>
      <w:r w:rsidR="00D24520" w:rsidRPr="005076A4">
        <w:rPr>
          <w:sz w:val="24"/>
        </w:rPr>
        <w:t xml:space="preserve"> contribution from other</w:t>
      </w:r>
      <w:r w:rsidR="00DA01E8" w:rsidRPr="005076A4">
        <w:rPr>
          <w:sz w:val="24"/>
        </w:rPr>
        <w:t xml:space="preserve"> </w:t>
      </w:r>
      <w:r w:rsidR="00D24520" w:rsidRPr="005076A4">
        <w:rPr>
          <w:sz w:val="24"/>
        </w:rPr>
        <w:t>unrelated factors;</w:t>
      </w:r>
    </w:p>
    <w:p w:rsidR="00787E7B" w:rsidRDefault="009464E2">
      <w:pPr>
        <w:pStyle w:val="SLONormal"/>
        <w:numPr>
          <w:ilvl w:val="0"/>
          <w:numId w:val="52"/>
        </w:numPr>
        <w:rPr>
          <w:sz w:val="24"/>
        </w:rPr>
      </w:pPr>
      <w:r w:rsidRPr="005076A4">
        <w:rPr>
          <w:sz w:val="24"/>
        </w:rPr>
        <w:t>a</w:t>
      </w:r>
      <w:r w:rsidR="00D24520" w:rsidRPr="005076A4">
        <w:rPr>
          <w:sz w:val="24"/>
        </w:rPr>
        <w:t>ssess</w:t>
      </w:r>
      <w:r w:rsidRPr="005076A4">
        <w:rPr>
          <w:sz w:val="24"/>
        </w:rPr>
        <w:t>ing</w:t>
      </w:r>
      <w:r w:rsidR="00D24520" w:rsidRPr="005076A4">
        <w:rPr>
          <w:sz w:val="24"/>
        </w:rPr>
        <w:t xml:space="preserve"> the perception of the communities and key stakeholders on the direct and indirect</w:t>
      </w:r>
      <w:r w:rsidR="00514F30" w:rsidRPr="005076A4">
        <w:rPr>
          <w:sz w:val="24"/>
        </w:rPr>
        <w:t xml:space="preserve"> </w:t>
      </w:r>
      <w:r w:rsidR="00D24520" w:rsidRPr="005076A4">
        <w:rPr>
          <w:sz w:val="24"/>
        </w:rPr>
        <w:t xml:space="preserve">benefits derived from the </w:t>
      </w:r>
      <w:r w:rsidR="008A2451" w:rsidRPr="005076A4">
        <w:rPr>
          <w:sz w:val="24"/>
        </w:rPr>
        <w:t>BNHRC-</w:t>
      </w:r>
      <w:r w:rsidR="00DA01E8" w:rsidRPr="005076A4">
        <w:rPr>
          <w:sz w:val="24"/>
        </w:rPr>
        <w:t>CDP</w:t>
      </w:r>
      <w:r w:rsidR="00D24520" w:rsidRPr="005076A4">
        <w:rPr>
          <w:sz w:val="24"/>
        </w:rPr>
        <w:t xml:space="preserve"> to date;</w:t>
      </w:r>
    </w:p>
    <w:p w:rsidR="00787E7B" w:rsidRDefault="009464E2">
      <w:pPr>
        <w:pStyle w:val="SLONormal"/>
        <w:numPr>
          <w:ilvl w:val="0"/>
          <w:numId w:val="40"/>
        </w:numPr>
        <w:rPr>
          <w:sz w:val="24"/>
        </w:rPr>
      </w:pPr>
      <w:r w:rsidRPr="005076A4">
        <w:rPr>
          <w:sz w:val="24"/>
        </w:rPr>
        <w:t>a</w:t>
      </w:r>
      <w:r w:rsidR="00D24520" w:rsidRPr="005076A4">
        <w:rPr>
          <w:sz w:val="24"/>
        </w:rPr>
        <w:t>naly</w:t>
      </w:r>
      <w:r w:rsidRPr="005076A4">
        <w:rPr>
          <w:sz w:val="24"/>
        </w:rPr>
        <w:t>sing</w:t>
      </w:r>
      <w:r w:rsidR="00D24520" w:rsidRPr="005076A4">
        <w:rPr>
          <w:sz w:val="24"/>
        </w:rPr>
        <w:t xml:space="preserve"> important factors that have influenced </w:t>
      </w:r>
      <w:r w:rsidR="008A2451" w:rsidRPr="005076A4">
        <w:rPr>
          <w:sz w:val="24"/>
        </w:rPr>
        <w:t>BNHRC-</w:t>
      </w:r>
      <w:r w:rsidR="00D00CAC" w:rsidRPr="005076A4">
        <w:rPr>
          <w:sz w:val="24"/>
        </w:rPr>
        <w:t>CDP</w:t>
      </w:r>
      <w:r w:rsidR="00D24520" w:rsidRPr="005076A4">
        <w:rPr>
          <w:sz w:val="24"/>
        </w:rPr>
        <w:t xml:space="preserve"> performance to date;</w:t>
      </w:r>
    </w:p>
    <w:p w:rsidR="00787E7B" w:rsidRDefault="009464E2">
      <w:pPr>
        <w:pStyle w:val="SLONormal"/>
        <w:numPr>
          <w:ilvl w:val="0"/>
          <w:numId w:val="40"/>
        </w:numPr>
        <w:rPr>
          <w:sz w:val="24"/>
        </w:rPr>
      </w:pPr>
      <w:r w:rsidRPr="005076A4">
        <w:rPr>
          <w:sz w:val="24"/>
        </w:rPr>
        <w:t>a</w:t>
      </w:r>
      <w:r w:rsidR="00D24520" w:rsidRPr="005076A4">
        <w:rPr>
          <w:sz w:val="24"/>
        </w:rPr>
        <w:t>ss</w:t>
      </w:r>
      <w:r w:rsidR="005B1BE7" w:rsidRPr="005076A4">
        <w:rPr>
          <w:sz w:val="24"/>
        </w:rPr>
        <w:t>ess</w:t>
      </w:r>
      <w:r w:rsidR="00621250" w:rsidRPr="005076A4">
        <w:rPr>
          <w:sz w:val="24"/>
        </w:rPr>
        <w:t>ing</w:t>
      </w:r>
      <w:r w:rsidR="005B1BE7" w:rsidRPr="005076A4">
        <w:rPr>
          <w:sz w:val="24"/>
        </w:rPr>
        <w:t xml:space="preserve"> the degree of ownership of </w:t>
      </w:r>
      <w:r w:rsidR="008A2451" w:rsidRPr="005076A4">
        <w:rPr>
          <w:sz w:val="24"/>
        </w:rPr>
        <w:t>BNHRC-</w:t>
      </w:r>
      <w:r w:rsidR="00D00CAC" w:rsidRPr="005076A4">
        <w:rPr>
          <w:sz w:val="24"/>
        </w:rPr>
        <w:t>CDP</w:t>
      </w:r>
      <w:r w:rsidR="00D24520" w:rsidRPr="005076A4">
        <w:rPr>
          <w:sz w:val="24"/>
        </w:rPr>
        <w:t xml:space="preserve"> at all levels</w:t>
      </w:r>
      <w:r w:rsidR="000E29B3" w:rsidRPr="005076A4">
        <w:rPr>
          <w:sz w:val="24"/>
        </w:rPr>
        <w:t>,</w:t>
      </w:r>
      <w:r w:rsidR="00501132" w:rsidRPr="005076A4">
        <w:rPr>
          <w:sz w:val="24"/>
        </w:rPr>
        <w:t xml:space="preserve"> including </w:t>
      </w:r>
      <w:r w:rsidR="0088517F" w:rsidRPr="005076A4">
        <w:rPr>
          <w:sz w:val="24"/>
        </w:rPr>
        <w:t xml:space="preserve">the question of </w:t>
      </w:r>
      <w:r w:rsidR="00006CF1" w:rsidRPr="005076A4">
        <w:rPr>
          <w:sz w:val="24"/>
        </w:rPr>
        <w:t>ownership of the Commission as</w:t>
      </w:r>
      <w:r w:rsidR="0088517F" w:rsidRPr="005076A4">
        <w:rPr>
          <w:sz w:val="24"/>
        </w:rPr>
        <w:t xml:space="preserve"> a</w:t>
      </w:r>
      <w:r w:rsidR="005977A9" w:rsidRPr="005076A4">
        <w:rPr>
          <w:sz w:val="24"/>
        </w:rPr>
        <w:t>n</w:t>
      </w:r>
      <w:r w:rsidR="0088517F" w:rsidRPr="005076A4">
        <w:rPr>
          <w:sz w:val="24"/>
        </w:rPr>
        <w:t xml:space="preserve"> entity</w:t>
      </w:r>
      <w:r w:rsidR="00501132" w:rsidRPr="005076A4">
        <w:rPr>
          <w:sz w:val="24"/>
        </w:rPr>
        <w:t xml:space="preserve"> separate f</w:t>
      </w:r>
      <w:r w:rsidR="0088517F" w:rsidRPr="005076A4">
        <w:rPr>
          <w:sz w:val="24"/>
        </w:rPr>
        <w:t>r</w:t>
      </w:r>
      <w:r w:rsidR="00501132" w:rsidRPr="005076A4">
        <w:rPr>
          <w:sz w:val="24"/>
        </w:rPr>
        <w:t>o</w:t>
      </w:r>
      <w:r w:rsidR="0088517F" w:rsidRPr="005076A4">
        <w:rPr>
          <w:sz w:val="24"/>
        </w:rPr>
        <w:t xml:space="preserve">m its </w:t>
      </w:r>
      <w:r w:rsidR="00E80781" w:rsidRPr="005076A4">
        <w:rPr>
          <w:sz w:val="24"/>
        </w:rPr>
        <w:t>BNHRC-</w:t>
      </w:r>
      <w:r w:rsidR="0088517F" w:rsidRPr="005076A4">
        <w:rPr>
          <w:sz w:val="24"/>
        </w:rPr>
        <w:t>CDP invol</w:t>
      </w:r>
      <w:r w:rsidR="00501132" w:rsidRPr="005076A4">
        <w:rPr>
          <w:sz w:val="24"/>
        </w:rPr>
        <w:t>vement</w:t>
      </w:r>
      <w:r w:rsidR="0088517F" w:rsidRPr="005076A4">
        <w:rPr>
          <w:sz w:val="24"/>
        </w:rPr>
        <w:t xml:space="preserve">. </w:t>
      </w:r>
    </w:p>
    <w:p w:rsidR="00D24520" w:rsidRPr="005076A4" w:rsidRDefault="00006CF1" w:rsidP="00D24520">
      <w:pPr>
        <w:pStyle w:val="SLONormal"/>
        <w:rPr>
          <w:b/>
          <w:bCs/>
          <w:i/>
          <w:iCs/>
          <w:sz w:val="24"/>
        </w:rPr>
      </w:pPr>
      <w:r w:rsidRPr="005076A4">
        <w:rPr>
          <w:b/>
          <w:bCs/>
          <w:i/>
          <w:iCs/>
          <w:sz w:val="24"/>
        </w:rPr>
        <w:t>Lessons learned</w:t>
      </w:r>
    </w:p>
    <w:p w:rsidR="00787E7B" w:rsidRDefault="002178E6">
      <w:pPr>
        <w:pStyle w:val="SLONormal"/>
        <w:numPr>
          <w:ilvl w:val="0"/>
          <w:numId w:val="44"/>
        </w:numPr>
        <w:rPr>
          <w:sz w:val="24"/>
        </w:rPr>
      </w:pPr>
      <w:r w:rsidRPr="005076A4">
        <w:rPr>
          <w:sz w:val="24"/>
        </w:rPr>
        <w:t>I</w:t>
      </w:r>
      <w:r w:rsidR="004C7C32" w:rsidRPr="005076A4">
        <w:rPr>
          <w:sz w:val="24"/>
        </w:rPr>
        <w:t xml:space="preserve">nnovative approaches </w:t>
      </w:r>
      <w:r w:rsidR="00541166" w:rsidRPr="005076A4">
        <w:rPr>
          <w:sz w:val="24"/>
        </w:rPr>
        <w:t xml:space="preserve">should be identified </w:t>
      </w:r>
      <w:r w:rsidR="004C7C32" w:rsidRPr="005076A4">
        <w:rPr>
          <w:sz w:val="24"/>
        </w:rPr>
        <w:t xml:space="preserve">and </w:t>
      </w:r>
      <w:r w:rsidR="00541166" w:rsidRPr="005076A4">
        <w:rPr>
          <w:sz w:val="24"/>
        </w:rPr>
        <w:t>adopted</w:t>
      </w:r>
      <w:r w:rsidR="004C7C32" w:rsidRPr="005076A4">
        <w:rPr>
          <w:sz w:val="24"/>
        </w:rPr>
        <w:t xml:space="preserve"> for replication.</w:t>
      </w:r>
    </w:p>
    <w:p w:rsidR="00787E7B" w:rsidRDefault="00541166">
      <w:pPr>
        <w:pStyle w:val="SLONormal"/>
        <w:numPr>
          <w:ilvl w:val="0"/>
          <w:numId w:val="44"/>
        </w:numPr>
        <w:rPr>
          <w:sz w:val="24"/>
        </w:rPr>
      </w:pPr>
      <w:r w:rsidRPr="005076A4">
        <w:rPr>
          <w:sz w:val="24"/>
        </w:rPr>
        <w:t>A</w:t>
      </w:r>
      <w:r w:rsidR="004C7C32" w:rsidRPr="005076A4">
        <w:rPr>
          <w:sz w:val="24"/>
        </w:rPr>
        <w:t xml:space="preserve">pproaches that failed to achieve the desired results </w:t>
      </w:r>
      <w:r w:rsidRPr="005076A4">
        <w:rPr>
          <w:sz w:val="24"/>
        </w:rPr>
        <w:t xml:space="preserve">should be identified </w:t>
      </w:r>
      <w:r w:rsidR="004C7C32" w:rsidRPr="005076A4">
        <w:rPr>
          <w:sz w:val="24"/>
        </w:rPr>
        <w:t>and the reasons for this failure</w:t>
      </w:r>
      <w:r w:rsidRPr="005076A4">
        <w:rPr>
          <w:sz w:val="24"/>
        </w:rPr>
        <w:t xml:space="preserve"> should be documented.</w:t>
      </w:r>
    </w:p>
    <w:p w:rsidR="00787E7B" w:rsidRDefault="00541166">
      <w:pPr>
        <w:pStyle w:val="SLONormal"/>
        <w:numPr>
          <w:ilvl w:val="0"/>
          <w:numId w:val="44"/>
        </w:numPr>
        <w:rPr>
          <w:sz w:val="24"/>
        </w:rPr>
      </w:pPr>
      <w:r w:rsidRPr="005076A4">
        <w:rPr>
          <w:sz w:val="24"/>
        </w:rPr>
        <w:t>A</w:t>
      </w:r>
      <w:r w:rsidR="00F84E89" w:rsidRPr="005076A4">
        <w:rPr>
          <w:sz w:val="24"/>
        </w:rPr>
        <w:t>reas of best practices</w:t>
      </w:r>
      <w:r w:rsidRPr="005076A4">
        <w:rPr>
          <w:sz w:val="24"/>
        </w:rPr>
        <w:t xml:space="preserve"> should be identified,</w:t>
      </w:r>
      <w:r w:rsidR="00F84E89" w:rsidRPr="005076A4">
        <w:rPr>
          <w:sz w:val="24"/>
        </w:rPr>
        <w:t xml:space="preserve"> if applicable.</w:t>
      </w:r>
    </w:p>
    <w:p w:rsidR="00D24520" w:rsidRPr="005076A4" w:rsidRDefault="004D0563" w:rsidP="00D24520">
      <w:pPr>
        <w:pStyle w:val="SLONormal"/>
        <w:rPr>
          <w:b/>
          <w:bCs/>
          <w:i/>
          <w:iCs/>
          <w:sz w:val="24"/>
        </w:rPr>
      </w:pPr>
      <w:r w:rsidRPr="005076A4">
        <w:rPr>
          <w:b/>
          <w:bCs/>
          <w:i/>
          <w:iCs/>
          <w:sz w:val="24"/>
        </w:rPr>
        <w:t>Sustainability</w:t>
      </w:r>
    </w:p>
    <w:p w:rsidR="00787E7B" w:rsidRDefault="002E46F8">
      <w:pPr>
        <w:pStyle w:val="SLONormal"/>
        <w:numPr>
          <w:ilvl w:val="0"/>
          <w:numId w:val="46"/>
        </w:numPr>
        <w:rPr>
          <w:sz w:val="24"/>
        </w:rPr>
      </w:pPr>
      <w:r w:rsidRPr="005076A4">
        <w:rPr>
          <w:sz w:val="24"/>
        </w:rPr>
        <w:t>assessing</w:t>
      </w:r>
      <w:r w:rsidR="00D24520" w:rsidRPr="005076A4">
        <w:rPr>
          <w:sz w:val="24"/>
        </w:rPr>
        <w:t xml:space="preserve"> the sustainability of programme results in the light of the current policy and programmatic</w:t>
      </w:r>
      <w:r w:rsidR="006C6ACF" w:rsidRPr="005076A4">
        <w:rPr>
          <w:sz w:val="24"/>
        </w:rPr>
        <w:t xml:space="preserve"> </w:t>
      </w:r>
      <w:r w:rsidR="00D24520" w:rsidRPr="005076A4">
        <w:rPr>
          <w:sz w:val="24"/>
        </w:rPr>
        <w:t>thrust of the Government of Bangladesh;</w:t>
      </w:r>
    </w:p>
    <w:p w:rsidR="00787E7B" w:rsidRDefault="00FB2986">
      <w:pPr>
        <w:pStyle w:val="SLONormal"/>
        <w:numPr>
          <w:ilvl w:val="0"/>
          <w:numId w:val="46"/>
        </w:numPr>
        <w:rPr>
          <w:sz w:val="24"/>
        </w:rPr>
      </w:pPr>
      <w:r w:rsidRPr="005076A4">
        <w:rPr>
          <w:sz w:val="24"/>
        </w:rPr>
        <w:t>r</w:t>
      </w:r>
      <w:r w:rsidR="00D24520" w:rsidRPr="005076A4">
        <w:rPr>
          <w:sz w:val="24"/>
        </w:rPr>
        <w:t>eview</w:t>
      </w:r>
      <w:r w:rsidR="000E29B3" w:rsidRPr="005076A4">
        <w:rPr>
          <w:sz w:val="24"/>
        </w:rPr>
        <w:t>ing</w:t>
      </w:r>
      <w:r w:rsidR="00D24520" w:rsidRPr="005076A4">
        <w:rPr>
          <w:sz w:val="24"/>
        </w:rPr>
        <w:t xml:space="preserve"> ongoing activities and their adequacy to sustain after the programme.</w:t>
      </w:r>
    </w:p>
    <w:p w:rsidR="00D24520" w:rsidRPr="005076A4" w:rsidRDefault="00D24520" w:rsidP="00D24520">
      <w:pPr>
        <w:pStyle w:val="SLONormal"/>
        <w:rPr>
          <w:b/>
          <w:bCs/>
          <w:i/>
          <w:iCs/>
          <w:sz w:val="24"/>
        </w:rPr>
      </w:pPr>
      <w:r w:rsidRPr="005076A4">
        <w:rPr>
          <w:b/>
          <w:bCs/>
          <w:i/>
          <w:iCs/>
          <w:sz w:val="24"/>
        </w:rPr>
        <w:t>Partnership strategy</w:t>
      </w:r>
    </w:p>
    <w:p w:rsidR="00787E7B" w:rsidRDefault="00FB2986">
      <w:pPr>
        <w:pStyle w:val="SLONormal"/>
        <w:numPr>
          <w:ilvl w:val="0"/>
          <w:numId w:val="47"/>
        </w:numPr>
        <w:rPr>
          <w:sz w:val="24"/>
        </w:rPr>
      </w:pPr>
      <w:r w:rsidRPr="005076A4">
        <w:rPr>
          <w:sz w:val="24"/>
        </w:rPr>
        <w:t>a</w:t>
      </w:r>
      <w:r w:rsidR="00D24520" w:rsidRPr="005076A4">
        <w:rPr>
          <w:sz w:val="24"/>
        </w:rPr>
        <w:t>ssess</w:t>
      </w:r>
      <w:r w:rsidR="000E29B3" w:rsidRPr="005076A4">
        <w:rPr>
          <w:sz w:val="24"/>
        </w:rPr>
        <w:t>ing</w:t>
      </w:r>
      <w:r w:rsidR="00D24520" w:rsidRPr="005076A4">
        <w:rPr>
          <w:sz w:val="24"/>
        </w:rPr>
        <w:t xml:space="preserve"> </w:t>
      </w:r>
      <w:r w:rsidR="00CF1B87">
        <w:rPr>
          <w:sz w:val="24"/>
        </w:rPr>
        <w:t xml:space="preserve">the </w:t>
      </w:r>
      <w:r w:rsidR="00D24520" w:rsidRPr="00787E7B">
        <w:rPr>
          <w:sz w:val="24"/>
        </w:rPr>
        <w:t xml:space="preserve">effectiveness of </w:t>
      </w:r>
      <w:r w:rsidR="002178E6" w:rsidRPr="00787E7B">
        <w:rPr>
          <w:sz w:val="24"/>
        </w:rPr>
        <w:t xml:space="preserve">the </w:t>
      </w:r>
      <w:r w:rsidR="00D24520" w:rsidRPr="00787E7B">
        <w:rPr>
          <w:sz w:val="24"/>
        </w:rPr>
        <w:t>G</w:t>
      </w:r>
      <w:r w:rsidR="00CF1B87" w:rsidRPr="00787E7B">
        <w:rPr>
          <w:sz w:val="24"/>
        </w:rPr>
        <w:t xml:space="preserve">overnment </w:t>
      </w:r>
      <w:r w:rsidR="00D24520" w:rsidRPr="00787E7B">
        <w:rPr>
          <w:sz w:val="24"/>
        </w:rPr>
        <w:t>o</w:t>
      </w:r>
      <w:r w:rsidR="00CF1B87" w:rsidRPr="00787E7B">
        <w:rPr>
          <w:sz w:val="24"/>
        </w:rPr>
        <w:t xml:space="preserve">f </w:t>
      </w:r>
      <w:r w:rsidR="00CB40F1" w:rsidRPr="00CB40F1">
        <w:rPr>
          <w:sz w:val="24"/>
        </w:rPr>
        <w:t>Bangladesh and the</w:t>
      </w:r>
      <w:r w:rsidR="00CF1B87" w:rsidRPr="00787E7B">
        <w:rPr>
          <w:sz w:val="24"/>
        </w:rPr>
        <w:t xml:space="preserve"> </w:t>
      </w:r>
      <w:r w:rsidR="004B7620" w:rsidRPr="00787E7B">
        <w:rPr>
          <w:sz w:val="24"/>
        </w:rPr>
        <w:t>NHRC</w:t>
      </w:r>
      <w:r w:rsidR="002178E6" w:rsidRPr="00787E7B">
        <w:rPr>
          <w:sz w:val="24"/>
        </w:rPr>
        <w:t>’s</w:t>
      </w:r>
      <w:r w:rsidR="00D24520" w:rsidRPr="00787E7B">
        <w:rPr>
          <w:sz w:val="24"/>
        </w:rPr>
        <w:t xml:space="preserve"> engagement with the project</w:t>
      </w:r>
      <w:r w:rsidR="00D24520" w:rsidRPr="005076A4">
        <w:rPr>
          <w:sz w:val="24"/>
        </w:rPr>
        <w:t xml:space="preserve"> and the reform initiative</w:t>
      </w:r>
      <w:r w:rsidR="000E29B3" w:rsidRPr="005076A4">
        <w:rPr>
          <w:sz w:val="24"/>
        </w:rPr>
        <w:t>;</w:t>
      </w:r>
    </w:p>
    <w:p w:rsidR="00787E7B" w:rsidRDefault="00FB2986">
      <w:pPr>
        <w:pStyle w:val="SLONormal"/>
        <w:numPr>
          <w:ilvl w:val="0"/>
          <w:numId w:val="47"/>
        </w:numPr>
        <w:rPr>
          <w:sz w:val="24"/>
        </w:rPr>
      </w:pPr>
      <w:r w:rsidRPr="005076A4">
        <w:rPr>
          <w:sz w:val="24"/>
        </w:rPr>
        <w:t>a</w:t>
      </w:r>
      <w:r w:rsidR="00D24520" w:rsidRPr="005076A4">
        <w:rPr>
          <w:sz w:val="24"/>
        </w:rPr>
        <w:t>ssess</w:t>
      </w:r>
      <w:r w:rsidR="000E29B3" w:rsidRPr="005076A4">
        <w:rPr>
          <w:sz w:val="24"/>
        </w:rPr>
        <w:t>ing</w:t>
      </w:r>
      <w:r w:rsidR="00D24520" w:rsidRPr="005076A4">
        <w:rPr>
          <w:sz w:val="24"/>
        </w:rPr>
        <w:t xml:space="preserve"> relevance and quality of partnerships with various NGOs, institutions and agencies.</w:t>
      </w:r>
    </w:p>
    <w:p w:rsidR="00D24520" w:rsidRPr="005076A4" w:rsidRDefault="00D24520" w:rsidP="00F861F6">
      <w:pPr>
        <w:pStyle w:val="NCNumbering"/>
      </w:pPr>
      <w:r w:rsidRPr="005076A4">
        <w:t>These issues and review questions were further refined during the inception phase of the MTR</w:t>
      </w:r>
      <w:r w:rsidR="00621250" w:rsidRPr="005076A4">
        <w:t xml:space="preserve"> </w:t>
      </w:r>
      <w:r w:rsidRPr="005076A4">
        <w:t xml:space="preserve">following initial briefings, meetings and consultations with </w:t>
      </w:r>
      <w:r w:rsidR="002178E6" w:rsidRPr="005076A4">
        <w:t xml:space="preserve">the </w:t>
      </w:r>
      <w:r w:rsidR="004B7620" w:rsidRPr="005076A4">
        <w:t>BNHRC-CDP</w:t>
      </w:r>
      <w:r w:rsidRPr="005076A4">
        <w:t xml:space="preserve">/UNDP and the </w:t>
      </w:r>
      <w:r w:rsidR="00F07F68" w:rsidRPr="005076A4">
        <w:t>NHRC</w:t>
      </w:r>
      <w:r w:rsidRPr="005076A4">
        <w:t>.</w:t>
      </w:r>
    </w:p>
    <w:p w:rsidR="00DC578A" w:rsidRPr="005076A4" w:rsidRDefault="007D5440" w:rsidP="00255477">
      <w:pPr>
        <w:pStyle w:val="1stlevelheading"/>
        <w:rPr>
          <w:sz w:val="24"/>
        </w:rPr>
      </w:pPr>
      <w:r w:rsidRPr="005076A4">
        <w:rPr>
          <w:sz w:val="24"/>
        </w:rPr>
        <w:t>findings</w:t>
      </w:r>
    </w:p>
    <w:p w:rsidR="007D5440" w:rsidRPr="005076A4" w:rsidRDefault="007D5440" w:rsidP="00F66204">
      <w:pPr>
        <w:pStyle w:val="2ndlevelheading"/>
        <w:rPr>
          <w:sz w:val="24"/>
        </w:rPr>
      </w:pPr>
      <w:r w:rsidRPr="005076A4">
        <w:rPr>
          <w:sz w:val="24"/>
        </w:rPr>
        <w:t>Strategic Orientation</w:t>
      </w:r>
      <w:r w:rsidRPr="005076A4">
        <w:rPr>
          <w:sz w:val="24"/>
        </w:rPr>
        <w:tab/>
      </w:r>
    </w:p>
    <w:p w:rsidR="007D5440" w:rsidRPr="005076A4" w:rsidRDefault="007D5440" w:rsidP="00370288">
      <w:pPr>
        <w:pStyle w:val="3rdlevelheading"/>
        <w:rPr>
          <w:i w:val="0"/>
          <w:sz w:val="24"/>
        </w:rPr>
      </w:pPr>
      <w:r w:rsidRPr="005076A4">
        <w:rPr>
          <w:i w:val="0"/>
          <w:sz w:val="24"/>
        </w:rPr>
        <w:t xml:space="preserve">Relevance with National and </w:t>
      </w:r>
      <w:r w:rsidR="00E64C87" w:rsidRPr="005076A4">
        <w:rPr>
          <w:i w:val="0"/>
          <w:sz w:val="24"/>
        </w:rPr>
        <w:t>Organiz</w:t>
      </w:r>
      <w:r w:rsidRPr="005076A4">
        <w:rPr>
          <w:i w:val="0"/>
          <w:sz w:val="24"/>
        </w:rPr>
        <w:t>ational Priorities</w:t>
      </w:r>
      <w:r w:rsidRPr="005076A4">
        <w:rPr>
          <w:i w:val="0"/>
          <w:sz w:val="24"/>
        </w:rPr>
        <w:tab/>
      </w:r>
    </w:p>
    <w:p w:rsidR="001A6D00" w:rsidRPr="005076A4" w:rsidRDefault="00CB40F1" w:rsidP="002462D7">
      <w:pPr>
        <w:pStyle w:val="NCNumbering"/>
      </w:pPr>
      <w:r w:rsidRPr="00CB40F1">
        <w:t>UNDAF (2012–2016) and the BNHRC-CDP’s outcomes</w:t>
      </w:r>
      <w:r w:rsidR="00D822A3" w:rsidRPr="00787E7B">
        <w:t xml:space="preserve"> as outlined in the Project</w:t>
      </w:r>
      <w:r w:rsidR="00D822A3" w:rsidRPr="005076A4">
        <w:t xml:space="preserve"> Document remain clearly</w:t>
      </w:r>
      <w:r w:rsidR="00E560C4" w:rsidRPr="005076A4">
        <w:t xml:space="preserve"> </w:t>
      </w:r>
      <w:r w:rsidR="00D822A3" w:rsidRPr="005076A4">
        <w:t xml:space="preserve">relevant to the needs of human rights in </w:t>
      </w:r>
      <w:r w:rsidR="00D822A3" w:rsidRPr="00301BBF">
        <w:t>Bangladesh</w:t>
      </w:r>
      <w:r w:rsidR="00301BBF">
        <w:t>;</w:t>
      </w:r>
      <w:r w:rsidR="00D822A3" w:rsidRPr="00301BBF">
        <w:t xml:space="preserve"> </w:t>
      </w:r>
      <w:r w:rsidR="003E759B" w:rsidRPr="003E759B">
        <w:t>similarly</w:t>
      </w:r>
      <w:r w:rsidR="00301BBF">
        <w:t>,</w:t>
      </w:r>
      <w:r w:rsidR="003E759B" w:rsidRPr="003E759B">
        <w:t xml:space="preserve"> the</w:t>
      </w:r>
      <w:r w:rsidR="00D822A3" w:rsidRPr="00301BBF">
        <w:t xml:space="preserve"> BNHRC-CDP</w:t>
      </w:r>
      <w:r w:rsidR="00AE158D" w:rsidRPr="00301BBF">
        <w:t>’s</w:t>
      </w:r>
      <w:r w:rsidR="00D822A3" w:rsidRPr="00301BBF">
        <w:t xml:space="preserve"> objectives and outcome areas</w:t>
      </w:r>
      <w:r w:rsidR="00301BBF">
        <w:t xml:space="preserve"> are also relevant</w:t>
      </w:r>
      <w:r w:rsidR="00D822A3" w:rsidRPr="00301BBF">
        <w:t xml:space="preserve">. </w:t>
      </w:r>
      <w:r w:rsidR="000E29B3" w:rsidRPr="00301BBF">
        <w:t xml:space="preserve">The </w:t>
      </w:r>
      <w:r w:rsidR="003E759B" w:rsidRPr="003E759B">
        <w:t>BNHRC-CDP</w:t>
      </w:r>
      <w:r w:rsidR="00D822A3" w:rsidRPr="00301BBF">
        <w:t xml:space="preserve"> also remains relevant in contributing to local and </w:t>
      </w:r>
      <w:r w:rsidR="00794DB6" w:rsidRPr="00301BBF">
        <w:t xml:space="preserve">national development priorities </w:t>
      </w:r>
      <w:r w:rsidR="00D822A3" w:rsidRPr="00301BBF">
        <w:t xml:space="preserve">and </w:t>
      </w:r>
      <w:r w:rsidR="003E759B" w:rsidRPr="003E759B">
        <w:t>to an enabling</w:t>
      </w:r>
      <w:r w:rsidR="00D822A3" w:rsidRPr="005076A4">
        <w:t xml:space="preserve"> environment for </w:t>
      </w:r>
      <w:r w:rsidR="00794DB6" w:rsidRPr="005076A4">
        <w:t>human rights</w:t>
      </w:r>
      <w:r w:rsidR="00D822A3" w:rsidRPr="005076A4">
        <w:t xml:space="preserve"> progress.</w:t>
      </w:r>
      <w:r w:rsidR="00533263" w:rsidRPr="005076A4">
        <w:t xml:space="preserve"> </w:t>
      </w:r>
      <w:r w:rsidR="00A75277" w:rsidRPr="005076A4">
        <w:t>The Chairman, the Natio</w:t>
      </w:r>
      <w:r w:rsidR="002E46F8" w:rsidRPr="005076A4">
        <w:t>nal Project Director (NPD), full-time and honorary members of the Commission, and most persons consulted consider the focus of the BNHRC-CDP to be relevant. The importance of</w:t>
      </w:r>
      <w:r w:rsidR="00320EDC" w:rsidRPr="005076A4">
        <w:t xml:space="preserve"> the continuing invol</w:t>
      </w:r>
      <w:r w:rsidR="006E0D4B" w:rsidRPr="005076A4">
        <w:t>ve</w:t>
      </w:r>
      <w:r w:rsidR="00320EDC" w:rsidRPr="005076A4">
        <w:t xml:space="preserve">ment of the </w:t>
      </w:r>
      <w:r w:rsidR="008A2451" w:rsidRPr="005076A4">
        <w:t>BNHRC-</w:t>
      </w:r>
      <w:r w:rsidR="00320EDC" w:rsidRPr="005076A4">
        <w:t xml:space="preserve">CDP with the </w:t>
      </w:r>
      <w:r w:rsidR="008A2451" w:rsidRPr="005076A4">
        <w:t>N</w:t>
      </w:r>
      <w:r w:rsidR="00320EDC" w:rsidRPr="005076A4">
        <w:t xml:space="preserve">HRC to improve the human rights situation of the country is irrefutable.   </w:t>
      </w:r>
    </w:p>
    <w:p w:rsidR="00FC38F0" w:rsidRPr="00787E7B" w:rsidRDefault="002178E6" w:rsidP="002462D7">
      <w:pPr>
        <w:pStyle w:val="NCNumbering"/>
      </w:pPr>
      <w:r w:rsidRPr="005076A4">
        <w:lastRenderedPageBreak/>
        <w:t>In 2012 and 2013,</w:t>
      </w:r>
      <w:r w:rsidRPr="005076A4">
        <w:rPr>
          <w:vertAlign w:val="superscript"/>
        </w:rPr>
        <w:footnoteReference w:id="2"/>
      </w:r>
      <w:r w:rsidRPr="005076A4">
        <w:t xml:space="preserve"> e</w:t>
      </w:r>
      <w:r w:rsidR="00FC38F0" w:rsidRPr="005076A4">
        <w:t>scalating and continuous human rights violations have consistently been reported in</w:t>
      </w:r>
      <w:r w:rsidR="00621250" w:rsidRPr="005076A4">
        <w:t xml:space="preserve"> </w:t>
      </w:r>
      <w:r w:rsidR="00FC38F0" w:rsidRPr="005076A4">
        <w:t xml:space="preserve">analyses and reports of human rights situations by international and national </w:t>
      </w:r>
      <w:r w:rsidR="00255477" w:rsidRPr="005076A4">
        <w:t>watchdog bodies</w:t>
      </w:r>
      <w:r w:rsidRPr="005076A4">
        <w:t>.</w:t>
      </w:r>
      <w:r w:rsidR="00255477" w:rsidRPr="005076A4">
        <w:t xml:space="preserve"> </w:t>
      </w:r>
      <w:r w:rsidR="00FC38F0" w:rsidRPr="005076A4">
        <w:t xml:space="preserve">As a national human rights body, </w:t>
      </w:r>
      <w:r w:rsidR="009464E2" w:rsidRPr="005076A4">
        <w:t xml:space="preserve">it is expected that </w:t>
      </w:r>
      <w:r w:rsidR="00FC38F0" w:rsidRPr="005076A4">
        <w:t xml:space="preserve">the Commission </w:t>
      </w:r>
      <w:r w:rsidR="009464E2" w:rsidRPr="005076A4">
        <w:t>will</w:t>
      </w:r>
      <w:r w:rsidR="00FC38F0" w:rsidRPr="005076A4">
        <w:t xml:space="preserve"> remain </w:t>
      </w:r>
      <w:r w:rsidR="009464E2" w:rsidRPr="005076A4">
        <w:t xml:space="preserve">and appear </w:t>
      </w:r>
      <w:r w:rsidR="00FC38F0" w:rsidRPr="005076A4">
        <w:t>apolitical and non-partisan</w:t>
      </w:r>
      <w:r w:rsidR="003E759B" w:rsidRPr="003E759B">
        <w:t>.</w:t>
      </w:r>
      <w:r w:rsidR="000E29B3" w:rsidRPr="005076A4">
        <w:t xml:space="preserve"> </w:t>
      </w:r>
      <w:r w:rsidR="003E759B" w:rsidRPr="003E759B">
        <w:t>Accordingly, it is expected</w:t>
      </w:r>
      <w:r w:rsidR="00FC38F0" w:rsidRPr="005076A4">
        <w:t xml:space="preserve"> that the Commission as an independent </w:t>
      </w:r>
      <w:r w:rsidR="009F6663" w:rsidRPr="005076A4">
        <w:t>institution</w:t>
      </w:r>
      <w:r w:rsidR="00FC38F0" w:rsidRPr="005076A4">
        <w:t xml:space="preserve"> </w:t>
      </w:r>
      <w:r w:rsidR="000E29B3" w:rsidRPr="005076A4">
        <w:t xml:space="preserve">will </w:t>
      </w:r>
      <w:r w:rsidR="00FC38F0" w:rsidRPr="005076A4">
        <w:t xml:space="preserve">address certain issues of civil and political violations of human </w:t>
      </w:r>
      <w:r w:rsidR="002E46F8" w:rsidRPr="005076A4">
        <w:t>rights in a consolidated</w:t>
      </w:r>
      <w:r w:rsidR="003E759B" w:rsidRPr="003E759B">
        <w:t xml:space="preserve"> and</w:t>
      </w:r>
      <w:r w:rsidR="002E46F8" w:rsidRPr="005076A4">
        <w:t xml:space="preserve"> impartial manner that reflects its view after independent investigation and enquiry of cases such as the issue of Rohingya refugees or allegations of the death of</w:t>
      </w:r>
      <w:r w:rsidR="00FC38F0" w:rsidRPr="005076A4">
        <w:t xml:space="preserve"> Hifazat activists. Comprehensive monitoring of the overall human rights situation will lead to the </w:t>
      </w:r>
      <w:r w:rsidR="009464E2" w:rsidRPr="005076A4">
        <w:t>“</w:t>
      </w:r>
      <w:r w:rsidR="00FC38F0" w:rsidRPr="005076A4">
        <w:t>establishment of institutional framework for protection of human rights and dissemination of human rights status</w:t>
      </w:r>
      <w:r w:rsidR="009464E2" w:rsidRPr="005076A4">
        <w:t>”,</w:t>
      </w:r>
      <w:r w:rsidR="00FC38F0" w:rsidRPr="005076A4">
        <w:t xml:space="preserve"> which is the expected outcome of the </w:t>
      </w:r>
      <w:r w:rsidR="002B2D24" w:rsidRPr="005076A4">
        <w:t xml:space="preserve">capacity </w:t>
      </w:r>
      <w:r w:rsidR="002B2D24" w:rsidRPr="00787E7B">
        <w:t>development</w:t>
      </w:r>
      <w:r w:rsidR="00FC38F0" w:rsidRPr="00787E7B">
        <w:t xml:space="preserve"> project.</w:t>
      </w:r>
    </w:p>
    <w:p w:rsidR="00FC38F0" w:rsidRPr="005076A4" w:rsidRDefault="00CB40F1" w:rsidP="00787E7B">
      <w:pPr>
        <w:pStyle w:val="NCNumbering"/>
      </w:pPr>
      <w:r w:rsidRPr="00CB40F1">
        <w:t>The training of investigators will contribute to a better monitoring of the human rights situation in the country</w:t>
      </w:r>
      <w:r w:rsidR="001F1330" w:rsidRPr="00787E7B">
        <w:t>.</w:t>
      </w:r>
      <w:r w:rsidR="00FC38F0" w:rsidRPr="00787E7B">
        <w:rPr>
          <w:vertAlign w:val="superscript"/>
        </w:rPr>
        <w:footnoteReference w:id="3"/>
      </w:r>
      <w:r w:rsidR="002B2D24" w:rsidRPr="00787E7B">
        <w:t xml:space="preserve"> </w:t>
      </w:r>
      <w:r w:rsidR="00FC38F0" w:rsidRPr="00787E7B">
        <w:t xml:space="preserve">This will be effective </w:t>
      </w:r>
      <w:r w:rsidR="002178E6" w:rsidRPr="00787E7B">
        <w:t xml:space="preserve">not only </w:t>
      </w:r>
      <w:r w:rsidR="00FC38F0" w:rsidRPr="00787E7B">
        <w:t>in establishing the Commissions</w:t>
      </w:r>
      <w:r w:rsidR="00ED6444" w:rsidRPr="00787E7B">
        <w:t>’</w:t>
      </w:r>
      <w:r w:rsidR="00FC38F0" w:rsidRPr="00787E7B">
        <w:t xml:space="preserve"> impartiality</w:t>
      </w:r>
      <w:r w:rsidR="006B16D0" w:rsidRPr="00787E7B">
        <w:t>,</w:t>
      </w:r>
      <w:r w:rsidR="00FC38F0" w:rsidRPr="00787E7B">
        <w:t xml:space="preserve"> </w:t>
      </w:r>
      <w:r w:rsidR="00ED6444" w:rsidRPr="00787E7B">
        <w:t xml:space="preserve">but </w:t>
      </w:r>
      <w:r w:rsidR="003B6FF6" w:rsidRPr="00787E7B">
        <w:t xml:space="preserve">will </w:t>
      </w:r>
      <w:r w:rsidR="00ED6444" w:rsidRPr="00787E7B">
        <w:t>also</w:t>
      </w:r>
      <w:r w:rsidRPr="00CB40F1">
        <w:t xml:space="preserve"> contribute to raising awareness of the Commission’s</w:t>
      </w:r>
      <w:r w:rsidR="00FC38F0" w:rsidRPr="005076A4">
        <w:t xml:space="preserve"> </w:t>
      </w:r>
      <w:r w:rsidR="00501132" w:rsidRPr="005076A4">
        <w:t>mandate</w:t>
      </w:r>
      <w:r w:rsidR="00FC38F0" w:rsidRPr="005076A4">
        <w:t xml:space="preserve">. </w:t>
      </w:r>
      <w:r w:rsidR="00501132" w:rsidRPr="005076A4">
        <w:t>On</w:t>
      </w:r>
      <w:r w:rsidR="00FC38F0" w:rsidRPr="005076A4">
        <w:t xml:space="preserve"> certain issues of national concern, the </w:t>
      </w:r>
      <w:r w:rsidR="009F6663" w:rsidRPr="00301BBF">
        <w:t>N</w:t>
      </w:r>
      <w:r w:rsidR="00FC38F0" w:rsidRPr="00301BBF">
        <w:t xml:space="preserve">HRC must </w:t>
      </w:r>
      <w:r w:rsidR="003E759B" w:rsidRPr="003E759B">
        <w:t xml:space="preserve">formally publicize </w:t>
      </w:r>
      <w:r w:rsidR="002178E6" w:rsidRPr="00301BBF">
        <w:t xml:space="preserve">its </w:t>
      </w:r>
      <w:r w:rsidR="003E759B" w:rsidRPr="003E759B">
        <w:t xml:space="preserve">official position. </w:t>
      </w:r>
      <w:r w:rsidR="002178E6" w:rsidRPr="00301BBF">
        <w:t xml:space="preserve">The </w:t>
      </w:r>
      <w:r w:rsidR="003E759B" w:rsidRPr="003E759B">
        <w:t xml:space="preserve">NHRC should be </w:t>
      </w:r>
      <w:r w:rsidR="002178E6" w:rsidRPr="00301BBF">
        <w:t xml:space="preserve">a </w:t>
      </w:r>
      <w:r w:rsidR="003E759B" w:rsidRPr="003E759B">
        <w:t xml:space="preserve">leader </w:t>
      </w:r>
      <w:r w:rsidR="002178E6" w:rsidRPr="00301BBF">
        <w:t>i</w:t>
      </w:r>
      <w:r w:rsidR="003E759B" w:rsidRPr="003E759B">
        <w:t xml:space="preserve">n shaping the </w:t>
      </w:r>
      <w:r w:rsidR="002E46F8" w:rsidRPr="00301BBF">
        <w:t xml:space="preserve">official </w:t>
      </w:r>
      <w:r w:rsidR="003E759B" w:rsidRPr="003E759B">
        <w:t xml:space="preserve">position </w:t>
      </w:r>
      <w:r w:rsidR="002E46F8" w:rsidRPr="00301BBF">
        <w:t>of the State towards human rights violations. The successful handling of cases</w:t>
      </w:r>
      <w:r w:rsidR="002E46F8" w:rsidRPr="005076A4">
        <w:t xml:space="preserve"> and</w:t>
      </w:r>
      <w:r w:rsidR="00FC38F0" w:rsidRPr="005076A4">
        <w:t xml:space="preserve"> </w:t>
      </w:r>
      <w:r w:rsidR="002178E6" w:rsidRPr="005076A4">
        <w:t xml:space="preserve">the </w:t>
      </w:r>
      <w:r w:rsidR="00FC38F0" w:rsidRPr="005076A4">
        <w:t>sharing of success stories will also automatically raise the profile of the Commission and encourage others to access it. Therefore</w:t>
      </w:r>
      <w:r w:rsidR="00621250" w:rsidRPr="005076A4">
        <w:t>,</w:t>
      </w:r>
      <w:r w:rsidR="00FC38F0" w:rsidRPr="005076A4">
        <w:t xml:space="preserve"> awareness</w:t>
      </w:r>
      <w:r w:rsidR="002178E6" w:rsidRPr="005076A4">
        <w:t>-</w:t>
      </w:r>
      <w:r w:rsidR="00FC38F0" w:rsidRPr="005076A4">
        <w:t xml:space="preserve">raising </w:t>
      </w:r>
      <w:r w:rsidR="00CF1B87" w:rsidRPr="005076A4">
        <w:t>activities</w:t>
      </w:r>
      <w:r w:rsidR="00FC38F0" w:rsidRPr="005076A4">
        <w:t xml:space="preserve"> can be accomplished in ways not involving</w:t>
      </w:r>
      <w:r w:rsidR="002178E6" w:rsidRPr="005076A4">
        <w:t xml:space="preserve"> the</w:t>
      </w:r>
      <w:r w:rsidR="00FC38F0" w:rsidRPr="005076A4">
        <w:t xml:space="preserve"> </w:t>
      </w:r>
      <w:r w:rsidR="00501132" w:rsidRPr="005076A4">
        <w:t xml:space="preserve">extensive </w:t>
      </w:r>
      <w:r w:rsidR="00FC38F0" w:rsidRPr="005076A4">
        <w:t>use o</w:t>
      </w:r>
      <w:r w:rsidR="00FF0DCF" w:rsidRPr="005076A4">
        <w:t>f valuable and scarce resources.</w:t>
      </w:r>
    </w:p>
    <w:p w:rsidR="009378A6" w:rsidRPr="005076A4" w:rsidRDefault="007262AE" w:rsidP="009F0820">
      <w:pPr>
        <w:pStyle w:val="NCNumbering"/>
      </w:pPr>
      <w:r w:rsidRPr="005076A4">
        <w:t xml:space="preserve">This </w:t>
      </w:r>
      <w:r w:rsidR="002178E6" w:rsidRPr="005076A4">
        <w:t xml:space="preserve">MTR </w:t>
      </w:r>
      <w:r w:rsidRPr="005076A4">
        <w:t xml:space="preserve">identifies a number of areas </w:t>
      </w:r>
      <w:r w:rsidR="00A4785E" w:rsidRPr="005076A4">
        <w:t xml:space="preserve">in which </w:t>
      </w:r>
      <w:r w:rsidR="003E759B" w:rsidRPr="003E759B">
        <w:t>good progress</w:t>
      </w:r>
      <w:r w:rsidRPr="005076A4">
        <w:t xml:space="preserve"> </w:t>
      </w:r>
      <w:r w:rsidR="00A4785E" w:rsidRPr="005076A4">
        <w:t xml:space="preserve">has been made </w:t>
      </w:r>
      <w:r w:rsidRPr="005076A4">
        <w:t xml:space="preserve">to date, as well as many areas that need improving and strengthening </w:t>
      </w:r>
      <w:r w:rsidR="00273E5B" w:rsidRPr="005076A4">
        <w:t xml:space="preserve">in order to achieve </w:t>
      </w:r>
      <w:r w:rsidR="002178E6" w:rsidRPr="005076A4">
        <w:t xml:space="preserve">the </w:t>
      </w:r>
      <w:r w:rsidRPr="005076A4">
        <w:t xml:space="preserve">BNHRC-CDP targets </w:t>
      </w:r>
      <w:r w:rsidR="003E759B" w:rsidRPr="003E759B">
        <w:t>by 2015</w:t>
      </w:r>
      <w:r w:rsidRPr="005076A4">
        <w:t xml:space="preserve">. Due to the </w:t>
      </w:r>
      <w:r w:rsidR="00A4785E" w:rsidRPr="005076A4">
        <w:t>short period</w:t>
      </w:r>
      <w:r w:rsidRPr="005076A4">
        <w:t xml:space="preserve"> of time left, the MTR </w:t>
      </w:r>
      <w:r w:rsidR="002178E6" w:rsidRPr="005076A4">
        <w:t>T</w:t>
      </w:r>
      <w:r w:rsidR="003E759B" w:rsidRPr="003E759B">
        <w:t>e</w:t>
      </w:r>
      <w:r w:rsidRPr="005076A4">
        <w:t>am does not recommend making changes to the BNHRC-</w:t>
      </w:r>
      <w:r w:rsidR="00992BB9" w:rsidRPr="005076A4">
        <w:t>CDP</w:t>
      </w:r>
      <w:r w:rsidR="002178E6" w:rsidRPr="005076A4">
        <w:t>’s</w:t>
      </w:r>
      <w:r w:rsidR="00A75277" w:rsidRPr="005076A4">
        <w:t xml:space="preserve"> strategy</w:t>
      </w:r>
      <w:r w:rsidR="00273E5B" w:rsidRPr="005076A4">
        <w:t>, but</w:t>
      </w:r>
      <w:r w:rsidR="00D179AE" w:rsidRPr="005076A4">
        <w:t xml:space="preserve"> rather adjust</w:t>
      </w:r>
      <w:r w:rsidR="00273E5B" w:rsidRPr="005076A4">
        <w:t>ing</w:t>
      </w:r>
      <w:r w:rsidR="00D179AE" w:rsidRPr="005076A4">
        <w:t xml:space="preserve"> the focus of the activities related to </w:t>
      </w:r>
      <w:r w:rsidR="003E759B" w:rsidRPr="003E759B">
        <w:t>its priorities</w:t>
      </w:r>
      <w:r w:rsidRPr="005076A4">
        <w:t xml:space="preserve">. A priority task will be to scale down the indicators and targets to a number that will be measurable and achievable in the next </w:t>
      </w:r>
      <w:r w:rsidR="00273E5B" w:rsidRPr="005076A4">
        <w:t>two</w:t>
      </w:r>
      <w:r w:rsidRPr="005076A4">
        <w:t xml:space="preserve"> years. </w:t>
      </w:r>
      <w:r w:rsidR="009F0820" w:rsidRPr="005076A4">
        <w:t>The</w:t>
      </w:r>
      <w:r w:rsidRPr="005076A4">
        <w:t xml:space="preserve"> </w:t>
      </w:r>
      <w:r w:rsidR="002E46F8" w:rsidRPr="005076A4">
        <w:t xml:space="preserve">analysis in </w:t>
      </w:r>
      <w:r w:rsidR="003E759B" w:rsidRPr="003E759B">
        <w:t>this MTR</w:t>
      </w:r>
      <w:r w:rsidR="002E46F8" w:rsidRPr="005076A4">
        <w:t xml:space="preserve"> shows that the main priority activities should be to improve the investigation and monitoring capacity of the NHRC</w:t>
      </w:r>
      <w:r w:rsidR="003E759B" w:rsidRPr="003E759B">
        <w:t>,</w:t>
      </w:r>
      <w:r w:rsidR="002E46F8" w:rsidRPr="005076A4">
        <w:t xml:space="preserve"> failing which t</w:t>
      </w:r>
      <w:r w:rsidR="003E759B" w:rsidRPr="003E759B">
        <w:t xml:space="preserve">he NHRC would not be able to meet the many investigation needs that emerge from the increased awareness of human rights.  </w:t>
      </w:r>
    </w:p>
    <w:p w:rsidR="00175FC2" w:rsidRPr="005076A4" w:rsidRDefault="00ED6444" w:rsidP="002462D7">
      <w:pPr>
        <w:pStyle w:val="NCNumbering"/>
      </w:pPr>
      <w:r w:rsidRPr="005076A4">
        <w:t xml:space="preserve">The </w:t>
      </w:r>
      <w:r w:rsidR="00175FC2" w:rsidRPr="005076A4">
        <w:t>BNHRC-</w:t>
      </w:r>
      <w:r w:rsidR="00992BB9" w:rsidRPr="005076A4">
        <w:t>CDP should</w:t>
      </w:r>
      <w:r w:rsidR="00175FC2" w:rsidRPr="005076A4">
        <w:t xml:space="preserve"> identify the </w:t>
      </w:r>
      <w:r w:rsidR="00A4785E" w:rsidRPr="005076A4">
        <w:t xml:space="preserve">ideal </w:t>
      </w:r>
      <w:r w:rsidR="00175FC2" w:rsidRPr="005076A4">
        <w:t xml:space="preserve">balance between meeting </w:t>
      </w:r>
      <w:r w:rsidR="003B104E" w:rsidRPr="005076A4">
        <w:t>beneficiaries’</w:t>
      </w:r>
      <w:r w:rsidR="00175FC2" w:rsidRPr="005076A4">
        <w:t xml:space="preserve"> </w:t>
      </w:r>
      <w:r w:rsidR="002E46F8" w:rsidRPr="005076A4">
        <w:t>requests and being strategic. With</w:t>
      </w:r>
      <w:r w:rsidR="00A4785E" w:rsidRPr="005076A4">
        <w:t xml:space="preserve"> respect to</w:t>
      </w:r>
      <w:r w:rsidR="00175FC2" w:rsidRPr="005076A4">
        <w:t xml:space="preserve"> </w:t>
      </w:r>
      <w:r w:rsidR="00761A0E" w:rsidRPr="005076A4">
        <w:t xml:space="preserve">the </w:t>
      </w:r>
      <w:r w:rsidR="00273E5B" w:rsidRPr="005076A4">
        <w:t>‘</w:t>
      </w:r>
      <w:r w:rsidR="00175FC2" w:rsidRPr="005076A4">
        <w:t>wish lists</w:t>
      </w:r>
      <w:r w:rsidR="00273E5B" w:rsidRPr="005076A4">
        <w:t>’</w:t>
      </w:r>
      <w:r w:rsidR="00761A0E" w:rsidRPr="005076A4">
        <w:t xml:space="preserve"> presented by the NHRC</w:t>
      </w:r>
      <w:r w:rsidR="00175FC2" w:rsidRPr="005076A4">
        <w:t xml:space="preserve">, the </w:t>
      </w:r>
      <w:r w:rsidR="00097524" w:rsidRPr="005076A4">
        <w:t>BNHRC-</w:t>
      </w:r>
      <w:r w:rsidR="00175FC2" w:rsidRPr="005076A4">
        <w:t xml:space="preserve">CDP should </w:t>
      </w:r>
      <w:r w:rsidR="004B3246" w:rsidRPr="005076A4">
        <w:t>consider whether the Commission</w:t>
      </w:r>
      <w:r w:rsidR="002178E6" w:rsidRPr="005076A4">
        <w:t>’</w:t>
      </w:r>
      <w:r w:rsidR="00175FC2" w:rsidRPr="005076A4">
        <w:t xml:space="preserve">s request is indeed part of a strategic approach, and assist it in setting up more strategic objectives. In the implementation phase, </w:t>
      </w:r>
      <w:r w:rsidR="002178E6" w:rsidRPr="005076A4">
        <w:t xml:space="preserve">the </w:t>
      </w:r>
      <w:r w:rsidR="00175FC2" w:rsidRPr="005076A4">
        <w:t xml:space="preserve">BNHRC-CDP should ensure that engagement is continuous. Even if activities </w:t>
      </w:r>
      <w:r w:rsidRPr="005076A4">
        <w:t xml:space="preserve">are </w:t>
      </w:r>
      <w:r w:rsidR="00175FC2" w:rsidRPr="005076A4">
        <w:t>based on expressed needs</w:t>
      </w:r>
      <w:r w:rsidR="00992BB9" w:rsidRPr="005076A4">
        <w:t xml:space="preserve">, </w:t>
      </w:r>
      <w:r w:rsidR="00A4785E" w:rsidRPr="005076A4">
        <w:t xml:space="preserve">the </w:t>
      </w:r>
      <w:r w:rsidR="00992BB9" w:rsidRPr="005076A4">
        <w:t>BNHRC</w:t>
      </w:r>
      <w:r w:rsidR="002974AD" w:rsidRPr="005076A4">
        <w:t xml:space="preserve">-CDP </w:t>
      </w:r>
      <w:r w:rsidR="00175FC2" w:rsidRPr="005076A4">
        <w:t xml:space="preserve">should ensure </w:t>
      </w:r>
      <w:r w:rsidR="004F74FB" w:rsidRPr="005076A4">
        <w:t>that needs</w:t>
      </w:r>
      <w:r w:rsidR="00175FC2" w:rsidRPr="005076A4">
        <w:t xml:space="preserve"> are still in line with strategically relevant priorities. This approach is necessary given the dynamic scenario in which the </w:t>
      </w:r>
      <w:r w:rsidR="002974AD" w:rsidRPr="005076A4">
        <w:t>NHRC</w:t>
      </w:r>
      <w:r w:rsidR="00175FC2" w:rsidRPr="005076A4">
        <w:t xml:space="preserve"> operates, where new needs</w:t>
      </w:r>
      <w:r w:rsidR="00761A0E" w:rsidRPr="005076A4">
        <w:t xml:space="preserve"> are frequently </w:t>
      </w:r>
      <w:r w:rsidR="000E2CC6" w:rsidRPr="005076A4">
        <w:t>expressed</w:t>
      </w:r>
      <w:r w:rsidR="00175FC2" w:rsidRPr="005076A4">
        <w:t xml:space="preserve">. </w:t>
      </w:r>
    </w:p>
    <w:p w:rsidR="00E25F68" w:rsidRPr="005076A4" w:rsidRDefault="00B32096" w:rsidP="00145B6D">
      <w:pPr>
        <w:pStyle w:val="NCNumbering"/>
        <w:numPr>
          <w:ilvl w:val="0"/>
          <w:numId w:val="0"/>
        </w:numPr>
        <w:rPr>
          <w:b/>
          <w:i/>
        </w:rPr>
      </w:pPr>
      <w:r w:rsidRPr="005076A4">
        <w:rPr>
          <w:b/>
          <w:i/>
        </w:rPr>
        <w:t>Recommendation:</w:t>
      </w:r>
      <w:r w:rsidR="009F3BD6" w:rsidRPr="005076A4">
        <w:rPr>
          <w:b/>
          <w:i/>
          <w:kern w:val="0"/>
        </w:rPr>
        <w:t xml:space="preserve"> </w:t>
      </w:r>
      <w:r w:rsidR="00A4785E" w:rsidRPr="005076A4">
        <w:rPr>
          <w:b/>
          <w:i/>
          <w:kern w:val="0"/>
        </w:rPr>
        <w:t xml:space="preserve">The </w:t>
      </w:r>
      <w:r w:rsidR="00D72779" w:rsidRPr="005076A4">
        <w:rPr>
          <w:b/>
          <w:i/>
          <w:kern w:val="0"/>
        </w:rPr>
        <w:t xml:space="preserve">BNHRC-CDP </w:t>
      </w:r>
      <w:r w:rsidR="001A35D1" w:rsidRPr="005076A4">
        <w:rPr>
          <w:b/>
          <w:i/>
          <w:kern w:val="0"/>
        </w:rPr>
        <w:t>should</w:t>
      </w:r>
      <w:r w:rsidR="00D72779" w:rsidRPr="005076A4">
        <w:rPr>
          <w:b/>
          <w:i/>
          <w:kern w:val="0"/>
        </w:rPr>
        <w:t xml:space="preserve"> </w:t>
      </w:r>
      <w:r w:rsidR="002366D3" w:rsidRPr="005076A4">
        <w:rPr>
          <w:b/>
          <w:i/>
          <w:kern w:val="0"/>
        </w:rPr>
        <w:t xml:space="preserve">consider </w:t>
      </w:r>
      <w:r w:rsidR="00DB7094" w:rsidRPr="005076A4">
        <w:rPr>
          <w:b/>
          <w:i/>
          <w:kern w:val="0"/>
        </w:rPr>
        <w:t xml:space="preserve">refocusing </w:t>
      </w:r>
      <w:r w:rsidR="00E27B50" w:rsidRPr="005076A4">
        <w:rPr>
          <w:b/>
          <w:i/>
          <w:kern w:val="0"/>
        </w:rPr>
        <w:t>p</w:t>
      </w:r>
      <w:r w:rsidR="00DB7094" w:rsidRPr="005076A4">
        <w:rPr>
          <w:b/>
          <w:i/>
          <w:kern w:val="0"/>
        </w:rPr>
        <w:t xml:space="preserve">roject outcomes. </w:t>
      </w:r>
      <w:r w:rsidR="00ED6444" w:rsidRPr="005076A4">
        <w:rPr>
          <w:b/>
          <w:i/>
        </w:rPr>
        <w:t>Investigation and monitoring should be a priority among the</w:t>
      </w:r>
      <w:r w:rsidR="002366D3" w:rsidRPr="005076A4">
        <w:rPr>
          <w:b/>
          <w:i/>
        </w:rPr>
        <w:t xml:space="preserve"> four outcomes</w:t>
      </w:r>
      <w:r w:rsidR="00960B4F" w:rsidRPr="005076A4">
        <w:rPr>
          <w:b/>
          <w:i/>
        </w:rPr>
        <w:t xml:space="preserve"> of </w:t>
      </w:r>
      <w:r w:rsidR="002366D3" w:rsidRPr="005076A4">
        <w:rPr>
          <w:b/>
          <w:i/>
        </w:rPr>
        <w:t xml:space="preserve">the </w:t>
      </w:r>
      <w:r w:rsidR="00026826" w:rsidRPr="005076A4">
        <w:rPr>
          <w:b/>
          <w:i/>
        </w:rPr>
        <w:t>project</w:t>
      </w:r>
      <w:r w:rsidR="002366D3" w:rsidRPr="005076A4">
        <w:rPr>
          <w:b/>
          <w:i/>
        </w:rPr>
        <w:t xml:space="preserve">, </w:t>
      </w:r>
      <w:r w:rsidR="00ED6444" w:rsidRPr="005076A4">
        <w:rPr>
          <w:b/>
          <w:i/>
        </w:rPr>
        <w:t>rather than</w:t>
      </w:r>
      <w:r w:rsidR="002366D3" w:rsidRPr="005076A4">
        <w:rPr>
          <w:b/>
          <w:i/>
        </w:rPr>
        <w:t xml:space="preserve"> </w:t>
      </w:r>
      <w:r w:rsidR="00DB7094" w:rsidRPr="005076A4">
        <w:rPr>
          <w:b/>
          <w:i/>
        </w:rPr>
        <w:t xml:space="preserve">human rights </w:t>
      </w:r>
      <w:r w:rsidR="002366D3" w:rsidRPr="005076A4">
        <w:rPr>
          <w:b/>
          <w:i/>
        </w:rPr>
        <w:t>awareness r</w:t>
      </w:r>
      <w:r w:rsidR="00DB7094" w:rsidRPr="005076A4">
        <w:rPr>
          <w:b/>
          <w:i/>
        </w:rPr>
        <w:t>a</w:t>
      </w:r>
      <w:r w:rsidR="002366D3" w:rsidRPr="005076A4">
        <w:rPr>
          <w:b/>
          <w:i/>
        </w:rPr>
        <w:t>ising.</w:t>
      </w:r>
    </w:p>
    <w:p w:rsidR="007D5440" w:rsidRPr="00787E7B" w:rsidRDefault="002178E6" w:rsidP="00971D29">
      <w:pPr>
        <w:pStyle w:val="3rdlevelheading"/>
        <w:rPr>
          <w:i w:val="0"/>
          <w:sz w:val="24"/>
        </w:rPr>
      </w:pPr>
      <w:r w:rsidRPr="005076A4">
        <w:rPr>
          <w:i w:val="0"/>
          <w:sz w:val="24"/>
        </w:rPr>
        <w:t>The e</w:t>
      </w:r>
      <w:r w:rsidR="007D5440" w:rsidRPr="005076A4">
        <w:rPr>
          <w:i w:val="0"/>
          <w:sz w:val="24"/>
        </w:rPr>
        <w:t xml:space="preserve">ffectiveness </w:t>
      </w:r>
      <w:r w:rsidR="007D5440" w:rsidRPr="00787E7B">
        <w:rPr>
          <w:i w:val="0"/>
          <w:sz w:val="24"/>
        </w:rPr>
        <w:t xml:space="preserve">of </w:t>
      </w:r>
      <w:r w:rsidRPr="00787E7B">
        <w:rPr>
          <w:i w:val="0"/>
          <w:sz w:val="24"/>
        </w:rPr>
        <w:t xml:space="preserve">the </w:t>
      </w:r>
      <w:r w:rsidR="00CB40F1" w:rsidRPr="00CB40F1">
        <w:rPr>
          <w:i w:val="0"/>
          <w:sz w:val="24"/>
        </w:rPr>
        <w:t>Project Strategy</w:t>
      </w:r>
      <w:r w:rsidR="007D5440" w:rsidRPr="00787E7B">
        <w:rPr>
          <w:i w:val="0"/>
          <w:sz w:val="24"/>
        </w:rPr>
        <w:t xml:space="preserve"> </w:t>
      </w:r>
      <w:r w:rsidR="007D5440" w:rsidRPr="00787E7B">
        <w:rPr>
          <w:i w:val="0"/>
          <w:sz w:val="24"/>
        </w:rPr>
        <w:tab/>
      </w:r>
    </w:p>
    <w:p w:rsidR="001C0812" w:rsidRPr="00787E7B" w:rsidRDefault="001C0812" w:rsidP="008C22FE">
      <w:pPr>
        <w:pStyle w:val="NCNumbering"/>
      </w:pPr>
      <w:r w:rsidRPr="00787E7B">
        <w:t xml:space="preserve">The </w:t>
      </w:r>
      <w:r w:rsidR="00CB40F1" w:rsidRPr="00CB40F1">
        <w:t>project strategy</w:t>
      </w:r>
      <w:r w:rsidRPr="00787E7B">
        <w:t xml:space="preserve"> has generally been appropriate and effective in moving towards planned pro</w:t>
      </w:r>
      <w:r w:rsidR="00DC3C6E" w:rsidRPr="00787E7B">
        <w:t>ject</w:t>
      </w:r>
      <w:r w:rsidRPr="00787E7B">
        <w:t xml:space="preserve"> outcomes </w:t>
      </w:r>
      <w:r w:rsidR="00F72A4D" w:rsidRPr="00787E7B">
        <w:t>up</w:t>
      </w:r>
      <w:r w:rsidR="00D90A4E" w:rsidRPr="00787E7B">
        <w:t xml:space="preserve"> </w:t>
      </w:r>
      <w:r w:rsidRPr="00787E7B">
        <w:t>to this</w:t>
      </w:r>
      <w:r w:rsidRPr="005076A4">
        <w:t xml:space="preserve"> mid-term period of </w:t>
      </w:r>
      <w:r w:rsidR="002178E6" w:rsidRPr="005076A4">
        <w:t xml:space="preserve">the </w:t>
      </w:r>
      <w:r w:rsidR="00DC3C6E" w:rsidRPr="005076A4">
        <w:t>BNHRC-CDP</w:t>
      </w:r>
      <w:r w:rsidRPr="005076A4">
        <w:t xml:space="preserve">. The </w:t>
      </w:r>
      <w:r w:rsidR="00FC0177" w:rsidRPr="005076A4">
        <w:t>BNHRC-CD</w:t>
      </w:r>
      <w:r w:rsidRPr="005076A4">
        <w:t>P</w:t>
      </w:r>
      <w:r w:rsidR="00FC0177" w:rsidRPr="005076A4">
        <w:t xml:space="preserve"> </w:t>
      </w:r>
      <w:r w:rsidRPr="005076A4">
        <w:lastRenderedPageBreak/>
        <w:t xml:space="preserve">implementation </w:t>
      </w:r>
      <w:r w:rsidR="008A2451" w:rsidRPr="005076A4">
        <w:t>strategy is</w:t>
      </w:r>
      <w:r w:rsidRPr="005076A4">
        <w:t xml:space="preserve"> well designed </w:t>
      </w:r>
      <w:r w:rsidR="004F74FB" w:rsidRPr="005076A4">
        <w:t xml:space="preserve">to </w:t>
      </w:r>
      <w:r w:rsidR="003E759B" w:rsidRPr="003E759B">
        <w:t>contribute towards</w:t>
      </w:r>
      <w:r w:rsidR="004F74FB" w:rsidRPr="005076A4">
        <w:t xml:space="preserve"> achiev</w:t>
      </w:r>
      <w:r w:rsidR="003E759B" w:rsidRPr="003E759B">
        <w:t>ing the</w:t>
      </w:r>
      <w:r w:rsidR="00EE508E" w:rsidRPr="005076A4">
        <w:t xml:space="preserve"> </w:t>
      </w:r>
      <w:r w:rsidR="00960B4F" w:rsidRPr="005076A4">
        <w:t>p</w:t>
      </w:r>
      <w:r w:rsidR="00EE508E" w:rsidRPr="005076A4">
        <w:t>roject</w:t>
      </w:r>
      <w:r w:rsidR="00ED6444" w:rsidRPr="005076A4">
        <w:t>’</w:t>
      </w:r>
      <w:r w:rsidR="00EE508E" w:rsidRPr="005076A4">
        <w:t>s goal</w:t>
      </w:r>
      <w:r w:rsidR="00632092" w:rsidRPr="005076A4">
        <w:t xml:space="preserve">, </w:t>
      </w:r>
      <w:r w:rsidR="00F72A4D" w:rsidRPr="005076A4">
        <w:t xml:space="preserve">which is the </w:t>
      </w:r>
      <w:r w:rsidR="00EE508E" w:rsidRPr="005076A4">
        <w:t xml:space="preserve">better protection </w:t>
      </w:r>
      <w:r w:rsidR="00EE508E" w:rsidRPr="00787E7B">
        <w:t xml:space="preserve">of disadvantaged and vulnerable groups. </w:t>
      </w:r>
    </w:p>
    <w:p w:rsidR="005E1683" w:rsidRPr="005076A4" w:rsidRDefault="005E1683" w:rsidP="008C22FE">
      <w:pPr>
        <w:pStyle w:val="NCNumbering"/>
      </w:pPr>
      <w:r w:rsidRPr="00787E7B">
        <w:t xml:space="preserve">The </w:t>
      </w:r>
      <w:r w:rsidR="00CB40F1" w:rsidRPr="00CB40F1">
        <w:t>project strategy</w:t>
      </w:r>
      <w:r w:rsidRPr="00787E7B">
        <w:t xml:space="preserve"> at the initial stage of the project was appropriate considering that the establ</w:t>
      </w:r>
      <w:r w:rsidR="00641052" w:rsidRPr="00787E7B">
        <w:t>i</w:t>
      </w:r>
      <w:r w:rsidRPr="00787E7B">
        <w:t>shm</w:t>
      </w:r>
      <w:r w:rsidR="00007235" w:rsidRPr="00787E7B">
        <w:t>e</w:t>
      </w:r>
      <w:r w:rsidRPr="00787E7B">
        <w:t xml:space="preserve">nt of a </w:t>
      </w:r>
      <w:r w:rsidR="00960B4F" w:rsidRPr="00787E7B">
        <w:t>N</w:t>
      </w:r>
      <w:r w:rsidRPr="00787E7B">
        <w:t xml:space="preserve">ational </w:t>
      </w:r>
      <w:r w:rsidR="00960B4F" w:rsidRPr="00787E7B">
        <w:t>H</w:t>
      </w:r>
      <w:r w:rsidRPr="00787E7B">
        <w:t xml:space="preserve">uman </w:t>
      </w:r>
      <w:r w:rsidR="00960B4F" w:rsidRPr="00787E7B">
        <w:t>R</w:t>
      </w:r>
      <w:r w:rsidR="00CB40F1" w:rsidRPr="00CB40F1">
        <w:t>ights Commission was a unique and unknown concept in the context</w:t>
      </w:r>
      <w:r w:rsidRPr="005076A4">
        <w:t xml:space="preserve"> of Bangladesh. Thus</w:t>
      </w:r>
      <w:r w:rsidR="00632092" w:rsidRPr="005076A4">
        <w:t>,</w:t>
      </w:r>
      <w:r w:rsidRPr="005076A4">
        <w:t xml:space="preserve"> the strategies undertaken to increase awareness and the </w:t>
      </w:r>
      <w:r w:rsidR="004F74FB" w:rsidRPr="005076A4">
        <w:t xml:space="preserve">research </w:t>
      </w:r>
      <w:r w:rsidR="00ED6444" w:rsidRPr="005076A4">
        <w:t>conducted</w:t>
      </w:r>
      <w:r w:rsidR="002178E6" w:rsidRPr="005076A4">
        <w:t xml:space="preserve"> </w:t>
      </w:r>
      <w:r w:rsidRPr="005076A4">
        <w:t>was necessary.</w:t>
      </w:r>
    </w:p>
    <w:p w:rsidR="005E1683" w:rsidRPr="00301BBF" w:rsidRDefault="005E1683" w:rsidP="008C22FE">
      <w:pPr>
        <w:pStyle w:val="NCNumbering"/>
      </w:pPr>
      <w:r w:rsidRPr="005076A4">
        <w:t xml:space="preserve">The initial strategies to increase awareness of </w:t>
      </w:r>
      <w:r w:rsidR="00C47FED" w:rsidRPr="005076A4">
        <w:t xml:space="preserve">human rights </w:t>
      </w:r>
      <w:r w:rsidRPr="005076A4">
        <w:t xml:space="preserve">issues and the mandate of the </w:t>
      </w:r>
      <w:r w:rsidR="00641052" w:rsidRPr="005076A4">
        <w:t>N</w:t>
      </w:r>
      <w:r w:rsidRPr="005076A4">
        <w:t xml:space="preserve">HRC has achieved it goals to a certain extent. Human rights education and training </w:t>
      </w:r>
      <w:r w:rsidR="00ED6444" w:rsidRPr="005076A4">
        <w:t>must</w:t>
      </w:r>
      <w:r w:rsidRPr="005076A4">
        <w:t xml:space="preserve"> to be a continuous process</w:t>
      </w:r>
      <w:r w:rsidR="00A4785E" w:rsidRPr="005076A4">
        <w:t>.</w:t>
      </w:r>
      <w:r w:rsidRPr="005076A4">
        <w:t xml:space="preserve"> </w:t>
      </w:r>
      <w:r w:rsidR="00A4785E" w:rsidRPr="005076A4">
        <w:t>I</w:t>
      </w:r>
      <w:r w:rsidR="003E759B" w:rsidRPr="003E759B">
        <w:t>nnovative methods must</w:t>
      </w:r>
      <w:r w:rsidRPr="005076A4">
        <w:t xml:space="preserve"> be </w:t>
      </w:r>
      <w:r w:rsidR="00A4785E" w:rsidRPr="005076A4">
        <w:t>included in</w:t>
      </w:r>
      <w:r w:rsidRPr="005076A4">
        <w:t xml:space="preserve"> future programme</w:t>
      </w:r>
      <w:r w:rsidR="00AA1621" w:rsidRPr="005076A4">
        <w:t>s</w:t>
      </w:r>
      <w:r w:rsidRPr="005076A4">
        <w:t xml:space="preserve"> </w:t>
      </w:r>
      <w:r w:rsidR="00632092" w:rsidRPr="005076A4">
        <w:t xml:space="preserve">that </w:t>
      </w:r>
      <w:r w:rsidR="00A4785E" w:rsidRPr="005076A4">
        <w:t>draw lessons learned</w:t>
      </w:r>
      <w:r w:rsidR="00632092" w:rsidRPr="005076A4">
        <w:t xml:space="preserve"> </w:t>
      </w:r>
      <w:r w:rsidR="00A4785E" w:rsidRPr="005076A4">
        <w:t>from</w:t>
      </w:r>
      <w:r w:rsidRPr="005076A4">
        <w:t xml:space="preserve"> other institutions, both </w:t>
      </w:r>
      <w:r w:rsidR="00B3007C" w:rsidRPr="005076A4">
        <w:t>NHRC</w:t>
      </w:r>
      <w:r w:rsidRPr="005076A4">
        <w:t xml:space="preserve"> and </w:t>
      </w:r>
      <w:r w:rsidR="00375785" w:rsidRPr="005076A4">
        <w:t>NGOs</w:t>
      </w:r>
      <w:r w:rsidR="00632092" w:rsidRPr="005076A4">
        <w:t>,</w:t>
      </w:r>
      <w:r w:rsidRPr="005076A4">
        <w:t xml:space="preserve"> </w:t>
      </w:r>
      <w:r w:rsidR="00F72A4D" w:rsidRPr="005076A4">
        <w:t>and where applicable</w:t>
      </w:r>
      <w:r w:rsidR="00A4785E" w:rsidRPr="005076A4">
        <w:t>, from government organization</w:t>
      </w:r>
      <w:r w:rsidR="003E759B" w:rsidRPr="003E759B">
        <w:t>s,</w:t>
      </w:r>
      <w:r w:rsidR="00F72A4D" w:rsidRPr="005076A4">
        <w:t xml:space="preserve"> such as the local </w:t>
      </w:r>
      <w:r w:rsidR="00A4785E" w:rsidRPr="005076A4">
        <w:t>g</w:t>
      </w:r>
      <w:r w:rsidR="00F72A4D" w:rsidRPr="005076A4">
        <w:t xml:space="preserve">overnment </w:t>
      </w:r>
      <w:r w:rsidR="00A4785E" w:rsidRPr="005076A4">
        <w:t>infrastructure</w:t>
      </w:r>
      <w:r w:rsidR="003E759B" w:rsidRPr="003E759B">
        <w:t>. In addition, the BNHRC-CDP may incorporate the lesson</w:t>
      </w:r>
      <w:r w:rsidR="00A4785E" w:rsidRPr="005076A4">
        <w:t>s learned</w:t>
      </w:r>
      <w:r w:rsidRPr="005076A4">
        <w:t xml:space="preserve"> from other sim</w:t>
      </w:r>
      <w:r w:rsidR="001A33DA" w:rsidRPr="005076A4">
        <w:t xml:space="preserve">ilar projects such as the Police Reform Project </w:t>
      </w:r>
      <w:r w:rsidR="003E759B" w:rsidRPr="003E759B">
        <w:t xml:space="preserve">(PRP) </w:t>
      </w:r>
      <w:r w:rsidR="001A33DA" w:rsidRPr="005076A4">
        <w:t>and Village Court Project (VCP) and</w:t>
      </w:r>
      <w:r w:rsidRPr="005076A4">
        <w:t xml:space="preserve"> use their networks to disseminate the information necessary. All </w:t>
      </w:r>
      <w:r w:rsidR="00273E5B" w:rsidRPr="005076A4">
        <w:t xml:space="preserve">of </w:t>
      </w:r>
      <w:r w:rsidRPr="00301BBF">
        <w:t xml:space="preserve">these </w:t>
      </w:r>
      <w:r w:rsidR="00787E7B">
        <w:t xml:space="preserve">human rights and justice-related </w:t>
      </w:r>
      <w:r w:rsidRPr="00301BBF">
        <w:t xml:space="preserve">projects aim to improve </w:t>
      </w:r>
      <w:r w:rsidR="001607CF" w:rsidRPr="00301BBF">
        <w:t xml:space="preserve">people’s </w:t>
      </w:r>
      <w:r w:rsidR="001F1330" w:rsidRPr="00301BBF">
        <w:t>lives in</w:t>
      </w:r>
      <w:r w:rsidR="00301BBF" w:rsidRPr="00301BBF">
        <w:t xml:space="preserve"> terms of human rights</w:t>
      </w:r>
      <w:r w:rsidRPr="00301BBF">
        <w:t xml:space="preserve">, increase their access to justice and ensure that they are treated </w:t>
      </w:r>
      <w:r w:rsidR="003E759B" w:rsidRPr="003E759B">
        <w:t xml:space="preserve">according to </w:t>
      </w:r>
      <w:r w:rsidRPr="00301BBF">
        <w:t>due process of the law</w:t>
      </w:r>
      <w:r w:rsidR="003E759B" w:rsidRPr="003E759B">
        <w:t xml:space="preserve">. </w:t>
      </w:r>
    </w:p>
    <w:p w:rsidR="005E1683" w:rsidRPr="005076A4" w:rsidRDefault="001E2CD2" w:rsidP="008C22FE">
      <w:pPr>
        <w:pStyle w:val="NCNumbering"/>
      </w:pPr>
      <w:r w:rsidRPr="005076A4">
        <w:t xml:space="preserve">The </w:t>
      </w:r>
      <w:r w:rsidR="001607CF" w:rsidRPr="005076A4">
        <w:t>P</w:t>
      </w:r>
      <w:r w:rsidR="005E1683" w:rsidRPr="005076A4">
        <w:t xml:space="preserve">roject </w:t>
      </w:r>
      <w:r w:rsidR="006F3ECE" w:rsidRPr="005076A4">
        <w:t xml:space="preserve">should continue </w:t>
      </w:r>
      <w:r w:rsidR="005E1683" w:rsidRPr="005076A4">
        <w:t xml:space="preserve">to </w:t>
      </w:r>
      <w:r w:rsidR="003E759B" w:rsidRPr="003E759B">
        <w:t xml:space="preserve">work together with other project of </w:t>
      </w:r>
      <w:r w:rsidR="001607CF" w:rsidRPr="005076A4">
        <w:t xml:space="preserve">the </w:t>
      </w:r>
      <w:r w:rsidR="003E759B" w:rsidRPr="003E759B">
        <w:t>UNDP Democratic Governance Cluster</w:t>
      </w:r>
      <w:r w:rsidR="001607CF" w:rsidRPr="005076A4">
        <w:t>,</w:t>
      </w:r>
      <w:r w:rsidR="003E759B" w:rsidRPr="003E759B">
        <w:t xml:space="preserve"> to </w:t>
      </w:r>
      <w:r w:rsidR="001607CF" w:rsidRPr="005076A4">
        <w:t>share</w:t>
      </w:r>
      <w:r w:rsidR="003E759B" w:rsidRPr="003E759B">
        <w:t xml:space="preserve"> lessons learned</w:t>
      </w:r>
      <w:r w:rsidR="004F74FB" w:rsidRPr="005076A4">
        <w:t>,</w:t>
      </w:r>
      <w:r w:rsidR="005E1683" w:rsidRPr="005076A4">
        <w:t xml:space="preserve"> resources and capacity</w:t>
      </w:r>
      <w:r w:rsidR="001607CF" w:rsidRPr="005076A4">
        <w:t>,</w:t>
      </w:r>
      <w:r w:rsidR="005E1683" w:rsidRPr="005076A4">
        <w:t xml:space="preserve"> and </w:t>
      </w:r>
      <w:r w:rsidR="001607CF" w:rsidRPr="005076A4">
        <w:t xml:space="preserve">to </w:t>
      </w:r>
      <w:r w:rsidR="005E1683" w:rsidRPr="005076A4">
        <w:t xml:space="preserve">avoid duplication and overlapping. </w:t>
      </w:r>
      <w:r w:rsidR="00A4785E" w:rsidRPr="005076A4">
        <w:t>For</w:t>
      </w:r>
      <w:r w:rsidR="005E1683" w:rsidRPr="005076A4">
        <w:t xml:space="preserve"> example</w:t>
      </w:r>
      <w:r w:rsidRPr="005076A4">
        <w:t>,</w:t>
      </w:r>
      <w:r w:rsidR="005E1683" w:rsidRPr="005076A4">
        <w:t xml:space="preserve"> both the PRP and the B</w:t>
      </w:r>
      <w:r w:rsidR="00EE44DA" w:rsidRPr="005076A4">
        <w:t>N</w:t>
      </w:r>
      <w:r w:rsidR="005E1683" w:rsidRPr="005076A4">
        <w:t>HRC</w:t>
      </w:r>
      <w:r w:rsidR="00275C11" w:rsidRPr="005076A4">
        <w:t>-</w:t>
      </w:r>
      <w:r w:rsidR="005E1683" w:rsidRPr="005076A4">
        <w:t>CDP emphasi</w:t>
      </w:r>
      <w:r w:rsidRPr="005076A4">
        <w:t>z</w:t>
      </w:r>
      <w:r w:rsidR="005E1683" w:rsidRPr="005076A4">
        <w:t xml:space="preserve">e issues such as </w:t>
      </w:r>
      <w:r w:rsidR="005E1683" w:rsidRPr="00301BBF">
        <w:t xml:space="preserve">gender and human </w:t>
      </w:r>
      <w:r w:rsidR="002E46F8" w:rsidRPr="00301BBF">
        <w:t xml:space="preserve">rights, and should continue to work together </w:t>
      </w:r>
      <w:r w:rsidR="003E759B" w:rsidRPr="003E759B">
        <w:t>to obtain them</w:t>
      </w:r>
      <w:r w:rsidR="005E1683" w:rsidRPr="00301BBF">
        <w:t>.</w:t>
      </w:r>
      <w:r w:rsidR="007460A5" w:rsidRPr="00301BBF">
        <w:t xml:space="preserve"> </w:t>
      </w:r>
      <w:r w:rsidR="00F72A4D" w:rsidRPr="00301BBF">
        <w:t>More extensi</w:t>
      </w:r>
      <w:r w:rsidR="00F72A4D" w:rsidRPr="005076A4">
        <w:t xml:space="preserve">ve involvement could not only </w:t>
      </w:r>
      <w:r w:rsidR="001607CF" w:rsidRPr="005076A4">
        <w:t xml:space="preserve">include </w:t>
      </w:r>
      <w:r w:rsidR="00F72A4D" w:rsidRPr="005076A4">
        <w:t>human rights education and awareness raising</w:t>
      </w:r>
      <w:r w:rsidRPr="005076A4">
        <w:t>,</w:t>
      </w:r>
      <w:r w:rsidR="00F72A4D" w:rsidRPr="005076A4">
        <w:t xml:space="preserve"> but also </w:t>
      </w:r>
      <w:r w:rsidR="003E759B" w:rsidRPr="003E759B">
        <w:t>highlight ways</w:t>
      </w:r>
      <w:r w:rsidR="00F72A4D" w:rsidRPr="005076A4">
        <w:t xml:space="preserve"> to access the Commission. </w:t>
      </w:r>
    </w:p>
    <w:p w:rsidR="008C56E2" w:rsidRPr="005076A4" w:rsidRDefault="005E1683" w:rsidP="008C22FE">
      <w:pPr>
        <w:pStyle w:val="NCNumbering"/>
      </w:pPr>
      <w:r w:rsidRPr="005076A4">
        <w:t xml:space="preserve">UNDP is strategically placed to support the above holistic approach as well as to lobby the Government on issues of </w:t>
      </w:r>
      <w:r w:rsidR="00A4785E" w:rsidRPr="005076A4">
        <w:t xml:space="preserve">the </w:t>
      </w:r>
      <w:r w:rsidRPr="005076A4">
        <w:t xml:space="preserve">sustainability of the Commission, reform of the </w:t>
      </w:r>
      <w:r w:rsidR="008A2451" w:rsidRPr="005076A4">
        <w:t>N</w:t>
      </w:r>
      <w:r w:rsidRPr="005076A4">
        <w:t>H</w:t>
      </w:r>
      <w:r w:rsidR="00275C11" w:rsidRPr="005076A4">
        <w:t>RC</w:t>
      </w:r>
      <w:r w:rsidRPr="005076A4">
        <w:t xml:space="preserve"> Act and increasing the </w:t>
      </w:r>
      <w:r w:rsidR="003E759B" w:rsidRPr="003E759B">
        <w:t>Government’s</w:t>
      </w:r>
      <w:r w:rsidRPr="005076A4">
        <w:t xml:space="preserve"> input, </w:t>
      </w:r>
      <w:r w:rsidR="003E759B" w:rsidRPr="003E759B">
        <w:t xml:space="preserve">whether financially </w:t>
      </w:r>
      <w:r w:rsidR="00A4785E" w:rsidRPr="005076A4">
        <w:t>or in other ways</w:t>
      </w:r>
      <w:r w:rsidRPr="005076A4">
        <w:t xml:space="preserve">, into the </w:t>
      </w:r>
      <w:r w:rsidR="00C325AE" w:rsidRPr="005076A4">
        <w:t>N</w:t>
      </w:r>
      <w:r w:rsidRPr="005076A4">
        <w:t>HRC.</w:t>
      </w:r>
    </w:p>
    <w:p w:rsidR="005E1683" w:rsidRPr="005076A4" w:rsidRDefault="008C56E2" w:rsidP="008C7E3D">
      <w:pPr>
        <w:pStyle w:val="NCNumbering"/>
        <w:numPr>
          <w:ilvl w:val="0"/>
          <w:numId w:val="0"/>
        </w:numPr>
        <w:rPr>
          <w:b/>
          <w:i/>
        </w:rPr>
      </w:pPr>
      <w:r w:rsidRPr="005076A4">
        <w:rPr>
          <w:b/>
          <w:i/>
        </w:rPr>
        <w:t>Recommendation:</w:t>
      </w:r>
      <w:r w:rsidR="005E1683" w:rsidRPr="005076A4">
        <w:rPr>
          <w:b/>
          <w:i/>
        </w:rPr>
        <w:t xml:space="preserve"> </w:t>
      </w:r>
      <w:r w:rsidR="001607CF" w:rsidRPr="005076A4">
        <w:rPr>
          <w:b/>
          <w:i/>
        </w:rPr>
        <w:t xml:space="preserve">The </w:t>
      </w:r>
      <w:r w:rsidR="00017ABD" w:rsidRPr="005076A4">
        <w:rPr>
          <w:b/>
          <w:i/>
        </w:rPr>
        <w:t>BNHRC-CDP</w:t>
      </w:r>
      <w:r w:rsidR="001E2CD2" w:rsidRPr="005076A4">
        <w:rPr>
          <w:b/>
          <w:i/>
        </w:rPr>
        <w:t xml:space="preserve"> should</w:t>
      </w:r>
      <w:r w:rsidR="00BC4443" w:rsidRPr="005076A4">
        <w:rPr>
          <w:b/>
          <w:i/>
        </w:rPr>
        <w:t xml:space="preserve"> consider </w:t>
      </w:r>
      <w:r w:rsidR="00ED6444" w:rsidRPr="005076A4">
        <w:rPr>
          <w:b/>
          <w:i/>
        </w:rPr>
        <w:t xml:space="preserve">drawing lessons </w:t>
      </w:r>
      <w:r w:rsidR="004F74FB" w:rsidRPr="005076A4">
        <w:rPr>
          <w:b/>
          <w:i/>
        </w:rPr>
        <w:t>learn</w:t>
      </w:r>
      <w:r w:rsidR="003E759B" w:rsidRPr="003E759B">
        <w:rPr>
          <w:b/>
          <w:i/>
        </w:rPr>
        <w:t>ed</w:t>
      </w:r>
      <w:r w:rsidR="004F74FB" w:rsidRPr="005076A4">
        <w:rPr>
          <w:b/>
          <w:i/>
        </w:rPr>
        <w:t xml:space="preserve"> f</w:t>
      </w:r>
      <w:r w:rsidR="00BC4443" w:rsidRPr="005076A4">
        <w:rPr>
          <w:b/>
          <w:i/>
        </w:rPr>
        <w:t>rom other similar project</w:t>
      </w:r>
      <w:r w:rsidR="003E759B" w:rsidRPr="003E759B">
        <w:rPr>
          <w:b/>
          <w:i/>
        </w:rPr>
        <w:t xml:space="preserve">s such as the Police Reform Project and </w:t>
      </w:r>
      <w:r w:rsidR="001607CF" w:rsidRPr="005076A4">
        <w:rPr>
          <w:b/>
          <w:i/>
        </w:rPr>
        <w:t xml:space="preserve">the </w:t>
      </w:r>
      <w:r w:rsidR="003E759B" w:rsidRPr="003E759B">
        <w:rPr>
          <w:b/>
          <w:i/>
        </w:rPr>
        <w:t>Village Court Project in order to use</w:t>
      </w:r>
      <w:r w:rsidR="00EE44DA" w:rsidRPr="005076A4">
        <w:rPr>
          <w:b/>
          <w:i/>
        </w:rPr>
        <w:t xml:space="preserve"> resources </w:t>
      </w:r>
      <w:r w:rsidR="00ED6444" w:rsidRPr="005076A4">
        <w:rPr>
          <w:b/>
          <w:i/>
        </w:rPr>
        <w:t xml:space="preserve">more effectively </w:t>
      </w:r>
      <w:r w:rsidR="00EE44DA" w:rsidRPr="005076A4">
        <w:rPr>
          <w:b/>
          <w:i/>
        </w:rPr>
        <w:t>and to avoid dupl</w:t>
      </w:r>
      <w:r w:rsidR="00DB2DDB" w:rsidRPr="005076A4">
        <w:rPr>
          <w:b/>
          <w:i/>
        </w:rPr>
        <w:t>ication and overlapping.</w:t>
      </w:r>
    </w:p>
    <w:p w:rsidR="007D5440" w:rsidRPr="005076A4" w:rsidRDefault="007D5440" w:rsidP="00EF191F">
      <w:pPr>
        <w:pStyle w:val="2ndlevelheading"/>
        <w:rPr>
          <w:sz w:val="24"/>
        </w:rPr>
      </w:pPr>
      <w:r w:rsidRPr="005076A4">
        <w:rPr>
          <w:sz w:val="24"/>
        </w:rPr>
        <w:t>Implementation Performance</w:t>
      </w:r>
    </w:p>
    <w:p w:rsidR="002026B7" w:rsidRPr="005076A4" w:rsidRDefault="002026B7" w:rsidP="002026B7">
      <w:pPr>
        <w:pStyle w:val="3rdlevelheading"/>
        <w:rPr>
          <w:i w:val="0"/>
          <w:sz w:val="24"/>
        </w:rPr>
      </w:pPr>
      <w:r w:rsidRPr="005076A4">
        <w:rPr>
          <w:i w:val="0"/>
          <w:sz w:val="24"/>
        </w:rPr>
        <w:t xml:space="preserve">Progress to </w:t>
      </w:r>
      <w:r w:rsidR="00A4785E" w:rsidRPr="005076A4">
        <w:rPr>
          <w:i w:val="0"/>
          <w:sz w:val="24"/>
        </w:rPr>
        <w:t>d</w:t>
      </w:r>
      <w:r w:rsidRPr="005076A4">
        <w:rPr>
          <w:i w:val="0"/>
          <w:sz w:val="24"/>
        </w:rPr>
        <w:t xml:space="preserve">ate </w:t>
      </w:r>
    </w:p>
    <w:p w:rsidR="002026B7" w:rsidRPr="005076A4" w:rsidRDefault="00187716" w:rsidP="002026B7">
      <w:pPr>
        <w:pStyle w:val="NCNumbering"/>
        <w:numPr>
          <w:ilvl w:val="0"/>
          <w:numId w:val="0"/>
        </w:numPr>
      </w:pPr>
      <w:r w:rsidRPr="005076A4">
        <w:t>This section provide</w:t>
      </w:r>
      <w:r w:rsidR="006A7B23" w:rsidRPr="005076A4">
        <w:t>s</w:t>
      </w:r>
      <w:r w:rsidRPr="005076A4">
        <w:t xml:space="preserve"> information on </w:t>
      </w:r>
      <w:r w:rsidR="003E759B" w:rsidRPr="003E759B">
        <w:t>how well</w:t>
      </w:r>
      <w:r w:rsidRPr="005076A4">
        <w:t xml:space="preserve"> the BNHRC-</w:t>
      </w:r>
      <w:r w:rsidR="004B3246" w:rsidRPr="005076A4">
        <w:t>CDP has</w:t>
      </w:r>
      <w:r w:rsidRPr="005076A4">
        <w:t xml:space="preserve"> been implemented. There are four </w:t>
      </w:r>
      <w:r w:rsidR="00ED6444" w:rsidRPr="005076A4">
        <w:t>o</w:t>
      </w:r>
      <w:r w:rsidRPr="005076A4">
        <w:t xml:space="preserve">utcome </w:t>
      </w:r>
      <w:r w:rsidR="00ED6444" w:rsidRPr="005076A4">
        <w:t>a</w:t>
      </w:r>
      <w:r w:rsidRPr="005076A4">
        <w:t>reas in the</w:t>
      </w:r>
      <w:r w:rsidR="00EC6D0E" w:rsidRPr="005076A4">
        <w:t xml:space="preserve"> BNHRC-CDP</w:t>
      </w:r>
      <w:r w:rsidR="00ED6444" w:rsidRPr="005076A4">
        <w:t>:</w:t>
      </w:r>
      <w:r w:rsidR="00EC6D0E" w:rsidRPr="005076A4">
        <w:t xml:space="preserve"> </w:t>
      </w:r>
      <w:r w:rsidR="000D1F8B" w:rsidRPr="005076A4">
        <w:t xml:space="preserve"> </w:t>
      </w:r>
    </w:p>
    <w:p w:rsidR="00787E7B" w:rsidRDefault="00006CF1">
      <w:pPr>
        <w:pStyle w:val="4thlevelheading"/>
        <w:tabs>
          <w:tab w:val="clear" w:pos="1928"/>
          <w:tab w:val="num" w:pos="1134"/>
        </w:tabs>
        <w:ind w:left="1134"/>
        <w:rPr>
          <w:b/>
          <w:i w:val="0"/>
          <w:sz w:val="24"/>
        </w:rPr>
      </w:pPr>
      <w:r w:rsidRPr="005076A4">
        <w:rPr>
          <w:b/>
          <w:i w:val="0"/>
          <w:sz w:val="24"/>
        </w:rPr>
        <w:t>Outcome area</w:t>
      </w:r>
      <w:r w:rsidR="00C43615" w:rsidRPr="005076A4">
        <w:rPr>
          <w:b/>
          <w:i w:val="0"/>
          <w:sz w:val="24"/>
        </w:rPr>
        <w:t xml:space="preserve"> 1: </w:t>
      </w:r>
      <w:r w:rsidR="00A96FBE" w:rsidRPr="005076A4">
        <w:rPr>
          <w:b/>
          <w:i w:val="0"/>
          <w:sz w:val="24"/>
        </w:rPr>
        <w:t xml:space="preserve">The </w:t>
      </w:r>
      <w:r w:rsidR="00C43615" w:rsidRPr="005076A4">
        <w:rPr>
          <w:b/>
          <w:i w:val="0"/>
          <w:sz w:val="24"/>
        </w:rPr>
        <w:t>NHRC’s Secretariat is fully equip</w:t>
      </w:r>
      <w:r w:rsidR="00C43615" w:rsidRPr="005076A4">
        <w:rPr>
          <w:rStyle w:val="SLONormalChar"/>
          <w:b/>
          <w:i w:val="0"/>
          <w:sz w:val="24"/>
        </w:rPr>
        <w:t xml:space="preserve">ped and operational with modern </w:t>
      </w:r>
      <w:r w:rsidR="00C43615" w:rsidRPr="005076A4">
        <w:rPr>
          <w:b/>
          <w:i w:val="0"/>
          <w:sz w:val="24"/>
        </w:rPr>
        <w:t>administrative systems, rules and procedures (institutional development</w:t>
      </w:r>
      <w:r w:rsidR="004F74FB" w:rsidRPr="005076A4">
        <w:rPr>
          <w:b/>
          <w:i w:val="0"/>
          <w:sz w:val="24"/>
        </w:rPr>
        <w:t>)</w:t>
      </w:r>
      <w:r w:rsidR="00A4785E" w:rsidRPr="005076A4">
        <w:rPr>
          <w:b/>
          <w:i w:val="0"/>
          <w:sz w:val="24"/>
        </w:rPr>
        <w:t>.</w:t>
      </w:r>
    </w:p>
    <w:p w:rsidR="00E0485F" w:rsidRPr="005076A4" w:rsidRDefault="00E0485F" w:rsidP="007D5440">
      <w:pPr>
        <w:pStyle w:val="SLONormal"/>
        <w:rPr>
          <w:b/>
          <w:sz w:val="24"/>
        </w:rPr>
      </w:pPr>
      <w:r w:rsidRPr="005076A4">
        <w:rPr>
          <w:b/>
          <w:sz w:val="24"/>
        </w:rPr>
        <w:t>O</w:t>
      </w:r>
      <w:r w:rsidR="00B363F3" w:rsidRPr="005076A4">
        <w:rPr>
          <w:b/>
          <w:sz w:val="24"/>
        </w:rPr>
        <w:t>UTPUT</w:t>
      </w:r>
      <w:r w:rsidRPr="005076A4">
        <w:rPr>
          <w:b/>
          <w:sz w:val="24"/>
        </w:rPr>
        <w:t xml:space="preserve"> 1.1: </w:t>
      </w:r>
      <w:r w:rsidR="00A96FBE" w:rsidRPr="005076A4">
        <w:rPr>
          <w:b/>
          <w:sz w:val="24"/>
        </w:rPr>
        <w:t xml:space="preserve">The </w:t>
      </w:r>
      <w:r w:rsidRPr="005076A4">
        <w:rPr>
          <w:b/>
          <w:sz w:val="24"/>
        </w:rPr>
        <w:t xml:space="preserve">NHRC’s </w:t>
      </w:r>
      <w:r w:rsidR="00E64C87" w:rsidRPr="005076A4">
        <w:rPr>
          <w:b/>
          <w:sz w:val="24"/>
        </w:rPr>
        <w:t>organiz</w:t>
      </w:r>
      <w:r w:rsidRPr="005076A4">
        <w:rPr>
          <w:b/>
          <w:sz w:val="24"/>
        </w:rPr>
        <w:t>ation</w:t>
      </w:r>
      <w:r w:rsidR="00A96FBE" w:rsidRPr="005076A4">
        <w:rPr>
          <w:b/>
          <w:sz w:val="24"/>
        </w:rPr>
        <w:t>al</w:t>
      </w:r>
      <w:r w:rsidRPr="005076A4">
        <w:rPr>
          <w:b/>
          <w:sz w:val="24"/>
        </w:rPr>
        <w:t xml:space="preserve"> structure is designed </w:t>
      </w:r>
      <w:r w:rsidR="002E46F8" w:rsidRPr="005076A4">
        <w:rPr>
          <w:b/>
          <w:sz w:val="24"/>
        </w:rPr>
        <w:t>and implemented.</w:t>
      </w:r>
    </w:p>
    <w:p w:rsidR="00BD5F59" w:rsidRPr="005076A4" w:rsidRDefault="000E1696" w:rsidP="004C068B">
      <w:pPr>
        <w:pStyle w:val="NCNumbering"/>
      </w:pPr>
      <w:r w:rsidRPr="005076A4">
        <w:t xml:space="preserve">The core capacities of staff in relation to </w:t>
      </w:r>
      <w:r w:rsidR="001C5D49" w:rsidRPr="005076A4">
        <w:t xml:space="preserve">the </w:t>
      </w:r>
      <w:r w:rsidRPr="005076A4">
        <w:t xml:space="preserve">NHRC’s mandate have been enhanced: all NHRC’s professional staff </w:t>
      </w:r>
      <w:r w:rsidR="00EC73DA" w:rsidRPr="005076A4">
        <w:t>ha</w:t>
      </w:r>
      <w:r w:rsidR="001E2CD2" w:rsidRPr="005076A4">
        <w:t>ve</w:t>
      </w:r>
      <w:r w:rsidRPr="005076A4">
        <w:t xml:space="preserve"> been trained </w:t>
      </w:r>
      <w:r w:rsidR="001E2CD2" w:rsidRPr="005076A4">
        <w:t xml:space="preserve">in </w:t>
      </w:r>
      <w:r w:rsidRPr="005076A4">
        <w:t xml:space="preserve">the core human rights instruments and </w:t>
      </w:r>
      <w:r w:rsidR="003E759B" w:rsidRPr="003E759B">
        <w:t>complaints handling. The structure</w:t>
      </w:r>
      <w:r w:rsidRPr="005076A4">
        <w:t xml:space="preserve"> of the NHRC </w:t>
      </w:r>
      <w:r w:rsidR="009829A0" w:rsidRPr="005076A4">
        <w:t>has been approved.</w:t>
      </w:r>
    </w:p>
    <w:p w:rsidR="004700D2" w:rsidRPr="005076A4" w:rsidRDefault="00CB40F1" w:rsidP="004700D2">
      <w:pPr>
        <w:pStyle w:val="SLONormal"/>
        <w:rPr>
          <w:b/>
          <w:sz w:val="24"/>
        </w:rPr>
      </w:pPr>
      <w:r w:rsidRPr="00BA2608">
        <w:rPr>
          <w:b/>
          <w:sz w:val="24"/>
        </w:rPr>
        <w:t xml:space="preserve">OUTPUT 1.2:  Strategic planning systems are designed and </w:t>
      </w:r>
      <w:r w:rsidR="00EF3D79" w:rsidRPr="00BA2608">
        <w:rPr>
          <w:b/>
          <w:sz w:val="24"/>
        </w:rPr>
        <w:t xml:space="preserve">implemented </w:t>
      </w:r>
      <w:r w:rsidR="003E759B" w:rsidRPr="00BA2608">
        <w:rPr>
          <w:b/>
          <w:sz w:val="24"/>
        </w:rPr>
        <w:t xml:space="preserve">with planning, budgeting and </w:t>
      </w:r>
      <w:r w:rsidR="00BA2608" w:rsidRPr="00034492">
        <w:rPr>
          <w:b/>
          <w:sz w:val="24"/>
        </w:rPr>
        <w:t>a staff appraisal system</w:t>
      </w:r>
      <w:r w:rsidR="003E759B" w:rsidRPr="00034492">
        <w:rPr>
          <w:b/>
          <w:sz w:val="24"/>
        </w:rPr>
        <w:t>.</w:t>
      </w:r>
    </w:p>
    <w:p w:rsidR="00740211" w:rsidRPr="005076A4" w:rsidRDefault="00BA2608" w:rsidP="00412EB0">
      <w:pPr>
        <w:pStyle w:val="NCNumbering"/>
      </w:pPr>
      <w:r w:rsidRPr="00BA2608">
        <w:t xml:space="preserve">The NHRC activities should be strategized and be based on the NHRC Strategic Plan. </w:t>
      </w:r>
      <w:r w:rsidR="007929D5" w:rsidRPr="00BA2608">
        <w:t>T</w:t>
      </w:r>
      <w:r w:rsidR="007460A5" w:rsidRPr="00BA2608">
        <w:t>he new</w:t>
      </w:r>
      <w:r w:rsidR="007460A5" w:rsidRPr="005076A4">
        <w:t xml:space="preserve"> </w:t>
      </w:r>
      <w:r w:rsidR="00CF1B87" w:rsidRPr="0061580D">
        <w:t>Commission</w:t>
      </w:r>
      <w:r w:rsidR="007460A5" w:rsidRPr="0061580D">
        <w:t xml:space="preserve"> </w:t>
      </w:r>
      <w:r w:rsidR="003E759B" w:rsidRPr="003E759B">
        <w:t>determined t</w:t>
      </w:r>
      <w:r w:rsidR="007460A5" w:rsidRPr="0061580D">
        <w:t>he priorities</w:t>
      </w:r>
      <w:r w:rsidR="007460A5" w:rsidRPr="005076A4">
        <w:t xml:space="preserve"> and main areas of activity with the adoption of the BNHRC Strategic Plan of 2010-2015.</w:t>
      </w:r>
      <w:r w:rsidR="007460A5" w:rsidRPr="005076A4">
        <w:rPr>
          <w:b/>
        </w:rPr>
        <w:t xml:space="preserve"> </w:t>
      </w:r>
      <w:r w:rsidR="007460A5" w:rsidRPr="005076A4">
        <w:t>However,</w:t>
      </w:r>
      <w:r w:rsidR="007460A5" w:rsidRPr="005076A4">
        <w:rPr>
          <w:b/>
        </w:rPr>
        <w:t xml:space="preserve"> </w:t>
      </w:r>
      <w:r w:rsidR="007460A5" w:rsidRPr="005076A4">
        <w:t xml:space="preserve">at present, the NHRC </w:t>
      </w:r>
      <w:r w:rsidR="00C43615" w:rsidRPr="005076A4">
        <w:t xml:space="preserve">does not appear </w:t>
      </w:r>
      <w:r w:rsidR="00C43615" w:rsidRPr="005076A4">
        <w:lastRenderedPageBreak/>
        <w:t>to</w:t>
      </w:r>
      <w:r w:rsidR="007460A5" w:rsidRPr="005076A4">
        <w:t xml:space="preserve"> have an active strategic plan. </w:t>
      </w:r>
      <w:r w:rsidR="003E759B" w:rsidRPr="003E759B">
        <w:t xml:space="preserve">The planning process appears to be ad hoc and primarily spontaneous, </w:t>
      </w:r>
      <w:r w:rsidR="001A33DA" w:rsidRPr="00301BBF">
        <w:t xml:space="preserve">and is not based on </w:t>
      </w:r>
      <w:r w:rsidR="00301BBF" w:rsidRPr="00301BBF">
        <w:t xml:space="preserve">the </w:t>
      </w:r>
      <w:r w:rsidR="003E759B" w:rsidRPr="003E759B">
        <w:t>NHRC’s</w:t>
      </w:r>
      <w:r w:rsidR="001A33DA" w:rsidRPr="00301BBF">
        <w:t xml:space="preserve"> prioritization of</w:t>
      </w:r>
      <w:r w:rsidR="007460A5" w:rsidRPr="00301BBF">
        <w:t xml:space="preserve"> needs and opportunities. There has been a lack of strategic planning and thinking. </w:t>
      </w:r>
      <w:r w:rsidR="006B7CA3" w:rsidRPr="00301BBF">
        <w:t>There</w:t>
      </w:r>
      <w:r w:rsidR="006B7CA3" w:rsidRPr="005076A4">
        <w:t xml:space="preserve"> are examples of</w:t>
      </w:r>
      <w:r w:rsidR="00740211" w:rsidRPr="005076A4">
        <w:t xml:space="preserve"> activities where it has acted randomly and without </w:t>
      </w:r>
      <w:r w:rsidR="006B7CA3" w:rsidRPr="005076A4">
        <w:t xml:space="preserve">a </w:t>
      </w:r>
      <w:r w:rsidR="00740211" w:rsidRPr="005076A4">
        <w:t>specific focus</w:t>
      </w:r>
      <w:r w:rsidR="006B7CA3" w:rsidRPr="005076A4">
        <w:t>,</w:t>
      </w:r>
      <w:r w:rsidR="00740211" w:rsidRPr="005076A4">
        <w:t xml:space="preserve"> </w:t>
      </w:r>
      <w:r w:rsidR="006B7CA3" w:rsidRPr="005076A4">
        <w:t xml:space="preserve">which </w:t>
      </w:r>
      <w:r w:rsidR="00740211" w:rsidRPr="005076A4">
        <w:t>show a lack of strategic planning and thinking</w:t>
      </w:r>
      <w:r w:rsidR="006B7CA3" w:rsidRPr="005076A4">
        <w:t>.</w:t>
      </w:r>
    </w:p>
    <w:p w:rsidR="00D47263" w:rsidRPr="005076A4" w:rsidRDefault="002E46F8" w:rsidP="00BB5798">
      <w:pPr>
        <w:pStyle w:val="NCNumbering"/>
      </w:pPr>
      <w:r w:rsidRPr="005076A4">
        <w:t>There is a widespread lack of information among the general public regarding the NHRC</w:t>
      </w:r>
      <w:r w:rsidR="006A7B23" w:rsidRPr="005076A4">
        <w:t>’s</w:t>
      </w:r>
      <w:r w:rsidRPr="005076A4">
        <w:t xml:space="preserve"> priorities and </w:t>
      </w:r>
      <w:r w:rsidR="006A7B23" w:rsidRPr="005076A4">
        <w:t>their</w:t>
      </w:r>
      <w:r w:rsidRPr="005076A4">
        <w:t xml:space="preserve"> underlying </w:t>
      </w:r>
      <w:r w:rsidR="003E759B" w:rsidRPr="003E759B">
        <w:t>rationale. The interviews with the different stakeholders for the MTR revealed a lack of strategic vision for using its mandate to introduce positive changes in the area of human</w:t>
      </w:r>
      <w:r w:rsidRPr="005076A4">
        <w:t xml:space="preserve"> rights in Bangladesh. The overwhelming majority of respondents </w:t>
      </w:r>
      <w:r w:rsidR="003E759B" w:rsidRPr="003E759B">
        <w:t>believe that</w:t>
      </w:r>
      <w:r w:rsidRPr="005076A4">
        <w:t xml:space="preserve"> it would be useful for the NHRC to have broadly defined long-term, mid-term and short-term strategies linked to the overall mission and vision. Interviews indicated</w:t>
      </w:r>
      <w:r w:rsidR="007460A5" w:rsidRPr="005076A4">
        <w:t xml:space="preserve"> a </w:t>
      </w:r>
      <w:r w:rsidR="00762A63" w:rsidRPr="005076A4">
        <w:t>lack of</w:t>
      </w:r>
      <w:r w:rsidR="00ED6444" w:rsidRPr="005076A4">
        <w:t xml:space="preserve"> </w:t>
      </w:r>
      <w:r w:rsidR="007460A5" w:rsidRPr="005076A4">
        <w:t xml:space="preserve">clear understanding of </w:t>
      </w:r>
      <w:r w:rsidR="006A7B23" w:rsidRPr="005076A4">
        <w:t xml:space="preserve">the </w:t>
      </w:r>
      <w:r w:rsidR="007460A5" w:rsidRPr="005076A4">
        <w:t xml:space="preserve">NHRC’s goals. </w:t>
      </w:r>
      <w:r w:rsidR="00762A63" w:rsidRPr="005076A4">
        <w:t>In addition, the l</w:t>
      </w:r>
      <w:r w:rsidR="007460A5" w:rsidRPr="005076A4">
        <w:t xml:space="preserve">ack of </w:t>
      </w:r>
      <w:r w:rsidR="003E759B" w:rsidRPr="003E759B">
        <w:t>a clear focus on activities diminishes the public’s confidence in the NHRC</w:t>
      </w:r>
      <w:r w:rsidR="00723EF7" w:rsidRPr="005076A4">
        <w:t>.</w:t>
      </w:r>
      <w:r w:rsidR="003E759B" w:rsidRPr="003E759B">
        <w:t xml:space="preserve"> </w:t>
      </w:r>
      <w:r w:rsidR="00D47263" w:rsidRPr="005076A4">
        <w:t xml:space="preserve">The structure of the </w:t>
      </w:r>
      <w:r w:rsidR="00D76150" w:rsidRPr="005076A4">
        <w:t xml:space="preserve">NHRC </w:t>
      </w:r>
      <w:r w:rsidR="00D47263" w:rsidRPr="005076A4">
        <w:t xml:space="preserve">and the recent appointment of </w:t>
      </w:r>
      <w:r w:rsidR="00E60744" w:rsidRPr="005076A4">
        <w:t>C</w:t>
      </w:r>
      <w:r w:rsidR="001455EA" w:rsidRPr="005076A4">
        <w:t>ommissioners</w:t>
      </w:r>
      <w:r w:rsidR="00ED6444" w:rsidRPr="005076A4">
        <w:t>,</w:t>
      </w:r>
      <w:r w:rsidR="001455EA" w:rsidRPr="005076A4">
        <w:t xml:space="preserve"> </w:t>
      </w:r>
      <w:r w:rsidR="00C43615" w:rsidRPr="005076A4">
        <w:t>each dealing</w:t>
      </w:r>
      <w:r w:rsidR="00D47263" w:rsidRPr="005076A4">
        <w:t xml:space="preserve"> with a separate set of competencies</w:t>
      </w:r>
      <w:r w:rsidR="003E759B" w:rsidRPr="003E759B">
        <w:t>, renders the development of a common</w:t>
      </w:r>
      <w:r w:rsidR="00D47263" w:rsidRPr="005076A4">
        <w:t xml:space="preserve"> vision for the </w:t>
      </w:r>
      <w:r w:rsidR="00D76150" w:rsidRPr="005076A4">
        <w:t>NHRC</w:t>
      </w:r>
      <w:r w:rsidR="00D47263" w:rsidRPr="005076A4">
        <w:t xml:space="preserve"> all the mor</w:t>
      </w:r>
      <w:r w:rsidR="003E759B" w:rsidRPr="003E759B">
        <w:t>e importan</w:t>
      </w:r>
      <w:r w:rsidR="00D47263" w:rsidRPr="005076A4">
        <w:t xml:space="preserve">t. This is crucial to allow the </w:t>
      </w:r>
      <w:r w:rsidR="00D76150" w:rsidRPr="005076A4">
        <w:t xml:space="preserve">NHRC </w:t>
      </w:r>
      <w:r w:rsidR="00D47263" w:rsidRPr="005076A4">
        <w:t xml:space="preserve">to position itself effectively and to raise its public profile among international actors, government counterparts, civil society and the general public. Moreover, under the tight resource constraints faced by the </w:t>
      </w:r>
      <w:r w:rsidR="00D76150" w:rsidRPr="005076A4">
        <w:t>NHRC</w:t>
      </w:r>
      <w:r w:rsidR="00D47263" w:rsidRPr="005076A4">
        <w:t xml:space="preserve">, a clear vision, strategy and annual work plans can significantly improve the ability of the </w:t>
      </w:r>
      <w:r w:rsidR="00D76150" w:rsidRPr="005076A4">
        <w:t>NHRC</w:t>
      </w:r>
      <w:r w:rsidR="00D47263" w:rsidRPr="005076A4">
        <w:t xml:space="preserve"> to develop partnerships and mobilize financial support around i</w:t>
      </w:r>
      <w:r w:rsidR="00C02CCE" w:rsidRPr="005076A4">
        <w:t xml:space="preserve">ts strategic priorities. </w:t>
      </w:r>
    </w:p>
    <w:p w:rsidR="00AA2F97" w:rsidRPr="005076A4" w:rsidRDefault="00AA2F97" w:rsidP="00725397">
      <w:pPr>
        <w:pStyle w:val="NCNumbering"/>
        <w:numPr>
          <w:ilvl w:val="0"/>
          <w:numId w:val="0"/>
        </w:numPr>
        <w:rPr>
          <w:b/>
          <w:i/>
        </w:rPr>
      </w:pPr>
      <w:r w:rsidRPr="005076A4">
        <w:rPr>
          <w:b/>
          <w:i/>
        </w:rPr>
        <w:t xml:space="preserve">Recommendation: </w:t>
      </w:r>
      <w:r w:rsidR="007A466F" w:rsidRPr="005076A4">
        <w:rPr>
          <w:b/>
          <w:i/>
        </w:rPr>
        <w:t xml:space="preserve">The </w:t>
      </w:r>
      <w:r w:rsidR="00801D76" w:rsidRPr="005076A4">
        <w:rPr>
          <w:b/>
          <w:i/>
        </w:rPr>
        <w:t>BNHRC-</w:t>
      </w:r>
      <w:r w:rsidR="00801D76" w:rsidRPr="00787E7B">
        <w:rPr>
          <w:b/>
          <w:i/>
        </w:rPr>
        <w:t xml:space="preserve">CDP and </w:t>
      </w:r>
      <w:r w:rsidR="006A7B23" w:rsidRPr="00787E7B">
        <w:rPr>
          <w:b/>
          <w:i/>
        </w:rPr>
        <w:t xml:space="preserve">the </w:t>
      </w:r>
      <w:r w:rsidR="00801D76" w:rsidRPr="00787E7B">
        <w:rPr>
          <w:b/>
          <w:i/>
        </w:rPr>
        <w:t xml:space="preserve">NHRC </w:t>
      </w:r>
      <w:r w:rsidR="00ED6444" w:rsidRPr="00787E7B">
        <w:rPr>
          <w:b/>
          <w:i/>
        </w:rPr>
        <w:t>should</w:t>
      </w:r>
      <w:r w:rsidRPr="00787E7B">
        <w:rPr>
          <w:b/>
          <w:i/>
        </w:rPr>
        <w:t xml:space="preserve"> agree on the principles of prioritizing </w:t>
      </w:r>
      <w:r w:rsidR="00252D1C" w:rsidRPr="00787E7B">
        <w:rPr>
          <w:b/>
          <w:i/>
        </w:rPr>
        <w:t>activit</w:t>
      </w:r>
      <w:r w:rsidR="00762A63" w:rsidRPr="00787E7B">
        <w:rPr>
          <w:b/>
          <w:i/>
        </w:rPr>
        <w:t>ies</w:t>
      </w:r>
      <w:r w:rsidR="00252D1C" w:rsidRPr="00787E7B">
        <w:rPr>
          <w:b/>
          <w:i/>
        </w:rPr>
        <w:t xml:space="preserve"> and </w:t>
      </w:r>
      <w:r w:rsidR="00CB40F1" w:rsidRPr="00CB40F1">
        <w:rPr>
          <w:b/>
          <w:i/>
        </w:rPr>
        <w:t>continually follow</w:t>
      </w:r>
      <w:r w:rsidR="00787E7B">
        <w:rPr>
          <w:b/>
          <w:i/>
        </w:rPr>
        <w:t xml:space="preserve"> </w:t>
      </w:r>
      <w:r w:rsidR="00CB40F1" w:rsidRPr="00CB40F1">
        <w:rPr>
          <w:b/>
          <w:i/>
        </w:rPr>
        <w:t>up the implementation of these activities in the Annual Work Plan</w:t>
      </w:r>
      <w:r w:rsidRPr="00787E7B">
        <w:rPr>
          <w:b/>
          <w:i/>
        </w:rPr>
        <w:t xml:space="preserve">. </w:t>
      </w:r>
      <w:r w:rsidR="00C43615" w:rsidRPr="00787E7B">
        <w:rPr>
          <w:b/>
          <w:i/>
        </w:rPr>
        <w:t>While</w:t>
      </w:r>
      <w:r w:rsidR="00C43615" w:rsidRPr="005076A4">
        <w:rPr>
          <w:b/>
          <w:i/>
        </w:rPr>
        <w:t xml:space="preserve"> prioritizing</w:t>
      </w:r>
      <w:r w:rsidR="007A466F" w:rsidRPr="005076A4">
        <w:rPr>
          <w:b/>
          <w:i/>
        </w:rPr>
        <w:t xml:space="preserve"> the activities</w:t>
      </w:r>
      <w:r w:rsidR="004879CB" w:rsidRPr="005076A4">
        <w:rPr>
          <w:b/>
          <w:i/>
        </w:rPr>
        <w:t>,</w:t>
      </w:r>
      <w:r w:rsidRPr="005076A4">
        <w:rPr>
          <w:b/>
          <w:i/>
        </w:rPr>
        <w:t xml:space="preserve"> the following aspects should be considered:</w:t>
      </w:r>
    </w:p>
    <w:p w:rsidR="00787E7B" w:rsidRDefault="00762A63">
      <w:pPr>
        <w:pStyle w:val="SLONormal"/>
        <w:numPr>
          <w:ilvl w:val="0"/>
          <w:numId w:val="38"/>
        </w:numPr>
        <w:rPr>
          <w:b/>
          <w:i/>
          <w:sz w:val="24"/>
        </w:rPr>
      </w:pPr>
      <w:r w:rsidRPr="005076A4">
        <w:rPr>
          <w:b/>
          <w:i/>
          <w:sz w:val="24"/>
        </w:rPr>
        <w:t xml:space="preserve">frequency </w:t>
      </w:r>
      <w:r w:rsidR="00AA2F97" w:rsidRPr="005076A4">
        <w:rPr>
          <w:b/>
          <w:i/>
          <w:sz w:val="24"/>
        </w:rPr>
        <w:t xml:space="preserve">or probability of occurrence of a </w:t>
      </w:r>
      <w:r w:rsidR="00041090" w:rsidRPr="005076A4">
        <w:rPr>
          <w:b/>
          <w:i/>
          <w:sz w:val="24"/>
        </w:rPr>
        <w:t xml:space="preserve">systematic and persistent violation </w:t>
      </w:r>
      <w:r w:rsidR="001A57BE" w:rsidRPr="005076A4">
        <w:rPr>
          <w:b/>
          <w:i/>
          <w:sz w:val="24"/>
        </w:rPr>
        <w:t>of human</w:t>
      </w:r>
      <w:r w:rsidR="00725397" w:rsidRPr="005076A4">
        <w:rPr>
          <w:b/>
          <w:i/>
          <w:sz w:val="24"/>
        </w:rPr>
        <w:t xml:space="preserve"> </w:t>
      </w:r>
      <w:r w:rsidR="001A57BE" w:rsidRPr="005076A4">
        <w:rPr>
          <w:b/>
          <w:i/>
          <w:sz w:val="24"/>
        </w:rPr>
        <w:t>rights</w:t>
      </w:r>
      <w:r w:rsidR="00041090" w:rsidRPr="005076A4">
        <w:rPr>
          <w:b/>
          <w:i/>
          <w:sz w:val="24"/>
        </w:rPr>
        <w:t>;</w:t>
      </w:r>
    </w:p>
    <w:p w:rsidR="00787E7B" w:rsidRDefault="00762A63">
      <w:pPr>
        <w:pStyle w:val="SLONormal"/>
        <w:numPr>
          <w:ilvl w:val="0"/>
          <w:numId w:val="38"/>
        </w:numPr>
        <w:rPr>
          <w:b/>
          <w:i/>
          <w:sz w:val="24"/>
        </w:rPr>
      </w:pPr>
      <w:r w:rsidRPr="005076A4">
        <w:rPr>
          <w:b/>
          <w:i/>
          <w:sz w:val="24"/>
        </w:rPr>
        <w:t>the n</w:t>
      </w:r>
      <w:r w:rsidR="00437FA8" w:rsidRPr="005076A4">
        <w:rPr>
          <w:b/>
          <w:i/>
          <w:sz w:val="24"/>
        </w:rPr>
        <w:t>umber</w:t>
      </w:r>
      <w:r w:rsidR="00AA2F97" w:rsidRPr="005076A4">
        <w:rPr>
          <w:b/>
          <w:i/>
          <w:sz w:val="24"/>
        </w:rPr>
        <w:t xml:space="preserve"> of persons interested</w:t>
      </w:r>
      <w:r w:rsidR="00B24E96" w:rsidRPr="005076A4">
        <w:rPr>
          <w:b/>
          <w:i/>
          <w:sz w:val="24"/>
        </w:rPr>
        <w:t>,</w:t>
      </w:r>
      <w:r w:rsidR="00AA2F97" w:rsidRPr="005076A4">
        <w:rPr>
          <w:b/>
          <w:i/>
          <w:sz w:val="24"/>
        </w:rPr>
        <w:t xml:space="preserve"> concerned</w:t>
      </w:r>
      <w:r w:rsidR="00B24E96" w:rsidRPr="005076A4">
        <w:rPr>
          <w:b/>
          <w:i/>
          <w:sz w:val="24"/>
        </w:rPr>
        <w:t xml:space="preserve"> or </w:t>
      </w:r>
      <w:r w:rsidR="001A57BE" w:rsidRPr="005076A4">
        <w:rPr>
          <w:b/>
          <w:i/>
          <w:sz w:val="24"/>
        </w:rPr>
        <w:t>a</w:t>
      </w:r>
      <w:r w:rsidR="00B24E96" w:rsidRPr="005076A4">
        <w:rPr>
          <w:b/>
          <w:i/>
          <w:sz w:val="24"/>
        </w:rPr>
        <w:t>ffected</w:t>
      </w:r>
      <w:r w:rsidR="00AA2F97" w:rsidRPr="005076A4">
        <w:rPr>
          <w:b/>
          <w:i/>
          <w:sz w:val="24"/>
        </w:rPr>
        <w:t>;</w:t>
      </w:r>
    </w:p>
    <w:p w:rsidR="00787E7B" w:rsidRDefault="00762A63">
      <w:pPr>
        <w:pStyle w:val="SLONormal"/>
        <w:numPr>
          <w:ilvl w:val="0"/>
          <w:numId w:val="38"/>
        </w:numPr>
        <w:rPr>
          <w:b/>
          <w:i/>
          <w:sz w:val="24"/>
        </w:rPr>
      </w:pPr>
      <w:r w:rsidRPr="005076A4">
        <w:rPr>
          <w:b/>
          <w:i/>
          <w:sz w:val="24"/>
        </w:rPr>
        <w:t>the i</w:t>
      </w:r>
      <w:r w:rsidR="00797AF9" w:rsidRPr="005076A4">
        <w:rPr>
          <w:b/>
          <w:i/>
          <w:sz w:val="24"/>
        </w:rPr>
        <w:t>mportance</w:t>
      </w:r>
      <w:r w:rsidR="00B55C46" w:rsidRPr="005076A4">
        <w:rPr>
          <w:b/>
          <w:i/>
          <w:sz w:val="24"/>
        </w:rPr>
        <w:t xml:space="preserve"> of the </w:t>
      </w:r>
      <w:r w:rsidR="00D179AE" w:rsidRPr="005076A4">
        <w:rPr>
          <w:b/>
          <w:i/>
          <w:sz w:val="24"/>
        </w:rPr>
        <w:t>issue/</w:t>
      </w:r>
      <w:r w:rsidR="00B55C46" w:rsidRPr="005076A4">
        <w:rPr>
          <w:b/>
          <w:i/>
          <w:sz w:val="24"/>
        </w:rPr>
        <w:t xml:space="preserve">subject in </w:t>
      </w:r>
      <w:r w:rsidR="0011243B" w:rsidRPr="005076A4">
        <w:rPr>
          <w:b/>
          <w:i/>
          <w:sz w:val="24"/>
        </w:rPr>
        <w:t>society;</w:t>
      </w:r>
    </w:p>
    <w:p w:rsidR="00787E7B" w:rsidRDefault="00762A63">
      <w:pPr>
        <w:pStyle w:val="SLONormal"/>
        <w:numPr>
          <w:ilvl w:val="0"/>
          <w:numId w:val="38"/>
        </w:numPr>
        <w:rPr>
          <w:b/>
          <w:i/>
          <w:sz w:val="24"/>
        </w:rPr>
      </w:pPr>
      <w:r w:rsidRPr="005076A4">
        <w:rPr>
          <w:b/>
          <w:i/>
          <w:sz w:val="24"/>
        </w:rPr>
        <w:t>the o</w:t>
      </w:r>
      <w:r w:rsidR="00797AF9" w:rsidRPr="005076A4">
        <w:rPr>
          <w:b/>
          <w:i/>
          <w:sz w:val="24"/>
        </w:rPr>
        <w:t>pportunity</w:t>
      </w:r>
      <w:r w:rsidR="00AA2F97" w:rsidRPr="005076A4">
        <w:rPr>
          <w:b/>
          <w:i/>
          <w:sz w:val="24"/>
        </w:rPr>
        <w:t xml:space="preserve"> to create new value;</w:t>
      </w:r>
    </w:p>
    <w:p w:rsidR="00787E7B" w:rsidRDefault="004F74FB">
      <w:pPr>
        <w:pStyle w:val="SLONormal"/>
        <w:numPr>
          <w:ilvl w:val="0"/>
          <w:numId w:val="38"/>
        </w:numPr>
        <w:rPr>
          <w:b/>
          <w:i/>
          <w:sz w:val="24"/>
        </w:rPr>
      </w:pPr>
      <w:r w:rsidRPr="005076A4">
        <w:rPr>
          <w:b/>
          <w:i/>
          <w:sz w:val="24"/>
        </w:rPr>
        <w:t>the opportunity of implementation considering</w:t>
      </w:r>
      <w:r w:rsidR="00AA2F97" w:rsidRPr="005076A4">
        <w:rPr>
          <w:b/>
          <w:i/>
          <w:sz w:val="24"/>
        </w:rPr>
        <w:t xml:space="preserve"> the </w:t>
      </w:r>
      <w:r w:rsidR="00C43615" w:rsidRPr="005076A4">
        <w:rPr>
          <w:b/>
          <w:i/>
          <w:sz w:val="24"/>
        </w:rPr>
        <w:t>available resources.</w:t>
      </w:r>
    </w:p>
    <w:p w:rsidR="00F72408" w:rsidRPr="005076A4" w:rsidRDefault="00F72408" w:rsidP="00725397">
      <w:pPr>
        <w:pStyle w:val="NCNumbering"/>
        <w:numPr>
          <w:ilvl w:val="0"/>
          <w:numId w:val="0"/>
        </w:numPr>
        <w:rPr>
          <w:b/>
          <w:i/>
        </w:rPr>
      </w:pPr>
      <w:r w:rsidRPr="005076A4">
        <w:rPr>
          <w:b/>
          <w:i/>
        </w:rPr>
        <w:t xml:space="preserve">Recommendation: </w:t>
      </w:r>
      <w:r w:rsidR="007A466F" w:rsidRPr="005076A4">
        <w:rPr>
          <w:b/>
          <w:i/>
        </w:rPr>
        <w:t xml:space="preserve">The </w:t>
      </w:r>
      <w:r w:rsidR="00421CAC" w:rsidRPr="005076A4">
        <w:rPr>
          <w:b/>
          <w:i/>
        </w:rPr>
        <w:t xml:space="preserve">BNHRC-CDP </w:t>
      </w:r>
      <w:r w:rsidR="00762A63" w:rsidRPr="005076A4">
        <w:rPr>
          <w:b/>
          <w:i/>
        </w:rPr>
        <w:t xml:space="preserve">should </w:t>
      </w:r>
      <w:r w:rsidR="00D52B33" w:rsidRPr="005076A4">
        <w:rPr>
          <w:b/>
          <w:i/>
        </w:rPr>
        <w:t xml:space="preserve"> </w:t>
      </w:r>
      <w:r w:rsidR="00E60744" w:rsidRPr="005076A4">
        <w:rPr>
          <w:b/>
          <w:i/>
        </w:rPr>
        <w:t xml:space="preserve">arrange </w:t>
      </w:r>
      <w:r w:rsidR="00762A63" w:rsidRPr="005076A4">
        <w:rPr>
          <w:b/>
          <w:i/>
        </w:rPr>
        <w:t>workshop</w:t>
      </w:r>
      <w:r w:rsidR="00E60744" w:rsidRPr="005076A4">
        <w:rPr>
          <w:b/>
          <w:i/>
        </w:rPr>
        <w:t>s</w:t>
      </w:r>
      <w:r w:rsidRPr="005076A4">
        <w:rPr>
          <w:b/>
          <w:i/>
        </w:rPr>
        <w:t xml:space="preserve"> for all staff on result-based management to ensure that the Annual Work Plans are developed effectively and that they clearly define the outputs, activities, indicators and data sources (e.g</w:t>
      </w:r>
      <w:r w:rsidR="001C5D49" w:rsidRPr="005076A4">
        <w:rPr>
          <w:b/>
          <w:i/>
        </w:rPr>
        <w:t>.</w:t>
      </w:r>
      <w:r w:rsidRPr="005076A4">
        <w:rPr>
          <w:b/>
          <w:i/>
        </w:rPr>
        <w:t xml:space="preserve"> from complaints handling, proactive analysis of human rights trends, feedback from clients and partners) needed to facilitate </w:t>
      </w:r>
      <w:r w:rsidR="00762A63" w:rsidRPr="005076A4">
        <w:rPr>
          <w:b/>
          <w:i/>
        </w:rPr>
        <w:t xml:space="preserve">the </w:t>
      </w:r>
      <w:r w:rsidRPr="005076A4">
        <w:rPr>
          <w:b/>
          <w:i/>
        </w:rPr>
        <w:t>measurement of results.</w:t>
      </w:r>
    </w:p>
    <w:p w:rsidR="008556BF" w:rsidRPr="005076A4" w:rsidRDefault="008556BF" w:rsidP="008556BF">
      <w:pPr>
        <w:pStyle w:val="SLONormal"/>
        <w:rPr>
          <w:b/>
          <w:sz w:val="24"/>
        </w:rPr>
      </w:pPr>
      <w:r w:rsidRPr="005076A4">
        <w:rPr>
          <w:b/>
          <w:sz w:val="24"/>
        </w:rPr>
        <w:t xml:space="preserve">OUTPUT 1.3: Human </w:t>
      </w:r>
      <w:r w:rsidR="00AE158D" w:rsidRPr="005076A4">
        <w:rPr>
          <w:b/>
          <w:sz w:val="24"/>
        </w:rPr>
        <w:t>r</w:t>
      </w:r>
      <w:r w:rsidRPr="005076A4">
        <w:rPr>
          <w:b/>
          <w:sz w:val="24"/>
        </w:rPr>
        <w:t>esource</w:t>
      </w:r>
      <w:r w:rsidR="00AE158D" w:rsidRPr="005076A4">
        <w:rPr>
          <w:b/>
          <w:sz w:val="24"/>
        </w:rPr>
        <w:t>s</w:t>
      </w:r>
      <w:r w:rsidRPr="005076A4">
        <w:rPr>
          <w:b/>
          <w:sz w:val="24"/>
        </w:rPr>
        <w:t xml:space="preserve"> </w:t>
      </w:r>
      <w:r w:rsidR="00AE158D" w:rsidRPr="005076A4">
        <w:rPr>
          <w:b/>
          <w:sz w:val="24"/>
        </w:rPr>
        <w:t>m</w:t>
      </w:r>
      <w:r w:rsidRPr="005076A4">
        <w:rPr>
          <w:b/>
          <w:sz w:val="24"/>
        </w:rPr>
        <w:t xml:space="preserve">anagement policies, structures, systems and procedures </w:t>
      </w:r>
      <w:r w:rsidR="006A7B23" w:rsidRPr="005076A4">
        <w:rPr>
          <w:b/>
          <w:sz w:val="24"/>
        </w:rPr>
        <w:t xml:space="preserve">are </w:t>
      </w:r>
      <w:r w:rsidRPr="005076A4">
        <w:rPr>
          <w:b/>
          <w:sz w:val="24"/>
        </w:rPr>
        <w:t>developed</w:t>
      </w:r>
      <w:r w:rsidR="006A7B23" w:rsidRPr="005076A4">
        <w:rPr>
          <w:b/>
          <w:sz w:val="24"/>
        </w:rPr>
        <w:t>.</w:t>
      </w:r>
    </w:p>
    <w:p w:rsidR="00277468" w:rsidRPr="005076A4" w:rsidRDefault="00277468" w:rsidP="00A11C03">
      <w:pPr>
        <w:pStyle w:val="NCNumbering"/>
      </w:pPr>
      <w:r w:rsidRPr="005076A4">
        <w:t xml:space="preserve">The BNHRC-CDP has </w:t>
      </w:r>
      <w:r w:rsidR="002E46F8" w:rsidRPr="005076A4">
        <w:t>ensured that the Secretariat is fully equipped and operational with modern administrative systems, rules and procedures.</w:t>
      </w:r>
    </w:p>
    <w:p w:rsidR="007C49D9" w:rsidRPr="005076A4" w:rsidRDefault="002E46F8" w:rsidP="00A11C03">
      <w:pPr>
        <w:pStyle w:val="NCNumbering"/>
      </w:pPr>
      <w:r w:rsidRPr="005076A4">
        <w:t xml:space="preserve">In order to make the capacity development efforts more sustainable, the BNHRC-CDP could support the Commission in developing a more realistic human resources development strategy. This strategy would ensure continuity of Commission personnel, </w:t>
      </w:r>
      <w:r w:rsidR="003E759B" w:rsidRPr="003E759B">
        <w:t xml:space="preserve">who will develop skills, </w:t>
      </w:r>
      <w:r w:rsidRPr="005076A4">
        <w:t xml:space="preserve">become more personally commitment and obtain a sense of ownership in the activities and mandate of the Commission. From a practical standpoint, </w:t>
      </w:r>
      <w:r w:rsidR="003E759B" w:rsidRPr="003E759B">
        <w:t xml:space="preserve">this must include commensurate pay scales, sufficient to maintain and attract qualified </w:t>
      </w:r>
      <w:r w:rsidR="00CF1B87" w:rsidRPr="005076A4">
        <w:t>personnel</w:t>
      </w:r>
      <w:r w:rsidR="003E759B" w:rsidRPr="003E759B">
        <w:t>.</w:t>
      </w:r>
    </w:p>
    <w:p w:rsidR="005702E0" w:rsidRPr="005076A4" w:rsidRDefault="00E027CF" w:rsidP="004B0F8C">
      <w:pPr>
        <w:pStyle w:val="NCNumbering"/>
      </w:pPr>
      <w:r w:rsidRPr="005076A4">
        <w:lastRenderedPageBreak/>
        <w:t xml:space="preserve">The </w:t>
      </w:r>
      <w:r w:rsidR="004B0F8C" w:rsidRPr="005076A4">
        <w:t xml:space="preserve">challenge facing </w:t>
      </w:r>
      <w:r w:rsidR="00A31F66" w:rsidRPr="005076A4">
        <w:t xml:space="preserve">the effectiveness of project initiatives </w:t>
      </w:r>
      <w:r w:rsidR="004B0F8C" w:rsidRPr="005076A4">
        <w:t>is the arbitrary transfer of personnel.</w:t>
      </w:r>
      <w:r w:rsidR="00A31F66" w:rsidRPr="005076A4">
        <w:t xml:space="preserve"> </w:t>
      </w:r>
      <w:r w:rsidR="006A7B23" w:rsidRPr="005076A4">
        <w:t>The h</w:t>
      </w:r>
      <w:r w:rsidR="005D4E03" w:rsidRPr="005076A4">
        <w:t>igh turnover of Government</w:t>
      </w:r>
      <w:r w:rsidR="001E2CD2" w:rsidRPr="005076A4">
        <w:t>-</w:t>
      </w:r>
      <w:r w:rsidR="005D4E03" w:rsidRPr="005076A4">
        <w:t>appointed personnel leads to</w:t>
      </w:r>
      <w:r w:rsidR="001E2CD2" w:rsidRPr="005076A4">
        <w:t xml:space="preserve"> a</w:t>
      </w:r>
      <w:r w:rsidR="005D4E03" w:rsidRPr="005076A4">
        <w:t xml:space="preserve"> </w:t>
      </w:r>
      <w:r w:rsidR="004E62E7" w:rsidRPr="005076A4">
        <w:t>lack of ownership and motivation</w:t>
      </w:r>
      <w:r w:rsidR="001E2CD2" w:rsidRPr="005076A4">
        <w:t>,</w:t>
      </w:r>
      <w:r w:rsidR="005D4E03" w:rsidRPr="005076A4">
        <w:t xml:space="preserve"> which h</w:t>
      </w:r>
      <w:r w:rsidR="004E62E7" w:rsidRPr="005076A4">
        <w:t xml:space="preserve">ampers continuity. </w:t>
      </w:r>
      <w:r w:rsidR="005D4E03" w:rsidRPr="005076A4">
        <w:t>It also leads to less enthusiasm and dedication</w:t>
      </w:r>
      <w:r w:rsidR="001E2CD2" w:rsidRPr="005076A4">
        <w:t>,</w:t>
      </w:r>
      <w:r w:rsidR="005D4E03" w:rsidRPr="005076A4">
        <w:t xml:space="preserve"> which affects </w:t>
      </w:r>
      <w:r w:rsidR="00CF1B87" w:rsidRPr="005076A4">
        <w:t>performance</w:t>
      </w:r>
      <w:r w:rsidR="005D4E03" w:rsidRPr="005076A4">
        <w:t xml:space="preserve">. </w:t>
      </w:r>
      <w:r w:rsidR="004E62E7" w:rsidRPr="005076A4">
        <w:t xml:space="preserve">Training of </w:t>
      </w:r>
      <w:r w:rsidR="003E759B" w:rsidRPr="003E759B">
        <w:t>staff is a</w:t>
      </w:r>
      <w:r w:rsidR="001E2CD2" w:rsidRPr="005076A4">
        <w:t xml:space="preserve"> </w:t>
      </w:r>
      <w:r w:rsidR="004E62E7" w:rsidRPr="005076A4">
        <w:t xml:space="preserve">waste of money if trained staff members </w:t>
      </w:r>
      <w:r w:rsidR="003E759B" w:rsidRPr="003E759B">
        <w:t>are transferred</w:t>
      </w:r>
      <w:r w:rsidR="004E62E7" w:rsidRPr="005076A4">
        <w:t>.</w:t>
      </w:r>
      <w:r w:rsidR="001C5D49" w:rsidRPr="005076A4">
        <w:t> </w:t>
      </w:r>
      <w:r w:rsidR="004E62E7" w:rsidRPr="005076A4">
        <w:t xml:space="preserve">Recruitment policy is </w:t>
      </w:r>
      <w:r w:rsidR="005D4E03" w:rsidRPr="005076A4">
        <w:t xml:space="preserve">therefore </w:t>
      </w:r>
      <w:r w:rsidR="004E62E7" w:rsidRPr="005076A4">
        <w:t>not sustainable</w:t>
      </w:r>
      <w:r w:rsidR="00A44774" w:rsidRPr="005076A4">
        <w:t>. The</w:t>
      </w:r>
      <w:r w:rsidR="004E62E7" w:rsidRPr="005076A4">
        <w:t xml:space="preserve"> staff should have </w:t>
      </w:r>
      <w:r w:rsidR="001E2CD2" w:rsidRPr="005076A4">
        <w:t xml:space="preserve">a </w:t>
      </w:r>
      <w:r w:rsidR="004E62E7" w:rsidRPr="005076A4">
        <w:t>background on human rights</w:t>
      </w:r>
      <w:r w:rsidR="005D4E03" w:rsidRPr="005076A4">
        <w:t>, which is not the case at present, since most are seconded from different</w:t>
      </w:r>
      <w:r w:rsidR="001E2CD2" w:rsidRPr="005076A4">
        <w:t>,</w:t>
      </w:r>
      <w:r w:rsidR="005D4E03" w:rsidRPr="005076A4">
        <w:t xml:space="preserve"> unrelated Ministries</w:t>
      </w:r>
      <w:r w:rsidR="00F937E9" w:rsidRPr="005076A4">
        <w:t>. It should be kept in mind that</w:t>
      </w:r>
      <w:r w:rsidR="001E2CD2" w:rsidRPr="005076A4">
        <w:t>,</w:t>
      </w:r>
      <w:r w:rsidR="00F937E9" w:rsidRPr="005076A4">
        <w:t xml:space="preserve"> unlike other Ministries and Government Departments, the </w:t>
      </w:r>
      <w:r w:rsidR="00A44774" w:rsidRPr="005076A4">
        <w:t>N</w:t>
      </w:r>
      <w:r w:rsidR="00F937E9" w:rsidRPr="005076A4">
        <w:t xml:space="preserve">HRC has a unique mandate </w:t>
      </w:r>
      <w:r w:rsidR="001E2CD2" w:rsidRPr="005076A4">
        <w:t xml:space="preserve">that </w:t>
      </w:r>
      <w:r w:rsidR="00F937E9" w:rsidRPr="005076A4">
        <w:t xml:space="preserve">requires </w:t>
      </w:r>
      <w:r w:rsidR="00E16187" w:rsidRPr="005076A4">
        <w:t xml:space="preserve">that </w:t>
      </w:r>
      <w:r w:rsidR="00F937E9" w:rsidRPr="005076A4">
        <w:t xml:space="preserve">individuals </w:t>
      </w:r>
      <w:r w:rsidR="00E16187" w:rsidRPr="005076A4">
        <w:t xml:space="preserve">be </w:t>
      </w:r>
      <w:r w:rsidR="00F937E9" w:rsidRPr="005076A4">
        <w:t>committed to the protection of human rights in Bangl</w:t>
      </w:r>
      <w:r w:rsidR="00A44774" w:rsidRPr="005076A4">
        <w:t>a</w:t>
      </w:r>
      <w:r w:rsidR="00F937E9" w:rsidRPr="005076A4">
        <w:t xml:space="preserve">desh. </w:t>
      </w:r>
    </w:p>
    <w:p w:rsidR="0038050B" w:rsidRPr="005076A4" w:rsidRDefault="00F937E9" w:rsidP="00A11C03">
      <w:pPr>
        <w:pStyle w:val="NCNumbering"/>
      </w:pPr>
      <w:r w:rsidRPr="005076A4">
        <w:t>Therefore</w:t>
      </w:r>
      <w:r w:rsidR="001E2CD2" w:rsidRPr="005076A4">
        <w:t>,</w:t>
      </w:r>
      <w:r w:rsidRPr="005076A4">
        <w:t xml:space="preserve"> the n</w:t>
      </w:r>
      <w:r w:rsidR="005702E0" w:rsidRPr="005076A4">
        <w:t xml:space="preserve">umber of Directors </w:t>
      </w:r>
      <w:r w:rsidR="00CF1B87" w:rsidRPr="005076A4">
        <w:t>should</w:t>
      </w:r>
      <w:r w:rsidR="003A0F30" w:rsidRPr="005076A4">
        <w:t xml:space="preserve"> </w:t>
      </w:r>
      <w:r w:rsidR="005702E0" w:rsidRPr="005076A4">
        <w:t>be increased</w:t>
      </w:r>
      <w:r w:rsidRPr="005076A4">
        <w:t>,</w:t>
      </w:r>
      <w:r w:rsidR="005702E0" w:rsidRPr="005076A4">
        <w:t xml:space="preserve"> </w:t>
      </w:r>
      <w:r w:rsidR="003A0F30" w:rsidRPr="005076A4">
        <w:t xml:space="preserve">but </w:t>
      </w:r>
      <w:r w:rsidR="003E759B" w:rsidRPr="003E759B">
        <w:t>they should</w:t>
      </w:r>
      <w:r w:rsidR="005702E0" w:rsidRPr="005076A4">
        <w:t xml:space="preserve"> not be seconded </w:t>
      </w:r>
      <w:r w:rsidR="003A0F30" w:rsidRPr="005076A4">
        <w:t xml:space="preserve">temporarily </w:t>
      </w:r>
      <w:r w:rsidR="005702E0" w:rsidRPr="005076A4">
        <w:t>from the Government.</w:t>
      </w:r>
    </w:p>
    <w:p w:rsidR="00147895" w:rsidRPr="005076A4" w:rsidRDefault="0038050B" w:rsidP="00BB3B1F">
      <w:pPr>
        <w:pStyle w:val="NCNumbering"/>
        <w:numPr>
          <w:ilvl w:val="0"/>
          <w:numId w:val="0"/>
        </w:numPr>
        <w:rPr>
          <w:i/>
        </w:rPr>
      </w:pPr>
      <w:r w:rsidRPr="005076A4">
        <w:rPr>
          <w:b/>
          <w:i/>
        </w:rPr>
        <w:t xml:space="preserve">Recommendation: </w:t>
      </w:r>
      <w:r w:rsidR="00E027CF" w:rsidRPr="005076A4">
        <w:rPr>
          <w:b/>
          <w:i/>
        </w:rPr>
        <w:t>T</w:t>
      </w:r>
      <w:r w:rsidR="00E027CF" w:rsidRPr="005076A4">
        <w:rPr>
          <w:b/>
          <w:i/>
          <w:kern w:val="0"/>
        </w:rPr>
        <w:t xml:space="preserve">he BNHRC-CDP and the NHRC itself must </w:t>
      </w:r>
      <w:r w:rsidR="001E2CD2" w:rsidRPr="005076A4">
        <w:rPr>
          <w:b/>
          <w:i/>
          <w:kern w:val="0"/>
        </w:rPr>
        <w:t>engage</w:t>
      </w:r>
      <w:r w:rsidR="00E027CF" w:rsidRPr="005076A4">
        <w:rPr>
          <w:b/>
          <w:i/>
          <w:kern w:val="0"/>
        </w:rPr>
        <w:t xml:space="preserve"> in extensive lobbying with the Government </w:t>
      </w:r>
      <w:r w:rsidR="001E2CD2" w:rsidRPr="005076A4">
        <w:rPr>
          <w:b/>
          <w:i/>
          <w:kern w:val="0"/>
        </w:rPr>
        <w:t>in order to</w:t>
      </w:r>
      <w:r w:rsidR="00956584" w:rsidRPr="005076A4">
        <w:rPr>
          <w:b/>
          <w:i/>
          <w:kern w:val="0"/>
        </w:rPr>
        <w:t xml:space="preserve"> achiev</w:t>
      </w:r>
      <w:r w:rsidR="001E2CD2" w:rsidRPr="005076A4">
        <w:rPr>
          <w:b/>
          <w:i/>
          <w:kern w:val="0"/>
        </w:rPr>
        <w:t>e</w:t>
      </w:r>
      <w:r w:rsidR="00956584" w:rsidRPr="005076A4">
        <w:rPr>
          <w:b/>
          <w:i/>
          <w:kern w:val="0"/>
        </w:rPr>
        <w:t xml:space="preserve"> sustainability of ca</w:t>
      </w:r>
      <w:r w:rsidR="00CD4F1C" w:rsidRPr="005076A4">
        <w:rPr>
          <w:b/>
          <w:i/>
          <w:kern w:val="0"/>
        </w:rPr>
        <w:t xml:space="preserve">pacity enhancement activities. </w:t>
      </w:r>
      <w:r w:rsidR="00956584" w:rsidRPr="005076A4">
        <w:rPr>
          <w:b/>
          <w:i/>
          <w:kern w:val="0"/>
        </w:rPr>
        <w:t>There is also a need for high</w:t>
      </w:r>
      <w:r w:rsidR="001E2CD2" w:rsidRPr="005076A4">
        <w:rPr>
          <w:b/>
          <w:i/>
          <w:kern w:val="0"/>
        </w:rPr>
        <w:t>-</w:t>
      </w:r>
      <w:r w:rsidR="00956584" w:rsidRPr="005076A4">
        <w:rPr>
          <w:b/>
          <w:i/>
          <w:kern w:val="0"/>
        </w:rPr>
        <w:t xml:space="preserve">level advocacy from donors and UNDP to achieve the necessary </w:t>
      </w:r>
      <w:r w:rsidR="001E2CD2" w:rsidRPr="005076A4">
        <w:rPr>
          <w:b/>
          <w:i/>
          <w:kern w:val="0"/>
        </w:rPr>
        <w:t>gover</w:t>
      </w:r>
      <w:r w:rsidR="003E759B" w:rsidRPr="003E759B">
        <w:rPr>
          <w:b/>
          <w:i/>
          <w:kern w:val="0"/>
        </w:rPr>
        <w:t>nment commitment. The BNHRC-CDP and NHRC are strongly recommended to consider that, rather than seconding Ministry Officials, members of the Judiciary, who can take the NHRC forward, could be employed at the Commission.</w:t>
      </w:r>
    </w:p>
    <w:p w:rsidR="008556BF" w:rsidRPr="005076A4" w:rsidRDefault="002E46F8" w:rsidP="008556BF">
      <w:pPr>
        <w:pStyle w:val="SLONormal"/>
        <w:rPr>
          <w:b/>
          <w:sz w:val="24"/>
        </w:rPr>
      </w:pPr>
      <w:r w:rsidRPr="005076A4">
        <w:rPr>
          <w:b/>
          <w:sz w:val="24"/>
        </w:rPr>
        <w:t>OUTPUT 1.4: Regional Offices of the NHRC are established and fully operational.</w:t>
      </w:r>
    </w:p>
    <w:p w:rsidR="00854990" w:rsidRPr="005076A4" w:rsidRDefault="003E759B" w:rsidP="00DB0416">
      <w:pPr>
        <w:pStyle w:val="NCNumbering"/>
      </w:pPr>
      <w:r w:rsidRPr="003E759B">
        <w:t xml:space="preserve">The NHRC has not yet made a decision on how to establish divisional representation. There is an urgent need to draft and implement Plan B to increase its presence at the local level. Since most of the disempowerment is at the divisional levels, providing access for them to the NHRC is crucial in achieving the goals of the Commission. There is an urgent need to increase NHRC presence at the divisional level. However, given the acute crisis of manpower at the NHRC itself, establishing branches at the </w:t>
      </w:r>
      <w:r w:rsidR="00CF1B87" w:rsidRPr="005076A4">
        <w:t>divisional</w:t>
      </w:r>
      <w:r w:rsidRPr="003E759B">
        <w:t xml:space="preserve"> level may not be feasible. Here, the assistance of NGOs who will operate as representatives in some official capacity of the NHRC as well as</w:t>
      </w:r>
      <w:r w:rsidR="00F9521B" w:rsidRPr="005076A4">
        <w:t xml:space="preserve"> referrals points are crucial.</w:t>
      </w:r>
    </w:p>
    <w:p w:rsidR="009D6FD7" w:rsidRPr="005076A4" w:rsidRDefault="00854990" w:rsidP="00DB0416">
      <w:pPr>
        <w:pStyle w:val="NCNumbering"/>
      </w:pPr>
      <w:r w:rsidRPr="005076A4">
        <w:t xml:space="preserve">Although </w:t>
      </w:r>
      <w:r w:rsidR="00273E5B" w:rsidRPr="005076A4">
        <w:t xml:space="preserve">the </w:t>
      </w:r>
      <w:r w:rsidRPr="005076A4">
        <w:t>Commission</w:t>
      </w:r>
      <w:r w:rsidR="003A0F30" w:rsidRPr="005076A4">
        <w:t>’s contribution</w:t>
      </w:r>
      <w:r w:rsidRPr="005076A4">
        <w:t xml:space="preserve"> at the local level th</w:t>
      </w:r>
      <w:r w:rsidR="003A0F30" w:rsidRPr="005076A4">
        <w:t>r</w:t>
      </w:r>
      <w:r w:rsidRPr="005076A4">
        <w:t xml:space="preserve">ough </w:t>
      </w:r>
      <w:r w:rsidR="003A0F30" w:rsidRPr="005076A4">
        <w:t xml:space="preserve">its </w:t>
      </w:r>
      <w:r w:rsidRPr="005076A4">
        <w:t xml:space="preserve">cooperation with NGOs </w:t>
      </w:r>
      <w:r w:rsidR="003E759B" w:rsidRPr="003E759B">
        <w:t>continues, it</w:t>
      </w:r>
      <w:r w:rsidRPr="005076A4">
        <w:t xml:space="preserve"> </w:t>
      </w:r>
      <w:r w:rsidR="00273E5B" w:rsidRPr="005076A4">
        <w:t>focus</w:t>
      </w:r>
      <w:r w:rsidR="003A0F30" w:rsidRPr="005076A4">
        <w:t>es</w:t>
      </w:r>
      <w:r w:rsidR="001E2CD2" w:rsidRPr="005076A4">
        <w:t xml:space="preserve"> on</w:t>
      </w:r>
      <w:r w:rsidRPr="005076A4">
        <w:t xml:space="preserve"> awareness</w:t>
      </w:r>
      <w:r w:rsidR="001E2CD2" w:rsidRPr="005076A4">
        <w:t>-</w:t>
      </w:r>
      <w:r w:rsidRPr="005076A4">
        <w:t xml:space="preserve">raising </w:t>
      </w:r>
      <w:r w:rsidR="00CF1B87" w:rsidRPr="005076A4">
        <w:t>activities</w:t>
      </w:r>
      <w:r w:rsidR="003A0F30" w:rsidRPr="005076A4">
        <w:t>, which</w:t>
      </w:r>
      <w:r w:rsidR="003E759B" w:rsidRPr="003E759B">
        <w:t>,</w:t>
      </w:r>
      <w:r w:rsidRPr="005076A4">
        <w:t xml:space="preserve"> </w:t>
      </w:r>
      <w:r w:rsidR="003A0F30" w:rsidRPr="005076A4">
        <w:t>albeit</w:t>
      </w:r>
      <w:r w:rsidRPr="005076A4">
        <w:t xml:space="preserve"> necessary</w:t>
      </w:r>
      <w:r w:rsidR="001F1330" w:rsidRPr="005076A4">
        <w:t>, should</w:t>
      </w:r>
      <w:r w:rsidRPr="005076A4">
        <w:t xml:space="preserve"> be expanded to include access to the services of the Commission to receive and deal with complaints. </w:t>
      </w:r>
      <w:r w:rsidR="003A0F30" w:rsidRPr="005076A4">
        <w:t>The p</w:t>
      </w:r>
      <w:r w:rsidRPr="005076A4">
        <w:t>roblem of lack</w:t>
      </w:r>
      <w:r w:rsidR="003A0F30" w:rsidRPr="005076A4">
        <w:t xml:space="preserve"> of</w:t>
      </w:r>
      <w:r w:rsidRPr="005076A4">
        <w:t xml:space="preserve"> access to the Commission </w:t>
      </w:r>
      <w:r w:rsidR="003A0F30" w:rsidRPr="005076A4">
        <w:t xml:space="preserve">by </w:t>
      </w:r>
      <w:r w:rsidRPr="005076A4">
        <w:t xml:space="preserve">a </w:t>
      </w:r>
      <w:r w:rsidR="003A0F30" w:rsidRPr="005076A4">
        <w:t xml:space="preserve">large </w:t>
      </w:r>
      <w:r w:rsidRPr="005076A4">
        <w:t xml:space="preserve">number of people at the local level </w:t>
      </w:r>
      <w:r w:rsidR="00E60744" w:rsidRPr="005076A4">
        <w:t>need</w:t>
      </w:r>
      <w:r w:rsidR="003A0F30" w:rsidRPr="005076A4">
        <w:t>s</w:t>
      </w:r>
      <w:r w:rsidR="00E60744" w:rsidRPr="005076A4">
        <w:t xml:space="preserve"> to addressed and</w:t>
      </w:r>
      <w:r w:rsidR="003A76A8" w:rsidRPr="005076A4">
        <w:t xml:space="preserve"> the solution must be</w:t>
      </w:r>
      <w:r w:rsidR="00E60744" w:rsidRPr="005076A4">
        <w:t xml:space="preserve"> incorporated officially </w:t>
      </w:r>
      <w:r w:rsidR="003A76A8" w:rsidRPr="005076A4">
        <w:t xml:space="preserve">in </w:t>
      </w:r>
      <w:r w:rsidRPr="005076A4">
        <w:t>various ways</w:t>
      </w:r>
      <w:r w:rsidR="001E2CD2" w:rsidRPr="005076A4">
        <w:t>,</w:t>
      </w:r>
      <w:r w:rsidRPr="005076A4">
        <w:t xml:space="preserve"> including </w:t>
      </w:r>
      <w:r w:rsidR="003A76A8" w:rsidRPr="005076A4">
        <w:t xml:space="preserve">in the </w:t>
      </w:r>
      <w:r w:rsidR="003E759B" w:rsidRPr="003E759B">
        <w:t>process of</w:t>
      </w:r>
      <w:r w:rsidRPr="005076A4">
        <w:t xml:space="preserve"> referral services. </w:t>
      </w:r>
      <w:r w:rsidR="00375785" w:rsidRPr="005076A4">
        <w:t>NGOs</w:t>
      </w:r>
      <w:r w:rsidRPr="005076A4">
        <w:t xml:space="preserve"> already working with the BNHRC-CDP </w:t>
      </w:r>
      <w:r w:rsidR="003E759B" w:rsidRPr="003E759B">
        <w:t>have a grassroots-level</w:t>
      </w:r>
      <w:r w:rsidRPr="005076A4">
        <w:t xml:space="preserve"> presence.</w:t>
      </w:r>
    </w:p>
    <w:p w:rsidR="00FB2986" w:rsidRPr="005076A4" w:rsidRDefault="00FB2986" w:rsidP="00F9521B">
      <w:pPr>
        <w:pStyle w:val="NCNumbering"/>
        <w:numPr>
          <w:ilvl w:val="0"/>
          <w:numId w:val="0"/>
        </w:numPr>
        <w:rPr>
          <w:b/>
          <w:i/>
        </w:rPr>
      </w:pPr>
    </w:p>
    <w:p w:rsidR="00F9521B" w:rsidRPr="005076A4" w:rsidRDefault="001C79CE" w:rsidP="00F9521B">
      <w:pPr>
        <w:pStyle w:val="NCNumbering"/>
        <w:numPr>
          <w:ilvl w:val="0"/>
          <w:numId w:val="0"/>
        </w:numPr>
        <w:rPr>
          <w:rFonts w:ascii="Cambria" w:hAnsi="Cambria"/>
          <w:i/>
        </w:rPr>
      </w:pPr>
      <w:r w:rsidRPr="005076A4">
        <w:rPr>
          <w:b/>
          <w:i/>
        </w:rPr>
        <w:t>Recommendation:</w:t>
      </w:r>
      <w:r w:rsidR="00172E15" w:rsidRPr="005076A4">
        <w:rPr>
          <w:b/>
          <w:i/>
        </w:rPr>
        <w:t xml:space="preserve"> </w:t>
      </w:r>
      <w:r w:rsidR="00AE158D" w:rsidRPr="005076A4">
        <w:rPr>
          <w:b/>
          <w:i/>
        </w:rPr>
        <w:t xml:space="preserve">The </w:t>
      </w:r>
      <w:r w:rsidR="00B137F9" w:rsidRPr="005076A4">
        <w:rPr>
          <w:b/>
          <w:i/>
        </w:rPr>
        <w:t>BNHRC-CDP</w:t>
      </w:r>
      <w:r w:rsidR="009F1873" w:rsidRPr="005076A4">
        <w:rPr>
          <w:b/>
          <w:i/>
        </w:rPr>
        <w:t>,</w:t>
      </w:r>
      <w:r w:rsidR="00B137F9" w:rsidRPr="005076A4">
        <w:rPr>
          <w:b/>
          <w:i/>
        </w:rPr>
        <w:t xml:space="preserve"> </w:t>
      </w:r>
      <w:r w:rsidR="003E759B" w:rsidRPr="003E759B">
        <w:rPr>
          <w:b/>
          <w:i/>
        </w:rPr>
        <w:t>with the</w:t>
      </w:r>
      <w:r w:rsidR="009F1873" w:rsidRPr="005076A4">
        <w:rPr>
          <w:b/>
          <w:i/>
        </w:rPr>
        <w:t xml:space="preserve"> </w:t>
      </w:r>
      <w:r w:rsidR="0011243B" w:rsidRPr="005076A4">
        <w:rPr>
          <w:b/>
          <w:i/>
        </w:rPr>
        <w:t xml:space="preserve">assistance </w:t>
      </w:r>
      <w:r w:rsidR="009F1873" w:rsidRPr="005076A4">
        <w:rPr>
          <w:b/>
          <w:i/>
        </w:rPr>
        <w:t xml:space="preserve">of the </w:t>
      </w:r>
      <w:r w:rsidR="00B137F9" w:rsidRPr="005076A4">
        <w:rPr>
          <w:b/>
          <w:i/>
        </w:rPr>
        <w:t>NHRC</w:t>
      </w:r>
      <w:r w:rsidR="009F1873" w:rsidRPr="005076A4">
        <w:rPr>
          <w:b/>
          <w:i/>
        </w:rPr>
        <w:t>,</w:t>
      </w:r>
      <w:r w:rsidR="00B137F9" w:rsidRPr="005076A4">
        <w:rPr>
          <w:b/>
          <w:i/>
        </w:rPr>
        <w:t xml:space="preserve"> </w:t>
      </w:r>
      <w:r w:rsidR="001E2CD2" w:rsidRPr="005076A4">
        <w:rPr>
          <w:b/>
          <w:i/>
        </w:rPr>
        <w:t xml:space="preserve">is strongly recommended </w:t>
      </w:r>
      <w:r w:rsidR="004F74FB" w:rsidRPr="005076A4">
        <w:rPr>
          <w:b/>
          <w:i/>
        </w:rPr>
        <w:t xml:space="preserve">to draft an implementation plan for increasing NHRC presence at the local level. </w:t>
      </w:r>
      <w:r w:rsidR="003E759B" w:rsidRPr="003E759B">
        <w:rPr>
          <w:b/>
          <w:i/>
        </w:rPr>
        <w:t>Access to the Commission should be facilitated for victims of violations and the Commission, when required, should be assisted in investigating violations and establishing the veracity of the complaints.</w:t>
      </w:r>
      <w:r w:rsidR="00F9521B" w:rsidRPr="005076A4">
        <w:t xml:space="preserve"> </w:t>
      </w:r>
    </w:p>
    <w:p w:rsidR="00FB2986" w:rsidRPr="005076A4" w:rsidRDefault="00FB2986" w:rsidP="00F9521B">
      <w:pPr>
        <w:pStyle w:val="NCNumbering"/>
        <w:numPr>
          <w:ilvl w:val="0"/>
          <w:numId w:val="0"/>
        </w:numPr>
        <w:rPr>
          <w:b/>
          <w:i/>
          <w:highlight w:val="yellow"/>
        </w:rPr>
      </w:pPr>
    </w:p>
    <w:p w:rsidR="008556BF" w:rsidRPr="005076A4" w:rsidRDefault="008556BF" w:rsidP="00F9521B">
      <w:pPr>
        <w:pStyle w:val="NCNumbering"/>
        <w:numPr>
          <w:ilvl w:val="0"/>
          <w:numId w:val="0"/>
        </w:numPr>
        <w:rPr>
          <w:b/>
        </w:rPr>
      </w:pPr>
      <w:r w:rsidRPr="005076A4">
        <w:rPr>
          <w:b/>
        </w:rPr>
        <w:t>OUTPUT 1.5: Commission members and the Secretar</w:t>
      </w:r>
      <w:r w:rsidR="00787E7B">
        <w:rPr>
          <w:b/>
        </w:rPr>
        <w:t>iat</w:t>
      </w:r>
      <w:r w:rsidRPr="005076A4">
        <w:rPr>
          <w:b/>
        </w:rPr>
        <w:t xml:space="preserve"> are fully equipped to provide leadership and good management of the NH</w:t>
      </w:r>
      <w:r w:rsidR="00006CF1" w:rsidRPr="005076A4">
        <w:rPr>
          <w:b/>
        </w:rPr>
        <w:t>RC</w:t>
      </w:r>
      <w:r w:rsidR="006A7B23" w:rsidRPr="005076A4">
        <w:rPr>
          <w:b/>
        </w:rPr>
        <w:t>.</w:t>
      </w:r>
    </w:p>
    <w:p w:rsidR="004A07C1" w:rsidRPr="005076A4" w:rsidRDefault="005C0953" w:rsidP="00B510F7">
      <w:pPr>
        <w:pStyle w:val="NCNumbering"/>
      </w:pPr>
      <w:r w:rsidRPr="005076A4">
        <w:t xml:space="preserve">In order to </w:t>
      </w:r>
      <w:r w:rsidR="003E759B" w:rsidRPr="003E759B">
        <w:t>increase the capacity of the management of the NHRC the project has from the beginning encouraged learning from similar and more mature national human rights institutions  (NHRIs), such</w:t>
      </w:r>
      <w:r w:rsidRPr="005076A4">
        <w:t xml:space="preserve"> as the </w:t>
      </w:r>
      <w:r w:rsidR="00135D6B" w:rsidRPr="005076A4">
        <w:t>N</w:t>
      </w:r>
      <w:r w:rsidRPr="005076A4">
        <w:t>HRC</w:t>
      </w:r>
      <w:r w:rsidR="00926940" w:rsidRPr="005076A4">
        <w:t xml:space="preserve">s of India, the </w:t>
      </w:r>
      <w:r w:rsidR="00CF1B87" w:rsidRPr="005076A4">
        <w:t>Philippines</w:t>
      </w:r>
      <w:r w:rsidR="00926940" w:rsidRPr="005076A4">
        <w:t xml:space="preserve"> and Malaysia</w:t>
      </w:r>
      <w:r w:rsidR="00F9521B" w:rsidRPr="005076A4">
        <w:t>,</w:t>
      </w:r>
      <w:r w:rsidRPr="005076A4">
        <w:t xml:space="preserve"> </w:t>
      </w:r>
      <w:r w:rsidR="00F9521B" w:rsidRPr="005076A4">
        <w:t xml:space="preserve">by </w:t>
      </w:r>
      <w:r w:rsidRPr="005076A4">
        <w:t>arranging and supporting study tours</w:t>
      </w:r>
      <w:r w:rsidR="00412DA8" w:rsidRPr="005076A4">
        <w:t>. I</w:t>
      </w:r>
      <w:r w:rsidRPr="005076A4">
        <w:t>n 2011</w:t>
      </w:r>
      <w:r w:rsidR="00273E5B" w:rsidRPr="005076A4">
        <w:t>,</w:t>
      </w:r>
      <w:r w:rsidRPr="005076A4">
        <w:t xml:space="preserve"> for example</w:t>
      </w:r>
      <w:r w:rsidR="00273E5B" w:rsidRPr="005076A4">
        <w:t>,</w:t>
      </w:r>
      <w:r w:rsidRPr="005076A4">
        <w:t xml:space="preserve"> a </w:t>
      </w:r>
      <w:r w:rsidR="00273E5B" w:rsidRPr="005076A4">
        <w:t>three</w:t>
      </w:r>
      <w:r w:rsidRPr="005076A4">
        <w:t xml:space="preserve">-day study tour </w:t>
      </w:r>
      <w:r w:rsidR="003E759B" w:rsidRPr="003E759B">
        <w:t>contributed to the capacity</w:t>
      </w:r>
      <w:r w:rsidRPr="005076A4">
        <w:t xml:space="preserve"> of the </w:t>
      </w:r>
      <w:r w:rsidR="004406A6" w:rsidRPr="005076A4">
        <w:t>N</w:t>
      </w:r>
      <w:r w:rsidRPr="005076A4">
        <w:t xml:space="preserve">HRC to </w:t>
      </w:r>
      <w:r w:rsidR="004406A6" w:rsidRPr="005076A4">
        <w:t xml:space="preserve">establish an </w:t>
      </w:r>
      <w:r w:rsidR="00B44353" w:rsidRPr="005076A4">
        <w:t>effective complaint</w:t>
      </w:r>
      <w:r w:rsidRPr="005076A4">
        <w:t xml:space="preserve"> managem</w:t>
      </w:r>
      <w:r w:rsidR="004406A6" w:rsidRPr="005076A4">
        <w:t>e</w:t>
      </w:r>
      <w:r w:rsidRPr="005076A4">
        <w:t xml:space="preserve">nt </w:t>
      </w:r>
      <w:r w:rsidRPr="005076A4">
        <w:lastRenderedPageBreak/>
        <w:t>mechanism.</w:t>
      </w:r>
      <w:r w:rsidR="005E7DE5" w:rsidRPr="005076A4">
        <w:rPr>
          <w:rStyle w:val="FootnoteReference"/>
        </w:rPr>
        <w:footnoteReference w:id="4"/>
      </w:r>
      <w:r w:rsidRPr="005076A4">
        <w:t xml:space="preserve"> </w:t>
      </w:r>
      <w:r w:rsidR="00725E4D" w:rsidRPr="005076A4">
        <w:t xml:space="preserve">In June of the same year, NHRC Members participated in peer exchange/study tours to several European countries to </w:t>
      </w:r>
      <w:r w:rsidR="00273E5B" w:rsidRPr="005076A4">
        <w:t>“</w:t>
      </w:r>
      <w:r w:rsidR="00725E4D" w:rsidRPr="005076A4">
        <w:t>learn practical approaches to address a variety of issues related to the implementation of the Paris Principles on NHRIs</w:t>
      </w:r>
      <w:r w:rsidR="00EE22BA" w:rsidRPr="005076A4">
        <w:t>”.</w:t>
      </w:r>
      <w:r w:rsidR="00EE22BA" w:rsidRPr="005076A4">
        <w:rPr>
          <w:rStyle w:val="FootnoteReference"/>
        </w:rPr>
        <w:footnoteReference w:id="5"/>
      </w:r>
      <w:r w:rsidR="00AE6234" w:rsidRPr="005076A4">
        <w:t xml:space="preserve"> </w:t>
      </w:r>
      <w:r w:rsidR="00FA200E" w:rsidRPr="005076A4">
        <w:t>S</w:t>
      </w:r>
      <w:r w:rsidR="00AE6234" w:rsidRPr="005076A4">
        <w:t>uch knowledge</w:t>
      </w:r>
      <w:r w:rsidR="00FA200E" w:rsidRPr="005076A4">
        <w:t>-</w:t>
      </w:r>
      <w:r w:rsidR="00AE6234" w:rsidRPr="005076A4">
        <w:t xml:space="preserve">sharing </w:t>
      </w:r>
      <w:r w:rsidR="00CF1B87" w:rsidRPr="005076A4">
        <w:t>activities</w:t>
      </w:r>
      <w:r w:rsidR="00AE6234" w:rsidRPr="005076A4">
        <w:t xml:space="preserve"> are crucial </w:t>
      </w:r>
      <w:r w:rsidR="00FA200E" w:rsidRPr="005076A4">
        <w:t xml:space="preserve">in order </w:t>
      </w:r>
      <w:r w:rsidR="00AE6234" w:rsidRPr="005076A4">
        <w:t xml:space="preserve">to </w:t>
      </w:r>
      <w:r w:rsidR="00FA200E" w:rsidRPr="005076A4">
        <w:t>learn from</w:t>
      </w:r>
      <w:r w:rsidR="00AE6234" w:rsidRPr="005076A4">
        <w:t xml:space="preserve"> best practices of other NHRIs and implement in the context of the</w:t>
      </w:r>
      <w:r w:rsidR="000823DE" w:rsidRPr="005076A4">
        <w:t xml:space="preserve"> </w:t>
      </w:r>
      <w:r w:rsidR="00AE6234" w:rsidRPr="005076A4">
        <w:t>NHRC.</w:t>
      </w:r>
      <w:r w:rsidR="00412DA8" w:rsidRPr="005076A4">
        <w:t xml:space="preserve"> </w:t>
      </w:r>
      <w:r w:rsidR="00926940" w:rsidRPr="005076A4">
        <w:t xml:space="preserve">Following the Study </w:t>
      </w:r>
      <w:r w:rsidR="00AA1621" w:rsidRPr="005076A4">
        <w:t>T</w:t>
      </w:r>
      <w:r w:rsidR="00926940" w:rsidRPr="005076A4">
        <w:t>our conducted in the Philippines, the NHRC applied the learning it has gained to lead Universal Periodic Review’s consultations in Bangladesh. The NHRC played a critical role in bringing together the civil society and the government to assess the progress made in the implementation made during the 2009 UPR and define the way forward.</w:t>
      </w:r>
    </w:p>
    <w:p w:rsidR="005E7DE5" w:rsidRPr="005076A4" w:rsidRDefault="003A4377" w:rsidP="005E7DE5">
      <w:pPr>
        <w:pStyle w:val="NCNumbering"/>
      </w:pPr>
      <w:r w:rsidRPr="005076A4">
        <w:t>P</w:t>
      </w:r>
      <w:r w:rsidR="005E7DE5" w:rsidRPr="005076A4">
        <w:t>articipants in overseas study tours</w:t>
      </w:r>
      <w:r w:rsidR="00412DA8" w:rsidRPr="005076A4">
        <w:t xml:space="preserve"> </w:t>
      </w:r>
      <w:r w:rsidR="005E7DE5" w:rsidRPr="005076A4">
        <w:t>need to be carefully selected</w:t>
      </w:r>
      <w:r w:rsidR="00273E5B" w:rsidRPr="005076A4">
        <w:t>,</w:t>
      </w:r>
      <w:r w:rsidR="005E7DE5" w:rsidRPr="005076A4">
        <w:t xml:space="preserve"> and the objectives of the proposed study visit </w:t>
      </w:r>
      <w:r w:rsidR="00C43615" w:rsidRPr="005076A4">
        <w:t>must be clearly focused and target</w:t>
      </w:r>
      <w:r w:rsidR="005E7DE5" w:rsidRPr="005076A4">
        <w:t>ed.</w:t>
      </w:r>
      <w:r w:rsidR="00412DA8" w:rsidRPr="005076A4">
        <w:t xml:space="preserve"> T</w:t>
      </w:r>
      <w:r w:rsidR="005E7DE5" w:rsidRPr="005076A4">
        <w:t>o ensure cost-effectiveness</w:t>
      </w:r>
      <w:r w:rsidR="00273E5B" w:rsidRPr="005076A4">
        <w:t>,</w:t>
      </w:r>
      <w:r w:rsidR="005E7DE5" w:rsidRPr="005076A4">
        <w:t xml:space="preserve"> it is essential to gain a return on investment with a definitive outcome relevant to the </w:t>
      </w:r>
      <w:r w:rsidRPr="005076A4">
        <w:t xml:space="preserve">project </w:t>
      </w:r>
      <w:r w:rsidR="005E7DE5" w:rsidRPr="005076A4">
        <w:t>agenda. If these conditions are not met</w:t>
      </w:r>
      <w:r w:rsidR="00273E5B" w:rsidRPr="005076A4">
        <w:t>,</w:t>
      </w:r>
      <w:r w:rsidR="005E7DE5" w:rsidRPr="005076A4">
        <w:t xml:space="preserve"> it is unlikely that study tours will provide value for money.</w:t>
      </w:r>
    </w:p>
    <w:p w:rsidR="007C30AF" w:rsidRPr="005076A4" w:rsidRDefault="0004331C" w:rsidP="00B510F7">
      <w:pPr>
        <w:pStyle w:val="NCNumbering"/>
      </w:pPr>
      <w:r w:rsidRPr="005076A4">
        <w:t>The project also facilitated NHRC’s participat</w:t>
      </w:r>
      <w:r w:rsidR="006B6658" w:rsidRPr="005076A4">
        <w:t>ion at the International Coordi</w:t>
      </w:r>
      <w:r w:rsidRPr="005076A4">
        <w:t>n</w:t>
      </w:r>
      <w:r w:rsidR="006B6658" w:rsidRPr="005076A4">
        <w:t>a</w:t>
      </w:r>
      <w:r w:rsidRPr="005076A4">
        <w:t>tion Committee (ICC) of NHRI’s 25th General Meeting in Switzerland.</w:t>
      </w:r>
      <w:r w:rsidR="006B6658" w:rsidRPr="005076A4">
        <w:t xml:space="preserve"> The </w:t>
      </w:r>
      <w:r w:rsidR="004050E9" w:rsidRPr="005076A4">
        <w:t xml:space="preserve">NHRC continues to have a </w:t>
      </w:r>
      <w:r w:rsidR="007C30AF" w:rsidRPr="005076A4">
        <w:t>‘</w:t>
      </w:r>
      <w:r w:rsidR="004050E9" w:rsidRPr="005076A4">
        <w:t>B</w:t>
      </w:r>
      <w:r w:rsidR="007C30AF" w:rsidRPr="005076A4">
        <w:t>’</w:t>
      </w:r>
      <w:r w:rsidR="004050E9" w:rsidRPr="005076A4">
        <w:t xml:space="preserve"> status with the </w:t>
      </w:r>
      <w:r w:rsidR="00C43615" w:rsidRPr="005076A4">
        <w:t>ICC</w:t>
      </w:r>
      <w:r w:rsidR="004050E9" w:rsidRPr="005076A4">
        <w:t xml:space="preserve">. In order to be elevated to the </w:t>
      </w:r>
      <w:r w:rsidR="007C30AF" w:rsidRPr="005076A4">
        <w:t>‘</w:t>
      </w:r>
      <w:r w:rsidR="004050E9" w:rsidRPr="005076A4">
        <w:t>A</w:t>
      </w:r>
      <w:r w:rsidR="007C30AF" w:rsidRPr="005076A4">
        <w:t>’</w:t>
      </w:r>
      <w:r w:rsidR="004050E9" w:rsidRPr="005076A4">
        <w:t xml:space="preserve"> status</w:t>
      </w:r>
      <w:r w:rsidR="007C30AF" w:rsidRPr="005076A4">
        <w:t>,</w:t>
      </w:r>
      <w:r w:rsidR="004050E9" w:rsidRPr="005076A4">
        <w:t xml:space="preserve"> the Commission needs to fulfil certain </w:t>
      </w:r>
      <w:r w:rsidR="00B44353" w:rsidRPr="005076A4">
        <w:t>requirements under</w:t>
      </w:r>
      <w:r w:rsidR="004050E9" w:rsidRPr="005076A4">
        <w:t xml:space="preserve"> t</w:t>
      </w:r>
      <w:r w:rsidR="00C43615" w:rsidRPr="005076A4">
        <w:t>he</w:t>
      </w:r>
      <w:r w:rsidR="004050E9" w:rsidRPr="005076A4">
        <w:t xml:space="preserve"> Paris Principles. To </w:t>
      </w:r>
      <w:r w:rsidR="00FA200E" w:rsidRPr="005076A4">
        <w:t>this end</w:t>
      </w:r>
      <w:r w:rsidR="006B6658" w:rsidRPr="005076A4">
        <w:t>,</w:t>
      </w:r>
      <w:r w:rsidR="004050E9" w:rsidRPr="005076A4">
        <w:t xml:space="preserve"> changes need to be made to </w:t>
      </w:r>
      <w:r w:rsidR="00B44353" w:rsidRPr="005076A4">
        <w:t>the NHRC</w:t>
      </w:r>
      <w:r w:rsidR="004050E9" w:rsidRPr="005076A4">
        <w:t xml:space="preserve"> Act. As </w:t>
      </w:r>
      <w:r w:rsidR="007C30AF" w:rsidRPr="005076A4">
        <w:t>a</w:t>
      </w:r>
      <w:r w:rsidR="004050E9" w:rsidRPr="005076A4">
        <w:t xml:space="preserve"> </w:t>
      </w:r>
      <w:r w:rsidR="003E759B" w:rsidRPr="003E759B">
        <w:t>paper by</w:t>
      </w:r>
      <w:r w:rsidR="004050E9" w:rsidRPr="005076A4">
        <w:t xml:space="preserve"> </w:t>
      </w:r>
      <w:r w:rsidR="007C30AF" w:rsidRPr="005076A4">
        <w:t xml:space="preserve">an </w:t>
      </w:r>
      <w:r w:rsidR="004050E9" w:rsidRPr="005076A4">
        <w:t>academic and activist</w:t>
      </w:r>
      <w:r w:rsidR="00FA200E" w:rsidRPr="005076A4">
        <w:t>, Professor C. R. Abrar,</w:t>
      </w:r>
      <w:r w:rsidR="004050E9" w:rsidRPr="005076A4">
        <w:t xml:space="preserve"> shows, there is </w:t>
      </w:r>
      <w:r w:rsidR="00FA200E" w:rsidRPr="005076A4">
        <w:t>concern</w:t>
      </w:r>
      <w:r w:rsidR="003E759B" w:rsidRPr="003E759B">
        <w:t xml:space="preserve"> that the Commission</w:t>
      </w:r>
      <w:r w:rsidR="004050E9" w:rsidRPr="005076A4">
        <w:t xml:space="preserve"> </w:t>
      </w:r>
      <w:r w:rsidR="00FA200E" w:rsidRPr="005076A4">
        <w:t xml:space="preserve">is </w:t>
      </w:r>
      <w:r w:rsidR="004050E9" w:rsidRPr="005076A4">
        <w:t>being perceived, rightly or wrongly</w:t>
      </w:r>
      <w:r w:rsidR="000823DE" w:rsidRPr="005076A4">
        <w:t>,</w:t>
      </w:r>
      <w:r w:rsidR="004050E9" w:rsidRPr="005076A4">
        <w:t xml:space="preserve"> as too closely connected to the Government to be able to perform its functions independently</w:t>
      </w:r>
      <w:r w:rsidR="003D25D7" w:rsidRPr="005076A4">
        <w:t xml:space="preserve">. </w:t>
      </w:r>
      <w:r w:rsidR="00FA200E" w:rsidRPr="005076A4">
        <w:t>He</w:t>
      </w:r>
      <w:r w:rsidR="00356B90" w:rsidRPr="005076A4">
        <w:t xml:space="preserve"> writes:</w:t>
      </w:r>
      <w:r w:rsidR="003B6A29" w:rsidRPr="005076A4">
        <w:t xml:space="preserve"> </w:t>
      </w:r>
    </w:p>
    <w:p w:rsidR="00787E7B" w:rsidRDefault="003E759B">
      <w:pPr>
        <w:pStyle w:val="NCNumbering"/>
        <w:numPr>
          <w:ilvl w:val="0"/>
          <w:numId w:val="0"/>
        </w:numPr>
        <w:ind w:left="567" w:right="522"/>
      </w:pPr>
      <w:r w:rsidRPr="003E759B">
        <w:rPr>
          <w:i/>
        </w:rPr>
        <w:t>Evidences are [sic] replete that the commission has become a mere appendage of the executive arm of the State. A part of the explanation lies in the legislation that created the institution and the other part in the failure of the key functionaries to adequately comprehend the concept of human rights, to uphold the dignity of their office, to maintain neutrality and objectivity and to shun their political leanings. All these have largely contributed for this institution becoming irrelevant to the common citizenry, instead of a source of support and strength in their struggle against the omnipotent state</w:t>
      </w:r>
      <w:r w:rsidR="004050E9" w:rsidRPr="005076A4">
        <w:t>.</w:t>
      </w:r>
      <w:r w:rsidR="00D0369B" w:rsidRPr="005076A4">
        <w:rPr>
          <w:rStyle w:val="FootnoteReference"/>
        </w:rPr>
        <w:footnoteReference w:id="6"/>
      </w:r>
      <w:r w:rsidR="004050E9" w:rsidRPr="005076A4">
        <w:t xml:space="preserve">  </w:t>
      </w:r>
    </w:p>
    <w:p w:rsidR="00C34F53" w:rsidRPr="005076A4" w:rsidRDefault="001044EB" w:rsidP="00B510F7">
      <w:pPr>
        <w:pStyle w:val="NCNumbering"/>
      </w:pPr>
      <w:r w:rsidRPr="005076A4">
        <w:t xml:space="preserve">Due to the structure of the Commission and </w:t>
      </w:r>
      <w:r w:rsidR="006261BD" w:rsidRPr="005076A4">
        <w:t xml:space="preserve">the </w:t>
      </w:r>
      <w:r w:rsidR="003E759B" w:rsidRPr="003E759B">
        <w:t>different status</w:t>
      </w:r>
      <w:r w:rsidRPr="005076A4">
        <w:t xml:space="preserve"> of full-time permanent members </w:t>
      </w:r>
      <w:r w:rsidR="003E759B" w:rsidRPr="003E759B">
        <w:t>versus</w:t>
      </w:r>
      <w:r w:rsidRPr="005076A4">
        <w:t xml:space="preserve"> part-time honorary members</w:t>
      </w:r>
      <w:r w:rsidR="00DB736D" w:rsidRPr="005076A4">
        <w:t xml:space="preserve">, </w:t>
      </w:r>
      <w:r w:rsidR="007C30AF" w:rsidRPr="005076A4">
        <w:t xml:space="preserve">the </w:t>
      </w:r>
      <w:r w:rsidR="00DB736D" w:rsidRPr="005076A4">
        <w:t xml:space="preserve">Commission </w:t>
      </w:r>
      <w:r w:rsidR="00E74641" w:rsidRPr="005076A4">
        <w:t xml:space="preserve">is not operating </w:t>
      </w:r>
      <w:r w:rsidR="00DB736D" w:rsidRPr="005076A4">
        <w:t>as a single institution</w:t>
      </w:r>
      <w:r w:rsidR="00FB0593" w:rsidRPr="005076A4">
        <w:t>al entity</w:t>
      </w:r>
      <w:r w:rsidR="003110D0" w:rsidRPr="005076A4">
        <w:t xml:space="preserve">. </w:t>
      </w:r>
      <w:r w:rsidR="0035229A" w:rsidRPr="005076A4">
        <w:t xml:space="preserve">As indicated by the interviews, </w:t>
      </w:r>
      <w:r w:rsidR="00D01D9B" w:rsidRPr="005076A4">
        <w:t>honorary members resent being treated as symbol figures and not being able to contribute their professional skills</w:t>
      </w:r>
      <w:r w:rsidR="004F74FB" w:rsidRPr="005076A4">
        <w:t>.</w:t>
      </w:r>
      <w:r w:rsidR="0035229A" w:rsidRPr="005076A4">
        <w:t xml:space="preserve"> They need to have a role in the operation. Honorary members </w:t>
      </w:r>
      <w:r w:rsidR="00FB0593" w:rsidRPr="005076A4">
        <w:t xml:space="preserve">feel that they </w:t>
      </w:r>
      <w:r w:rsidR="0035229A" w:rsidRPr="005076A4">
        <w:t>are not consulted</w:t>
      </w:r>
      <w:r w:rsidR="00FB0593" w:rsidRPr="005076A4">
        <w:t>, involved</w:t>
      </w:r>
      <w:r w:rsidR="0035229A" w:rsidRPr="005076A4">
        <w:t xml:space="preserve"> </w:t>
      </w:r>
      <w:r w:rsidR="004A1551" w:rsidRPr="005076A4">
        <w:t xml:space="preserve">and informed </w:t>
      </w:r>
      <w:r w:rsidR="0079641D" w:rsidRPr="005076A4">
        <w:t xml:space="preserve">by the NHRC </w:t>
      </w:r>
      <w:r w:rsidR="006261BD" w:rsidRPr="005076A4">
        <w:t>with respect to</w:t>
      </w:r>
      <w:r w:rsidR="0035229A" w:rsidRPr="005076A4">
        <w:t xml:space="preserve"> policy.</w:t>
      </w:r>
      <w:r w:rsidR="00402BA6" w:rsidRPr="005076A4">
        <w:t xml:space="preserve"> </w:t>
      </w:r>
      <w:r w:rsidR="00356B90" w:rsidRPr="005076A4">
        <w:t>It is obvious from the various interviews that</w:t>
      </w:r>
      <w:r w:rsidR="006261BD" w:rsidRPr="005076A4">
        <w:t xml:space="preserve"> it</w:t>
      </w:r>
      <w:r w:rsidR="00356B90" w:rsidRPr="005076A4">
        <w:t xml:space="preserve"> </w:t>
      </w:r>
      <w:r w:rsidR="006261BD" w:rsidRPr="005076A4">
        <w:t>is becoming increasingly necessary</w:t>
      </w:r>
      <w:r w:rsidR="006261BD" w:rsidRPr="005076A4" w:rsidDel="007C30AF">
        <w:t xml:space="preserve"> </w:t>
      </w:r>
      <w:r w:rsidR="006261BD" w:rsidRPr="005076A4">
        <w:t xml:space="preserve">to </w:t>
      </w:r>
      <w:r w:rsidR="007C30AF" w:rsidRPr="005076A4">
        <w:t>amend</w:t>
      </w:r>
      <w:r w:rsidR="00356B90" w:rsidRPr="005076A4">
        <w:t xml:space="preserve"> the establishing Act</w:t>
      </w:r>
      <w:r w:rsidR="00820B1E" w:rsidRPr="005076A4">
        <w:t xml:space="preserve">. On a positive note, this is </w:t>
      </w:r>
      <w:r w:rsidR="006261BD" w:rsidRPr="005076A4">
        <w:t xml:space="preserve">also </w:t>
      </w:r>
      <w:r w:rsidR="00820B1E" w:rsidRPr="005076A4">
        <w:t xml:space="preserve">felt by the </w:t>
      </w:r>
      <w:r w:rsidR="004F74FB" w:rsidRPr="005076A4">
        <w:t>Commission</w:t>
      </w:r>
      <w:r w:rsidR="003E759B" w:rsidRPr="003E759B">
        <w:t>, which has</w:t>
      </w:r>
      <w:r w:rsidR="004F74FB" w:rsidRPr="005076A4">
        <w:t xml:space="preserve"> </w:t>
      </w:r>
      <w:r w:rsidR="00820B1E" w:rsidRPr="005076A4">
        <w:t xml:space="preserve">taken various steps to research and consider what </w:t>
      </w:r>
      <w:r w:rsidR="00AB6DA6" w:rsidRPr="005076A4">
        <w:t>action needs to be taken</w:t>
      </w:r>
      <w:r w:rsidR="00820B1E" w:rsidRPr="005076A4">
        <w:t>.</w:t>
      </w:r>
    </w:p>
    <w:p w:rsidR="0004331C" w:rsidRPr="005076A4" w:rsidRDefault="00C43615" w:rsidP="00C776C0">
      <w:pPr>
        <w:pStyle w:val="NCNumbering"/>
        <w:numPr>
          <w:ilvl w:val="0"/>
          <w:numId w:val="0"/>
        </w:numPr>
        <w:rPr>
          <w:b/>
          <w:i/>
        </w:rPr>
      </w:pPr>
      <w:r w:rsidRPr="005076A4">
        <w:rPr>
          <w:b/>
          <w:i/>
        </w:rPr>
        <w:t>Recommendation</w:t>
      </w:r>
      <w:r w:rsidR="003E759B" w:rsidRPr="003E759B">
        <w:rPr>
          <w:b/>
        </w:rPr>
        <w:t>:</w:t>
      </w:r>
      <w:r w:rsidRPr="005076A4">
        <w:rPr>
          <w:b/>
          <w:i/>
        </w:rPr>
        <w:t xml:space="preserve"> </w:t>
      </w:r>
      <w:r w:rsidR="003E759B" w:rsidRPr="003E759B">
        <w:t xml:space="preserve">To date, the BNHRC-CDP and the NHRC </w:t>
      </w:r>
      <w:r w:rsidR="001F1330" w:rsidRPr="003E759B">
        <w:t>have gained</w:t>
      </w:r>
      <w:r w:rsidR="003E759B" w:rsidRPr="003E759B">
        <w:t xml:space="preserve"> sufficient understanding of the shortcomings of the NHRC Act to advocate for necessary changes. UNDP and the donors financing the project have a major role to play in lobbying the Government for such amendments to the legislation.</w:t>
      </w:r>
      <w:r w:rsidR="008C2957" w:rsidRPr="005076A4">
        <w:rPr>
          <w:b/>
          <w:i/>
        </w:rPr>
        <w:t xml:space="preserve"> </w:t>
      </w:r>
      <w:r w:rsidR="00AE158D" w:rsidRPr="005076A4">
        <w:rPr>
          <w:b/>
          <w:i/>
        </w:rPr>
        <w:t>C</w:t>
      </w:r>
      <w:r w:rsidRPr="005076A4">
        <w:rPr>
          <w:b/>
          <w:i/>
        </w:rPr>
        <w:t xml:space="preserve">onsideration </w:t>
      </w:r>
      <w:r w:rsidR="00AE158D" w:rsidRPr="00787E7B">
        <w:rPr>
          <w:b/>
          <w:i/>
        </w:rPr>
        <w:t xml:space="preserve">should </w:t>
      </w:r>
      <w:r w:rsidRPr="00787E7B">
        <w:rPr>
          <w:b/>
          <w:i/>
        </w:rPr>
        <w:t xml:space="preserve">be given to amending the NHRC Act so that all </w:t>
      </w:r>
      <w:r w:rsidR="00CB40F1" w:rsidRPr="00CB40F1">
        <w:rPr>
          <w:b/>
          <w:i/>
        </w:rPr>
        <w:t>Commission members, working full-time or part-time, are paid on a pro rata basis just as full-time members</w:t>
      </w:r>
      <w:r w:rsidRPr="00787E7B">
        <w:rPr>
          <w:b/>
          <w:i/>
        </w:rPr>
        <w:t>,</w:t>
      </w:r>
      <w:r w:rsidRPr="005076A4">
        <w:rPr>
          <w:b/>
          <w:i/>
        </w:rPr>
        <w:t xml:space="preserve"> as proposed by international expert </w:t>
      </w:r>
      <w:r w:rsidRPr="005076A4">
        <w:rPr>
          <w:b/>
          <w:i/>
        </w:rPr>
        <w:lastRenderedPageBreak/>
        <w:t>Richard</w:t>
      </w:r>
      <w:r w:rsidR="00E10C83" w:rsidRPr="005076A4">
        <w:rPr>
          <w:b/>
          <w:i/>
        </w:rPr>
        <w:t xml:space="preserve"> Carver</w:t>
      </w:r>
      <w:r w:rsidR="0035229A" w:rsidRPr="005076A4">
        <w:rPr>
          <w:b/>
          <w:i/>
        </w:rPr>
        <w:t>.</w:t>
      </w:r>
      <w:r w:rsidR="007A7217" w:rsidRPr="005076A4">
        <w:rPr>
          <w:rStyle w:val="FootnoteReference"/>
          <w:b/>
          <w:i/>
        </w:rPr>
        <w:footnoteReference w:id="7"/>
      </w:r>
      <w:r w:rsidR="0035229A" w:rsidRPr="005076A4">
        <w:rPr>
          <w:b/>
          <w:i/>
        </w:rPr>
        <w:t xml:space="preserve"> </w:t>
      </w:r>
      <w:r w:rsidR="00356B90" w:rsidRPr="005076A4">
        <w:rPr>
          <w:b/>
          <w:i/>
        </w:rPr>
        <w:t>The amendment also needs to address the question of neutrality and independence of the Commission.</w:t>
      </w:r>
      <w:r w:rsidR="000823DE" w:rsidRPr="005076A4">
        <w:rPr>
          <w:b/>
          <w:i/>
        </w:rPr>
        <w:t xml:space="preserve"> </w:t>
      </w:r>
    </w:p>
    <w:p w:rsidR="008556BF" w:rsidRPr="005076A4" w:rsidRDefault="008556BF" w:rsidP="008556BF">
      <w:pPr>
        <w:pStyle w:val="SLONormal"/>
        <w:rPr>
          <w:b/>
          <w:sz w:val="24"/>
        </w:rPr>
      </w:pPr>
      <w:r w:rsidRPr="005076A4">
        <w:rPr>
          <w:b/>
          <w:sz w:val="24"/>
        </w:rPr>
        <w:t xml:space="preserve">OUTPUT 1.6: Budgeting and financial policies, structures, systems and procedures </w:t>
      </w:r>
      <w:r w:rsidR="006A7B23" w:rsidRPr="005076A4">
        <w:rPr>
          <w:b/>
          <w:sz w:val="24"/>
        </w:rPr>
        <w:t xml:space="preserve">are </w:t>
      </w:r>
      <w:r w:rsidRPr="005076A4">
        <w:rPr>
          <w:b/>
          <w:sz w:val="24"/>
        </w:rPr>
        <w:t>developed and implemented</w:t>
      </w:r>
      <w:r w:rsidR="006A7B23" w:rsidRPr="005076A4">
        <w:rPr>
          <w:b/>
          <w:sz w:val="24"/>
        </w:rPr>
        <w:t>.</w:t>
      </w:r>
    </w:p>
    <w:p w:rsidR="00A10080" w:rsidRPr="005076A4" w:rsidRDefault="00046ECE" w:rsidP="00993899">
      <w:pPr>
        <w:pStyle w:val="NCNumbering"/>
      </w:pPr>
      <w:r w:rsidRPr="005076A4">
        <w:t>Policies, structures, rules and procedures for effective budgeting and financial management are in place</w:t>
      </w:r>
      <w:r w:rsidR="00632092" w:rsidRPr="005076A4">
        <w:t>;</w:t>
      </w:r>
      <w:r w:rsidRPr="005076A4">
        <w:t xml:space="preserve"> </w:t>
      </w:r>
      <w:r w:rsidR="00632092" w:rsidRPr="005076A4">
        <w:t>n</w:t>
      </w:r>
      <w:r w:rsidRPr="005076A4">
        <w:t>evertheless</w:t>
      </w:r>
      <w:r w:rsidR="00632092" w:rsidRPr="005076A4">
        <w:t>,</w:t>
      </w:r>
      <w:r w:rsidRPr="005076A4">
        <w:t xml:space="preserve"> i</w:t>
      </w:r>
      <w:r w:rsidR="00F15AF2" w:rsidRPr="005076A4">
        <w:t xml:space="preserve">nterviews </w:t>
      </w:r>
      <w:r w:rsidR="001E2CD2" w:rsidRPr="005076A4">
        <w:t xml:space="preserve">conducted </w:t>
      </w:r>
      <w:r w:rsidR="00D161F0" w:rsidRPr="005076A4">
        <w:t xml:space="preserve">by MTR </w:t>
      </w:r>
      <w:r w:rsidR="001E2C0B" w:rsidRPr="005076A4">
        <w:t>Team</w:t>
      </w:r>
      <w:r w:rsidR="00F15AF2" w:rsidRPr="005076A4">
        <w:t xml:space="preserve"> revealed that continued capacity development efforts were necessary in the area</w:t>
      </w:r>
      <w:r w:rsidR="00D161F0" w:rsidRPr="005076A4">
        <w:t xml:space="preserve"> of </w:t>
      </w:r>
      <w:r w:rsidR="00F15AF2" w:rsidRPr="005076A4">
        <w:t>budget and financial management.</w:t>
      </w:r>
    </w:p>
    <w:p w:rsidR="00FE0F28" w:rsidRPr="005076A4" w:rsidRDefault="007D5440" w:rsidP="003050D1">
      <w:pPr>
        <w:pStyle w:val="4thlevelheading"/>
        <w:rPr>
          <w:b/>
          <w:i w:val="0"/>
          <w:sz w:val="24"/>
        </w:rPr>
      </w:pPr>
      <w:r w:rsidRPr="005076A4">
        <w:rPr>
          <w:b/>
          <w:i w:val="0"/>
          <w:sz w:val="24"/>
        </w:rPr>
        <w:t>Outcome area 2</w:t>
      </w:r>
      <w:r w:rsidR="004C6AFD" w:rsidRPr="005076A4">
        <w:rPr>
          <w:b/>
          <w:i w:val="0"/>
          <w:sz w:val="24"/>
        </w:rPr>
        <w:t xml:space="preserve">: </w:t>
      </w:r>
      <w:r w:rsidR="00FE0F28" w:rsidRPr="005076A4">
        <w:rPr>
          <w:b/>
          <w:i w:val="0"/>
          <w:sz w:val="24"/>
        </w:rPr>
        <w:t>NHRC efficiently and effectively monitors the human rights situation nationally and handles complaints fairly, independently and responsive to the needs of the NHRC’s clients</w:t>
      </w:r>
    </w:p>
    <w:p w:rsidR="00632092" w:rsidRPr="005076A4" w:rsidRDefault="00833497" w:rsidP="00820B1E">
      <w:pPr>
        <w:pStyle w:val="NCNumbering"/>
      </w:pPr>
      <w:r w:rsidRPr="005076A4">
        <w:t xml:space="preserve">More work is needed to </w:t>
      </w:r>
      <w:r w:rsidR="00632092" w:rsidRPr="005076A4">
        <w:t>respond to</w:t>
      </w:r>
      <w:r w:rsidRPr="005076A4">
        <w:t xml:space="preserve"> </w:t>
      </w:r>
      <w:r w:rsidR="00BC0B57" w:rsidRPr="005076A4">
        <w:t>State</w:t>
      </w:r>
      <w:r w:rsidRPr="005076A4">
        <w:t xml:space="preserve"> violence (military and police forces). </w:t>
      </w:r>
      <w:r w:rsidR="00301BBF">
        <w:t xml:space="preserve">The </w:t>
      </w:r>
      <w:r w:rsidRPr="005076A4">
        <w:t xml:space="preserve">NHRC does not have efficient fact-finding capacity, especially at </w:t>
      </w:r>
      <w:r w:rsidR="00632092" w:rsidRPr="005076A4">
        <w:t xml:space="preserve">the </w:t>
      </w:r>
      <w:r w:rsidRPr="005076A4">
        <w:t xml:space="preserve">local level. </w:t>
      </w:r>
      <w:r w:rsidR="001E2C0B" w:rsidRPr="005076A4">
        <w:t>The f</w:t>
      </w:r>
      <w:r w:rsidRPr="005076A4">
        <w:t>ollow</w:t>
      </w:r>
      <w:r w:rsidR="00632092" w:rsidRPr="005076A4">
        <w:t>-</w:t>
      </w:r>
      <w:r w:rsidRPr="005076A4">
        <w:t xml:space="preserve">up of recommendations made by </w:t>
      </w:r>
      <w:r w:rsidR="00632092" w:rsidRPr="005076A4">
        <w:t>the C</w:t>
      </w:r>
      <w:r w:rsidRPr="005076A4">
        <w:t>ommission is insufficient.</w:t>
      </w:r>
      <w:r w:rsidR="003F0EB7" w:rsidRPr="005076A4">
        <w:t xml:space="preserve"> </w:t>
      </w:r>
      <w:r w:rsidR="00820B1E" w:rsidRPr="005076A4">
        <w:t>It has b</w:t>
      </w:r>
      <w:r w:rsidR="00632092" w:rsidRPr="005076A4">
        <w:t>e</w:t>
      </w:r>
      <w:r w:rsidR="00820B1E" w:rsidRPr="005076A4">
        <w:t>en noted that</w:t>
      </w:r>
      <w:r w:rsidR="00632092" w:rsidRPr="005076A4">
        <w:t>:</w:t>
      </w:r>
    </w:p>
    <w:p w:rsidR="00787E7B" w:rsidRDefault="00820B1E">
      <w:pPr>
        <w:pStyle w:val="NCNumbering"/>
        <w:numPr>
          <w:ilvl w:val="0"/>
          <w:numId w:val="0"/>
        </w:numPr>
        <w:ind w:left="567" w:right="522"/>
      </w:pPr>
      <w:r w:rsidRPr="005076A4">
        <w:t xml:space="preserve">“(t)he </w:t>
      </w:r>
      <w:r w:rsidR="00301BBF" w:rsidRPr="00301BBF">
        <w:t>C</w:t>
      </w:r>
      <w:r w:rsidRPr="00301BBF">
        <w:t xml:space="preserve">ommission has delivered very little in providing relief to the common people’s </w:t>
      </w:r>
      <w:r w:rsidR="00F32F20" w:rsidRPr="00301BBF">
        <w:t xml:space="preserve">concerns </w:t>
      </w:r>
      <w:r w:rsidR="00301BBF" w:rsidRPr="00301BBF">
        <w:t>[</w:t>
      </w:r>
      <w:r w:rsidR="00301BBF">
        <w:t>about]</w:t>
      </w:r>
      <w:r w:rsidR="00301BBF" w:rsidRPr="005076A4">
        <w:t xml:space="preserve"> </w:t>
      </w:r>
      <w:r w:rsidRPr="005076A4">
        <w:t xml:space="preserve">disappearance and extrajudicial killings. Although the </w:t>
      </w:r>
      <w:r w:rsidR="00301BBF">
        <w:t>C</w:t>
      </w:r>
      <w:r w:rsidRPr="005076A4">
        <w:t xml:space="preserve">ommission’s website makes very clear its bold stand against such gross excesses, thus far it has delivered little in concrete terms. It is quite pertinent to mention here that the </w:t>
      </w:r>
      <w:r w:rsidR="00E6335A">
        <w:t>C</w:t>
      </w:r>
      <w:r w:rsidRPr="005076A4">
        <w:t xml:space="preserve">ommission instituted enquiries into three cases of disappearances with representatives of the police, </w:t>
      </w:r>
      <w:r w:rsidR="00E6335A">
        <w:t>the H</w:t>
      </w:r>
      <w:r w:rsidRPr="005076A4">
        <w:t xml:space="preserve">ome </w:t>
      </w:r>
      <w:r w:rsidR="00E6335A">
        <w:t>A</w:t>
      </w:r>
      <w:r w:rsidRPr="005076A4">
        <w:t xml:space="preserve">ffairs </w:t>
      </w:r>
      <w:r w:rsidR="00E6335A">
        <w:t>M</w:t>
      </w:r>
      <w:r w:rsidRPr="005076A4">
        <w:t xml:space="preserve">inistry and human rights </w:t>
      </w:r>
      <w:r w:rsidR="00E64C87" w:rsidRPr="005076A4">
        <w:t>organiz</w:t>
      </w:r>
      <w:r w:rsidRPr="005076A4">
        <w:t xml:space="preserve">ations (nominated by the </w:t>
      </w:r>
      <w:r w:rsidR="001F1330">
        <w:t>C</w:t>
      </w:r>
      <w:r w:rsidRPr="005076A4">
        <w:t>ommission). But so far none of the reports of the enquiry committees has been finali</w:t>
      </w:r>
      <w:r w:rsidR="00E6335A">
        <w:t>z</w:t>
      </w:r>
      <w:r w:rsidRPr="005076A4">
        <w:t xml:space="preserve">ed or made public. Is not it pertinent to ask what precludes the </w:t>
      </w:r>
      <w:r w:rsidR="00E6335A">
        <w:t>C</w:t>
      </w:r>
      <w:r w:rsidRPr="005076A4">
        <w:t>ommission to complete the reports and release them in the public domain?”</w:t>
      </w:r>
      <w:r w:rsidRPr="005076A4">
        <w:rPr>
          <w:rStyle w:val="FootnoteReference"/>
        </w:rPr>
        <w:footnoteReference w:id="8"/>
      </w:r>
    </w:p>
    <w:p w:rsidR="00686AF8" w:rsidRPr="005076A4" w:rsidRDefault="00833497" w:rsidP="00820B1E">
      <w:pPr>
        <w:pStyle w:val="NCNumbering"/>
      </w:pPr>
      <w:r w:rsidRPr="005076A4">
        <w:t xml:space="preserve">Improving outreach at the local level still remains </w:t>
      </w:r>
      <w:r w:rsidR="00FB0CB7" w:rsidRPr="005076A4">
        <w:t xml:space="preserve">a </w:t>
      </w:r>
      <w:r w:rsidRPr="005076A4">
        <w:t>crucial issue</w:t>
      </w:r>
      <w:r w:rsidR="00820B1E" w:rsidRPr="005076A4">
        <w:t xml:space="preserve"> </w:t>
      </w:r>
      <w:r w:rsidR="003E759B" w:rsidRPr="003E759B">
        <w:t>with the</w:t>
      </w:r>
      <w:r w:rsidR="00820B1E" w:rsidRPr="005076A4">
        <w:t xml:space="preserve"> </w:t>
      </w:r>
      <w:r w:rsidR="003E759B" w:rsidRPr="003E759B">
        <w:t>Commission having no presence at any level</w:t>
      </w:r>
      <w:r w:rsidR="00820B1E" w:rsidRPr="005076A4">
        <w:t xml:space="preserve"> </w:t>
      </w:r>
      <w:r w:rsidR="00DB113D" w:rsidRPr="005076A4">
        <w:t>except in</w:t>
      </w:r>
      <w:r w:rsidR="003E759B" w:rsidRPr="003E759B">
        <w:t xml:space="preserve"> the</w:t>
      </w:r>
      <w:r w:rsidR="00820B1E" w:rsidRPr="005076A4">
        <w:t xml:space="preserve"> </w:t>
      </w:r>
      <w:r w:rsidR="00632092" w:rsidRPr="005076A4">
        <w:t>c</w:t>
      </w:r>
      <w:r w:rsidR="00820B1E" w:rsidRPr="005076A4">
        <w:t>apital cit</w:t>
      </w:r>
      <w:r w:rsidR="003E759B" w:rsidRPr="003E759B">
        <w:t>y</w:t>
      </w:r>
      <w:r w:rsidR="00926940" w:rsidRPr="005076A4">
        <w:t xml:space="preserve"> and through partnerships established with different NGOs</w:t>
      </w:r>
      <w:r w:rsidR="003E759B" w:rsidRPr="003E759B">
        <w:t xml:space="preserve">. This has been discussed above </w:t>
      </w:r>
      <w:r w:rsidR="00AA1621" w:rsidRPr="005076A4">
        <w:t xml:space="preserve">(Output 1.4) </w:t>
      </w:r>
      <w:r w:rsidR="003E759B" w:rsidRPr="003E759B">
        <w:t>and cannot be stressed enough.</w:t>
      </w:r>
    </w:p>
    <w:p w:rsidR="00686AF8" w:rsidRPr="005076A4" w:rsidRDefault="00875B54" w:rsidP="003050D1">
      <w:pPr>
        <w:pStyle w:val="SLONormal"/>
        <w:rPr>
          <w:b/>
          <w:sz w:val="24"/>
        </w:rPr>
      </w:pPr>
      <w:r w:rsidRPr="005076A4">
        <w:rPr>
          <w:b/>
          <w:sz w:val="24"/>
        </w:rPr>
        <w:t>OUTPUT 2.1: The NHRC effectively manages the Complaints proc</w:t>
      </w:r>
      <w:r w:rsidR="00006CF1" w:rsidRPr="005076A4">
        <w:rPr>
          <w:b/>
          <w:sz w:val="24"/>
        </w:rPr>
        <w:t>ess</w:t>
      </w:r>
      <w:r w:rsidR="006A7B23" w:rsidRPr="005076A4">
        <w:rPr>
          <w:b/>
          <w:sz w:val="24"/>
        </w:rPr>
        <w:t>.</w:t>
      </w:r>
    </w:p>
    <w:p w:rsidR="008D5990" w:rsidRPr="005076A4" w:rsidRDefault="001E2C0B" w:rsidP="003F0EB7">
      <w:pPr>
        <w:pStyle w:val="NCNumbering"/>
      </w:pPr>
      <w:r w:rsidRPr="005076A4">
        <w:t>The c</w:t>
      </w:r>
      <w:r w:rsidR="008D5990" w:rsidRPr="005076A4">
        <w:t>lient</w:t>
      </w:r>
      <w:r w:rsidR="003B7456" w:rsidRPr="005076A4">
        <w:t>-</w:t>
      </w:r>
      <w:r w:rsidR="008D5990" w:rsidRPr="005076A4">
        <w:t>friendly complaint handling system is developed.</w:t>
      </w:r>
      <w:r w:rsidR="000769ED" w:rsidRPr="005076A4">
        <w:t xml:space="preserve"> </w:t>
      </w:r>
      <w:r w:rsidR="008D5990" w:rsidRPr="005076A4">
        <w:t xml:space="preserve">This included the implementation of the </w:t>
      </w:r>
      <w:r w:rsidR="002E46F8" w:rsidRPr="005076A4">
        <w:t>Standard Operating Procedure</w:t>
      </w:r>
      <w:r w:rsidR="0004418C" w:rsidRPr="005076A4">
        <w:t>s</w:t>
      </w:r>
      <w:r w:rsidR="002E46F8" w:rsidRPr="005076A4">
        <w:t xml:space="preserve"> (SOP) for complaints handling, investigation and monitorin</w:t>
      </w:r>
      <w:r w:rsidR="00EF2221" w:rsidRPr="005076A4">
        <w:t xml:space="preserve">g, </w:t>
      </w:r>
      <w:r w:rsidR="008D5990" w:rsidRPr="005076A4">
        <w:t xml:space="preserve">an operational Electronic Complaints Management System, the development and distribution of a </w:t>
      </w:r>
      <w:r w:rsidR="003E759B" w:rsidRPr="003E759B">
        <w:rPr>
          <w:i/>
        </w:rPr>
        <w:t>Handbook on Complaints Management</w:t>
      </w:r>
      <w:r w:rsidR="008D5990" w:rsidRPr="005076A4">
        <w:t>, mass distribution of a fact-sheet on complaints management</w:t>
      </w:r>
      <w:r w:rsidR="000769ED" w:rsidRPr="005076A4">
        <w:t>,</w:t>
      </w:r>
      <w:r w:rsidR="008D5990" w:rsidRPr="005076A4">
        <w:t xml:space="preserve"> and greater capacity to handle child rights issues.</w:t>
      </w:r>
    </w:p>
    <w:p w:rsidR="00DB282C" w:rsidRPr="005076A4" w:rsidRDefault="00DB282C" w:rsidP="003050D1">
      <w:pPr>
        <w:pStyle w:val="SLONormal"/>
        <w:rPr>
          <w:b/>
          <w:sz w:val="24"/>
        </w:rPr>
      </w:pPr>
      <w:r w:rsidRPr="005076A4">
        <w:rPr>
          <w:b/>
          <w:sz w:val="24"/>
        </w:rPr>
        <w:t xml:space="preserve">OUTPUT 2.2: </w:t>
      </w:r>
      <w:r w:rsidR="00E6335A">
        <w:rPr>
          <w:b/>
          <w:sz w:val="24"/>
        </w:rPr>
        <w:t>There is i</w:t>
      </w:r>
      <w:r w:rsidR="00DF6BE5" w:rsidRPr="005076A4">
        <w:rPr>
          <w:b/>
          <w:sz w:val="24"/>
        </w:rPr>
        <w:t xml:space="preserve">nternal </w:t>
      </w:r>
      <w:r w:rsidR="00DF6BE5" w:rsidRPr="00E6335A">
        <w:rPr>
          <w:b/>
          <w:sz w:val="24"/>
        </w:rPr>
        <w:t xml:space="preserve">compliance </w:t>
      </w:r>
      <w:r w:rsidR="002E46F8" w:rsidRPr="00E6335A">
        <w:rPr>
          <w:b/>
          <w:sz w:val="24"/>
        </w:rPr>
        <w:t xml:space="preserve">with the complaints process when investigating, mediating and conciliating </w:t>
      </w:r>
      <w:r w:rsidR="00F32F20" w:rsidRPr="00E6335A">
        <w:rPr>
          <w:b/>
          <w:sz w:val="24"/>
        </w:rPr>
        <w:t>all complaints</w:t>
      </w:r>
      <w:r w:rsidR="00E6335A">
        <w:rPr>
          <w:b/>
          <w:sz w:val="24"/>
        </w:rPr>
        <w:t>.</w:t>
      </w:r>
    </w:p>
    <w:p w:rsidR="00ED63AE" w:rsidRPr="005076A4" w:rsidRDefault="00ED63AE" w:rsidP="003F0EB7">
      <w:pPr>
        <w:pStyle w:val="NCNumbering"/>
      </w:pPr>
      <w:r w:rsidRPr="005076A4">
        <w:t xml:space="preserve">Some limitations of the </w:t>
      </w:r>
      <w:r w:rsidR="00FB0CB7" w:rsidRPr="005076A4">
        <w:t>p</w:t>
      </w:r>
      <w:r w:rsidRPr="005076A4">
        <w:t xml:space="preserve">roject sustainability </w:t>
      </w:r>
      <w:r w:rsidR="003B03E6" w:rsidRPr="005076A4">
        <w:t>include</w:t>
      </w:r>
      <w:r w:rsidRPr="005076A4">
        <w:t xml:space="preserve"> the lack of adequate follow</w:t>
      </w:r>
      <w:r w:rsidR="003B03E6" w:rsidRPr="005076A4">
        <w:t>-</w:t>
      </w:r>
      <w:r w:rsidRPr="005076A4">
        <w:t>up to one-time short training events. This implies that the expected impact is more likely to be seen in the short to medium term</w:t>
      </w:r>
      <w:r w:rsidR="00E6335A">
        <w:t>,</w:t>
      </w:r>
      <w:r w:rsidRPr="005076A4">
        <w:t xml:space="preserve"> rather than in the long</w:t>
      </w:r>
      <w:r w:rsidR="00412FAF" w:rsidRPr="005076A4">
        <w:t xml:space="preserve"> </w:t>
      </w:r>
      <w:r w:rsidRPr="005076A4">
        <w:t xml:space="preserve">term. In terms of skills transfer, there are concerns about the capacity of the staff to retain the knowledge acquired in the relative short time and in such dynamic scenario. </w:t>
      </w:r>
      <w:r w:rsidRPr="00050E1E">
        <w:t xml:space="preserve">However, staff will </w:t>
      </w:r>
      <w:r w:rsidR="00E6335A" w:rsidRPr="00050E1E">
        <w:t xml:space="preserve">be able to consolidate their new </w:t>
      </w:r>
      <w:r w:rsidRPr="00050E1E">
        <w:t>skills and knowledge</w:t>
      </w:r>
      <w:r w:rsidR="00E6335A" w:rsidRPr="00050E1E">
        <w:t>,</w:t>
      </w:r>
      <w:r w:rsidR="003E759B" w:rsidRPr="003E759B">
        <w:t xml:space="preserve"> through</w:t>
      </w:r>
      <w:r w:rsidR="00E6335A" w:rsidRPr="00050E1E">
        <w:t xml:space="preserve"> </w:t>
      </w:r>
      <w:r w:rsidRPr="00050E1E">
        <w:t>additional opportunit</w:t>
      </w:r>
      <w:r w:rsidR="00E6335A" w:rsidRPr="00050E1E">
        <w:t>ies</w:t>
      </w:r>
      <w:r w:rsidRPr="00050E1E">
        <w:t xml:space="preserve"> to follow up on </w:t>
      </w:r>
      <w:r w:rsidR="00E6335A" w:rsidRPr="00050E1E">
        <w:t>what they have</w:t>
      </w:r>
      <w:r w:rsidRPr="00050E1E">
        <w:t xml:space="preserve"> already </w:t>
      </w:r>
      <w:r w:rsidR="00E6335A" w:rsidRPr="00050E1E">
        <w:t>learn</w:t>
      </w:r>
      <w:r w:rsidR="003E759B" w:rsidRPr="003E759B">
        <w:t>ed</w:t>
      </w:r>
      <w:r w:rsidRPr="00050E1E">
        <w:t xml:space="preserve">, and </w:t>
      </w:r>
      <w:r w:rsidR="00E6335A" w:rsidRPr="00050E1E">
        <w:t>through</w:t>
      </w:r>
      <w:r w:rsidRPr="00050E1E">
        <w:t xml:space="preserve"> further exchanges with qualified experts.</w:t>
      </w:r>
    </w:p>
    <w:p w:rsidR="00CC1AAE" w:rsidRPr="005076A4" w:rsidRDefault="00CC1AAE" w:rsidP="00167107">
      <w:pPr>
        <w:pStyle w:val="NCNumbering"/>
        <w:numPr>
          <w:ilvl w:val="0"/>
          <w:numId w:val="0"/>
        </w:numPr>
        <w:rPr>
          <w:b/>
          <w:i/>
        </w:rPr>
      </w:pPr>
      <w:r w:rsidRPr="005076A4">
        <w:rPr>
          <w:b/>
          <w:i/>
        </w:rPr>
        <w:lastRenderedPageBreak/>
        <w:t xml:space="preserve">Recommendation: </w:t>
      </w:r>
      <w:r w:rsidR="00B340DC" w:rsidRPr="005076A4">
        <w:rPr>
          <w:b/>
          <w:i/>
        </w:rPr>
        <w:t xml:space="preserve">The </w:t>
      </w:r>
      <w:r w:rsidR="006775B0" w:rsidRPr="005076A4">
        <w:rPr>
          <w:b/>
          <w:i/>
        </w:rPr>
        <w:t xml:space="preserve">BNHRC-CDP </w:t>
      </w:r>
      <w:r w:rsidR="004F74FB" w:rsidRPr="005076A4">
        <w:rPr>
          <w:b/>
          <w:i/>
        </w:rPr>
        <w:t xml:space="preserve">should </w:t>
      </w:r>
      <w:r w:rsidR="006261BD" w:rsidRPr="005076A4">
        <w:rPr>
          <w:b/>
          <w:i/>
        </w:rPr>
        <w:t xml:space="preserve">organize </w:t>
      </w:r>
      <w:r w:rsidRPr="005076A4">
        <w:rPr>
          <w:b/>
          <w:i/>
        </w:rPr>
        <w:t xml:space="preserve">a </w:t>
      </w:r>
      <w:r w:rsidR="00762A63" w:rsidRPr="005076A4">
        <w:rPr>
          <w:b/>
          <w:i/>
        </w:rPr>
        <w:t>workshop</w:t>
      </w:r>
      <w:r w:rsidRPr="005076A4">
        <w:rPr>
          <w:b/>
          <w:i/>
        </w:rPr>
        <w:t xml:space="preserve"> for staff focusing on the use </w:t>
      </w:r>
      <w:r w:rsidR="00C43615" w:rsidRPr="005076A4">
        <w:rPr>
          <w:b/>
          <w:i/>
        </w:rPr>
        <w:t>of the most important principles</w:t>
      </w:r>
      <w:r w:rsidRPr="005076A4">
        <w:rPr>
          <w:b/>
          <w:i/>
        </w:rPr>
        <w:t xml:space="preserve"> of the </w:t>
      </w:r>
      <w:r w:rsidR="00EA6DC9" w:rsidRPr="005076A4">
        <w:rPr>
          <w:b/>
          <w:i/>
        </w:rPr>
        <w:t>investigation</w:t>
      </w:r>
      <w:r w:rsidRPr="005076A4">
        <w:rPr>
          <w:b/>
          <w:i/>
        </w:rPr>
        <w:t xml:space="preserve"> in the</w:t>
      </w:r>
      <w:r w:rsidR="00B340DC" w:rsidRPr="005076A4">
        <w:rPr>
          <w:b/>
          <w:i/>
        </w:rPr>
        <w:t>ir</w:t>
      </w:r>
      <w:r w:rsidRPr="005076A4">
        <w:rPr>
          <w:b/>
          <w:i/>
        </w:rPr>
        <w:t xml:space="preserve"> everyday work. </w:t>
      </w:r>
      <w:r w:rsidR="00542B39" w:rsidRPr="005076A4">
        <w:rPr>
          <w:b/>
          <w:i/>
        </w:rPr>
        <w:t>The w</w:t>
      </w:r>
      <w:r w:rsidR="00762A63" w:rsidRPr="005076A4">
        <w:rPr>
          <w:b/>
          <w:i/>
        </w:rPr>
        <w:t>orkshop</w:t>
      </w:r>
      <w:r w:rsidR="0030497F" w:rsidRPr="005076A4">
        <w:rPr>
          <w:b/>
          <w:i/>
        </w:rPr>
        <w:t xml:space="preserve"> </w:t>
      </w:r>
      <w:r w:rsidR="00542B39" w:rsidRPr="005076A4">
        <w:rPr>
          <w:b/>
          <w:i/>
        </w:rPr>
        <w:t>would, in particular,</w:t>
      </w:r>
      <w:r w:rsidR="0030497F" w:rsidRPr="005076A4">
        <w:rPr>
          <w:b/>
          <w:i/>
        </w:rPr>
        <w:t xml:space="preserve"> address specific issues such as best practices of investigation of alleged ill-treatment or misconduct, interviews with alleged victims, </w:t>
      </w:r>
      <w:r w:rsidR="00542B39" w:rsidRPr="005076A4">
        <w:rPr>
          <w:b/>
          <w:i/>
        </w:rPr>
        <w:t xml:space="preserve">the </w:t>
      </w:r>
      <w:r w:rsidR="0030497F" w:rsidRPr="005076A4">
        <w:rPr>
          <w:b/>
          <w:i/>
        </w:rPr>
        <w:t>collection of relevant evidence, monitoring and follow</w:t>
      </w:r>
      <w:r w:rsidR="00542B39" w:rsidRPr="005076A4">
        <w:rPr>
          <w:b/>
          <w:i/>
        </w:rPr>
        <w:t>-</w:t>
      </w:r>
      <w:r w:rsidR="0030497F" w:rsidRPr="005076A4">
        <w:rPr>
          <w:b/>
          <w:i/>
        </w:rPr>
        <w:t>up of investigat</w:t>
      </w:r>
      <w:r w:rsidR="00705DF7" w:rsidRPr="005076A4">
        <w:rPr>
          <w:b/>
          <w:i/>
        </w:rPr>
        <w:t>ion proceedings</w:t>
      </w:r>
      <w:r w:rsidR="00542B39" w:rsidRPr="005076A4">
        <w:rPr>
          <w:b/>
          <w:i/>
        </w:rPr>
        <w:t>,</w:t>
      </w:r>
      <w:r w:rsidR="00705DF7" w:rsidRPr="005076A4">
        <w:rPr>
          <w:b/>
          <w:i/>
        </w:rPr>
        <w:t xml:space="preserve"> and specific</w:t>
      </w:r>
      <w:r w:rsidR="006775B0" w:rsidRPr="005076A4">
        <w:rPr>
          <w:b/>
          <w:i/>
        </w:rPr>
        <w:t xml:space="preserve"> </w:t>
      </w:r>
      <w:r w:rsidR="00FB0CB7" w:rsidRPr="005076A4">
        <w:rPr>
          <w:b/>
          <w:i/>
        </w:rPr>
        <w:t>and innovative</w:t>
      </w:r>
      <w:r w:rsidR="00CE5CEE" w:rsidRPr="005076A4">
        <w:rPr>
          <w:b/>
          <w:i/>
        </w:rPr>
        <w:t xml:space="preserve"> </w:t>
      </w:r>
      <w:r w:rsidR="00FB0CB7" w:rsidRPr="005076A4">
        <w:rPr>
          <w:b/>
          <w:i/>
        </w:rPr>
        <w:t>appr</w:t>
      </w:r>
      <w:r w:rsidR="009D2F41" w:rsidRPr="005076A4">
        <w:rPr>
          <w:b/>
          <w:i/>
        </w:rPr>
        <w:t>o</w:t>
      </w:r>
      <w:r w:rsidR="00FB0CB7" w:rsidRPr="005076A4">
        <w:rPr>
          <w:b/>
          <w:i/>
        </w:rPr>
        <w:t>aches</w:t>
      </w:r>
      <w:r w:rsidR="00705DF7" w:rsidRPr="005076A4">
        <w:rPr>
          <w:b/>
          <w:i/>
        </w:rPr>
        <w:t>.</w:t>
      </w:r>
      <w:r w:rsidR="0030497F" w:rsidRPr="005076A4">
        <w:rPr>
          <w:b/>
          <w:i/>
        </w:rPr>
        <w:t xml:space="preserve"> </w:t>
      </w:r>
      <w:r w:rsidR="003E759B" w:rsidRPr="003E759B">
        <w:rPr>
          <w:b/>
          <w:i/>
        </w:rPr>
        <w:t>The knowledge of foreign experts could be capitalized on in the above-mentioned training and mid-term coaching.</w:t>
      </w:r>
    </w:p>
    <w:p w:rsidR="00DB282C" w:rsidRPr="005076A4" w:rsidRDefault="00DB282C" w:rsidP="003050D1">
      <w:pPr>
        <w:pStyle w:val="SLONormal"/>
        <w:rPr>
          <w:b/>
          <w:sz w:val="24"/>
        </w:rPr>
      </w:pPr>
      <w:r w:rsidRPr="005076A4">
        <w:rPr>
          <w:b/>
          <w:sz w:val="24"/>
        </w:rPr>
        <w:t xml:space="preserve">OUTPUT 2.3: </w:t>
      </w:r>
      <w:r w:rsidR="00542B39" w:rsidRPr="005076A4">
        <w:rPr>
          <w:b/>
          <w:sz w:val="24"/>
        </w:rPr>
        <w:t xml:space="preserve"> </w:t>
      </w:r>
      <w:r w:rsidRPr="005076A4">
        <w:rPr>
          <w:b/>
          <w:sz w:val="24"/>
        </w:rPr>
        <w:t xml:space="preserve">A monitoring and reporting policy and procedure </w:t>
      </w:r>
      <w:r w:rsidR="006A7B23" w:rsidRPr="005076A4">
        <w:rPr>
          <w:b/>
          <w:sz w:val="24"/>
        </w:rPr>
        <w:t xml:space="preserve">are </w:t>
      </w:r>
      <w:r w:rsidRPr="005076A4">
        <w:rPr>
          <w:b/>
          <w:sz w:val="24"/>
        </w:rPr>
        <w:t xml:space="preserve">developed for </w:t>
      </w:r>
      <w:r w:rsidR="006A7B23" w:rsidRPr="005076A4">
        <w:rPr>
          <w:b/>
          <w:sz w:val="24"/>
        </w:rPr>
        <w:t xml:space="preserve">the </w:t>
      </w:r>
      <w:r w:rsidRPr="005076A4">
        <w:rPr>
          <w:b/>
          <w:sz w:val="24"/>
        </w:rPr>
        <w:t>NHRC</w:t>
      </w:r>
      <w:r w:rsidR="006A7B23" w:rsidRPr="005076A4">
        <w:rPr>
          <w:b/>
          <w:sz w:val="24"/>
        </w:rPr>
        <w:t>.</w:t>
      </w:r>
    </w:p>
    <w:p w:rsidR="00A463FA" w:rsidRPr="005076A4" w:rsidRDefault="00DD384C" w:rsidP="000A6D68">
      <w:pPr>
        <w:pStyle w:val="NCNumbering"/>
      </w:pPr>
      <w:r w:rsidRPr="005076A4">
        <w:t xml:space="preserve">The Project assisted the NHRC with the development of key tools and guidelines </w:t>
      </w:r>
      <w:r w:rsidR="00542B39" w:rsidRPr="005076A4">
        <w:t xml:space="preserve">that </w:t>
      </w:r>
      <w:r w:rsidRPr="005076A4">
        <w:t xml:space="preserve">will be crucial for the targeted functions. The SOP </w:t>
      </w:r>
      <w:r w:rsidR="00B97605" w:rsidRPr="005076A4">
        <w:t>for complaints handling</w:t>
      </w:r>
      <w:r w:rsidRPr="005076A4">
        <w:t xml:space="preserve">, </w:t>
      </w:r>
      <w:r w:rsidR="006261BD" w:rsidRPr="005076A4">
        <w:t xml:space="preserve">the </w:t>
      </w:r>
      <w:r w:rsidR="003E759B" w:rsidRPr="003E759B">
        <w:t>M</w:t>
      </w:r>
      <w:r w:rsidR="004F74FB" w:rsidRPr="005076A4">
        <w:t>anual</w:t>
      </w:r>
      <w:r w:rsidR="00482D4D" w:rsidRPr="005076A4">
        <w:t xml:space="preserve"> </w:t>
      </w:r>
      <w:r w:rsidR="007009AD" w:rsidRPr="005076A4">
        <w:t xml:space="preserve">on </w:t>
      </w:r>
      <w:r w:rsidR="006261BD" w:rsidRPr="005076A4">
        <w:t>C</w:t>
      </w:r>
      <w:r w:rsidR="007009AD" w:rsidRPr="005076A4">
        <w:t xml:space="preserve">onducting </w:t>
      </w:r>
      <w:r w:rsidR="006261BD" w:rsidRPr="005076A4">
        <w:t>H</w:t>
      </w:r>
      <w:r w:rsidR="007009AD" w:rsidRPr="005076A4">
        <w:t xml:space="preserve">uman </w:t>
      </w:r>
      <w:r w:rsidR="006261BD" w:rsidRPr="005076A4">
        <w:t>R</w:t>
      </w:r>
      <w:r w:rsidR="007009AD" w:rsidRPr="005076A4">
        <w:t xml:space="preserve">ights </w:t>
      </w:r>
      <w:r w:rsidR="006261BD" w:rsidRPr="005076A4">
        <w:t>F</w:t>
      </w:r>
      <w:r w:rsidR="007009AD" w:rsidRPr="005076A4">
        <w:t xml:space="preserve">act-finding </w:t>
      </w:r>
      <w:r w:rsidR="006261BD" w:rsidRPr="005076A4">
        <w:t>I</w:t>
      </w:r>
      <w:r w:rsidR="007009AD" w:rsidRPr="005076A4">
        <w:t xml:space="preserve">nvestigation, </w:t>
      </w:r>
      <w:r w:rsidR="003E759B" w:rsidRPr="003E759B">
        <w:t>Rules on Mediation</w:t>
      </w:r>
      <w:r w:rsidR="006261BD" w:rsidRPr="005076A4">
        <w:t>,</w:t>
      </w:r>
      <w:r w:rsidR="007009AD" w:rsidRPr="005076A4">
        <w:t xml:space="preserve"> </w:t>
      </w:r>
      <w:r w:rsidR="00482D4D" w:rsidRPr="005076A4">
        <w:t xml:space="preserve">and </w:t>
      </w:r>
      <w:r w:rsidR="006261BD" w:rsidRPr="005076A4">
        <w:t>G</w:t>
      </w:r>
      <w:r w:rsidRPr="005076A4">
        <w:t>uideline</w:t>
      </w:r>
      <w:r w:rsidR="00BA7E01" w:rsidRPr="005076A4">
        <w:t>s</w:t>
      </w:r>
      <w:r w:rsidRPr="005076A4">
        <w:t xml:space="preserve"> for </w:t>
      </w:r>
      <w:r w:rsidR="006261BD" w:rsidRPr="005076A4">
        <w:t>I</w:t>
      </w:r>
      <w:r w:rsidRPr="005076A4">
        <w:t>nvestigation</w:t>
      </w:r>
      <w:r w:rsidR="00D944CB" w:rsidRPr="005076A4">
        <w:t>s</w:t>
      </w:r>
      <w:r w:rsidRPr="005076A4">
        <w:t xml:space="preserve"> </w:t>
      </w:r>
      <w:r w:rsidR="00C43615" w:rsidRPr="005076A4">
        <w:t xml:space="preserve">are currently being used </w:t>
      </w:r>
      <w:r w:rsidR="00D944CB" w:rsidRPr="005076A4">
        <w:t>due to</w:t>
      </w:r>
      <w:r w:rsidR="00C43615" w:rsidRPr="005076A4">
        <w:t xml:space="preserve"> the technical support provided by </w:t>
      </w:r>
      <w:r w:rsidR="00D944CB" w:rsidRPr="005076A4">
        <w:t xml:space="preserve">the </w:t>
      </w:r>
      <w:r w:rsidR="00C43615" w:rsidRPr="005076A4">
        <w:t>BNHRC-CDP. The</w:t>
      </w:r>
      <w:r w:rsidR="00D944CB" w:rsidRPr="005076A4">
        <w:t>se</w:t>
      </w:r>
      <w:r w:rsidR="00C43615" w:rsidRPr="005076A4">
        <w:t xml:space="preserve"> tools will serve as a reference guide</w:t>
      </w:r>
      <w:r w:rsidRPr="005076A4">
        <w:t xml:space="preserve"> to ensure standard application of the investigation process, and will be used not only by current investigators, but also by new staff.</w:t>
      </w:r>
      <w:r w:rsidR="00D40B4C" w:rsidRPr="005076A4">
        <w:t xml:space="preserve"> The </w:t>
      </w:r>
      <w:r w:rsidR="008A1B77" w:rsidRPr="005076A4">
        <w:t>G</w:t>
      </w:r>
      <w:r w:rsidR="00D40B4C" w:rsidRPr="005076A4">
        <w:t>uideline</w:t>
      </w:r>
      <w:r w:rsidR="006261BD" w:rsidRPr="005076A4">
        <w:t>s</w:t>
      </w:r>
      <w:r w:rsidR="00D40B4C" w:rsidRPr="005076A4">
        <w:t xml:space="preserve"> allow </w:t>
      </w:r>
      <w:r w:rsidR="003E759B" w:rsidRPr="003E759B">
        <w:t>standard practice</w:t>
      </w:r>
      <w:r w:rsidR="00D944CB" w:rsidRPr="005076A4">
        <w:t>s</w:t>
      </w:r>
      <w:r w:rsidR="00D40B4C" w:rsidRPr="005076A4">
        <w:t xml:space="preserve"> and </w:t>
      </w:r>
      <w:r w:rsidR="006261BD" w:rsidRPr="005076A4">
        <w:t>increase the confidence of</w:t>
      </w:r>
      <w:r w:rsidR="00D40B4C" w:rsidRPr="005076A4">
        <w:t xml:space="preserve"> users </w:t>
      </w:r>
      <w:r w:rsidR="006261BD" w:rsidRPr="005076A4">
        <w:t xml:space="preserve">in performing </w:t>
      </w:r>
      <w:r w:rsidR="00D40B4C" w:rsidRPr="005076A4">
        <w:t>their work.</w:t>
      </w:r>
    </w:p>
    <w:p w:rsidR="00DD384C" w:rsidRPr="005076A4" w:rsidRDefault="00DD384C" w:rsidP="000A6D68">
      <w:pPr>
        <w:pStyle w:val="NCNumbering"/>
      </w:pPr>
      <w:r w:rsidRPr="005076A4">
        <w:t xml:space="preserve">The </w:t>
      </w:r>
      <w:r w:rsidR="003E759B" w:rsidRPr="003E759B">
        <w:t>Manual and Guidelines</w:t>
      </w:r>
      <w:r w:rsidR="00703C17" w:rsidRPr="005076A4">
        <w:t xml:space="preserve"> </w:t>
      </w:r>
      <w:r w:rsidR="00AC3E36" w:rsidRPr="005076A4">
        <w:t xml:space="preserve">are </w:t>
      </w:r>
      <w:r w:rsidRPr="005076A4">
        <w:t xml:space="preserve">perceived </w:t>
      </w:r>
      <w:r w:rsidR="003E759B" w:rsidRPr="003E759B">
        <w:t>as important tools to allow standardized approach and methodology in investigating violations</w:t>
      </w:r>
      <w:r w:rsidRPr="005076A4">
        <w:t xml:space="preserve"> of human rights. In light of the new </w:t>
      </w:r>
      <w:r w:rsidR="008A1B77" w:rsidRPr="005076A4">
        <w:t>recruitment</w:t>
      </w:r>
      <w:r w:rsidRPr="005076A4">
        <w:t>, this tool is seen as key to ensure a streamlined approach. The</w:t>
      </w:r>
      <w:r w:rsidR="00D944CB" w:rsidRPr="005076A4">
        <w:t>re is an extremely high</w:t>
      </w:r>
      <w:r w:rsidRPr="005076A4">
        <w:t xml:space="preserve"> potential </w:t>
      </w:r>
      <w:r w:rsidR="00D944CB" w:rsidRPr="005076A4">
        <w:t xml:space="preserve">for the </w:t>
      </w:r>
      <w:r w:rsidR="00BA7E01" w:rsidRPr="005076A4">
        <w:t>out</w:t>
      </w:r>
      <w:r w:rsidR="003E759B" w:rsidRPr="003E759B">
        <w:t>reach</w:t>
      </w:r>
      <w:r w:rsidRPr="005076A4">
        <w:t xml:space="preserve"> of the </w:t>
      </w:r>
      <w:r w:rsidR="00AC3E36" w:rsidRPr="005076A4">
        <w:t>G</w:t>
      </w:r>
      <w:r w:rsidR="00703C17" w:rsidRPr="005076A4">
        <w:t>uideline</w:t>
      </w:r>
      <w:r w:rsidR="00AC3E36" w:rsidRPr="005076A4">
        <w:t>s</w:t>
      </w:r>
      <w:r w:rsidRPr="005076A4">
        <w:t xml:space="preserve"> </w:t>
      </w:r>
      <w:r w:rsidR="003E759B" w:rsidRPr="003E759B">
        <w:t>considering the number of people who will have</w:t>
      </w:r>
      <w:r w:rsidRPr="005076A4">
        <w:t xml:space="preserve"> access to it. Furthermore, the </w:t>
      </w:r>
      <w:r w:rsidR="00AC3E36" w:rsidRPr="005076A4">
        <w:t>G</w:t>
      </w:r>
      <w:r w:rsidR="00703C17" w:rsidRPr="005076A4">
        <w:t>uideline</w:t>
      </w:r>
      <w:r w:rsidR="00BA7E01" w:rsidRPr="005076A4">
        <w:t>s</w:t>
      </w:r>
      <w:r w:rsidRPr="005076A4">
        <w:t xml:space="preserve"> should be further revised by the NHRC to show that the </w:t>
      </w:r>
      <w:r w:rsidR="00BA7E01" w:rsidRPr="005076A4">
        <w:t>s</w:t>
      </w:r>
      <w:r w:rsidRPr="005076A4">
        <w:t>taff of the NHRC</w:t>
      </w:r>
      <w:r w:rsidR="00BA7E01" w:rsidRPr="005076A4">
        <w:t xml:space="preserve"> </w:t>
      </w:r>
      <w:r w:rsidR="003E759B" w:rsidRPr="003E759B">
        <w:t>are now taking managing</w:t>
      </w:r>
      <w:r w:rsidRPr="005076A4">
        <w:t xml:space="preserve"> the tool, making it more releva</w:t>
      </w:r>
      <w:r w:rsidR="00BE6E72" w:rsidRPr="005076A4">
        <w:t xml:space="preserve">nt to everyday practice. </w:t>
      </w:r>
      <w:r w:rsidR="004004D7" w:rsidRPr="005076A4">
        <w:t>Care should also be taken to ensure conformity of such investigative approaches with the activit</w:t>
      </w:r>
      <w:r w:rsidR="00141823" w:rsidRPr="005076A4">
        <w:t>i</w:t>
      </w:r>
      <w:r w:rsidR="004004D7" w:rsidRPr="005076A4">
        <w:t xml:space="preserve">es of </w:t>
      </w:r>
      <w:r w:rsidR="00D944CB" w:rsidRPr="005076A4">
        <w:t xml:space="preserve">the partner </w:t>
      </w:r>
      <w:r w:rsidR="004004D7" w:rsidRPr="005076A4">
        <w:t xml:space="preserve">NGOs </w:t>
      </w:r>
      <w:r w:rsidR="00D944CB" w:rsidRPr="005076A4">
        <w:t>by providing</w:t>
      </w:r>
      <w:r w:rsidR="00BE6E72" w:rsidRPr="005076A4">
        <w:t xml:space="preserve"> training at the local levels. </w:t>
      </w:r>
    </w:p>
    <w:p w:rsidR="00D46BD2" w:rsidRPr="005076A4" w:rsidRDefault="00D46BD2" w:rsidP="003050D1">
      <w:pPr>
        <w:pStyle w:val="SLONormal"/>
        <w:rPr>
          <w:b/>
          <w:sz w:val="24"/>
        </w:rPr>
      </w:pPr>
      <w:r w:rsidRPr="005076A4">
        <w:rPr>
          <w:b/>
          <w:sz w:val="24"/>
        </w:rPr>
        <w:t>OUTPUT 2.4: Human rights abuses are effectively monitored and reported in accordance with the monitoring and reporting policy and procedures</w:t>
      </w:r>
      <w:r w:rsidR="006A7B23" w:rsidRPr="005076A4">
        <w:rPr>
          <w:b/>
          <w:sz w:val="24"/>
        </w:rPr>
        <w:t>.</w:t>
      </w:r>
    </w:p>
    <w:p w:rsidR="005541C9" w:rsidRPr="005076A4" w:rsidRDefault="00952D5B" w:rsidP="000A6D68">
      <w:pPr>
        <w:pStyle w:val="NCNumbering"/>
      </w:pPr>
      <w:r w:rsidRPr="005076A4">
        <w:t xml:space="preserve">Handling of complaints occupies a large part the NHRC’s workload. There has been a rise in </w:t>
      </w:r>
      <w:r w:rsidR="004B0F6A" w:rsidRPr="005076A4">
        <w:t>complaints</w:t>
      </w:r>
      <w:r w:rsidRPr="005076A4">
        <w:t xml:space="preserve"> over the past t</w:t>
      </w:r>
      <w:r w:rsidR="004B0F6A" w:rsidRPr="005076A4">
        <w:t>hree</w:t>
      </w:r>
      <w:r w:rsidRPr="005076A4">
        <w:t xml:space="preserve"> years – from</w:t>
      </w:r>
      <w:r w:rsidR="00111646" w:rsidRPr="005076A4">
        <w:t xml:space="preserve"> 206 </w:t>
      </w:r>
      <w:r w:rsidRPr="005076A4">
        <w:t xml:space="preserve">in 2010 to </w:t>
      </w:r>
      <w:r w:rsidR="00111646" w:rsidRPr="005076A4">
        <w:t xml:space="preserve">635 in </w:t>
      </w:r>
      <w:r w:rsidRPr="005076A4">
        <w:t>201</w:t>
      </w:r>
      <w:r w:rsidR="004B0F6A" w:rsidRPr="005076A4">
        <w:t>2</w:t>
      </w:r>
      <w:r w:rsidRPr="005076A4">
        <w:t xml:space="preserve">. </w:t>
      </w:r>
    </w:p>
    <w:p w:rsidR="00F07020" w:rsidRPr="005076A4" w:rsidRDefault="00DB113D" w:rsidP="000A6D68">
      <w:pPr>
        <w:pStyle w:val="NCNumbering"/>
      </w:pPr>
      <w:r w:rsidRPr="005076A4">
        <w:t xml:space="preserve">Approximately 50 per cent </w:t>
      </w:r>
      <w:r w:rsidR="00E6335A">
        <w:t xml:space="preserve">of the </w:t>
      </w:r>
      <w:r w:rsidRPr="005076A4">
        <w:t xml:space="preserve">complaints were inadmissible; i.e. the public </w:t>
      </w:r>
      <w:r w:rsidR="00E6335A">
        <w:t>wa</w:t>
      </w:r>
      <w:r w:rsidRPr="005076A4">
        <w:t xml:space="preserve">s not aware of the NHRC’s jurisdiction, which in turn results in an overload </w:t>
      </w:r>
      <w:r w:rsidR="00E6335A">
        <w:t>of</w:t>
      </w:r>
      <w:r w:rsidRPr="005076A4">
        <w:t xml:space="preserve"> complaints that are </w:t>
      </w:r>
      <w:r w:rsidR="007669F3" w:rsidRPr="005076A4">
        <w:t xml:space="preserve">not </w:t>
      </w:r>
      <w:r w:rsidRPr="005076A4">
        <w:t>under its jurisdiction</w:t>
      </w:r>
      <w:r w:rsidR="00952D5B" w:rsidRPr="005076A4">
        <w:t xml:space="preserve">. </w:t>
      </w:r>
      <w:r w:rsidR="00952D5B" w:rsidRPr="00E6335A">
        <w:t xml:space="preserve">This also reduces </w:t>
      </w:r>
      <w:r w:rsidR="00E6335A" w:rsidRPr="00E6335A">
        <w:t xml:space="preserve">the </w:t>
      </w:r>
      <w:r w:rsidR="00D705FD" w:rsidRPr="00E6335A">
        <w:t>NHRC</w:t>
      </w:r>
      <w:r w:rsidR="00952D5B" w:rsidRPr="00E6335A">
        <w:t>'s ability to init</w:t>
      </w:r>
      <w:r w:rsidR="003E759B" w:rsidRPr="003E759B">
        <w:t>iate investigations, through a proactive approach.</w:t>
      </w:r>
      <w:r w:rsidR="00952D5B" w:rsidRPr="00E6335A">
        <w:t xml:space="preserve"> Dealing with</w:t>
      </w:r>
      <w:r w:rsidR="00D705FD" w:rsidRPr="00E6335A">
        <w:t xml:space="preserve"> complaints falling outside of the NHRC</w:t>
      </w:r>
      <w:r w:rsidR="00952D5B" w:rsidRPr="00E6335A">
        <w:t xml:space="preserve">’s jurisdiction wastes timely and </w:t>
      </w:r>
      <w:r w:rsidR="00CE5CEE" w:rsidRPr="00E6335A">
        <w:t>hum</w:t>
      </w:r>
      <w:r w:rsidR="00952D5B" w:rsidRPr="00E6335A">
        <w:t>an</w:t>
      </w:r>
      <w:r w:rsidR="00952D5B" w:rsidRPr="005076A4">
        <w:t xml:space="preserve"> resources needed for alternative tasks while lowering </w:t>
      </w:r>
      <w:r w:rsidR="00A1796F" w:rsidRPr="005076A4">
        <w:t xml:space="preserve">the </w:t>
      </w:r>
      <w:r w:rsidR="00952D5B" w:rsidRPr="005076A4">
        <w:t>efficiency and effectiveness of the</w:t>
      </w:r>
      <w:r w:rsidR="005541C9" w:rsidRPr="005076A4">
        <w:t xml:space="preserve"> B</w:t>
      </w:r>
      <w:r w:rsidR="007507DC" w:rsidRPr="005076A4">
        <w:t>NHRC</w:t>
      </w:r>
      <w:r w:rsidR="00952D5B" w:rsidRPr="005076A4">
        <w:t xml:space="preserve">. </w:t>
      </w:r>
      <w:r w:rsidR="000769ED" w:rsidRPr="005076A4">
        <w:t xml:space="preserve">Irrespective of </w:t>
      </w:r>
      <w:r w:rsidR="00952D5B" w:rsidRPr="005076A4">
        <w:t xml:space="preserve">the explanation for </w:t>
      </w:r>
      <w:r w:rsidR="003E759B" w:rsidRPr="003E759B">
        <w:t>this</w:t>
      </w:r>
      <w:r w:rsidR="00952D5B" w:rsidRPr="005076A4">
        <w:t xml:space="preserve">, it seems clear that the </w:t>
      </w:r>
      <w:r w:rsidR="007507DC" w:rsidRPr="005076A4">
        <w:t xml:space="preserve">complaints </w:t>
      </w:r>
      <w:r w:rsidR="00952D5B" w:rsidRPr="005076A4">
        <w:t>handling process and human resources are faced with considerable needs.</w:t>
      </w:r>
    </w:p>
    <w:p w:rsidR="00952D5B" w:rsidRPr="005076A4" w:rsidRDefault="00F07020" w:rsidP="000A6D68">
      <w:pPr>
        <w:pStyle w:val="NCNumbering"/>
      </w:pPr>
      <w:r w:rsidRPr="005076A4">
        <w:t xml:space="preserve">There </w:t>
      </w:r>
      <w:r w:rsidR="00976E90" w:rsidRPr="005076A4">
        <w:t xml:space="preserve">is </w:t>
      </w:r>
      <w:r w:rsidRPr="005076A4">
        <w:t xml:space="preserve">no systematic follow-up with </w:t>
      </w:r>
      <w:r w:rsidR="00BC0B57" w:rsidRPr="005076A4">
        <w:t>State</w:t>
      </w:r>
      <w:r w:rsidRPr="005076A4">
        <w:t xml:space="preserve"> bodies on behalf of the NHRC regarding the redirected complaints.</w:t>
      </w:r>
      <w:r w:rsidR="00765442" w:rsidRPr="005076A4">
        <w:rPr>
          <w:kern w:val="0"/>
        </w:rPr>
        <w:t xml:space="preserve"> </w:t>
      </w:r>
      <w:r w:rsidR="00976E90" w:rsidRPr="005076A4">
        <w:rPr>
          <w:kern w:val="0"/>
        </w:rPr>
        <w:t>For this reason, the</w:t>
      </w:r>
      <w:r w:rsidR="007B6BDC" w:rsidRPr="005076A4">
        <w:rPr>
          <w:kern w:val="0"/>
        </w:rPr>
        <w:t xml:space="preserve"> q</w:t>
      </w:r>
      <w:r w:rsidR="00765442" w:rsidRPr="005076A4">
        <w:t>uestion remai</w:t>
      </w:r>
      <w:r w:rsidR="00CE5CEE" w:rsidRPr="005076A4">
        <w:t>ns</w:t>
      </w:r>
      <w:r w:rsidR="003E759B" w:rsidRPr="003E759B">
        <w:t xml:space="preserve"> how</w:t>
      </w:r>
      <w:r w:rsidR="00CE5CEE" w:rsidRPr="005076A4">
        <w:t xml:space="preserve"> to </w:t>
      </w:r>
      <w:r w:rsidR="009F1873" w:rsidRPr="005076A4">
        <w:t xml:space="preserve">prevent </w:t>
      </w:r>
      <w:r w:rsidR="00D944CB" w:rsidRPr="005076A4">
        <w:t xml:space="preserve">the </w:t>
      </w:r>
      <w:r w:rsidR="00CE5CEE" w:rsidRPr="005076A4">
        <w:t xml:space="preserve">NHRC </w:t>
      </w:r>
      <w:r w:rsidR="009F1873" w:rsidRPr="005076A4">
        <w:t xml:space="preserve">from </w:t>
      </w:r>
      <w:r w:rsidR="00E75F29" w:rsidRPr="005076A4">
        <w:t>acting like</w:t>
      </w:r>
      <w:r w:rsidR="003E759B" w:rsidRPr="003E759B">
        <w:t xml:space="preserve"> a post office.</w:t>
      </w:r>
    </w:p>
    <w:p w:rsidR="00952D5B" w:rsidRPr="005076A4" w:rsidRDefault="00952D5B" w:rsidP="000A6D68">
      <w:pPr>
        <w:pStyle w:val="NCNumbering"/>
      </w:pPr>
      <w:r w:rsidRPr="005076A4">
        <w:t xml:space="preserve">To reduce the number of </w:t>
      </w:r>
      <w:r w:rsidR="002506C8" w:rsidRPr="005076A4">
        <w:t>complaints</w:t>
      </w:r>
      <w:r w:rsidRPr="005076A4">
        <w:t xml:space="preserve"> not falling within the </w:t>
      </w:r>
      <w:r w:rsidR="007507DC" w:rsidRPr="005076A4">
        <w:t>NHRC</w:t>
      </w:r>
      <w:r w:rsidRPr="005076A4">
        <w:t>’s scope</w:t>
      </w:r>
      <w:r w:rsidR="00A1796F" w:rsidRPr="005076A4">
        <w:t xml:space="preserve"> and </w:t>
      </w:r>
      <w:r w:rsidRPr="005076A4">
        <w:t>there</w:t>
      </w:r>
      <w:r w:rsidR="00A1796F" w:rsidRPr="005076A4">
        <w:t>by</w:t>
      </w:r>
      <w:r w:rsidRPr="005076A4">
        <w:t xml:space="preserve"> increasing </w:t>
      </w:r>
      <w:r w:rsidR="006E2CA3" w:rsidRPr="005076A4">
        <w:t>NHRC</w:t>
      </w:r>
      <w:r w:rsidRPr="005076A4">
        <w:t xml:space="preserve">´s capability, different methods must be used, including: </w:t>
      </w:r>
      <w:r w:rsidR="00976E90" w:rsidRPr="005076A4">
        <w:t xml:space="preserve"> </w:t>
      </w:r>
      <w:r w:rsidRPr="005076A4">
        <w:t>improving internal regulations</w:t>
      </w:r>
      <w:r w:rsidR="00976E90" w:rsidRPr="005076A4">
        <w:t>;</w:t>
      </w:r>
      <w:r w:rsidRPr="005076A4">
        <w:t xml:space="preserve"> </w:t>
      </w:r>
      <w:r w:rsidR="003E759B" w:rsidRPr="003E759B">
        <w:t>restructur</w:t>
      </w:r>
      <w:r w:rsidR="00E75F29" w:rsidRPr="005076A4">
        <w:t>ing</w:t>
      </w:r>
      <w:r w:rsidRPr="005076A4">
        <w:t xml:space="preserve"> the </w:t>
      </w:r>
      <w:r w:rsidR="006E2CA3" w:rsidRPr="005076A4">
        <w:t>NHRC</w:t>
      </w:r>
      <w:r w:rsidR="00976E90" w:rsidRPr="005076A4">
        <w:t>;</w:t>
      </w:r>
      <w:r w:rsidR="006E2CA3" w:rsidRPr="005076A4">
        <w:t xml:space="preserve"> </w:t>
      </w:r>
      <w:r w:rsidRPr="005076A4">
        <w:t>and improving the public</w:t>
      </w:r>
      <w:r w:rsidR="00A1796F" w:rsidRPr="005076A4">
        <w:t>’s</w:t>
      </w:r>
      <w:r w:rsidRPr="005076A4">
        <w:t xml:space="preserve"> awareness </w:t>
      </w:r>
      <w:r w:rsidR="008A1B77" w:rsidRPr="005076A4">
        <w:t xml:space="preserve">on the </w:t>
      </w:r>
      <w:r w:rsidR="006E2CA3" w:rsidRPr="005076A4">
        <w:t>NHRC</w:t>
      </w:r>
      <w:r w:rsidRPr="005076A4">
        <w:t>’s jurisdiction.</w:t>
      </w:r>
    </w:p>
    <w:p w:rsidR="006B16D0" w:rsidRPr="005076A4" w:rsidRDefault="00CB40F1" w:rsidP="00833352">
      <w:pPr>
        <w:pStyle w:val="NCNumbering"/>
      </w:pPr>
      <w:r w:rsidRPr="00CB40F1">
        <w:t>From</w:t>
      </w:r>
      <w:r w:rsidRPr="00CB40F1">
        <w:rPr>
          <w:rStyle w:val="FootnoteReference"/>
        </w:rPr>
        <w:t xml:space="preserve"> </w:t>
      </w:r>
      <w:r w:rsidRPr="00CB40F1">
        <w:t>June 2010 to September</w:t>
      </w:r>
      <w:r w:rsidR="003E759B" w:rsidRPr="00D2704F">
        <w:t xml:space="preserve"> 2013, </w:t>
      </w:r>
      <w:r w:rsidR="008A1B77" w:rsidRPr="00D2704F">
        <w:t xml:space="preserve">there </w:t>
      </w:r>
      <w:r w:rsidR="00AE7449">
        <w:t>were</w:t>
      </w:r>
      <w:r w:rsidR="008A1B77" w:rsidRPr="00D2704F">
        <w:t xml:space="preserve"> 1,630</w:t>
      </w:r>
      <w:r w:rsidR="003E759B" w:rsidRPr="00D2704F">
        <w:t xml:space="preserve"> complaints brought to</w:t>
      </w:r>
      <w:r w:rsidR="003E759B" w:rsidRPr="003E759B">
        <w:t xml:space="preserve"> the NHRC, only approximately 50 per cent (856) of which fe</w:t>
      </w:r>
      <w:r w:rsidR="008A1B77" w:rsidRPr="005076A4">
        <w:t>ll</w:t>
      </w:r>
      <w:r w:rsidR="003E759B" w:rsidRPr="003E759B">
        <w:t xml:space="preserve"> within </w:t>
      </w:r>
      <w:r w:rsidR="008A1B77" w:rsidRPr="005076A4">
        <w:t>its</w:t>
      </w:r>
      <w:r w:rsidR="003E759B" w:rsidRPr="003E759B">
        <w:t xml:space="preserve"> jurisdiction and were </w:t>
      </w:r>
      <w:r w:rsidR="008A1B77" w:rsidRPr="005076A4">
        <w:t xml:space="preserve">subsequently </w:t>
      </w:r>
      <w:r w:rsidR="003E759B" w:rsidRPr="003E759B">
        <w:t>investigated</w:t>
      </w:r>
      <w:r w:rsidR="008A1B77" w:rsidRPr="005076A4">
        <w:t>.</w:t>
      </w:r>
      <w:r w:rsidR="003E759B" w:rsidRPr="003E759B">
        <w:t xml:space="preserve"> </w:t>
      </w:r>
    </w:p>
    <w:p w:rsidR="009014F5" w:rsidRPr="005076A4" w:rsidRDefault="003E759B" w:rsidP="000A6D68">
      <w:pPr>
        <w:pStyle w:val="NCNumbering"/>
      </w:pPr>
      <w:r w:rsidRPr="003E759B">
        <w:lastRenderedPageBreak/>
        <w:t>To date, there is a low percentage of implemented recommendations issued by the Commission. According to the statistical data, approximately 30 percent (14 out from 45) of recommendations</w:t>
      </w:r>
      <w:r w:rsidR="009A6FB2" w:rsidRPr="005076A4">
        <w:t xml:space="preserve"> made by the </w:t>
      </w:r>
      <w:r w:rsidRPr="003E759B">
        <w:t>NHRC were accepted and followed through by the authorities concerned.</w:t>
      </w:r>
      <w:r w:rsidR="000846F0" w:rsidRPr="005076A4">
        <w:t xml:space="preserve"> The</w:t>
      </w:r>
      <w:r w:rsidR="009A6FB2" w:rsidRPr="005076A4">
        <w:t xml:space="preserve">re </w:t>
      </w:r>
      <w:r w:rsidRPr="003E759B">
        <w:t xml:space="preserve">is no instrument for monitoring the implementation of the NHRC recommendations. The NHRC has never used its powerful legal tool to submit a report to the President in the event that the authority to whom it has sent a recommendation </w:t>
      </w:r>
      <w:r w:rsidR="00D1415D" w:rsidRPr="005076A4">
        <w:t>fails to report back to</w:t>
      </w:r>
      <w:r w:rsidRPr="003E759B">
        <w:t xml:space="preserve"> the Commission</w:t>
      </w:r>
      <w:r w:rsidR="00D1415D" w:rsidRPr="005076A4">
        <w:t>, or in the event that the Commission</w:t>
      </w:r>
      <w:r w:rsidRPr="003E759B">
        <w:t xml:space="preserve"> considers the action taken or proposed</w:t>
      </w:r>
      <w:r w:rsidR="00D1415D" w:rsidRPr="005076A4">
        <w:t xml:space="preserve"> by the </w:t>
      </w:r>
      <w:r w:rsidRPr="003E759B">
        <w:t>authority as insufficient.</w:t>
      </w:r>
      <w:r w:rsidR="002E46F8" w:rsidRPr="005076A4">
        <w:rPr>
          <w:rStyle w:val="FootnoteReference"/>
        </w:rPr>
        <w:footnoteReference w:id="9"/>
      </w:r>
      <w:r w:rsidRPr="003E759B">
        <w:t xml:space="preserve"> </w:t>
      </w:r>
    </w:p>
    <w:p w:rsidR="00B67EDA" w:rsidRPr="005076A4" w:rsidRDefault="003E759B" w:rsidP="000A6D68">
      <w:pPr>
        <w:pStyle w:val="NCNumbering"/>
      </w:pPr>
      <w:r w:rsidRPr="003E759B">
        <w:t xml:space="preserve">There are political and administrative factors underlying the reluctance to translate recommendations into practice. One of the external </w:t>
      </w:r>
      <w:r w:rsidR="008A1B77" w:rsidRPr="005076A4">
        <w:t>factors</w:t>
      </w:r>
      <w:r w:rsidRPr="003E759B">
        <w:t xml:space="preserve"> is the attitude of State authorities toward the NHRC and the reality that most violations are committed or facilitated to some extent by State </w:t>
      </w:r>
      <w:r w:rsidR="00CF1B87" w:rsidRPr="005076A4">
        <w:t>authorities</w:t>
      </w:r>
      <w:r w:rsidRPr="003E759B">
        <w:t xml:space="preserve">. </w:t>
      </w:r>
    </w:p>
    <w:p w:rsidR="000846F0" w:rsidRPr="005076A4" w:rsidRDefault="003E759B" w:rsidP="000A6D68">
      <w:pPr>
        <w:pStyle w:val="NCNumbering"/>
      </w:pPr>
      <w:r w:rsidRPr="003E759B">
        <w:t>The main internal factor</w:t>
      </w:r>
      <w:r w:rsidR="00B67EDA" w:rsidRPr="005076A4">
        <w:t xml:space="preserve"> is the lack of statistics on the implementation of recommendations and a lack of follow-up. The lack of explicit priorities and a generic practice of handling or issuing recommendations send</w:t>
      </w:r>
      <w:r w:rsidR="00244966" w:rsidRPr="005076A4">
        <w:t>s</w:t>
      </w:r>
      <w:r w:rsidR="00B67EDA" w:rsidRPr="005076A4">
        <w:t xml:space="preserve"> mixed signals to different </w:t>
      </w:r>
      <w:r w:rsidR="00BC0B57" w:rsidRPr="005076A4">
        <w:t>State</w:t>
      </w:r>
      <w:r w:rsidR="000E7D57" w:rsidRPr="005076A4">
        <w:t xml:space="preserve"> authorities.</w:t>
      </w:r>
    </w:p>
    <w:p w:rsidR="001F23CA" w:rsidRPr="005076A4" w:rsidRDefault="001F23CA" w:rsidP="000A6D68">
      <w:pPr>
        <w:pStyle w:val="NCNumbering"/>
      </w:pPr>
      <w:r w:rsidRPr="005076A4">
        <w:t xml:space="preserve">Additional challenges </w:t>
      </w:r>
      <w:r w:rsidR="00264F4C" w:rsidRPr="005076A4">
        <w:t xml:space="preserve">regarding investigation capacity </w:t>
      </w:r>
      <w:r w:rsidRPr="005076A4">
        <w:t xml:space="preserve">were identified as follows: </w:t>
      </w:r>
    </w:p>
    <w:p w:rsidR="00787E7B" w:rsidRDefault="00244966">
      <w:pPr>
        <w:pStyle w:val="SLONormal"/>
        <w:numPr>
          <w:ilvl w:val="0"/>
          <w:numId w:val="39"/>
        </w:numPr>
        <w:rPr>
          <w:sz w:val="24"/>
        </w:rPr>
      </w:pPr>
      <w:r w:rsidRPr="005076A4">
        <w:rPr>
          <w:sz w:val="24"/>
        </w:rPr>
        <w:t>l</w:t>
      </w:r>
      <w:r w:rsidR="001F23CA" w:rsidRPr="005076A4">
        <w:rPr>
          <w:sz w:val="24"/>
        </w:rPr>
        <w:t>imited access of complainants to protecting their rights due to physical distance</w:t>
      </w:r>
      <w:r w:rsidR="002F1234" w:rsidRPr="005076A4">
        <w:rPr>
          <w:sz w:val="24"/>
        </w:rPr>
        <w:t xml:space="preserve"> and lack </w:t>
      </w:r>
      <w:r w:rsidR="003E759B" w:rsidRPr="003E759B">
        <w:rPr>
          <w:sz w:val="24"/>
        </w:rPr>
        <w:t>of access and low awareness of the Commission’s</w:t>
      </w:r>
      <w:r w:rsidR="001F23CA" w:rsidRPr="005076A4">
        <w:rPr>
          <w:sz w:val="24"/>
        </w:rPr>
        <w:t xml:space="preserve"> work; </w:t>
      </w:r>
    </w:p>
    <w:p w:rsidR="00787E7B" w:rsidRDefault="00244966">
      <w:pPr>
        <w:pStyle w:val="SLONormal"/>
        <w:numPr>
          <w:ilvl w:val="0"/>
          <w:numId w:val="39"/>
        </w:numPr>
        <w:rPr>
          <w:sz w:val="24"/>
        </w:rPr>
      </w:pPr>
      <w:r w:rsidRPr="005076A4">
        <w:rPr>
          <w:sz w:val="24"/>
        </w:rPr>
        <w:t>t</w:t>
      </w:r>
      <w:r w:rsidR="001F23CA" w:rsidRPr="005076A4">
        <w:rPr>
          <w:sz w:val="24"/>
        </w:rPr>
        <w:t>he institutions</w:t>
      </w:r>
      <w:r w:rsidRPr="005076A4">
        <w:rPr>
          <w:sz w:val="24"/>
        </w:rPr>
        <w:t>’</w:t>
      </w:r>
      <w:r w:rsidR="001F23CA" w:rsidRPr="005076A4">
        <w:rPr>
          <w:sz w:val="24"/>
        </w:rPr>
        <w:t xml:space="preserve"> inability to compensate complainants for </w:t>
      </w:r>
      <w:r w:rsidR="00264F4C" w:rsidRPr="005076A4">
        <w:rPr>
          <w:sz w:val="24"/>
        </w:rPr>
        <w:t>human rights v</w:t>
      </w:r>
      <w:r w:rsidR="001F23CA" w:rsidRPr="005076A4">
        <w:rPr>
          <w:sz w:val="24"/>
        </w:rPr>
        <w:t xml:space="preserve">iolations and more generally to </w:t>
      </w:r>
      <w:r w:rsidR="006261BD" w:rsidRPr="005076A4">
        <w:rPr>
          <w:sz w:val="24"/>
        </w:rPr>
        <w:t xml:space="preserve">implement </w:t>
      </w:r>
      <w:r w:rsidR="001F23CA" w:rsidRPr="005076A4">
        <w:rPr>
          <w:sz w:val="24"/>
        </w:rPr>
        <w:t xml:space="preserve">recommendations due to distance from the places where the violations occurred. A partial remedy to these problems </w:t>
      </w:r>
      <w:r w:rsidR="00674C7C" w:rsidRPr="005076A4">
        <w:rPr>
          <w:sz w:val="24"/>
        </w:rPr>
        <w:t>may be</w:t>
      </w:r>
      <w:r w:rsidR="001F23CA" w:rsidRPr="005076A4">
        <w:rPr>
          <w:sz w:val="24"/>
        </w:rPr>
        <w:t xml:space="preserve"> the opening of local</w:t>
      </w:r>
      <w:r w:rsidR="00264F4C" w:rsidRPr="005076A4">
        <w:rPr>
          <w:sz w:val="24"/>
        </w:rPr>
        <w:t xml:space="preserve"> </w:t>
      </w:r>
      <w:r w:rsidR="001F23CA" w:rsidRPr="005076A4">
        <w:rPr>
          <w:sz w:val="24"/>
        </w:rPr>
        <w:t xml:space="preserve">offices, </w:t>
      </w:r>
      <w:r w:rsidR="00674C7C" w:rsidRPr="005076A4">
        <w:rPr>
          <w:sz w:val="24"/>
        </w:rPr>
        <w:t>al</w:t>
      </w:r>
      <w:r w:rsidR="001F23CA" w:rsidRPr="005076A4">
        <w:rPr>
          <w:sz w:val="24"/>
        </w:rPr>
        <w:t xml:space="preserve">though </w:t>
      </w:r>
      <w:r w:rsidRPr="005076A4">
        <w:rPr>
          <w:sz w:val="24"/>
        </w:rPr>
        <w:t>full</w:t>
      </w:r>
      <w:r w:rsidR="001F23CA" w:rsidRPr="005076A4">
        <w:rPr>
          <w:sz w:val="24"/>
        </w:rPr>
        <w:t xml:space="preserve"> coverage cannot be ensured. </w:t>
      </w:r>
      <w:r w:rsidR="002F1234" w:rsidRPr="00050E1E">
        <w:rPr>
          <w:sz w:val="24"/>
        </w:rPr>
        <w:t>Ensuring punishment of violat</w:t>
      </w:r>
      <w:r w:rsidR="00674C7C" w:rsidRPr="00050E1E">
        <w:rPr>
          <w:sz w:val="24"/>
        </w:rPr>
        <w:t>o</w:t>
      </w:r>
      <w:r w:rsidR="002F1234" w:rsidRPr="00050E1E">
        <w:rPr>
          <w:sz w:val="24"/>
        </w:rPr>
        <w:t xml:space="preserve">rs is also crucial </w:t>
      </w:r>
      <w:r w:rsidR="00E6335A" w:rsidRPr="00050E1E">
        <w:rPr>
          <w:sz w:val="24"/>
        </w:rPr>
        <w:t xml:space="preserve">in </w:t>
      </w:r>
      <w:r w:rsidR="00674C7C" w:rsidRPr="00050E1E">
        <w:rPr>
          <w:sz w:val="24"/>
        </w:rPr>
        <w:t>convey</w:t>
      </w:r>
      <w:r w:rsidR="00141823" w:rsidRPr="00050E1E">
        <w:rPr>
          <w:sz w:val="24"/>
        </w:rPr>
        <w:t>ing</w:t>
      </w:r>
      <w:r w:rsidR="002F1234" w:rsidRPr="00050E1E">
        <w:rPr>
          <w:sz w:val="24"/>
        </w:rPr>
        <w:t xml:space="preserve"> the message that impunity </w:t>
      </w:r>
      <w:r w:rsidR="00E6335A" w:rsidRPr="00050E1E">
        <w:rPr>
          <w:sz w:val="24"/>
        </w:rPr>
        <w:t xml:space="preserve">– </w:t>
      </w:r>
      <w:r w:rsidR="003E759B" w:rsidRPr="003E759B">
        <w:rPr>
          <w:sz w:val="24"/>
        </w:rPr>
        <w:t>often alleged to be systematic and almost institutionalized</w:t>
      </w:r>
      <w:r w:rsidR="002F1234" w:rsidRPr="00050E1E">
        <w:rPr>
          <w:sz w:val="24"/>
        </w:rPr>
        <w:t xml:space="preserve"> </w:t>
      </w:r>
      <w:r w:rsidR="00E6335A" w:rsidRPr="00050E1E">
        <w:rPr>
          <w:sz w:val="24"/>
        </w:rPr>
        <w:t xml:space="preserve">– </w:t>
      </w:r>
      <w:r w:rsidR="002F1234" w:rsidRPr="00050E1E">
        <w:rPr>
          <w:sz w:val="24"/>
        </w:rPr>
        <w:t>will no longer be tolerated</w:t>
      </w:r>
      <w:r w:rsidR="002F1234" w:rsidRPr="005076A4">
        <w:rPr>
          <w:sz w:val="24"/>
        </w:rPr>
        <w:t>.</w:t>
      </w:r>
    </w:p>
    <w:p w:rsidR="00787E7B" w:rsidRDefault="00244966">
      <w:pPr>
        <w:pStyle w:val="SLONormal"/>
        <w:numPr>
          <w:ilvl w:val="0"/>
          <w:numId w:val="39"/>
        </w:numPr>
        <w:rPr>
          <w:sz w:val="24"/>
        </w:rPr>
      </w:pPr>
      <w:r w:rsidRPr="005076A4">
        <w:rPr>
          <w:sz w:val="24"/>
        </w:rPr>
        <w:t>t</w:t>
      </w:r>
      <w:r w:rsidR="00AB0C50" w:rsidRPr="005076A4">
        <w:rPr>
          <w:sz w:val="24"/>
        </w:rPr>
        <w:t xml:space="preserve">he </w:t>
      </w:r>
      <w:r w:rsidR="003E759B" w:rsidRPr="003E759B">
        <w:rPr>
          <w:sz w:val="24"/>
        </w:rPr>
        <w:t xml:space="preserve">limited manpower and </w:t>
      </w:r>
      <w:r w:rsidR="008A1B77" w:rsidRPr="005076A4">
        <w:rPr>
          <w:sz w:val="24"/>
        </w:rPr>
        <w:t xml:space="preserve">staff </w:t>
      </w:r>
      <w:r w:rsidR="003E759B" w:rsidRPr="003E759B">
        <w:rPr>
          <w:sz w:val="24"/>
        </w:rPr>
        <w:t xml:space="preserve">capacity mainly determined how </w:t>
      </w:r>
      <w:r w:rsidR="004E649D" w:rsidRPr="005076A4">
        <w:rPr>
          <w:sz w:val="24"/>
        </w:rPr>
        <w:t xml:space="preserve">NHRC staff </w:t>
      </w:r>
      <w:r w:rsidR="003E759B" w:rsidRPr="003E759B">
        <w:rPr>
          <w:sz w:val="24"/>
        </w:rPr>
        <w:t>felt about their ability to perform their duties</w:t>
      </w:r>
      <w:r w:rsidR="00DE01F2" w:rsidRPr="005076A4">
        <w:rPr>
          <w:sz w:val="24"/>
        </w:rPr>
        <w:t xml:space="preserve">. The </w:t>
      </w:r>
      <w:r w:rsidR="009A6FB2" w:rsidRPr="005076A4">
        <w:rPr>
          <w:sz w:val="24"/>
        </w:rPr>
        <w:t xml:space="preserve">Complaints and Monitoring </w:t>
      </w:r>
      <w:r w:rsidR="001E2C0B" w:rsidRPr="005076A4">
        <w:rPr>
          <w:sz w:val="24"/>
        </w:rPr>
        <w:t>Team</w:t>
      </w:r>
      <w:r w:rsidR="009A6FB2" w:rsidRPr="005076A4">
        <w:rPr>
          <w:sz w:val="24"/>
        </w:rPr>
        <w:t xml:space="preserve"> </w:t>
      </w:r>
      <w:r w:rsidR="00D94EF5" w:rsidRPr="005076A4">
        <w:rPr>
          <w:sz w:val="24"/>
        </w:rPr>
        <w:t>currently comprise</w:t>
      </w:r>
      <w:r w:rsidR="003E759B" w:rsidRPr="003E759B">
        <w:rPr>
          <w:sz w:val="24"/>
        </w:rPr>
        <w:t>s five staff members.</w:t>
      </w:r>
    </w:p>
    <w:p w:rsidR="00C44C47" w:rsidRPr="005076A4" w:rsidRDefault="003E759B" w:rsidP="000A6D68">
      <w:pPr>
        <w:pStyle w:val="NCNumbering"/>
      </w:pPr>
      <w:r w:rsidRPr="003E759B">
        <w:t xml:space="preserve">A roster of investigators has been set up by training and </w:t>
      </w:r>
      <w:r w:rsidR="00C867B1" w:rsidRPr="005076A4">
        <w:t>e</w:t>
      </w:r>
      <w:r w:rsidRPr="003E759B">
        <w:t>mploying members of</w:t>
      </w:r>
      <w:r w:rsidR="0019437A" w:rsidRPr="005076A4">
        <w:t xml:space="preserve"> established NGO</w:t>
      </w:r>
      <w:r w:rsidRPr="003E759B">
        <w:t xml:space="preserve">s. The investigators need acknowledgment, authorization or recognition by the NHRC. Law students could be employed </w:t>
      </w:r>
      <w:r w:rsidR="008A1B77" w:rsidRPr="005076A4">
        <w:t xml:space="preserve">as interns </w:t>
      </w:r>
      <w:r w:rsidRPr="003E759B">
        <w:t>to overcome</w:t>
      </w:r>
      <w:r w:rsidR="008A1B77" w:rsidRPr="005076A4">
        <w:t xml:space="preserve"> the</w:t>
      </w:r>
      <w:r w:rsidRPr="003E759B">
        <w:t xml:space="preserve"> lack of manpower. Interns working on a voluntary basis could help at the lowest level to investigate, gather relevant practice and analyse, and also to spread the message</w:t>
      </w:r>
      <w:r w:rsidR="002F1234" w:rsidRPr="005076A4">
        <w:t xml:space="preserve"> of</w:t>
      </w:r>
      <w:r w:rsidR="002707E9" w:rsidRPr="005076A4">
        <w:t xml:space="preserve"> </w:t>
      </w:r>
      <w:r w:rsidR="002F1234" w:rsidRPr="005076A4">
        <w:t>the Commission</w:t>
      </w:r>
      <w:r w:rsidR="008372EC" w:rsidRPr="005076A4">
        <w:t>.</w:t>
      </w:r>
    </w:p>
    <w:p w:rsidR="00986F65" w:rsidRPr="005076A4" w:rsidRDefault="00986F65" w:rsidP="000A6D68">
      <w:pPr>
        <w:pStyle w:val="NCNumbering"/>
      </w:pPr>
      <w:r w:rsidRPr="005076A4">
        <w:t xml:space="preserve">Due to the lack of </w:t>
      </w:r>
      <w:r w:rsidR="00D20F86" w:rsidRPr="005076A4">
        <w:t xml:space="preserve">relevant </w:t>
      </w:r>
      <w:r w:rsidRPr="005076A4">
        <w:t xml:space="preserve">statistics, it is not possible to assess </w:t>
      </w:r>
      <w:r w:rsidR="00674C7C" w:rsidRPr="005076A4">
        <w:t xml:space="preserve">the </w:t>
      </w:r>
      <w:r w:rsidRPr="005076A4">
        <w:t>NHRC´</w:t>
      </w:r>
      <w:r w:rsidRPr="00050E1E">
        <w:t>s operational efficiency</w:t>
      </w:r>
      <w:r w:rsidR="00AA1FF6" w:rsidRPr="00050E1E">
        <w:t xml:space="preserve"> and </w:t>
      </w:r>
      <w:r w:rsidR="00674C7C" w:rsidRPr="00050E1E">
        <w:t xml:space="preserve">the </w:t>
      </w:r>
      <w:r w:rsidR="003E759B" w:rsidRPr="003E759B">
        <w:t>Project´s outcome</w:t>
      </w:r>
      <w:r w:rsidR="00244966" w:rsidRPr="00050E1E">
        <w:t>; rather,</w:t>
      </w:r>
      <w:r w:rsidRPr="00050E1E">
        <w:t xml:space="preserve"> </w:t>
      </w:r>
      <w:r w:rsidR="00244966" w:rsidRPr="00050E1E">
        <w:t>the collected</w:t>
      </w:r>
      <w:r w:rsidRPr="00050E1E">
        <w:t xml:space="preserve"> statistics describe the process. For example, the statistics do not show which outputs</w:t>
      </w:r>
      <w:r w:rsidR="00D20F86" w:rsidRPr="00050E1E">
        <w:t xml:space="preserve"> </w:t>
      </w:r>
      <w:r w:rsidRPr="00050E1E">
        <w:t>stated in the NHR</w:t>
      </w:r>
      <w:r w:rsidR="0079641D" w:rsidRPr="00050E1E">
        <w:t>C</w:t>
      </w:r>
      <w:r w:rsidRPr="00050E1E">
        <w:t xml:space="preserve"> </w:t>
      </w:r>
      <w:r w:rsidR="003E759B" w:rsidRPr="003E759B">
        <w:t>Act, Art. 14</w:t>
      </w:r>
      <w:r w:rsidRPr="00050E1E">
        <w:t xml:space="preserve"> (2) B have been used and how many </w:t>
      </w:r>
      <w:r w:rsidR="008A1B77" w:rsidRPr="00050E1E">
        <w:t>G</w:t>
      </w:r>
      <w:r w:rsidRPr="00050E1E">
        <w:t>overnment offices have c</w:t>
      </w:r>
      <w:r w:rsidR="003E759B" w:rsidRPr="003E759B">
        <w:t>omplied</w:t>
      </w:r>
      <w:r w:rsidRPr="00050E1E">
        <w:t xml:space="preserve"> with the NHRC's</w:t>
      </w:r>
      <w:r w:rsidRPr="005076A4">
        <w:t xml:space="preserve"> recommendations. Due to insufficient statistics</w:t>
      </w:r>
      <w:r w:rsidR="00244966" w:rsidRPr="005076A4">
        <w:t>,</w:t>
      </w:r>
      <w:r w:rsidRPr="005076A4">
        <w:t xml:space="preserve"> it is not possible to perform follow-up, assess the situation of human rights in Bangladesh</w:t>
      </w:r>
      <w:r w:rsidR="00244966" w:rsidRPr="005076A4">
        <w:t>,</w:t>
      </w:r>
      <w:r w:rsidRPr="005076A4">
        <w:t xml:space="preserve"> or plan actions </w:t>
      </w:r>
      <w:r w:rsidR="003E759B" w:rsidRPr="003E759B">
        <w:t>or priorities</w:t>
      </w:r>
      <w:r w:rsidRPr="005076A4">
        <w:t xml:space="preserve"> of the NHRC.</w:t>
      </w:r>
    </w:p>
    <w:p w:rsidR="00244966" w:rsidRPr="005076A4" w:rsidRDefault="00244966" w:rsidP="00AF042B">
      <w:pPr>
        <w:pStyle w:val="NCNumbering"/>
        <w:numPr>
          <w:ilvl w:val="0"/>
          <w:numId w:val="0"/>
        </w:numPr>
        <w:rPr>
          <w:b/>
          <w:i/>
        </w:rPr>
      </w:pPr>
    </w:p>
    <w:p w:rsidR="00D72A96" w:rsidRPr="005076A4" w:rsidRDefault="00D72A96" w:rsidP="00AF042B">
      <w:pPr>
        <w:pStyle w:val="NCNumbering"/>
        <w:numPr>
          <w:ilvl w:val="0"/>
          <w:numId w:val="0"/>
        </w:numPr>
        <w:rPr>
          <w:b/>
          <w:i/>
        </w:rPr>
      </w:pPr>
      <w:r w:rsidRPr="005076A4">
        <w:rPr>
          <w:b/>
          <w:i/>
        </w:rPr>
        <w:t xml:space="preserve">Recommendation: The </w:t>
      </w:r>
      <w:r w:rsidR="001623CA" w:rsidRPr="005076A4">
        <w:rPr>
          <w:b/>
          <w:i/>
        </w:rPr>
        <w:t>B</w:t>
      </w:r>
      <w:r w:rsidRPr="005076A4">
        <w:rPr>
          <w:b/>
          <w:i/>
        </w:rPr>
        <w:t>NHRC</w:t>
      </w:r>
      <w:r w:rsidR="001623CA" w:rsidRPr="005076A4">
        <w:rPr>
          <w:b/>
          <w:i/>
        </w:rPr>
        <w:t>-CDP</w:t>
      </w:r>
      <w:r w:rsidR="008109E5" w:rsidRPr="005076A4">
        <w:rPr>
          <w:b/>
          <w:i/>
        </w:rPr>
        <w:t xml:space="preserve"> and </w:t>
      </w:r>
      <w:r w:rsidR="008A1B77" w:rsidRPr="005076A4">
        <w:rPr>
          <w:b/>
          <w:i/>
        </w:rPr>
        <w:t xml:space="preserve">the </w:t>
      </w:r>
      <w:r w:rsidR="008109E5" w:rsidRPr="005076A4">
        <w:rPr>
          <w:b/>
          <w:i/>
        </w:rPr>
        <w:t>NHRC</w:t>
      </w:r>
      <w:r w:rsidRPr="005076A4">
        <w:rPr>
          <w:b/>
          <w:i/>
        </w:rPr>
        <w:t xml:space="preserve"> could consider </w:t>
      </w:r>
      <w:r w:rsidR="00244966" w:rsidRPr="005076A4">
        <w:rPr>
          <w:b/>
          <w:i/>
        </w:rPr>
        <w:t xml:space="preserve">systematically </w:t>
      </w:r>
      <w:r w:rsidRPr="005076A4">
        <w:rPr>
          <w:b/>
          <w:i/>
        </w:rPr>
        <w:t xml:space="preserve">gathering appropriate data </w:t>
      </w:r>
      <w:r w:rsidR="00244966" w:rsidRPr="005076A4">
        <w:rPr>
          <w:b/>
          <w:i/>
        </w:rPr>
        <w:t xml:space="preserve">on </w:t>
      </w:r>
      <w:r w:rsidR="00785C2E" w:rsidRPr="005076A4">
        <w:rPr>
          <w:b/>
          <w:i/>
        </w:rPr>
        <w:t>complaints</w:t>
      </w:r>
      <w:r w:rsidRPr="005076A4">
        <w:rPr>
          <w:b/>
          <w:i/>
        </w:rPr>
        <w:t xml:space="preserve"> and outcomes, such as:</w:t>
      </w:r>
    </w:p>
    <w:p w:rsidR="000118CC" w:rsidRPr="005076A4" w:rsidRDefault="003E759B" w:rsidP="000118CC">
      <w:pPr>
        <w:pStyle w:val="SLONormal"/>
        <w:rPr>
          <w:b/>
          <w:i/>
          <w:sz w:val="24"/>
        </w:rPr>
      </w:pPr>
      <w:r w:rsidRPr="003E759B">
        <w:rPr>
          <w:b/>
          <w:i/>
          <w:sz w:val="24"/>
        </w:rPr>
        <w:lastRenderedPageBreak/>
        <w:t>1. Classification</w:t>
      </w:r>
      <w:r w:rsidR="006D7229" w:rsidRPr="005076A4">
        <w:rPr>
          <w:b/>
          <w:i/>
          <w:sz w:val="24"/>
        </w:rPr>
        <w:t xml:space="preserve"> </w:t>
      </w:r>
      <w:r w:rsidR="000118CC" w:rsidRPr="005076A4">
        <w:rPr>
          <w:b/>
          <w:i/>
          <w:sz w:val="24"/>
        </w:rPr>
        <w:t>of cases by area of responsibility (</w:t>
      </w:r>
      <w:r w:rsidR="00BC0B57" w:rsidRPr="005076A4">
        <w:rPr>
          <w:b/>
          <w:i/>
          <w:sz w:val="24"/>
        </w:rPr>
        <w:t>State</w:t>
      </w:r>
      <w:r w:rsidR="00244966" w:rsidRPr="005076A4">
        <w:rPr>
          <w:b/>
          <w:i/>
          <w:sz w:val="24"/>
        </w:rPr>
        <w:t xml:space="preserve"> </w:t>
      </w:r>
      <w:r w:rsidR="000118CC" w:rsidRPr="005076A4">
        <w:rPr>
          <w:b/>
          <w:i/>
          <w:sz w:val="24"/>
        </w:rPr>
        <w:t xml:space="preserve">violence, distributed by </w:t>
      </w:r>
      <w:r w:rsidR="00D72E9B" w:rsidRPr="005076A4">
        <w:rPr>
          <w:b/>
          <w:i/>
          <w:sz w:val="24"/>
        </w:rPr>
        <w:t xml:space="preserve">relevant </w:t>
      </w:r>
      <w:r w:rsidR="000118CC" w:rsidRPr="005076A4">
        <w:rPr>
          <w:b/>
          <w:i/>
          <w:sz w:val="24"/>
        </w:rPr>
        <w:t>ministries/</w:t>
      </w:r>
      <w:r w:rsidR="00BC0B57" w:rsidRPr="005076A4">
        <w:rPr>
          <w:b/>
          <w:i/>
          <w:sz w:val="24"/>
        </w:rPr>
        <w:t>State</w:t>
      </w:r>
      <w:r w:rsidR="000118CC" w:rsidRPr="005076A4">
        <w:rPr>
          <w:b/>
          <w:i/>
          <w:sz w:val="24"/>
        </w:rPr>
        <w:t xml:space="preserve"> agencies)</w:t>
      </w:r>
    </w:p>
    <w:p w:rsidR="000118CC" w:rsidRPr="005076A4" w:rsidRDefault="003E759B" w:rsidP="000118CC">
      <w:pPr>
        <w:pStyle w:val="SLONormal"/>
        <w:rPr>
          <w:b/>
          <w:i/>
          <w:sz w:val="24"/>
        </w:rPr>
      </w:pPr>
      <w:r w:rsidRPr="003E759B">
        <w:rPr>
          <w:b/>
          <w:i/>
          <w:sz w:val="24"/>
        </w:rPr>
        <w:t>2.</w:t>
      </w:r>
      <w:r w:rsidR="000118CC" w:rsidRPr="005076A4">
        <w:rPr>
          <w:b/>
          <w:i/>
          <w:sz w:val="24"/>
        </w:rPr>
        <w:t xml:space="preserve"> </w:t>
      </w:r>
      <w:r w:rsidR="00EE30D1" w:rsidRPr="005076A4">
        <w:rPr>
          <w:b/>
          <w:i/>
          <w:sz w:val="24"/>
        </w:rPr>
        <w:t>Classification</w:t>
      </w:r>
      <w:r w:rsidR="000118CC" w:rsidRPr="005076A4">
        <w:rPr>
          <w:b/>
          <w:i/>
          <w:sz w:val="24"/>
        </w:rPr>
        <w:t xml:space="preserve"> of cases opened by own initiative</w:t>
      </w:r>
      <w:r w:rsidR="00D72E9B" w:rsidRPr="005076A4">
        <w:rPr>
          <w:b/>
          <w:i/>
          <w:sz w:val="24"/>
        </w:rPr>
        <w:t xml:space="preserve"> </w:t>
      </w:r>
      <w:r w:rsidRPr="003E759B">
        <w:rPr>
          <w:b/>
          <w:i/>
          <w:sz w:val="24"/>
        </w:rPr>
        <w:t>(suo moto</w:t>
      </w:r>
      <w:r w:rsidR="00D72E9B" w:rsidRPr="005076A4">
        <w:rPr>
          <w:b/>
          <w:i/>
          <w:sz w:val="24"/>
        </w:rPr>
        <w:t>)</w:t>
      </w:r>
    </w:p>
    <w:p w:rsidR="000118CC" w:rsidRPr="005076A4" w:rsidRDefault="000118CC" w:rsidP="000118CC">
      <w:pPr>
        <w:pStyle w:val="SLONormal"/>
        <w:rPr>
          <w:b/>
          <w:i/>
          <w:sz w:val="24"/>
        </w:rPr>
      </w:pPr>
      <w:r w:rsidRPr="005076A4">
        <w:rPr>
          <w:b/>
          <w:i/>
          <w:sz w:val="24"/>
        </w:rPr>
        <w:t>3</w:t>
      </w:r>
      <w:r w:rsidR="003E759B" w:rsidRPr="003E759B">
        <w:rPr>
          <w:b/>
          <w:i/>
          <w:sz w:val="24"/>
        </w:rPr>
        <w:t>.</w:t>
      </w:r>
      <w:r w:rsidRPr="005076A4">
        <w:rPr>
          <w:b/>
          <w:i/>
          <w:sz w:val="24"/>
        </w:rPr>
        <w:t xml:space="preserve"> </w:t>
      </w:r>
      <w:r w:rsidR="00EE30D1" w:rsidRPr="005076A4">
        <w:rPr>
          <w:b/>
          <w:i/>
          <w:sz w:val="24"/>
        </w:rPr>
        <w:t>Classification</w:t>
      </w:r>
      <w:r w:rsidRPr="005076A4">
        <w:rPr>
          <w:b/>
          <w:i/>
          <w:sz w:val="24"/>
        </w:rPr>
        <w:t xml:space="preserve"> of cases outside of jurisdiction</w:t>
      </w:r>
    </w:p>
    <w:p w:rsidR="00787E7B" w:rsidRDefault="004C7C32">
      <w:pPr>
        <w:pStyle w:val="SLONormal"/>
        <w:numPr>
          <w:ilvl w:val="0"/>
          <w:numId w:val="49"/>
        </w:numPr>
        <w:rPr>
          <w:b/>
          <w:i/>
          <w:sz w:val="24"/>
        </w:rPr>
      </w:pPr>
      <w:r w:rsidRPr="005076A4">
        <w:rPr>
          <w:b/>
          <w:i/>
          <w:sz w:val="24"/>
        </w:rPr>
        <w:t>Rejected</w:t>
      </w:r>
    </w:p>
    <w:p w:rsidR="00787E7B" w:rsidRDefault="003E759B">
      <w:pPr>
        <w:pStyle w:val="SLONormal"/>
        <w:numPr>
          <w:ilvl w:val="0"/>
          <w:numId w:val="49"/>
        </w:numPr>
        <w:rPr>
          <w:b/>
          <w:i/>
          <w:sz w:val="24"/>
        </w:rPr>
      </w:pPr>
      <w:r w:rsidRPr="003E759B">
        <w:rPr>
          <w:b/>
          <w:i/>
          <w:sz w:val="24"/>
        </w:rPr>
        <w:t>Referred</w:t>
      </w:r>
    </w:p>
    <w:p w:rsidR="00787E7B" w:rsidRDefault="003E759B">
      <w:pPr>
        <w:pStyle w:val="SLONormal"/>
        <w:numPr>
          <w:ilvl w:val="0"/>
          <w:numId w:val="49"/>
        </w:numPr>
        <w:rPr>
          <w:b/>
          <w:i/>
          <w:sz w:val="24"/>
        </w:rPr>
      </w:pPr>
      <w:r w:rsidRPr="003E759B">
        <w:rPr>
          <w:b/>
          <w:i/>
          <w:sz w:val="24"/>
        </w:rPr>
        <w:t xml:space="preserve">Advice given  </w:t>
      </w:r>
    </w:p>
    <w:p w:rsidR="000118CC" w:rsidRPr="005076A4" w:rsidRDefault="000118CC" w:rsidP="000118CC">
      <w:pPr>
        <w:pStyle w:val="SLONormal"/>
        <w:rPr>
          <w:b/>
          <w:i/>
          <w:sz w:val="24"/>
        </w:rPr>
      </w:pPr>
      <w:r w:rsidRPr="005076A4">
        <w:rPr>
          <w:b/>
          <w:i/>
          <w:sz w:val="24"/>
        </w:rPr>
        <w:t>4</w:t>
      </w:r>
      <w:r w:rsidR="00674C7C" w:rsidRPr="005076A4">
        <w:rPr>
          <w:b/>
          <w:i/>
          <w:sz w:val="24"/>
        </w:rPr>
        <w:t>.</w:t>
      </w:r>
      <w:r w:rsidRPr="005076A4">
        <w:rPr>
          <w:b/>
          <w:i/>
          <w:sz w:val="24"/>
        </w:rPr>
        <w:t xml:space="preserve"> Cases not investigated and submitted to the body that is competent to consider the case (BNHRC Act</w:t>
      </w:r>
      <w:r w:rsidR="00050E1E">
        <w:rPr>
          <w:b/>
          <w:i/>
          <w:sz w:val="24"/>
        </w:rPr>
        <w:t>,</w:t>
      </w:r>
      <w:r w:rsidRPr="005076A4">
        <w:rPr>
          <w:b/>
          <w:i/>
          <w:sz w:val="24"/>
        </w:rPr>
        <w:t xml:space="preserve"> </w:t>
      </w:r>
      <w:r w:rsidR="00050E1E">
        <w:rPr>
          <w:b/>
          <w:i/>
          <w:sz w:val="24"/>
        </w:rPr>
        <w:t>A</w:t>
      </w:r>
      <w:r w:rsidRPr="005076A4">
        <w:rPr>
          <w:b/>
          <w:i/>
          <w:sz w:val="24"/>
        </w:rPr>
        <w:t>rt</w:t>
      </w:r>
      <w:r w:rsidR="00050E1E">
        <w:rPr>
          <w:b/>
          <w:i/>
          <w:sz w:val="24"/>
        </w:rPr>
        <w:t>.</w:t>
      </w:r>
      <w:r w:rsidRPr="005076A4">
        <w:rPr>
          <w:b/>
          <w:i/>
          <w:sz w:val="24"/>
        </w:rPr>
        <w:t xml:space="preserve"> 14 (2)</w:t>
      </w:r>
      <w:r w:rsidR="00D72E9B" w:rsidRPr="005076A4">
        <w:rPr>
          <w:b/>
          <w:i/>
          <w:sz w:val="24"/>
        </w:rPr>
        <w:t xml:space="preserve"> </w:t>
      </w:r>
      <w:r w:rsidRPr="005076A4">
        <w:rPr>
          <w:b/>
          <w:i/>
          <w:sz w:val="24"/>
        </w:rPr>
        <w:t>A)</w:t>
      </w:r>
    </w:p>
    <w:p w:rsidR="000118CC" w:rsidRPr="005076A4" w:rsidRDefault="000118CC" w:rsidP="000118CC">
      <w:pPr>
        <w:pStyle w:val="SLONormal"/>
        <w:rPr>
          <w:b/>
          <w:i/>
          <w:sz w:val="24"/>
        </w:rPr>
      </w:pPr>
      <w:r w:rsidRPr="005076A4">
        <w:rPr>
          <w:b/>
          <w:i/>
          <w:sz w:val="24"/>
        </w:rPr>
        <w:t>5</w:t>
      </w:r>
      <w:r w:rsidR="00674C7C" w:rsidRPr="005076A4">
        <w:rPr>
          <w:b/>
          <w:i/>
          <w:sz w:val="24"/>
        </w:rPr>
        <w:t>.</w:t>
      </w:r>
      <w:r w:rsidRPr="005076A4">
        <w:rPr>
          <w:b/>
          <w:i/>
          <w:sz w:val="24"/>
        </w:rPr>
        <w:t xml:space="preserve"> </w:t>
      </w:r>
      <w:r w:rsidR="00EE30D1" w:rsidRPr="005076A4">
        <w:rPr>
          <w:b/>
          <w:i/>
          <w:sz w:val="24"/>
        </w:rPr>
        <w:t>Classification</w:t>
      </w:r>
      <w:r w:rsidRPr="005076A4">
        <w:rPr>
          <w:b/>
          <w:i/>
          <w:sz w:val="24"/>
        </w:rPr>
        <w:t xml:space="preserve"> of cases by outcomes:</w:t>
      </w:r>
    </w:p>
    <w:p w:rsidR="000118CC" w:rsidRPr="005076A4" w:rsidRDefault="003E759B" w:rsidP="003C2CF9">
      <w:pPr>
        <w:pStyle w:val="SLONormal"/>
        <w:ind w:left="284"/>
        <w:rPr>
          <w:b/>
          <w:i/>
          <w:sz w:val="24"/>
        </w:rPr>
      </w:pPr>
      <w:r w:rsidRPr="003E759B">
        <w:rPr>
          <w:b/>
          <w:i/>
          <w:sz w:val="24"/>
        </w:rPr>
        <w:t>– cases investigated, complaint not satisfied</w:t>
      </w:r>
    </w:p>
    <w:p w:rsidR="000118CC" w:rsidRPr="005076A4" w:rsidRDefault="003E759B" w:rsidP="003C2CF9">
      <w:pPr>
        <w:pStyle w:val="SLONormal"/>
        <w:ind w:left="284"/>
        <w:rPr>
          <w:b/>
          <w:i/>
          <w:sz w:val="24"/>
        </w:rPr>
      </w:pPr>
      <w:r w:rsidRPr="003E759B">
        <w:rPr>
          <w:b/>
          <w:i/>
          <w:sz w:val="24"/>
        </w:rPr>
        <w:t>– cases investigated, complaint satisfied</w:t>
      </w:r>
    </w:p>
    <w:p w:rsidR="000118CC" w:rsidRPr="005076A4" w:rsidRDefault="003E759B" w:rsidP="003C2CF9">
      <w:pPr>
        <w:pStyle w:val="SLONormal"/>
        <w:ind w:left="284"/>
        <w:rPr>
          <w:b/>
          <w:i/>
          <w:sz w:val="24"/>
        </w:rPr>
      </w:pPr>
      <w:r w:rsidRPr="003E759B">
        <w:rPr>
          <w:b/>
          <w:i/>
          <w:sz w:val="24"/>
        </w:rPr>
        <w:t>–</w:t>
      </w:r>
      <w:r w:rsidR="003C2CF9" w:rsidRPr="005076A4">
        <w:rPr>
          <w:b/>
          <w:i/>
          <w:sz w:val="24"/>
        </w:rPr>
        <w:t xml:space="preserve"> </w:t>
      </w:r>
      <w:r w:rsidRPr="003E759B">
        <w:rPr>
          <w:b/>
          <w:i/>
          <w:sz w:val="24"/>
        </w:rPr>
        <w:t>numbe</w:t>
      </w:r>
      <w:r w:rsidR="000118CC" w:rsidRPr="005076A4">
        <w:rPr>
          <w:b/>
          <w:i/>
          <w:sz w:val="24"/>
        </w:rPr>
        <w:t>r of reports (recommendations) sent to the authorities (BNHR</w:t>
      </w:r>
      <w:r w:rsidR="00F965C2" w:rsidRPr="005076A4">
        <w:rPr>
          <w:b/>
          <w:i/>
          <w:sz w:val="24"/>
        </w:rPr>
        <w:t>C</w:t>
      </w:r>
      <w:r w:rsidR="000118CC" w:rsidRPr="005076A4">
        <w:rPr>
          <w:b/>
          <w:i/>
          <w:sz w:val="24"/>
        </w:rPr>
        <w:t xml:space="preserve"> Act</w:t>
      </w:r>
      <w:r w:rsidR="00050E1E">
        <w:rPr>
          <w:b/>
          <w:i/>
          <w:sz w:val="24"/>
        </w:rPr>
        <w:t>,</w:t>
      </w:r>
      <w:r w:rsidR="000118CC" w:rsidRPr="005076A4">
        <w:rPr>
          <w:b/>
          <w:i/>
          <w:sz w:val="24"/>
        </w:rPr>
        <w:t xml:space="preserve"> </w:t>
      </w:r>
      <w:r w:rsidR="00244966" w:rsidRPr="005076A4">
        <w:rPr>
          <w:b/>
          <w:i/>
          <w:sz w:val="24"/>
        </w:rPr>
        <w:t>A</w:t>
      </w:r>
      <w:r w:rsidR="000118CC" w:rsidRPr="005076A4">
        <w:rPr>
          <w:b/>
          <w:i/>
          <w:sz w:val="24"/>
        </w:rPr>
        <w:t>rt</w:t>
      </w:r>
      <w:r w:rsidR="00050E1E">
        <w:rPr>
          <w:b/>
          <w:i/>
          <w:sz w:val="24"/>
        </w:rPr>
        <w:t>.</w:t>
      </w:r>
      <w:r w:rsidR="000118CC" w:rsidRPr="005076A4">
        <w:rPr>
          <w:b/>
          <w:i/>
          <w:sz w:val="24"/>
        </w:rPr>
        <w:t xml:space="preserve"> 14 (2)</w:t>
      </w:r>
      <w:r w:rsidR="00632ADC" w:rsidRPr="005076A4">
        <w:rPr>
          <w:b/>
          <w:i/>
          <w:sz w:val="24"/>
        </w:rPr>
        <w:t xml:space="preserve"> </w:t>
      </w:r>
      <w:r w:rsidR="000118CC" w:rsidRPr="005076A4">
        <w:rPr>
          <w:b/>
          <w:i/>
          <w:sz w:val="24"/>
        </w:rPr>
        <w:t>B)</w:t>
      </w:r>
    </w:p>
    <w:p w:rsidR="000118CC" w:rsidRPr="005076A4" w:rsidRDefault="00674C7C" w:rsidP="003C2CF9">
      <w:pPr>
        <w:pStyle w:val="SLONormal"/>
        <w:ind w:left="284"/>
        <w:rPr>
          <w:b/>
          <w:i/>
          <w:sz w:val="24"/>
        </w:rPr>
      </w:pPr>
      <w:r w:rsidRPr="005076A4">
        <w:rPr>
          <w:b/>
          <w:i/>
          <w:sz w:val="24"/>
        </w:rPr>
        <w:t>–</w:t>
      </w:r>
      <w:r w:rsidR="003C2CF9" w:rsidRPr="005076A4">
        <w:rPr>
          <w:b/>
          <w:i/>
          <w:sz w:val="24"/>
        </w:rPr>
        <w:t> </w:t>
      </w:r>
      <w:r w:rsidR="000118CC" w:rsidRPr="005076A4">
        <w:rPr>
          <w:b/>
          <w:i/>
          <w:sz w:val="24"/>
        </w:rPr>
        <w:t xml:space="preserve">number of reports (recommendations) accepted by authorities </w:t>
      </w:r>
    </w:p>
    <w:p w:rsidR="000118CC" w:rsidRPr="005076A4" w:rsidRDefault="00674C7C" w:rsidP="003C2CF9">
      <w:pPr>
        <w:pStyle w:val="SLONormal"/>
        <w:ind w:left="284"/>
        <w:rPr>
          <w:b/>
          <w:i/>
          <w:sz w:val="24"/>
        </w:rPr>
      </w:pPr>
      <w:r w:rsidRPr="005076A4">
        <w:rPr>
          <w:b/>
          <w:i/>
          <w:sz w:val="24"/>
        </w:rPr>
        <w:t>–</w:t>
      </w:r>
      <w:r w:rsidR="003C2CF9" w:rsidRPr="005076A4">
        <w:rPr>
          <w:b/>
          <w:i/>
          <w:sz w:val="24"/>
        </w:rPr>
        <w:t> </w:t>
      </w:r>
      <w:r w:rsidR="000118CC" w:rsidRPr="005076A4">
        <w:rPr>
          <w:b/>
          <w:i/>
          <w:sz w:val="24"/>
        </w:rPr>
        <w:t xml:space="preserve">submitting report to the </w:t>
      </w:r>
      <w:r w:rsidR="00244966" w:rsidRPr="005076A4">
        <w:rPr>
          <w:b/>
          <w:i/>
          <w:sz w:val="24"/>
        </w:rPr>
        <w:t>P</w:t>
      </w:r>
      <w:r w:rsidR="000118CC" w:rsidRPr="005076A4">
        <w:rPr>
          <w:b/>
          <w:i/>
          <w:sz w:val="24"/>
        </w:rPr>
        <w:t>resident (NHR</w:t>
      </w:r>
      <w:r w:rsidR="0079641D" w:rsidRPr="005076A4">
        <w:rPr>
          <w:b/>
          <w:i/>
          <w:sz w:val="24"/>
        </w:rPr>
        <w:t>C</w:t>
      </w:r>
      <w:r w:rsidR="000118CC" w:rsidRPr="005076A4">
        <w:rPr>
          <w:b/>
          <w:i/>
          <w:sz w:val="24"/>
        </w:rPr>
        <w:t xml:space="preserve"> Act</w:t>
      </w:r>
      <w:r w:rsidR="00050E1E">
        <w:rPr>
          <w:b/>
          <w:i/>
          <w:sz w:val="24"/>
        </w:rPr>
        <w:t>,</w:t>
      </w:r>
      <w:r w:rsidR="000118CC" w:rsidRPr="005076A4">
        <w:rPr>
          <w:b/>
          <w:i/>
          <w:sz w:val="24"/>
        </w:rPr>
        <w:t xml:space="preserve"> </w:t>
      </w:r>
      <w:r w:rsidR="00244966" w:rsidRPr="005076A4">
        <w:rPr>
          <w:b/>
          <w:i/>
          <w:sz w:val="24"/>
        </w:rPr>
        <w:t>A</w:t>
      </w:r>
      <w:r w:rsidR="000118CC" w:rsidRPr="005076A4">
        <w:rPr>
          <w:b/>
          <w:i/>
          <w:sz w:val="24"/>
        </w:rPr>
        <w:t>rt</w:t>
      </w:r>
      <w:r w:rsidR="00050E1E">
        <w:rPr>
          <w:b/>
          <w:i/>
          <w:sz w:val="24"/>
        </w:rPr>
        <w:t>.</w:t>
      </w:r>
      <w:r w:rsidR="000118CC" w:rsidRPr="005076A4">
        <w:rPr>
          <w:b/>
          <w:i/>
          <w:sz w:val="24"/>
        </w:rPr>
        <w:t xml:space="preserve"> 14 (6)</w:t>
      </w:r>
    </w:p>
    <w:p w:rsidR="000118CC" w:rsidRPr="005076A4" w:rsidRDefault="000118CC" w:rsidP="000118CC">
      <w:pPr>
        <w:pStyle w:val="SLONormal"/>
        <w:rPr>
          <w:b/>
          <w:i/>
          <w:sz w:val="24"/>
        </w:rPr>
      </w:pPr>
      <w:r w:rsidRPr="005076A4">
        <w:rPr>
          <w:b/>
          <w:i/>
          <w:sz w:val="24"/>
        </w:rPr>
        <w:t>6</w:t>
      </w:r>
      <w:r w:rsidR="00674C7C" w:rsidRPr="005076A4">
        <w:rPr>
          <w:b/>
          <w:i/>
          <w:sz w:val="24"/>
        </w:rPr>
        <w:t>.</w:t>
      </w:r>
      <w:r w:rsidRPr="005076A4">
        <w:rPr>
          <w:b/>
          <w:i/>
          <w:sz w:val="24"/>
        </w:rPr>
        <w:t xml:space="preserve"> </w:t>
      </w:r>
      <w:r w:rsidR="003C2CF9" w:rsidRPr="005076A4">
        <w:rPr>
          <w:b/>
          <w:i/>
          <w:sz w:val="24"/>
        </w:rPr>
        <w:t> </w:t>
      </w:r>
      <w:r w:rsidRPr="005076A4">
        <w:rPr>
          <w:b/>
          <w:i/>
          <w:sz w:val="24"/>
        </w:rPr>
        <w:t xml:space="preserve">Number of mediation and arbitration </w:t>
      </w:r>
      <w:r w:rsidR="003B02C2" w:rsidRPr="005076A4">
        <w:rPr>
          <w:b/>
          <w:i/>
          <w:sz w:val="24"/>
        </w:rPr>
        <w:t>resolved</w:t>
      </w:r>
    </w:p>
    <w:p w:rsidR="000118CC" w:rsidRPr="005076A4" w:rsidRDefault="000118CC" w:rsidP="000118CC">
      <w:pPr>
        <w:pStyle w:val="SLONormal"/>
        <w:rPr>
          <w:b/>
          <w:i/>
          <w:sz w:val="24"/>
        </w:rPr>
      </w:pPr>
      <w:r w:rsidRPr="005076A4">
        <w:rPr>
          <w:b/>
          <w:i/>
          <w:sz w:val="24"/>
        </w:rPr>
        <w:t>7</w:t>
      </w:r>
      <w:r w:rsidR="00674C7C" w:rsidRPr="005076A4">
        <w:rPr>
          <w:b/>
          <w:i/>
          <w:sz w:val="24"/>
        </w:rPr>
        <w:t>.</w:t>
      </w:r>
      <w:r w:rsidRPr="005076A4">
        <w:rPr>
          <w:b/>
          <w:i/>
          <w:sz w:val="24"/>
        </w:rPr>
        <w:t xml:space="preserve"> Number of monitoring visits to the closed institutions (jail or other places where persons are detained)</w:t>
      </w:r>
      <w:r w:rsidR="00AB0C50" w:rsidRPr="005076A4">
        <w:rPr>
          <w:b/>
          <w:i/>
          <w:sz w:val="24"/>
        </w:rPr>
        <w:t xml:space="preserve"> and changes/reforms/improvements suggested implemented </w:t>
      </w:r>
    </w:p>
    <w:p w:rsidR="000118CC" w:rsidRPr="005076A4" w:rsidRDefault="000118CC" w:rsidP="000118CC">
      <w:pPr>
        <w:pStyle w:val="SLONormal"/>
        <w:rPr>
          <w:b/>
          <w:i/>
          <w:sz w:val="24"/>
        </w:rPr>
      </w:pPr>
      <w:r w:rsidRPr="005076A4">
        <w:rPr>
          <w:b/>
          <w:i/>
          <w:sz w:val="24"/>
        </w:rPr>
        <w:t>8</w:t>
      </w:r>
      <w:r w:rsidR="00674C7C" w:rsidRPr="005076A4">
        <w:rPr>
          <w:b/>
          <w:i/>
          <w:sz w:val="24"/>
        </w:rPr>
        <w:t>.</w:t>
      </w:r>
      <w:r w:rsidRPr="005076A4">
        <w:rPr>
          <w:b/>
          <w:i/>
          <w:sz w:val="24"/>
        </w:rPr>
        <w:t xml:space="preserve"> Number of recommendations made by NHR</w:t>
      </w:r>
      <w:r w:rsidR="00CA306F" w:rsidRPr="005076A4">
        <w:rPr>
          <w:b/>
          <w:i/>
          <w:sz w:val="24"/>
        </w:rPr>
        <w:t>C</w:t>
      </w:r>
      <w:r w:rsidRPr="005076A4">
        <w:rPr>
          <w:b/>
          <w:i/>
          <w:sz w:val="24"/>
        </w:rPr>
        <w:t xml:space="preserve"> according </w:t>
      </w:r>
      <w:r w:rsidR="00AB0C50" w:rsidRPr="005076A4">
        <w:rPr>
          <w:b/>
          <w:i/>
          <w:sz w:val="24"/>
        </w:rPr>
        <w:t xml:space="preserve">the </w:t>
      </w:r>
      <w:r w:rsidRPr="005076A4">
        <w:rPr>
          <w:b/>
          <w:i/>
          <w:sz w:val="24"/>
        </w:rPr>
        <w:t>NHR</w:t>
      </w:r>
      <w:r w:rsidR="0079641D" w:rsidRPr="005076A4">
        <w:rPr>
          <w:b/>
          <w:i/>
          <w:sz w:val="24"/>
        </w:rPr>
        <w:t>C</w:t>
      </w:r>
      <w:r w:rsidRPr="005076A4">
        <w:rPr>
          <w:b/>
          <w:i/>
          <w:sz w:val="24"/>
        </w:rPr>
        <w:t xml:space="preserve"> </w:t>
      </w:r>
      <w:r w:rsidR="00050E1E">
        <w:rPr>
          <w:b/>
          <w:i/>
          <w:sz w:val="24"/>
        </w:rPr>
        <w:t>Act, Art.</w:t>
      </w:r>
      <w:r w:rsidRPr="005076A4">
        <w:rPr>
          <w:b/>
          <w:i/>
          <w:sz w:val="24"/>
        </w:rPr>
        <w:t>12</w:t>
      </w:r>
      <w:r w:rsidR="00AC3E36" w:rsidRPr="005076A4">
        <w:rPr>
          <w:b/>
          <w:i/>
          <w:sz w:val="24"/>
        </w:rPr>
        <w:t>.</w:t>
      </w:r>
      <w:r w:rsidRPr="005076A4">
        <w:rPr>
          <w:rStyle w:val="FootnoteReference"/>
          <w:b/>
          <w:i/>
          <w:sz w:val="24"/>
        </w:rPr>
        <w:footnoteReference w:id="10"/>
      </w:r>
    </w:p>
    <w:p w:rsidR="003A1429" w:rsidRPr="005076A4" w:rsidRDefault="003F738F" w:rsidP="002611ED">
      <w:pPr>
        <w:pStyle w:val="NCNumbering"/>
      </w:pPr>
      <w:r w:rsidRPr="005076A4">
        <w:t>A client satisfaction questionnaire was</w:t>
      </w:r>
      <w:r w:rsidR="003A1429" w:rsidRPr="005076A4">
        <w:t xml:space="preserve"> prepared by </w:t>
      </w:r>
      <w:r w:rsidR="008A1B77" w:rsidRPr="005076A4">
        <w:t xml:space="preserve">the </w:t>
      </w:r>
      <w:r w:rsidR="003A1429" w:rsidRPr="005076A4">
        <w:t xml:space="preserve">BNHRC-CDP </w:t>
      </w:r>
      <w:r w:rsidRPr="005076A4">
        <w:t xml:space="preserve">to collect </w:t>
      </w:r>
      <w:r w:rsidR="003A1429" w:rsidRPr="005076A4">
        <w:t>complainant feedback</w:t>
      </w:r>
      <w:r w:rsidRPr="005076A4">
        <w:t xml:space="preserve"> on the NHRC service related to complaints handling</w:t>
      </w:r>
      <w:r w:rsidR="003A1429" w:rsidRPr="005076A4">
        <w:t xml:space="preserve">. </w:t>
      </w:r>
      <w:r w:rsidR="00745C3B" w:rsidRPr="005076A4">
        <w:t xml:space="preserve">Due to the internal reluctance </w:t>
      </w:r>
      <w:r w:rsidRPr="005076A4">
        <w:t xml:space="preserve">of the NHRC </w:t>
      </w:r>
      <w:r w:rsidR="00B00E9B" w:rsidRPr="005076A4">
        <w:t>related to the methodological correctness</w:t>
      </w:r>
      <w:r w:rsidR="00244966" w:rsidRPr="005076A4">
        <w:t>,</w:t>
      </w:r>
      <w:r w:rsidR="00B00E9B" w:rsidRPr="005076A4">
        <w:t xml:space="preserve"> </w:t>
      </w:r>
      <w:r w:rsidR="00745C3B" w:rsidRPr="005076A4">
        <w:t xml:space="preserve">the feedback is still </w:t>
      </w:r>
      <w:r w:rsidR="00436EF1" w:rsidRPr="005076A4">
        <w:t xml:space="preserve">not </w:t>
      </w:r>
      <w:r w:rsidR="00745C3B" w:rsidRPr="005076A4">
        <w:t xml:space="preserve">being gathered. </w:t>
      </w:r>
      <w:r w:rsidR="00873980" w:rsidRPr="005076A4">
        <w:t>The Commission expressed some dissatisfaction with the current design/procedure</w:t>
      </w:r>
      <w:r w:rsidR="000E7D57" w:rsidRPr="005076A4">
        <w:t xml:space="preserve"> for obtaining client opinion. </w:t>
      </w:r>
      <w:r w:rsidR="00244966" w:rsidRPr="005076A4">
        <w:t>The c</w:t>
      </w:r>
      <w:r w:rsidR="00AB0C50" w:rsidRPr="005076A4">
        <w:t>omplainant feedback</w:t>
      </w:r>
      <w:r w:rsidR="003C0B87" w:rsidRPr="005076A4">
        <w:t xml:space="preserve"> questionnaire,</w:t>
      </w:r>
      <w:r w:rsidR="00D3195B" w:rsidRPr="005076A4">
        <w:t xml:space="preserve"> which will realistically reflect </w:t>
      </w:r>
      <w:r w:rsidR="003B02C2" w:rsidRPr="005076A4">
        <w:t>client</w:t>
      </w:r>
      <w:r w:rsidR="00EE30D1" w:rsidRPr="005076A4">
        <w:t xml:space="preserve"> </w:t>
      </w:r>
      <w:r w:rsidR="00D3195B" w:rsidRPr="005076A4">
        <w:t>opinion</w:t>
      </w:r>
      <w:r w:rsidR="00873980" w:rsidRPr="005076A4">
        <w:t xml:space="preserve"> and</w:t>
      </w:r>
      <w:r w:rsidR="00D3195B" w:rsidRPr="005076A4">
        <w:t xml:space="preserve"> </w:t>
      </w:r>
      <w:r w:rsidR="00785C2E" w:rsidRPr="005076A4">
        <w:t>satisfaction</w:t>
      </w:r>
      <w:r w:rsidR="003C0B87" w:rsidRPr="005076A4">
        <w:t>,</w:t>
      </w:r>
      <w:r w:rsidR="00D3195B" w:rsidRPr="005076A4">
        <w:t xml:space="preserve"> </w:t>
      </w:r>
      <w:r w:rsidR="00873980" w:rsidRPr="005076A4">
        <w:t xml:space="preserve">needs to be redesigned by the BNHRC-CDP </w:t>
      </w:r>
      <w:r w:rsidR="00AB0C50" w:rsidRPr="005076A4">
        <w:t>in consultation with the Commission</w:t>
      </w:r>
      <w:r w:rsidR="0043246F" w:rsidRPr="005076A4">
        <w:t>.</w:t>
      </w:r>
    </w:p>
    <w:p w:rsidR="00BF5CEE" w:rsidRPr="005076A4" w:rsidRDefault="00BF5CEE" w:rsidP="00332F06">
      <w:pPr>
        <w:pStyle w:val="NCNumbering"/>
        <w:numPr>
          <w:ilvl w:val="0"/>
          <w:numId w:val="0"/>
        </w:numPr>
        <w:rPr>
          <w:b/>
          <w:i/>
        </w:rPr>
      </w:pPr>
      <w:r w:rsidRPr="005076A4">
        <w:rPr>
          <w:b/>
          <w:i/>
        </w:rPr>
        <w:t xml:space="preserve">Recommendation: </w:t>
      </w:r>
      <w:r w:rsidR="007B2CEE" w:rsidRPr="005076A4">
        <w:rPr>
          <w:b/>
          <w:i/>
        </w:rPr>
        <w:t xml:space="preserve">The </w:t>
      </w:r>
      <w:r w:rsidR="00CB29A4" w:rsidRPr="005076A4">
        <w:rPr>
          <w:b/>
          <w:i/>
        </w:rPr>
        <w:t xml:space="preserve">BNHRC-CDP and </w:t>
      </w:r>
      <w:r w:rsidR="008A1B77" w:rsidRPr="005076A4">
        <w:rPr>
          <w:b/>
          <w:i/>
        </w:rPr>
        <w:t xml:space="preserve">the </w:t>
      </w:r>
      <w:r w:rsidR="00CB29A4" w:rsidRPr="005076A4">
        <w:rPr>
          <w:b/>
          <w:i/>
        </w:rPr>
        <w:t xml:space="preserve">NHRC </w:t>
      </w:r>
      <w:r w:rsidR="00244966" w:rsidRPr="005076A4">
        <w:rPr>
          <w:b/>
          <w:i/>
        </w:rPr>
        <w:t>should</w:t>
      </w:r>
      <w:r w:rsidR="00CB29A4" w:rsidRPr="005076A4">
        <w:rPr>
          <w:b/>
          <w:i/>
        </w:rPr>
        <w:t xml:space="preserve"> </w:t>
      </w:r>
      <w:r w:rsidR="00244966" w:rsidRPr="005076A4">
        <w:rPr>
          <w:b/>
          <w:i/>
        </w:rPr>
        <w:t xml:space="preserve">immediately </w:t>
      </w:r>
      <w:r w:rsidR="00CB29A4" w:rsidRPr="005076A4">
        <w:rPr>
          <w:b/>
          <w:i/>
        </w:rPr>
        <w:t>i</w:t>
      </w:r>
      <w:r w:rsidRPr="005076A4">
        <w:rPr>
          <w:b/>
          <w:i/>
        </w:rPr>
        <w:t xml:space="preserve">mplement </w:t>
      </w:r>
      <w:r w:rsidR="00244966" w:rsidRPr="005076A4">
        <w:rPr>
          <w:b/>
          <w:i/>
        </w:rPr>
        <w:t xml:space="preserve">the </w:t>
      </w:r>
      <w:r w:rsidR="00D3195B" w:rsidRPr="005076A4">
        <w:rPr>
          <w:b/>
          <w:i/>
        </w:rPr>
        <w:t>redesigned</w:t>
      </w:r>
      <w:r w:rsidR="003C0B87" w:rsidRPr="005076A4">
        <w:rPr>
          <w:b/>
          <w:i/>
        </w:rPr>
        <w:t xml:space="preserve"> </w:t>
      </w:r>
      <w:r w:rsidRPr="005076A4">
        <w:rPr>
          <w:b/>
          <w:i/>
        </w:rPr>
        <w:t xml:space="preserve">procedure for </w:t>
      </w:r>
      <w:r w:rsidR="008A1B77" w:rsidRPr="005076A4">
        <w:rPr>
          <w:b/>
          <w:i/>
        </w:rPr>
        <w:t xml:space="preserve">regularly </w:t>
      </w:r>
      <w:r w:rsidRPr="005076A4">
        <w:rPr>
          <w:b/>
          <w:i/>
        </w:rPr>
        <w:t xml:space="preserve">obtaining </w:t>
      </w:r>
      <w:r w:rsidR="003E759B" w:rsidRPr="003E759B">
        <w:rPr>
          <w:b/>
          <w:i/>
        </w:rPr>
        <w:t>complainants´ feedback</w:t>
      </w:r>
      <w:r w:rsidRPr="005076A4">
        <w:rPr>
          <w:b/>
          <w:i/>
        </w:rPr>
        <w:t xml:space="preserve"> on the quality of services provided. </w:t>
      </w:r>
      <w:r w:rsidR="00D2704F" w:rsidRPr="00DF6BE5">
        <w:t>The questionnaire should be reg</w:t>
      </w:r>
      <w:r w:rsidR="00D2704F" w:rsidRPr="0004418C">
        <w:t>ularly administer</w:t>
      </w:r>
      <w:r w:rsidR="00D2704F">
        <w:t>ed</w:t>
      </w:r>
      <w:r w:rsidR="00D2704F" w:rsidRPr="0004418C">
        <w:t xml:space="preserve"> in order </w:t>
      </w:r>
      <w:r w:rsidR="00D2704F">
        <w:t xml:space="preserve">regularly </w:t>
      </w:r>
      <w:r w:rsidR="00D2704F" w:rsidRPr="0004418C">
        <w:t>capture feedback information rather than just ad hoc</w:t>
      </w:r>
      <w:r w:rsidR="0004418C" w:rsidRPr="005076A4">
        <w:rPr>
          <w:b/>
          <w:i/>
        </w:rPr>
        <w:t>;</w:t>
      </w:r>
      <w:r w:rsidRPr="005076A4">
        <w:rPr>
          <w:b/>
          <w:i/>
        </w:rPr>
        <w:t xml:space="preserve"> the obtained information </w:t>
      </w:r>
      <w:r w:rsidR="0004418C" w:rsidRPr="005076A4">
        <w:rPr>
          <w:b/>
          <w:i/>
        </w:rPr>
        <w:t>should be</w:t>
      </w:r>
      <w:r w:rsidRPr="005076A4">
        <w:rPr>
          <w:b/>
          <w:i/>
        </w:rPr>
        <w:t xml:space="preserve"> used to support work planning and evaluation processes in the </w:t>
      </w:r>
      <w:r w:rsidR="009E1E00" w:rsidRPr="005076A4">
        <w:rPr>
          <w:b/>
          <w:i/>
        </w:rPr>
        <w:t>NHRC</w:t>
      </w:r>
      <w:r w:rsidRPr="005076A4">
        <w:rPr>
          <w:b/>
          <w:i/>
        </w:rPr>
        <w:t xml:space="preserve">. </w:t>
      </w:r>
    </w:p>
    <w:p w:rsidR="00D46BD2" w:rsidRPr="005076A4" w:rsidRDefault="007D5440" w:rsidP="003050D1">
      <w:pPr>
        <w:pStyle w:val="4thlevelheading"/>
        <w:rPr>
          <w:b/>
          <w:i w:val="0"/>
          <w:sz w:val="24"/>
        </w:rPr>
      </w:pPr>
      <w:r w:rsidRPr="005076A4">
        <w:rPr>
          <w:b/>
          <w:i w:val="0"/>
          <w:sz w:val="24"/>
        </w:rPr>
        <w:lastRenderedPageBreak/>
        <w:t xml:space="preserve">Outcome </w:t>
      </w:r>
      <w:r w:rsidR="006261BD" w:rsidRPr="005076A4">
        <w:rPr>
          <w:b/>
          <w:i w:val="0"/>
          <w:sz w:val="24"/>
        </w:rPr>
        <w:t>a</w:t>
      </w:r>
      <w:r w:rsidR="00244966" w:rsidRPr="005076A4">
        <w:rPr>
          <w:b/>
          <w:i w:val="0"/>
          <w:sz w:val="24"/>
        </w:rPr>
        <w:t xml:space="preserve">rea </w:t>
      </w:r>
      <w:r w:rsidRPr="005076A4">
        <w:rPr>
          <w:b/>
          <w:i w:val="0"/>
          <w:sz w:val="24"/>
        </w:rPr>
        <w:t>3</w:t>
      </w:r>
      <w:r w:rsidR="004C6AFD" w:rsidRPr="005076A4">
        <w:rPr>
          <w:b/>
          <w:i w:val="0"/>
          <w:sz w:val="24"/>
        </w:rPr>
        <w:t>:</w:t>
      </w:r>
      <w:r w:rsidR="00EC229F" w:rsidRPr="005076A4">
        <w:rPr>
          <w:b/>
          <w:i w:val="0"/>
          <w:sz w:val="24"/>
        </w:rPr>
        <w:t xml:space="preserve"> </w:t>
      </w:r>
      <w:r w:rsidR="001E2C0B" w:rsidRPr="005076A4">
        <w:rPr>
          <w:b/>
          <w:i w:val="0"/>
          <w:sz w:val="24"/>
        </w:rPr>
        <w:t xml:space="preserve">The </w:t>
      </w:r>
      <w:r w:rsidR="00D46BD2" w:rsidRPr="005076A4">
        <w:rPr>
          <w:b/>
          <w:i w:val="0"/>
          <w:sz w:val="24"/>
        </w:rPr>
        <w:t>NHRC efficiently and effectively undertakes human rights education and training</w:t>
      </w:r>
      <w:r w:rsidR="00244966" w:rsidRPr="005076A4">
        <w:rPr>
          <w:b/>
          <w:i w:val="0"/>
          <w:sz w:val="24"/>
        </w:rPr>
        <w:t>,</w:t>
      </w:r>
      <w:r w:rsidR="00D46BD2" w:rsidRPr="005076A4">
        <w:rPr>
          <w:b/>
          <w:i w:val="0"/>
          <w:sz w:val="24"/>
        </w:rPr>
        <w:t xml:space="preserve"> and develop</w:t>
      </w:r>
      <w:r w:rsidR="00244966" w:rsidRPr="005076A4">
        <w:rPr>
          <w:b/>
          <w:i w:val="0"/>
          <w:sz w:val="24"/>
        </w:rPr>
        <w:t>s</w:t>
      </w:r>
      <w:r w:rsidR="00D46BD2" w:rsidRPr="005076A4">
        <w:rPr>
          <w:b/>
          <w:i w:val="0"/>
          <w:sz w:val="24"/>
        </w:rPr>
        <w:t xml:space="preserve"> a human rights</w:t>
      </w:r>
      <w:r w:rsidR="00244966" w:rsidRPr="005076A4">
        <w:rPr>
          <w:b/>
          <w:i w:val="0"/>
          <w:sz w:val="24"/>
        </w:rPr>
        <w:t>-</w:t>
      </w:r>
      <w:r w:rsidR="00D46BD2" w:rsidRPr="005076A4">
        <w:rPr>
          <w:b/>
          <w:i w:val="0"/>
          <w:sz w:val="24"/>
        </w:rPr>
        <w:t xml:space="preserve"> based culture in Bangladesh</w:t>
      </w:r>
      <w:r w:rsidR="00244966" w:rsidRPr="005076A4">
        <w:rPr>
          <w:b/>
          <w:i w:val="0"/>
          <w:sz w:val="24"/>
        </w:rPr>
        <w:t>.</w:t>
      </w:r>
    </w:p>
    <w:p w:rsidR="00D46BD2" w:rsidRPr="005076A4" w:rsidRDefault="00F63724" w:rsidP="003050D1">
      <w:pPr>
        <w:pStyle w:val="SLONormal"/>
        <w:rPr>
          <w:b/>
          <w:sz w:val="24"/>
        </w:rPr>
      </w:pPr>
      <w:r w:rsidRPr="005076A4">
        <w:rPr>
          <w:b/>
          <w:sz w:val="24"/>
        </w:rPr>
        <w:t>OUTPUT 3.1: A comprehensive community education programme and information</w:t>
      </w:r>
      <w:r w:rsidR="00182057" w:rsidRPr="005076A4">
        <w:rPr>
          <w:b/>
          <w:sz w:val="24"/>
        </w:rPr>
        <w:t>/</w:t>
      </w:r>
      <w:r w:rsidRPr="005076A4">
        <w:rPr>
          <w:b/>
          <w:sz w:val="24"/>
        </w:rPr>
        <w:t xml:space="preserve"> communication</w:t>
      </w:r>
      <w:r w:rsidR="006A7B23" w:rsidRPr="005076A4">
        <w:rPr>
          <w:b/>
          <w:sz w:val="24"/>
        </w:rPr>
        <w:t>s</w:t>
      </w:r>
      <w:r w:rsidRPr="005076A4">
        <w:rPr>
          <w:b/>
          <w:sz w:val="24"/>
        </w:rPr>
        <w:t xml:space="preserve"> strategy </w:t>
      </w:r>
      <w:r w:rsidR="001E2C0B" w:rsidRPr="005076A4">
        <w:rPr>
          <w:b/>
          <w:sz w:val="24"/>
        </w:rPr>
        <w:t xml:space="preserve">are </w:t>
      </w:r>
      <w:r w:rsidRPr="005076A4">
        <w:rPr>
          <w:b/>
          <w:sz w:val="24"/>
        </w:rPr>
        <w:t xml:space="preserve">developed by </w:t>
      </w:r>
      <w:r w:rsidR="001E2C0B" w:rsidRPr="005076A4">
        <w:rPr>
          <w:b/>
          <w:sz w:val="24"/>
        </w:rPr>
        <w:t xml:space="preserve">the </w:t>
      </w:r>
      <w:r w:rsidRPr="005076A4">
        <w:rPr>
          <w:b/>
          <w:sz w:val="24"/>
        </w:rPr>
        <w:t>NH</w:t>
      </w:r>
      <w:r w:rsidR="003E759B" w:rsidRPr="003E759B">
        <w:rPr>
          <w:b/>
          <w:sz w:val="24"/>
        </w:rPr>
        <w:t>RC</w:t>
      </w:r>
      <w:r w:rsidR="006A7B23" w:rsidRPr="005076A4">
        <w:rPr>
          <w:b/>
          <w:sz w:val="24"/>
        </w:rPr>
        <w:t>.</w:t>
      </w:r>
    </w:p>
    <w:p w:rsidR="00CD17AB" w:rsidRPr="005076A4" w:rsidRDefault="00EC229F" w:rsidP="005F0AB6">
      <w:pPr>
        <w:pStyle w:val="NCNumbering"/>
      </w:pPr>
      <w:r w:rsidRPr="005076A4">
        <w:t>One of the success stories of the</w:t>
      </w:r>
      <w:r w:rsidR="00F60DCE" w:rsidRPr="005076A4">
        <w:t xml:space="preserve"> </w:t>
      </w:r>
      <w:r w:rsidRPr="005076A4">
        <w:t xml:space="preserve">BNHRC-CDP has been </w:t>
      </w:r>
      <w:r w:rsidR="00B00E9B" w:rsidRPr="005076A4">
        <w:t xml:space="preserve">the </w:t>
      </w:r>
      <w:r w:rsidRPr="005076A4">
        <w:t>education programme</w:t>
      </w:r>
      <w:r w:rsidR="00655921" w:rsidRPr="005076A4">
        <w:t>;</w:t>
      </w:r>
      <w:r w:rsidRPr="005076A4">
        <w:t xml:space="preserve"> </w:t>
      </w:r>
      <w:r w:rsidR="00655921" w:rsidRPr="005076A4">
        <w:t>n</w:t>
      </w:r>
      <w:r w:rsidR="00CD17AB" w:rsidRPr="005076A4">
        <w:t>evertheless</w:t>
      </w:r>
      <w:r w:rsidR="008A1B77" w:rsidRPr="005076A4">
        <w:t>,</w:t>
      </w:r>
      <w:r w:rsidR="00CD17AB" w:rsidRPr="005076A4">
        <w:t xml:space="preserve"> </w:t>
      </w:r>
      <w:r w:rsidR="00655921" w:rsidRPr="005076A4">
        <w:t xml:space="preserve">there are </w:t>
      </w:r>
      <w:r w:rsidR="00CD17AB" w:rsidRPr="005076A4">
        <w:t>little or no baseline data against which</w:t>
      </w:r>
      <w:r w:rsidR="00B00E9B" w:rsidRPr="005076A4">
        <w:t xml:space="preserve"> </w:t>
      </w:r>
      <w:r w:rsidR="00CD17AB" w:rsidRPr="005076A4">
        <w:t xml:space="preserve">to compare progress </w:t>
      </w:r>
      <w:r w:rsidR="00B00E9B" w:rsidRPr="005076A4">
        <w:t xml:space="preserve">since the decision </w:t>
      </w:r>
      <w:r w:rsidR="00F002D7" w:rsidRPr="005076A4">
        <w:t xml:space="preserve">was made </w:t>
      </w:r>
      <w:r w:rsidR="00B00E9B" w:rsidRPr="005076A4">
        <w:t xml:space="preserve">to cancel </w:t>
      </w:r>
      <w:r w:rsidR="00CD17AB" w:rsidRPr="005076A4">
        <w:t xml:space="preserve">the mid-term baseline study planned </w:t>
      </w:r>
      <w:r w:rsidR="00B00E9B" w:rsidRPr="005076A4">
        <w:t xml:space="preserve">for </w:t>
      </w:r>
      <w:r w:rsidR="00CD17AB" w:rsidRPr="005076A4">
        <w:t>2013</w:t>
      </w:r>
      <w:r w:rsidR="00B00E9B" w:rsidRPr="005076A4">
        <w:t>.</w:t>
      </w:r>
    </w:p>
    <w:p w:rsidR="00D46BD2" w:rsidRPr="005076A4" w:rsidRDefault="00F506F0" w:rsidP="003050D1">
      <w:pPr>
        <w:pStyle w:val="SLONormal"/>
        <w:rPr>
          <w:b/>
          <w:sz w:val="24"/>
        </w:rPr>
      </w:pPr>
      <w:r w:rsidRPr="005076A4">
        <w:rPr>
          <w:b/>
          <w:sz w:val="24"/>
        </w:rPr>
        <w:t xml:space="preserve">OUTPUT 3.2: </w:t>
      </w:r>
      <w:r w:rsidR="006261BD" w:rsidRPr="005076A4">
        <w:rPr>
          <w:b/>
          <w:sz w:val="24"/>
        </w:rPr>
        <w:t>A c</w:t>
      </w:r>
      <w:r w:rsidRPr="005076A4">
        <w:rPr>
          <w:b/>
          <w:sz w:val="24"/>
        </w:rPr>
        <w:t xml:space="preserve">ommunity education programme </w:t>
      </w:r>
      <w:r w:rsidR="006A7B23" w:rsidRPr="005076A4">
        <w:rPr>
          <w:b/>
          <w:sz w:val="24"/>
        </w:rPr>
        <w:t xml:space="preserve">is </w:t>
      </w:r>
      <w:r w:rsidR="003E759B" w:rsidRPr="003E759B">
        <w:rPr>
          <w:b/>
          <w:sz w:val="24"/>
        </w:rPr>
        <w:t>effecti</w:t>
      </w:r>
      <w:r w:rsidRPr="005076A4">
        <w:rPr>
          <w:b/>
          <w:sz w:val="24"/>
        </w:rPr>
        <w:t xml:space="preserve">vely implemented to raise </w:t>
      </w:r>
      <w:r w:rsidR="00622881" w:rsidRPr="005076A4">
        <w:rPr>
          <w:b/>
          <w:sz w:val="24"/>
        </w:rPr>
        <w:t>awareness of the NHRC</w:t>
      </w:r>
      <w:r w:rsidR="006A7B23" w:rsidRPr="005076A4">
        <w:rPr>
          <w:b/>
          <w:sz w:val="24"/>
        </w:rPr>
        <w:t>’s</w:t>
      </w:r>
      <w:r w:rsidR="00622881" w:rsidRPr="005076A4">
        <w:rPr>
          <w:b/>
          <w:sz w:val="24"/>
        </w:rPr>
        <w:t xml:space="preserve"> existence, mandate and structure as well as </w:t>
      </w:r>
      <w:r w:rsidR="009A6FB2" w:rsidRPr="005076A4">
        <w:rPr>
          <w:b/>
          <w:sz w:val="24"/>
        </w:rPr>
        <w:t>human rights issues targeted by the NHRC</w:t>
      </w:r>
      <w:r w:rsidR="006A7B23" w:rsidRPr="005076A4">
        <w:rPr>
          <w:b/>
          <w:sz w:val="24"/>
        </w:rPr>
        <w:t>.</w:t>
      </w:r>
    </w:p>
    <w:p w:rsidR="005F12BB" w:rsidRPr="005076A4" w:rsidRDefault="003E759B" w:rsidP="005F0AB6">
      <w:pPr>
        <w:pStyle w:val="NCNumbering"/>
      </w:pPr>
      <w:r w:rsidRPr="003E759B">
        <w:t>According to the NHRC Act 2009, one of the key functions of the NHRC is to provide training to the members of key stakeholders regarding the protection of human rights. Accordingly, the NHRC adopted its five year Strategic Plan for 2010-2015 where it identifies priority areas, including ensuring the right to education, and more specifically, to work with the authorities to include human rights education in the official curriculum at all levels of education.</w:t>
      </w:r>
      <w:r w:rsidR="00622881" w:rsidRPr="005076A4">
        <w:rPr>
          <w:rStyle w:val="FootnoteReference"/>
        </w:rPr>
        <w:footnoteReference w:id="11"/>
      </w:r>
    </w:p>
    <w:p w:rsidR="005F12BB" w:rsidRPr="005076A4" w:rsidRDefault="003E759B" w:rsidP="005F0AB6">
      <w:pPr>
        <w:pStyle w:val="NCNumbering"/>
      </w:pPr>
      <w:r w:rsidRPr="003E759B">
        <w:t>One of the major</w:t>
      </w:r>
      <w:r w:rsidR="005F12BB" w:rsidRPr="005076A4">
        <w:t xml:space="preserve"> causes for the violation of the human rights </w:t>
      </w:r>
      <w:r w:rsidR="003B02C2" w:rsidRPr="005076A4">
        <w:t>in Bangladesh</w:t>
      </w:r>
      <w:r w:rsidR="005F12BB" w:rsidRPr="005076A4">
        <w:t xml:space="preserve"> is th</w:t>
      </w:r>
      <w:r w:rsidR="003B02C2" w:rsidRPr="005076A4">
        <w:t>at most of the</w:t>
      </w:r>
      <w:r w:rsidR="005F12BB" w:rsidRPr="005076A4">
        <w:t xml:space="preserve"> </w:t>
      </w:r>
      <w:r w:rsidR="003B02C2" w:rsidRPr="005076A4">
        <w:t xml:space="preserve">population are unaware </w:t>
      </w:r>
      <w:r w:rsidR="00CE5CEE" w:rsidRPr="005076A4">
        <w:t xml:space="preserve">their rights, the limits of </w:t>
      </w:r>
      <w:r w:rsidR="005F12BB" w:rsidRPr="005076A4">
        <w:t>authority of the State and State agencies</w:t>
      </w:r>
      <w:r w:rsidR="00655921" w:rsidRPr="005076A4">
        <w:t>,</w:t>
      </w:r>
      <w:r w:rsidR="005F12BB" w:rsidRPr="005076A4">
        <w:t xml:space="preserve"> and </w:t>
      </w:r>
      <w:r w:rsidR="00655921" w:rsidRPr="005076A4">
        <w:t>indeed,</w:t>
      </w:r>
      <w:r w:rsidR="005F12BB" w:rsidRPr="005076A4">
        <w:t xml:space="preserve"> the whole concept of human rights. </w:t>
      </w:r>
    </w:p>
    <w:p w:rsidR="00D35165" w:rsidRPr="005076A4" w:rsidRDefault="00D35165" w:rsidP="005F0AB6">
      <w:pPr>
        <w:pStyle w:val="NCNumbering"/>
      </w:pPr>
      <w:r w:rsidRPr="005076A4">
        <w:t xml:space="preserve">The baseline survey showed the </w:t>
      </w:r>
      <w:r w:rsidR="003B02C2" w:rsidRPr="005076A4">
        <w:t xml:space="preserve">poor </w:t>
      </w:r>
      <w:r w:rsidRPr="005076A4">
        <w:t xml:space="preserve">knowledge about the concept of </w:t>
      </w:r>
      <w:r w:rsidR="00723E48" w:rsidRPr="005076A4">
        <w:t xml:space="preserve">human rights </w:t>
      </w:r>
      <w:r w:rsidRPr="005076A4">
        <w:t>among</w:t>
      </w:r>
      <w:r w:rsidR="002D0251" w:rsidRPr="005076A4">
        <w:t xml:space="preserve"> the population </w:t>
      </w:r>
      <w:r w:rsidR="002D0251" w:rsidRPr="00E6335A">
        <w:t>on the whole</w:t>
      </w:r>
      <w:r w:rsidR="003E759B" w:rsidRPr="003E759B">
        <w:t xml:space="preserve">. This ignorance </w:t>
      </w:r>
      <w:r w:rsidR="00AE7449" w:rsidRPr="003E759B">
        <w:t>exacerba</w:t>
      </w:r>
      <w:r w:rsidR="00AE7449">
        <w:t>tes</w:t>
      </w:r>
      <w:r w:rsidR="003E759B" w:rsidRPr="003E759B">
        <w:t xml:space="preserve"> the lack of empowerment of the people</w:t>
      </w:r>
      <w:r w:rsidRPr="00E6335A">
        <w:t>. Out of the number of complaints received by the Commission, a large portion falls outside the scope and</w:t>
      </w:r>
      <w:r w:rsidRPr="005076A4">
        <w:t xml:space="preserve"> jurisdiction of the </w:t>
      </w:r>
      <w:r w:rsidR="00723E48" w:rsidRPr="005076A4">
        <w:t>N</w:t>
      </w:r>
      <w:r w:rsidRPr="005076A4">
        <w:t>HRC areas of activity</w:t>
      </w:r>
      <w:r w:rsidR="00655921" w:rsidRPr="005076A4">
        <w:t>,</w:t>
      </w:r>
      <w:r w:rsidRPr="005076A4">
        <w:t xml:space="preserve"> which shows </w:t>
      </w:r>
      <w:r w:rsidR="00AE7449">
        <w:t>low</w:t>
      </w:r>
      <w:r w:rsidR="00AE7449" w:rsidRPr="005076A4">
        <w:t xml:space="preserve"> </w:t>
      </w:r>
      <w:r w:rsidRPr="005076A4">
        <w:t>awareness o</w:t>
      </w:r>
      <w:r w:rsidR="003B02C2" w:rsidRPr="005076A4">
        <w:t>f the</w:t>
      </w:r>
      <w:r w:rsidRPr="005076A4">
        <w:t xml:space="preserve"> Commission</w:t>
      </w:r>
      <w:r w:rsidR="003B02C2" w:rsidRPr="005076A4">
        <w:t>’</w:t>
      </w:r>
      <w:r w:rsidRPr="005076A4">
        <w:t xml:space="preserve">s mandate. </w:t>
      </w:r>
      <w:r w:rsidR="003E759B" w:rsidRPr="003E759B">
        <w:t xml:space="preserve">Many individuals are confused about the latter, while others come to the Commission having no other alternative. </w:t>
      </w:r>
      <w:r w:rsidR="00B25B3D" w:rsidRPr="005076A4">
        <w:t xml:space="preserve">It is apparent that the NHRC enjoys a positive public reputation because of the high profile of the Chairman due to his charisma, but that knowledge of the NHRC and its work is not as extensive as would be desired. </w:t>
      </w:r>
    </w:p>
    <w:p w:rsidR="00D35165" w:rsidRPr="005076A4" w:rsidRDefault="00D35165" w:rsidP="005F0AB6">
      <w:pPr>
        <w:pStyle w:val="NCNumbering"/>
      </w:pPr>
      <w:r w:rsidRPr="005076A4">
        <w:t>The fact that roughly 50</w:t>
      </w:r>
      <w:r w:rsidR="00655921" w:rsidRPr="005076A4">
        <w:t xml:space="preserve"> per cent</w:t>
      </w:r>
      <w:r w:rsidRPr="005076A4">
        <w:t xml:space="preserve"> of</w:t>
      </w:r>
      <w:r w:rsidR="00397368" w:rsidRPr="005076A4">
        <w:t xml:space="preserve"> </w:t>
      </w:r>
      <w:r w:rsidRPr="005076A4">
        <w:t xml:space="preserve">complaints filed </w:t>
      </w:r>
      <w:r w:rsidR="00655921" w:rsidRPr="005076A4">
        <w:t xml:space="preserve">at </w:t>
      </w:r>
      <w:r w:rsidRPr="005076A4">
        <w:t xml:space="preserve">the NHRC do not fall under </w:t>
      </w:r>
      <w:r w:rsidR="008A1B77" w:rsidRPr="005076A4">
        <w:t xml:space="preserve">the </w:t>
      </w:r>
      <w:r w:rsidRPr="005076A4">
        <w:t xml:space="preserve">NHRC´s jurisdiction proves that public awareness </w:t>
      </w:r>
      <w:r w:rsidR="008A1B77" w:rsidRPr="005076A4">
        <w:t xml:space="preserve">of the </w:t>
      </w:r>
      <w:r w:rsidRPr="005076A4">
        <w:t xml:space="preserve">jurisdiction and the types of complaints </w:t>
      </w:r>
      <w:r w:rsidR="008A1B77" w:rsidRPr="005076A4">
        <w:t xml:space="preserve">that </w:t>
      </w:r>
      <w:r w:rsidRPr="005076A4">
        <w:t xml:space="preserve">it can consider is relatively low. </w:t>
      </w:r>
      <w:r w:rsidR="008A1B77" w:rsidRPr="005076A4">
        <w:t>To date, p</w:t>
      </w:r>
      <w:r w:rsidRPr="005076A4">
        <w:t>ublic communications ha</w:t>
      </w:r>
      <w:r w:rsidR="008A1B77" w:rsidRPr="005076A4">
        <w:t>ve</w:t>
      </w:r>
      <w:r w:rsidRPr="005076A4">
        <w:t xml:space="preserve"> mainly </w:t>
      </w:r>
      <w:r w:rsidR="00655921" w:rsidRPr="005076A4">
        <w:t xml:space="preserve">concerned </w:t>
      </w:r>
      <w:r w:rsidRPr="005076A4">
        <w:t xml:space="preserve">the Chairman, not the NHRC’s function and strategic aims. </w:t>
      </w:r>
    </w:p>
    <w:p w:rsidR="00D35165" w:rsidRPr="005076A4" w:rsidRDefault="00D35165" w:rsidP="005F0AB6">
      <w:pPr>
        <w:pStyle w:val="NCNumbering"/>
      </w:pPr>
      <w:r w:rsidRPr="005076A4">
        <w:t xml:space="preserve">The human rights awareness </w:t>
      </w:r>
      <w:r w:rsidR="00CF1B87" w:rsidRPr="005076A4">
        <w:t>activities</w:t>
      </w:r>
      <w:r w:rsidRPr="005076A4">
        <w:t xml:space="preserve"> began with the production and dissemination of promotional materials on </w:t>
      </w:r>
      <w:r w:rsidR="008A1B77" w:rsidRPr="005076A4">
        <w:t xml:space="preserve">the </w:t>
      </w:r>
      <w:r w:rsidRPr="005076A4">
        <w:t>NHRC and the development of a website. In the second phase</w:t>
      </w:r>
      <w:r w:rsidR="009F0B90" w:rsidRPr="005076A4">
        <w:t>,</w:t>
      </w:r>
      <w:r w:rsidRPr="005076A4">
        <w:t xml:space="preserve"> the communication</w:t>
      </w:r>
      <w:r w:rsidR="008A1B77" w:rsidRPr="005076A4">
        <w:t>s</w:t>
      </w:r>
      <w:r w:rsidRPr="005076A4">
        <w:t xml:space="preserve"> strategy was developed</w:t>
      </w:r>
      <w:r w:rsidR="008A1B77" w:rsidRPr="005076A4">
        <w:t>,</w:t>
      </w:r>
      <w:r w:rsidRPr="005076A4">
        <w:t xml:space="preserve"> and the preliminary website of the NHRC was deve</w:t>
      </w:r>
      <w:r w:rsidR="004D17E7" w:rsidRPr="005076A4">
        <w:t>loped and officially launched.</w:t>
      </w:r>
    </w:p>
    <w:p w:rsidR="00D35165" w:rsidRPr="005076A4" w:rsidRDefault="00D35165" w:rsidP="005F0AB6">
      <w:pPr>
        <w:pStyle w:val="NCNumbering"/>
      </w:pPr>
      <w:r w:rsidRPr="005076A4">
        <w:lastRenderedPageBreak/>
        <w:t>One of the action</w:t>
      </w:r>
      <w:r w:rsidR="00F93DBC" w:rsidRPr="005076A4">
        <w:t>s</w:t>
      </w:r>
      <w:r w:rsidRPr="005076A4">
        <w:t xml:space="preserve"> performed was reaching out to the media, which</w:t>
      </w:r>
      <w:r w:rsidR="00655921" w:rsidRPr="005076A4">
        <w:t>,</w:t>
      </w:r>
      <w:r w:rsidRPr="005076A4">
        <w:t xml:space="preserve"> according to the quarterly reports</w:t>
      </w:r>
      <w:r w:rsidR="00655921" w:rsidRPr="005076A4">
        <w:t>,</w:t>
      </w:r>
      <w:r w:rsidRPr="005076A4">
        <w:t xml:space="preserve"> included the issuing of press statements</w:t>
      </w:r>
      <w:r w:rsidR="00F93DBC" w:rsidRPr="005076A4">
        <w:t xml:space="preserve"> and</w:t>
      </w:r>
      <w:r w:rsidRPr="005076A4">
        <w:t xml:space="preserve"> </w:t>
      </w:r>
      <w:r w:rsidR="00F93DBC" w:rsidRPr="005076A4">
        <w:t xml:space="preserve">holding a </w:t>
      </w:r>
      <w:r w:rsidRPr="005076A4">
        <w:t xml:space="preserve">series of discussions with </w:t>
      </w:r>
      <w:r w:rsidR="003E759B" w:rsidRPr="003E759B">
        <w:t>the Press</w:t>
      </w:r>
      <w:r w:rsidRPr="005076A4">
        <w:t xml:space="preserve"> </w:t>
      </w:r>
      <w:r w:rsidR="00F93DBC" w:rsidRPr="005076A4">
        <w:t>I</w:t>
      </w:r>
      <w:r w:rsidRPr="005076A4">
        <w:t>nstitute of Bangl</w:t>
      </w:r>
      <w:r w:rsidR="003F738F" w:rsidRPr="005076A4">
        <w:t>a</w:t>
      </w:r>
      <w:r w:rsidRPr="005076A4">
        <w:t>desh</w:t>
      </w:r>
      <w:r w:rsidR="005C0CF6" w:rsidRPr="005076A4">
        <w:t xml:space="preserve"> </w:t>
      </w:r>
      <w:r w:rsidR="00F93DBC" w:rsidRPr="005076A4">
        <w:t xml:space="preserve">as well as </w:t>
      </w:r>
      <w:r w:rsidRPr="005076A4">
        <w:t>dialogue</w:t>
      </w:r>
      <w:r w:rsidR="00F93DBC" w:rsidRPr="005076A4">
        <w:t>s</w:t>
      </w:r>
      <w:r w:rsidRPr="005076A4">
        <w:t xml:space="preserve"> wi</w:t>
      </w:r>
      <w:r w:rsidR="002D0251" w:rsidRPr="005076A4">
        <w:t xml:space="preserve">th senior media personalities. </w:t>
      </w:r>
      <w:r w:rsidRPr="005076A4">
        <w:t>The BNHRC-CDP is supporting the Commission to enhance the media coverage of different programmes implemented by the NHRC</w:t>
      </w:r>
      <w:r w:rsidR="008A1B77" w:rsidRPr="005076A4">
        <w:t>,</w:t>
      </w:r>
      <w:r w:rsidRPr="005076A4">
        <w:t xml:space="preserve"> such as seminars, workshops, monitoring visits and press conferences. The Reports </w:t>
      </w:r>
      <w:r w:rsidR="003E759B" w:rsidRPr="003E759B">
        <w:t>show</w:t>
      </w:r>
      <w:r w:rsidRPr="005076A4">
        <w:t xml:space="preserve"> that the press statements issued </w:t>
      </w:r>
      <w:r w:rsidR="00655921" w:rsidRPr="005076A4">
        <w:t xml:space="preserve">mainly </w:t>
      </w:r>
      <w:r w:rsidRPr="005076A4">
        <w:t>cover different programmes conducted under the project</w:t>
      </w:r>
      <w:r w:rsidR="00655921" w:rsidRPr="005076A4">
        <w:t>,</w:t>
      </w:r>
      <w:r w:rsidRPr="005076A4">
        <w:t xml:space="preserve"> such as awareness campaigns, seminars, workshops and visits </w:t>
      </w:r>
      <w:r w:rsidR="00655921" w:rsidRPr="005076A4">
        <w:t xml:space="preserve">carried out </w:t>
      </w:r>
      <w:r w:rsidRPr="005076A4">
        <w:t xml:space="preserve">in connection with particular incidents of human rights violations. During the reporting period </w:t>
      </w:r>
      <w:r w:rsidR="00653C51" w:rsidRPr="005076A4">
        <w:t>from</w:t>
      </w:r>
      <w:r w:rsidRPr="005076A4">
        <w:t xml:space="preserve"> </w:t>
      </w:r>
      <w:r w:rsidR="00653C51" w:rsidRPr="005076A4">
        <w:t>2011</w:t>
      </w:r>
      <w:r w:rsidRPr="005076A4">
        <w:t xml:space="preserve"> to June 2013, the project provided support to </w:t>
      </w:r>
      <w:r w:rsidR="005755CA" w:rsidRPr="005076A4">
        <w:t xml:space="preserve">the </w:t>
      </w:r>
      <w:r w:rsidR="00A63055" w:rsidRPr="005076A4">
        <w:t>N</w:t>
      </w:r>
      <w:r w:rsidRPr="005076A4">
        <w:t xml:space="preserve">HRC </w:t>
      </w:r>
      <w:r w:rsidR="00655921" w:rsidRPr="005076A4">
        <w:t xml:space="preserve">in drafting </w:t>
      </w:r>
      <w:r w:rsidRPr="005076A4">
        <w:t>press releases, press briefings and press invitations</w:t>
      </w:r>
      <w:r w:rsidR="00655921" w:rsidRPr="005076A4">
        <w:t>,</w:t>
      </w:r>
      <w:r w:rsidRPr="005076A4">
        <w:t xml:space="preserve"> and </w:t>
      </w:r>
      <w:r w:rsidR="00655921" w:rsidRPr="005076A4">
        <w:t>in</w:t>
      </w:r>
      <w:r w:rsidRPr="005076A4">
        <w:t xml:space="preserve"> organiz</w:t>
      </w:r>
      <w:r w:rsidR="00655921" w:rsidRPr="005076A4">
        <w:t>ing</w:t>
      </w:r>
      <w:r w:rsidRPr="005076A4">
        <w:t xml:space="preserve"> a press conference. It is hoped that these exercises </w:t>
      </w:r>
      <w:r w:rsidR="003E759B" w:rsidRPr="003E759B">
        <w:t>have improved</w:t>
      </w:r>
      <w:r w:rsidRPr="005076A4">
        <w:t xml:space="preserve"> the capacity of the Commission to undertake such tasks </w:t>
      </w:r>
      <w:r w:rsidR="00655921" w:rsidRPr="005076A4">
        <w:t xml:space="preserve">independently </w:t>
      </w:r>
      <w:r w:rsidRPr="005076A4">
        <w:t xml:space="preserve">in the future.  </w:t>
      </w:r>
    </w:p>
    <w:p w:rsidR="00D35165" w:rsidRPr="005076A4" w:rsidRDefault="003E759B" w:rsidP="005F0AB6">
      <w:pPr>
        <w:pStyle w:val="NCNumbering"/>
      </w:pPr>
      <w:r w:rsidRPr="003E759B">
        <w:t>A SOP</w:t>
      </w:r>
      <w:r w:rsidR="00D35165" w:rsidRPr="005076A4">
        <w:t xml:space="preserve"> was drafted relating to communication with the media. The Co</w:t>
      </w:r>
      <w:r w:rsidR="00655921" w:rsidRPr="005076A4">
        <w:t>m</w:t>
      </w:r>
      <w:r w:rsidR="00D35165" w:rsidRPr="005076A4">
        <w:t>mission</w:t>
      </w:r>
      <w:r w:rsidR="00655921" w:rsidRPr="005076A4">
        <w:t>’s</w:t>
      </w:r>
      <w:r w:rsidR="00D35165" w:rsidRPr="005076A4">
        <w:t xml:space="preserve"> </w:t>
      </w:r>
      <w:r w:rsidR="006261BD" w:rsidRPr="005076A4">
        <w:t>media communication</w:t>
      </w:r>
      <w:r w:rsidR="0055325B" w:rsidRPr="005076A4">
        <w:t>s</w:t>
      </w:r>
      <w:r w:rsidR="006261BD" w:rsidRPr="005076A4">
        <w:t xml:space="preserve"> </w:t>
      </w:r>
      <w:r w:rsidRPr="003E759B">
        <w:t xml:space="preserve">strategy </w:t>
      </w:r>
      <w:r w:rsidR="00D35165" w:rsidRPr="005076A4">
        <w:t>is an important aspect of awareness</w:t>
      </w:r>
      <w:r w:rsidR="00655921" w:rsidRPr="005076A4">
        <w:t>-</w:t>
      </w:r>
      <w:r w:rsidR="00D35165" w:rsidRPr="005076A4">
        <w:t xml:space="preserve">raising </w:t>
      </w:r>
      <w:r w:rsidR="00CF1B87" w:rsidRPr="005076A4">
        <w:t>activities</w:t>
      </w:r>
      <w:r w:rsidR="00D35165" w:rsidRPr="005076A4">
        <w:t xml:space="preserve">. </w:t>
      </w:r>
    </w:p>
    <w:p w:rsidR="00D35165" w:rsidRPr="005076A4" w:rsidRDefault="00D35165" w:rsidP="005F0AB6">
      <w:pPr>
        <w:pStyle w:val="NCNumbering"/>
      </w:pPr>
      <w:r w:rsidRPr="005076A4">
        <w:t xml:space="preserve">From data </w:t>
      </w:r>
      <w:r w:rsidR="006261BD" w:rsidRPr="005076A4">
        <w:t>provided</w:t>
      </w:r>
      <w:r w:rsidRPr="005076A4">
        <w:t xml:space="preserve"> </w:t>
      </w:r>
      <w:r w:rsidR="003E759B" w:rsidRPr="003E759B">
        <w:t xml:space="preserve">to </w:t>
      </w:r>
      <w:r w:rsidR="00EE30D1" w:rsidRPr="005076A4">
        <w:t>the authors of this report</w:t>
      </w:r>
      <w:r w:rsidRPr="005076A4">
        <w:t xml:space="preserve">, it is apparent that the </w:t>
      </w:r>
      <w:r w:rsidR="00B9074A" w:rsidRPr="005076A4">
        <w:t xml:space="preserve">NHRC </w:t>
      </w:r>
      <w:r w:rsidRPr="005076A4">
        <w:t>enjoys a positive public reputation because of the high profile of the Chairman</w:t>
      </w:r>
      <w:r w:rsidR="00655921" w:rsidRPr="005076A4">
        <w:t>,</w:t>
      </w:r>
      <w:r w:rsidRPr="005076A4">
        <w:t xml:space="preserve"> but that knowledge of the NHRC and its work is not as extensive as would </w:t>
      </w:r>
      <w:r w:rsidR="003E759B" w:rsidRPr="003E759B">
        <w:t>be desired</w:t>
      </w:r>
      <w:r w:rsidRPr="005076A4">
        <w:t>. There is an impression supported by numerous interviews that public knowledge of the NHR</w:t>
      </w:r>
      <w:r w:rsidR="003F738F" w:rsidRPr="005076A4">
        <w:t>C</w:t>
      </w:r>
      <w:r w:rsidRPr="005076A4">
        <w:t xml:space="preserve">, its mandate and functions is </w:t>
      </w:r>
      <w:r w:rsidR="00B00E9B" w:rsidRPr="005076A4">
        <w:t xml:space="preserve">seriously </w:t>
      </w:r>
      <w:r w:rsidRPr="005076A4">
        <w:t>limited.</w:t>
      </w:r>
    </w:p>
    <w:p w:rsidR="00D35165" w:rsidRPr="005076A4" w:rsidRDefault="00D35165" w:rsidP="005F0AB6">
      <w:pPr>
        <w:pStyle w:val="NCNumbering"/>
      </w:pPr>
      <w:r w:rsidRPr="005076A4">
        <w:t xml:space="preserve">Developing a strong </w:t>
      </w:r>
      <w:r w:rsidR="003E759B" w:rsidRPr="003E759B">
        <w:t>public profile of the NHRC is a vital part of the process of rendering an NHRI effective. Attention needs to focus on awareness-raising campaigns among the general public.</w:t>
      </w:r>
      <w:r w:rsidR="005755CA" w:rsidRPr="005076A4">
        <w:t xml:space="preserve"> </w:t>
      </w:r>
      <w:r w:rsidR="003E759B" w:rsidRPr="003E759B">
        <w:t>The best</w:t>
      </w:r>
      <w:r w:rsidRPr="005076A4">
        <w:t xml:space="preserve"> way to increase institutional visibility and public awareness on institution’s jurisdiction and competences is t</w:t>
      </w:r>
      <w:r w:rsidR="002A74BE" w:rsidRPr="005076A4">
        <w:t xml:space="preserve">o define some key cases where </w:t>
      </w:r>
      <w:r w:rsidRPr="005076A4">
        <w:t>NHRC should be active and visible. Additionally</w:t>
      </w:r>
      <w:r w:rsidR="002F3B59" w:rsidRPr="005076A4">
        <w:t>,</w:t>
      </w:r>
      <w:r w:rsidRPr="005076A4">
        <w:t xml:space="preserve"> </w:t>
      </w:r>
      <w:r w:rsidR="006B7CA3" w:rsidRPr="005076A4">
        <w:t xml:space="preserve">the </w:t>
      </w:r>
      <w:r w:rsidRPr="005076A4">
        <w:t xml:space="preserve">NHRC does not have </w:t>
      </w:r>
      <w:r w:rsidR="006B7CA3" w:rsidRPr="005076A4">
        <w:t xml:space="preserve">a </w:t>
      </w:r>
      <w:r w:rsidRPr="005076A4">
        <w:t xml:space="preserve">focal point for journalists, which consequently makes it difficult to get information from the NHRC and its view on any particular </w:t>
      </w:r>
      <w:r w:rsidR="006B7CA3" w:rsidRPr="005076A4">
        <w:t>issue</w:t>
      </w:r>
      <w:r w:rsidRPr="005076A4">
        <w:t>. The Chairman has an excellent and vibrant relationship with the media</w:t>
      </w:r>
      <w:r w:rsidR="002E38F9" w:rsidRPr="005076A4">
        <w:t>,</w:t>
      </w:r>
      <w:r w:rsidRPr="005076A4">
        <w:t xml:space="preserve"> but accessing him </w:t>
      </w:r>
      <w:r w:rsidR="003E759B" w:rsidRPr="003E759B">
        <w:t>is not</w:t>
      </w:r>
      <w:r w:rsidRPr="005076A4">
        <w:t xml:space="preserve"> </w:t>
      </w:r>
      <w:r w:rsidR="00AC3E36" w:rsidRPr="005076A4">
        <w:t>always possible</w:t>
      </w:r>
      <w:r w:rsidRPr="005076A4">
        <w:t xml:space="preserve">. </w:t>
      </w:r>
      <w:r w:rsidR="002E38F9" w:rsidRPr="005076A4">
        <w:t>A c</w:t>
      </w:r>
      <w:r w:rsidRPr="005076A4">
        <w:t>ommunication strategy should seriously address this issue to decrease the work</w:t>
      </w:r>
      <w:r w:rsidR="009F0B90" w:rsidRPr="005076A4">
        <w:t xml:space="preserve">load </w:t>
      </w:r>
      <w:r w:rsidRPr="005076A4">
        <w:t xml:space="preserve">of the Chairman. As far as the media is concerned, extensive discussion yielded </w:t>
      </w:r>
      <w:r w:rsidR="003E759B" w:rsidRPr="003E759B">
        <w:t>the following recommendations.</w:t>
      </w:r>
    </w:p>
    <w:p w:rsidR="006103C3" w:rsidRPr="005076A4" w:rsidRDefault="00AA145B" w:rsidP="00703C2A">
      <w:pPr>
        <w:pStyle w:val="NCNumbering"/>
        <w:numPr>
          <w:ilvl w:val="0"/>
          <w:numId w:val="0"/>
        </w:numPr>
        <w:rPr>
          <w:b/>
          <w:i/>
        </w:rPr>
      </w:pPr>
      <w:r w:rsidRPr="005076A4">
        <w:rPr>
          <w:b/>
          <w:i/>
        </w:rPr>
        <w:t xml:space="preserve">Recommendation: </w:t>
      </w:r>
      <w:r w:rsidR="0061211B" w:rsidRPr="005076A4">
        <w:rPr>
          <w:b/>
          <w:i/>
        </w:rPr>
        <w:t xml:space="preserve">The BNHRC-CDP needs to </w:t>
      </w:r>
      <w:r w:rsidR="007D6473" w:rsidRPr="005076A4">
        <w:rPr>
          <w:b/>
          <w:i/>
        </w:rPr>
        <w:t>refocus its activities to increase public awareness o</w:t>
      </w:r>
      <w:r w:rsidR="006261BD" w:rsidRPr="005076A4">
        <w:rPr>
          <w:b/>
          <w:i/>
        </w:rPr>
        <w:t>f</w:t>
      </w:r>
      <w:r w:rsidR="0099540F" w:rsidRPr="005076A4">
        <w:rPr>
          <w:b/>
          <w:i/>
        </w:rPr>
        <w:t xml:space="preserve"> </w:t>
      </w:r>
      <w:r w:rsidR="003E759B" w:rsidRPr="003E759B">
        <w:rPr>
          <w:b/>
          <w:i/>
        </w:rPr>
        <w:t>NHRC’s existence, mandate and structure</w:t>
      </w:r>
      <w:r w:rsidR="0099540F" w:rsidRPr="005076A4">
        <w:rPr>
          <w:b/>
          <w:i/>
        </w:rPr>
        <w:t xml:space="preserve"> as well as human rights issues </w:t>
      </w:r>
      <w:r w:rsidR="006261BD" w:rsidRPr="005076A4">
        <w:rPr>
          <w:b/>
          <w:i/>
        </w:rPr>
        <w:t xml:space="preserve">they </w:t>
      </w:r>
      <w:r w:rsidR="006B7CA3" w:rsidRPr="005076A4">
        <w:rPr>
          <w:b/>
          <w:i/>
        </w:rPr>
        <w:t>it targets</w:t>
      </w:r>
      <w:r w:rsidR="0061211B" w:rsidRPr="005076A4">
        <w:rPr>
          <w:b/>
          <w:i/>
        </w:rPr>
        <w:t>.</w:t>
      </w:r>
      <w:r w:rsidR="003E759B" w:rsidRPr="003E759B">
        <w:rPr>
          <w:b/>
          <w:i/>
        </w:rPr>
        <w:t xml:space="preserve"> </w:t>
      </w:r>
      <w:r w:rsidR="006B7CA3" w:rsidRPr="005076A4">
        <w:rPr>
          <w:b/>
          <w:i/>
        </w:rPr>
        <w:t>C</w:t>
      </w:r>
      <w:r w:rsidR="003E759B" w:rsidRPr="003E759B">
        <w:rPr>
          <w:b/>
          <w:i/>
        </w:rPr>
        <w:t>omplainants’ feedback</w:t>
      </w:r>
      <w:r w:rsidR="00693324" w:rsidRPr="005076A4">
        <w:rPr>
          <w:b/>
          <w:i/>
        </w:rPr>
        <w:t xml:space="preserve"> </w:t>
      </w:r>
      <w:r w:rsidR="006B7CA3" w:rsidRPr="005076A4">
        <w:rPr>
          <w:b/>
          <w:i/>
        </w:rPr>
        <w:t xml:space="preserve">should be collected </w:t>
      </w:r>
      <w:r w:rsidR="00693324" w:rsidRPr="005076A4">
        <w:rPr>
          <w:b/>
          <w:i/>
        </w:rPr>
        <w:t xml:space="preserve">on </w:t>
      </w:r>
      <w:r w:rsidR="006B7CA3" w:rsidRPr="005076A4">
        <w:rPr>
          <w:b/>
          <w:i/>
        </w:rPr>
        <w:t xml:space="preserve">the </w:t>
      </w:r>
      <w:r w:rsidR="00693324" w:rsidRPr="005076A4">
        <w:rPr>
          <w:b/>
          <w:i/>
        </w:rPr>
        <w:t>NHRC</w:t>
      </w:r>
      <w:r w:rsidR="006261BD" w:rsidRPr="005076A4">
        <w:rPr>
          <w:b/>
          <w:i/>
        </w:rPr>
        <w:t>’s</w:t>
      </w:r>
      <w:r w:rsidR="00693324" w:rsidRPr="005076A4">
        <w:rPr>
          <w:b/>
          <w:i/>
        </w:rPr>
        <w:t xml:space="preserve"> mandate and jurisdiction and </w:t>
      </w:r>
      <w:r w:rsidR="003E759B" w:rsidRPr="003E759B">
        <w:rPr>
          <w:b/>
          <w:i/>
        </w:rPr>
        <w:t>corrective</w:t>
      </w:r>
      <w:r w:rsidR="00693324" w:rsidRPr="005076A4">
        <w:rPr>
          <w:b/>
          <w:i/>
        </w:rPr>
        <w:t xml:space="preserve"> measures </w:t>
      </w:r>
      <w:r w:rsidR="006B7CA3" w:rsidRPr="005076A4">
        <w:rPr>
          <w:b/>
          <w:i/>
        </w:rPr>
        <w:t xml:space="preserve">designed </w:t>
      </w:r>
      <w:r w:rsidR="00693324" w:rsidRPr="005076A4">
        <w:rPr>
          <w:b/>
          <w:i/>
        </w:rPr>
        <w:t xml:space="preserve">to improve awareness. </w:t>
      </w:r>
      <w:r w:rsidR="006103C3" w:rsidRPr="005076A4">
        <w:rPr>
          <w:b/>
          <w:i/>
        </w:rPr>
        <w:t xml:space="preserve">The content and message of press releases should focus on investigation and monitoring issues. The </w:t>
      </w:r>
      <w:r w:rsidR="006B7CA3" w:rsidRPr="005076A4">
        <w:rPr>
          <w:b/>
          <w:i/>
        </w:rPr>
        <w:t>H</w:t>
      </w:r>
      <w:r w:rsidR="006103C3" w:rsidRPr="005076A4">
        <w:rPr>
          <w:b/>
          <w:i/>
        </w:rPr>
        <w:t xml:space="preserve">uman </w:t>
      </w:r>
      <w:r w:rsidR="006B7CA3" w:rsidRPr="005076A4">
        <w:rPr>
          <w:b/>
          <w:i/>
        </w:rPr>
        <w:t>R</w:t>
      </w:r>
      <w:r w:rsidR="006103C3" w:rsidRPr="005076A4">
        <w:rPr>
          <w:b/>
          <w:i/>
        </w:rPr>
        <w:t xml:space="preserve">ights </w:t>
      </w:r>
      <w:r w:rsidR="006B7CA3" w:rsidRPr="005076A4">
        <w:rPr>
          <w:b/>
          <w:i/>
        </w:rPr>
        <w:t>D</w:t>
      </w:r>
      <w:r w:rsidR="006103C3" w:rsidRPr="005076A4">
        <w:rPr>
          <w:b/>
          <w:i/>
        </w:rPr>
        <w:t xml:space="preserve">igest needs to be disseminated to the </w:t>
      </w:r>
      <w:r w:rsidR="002E38F9" w:rsidRPr="005076A4">
        <w:rPr>
          <w:b/>
          <w:i/>
        </w:rPr>
        <w:t xml:space="preserve">relevant </w:t>
      </w:r>
      <w:r w:rsidR="006103C3" w:rsidRPr="005076A4">
        <w:rPr>
          <w:b/>
          <w:i/>
        </w:rPr>
        <w:t>people</w:t>
      </w:r>
      <w:r w:rsidR="00181456" w:rsidRPr="005076A4">
        <w:rPr>
          <w:b/>
          <w:i/>
        </w:rPr>
        <w:t>.</w:t>
      </w:r>
      <w:r w:rsidRPr="005076A4">
        <w:rPr>
          <w:rStyle w:val="FootnoteReference"/>
          <w:b/>
          <w:i/>
        </w:rPr>
        <w:footnoteReference w:id="12"/>
      </w:r>
      <w:r w:rsidR="006103C3" w:rsidRPr="005076A4">
        <w:rPr>
          <w:b/>
          <w:i/>
        </w:rPr>
        <w:t xml:space="preserve"> </w:t>
      </w:r>
    </w:p>
    <w:p w:rsidR="00F506F0" w:rsidRPr="005076A4" w:rsidRDefault="00F506F0" w:rsidP="003050D1">
      <w:pPr>
        <w:pStyle w:val="SLONormal"/>
        <w:rPr>
          <w:b/>
          <w:sz w:val="24"/>
        </w:rPr>
      </w:pPr>
      <w:r w:rsidRPr="005076A4">
        <w:rPr>
          <w:b/>
          <w:sz w:val="24"/>
        </w:rPr>
        <w:t xml:space="preserve">OUTPUT 3.3: </w:t>
      </w:r>
      <w:r w:rsidR="003E759B" w:rsidRPr="003E759B">
        <w:rPr>
          <w:b/>
          <w:sz w:val="24"/>
        </w:rPr>
        <w:t xml:space="preserve">Sustainable planning capacity </w:t>
      </w:r>
      <w:r w:rsidR="006B7CA3" w:rsidRPr="005076A4">
        <w:rPr>
          <w:b/>
          <w:sz w:val="24"/>
        </w:rPr>
        <w:t>is developed and</w:t>
      </w:r>
      <w:r w:rsidRPr="005076A4">
        <w:rPr>
          <w:b/>
          <w:sz w:val="24"/>
        </w:rPr>
        <w:t xml:space="preserve"> specialized human rights </w:t>
      </w:r>
      <w:r w:rsidR="003E759B" w:rsidRPr="003E759B">
        <w:rPr>
          <w:b/>
          <w:sz w:val="24"/>
        </w:rPr>
        <w:t>training of trainers</w:t>
      </w:r>
      <w:r w:rsidRPr="005076A4">
        <w:rPr>
          <w:b/>
          <w:sz w:val="24"/>
        </w:rPr>
        <w:t xml:space="preserve"> programmes</w:t>
      </w:r>
      <w:r w:rsidR="006B7CA3" w:rsidRPr="005076A4">
        <w:rPr>
          <w:b/>
          <w:sz w:val="24"/>
        </w:rPr>
        <w:t xml:space="preserve"> are conducted and reviewed</w:t>
      </w:r>
      <w:r w:rsidR="00B9074A" w:rsidRPr="005076A4">
        <w:rPr>
          <w:b/>
          <w:sz w:val="24"/>
        </w:rPr>
        <w:t>.</w:t>
      </w:r>
    </w:p>
    <w:p w:rsidR="004B0888" w:rsidRPr="005076A4" w:rsidRDefault="004B0888" w:rsidP="004B0888">
      <w:pPr>
        <w:pStyle w:val="SLONormal"/>
        <w:rPr>
          <w:b/>
          <w:sz w:val="24"/>
        </w:rPr>
      </w:pPr>
      <w:r w:rsidRPr="005076A4">
        <w:rPr>
          <w:b/>
          <w:sz w:val="24"/>
        </w:rPr>
        <w:t xml:space="preserve">OUTPUT 3.4: </w:t>
      </w:r>
      <w:r w:rsidR="006B7CA3" w:rsidRPr="005076A4">
        <w:rPr>
          <w:b/>
          <w:sz w:val="24"/>
        </w:rPr>
        <w:t>I</w:t>
      </w:r>
      <w:r w:rsidRPr="005076A4">
        <w:rPr>
          <w:b/>
          <w:sz w:val="24"/>
        </w:rPr>
        <w:t xml:space="preserve">nformation management systems and information capacity </w:t>
      </w:r>
      <w:r w:rsidR="006B7CA3" w:rsidRPr="005076A4">
        <w:rPr>
          <w:b/>
          <w:sz w:val="24"/>
        </w:rPr>
        <w:t>are develop</w:t>
      </w:r>
      <w:r w:rsidR="00B9074A" w:rsidRPr="005076A4">
        <w:rPr>
          <w:b/>
          <w:sz w:val="24"/>
        </w:rPr>
        <w:t>ed</w:t>
      </w:r>
      <w:r w:rsidR="006B7CA3" w:rsidRPr="005076A4">
        <w:rPr>
          <w:b/>
          <w:sz w:val="24"/>
        </w:rPr>
        <w:t xml:space="preserve"> </w:t>
      </w:r>
      <w:r w:rsidR="003E759B" w:rsidRPr="003E759B">
        <w:rPr>
          <w:b/>
          <w:sz w:val="24"/>
        </w:rPr>
        <w:t>within</w:t>
      </w:r>
      <w:r w:rsidRPr="005076A4">
        <w:rPr>
          <w:b/>
          <w:sz w:val="24"/>
        </w:rPr>
        <w:t xml:space="preserve"> the NHRC</w:t>
      </w:r>
      <w:r w:rsidR="00B9074A" w:rsidRPr="005076A4">
        <w:rPr>
          <w:b/>
          <w:sz w:val="24"/>
        </w:rPr>
        <w:t>.</w:t>
      </w:r>
    </w:p>
    <w:p w:rsidR="00E90C7F" w:rsidRPr="005076A4" w:rsidRDefault="004C6A2C" w:rsidP="00866D38">
      <w:pPr>
        <w:pStyle w:val="NCNumbering"/>
      </w:pPr>
      <w:r w:rsidRPr="005076A4">
        <w:t xml:space="preserve">The </w:t>
      </w:r>
      <w:r w:rsidR="00423AB9" w:rsidRPr="005076A4">
        <w:t>conducted review</w:t>
      </w:r>
      <w:r w:rsidRPr="005076A4">
        <w:t xml:space="preserve"> did not </w:t>
      </w:r>
      <w:r w:rsidR="00423AB9" w:rsidRPr="005076A4">
        <w:t>indicate</w:t>
      </w:r>
      <w:r w:rsidRPr="005076A4">
        <w:t xml:space="preserve"> tangible results </w:t>
      </w:r>
      <w:r w:rsidR="00423AB9" w:rsidRPr="005076A4">
        <w:t xml:space="preserve">on </w:t>
      </w:r>
      <w:r w:rsidR="006B7CA3" w:rsidRPr="005076A4">
        <w:t xml:space="preserve">the </w:t>
      </w:r>
      <w:r w:rsidRPr="005076A4">
        <w:t>NHRC</w:t>
      </w:r>
      <w:r w:rsidR="006B7CA3" w:rsidRPr="005076A4">
        <w:t>’s</w:t>
      </w:r>
      <w:r w:rsidR="00423AB9" w:rsidRPr="005076A4">
        <w:t xml:space="preserve"> capacity </w:t>
      </w:r>
      <w:r w:rsidRPr="005076A4">
        <w:t xml:space="preserve">to </w:t>
      </w:r>
      <w:r w:rsidR="00F72655" w:rsidRPr="005076A4">
        <w:t>plan</w:t>
      </w:r>
      <w:r w:rsidRPr="005076A4">
        <w:t xml:space="preserve"> conduct and review specialized human right training</w:t>
      </w:r>
      <w:r w:rsidR="004B0888" w:rsidRPr="005076A4">
        <w:t xml:space="preserve"> o</w:t>
      </w:r>
      <w:r w:rsidR="00B9074A" w:rsidRPr="005076A4">
        <w:t>f</w:t>
      </w:r>
      <w:r w:rsidR="004B0888" w:rsidRPr="005076A4">
        <w:t xml:space="preserve"> trainers.</w:t>
      </w:r>
      <w:r w:rsidRPr="005076A4">
        <w:t xml:space="preserve"> </w:t>
      </w:r>
      <w:r w:rsidR="00F72655" w:rsidRPr="005076A4">
        <w:t xml:space="preserve">The activities are currently implemented by the </w:t>
      </w:r>
      <w:r w:rsidR="003E759B" w:rsidRPr="003E759B">
        <w:t>project’s training</w:t>
      </w:r>
      <w:r w:rsidR="00F72655" w:rsidRPr="005076A4">
        <w:t xml:space="preserve"> of journalists, </w:t>
      </w:r>
      <w:r w:rsidR="00B9074A" w:rsidRPr="005076A4">
        <w:t xml:space="preserve">the </w:t>
      </w:r>
      <w:r w:rsidR="00F72655" w:rsidRPr="005076A4">
        <w:t xml:space="preserve">police, human rights defenders, </w:t>
      </w:r>
      <w:r w:rsidR="002E38F9" w:rsidRPr="005076A4">
        <w:t xml:space="preserve">Government </w:t>
      </w:r>
      <w:r w:rsidR="00F72655" w:rsidRPr="005076A4">
        <w:t>officials, students and teachers. Nevertheless</w:t>
      </w:r>
      <w:r w:rsidR="002E38F9" w:rsidRPr="005076A4">
        <w:t>,</w:t>
      </w:r>
      <w:r w:rsidR="00F72655" w:rsidRPr="005076A4">
        <w:t xml:space="preserve"> m</w:t>
      </w:r>
      <w:r w:rsidR="00072915" w:rsidRPr="005076A4">
        <w:t xml:space="preserve">ost of capacity remains within </w:t>
      </w:r>
      <w:r w:rsidR="006B7CA3" w:rsidRPr="005076A4">
        <w:t xml:space="preserve">the </w:t>
      </w:r>
      <w:r w:rsidR="003F738F" w:rsidRPr="005076A4">
        <w:t>BNHRC-</w:t>
      </w:r>
      <w:r w:rsidR="00072915" w:rsidRPr="005076A4">
        <w:t xml:space="preserve">CDP. </w:t>
      </w:r>
    </w:p>
    <w:p w:rsidR="00684FD1" w:rsidRPr="005076A4" w:rsidRDefault="0098475E" w:rsidP="001327C2">
      <w:pPr>
        <w:pStyle w:val="NCNumbering"/>
        <w:numPr>
          <w:ilvl w:val="0"/>
          <w:numId w:val="0"/>
        </w:numPr>
        <w:rPr>
          <w:b/>
          <w:i/>
        </w:rPr>
      </w:pPr>
      <w:r w:rsidRPr="005076A4">
        <w:rPr>
          <w:b/>
          <w:i/>
        </w:rPr>
        <w:t>Recommendation:</w:t>
      </w:r>
      <w:r w:rsidR="002B41DB" w:rsidRPr="005076A4">
        <w:rPr>
          <w:b/>
          <w:i/>
          <w:kern w:val="0"/>
        </w:rPr>
        <w:t xml:space="preserve"> </w:t>
      </w:r>
      <w:r w:rsidR="002B41DB" w:rsidRPr="005076A4">
        <w:rPr>
          <w:b/>
          <w:i/>
        </w:rPr>
        <w:t xml:space="preserve">The BNHRC-CDP needs to </w:t>
      </w:r>
      <w:r w:rsidR="00992118" w:rsidRPr="005076A4">
        <w:rPr>
          <w:b/>
          <w:i/>
        </w:rPr>
        <w:t xml:space="preserve">review </w:t>
      </w:r>
      <w:r w:rsidR="002E38F9" w:rsidRPr="005076A4">
        <w:rPr>
          <w:b/>
          <w:i/>
        </w:rPr>
        <w:t xml:space="preserve">the </w:t>
      </w:r>
      <w:r w:rsidR="0001422F" w:rsidRPr="005076A4">
        <w:rPr>
          <w:b/>
          <w:i/>
        </w:rPr>
        <w:t>NHRC</w:t>
      </w:r>
      <w:r w:rsidR="006B7CA3" w:rsidRPr="005076A4">
        <w:rPr>
          <w:b/>
          <w:i/>
        </w:rPr>
        <w:t>’s</w:t>
      </w:r>
      <w:r w:rsidR="0001422F" w:rsidRPr="005076A4">
        <w:rPr>
          <w:b/>
          <w:i/>
        </w:rPr>
        <w:t xml:space="preserve"> </w:t>
      </w:r>
      <w:r w:rsidR="00992118" w:rsidRPr="005076A4">
        <w:rPr>
          <w:b/>
          <w:i/>
        </w:rPr>
        <w:t>communication</w:t>
      </w:r>
      <w:r w:rsidR="006B7CA3" w:rsidRPr="005076A4">
        <w:rPr>
          <w:b/>
          <w:i/>
        </w:rPr>
        <w:t>s</w:t>
      </w:r>
      <w:r w:rsidR="00992118" w:rsidRPr="005076A4">
        <w:rPr>
          <w:b/>
          <w:i/>
        </w:rPr>
        <w:t xml:space="preserve"> strategy and implementation plan in order to </w:t>
      </w:r>
      <w:r w:rsidR="001467E6" w:rsidRPr="005076A4">
        <w:rPr>
          <w:b/>
          <w:i/>
        </w:rPr>
        <w:t>meet following challenges:</w:t>
      </w:r>
    </w:p>
    <w:p w:rsidR="00050E1E" w:rsidRPr="00050E1E" w:rsidRDefault="003E759B" w:rsidP="009F2F41">
      <w:pPr>
        <w:pStyle w:val="NCNumbering"/>
        <w:numPr>
          <w:ilvl w:val="0"/>
          <w:numId w:val="33"/>
        </w:numPr>
        <w:rPr>
          <w:b/>
          <w:i/>
        </w:rPr>
      </w:pPr>
      <w:r w:rsidRPr="003E759B">
        <w:rPr>
          <w:b/>
          <w:i/>
        </w:rPr>
        <w:lastRenderedPageBreak/>
        <w:t xml:space="preserve">The content of the information and how it is communicated to the media need to be streamlined and upgraded </w:t>
      </w:r>
    </w:p>
    <w:p w:rsidR="00415CFD" w:rsidRPr="005076A4" w:rsidRDefault="00C21E0C" w:rsidP="009F2F41">
      <w:pPr>
        <w:pStyle w:val="NCNumbering"/>
        <w:numPr>
          <w:ilvl w:val="0"/>
          <w:numId w:val="33"/>
        </w:numPr>
        <w:rPr>
          <w:b/>
          <w:i/>
        </w:rPr>
      </w:pPr>
      <w:r w:rsidRPr="005076A4">
        <w:rPr>
          <w:b/>
          <w:i/>
        </w:rPr>
        <w:t>T</w:t>
      </w:r>
      <w:r w:rsidR="005E705F" w:rsidRPr="005076A4">
        <w:rPr>
          <w:b/>
          <w:i/>
        </w:rPr>
        <w:t xml:space="preserve">here </w:t>
      </w:r>
      <w:r w:rsidR="003E759B" w:rsidRPr="003E759B">
        <w:rPr>
          <w:b/>
          <w:i/>
        </w:rPr>
        <w:t>should be a designated media relations officer from the Commission who will be responsible for media relations and share information and/or statements that are based on the collective views and opinions of Commission members.</w:t>
      </w:r>
    </w:p>
    <w:p w:rsidR="00936BB7" w:rsidRPr="005076A4" w:rsidRDefault="00C21E0C" w:rsidP="009F2F41">
      <w:pPr>
        <w:pStyle w:val="NCNumbering"/>
        <w:numPr>
          <w:ilvl w:val="0"/>
          <w:numId w:val="33"/>
        </w:numPr>
        <w:rPr>
          <w:b/>
          <w:i/>
        </w:rPr>
      </w:pPr>
      <w:r w:rsidRPr="005076A4">
        <w:rPr>
          <w:b/>
          <w:i/>
        </w:rPr>
        <w:t>T</w:t>
      </w:r>
      <w:r w:rsidR="00415CFD" w:rsidRPr="005076A4">
        <w:rPr>
          <w:b/>
          <w:i/>
        </w:rPr>
        <w:t xml:space="preserve">here </w:t>
      </w:r>
      <w:r w:rsidR="003E759B" w:rsidRPr="003E759B">
        <w:rPr>
          <w:b/>
          <w:i/>
        </w:rPr>
        <w:t>needs to be a focal point in the Commission for different issues. This focal point could be headed by honorary members who will communicate with the media through the above-mentioned officer.</w:t>
      </w:r>
    </w:p>
    <w:p w:rsidR="00C21E0C" w:rsidRPr="00E6335A" w:rsidRDefault="00285B83" w:rsidP="009F2F41">
      <w:pPr>
        <w:pStyle w:val="NCNumbering"/>
        <w:numPr>
          <w:ilvl w:val="0"/>
          <w:numId w:val="33"/>
        </w:numPr>
        <w:rPr>
          <w:rStyle w:val="SLONormalChar"/>
          <w:b/>
          <w:i/>
        </w:rPr>
      </w:pPr>
      <w:r w:rsidRPr="005076A4">
        <w:rPr>
          <w:b/>
          <w:i/>
        </w:rPr>
        <w:t xml:space="preserve">Caution needs to be exercised </w:t>
      </w:r>
      <w:r w:rsidR="002E38F9" w:rsidRPr="005076A4">
        <w:rPr>
          <w:b/>
          <w:i/>
        </w:rPr>
        <w:t>in</w:t>
      </w:r>
      <w:r w:rsidRPr="005076A4">
        <w:rPr>
          <w:b/>
          <w:i/>
        </w:rPr>
        <w:t xml:space="preserve"> how the </w:t>
      </w:r>
      <w:r w:rsidR="00957A6D" w:rsidRPr="005076A4">
        <w:rPr>
          <w:b/>
          <w:i/>
        </w:rPr>
        <w:t>C</w:t>
      </w:r>
      <w:r w:rsidRPr="005076A4">
        <w:rPr>
          <w:b/>
          <w:i/>
        </w:rPr>
        <w:t xml:space="preserve">ommission reacts to human rights reports of different bodies including NGOs </w:t>
      </w:r>
      <w:r w:rsidR="00E54B92" w:rsidRPr="005076A4">
        <w:rPr>
          <w:b/>
          <w:i/>
        </w:rPr>
        <w:t xml:space="preserve">such as </w:t>
      </w:r>
      <w:r w:rsidR="00E54B92" w:rsidRPr="00E6335A">
        <w:rPr>
          <w:b/>
          <w:i/>
        </w:rPr>
        <w:t xml:space="preserve">Odikhar </w:t>
      </w:r>
      <w:r w:rsidR="00957A6D" w:rsidRPr="00E6335A">
        <w:rPr>
          <w:b/>
          <w:i/>
        </w:rPr>
        <w:t>and others</w:t>
      </w:r>
      <w:r w:rsidR="00E54B92" w:rsidRPr="00E6335A">
        <w:rPr>
          <w:b/>
          <w:i/>
        </w:rPr>
        <w:t xml:space="preserve"> regarding certain issues such as the Rohingya</w:t>
      </w:r>
      <w:r w:rsidR="00957A6D" w:rsidRPr="00E6335A">
        <w:rPr>
          <w:b/>
          <w:i/>
        </w:rPr>
        <w:t xml:space="preserve"> refugees</w:t>
      </w:r>
      <w:r w:rsidR="002E38F9" w:rsidRPr="00E6335A">
        <w:rPr>
          <w:b/>
          <w:i/>
        </w:rPr>
        <w:t xml:space="preserve"> and</w:t>
      </w:r>
      <w:r w:rsidR="00A33484" w:rsidRPr="00E6335A">
        <w:rPr>
          <w:b/>
          <w:i/>
        </w:rPr>
        <w:t xml:space="preserve"> </w:t>
      </w:r>
      <w:r w:rsidR="003E759B" w:rsidRPr="003E759B">
        <w:rPr>
          <w:b/>
          <w:i/>
        </w:rPr>
        <w:t>compliance of the war crimes trials</w:t>
      </w:r>
      <w:r w:rsidR="00A33484" w:rsidRPr="00E6335A">
        <w:rPr>
          <w:b/>
          <w:i/>
        </w:rPr>
        <w:t xml:space="preserve"> to international standards. </w:t>
      </w:r>
      <w:r w:rsidR="001A33DA" w:rsidRPr="00E6335A">
        <w:rPr>
          <w:rStyle w:val="SLONormalChar"/>
          <w:b/>
          <w:i/>
        </w:rPr>
        <w:t xml:space="preserve">The Commission’s views and response </w:t>
      </w:r>
      <w:r w:rsidR="003E759B" w:rsidRPr="003E759B">
        <w:rPr>
          <w:rStyle w:val="SLONormalChar"/>
          <w:b/>
          <w:i/>
        </w:rPr>
        <w:t>must</w:t>
      </w:r>
      <w:r w:rsidR="001A33DA" w:rsidRPr="00E6335A">
        <w:rPr>
          <w:rStyle w:val="SLONormalChar"/>
          <w:b/>
          <w:i/>
        </w:rPr>
        <w:t xml:space="preserve"> be based on proper investigation and not be </w:t>
      </w:r>
      <w:r w:rsidR="00CF1B87" w:rsidRPr="00E6335A">
        <w:rPr>
          <w:rStyle w:val="SLONormalChar"/>
          <w:b/>
          <w:i/>
        </w:rPr>
        <w:t>spontaneous</w:t>
      </w:r>
      <w:r w:rsidR="00DF6BE5" w:rsidRPr="00E6335A">
        <w:rPr>
          <w:rStyle w:val="SLONormalChar"/>
          <w:b/>
          <w:i/>
        </w:rPr>
        <w:t>.</w:t>
      </w:r>
      <w:r w:rsidR="00A33484" w:rsidRPr="00E6335A">
        <w:rPr>
          <w:rStyle w:val="SLONormalChar"/>
          <w:b/>
          <w:i/>
        </w:rPr>
        <w:t xml:space="preserve"> </w:t>
      </w:r>
      <w:r w:rsidR="00B76AD8" w:rsidRPr="00E6335A">
        <w:rPr>
          <w:rStyle w:val="SLONormalChar"/>
          <w:b/>
          <w:i/>
        </w:rPr>
        <w:t xml:space="preserve"> </w:t>
      </w:r>
    </w:p>
    <w:p w:rsidR="00787E7B" w:rsidRDefault="007D5440">
      <w:pPr>
        <w:pStyle w:val="4thlevelheading"/>
        <w:jc w:val="left"/>
        <w:rPr>
          <w:b/>
          <w:i w:val="0"/>
          <w:sz w:val="24"/>
        </w:rPr>
      </w:pPr>
      <w:r w:rsidRPr="005076A4">
        <w:rPr>
          <w:b/>
          <w:i w:val="0"/>
          <w:sz w:val="24"/>
        </w:rPr>
        <w:t xml:space="preserve">Outcome </w:t>
      </w:r>
      <w:r w:rsidR="006261BD" w:rsidRPr="005076A4">
        <w:rPr>
          <w:b/>
          <w:i w:val="0"/>
          <w:sz w:val="24"/>
        </w:rPr>
        <w:t>a</w:t>
      </w:r>
      <w:r w:rsidRPr="005076A4">
        <w:rPr>
          <w:b/>
          <w:i w:val="0"/>
          <w:sz w:val="24"/>
        </w:rPr>
        <w:t>rea 4</w:t>
      </w:r>
      <w:r w:rsidR="00EE5496" w:rsidRPr="005076A4">
        <w:rPr>
          <w:b/>
          <w:i w:val="0"/>
          <w:sz w:val="24"/>
        </w:rPr>
        <w:t>:</w:t>
      </w:r>
      <w:r w:rsidR="008C6180" w:rsidRPr="005076A4">
        <w:rPr>
          <w:b/>
          <w:i w:val="0"/>
          <w:sz w:val="24"/>
        </w:rPr>
        <w:t xml:space="preserve"> </w:t>
      </w:r>
      <w:r w:rsidR="006B7CA3" w:rsidRPr="005076A4">
        <w:rPr>
          <w:b/>
          <w:i w:val="0"/>
          <w:sz w:val="24"/>
        </w:rPr>
        <w:t xml:space="preserve">The </w:t>
      </w:r>
      <w:r w:rsidR="009173FA" w:rsidRPr="005076A4">
        <w:rPr>
          <w:b/>
          <w:i w:val="0"/>
          <w:sz w:val="24"/>
        </w:rPr>
        <w:t xml:space="preserve">NHRC is capable </w:t>
      </w:r>
      <w:r w:rsidR="002E38F9" w:rsidRPr="005076A4">
        <w:rPr>
          <w:b/>
          <w:i w:val="0"/>
          <w:sz w:val="24"/>
        </w:rPr>
        <w:t>of</w:t>
      </w:r>
      <w:r w:rsidR="009173FA" w:rsidRPr="005076A4">
        <w:rPr>
          <w:b/>
          <w:i w:val="0"/>
          <w:sz w:val="24"/>
        </w:rPr>
        <w:t xml:space="preserve"> conduct</w:t>
      </w:r>
      <w:r w:rsidR="002E38F9" w:rsidRPr="005076A4">
        <w:rPr>
          <w:b/>
          <w:i w:val="0"/>
          <w:sz w:val="24"/>
        </w:rPr>
        <w:t>ing</w:t>
      </w:r>
      <w:r w:rsidR="009173FA" w:rsidRPr="005076A4">
        <w:rPr>
          <w:b/>
          <w:i w:val="0"/>
          <w:sz w:val="24"/>
        </w:rPr>
        <w:t xml:space="preserve"> </w:t>
      </w:r>
      <w:r w:rsidR="002E38F9" w:rsidRPr="005076A4">
        <w:rPr>
          <w:b/>
          <w:i w:val="0"/>
          <w:sz w:val="24"/>
        </w:rPr>
        <w:t xml:space="preserve">a </w:t>
      </w:r>
      <w:r w:rsidR="009173FA" w:rsidRPr="005076A4">
        <w:rPr>
          <w:b/>
          <w:i w:val="0"/>
          <w:sz w:val="24"/>
        </w:rPr>
        <w:t>high</w:t>
      </w:r>
      <w:r w:rsidR="002E38F9" w:rsidRPr="005076A4">
        <w:rPr>
          <w:b/>
          <w:i w:val="0"/>
          <w:sz w:val="24"/>
        </w:rPr>
        <w:t xml:space="preserve"> </w:t>
      </w:r>
      <w:r w:rsidR="009173FA" w:rsidRPr="005076A4">
        <w:rPr>
          <w:b/>
          <w:i w:val="0"/>
          <w:sz w:val="24"/>
        </w:rPr>
        <w:t>quality, human rights</w:t>
      </w:r>
      <w:r w:rsidR="002E38F9" w:rsidRPr="005076A4">
        <w:rPr>
          <w:b/>
          <w:i w:val="0"/>
          <w:sz w:val="24"/>
        </w:rPr>
        <w:t>-</w:t>
      </w:r>
      <w:r w:rsidR="009173FA" w:rsidRPr="005076A4">
        <w:rPr>
          <w:b/>
          <w:i w:val="0"/>
          <w:sz w:val="24"/>
        </w:rPr>
        <w:t xml:space="preserve">based analysis of legislative proposals, draft laws and existing legislation and administrative practices with regard to Bangladesh’s obligations under international conventions and to provide high quality policy advice to </w:t>
      </w:r>
      <w:r w:rsidR="002E38F9" w:rsidRPr="005076A4">
        <w:rPr>
          <w:b/>
          <w:i w:val="0"/>
          <w:sz w:val="24"/>
        </w:rPr>
        <w:t xml:space="preserve">the Government of Bangladesh </w:t>
      </w:r>
      <w:r w:rsidR="009173FA" w:rsidRPr="005076A4">
        <w:rPr>
          <w:b/>
          <w:i w:val="0"/>
          <w:sz w:val="24"/>
        </w:rPr>
        <w:t>on human rights issues</w:t>
      </w:r>
    </w:p>
    <w:p w:rsidR="0020176D" w:rsidRPr="005076A4" w:rsidRDefault="0011243B" w:rsidP="007874DA">
      <w:pPr>
        <w:pStyle w:val="NCNumbering"/>
      </w:pPr>
      <w:r w:rsidRPr="005076A4">
        <w:t>At the policy level, the NHRC acted as a catalyst to promote human rights, taking a leading role in bringing together representatives of the Government and civil society in order to assess the progress made in the implementation of the recommendations</w:t>
      </w:r>
      <w:r w:rsidR="00006CF1" w:rsidRPr="005076A4">
        <w:t xml:space="preserve"> to</w:t>
      </w:r>
      <w:r w:rsidRPr="005076A4">
        <w:t xml:space="preserve"> Bangladesh during the 2009’s UPR and to define the way forward for better protection of citizens’ rights. The NHRC Child Rights Committee played a key role in advocating for child rights within the context of the drafting of the Children Act 2013. Within its mandate to review legislation to ensure compliance with human rights standards, the NHRC has been providing recommendation</w:t>
      </w:r>
      <w:r w:rsidR="009F1873" w:rsidRPr="005076A4">
        <w:t>s</w:t>
      </w:r>
      <w:r w:rsidRPr="005076A4">
        <w:t xml:space="preserve"> to relevant </w:t>
      </w:r>
      <w:r w:rsidR="006B7CA3" w:rsidRPr="005076A4">
        <w:t>m</w:t>
      </w:r>
      <w:r w:rsidRPr="005076A4">
        <w:t xml:space="preserve">inistries related to different issues such as trafficking, disability and discrimination. </w:t>
      </w:r>
    </w:p>
    <w:p w:rsidR="0020176D" w:rsidRPr="005076A4" w:rsidRDefault="006B7CA3" w:rsidP="007874DA">
      <w:pPr>
        <w:pStyle w:val="NCNumbering"/>
      </w:pPr>
      <w:r w:rsidRPr="005076A4">
        <w:t xml:space="preserve">The </w:t>
      </w:r>
      <w:r w:rsidR="0011243B" w:rsidRPr="005076A4">
        <w:t>BNHRC-CDP has conducted and published several research studies on</w:t>
      </w:r>
      <w:r w:rsidR="002C55E9" w:rsidRPr="005076A4">
        <w:t xml:space="preserve"> the compliance of</w:t>
      </w:r>
      <w:r w:rsidR="0011243B" w:rsidRPr="005076A4">
        <w:t xml:space="preserve"> Bangladesh´s</w:t>
      </w:r>
      <w:r w:rsidR="002C55E9" w:rsidRPr="005076A4">
        <w:t xml:space="preserve"> national laws with the core human rights instruments ratified by Bangladesh</w:t>
      </w:r>
      <w:r w:rsidR="007266B8" w:rsidRPr="005076A4">
        <w:t>.</w:t>
      </w:r>
      <w:r w:rsidR="00D50CD5" w:rsidRPr="005076A4">
        <w:t xml:space="preserve"> </w:t>
      </w:r>
      <w:r w:rsidR="0020176D" w:rsidRPr="005076A4">
        <w:t>Nevertheless</w:t>
      </w:r>
      <w:r w:rsidR="009F1873" w:rsidRPr="005076A4">
        <w:t>,</w:t>
      </w:r>
      <w:r w:rsidR="0020176D" w:rsidRPr="005076A4">
        <w:t xml:space="preserve"> the capacity of </w:t>
      </w:r>
      <w:r w:rsidRPr="005076A4">
        <w:t xml:space="preserve">the </w:t>
      </w:r>
      <w:r w:rsidR="0020176D" w:rsidRPr="005076A4">
        <w:t>NHRC to conduct high</w:t>
      </w:r>
      <w:r w:rsidR="00B25B3D" w:rsidRPr="005076A4">
        <w:t>-</w:t>
      </w:r>
      <w:r w:rsidR="0020176D" w:rsidRPr="005076A4">
        <w:t>level</w:t>
      </w:r>
      <w:r w:rsidRPr="005076A4">
        <w:t>,</w:t>
      </w:r>
      <w:r w:rsidR="0020176D" w:rsidRPr="005076A4">
        <w:t xml:space="preserve"> </w:t>
      </w:r>
      <w:r w:rsidR="00906047" w:rsidRPr="005076A4">
        <w:t>human rights</w:t>
      </w:r>
      <w:r w:rsidR="00B25B3D" w:rsidRPr="005076A4">
        <w:t>-</w:t>
      </w:r>
      <w:r w:rsidR="00906047" w:rsidRPr="005076A4">
        <w:t xml:space="preserve">based analysis </w:t>
      </w:r>
      <w:r w:rsidR="00B25B3D" w:rsidRPr="005076A4">
        <w:t xml:space="preserve">is </w:t>
      </w:r>
      <w:r w:rsidR="00906047" w:rsidRPr="005076A4">
        <w:t>insufficient</w:t>
      </w:r>
      <w:r w:rsidR="008C6180" w:rsidRPr="005076A4">
        <w:t xml:space="preserve"> </w:t>
      </w:r>
      <w:r w:rsidR="00B25B3D" w:rsidRPr="005076A4">
        <w:t>due to</w:t>
      </w:r>
      <w:r w:rsidR="008C6180" w:rsidRPr="005076A4">
        <w:t xml:space="preserve"> the lack of manpower within the NHRC</w:t>
      </w:r>
      <w:r w:rsidR="00B25B3D" w:rsidRPr="005076A4">
        <w:t>, a lack of</w:t>
      </w:r>
      <w:r w:rsidR="008C6180" w:rsidRPr="005076A4">
        <w:t xml:space="preserve"> </w:t>
      </w:r>
      <w:r w:rsidR="00006CF1" w:rsidRPr="005076A4">
        <w:t>methodology in place and the</w:t>
      </w:r>
      <w:r w:rsidR="003E759B" w:rsidRPr="003E759B">
        <w:t xml:space="preserve"> weak link of</w:t>
      </w:r>
      <w:r w:rsidR="00006CF1" w:rsidRPr="005076A4">
        <w:t xml:space="preserve"> research to </w:t>
      </w:r>
      <w:r w:rsidR="003E759B" w:rsidRPr="003E759B">
        <w:t xml:space="preserve">the </w:t>
      </w:r>
      <w:r w:rsidR="00006CF1" w:rsidRPr="005076A4">
        <w:t>Strategic Plan</w:t>
      </w:r>
      <w:r w:rsidR="00393817" w:rsidRPr="005076A4">
        <w:t xml:space="preserve">. </w:t>
      </w:r>
      <w:r w:rsidR="003E759B" w:rsidRPr="003E759B">
        <w:t xml:space="preserve">The position of the NHRC on essential issues is not strong and clear; </w:t>
      </w:r>
      <w:r w:rsidR="00FC5F28" w:rsidRPr="005076A4">
        <w:t>t</w:t>
      </w:r>
      <w:r w:rsidR="00813928" w:rsidRPr="005076A4">
        <w:t>he</w:t>
      </w:r>
      <w:r w:rsidR="00662EA1" w:rsidRPr="005076A4">
        <w:t xml:space="preserve">re </w:t>
      </w:r>
      <w:r w:rsidR="00FC5F28" w:rsidRPr="005076A4">
        <w:t>seems</w:t>
      </w:r>
      <w:r w:rsidR="00662EA1" w:rsidRPr="005076A4">
        <w:t xml:space="preserve"> to be a lack of</w:t>
      </w:r>
      <w:r w:rsidR="00813928" w:rsidRPr="005076A4">
        <w:t xml:space="preserve"> </w:t>
      </w:r>
      <w:r w:rsidR="00006CF1" w:rsidRPr="005076A4">
        <w:t xml:space="preserve">purpose </w:t>
      </w:r>
      <w:r w:rsidR="003E759B" w:rsidRPr="003E759B">
        <w:t>in</w:t>
      </w:r>
      <w:r w:rsidR="00813928" w:rsidRPr="005076A4">
        <w:t xml:space="preserve"> </w:t>
      </w:r>
      <w:r w:rsidR="00E33601" w:rsidRPr="005076A4">
        <w:t xml:space="preserve">research </w:t>
      </w:r>
      <w:r w:rsidR="00922B93" w:rsidRPr="005076A4">
        <w:t xml:space="preserve">studies, </w:t>
      </w:r>
      <w:r w:rsidR="008B4BF3" w:rsidRPr="005076A4">
        <w:t>action</w:t>
      </w:r>
      <w:r w:rsidR="003E759B" w:rsidRPr="003E759B">
        <w:t xml:space="preserve"> plan for</w:t>
      </w:r>
      <w:r w:rsidR="00922B93" w:rsidRPr="005076A4">
        <w:t xml:space="preserve"> succe</w:t>
      </w:r>
      <w:r w:rsidR="00FC5F28" w:rsidRPr="005076A4">
        <w:t>s</w:t>
      </w:r>
      <w:r w:rsidR="00922B93" w:rsidRPr="005076A4">
        <w:t>sful lobbying and follow</w:t>
      </w:r>
      <w:r w:rsidR="00A06A9D" w:rsidRPr="005076A4">
        <w:t>-</w:t>
      </w:r>
      <w:r w:rsidR="003E759B" w:rsidRPr="003E759B">
        <w:t xml:space="preserve">up. </w:t>
      </w:r>
    </w:p>
    <w:p w:rsidR="00E114BD" w:rsidRPr="005076A4" w:rsidRDefault="00E114BD" w:rsidP="00C0796D">
      <w:pPr>
        <w:pStyle w:val="SLONormal"/>
        <w:rPr>
          <w:b/>
          <w:sz w:val="24"/>
        </w:rPr>
      </w:pPr>
      <w:r w:rsidRPr="005076A4">
        <w:rPr>
          <w:b/>
          <w:sz w:val="24"/>
        </w:rPr>
        <w:t xml:space="preserve">OUTPUT 4.1: </w:t>
      </w:r>
      <w:r w:rsidR="00FC5F28" w:rsidRPr="005076A4">
        <w:rPr>
          <w:b/>
          <w:sz w:val="24"/>
        </w:rPr>
        <w:t xml:space="preserve">The </w:t>
      </w:r>
      <w:r w:rsidRPr="005076A4">
        <w:rPr>
          <w:b/>
          <w:sz w:val="24"/>
        </w:rPr>
        <w:t>NHRC has developed a methodology for monitoring legal compliance with all international obligations</w:t>
      </w:r>
      <w:r w:rsidR="006A7B23" w:rsidRPr="005076A4">
        <w:rPr>
          <w:b/>
          <w:sz w:val="24"/>
        </w:rPr>
        <w:t>.</w:t>
      </w:r>
    </w:p>
    <w:p w:rsidR="00E114BD" w:rsidRPr="005076A4" w:rsidRDefault="00E114BD" w:rsidP="00C0796D">
      <w:pPr>
        <w:pStyle w:val="SLONormal"/>
        <w:rPr>
          <w:b/>
          <w:sz w:val="24"/>
        </w:rPr>
      </w:pPr>
      <w:r w:rsidRPr="005076A4">
        <w:rPr>
          <w:b/>
          <w:sz w:val="24"/>
        </w:rPr>
        <w:t xml:space="preserve">OUTPUT 4.2: </w:t>
      </w:r>
      <w:r w:rsidR="00FC5F28" w:rsidRPr="005076A4">
        <w:rPr>
          <w:b/>
          <w:sz w:val="24"/>
        </w:rPr>
        <w:t xml:space="preserve">The </w:t>
      </w:r>
      <w:r w:rsidRPr="005076A4">
        <w:rPr>
          <w:b/>
          <w:sz w:val="24"/>
        </w:rPr>
        <w:t xml:space="preserve">NHRC has developed capacity to provide high quality legal analysis </w:t>
      </w:r>
      <w:r w:rsidR="00E72310" w:rsidRPr="005076A4">
        <w:rPr>
          <w:b/>
          <w:sz w:val="24"/>
        </w:rPr>
        <w:t>and policy</w:t>
      </w:r>
      <w:r w:rsidRPr="005076A4">
        <w:rPr>
          <w:b/>
          <w:sz w:val="24"/>
        </w:rPr>
        <w:t xml:space="preserve"> advice to </w:t>
      </w:r>
      <w:r w:rsidR="00FC5F28" w:rsidRPr="005076A4">
        <w:rPr>
          <w:b/>
          <w:sz w:val="24"/>
        </w:rPr>
        <w:t xml:space="preserve">the Government of Bangladesh </w:t>
      </w:r>
      <w:r w:rsidRPr="005076A4">
        <w:rPr>
          <w:b/>
          <w:sz w:val="24"/>
        </w:rPr>
        <w:t>and the National Parliament on human rights matters</w:t>
      </w:r>
      <w:r w:rsidR="006A7B23" w:rsidRPr="005076A4">
        <w:rPr>
          <w:b/>
          <w:sz w:val="24"/>
        </w:rPr>
        <w:t>.</w:t>
      </w:r>
    </w:p>
    <w:p w:rsidR="00915BFB" w:rsidRPr="005076A4" w:rsidRDefault="00DC0FE2" w:rsidP="00915BFB">
      <w:pPr>
        <w:pStyle w:val="NCNumbering"/>
      </w:pPr>
      <w:r w:rsidRPr="005076A4">
        <w:t xml:space="preserve">The </w:t>
      </w:r>
      <w:r w:rsidR="00F20B59" w:rsidRPr="005076A4">
        <w:t>NHRC</w:t>
      </w:r>
      <w:r w:rsidRPr="005076A4">
        <w:t xml:space="preserve"> </w:t>
      </w:r>
      <w:r w:rsidR="003E759B" w:rsidRPr="003E759B">
        <w:t xml:space="preserve">has the mandate to research </w:t>
      </w:r>
      <w:r w:rsidR="00915BFB" w:rsidRPr="00E6335A">
        <w:t xml:space="preserve">treaties and other international instruments on human rights and to make recommendation to the </w:t>
      </w:r>
      <w:r w:rsidR="00A06A9D" w:rsidRPr="00E6335A">
        <w:t>G</w:t>
      </w:r>
      <w:r w:rsidR="00915BFB" w:rsidRPr="00E6335A">
        <w:t>overnment for their effective implementation</w:t>
      </w:r>
      <w:r w:rsidR="00A06A9D" w:rsidRPr="00E6335A">
        <w:t>,</w:t>
      </w:r>
      <w:r w:rsidR="00EF1CD0" w:rsidRPr="00E6335A">
        <w:t xml:space="preserve"> </w:t>
      </w:r>
      <w:r w:rsidR="00915BFB" w:rsidRPr="00E6335A">
        <w:rPr>
          <w:rFonts w:ascii="Times-Roman" w:hAnsi="Times-Roman" w:cs="Times-Roman"/>
          <w:lang w:eastAsia="et-EE"/>
        </w:rPr>
        <w:t>t</w:t>
      </w:r>
      <w:r w:rsidR="00915BFB" w:rsidRPr="00E6335A">
        <w:t>o examine the draft</w:t>
      </w:r>
      <w:r w:rsidR="00915BFB" w:rsidRPr="005076A4">
        <w:t xml:space="preserve"> bills and proposals for new legislation for verifying their conformity with international human rights standards and to make recommendations for </w:t>
      </w:r>
      <w:r w:rsidR="00915BFB" w:rsidRPr="005076A4">
        <w:lastRenderedPageBreak/>
        <w:t>amendment</w:t>
      </w:r>
      <w:r w:rsidR="00A06A9D" w:rsidRPr="005076A4">
        <w:t>s</w:t>
      </w:r>
      <w:r w:rsidR="00915BFB" w:rsidRPr="005076A4">
        <w:t xml:space="preserve"> to the appropriate authority for ensuring their uniformity with the international human rights</w:t>
      </w:r>
      <w:r w:rsidR="002815DD" w:rsidRPr="005076A4">
        <w:t xml:space="preserve"> </w:t>
      </w:r>
      <w:r w:rsidR="00915BFB" w:rsidRPr="005076A4">
        <w:t>instruments</w:t>
      </w:r>
      <w:r w:rsidR="00B36A1F" w:rsidRPr="005076A4">
        <w:t>.</w:t>
      </w:r>
      <w:r w:rsidR="00B36A1F" w:rsidRPr="005076A4">
        <w:rPr>
          <w:rStyle w:val="FootnoteReference"/>
        </w:rPr>
        <w:footnoteReference w:id="13"/>
      </w:r>
    </w:p>
    <w:p w:rsidR="00CC11BA" w:rsidRPr="00050E1E" w:rsidRDefault="00CC11BA" w:rsidP="00CC11BA">
      <w:pPr>
        <w:pStyle w:val="NCNumbering"/>
      </w:pPr>
      <w:r w:rsidRPr="005076A4">
        <w:t>Since 2009</w:t>
      </w:r>
      <w:r w:rsidR="00A06A9D" w:rsidRPr="005076A4">
        <w:t>,</w:t>
      </w:r>
      <w:r w:rsidRPr="005076A4">
        <w:t xml:space="preserve"> the NHRC has prepared 25 </w:t>
      </w:r>
      <w:r w:rsidRPr="00050E1E">
        <w:t xml:space="preserve">recommendations under the </w:t>
      </w:r>
      <w:r w:rsidR="003E759B" w:rsidRPr="003E759B">
        <w:t>NHR</w:t>
      </w:r>
      <w:r w:rsidR="002C55E9" w:rsidRPr="00050E1E">
        <w:t>C</w:t>
      </w:r>
      <w:r w:rsidR="003E759B" w:rsidRPr="003E759B">
        <w:t xml:space="preserve"> Act, </w:t>
      </w:r>
      <w:r w:rsidR="00F32F20" w:rsidRPr="00050E1E">
        <w:t>A</w:t>
      </w:r>
      <w:r w:rsidR="003E759B" w:rsidRPr="003E759B">
        <w:t>rt. 12</w:t>
      </w:r>
      <w:r w:rsidRPr="00050E1E">
        <w:t>.</w:t>
      </w:r>
      <w:r w:rsidRPr="00050E1E">
        <w:rPr>
          <w:vertAlign w:val="superscript"/>
        </w:rPr>
        <w:footnoteReference w:id="14"/>
      </w:r>
      <w:r w:rsidRPr="00050E1E">
        <w:t xml:space="preserve"> </w:t>
      </w:r>
      <w:r w:rsidR="00B25B3D" w:rsidRPr="00050E1E">
        <w:t xml:space="preserve">considering </w:t>
      </w:r>
      <w:r w:rsidR="00006CF1" w:rsidRPr="00050E1E">
        <w:t xml:space="preserve">that </w:t>
      </w:r>
      <w:r w:rsidR="003E759B" w:rsidRPr="003E759B">
        <w:t>recurring</w:t>
      </w:r>
      <w:r w:rsidR="00B25B3D" w:rsidRPr="00050E1E">
        <w:t xml:space="preserve"> </w:t>
      </w:r>
      <w:r w:rsidR="00006CF1" w:rsidRPr="00050E1E">
        <w:t>to the Govern</w:t>
      </w:r>
      <w:r w:rsidRPr="00050E1E">
        <w:t xml:space="preserve">ment is one of the most effective ways to ensure development of the human rights situation, recommendations should be </w:t>
      </w:r>
      <w:r w:rsidR="00A06A9D" w:rsidRPr="00050E1E">
        <w:t xml:space="preserve">more professionally </w:t>
      </w:r>
      <w:r w:rsidRPr="00050E1E">
        <w:t xml:space="preserve">prepared. </w:t>
      </w:r>
    </w:p>
    <w:p w:rsidR="00DC0FE2" w:rsidRPr="005076A4" w:rsidRDefault="002E46F8" w:rsidP="00DC0FE2">
      <w:pPr>
        <w:pStyle w:val="NCNumbering"/>
      </w:pPr>
      <w:r w:rsidRPr="00050E1E">
        <w:t>Writing recommendations to the Government in order to address an</w:t>
      </w:r>
      <w:r w:rsidR="003E759B" w:rsidRPr="003E759B">
        <w:t xml:space="preserve"> issue differs greatly from resolving complaints and conducting monitoring visits, since it requires good analytical skills, a theoretical background, understanding of links between various fields of law</w:t>
      </w:r>
      <w:r w:rsidR="00DC0FE2" w:rsidRPr="005076A4">
        <w:t xml:space="preserve">. This </w:t>
      </w:r>
      <w:r w:rsidR="00EE30D1" w:rsidRPr="005076A4">
        <w:t xml:space="preserve">mandate to review national </w:t>
      </w:r>
      <w:r w:rsidR="00CB40F1" w:rsidRPr="00CB40F1">
        <w:t>legislation, propose legislative reform and provide recommendations to address human rights issues needs to be more systematized within the NHRC by developing a structured programme of review that gives high priority to review of new draft legislation and review of existing legislation to ensure their compliance with core international human rights instruments ratified by Bangladesh. Strong research capability is an important asset of the NHRC to analyse trends and developments, prepare analytical reports and</w:t>
      </w:r>
      <w:r w:rsidR="003E759B" w:rsidRPr="003E759B">
        <w:t xml:space="preserve"> propose proactive measures</w:t>
      </w:r>
      <w:r w:rsidR="00DC0FE2" w:rsidRPr="005076A4">
        <w:t xml:space="preserve"> aimed at long-term improvement of the human rights situation in </w:t>
      </w:r>
      <w:r w:rsidR="00696AB5" w:rsidRPr="005076A4">
        <w:t>Bangladesh</w:t>
      </w:r>
      <w:r w:rsidR="00DC0FE2" w:rsidRPr="005076A4">
        <w:t>.</w:t>
      </w:r>
      <w:r w:rsidR="00E727FB" w:rsidRPr="005076A4">
        <w:rPr>
          <w:kern w:val="0"/>
        </w:rPr>
        <w:t xml:space="preserve"> </w:t>
      </w:r>
      <w:r w:rsidR="00FC5F28" w:rsidRPr="005076A4">
        <w:t>According</w:t>
      </w:r>
      <w:r w:rsidR="00E727FB" w:rsidRPr="005076A4">
        <w:t xml:space="preserve">, it is important to raise awareness </w:t>
      </w:r>
      <w:r w:rsidR="00C867B1" w:rsidRPr="005076A4">
        <w:t xml:space="preserve">on </w:t>
      </w:r>
      <w:r w:rsidR="00E727FB" w:rsidRPr="005076A4">
        <w:t>the tools and techniques of legal analysis.</w:t>
      </w:r>
    </w:p>
    <w:p w:rsidR="009B0B24" w:rsidRPr="005076A4" w:rsidRDefault="00CF28B1" w:rsidP="00DA4832">
      <w:pPr>
        <w:pStyle w:val="NCNumbering"/>
      </w:pPr>
      <w:r w:rsidRPr="005076A4">
        <w:t>NHRC staff, depending on their knowledge and experience, require differentiated approach</w:t>
      </w:r>
      <w:r w:rsidR="000A356A" w:rsidRPr="005076A4">
        <w:t>es</w:t>
      </w:r>
      <w:r w:rsidRPr="005076A4">
        <w:t xml:space="preserve"> to training in all aspects of human rights</w:t>
      </w:r>
      <w:r w:rsidR="000B7019" w:rsidRPr="005076A4">
        <w:t xml:space="preserve"> law </w:t>
      </w:r>
      <w:r w:rsidRPr="005076A4">
        <w:t xml:space="preserve">and </w:t>
      </w:r>
      <w:r w:rsidR="00C06E1E" w:rsidRPr="005076A4">
        <w:t xml:space="preserve">on the </w:t>
      </w:r>
      <w:r w:rsidRPr="005076A4">
        <w:t xml:space="preserve">main standards and mechanisms of </w:t>
      </w:r>
      <w:r w:rsidR="009E44B7" w:rsidRPr="005076A4">
        <w:t xml:space="preserve">legal </w:t>
      </w:r>
      <w:r w:rsidRPr="005076A4">
        <w:t>review tools and technique</w:t>
      </w:r>
      <w:r w:rsidR="000A356A" w:rsidRPr="005076A4">
        <w:t>s</w:t>
      </w:r>
      <w:r w:rsidR="00C06E1E" w:rsidRPr="005076A4">
        <w:t>,</w:t>
      </w:r>
      <w:r w:rsidR="00124B4F" w:rsidRPr="005076A4">
        <w:t xml:space="preserve"> </w:t>
      </w:r>
      <w:r w:rsidR="00C06E1E" w:rsidRPr="005076A4">
        <w:t>and</w:t>
      </w:r>
      <w:r w:rsidR="008C6180" w:rsidRPr="005076A4">
        <w:t xml:space="preserve"> </w:t>
      </w:r>
      <w:r w:rsidRPr="005076A4">
        <w:t xml:space="preserve">methodology </w:t>
      </w:r>
      <w:r w:rsidR="003E759B" w:rsidRPr="003E759B">
        <w:t>of designing analyses</w:t>
      </w:r>
      <w:r w:rsidR="001E3FCA" w:rsidRPr="005076A4">
        <w:t xml:space="preserve">. </w:t>
      </w:r>
      <w:r w:rsidR="00CE68FB">
        <w:t>Such t</w:t>
      </w:r>
      <w:r w:rsidRPr="005076A4">
        <w:t>raining programme</w:t>
      </w:r>
      <w:r w:rsidR="00124B4F" w:rsidRPr="005076A4">
        <w:t>s</w:t>
      </w:r>
      <w:r w:rsidRPr="005076A4">
        <w:t xml:space="preserve"> could be developed</w:t>
      </w:r>
      <w:r w:rsidR="00124B4F" w:rsidRPr="005076A4">
        <w:t xml:space="preserve"> through </w:t>
      </w:r>
      <w:r w:rsidRPr="005076A4">
        <w:t>thematic</w:t>
      </w:r>
      <w:r w:rsidR="00124B4F" w:rsidRPr="005076A4">
        <w:t xml:space="preserve"> seminars</w:t>
      </w:r>
      <w:r w:rsidR="000A356A" w:rsidRPr="005076A4">
        <w:t xml:space="preserve">, </w:t>
      </w:r>
      <w:r w:rsidR="00124B4F" w:rsidRPr="005076A4">
        <w:t>workshops</w:t>
      </w:r>
      <w:r w:rsidR="00FC5F28" w:rsidRPr="005076A4">
        <w:t xml:space="preserve"> and</w:t>
      </w:r>
      <w:r w:rsidR="000A356A" w:rsidRPr="005076A4">
        <w:t xml:space="preserve"> </w:t>
      </w:r>
      <w:r w:rsidR="00124B4F" w:rsidRPr="005076A4">
        <w:t xml:space="preserve">study tours. For instance, specialized training could </w:t>
      </w:r>
      <w:r w:rsidR="00FC5F28" w:rsidRPr="005076A4">
        <w:t>cover</w:t>
      </w:r>
      <w:r w:rsidR="00124B4F" w:rsidRPr="005076A4">
        <w:t xml:space="preserve"> the drafting and review of laws with the </w:t>
      </w:r>
      <w:r w:rsidR="00006CF1" w:rsidRPr="005076A4">
        <w:t xml:space="preserve">drafting </w:t>
      </w:r>
      <w:r w:rsidR="00FC5F28" w:rsidRPr="005076A4">
        <w:t xml:space="preserve">units </w:t>
      </w:r>
      <w:r w:rsidR="00124B4F" w:rsidRPr="005076A4">
        <w:t xml:space="preserve">of </w:t>
      </w:r>
      <w:r w:rsidR="00C867B1" w:rsidRPr="005076A4">
        <w:t>m</w:t>
      </w:r>
      <w:r w:rsidR="00124B4F" w:rsidRPr="005076A4">
        <w:t xml:space="preserve">inistries and/or the Bangladesh Law </w:t>
      </w:r>
      <w:r w:rsidR="00CF1B87" w:rsidRPr="005076A4">
        <w:t>Commission</w:t>
      </w:r>
      <w:r w:rsidR="003D3005" w:rsidRPr="005076A4">
        <w:t xml:space="preserve"> and other similar institutions.</w:t>
      </w:r>
      <w:r w:rsidR="00124B4F" w:rsidRPr="005076A4">
        <w:t xml:space="preserve"> </w:t>
      </w:r>
      <w:r w:rsidRPr="005076A4">
        <w:t>Most of</w:t>
      </w:r>
      <w:r w:rsidR="00FC5F28" w:rsidRPr="005076A4">
        <w:t xml:space="preserve"> the</w:t>
      </w:r>
      <w:r w:rsidRPr="005076A4">
        <w:t xml:space="preserve"> training would be in-</w:t>
      </w:r>
      <w:r w:rsidR="00006CF1" w:rsidRPr="005076A4">
        <w:t>country</w:t>
      </w:r>
      <w:r w:rsidR="00FC5F28" w:rsidRPr="005076A4">
        <w:t>;</w:t>
      </w:r>
      <w:r w:rsidR="00006CF1" w:rsidRPr="005076A4">
        <w:t xml:space="preserve"> </w:t>
      </w:r>
      <w:r w:rsidR="00FC5F28" w:rsidRPr="005076A4">
        <w:t xml:space="preserve">however, </w:t>
      </w:r>
      <w:r w:rsidR="00006CF1" w:rsidRPr="005076A4">
        <w:t xml:space="preserve">for core NHRC staff, </w:t>
      </w:r>
      <w:r w:rsidR="003E759B" w:rsidRPr="003E759B">
        <w:t>training and familiarization with other</w:t>
      </w:r>
      <w:r w:rsidR="00006CF1" w:rsidRPr="005076A4">
        <w:t xml:space="preserve"> relevant institutions </w:t>
      </w:r>
      <w:r w:rsidR="00FC5F28" w:rsidRPr="005076A4">
        <w:t>would be necessary</w:t>
      </w:r>
      <w:r w:rsidR="00006CF1" w:rsidRPr="005076A4">
        <w:t>.</w:t>
      </w:r>
      <w:r w:rsidRPr="005076A4">
        <w:t xml:space="preserve"> </w:t>
      </w:r>
    </w:p>
    <w:p w:rsidR="00DA4832" w:rsidRPr="005076A4" w:rsidRDefault="00CF28B1" w:rsidP="00DA4832">
      <w:pPr>
        <w:pStyle w:val="NCNumbering"/>
      </w:pPr>
      <w:r w:rsidRPr="005076A4">
        <w:t xml:space="preserve">Remaining challenges </w:t>
      </w:r>
      <w:r w:rsidR="00CE68FB">
        <w:t>to obtaining</w:t>
      </w:r>
      <w:r w:rsidRPr="005076A4">
        <w:t xml:space="preserve"> comprehensive </w:t>
      </w:r>
      <w:r w:rsidR="003D3005" w:rsidRPr="005076A4">
        <w:t>analyses</w:t>
      </w:r>
      <w:r w:rsidRPr="005076A4">
        <w:t xml:space="preserve"> are communication</w:t>
      </w:r>
      <w:r w:rsidR="00C06E1E" w:rsidRPr="005076A4">
        <w:t>s</w:t>
      </w:r>
      <w:r w:rsidRPr="005076A4">
        <w:t xml:space="preserve"> and data transfer from different authorities, as well as access to draft legal acts</w:t>
      </w:r>
      <w:r w:rsidR="003D3005" w:rsidRPr="005076A4">
        <w:t xml:space="preserve"> well in advance.</w:t>
      </w:r>
      <w:r w:rsidRPr="005076A4">
        <w:t xml:space="preserve"> </w:t>
      </w:r>
      <w:r w:rsidR="003D3005" w:rsidRPr="005076A4">
        <w:t>A</w:t>
      </w:r>
      <w:r w:rsidR="00744958" w:rsidRPr="005076A4">
        <w:t xml:space="preserve">s </w:t>
      </w:r>
      <w:r w:rsidR="000A356A" w:rsidRPr="005076A4">
        <w:t>in the past</w:t>
      </w:r>
      <w:r w:rsidR="003D3005" w:rsidRPr="005076A4">
        <w:t>,</w:t>
      </w:r>
      <w:r w:rsidR="00744958" w:rsidRPr="005076A4">
        <w:t xml:space="preserve"> </w:t>
      </w:r>
      <w:r w:rsidR="00FC5F28" w:rsidRPr="005076A4">
        <w:t xml:space="preserve">the </w:t>
      </w:r>
      <w:r w:rsidR="009B0B24" w:rsidRPr="005076A4">
        <w:t>NHRC</w:t>
      </w:r>
      <w:r w:rsidRPr="005076A4">
        <w:t xml:space="preserve"> </w:t>
      </w:r>
      <w:r w:rsidR="000A356A" w:rsidRPr="005076A4">
        <w:t>received</w:t>
      </w:r>
      <w:r w:rsidR="00744958" w:rsidRPr="005076A4">
        <w:t xml:space="preserve"> </w:t>
      </w:r>
      <w:r w:rsidRPr="005076A4">
        <w:t>draft</w:t>
      </w:r>
      <w:r w:rsidR="00744958" w:rsidRPr="005076A4">
        <w:t xml:space="preserve"> </w:t>
      </w:r>
      <w:r w:rsidR="00EE30D1" w:rsidRPr="005076A4">
        <w:t xml:space="preserve">legislation </w:t>
      </w:r>
      <w:r w:rsidRPr="005076A4">
        <w:t xml:space="preserve">or administrative documents late and therefore </w:t>
      </w:r>
      <w:r w:rsidR="00CF1B87" w:rsidRPr="005076A4">
        <w:t>its feedback</w:t>
      </w:r>
      <w:r w:rsidRPr="005076A4">
        <w:t xml:space="preserve"> </w:t>
      </w:r>
      <w:r w:rsidR="00FC5F28" w:rsidRPr="005076A4">
        <w:t xml:space="preserve">was </w:t>
      </w:r>
      <w:r w:rsidR="00744958" w:rsidRPr="005076A4">
        <w:t>ineffectual</w:t>
      </w:r>
      <w:r w:rsidRPr="005076A4">
        <w:t>.</w:t>
      </w:r>
      <w:r w:rsidR="00744958" w:rsidRPr="005076A4">
        <w:t xml:space="preserve"> To address</w:t>
      </w:r>
      <w:r w:rsidRPr="005076A4">
        <w:t xml:space="preserve"> </w:t>
      </w:r>
      <w:r w:rsidR="00612ACB" w:rsidRPr="005076A4">
        <w:t>this</w:t>
      </w:r>
      <w:r w:rsidR="000A356A" w:rsidRPr="005076A4">
        <w:t>,</w:t>
      </w:r>
      <w:r w:rsidR="00744958" w:rsidRPr="005076A4">
        <w:t xml:space="preserve"> </w:t>
      </w:r>
      <w:r w:rsidR="00FC5F28" w:rsidRPr="005076A4">
        <w:t xml:space="preserve">the </w:t>
      </w:r>
      <w:r w:rsidR="001A6556" w:rsidRPr="005076A4">
        <w:t>N</w:t>
      </w:r>
      <w:r w:rsidR="00744958" w:rsidRPr="005076A4">
        <w:t xml:space="preserve">HRC has requested </w:t>
      </w:r>
      <w:r w:rsidR="000A356A" w:rsidRPr="005076A4">
        <w:t xml:space="preserve">the </w:t>
      </w:r>
      <w:r w:rsidR="00006CF1" w:rsidRPr="005076A4">
        <w:t xml:space="preserve">Government </w:t>
      </w:r>
      <w:r w:rsidR="008B7061" w:rsidRPr="005076A4">
        <w:t xml:space="preserve">to </w:t>
      </w:r>
      <w:r w:rsidR="00744958" w:rsidRPr="005076A4">
        <w:t xml:space="preserve">be consulted </w:t>
      </w:r>
      <w:r w:rsidR="008B7061" w:rsidRPr="005076A4">
        <w:t xml:space="preserve">in a timely manner </w:t>
      </w:r>
      <w:r w:rsidR="00744958" w:rsidRPr="005076A4">
        <w:t>to review new legislation</w:t>
      </w:r>
      <w:r w:rsidR="00C06E1E" w:rsidRPr="005076A4">
        <w:t>;</w:t>
      </w:r>
      <w:r w:rsidR="00744958" w:rsidRPr="005076A4">
        <w:t xml:space="preserve"> </w:t>
      </w:r>
      <w:r w:rsidR="00C06E1E" w:rsidRPr="005076A4">
        <w:t>t</w:t>
      </w:r>
      <w:r w:rsidR="000A356A" w:rsidRPr="005076A4">
        <w:t xml:space="preserve">he MTR </w:t>
      </w:r>
      <w:r w:rsidR="00C06E1E" w:rsidRPr="005076A4">
        <w:t>T</w:t>
      </w:r>
      <w:r w:rsidR="000A356A" w:rsidRPr="005076A4">
        <w:t>eam is unable to confirm w</w:t>
      </w:r>
      <w:r w:rsidR="00744958" w:rsidRPr="005076A4">
        <w:t xml:space="preserve">hether this has </w:t>
      </w:r>
      <w:r w:rsidR="00006CF1" w:rsidRPr="005076A4">
        <w:t xml:space="preserve">been </w:t>
      </w:r>
      <w:r w:rsidR="00C06E1E" w:rsidRPr="005076A4">
        <w:t xml:space="preserve">carried out </w:t>
      </w:r>
      <w:r w:rsidR="000A356A" w:rsidRPr="005076A4">
        <w:t>or not</w:t>
      </w:r>
      <w:r w:rsidR="00744958" w:rsidRPr="005076A4">
        <w:t xml:space="preserve">. </w:t>
      </w:r>
    </w:p>
    <w:p w:rsidR="00CF28B1" w:rsidRPr="003E17CB" w:rsidRDefault="00CC6200" w:rsidP="007874DA">
      <w:pPr>
        <w:pStyle w:val="NCNumbering"/>
      </w:pPr>
      <w:r w:rsidRPr="005076A4">
        <w:t xml:space="preserve">In order to have </w:t>
      </w:r>
      <w:r w:rsidR="00CB40F1" w:rsidRPr="00CB40F1">
        <w:t>an impact on proposed legislative changes, an internal system for the selecting and proposing legislative changes to the appropriate units within the NHRC’s office has to be designed in order for the recommendations by the NHRC to have an impact.</w:t>
      </w:r>
    </w:p>
    <w:p w:rsidR="00627B16" w:rsidRPr="005076A4" w:rsidRDefault="00CB40F1" w:rsidP="00840DEA">
      <w:pPr>
        <w:pStyle w:val="NCNumbering"/>
        <w:numPr>
          <w:ilvl w:val="0"/>
          <w:numId w:val="0"/>
        </w:numPr>
        <w:rPr>
          <w:b/>
          <w:i/>
        </w:rPr>
      </w:pPr>
      <w:r w:rsidRPr="00CB40F1">
        <w:rPr>
          <w:b/>
          <w:i/>
        </w:rPr>
        <w:lastRenderedPageBreak/>
        <w:t>Recommendation: The BNHRC</w:t>
      </w:r>
      <w:r w:rsidR="00690D04" w:rsidRPr="005076A4">
        <w:rPr>
          <w:b/>
          <w:i/>
        </w:rPr>
        <w:t>-CDP</w:t>
      </w:r>
      <w:r w:rsidR="00652AD7" w:rsidRPr="005076A4">
        <w:rPr>
          <w:b/>
          <w:i/>
        </w:rPr>
        <w:t xml:space="preserve"> with </w:t>
      </w:r>
      <w:r w:rsidR="003E759B" w:rsidRPr="003E759B">
        <w:rPr>
          <w:b/>
          <w:i/>
        </w:rPr>
        <w:t>assistance of the NHRC should develop guidelines for performing legal analyses from a human rights perspective. The national or international experts should be brought in for this purpose.</w:t>
      </w:r>
    </w:p>
    <w:p w:rsidR="0006244D" w:rsidRPr="005076A4" w:rsidRDefault="007B2CEE" w:rsidP="00840DEA">
      <w:pPr>
        <w:pStyle w:val="NCNumbering"/>
        <w:numPr>
          <w:ilvl w:val="0"/>
          <w:numId w:val="0"/>
        </w:numPr>
        <w:rPr>
          <w:b/>
          <w:i/>
        </w:rPr>
      </w:pPr>
      <w:r w:rsidRPr="005076A4">
        <w:rPr>
          <w:b/>
          <w:i/>
        </w:rPr>
        <w:t xml:space="preserve">The </w:t>
      </w:r>
      <w:r w:rsidR="00AF6E86" w:rsidRPr="005076A4">
        <w:rPr>
          <w:b/>
          <w:i/>
        </w:rPr>
        <w:t xml:space="preserve">BNHRC-CDP and </w:t>
      </w:r>
      <w:r w:rsidR="00C06E1E" w:rsidRPr="005076A4">
        <w:rPr>
          <w:b/>
          <w:i/>
        </w:rPr>
        <w:t xml:space="preserve">the </w:t>
      </w:r>
      <w:r w:rsidR="00AF6E86" w:rsidRPr="005076A4">
        <w:rPr>
          <w:b/>
          <w:i/>
        </w:rPr>
        <w:t xml:space="preserve">NHRC should </w:t>
      </w:r>
      <w:r w:rsidR="00B16A2D" w:rsidRPr="005076A4">
        <w:rPr>
          <w:b/>
          <w:i/>
        </w:rPr>
        <w:t>s</w:t>
      </w:r>
      <w:r w:rsidR="00CF28B1" w:rsidRPr="005076A4">
        <w:rPr>
          <w:b/>
          <w:i/>
        </w:rPr>
        <w:t>et up communication</w:t>
      </w:r>
      <w:r w:rsidR="00C06E1E" w:rsidRPr="005076A4">
        <w:rPr>
          <w:b/>
          <w:i/>
        </w:rPr>
        <w:t>s</w:t>
      </w:r>
      <w:r w:rsidR="00CF28B1" w:rsidRPr="005076A4">
        <w:rPr>
          <w:b/>
          <w:i/>
        </w:rPr>
        <w:t xml:space="preserve"> mechanisms with</w:t>
      </w:r>
      <w:r w:rsidRPr="005076A4">
        <w:rPr>
          <w:b/>
          <w:i/>
        </w:rPr>
        <w:t xml:space="preserve"> the</w:t>
      </w:r>
      <w:r w:rsidR="00CF28B1" w:rsidRPr="005076A4">
        <w:rPr>
          <w:b/>
          <w:i/>
        </w:rPr>
        <w:t xml:space="preserve"> relevant authorities </w:t>
      </w:r>
      <w:r w:rsidR="000A356A" w:rsidRPr="005076A4">
        <w:rPr>
          <w:b/>
          <w:i/>
        </w:rPr>
        <w:t>as well as an</w:t>
      </w:r>
      <w:r w:rsidR="003D3005" w:rsidRPr="005076A4">
        <w:rPr>
          <w:b/>
          <w:i/>
        </w:rPr>
        <w:t xml:space="preserve"> </w:t>
      </w:r>
      <w:r w:rsidR="00CF28B1" w:rsidRPr="005076A4">
        <w:rPr>
          <w:b/>
          <w:i/>
        </w:rPr>
        <w:t xml:space="preserve">efficient internal system for </w:t>
      </w:r>
      <w:r w:rsidRPr="005076A4">
        <w:rPr>
          <w:b/>
          <w:i/>
        </w:rPr>
        <w:t xml:space="preserve">legal </w:t>
      </w:r>
      <w:r w:rsidR="003D3005" w:rsidRPr="005076A4">
        <w:rPr>
          <w:b/>
          <w:i/>
        </w:rPr>
        <w:t>analysis</w:t>
      </w:r>
      <w:r w:rsidR="00B16A2D" w:rsidRPr="005076A4">
        <w:rPr>
          <w:b/>
          <w:i/>
        </w:rPr>
        <w:t xml:space="preserve"> to ensure timely </w:t>
      </w:r>
      <w:r w:rsidR="00006CF1" w:rsidRPr="005076A4">
        <w:rPr>
          <w:b/>
          <w:i/>
        </w:rPr>
        <w:t>access to</w:t>
      </w:r>
      <w:r w:rsidR="00B16A2D" w:rsidRPr="005076A4">
        <w:rPr>
          <w:b/>
          <w:i/>
        </w:rPr>
        <w:t xml:space="preserve"> </w:t>
      </w:r>
      <w:r w:rsidR="003E759B" w:rsidRPr="003E759B">
        <w:rPr>
          <w:b/>
          <w:i/>
        </w:rPr>
        <w:t xml:space="preserve">draft </w:t>
      </w:r>
      <w:r w:rsidR="00EE30D1" w:rsidRPr="005076A4">
        <w:rPr>
          <w:b/>
          <w:i/>
        </w:rPr>
        <w:t>bills and legislation</w:t>
      </w:r>
      <w:r w:rsidR="00B16A2D" w:rsidRPr="005076A4">
        <w:rPr>
          <w:b/>
          <w:i/>
        </w:rPr>
        <w:t>.</w:t>
      </w:r>
    </w:p>
    <w:p w:rsidR="009F58DF" w:rsidRPr="005076A4" w:rsidRDefault="00735FBC" w:rsidP="007874DA">
      <w:pPr>
        <w:pStyle w:val="NCNumbering"/>
      </w:pPr>
      <w:r w:rsidRPr="005076A4">
        <w:t xml:space="preserve">One of the most important outputs of </w:t>
      </w:r>
      <w:r w:rsidR="00C06E1E" w:rsidRPr="005076A4">
        <w:t xml:space="preserve">the </w:t>
      </w:r>
      <w:r w:rsidRPr="005076A4">
        <w:t xml:space="preserve">NHRC is the </w:t>
      </w:r>
      <w:r w:rsidR="00C06E1E" w:rsidRPr="005076A4">
        <w:t>A</w:t>
      </w:r>
      <w:r w:rsidRPr="005076A4">
        <w:t xml:space="preserve">nnual </w:t>
      </w:r>
      <w:r w:rsidR="00C06E1E" w:rsidRPr="005076A4">
        <w:t>R</w:t>
      </w:r>
      <w:r w:rsidRPr="005076A4">
        <w:t xml:space="preserve">eport to the </w:t>
      </w:r>
      <w:r w:rsidR="00CC6200" w:rsidRPr="005076A4">
        <w:t>P</w:t>
      </w:r>
      <w:r w:rsidRPr="005076A4">
        <w:t xml:space="preserve">resident of Bangladesh, which should contain diagnostic reporting on the human rights situation and proposals for </w:t>
      </w:r>
      <w:r w:rsidR="000A356A" w:rsidRPr="005076A4">
        <w:t>its</w:t>
      </w:r>
      <w:r w:rsidRPr="005076A4">
        <w:t xml:space="preserve"> improvement.</w:t>
      </w:r>
      <w:r w:rsidR="003715DC" w:rsidRPr="005076A4">
        <w:t xml:space="preserve"> </w:t>
      </w:r>
      <w:r w:rsidR="00006CF1" w:rsidRPr="005076A4">
        <w:t xml:space="preserve">The President and </w:t>
      </w:r>
      <w:r w:rsidR="00C06E1E" w:rsidRPr="005076A4">
        <w:t xml:space="preserve">the </w:t>
      </w:r>
      <w:r w:rsidR="00006CF1" w:rsidRPr="005076A4">
        <w:t xml:space="preserve">Parliament can use the report </w:t>
      </w:r>
      <w:r w:rsidR="003E759B" w:rsidRPr="003E759B">
        <w:t xml:space="preserve">to </w:t>
      </w:r>
      <w:r w:rsidR="00006CF1" w:rsidRPr="005076A4">
        <w:t xml:space="preserve">draw conclusions on the impact of laws </w:t>
      </w:r>
      <w:r w:rsidR="00B02308" w:rsidRPr="005076A4">
        <w:t>o</w:t>
      </w:r>
      <w:r w:rsidR="00006CF1" w:rsidRPr="005076A4">
        <w:t xml:space="preserve">n public administration or </w:t>
      </w:r>
      <w:r w:rsidR="00B02308" w:rsidRPr="005076A4">
        <w:t xml:space="preserve">to </w:t>
      </w:r>
      <w:r w:rsidR="00006CF1" w:rsidRPr="005076A4">
        <w:t>adopt decisions on amend</w:t>
      </w:r>
      <w:r w:rsidR="003E759B" w:rsidRPr="003E759B">
        <w:t>ing</w:t>
      </w:r>
      <w:r w:rsidR="00006CF1" w:rsidRPr="005076A4">
        <w:t xml:space="preserve"> </w:t>
      </w:r>
      <w:r w:rsidR="003E759B" w:rsidRPr="003E759B">
        <w:t>or drafting</w:t>
      </w:r>
      <w:r w:rsidR="00006CF1" w:rsidRPr="005076A4">
        <w:t xml:space="preserve"> new laws.</w:t>
      </w:r>
      <w:r w:rsidRPr="005076A4">
        <w:t xml:space="preserve"> Despite improvements </w:t>
      </w:r>
      <w:r w:rsidR="00B02308" w:rsidRPr="005076A4">
        <w:t>with respect to past</w:t>
      </w:r>
      <w:r w:rsidRPr="005076A4">
        <w:t xml:space="preserve"> reports, </w:t>
      </w:r>
      <w:r w:rsidR="00EE30D1" w:rsidRPr="005076A4">
        <w:t>the content of the Annual</w:t>
      </w:r>
      <w:r w:rsidRPr="005076A4">
        <w:t xml:space="preserve"> report to the President </w:t>
      </w:r>
      <w:r w:rsidR="00EE30D1" w:rsidRPr="005076A4">
        <w:t>are</w:t>
      </w:r>
      <w:r w:rsidR="003E759B" w:rsidRPr="003E759B">
        <w:t xml:space="preserve"> </w:t>
      </w:r>
      <w:r w:rsidR="00EE30D1" w:rsidRPr="005076A4">
        <w:t>too generic</w:t>
      </w:r>
      <w:r w:rsidRPr="005076A4">
        <w:t xml:space="preserve">. The report lacks statistics needed for decision-making. </w:t>
      </w:r>
      <w:r w:rsidR="006D48C7" w:rsidRPr="005076A4">
        <w:t xml:space="preserve">Lobbying </w:t>
      </w:r>
      <w:r w:rsidR="004F74FB" w:rsidRPr="005076A4">
        <w:t>with</w:t>
      </w:r>
      <w:r w:rsidR="006D48C7" w:rsidRPr="005076A4">
        <w:t xml:space="preserve"> the State authorities to ensure that issues contained in the </w:t>
      </w:r>
      <w:r w:rsidR="00C06E1E" w:rsidRPr="005076A4">
        <w:t>R</w:t>
      </w:r>
      <w:r w:rsidR="006D48C7" w:rsidRPr="005076A4">
        <w:t xml:space="preserve">eport to the President are discussed in Parliament will also increase the visibility </w:t>
      </w:r>
      <w:r w:rsidR="008C172B" w:rsidRPr="005076A4">
        <w:t>o</w:t>
      </w:r>
      <w:r w:rsidR="006D48C7" w:rsidRPr="005076A4">
        <w:t xml:space="preserve">f the </w:t>
      </w:r>
      <w:r w:rsidR="002E285F" w:rsidRPr="005076A4">
        <w:t>N</w:t>
      </w:r>
      <w:r w:rsidR="006D48C7" w:rsidRPr="005076A4">
        <w:t xml:space="preserve">HRC. </w:t>
      </w:r>
    </w:p>
    <w:p w:rsidR="00735FBC" w:rsidRPr="005076A4" w:rsidRDefault="009F58DF" w:rsidP="00AE6B0A">
      <w:pPr>
        <w:pStyle w:val="NCNumbering"/>
        <w:numPr>
          <w:ilvl w:val="0"/>
          <w:numId w:val="0"/>
        </w:numPr>
        <w:rPr>
          <w:i/>
        </w:rPr>
      </w:pPr>
      <w:r w:rsidRPr="005076A4">
        <w:rPr>
          <w:b/>
          <w:i/>
        </w:rPr>
        <w:t>Recommendation:</w:t>
      </w:r>
      <w:r w:rsidRPr="005076A4">
        <w:rPr>
          <w:i/>
        </w:rPr>
        <w:t xml:space="preserve"> </w:t>
      </w:r>
      <w:r w:rsidR="003E759B" w:rsidRPr="003E759B">
        <w:rPr>
          <w:b/>
          <w:i/>
        </w:rPr>
        <w:t>The</w:t>
      </w:r>
      <w:r w:rsidR="00E85E50" w:rsidRPr="005076A4">
        <w:rPr>
          <w:i/>
        </w:rPr>
        <w:t xml:space="preserve"> </w:t>
      </w:r>
      <w:r w:rsidR="00CA23D7" w:rsidRPr="005076A4">
        <w:rPr>
          <w:b/>
          <w:i/>
        </w:rPr>
        <w:t xml:space="preserve">BNHRC-CDP </w:t>
      </w:r>
      <w:r w:rsidR="000A356A" w:rsidRPr="005076A4">
        <w:rPr>
          <w:b/>
          <w:i/>
        </w:rPr>
        <w:t xml:space="preserve">should </w:t>
      </w:r>
      <w:r w:rsidR="00735FBC" w:rsidRPr="005076A4">
        <w:rPr>
          <w:b/>
          <w:i/>
        </w:rPr>
        <w:t>elaborat</w:t>
      </w:r>
      <w:r w:rsidR="00CA23D7" w:rsidRPr="005076A4">
        <w:rPr>
          <w:b/>
          <w:i/>
        </w:rPr>
        <w:t>e</w:t>
      </w:r>
      <w:r w:rsidR="00735FBC" w:rsidRPr="005076A4">
        <w:rPr>
          <w:b/>
          <w:i/>
        </w:rPr>
        <w:t xml:space="preserve"> guidelines for </w:t>
      </w:r>
      <w:r w:rsidR="00E85E50" w:rsidRPr="005076A4">
        <w:rPr>
          <w:b/>
          <w:i/>
        </w:rPr>
        <w:t xml:space="preserve">drafting </w:t>
      </w:r>
      <w:r w:rsidR="000A356A" w:rsidRPr="005076A4">
        <w:rPr>
          <w:b/>
          <w:i/>
        </w:rPr>
        <w:t xml:space="preserve">the </w:t>
      </w:r>
      <w:r w:rsidR="00C06E1E" w:rsidRPr="005076A4">
        <w:rPr>
          <w:b/>
          <w:i/>
        </w:rPr>
        <w:t>A</w:t>
      </w:r>
      <w:r w:rsidR="00735FBC" w:rsidRPr="005076A4">
        <w:rPr>
          <w:b/>
          <w:i/>
        </w:rPr>
        <w:t xml:space="preserve">nnual </w:t>
      </w:r>
      <w:r w:rsidR="00C06E1E" w:rsidRPr="005076A4">
        <w:rPr>
          <w:b/>
          <w:i/>
        </w:rPr>
        <w:t>R</w:t>
      </w:r>
      <w:r w:rsidR="00735FBC" w:rsidRPr="005076A4">
        <w:rPr>
          <w:b/>
          <w:i/>
        </w:rPr>
        <w:t>eport. In addition, in view of the capacity</w:t>
      </w:r>
      <w:r w:rsidR="000A356A" w:rsidRPr="005076A4">
        <w:rPr>
          <w:b/>
          <w:i/>
        </w:rPr>
        <w:t>-</w:t>
      </w:r>
      <w:r w:rsidR="00735FBC" w:rsidRPr="005076A4">
        <w:rPr>
          <w:b/>
          <w:i/>
        </w:rPr>
        <w:t xml:space="preserve">building </w:t>
      </w:r>
      <w:r w:rsidR="00EE30D1" w:rsidRPr="005076A4">
        <w:rPr>
          <w:b/>
          <w:i/>
        </w:rPr>
        <w:t>activitie</w:t>
      </w:r>
      <w:r w:rsidR="00735FBC" w:rsidRPr="005076A4">
        <w:rPr>
          <w:b/>
          <w:i/>
        </w:rPr>
        <w:t xml:space="preserve">s </w:t>
      </w:r>
      <w:r w:rsidR="000A356A" w:rsidRPr="005076A4">
        <w:rPr>
          <w:b/>
          <w:i/>
        </w:rPr>
        <w:t xml:space="preserve">that </w:t>
      </w:r>
      <w:r w:rsidR="00735FBC" w:rsidRPr="005076A4">
        <w:rPr>
          <w:b/>
          <w:i/>
        </w:rPr>
        <w:t xml:space="preserve">have </w:t>
      </w:r>
      <w:r w:rsidR="000A356A" w:rsidRPr="005076A4">
        <w:rPr>
          <w:b/>
          <w:i/>
        </w:rPr>
        <w:t xml:space="preserve">already </w:t>
      </w:r>
      <w:r w:rsidR="00735FBC" w:rsidRPr="005076A4">
        <w:rPr>
          <w:b/>
          <w:i/>
        </w:rPr>
        <w:t xml:space="preserve">taken place </w:t>
      </w:r>
      <w:r w:rsidR="00006CF1" w:rsidRPr="005076A4">
        <w:rPr>
          <w:b/>
          <w:i/>
        </w:rPr>
        <w:t>by the</w:t>
      </w:r>
      <w:r w:rsidR="00735FBC" w:rsidRPr="005076A4">
        <w:rPr>
          <w:b/>
          <w:i/>
        </w:rPr>
        <w:t xml:space="preserve"> BHRC</w:t>
      </w:r>
      <w:r w:rsidRPr="005076A4">
        <w:rPr>
          <w:b/>
          <w:i/>
        </w:rPr>
        <w:t>-</w:t>
      </w:r>
      <w:r w:rsidR="00735FBC" w:rsidRPr="005076A4">
        <w:rPr>
          <w:b/>
          <w:i/>
        </w:rPr>
        <w:t xml:space="preserve">CDP, the Commission </w:t>
      </w:r>
      <w:r w:rsidR="000A356A" w:rsidRPr="005076A4">
        <w:rPr>
          <w:b/>
          <w:i/>
        </w:rPr>
        <w:t>must assume</w:t>
      </w:r>
      <w:r w:rsidR="00735FBC" w:rsidRPr="005076A4">
        <w:rPr>
          <w:b/>
          <w:i/>
        </w:rPr>
        <w:t xml:space="preserve"> the responsibility of authoring the </w:t>
      </w:r>
      <w:r w:rsidR="00C06E1E" w:rsidRPr="005076A4">
        <w:rPr>
          <w:b/>
          <w:i/>
        </w:rPr>
        <w:t>A</w:t>
      </w:r>
      <w:r w:rsidR="00735FBC" w:rsidRPr="005076A4">
        <w:rPr>
          <w:b/>
          <w:i/>
        </w:rPr>
        <w:t xml:space="preserve">nnual </w:t>
      </w:r>
      <w:r w:rsidR="00C06E1E" w:rsidRPr="005076A4">
        <w:rPr>
          <w:b/>
          <w:i/>
        </w:rPr>
        <w:t>R</w:t>
      </w:r>
      <w:r w:rsidR="00735FBC" w:rsidRPr="005076A4">
        <w:rPr>
          <w:b/>
          <w:i/>
        </w:rPr>
        <w:t xml:space="preserve">eport.  </w:t>
      </w:r>
    </w:p>
    <w:p w:rsidR="008544B4" w:rsidRPr="005076A4" w:rsidRDefault="008544B4" w:rsidP="00C0796D">
      <w:pPr>
        <w:pStyle w:val="SLONormal"/>
        <w:rPr>
          <w:b/>
          <w:sz w:val="24"/>
        </w:rPr>
      </w:pPr>
      <w:r w:rsidRPr="005076A4">
        <w:rPr>
          <w:b/>
          <w:sz w:val="24"/>
        </w:rPr>
        <w:t>OUTPUT 4.3</w:t>
      </w:r>
      <w:r w:rsidR="000D097F" w:rsidRPr="005076A4">
        <w:rPr>
          <w:b/>
          <w:sz w:val="24"/>
        </w:rPr>
        <w:t xml:space="preserve">: </w:t>
      </w:r>
      <w:r w:rsidR="00C06E1E" w:rsidRPr="005076A4">
        <w:rPr>
          <w:b/>
          <w:sz w:val="24"/>
        </w:rPr>
        <w:t xml:space="preserve">The </w:t>
      </w:r>
      <w:r w:rsidRPr="005076A4">
        <w:rPr>
          <w:b/>
          <w:sz w:val="24"/>
        </w:rPr>
        <w:t xml:space="preserve">NHRC has developed capacity to provide quality reports </w:t>
      </w:r>
      <w:r w:rsidR="00DF6BE5" w:rsidRPr="005076A4">
        <w:rPr>
          <w:b/>
          <w:sz w:val="24"/>
        </w:rPr>
        <w:t>under</w:t>
      </w:r>
      <w:r w:rsidRPr="005076A4">
        <w:rPr>
          <w:b/>
          <w:sz w:val="24"/>
        </w:rPr>
        <w:t xml:space="preserve"> </w:t>
      </w:r>
      <w:r w:rsidR="007F3108" w:rsidRPr="005076A4">
        <w:rPr>
          <w:b/>
          <w:sz w:val="24"/>
        </w:rPr>
        <w:t xml:space="preserve">the United </w:t>
      </w:r>
      <w:r w:rsidRPr="005076A4">
        <w:rPr>
          <w:b/>
          <w:sz w:val="24"/>
        </w:rPr>
        <w:t>N</w:t>
      </w:r>
      <w:r w:rsidR="007F3108" w:rsidRPr="005076A4">
        <w:rPr>
          <w:b/>
          <w:sz w:val="24"/>
        </w:rPr>
        <w:t>ations</w:t>
      </w:r>
      <w:r w:rsidRPr="005076A4">
        <w:rPr>
          <w:b/>
          <w:sz w:val="24"/>
        </w:rPr>
        <w:t xml:space="preserve"> human rights treaties and conventions</w:t>
      </w:r>
      <w:r w:rsidR="006A7B23" w:rsidRPr="005076A4">
        <w:rPr>
          <w:b/>
          <w:sz w:val="24"/>
        </w:rPr>
        <w:t>.</w:t>
      </w:r>
    </w:p>
    <w:p w:rsidR="00A434F3" w:rsidRPr="005076A4" w:rsidRDefault="00A434F3" w:rsidP="005B1CFA">
      <w:pPr>
        <w:pStyle w:val="NCNumbering"/>
      </w:pPr>
      <w:r w:rsidRPr="005076A4">
        <w:t xml:space="preserve">One of the projected outputs was </w:t>
      </w:r>
      <w:r w:rsidR="00E85E50" w:rsidRPr="005076A4">
        <w:t>the</w:t>
      </w:r>
      <w:r w:rsidRPr="005076A4">
        <w:t xml:space="preserve"> enabl</w:t>
      </w:r>
      <w:r w:rsidR="00E85E50" w:rsidRPr="005076A4">
        <w:t>ing</w:t>
      </w:r>
      <w:r w:rsidRPr="005076A4">
        <w:t xml:space="preserve"> </w:t>
      </w:r>
      <w:r w:rsidR="00C06E1E" w:rsidRPr="005076A4">
        <w:t xml:space="preserve">of </w:t>
      </w:r>
      <w:r w:rsidRPr="005076A4">
        <w:t xml:space="preserve">the Commission to identify inconsistencies within its domestic laws, policies, programmes and practices </w:t>
      </w:r>
      <w:r w:rsidR="00E85E50" w:rsidRPr="005076A4">
        <w:t xml:space="preserve">in order </w:t>
      </w:r>
      <w:r w:rsidR="00006CF1" w:rsidRPr="005076A4">
        <w:t xml:space="preserve">to </w:t>
      </w:r>
      <w:r w:rsidR="00E85E50" w:rsidRPr="005076A4">
        <w:t xml:space="preserve">generally </w:t>
      </w:r>
      <w:r w:rsidR="00006CF1" w:rsidRPr="005076A4">
        <w:t>identify</w:t>
      </w:r>
      <w:r w:rsidRPr="005076A4">
        <w:t xml:space="preserve"> where they </w:t>
      </w:r>
      <w:r w:rsidR="00E85E50" w:rsidRPr="005076A4">
        <w:t>do not fully comply</w:t>
      </w:r>
      <w:r w:rsidRPr="005076A4">
        <w:t xml:space="preserve"> </w:t>
      </w:r>
      <w:r w:rsidR="00E85E50" w:rsidRPr="005076A4">
        <w:t>with</w:t>
      </w:r>
      <w:r w:rsidRPr="005076A4">
        <w:t xml:space="preserve"> Bangladesh’s international commitments. The project </w:t>
      </w:r>
      <w:r w:rsidR="00C06E1E" w:rsidRPr="005076A4">
        <w:t xml:space="preserve">staff </w:t>
      </w:r>
      <w:r w:rsidR="007F3108" w:rsidRPr="005076A4">
        <w:t xml:space="preserve">are </w:t>
      </w:r>
      <w:r w:rsidRPr="005076A4">
        <w:t xml:space="preserve">working on the drafting of or amendment of a few pieces of legislation such as </w:t>
      </w:r>
      <w:r w:rsidR="007F3108" w:rsidRPr="005076A4">
        <w:t xml:space="preserve">the </w:t>
      </w:r>
      <w:r w:rsidRPr="005076A4">
        <w:t>Child Marriage Restraint Act an</w:t>
      </w:r>
      <w:r w:rsidR="00D1136E" w:rsidRPr="005076A4">
        <w:t>d the Anti-</w:t>
      </w:r>
      <w:r w:rsidR="00490145" w:rsidRPr="005076A4">
        <w:t>D</w:t>
      </w:r>
      <w:r w:rsidR="00D1136E" w:rsidRPr="005076A4">
        <w:t xml:space="preserve">iscrimination Law. </w:t>
      </w:r>
    </w:p>
    <w:p w:rsidR="00B36384" w:rsidRPr="003E17CB" w:rsidRDefault="00E85E50" w:rsidP="005B1CFA">
      <w:pPr>
        <w:pStyle w:val="NCNumbering"/>
      </w:pPr>
      <w:r w:rsidRPr="005076A4">
        <w:t>Initially</w:t>
      </w:r>
      <w:r w:rsidR="00984A11" w:rsidRPr="005076A4">
        <w:t>,</w:t>
      </w:r>
      <w:r w:rsidR="00A434F3" w:rsidRPr="005076A4">
        <w:t xml:space="preserve"> several </w:t>
      </w:r>
      <w:r w:rsidR="00984A11" w:rsidRPr="00CE68FB">
        <w:t xml:space="preserve">studies </w:t>
      </w:r>
      <w:r w:rsidR="00C06E1E" w:rsidRPr="00CE68FB">
        <w:t>were</w:t>
      </w:r>
      <w:r w:rsidR="00984A11" w:rsidRPr="00CE68FB">
        <w:t xml:space="preserve"> published </w:t>
      </w:r>
      <w:r w:rsidR="00A434F3" w:rsidRPr="00CE68FB">
        <w:t xml:space="preserve">on the compliance of Bangladesh to </w:t>
      </w:r>
      <w:r w:rsidR="00CE68FB" w:rsidRPr="00CE68FB">
        <w:t>i</w:t>
      </w:r>
      <w:r w:rsidR="00A434F3" w:rsidRPr="00CE68FB">
        <w:t xml:space="preserve">nternational treaties, which identified the gaps between the latter and the </w:t>
      </w:r>
      <w:r w:rsidR="003E759B" w:rsidRPr="003E759B">
        <w:t>relevant national</w:t>
      </w:r>
      <w:r w:rsidR="00490145" w:rsidRPr="00CE68FB">
        <w:t xml:space="preserve"> </w:t>
      </w:r>
      <w:r w:rsidR="00006CF1" w:rsidRPr="00CE68FB">
        <w:t>law</w:t>
      </w:r>
      <w:r w:rsidR="00490145" w:rsidRPr="00CE68FB">
        <w:t>s</w:t>
      </w:r>
      <w:r w:rsidR="00A434F3" w:rsidRPr="00CE68FB">
        <w:t xml:space="preserve">. </w:t>
      </w:r>
      <w:r w:rsidR="003E759B" w:rsidRPr="003E759B">
        <w:t>Based on the</w:t>
      </w:r>
      <w:r w:rsidR="00CE68FB" w:rsidRPr="00CE68FB">
        <w:t xml:space="preserve"> decision of the NHRC and the BNHRC-CDP to perform a gap analysis of international treaties and domestic legislation, s</w:t>
      </w:r>
      <w:r w:rsidR="00006CF1" w:rsidRPr="00CE68FB">
        <w:t>t</w:t>
      </w:r>
      <w:r w:rsidR="00A434F3" w:rsidRPr="00CE68FB">
        <w:t xml:space="preserve">udies </w:t>
      </w:r>
      <w:r w:rsidR="00C06E1E" w:rsidRPr="00CE68FB">
        <w:t>were</w:t>
      </w:r>
      <w:r w:rsidR="00A434F3" w:rsidRPr="00CE68FB">
        <w:t xml:space="preserve"> conducted on the two </w:t>
      </w:r>
      <w:r w:rsidR="00662EA1" w:rsidRPr="00CE68FB">
        <w:t>i</w:t>
      </w:r>
      <w:r w:rsidR="00A434F3" w:rsidRPr="00CE68FB">
        <w:t>nternationa</w:t>
      </w:r>
      <w:r w:rsidR="00B36384" w:rsidRPr="00CE68FB">
        <w:t>l covenants</w:t>
      </w:r>
      <w:r w:rsidR="00C06E1E" w:rsidRPr="00CE68FB">
        <w:t>,</w:t>
      </w:r>
      <w:r w:rsidR="008C3513" w:rsidRPr="00CE68FB">
        <w:t xml:space="preserve"> </w:t>
      </w:r>
      <w:r w:rsidR="00CE68FB" w:rsidRPr="00CE68FB">
        <w:t xml:space="preserve">i.e. </w:t>
      </w:r>
      <w:r w:rsidR="00662EA1" w:rsidRPr="00CE68FB">
        <w:t>the International Covenant on Civil and Political Rights</w:t>
      </w:r>
      <w:r w:rsidR="003E759B" w:rsidRPr="003E759B">
        <w:t xml:space="preserve"> (</w:t>
      </w:r>
      <w:r w:rsidR="004F74FB" w:rsidRPr="00CE68FB">
        <w:t>ICCPR</w:t>
      </w:r>
      <w:r w:rsidR="003E759B" w:rsidRPr="003E759B">
        <w:t>) and</w:t>
      </w:r>
      <w:r w:rsidR="004F74FB" w:rsidRPr="00CE68FB">
        <w:t xml:space="preserve"> </w:t>
      </w:r>
      <w:r w:rsidR="00C06E1E" w:rsidRPr="00CE68FB">
        <w:t xml:space="preserve">the </w:t>
      </w:r>
      <w:r w:rsidR="00662EA1" w:rsidRPr="00CE68FB">
        <w:t>International Covenant on Economic, Social and Cultural Rights (</w:t>
      </w:r>
      <w:r w:rsidR="004F74FB" w:rsidRPr="00CE68FB">
        <w:t>ICESCR</w:t>
      </w:r>
      <w:r w:rsidR="003E759B" w:rsidRPr="003E759B">
        <w:t>)</w:t>
      </w:r>
      <w:r w:rsidR="00C06E1E" w:rsidRPr="00CE68FB">
        <w:t>,</w:t>
      </w:r>
      <w:r w:rsidR="004F74FB" w:rsidRPr="00CE68FB">
        <w:t xml:space="preserve"> as well as </w:t>
      </w:r>
      <w:r w:rsidR="00C06E1E" w:rsidRPr="00CE68FB">
        <w:t xml:space="preserve">on the </w:t>
      </w:r>
      <w:r w:rsidR="00662EA1" w:rsidRPr="00CE68FB">
        <w:t>Convention against Torture and Other Cruel, Inhuman or Degrading Treatment or Punishment (</w:t>
      </w:r>
      <w:r w:rsidR="004F74FB" w:rsidRPr="00CE68FB">
        <w:t>CAT</w:t>
      </w:r>
      <w:r w:rsidR="003E759B" w:rsidRPr="003E759B">
        <w:t>)</w:t>
      </w:r>
      <w:r w:rsidR="004F74FB" w:rsidRPr="00CE68FB">
        <w:t xml:space="preserve">, </w:t>
      </w:r>
      <w:r w:rsidR="00C06E1E" w:rsidRPr="00CE68FB">
        <w:t xml:space="preserve">the </w:t>
      </w:r>
      <w:r w:rsidR="00662EA1" w:rsidRPr="00CE68FB">
        <w:t>Convention on the Rights of the Child (</w:t>
      </w:r>
      <w:r w:rsidR="004F74FB" w:rsidRPr="00CE68FB">
        <w:t>CRC</w:t>
      </w:r>
      <w:r w:rsidR="003E759B" w:rsidRPr="003E759B">
        <w:t>)</w:t>
      </w:r>
      <w:r w:rsidR="004F74FB" w:rsidRPr="00CE68FB">
        <w:t xml:space="preserve">, </w:t>
      </w:r>
      <w:r w:rsidR="00C06E1E" w:rsidRPr="00CE68FB">
        <w:t xml:space="preserve">the </w:t>
      </w:r>
      <w:r w:rsidR="00662EA1" w:rsidRPr="00CE68FB">
        <w:t>Convention on the Elimination of All Forms of Discrimination Against Women</w:t>
      </w:r>
      <w:r w:rsidR="003E759B" w:rsidRPr="003E759B">
        <w:t xml:space="preserve"> (</w:t>
      </w:r>
      <w:r w:rsidR="004F74FB" w:rsidRPr="00CE68FB">
        <w:t>CEDAW</w:t>
      </w:r>
      <w:r w:rsidR="003E759B" w:rsidRPr="003E759B">
        <w:t>)</w:t>
      </w:r>
      <w:r w:rsidR="004F74FB" w:rsidRPr="00CE68FB">
        <w:t xml:space="preserve">, </w:t>
      </w:r>
      <w:r w:rsidR="003E759B" w:rsidRPr="003E759B">
        <w:t>the Committee on Migrant Workers (</w:t>
      </w:r>
      <w:r w:rsidR="00006CF1" w:rsidRPr="00CE68FB">
        <w:t>CMW</w:t>
      </w:r>
      <w:r w:rsidR="003E759B" w:rsidRPr="003E759B">
        <w:t>)</w:t>
      </w:r>
      <w:r w:rsidR="00006CF1" w:rsidRPr="00CE68FB">
        <w:t xml:space="preserve">, </w:t>
      </w:r>
      <w:r w:rsidR="00C06E1E" w:rsidRPr="00CE68FB">
        <w:t xml:space="preserve">the </w:t>
      </w:r>
      <w:r w:rsidR="00036B7A" w:rsidRPr="00CE68FB">
        <w:t>Convention on the Rights of Persons with Disabilities (</w:t>
      </w:r>
      <w:r w:rsidR="00006CF1" w:rsidRPr="00CE68FB">
        <w:t>CRPD</w:t>
      </w:r>
      <w:r w:rsidR="003E759B" w:rsidRPr="003E759B">
        <w:t>),</w:t>
      </w:r>
      <w:r w:rsidR="00B36384" w:rsidRPr="00CE68FB">
        <w:t>.</w:t>
      </w:r>
      <w:r w:rsidR="008C3513" w:rsidRPr="00CE68FB">
        <w:t xml:space="preserve"> Two other </w:t>
      </w:r>
      <w:r w:rsidR="00984A11" w:rsidRPr="00CE68FB">
        <w:t xml:space="preserve">studies </w:t>
      </w:r>
      <w:r w:rsidR="00C06E1E" w:rsidRPr="00CE68FB">
        <w:t>were also</w:t>
      </w:r>
      <w:r w:rsidR="00984A11" w:rsidRPr="00CE68FB">
        <w:t xml:space="preserve"> published</w:t>
      </w:r>
      <w:r w:rsidR="00984A11" w:rsidRPr="005076A4">
        <w:t xml:space="preserve"> –</w:t>
      </w:r>
      <w:r w:rsidR="008C3513" w:rsidRPr="005076A4">
        <w:t xml:space="preserve"> </w:t>
      </w:r>
      <w:r w:rsidR="00B1766B" w:rsidRPr="005076A4">
        <w:t xml:space="preserve">on </w:t>
      </w:r>
      <w:r w:rsidR="00984A11" w:rsidRPr="005076A4">
        <w:t xml:space="preserve">the </w:t>
      </w:r>
      <w:r w:rsidR="008C3513" w:rsidRPr="005076A4">
        <w:t xml:space="preserve">High Court </w:t>
      </w:r>
      <w:r w:rsidR="00FA2A96" w:rsidRPr="005076A4">
        <w:t xml:space="preserve">judgment on women’s rights </w:t>
      </w:r>
      <w:r w:rsidR="003E759B" w:rsidRPr="003E759B">
        <w:t>and</w:t>
      </w:r>
      <w:r w:rsidR="00006CF1" w:rsidRPr="005076A4">
        <w:t xml:space="preserve"> </w:t>
      </w:r>
      <w:r w:rsidR="003E759B" w:rsidRPr="003E759B">
        <w:t>on arrest and detention</w:t>
      </w:r>
      <w:r w:rsidR="00490145" w:rsidRPr="005076A4">
        <w:t xml:space="preserve"> –</w:t>
      </w:r>
      <w:r w:rsidR="00FA2A96" w:rsidRPr="005076A4">
        <w:t xml:space="preserve"> </w:t>
      </w:r>
      <w:r w:rsidR="00984A11" w:rsidRPr="005076A4">
        <w:t>and</w:t>
      </w:r>
      <w:r w:rsidR="009B3007" w:rsidRPr="005076A4">
        <w:t xml:space="preserve"> two </w:t>
      </w:r>
      <w:r w:rsidR="00490145" w:rsidRPr="005076A4">
        <w:t>studies</w:t>
      </w:r>
      <w:r w:rsidR="00984A11" w:rsidRPr="005076A4">
        <w:t xml:space="preserve"> </w:t>
      </w:r>
      <w:r w:rsidR="00295FE4" w:rsidRPr="005076A4">
        <w:t xml:space="preserve">are underway </w:t>
      </w:r>
      <w:r w:rsidR="009B3007" w:rsidRPr="005076A4">
        <w:t xml:space="preserve">on </w:t>
      </w:r>
      <w:r w:rsidR="00036B7A" w:rsidRPr="005076A4">
        <w:t>the Convention on the Elimination on All Forms of Racial Discrimination (</w:t>
      </w:r>
      <w:r w:rsidR="00006CF1" w:rsidRPr="005076A4">
        <w:t>CERD</w:t>
      </w:r>
      <w:r w:rsidR="00036B7A" w:rsidRPr="005076A4">
        <w:t>)</w:t>
      </w:r>
      <w:r w:rsidR="009B3007" w:rsidRPr="005076A4">
        <w:t xml:space="preserve"> and </w:t>
      </w:r>
      <w:r w:rsidR="00E16187" w:rsidRPr="005076A4">
        <w:t xml:space="preserve">on </w:t>
      </w:r>
      <w:r w:rsidR="00CB40F1" w:rsidRPr="00CB40F1">
        <w:t xml:space="preserve">the </w:t>
      </w:r>
      <w:r w:rsidR="00CB40F1" w:rsidRPr="00CB40F1">
        <w:rPr>
          <w:i/>
        </w:rPr>
        <w:t>dalits</w:t>
      </w:r>
      <w:r w:rsidR="00CB40F1" w:rsidRPr="00CB40F1">
        <w:t>.</w:t>
      </w:r>
      <w:r w:rsidR="00247543">
        <w:rPr>
          <w:rStyle w:val="FootnoteReference"/>
        </w:rPr>
        <w:footnoteReference w:id="15"/>
      </w:r>
    </w:p>
    <w:p w:rsidR="00A434F3" w:rsidRPr="005076A4" w:rsidRDefault="00CB40F1" w:rsidP="005B1CFA">
      <w:pPr>
        <w:pStyle w:val="NCNumbering"/>
      </w:pPr>
      <w:r w:rsidRPr="00CB40F1">
        <w:t>The NHRC commissioned an important survey, the baseline survey, to</w:t>
      </w:r>
      <w:r w:rsidR="00A434F3" w:rsidRPr="005076A4">
        <w:t xml:space="preserve"> assess the human rights situation and public awareness of the concept of human rights as well on the NHRC and its mandate. The survey comprehensively covered most issues related to human right concerns in Bangladesh including the major types of human rights issues facing Bangladeshis and the strengths and weaknesses of the legal and policy framework for the protection of human rights in </w:t>
      </w:r>
      <w:r w:rsidR="00984A11" w:rsidRPr="005076A4">
        <w:t>the country</w:t>
      </w:r>
      <w:r w:rsidR="00A434F3" w:rsidRPr="005076A4">
        <w:t>.</w:t>
      </w:r>
      <w:r w:rsidR="00A434F3" w:rsidRPr="005076A4">
        <w:rPr>
          <w:rStyle w:val="FootnoteReference"/>
        </w:rPr>
        <w:footnoteReference w:id="16"/>
      </w:r>
      <w:r w:rsidR="00A434F3" w:rsidRPr="005076A4">
        <w:t xml:space="preserve"> </w:t>
      </w:r>
      <w:r w:rsidR="00A87D46" w:rsidRPr="005076A4">
        <w:t>T</w:t>
      </w:r>
      <w:r w:rsidR="00A434F3" w:rsidRPr="005076A4">
        <w:t>he</w:t>
      </w:r>
      <w:r w:rsidR="00B1766B" w:rsidRPr="005076A4">
        <w:t xml:space="preserve"> results of the</w:t>
      </w:r>
      <w:r w:rsidR="00A434F3" w:rsidRPr="005076A4">
        <w:t xml:space="preserve"> baseline </w:t>
      </w:r>
      <w:r w:rsidR="00006CF1" w:rsidRPr="005076A4">
        <w:t xml:space="preserve">survey </w:t>
      </w:r>
      <w:r w:rsidR="00C06E1E" w:rsidRPr="005076A4">
        <w:t>are</w:t>
      </w:r>
      <w:r w:rsidR="00036B7A" w:rsidRPr="005076A4">
        <w:t xml:space="preserve"> an </w:t>
      </w:r>
      <w:r w:rsidR="00036B7A" w:rsidRPr="005076A4">
        <w:lastRenderedPageBreak/>
        <w:t xml:space="preserve">important indicator of the progress and success </w:t>
      </w:r>
      <w:r w:rsidR="003E759B" w:rsidRPr="003E759B">
        <w:t xml:space="preserve">of the Commission and </w:t>
      </w:r>
      <w:r w:rsidR="00C06E1E" w:rsidRPr="005076A4">
        <w:t>lay</w:t>
      </w:r>
      <w:r w:rsidR="00A434F3" w:rsidRPr="005076A4">
        <w:t xml:space="preserve"> the foundation of further research and future activities </w:t>
      </w:r>
    </w:p>
    <w:p w:rsidR="00B572BE" w:rsidRPr="005076A4" w:rsidRDefault="004F74FB" w:rsidP="005B1CFA">
      <w:pPr>
        <w:pStyle w:val="NCNumbering"/>
      </w:pPr>
      <w:r w:rsidRPr="005076A4">
        <w:t xml:space="preserve">One of the successes of the NHRC is </w:t>
      </w:r>
      <w:r w:rsidR="00B1766B" w:rsidRPr="005076A4">
        <w:t>its</w:t>
      </w:r>
      <w:r w:rsidRPr="005076A4">
        <w:t xml:space="preserve"> </w:t>
      </w:r>
      <w:r w:rsidR="00006CF1" w:rsidRPr="005076A4">
        <w:t xml:space="preserve">lobbying with the </w:t>
      </w:r>
      <w:r w:rsidR="00CB40F1" w:rsidRPr="00CB40F1">
        <w:t>relevant ministr</w:t>
      </w:r>
      <w:r w:rsidR="0083659E">
        <w:t>ies</w:t>
      </w:r>
      <w:r w:rsidR="000B272F">
        <w:t xml:space="preserve">, </w:t>
      </w:r>
      <w:r w:rsidR="00AE7449">
        <w:t>notably</w:t>
      </w:r>
      <w:r w:rsidR="00AE7449" w:rsidRPr="00CB40F1">
        <w:t xml:space="preserve"> the</w:t>
      </w:r>
      <w:r w:rsidR="00CB40F1" w:rsidRPr="00CB40F1">
        <w:t xml:space="preserve"> Ministry of Women and Children Affairs, the Ministry of Social </w:t>
      </w:r>
      <w:r w:rsidR="00AE7449" w:rsidRPr="00CB40F1">
        <w:t>Welfare and</w:t>
      </w:r>
      <w:r w:rsidR="00CB40F1" w:rsidRPr="00CB40F1">
        <w:t xml:space="preserve"> the Ministry of Justice</w:t>
      </w:r>
      <w:r w:rsidR="000B272F">
        <w:t>,</w:t>
      </w:r>
      <w:r w:rsidR="00CB40F1" w:rsidRPr="00CB40F1">
        <w:t xml:space="preserve"> to ensure that the new Children’s Act of 2012 was in compliance with</w:t>
      </w:r>
      <w:r w:rsidR="00006CF1" w:rsidRPr="005076A4">
        <w:t xml:space="preserve"> the CRC.</w:t>
      </w:r>
      <w:r w:rsidR="00B36384" w:rsidRPr="005076A4">
        <w:t xml:space="preserve"> </w:t>
      </w:r>
      <w:r w:rsidR="008F19FF" w:rsidRPr="005076A4">
        <w:t xml:space="preserve">The Commission has strengthened its capabilities in the area of policy advice to the Government of </w:t>
      </w:r>
      <w:r w:rsidR="00B572BE" w:rsidRPr="005076A4">
        <w:t>Bangladesh</w:t>
      </w:r>
      <w:r w:rsidR="008F19FF" w:rsidRPr="005076A4">
        <w:t xml:space="preserve"> (i.e. recommendations made on the National Women Policy and review of national legislation </w:t>
      </w:r>
      <w:r w:rsidR="00B572BE" w:rsidRPr="005076A4">
        <w:t>such</w:t>
      </w:r>
      <w:r w:rsidR="008F19FF" w:rsidRPr="005076A4">
        <w:t xml:space="preserve"> as </w:t>
      </w:r>
      <w:r w:rsidR="00B572BE" w:rsidRPr="005076A4">
        <w:t>the Law</w:t>
      </w:r>
      <w:r w:rsidR="008F19FF" w:rsidRPr="005076A4">
        <w:t xml:space="preserve"> on Human </w:t>
      </w:r>
      <w:r w:rsidR="00C06E1E" w:rsidRPr="005076A4">
        <w:t>T</w:t>
      </w:r>
      <w:r w:rsidR="00B572BE" w:rsidRPr="005076A4">
        <w:t>rafficking,</w:t>
      </w:r>
      <w:r w:rsidR="008F19FF" w:rsidRPr="005076A4">
        <w:t xml:space="preserve"> </w:t>
      </w:r>
      <w:r w:rsidR="00CB40F1" w:rsidRPr="00CB40F1">
        <w:t>the Children Act and reforms of the Constitution) in order to ensure that new laws and policies are consistent with international human rights standards.</w:t>
      </w:r>
      <w:r w:rsidR="00247543">
        <w:rPr>
          <w:rStyle w:val="FootnoteReference"/>
        </w:rPr>
        <w:footnoteReference w:id="17"/>
      </w:r>
      <w:r w:rsidR="00CB40F1" w:rsidRPr="00CB40F1">
        <w:t xml:space="preserve"> The BNHRC-CDP is also engaged</w:t>
      </w:r>
      <w:r w:rsidR="00B1766B" w:rsidRPr="005076A4">
        <w:t xml:space="preserve"> </w:t>
      </w:r>
      <w:r w:rsidR="00B572BE" w:rsidRPr="005076A4">
        <w:t xml:space="preserve">in the </w:t>
      </w:r>
      <w:r w:rsidR="0003406D" w:rsidRPr="005076A4">
        <w:t>drafting of or amend</w:t>
      </w:r>
      <w:r w:rsidR="00B1766B" w:rsidRPr="005076A4">
        <w:t>ing</w:t>
      </w:r>
      <w:r w:rsidR="0003406D" w:rsidRPr="005076A4">
        <w:t xml:space="preserve"> of legislation such as </w:t>
      </w:r>
      <w:r w:rsidR="00984A11" w:rsidRPr="005076A4">
        <w:t xml:space="preserve">the </w:t>
      </w:r>
      <w:r w:rsidR="0003406D" w:rsidRPr="005076A4">
        <w:t xml:space="preserve">Child Marriage Restraint Act </w:t>
      </w:r>
      <w:r w:rsidR="00B572BE" w:rsidRPr="005076A4">
        <w:t>and the Anti-</w:t>
      </w:r>
      <w:r w:rsidR="00B1766B" w:rsidRPr="005076A4">
        <w:t>D</w:t>
      </w:r>
      <w:r w:rsidR="00B572BE" w:rsidRPr="005076A4">
        <w:t>iscrimination Law</w:t>
      </w:r>
      <w:r w:rsidR="00B1766B" w:rsidRPr="005076A4">
        <w:t>,</w:t>
      </w:r>
      <w:r w:rsidR="00B572BE" w:rsidRPr="005076A4">
        <w:t xml:space="preserve"> a</w:t>
      </w:r>
      <w:r w:rsidR="00984A11" w:rsidRPr="005076A4">
        <w:t>s well as</w:t>
      </w:r>
      <w:r w:rsidR="00B572BE" w:rsidRPr="005076A4">
        <w:t xml:space="preserve"> the </w:t>
      </w:r>
      <w:r w:rsidR="003E759B" w:rsidRPr="003E759B">
        <w:t xml:space="preserve">draft </w:t>
      </w:r>
      <w:r w:rsidR="00EE30D1" w:rsidRPr="005076A4">
        <w:t xml:space="preserve">Bill </w:t>
      </w:r>
      <w:r w:rsidR="00B572BE" w:rsidRPr="005076A4">
        <w:t xml:space="preserve">on the Rights of Persons with </w:t>
      </w:r>
      <w:r w:rsidR="009B3007" w:rsidRPr="005076A4">
        <w:t>D</w:t>
      </w:r>
      <w:r w:rsidR="00754686" w:rsidRPr="005076A4">
        <w:t>isabilities.</w:t>
      </w:r>
    </w:p>
    <w:p w:rsidR="00466500" w:rsidRPr="003E17CB" w:rsidRDefault="00E16187" w:rsidP="008A73AC">
      <w:pPr>
        <w:pStyle w:val="NCNumbering"/>
      </w:pPr>
      <w:r w:rsidRPr="005076A4">
        <w:t>If a law is already enacted/enforce</w:t>
      </w:r>
      <w:r w:rsidR="00983B4F" w:rsidRPr="005076A4">
        <w:t xml:space="preserve">d but contains provisions that do not comply with human rights principles, </w:t>
      </w:r>
      <w:r w:rsidRPr="005076A4">
        <w:t xml:space="preserve">the Commission </w:t>
      </w:r>
      <w:r w:rsidR="00983B4F" w:rsidRPr="005076A4">
        <w:t>should</w:t>
      </w:r>
      <w:r w:rsidR="00C06E1E" w:rsidRPr="005076A4">
        <w:t xml:space="preserve"> publicly </w:t>
      </w:r>
      <w:r w:rsidRPr="005076A4">
        <w:t xml:space="preserve">criticize </w:t>
      </w:r>
      <w:r w:rsidR="00983B4F" w:rsidRPr="005076A4">
        <w:t>the</w:t>
      </w:r>
      <w:r w:rsidRPr="005076A4">
        <w:t xml:space="preserve"> existing legislation</w:t>
      </w:r>
      <w:r w:rsidR="00C06E1E" w:rsidRPr="005076A4">
        <w:t>,</w:t>
      </w:r>
      <w:r w:rsidRPr="005076A4">
        <w:t xml:space="preserve"> and if needed, </w:t>
      </w:r>
      <w:r w:rsidR="00CB40F1" w:rsidRPr="00CB40F1">
        <w:t>provide an alternative bill. For example, the recent enactment of the ICT Act raised serious and widespread concern about potential violations of human rights. The Information and Communication Technology (Amendment) Act 2013 has been referred to as a draconian measure that may potentially be used to harass people. The NHRC seems to have had no input or opinion regarding this recent piece of legislation.</w:t>
      </w:r>
    </w:p>
    <w:p w:rsidR="008A73AC" w:rsidRPr="003E17CB" w:rsidRDefault="00CB40F1" w:rsidP="008A73AC">
      <w:pPr>
        <w:pStyle w:val="NCNumbering"/>
      </w:pPr>
      <w:r w:rsidRPr="00CB40F1">
        <w:t xml:space="preserve">The Commission needs to critically analyse proposed law that has the potential to be used to violate the human rights of citizens, such as the ICT Act and the law related to DNA evidence. Again, although a sensitive issue, since the Commission has shown interest in the protection of the rights of gays and lesbians, the NHRC should advocate for the non-criminalization of homosexuality and </w:t>
      </w:r>
      <w:r w:rsidR="000B272F">
        <w:t>accordingly,</w:t>
      </w:r>
      <w:r w:rsidRPr="00CB40F1">
        <w:t xml:space="preserve"> the revision of the Penal Code of Bangladesh.</w:t>
      </w:r>
    </w:p>
    <w:p w:rsidR="0031118D" w:rsidRPr="00F07571" w:rsidRDefault="00CB40F1" w:rsidP="005B1CFA">
      <w:pPr>
        <w:pStyle w:val="NCNumbering"/>
      </w:pPr>
      <w:r w:rsidRPr="00CB40F1">
        <w:t>The activities of the NHRC relating to the UPR have been exemplary. It is engaging in dialogue with the Government for the implementation of the recommendations made during the Human Rights Council</w:t>
      </w:r>
      <w:r w:rsidR="008C3513" w:rsidRPr="005076A4">
        <w:t xml:space="preserve"> in 2009 and 2013</w:t>
      </w:r>
      <w:r w:rsidR="0031118D" w:rsidRPr="005076A4">
        <w:t xml:space="preserve">. </w:t>
      </w:r>
      <w:r w:rsidR="00A778EE" w:rsidRPr="005076A4">
        <w:t xml:space="preserve">The Commission drafted and submitted its UPR </w:t>
      </w:r>
      <w:r w:rsidR="00C06E1E" w:rsidRPr="005076A4">
        <w:t>S</w:t>
      </w:r>
      <w:r w:rsidR="00A778EE" w:rsidRPr="005076A4">
        <w:t xml:space="preserve">takeholder </w:t>
      </w:r>
      <w:r w:rsidR="00C06E1E" w:rsidRPr="005076A4">
        <w:t>R</w:t>
      </w:r>
      <w:r w:rsidR="00A778EE" w:rsidRPr="005076A4">
        <w:t xml:space="preserve">eport to the HRC </w:t>
      </w:r>
      <w:r w:rsidR="00A778EE" w:rsidRPr="00F07571">
        <w:t xml:space="preserve">UPR working group in 2012. </w:t>
      </w:r>
      <w:r w:rsidR="0031118D" w:rsidRPr="00F07571">
        <w:t xml:space="preserve">However, certain respondents </w:t>
      </w:r>
      <w:r w:rsidR="003E759B" w:rsidRPr="003E759B">
        <w:t>raised the issue of NHRC members being</w:t>
      </w:r>
      <w:r w:rsidR="0031118D" w:rsidRPr="00F07571">
        <w:t xml:space="preserve"> part of the Government delegation when the UPR was presented in 2009. </w:t>
      </w:r>
    </w:p>
    <w:p w:rsidR="00633E8C" w:rsidRPr="005076A4" w:rsidRDefault="00B572BE" w:rsidP="009E3AF7">
      <w:pPr>
        <w:pStyle w:val="NCNumbering"/>
        <w:numPr>
          <w:ilvl w:val="0"/>
          <w:numId w:val="0"/>
        </w:numPr>
        <w:rPr>
          <w:b/>
          <w:i/>
        </w:rPr>
      </w:pPr>
      <w:r w:rsidRPr="005076A4">
        <w:rPr>
          <w:b/>
          <w:i/>
        </w:rPr>
        <w:t>R</w:t>
      </w:r>
      <w:r w:rsidR="00FD6CE4" w:rsidRPr="005076A4">
        <w:rPr>
          <w:b/>
          <w:i/>
        </w:rPr>
        <w:t>ecommendation</w:t>
      </w:r>
      <w:r w:rsidRPr="005076A4">
        <w:rPr>
          <w:b/>
          <w:i/>
        </w:rPr>
        <w:t>:</w:t>
      </w:r>
      <w:r w:rsidRPr="005076A4">
        <w:rPr>
          <w:i/>
        </w:rPr>
        <w:t xml:space="preserve"> </w:t>
      </w:r>
      <w:r w:rsidR="003E759B" w:rsidRPr="003E759B">
        <w:rPr>
          <w:b/>
          <w:i/>
        </w:rPr>
        <w:t>The</w:t>
      </w:r>
      <w:r w:rsidR="00C06E1E" w:rsidRPr="005076A4">
        <w:rPr>
          <w:i/>
        </w:rPr>
        <w:t xml:space="preserve"> </w:t>
      </w:r>
      <w:r w:rsidR="00633E8C" w:rsidRPr="005076A4">
        <w:rPr>
          <w:b/>
          <w:i/>
        </w:rPr>
        <w:t>BNHRC-CDP</w:t>
      </w:r>
      <w:r w:rsidR="00662EA1" w:rsidRPr="005076A4">
        <w:rPr>
          <w:b/>
          <w:i/>
        </w:rPr>
        <w:t>,</w:t>
      </w:r>
      <w:r w:rsidR="00633E8C" w:rsidRPr="005076A4">
        <w:rPr>
          <w:b/>
          <w:i/>
        </w:rPr>
        <w:t xml:space="preserve"> </w:t>
      </w:r>
      <w:r w:rsidR="004F74FB" w:rsidRPr="005076A4">
        <w:rPr>
          <w:b/>
          <w:i/>
        </w:rPr>
        <w:t xml:space="preserve">with </w:t>
      </w:r>
      <w:r w:rsidR="003E759B" w:rsidRPr="003E759B">
        <w:rPr>
          <w:b/>
          <w:i/>
        </w:rPr>
        <w:t xml:space="preserve">the </w:t>
      </w:r>
      <w:r w:rsidR="004F74FB" w:rsidRPr="005076A4">
        <w:rPr>
          <w:b/>
          <w:i/>
        </w:rPr>
        <w:t>a</w:t>
      </w:r>
      <w:r w:rsidR="00633E8C" w:rsidRPr="005076A4">
        <w:rPr>
          <w:b/>
          <w:i/>
        </w:rPr>
        <w:t>ssistance of NHRC</w:t>
      </w:r>
      <w:r w:rsidR="00C06E1E" w:rsidRPr="005076A4">
        <w:rPr>
          <w:b/>
          <w:i/>
        </w:rPr>
        <w:t>,</w:t>
      </w:r>
      <w:r w:rsidR="00633E8C" w:rsidRPr="005076A4">
        <w:rPr>
          <w:b/>
          <w:i/>
        </w:rPr>
        <w:t xml:space="preserve"> should link researc</w:t>
      </w:r>
      <w:r w:rsidR="003215F5" w:rsidRPr="005076A4">
        <w:rPr>
          <w:b/>
          <w:i/>
        </w:rPr>
        <w:t xml:space="preserve">h studies to </w:t>
      </w:r>
      <w:r w:rsidR="00984A11" w:rsidRPr="005076A4">
        <w:rPr>
          <w:b/>
          <w:i/>
        </w:rPr>
        <w:t xml:space="preserve">the </w:t>
      </w:r>
      <w:r w:rsidR="003215F5" w:rsidRPr="005076A4">
        <w:rPr>
          <w:b/>
          <w:i/>
        </w:rPr>
        <w:t xml:space="preserve">Strategic </w:t>
      </w:r>
      <w:r w:rsidR="00984A11" w:rsidRPr="005076A4">
        <w:rPr>
          <w:b/>
          <w:i/>
        </w:rPr>
        <w:t>P</w:t>
      </w:r>
      <w:r w:rsidR="003215F5" w:rsidRPr="005076A4">
        <w:rPr>
          <w:b/>
          <w:i/>
        </w:rPr>
        <w:t xml:space="preserve">lan and </w:t>
      </w:r>
      <w:r w:rsidR="00036B7A" w:rsidRPr="005076A4">
        <w:rPr>
          <w:b/>
          <w:i/>
        </w:rPr>
        <w:t>design</w:t>
      </w:r>
      <w:r w:rsidR="00633E8C" w:rsidRPr="005076A4">
        <w:rPr>
          <w:b/>
          <w:i/>
        </w:rPr>
        <w:t xml:space="preserve"> criteri</w:t>
      </w:r>
      <w:r w:rsidR="00662EA1" w:rsidRPr="005076A4">
        <w:rPr>
          <w:b/>
          <w:i/>
        </w:rPr>
        <w:t>a</w:t>
      </w:r>
      <w:r w:rsidR="00633E8C" w:rsidRPr="005076A4">
        <w:rPr>
          <w:b/>
          <w:i/>
        </w:rPr>
        <w:t xml:space="preserve"> on how to choose legislative act</w:t>
      </w:r>
      <w:r w:rsidR="003215F5" w:rsidRPr="005076A4">
        <w:rPr>
          <w:b/>
          <w:i/>
        </w:rPr>
        <w:t>s</w:t>
      </w:r>
      <w:r w:rsidR="00633E8C" w:rsidRPr="005076A4">
        <w:rPr>
          <w:b/>
          <w:i/>
        </w:rPr>
        <w:t xml:space="preserve"> for research and </w:t>
      </w:r>
      <w:r w:rsidR="009D69C5" w:rsidRPr="005076A4">
        <w:rPr>
          <w:b/>
          <w:i/>
        </w:rPr>
        <w:t xml:space="preserve">an </w:t>
      </w:r>
      <w:r w:rsidR="004F74FB" w:rsidRPr="005076A4">
        <w:rPr>
          <w:b/>
          <w:i/>
        </w:rPr>
        <w:t>action plan</w:t>
      </w:r>
      <w:r w:rsidR="00633E8C" w:rsidRPr="005076A4">
        <w:rPr>
          <w:b/>
          <w:i/>
        </w:rPr>
        <w:t xml:space="preserve"> for follow-up (</w:t>
      </w:r>
      <w:r w:rsidR="00141823" w:rsidRPr="005076A4">
        <w:rPr>
          <w:b/>
          <w:i/>
        </w:rPr>
        <w:t xml:space="preserve">lobbying and </w:t>
      </w:r>
      <w:r w:rsidR="00633E8C" w:rsidRPr="005076A4">
        <w:rPr>
          <w:b/>
          <w:i/>
        </w:rPr>
        <w:t>preparing draft law and</w:t>
      </w:r>
      <w:r w:rsidR="00141823" w:rsidRPr="005076A4">
        <w:rPr>
          <w:b/>
          <w:i/>
        </w:rPr>
        <w:t xml:space="preserve"> a</w:t>
      </w:r>
      <w:r w:rsidR="00633E8C" w:rsidRPr="005076A4">
        <w:rPr>
          <w:b/>
          <w:i/>
        </w:rPr>
        <w:t xml:space="preserve"> </w:t>
      </w:r>
      <w:r w:rsidR="003E759B" w:rsidRPr="003E759B">
        <w:rPr>
          <w:b/>
          <w:i/>
        </w:rPr>
        <w:t>communications plan</w:t>
      </w:r>
      <w:r w:rsidR="00C43615" w:rsidRPr="005076A4">
        <w:rPr>
          <w:b/>
          <w:i/>
        </w:rPr>
        <w:t>).</w:t>
      </w:r>
    </w:p>
    <w:p w:rsidR="00063CB8" w:rsidRPr="005076A4" w:rsidRDefault="00633E8C" w:rsidP="009E3AF7">
      <w:pPr>
        <w:pStyle w:val="NCNumbering"/>
        <w:numPr>
          <w:ilvl w:val="0"/>
          <w:numId w:val="0"/>
        </w:numPr>
        <w:rPr>
          <w:b/>
          <w:i/>
        </w:rPr>
      </w:pPr>
      <w:r w:rsidRPr="005076A4">
        <w:rPr>
          <w:b/>
          <w:i/>
        </w:rPr>
        <w:t>Recommendation:</w:t>
      </w:r>
      <w:r w:rsidR="00D36C7F" w:rsidRPr="005076A4">
        <w:rPr>
          <w:b/>
          <w:i/>
        </w:rPr>
        <w:t xml:space="preserve"> </w:t>
      </w:r>
      <w:r w:rsidR="007A4322" w:rsidRPr="005076A4">
        <w:rPr>
          <w:b/>
          <w:i/>
        </w:rPr>
        <w:t>The BNHRC-CDP could use its project staff capacity</w:t>
      </w:r>
      <w:r w:rsidR="00984A11" w:rsidRPr="005076A4">
        <w:rPr>
          <w:b/>
          <w:i/>
        </w:rPr>
        <w:t xml:space="preserve"> or</w:t>
      </w:r>
      <w:r w:rsidR="007A4322" w:rsidRPr="005076A4">
        <w:rPr>
          <w:b/>
          <w:i/>
        </w:rPr>
        <w:t xml:space="preserve"> </w:t>
      </w:r>
      <w:r w:rsidR="00984A11" w:rsidRPr="005076A4">
        <w:rPr>
          <w:b/>
          <w:i/>
        </w:rPr>
        <w:t xml:space="preserve">employ consultants </w:t>
      </w:r>
      <w:r w:rsidR="007A4322" w:rsidRPr="005076A4">
        <w:rPr>
          <w:b/>
          <w:i/>
        </w:rPr>
        <w:t>to identify and suggest potential law</w:t>
      </w:r>
      <w:r w:rsidR="003E759B" w:rsidRPr="003E759B">
        <w:rPr>
          <w:b/>
          <w:i/>
        </w:rPr>
        <w:t>s that need analysis, or rely on other Human Rights Defender Organizations (HRDOs) to</w:t>
      </w:r>
      <w:r w:rsidR="007A4322" w:rsidRPr="005076A4">
        <w:rPr>
          <w:b/>
          <w:i/>
        </w:rPr>
        <w:t xml:space="preserve"> point out </w:t>
      </w:r>
      <w:r w:rsidR="003E759B" w:rsidRPr="003E759B">
        <w:rPr>
          <w:b/>
          <w:i/>
        </w:rPr>
        <w:t>gaps</w:t>
      </w:r>
      <w:r w:rsidR="00E16187" w:rsidRPr="005076A4">
        <w:rPr>
          <w:b/>
          <w:i/>
        </w:rPr>
        <w:t xml:space="preserve"> </w:t>
      </w:r>
      <w:r w:rsidR="00006CF1" w:rsidRPr="005076A4">
        <w:rPr>
          <w:b/>
          <w:i/>
        </w:rPr>
        <w:t>i</w:t>
      </w:r>
      <w:r w:rsidR="007A4322" w:rsidRPr="005076A4">
        <w:rPr>
          <w:b/>
          <w:i/>
        </w:rPr>
        <w:t xml:space="preserve">n </w:t>
      </w:r>
      <w:r w:rsidR="00E16187" w:rsidRPr="005076A4">
        <w:rPr>
          <w:b/>
          <w:i/>
        </w:rPr>
        <w:t xml:space="preserve">the </w:t>
      </w:r>
      <w:r w:rsidR="007A4322" w:rsidRPr="005076A4">
        <w:rPr>
          <w:b/>
          <w:i/>
        </w:rPr>
        <w:t xml:space="preserve">laws. </w:t>
      </w:r>
    </w:p>
    <w:p w:rsidR="007D5440" w:rsidRPr="005076A4" w:rsidRDefault="007D5440" w:rsidP="00392F6E">
      <w:pPr>
        <w:pStyle w:val="3rdlevelheading"/>
        <w:rPr>
          <w:i w:val="0"/>
          <w:sz w:val="24"/>
        </w:rPr>
      </w:pPr>
      <w:r w:rsidRPr="005076A4">
        <w:rPr>
          <w:i w:val="0"/>
          <w:sz w:val="24"/>
        </w:rPr>
        <w:t xml:space="preserve">Factors </w:t>
      </w:r>
      <w:r w:rsidR="0072667C" w:rsidRPr="005076A4">
        <w:rPr>
          <w:i w:val="0"/>
          <w:sz w:val="24"/>
        </w:rPr>
        <w:t>i</w:t>
      </w:r>
      <w:r w:rsidRPr="005076A4">
        <w:rPr>
          <w:i w:val="0"/>
          <w:sz w:val="24"/>
        </w:rPr>
        <w:t xml:space="preserve">nfluencing </w:t>
      </w:r>
      <w:r w:rsidR="00C06E1E" w:rsidRPr="005076A4">
        <w:rPr>
          <w:i w:val="0"/>
          <w:sz w:val="24"/>
        </w:rPr>
        <w:t xml:space="preserve">the </w:t>
      </w:r>
      <w:r w:rsidRPr="005076A4">
        <w:rPr>
          <w:i w:val="0"/>
          <w:sz w:val="24"/>
        </w:rPr>
        <w:t>BHRC</w:t>
      </w:r>
      <w:r w:rsidR="00107D12" w:rsidRPr="005076A4">
        <w:rPr>
          <w:i w:val="0"/>
          <w:sz w:val="24"/>
        </w:rPr>
        <w:t>-</w:t>
      </w:r>
      <w:r w:rsidRPr="005076A4">
        <w:rPr>
          <w:i w:val="0"/>
          <w:sz w:val="24"/>
        </w:rPr>
        <w:t>CDP</w:t>
      </w:r>
      <w:r w:rsidR="00984A11" w:rsidRPr="005076A4">
        <w:rPr>
          <w:i w:val="0"/>
          <w:sz w:val="24"/>
        </w:rPr>
        <w:t>’s</w:t>
      </w:r>
      <w:r w:rsidRPr="005076A4">
        <w:rPr>
          <w:i w:val="0"/>
          <w:sz w:val="24"/>
        </w:rPr>
        <w:t xml:space="preserve"> Performance</w:t>
      </w:r>
    </w:p>
    <w:p w:rsidR="00AD5034" w:rsidRPr="005076A4" w:rsidRDefault="00AD5034" w:rsidP="0058476E">
      <w:pPr>
        <w:pStyle w:val="NCNumbering"/>
      </w:pPr>
      <w:r w:rsidRPr="005076A4">
        <w:t xml:space="preserve">Bangladesh, </w:t>
      </w:r>
      <w:r w:rsidR="00984A11" w:rsidRPr="005076A4">
        <w:t>like</w:t>
      </w:r>
      <w:r w:rsidRPr="005076A4">
        <w:t xml:space="preserve"> other South Asian </w:t>
      </w:r>
      <w:r w:rsidR="003E759B" w:rsidRPr="003E759B">
        <w:t xml:space="preserve">countries, has problems specific to the region due to, </w:t>
      </w:r>
      <w:r w:rsidR="003E759B" w:rsidRPr="003E759B">
        <w:rPr>
          <w:i/>
        </w:rPr>
        <w:t>inter alia</w:t>
      </w:r>
      <w:r w:rsidR="00AE7449" w:rsidRPr="003E759B">
        <w:t>, the</w:t>
      </w:r>
      <w:r w:rsidR="003E759B" w:rsidRPr="003E759B">
        <w:t xml:space="preserve"> aftermath of colonial rule.</w:t>
      </w:r>
      <w:r w:rsidR="00036B7A" w:rsidRPr="005076A4">
        <w:t xml:space="preserve"> </w:t>
      </w:r>
      <w:r w:rsidR="00C06E1E" w:rsidRPr="005076A4">
        <w:t xml:space="preserve"> </w:t>
      </w:r>
      <w:r w:rsidR="00CF1B87">
        <w:t>A</w:t>
      </w:r>
      <w:r w:rsidR="003E759B" w:rsidRPr="003E759B">
        <w:t>s in most countries</w:t>
      </w:r>
      <w:r w:rsidR="00036B7A" w:rsidRPr="005076A4">
        <w:t xml:space="preserve">, it faces </w:t>
      </w:r>
      <w:r w:rsidRPr="005076A4">
        <w:t xml:space="preserve">acute poverty </w:t>
      </w:r>
      <w:r w:rsidR="00AE7449" w:rsidRPr="005076A4">
        <w:t>and political</w:t>
      </w:r>
      <w:r w:rsidR="00006CF1" w:rsidRPr="005076A4">
        <w:t xml:space="preserve"> instability</w:t>
      </w:r>
      <w:r w:rsidRPr="005076A4">
        <w:t xml:space="preserve">, </w:t>
      </w:r>
      <w:r w:rsidR="003E759B" w:rsidRPr="003E759B">
        <w:t xml:space="preserve">which is exacerbated, </w:t>
      </w:r>
      <w:r w:rsidR="003E759B" w:rsidRPr="003E759B">
        <w:rPr>
          <w:i/>
        </w:rPr>
        <w:t>inter alia</w:t>
      </w:r>
      <w:r w:rsidR="003E759B" w:rsidRPr="003E759B">
        <w:t>, by fundamentalism and communalism. There are some other prevalent commonalities that impinge on citizens’ human rights, such as extra-judicial executions and an all-prevailing culture of impunity for members of the security forces.</w:t>
      </w:r>
      <w:r w:rsidRPr="005076A4">
        <w:t xml:space="preserve"> Political and economic </w:t>
      </w:r>
      <w:r w:rsidR="00851455" w:rsidRPr="005076A4">
        <w:t>corruption is</w:t>
      </w:r>
      <w:r w:rsidRPr="005076A4">
        <w:t xml:space="preserve"> </w:t>
      </w:r>
      <w:r w:rsidR="00DA1230" w:rsidRPr="005076A4">
        <w:t xml:space="preserve">an </w:t>
      </w:r>
      <w:r w:rsidRPr="005076A4">
        <w:t>endemic problem</w:t>
      </w:r>
      <w:r w:rsidR="00DA1230" w:rsidRPr="005076A4">
        <w:t>,</w:t>
      </w:r>
      <w:r w:rsidRPr="005076A4">
        <w:t xml:space="preserve"> which </w:t>
      </w:r>
      <w:r w:rsidR="00DA1230" w:rsidRPr="005076A4">
        <w:t xml:space="preserve">has </w:t>
      </w:r>
      <w:r w:rsidR="0001632B" w:rsidRPr="005076A4">
        <w:t xml:space="preserve">almost </w:t>
      </w:r>
      <w:r w:rsidR="00DA1230" w:rsidRPr="005076A4">
        <w:t xml:space="preserve">become </w:t>
      </w:r>
      <w:r w:rsidR="0001632B" w:rsidRPr="005076A4">
        <w:t xml:space="preserve">institutionalized. </w:t>
      </w:r>
      <w:r w:rsidRPr="005076A4">
        <w:t xml:space="preserve">The political environment is </w:t>
      </w:r>
      <w:r w:rsidR="0011243B" w:rsidRPr="005076A4">
        <w:t>fraught</w:t>
      </w:r>
      <w:r w:rsidRPr="005076A4">
        <w:t xml:space="preserve"> with uncertainties and aggression. Violence related to </w:t>
      </w:r>
      <w:r w:rsidR="003E759B" w:rsidRPr="003E759B">
        <w:rPr>
          <w:i/>
        </w:rPr>
        <w:t>hartals</w:t>
      </w:r>
      <w:r w:rsidRPr="005076A4">
        <w:t xml:space="preserve"> (strikes) is becoming routine. The upcoming elections have been identified by many respondents as </w:t>
      </w:r>
      <w:r w:rsidR="0072667C" w:rsidRPr="005076A4">
        <w:t xml:space="preserve">a </w:t>
      </w:r>
      <w:r w:rsidR="003E759B" w:rsidRPr="003E759B">
        <w:t xml:space="preserve">likely </w:t>
      </w:r>
      <w:r w:rsidR="0011243B" w:rsidRPr="005076A4">
        <w:t>c</w:t>
      </w:r>
      <w:r w:rsidRPr="005076A4">
        <w:t>ause of instability related to the existence of the Commission</w:t>
      </w:r>
      <w:r w:rsidR="00DA1230" w:rsidRPr="005076A4">
        <w:t>. Furthermore,</w:t>
      </w:r>
      <w:r w:rsidRPr="005076A4">
        <w:t xml:space="preserve"> </w:t>
      </w:r>
      <w:r w:rsidR="00DA1230" w:rsidRPr="005076A4">
        <w:t>there are</w:t>
      </w:r>
      <w:r w:rsidRPr="005076A4">
        <w:t xml:space="preserve"> challenges </w:t>
      </w:r>
      <w:r w:rsidR="00DA1230" w:rsidRPr="005076A4">
        <w:t>linked to</w:t>
      </w:r>
      <w:r w:rsidRPr="005076A4">
        <w:t xml:space="preserve"> possible human rights violations related to the elections. </w:t>
      </w:r>
    </w:p>
    <w:p w:rsidR="00202CD9" w:rsidRPr="005076A4" w:rsidRDefault="00202CD9" w:rsidP="0058476E">
      <w:pPr>
        <w:pStyle w:val="NCNumbering"/>
      </w:pPr>
      <w:r w:rsidRPr="005076A4">
        <w:t xml:space="preserve">The uneasy relationship and confusion pertaining to the </w:t>
      </w:r>
      <w:r w:rsidR="00DA1230" w:rsidRPr="005076A4">
        <w:t xml:space="preserve">roles </w:t>
      </w:r>
      <w:r w:rsidRPr="005076A4">
        <w:t xml:space="preserve">of the honorary members may be </w:t>
      </w:r>
      <w:r w:rsidR="00006CF1" w:rsidRPr="005076A4">
        <w:t>the c</w:t>
      </w:r>
      <w:r w:rsidRPr="005076A4">
        <w:t xml:space="preserve">ause of </w:t>
      </w:r>
      <w:r w:rsidR="00006CF1" w:rsidRPr="005076A4">
        <w:t>faulty legislation</w:t>
      </w:r>
      <w:r w:rsidRPr="005076A4">
        <w:t xml:space="preserve">. </w:t>
      </w:r>
      <w:r w:rsidR="00DA1230" w:rsidRPr="005076A4">
        <w:t>T</w:t>
      </w:r>
      <w:r w:rsidR="00383A1A" w:rsidRPr="005076A4">
        <w:t xml:space="preserve">he </w:t>
      </w:r>
      <w:r w:rsidRPr="005076A4">
        <w:t xml:space="preserve">NHRC Act </w:t>
      </w:r>
      <w:r w:rsidR="00DA1230" w:rsidRPr="005076A4">
        <w:t>must be amended</w:t>
      </w:r>
      <w:r w:rsidRPr="005076A4">
        <w:t xml:space="preserve"> for the independence </w:t>
      </w:r>
      <w:r w:rsidR="00DA1230" w:rsidRPr="005076A4">
        <w:t xml:space="preserve">and efficiency </w:t>
      </w:r>
      <w:r w:rsidRPr="005076A4">
        <w:t>of the Commissio</w:t>
      </w:r>
      <w:r w:rsidR="00DA1230" w:rsidRPr="005076A4">
        <w:t>n</w:t>
      </w:r>
      <w:r w:rsidRPr="005076A4">
        <w:t xml:space="preserve">. The consequence of weak parent legislation may lead to the failure of the Commission to fulfil its functions.  </w:t>
      </w:r>
    </w:p>
    <w:p w:rsidR="0057409A" w:rsidRPr="005076A4" w:rsidRDefault="0057409A" w:rsidP="0057409A">
      <w:pPr>
        <w:pStyle w:val="NCNumbering"/>
      </w:pPr>
      <w:r w:rsidRPr="005076A4">
        <w:t xml:space="preserve">The legislation </w:t>
      </w:r>
      <w:r w:rsidR="00DA1230" w:rsidRPr="005076A4">
        <w:t xml:space="preserve">that </w:t>
      </w:r>
      <w:r w:rsidRPr="005076A4">
        <w:t xml:space="preserve">established the NHRC contains provisions </w:t>
      </w:r>
      <w:r w:rsidR="00DA1230" w:rsidRPr="005076A4">
        <w:t>that must</w:t>
      </w:r>
      <w:r w:rsidRPr="005076A4">
        <w:t xml:space="preserve"> be reconsidered and in </w:t>
      </w:r>
      <w:r w:rsidR="00DA1230" w:rsidRPr="005076A4">
        <w:t xml:space="preserve">some </w:t>
      </w:r>
      <w:r w:rsidRPr="005076A4">
        <w:t>cases</w:t>
      </w:r>
      <w:r w:rsidR="00DA1230" w:rsidRPr="005076A4">
        <w:t>,</w:t>
      </w:r>
      <w:r w:rsidRPr="005076A4">
        <w:t xml:space="preserve"> amended. The research conducted by </w:t>
      </w:r>
      <w:r w:rsidR="00DA1230" w:rsidRPr="005076A4">
        <w:t xml:space="preserve">the </w:t>
      </w:r>
      <w:r w:rsidRPr="005076A4">
        <w:t xml:space="preserve">international expert Richard Carver needs to be </w:t>
      </w:r>
      <w:r w:rsidR="00006CF1" w:rsidRPr="005076A4">
        <w:t>used to amend</w:t>
      </w:r>
      <w:r w:rsidRPr="005076A4">
        <w:t xml:space="preserve"> </w:t>
      </w:r>
      <w:r w:rsidR="00D841D2" w:rsidRPr="005076A4">
        <w:t xml:space="preserve">the National </w:t>
      </w:r>
      <w:r w:rsidRPr="005076A4">
        <w:t>Human Rights Commission Act</w:t>
      </w:r>
      <w:r w:rsidR="00DA1230" w:rsidRPr="005076A4">
        <w:t>,</w:t>
      </w:r>
      <w:r w:rsidRPr="005076A4">
        <w:t xml:space="preserve"> which is the founding law of the Commission. </w:t>
      </w:r>
      <w:r w:rsidR="00006CF1" w:rsidRPr="005076A4">
        <w:t xml:space="preserve">This has been identified as a challenge since changes need to </w:t>
      </w:r>
      <w:r w:rsidR="00AE7449">
        <w:t xml:space="preserve">be </w:t>
      </w:r>
      <w:r w:rsidR="00006CF1" w:rsidRPr="005076A4">
        <w:t xml:space="preserve">made regarding the decision-making process of the Commission, </w:t>
      </w:r>
      <w:r w:rsidR="003E759B" w:rsidRPr="003E759B">
        <w:t xml:space="preserve">in </w:t>
      </w:r>
      <w:r w:rsidR="00006CF1" w:rsidRPr="005076A4">
        <w:t>the role of the Chairman as Chief Executive</w:t>
      </w:r>
      <w:r w:rsidR="00144E69" w:rsidRPr="005076A4">
        <w:t xml:space="preserve">, </w:t>
      </w:r>
      <w:r w:rsidR="003E759B" w:rsidRPr="003E759B">
        <w:rPr>
          <w:i/>
        </w:rPr>
        <w:t>inter alia</w:t>
      </w:r>
      <w:r w:rsidR="00144E69" w:rsidRPr="005076A4">
        <w:t>,</w:t>
      </w:r>
      <w:r w:rsidR="003E759B" w:rsidRPr="003E759B">
        <w:t xml:space="preserve"> and in the</w:t>
      </w:r>
      <w:r w:rsidR="00006CF1" w:rsidRPr="005076A4">
        <w:t xml:space="preserve"> new set</w:t>
      </w:r>
      <w:r w:rsidR="003E759B" w:rsidRPr="003E759B">
        <w:t>-</w:t>
      </w:r>
      <w:r w:rsidR="00006CF1" w:rsidRPr="005076A4">
        <w:t>up/appointment of honorary members</w:t>
      </w:r>
      <w:r w:rsidRPr="005076A4">
        <w:t xml:space="preserve">. There have been suggestions that the number of honorary members </w:t>
      </w:r>
      <w:r w:rsidR="00DA1230" w:rsidRPr="005076A4">
        <w:t xml:space="preserve">should </w:t>
      </w:r>
      <w:r w:rsidRPr="005076A4">
        <w:t xml:space="preserve">be reduced to </w:t>
      </w:r>
      <w:r w:rsidR="00DA1230" w:rsidRPr="005076A4">
        <w:t>two or three</w:t>
      </w:r>
      <w:r w:rsidRPr="005076A4">
        <w:t xml:space="preserve"> full</w:t>
      </w:r>
      <w:r w:rsidR="00DA1230" w:rsidRPr="005076A4">
        <w:t>-</w:t>
      </w:r>
      <w:r w:rsidRPr="005076A4">
        <w:t xml:space="preserve">time members and </w:t>
      </w:r>
      <w:r w:rsidR="00DA1230" w:rsidRPr="005076A4">
        <w:t>two</w:t>
      </w:r>
      <w:r w:rsidRPr="005076A4">
        <w:t xml:space="preserve"> part-time</w:t>
      </w:r>
      <w:r w:rsidR="00DA1230" w:rsidRPr="005076A4">
        <w:t xml:space="preserve"> members</w:t>
      </w:r>
      <w:r w:rsidRPr="005076A4">
        <w:t xml:space="preserve">. The scope of the functions of the Commission under the Act </w:t>
      </w:r>
      <w:r w:rsidR="003E759B" w:rsidRPr="003E759B">
        <w:t>includes</w:t>
      </w:r>
      <w:r w:rsidR="001B0204" w:rsidRPr="005076A4">
        <w:t xml:space="preserve"> </w:t>
      </w:r>
      <w:r w:rsidR="00006CF1" w:rsidRPr="005076A4">
        <w:t>mediation</w:t>
      </w:r>
      <w:r w:rsidR="00E4235C" w:rsidRPr="005076A4">
        <w:t xml:space="preserve"> by the Commission. </w:t>
      </w:r>
    </w:p>
    <w:p w:rsidR="00202CD9" w:rsidRPr="005076A4" w:rsidRDefault="00202CD9" w:rsidP="0058476E">
      <w:pPr>
        <w:pStyle w:val="NCNumbering"/>
      </w:pPr>
      <w:r w:rsidRPr="005076A4">
        <w:t>The posts of directors are held by members of the</w:t>
      </w:r>
      <w:r w:rsidR="00DA1230" w:rsidRPr="005076A4">
        <w:t xml:space="preserve"> Government’s</w:t>
      </w:r>
      <w:r w:rsidRPr="005076A4">
        <w:t xml:space="preserve"> Administrative cadre</w:t>
      </w:r>
      <w:r w:rsidR="00DA1230" w:rsidRPr="005076A4">
        <w:t>,</w:t>
      </w:r>
      <w:r w:rsidRPr="005076A4">
        <w:t xml:space="preserve"> the term of office is </w:t>
      </w:r>
      <w:r w:rsidR="003E759B" w:rsidRPr="003E759B">
        <w:t>non-</w:t>
      </w:r>
      <w:r w:rsidR="00006CF1" w:rsidRPr="005076A4">
        <w:t>permanent</w:t>
      </w:r>
      <w:r w:rsidR="008A0651" w:rsidRPr="005076A4">
        <w:t>,</w:t>
      </w:r>
      <w:r w:rsidRPr="005076A4">
        <w:t xml:space="preserve"> and officials seconded to t</w:t>
      </w:r>
      <w:r w:rsidR="000E2AF2" w:rsidRPr="005076A4">
        <w:t>h</w:t>
      </w:r>
      <w:r w:rsidRPr="005076A4">
        <w:t>e</w:t>
      </w:r>
      <w:r w:rsidR="001628EA" w:rsidRPr="005076A4">
        <w:t xml:space="preserve"> </w:t>
      </w:r>
      <w:r w:rsidRPr="005076A4">
        <w:t xml:space="preserve">Commission may be transferred. As a result, certain </w:t>
      </w:r>
      <w:r w:rsidR="00A51AD2" w:rsidRPr="005076A4">
        <w:t>crucial posts</w:t>
      </w:r>
      <w:r w:rsidRPr="005076A4">
        <w:t xml:space="preserve"> within the Commission are held by seconded officials. </w:t>
      </w:r>
      <w:r w:rsidR="00DA1230" w:rsidRPr="005076A4">
        <w:t>As a result,</w:t>
      </w:r>
      <w:r w:rsidRPr="005076A4">
        <w:t xml:space="preserve"> many capacity</w:t>
      </w:r>
      <w:r w:rsidR="00DA1230" w:rsidRPr="005076A4">
        <w:t>-</w:t>
      </w:r>
      <w:r w:rsidRPr="005076A4">
        <w:t xml:space="preserve">building exercises do not benefit the Commission in the long </w:t>
      </w:r>
      <w:r w:rsidR="00DA1230" w:rsidRPr="005076A4">
        <w:t>term</w:t>
      </w:r>
      <w:r w:rsidRPr="005076A4">
        <w:t xml:space="preserve">. </w:t>
      </w:r>
    </w:p>
    <w:p w:rsidR="00202CD9" w:rsidRPr="005076A4" w:rsidRDefault="00A51AD2" w:rsidP="0058476E">
      <w:pPr>
        <w:pStyle w:val="NCNumbering"/>
      </w:pPr>
      <w:r w:rsidRPr="005076A4">
        <w:t xml:space="preserve">There is </w:t>
      </w:r>
      <w:r w:rsidR="00DA1230" w:rsidRPr="005076A4">
        <w:t xml:space="preserve">a </w:t>
      </w:r>
      <w:r w:rsidRPr="005076A4">
        <w:t>tangible need</w:t>
      </w:r>
      <w:r w:rsidR="00202CD9" w:rsidRPr="005076A4">
        <w:t xml:space="preserve"> for stability within the Commission and consistent decision making</w:t>
      </w:r>
      <w:r w:rsidRPr="005076A4">
        <w:t>.</w:t>
      </w:r>
      <w:r w:rsidR="00C55C1F" w:rsidRPr="005076A4">
        <w:t xml:space="preserve"> </w:t>
      </w:r>
      <w:r w:rsidR="00EE64C1" w:rsidRPr="005076A4">
        <w:t xml:space="preserve">The SOP on decision-making </w:t>
      </w:r>
      <w:r w:rsidR="008A0651" w:rsidRPr="005076A4">
        <w:t xml:space="preserve">are </w:t>
      </w:r>
      <w:r w:rsidR="00EE64C1" w:rsidRPr="005076A4">
        <w:t>finalized bu</w:t>
      </w:r>
      <w:r w:rsidR="000E2AF2" w:rsidRPr="005076A4">
        <w:t>t</w:t>
      </w:r>
      <w:r w:rsidR="00EE64C1" w:rsidRPr="005076A4">
        <w:t xml:space="preserve"> </w:t>
      </w:r>
      <w:r w:rsidR="008A0651" w:rsidRPr="005076A4">
        <w:t xml:space="preserve">are </w:t>
      </w:r>
      <w:r w:rsidR="00EE64C1" w:rsidRPr="005076A4">
        <w:t xml:space="preserve">not approved by the commissioners. </w:t>
      </w:r>
      <w:r w:rsidR="008A0651" w:rsidRPr="005076A4">
        <w:t>Consequently, such an</w:t>
      </w:r>
      <w:r w:rsidR="00DA1230" w:rsidRPr="005076A4">
        <w:t xml:space="preserve"> </w:t>
      </w:r>
      <w:r w:rsidR="00202CD9" w:rsidRPr="005076A4">
        <w:t xml:space="preserve">unstable environment </w:t>
      </w:r>
      <w:r w:rsidR="0001629B" w:rsidRPr="005076A4">
        <w:t>and confusion</w:t>
      </w:r>
      <w:r w:rsidR="00202CD9" w:rsidRPr="005076A4">
        <w:t xml:space="preserve"> </w:t>
      </w:r>
      <w:r w:rsidR="00DA1230" w:rsidRPr="005076A4">
        <w:t xml:space="preserve">over </w:t>
      </w:r>
      <w:r w:rsidR="00202CD9" w:rsidRPr="005076A4">
        <w:t>decision</w:t>
      </w:r>
      <w:r w:rsidR="00DA1230" w:rsidRPr="005076A4">
        <w:t>-</w:t>
      </w:r>
      <w:r w:rsidR="00202CD9" w:rsidRPr="005076A4">
        <w:t xml:space="preserve">making authority in different cases contribute to </w:t>
      </w:r>
      <w:r w:rsidR="00DA1230" w:rsidRPr="005076A4">
        <w:t>undermining</w:t>
      </w:r>
      <w:r w:rsidR="008A0651" w:rsidRPr="005076A4">
        <w:t xml:space="preserve"> the</w:t>
      </w:r>
      <w:r w:rsidR="00DA1230" w:rsidRPr="005076A4">
        <w:t xml:space="preserve"> </w:t>
      </w:r>
      <w:r w:rsidR="00202CD9" w:rsidRPr="005076A4">
        <w:t>project</w:t>
      </w:r>
      <w:r w:rsidR="008A0651" w:rsidRPr="005076A4">
        <w:t>’s</w:t>
      </w:r>
      <w:r w:rsidR="00202CD9" w:rsidRPr="005076A4">
        <w:t xml:space="preserve"> aims. </w:t>
      </w:r>
    </w:p>
    <w:p w:rsidR="00CE620D" w:rsidRPr="005076A4" w:rsidRDefault="00202CD9" w:rsidP="0058476E">
      <w:pPr>
        <w:pStyle w:val="NCNumbering"/>
      </w:pPr>
      <w:r w:rsidRPr="005076A4">
        <w:t>Communication</w:t>
      </w:r>
      <w:r w:rsidR="00144E69" w:rsidRPr="005076A4">
        <w:t>s</w:t>
      </w:r>
      <w:r w:rsidRPr="005076A4">
        <w:t xml:space="preserve"> and decision-making strategies </w:t>
      </w:r>
      <w:r w:rsidR="003853C4" w:rsidRPr="005076A4">
        <w:t xml:space="preserve">within the NHRC </w:t>
      </w:r>
      <w:r w:rsidRPr="005076A4">
        <w:t xml:space="preserve">need to </w:t>
      </w:r>
      <w:r w:rsidR="00006CF1" w:rsidRPr="005076A4">
        <w:t>be rethought</w:t>
      </w:r>
      <w:r w:rsidRPr="005076A4">
        <w:t xml:space="preserve"> and </w:t>
      </w:r>
      <w:r w:rsidR="00662EA1" w:rsidRPr="005076A4">
        <w:t>clarified</w:t>
      </w:r>
      <w:r w:rsidRPr="005076A4">
        <w:t xml:space="preserve">. There appears to be </w:t>
      </w:r>
      <w:r w:rsidR="00144E69" w:rsidRPr="005076A4">
        <w:t xml:space="preserve">a </w:t>
      </w:r>
      <w:r w:rsidRPr="005076A4">
        <w:t xml:space="preserve">lack of clarity </w:t>
      </w:r>
      <w:r w:rsidR="00144E69" w:rsidRPr="005076A4">
        <w:t>on</w:t>
      </w:r>
      <w:r w:rsidRPr="005076A4">
        <w:t xml:space="preserve"> the </w:t>
      </w:r>
      <w:r w:rsidR="00144E69" w:rsidRPr="005076A4">
        <w:t xml:space="preserve">decision-making processes and the </w:t>
      </w:r>
      <w:r w:rsidRPr="005076A4">
        <w:t>decision</w:t>
      </w:r>
      <w:r w:rsidR="00DA1230" w:rsidRPr="005076A4">
        <w:t>-</w:t>
      </w:r>
      <w:r w:rsidRPr="005076A4">
        <w:t>making authority within the Commission</w:t>
      </w:r>
      <w:r w:rsidR="00DA1230" w:rsidRPr="005076A4">
        <w:t>,</w:t>
      </w:r>
      <w:r w:rsidRPr="005076A4">
        <w:t xml:space="preserve"> wh</w:t>
      </w:r>
      <w:r w:rsidR="00E4235C" w:rsidRPr="005076A4">
        <w:t xml:space="preserve">ich impacts on the project. </w:t>
      </w:r>
      <w:r w:rsidR="00E41ECF" w:rsidRPr="005076A4">
        <w:t>Th</w:t>
      </w:r>
      <w:r w:rsidR="00144E69" w:rsidRPr="005076A4">
        <w:t>is</w:t>
      </w:r>
      <w:r w:rsidR="00E41ECF" w:rsidRPr="005076A4">
        <w:t xml:space="preserve"> lack of clarity lead</w:t>
      </w:r>
      <w:r w:rsidR="00144E69" w:rsidRPr="005076A4">
        <w:t>s</w:t>
      </w:r>
      <w:r w:rsidR="00E41ECF" w:rsidRPr="005076A4">
        <w:t xml:space="preserve"> to confusion and delays in the implementation of activities</w:t>
      </w:r>
      <w:r w:rsidR="00E4235C" w:rsidRPr="005076A4">
        <w:t xml:space="preserve">. </w:t>
      </w:r>
      <w:r w:rsidRPr="005076A4">
        <w:t xml:space="preserve">Decentralization of management may </w:t>
      </w:r>
      <w:r w:rsidR="00144E69" w:rsidRPr="005076A4">
        <w:t xml:space="preserve">render </w:t>
      </w:r>
      <w:r w:rsidRPr="005076A4">
        <w:t>the decision</w:t>
      </w:r>
      <w:r w:rsidR="009C5E61" w:rsidRPr="005076A4">
        <w:t>-</w:t>
      </w:r>
      <w:r w:rsidR="003E759B" w:rsidRPr="003E759B">
        <w:t>making faster and</w:t>
      </w:r>
      <w:r w:rsidR="00E4235C" w:rsidRPr="005076A4">
        <w:t xml:space="preserve"> more efficient. </w:t>
      </w:r>
    </w:p>
    <w:p w:rsidR="009B7E06" w:rsidRPr="005076A4" w:rsidRDefault="00202CD9" w:rsidP="0058476E">
      <w:pPr>
        <w:pStyle w:val="NCNumbering"/>
      </w:pPr>
      <w:r w:rsidRPr="005076A4">
        <w:t>The NPD</w:t>
      </w:r>
      <w:r w:rsidR="00CE1B0D" w:rsidRPr="005076A4">
        <w:t>’s position is crucial</w:t>
      </w:r>
      <w:r w:rsidR="003E759B" w:rsidRPr="003E759B">
        <w:t xml:space="preserve">. As both Secretary of the NHRC and the NPD, his/her role as liaison between the project and the NHRC requires that he/she be able to work independently and make decisions without having to consult with the NHRC Commissioners on all issues. This must be assured by appointing a strong and independent NPD by Senior Management. </w:t>
      </w:r>
    </w:p>
    <w:p w:rsidR="0063533E" w:rsidRPr="005076A4" w:rsidRDefault="00D841D2" w:rsidP="0058476E">
      <w:pPr>
        <w:pStyle w:val="NCNumbering"/>
      </w:pPr>
      <w:r w:rsidRPr="005076A4">
        <w:t xml:space="preserve">Due to </w:t>
      </w:r>
      <w:r w:rsidR="005875A6" w:rsidRPr="005076A4">
        <w:t xml:space="preserve">the </w:t>
      </w:r>
      <w:r w:rsidRPr="005076A4">
        <w:t xml:space="preserve">BNHRC-CDP and </w:t>
      </w:r>
      <w:r w:rsidR="005875A6" w:rsidRPr="005076A4">
        <w:t xml:space="preserve">the </w:t>
      </w:r>
      <w:r w:rsidRPr="005076A4">
        <w:t>NHRC</w:t>
      </w:r>
      <w:r w:rsidR="00144E69" w:rsidRPr="005076A4">
        <w:t xml:space="preserve"> being located</w:t>
      </w:r>
      <w:r w:rsidRPr="005076A4">
        <w:t xml:space="preserve"> in different premises, there is </w:t>
      </w:r>
      <w:r w:rsidR="00EE30D1" w:rsidRPr="005076A4">
        <w:t xml:space="preserve">a </w:t>
      </w:r>
      <w:r w:rsidRPr="005076A4">
        <w:t xml:space="preserve">waste of time and resources. Communication between </w:t>
      </w:r>
      <w:r w:rsidR="005875A6" w:rsidRPr="005076A4">
        <w:t xml:space="preserve">the </w:t>
      </w:r>
      <w:r w:rsidRPr="005076A4">
        <w:t xml:space="preserve">NHRC and </w:t>
      </w:r>
      <w:r w:rsidR="005875A6" w:rsidRPr="005076A4">
        <w:t xml:space="preserve">the </w:t>
      </w:r>
      <w:r w:rsidRPr="005076A4">
        <w:t xml:space="preserve">BNHRC-CDP is </w:t>
      </w:r>
      <w:r w:rsidR="005767D2" w:rsidRPr="005076A4">
        <w:t xml:space="preserve">often </w:t>
      </w:r>
      <w:r w:rsidRPr="005076A4">
        <w:t xml:space="preserve">complicated due to physical </w:t>
      </w:r>
      <w:r w:rsidR="005767D2" w:rsidRPr="005076A4">
        <w:t>and</w:t>
      </w:r>
      <w:r w:rsidRPr="005076A4">
        <w:t xml:space="preserve"> mental distance.</w:t>
      </w:r>
    </w:p>
    <w:p w:rsidR="0058764D" w:rsidRPr="005076A4" w:rsidRDefault="0058764D" w:rsidP="0058476E">
      <w:pPr>
        <w:pStyle w:val="NCNumbering"/>
      </w:pPr>
      <w:r w:rsidRPr="005076A4">
        <w:t xml:space="preserve">The hierarchy and strong command line within </w:t>
      </w:r>
      <w:r w:rsidR="005875A6" w:rsidRPr="005076A4">
        <w:t xml:space="preserve">the </w:t>
      </w:r>
      <w:r w:rsidRPr="005076A4">
        <w:t xml:space="preserve">NHRC do not </w:t>
      </w:r>
      <w:r w:rsidR="00DA1230" w:rsidRPr="005076A4">
        <w:t xml:space="preserve">promote effective </w:t>
      </w:r>
      <w:r w:rsidRPr="005076A4">
        <w:t xml:space="preserve">communication. As expressed </w:t>
      </w:r>
      <w:r w:rsidR="00DA1230" w:rsidRPr="005076A4">
        <w:t>in</w:t>
      </w:r>
      <w:r w:rsidRPr="005076A4">
        <w:t xml:space="preserve"> many interviews</w:t>
      </w:r>
      <w:r w:rsidR="00C867B1" w:rsidRPr="005076A4">
        <w:t xml:space="preserve"> for the MTR</w:t>
      </w:r>
      <w:r w:rsidR="00DA1230" w:rsidRPr="005076A4">
        <w:t xml:space="preserve">, </w:t>
      </w:r>
      <w:r w:rsidR="00453858" w:rsidRPr="005076A4">
        <w:t xml:space="preserve">the organizational culture must encourage </w:t>
      </w:r>
      <w:r w:rsidR="00DA1230" w:rsidRPr="005076A4">
        <w:t xml:space="preserve">an </w:t>
      </w:r>
      <w:r w:rsidR="00B51E42" w:rsidRPr="005076A4">
        <w:t>approach</w:t>
      </w:r>
      <w:r w:rsidR="003E759B" w:rsidRPr="003E759B">
        <w:t xml:space="preserve"> that would treat everyone equally, thus eliminat</w:t>
      </w:r>
      <w:r w:rsidR="005767D2" w:rsidRPr="005076A4">
        <w:t>ing</w:t>
      </w:r>
      <w:r w:rsidR="00B51E42" w:rsidRPr="005076A4">
        <w:t xml:space="preserve"> </w:t>
      </w:r>
      <w:r w:rsidR="005767D2" w:rsidRPr="005076A4">
        <w:t xml:space="preserve">a </w:t>
      </w:r>
      <w:r w:rsidR="00B51E42" w:rsidRPr="005076A4">
        <w:t>hierarch</w:t>
      </w:r>
      <w:r w:rsidR="00E75EC4" w:rsidRPr="005076A4">
        <w:t>ical culture</w:t>
      </w:r>
      <w:r w:rsidR="00453858" w:rsidRPr="005076A4">
        <w:t xml:space="preserve">. </w:t>
      </w:r>
    </w:p>
    <w:p w:rsidR="00F84FC1" w:rsidRPr="005076A4" w:rsidRDefault="00296478" w:rsidP="00B473E8">
      <w:pPr>
        <w:pStyle w:val="NCNumbering"/>
      </w:pPr>
      <w:r w:rsidRPr="005076A4">
        <w:t xml:space="preserve">The </w:t>
      </w:r>
      <w:r w:rsidR="005875A6" w:rsidRPr="005076A4">
        <w:t>s</w:t>
      </w:r>
      <w:r w:rsidRPr="005076A4">
        <w:t xml:space="preserve">taff of </w:t>
      </w:r>
      <w:r w:rsidR="00F84FC1" w:rsidRPr="005076A4">
        <w:t xml:space="preserve">the </w:t>
      </w:r>
      <w:r w:rsidRPr="008E6416">
        <w:t xml:space="preserve">BNHRC-CDP </w:t>
      </w:r>
      <w:r w:rsidR="007B2CEE" w:rsidRPr="008E6416">
        <w:t>are</w:t>
      </w:r>
      <w:r w:rsidRPr="008E6416">
        <w:t xml:space="preserve"> well</w:t>
      </w:r>
      <w:r w:rsidR="007B2CEE" w:rsidRPr="008E6416">
        <w:t>-</w:t>
      </w:r>
      <w:r w:rsidRPr="008E6416">
        <w:t xml:space="preserve">educated and motivated. </w:t>
      </w:r>
      <w:r w:rsidR="008E6416" w:rsidRPr="008E6416">
        <w:t>It merged from i</w:t>
      </w:r>
      <w:r w:rsidRPr="008E6416">
        <w:t xml:space="preserve">nterviews with </w:t>
      </w:r>
      <w:r w:rsidR="003E759B" w:rsidRPr="003E759B">
        <w:t xml:space="preserve">all the staff </w:t>
      </w:r>
      <w:r w:rsidR="001F1330" w:rsidRPr="003E759B">
        <w:t>that was</w:t>
      </w:r>
      <w:r w:rsidR="008E6416" w:rsidRPr="008E6416">
        <w:t xml:space="preserve"> no</w:t>
      </w:r>
      <w:r w:rsidR="003E759B" w:rsidRPr="003E759B">
        <w:t xml:space="preserve"> </w:t>
      </w:r>
      <w:r w:rsidR="00006CF1" w:rsidRPr="008E6416">
        <w:t>need</w:t>
      </w:r>
      <w:r w:rsidRPr="008E6416">
        <w:t xml:space="preserve"> for any substantive changes </w:t>
      </w:r>
      <w:r w:rsidR="003E759B" w:rsidRPr="003E759B">
        <w:t xml:space="preserve">except </w:t>
      </w:r>
      <w:r w:rsidR="008E6416" w:rsidRPr="008E6416">
        <w:t>possibly in</w:t>
      </w:r>
      <w:r w:rsidRPr="008E6416">
        <w:t xml:space="preserve"> the focus of activit</w:t>
      </w:r>
      <w:r w:rsidR="00141823" w:rsidRPr="008E6416">
        <w:t>i</w:t>
      </w:r>
      <w:r w:rsidRPr="008E6416">
        <w:t xml:space="preserve">es </w:t>
      </w:r>
      <w:r w:rsidR="005875A6" w:rsidRPr="008E6416">
        <w:t xml:space="preserve">and </w:t>
      </w:r>
      <w:r w:rsidRPr="008E6416">
        <w:t xml:space="preserve">the </w:t>
      </w:r>
      <w:r w:rsidR="005875A6" w:rsidRPr="008E6416">
        <w:t>redistribution or reorganization of responsibilities.</w:t>
      </w:r>
      <w:r w:rsidRPr="008E6416">
        <w:t xml:space="preserve"> </w:t>
      </w:r>
      <w:r w:rsidR="00E225F7" w:rsidRPr="008E6416">
        <w:t xml:space="preserve">There is still </w:t>
      </w:r>
      <w:r w:rsidR="00DA1230" w:rsidRPr="008E6416">
        <w:t xml:space="preserve">a </w:t>
      </w:r>
      <w:r w:rsidR="003E759B" w:rsidRPr="003E759B">
        <w:t>n</w:t>
      </w:r>
      <w:r w:rsidR="00E225F7" w:rsidRPr="008E6416">
        <w:t>eed to improve</w:t>
      </w:r>
      <w:r w:rsidR="00E225F7" w:rsidRPr="005076A4">
        <w:t xml:space="preserve"> M</w:t>
      </w:r>
      <w:r w:rsidR="004417B2" w:rsidRPr="005076A4">
        <w:t xml:space="preserve">&amp;E capability through different workshops. </w:t>
      </w:r>
    </w:p>
    <w:p w:rsidR="00296478" w:rsidRPr="005076A4" w:rsidRDefault="00B473E8" w:rsidP="00B473E8">
      <w:pPr>
        <w:pStyle w:val="NCNumbering"/>
      </w:pPr>
      <w:r w:rsidRPr="005076A4">
        <w:t>In terms of project management and administration</w:t>
      </w:r>
      <w:r w:rsidR="00317545" w:rsidRPr="005076A4">
        <w:t>,</w:t>
      </w:r>
      <w:r w:rsidRPr="005076A4">
        <w:t xml:space="preserve"> </w:t>
      </w:r>
      <w:r w:rsidR="005875A6" w:rsidRPr="005076A4">
        <w:t xml:space="preserve">the </w:t>
      </w:r>
      <w:r w:rsidRPr="005076A4">
        <w:t xml:space="preserve">BNHRC-CDP is functioning well, particularly </w:t>
      </w:r>
      <w:r w:rsidR="00317545" w:rsidRPr="005076A4">
        <w:t xml:space="preserve">in </w:t>
      </w:r>
      <w:r w:rsidRPr="005076A4">
        <w:t>financial management, accountability systems</w:t>
      </w:r>
      <w:r w:rsidR="001F7D32" w:rsidRPr="005076A4">
        <w:t xml:space="preserve"> and r</w:t>
      </w:r>
      <w:r w:rsidRPr="005076A4">
        <w:t>eporting</w:t>
      </w:r>
      <w:r w:rsidR="00AE7449">
        <w:t>,</w:t>
      </w:r>
      <w:r w:rsidRPr="005076A4">
        <w:t xml:space="preserve"> </w:t>
      </w:r>
      <w:r w:rsidR="005875A6" w:rsidRPr="005076A4">
        <w:t>as shown by</w:t>
      </w:r>
      <w:r w:rsidRPr="005076A4">
        <w:t xml:space="preserve"> audit reports, desk review of reports</w:t>
      </w:r>
      <w:r w:rsidR="005767D2" w:rsidRPr="005076A4">
        <w:t>,</w:t>
      </w:r>
      <w:r w:rsidRPr="005076A4">
        <w:t xml:space="preserve"> and feedback from key stakeholders.</w:t>
      </w:r>
    </w:p>
    <w:p w:rsidR="00A36AEE" w:rsidRPr="005076A4" w:rsidRDefault="00211CCC" w:rsidP="00224988">
      <w:pPr>
        <w:pStyle w:val="NCNumbering"/>
        <w:numPr>
          <w:ilvl w:val="0"/>
          <w:numId w:val="0"/>
        </w:numPr>
        <w:spacing w:before="120" w:after="120"/>
        <w:rPr>
          <w:b/>
          <w:i/>
        </w:rPr>
      </w:pPr>
      <w:r w:rsidRPr="005076A4">
        <w:rPr>
          <w:b/>
          <w:i/>
        </w:rPr>
        <w:t xml:space="preserve">Recommendation: </w:t>
      </w:r>
      <w:r w:rsidR="007B2CEE" w:rsidRPr="005076A4">
        <w:rPr>
          <w:b/>
          <w:i/>
        </w:rPr>
        <w:t xml:space="preserve">The </w:t>
      </w:r>
      <w:r w:rsidR="00493506" w:rsidRPr="005076A4">
        <w:rPr>
          <w:b/>
          <w:i/>
        </w:rPr>
        <w:t xml:space="preserve">BNHRC-CDP personnel and </w:t>
      </w:r>
      <w:r w:rsidRPr="005076A4">
        <w:rPr>
          <w:b/>
          <w:i/>
        </w:rPr>
        <w:t>Commission</w:t>
      </w:r>
      <w:r w:rsidR="00FA40FA" w:rsidRPr="005076A4">
        <w:rPr>
          <w:b/>
          <w:i/>
        </w:rPr>
        <w:t xml:space="preserve"> (Chairman, full-time member</w:t>
      </w:r>
      <w:r w:rsidR="00787E7B">
        <w:rPr>
          <w:b/>
          <w:i/>
        </w:rPr>
        <w:t>s</w:t>
      </w:r>
      <w:r w:rsidR="00FA40FA" w:rsidRPr="005076A4">
        <w:rPr>
          <w:b/>
          <w:i/>
        </w:rPr>
        <w:t xml:space="preserve"> and </w:t>
      </w:r>
      <w:r w:rsidR="00787E7B">
        <w:rPr>
          <w:b/>
          <w:i/>
        </w:rPr>
        <w:t xml:space="preserve">the </w:t>
      </w:r>
      <w:r w:rsidR="00FA40FA" w:rsidRPr="005076A4">
        <w:rPr>
          <w:b/>
          <w:i/>
        </w:rPr>
        <w:t xml:space="preserve">NPD) </w:t>
      </w:r>
      <w:r w:rsidRPr="005076A4">
        <w:rPr>
          <w:b/>
          <w:i/>
        </w:rPr>
        <w:t xml:space="preserve">should meet </w:t>
      </w:r>
      <w:r w:rsidR="00FA40FA" w:rsidRPr="005076A4">
        <w:rPr>
          <w:b/>
          <w:i/>
        </w:rPr>
        <w:t xml:space="preserve">regularly </w:t>
      </w:r>
      <w:r w:rsidR="003E759B" w:rsidRPr="003E759B">
        <w:rPr>
          <w:b/>
          <w:i/>
        </w:rPr>
        <w:t>every week and record all decisions taken. SOP in decision making should be approved as soon</w:t>
      </w:r>
      <w:r w:rsidR="00B25A03" w:rsidRPr="005076A4">
        <w:rPr>
          <w:b/>
          <w:i/>
        </w:rPr>
        <w:t xml:space="preserve"> as possible. </w:t>
      </w:r>
    </w:p>
    <w:p w:rsidR="00211CCC" w:rsidRPr="005076A4" w:rsidRDefault="00A36AEE" w:rsidP="00224988">
      <w:pPr>
        <w:pStyle w:val="NCNumbering"/>
        <w:numPr>
          <w:ilvl w:val="0"/>
          <w:numId w:val="0"/>
        </w:numPr>
        <w:spacing w:before="120" w:after="120"/>
        <w:rPr>
          <w:b/>
          <w:i/>
        </w:rPr>
      </w:pPr>
      <w:r w:rsidRPr="005076A4">
        <w:rPr>
          <w:b/>
          <w:i/>
        </w:rPr>
        <w:t>Recommendation</w:t>
      </w:r>
      <w:r w:rsidR="00BC4EA1" w:rsidRPr="005076A4">
        <w:rPr>
          <w:b/>
          <w:i/>
        </w:rPr>
        <w:t>:</w:t>
      </w:r>
      <w:r w:rsidR="00820889" w:rsidRPr="005076A4">
        <w:rPr>
          <w:b/>
          <w:i/>
        </w:rPr>
        <w:t xml:space="preserve"> </w:t>
      </w:r>
      <w:r w:rsidR="003E759B" w:rsidRPr="003E759B">
        <w:rPr>
          <w:b/>
          <w:bCs/>
          <w:i/>
          <w:iCs/>
        </w:rPr>
        <w:t xml:space="preserve">Since the project has reached its second phase, BNHRC-CDP </w:t>
      </w:r>
      <w:r w:rsidR="005767D2" w:rsidRPr="005076A4">
        <w:rPr>
          <w:b/>
          <w:bCs/>
          <w:i/>
          <w:iCs/>
        </w:rPr>
        <w:t xml:space="preserve">staff </w:t>
      </w:r>
      <w:r w:rsidR="003E759B" w:rsidRPr="003E759B">
        <w:rPr>
          <w:b/>
          <w:bCs/>
          <w:i/>
          <w:iCs/>
        </w:rPr>
        <w:t>should</w:t>
      </w:r>
      <w:r w:rsidR="005767D2" w:rsidRPr="005076A4">
        <w:rPr>
          <w:b/>
          <w:bCs/>
          <w:i/>
          <w:iCs/>
        </w:rPr>
        <w:t>, with the assistance of the NHRC,</w:t>
      </w:r>
      <w:r w:rsidR="003E759B" w:rsidRPr="003E759B">
        <w:rPr>
          <w:b/>
          <w:bCs/>
          <w:i/>
          <w:iCs/>
        </w:rPr>
        <w:t xml:space="preserve"> concentrate on ensuring the transfer of its capacity to the NHRC staff</w:t>
      </w:r>
      <w:r w:rsidR="005767D2" w:rsidRPr="005076A4">
        <w:rPr>
          <w:b/>
          <w:bCs/>
          <w:i/>
          <w:iCs/>
        </w:rPr>
        <w:t>,</w:t>
      </w:r>
      <w:r w:rsidR="003E759B" w:rsidRPr="003E759B">
        <w:rPr>
          <w:b/>
          <w:bCs/>
          <w:i/>
          <w:iCs/>
        </w:rPr>
        <w:t xml:space="preserve"> and take on a more hands-off approach</w:t>
      </w:r>
      <w:r w:rsidR="005767D2" w:rsidRPr="005076A4">
        <w:rPr>
          <w:b/>
          <w:bCs/>
          <w:i/>
          <w:iCs/>
        </w:rPr>
        <w:t>,</w:t>
      </w:r>
      <w:r w:rsidR="003E759B" w:rsidRPr="003E759B">
        <w:rPr>
          <w:b/>
          <w:bCs/>
          <w:i/>
          <w:iCs/>
        </w:rPr>
        <w:t xml:space="preserve"> when necessary, aimed </w:t>
      </w:r>
      <w:r w:rsidR="005767D2" w:rsidRPr="005076A4">
        <w:rPr>
          <w:b/>
          <w:bCs/>
          <w:i/>
          <w:iCs/>
        </w:rPr>
        <w:t>at</w:t>
      </w:r>
      <w:r w:rsidR="003E759B" w:rsidRPr="003E759B">
        <w:rPr>
          <w:b/>
          <w:bCs/>
          <w:i/>
          <w:iCs/>
        </w:rPr>
        <w:t xml:space="preserve"> a sustainable increase of Commission staff capacity. This needs to include all activities to which the BNHRC-CDP </w:t>
      </w:r>
      <w:r w:rsidR="00141823" w:rsidRPr="005076A4">
        <w:rPr>
          <w:b/>
          <w:bCs/>
          <w:i/>
          <w:iCs/>
        </w:rPr>
        <w:t>contributes</w:t>
      </w:r>
      <w:r w:rsidR="003E759B" w:rsidRPr="003E759B">
        <w:rPr>
          <w:b/>
          <w:bCs/>
          <w:i/>
          <w:iCs/>
        </w:rPr>
        <w:t>, including management, human rights awareness raising</w:t>
      </w:r>
      <w:r w:rsidR="00141823" w:rsidRPr="005076A4">
        <w:rPr>
          <w:b/>
          <w:bCs/>
          <w:i/>
          <w:iCs/>
        </w:rPr>
        <w:t>,</w:t>
      </w:r>
      <w:r w:rsidR="003E759B" w:rsidRPr="003E759B">
        <w:rPr>
          <w:b/>
          <w:bCs/>
          <w:i/>
          <w:iCs/>
        </w:rPr>
        <w:t xml:space="preserve"> research and policy.</w:t>
      </w:r>
      <w:r w:rsidR="00D841D2" w:rsidRPr="005076A4">
        <w:rPr>
          <w:bCs/>
          <w:iCs/>
        </w:rPr>
        <w:t xml:space="preserve">        </w:t>
      </w:r>
    </w:p>
    <w:p w:rsidR="00345FDB" w:rsidRPr="005076A4" w:rsidRDefault="007D5440" w:rsidP="00457F3A">
      <w:pPr>
        <w:pStyle w:val="2ndlevelheading"/>
        <w:rPr>
          <w:sz w:val="24"/>
        </w:rPr>
      </w:pPr>
      <w:r w:rsidRPr="005076A4">
        <w:rPr>
          <w:sz w:val="24"/>
        </w:rPr>
        <w:t xml:space="preserve">Degree of Ownership </w:t>
      </w:r>
    </w:p>
    <w:p w:rsidR="00CF48DF" w:rsidRPr="005076A4" w:rsidRDefault="0027487D" w:rsidP="00D03A34">
      <w:pPr>
        <w:pStyle w:val="NCNumbering"/>
      </w:pPr>
      <w:r w:rsidRPr="005076A4">
        <w:t xml:space="preserve">BNHRC-CDP appears to be more visible in </w:t>
      </w:r>
      <w:r w:rsidR="00006CF1" w:rsidRPr="005076A4">
        <w:t>some cases</w:t>
      </w:r>
      <w:r w:rsidRPr="005076A4">
        <w:t xml:space="preserve"> than the NHRC. </w:t>
      </w:r>
      <w:r w:rsidR="00DA1230" w:rsidRPr="005076A4">
        <w:t>The d</w:t>
      </w:r>
      <w:r w:rsidR="00CF48DF" w:rsidRPr="005076A4">
        <w:t xml:space="preserve">egree of ownership </w:t>
      </w:r>
      <w:r w:rsidR="002D085B" w:rsidRPr="005076A4">
        <w:t>of the project</w:t>
      </w:r>
      <w:r w:rsidR="00737382" w:rsidRPr="005076A4">
        <w:t>’s activities by the NHRC</w:t>
      </w:r>
      <w:r w:rsidR="002D085B" w:rsidRPr="005076A4">
        <w:t xml:space="preserve"> </w:t>
      </w:r>
      <w:r w:rsidR="00CF48DF" w:rsidRPr="005076A4">
        <w:t xml:space="preserve">is low. </w:t>
      </w:r>
      <w:r w:rsidR="005875A6" w:rsidRPr="005076A4">
        <w:t xml:space="preserve">Unless </w:t>
      </w:r>
      <w:r w:rsidR="00993A8E" w:rsidRPr="005076A4">
        <w:t xml:space="preserve">the NHRC </w:t>
      </w:r>
      <w:r w:rsidR="00AF5C75" w:rsidRPr="005076A4">
        <w:t>tak</w:t>
      </w:r>
      <w:r w:rsidR="005875A6" w:rsidRPr="005076A4">
        <w:t>es</w:t>
      </w:r>
      <w:r w:rsidR="00AF5C75" w:rsidRPr="005076A4">
        <w:t xml:space="preserve"> </w:t>
      </w:r>
      <w:r w:rsidR="00DA1230" w:rsidRPr="005076A4">
        <w:t xml:space="preserve">a </w:t>
      </w:r>
      <w:r w:rsidR="00006CF1" w:rsidRPr="005076A4">
        <w:t xml:space="preserve">more active </w:t>
      </w:r>
      <w:r w:rsidR="00662EA1" w:rsidRPr="005076A4">
        <w:t>position</w:t>
      </w:r>
      <w:r w:rsidR="00AF5C75" w:rsidRPr="005076A4">
        <w:t xml:space="preserve">, the sustainability of project outcomes </w:t>
      </w:r>
      <w:r w:rsidR="005875A6" w:rsidRPr="005076A4">
        <w:t>will be</w:t>
      </w:r>
      <w:r w:rsidR="00AF5C75" w:rsidRPr="005076A4">
        <w:t xml:space="preserve"> </w:t>
      </w:r>
      <w:r w:rsidR="00993A8E" w:rsidRPr="005076A4">
        <w:t>challenged</w:t>
      </w:r>
      <w:r w:rsidR="005767D2" w:rsidRPr="005076A4">
        <w:t>,</w:t>
      </w:r>
      <w:r w:rsidR="005875A6" w:rsidRPr="005076A4">
        <w:t xml:space="preserve"> such as by</w:t>
      </w:r>
      <w:r w:rsidR="00AF5C75" w:rsidRPr="005076A4">
        <w:t xml:space="preserve"> </w:t>
      </w:r>
      <w:r w:rsidR="009471C9" w:rsidRPr="005076A4">
        <w:t xml:space="preserve">donors and partners. </w:t>
      </w:r>
      <w:r w:rsidR="003E759B" w:rsidRPr="003E759B">
        <w:t>In some cases, although the general public may not be aware of the project, they are aware of UNDP. Donors have expressed their view that the BNHRC-CDP is performing work of the NHRC rather than developing NHRC staff capacity (i.e. drafting annual reports and conducting research studies and human rights awareness-raising campaigns). Best evidence of the lack of ownership</w:t>
      </w:r>
      <w:r w:rsidR="00CF48DF" w:rsidRPr="005076A4">
        <w:t xml:space="preserve"> is </w:t>
      </w:r>
      <w:r w:rsidR="00DA1230" w:rsidRPr="005076A4">
        <w:t xml:space="preserve">the </w:t>
      </w:r>
      <w:r w:rsidR="00CF48DF" w:rsidRPr="005076A4">
        <w:t xml:space="preserve">disclaimer </w:t>
      </w:r>
      <w:r w:rsidR="00DA1230" w:rsidRPr="005076A4">
        <w:t>i</w:t>
      </w:r>
      <w:r w:rsidR="00CF48DF" w:rsidRPr="005076A4">
        <w:t xml:space="preserve">n the </w:t>
      </w:r>
      <w:r w:rsidR="00B577C1" w:rsidRPr="005076A4">
        <w:t xml:space="preserve">NHRC´s </w:t>
      </w:r>
      <w:r w:rsidR="00CF48DF" w:rsidRPr="005076A4">
        <w:t xml:space="preserve">published </w:t>
      </w:r>
      <w:r w:rsidR="00B518ED" w:rsidRPr="005076A4">
        <w:t>research studies</w:t>
      </w:r>
      <w:r w:rsidR="00CF48DF" w:rsidRPr="005076A4">
        <w:t xml:space="preserve">: </w:t>
      </w:r>
      <w:r w:rsidR="00CF48DF" w:rsidRPr="005076A4">
        <w:rPr>
          <w:i/>
        </w:rPr>
        <w:t>the study, data, analysis opinions and recommendations do not necessarily represent or reflect the views or opinions of the</w:t>
      </w:r>
      <w:r w:rsidR="00CF48DF" w:rsidRPr="005076A4">
        <w:rPr>
          <w:b/>
          <w:i/>
        </w:rPr>
        <w:t xml:space="preserve"> </w:t>
      </w:r>
      <w:r w:rsidR="00CF48DF" w:rsidRPr="005076A4">
        <w:rPr>
          <w:i/>
        </w:rPr>
        <w:t>NHRC</w:t>
      </w:r>
      <w:r w:rsidR="00D21955" w:rsidRPr="005076A4">
        <w:t>.</w:t>
      </w:r>
      <w:r w:rsidR="00CF48DF" w:rsidRPr="005076A4">
        <w:t xml:space="preserve"> </w:t>
      </w:r>
    </w:p>
    <w:p w:rsidR="007D5440" w:rsidRPr="005076A4" w:rsidRDefault="007D5440" w:rsidP="00DE5334">
      <w:pPr>
        <w:pStyle w:val="2ndlevelheading"/>
        <w:rPr>
          <w:sz w:val="24"/>
        </w:rPr>
      </w:pPr>
      <w:r w:rsidRPr="005076A4">
        <w:rPr>
          <w:sz w:val="24"/>
        </w:rPr>
        <w:t>Partnership Strategy</w:t>
      </w:r>
    </w:p>
    <w:p w:rsidR="00CF2443" w:rsidRPr="005076A4" w:rsidRDefault="003E17CB" w:rsidP="00CF2443">
      <w:pPr>
        <w:pStyle w:val="NCNumbering"/>
      </w:pPr>
      <w:r>
        <w:t>T</w:t>
      </w:r>
      <w:r w:rsidRPr="005076A4">
        <w:t xml:space="preserve">he NHRC </w:t>
      </w:r>
      <w:r>
        <w:t xml:space="preserve">signed a few </w:t>
      </w:r>
      <w:r w:rsidR="00020FD5">
        <w:t>memoranda of understanding (</w:t>
      </w:r>
      <w:r w:rsidR="00CB40F1" w:rsidRPr="00CB40F1">
        <w:t>MoU</w:t>
      </w:r>
      <w:r w:rsidR="000D59F2">
        <w:t>s</w:t>
      </w:r>
      <w:r w:rsidR="00020FD5">
        <w:t>)</w:t>
      </w:r>
      <w:r w:rsidR="00CB40F1" w:rsidRPr="00CB40F1">
        <w:t xml:space="preserve"> with NGOs and their partnership should be beneficial to both parties. Nevertheless, the NHRC’s relationship with NGOs has improved. To a certain extent, NGOs feel that their decades of struggle have</w:t>
      </w:r>
      <w:r w:rsidR="00CE0B8F" w:rsidRPr="005076A4">
        <w:t xml:space="preserve"> led to the establishment of the N</w:t>
      </w:r>
      <w:r w:rsidR="00331800" w:rsidRPr="005076A4">
        <w:t xml:space="preserve">HRC </w:t>
      </w:r>
      <w:r w:rsidR="00CE0B8F" w:rsidRPr="005076A4">
        <w:t xml:space="preserve">and they </w:t>
      </w:r>
      <w:r w:rsidR="005767D2" w:rsidRPr="005076A4">
        <w:t xml:space="preserve">therefore </w:t>
      </w:r>
      <w:r w:rsidR="00CE0B8F" w:rsidRPr="005076A4">
        <w:t xml:space="preserve">have a stake in ensuring its success. </w:t>
      </w:r>
      <w:r w:rsidR="00982F9D" w:rsidRPr="005076A4">
        <w:t>Nevertheless</w:t>
      </w:r>
      <w:r w:rsidR="003552BF" w:rsidRPr="005076A4">
        <w:t>,</w:t>
      </w:r>
      <w:r w:rsidR="00982F9D" w:rsidRPr="005076A4">
        <w:t xml:space="preserve"> some NGO</w:t>
      </w:r>
      <w:r w:rsidR="00CF2443" w:rsidRPr="005076A4">
        <w:t>s feel that the Commission is reluctant to use NGO capacity for improving investigation capacity.</w:t>
      </w:r>
    </w:p>
    <w:p w:rsidR="00877C6C" w:rsidRPr="005076A4" w:rsidRDefault="003552BF" w:rsidP="00D03A34">
      <w:pPr>
        <w:pStyle w:val="NCNumbering"/>
      </w:pPr>
      <w:r w:rsidRPr="005076A4">
        <w:t>With respect to</w:t>
      </w:r>
      <w:r w:rsidR="00CE0B8F" w:rsidRPr="005076A4">
        <w:t xml:space="preserve"> social services</w:t>
      </w:r>
      <w:r w:rsidRPr="005076A4">
        <w:t>,</w:t>
      </w:r>
      <w:r w:rsidR="00CE0B8F" w:rsidRPr="005076A4">
        <w:t xml:space="preserve"> including access to justice and the protection of human rights</w:t>
      </w:r>
      <w:r w:rsidRPr="005076A4">
        <w:t>,</w:t>
      </w:r>
      <w:r w:rsidR="00CE0B8F" w:rsidRPr="005076A4">
        <w:t xml:space="preserve"> </w:t>
      </w:r>
      <w:r w:rsidRPr="005076A4">
        <w:t>in the last several decades,</w:t>
      </w:r>
      <w:r w:rsidRPr="005076A4" w:rsidDel="003552BF">
        <w:t xml:space="preserve"> </w:t>
      </w:r>
      <w:r w:rsidR="00CE0B8F" w:rsidRPr="005076A4">
        <w:t xml:space="preserve">NGOs in </w:t>
      </w:r>
      <w:r w:rsidR="003E759B" w:rsidRPr="003E759B">
        <w:t>Bangladesh have been providing crucial support to the population, given the resource and other constraints of the State. There are around 2</w:t>
      </w:r>
      <w:r w:rsidR="005767D2" w:rsidRPr="005076A4">
        <w:t>,</w:t>
      </w:r>
      <w:r w:rsidR="003E759B" w:rsidRPr="003E759B">
        <w:t>252 registered NGOs</w:t>
      </w:r>
      <w:r w:rsidR="005767D2" w:rsidRPr="005076A4">
        <w:t>,</w:t>
      </w:r>
      <w:r w:rsidR="003E759B" w:rsidRPr="003E759B">
        <w:t xml:space="preserve"> and their scope of their activities</w:t>
      </w:r>
      <w:r w:rsidR="00CE0B8F" w:rsidRPr="005076A4">
        <w:t xml:space="preserve"> </w:t>
      </w:r>
      <w:r w:rsidR="00412FAF" w:rsidRPr="005076A4">
        <w:t>cover</w:t>
      </w:r>
      <w:r w:rsidR="00CF1B87">
        <w:t>s</w:t>
      </w:r>
      <w:r w:rsidR="00412FAF" w:rsidRPr="005076A4">
        <w:t xml:space="preserve"> the entire </w:t>
      </w:r>
      <w:r w:rsidR="00CE0B8F" w:rsidRPr="005076A4">
        <w:t xml:space="preserve">country. </w:t>
      </w:r>
      <w:r w:rsidR="00412FAF" w:rsidRPr="005076A4">
        <w:t>Accordingly</w:t>
      </w:r>
      <w:r w:rsidR="00CE0B8F" w:rsidRPr="005076A4">
        <w:t xml:space="preserve">, </w:t>
      </w:r>
      <w:r w:rsidRPr="005076A4">
        <w:t xml:space="preserve">the </w:t>
      </w:r>
      <w:r w:rsidR="00CE0B8F" w:rsidRPr="005076A4">
        <w:t>NHRC is partnering with several NGOs for a variety of purposes including awareness</w:t>
      </w:r>
      <w:r w:rsidRPr="005076A4">
        <w:t>-</w:t>
      </w:r>
      <w:r w:rsidR="00CE0B8F" w:rsidRPr="005076A4">
        <w:t>raising activi</w:t>
      </w:r>
      <w:r w:rsidR="008B31F4" w:rsidRPr="005076A4">
        <w:t>ties</w:t>
      </w:r>
      <w:r w:rsidRPr="005076A4">
        <w:t xml:space="preserve"> and</w:t>
      </w:r>
      <w:r w:rsidR="008B31F4" w:rsidRPr="005076A4">
        <w:t xml:space="preserve"> mediation. </w:t>
      </w:r>
      <w:r w:rsidRPr="005076A4">
        <w:t xml:space="preserve">The </w:t>
      </w:r>
      <w:r w:rsidR="00CE0B8F" w:rsidRPr="005076A4">
        <w:t xml:space="preserve">NHRC is able to use the extensive network of renowned NGOs such as </w:t>
      </w:r>
      <w:r w:rsidR="00036B7A" w:rsidRPr="005076A4">
        <w:t>Bangladesh Legal Aid and Services Trust (</w:t>
      </w:r>
      <w:r w:rsidR="00CE0B8F" w:rsidRPr="005076A4">
        <w:t>BLAST</w:t>
      </w:r>
      <w:r w:rsidR="00036B7A" w:rsidRPr="005076A4">
        <w:t>)</w:t>
      </w:r>
      <w:r w:rsidR="00CE0B8F" w:rsidRPr="005076A4">
        <w:t xml:space="preserve">, </w:t>
      </w:r>
      <w:r w:rsidR="003E759B" w:rsidRPr="003E759B">
        <w:rPr>
          <w:i/>
        </w:rPr>
        <w:t>Ain O Shalish Kendra</w:t>
      </w:r>
      <w:r w:rsidR="00036B7A" w:rsidRPr="005076A4">
        <w:t xml:space="preserve"> (</w:t>
      </w:r>
      <w:r w:rsidR="00CE0B8F" w:rsidRPr="005076A4">
        <w:t>ASK</w:t>
      </w:r>
      <w:r w:rsidR="00036B7A" w:rsidRPr="005076A4">
        <w:t>)</w:t>
      </w:r>
      <w:r w:rsidRPr="005076A4">
        <w:t xml:space="preserve"> and</w:t>
      </w:r>
      <w:r w:rsidR="00CE0B8F" w:rsidRPr="005076A4">
        <w:t xml:space="preserve"> </w:t>
      </w:r>
      <w:r w:rsidR="00036B7A" w:rsidRPr="005076A4">
        <w:t>Madaripur Legal Aid Association (</w:t>
      </w:r>
      <w:r w:rsidR="00CE0B8F" w:rsidRPr="005076A4">
        <w:t>MLAA</w:t>
      </w:r>
      <w:r w:rsidR="00036B7A" w:rsidRPr="005076A4">
        <w:t>)</w:t>
      </w:r>
      <w:r w:rsidR="00CE0B8F" w:rsidRPr="005076A4">
        <w:t xml:space="preserve"> to </w:t>
      </w:r>
      <w:r w:rsidRPr="005076A4">
        <w:t>disseminate</w:t>
      </w:r>
      <w:r w:rsidR="00CE0B8F" w:rsidRPr="005076A4">
        <w:t xml:space="preserve"> its messages and access areas where the Commission, </w:t>
      </w:r>
      <w:r w:rsidRPr="005076A4">
        <w:t xml:space="preserve">due to </w:t>
      </w:r>
      <w:r w:rsidR="00CE0B8F" w:rsidRPr="005076A4">
        <w:t xml:space="preserve">its many constraints, is not able to. </w:t>
      </w:r>
    </w:p>
    <w:p w:rsidR="00CE0B8F" w:rsidRPr="005076A4" w:rsidRDefault="00CE0B8F" w:rsidP="00B348C7">
      <w:pPr>
        <w:pStyle w:val="NCNumbering"/>
      </w:pPr>
      <w:r w:rsidRPr="005076A4">
        <w:t xml:space="preserve">Innovative approaches such as the use of the media </w:t>
      </w:r>
      <w:r w:rsidRPr="000B272F">
        <w:t xml:space="preserve">tools particularly </w:t>
      </w:r>
      <w:r w:rsidR="00412FAF" w:rsidRPr="000B272F">
        <w:t>adapted for</w:t>
      </w:r>
      <w:r w:rsidRPr="000B272F">
        <w:t xml:space="preserve"> the rural and semi</w:t>
      </w:r>
      <w:r w:rsidR="00993A8E" w:rsidRPr="000B272F">
        <w:t>-</w:t>
      </w:r>
      <w:r w:rsidR="00CB40F1" w:rsidRPr="00CB40F1">
        <w:t>rural areas such as theatre folk songs and pieces have</w:t>
      </w:r>
      <w:r w:rsidR="003E759B" w:rsidRPr="003E759B">
        <w:t xml:space="preserve"> been used in the mass awareness campaigns implemented by Rupantar, a Khulna-based NGO</w:t>
      </w:r>
      <w:r w:rsidR="00AC34A4" w:rsidRPr="005076A4">
        <w:t>. C</w:t>
      </w:r>
      <w:r w:rsidRPr="005076A4">
        <w:t xml:space="preserve">ollaboration between the Commission and the Centre for Men and Masculinity </w:t>
      </w:r>
      <w:r w:rsidR="005A7464" w:rsidRPr="00EA5FF7">
        <w:t>Studies</w:t>
      </w:r>
      <w:r w:rsidR="00286DEC" w:rsidRPr="00EA5FF7">
        <w:t>, which</w:t>
      </w:r>
      <w:r w:rsidR="005A7464" w:rsidRPr="00EA5FF7">
        <w:t xml:space="preserve"> </w:t>
      </w:r>
      <w:r w:rsidRPr="00EA5FF7">
        <w:t>aim</w:t>
      </w:r>
      <w:r w:rsidR="005767D2" w:rsidRPr="00EA5FF7">
        <w:t>ed</w:t>
      </w:r>
      <w:r w:rsidRPr="00EA5FF7">
        <w:t xml:space="preserve"> to </w:t>
      </w:r>
      <w:r w:rsidR="00EA5FF7" w:rsidRPr="00EA5FF7">
        <w:t xml:space="preserve">raise awareness among </w:t>
      </w:r>
      <w:r w:rsidRPr="00EA5FF7">
        <w:t xml:space="preserve">school boys </w:t>
      </w:r>
      <w:r w:rsidR="005767D2" w:rsidRPr="00EA5FF7">
        <w:t xml:space="preserve">of </w:t>
      </w:r>
      <w:r w:rsidRPr="00EA5FF7">
        <w:t>12</w:t>
      </w:r>
      <w:r w:rsidR="005767D2" w:rsidRPr="00EA5FF7">
        <w:t xml:space="preserve"> to </w:t>
      </w:r>
      <w:r w:rsidRPr="00EA5FF7">
        <w:t>15</w:t>
      </w:r>
      <w:r w:rsidR="005767D2" w:rsidRPr="00EA5FF7">
        <w:t xml:space="preserve"> years of </w:t>
      </w:r>
      <w:r w:rsidR="003E759B" w:rsidRPr="003E759B">
        <w:t>age on</w:t>
      </w:r>
      <w:r w:rsidR="00EA5FF7" w:rsidRPr="00EA5FF7">
        <w:t xml:space="preserve"> issues related to</w:t>
      </w:r>
      <w:r w:rsidRPr="00EA5FF7">
        <w:t xml:space="preserve"> violence against women</w:t>
      </w:r>
      <w:r w:rsidR="00286DEC" w:rsidRPr="00EA5FF7">
        <w:t>,</w:t>
      </w:r>
      <w:r w:rsidRPr="00EA5FF7">
        <w:t xml:space="preserve"> have yielded positive results. </w:t>
      </w:r>
      <w:r w:rsidR="003552BF" w:rsidRPr="00EA5FF7">
        <w:t xml:space="preserve">The </w:t>
      </w:r>
      <w:r w:rsidRPr="00EA5FF7">
        <w:t xml:space="preserve">NHRC has also </w:t>
      </w:r>
      <w:r w:rsidR="003E759B" w:rsidRPr="003E759B">
        <w:t>taken the initiative to build collaboration with like-minded NGOs in developing investigation methods</w:t>
      </w:r>
      <w:r w:rsidR="00412FAF" w:rsidRPr="005076A4">
        <w:t xml:space="preserve"> </w:t>
      </w:r>
      <w:r w:rsidRPr="005076A4">
        <w:t>and receiving complaints.</w:t>
      </w:r>
      <w:r w:rsidRPr="005076A4">
        <w:rPr>
          <w:rStyle w:val="FootnoteReference"/>
        </w:rPr>
        <w:footnoteReference w:id="18"/>
      </w:r>
    </w:p>
    <w:p w:rsidR="00CF2443" w:rsidRPr="005076A4" w:rsidRDefault="003E759B" w:rsidP="00CF2443">
      <w:pPr>
        <w:pStyle w:val="NCNumbering"/>
      </w:pPr>
      <w:r w:rsidRPr="003E759B">
        <w:t>The NHRC’s partnership with NGOs is limited to seven well-known ones.</w:t>
      </w:r>
      <w:r w:rsidR="00CE0B8F" w:rsidRPr="005076A4">
        <w:t xml:space="preserve"> However</w:t>
      </w:r>
      <w:r w:rsidR="003552BF" w:rsidRPr="005076A4">
        <w:t>,</w:t>
      </w:r>
      <w:r w:rsidR="00CE0B8F" w:rsidRPr="005076A4">
        <w:t xml:space="preserve"> there are many more NGOs </w:t>
      </w:r>
      <w:r w:rsidR="003552BF" w:rsidRPr="005076A4">
        <w:t>with</w:t>
      </w:r>
      <w:r w:rsidR="00CF1CB8" w:rsidRPr="005076A4">
        <w:t xml:space="preserve"> </w:t>
      </w:r>
      <w:r w:rsidRPr="003E759B">
        <w:t xml:space="preserve">experience and outreach as well as good connections with </w:t>
      </w:r>
      <w:r w:rsidR="005767D2" w:rsidRPr="005076A4">
        <w:t xml:space="preserve">the </w:t>
      </w:r>
      <w:r w:rsidRPr="003E759B">
        <w:t xml:space="preserve">Government and non-governmental sectors, and such, connections should be </w:t>
      </w:r>
      <w:r w:rsidR="00CF1B87" w:rsidRPr="005076A4">
        <w:t>capitalized</w:t>
      </w:r>
      <w:r w:rsidRPr="003E759B">
        <w:t xml:space="preserve"> on. For example, BRAC is the largest NGO is the world and has more legal aid clinics than </w:t>
      </w:r>
      <w:r w:rsidR="00412FAF" w:rsidRPr="005076A4">
        <w:t xml:space="preserve">there are </w:t>
      </w:r>
      <w:r w:rsidRPr="003E759B">
        <w:t xml:space="preserve">police stations in the country. </w:t>
      </w:r>
      <w:r w:rsidR="005767D2" w:rsidRPr="005076A4">
        <w:t xml:space="preserve">Experiences of such partnerships in fact-finding, awareness raising and mediation activities </w:t>
      </w:r>
      <w:r w:rsidR="00CE0B8F" w:rsidRPr="005076A4">
        <w:t>must be used for increasing the presence of the Commission at regional levels</w:t>
      </w:r>
      <w:r w:rsidR="005767D2" w:rsidRPr="005076A4">
        <w:t>.</w:t>
      </w:r>
      <w:r w:rsidR="00CE0B8F" w:rsidRPr="005076A4">
        <w:t xml:space="preserve"> </w:t>
      </w:r>
    </w:p>
    <w:p w:rsidR="00DC4C38" w:rsidRPr="005076A4" w:rsidRDefault="00931495" w:rsidP="00324514">
      <w:pPr>
        <w:pStyle w:val="NCNumbering"/>
        <w:numPr>
          <w:ilvl w:val="0"/>
          <w:numId w:val="0"/>
        </w:numPr>
        <w:rPr>
          <w:b/>
          <w:i/>
        </w:rPr>
      </w:pPr>
      <w:r w:rsidRPr="005076A4">
        <w:rPr>
          <w:b/>
          <w:i/>
        </w:rPr>
        <w:t xml:space="preserve">Recommendation: </w:t>
      </w:r>
      <w:r w:rsidR="00662EA1" w:rsidRPr="005076A4">
        <w:rPr>
          <w:b/>
          <w:i/>
        </w:rPr>
        <w:t>An</w:t>
      </w:r>
      <w:r w:rsidR="00754686" w:rsidRPr="005076A4">
        <w:rPr>
          <w:b/>
          <w:i/>
        </w:rPr>
        <w:t xml:space="preserve"> official status needs to be accorded to certain NGOs</w:t>
      </w:r>
      <w:r w:rsidR="00662EA1" w:rsidRPr="005076A4">
        <w:rPr>
          <w:b/>
          <w:i/>
        </w:rPr>
        <w:t xml:space="preserve"> and </w:t>
      </w:r>
      <w:r w:rsidR="00754686" w:rsidRPr="005076A4">
        <w:rPr>
          <w:b/>
          <w:i/>
        </w:rPr>
        <w:t>their personnel</w:t>
      </w:r>
      <w:r w:rsidR="003552BF" w:rsidRPr="005076A4">
        <w:rPr>
          <w:b/>
          <w:i/>
        </w:rPr>
        <w:t xml:space="preserve">, </w:t>
      </w:r>
      <w:r w:rsidR="00754686" w:rsidRPr="005076A4">
        <w:rPr>
          <w:b/>
          <w:i/>
        </w:rPr>
        <w:t xml:space="preserve">which </w:t>
      </w:r>
      <w:r w:rsidR="003552BF" w:rsidRPr="005076A4">
        <w:rPr>
          <w:b/>
          <w:i/>
        </w:rPr>
        <w:t xml:space="preserve">would </w:t>
      </w:r>
      <w:r w:rsidR="00754686" w:rsidRPr="005076A4">
        <w:rPr>
          <w:b/>
          <w:i/>
        </w:rPr>
        <w:t xml:space="preserve">allow them to work </w:t>
      </w:r>
      <w:r w:rsidR="003E759B" w:rsidRPr="003E759B">
        <w:rPr>
          <w:b/>
          <w:i/>
        </w:rPr>
        <w:t>formally on behalf of and represent the NHRC. The BNHRC-CDP, in close cooperation with the NHRC, should provide assistance to NGOs. The danger of misusing the name of the NHRC by unscrupulous people should be mitigated.</w:t>
      </w:r>
    </w:p>
    <w:p w:rsidR="007D5440" w:rsidRPr="005076A4" w:rsidRDefault="007D5440" w:rsidP="0078394E">
      <w:pPr>
        <w:pStyle w:val="2ndlevelheading"/>
        <w:rPr>
          <w:sz w:val="24"/>
        </w:rPr>
      </w:pPr>
      <w:r w:rsidRPr="005076A4">
        <w:rPr>
          <w:sz w:val="24"/>
        </w:rPr>
        <w:t>Monitoring, Evaluation and Reporting</w:t>
      </w:r>
    </w:p>
    <w:p w:rsidR="0091375B" w:rsidRPr="005076A4" w:rsidRDefault="0091375B" w:rsidP="0091375B">
      <w:pPr>
        <w:pStyle w:val="3rdlevelheading"/>
        <w:rPr>
          <w:i w:val="0"/>
          <w:sz w:val="24"/>
        </w:rPr>
      </w:pPr>
      <w:r w:rsidRPr="005076A4">
        <w:rPr>
          <w:i w:val="0"/>
          <w:sz w:val="24"/>
        </w:rPr>
        <w:t xml:space="preserve">Project results and </w:t>
      </w:r>
      <w:r w:rsidR="003552BF" w:rsidRPr="005076A4">
        <w:rPr>
          <w:i w:val="0"/>
          <w:sz w:val="24"/>
        </w:rPr>
        <w:t xml:space="preserve">the </w:t>
      </w:r>
      <w:r w:rsidRPr="005076A4">
        <w:rPr>
          <w:i w:val="0"/>
          <w:sz w:val="24"/>
        </w:rPr>
        <w:t>indicator framework</w:t>
      </w:r>
    </w:p>
    <w:p w:rsidR="005B7825" w:rsidRPr="005076A4" w:rsidRDefault="009D5AB2" w:rsidP="00751EA5">
      <w:pPr>
        <w:pStyle w:val="NCNumbering"/>
      </w:pPr>
      <w:r w:rsidRPr="005076A4">
        <w:t xml:space="preserve">Overall </w:t>
      </w:r>
      <w:r w:rsidR="003E759B" w:rsidRPr="003E759B">
        <w:t xml:space="preserve">monitoring and evaluation </w:t>
      </w:r>
      <w:r w:rsidRPr="00EA5FF7">
        <w:t>is progressing satisfactorily</w:t>
      </w:r>
      <w:r w:rsidR="00F30FFA" w:rsidRPr="00EA5FF7">
        <w:t>. W</w:t>
      </w:r>
      <w:r w:rsidRPr="00EA5FF7">
        <w:t xml:space="preserve">ith appropriate data at </w:t>
      </w:r>
      <w:r w:rsidR="00B97F44" w:rsidRPr="00EA5FF7">
        <w:t xml:space="preserve">the </w:t>
      </w:r>
      <w:r w:rsidRPr="00EA5FF7">
        <w:t xml:space="preserve">component level, </w:t>
      </w:r>
      <w:r w:rsidR="00EA5FF7" w:rsidRPr="00EA5FF7">
        <w:t xml:space="preserve">a </w:t>
      </w:r>
      <w:r w:rsidRPr="00EA5FF7">
        <w:t xml:space="preserve">more </w:t>
      </w:r>
      <w:r w:rsidR="003E759B" w:rsidRPr="003E759B">
        <w:t xml:space="preserve">systematic collection of outcome-oriented data </w:t>
      </w:r>
      <w:r w:rsidR="00EA5FF7">
        <w:t>will</w:t>
      </w:r>
      <w:r w:rsidR="003E759B" w:rsidRPr="003E759B">
        <w:t xml:space="preserve"> meet project requirements.</w:t>
      </w:r>
      <w:r w:rsidR="00D77644" w:rsidRPr="005076A4">
        <w:t xml:space="preserve"> </w:t>
      </w:r>
      <w:r w:rsidR="003552BF" w:rsidRPr="005076A4">
        <w:t>With respect</w:t>
      </w:r>
      <w:r w:rsidR="005B7825" w:rsidRPr="005076A4">
        <w:t xml:space="preserve"> to monitoring and evaluation, there </w:t>
      </w:r>
      <w:r w:rsidR="003552BF" w:rsidRPr="005076A4">
        <w:t xml:space="preserve">has </w:t>
      </w:r>
      <w:r w:rsidR="005B7825" w:rsidRPr="005076A4">
        <w:t xml:space="preserve">been some success </w:t>
      </w:r>
      <w:r w:rsidR="003552BF" w:rsidRPr="005076A4">
        <w:t>in</w:t>
      </w:r>
      <w:r w:rsidR="005B7825" w:rsidRPr="005076A4">
        <w:t xml:space="preserve"> the creati</w:t>
      </w:r>
      <w:r w:rsidR="003552BF" w:rsidRPr="005076A4">
        <w:t>on</w:t>
      </w:r>
      <w:r w:rsidR="005B7825" w:rsidRPr="005076A4">
        <w:t xml:space="preserve"> of performance metrics</w:t>
      </w:r>
      <w:r w:rsidR="00B97F44" w:rsidRPr="005076A4">
        <w:t>, e.g.</w:t>
      </w:r>
      <w:r w:rsidR="005B7825" w:rsidRPr="005076A4">
        <w:t xml:space="preserve"> </w:t>
      </w:r>
      <w:r w:rsidR="003552BF" w:rsidRPr="005076A4">
        <w:t>t</w:t>
      </w:r>
      <w:r w:rsidR="005B7825" w:rsidRPr="005076A4">
        <w:t xml:space="preserve">he </w:t>
      </w:r>
      <w:r w:rsidR="00006CF1" w:rsidRPr="005076A4">
        <w:t>Baseline Survey</w:t>
      </w:r>
      <w:r w:rsidR="005B7825" w:rsidRPr="005076A4">
        <w:t xml:space="preserve"> on </w:t>
      </w:r>
      <w:r w:rsidR="003428CC" w:rsidRPr="005076A4">
        <w:t>H</w:t>
      </w:r>
      <w:r w:rsidR="005B7825" w:rsidRPr="005076A4">
        <w:t xml:space="preserve">uman </w:t>
      </w:r>
      <w:r w:rsidR="003428CC" w:rsidRPr="005076A4">
        <w:t>R</w:t>
      </w:r>
      <w:r w:rsidR="005B7825" w:rsidRPr="005076A4">
        <w:t xml:space="preserve">ights </w:t>
      </w:r>
      <w:r w:rsidR="003428CC" w:rsidRPr="005076A4">
        <w:t>A</w:t>
      </w:r>
      <w:r w:rsidR="005B7825" w:rsidRPr="005076A4">
        <w:t>wareness in Bangladesh.</w:t>
      </w:r>
    </w:p>
    <w:p w:rsidR="00D35FEE" w:rsidRPr="003E17CB" w:rsidRDefault="00006CF1" w:rsidP="00D35FEE">
      <w:pPr>
        <w:pStyle w:val="NCNumbering"/>
      </w:pPr>
      <w:r w:rsidRPr="005076A4">
        <w:t xml:space="preserve">Progress in activities and </w:t>
      </w:r>
      <w:r w:rsidR="00B97F44" w:rsidRPr="005076A4">
        <w:t xml:space="preserve">the </w:t>
      </w:r>
      <w:r w:rsidRPr="005076A4">
        <w:t>BNHRC-CDP</w:t>
      </w:r>
      <w:r w:rsidR="00B97F44" w:rsidRPr="005076A4">
        <w:t>’s</w:t>
      </w:r>
      <w:r w:rsidRPr="005076A4">
        <w:t xml:space="preserve"> achievements are regularly reported and documented in the BNHRC-CDP quarterly </w:t>
      </w:r>
      <w:r w:rsidR="00B97F44" w:rsidRPr="005076A4">
        <w:t>P</w:t>
      </w:r>
      <w:r w:rsidRPr="005076A4">
        <w:t xml:space="preserve">rogress </w:t>
      </w:r>
      <w:r w:rsidR="00B97F44" w:rsidRPr="005076A4">
        <w:t>R</w:t>
      </w:r>
      <w:r w:rsidRPr="005076A4">
        <w:t xml:space="preserve">eport. The BNHRC-CDP Annual Reports cover the project’s achievements by following the logical framework of BNHRC-CDP, as presented in the Annual Work Plans for 2011 and 2012. </w:t>
      </w:r>
      <w:r w:rsidR="00B97F44" w:rsidRPr="005076A4">
        <w:t>An</w:t>
      </w:r>
      <w:r w:rsidRPr="005076A4">
        <w:t xml:space="preserve"> M&amp;E </w:t>
      </w:r>
      <w:r w:rsidR="00737382" w:rsidRPr="005076A4">
        <w:t>Indicators</w:t>
      </w:r>
      <w:r w:rsidRPr="005076A4">
        <w:t xml:space="preserve"> Framework </w:t>
      </w:r>
      <w:r w:rsidR="00B97F44" w:rsidRPr="005076A4">
        <w:t xml:space="preserve">is </w:t>
      </w:r>
      <w:r w:rsidRPr="005076A4">
        <w:t xml:space="preserve">currently being updated. </w:t>
      </w:r>
      <w:r w:rsidR="009F0820" w:rsidRPr="005076A4">
        <w:t xml:space="preserve">In addition, </w:t>
      </w:r>
      <w:r w:rsidRPr="005076A4">
        <w:t xml:space="preserve">M&amp;E </w:t>
      </w:r>
      <w:r w:rsidR="00CB40F1" w:rsidRPr="00CB40F1">
        <w:t>tools, an M&amp;E plan and a results indicator framework have been developed.</w:t>
      </w:r>
    </w:p>
    <w:p w:rsidR="009F55FC" w:rsidRPr="003E17CB" w:rsidRDefault="00CB40F1" w:rsidP="00751EA5">
      <w:pPr>
        <w:pStyle w:val="NCNumbering"/>
      </w:pPr>
      <w:r w:rsidRPr="00CB40F1">
        <w:t>Although the M&amp;E tools developed indicates that a large amount of data is available for use in monitoring the implementation of the BNHRC</w:t>
      </w:r>
      <w:r w:rsidR="008A622A" w:rsidRPr="005076A4">
        <w:t xml:space="preserve">-CDP, the MTR </w:t>
      </w:r>
      <w:r w:rsidR="00236DE4" w:rsidRPr="005076A4">
        <w:t>T</w:t>
      </w:r>
      <w:r w:rsidR="008A622A" w:rsidRPr="005076A4">
        <w:t xml:space="preserve">eam found that there </w:t>
      </w:r>
      <w:r w:rsidR="00236DE4" w:rsidRPr="005076A4">
        <w:t xml:space="preserve">are still </w:t>
      </w:r>
      <w:r w:rsidR="008A622A" w:rsidRPr="005076A4">
        <w:t>considerable gaps</w:t>
      </w:r>
      <w:r w:rsidR="00236DE4" w:rsidRPr="005076A4">
        <w:t xml:space="preserve"> such as in</w:t>
      </w:r>
      <w:r w:rsidR="008A622A" w:rsidRPr="005076A4">
        <w:t xml:space="preserve"> </w:t>
      </w:r>
      <w:r w:rsidR="003F45B7" w:rsidRPr="005076A4">
        <w:t>investigation and monitoring capacity and research</w:t>
      </w:r>
      <w:r w:rsidR="003552BF" w:rsidRPr="005076A4">
        <w:t>,</w:t>
      </w:r>
      <w:r w:rsidR="003F45B7" w:rsidRPr="005076A4">
        <w:t xml:space="preserve"> and policy</w:t>
      </w:r>
      <w:r w:rsidR="003552BF" w:rsidRPr="005076A4">
        <w:t>-</w:t>
      </w:r>
      <w:r w:rsidR="003F45B7" w:rsidRPr="005076A4">
        <w:t xml:space="preserve">shaping capacity. </w:t>
      </w:r>
      <w:r w:rsidR="008A622A" w:rsidRPr="005076A4">
        <w:t xml:space="preserve">These gaps pertain to the comprehensiveness and quality of the data collected and the inability to collect data on </w:t>
      </w:r>
      <w:r w:rsidRPr="00CB40F1">
        <w:t xml:space="preserve">other indicators. </w:t>
      </w:r>
    </w:p>
    <w:p w:rsidR="000947DF" w:rsidRPr="005076A4" w:rsidRDefault="00CB40F1" w:rsidP="000947DF">
      <w:pPr>
        <w:pStyle w:val="NCNumbering"/>
      </w:pPr>
      <w:r w:rsidRPr="00CB40F1">
        <w:t xml:space="preserve">The main messages of the MTR Team related to M&amp;E is that the BNHRC-CDP has too many indicators that do not differentiate between those that measure outcomes and those that are more output or process-oriented. There </w:t>
      </w:r>
      <w:r w:rsidR="001F1330" w:rsidRPr="00CB40F1">
        <w:t>are four</w:t>
      </w:r>
      <w:r w:rsidRPr="00CB40F1">
        <w:t xml:space="preserve"> outcomes (targets), 17 outputs and 57 indicators in the BNHRC-CDP. These 57 indicators are not prioritized</w:t>
      </w:r>
      <w:r w:rsidR="003E759B" w:rsidRPr="003E759B">
        <w:t xml:space="preserve"> and combine process, output, outcome and impact indicators. Substantial effort </w:t>
      </w:r>
      <w:r w:rsidR="000947DF" w:rsidRPr="005076A4">
        <w:t xml:space="preserve">is </w:t>
      </w:r>
      <w:r w:rsidR="00006CF1" w:rsidRPr="005076A4">
        <w:t xml:space="preserve">now </w:t>
      </w:r>
      <w:r w:rsidR="003E759B" w:rsidRPr="003E759B">
        <w:t>channelled</w:t>
      </w:r>
      <w:r w:rsidR="00006CF1" w:rsidRPr="005076A4">
        <w:t xml:space="preserve"> </w:t>
      </w:r>
      <w:r w:rsidR="004F74FB" w:rsidRPr="005076A4">
        <w:t>into improving M&amp;E</w:t>
      </w:r>
      <w:r w:rsidR="003E759B" w:rsidRPr="003E759B">
        <w:t>,</w:t>
      </w:r>
      <w:r w:rsidR="004F74FB" w:rsidRPr="005076A4">
        <w:t xml:space="preserve"> including </w:t>
      </w:r>
      <w:r w:rsidR="003E759B" w:rsidRPr="003E759B">
        <w:t xml:space="preserve">reporting. </w:t>
      </w:r>
    </w:p>
    <w:p w:rsidR="00474F74" w:rsidRPr="005076A4" w:rsidRDefault="003E759B" w:rsidP="009F55FC">
      <w:pPr>
        <w:pStyle w:val="NCNumbering"/>
      </w:pPr>
      <w:r w:rsidRPr="003E759B">
        <w:t xml:space="preserve">The Outcome 2 indicators are: </w:t>
      </w:r>
    </w:p>
    <w:p w:rsidR="009F55FC" w:rsidRPr="003E17CB" w:rsidRDefault="003E759B" w:rsidP="00474F74">
      <w:pPr>
        <w:pStyle w:val="NCNumbering"/>
        <w:numPr>
          <w:ilvl w:val="0"/>
          <w:numId w:val="30"/>
        </w:numPr>
      </w:pPr>
      <w:r w:rsidRPr="003E759B">
        <w:t xml:space="preserve">number of </w:t>
      </w:r>
      <w:r w:rsidR="00CB40F1" w:rsidRPr="00CB40F1">
        <w:t xml:space="preserve">complaints brought to the NHRC; </w:t>
      </w:r>
    </w:p>
    <w:p w:rsidR="009F55FC" w:rsidRPr="003E17CB" w:rsidRDefault="00CB40F1" w:rsidP="00474F74">
      <w:pPr>
        <w:pStyle w:val="NCNumbering"/>
        <w:numPr>
          <w:ilvl w:val="0"/>
          <w:numId w:val="30"/>
        </w:numPr>
      </w:pPr>
      <w:r w:rsidRPr="00CB40F1">
        <w:t xml:space="preserve">percentage of complaints resolved through NHRC interventions; </w:t>
      </w:r>
    </w:p>
    <w:p w:rsidR="009F55FC" w:rsidRPr="003E17CB" w:rsidRDefault="00CB40F1" w:rsidP="00474F74">
      <w:pPr>
        <w:pStyle w:val="NCNumbering"/>
        <w:numPr>
          <w:ilvl w:val="0"/>
          <w:numId w:val="30"/>
        </w:numPr>
      </w:pPr>
      <w:r w:rsidRPr="00CB40F1">
        <w:t>percentage of complaints handled by the NHRC following its SOP;</w:t>
      </w:r>
    </w:p>
    <w:p w:rsidR="009F55FC" w:rsidRPr="003E17CB" w:rsidRDefault="00CB40F1" w:rsidP="003552BF">
      <w:pPr>
        <w:pStyle w:val="NCNumbering"/>
        <w:numPr>
          <w:ilvl w:val="0"/>
          <w:numId w:val="30"/>
        </w:numPr>
      </w:pPr>
      <w:r w:rsidRPr="00CB40F1">
        <w:t>percentage of complainants satisfied with the NHRC’s handling of their complaints;</w:t>
      </w:r>
    </w:p>
    <w:p w:rsidR="009F55FC" w:rsidRPr="005076A4" w:rsidRDefault="00CB40F1" w:rsidP="00474F74">
      <w:pPr>
        <w:pStyle w:val="NCNumbering"/>
        <w:numPr>
          <w:ilvl w:val="0"/>
          <w:numId w:val="30"/>
        </w:numPr>
      </w:pPr>
      <w:r w:rsidRPr="00CB40F1">
        <w:t>difference in percentage between female and male complainants who are satisfied with the NHRC’s handling</w:t>
      </w:r>
      <w:r w:rsidR="009F55FC" w:rsidRPr="00EA5FF7">
        <w:t xml:space="preserve"> of their complaint</w:t>
      </w:r>
      <w:r w:rsidR="00B72382" w:rsidRPr="005076A4">
        <w:t>;</w:t>
      </w:r>
    </w:p>
    <w:p w:rsidR="009F55FC" w:rsidRPr="005076A4" w:rsidRDefault="003552BF" w:rsidP="00474F74">
      <w:pPr>
        <w:pStyle w:val="NCNumbering"/>
        <w:numPr>
          <w:ilvl w:val="0"/>
          <w:numId w:val="30"/>
        </w:numPr>
      </w:pPr>
      <w:r w:rsidRPr="005076A4">
        <w:t>n</w:t>
      </w:r>
      <w:r w:rsidR="009F0820" w:rsidRPr="005076A4">
        <w:t>umber</w:t>
      </w:r>
      <w:r w:rsidR="009F55FC" w:rsidRPr="005076A4">
        <w:t xml:space="preserve"> of cases </w:t>
      </w:r>
      <w:r w:rsidR="00236DE4" w:rsidRPr="005076A4">
        <w:t xml:space="preserve">that </w:t>
      </w:r>
      <w:r w:rsidR="009F55FC" w:rsidRPr="005076A4">
        <w:t xml:space="preserve">the NHRC </w:t>
      </w:r>
      <w:r w:rsidR="003E759B" w:rsidRPr="003E759B">
        <w:t xml:space="preserve">takes on </w:t>
      </w:r>
      <w:r w:rsidR="00EA5FF7" w:rsidRPr="00EA5FF7">
        <w:t>that are not</w:t>
      </w:r>
      <w:r w:rsidR="009F55FC" w:rsidRPr="00EA5FF7">
        <w:t xml:space="preserve"> filed</w:t>
      </w:r>
      <w:r w:rsidR="009F55FC" w:rsidRPr="005076A4">
        <w:t xml:space="preserve"> by a complainant  </w:t>
      </w:r>
      <w:r w:rsidR="003E759B" w:rsidRPr="003E759B">
        <w:t>–</w:t>
      </w:r>
      <w:r w:rsidR="009F55FC" w:rsidRPr="005076A4">
        <w:t xml:space="preserve"> </w:t>
      </w:r>
      <w:r w:rsidR="003E759B" w:rsidRPr="003E759B">
        <w:t>s</w:t>
      </w:r>
      <w:r w:rsidR="009F55FC" w:rsidRPr="005076A4">
        <w:t>uo</w:t>
      </w:r>
      <w:r w:rsidR="00E9171C" w:rsidRPr="005076A4">
        <w:t xml:space="preserve"> </w:t>
      </w:r>
      <w:r w:rsidR="009F55FC" w:rsidRPr="005076A4">
        <w:t>moto cases</w:t>
      </w:r>
      <w:r w:rsidR="00B72382" w:rsidRPr="005076A4">
        <w:t>;</w:t>
      </w:r>
    </w:p>
    <w:p w:rsidR="008A622A" w:rsidRPr="005076A4" w:rsidRDefault="009D69C5" w:rsidP="00474F74">
      <w:pPr>
        <w:pStyle w:val="NCNumbering"/>
        <w:numPr>
          <w:ilvl w:val="0"/>
          <w:numId w:val="30"/>
        </w:numPr>
      </w:pPr>
      <w:r w:rsidRPr="005076A4">
        <w:t>n</w:t>
      </w:r>
      <w:r w:rsidR="009F0820" w:rsidRPr="005076A4">
        <w:t>umber</w:t>
      </w:r>
      <w:r w:rsidR="009F55FC" w:rsidRPr="005076A4">
        <w:t xml:space="preserve"> of monitoring reports of places of detention and other government service facilities with recommendations to </w:t>
      </w:r>
      <w:r w:rsidR="00236DE4" w:rsidRPr="005076A4">
        <w:t>G</w:t>
      </w:r>
      <w:r w:rsidR="009F55FC" w:rsidRPr="005076A4">
        <w:t>overnment authorities</w:t>
      </w:r>
      <w:r w:rsidR="00474F74" w:rsidRPr="005076A4">
        <w:t>.</w:t>
      </w:r>
      <w:r w:rsidR="004D43D5" w:rsidRPr="005076A4">
        <w:rPr>
          <w:rStyle w:val="FootnoteReference"/>
        </w:rPr>
        <w:footnoteReference w:id="19"/>
      </w:r>
    </w:p>
    <w:p w:rsidR="006E19D3" w:rsidRPr="005076A4" w:rsidRDefault="006E19D3" w:rsidP="003E6575">
      <w:pPr>
        <w:pStyle w:val="NCNumbering"/>
      </w:pPr>
      <w:r w:rsidRPr="005076A4">
        <w:t xml:space="preserve">All </w:t>
      </w:r>
      <w:r w:rsidR="003552BF" w:rsidRPr="005076A4">
        <w:t xml:space="preserve">of the </w:t>
      </w:r>
      <w:r w:rsidRPr="005076A4">
        <w:t xml:space="preserve">above indicators </w:t>
      </w:r>
      <w:r w:rsidR="003552BF" w:rsidRPr="005076A4">
        <w:t>measure</w:t>
      </w:r>
      <w:r w:rsidR="00E92FA2" w:rsidRPr="005076A4">
        <w:t xml:space="preserve"> process </w:t>
      </w:r>
      <w:r w:rsidR="00E9171C" w:rsidRPr="005076A4">
        <w:t xml:space="preserve">rather </w:t>
      </w:r>
      <w:r w:rsidR="00E92FA2" w:rsidRPr="005076A4">
        <w:t xml:space="preserve">than outcome. </w:t>
      </w:r>
      <w:r w:rsidR="003552BF" w:rsidRPr="005076A4">
        <w:t xml:space="preserve">In order to </w:t>
      </w:r>
      <w:r w:rsidR="007D61D5" w:rsidRPr="005076A4">
        <w:t>evaluat</w:t>
      </w:r>
      <w:r w:rsidR="00236DE4" w:rsidRPr="005076A4">
        <w:t>e</w:t>
      </w:r>
      <w:r w:rsidR="007D61D5" w:rsidRPr="005076A4">
        <w:t xml:space="preserve"> the efficiency and effectiveness of </w:t>
      </w:r>
      <w:r w:rsidR="00895928" w:rsidRPr="005076A4">
        <w:t>complaints</w:t>
      </w:r>
      <w:r w:rsidR="00E9171C" w:rsidRPr="005076A4">
        <w:t xml:space="preserve"> </w:t>
      </w:r>
      <w:r w:rsidR="00895928" w:rsidRPr="005076A4">
        <w:t>handling</w:t>
      </w:r>
      <w:r w:rsidR="003552BF" w:rsidRPr="005076A4">
        <w:t>,</w:t>
      </w:r>
      <w:r w:rsidR="00895928" w:rsidRPr="005076A4">
        <w:t xml:space="preserve"> there is </w:t>
      </w:r>
      <w:r w:rsidR="00AD0ADC" w:rsidRPr="005076A4">
        <w:t>need</w:t>
      </w:r>
      <w:r w:rsidR="00895928" w:rsidRPr="005076A4">
        <w:t xml:space="preserve"> to gather more relevant statistic</w:t>
      </w:r>
      <w:r w:rsidR="003552BF" w:rsidRPr="005076A4">
        <w:t>s</w:t>
      </w:r>
      <w:r w:rsidR="00AD0ADC" w:rsidRPr="005076A4">
        <w:t xml:space="preserve"> (</w:t>
      </w:r>
      <w:r w:rsidR="00236DE4" w:rsidRPr="005076A4">
        <w:t xml:space="preserve">i.e. </w:t>
      </w:r>
      <w:r w:rsidR="00AD0ADC" w:rsidRPr="005076A4">
        <w:t xml:space="preserve">number of </w:t>
      </w:r>
      <w:r w:rsidR="00E9171C" w:rsidRPr="005076A4">
        <w:t>complaints</w:t>
      </w:r>
      <w:r w:rsidR="00AD0ADC" w:rsidRPr="005076A4">
        <w:t xml:space="preserve"> </w:t>
      </w:r>
      <w:r w:rsidR="00E9171C" w:rsidRPr="005076A4">
        <w:t xml:space="preserve">effectively addressed </w:t>
      </w:r>
      <w:r w:rsidR="00AD0ADC" w:rsidRPr="005076A4">
        <w:t xml:space="preserve">by </w:t>
      </w:r>
      <w:r w:rsidR="00236DE4" w:rsidRPr="005076A4">
        <w:t xml:space="preserve">the </w:t>
      </w:r>
      <w:r w:rsidR="00AD0ADC" w:rsidRPr="005076A4">
        <w:t>NHRC</w:t>
      </w:r>
      <w:r w:rsidR="00236DE4" w:rsidRPr="005076A4">
        <w:t>,</w:t>
      </w:r>
      <w:r w:rsidR="00AD0ADC" w:rsidRPr="005076A4">
        <w:t xml:space="preserve"> number of </w:t>
      </w:r>
      <w:r w:rsidR="009E20E6" w:rsidRPr="005076A4">
        <w:t>complainant</w:t>
      </w:r>
      <w:r w:rsidR="00E9171C" w:rsidRPr="005076A4">
        <w:t>s</w:t>
      </w:r>
      <w:r w:rsidR="009E20E6" w:rsidRPr="005076A4">
        <w:t xml:space="preserve"> whose rights are restored</w:t>
      </w:r>
      <w:r w:rsidR="003552BF" w:rsidRPr="005076A4">
        <w:t>,</w:t>
      </w:r>
      <w:r w:rsidR="009E20E6" w:rsidRPr="005076A4">
        <w:t xml:space="preserve"> etc</w:t>
      </w:r>
      <w:r w:rsidR="003552BF" w:rsidRPr="005076A4">
        <w:t>.</w:t>
      </w:r>
      <w:r w:rsidR="009E20E6" w:rsidRPr="005076A4">
        <w:t>)</w:t>
      </w:r>
      <w:r w:rsidR="00895928" w:rsidRPr="005076A4">
        <w:t xml:space="preserve">. </w:t>
      </w:r>
    </w:p>
    <w:p w:rsidR="003E6575" w:rsidRPr="005076A4" w:rsidRDefault="009D69C5" w:rsidP="003E6575">
      <w:pPr>
        <w:pStyle w:val="NCNumbering"/>
      </w:pPr>
      <w:r w:rsidRPr="005076A4">
        <w:t>M&amp;E</w:t>
      </w:r>
      <w:r w:rsidR="00300405" w:rsidRPr="005076A4">
        <w:t xml:space="preserve"> </w:t>
      </w:r>
      <w:r w:rsidR="0099320C" w:rsidRPr="005076A4">
        <w:t xml:space="preserve">should be </w:t>
      </w:r>
      <w:r w:rsidR="0079714E" w:rsidRPr="005076A4">
        <w:t xml:space="preserve">supported </w:t>
      </w:r>
      <w:r w:rsidR="0099320C" w:rsidRPr="005076A4">
        <w:t xml:space="preserve">by reliable and comprehensive statistics </w:t>
      </w:r>
      <w:r w:rsidR="0079714E" w:rsidRPr="005076A4">
        <w:t xml:space="preserve">on </w:t>
      </w:r>
      <w:r w:rsidR="0099320C" w:rsidRPr="005076A4">
        <w:t xml:space="preserve">the applicant, the nature of the </w:t>
      </w:r>
      <w:r w:rsidR="003E5A4E" w:rsidRPr="005076A4">
        <w:t>complaints</w:t>
      </w:r>
      <w:r w:rsidR="0099320C" w:rsidRPr="005076A4">
        <w:t xml:space="preserve"> and its outcomes. </w:t>
      </w:r>
      <w:r w:rsidR="003E6575" w:rsidRPr="005076A4">
        <w:t xml:space="preserve">The BNHRC-CDP has </w:t>
      </w:r>
      <w:r w:rsidR="000947DF" w:rsidRPr="005076A4">
        <w:t>an</w:t>
      </w:r>
      <w:r w:rsidR="003E6575" w:rsidRPr="005076A4">
        <w:t xml:space="preserve"> M&amp;E strategy but the NHRC</w:t>
      </w:r>
      <w:r w:rsidR="0079714E" w:rsidRPr="005076A4">
        <w:t xml:space="preserve"> does not</w:t>
      </w:r>
      <w:r w:rsidR="003E6575" w:rsidRPr="005076A4">
        <w:t xml:space="preserve">. There is a need for the NHRC </w:t>
      </w:r>
      <w:r w:rsidR="003E759B" w:rsidRPr="003E759B">
        <w:t>with the</w:t>
      </w:r>
      <w:r w:rsidR="0079714E" w:rsidRPr="005076A4">
        <w:t xml:space="preserve"> </w:t>
      </w:r>
      <w:r w:rsidR="00756462" w:rsidRPr="005076A4">
        <w:t xml:space="preserve">assistance </w:t>
      </w:r>
      <w:r w:rsidR="003E759B" w:rsidRPr="003E759B">
        <w:t xml:space="preserve">of </w:t>
      </w:r>
      <w:r w:rsidR="00756462" w:rsidRPr="005076A4">
        <w:t>BNHRC-CDP</w:t>
      </w:r>
      <w:r w:rsidR="0079714E" w:rsidRPr="005076A4">
        <w:t>,</w:t>
      </w:r>
      <w:r w:rsidR="00756462" w:rsidRPr="005076A4">
        <w:t xml:space="preserve"> </w:t>
      </w:r>
      <w:r w:rsidR="003E6575" w:rsidRPr="005076A4">
        <w:t>to review the indicators set in its Strategic Plan and to strengthen its results</w:t>
      </w:r>
      <w:r w:rsidR="0079714E" w:rsidRPr="005076A4">
        <w:t>-</w:t>
      </w:r>
      <w:r w:rsidR="003E6575" w:rsidRPr="005076A4">
        <w:t xml:space="preserve">based management. </w:t>
      </w:r>
      <w:r w:rsidR="00EA5FF7">
        <w:t>Subsequently</w:t>
      </w:r>
      <w:r w:rsidR="0079714E" w:rsidRPr="005076A4">
        <w:t xml:space="preserve">, </w:t>
      </w:r>
      <w:r w:rsidR="00236DE4" w:rsidRPr="005076A4">
        <w:t xml:space="preserve">the </w:t>
      </w:r>
      <w:r w:rsidR="00946782" w:rsidRPr="005076A4">
        <w:t xml:space="preserve">BNHRC-CDP could improve </w:t>
      </w:r>
      <w:r w:rsidR="0079714E" w:rsidRPr="005076A4">
        <w:t xml:space="preserve">the </w:t>
      </w:r>
      <w:r w:rsidR="00B46F0C" w:rsidRPr="005076A4">
        <w:t>M&amp;E indicators</w:t>
      </w:r>
      <w:r w:rsidR="0079714E" w:rsidRPr="005076A4">
        <w:t>;</w:t>
      </w:r>
      <w:r w:rsidR="00B46F0C" w:rsidRPr="005076A4">
        <w:t xml:space="preserve"> </w:t>
      </w:r>
      <w:r w:rsidR="0079714E" w:rsidRPr="005076A4">
        <w:t>o</w:t>
      </w:r>
      <w:r w:rsidR="003E6575" w:rsidRPr="005076A4">
        <w:t>therw</w:t>
      </w:r>
      <w:r w:rsidR="0079714E" w:rsidRPr="005076A4">
        <w:t>ise,</w:t>
      </w:r>
      <w:r w:rsidR="003E6575" w:rsidRPr="005076A4">
        <w:t xml:space="preserve"> </w:t>
      </w:r>
      <w:r w:rsidR="00236DE4" w:rsidRPr="005076A4">
        <w:t xml:space="preserve">this </w:t>
      </w:r>
      <w:r w:rsidR="003E6575" w:rsidRPr="005076A4">
        <w:t xml:space="preserve">could affect </w:t>
      </w:r>
      <w:r w:rsidR="00236DE4" w:rsidRPr="005076A4">
        <w:t xml:space="preserve">the </w:t>
      </w:r>
      <w:r w:rsidR="003E6575" w:rsidRPr="005076A4">
        <w:t>BNHRC-CDP</w:t>
      </w:r>
      <w:r w:rsidR="0079714E" w:rsidRPr="005076A4">
        <w:t>’s</w:t>
      </w:r>
      <w:r w:rsidR="003E6575" w:rsidRPr="005076A4">
        <w:t xml:space="preserve"> ability to mo</w:t>
      </w:r>
      <w:r w:rsidR="00E9171C" w:rsidRPr="005076A4">
        <w:t>ni</w:t>
      </w:r>
      <w:r w:rsidR="003E6575" w:rsidRPr="005076A4">
        <w:t xml:space="preserve">tor and evaluate </w:t>
      </w:r>
      <w:r w:rsidR="0079714E" w:rsidRPr="005076A4">
        <w:t xml:space="preserve">the </w:t>
      </w:r>
      <w:r w:rsidR="003E6575" w:rsidRPr="005076A4">
        <w:t xml:space="preserve">project outcome. </w:t>
      </w:r>
    </w:p>
    <w:p w:rsidR="00267C2D" w:rsidRPr="005076A4" w:rsidRDefault="0099320C" w:rsidP="00751EA5">
      <w:pPr>
        <w:pStyle w:val="NCNumbering"/>
      </w:pPr>
      <w:r w:rsidRPr="005076A4">
        <w:t>According to the interviews, the NHRC should have a performance measurement system measuring effectiveness and efficiency</w:t>
      </w:r>
      <w:r w:rsidR="00236DE4" w:rsidRPr="005076A4">
        <w:t>,</w:t>
      </w:r>
      <w:r w:rsidRPr="005076A4">
        <w:t xml:space="preserve"> </w:t>
      </w:r>
      <w:r w:rsidR="00236DE4" w:rsidRPr="005076A4">
        <w:t xml:space="preserve">and </w:t>
      </w:r>
      <w:r w:rsidR="00006CF1" w:rsidRPr="005076A4">
        <w:t>s</w:t>
      </w:r>
      <w:r w:rsidRPr="005076A4">
        <w:t xml:space="preserve">upported by multiple indicators. </w:t>
      </w:r>
      <w:r w:rsidR="0079714E" w:rsidRPr="005076A4">
        <w:t>It is difficult to e</w:t>
      </w:r>
      <w:r w:rsidRPr="005076A4">
        <w:t>valuat</w:t>
      </w:r>
      <w:r w:rsidR="0079714E" w:rsidRPr="005076A4">
        <w:t>e</w:t>
      </w:r>
      <w:r w:rsidRPr="005076A4">
        <w:t xml:space="preserve"> the effectiveness of the NHRC without relevant and trustworthy statistics. The NHRC has a wide collection of statistical data</w:t>
      </w:r>
      <w:r w:rsidR="0079714E" w:rsidRPr="005076A4">
        <w:t>;</w:t>
      </w:r>
      <w:r w:rsidRPr="005076A4">
        <w:t xml:space="preserve"> </w:t>
      </w:r>
      <w:r w:rsidR="0079714E" w:rsidRPr="005076A4">
        <w:t>n</w:t>
      </w:r>
      <w:r w:rsidRPr="005076A4">
        <w:t>evertheless</w:t>
      </w:r>
      <w:r w:rsidR="0079714E" w:rsidRPr="005076A4">
        <w:t>, at present,</w:t>
      </w:r>
      <w:r w:rsidRPr="005076A4">
        <w:t xml:space="preserve"> data </w:t>
      </w:r>
      <w:r w:rsidR="0079714E" w:rsidRPr="005076A4">
        <w:t>are</w:t>
      </w:r>
      <w:r w:rsidRPr="005076A4">
        <w:t xml:space="preserve"> gathered inaccurately</w:t>
      </w:r>
      <w:r w:rsidR="00A25ABD" w:rsidRPr="005076A4">
        <w:t xml:space="preserve"> and haphazardly</w:t>
      </w:r>
      <w:r w:rsidRPr="005076A4">
        <w:t xml:space="preserve">. Current methods of gathering different data might not </w:t>
      </w:r>
      <w:r w:rsidR="00CF1B87" w:rsidRPr="005076A4">
        <w:t>fulfil</w:t>
      </w:r>
      <w:r w:rsidRPr="005076A4">
        <w:t xml:space="preserve"> this purpose. </w:t>
      </w:r>
    </w:p>
    <w:p w:rsidR="003915B5" w:rsidRPr="005076A4" w:rsidRDefault="00600A75" w:rsidP="00751EA5">
      <w:pPr>
        <w:pStyle w:val="NCNumbering"/>
      </w:pPr>
      <w:r w:rsidRPr="005076A4">
        <w:t>Re</w:t>
      </w:r>
      <w:r w:rsidR="009D69C5" w:rsidRPr="005076A4">
        <w:t>-</w:t>
      </w:r>
      <w:r w:rsidRPr="005076A4">
        <w:t xml:space="preserve">focusing M&amp;E reporting </w:t>
      </w:r>
      <w:r w:rsidR="009D69C5" w:rsidRPr="005076A4">
        <w:t xml:space="preserve">on </w:t>
      </w:r>
      <w:r w:rsidRPr="005076A4">
        <w:t xml:space="preserve">outcomes </w:t>
      </w:r>
      <w:r w:rsidR="003E759B" w:rsidRPr="003E759B">
        <w:t>and impacts, reducing the number of output indicators, ensuring a balance of both quantitative and qualitative outcome indicators, and using case studies on positive impacts on beneficiaries and related feedback should be key considerations in this area. This relates to the NHRC and its Strategic Plan, as well as the BNHRC-CDP. There is a need to better measure tangible results in the improvement of investigation and monitoring capacity as well policy and research</w:t>
      </w:r>
      <w:r w:rsidR="0075200A" w:rsidRPr="005076A4">
        <w:t xml:space="preserve"> capacity. </w:t>
      </w:r>
    </w:p>
    <w:p w:rsidR="008E3615" w:rsidRPr="005076A4" w:rsidRDefault="00323477" w:rsidP="00237E61">
      <w:pPr>
        <w:pStyle w:val="SLONormal"/>
        <w:rPr>
          <w:b/>
          <w:i/>
          <w:sz w:val="24"/>
        </w:rPr>
      </w:pPr>
      <w:r w:rsidRPr="005076A4">
        <w:rPr>
          <w:b/>
          <w:i/>
          <w:sz w:val="24"/>
        </w:rPr>
        <w:t>R</w:t>
      </w:r>
      <w:r w:rsidR="00751EA5" w:rsidRPr="005076A4">
        <w:rPr>
          <w:b/>
          <w:i/>
          <w:sz w:val="24"/>
        </w:rPr>
        <w:t>ecommendations</w:t>
      </w:r>
      <w:r w:rsidR="00831DA1" w:rsidRPr="005076A4">
        <w:rPr>
          <w:b/>
          <w:i/>
          <w:sz w:val="24"/>
        </w:rPr>
        <w:t>:</w:t>
      </w:r>
      <w:r w:rsidRPr="005076A4">
        <w:rPr>
          <w:b/>
          <w:i/>
          <w:sz w:val="24"/>
        </w:rPr>
        <w:t xml:space="preserve"> </w:t>
      </w:r>
      <w:r w:rsidR="00236DE4" w:rsidRPr="005076A4">
        <w:rPr>
          <w:b/>
          <w:i/>
          <w:sz w:val="24"/>
        </w:rPr>
        <w:t xml:space="preserve">The </w:t>
      </w:r>
      <w:r w:rsidR="00B46F0C" w:rsidRPr="005076A4">
        <w:rPr>
          <w:b/>
          <w:i/>
          <w:sz w:val="24"/>
        </w:rPr>
        <w:t>BNHRC-CDP could consider supporting</w:t>
      </w:r>
      <w:r w:rsidR="00236DE4" w:rsidRPr="005076A4">
        <w:rPr>
          <w:b/>
          <w:i/>
          <w:sz w:val="24"/>
        </w:rPr>
        <w:t xml:space="preserve"> the</w:t>
      </w:r>
      <w:r w:rsidR="00B46F0C" w:rsidRPr="005076A4">
        <w:rPr>
          <w:b/>
          <w:i/>
          <w:sz w:val="24"/>
        </w:rPr>
        <w:t xml:space="preserve"> </w:t>
      </w:r>
      <w:r w:rsidR="00037DCC" w:rsidRPr="005076A4">
        <w:rPr>
          <w:b/>
          <w:i/>
          <w:sz w:val="24"/>
        </w:rPr>
        <w:t xml:space="preserve">NHRC </w:t>
      </w:r>
      <w:r w:rsidR="00531301" w:rsidRPr="005076A4">
        <w:rPr>
          <w:b/>
          <w:i/>
          <w:sz w:val="24"/>
        </w:rPr>
        <w:t xml:space="preserve">to gather more </w:t>
      </w:r>
      <w:r w:rsidR="00685AEC" w:rsidRPr="005076A4">
        <w:rPr>
          <w:b/>
          <w:i/>
          <w:sz w:val="24"/>
        </w:rPr>
        <w:t>outcome</w:t>
      </w:r>
      <w:r w:rsidR="00236DE4" w:rsidRPr="005076A4">
        <w:rPr>
          <w:b/>
          <w:i/>
          <w:sz w:val="24"/>
        </w:rPr>
        <w:t>-</w:t>
      </w:r>
      <w:r w:rsidR="00685AEC" w:rsidRPr="005076A4">
        <w:rPr>
          <w:b/>
          <w:i/>
          <w:sz w:val="24"/>
        </w:rPr>
        <w:t xml:space="preserve">oriented </w:t>
      </w:r>
      <w:r w:rsidR="00531301" w:rsidRPr="005076A4">
        <w:rPr>
          <w:b/>
          <w:i/>
          <w:sz w:val="24"/>
        </w:rPr>
        <w:t>data and to improve M&amp;E indicator</w:t>
      </w:r>
      <w:r w:rsidR="00460B5C" w:rsidRPr="005076A4">
        <w:rPr>
          <w:b/>
          <w:i/>
          <w:sz w:val="24"/>
        </w:rPr>
        <w:t>s</w:t>
      </w:r>
      <w:r w:rsidR="00531301" w:rsidRPr="005076A4">
        <w:rPr>
          <w:b/>
          <w:i/>
          <w:sz w:val="24"/>
        </w:rPr>
        <w:t>.</w:t>
      </w:r>
      <w:r w:rsidR="0077656F" w:rsidRPr="005076A4">
        <w:rPr>
          <w:rStyle w:val="FootnoteReference"/>
          <w:b/>
          <w:i/>
          <w:sz w:val="24"/>
        </w:rPr>
        <w:footnoteReference w:id="20"/>
      </w:r>
      <w:r w:rsidR="00531301" w:rsidRPr="005076A4">
        <w:rPr>
          <w:b/>
          <w:i/>
          <w:sz w:val="24"/>
        </w:rPr>
        <w:t xml:space="preserve"> </w:t>
      </w:r>
    </w:p>
    <w:p w:rsidR="007D5440" w:rsidRPr="005076A4" w:rsidRDefault="007D5440" w:rsidP="0078394E">
      <w:pPr>
        <w:pStyle w:val="2ndlevelheading"/>
        <w:rPr>
          <w:sz w:val="24"/>
        </w:rPr>
      </w:pPr>
      <w:r w:rsidRPr="005076A4">
        <w:rPr>
          <w:sz w:val="24"/>
        </w:rPr>
        <w:t>Challenges and Risks</w:t>
      </w:r>
    </w:p>
    <w:p w:rsidR="00111C9F" w:rsidRPr="005076A4" w:rsidRDefault="003E759B" w:rsidP="00F239A1">
      <w:pPr>
        <w:pStyle w:val="NCNumbering"/>
      </w:pPr>
      <w:r w:rsidRPr="003E759B">
        <w:t xml:space="preserve">If the BNHRC-CDP has difficulty in achieving a required output or some associated activity, then the reasons for this should be recorded in the regularly updated Risk Log together with appropriate mitigation measures taken or solution suggested. Risk assessment and response should be performed regularly and documented for each outcome area as a critical record of any risks impacting on planned project achievements, as well as the responses to overcome them. </w:t>
      </w:r>
      <w:r w:rsidR="00F239A1" w:rsidRPr="005076A4">
        <w:t>The Risk L</w:t>
      </w:r>
      <w:r w:rsidR="00111C9F" w:rsidRPr="005076A4">
        <w:t>og provides a summary of the range of potential risks to project</w:t>
      </w:r>
      <w:r w:rsidR="00DD7C4D" w:rsidRPr="005076A4">
        <w:t xml:space="preserve"> </w:t>
      </w:r>
      <w:r w:rsidR="00111C9F" w:rsidRPr="005076A4">
        <w:t>delivery</w:t>
      </w:r>
      <w:r w:rsidR="004F74FB" w:rsidRPr="005076A4">
        <w:t xml:space="preserve"> and attempts to overcome them.</w:t>
      </w:r>
      <w:r w:rsidR="00E15C1C" w:rsidRPr="005076A4">
        <w:rPr>
          <w:rStyle w:val="FootnoteReference"/>
        </w:rPr>
        <w:footnoteReference w:id="21"/>
      </w:r>
      <w:r w:rsidR="00535416" w:rsidRPr="005076A4">
        <w:t xml:space="preserve"> </w:t>
      </w:r>
      <w:r w:rsidR="007E3012" w:rsidRPr="005076A4">
        <w:t xml:space="preserve"> </w:t>
      </w:r>
    </w:p>
    <w:p w:rsidR="00057699" w:rsidRPr="005076A4" w:rsidRDefault="00057699" w:rsidP="00F239A1">
      <w:pPr>
        <w:pStyle w:val="NCNumbering"/>
      </w:pPr>
      <w:r w:rsidRPr="005076A4">
        <w:t>The BNHRC-CDP has following challenges and risk</w:t>
      </w:r>
      <w:r w:rsidR="0071726E" w:rsidRPr="005076A4">
        <w:t>s</w:t>
      </w:r>
      <w:r w:rsidRPr="005076A4">
        <w:t xml:space="preserve"> to face:</w:t>
      </w:r>
      <w:r w:rsidR="001F5880" w:rsidRPr="005076A4">
        <w:rPr>
          <w:rStyle w:val="FootnoteReference"/>
        </w:rPr>
        <w:footnoteReference w:id="22"/>
      </w:r>
    </w:p>
    <w:p w:rsidR="00787E7B" w:rsidRDefault="004B61EA">
      <w:pPr>
        <w:pStyle w:val="NCNumbering"/>
        <w:numPr>
          <w:ilvl w:val="0"/>
          <w:numId w:val="43"/>
        </w:numPr>
      </w:pPr>
      <w:r w:rsidRPr="005076A4">
        <w:t>l</w:t>
      </w:r>
      <w:r w:rsidR="000D5146" w:rsidRPr="005076A4">
        <w:t>ack of political will to ensure the respect of human rights and support to the NHRC</w:t>
      </w:r>
      <w:r w:rsidR="003E37AC" w:rsidRPr="005076A4">
        <w:t>;</w:t>
      </w:r>
      <w:r w:rsidR="00A606EC" w:rsidRPr="005076A4">
        <w:t xml:space="preserve"> </w:t>
      </w:r>
    </w:p>
    <w:p w:rsidR="00787E7B" w:rsidRDefault="004B61EA">
      <w:pPr>
        <w:pStyle w:val="NCNumbering"/>
        <w:numPr>
          <w:ilvl w:val="0"/>
          <w:numId w:val="43"/>
        </w:numPr>
      </w:pPr>
      <w:r w:rsidRPr="005076A4">
        <w:t>l</w:t>
      </w:r>
      <w:r w:rsidR="00340B77" w:rsidRPr="005076A4">
        <w:t>ack of staff at the NHRC and weak knowledge of human rights</w:t>
      </w:r>
      <w:r w:rsidR="003E37AC" w:rsidRPr="005076A4">
        <w:t>;</w:t>
      </w:r>
    </w:p>
    <w:p w:rsidR="00787E7B" w:rsidRDefault="003E759B">
      <w:pPr>
        <w:pStyle w:val="NCNumbering"/>
        <w:numPr>
          <w:ilvl w:val="0"/>
          <w:numId w:val="43"/>
        </w:numPr>
      </w:pPr>
      <w:r w:rsidRPr="003E759B">
        <w:t>insufficient understanding of implementation mechanisms and management processes despite continued, definite progress in addressing this gap;</w:t>
      </w:r>
    </w:p>
    <w:p w:rsidR="00787E7B" w:rsidRDefault="003E759B">
      <w:pPr>
        <w:pStyle w:val="NCNumbering"/>
        <w:numPr>
          <w:ilvl w:val="0"/>
          <w:numId w:val="43"/>
        </w:numPr>
      </w:pPr>
      <w:r w:rsidRPr="003E759B">
        <w:t>limited capacity for structured management and understanding of human resource management issues;</w:t>
      </w:r>
    </w:p>
    <w:p w:rsidR="00787E7B" w:rsidRDefault="003E759B">
      <w:pPr>
        <w:pStyle w:val="NCNumbering"/>
        <w:numPr>
          <w:ilvl w:val="0"/>
          <w:numId w:val="43"/>
        </w:numPr>
      </w:pPr>
      <w:r w:rsidRPr="003E759B">
        <w:t>deterioration in the security situation in Bangladesh;</w:t>
      </w:r>
    </w:p>
    <w:p w:rsidR="00787E7B" w:rsidRDefault="003E759B">
      <w:pPr>
        <w:pStyle w:val="NCNumbering"/>
        <w:numPr>
          <w:ilvl w:val="0"/>
          <w:numId w:val="43"/>
        </w:numPr>
      </w:pPr>
      <w:r w:rsidRPr="003E759B">
        <w:t>weak leadership at the NHRC.</w:t>
      </w:r>
    </w:p>
    <w:p w:rsidR="004C6B54" w:rsidRPr="005076A4" w:rsidRDefault="00420400" w:rsidP="004C6B54">
      <w:pPr>
        <w:pStyle w:val="NCNumbering"/>
      </w:pPr>
      <w:r w:rsidRPr="005076A4">
        <w:t>Mitigation measures (countermeasures</w:t>
      </w:r>
      <w:r w:rsidR="0022781C" w:rsidRPr="005076A4">
        <w:t>)</w:t>
      </w:r>
      <w:r w:rsidRPr="005076A4">
        <w:t xml:space="preserve"> are </w:t>
      </w:r>
      <w:r w:rsidR="00CB7F8B" w:rsidRPr="005076A4">
        <w:t xml:space="preserve">listed and </w:t>
      </w:r>
      <w:r w:rsidR="00E16187" w:rsidRPr="005076A4">
        <w:t xml:space="preserve">risk </w:t>
      </w:r>
      <w:r w:rsidR="00006CF1" w:rsidRPr="005076A4">
        <w:t xml:space="preserve">status </w:t>
      </w:r>
      <w:r w:rsidR="00CB7F8B" w:rsidRPr="005076A4">
        <w:t>is assessed. Nevertheless</w:t>
      </w:r>
      <w:r w:rsidR="004B61EA" w:rsidRPr="005076A4">
        <w:t>,</w:t>
      </w:r>
      <w:r w:rsidR="00CB7F8B" w:rsidRPr="005076A4">
        <w:t xml:space="preserve"> for </w:t>
      </w:r>
      <w:r w:rsidR="004B61EA" w:rsidRPr="005076A4">
        <w:t xml:space="preserve">the </w:t>
      </w:r>
      <w:r w:rsidR="00CB7F8B" w:rsidRPr="005076A4">
        <w:t>MTR</w:t>
      </w:r>
      <w:r w:rsidR="00236DE4" w:rsidRPr="005076A4">
        <w:t>,</w:t>
      </w:r>
      <w:r w:rsidR="00CB7F8B" w:rsidRPr="005076A4">
        <w:t xml:space="preserve"> it was unclear </w:t>
      </w:r>
      <w:r w:rsidR="00006CF1" w:rsidRPr="005076A4">
        <w:t xml:space="preserve">what has </w:t>
      </w:r>
      <w:r w:rsidR="003E759B" w:rsidRPr="003E759B">
        <w:t>been carried out</w:t>
      </w:r>
      <w:r w:rsidR="00006CF1" w:rsidRPr="005076A4">
        <w:t xml:space="preserve"> by</w:t>
      </w:r>
      <w:r w:rsidR="00CB7F8B" w:rsidRPr="005076A4">
        <w:t xml:space="preserve"> </w:t>
      </w:r>
      <w:r w:rsidR="007B2CEE" w:rsidRPr="005076A4">
        <w:t xml:space="preserve">the </w:t>
      </w:r>
      <w:r w:rsidR="00CB7F8B" w:rsidRPr="005076A4">
        <w:t xml:space="preserve">BNHRC-CDP </w:t>
      </w:r>
      <w:r w:rsidR="00445B35" w:rsidRPr="005076A4">
        <w:t>to mitigate ev</w:t>
      </w:r>
      <w:r w:rsidR="007276D5" w:rsidRPr="005076A4">
        <w:t>ery risk for each outcome area.</w:t>
      </w:r>
      <w:r w:rsidR="00DF7A9F" w:rsidRPr="005076A4">
        <w:t xml:space="preserve"> </w:t>
      </w:r>
    </w:p>
    <w:p w:rsidR="007276D5" w:rsidRPr="005076A4" w:rsidRDefault="00DF7A9F" w:rsidP="004C6B54">
      <w:pPr>
        <w:pStyle w:val="NCNumbering"/>
      </w:pPr>
      <w:r w:rsidRPr="005076A4">
        <w:t>Some of the risk</w:t>
      </w:r>
      <w:r w:rsidR="00BE6398" w:rsidRPr="005076A4">
        <w:t>s</w:t>
      </w:r>
      <w:r w:rsidRPr="005076A4">
        <w:t xml:space="preserve"> </w:t>
      </w:r>
      <w:r w:rsidR="00F00E9F" w:rsidRPr="005076A4">
        <w:t>described are</w:t>
      </w:r>
      <w:r w:rsidR="007D4B1A" w:rsidRPr="005076A4">
        <w:t xml:space="preserve"> </w:t>
      </w:r>
      <w:r w:rsidR="00BE6398" w:rsidRPr="005076A4">
        <w:t xml:space="preserve">too general to </w:t>
      </w:r>
      <w:r w:rsidR="00F00E9F" w:rsidRPr="005076A4">
        <w:t xml:space="preserve">be </w:t>
      </w:r>
      <w:r w:rsidR="00BE6398" w:rsidRPr="005076A4">
        <w:t>deal</w:t>
      </w:r>
      <w:r w:rsidR="00F00E9F" w:rsidRPr="005076A4">
        <w:t>t</w:t>
      </w:r>
      <w:r w:rsidR="00BE6398" w:rsidRPr="005076A4">
        <w:t xml:space="preserve"> </w:t>
      </w:r>
      <w:r w:rsidR="00F00E9F" w:rsidRPr="005076A4">
        <w:t xml:space="preserve">with </w:t>
      </w:r>
      <w:r w:rsidR="00BE37ED" w:rsidRPr="005076A4">
        <w:t>effectively</w:t>
      </w:r>
      <w:r w:rsidR="00F00E9F" w:rsidRPr="005076A4">
        <w:t>.</w:t>
      </w:r>
      <w:r w:rsidR="00BE6398" w:rsidRPr="005076A4">
        <w:t xml:space="preserve"> For example</w:t>
      </w:r>
      <w:r w:rsidR="00F00E9F" w:rsidRPr="005076A4">
        <w:t>,</w:t>
      </w:r>
      <w:r w:rsidR="00BE6398" w:rsidRPr="005076A4">
        <w:t xml:space="preserve"> </w:t>
      </w:r>
      <w:r w:rsidR="007D4B1A" w:rsidRPr="005076A4">
        <w:t xml:space="preserve">it is not clear whether </w:t>
      </w:r>
      <w:r w:rsidR="00BE6398" w:rsidRPr="005076A4">
        <w:t>lack of political will include</w:t>
      </w:r>
      <w:r w:rsidR="007D4B1A" w:rsidRPr="005076A4">
        <w:t>s</w:t>
      </w:r>
      <w:r w:rsidR="00E574E7" w:rsidRPr="005076A4">
        <w:t xml:space="preserve"> the</w:t>
      </w:r>
      <w:r w:rsidR="00BE6398" w:rsidRPr="005076A4">
        <w:t xml:space="preserve"> </w:t>
      </w:r>
      <w:r w:rsidR="00F00E9F" w:rsidRPr="005076A4">
        <w:t xml:space="preserve">impact of </w:t>
      </w:r>
      <w:r w:rsidR="00BE6398" w:rsidRPr="005076A4">
        <w:t>outdate</w:t>
      </w:r>
      <w:r w:rsidR="00F00E9F" w:rsidRPr="005076A4">
        <w:t xml:space="preserve">d legislative frameworks </w:t>
      </w:r>
      <w:r w:rsidR="00BE6398" w:rsidRPr="005076A4">
        <w:t>on the planned project outcomes</w:t>
      </w:r>
      <w:r w:rsidR="00BE37ED" w:rsidRPr="005076A4">
        <w:t xml:space="preserve"> and </w:t>
      </w:r>
      <w:r w:rsidR="00F00E9F" w:rsidRPr="005076A4">
        <w:t xml:space="preserve">whether </w:t>
      </w:r>
      <w:r w:rsidR="00BE37ED" w:rsidRPr="005076A4">
        <w:t xml:space="preserve">lack of budgetary commitment and resourcing from </w:t>
      </w:r>
      <w:r w:rsidR="004B61EA" w:rsidRPr="005076A4">
        <w:t xml:space="preserve">the Government </w:t>
      </w:r>
      <w:r w:rsidR="00BE37ED" w:rsidRPr="005076A4">
        <w:t xml:space="preserve">impacts on </w:t>
      </w:r>
      <w:r w:rsidR="00F00E9F" w:rsidRPr="005076A4">
        <w:t xml:space="preserve">the </w:t>
      </w:r>
      <w:r w:rsidR="00BE37ED" w:rsidRPr="005076A4">
        <w:t xml:space="preserve">sustainability of the project. </w:t>
      </w:r>
    </w:p>
    <w:p w:rsidR="009C47EE" w:rsidRPr="005076A4" w:rsidRDefault="007276D5" w:rsidP="007276D5">
      <w:pPr>
        <w:pStyle w:val="NCNumbering"/>
        <w:numPr>
          <w:ilvl w:val="0"/>
          <w:numId w:val="0"/>
        </w:numPr>
        <w:rPr>
          <w:b/>
          <w:i/>
        </w:rPr>
      </w:pPr>
      <w:r w:rsidRPr="005076A4">
        <w:rPr>
          <w:b/>
          <w:i/>
        </w:rPr>
        <w:t>Recommendation:</w:t>
      </w:r>
      <w:r w:rsidR="00CB7F8B" w:rsidRPr="005076A4">
        <w:rPr>
          <w:b/>
          <w:i/>
        </w:rPr>
        <w:t xml:space="preserve"> </w:t>
      </w:r>
      <w:r w:rsidR="007B2CEE" w:rsidRPr="005076A4">
        <w:rPr>
          <w:b/>
          <w:i/>
        </w:rPr>
        <w:t xml:space="preserve">The </w:t>
      </w:r>
      <w:r w:rsidRPr="005076A4">
        <w:rPr>
          <w:b/>
          <w:i/>
        </w:rPr>
        <w:t xml:space="preserve">BNHRC-CDP </w:t>
      </w:r>
      <w:r w:rsidR="004B61EA" w:rsidRPr="005076A4">
        <w:rPr>
          <w:b/>
          <w:i/>
        </w:rPr>
        <w:t xml:space="preserve">should </w:t>
      </w:r>
      <w:r w:rsidR="004C6B54" w:rsidRPr="005076A4">
        <w:rPr>
          <w:b/>
          <w:i/>
        </w:rPr>
        <w:t xml:space="preserve">be more </w:t>
      </w:r>
      <w:r w:rsidR="006435A7" w:rsidRPr="005076A4">
        <w:rPr>
          <w:b/>
          <w:i/>
        </w:rPr>
        <w:t>precise when assessing risks and challenges and to record a</w:t>
      </w:r>
      <w:r w:rsidR="00547DF0" w:rsidRPr="005076A4">
        <w:rPr>
          <w:b/>
          <w:i/>
        </w:rPr>
        <w:t>ctivities</w:t>
      </w:r>
      <w:r w:rsidR="006435A7" w:rsidRPr="005076A4">
        <w:rPr>
          <w:b/>
          <w:i/>
        </w:rPr>
        <w:t xml:space="preserve"> done to overcome risks. </w:t>
      </w:r>
    </w:p>
    <w:p w:rsidR="007D5440" w:rsidRPr="005076A4" w:rsidRDefault="007D5440" w:rsidP="0078394E">
      <w:pPr>
        <w:pStyle w:val="2ndlevelheading"/>
        <w:rPr>
          <w:sz w:val="24"/>
        </w:rPr>
      </w:pPr>
      <w:r w:rsidRPr="005076A4">
        <w:rPr>
          <w:sz w:val="24"/>
        </w:rPr>
        <w:t>Sustainability of Project Outcomes</w:t>
      </w:r>
    </w:p>
    <w:p w:rsidR="008D5991" w:rsidRPr="005076A4" w:rsidRDefault="00E574E7" w:rsidP="00167154">
      <w:pPr>
        <w:pStyle w:val="NCNumbering"/>
      </w:pPr>
      <w:r w:rsidRPr="005076A4">
        <w:t>The s</w:t>
      </w:r>
      <w:r w:rsidR="00006CF1" w:rsidRPr="005076A4">
        <w:t xml:space="preserve">ustainability of </w:t>
      </w:r>
      <w:r w:rsidR="003E759B" w:rsidRPr="003E759B">
        <w:t>Project outcomes</w:t>
      </w:r>
      <w:r w:rsidRPr="005076A4">
        <w:t xml:space="preserve"> </w:t>
      </w:r>
      <w:r w:rsidR="00006CF1" w:rsidRPr="005076A4">
        <w:t>require</w:t>
      </w:r>
      <w:r w:rsidRPr="005076A4">
        <w:t>s</w:t>
      </w:r>
      <w:r w:rsidR="00006CF1" w:rsidRPr="005076A4">
        <w:t xml:space="preserve"> </w:t>
      </w:r>
      <w:r w:rsidRPr="005076A4">
        <w:t xml:space="preserve">the </w:t>
      </w:r>
      <w:r w:rsidR="00006CF1" w:rsidRPr="005076A4">
        <w:t>NHRC´s wide understanding and ownership at all levels</w:t>
      </w:r>
      <w:r w:rsidR="003E759B" w:rsidRPr="003E759B">
        <w:t xml:space="preserve">. It also requires </w:t>
      </w:r>
      <w:r w:rsidR="00006CF1" w:rsidRPr="005076A4">
        <w:t xml:space="preserve">recognition at the broader community level </w:t>
      </w:r>
      <w:r w:rsidR="003E759B" w:rsidRPr="003E759B">
        <w:t>and</w:t>
      </w:r>
      <w:r w:rsidR="00006CF1" w:rsidRPr="005076A4">
        <w:t xml:space="preserve"> commitment by the Government of Bangladesh and other key stakeholders to the Project and </w:t>
      </w:r>
      <w:r w:rsidR="003E759B" w:rsidRPr="003E759B">
        <w:t>its aims.</w:t>
      </w:r>
    </w:p>
    <w:p w:rsidR="00B61DBD" w:rsidRPr="005076A4" w:rsidRDefault="003E759B" w:rsidP="00167154">
      <w:pPr>
        <w:pStyle w:val="NCNumbering"/>
      </w:pPr>
      <w:r w:rsidRPr="003E759B">
        <w:t>Commitment by the Government necessarily includes a clear and unambiguous budgetary commitment to the long-term financing and budgetary requirement to ensure the sustainable of project achievements. Further changes such those to the NHRC Act and the secondment plan could significantly improve efficiency and performance gains for the NHRC, resulting in more effectiveness and sustainability of the project; however, such a wide-ranging legal reform will likely take some time.</w:t>
      </w:r>
    </w:p>
    <w:p w:rsidR="00C64110" w:rsidRPr="000B272F" w:rsidRDefault="003E759B" w:rsidP="00C64110">
      <w:pPr>
        <w:pStyle w:val="NCNumbering"/>
      </w:pPr>
      <w:r w:rsidRPr="003E759B">
        <w:t xml:space="preserve">Since the NHRC has only recently been established, there are difficulties in its orientation and its own independent activities from the project. The VCP, also supported by UNDP and rooted within the Local Government Ministry, operates along the same lines as the BNHRC-CDP project with respect to its set-up. Moreover, the Government has provided an NPD for the BNHRC-CDP project. Due to the long history of the VCP concept, this BNHRC-CDP project and the VCP have been able to maintain separate identities, where UNDP and the project are in the </w:t>
      </w:r>
      <w:r w:rsidR="00CB40F1" w:rsidRPr="00CB40F1">
        <w:t xml:space="preserve">background, and the VCP is in the foreground. </w:t>
      </w:r>
    </w:p>
    <w:p w:rsidR="009A42F0" w:rsidRPr="000B272F" w:rsidRDefault="00CB40F1" w:rsidP="00C64110">
      <w:pPr>
        <w:pStyle w:val="NCNumbering"/>
      </w:pPr>
      <w:r w:rsidRPr="00CB40F1">
        <w:t xml:space="preserve">The NHRC needs to link its institutional strategies to the State budget </w:t>
      </w:r>
      <w:r w:rsidR="000D59F2" w:rsidRPr="00CB40F1">
        <w:t>in innovative</w:t>
      </w:r>
      <w:r w:rsidRPr="00CB40F1">
        <w:t xml:space="preserve"> ways e.g. the Victim Support</w:t>
      </w:r>
      <w:r w:rsidR="003E759B" w:rsidRPr="000B272F">
        <w:t xml:space="preserve"> Unit under the PRP was first supported by the Project</w:t>
      </w:r>
      <w:r w:rsidRPr="00CB40F1">
        <w:t xml:space="preserve">, and later by the State budget. </w:t>
      </w:r>
    </w:p>
    <w:p w:rsidR="00891B3B" w:rsidRPr="005076A4" w:rsidRDefault="00891B3B" w:rsidP="00143A6C">
      <w:pPr>
        <w:pStyle w:val="NCNumbering"/>
        <w:numPr>
          <w:ilvl w:val="0"/>
          <w:numId w:val="0"/>
        </w:numPr>
        <w:rPr>
          <w:b/>
          <w:i/>
        </w:rPr>
      </w:pPr>
      <w:r w:rsidRPr="005076A4">
        <w:rPr>
          <w:b/>
          <w:i/>
        </w:rPr>
        <w:t>R</w:t>
      </w:r>
      <w:r w:rsidR="00167154" w:rsidRPr="005076A4">
        <w:rPr>
          <w:b/>
          <w:i/>
        </w:rPr>
        <w:t>ecommendat</w:t>
      </w:r>
      <w:r w:rsidR="00FA454D" w:rsidRPr="005076A4">
        <w:rPr>
          <w:b/>
          <w:i/>
        </w:rPr>
        <w:t>ion</w:t>
      </w:r>
      <w:r w:rsidRPr="005076A4">
        <w:rPr>
          <w:b/>
          <w:i/>
        </w:rPr>
        <w:t xml:space="preserve">: </w:t>
      </w:r>
      <w:r w:rsidR="0091147B" w:rsidRPr="005076A4">
        <w:rPr>
          <w:b/>
          <w:i/>
        </w:rPr>
        <w:t xml:space="preserve">The </w:t>
      </w:r>
      <w:r w:rsidR="00167154" w:rsidRPr="005076A4">
        <w:rPr>
          <w:b/>
          <w:i/>
        </w:rPr>
        <w:t>N</w:t>
      </w:r>
      <w:r w:rsidRPr="005076A4">
        <w:rPr>
          <w:b/>
          <w:i/>
        </w:rPr>
        <w:t>HRC</w:t>
      </w:r>
      <w:r w:rsidR="00D84ED0" w:rsidRPr="005076A4">
        <w:rPr>
          <w:b/>
          <w:i/>
        </w:rPr>
        <w:t xml:space="preserve"> and UNDP </w:t>
      </w:r>
      <w:r w:rsidR="00167154" w:rsidRPr="005076A4">
        <w:rPr>
          <w:b/>
          <w:i/>
        </w:rPr>
        <w:t xml:space="preserve">need to lobby more and </w:t>
      </w:r>
      <w:r w:rsidR="00E574E7" w:rsidRPr="005076A4">
        <w:rPr>
          <w:b/>
          <w:i/>
        </w:rPr>
        <w:t xml:space="preserve">more </w:t>
      </w:r>
      <w:r w:rsidR="00167154" w:rsidRPr="005076A4">
        <w:rPr>
          <w:b/>
          <w:i/>
        </w:rPr>
        <w:t xml:space="preserve">strongly with donors as well </w:t>
      </w:r>
      <w:r w:rsidR="005933ED" w:rsidRPr="005076A4">
        <w:rPr>
          <w:b/>
          <w:i/>
        </w:rPr>
        <w:t xml:space="preserve">as the </w:t>
      </w:r>
      <w:r w:rsidR="005554FE" w:rsidRPr="005076A4">
        <w:rPr>
          <w:b/>
          <w:i/>
        </w:rPr>
        <w:t xml:space="preserve">Government of Bangladesh </w:t>
      </w:r>
      <w:r w:rsidR="000B435F" w:rsidRPr="005076A4">
        <w:rPr>
          <w:b/>
          <w:i/>
        </w:rPr>
        <w:t>to</w:t>
      </w:r>
      <w:r w:rsidR="006E0095" w:rsidRPr="005076A4">
        <w:rPr>
          <w:b/>
          <w:i/>
        </w:rPr>
        <w:t xml:space="preserve"> ensure continuity of funding as well as enhanced and continuous future </w:t>
      </w:r>
      <w:r w:rsidR="009D69C5" w:rsidRPr="005076A4">
        <w:rPr>
          <w:b/>
          <w:i/>
        </w:rPr>
        <w:t xml:space="preserve">government </w:t>
      </w:r>
      <w:r w:rsidR="004F74FB" w:rsidRPr="005076A4">
        <w:rPr>
          <w:b/>
          <w:i/>
        </w:rPr>
        <w:t>funding</w:t>
      </w:r>
      <w:r w:rsidR="00C43615" w:rsidRPr="005076A4">
        <w:rPr>
          <w:b/>
          <w:i/>
        </w:rPr>
        <w:t>.</w:t>
      </w:r>
    </w:p>
    <w:p w:rsidR="007D5440" w:rsidRPr="005076A4" w:rsidRDefault="00891B3B" w:rsidP="00143A6C">
      <w:pPr>
        <w:pStyle w:val="NCNumbering"/>
        <w:numPr>
          <w:ilvl w:val="0"/>
          <w:numId w:val="0"/>
        </w:numPr>
        <w:rPr>
          <w:b/>
          <w:i/>
        </w:rPr>
      </w:pPr>
      <w:r w:rsidRPr="005076A4">
        <w:rPr>
          <w:b/>
          <w:i/>
        </w:rPr>
        <w:t>R</w:t>
      </w:r>
      <w:r w:rsidR="009A42F0" w:rsidRPr="005076A4">
        <w:rPr>
          <w:b/>
          <w:i/>
        </w:rPr>
        <w:t>ecommendation</w:t>
      </w:r>
      <w:r w:rsidRPr="005076A4">
        <w:rPr>
          <w:b/>
          <w:i/>
        </w:rPr>
        <w:t>:</w:t>
      </w:r>
      <w:r w:rsidR="009A42F0" w:rsidRPr="005076A4">
        <w:rPr>
          <w:b/>
          <w:i/>
        </w:rPr>
        <w:t xml:space="preserve"> </w:t>
      </w:r>
      <w:r w:rsidR="007D5440" w:rsidRPr="005076A4">
        <w:rPr>
          <w:b/>
          <w:i/>
        </w:rPr>
        <w:t xml:space="preserve">The </w:t>
      </w:r>
      <w:r w:rsidR="00E0697E" w:rsidRPr="005076A4">
        <w:rPr>
          <w:b/>
          <w:i/>
        </w:rPr>
        <w:t xml:space="preserve">BNHRC-CDP should encourage </w:t>
      </w:r>
      <w:r w:rsidR="005554FE" w:rsidRPr="005076A4">
        <w:rPr>
          <w:b/>
          <w:i/>
        </w:rPr>
        <w:t xml:space="preserve">the </w:t>
      </w:r>
      <w:r w:rsidR="007D5440" w:rsidRPr="007D1DCD">
        <w:rPr>
          <w:b/>
          <w:i/>
        </w:rPr>
        <w:t xml:space="preserve">NHRC </w:t>
      </w:r>
      <w:r w:rsidR="00E0697E" w:rsidRPr="007D1DCD">
        <w:rPr>
          <w:b/>
          <w:i/>
        </w:rPr>
        <w:t>to</w:t>
      </w:r>
      <w:r w:rsidR="007D5440" w:rsidRPr="007D1DCD">
        <w:rPr>
          <w:b/>
          <w:i/>
        </w:rPr>
        <w:t xml:space="preserve"> </w:t>
      </w:r>
      <w:r w:rsidR="007F1D2D" w:rsidRPr="007D1DCD">
        <w:rPr>
          <w:b/>
          <w:i/>
        </w:rPr>
        <w:t>take</w:t>
      </w:r>
      <w:r w:rsidR="00E16187" w:rsidRPr="007D1DCD">
        <w:rPr>
          <w:b/>
          <w:i/>
        </w:rPr>
        <w:t xml:space="preserve"> an</w:t>
      </w:r>
      <w:r w:rsidR="007F1D2D" w:rsidRPr="007D1DCD">
        <w:rPr>
          <w:b/>
          <w:i/>
        </w:rPr>
        <w:t xml:space="preserve"> </w:t>
      </w:r>
      <w:r w:rsidR="006E0095" w:rsidRPr="007D1DCD">
        <w:rPr>
          <w:b/>
          <w:i/>
        </w:rPr>
        <w:t xml:space="preserve">independent </w:t>
      </w:r>
      <w:r w:rsidR="007D5440" w:rsidRPr="007D1DCD">
        <w:rPr>
          <w:b/>
          <w:i/>
        </w:rPr>
        <w:t>initiative</w:t>
      </w:r>
      <w:r w:rsidR="00EA5FF7" w:rsidRPr="007D1DCD">
        <w:rPr>
          <w:b/>
          <w:i/>
        </w:rPr>
        <w:t>s</w:t>
      </w:r>
      <w:r w:rsidR="007D5440" w:rsidRPr="007D1DCD">
        <w:rPr>
          <w:b/>
          <w:i/>
        </w:rPr>
        <w:t xml:space="preserve"> regarding </w:t>
      </w:r>
      <w:r w:rsidR="003E759B" w:rsidRPr="003E759B">
        <w:rPr>
          <w:b/>
          <w:i/>
        </w:rPr>
        <w:t xml:space="preserve">certain components and in </w:t>
      </w:r>
      <w:r w:rsidR="00E44A60" w:rsidRPr="007D1DCD">
        <w:rPr>
          <w:b/>
          <w:i/>
        </w:rPr>
        <w:t>recruit</w:t>
      </w:r>
      <w:r w:rsidR="00EA5FF7" w:rsidRPr="007D1DCD">
        <w:rPr>
          <w:b/>
          <w:i/>
        </w:rPr>
        <w:t>ing</w:t>
      </w:r>
      <w:r w:rsidR="00E44A60" w:rsidRPr="007D1DCD">
        <w:rPr>
          <w:b/>
          <w:i/>
        </w:rPr>
        <w:t xml:space="preserve"> and</w:t>
      </w:r>
      <w:r w:rsidR="00E44A60" w:rsidRPr="005076A4">
        <w:rPr>
          <w:b/>
          <w:i/>
        </w:rPr>
        <w:t xml:space="preserve"> </w:t>
      </w:r>
      <w:r w:rsidR="007D5440" w:rsidRPr="005076A4">
        <w:rPr>
          <w:b/>
          <w:i/>
        </w:rPr>
        <w:t>appoint</w:t>
      </w:r>
      <w:r w:rsidR="00EA5FF7">
        <w:rPr>
          <w:b/>
          <w:i/>
        </w:rPr>
        <w:t>ing</w:t>
      </w:r>
      <w:r w:rsidR="007D5440" w:rsidRPr="005076A4">
        <w:rPr>
          <w:b/>
          <w:i/>
        </w:rPr>
        <w:t xml:space="preserve"> relevant officer</w:t>
      </w:r>
      <w:r w:rsidR="00E16187" w:rsidRPr="005076A4">
        <w:rPr>
          <w:b/>
          <w:i/>
        </w:rPr>
        <w:t>(</w:t>
      </w:r>
      <w:r w:rsidR="0017170D" w:rsidRPr="005076A4">
        <w:rPr>
          <w:b/>
          <w:i/>
        </w:rPr>
        <w:t>s</w:t>
      </w:r>
      <w:r w:rsidR="00E16187" w:rsidRPr="005076A4">
        <w:rPr>
          <w:b/>
          <w:i/>
        </w:rPr>
        <w:t>)</w:t>
      </w:r>
      <w:r w:rsidR="007D5440" w:rsidRPr="005076A4">
        <w:rPr>
          <w:b/>
          <w:i/>
        </w:rPr>
        <w:t xml:space="preserve">, </w:t>
      </w:r>
      <w:r w:rsidR="00E16187" w:rsidRPr="005076A4">
        <w:rPr>
          <w:b/>
          <w:i/>
        </w:rPr>
        <w:t>responsible</w:t>
      </w:r>
      <w:r w:rsidR="007D5440" w:rsidRPr="005076A4">
        <w:rPr>
          <w:b/>
          <w:i/>
        </w:rPr>
        <w:t xml:space="preserve"> fo</w:t>
      </w:r>
      <w:r w:rsidR="00985A46" w:rsidRPr="005076A4">
        <w:rPr>
          <w:b/>
          <w:i/>
        </w:rPr>
        <w:t xml:space="preserve">r partnership, media relations </w:t>
      </w:r>
      <w:r w:rsidR="00E44A60" w:rsidRPr="005076A4">
        <w:rPr>
          <w:b/>
          <w:i/>
        </w:rPr>
        <w:t>and research</w:t>
      </w:r>
      <w:r w:rsidR="007D5440" w:rsidRPr="005076A4">
        <w:rPr>
          <w:b/>
          <w:i/>
        </w:rPr>
        <w:t xml:space="preserve">.  </w:t>
      </w:r>
    </w:p>
    <w:p w:rsidR="00BB7B2F" w:rsidRPr="005076A4" w:rsidRDefault="004F74FB" w:rsidP="00DB535E">
      <w:pPr>
        <w:pStyle w:val="1stlevelheading"/>
        <w:rPr>
          <w:sz w:val="24"/>
        </w:rPr>
      </w:pPr>
      <w:r w:rsidRPr="005076A4">
        <w:rPr>
          <w:sz w:val="24"/>
        </w:rPr>
        <w:t>Summary of recommendations</w:t>
      </w:r>
    </w:p>
    <w:p w:rsidR="00BB7B2F" w:rsidRPr="005076A4" w:rsidRDefault="004F74FB" w:rsidP="00DB535E">
      <w:pPr>
        <w:pStyle w:val="2ndlevelheading"/>
        <w:rPr>
          <w:sz w:val="24"/>
        </w:rPr>
      </w:pPr>
      <w:r w:rsidRPr="005076A4">
        <w:rPr>
          <w:sz w:val="24"/>
        </w:rPr>
        <w:t>SHORT-TERM RECOMMENDATIONS</w:t>
      </w:r>
      <w:r w:rsidR="00BB7B2F" w:rsidRPr="005076A4">
        <w:rPr>
          <w:color w:val="FF0000"/>
          <w:sz w:val="24"/>
        </w:rPr>
        <w:t xml:space="preserve"> </w:t>
      </w:r>
      <w:r w:rsidR="00BB7B2F" w:rsidRPr="005076A4">
        <w:rPr>
          <w:sz w:val="24"/>
        </w:rPr>
        <w:t>(can be implemented within the time frame</w:t>
      </w:r>
      <w:r w:rsidR="009D69C5" w:rsidRPr="005076A4">
        <w:rPr>
          <w:sz w:val="24"/>
        </w:rPr>
        <w:t xml:space="preserve"> </w:t>
      </w:r>
      <w:r w:rsidR="00BB7B2F" w:rsidRPr="005076A4">
        <w:rPr>
          <w:sz w:val="24"/>
        </w:rPr>
        <w:t xml:space="preserve">of up to </w:t>
      </w:r>
      <w:r w:rsidR="007F2F43" w:rsidRPr="005076A4">
        <w:rPr>
          <w:sz w:val="24"/>
        </w:rPr>
        <w:t>six</w:t>
      </w:r>
      <w:r w:rsidR="00DF11D8" w:rsidRPr="005076A4">
        <w:rPr>
          <w:sz w:val="24"/>
        </w:rPr>
        <w:t xml:space="preserve"> month</w:t>
      </w:r>
      <w:r w:rsidR="007F2F43" w:rsidRPr="005076A4">
        <w:rPr>
          <w:sz w:val="24"/>
        </w:rPr>
        <w:t>s</w:t>
      </w:r>
      <w:r w:rsidR="00BB7B2F" w:rsidRPr="005076A4">
        <w:rPr>
          <w:sz w:val="24"/>
        </w:rPr>
        <w:t>)</w:t>
      </w:r>
    </w:p>
    <w:p w:rsidR="00092587" w:rsidRPr="005076A4" w:rsidRDefault="00E24861" w:rsidP="00092587">
      <w:pPr>
        <w:pStyle w:val="SLONormal"/>
        <w:rPr>
          <w:sz w:val="24"/>
        </w:rPr>
      </w:pPr>
      <w:r w:rsidRPr="005076A4">
        <w:rPr>
          <w:b/>
          <w:sz w:val="24"/>
        </w:rPr>
        <w:t>Recommendation</w:t>
      </w:r>
      <w:r w:rsidRPr="005076A4">
        <w:rPr>
          <w:sz w:val="24"/>
        </w:rPr>
        <w:t>:</w:t>
      </w:r>
      <w:r w:rsidR="009D69C5" w:rsidRPr="005076A4">
        <w:rPr>
          <w:sz w:val="24"/>
        </w:rPr>
        <w:t> </w:t>
      </w:r>
      <w:r w:rsidR="00433EF5" w:rsidRPr="005076A4">
        <w:rPr>
          <w:sz w:val="24"/>
        </w:rPr>
        <w:t xml:space="preserve">The </w:t>
      </w:r>
      <w:r w:rsidRPr="005076A4">
        <w:rPr>
          <w:sz w:val="24"/>
        </w:rPr>
        <w:t xml:space="preserve">BNHRC-CDP </w:t>
      </w:r>
      <w:r w:rsidR="0072667C" w:rsidRPr="005076A4">
        <w:rPr>
          <w:sz w:val="24"/>
        </w:rPr>
        <w:t>should</w:t>
      </w:r>
      <w:r w:rsidRPr="005076A4">
        <w:rPr>
          <w:sz w:val="24"/>
        </w:rPr>
        <w:t xml:space="preserve"> consider refocusing Project outcomes. </w:t>
      </w:r>
      <w:r w:rsidR="003E759B" w:rsidRPr="003E759B">
        <w:rPr>
          <w:sz w:val="24"/>
        </w:rPr>
        <w:t xml:space="preserve">Investigation and monitoring should be the priority </w:t>
      </w:r>
      <w:r w:rsidR="0011243B" w:rsidRPr="005076A4">
        <w:rPr>
          <w:sz w:val="24"/>
        </w:rPr>
        <w:t xml:space="preserve">of </w:t>
      </w:r>
      <w:r w:rsidR="003E759B" w:rsidRPr="003E759B">
        <w:rPr>
          <w:sz w:val="24"/>
        </w:rPr>
        <w:t xml:space="preserve">the </w:t>
      </w:r>
      <w:r w:rsidR="0011243B" w:rsidRPr="005076A4">
        <w:rPr>
          <w:sz w:val="24"/>
        </w:rPr>
        <w:t xml:space="preserve">four </w:t>
      </w:r>
      <w:r w:rsidR="003E759B" w:rsidRPr="003E759B">
        <w:rPr>
          <w:sz w:val="24"/>
        </w:rPr>
        <w:t xml:space="preserve">project </w:t>
      </w:r>
      <w:r w:rsidR="0011243B" w:rsidRPr="005076A4">
        <w:rPr>
          <w:sz w:val="24"/>
        </w:rPr>
        <w:t>outcomes, rather than human rights awareness raising.</w:t>
      </w:r>
    </w:p>
    <w:p w:rsidR="00CF7AAE" w:rsidRPr="005076A4" w:rsidRDefault="00CF7AAE" w:rsidP="00CF7AAE">
      <w:pPr>
        <w:pStyle w:val="SLONormal"/>
        <w:rPr>
          <w:bCs/>
          <w:iCs/>
          <w:sz w:val="24"/>
        </w:rPr>
      </w:pPr>
      <w:r w:rsidRPr="005076A4">
        <w:rPr>
          <w:b/>
          <w:bCs/>
          <w:iCs/>
          <w:sz w:val="24"/>
        </w:rPr>
        <w:t>Recommendation</w:t>
      </w:r>
      <w:r w:rsidRPr="005076A4">
        <w:rPr>
          <w:bCs/>
          <w:iCs/>
          <w:sz w:val="24"/>
        </w:rPr>
        <w:t xml:space="preserve">: </w:t>
      </w:r>
      <w:r w:rsidR="00433EF5" w:rsidRPr="005076A4">
        <w:rPr>
          <w:bCs/>
          <w:iCs/>
          <w:sz w:val="24"/>
        </w:rPr>
        <w:t xml:space="preserve">The </w:t>
      </w:r>
      <w:r w:rsidRPr="005076A4">
        <w:rPr>
          <w:bCs/>
          <w:iCs/>
          <w:sz w:val="24"/>
        </w:rPr>
        <w:t xml:space="preserve">BNHRC-CDP </w:t>
      </w:r>
      <w:r w:rsidR="0072667C" w:rsidRPr="005076A4">
        <w:rPr>
          <w:bCs/>
          <w:iCs/>
          <w:sz w:val="24"/>
        </w:rPr>
        <w:t>should</w:t>
      </w:r>
      <w:r w:rsidRPr="005076A4">
        <w:rPr>
          <w:bCs/>
          <w:iCs/>
          <w:sz w:val="24"/>
        </w:rPr>
        <w:t xml:space="preserve"> consider learning from other similar project</w:t>
      </w:r>
      <w:r w:rsidR="0037395F" w:rsidRPr="005076A4">
        <w:rPr>
          <w:bCs/>
          <w:iCs/>
          <w:sz w:val="24"/>
        </w:rPr>
        <w:t>s such</w:t>
      </w:r>
      <w:r w:rsidRPr="005076A4">
        <w:rPr>
          <w:bCs/>
          <w:iCs/>
          <w:sz w:val="24"/>
        </w:rPr>
        <w:t xml:space="preserve"> as the PRP and </w:t>
      </w:r>
      <w:r w:rsidR="0037395F" w:rsidRPr="005076A4">
        <w:rPr>
          <w:bCs/>
          <w:iCs/>
          <w:sz w:val="24"/>
        </w:rPr>
        <w:t xml:space="preserve">the </w:t>
      </w:r>
      <w:r w:rsidRPr="005076A4">
        <w:rPr>
          <w:bCs/>
          <w:iCs/>
          <w:sz w:val="24"/>
        </w:rPr>
        <w:t>VCP in order to use resources and to avoid duplication and overlapping.</w:t>
      </w:r>
    </w:p>
    <w:p w:rsidR="00CF7AAE" w:rsidRPr="005076A4" w:rsidRDefault="00CF7AAE" w:rsidP="00CF7AAE">
      <w:pPr>
        <w:pStyle w:val="SLONormal"/>
        <w:rPr>
          <w:bCs/>
          <w:iCs/>
          <w:sz w:val="24"/>
        </w:rPr>
      </w:pPr>
      <w:r w:rsidRPr="005076A4">
        <w:rPr>
          <w:b/>
          <w:bCs/>
          <w:iCs/>
          <w:sz w:val="24"/>
        </w:rPr>
        <w:t>Recommendation</w:t>
      </w:r>
      <w:r w:rsidRPr="005076A4">
        <w:rPr>
          <w:bCs/>
          <w:iCs/>
          <w:sz w:val="24"/>
        </w:rPr>
        <w:t xml:space="preserve">: </w:t>
      </w:r>
      <w:r w:rsidR="00433EF5" w:rsidRPr="005076A4">
        <w:rPr>
          <w:bCs/>
          <w:iCs/>
          <w:sz w:val="24"/>
        </w:rPr>
        <w:t xml:space="preserve">The </w:t>
      </w:r>
      <w:r w:rsidRPr="005076A4">
        <w:rPr>
          <w:bCs/>
          <w:iCs/>
          <w:sz w:val="24"/>
        </w:rPr>
        <w:t xml:space="preserve">BNHRC-CDP could consider supporting </w:t>
      </w:r>
      <w:r w:rsidR="0037395F" w:rsidRPr="005076A4">
        <w:rPr>
          <w:bCs/>
          <w:iCs/>
          <w:sz w:val="24"/>
        </w:rPr>
        <w:t xml:space="preserve">the </w:t>
      </w:r>
      <w:r w:rsidRPr="005076A4">
        <w:rPr>
          <w:bCs/>
          <w:iCs/>
          <w:sz w:val="24"/>
        </w:rPr>
        <w:t>NHRC to gather more outcome</w:t>
      </w:r>
      <w:r w:rsidR="00286DEC" w:rsidRPr="005076A4">
        <w:rPr>
          <w:bCs/>
          <w:iCs/>
          <w:sz w:val="24"/>
        </w:rPr>
        <w:t>-</w:t>
      </w:r>
      <w:r w:rsidRPr="005076A4">
        <w:rPr>
          <w:bCs/>
          <w:iCs/>
          <w:sz w:val="24"/>
        </w:rPr>
        <w:t xml:space="preserve">oriented data and to improve M&amp;E indicators. </w:t>
      </w:r>
    </w:p>
    <w:p w:rsidR="00CF7AAE" w:rsidRPr="005076A4" w:rsidRDefault="00CF7AAE" w:rsidP="00CF7AAE">
      <w:pPr>
        <w:pStyle w:val="SLONormal"/>
        <w:rPr>
          <w:bCs/>
          <w:iCs/>
          <w:sz w:val="24"/>
        </w:rPr>
      </w:pPr>
      <w:r w:rsidRPr="005076A4">
        <w:rPr>
          <w:b/>
          <w:bCs/>
          <w:iCs/>
          <w:sz w:val="24"/>
        </w:rPr>
        <w:t>Recommendation</w:t>
      </w:r>
      <w:r w:rsidR="0072667C" w:rsidRPr="005076A4">
        <w:rPr>
          <w:bCs/>
          <w:iCs/>
          <w:sz w:val="24"/>
        </w:rPr>
        <w:t>:</w:t>
      </w:r>
      <w:r w:rsidRPr="005076A4">
        <w:rPr>
          <w:bCs/>
          <w:iCs/>
          <w:sz w:val="24"/>
        </w:rPr>
        <w:t xml:space="preserve"> </w:t>
      </w:r>
      <w:r w:rsidR="00433EF5" w:rsidRPr="005076A4">
        <w:rPr>
          <w:bCs/>
          <w:iCs/>
          <w:sz w:val="24"/>
        </w:rPr>
        <w:t xml:space="preserve">The </w:t>
      </w:r>
      <w:r w:rsidRPr="005076A4">
        <w:rPr>
          <w:bCs/>
          <w:iCs/>
          <w:sz w:val="24"/>
        </w:rPr>
        <w:t xml:space="preserve">BNHRC-CDP </w:t>
      </w:r>
      <w:r w:rsidR="0072667C" w:rsidRPr="005076A4">
        <w:rPr>
          <w:bCs/>
          <w:iCs/>
          <w:sz w:val="24"/>
        </w:rPr>
        <w:t>should</w:t>
      </w:r>
      <w:r w:rsidRPr="005076A4">
        <w:rPr>
          <w:bCs/>
          <w:iCs/>
          <w:sz w:val="24"/>
        </w:rPr>
        <w:t xml:space="preserve"> be more precise when assessing risks and challenges</w:t>
      </w:r>
      <w:r w:rsidR="007F2F43" w:rsidRPr="005076A4">
        <w:rPr>
          <w:bCs/>
          <w:iCs/>
          <w:sz w:val="24"/>
        </w:rPr>
        <w:t>,</w:t>
      </w:r>
      <w:r w:rsidRPr="005076A4">
        <w:rPr>
          <w:bCs/>
          <w:iCs/>
          <w:sz w:val="24"/>
        </w:rPr>
        <w:t xml:space="preserve"> and to record activities </w:t>
      </w:r>
      <w:r w:rsidR="0037395F" w:rsidRPr="005076A4">
        <w:rPr>
          <w:bCs/>
          <w:iCs/>
          <w:sz w:val="24"/>
        </w:rPr>
        <w:t xml:space="preserve">carried out </w:t>
      </w:r>
      <w:r w:rsidRPr="005076A4">
        <w:rPr>
          <w:bCs/>
          <w:iCs/>
          <w:sz w:val="24"/>
        </w:rPr>
        <w:t xml:space="preserve">to overcome risks. </w:t>
      </w:r>
    </w:p>
    <w:p w:rsidR="00AC5D3B" w:rsidRPr="005076A4" w:rsidRDefault="00AC5D3B" w:rsidP="00AC5D3B">
      <w:pPr>
        <w:pStyle w:val="SLONormal"/>
        <w:rPr>
          <w:bCs/>
          <w:iCs/>
          <w:sz w:val="24"/>
        </w:rPr>
      </w:pPr>
      <w:r w:rsidRPr="005076A4">
        <w:rPr>
          <w:b/>
          <w:bCs/>
          <w:iCs/>
          <w:sz w:val="24"/>
        </w:rPr>
        <w:t>Recommendation</w:t>
      </w:r>
      <w:r w:rsidRPr="005076A4">
        <w:rPr>
          <w:bCs/>
          <w:iCs/>
          <w:sz w:val="24"/>
        </w:rPr>
        <w:t xml:space="preserve">: BNHRC-CDP </w:t>
      </w:r>
      <w:r w:rsidR="0037395F" w:rsidRPr="005076A4">
        <w:rPr>
          <w:bCs/>
          <w:iCs/>
          <w:sz w:val="24"/>
        </w:rPr>
        <w:t xml:space="preserve">staff </w:t>
      </w:r>
      <w:r w:rsidRPr="005076A4">
        <w:rPr>
          <w:bCs/>
          <w:iCs/>
          <w:sz w:val="24"/>
        </w:rPr>
        <w:t xml:space="preserve">and </w:t>
      </w:r>
      <w:r w:rsidR="0037395F" w:rsidRPr="005076A4">
        <w:rPr>
          <w:bCs/>
          <w:iCs/>
          <w:sz w:val="24"/>
        </w:rPr>
        <w:t xml:space="preserve">the </w:t>
      </w:r>
      <w:r w:rsidRPr="005076A4">
        <w:rPr>
          <w:bCs/>
          <w:iCs/>
          <w:sz w:val="24"/>
        </w:rPr>
        <w:t>Commission (</w:t>
      </w:r>
      <w:r w:rsidR="007F2F43" w:rsidRPr="005076A4">
        <w:rPr>
          <w:bCs/>
          <w:iCs/>
          <w:sz w:val="24"/>
        </w:rPr>
        <w:t xml:space="preserve">the </w:t>
      </w:r>
      <w:r w:rsidR="004F74FB" w:rsidRPr="005076A4">
        <w:rPr>
          <w:bCs/>
          <w:iCs/>
          <w:sz w:val="24"/>
        </w:rPr>
        <w:t>Chairman, full-time member</w:t>
      </w:r>
      <w:r w:rsidR="003E759B" w:rsidRPr="003E759B">
        <w:rPr>
          <w:bCs/>
          <w:iCs/>
          <w:sz w:val="24"/>
        </w:rPr>
        <w:t>s</w:t>
      </w:r>
      <w:r w:rsidR="004F74FB" w:rsidRPr="005076A4">
        <w:rPr>
          <w:bCs/>
          <w:iCs/>
          <w:sz w:val="24"/>
        </w:rPr>
        <w:t xml:space="preserve"> and </w:t>
      </w:r>
      <w:r w:rsidR="003E759B" w:rsidRPr="003E759B">
        <w:rPr>
          <w:bCs/>
          <w:iCs/>
          <w:sz w:val="24"/>
        </w:rPr>
        <w:t xml:space="preserve">the </w:t>
      </w:r>
      <w:r w:rsidR="004F74FB" w:rsidRPr="005076A4">
        <w:rPr>
          <w:bCs/>
          <w:iCs/>
          <w:sz w:val="24"/>
        </w:rPr>
        <w:t>NPD) s</w:t>
      </w:r>
      <w:r w:rsidRPr="005076A4">
        <w:rPr>
          <w:bCs/>
          <w:iCs/>
          <w:sz w:val="24"/>
        </w:rPr>
        <w:t xml:space="preserve">hould meet regularly every week and record all decisions taken. SOP on decision making </w:t>
      </w:r>
      <w:r w:rsidR="0037395F" w:rsidRPr="005076A4">
        <w:rPr>
          <w:bCs/>
          <w:iCs/>
          <w:sz w:val="24"/>
        </w:rPr>
        <w:t xml:space="preserve">should be approved </w:t>
      </w:r>
      <w:r w:rsidRPr="005076A4">
        <w:rPr>
          <w:bCs/>
          <w:iCs/>
          <w:sz w:val="24"/>
        </w:rPr>
        <w:t xml:space="preserve">as soon as possible. </w:t>
      </w:r>
    </w:p>
    <w:p w:rsidR="00BE59F6" w:rsidRPr="005076A4" w:rsidRDefault="00BE59F6" w:rsidP="00BE59F6">
      <w:pPr>
        <w:pStyle w:val="SLONormal"/>
        <w:rPr>
          <w:bCs/>
          <w:iCs/>
          <w:sz w:val="24"/>
        </w:rPr>
      </w:pPr>
      <w:r w:rsidRPr="005076A4">
        <w:rPr>
          <w:b/>
          <w:bCs/>
          <w:iCs/>
          <w:sz w:val="24"/>
        </w:rPr>
        <w:t>Recommendation</w:t>
      </w:r>
      <w:r w:rsidRPr="005076A4">
        <w:rPr>
          <w:bCs/>
          <w:iCs/>
          <w:sz w:val="24"/>
        </w:rPr>
        <w:t xml:space="preserve">: </w:t>
      </w:r>
      <w:r w:rsidR="00433EF5" w:rsidRPr="005076A4">
        <w:rPr>
          <w:bCs/>
          <w:iCs/>
          <w:sz w:val="24"/>
        </w:rPr>
        <w:t xml:space="preserve">The </w:t>
      </w:r>
      <w:r w:rsidRPr="005076A4">
        <w:rPr>
          <w:bCs/>
          <w:iCs/>
          <w:sz w:val="24"/>
        </w:rPr>
        <w:t xml:space="preserve">BNHRC-CDP </w:t>
      </w:r>
      <w:r w:rsidR="0072667C" w:rsidRPr="005076A4">
        <w:rPr>
          <w:bCs/>
          <w:iCs/>
          <w:sz w:val="24"/>
        </w:rPr>
        <w:t>should</w:t>
      </w:r>
      <w:r w:rsidRPr="005076A4">
        <w:rPr>
          <w:bCs/>
          <w:iCs/>
          <w:sz w:val="24"/>
        </w:rPr>
        <w:t xml:space="preserve"> </w:t>
      </w:r>
      <w:r w:rsidR="004B61EA" w:rsidRPr="005076A4">
        <w:rPr>
          <w:bCs/>
          <w:iCs/>
          <w:sz w:val="24"/>
        </w:rPr>
        <w:t>organize a</w:t>
      </w:r>
      <w:r w:rsidRPr="005076A4">
        <w:rPr>
          <w:bCs/>
          <w:iCs/>
          <w:sz w:val="24"/>
        </w:rPr>
        <w:t xml:space="preserve"> </w:t>
      </w:r>
      <w:r w:rsidR="00762A63" w:rsidRPr="005076A4">
        <w:rPr>
          <w:bCs/>
          <w:iCs/>
          <w:sz w:val="24"/>
        </w:rPr>
        <w:t>workshop</w:t>
      </w:r>
      <w:r w:rsidRPr="005076A4">
        <w:rPr>
          <w:bCs/>
          <w:iCs/>
          <w:sz w:val="24"/>
        </w:rPr>
        <w:t xml:space="preserve"> for staff focusing on the use of the most important </w:t>
      </w:r>
      <w:r w:rsidR="004C7C32" w:rsidRPr="005076A4">
        <w:rPr>
          <w:bCs/>
          <w:iCs/>
          <w:sz w:val="24"/>
        </w:rPr>
        <w:t>principles of the investigation in everyday work. This workshop would</w:t>
      </w:r>
      <w:r w:rsidR="00286DEC" w:rsidRPr="005076A4">
        <w:rPr>
          <w:bCs/>
          <w:iCs/>
          <w:sz w:val="24"/>
        </w:rPr>
        <w:t>,</w:t>
      </w:r>
      <w:r w:rsidR="004C7C32" w:rsidRPr="005076A4">
        <w:rPr>
          <w:bCs/>
          <w:iCs/>
          <w:sz w:val="24"/>
        </w:rPr>
        <w:t xml:space="preserve"> in particular</w:t>
      </w:r>
      <w:r w:rsidR="00286DEC" w:rsidRPr="005076A4">
        <w:rPr>
          <w:bCs/>
          <w:iCs/>
          <w:sz w:val="24"/>
        </w:rPr>
        <w:t>,</w:t>
      </w:r>
      <w:r w:rsidR="004C7C32" w:rsidRPr="005076A4">
        <w:rPr>
          <w:bCs/>
          <w:iCs/>
          <w:sz w:val="24"/>
        </w:rPr>
        <w:t xml:space="preserve"> address specific issues such as best practices of investigation of alleged ill-treatment or misconduct, interviews with alleged victims, collection of relevant evidence, monitoring and follow-up of investigation proceedings, and other innovative approaches. </w:t>
      </w:r>
      <w:r w:rsidR="0037395F" w:rsidRPr="005076A4">
        <w:rPr>
          <w:bCs/>
          <w:iCs/>
          <w:sz w:val="24"/>
        </w:rPr>
        <w:t>F</w:t>
      </w:r>
      <w:r w:rsidRPr="005076A4">
        <w:rPr>
          <w:bCs/>
          <w:iCs/>
          <w:sz w:val="24"/>
        </w:rPr>
        <w:t xml:space="preserve">oreign experts </w:t>
      </w:r>
      <w:r w:rsidR="0037395F" w:rsidRPr="005076A4">
        <w:rPr>
          <w:bCs/>
          <w:iCs/>
          <w:sz w:val="24"/>
        </w:rPr>
        <w:t>should be brought in for</w:t>
      </w:r>
      <w:r w:rsidRPr="005076A4">
        <w:rPr>
          <w:bCs/>
          <w:iCs/>
          <w:sz w:val="24"/>
        </w:rPr>
        <w:t xml:space="preserve"> the above-mentioned training and mid-term coaching.</w:t>
      </w:r>
    </w:p>
    <w:p w:rsidR="00AC09EC" w:rsidRPr="005076A4" w:rsidRDefault="00AC09EC" w:rsidP="00AC09EC">
      <w:pPr>
        <w:pStyle w:val="SLONormal"/>
        <w:rPr>
          <w:bCs/>
          <w:iCs/>
          <w:sz w:val="24"/>
        </w:rPr>
      </w:pPr>
      <w:r w:rsidRPr="005076A4">
        <w:rPr>
          <w:b/>
          <w:bCs/>
          <w:iCs/>
          <w:sz w:val="24"/>
        </w:rPr>
        <w:t>Recommendation</w:t>
      </w:r>
      <w:r w:rsidRPr="005076A4">
        <w:rPr>
          <w:bCs/>
          <w:iCs/>
          <w:sz w:val="24"/>
        </w:rPr>
        <w:t xml:space="preserve">: </w:t>
      </w:r>
      <w:r w:rsidR="004F74FB" w:rsidRPr="005076A4">
        <w:rPr>
          <w:bCs/>
          <w:iCs/>
          <w:sz w:val="24"/>
        </w:rPr>
        <w:t>The</w:t>
      </w:r>
      <w:r w:rsidRPr="005076A4">
        <w:rPr>
          <w:bCs/>
          <w:iCs/>
          <w:sz w:val="24"/>
        </w:rPr>
        <w:t xml:space="preserve"> BNHRC-CDP and </w:t>
      </w:r>
      <w:r w:rsidR="00821293" w:rsidRPr="005076A4">
        <w:rPr>
          <w:bCs/>
          <w:iCs/>
          <w:sz w:val="24"/>
        </w:rPr>
        <w:t xml:space="preserve">the </w:t>
      </w:r>
      <w:r w:rsidRPr="005076A4">
        <w:rPr>
          <w:bCs/>
          <w:iCs/>
          <w:sz w:val="24"/>
        </w:rPr>
        <w:t xml:space="preserve">NHRC could consider </w:t>
      </w:r>
      <w:r w:rsidR="007F2F43" w:rsidRPr="005076A4">
        <w:rPr>
          <w:bCs/>
          <w:iCs/>
          <w:sz w:val="24"/>
        </w:rPr>
        <w:t xml:space="preserve">systematically </w:t>
      </w:r>
      <w:r w:rsidRPr="005076A4">
        <w:rPr>
          <w:bCs/>
          <w:iCs/>
          <w:sz w:val="24"/>
        </w:rPr>
        <w:t>gathering appropriate data concerning complaints and outcomes</w:t>
      </w:r>
      <w:r w:rsidR="007F2F43" w:rsidRPr="005076A4">
        <w:rPr>
          <w:bCs/>
          <w:iCs/>
          <w:sz w:val="24"/>
        </w:rPr>
        <w:t>.</w:t>
      </w:r>
    </w:p>
    <w:p w:rsidR="00AC09EC" w:rsidRPr="005076A4" w:rsidRDefault="00AC09EC" w:rsidP="00AC09EC">
      <w:pPr>
        <w:pStyle w:val="SLONormal"/>
        <w:rPr>
          <w:bCs/>
          <w:iCs/>
          <w:sz w:val="24"/>
        </w:rPr>
      </w:pPr>
      <w:r w:rsidRPr="005076A4">
        <w:rPr>
          <w:b/>
          <w:bCs/>
          <w:iCs/>
          <w:sz w:val="24"/>
        </w:rPr>
        <w:t>Recommendation</w:t>
      </w:r>
      <w:r w:rsidRPr="005076A4">
        <w:rPr>
          <w:bCs/>
          <w:iCs/>
          <w:sz w:val="24"/>
        </w:rPr>
        <w:t xml:space="preserve">: </w:t>
      </w:r>
      <w:r w:rsidR="00433EF5" w:rsidRPr="005076A4">
        <w:rPr>
          <w:bCs/>
          <w:iCs/>
          <w:sz w:val="24"/>
        </w:rPr>
        <w:t xml:space="preserve">The </w:t>
      </w:r>
      <w:r w:rsidRPr="005076A4">
        <w:rPr>
          <w:bCs/>
          <w:iCs/>
          <w:sz w:val="24"/>
        </w:rPr>
        <w:t xml:space="preserve">BNHRC-CDP and </w:t>
      </w:r>
      <w:r w:rsidR="00821293" w:rsidRPr="005076A4">
        <w:rPr>
          <w:bCs/>
          <w:iCs/>
          <w:sz w:val="24"/>
        </w:rPr>
        <w:t xml:space="preserve">the </w:t>
      </w:r>
      <w:r w:rsidRPr="005076A4">
        <w:rPr>
          <w:bCs/>
          <w:iCs/>
          <w:sz w:val="24"/>
        </w:rPr>
        <w:t xml:space="preserve">NHRC </w:t>
      </w:r>
      <w:r w:rsidR="0072667C" w:rsidRPr="005076A4">
        <w:rPr>
          <w:bCs/>
          <w:iCs/>
          <w:sz w:val="24"/>
        </w:rPr>
        <w:t>should</w:t>
      </w:r>
      <w:r w:rsidRPr="005076A4">
        <w:rPr>
          <w:bCs/>
          <w:iCs/>
          <w:sz w:val="24"/>
        </w:rPr>
        <w:t xml:space="preserve"> </w:t>
      </w:r>
      <w:r w:rsidR="007F2F43" w:rsidRPr="005076A4">
        <w:rPr>
          <w:bCs/>
          <w:iCs/>
          <w:sz w:val="24"/>
        </w:rPr>
        <w:t xml:space="preserve">immediately </w:t>
      </w:r>
      <w:r w:rsidR="00006CF1" w:rsidRPr="005076A4">
        <w:rPr>
          <w:bCs/>
          <w:iCs/>
          <w:sz w:val="24"/>
        </w:rPr>
        <w:t xml:space="preserve">implement </w:t>
      </w:r>
      <w:r w:rsidR="00821293" w:rsidRPr="005076A4">
        <w:rPr>
          <w:bCs/>
          <w:iCs/>
          <w:sz w:val="24"/>
        </w:rPr>
        <w:t xml:space="preserve">a </w:t>
      </w:r>
      <w:r w:rsidR="00006CF1" w:rsidRPr="005076A4">
        <w:rPr>
          <w:bCs/>
          <w:iCs/>
          <w:sz w:val="24"/>
        </w:rPr>
        <w:t xml:space="preserve">redesigned procedure for </w:t>
      </w:r>
      <w:r w:rsidR="00286DEC" w:rsidRPr="005076A4">
        <w:rPr>
          <w:bCs/>
          <w:iCs/>
          <w:sz w:val="24"/>
        </w:rPr>
        <w:t xml:space="preserve">regularly </w:t>
      </w:r>
      <w:r w:rsidR="00006CF1" w:rsidRPr="005076A4">
        <w:rPr>
          <w:bCs/>
          <w:iCs/>
          <w:sz w:val="24"/>
        </w:rPr>
        <w:t xml:space="preserve">obtaining complainant´s feedback on the quality of services provided. </w:t>
      </w:r>
      <w:r w:rsidR="00D2704F" w:rsidRPr="00D2704F">
        <w:rPr>
          <w:bCs/>
          <w:iCs/>
          <w:sz w:val="24"/>
        </w:rPr>
        <w:t xml:space="preserve">The questionnaire should be </w:t>
      </w:r>
      <w:r w:rsidR="00CB40F1" w:rsidRPr="00CB40F1">
        <w:rPr>
          <w:bCs/>
          <w:iCs/>
          <w:sz w:val="24"/>
        </w:rPr>
        <w:t>regularly administer</w:t>
      </w:r>
      <w:r w:rsidR="00D2704F" w:rsidRPr="00D2704F">
        <w:rPr>
          <w:bCs/>
          <w:iCs/>
          <w:sz w:val="24"/>
        </w:rPr>
        <w:t xml:space="preserve"> </w:t>
      </w:r>
      <w:r w:rsidR="00CB40F1" w:rsidRPr="00CB40F1">
        <w:rPr>
          <w:bCs/>
          <w:iCs/>
          <w:sz w:val="24"/>
        </w:rPr>
        <w:t>in order capture feedback information regularly rather than just ad hoc</w:t>
      </w:r>
      <w:r w:rsidR="003E759B" w:rsidRPr="003E759B">
        <w:rPr>
          <w:bCs/>
          <w:iCs/>
          <w:sz w:val="24"/>
        </w:rPr>
        <w:t>; the obtained information should be used to support work planning and evaluation processes in the NHRC</w:t>
      </w:r>
      <w:r w:rsidR="004C7C32" w:rsidRPr="005076A4">
        <w:rPr>
          <w:bCs/>
          <w:iCs/>
          <w:sz w:val="24"/>
        </w:rPr>
        <w:t>.</w:t>
      </w:r>
    </w:p>
    <w:p w:rsidR="00DF11D8" w:rsidRPr="005076A4" w:rsidRDefault="00DB535E" w:rsidP="00CA275C">
      <w:pPr>
        <w:pStyle w:val="2ndlevelheading"/>
        <w:rPr>
          <w:sz w:val="24"/>
        </w:rPr>
      </w:pPr>
      <w:r w:rsidRPr="005076A4">
        <w:rPr>
          <w:sz w:val="24"/>
        </w:rPr>
        <w:t>MID-TERM RECOMMENDATIONS</w:t>
      </w:r>
      <w:r w:rsidRPr="005076A4">
        <w:rPr>
          <w:color w:val="FF0000"/>
          <w:sz w:val="24"/>
        </w:rPr>
        <w:t xml:space="preserve"> </w:t>
      </w:r>
      <w:r w:rsidRPr="005076A4">
        <w:rPr>
          <w:sz w:val="24"/>
        </w:rPr>
        <w:t>(can be implemented within the time</w:t>
      </w:r>
      <w:r w:rsidR="003E759B" w:rsidRPr="003E759B">
        <w:rPr>
          <w:sz w:val="24"/>
        </w:rPr>
        <w:t>frame</w:t>
      </w:r>
      <w:r w:rsidRPr="005076A4">
        <w:rPr>
          <w:sz w:val="24"/>
        </w:rPr>
        <w:t xml:space="preserve"> </w:t>
      </w:r>
      <w:r w:rsidR="004F74FB" w:rsidRPr="005076A4">
        <w:rPr>
          <w:sz w:val="24"/>
        </w:rPr>
        <w:t xml:space="preserve">of </w:t>
      </w:r>
      <w:r w:rsidR="003E759B" w:rsidRPr="003E759B">
        <w:rPr>
          <w:sz w:val="24"/>
        </w:rPr>
        <w:t>one</w:t>
      </w:r>
      <w:r w:rsidR="004F74FB" w:rsidRPr="005076A4">
        <w:rPr>
          <w:sz w:val="24"/>
        </w:rPr>
        <w:t xml:space="preserve"> year</w:t>
      </w:r>
      <w:r w:rsidR="00F0366D" w:rsidRPr="005076A4">
        <w:rPr>
          <w:sz w:val="24"/>
        </w:rPr>
        <w:t>)</w:t>
      </w:r>
    </w:p>
    <w:p w:rsidR="0030362E" w:rsidRPr="005076A4" w:rsidRDefault="0030362E" w:rsidP="0030362E">
      <w:pPr>
        <w:pStyle w:val="SLONormal"/>
        <w:rPr>
          <w:bCs/>
          <w:iCs/>
          <w:sz w:val="24"/>
        </w:rPr>
      </w:pPr>
      <w:r w:rsidRPr="005076A4">
        <w:rPr>
          <w:b/>
          <w:bCs/>
          <w:iCs/>
          <w:sz w:val="24"/>
        </w:rPr>
        <w:t>Recommendation</w:t>
      </w:r>
      <w:r w:rsidRPr="005076A4">
        <w:rPr>
          <w:bCs/>
          <w:iCs/>
          <w:sz w:val="24"/>
        </w:rPr>
        <w:t xml:space="preserve">: </w:t>
      </w:r>
      <w:r w:rsidR="00433EF5" w:rsidRPr="005076A4">
        <w:rPr>
          <w:bCs/>
          <w:iCs/>
          <w:sz w:val="24"/>
        </w:rPr>
        <w:t xml:space="preserve">The </w:t>
      </w:r>
      <w:r w:rsidRPr="005076A4">
        <w:rPr>
          <w:bCs/>
          <w:iCs/>
          <w:sz w:val="24"/>
        </w:rPr>
        <w:t xml:space="preserve">NHRC and UNDP needs to lobby </w:t>
      </w:r>
      <w:r w:rsidR="004F74FB" w:rsidRPr="005076A4">
        <w:rPr>
          <w:bCs/>
          <w:iCs/>
          <w:sz w:val="24"/>
        </w:rPr>
        <w:t xml:space="preserve">more and </w:t>
      </w:r>
      <w:r w:rsidR="00821293" w:rsidRPr="005076A4">
        <w:rPr>
          <w:bCs/>
          <w:iCs/>
          <w:sz w:val="24"/>
        </w:rPr>
        <w:t xml:space="preserve">more </w:t>
      </w:r>
      <w:r w:rsidR="004F74FB" w:rsidRPr="005076A4">
        <w:rPr>
          <w:bCs/>
          <w:iCs/>
          <w:sz w:val="24"/>
        </w:rPr>
        <w:t>strongly</w:t>
      </w:r>
      <w:r w:rsidRPr="005076A4">
        <w:rPr>
          <w:bCs/>
          <w:iCs/>
          <w:sz w:val="24"/>
        </w:rPr>
        <w:t xml:space="preserve"> with donors as well as the </w:t>
      </w:r>
      <w:r w:rsidR="007F2F43" w:rsidRPr="005076A4">
        <w:rPr>
          <w:bCs/>
          <w:iCs/>
          <w:sz w:val="24"/>
        </w:rPr>
        <w:t xml:space="preserve">Government of Bangladesh </w:t>
      </w:r>
      <w:r w:rsidRPr="005076A4">
        <w:rPr>
          <w:bCs/>
          <w:iCs/>
          <w:sz w:val="24"/>
        </w:rPr>
        <w:t xml:space="preserve">to ensure continuity of funding as well as enhanced and continuous future </w:t>
      </w:r>
      <w:r w:rsidR="00821293" w:rsidRPr="005076A4">
        <w:rPr>
          <w:bCs/>
          <w:iCs/>
          <w:sz w:val="24"/>
        </w:rPr>
        <w:t>G</w:t>
      </w:r>
      <w:r w:rsidR="009D69C5" w:rsidRPr="005076A4">
        <w:rPr>
          <w:bCs/>
          <w:iCs/>
          <w:sz w:val="24"/>
        </w:rPr>
        <w:t xml:space="preserve">overnment </w:t>
      </w:r>
      <w:r w:rsidRPr="005076A4">
        <w:rPr>
          <w:bCs/>
          <w:iCs/>
          <w:sz w:val="24"/>
        </w:rPr>
        <w:t>funding.</w:t>
      </w:r>
    </w:p>
    <w:p w:rsidR="00AB78E9" w:rsidRPr="005076A4" w:rsidRDefault="00AB78E9" w:rsidP="00AB78E9">
      <w:pPr>
        <w:pStyle w:val="SLONormal"/>
        <w:rPr>
          <w:bCs/>
          <w:iCs/>
          <w:sz w:val="24"/>
        </w:rPr>
      </w:pPr>
      <w:r w:rsidRPr="005076A4">
        <w:rPr>
          <w:b/>
          <w:bCs/>
          <w:iCs/>
          <w:sz w:val="24"/>
        </w:rPr>
        <w:t>Recommendation</w:t>
      </w:r>
      <w:r w:rsidRPr="005076A4">
        <w:rPr>
          <w:bCs/>
          <w:iCs/>
          <w:sz w:val="24"/>
        </w:rPr>
        <w:t xml:space="preserve">: </w:t>
      </w:r>
      <w:r w:rsidR="009D69C5" w:rsidRPr="005076A4">
        <w:rPr>
          <w:bCs/>
          <w:iCs/>
          <w:sz w:val="24"/>
        </w:rPr>
        <w:t xml:space="preserve">The </w:t>
      </w:r>
      <w:r w:rsidRPr="005076A4">
        <w:rPr>
          <w:bCs/>
          <w:iCs/>
          <w:sz w:val="24"/>
        </w:rPr>
        <w:t xml:space="preserve">BNHRC-CDP should encourage </w:t>
      </w:r>
      <w:r w:rsidR="00821293" w:rsidRPr="005076A4">
        <w:rPr>
          <w:bCs/>
          <w:iCs/>
          <w:sz w:val="24"/>
        </w:rPr>
        <w:t xml:space="preserve">the </w:t>
      </w:r>
      <w:r w:rsidRPr="005076A4">
        <w:rPr>
          <w:bCs/>
          <w:iCs/>
          <w:sz w:val="24"/>
        </w:rPr>
        <w:t xml:space="preserve">NHRC </w:t>
      </w:r>
      <w:r w:rsidRPr="00EA5FF7">
        <w:rPr>
          <w:bCs/>
          <w:iCs/>
          <w:sz w:val="24"/>
        </w:rPr>
        <w:t xml:space="preserve">to </w:t>
      </w:r>
      <w:r w:rsidR="00F32F20" w:rsidRPr="00EA5FF7">
        <w:rPr>
          <w:bCs/>
          <w:iCs/>
          <w:sz w:val="24"/>
        </w:rPr>
        <w:t xml:space="preserve">take </w:t>
      </w:r>
      <w:r w:rsidRPr="00EA5FF7">
        <w:rPr>
          <w:bCs/>
          <w:iCs/>
          <w:sz w:val="24"/>
        </w:rPr>
        <w:t>independent initiative</w:t>
      </w:r>
      <w:r w:rsidR="00EA5FF7" w:rsidRPr="00EA5FF7">
        <w:rPr>
          <w:bCs/>
          <w:iCs/>
          <w:sz w:val="24"/>
        </w:rPr>
        <w:t>s</w:t>
      </w:r>
      <w:r w:rsidRPr="00EA5FF7">
        <w:rPr>
          <w:bCs/>
          <w:iCs/>
          <w:sz w:val="24"/>
        </w:rPr>
        <w:t xml:space="preserve"> regarding certain components and</w:t>
      </w:r>
      <w:r w:rsidR="00EA5FF7" w:rsidRPr="00EA5FF7">
        <w:rPr>
          <w:bCs/>
          <w:iCs/>
          <w:sz w:val="24"/>
        </w:rPr>
        <w:t xml:space="preserve"> in</w:t>
      </w:r>
      <w:r w:rsidRPr="00EA5FF7">
        <w:rPr>
          <w:bCs/>
          <w:iCs/>
          <w:sz w:val="24"/>
        </w:rPr>
        <w:t xml:space="preserve"> recruit</w:t>
      </w:r>
      <w:r w:rsidR="00EA5FF7" w:rsidRPr="00EA5FF7">
        <w:rPr>
          <w:bCs/>
          <w:iCs/>
          <w:sz w:val="24"/>
        </w:rPr>
        <w:t>ing</w:t>
      </w:r>
      <w:r w:rsidRPr="00EA5FF7">
        <w:rPr>
          <w:bCs/>
          <w:iCs/>
          <w:sz w:val="24"/>
        </w:rPr>
        <w:t xml:space="preserve"> and appoint</w:t>
      </w:r>
      <w:r w:rsidR="00EA5FF7" w:rsidRPr="00EA5FF7">
        <w:rPr>
          <w:bCs/>
          <w:iCs/>
          <w:sz w:val="24"/>
        </w:rPr>
        <w:t>ing</w:t>
      </w:r>
      <w:r w:rsidRPr="005076A4">
        <w:rPr>
          <w:bCs/>
          <w:iCs/>
          <w:sz w:val="24"/>
        </w:rPr>
        <w:t xml:space="preserve"> relevant officer</w:t>
      </w:r>
      <w:r w:rsidR="009D69C5" w:rsidRPr="005076A4">
        <w:rPr>
          <w:bCs/>
          <w:iCs/>
          <w:sz w:val="24"/>
        </w:rPr>
        <w:t>(</w:t>
      </w:r>
      <w:r w:rsidRPr="005076A4">
        <w:rPr>
          <w:bCs/>
          <w:iCs/>
          <w:sz w:val="24"/>
        </w:rPr>
        <w:t>s</w:t>
      </w:r>
      <w:r w:rsidR="00C43615" w:rsidRPr="005076A4">
        <w:rPr>
          <w:bCs/>
          <w:iCs/>
          <w:sz w:val="24"/>
        </w:rPr>
        <w:t>) who will be responsible for partnership, media relations and research</w:t>
      </w:r>
      <w:r w:rsidR="00E42588" w:rsidRPr="005076A4">
        <w:rPr>
          <w:bCs/>
          <w:iCs/>
          <w:sz w:val="24"/>
        </w:rPr>
        <w:t xml:space="preserve">. </w:t>
      </w:r>
    </w:p>
    <w:p w:rsidR="00AC5D3B" w:rsidRPr="005076A4" w:rsidRDefault="003E759B" w:rsidP="00AC5D3B">
      <w:pPr>
        <w:pStyle w:val="SLONormal"/>
        <w:rPr>
          <w:bCs/>
          <w:iCs/>
          <w:sz w:val="24"/>
        </w:rPr>
      </w:pPr>
      <w:r w:rsidRPr="003E759B">
        <w:rPr>
          <w:b/>
          <w:bCs/>
          <w:iCs/>
          <w:sz w:val="24"/>
        </w:rPr>
        <w:t>Recommendation</w:t>
      </w:r>
      <w:r w:rsidRPr="003E759B">
        <w:rPr>
          <w:bCs/>
          <w:iCs/>
          <w:sz w:val="24"/>
        </w:rPr>
        <w:t xml:space="preserve">: </w:t>
      </w:r>
      <w:r w:rsidR="00CB40F1" w:rsidRPr="00CB40F1">
        <w:rPr>
          <w:bCs/>
          <w:iCs/>
          <w:sz w:val="24"/>
        </w:rPr>
        <w:t>The BNHRC-CDP and the NHRC should agree on the principles of prioritizing activities and continually follow up the implementation of these activities in the Annual Work Plan</w:t>
      </w:r>
      <w:r w:rsidRPr="003E759B">
        <w:rPr>
          <w:bCs/>
          <w:iCs/>
          <w:sz w:val="24"/>
        </w:rPr>
        <w:t xml:space="preserve">. </w:t>
      </w:r>
    </w:p>
    <w:p w:rsidR="00E537E0" w:rsidRPr="005076A4" w:rsidRDefault="003E759B" w:rsidP="00E537E0">
      <w:pPr>
        <w:pStyle w:val="SLONormal"/>
        <w:rPr>
          <w:bCs/>
          <w:iCs/>
          <w:sz w:val="24"/>
        </w:rPr>
      </w:pPr>
      <w:r w:rsidRPr="003E759B">
        <w:rPr>
          <w:b/>
          <w:bCs/>
          <w:iCs/>
          <w:sz w:val="24"/>
        </w:rPr>
        <w:t>Recommendation</w:t>
      </w:r>
      <w:r w:rsidRPr="003E759B">
        <w:rPr>
          <w:bCs/>
          <w:iCs/>
          <w:sz w:val="24"/>
        </w:rPr>
        <w:t>: The BNHRC-CDP should organize a workshop for all staff on result-based management to ensure that the Annual Work Plans are developed effectively and that they clearly define the outputs, activities, indicators and data sources (</w:t>
      </w:r>
      <w:r w:rsidR="00CF1B87" w:rsidRPr="005076A4">
        <w:rPr>
          <w:bCs/>
          <w:iCs/>
          <w:sz w:val="24"/>
        </w:rPr>
        <w:t>e.g.</w:t>
      </w:r>
      <w:r w:rsidRPr="003E759B">
        <w:rPr>
          <w:bCs/>
          <w:iCs/>
          <w:sz w:val="24"/>
        </w:rPr>
        <w:t xml:space="preserve"> from complaints handling, proactive analysis of human rights trends, feedback from clients and partners, etc.) needed to facilitate measurement of results.</w:t>
      </w:r>
    </w:p>
    <w:p w:rsidR="009C29BE" w:rsidRPr="003E17CB" w:rsidRDefault="003E759B" w:rsidP="009C29BE">
      <w:pPr>
        <w:pStyle w:val="SLONormal"/>
        <w:rPr>
          <w:bCs/>
          <w:iCs/>
          <w:sz w:val="24"/>
        </w:rPr>
      </w:pPr>
      <w:r w:rsidRPr="003E759B">
        <w:rPr>
          <w:b/>
          <w:bCs/>
          <w:iCs/>
          <w:sz w:val="24"/>
        </w:rPr>
        <w:t>Recommendation:</w:t>
      </w:r>
      <w:r w:rsidRPr="003E759B">
        <w:rPr>
          <w:bCs/>
          <w:iCs/>
          <w:sz w:val="24"/>
        </w:rPr>
        <w:t xml:space="preserve"> The BNHRC-CDP and the NHRC must engage in extensive lobbying with the Government in order to achieve the sustainability of capacity enhancement activities. There is also a need for high-level advocacy from donors and UNDP to achieve the necessary government commitment. The NHRC </w:t>
      </w:r>
      <w:r w:rsidR="0086603F">
        <w:rPr>
          <w:bCs/>
          <w:iCs/>
          <w:sz w:val="24"/>
        </w:rPr>
        <w:t>should</w:t>
      </w:r>
      <w:r w:rsidRPr="003E759B">
        <w:rPr>
          <w:bCs/>
          <w:iCs/>
          <w:sz w:val="24"/>
        </w:rPr>
        <w:t xml:space="preserve"> strongly consider </w:t>
      </w:r>
      <w:r w:rsidR="00247543" w:rsidRPr="00247543">
        <w:rPr>
          <w:bCs/>
          <w:iCs/>
          <w:sz w:val="24"/>
        </w:rPr>
        <w:t>requesting the Government that the persons seconded to them should rather than being Ministry Officials, should be members of the Judiciary, who</w:t>
      </w:r>
      <w:r w:rsidR="00CB40F1" w:rsidRPr="00CB40F1">
        <w:rPr>
          <w:bCs/>
          <w:iCs/>
          <w:sz w:val="24"/>
        </w:rPr>
        <w:t xml:space="preserve"> can advance the NHRC’s </w:t>
      </w:r>
      <w:r w:rsidR="000D59F2" w:rsidRPr="00CB40F1">
        <w:rPr>
          <w:bCs/>
          <w:iCs/>
          <w:sz w:val="24"/>
        </w:rPr>
        <w:t xml:space="preserve">mandate </w:t>
      </w:r>
      <w:r w:rsidR="000D59F2" w:rsidRPr="00247543">
        <w:rPr>
          <w:bCs/>
          <w:iCs/>
          <w:sz w:val="24"/>
        </w:rPr>
        <w:t>could</w:t>
      </w:r>
      <w:r w:rsidR="00247543" w:rsidRPr="00247543">
        <w:rPr>
          <w:bCs/>
          <w:iCs/>
          <w:sz w:val="24"/>
        </w:rPr>
        <w:t xml:space="preserve"> be employed at the Commission.</w:t>
      </w:r>
    </w:p>
    <w:p w:rsidR="00E85DA6" w:rsidRPr="005076A4" w:rsidRDefault="00247543" w:rsidP="00E85DA6">
      <w:pPr>
        <w:pStyle w:val="SLONormal"/>
        <w:rPr>
          <w:bCs/>
          <w:iCs/>
          <w:sz w:val="24"/>
        </w:rPr>
      </w:pPr>
      <w:r w:rsidRPr="00247543">
        <w:rPr>
          <w:b/>
          <w:bCs/>
          <w:iCs/>
          <w:sz w:val="24"/>
        </w:rPr>
        <w:t>Recommendation</w:t>
      </w:r>
      <w:r w:rsidRPr="00247543">
        <w:rPr>
          <w:bCs/>
          <w:iCs/>
          <w:sz w:val="24"/>
        </w:rPr>
        <w:t>: The BNHRC-CDP needs to refocus its activities</w:t>
      </w:r>
      <w:r w:rsidR="00E85DA6" w:rsidRPr="005076A4">
        <w:rPr>
          <w:bCs/>
          <w:iCs/>
          <w:sz w:val="24"/>
        </w:rPr>
        <w:t xml:space="preserve"> to increase public awareness on </w:t>
      </w:r>
      <w:r w:rsidR="004F74FB" w:rsidRPr="005076A4">
        <w:rPr>
          <w:bCs/>
          <w:iCs/>
          <w:sz w:val="24"/>
        </w:rPr>
        <w:t>NHRC</w:t>
      </w:r>
      <w:r w:rsidR="003E759B" w:rsidRPr="003E759B">
        <w:rPr>
          <w:bCs/>
          <w:iCs/>
          <w:sz w:val="24"/>
        </w:rPr>
        <w:t>’s</w:t>
      </w:r>
      <w:r w:rsidR="004F74FB" w:rsidRPr="005076A4">
        <w:rPr>
          <w:bCs/>
          <w:iCs/>
          <w:sz w:val="24"/>
        </w:rPr>
        <w:t xml:space="preserve"> existence</w:t>
      </w:r>
      <w:r w:rsidR="00E85DA6" w:rsidRPr="005076A4">
        <w:rPr>
          <w:bCs/>
          <w:iCs/>
          <w:sz w:val="24"/>
        </w:rPr>
        <w:t>, mandate and structure as w</w:t>
      </w:r>
      <w:r w:rsidR="004F74FB" w:rsidRPr="005076A4">
        <w:rPr>
          <w:bCs/>
          <w:iCs/>
          <w:sz w:val="24"/>
        </w:rPr>
        <w:t xml:space="preserve">ell as human rights issues </w:t>
      </w:r>
      <w:r w:rsidR="003E759B" w:rsidRPr="003E759B">
        <w:rPr>
          <w:bCs/>
          <w:iCs/>
          <w:sz w:val="24"/>
        </w:rPr>
        <w:t xml:space="preserve">that it </w:t>
      </w:r>
      <w:r w:rsidR="004F74FB" w:rsidRPr="005076A4">
        <w:rPr>
          <w:bCs/>
          <w:iCs/>
          <w:sz w:val="24"/>
        </w:rPr>
        <w:t>target</w:t>
      </w:r>
      <w:r w:rsidR="003E759B" w:rsidRPr="003E759B">
        <w:rPr>
          <w:bCs/>
          <w:iCs/>
          <w:sz w:val="24"/>
        </w:rPr>
        <w:t>s</w:t>
      </w:r>
      <w:r w:rsidR="004F74FB" w:rsidRPr="005076A4">
        <w:rPr>
          <w:bCs/>
          <w:iCs/>
          <w:sz w:val="24"/>
        </w:rPr>
        <w:t>.</w:t>
      </w:r>
      <w:r w:rsidR="00E85DA6" w:rsidRPr="005076A4">
        <w:rPr>
          <w:bCs/>
          <w:iCs/>
          <w:sz w:val="24"/>
        </w:rPr>
        <w:t xml:space="preserve"> </w:t>
      </w:r>
      <w:r w:rsidR="003E759B" w:rsidRPr="003E759B">
        <w:rPr>
          <w:bCs/>
          <w:iCs/>
          <w:sz w:val="24"/>
        </w:rPr>
        <w:t>C</w:t>
      </w:r>
      <w:r w:rsidR="004C7C32" w:rsidRPr="005076A4">
        <w:rPr>
          <w:bCs/>
          <w:iCs/>
          <w:sz w:val="24"/>
        </w:rPr>
        <w:t>omplainant</w:t>
      </w:r>
      <w:r w:rsidR="003E759B" w:rsidRPr="003E759B">
        <w:rPr>
          <w:bCs/>
          <w:iCs/>
          <w:sz w:val="24"/>
        </w:rPr>
        <w:t>s’</w:t>
      </w:r>
      <w:r w:rsidR="004C7C32" w:rsidRPr="005076A4">
        <w:rPr>
          <w:bCs/>
          <w:iCs/>
          <w:sz w:val="24"/>
        </w:rPr>
        <w:t xml:space="preserve"> feedback on NHRC’s mandate and jurisdiction</w:t>
      </w:r>
      <w:r w:rsidR="003E759B" w:rsidRPr="003E759B">
        <w:rPr>
          <w:bCs/>
          <w:iCs/>
          <w:sz w:val="24"/>
        </w:rPr>
        <w:t xml:space="preserve"> should be collected</w:t>
      </w:r>
      <w:r w:rsidR="004C7C32" w:rsidRPr="005076A4">
        <w:rPr>
          <w:bCs/>
          <w:iCs/>
          <w:sz w:val="24"/>
        </w:rPr>
        <w:t xml:space="preserve">, and corrective measures </w:t>
      </w:r>
      <w:r w:rsidR="003E759B" w:rsidRPr="003E759B">
        <w:rPr>
          <w:bCs/>
          <w:iCs/>
          <w:sz w:val="24"/>
        </w:rPr>
        <w:t xml:space="preserve">designed </w:t>
      </w:r>
      <w:r w:rsidR="004C7C32" w:rsidRPr="005076A4">
        <w:rPr>
          <w:bCs/>
          <w:iCs/>
          <w:sz w:val="24"/>
        </w:rPr>
        <w:t>to improve awareness</w:t>
      </w:r>
      <w:r w:rsidR="00E85DA6" w:rsidRPr="005076A4">
        <w:rPr>
          <w:bCs/>
          <w:iCs/>
          <w:sz w:val="24"/>
        </w:rPr>
        <w:t xml:space="preserve">. The content and message of press releases should be focused on investigation and monitoring issues. The </w:t>
      </w:r>
      <w:r w:rsidR="00821293" w:rsidRPr="005076A4">
        <w:rPr>
          <w:bCs/>
          <w:iCs/>
          <w:sz w:val="24"/>
        </w:rPr>
        <w:t>H</w:t>
      </w:r>
      <w:r w:rsidR="00E85DA6" w:rsidRPr="005076A4">
        <w:rPr>
          <w:bCs/>
          <w:iCs/>
          <w:sz w:val="24"/>
        </w:rPr>
        <w:t xml:space="preserve">uman </w:t>
      </w:r>
      <w:r w:rsidR="00821293" w:rsidRPr="005076A4">
        <w:rPr>
          <w:bCs/>
          <w:iCs/>
          <w:sz w:val="24"/>
        </w:rPr>
        <w:t>R</w:t>
      </w:r>
      <w:r w:rsidR="00E85DA6" w:rsidRPr="005076A4">
        <w:rPr>
          <w:bCs/>
          <w:iCs/>
          <w:sz w:val="24"/>
        </w:rPr>
        <w:t xml:space="preserve">ights </w:t>
      </w:r>
      <w:r w:rsidR="00821293" w:rsidRPr="005076A4">
        <w:rPr>
          <w:bCs/>
          <w:iCs/>
          <w:sz w:val="24"/>
        </w:rPr>
        <w:t>D</w:t>
      </w:r>
      <w:r w:rsidR="00E85DA6" w:rsidRPr="005076A4">
        <w:rPr>
          <w:bCs/>
          <w:iCs/>
          <w:sz w:val="24"/>
        </w:rPr>
        <w:t xml:space="preserve">igest needs to be disseminated to the </w:t>
      </w:r>
      <w:r w:rsidR="005260EC" w:rsidRPr="005076A4">
        <w:rPr>
          <w:bCs/>
          <w:iCs/>
          <w:sz w:val="24"/>
        </w:rPr>
        <w:t xml:space="preserve">relevant </w:t>
      </w:r>
      <w:r w:rsidR="00E85DA6" w:rsidRPr="005076A4">
        <w:rPr>
          <w:bCs/>
          <w:iCs/>
          <w:sz w:val="24"/>
        </w:rPr>
        <w:t>people.</w:t>
      </w:r>
    </w:p>
    <w:p w:rsidR="00E85DA6" w:rsidRPr="005076A4" w:rsidRDefault="00E85DA6" w:rsidP="00E85DA6">
      <w:pPr>
        <w:pStyle w:val="SLONormal"/>
        <w:rPr>
          <w:bCs/>
          <w:iCs/>
          <w:sz w:val="24"/>
        </w:rPr>
      </w:pPr>
      <w:r w:rsidRPr="005076A4">
        <w:rPr>
          <w:b/>
          <w:bCs/>
          <w:iCs/>
          <w:sz w:val="24"/>
        </w:rPr>
        <w:t>Recommendation</w:t>
      </w:r>
      <w:r w:rsidRPr="005076A4">
        <w:rPr>
          <w:bCs/>
          <w:iCs/>
          <w:sz w:val="24"/>
        </w:rPr>
        <w:t xml:space="preserve">: </w:t>
      </w:r>
      <w:r w:rsidR="00E16187" w:rsidRPr="005076A4">
        <w:rPr>
          <w:bCs/>
          <w:iCs/>
          <w:sz w:val="24"/>
        </w:rPr>
        <w:t xml:space="preserve">The </w:t>
      </w:r>
      <w:r w:rsidRPr="005076A4">
        <w:rPr>
          <w:bCs/>
          <w:iCs/>
          <w:sz w:val="24"/>
        </w:rPr>
        <w:t xml:space="preserve">BNHRC-CDP needs to review </w:t>
      </w:r>
      <w:r w:rsidR="00E16187" w:rsidRPr="005076A4">
        <w:rPr>
          <w:bCs/>
          <w:iCs/>
          <w:sz w:val="24"/>
        </w:rPr>
        <w:t xml:space="preserve">the </w:t>
      </w:r>
      <w:r w:rsidRPr="005076A4">
        <w:rPr>
          <w:bCs/>
          <w:iCs/>
          <w:sz w:val="24"/>
        </w:rPr>
        <w:t>NHRC</w:t>
      </w:r>
      <w:r w:rsidR="005260EC" w:rsidRPr="005076A4">
        <w:rPr>
          <w:bCs/>
          <w:iCs/>
          <w:sz w:val="24"/>
        </w:rPr>
        <w:t>’s</w:t>
      </w:r>
      <w:r w:rsidRPr="005076A4">
        <w:rPr>
          <w:bCs/>
          <w:iCs/>
          <w:sz w:val="24"/>
        </w:rPr>
        <w:t xml:space="preserve"> communication</w:t>
      </w:r>
      <w:r w:rsidR="00821293" w:rsidRPr="005076A4">
        <w:rPr>
          <w:bCs/>
          <w:iCs/>
          <w:sz w:val="24"/>
        </w:rPr>
        <w:t>s</w:t>
      </w:r>
      <w:r w:rsidRPr="005076A4">
        <w:rPr>
          <w:bCs/>
          <w:iCs/>
          <w:sz w:val="24"/>
        </w:rPr>
        <w:t xml:space="preserve"> strategy and implementation plan in order to meet following challenges:</w:t>
      </w:r>
    </w:p>
    <w:p w:rsidR="00787E7B" w:rsidRDefault="003E759B">
      <w:pPr>
        <w:pStyle w:val="NCNumbering"/>
        <w:numPr>
          <w:ilvl w:val="0"/>
          <w:numId w:val="35"/>
        </w:numPr>
        <w:rPr>
          <w:bCs/>
          <w:iCs/>
        </w:rPr>
      </w:pPr>
      <w:r w:rsidRPr="003E759B">
        <w:rPr>
          <w:bCs/>
          <w:iCs/>
        </w:rPr>
        <w:t>The content of the information and how it is communicated to the media need to be streamlined and upgraded</w:t>
      </w:r>
      <w:r w:rsidR="005260EC" w:rsidRPr="00050E1E">
        <w:rPr>
          <w:bCs/>
          <w:iCs/>
        </w:rPr>
        <w:t>.</w:t>
      </w:r>
      <w:r w:rsidR="00E85DA6" w:rsidRPr="00050E1E">
        <w:rPr>
          <w:bCs/>
          <w:iCs/>
        </w:rPr>
        <w:t xml:space="preserve"> </w:t>
      </w:r>
    </w:p>
    <w:p w:rsidR="00B340DC" w:rsidRPr="005076A4" w:rsidRDefault="00B340DC" w:rsidP="00B340DC">
      <w:pPr>
        <w:pStyle w:val="NCNumbering"/>
        <w:numPr>
          <w:ilvl w:val="0"/>
          <w:numId w:val="35"/>
        </w:numPr>
      </w:pPr>
      <w:r w:rsidRPr="005076A4">
        <w:t xml:space="preserve">There should be a designated media relations </w:t>
      </w:r>
      <w:r w:rsidRPr="00D81F0D">
        <w:t xml:space="preserve">officer </w:t>
      </w:r>
      <w:r w:rsidR="003E759B" w:rsidRPr="003E759B">
        <w:t xml:space="preserve">from </w:t>
      </w:r>
      <w:r w:rsidRPr="00D81F0D">
        <w:t xml:space="preserve">the Commission to be responsible for media relations and share </w:t>
      </w:r>
      <w:r w:rsidR="003E759B" w:rsidRPr="003E759B">
        <w:t>information</w:t>
      </w:r>
      <w:r w:rsidR="00D81F0D">
        <w:t xml:space="preserve"> and/or </w:t>
      </w:r>
      <w:r w:rsidR="003E759B" w:rsidRPr="003E759B">
        <w:t>statements</w:t>
      </w:r>
      <w:r w:rsidRPr="00D81F0D">
        <w:t xml:space="preserve"> based on the collective view</w:t>
      </w:r>
      <w:r w:rsidR="002071DF" w:rsidRPr="00D81F0D">
        <w:t xml:space="preserve">s and </w:t>
      </w:r>
      <w:r w:rsidRPr="00D81F0D">
        <w:t>opinion</w:t>
      </w:r>
      <w:r w:rsidR="002071DF" w:rsidRPr="00D81F0D">
        <w:t>s</w:t>
      </w:r>
      <w:r w:rsidRPr="00D81F0D">
        <w:t xml:space="preserve"> of Commission members</w:t>
      </w:r>
      <w:r w:rsidRPr="005076A4">
        <w:t xml:space="preserve">. </w:t>
      </w:r>
    </w:p>
    <w:p w:rsidR="00B340DC" w:rsidRPr="005076A4" w:rsidRDefault="00B340DC" w:rsidP="00B340DC">
      <w:pPr>
        <w:pStyle w:val="NCNumbering"/>
        <w:numPr>
          <w:ilvl w:val="0"/>
          <w:numId w:val="35"/>
        </w:numPr>
      </w:pPr>
      <w:r w:rsidRPr="005076A4">
        <w:t xml:space="preserve">There needs to be a focal point in the Commission for </w:t>
      </w:r>
      <w:r w:rsidR="00F21891" w:rsidRPr="005076A4">
        <w:t xml:space="preserve">each </w:t>
      </w:r>
      <w:r w:rsidRPr="005076A4">
        <w:t>different issue. This focal point could be headed by honorary members who will communicate with the media through the above-mentioned officer.</w:t>
      </w:r>
    </w:p>
    <w:p w:rsidR="00E85DA6" w:rsidRPr="005076A4" w:rsidRDefault="00E85DA6" w:rsidP="00E85DA6">
      <w:pPr>
        <w:pStyle w:val="SLONormal"/>
        <w:numPr>
          <w:ilvl w:val="0"/>
          <w:numId w:val="35"/>
        </w:numPr>
        <w:rPr>
          <w:bCs/>
          <w:iCs/>
          <w:sz w:val="24"/>
        </w:rPr>
      </w:pPr>
      <w:r w:rsidRPr="005076A4">
        <w:rPr>
          <w:bCs/>
          <w:iCs/>
          <w:sz w:val="24"/>
        </w:rPr>
        <w:t xml:space="preserve">Caution needs to be exercised </w:t>
      </w:r>
      <w:r w:rsidR="003E759B" w:rsidRPr="003E759B">
        <w:rPr>
          <w:bCs/>
          <w:iCs/>
          <w:sz w:val="24"/>
        </w:rPr>
        <w:t>o</w:t>
      </w:r>
      <w:r w:rsidR="004C7C32" w:rsidRPr="005076A4">
        <w:rPr>
          <w:bCs/>
          <w:iCs/>
          <w:sz w:val="24"/>
        </w:rPr>
        <w:t>n</w:t>
      </w:r>
      <w:r w:rsidRPr="005076A4">
        <w:rPr>
          <w:bCs/>
          <w:iCs/>
          <w:sz w:val="24"/>
        </w:rPr>
        <w:t xml:space="preserve"> how the </w:t>
      </w:r>
      <w:r w:rsidR="007F1D2D" w:rsidRPr="005076A4">
        <w:rPr>
          <w:bCs/>
          <w:iCs/>
          <w:sz w:val="24"/>
        </w:rPr>
        <w:t>C</w:t>
      </w:r>
      <w:r w:rsidRPr="005076A4">
        <w:rPr>
          <w:bCs/>
          <w:iCs/>
          <w:sz w:val="24"/>
        </w:rPr>
        <w:t xml:space="preserve">ommission </w:t>
      </w:r>
      <w:r w:rsidR="00E16187" w:rsidRPr="005076A4">
        <w:rPr>
          <w:bCs/>
          <w:iCs/>
          <w:sz w:val="24"/>
        </w:rPr>
        <w:t xml:space="preserve">responds </w:t>
      </w:r>
      <w:r w:rsidRPr="005076A4">
        <w:rPr>
          <w:bCs/>
          <w:iCs/>
          <w:sz w:val="24"/>
        </w:rPr>
        <w:t xml:space="preserve">to human rights reports of different bodies including NGOs such as </w:t>
      </w:r>
      <w:r w:rsidR="004C7C32" w:rsidRPr="005076A4">
        <w:rPr>
          <w:bCs/>
          <w:iCs/>
          <w:sz w:val="24"/>
        </w:rPr>
        <w:t>Odikhar or to</w:t>
      </w:r>
      <w:r w:rsidR="00686F93" w:rsidRPr="005076A4">
        <w:rPr>
          <w:bCs/>
          <w:iCs/>
          <w:sz w:val="24"/>
        </w:rPr>
        <w:t xml:space="preserve"> </w:t>
      </w:r>
      <w:r w:rsidR="00F21891" w:rsidRPr="005076A4">
        <w:rPr>
          <w:bCs/>
          <w:iCs/>
          <w:sz w:val="24"/>
        </w:rPr>
        <w:t>issues</w:t>
      </w:r>
      <w:r w:rsidR="00686F93" w:rsidRPr="005076A4">
        <w:rPr>
          <w:bCs/>
          <w:iCs/>
          <w:sz w:val="24"/>
        </w:rPr>
        <w:t xml:space="preserve"> such as</w:t>
      </w:r>
      <w:r w:rsidR="005260EC" w:rsidRPr="005076A4">
        <w:rPr>
          <w:bCs/>
          <w:iCs/>
          <w:sz w:val="24"/>
        </w:rPr>
        <w:t xml:space="preserve">, </w:t>
      </w:r>
      <w:r w:rsidR="003E759B" w:rsidRPr="003E759B">
        <w:rPr>
          <w:bCs/>
          <w:i/>
          <w:iCs/>
          <w:sz w:val="24"/>
        </w:rPr>
        <w:t>inter alia</w:t>
      </w:r>
      <w:r w:rsidR="005260EC" w:rsidRPr="005076A4">
        <w:rPr>
          <w:bCs/>
          <w:iCs/>
          <w:sz w:val="24"/>
        </w:rPr>
        <w:t>,</w:t>
      </w:r>
      <w:r w:rsidRPr="005076A4">
        <w:rPr>
          <w:bCs/>
          <w:iCs/>
          <w:sz w:val="24"/>
        </w:rPr>
        <w:t xml:space="preserve"> </w:t>
      </w:r>
      <w:r w:rsidR="008B4BF3" w:rsidRPr="005076A4">
        <w:rPr>
          <w:bCs/>
          <w:iCs/>
          <w:sz w:val="24"/>
        </w:rPr>
        <w:t xml:space="preserve">the Rohingya </w:t>
      </w:r>
      <w:r w:rsidR="001F1330" w:rsidRPr="005076A4">
        <w:rPr>
          <w:bCs/>
          <w:iCs/>
          <w:sz w:val="24"/>
        </w:rPr>
        <w:t>issue and</w:t>
      </w:r>
      <w:r w:rsidRPr="005076A4">
        <w:rPr>
          <w:bCs/>
          <w:iCs/>
          <w:sz w:val="24"/>
        </w:rPr>
        <w:t xml:space="preserve"> </w:t>
      </w:r>
      <w:r w:rsidR="00D81F0D">
        <w:rPr>
          <w:bCs/>
          <w:iCs/>
          <w:sz w:val="24"/>
        </w:rPr>
        <w:t>compliance</w:t>
      </w:r>
      <w:r w:rsidR="00D81F0D" w:rsidRPr="005076A4">
        <w:rPr>
          <w:bCs/>
          <w:iCs/>
          <w:sz w:val="24"/>
        </w:rPr>
        <w:t xml:space="preserve"> </w:t>
      </w:r>
      <w:r w:rsidRPr="005076A4">
        <w:rPr>
          <w:bCs/>
          <w:iCs/>
          <w:sz w:val="24"/>
        </w:rPr>
        <w:t xml:space="preserve">of the war crimes trials to international standards. The </w:t>
      </w:r>
      <w:r w:rsidR="005260EC" w:rsidRPr="005076A4">
        <w:rPr>
          <w:bCs/>
          <w:iCs/>
          <w:sz w:val="24"/>
        </w:rPr>
        <w:t>C</w:t>
      </w:r>
      <w:r w:rsidRPr="005076A4">
        <w:rPr>
          <w:bCs/>
          <w:iCs/>
          <w:sz w:val="24"/>
        </w:rPr>
        <w:t xml:space="preserve">ommission’s views and reactions </w:t>
      </w:r>
      <w:r w:rsidR="005260EC" w:rsidRPr="005076A4">
        <w:rPr>
          <w:bCs/>
          <w:iCs/>
          <w:sz w:val="24"/>
        </w:rPr>
        <w:t>must</w:t>
      </w:r>
      <w:r w:rsidRPr="005076A4">
        <w:rPr>
          <w:bCs/>
          <w:iCs/>
          <w:sz w:val="24"/>
        </w:rPr>
        <w:t xml:space="preserve"> be based on p</w:t>
      </w:r>
      <w:r w:rsidR="004C7C32" w:rsidRPr="005076A4">
        <w:rPr>
          <w:bCs/>
          <w:iCs/>
          <w:sz w:val="24"/>
        </w:rPr>
        <w:t xml:space="preserve">roper investigation and </w:t>
      </w:r>
      <w:r w:rsidR="00DF6BE5" w:rsidRPr="005076A4">
        <w:rPr>
          <w:bCs/>
          <w:iCs/>
          <w:sz w:val="24"/>
        </w:rPr>
        <w:t xml:space="preserve">not be </w:t>
      </w:r>
      <w:r w:rsidR="003E759B" w:rsidRPr="003E759B">
        <w:rPr>
          <w:bCs/>
          <w:iCs/>
          <w:sz w:val="24"/>
        </w:rPr>
        <w:t>spontaneous</w:t>
      </w:r>
      <w:r w:rsidR="00DF6BE5" w:rsidRPr="005076A4">
        <w:rPr>
          <w:bCs/>
          <w:iCs/>
          <w:sz w:val="24"/>
        </w:rPr>
        <w:t>.</w:t>
      </w:r>
      <w:r w:rsidR="00E42588" w:rsidRPr="005076A4">
        <w:rPr>
          <w:bCs/>
          <w:iCs/>
          <w:sz w:val="24"/>
        </w:rPr>
        <w:t xml:space="preserve"> </w:t>
      </w:r>
    </w:p>
    <w:p w:rsidR="00A059E2" w:rsidRPr="005076A4" w:rsidRDefault="00A059E2" w:rsidP="00A059E2">
      <w:pPr>
        <w:pStyle w:val="SLONormal"/>
        <w:rPr>
          <w:sz w:val="24"/>
        </w:rPr>
      </w:pPr>
      <w:r w:rsidRPr="005076A4">
        <w:rPr>
          <w:b/>
          <w:sz w:val="24"/>
        </w:rPr>
        <w:t>Recommendation</w:t>
      </w:r>
      <w:r w:rsidRPr="005076A4">
        <w:rPr>
          <w:sz w:val="24"/>
        </w:rPr>
        <w:t xml:space="preserve">: </w:t>
      </w:r>
      <w:r w:rsidR="005260EC" w:rsidRPr="005076A4">
        <w:rPr>
          <w:sz w:val="24"/>
        </w:rPr>
        <w:t xml:space="preserve">With the assistance of </w:t>
      </w:r>
      <w:r w:rsidR="00821293" w:rsidRPr="005076A4">
        <w:rPr>
          <w:sz w:val="24"/>
        </w:rPr>
        <w:t xml:space="preserve">the </w:t>
      </w:r>
      <w:r w:rsidR="005260EC" w:rsidRPr="005076A4">
        <w:rPr>
          <w:sz w:val="24"/>
        </w:rPr>
        <w:t xml:space="preserve">NHRC, </w:t>
      </w:r>
      <w:r w:rsidR="00821293" w:rsidRPr="005076A4">
        <w:rPr>
          <w:sz w:val="24"/>
        </w:rPr>
        <w:t xml:space="preserve">the </w:t>
      </w:r>
      <w:r w:rsidRPr="005076A4">
        <w:rPr>
          <w:sz w:val="24"/>
        </w:rPr>
        <w:t xml:space="preserve">BNHRC-CDP </w:t>
      </w:r>
      <w:r w:rsidR="005260EC" w:rsidRPr="005076A4">
        <w:rPr>
          <w:sz w:val="24"/>
        </w:rPr>
        <w:t>should</w:t>
      </w:r>
      <w:r w:rsidRPr="005076A4">
        <w:rPr>
          <w:sz w:val="24"/>
        </w:rPr>
        <w:t xml:space="preserve"> develop guideline</w:t>
      </w:r>
      <w:r w:rsidR="005260EC" w:rsidRPr="005076A4">
        <w:rPr>
          <w:sz w:val="24"/>
        </w:rPr>
        <w:t>s</w:t>
      </w:r>
      <w:r w:rsidRPr="005076A4">
        <w:rPr>
          <w:sz w:val="24"/>
        </w:rPr>
        <w:t xml:space="preserve"> for performing legal analyses from a human rights perspective. </w:t>
      </w:r>
      <w:r w:rsidR="0079177E" w:rsidRPr="005076A4">
        <w:rPr>
          <w:sz w:val="24"/>
        </w:rPr>
        <w:t>National or</w:t>
      </w:r>
      <w:r w:rsidR="008B4BF3" w:rsidRPr="005076A4">
        <w:rPr>
          <w:sz w:val="24"/>
        </w:rPr>
        <w:t xml:space="preserve"> </w:t>
      </w:r>
      <w:r w:rsidR="0079177E" w:rsidRPr="005076A4">
        <w:rPr>
          <w:sz w:val="24"/>
        </w:rPr>
        <w:t>international</w:t>
      </w:r>
      <w:r w:rsidR="008B4BF3" w:rsidRPr="005076A4">
        <w:rPr>
          <w:sz w:val="24"/>
        </w:rPr>
        <w:t xml:space="preserve"> experts </w:t>
      </w:r>
      <w:r w:rsidR="0079177E" w:rsidRPr="005076A4">
        <w:rPr>
          <w:sz w:val="24"/>
        </w:rPr>
        <w:t xml:space="preserve">should be brought in </w:t>
      </w:r>
      <w:r w:rsidR="008B4BF3" w:rsidRPr="005076A4">
        <w:rPr>
          <w:sz w:val="24"/>
        </w:rPr>
        <w:t>for th</w:t>
      </w:r>
      <w:r w:rsidR="003E759B" w:rsidRPr="003E759B">
        <w:rPr>
          <w:sz w:val="24"/>
        </w:rPr>
        <w:t>is purpose</w:t>
      </w:r>
      <w:r w:rsidR="008B4BF3" w:rsidRPr="005076A4">
        <w:rPr>
          <w:sz w:val="24"/>
        </w:rPr>
        <w:t>.</w:t>
      </w:r>
      <w:r w:rsidR="007F1D2D" w:rsidRPr="005076A4">
        <w:rPr>
          <w:sz w:val="24"/>
        </w:rPr>
        <w:t xml:space="preserve"> </w:t>
      </w:r>
      <w:r w:rsidR="00821293" w:rsidRPr="005076A4">
        <w:rPr>
          <w:sz w:val="24"/>
        </w:rPr>
        <w:t xml:space="preserve">The </w:t>
      </w:r>
      <w:r w:rsidRPr="005076A4">
        <w:rPr>
          <w:sz w:val="24"/>
        </w:rPr>
        <w:t xml:space="preserve">BNHRC-CDP and </w:t>
      </w:r>
      <w:r w:rsidR="00821293" w:rsidRPr="005076A4">
        <w:rPr>
          <w:sz w:val="24"/>
        </w:rPr>
        <w:t xml:space="preserve">the </w:t>
      </w:r>
      <w:r w:rsidRPr="005076A4">
        <w:rPr>
          <w:sz w:val="24"/>
        </w:rPr>
        <w:t>NHRC should set up communication</w:t>
      </w:r>
      <w:r w:rsidR="00821293" w:rsidRPr="005076A4">
        <w:rPr>
          <w:sz w:val="24"/>
        </w:rPr>
        <w:t>s</w:t>
      </w:r>
      <w:r w:rsidRPr="005076A4">
        <w:rPr>
          <w:sz w:val="24"/>
        </w:rPr>
        <w:t xml:space="preserve"> mechanisms with</w:t>
      </w:r>
      <w:r w:rsidR="0079177E" w:rsidRPr="005076A4">
        <w:rPr>
          <w:sz w:val="24"/>
        </w:rPr>
        <w:t xml:space="preserve"> the</w:t>
      </w:r>
      <w:r w:rsidRPr="005076A4">
        <w:rPr>
          <w:sz w:val="24"/>
        </w:rPr>
        <w:t xml:space="preserve"> relevant authorities and </w:t>
      </w:r>
      <w:r w:rsidR="00006CF1" w:rsidRPr="005076A4">
        <w:rPr>
          <w:sz w:val="24"/>
        </w:rPr>
        <w:t xml:space="preserve">set up </w:t>
      </w:r>
      <w:r w:rsidR="003E759B" w:rsidRPr="003E759B">
        <w:rPr>
          <w:sz w:val="24"/>
        </w:rPr>
        <w:t xml:space="preserve">an </w:t>
      </w:r>
      <w:r w:rsidR="00006CF1" w:rsidRPr="005076A4">
        <w:rPr>
          <w:sz w:val="24"/>
        </w:rPr>
        <w:t>efficient</w:t>
      </w:r>
      <w:r w:rsidRPr="005076A4">
        <w:rPr>
          <w:sz w:val="24"/>
        </w:rPr>
        <w:t xml:space="preserve"> internal system for </w:t>
      </w:r>
      <w:r w:rsidR="00E16187" w:rsidRPr="005076A4">
        <w:rPr>
          <w:sz w:val="24"/>
        </w:rPr>
        <w:t xml:space="preserve">legal </w:t>
      </w:r>
      <w:r w:rsidRPr="005076A4">
        <w:rPr>
          <w:sz w:val="24"/>
        </w:rPr>
        <w:t xml:space="preserve">analysis to ensure timely access to draft legal </w:t>
      </w:r>
      <w:r w:rsidR="00F21891" w:rsidRPr="005076A4">
        <w:rPr>
          <w:sz w:val="24"/>
        </w:rPr>
        <w:t>bills</w:t>
      </w:r>
      <w:r w:rsidRPr="005076A4">
        <w:rPr>
          <w:sz w:val="24"/>
        </w:rPr>
        <w:t>.</w:t>
      </w:r>
    </w:p>
    <w:p w:rsidR="00A059E2" w:rsidRPr="005076A4" w:rsidRDefault="00A059E2" w:rsidP="00A059E2">
      <w:pPr>
        <w:pStyle w:val="SLONormal"/>
        <w:rPr>
          <w:sz w:val="24"/>
        </w:rPr>
      </w:pPr>
      <w:r w:rsidRPr="005076A4">
        <w:rPr>
          <w:b/>
          <w:sz w:val="24"/>
        </w:rPr>
        <w:t>Recommendation</w:t>
      </w:r>
      <w:r w:rsidRPr="005076A4">
        <w:rPr>
          <w:sz w:val="24"/>
        </w:rPr>
        <w:t xml:space="preserve">: </w:t>
      </w:r>
      <w:r w:rsidR="009D69C5" w:rsidRPr="005076A4">
        <w:rPr>
          <w:sz w:val="24"/>
        </w:rPr>
        <w:t xml:space="preserve">The </w:t>
      </w:r>
      <w:r w:rsidRPr="005076A4">
        <w:rPr>
          <w:sz w:val="24"/>
        </w:rPr>
        <w:t>BNHRC-CDP</w:t>
      </w:r>
      <w:r w:rsidR="005260EC" w:rsidRPr="005076A4">
        <w:rPr>
          <w:sz w:val="24"/>
        </w:rPr>
        <w:t>,</w:t>
      </w:r>
      <w:r w:rsidRPr="005076A4">
        <w:rPr>
          <w:sz w:val="24"/>
        </w:rPr>
        <w:t xml:space="preserve"> with </w:t>
      </w:r>
      <w:r w:rsidR="005260EC" w:rsidRPr="005076A4">
        <w:rPr>
          <w:sz w:val="24"/>
        </w:rPr>
        <w:t xml:space="preserve">the </w:t>
      </w:r>
      <w:r w:rsidRPr="005076A4">
        <w:rPr>
          <w:sz w:val="24"/>
        </w:rPr>
        <w:t>assistance of NHRC</w:t>
      </w:r>
      <w:r w:rsidR="005260EC" w:rsidRPr="005076A4">
        <w:rPr>
          <w:sz w:val="24"/>
        </w:rPr>
        <w:t>,</w:t>
      </w:r>
      <w:r w:rsidR="00C43615" w:rsidRPr="005076A4">
        <w:rPr>
          <w:sz w:val="24"/>
        </w:rPr>
        <w:t xml:space="preserve"> </w:t>
      </w:r>
      <w:r w:rsidR="00C43615" w:rsidRPr="00050E1E">
        <w:rPr>
          <w:sz w:val="24"/>
        </w:rPr>
        <w:t xml:space="preserve">should link research studies to the Strategic </w:t>
      </w:r>
      <w:r w:rsidR="003E759B" w:rsidRPr="003E759B">
        <w:rPr>
          <w:sz w:val="24"/>
        </w:rPr>
        <w:t>P</w:t>
      </w:r>
      <w:r w:rsidR="004F74FB" w:rsidRPr="00050E1E">
        <w:rPr>
          <w:sz w:val="24"/>
        </w:rPr>
        <w:t>lan</w:t>
      </w:r>
      <w:r w:rsidRPr="00050E1E">
        <w:rPr>
          <w:sz w:val="24"/>
        </w:rPr>
        <w:t xml:space="preserve"> </w:t>
      </w:r>
      <w:r w:rsidR="007F1D2D" w:rsidRPr="00050E1E">
        <w:rPr>
          <w:sz w:val="24"/>
        </w:rPr>
        <w:t xml:space="preserve">and </w:t>
      </w:r>
      <w:r w:rsidR="009D69C5" w:rsidRPr="00050E1E">
        <w:rPr>
          <w:sz w:val="24"/>
        </w:rPr>
        <w:t>design</w:t>
      </w:r>
      <w:r w:rsidR="00C43615" w:rsidRPr="00050E1E">
        <w:rPr>
          <w:sz w:val="24"/>
        </w:rPr>
        <w:t xml:space="preserve"> criteri</w:t>
      </w:r>
      <w:r w:rsidR="003E759B" w:rsidRPr="003E759B">
        <w:rPr>
          <w:sz w:val="24"/>
        </w:rPr>
        <w:t>a</w:t>
      </w:r>
      <w:r w:rsidR="004F74FB" w:rsidRPr="00050E1E">
        <w:rPr>
          <w:sz w:val="24"/>
        </w:rPr>
        <w:t xml:space="preserve"> on how to choose legislative acts for research and </w:t>
      </w:r>
      <w:r w:rsidR="003E759B" w:rsidRPr="003E759B">
        <w:rPr>
          <w:sz w:val="24"/>
        </w:rPr>
        <w:t xml:space="preserve">an </w:t>
      </w:r>
      <w:r w:rsidR="004F74FB" w:rsidRPr="00050E1E">
        <w:rPr>
          <w:sz w:val="24"/>
        </w:rPr>
        <w:t>action plan for follow-u</w:t>
      </w:r>
      <w:r w:rsidRPr="00050E1E">
        <w:rPr>
          <w:sz w:val="24"/>
        </w:rPr>
        <w:t>p (preparing draft law</w:t>
      </w:r>
      <w:r w:rsidR="00F32F20" w:rsidRPr="00050E1E">
        <w:rPr>
          <w:sz w:val="24"/>
        </w:rPr>
        <w:t xml:space="preserve"> and a communication</w:t>
      </w:r>
      <w:r w:rsidR="0079177E" w:rsidRPr="00050E1E">
        <w:rPr>
          <w:sz w:val="24"/>
        </w:rPr>
        <w:t>s</w:t>
      </w:r>
      <w:r w:rsidRPr="00050E1E">
        <w:rPr>
          <w:sz w:val="24"/>
        </w:rPr>
        <w:t xml:space="preserve"> plan</w:t>
      </w:r>
      <w:r w:rsidR="003E759B" w:rsidRPr="003E759B">
        <w:rPr>
          <w:sz w:val="24"/>
        </w:rPr>
        <w:t>, and lobbying</w:t>
      </w:r>
      <w:r w:rsidRPr="00050E1E">
        <w:rPr>
          <w:sz w:val="24"/>
        </w:rPr>
        <w:t>).</w:t>
      </w:r>
    </w:p>
    <w:p w:rsidR="00A059E2" w:rsidRPr="005076A4" w:rsidRDefault="00A059E2" w:rsidP="00A059E2">
      <w:pPr>
        <w:pStyle w:val="SLONormal"/>
        <w:rPr>
          <w:sz w:val="24"/>
        </w:rPr>
      </w:pPr>
      <w:r w:rsidRPr="005076A4">
        <w:rPr>
          <w:b/>
          <w:sz w:val="24"/>
        </w:rPr>
        <w:t>Recommendation</w:t>
      </w:r>
      <w:r w:rsidRPr="005076A4">
        <w:rPr>
          <w:sz w:val="24"/>
        </w:rPr>
        <w:t xml:space="preserve">: </w:t>
      </w:r>
      <w:r w:rsidR="002071DF" w:rsidRPr="005076A4">
        <w:rPr>
          <w:sz w:val="24"/>
        </w:rPr>
        <w:t xml:space="preserve">The </w:t>
      </w:r>
      <w:r w:rsidRPr="005076A4">
        <w:rPr>
          <w:sz w:val="24"/>
        </w:rPr>
        <w:t xml:space="preserve">BNHRC-CDP could use its project staff capacity to identify and suggest laws </w:t>
      </w:r>
      <w:r w:rsidR="005260EC" w:rsidRPr="005076A4">
        <w:rPr>
          <w:sz w:val="24"/>
        </w:rPr>
        <w:t xml:space="preserve">that </w:t>
      </w:r>
      <w:r w:rsidRPr="005076A4">
        <w:rPr>
          <w:sz w:val="24"/>
        </w:rPr>
        <w:t>need analysis or employ consultants to do so</w:t>
      </w:r>
      <w:r w:rsidR="005260EC" w:rsidRPr="005076A4">
        <w:rPr>
          <w:sz w:val="24"/>
        </w:rPr>
        <w:t>, possibly</w:t>
      </w:r>
      <w:r w:rsidRPr="005076A4">
        <w:rPr>
          <w:sz w:val="24"/>
        </w:rPr>
        <w:t xml:space="preserve">  even rely</w:t>
      </w:r>
      <w:r w:rsidR="005260EC" w:rsidRPr="005076A4">
        <w:rPr>
          <w:sz w:val="24"/>
        </w:rPr>
        <w:t>ing</w:t>
      </w:r>
      <w:r w:rsidRPr="005076A4">
        <w:rPr>
          <w:sz w:val="24"/>
        </w:rPr>
        <w:t xml:space="preserve"> on other </w:t>
      </w:r>
      <w:r w:rsidR="004F74FB" w:rsidRPr="005076A4">
        <w:rPr>
          <w:sz w:val="24"/>
        </w:rPr>
        <w:t>HRDO</w:t>
      </w:r>
      <w:r w:rsidR="00C43615" w:rsidRPr="005076A4">
        <w:rPr>
          <w:sz w:val="24"/>
        </w:rPr>
        <w:t>s to</w:t>
      </w:r>
      <w:r w:rsidRPr="005076A4">
        <w:rPr>
          <w:sz w:val="24"/>
        </w:rPr>
        <w:t xml:space="preserve"> point out </w:t>
      </w:r>
      <w:r w:rsidR="005260EC" w:rsidRPr="005076A4">
        <w:rPr>
          <w:sz w:val="24"/>
        </w:rPr>
        <w:t xml:space="preserve">gaps </w:t>
      </w:r>
      <w:r w:rsidRPr="005076A4">
        <w:rPr>
          <w:sz w:val="24"/>
        </w:rPr>
        <w:t xml:space="preserve">in </w:t>
      </w:r>
      <w:r w:rsidR="005260EC" w:rsidRPr="005076A4">
        <w:rPr>
          <w:sz w:val="24"/>
        </w:rPr>
        <w:t xml:space="preserve">the </w:t>
      </w:r>
      <w:r w:rsidRPr="005076A4">
        <w:rPr>
          <w:sz w:val="24"/>
        </w:rPr>
        <w:t xml:space="preserve">laws. </w:t>
      </w:r>
    </w:p>
    <w:p w:rsidR="00A059E2" w:rsidRPr="005076A4" w:rsidRDefault="00A059E2" w:rsidP="00A059E2">
      <w:pPr>
        <w:pStyle w:val="SLONormal"/>
        <w:rPr>
          <w:sz w:val="24"/>
        </w:rPr>
      </w:pPr>
      <w:r w:rsidRPr="005076A4">
        <w:rPr>
          <w:b/>
          <w:sz w:val="24"/>
        </w:rPr>
        <w:t>Recommendation</w:t>
      </w:r>
      <w:r w:rsidRPr="005076A4">
        <w:rPr>
          <w:sz w:val="24"/>
        </w:rPr>
        <w:t xml:space="preserve">: </w:t>
      </w:r>
      <w:r w:rsidR="002071DF" w:rsidRPr="005076A4">
        <w:rPr>
          <w:sz w:val="24"/>
        </w:rPr>
        <w:t xml:space="preserve">The </w:t>
      </w:r>
      <w:r w:rsidRPr="005076A4">
        <w:rPr>
          <w:sz w:val="24"/>
        </w:rPr>
        <w:t xml:space="preserve">BNHRC-CDP </w:t>
      </w:r>
      <w:r w:rsidR="005260EC" w:rsidRPr="005076A4">
        <w:rPr>
          <w:sz w:val="24"/>
        </w:rPr>
        <w:t>should</w:t>
      </w:r>
      <w:r w:rsidRPr="005076A4">
        <w:rPr>
          <w:sz w:val="24"/>
        </w:rPr>
        <w:t xml:space="preserve"> elaborate guidelines for </w:t>
      </w:r>
      <w:r w:rsidR="0079177E" w:rsidRPr="005076A4">
        <w:rPr>
          <w:sz w:val="24"/>
        </w:rPr>
        <w:t>drafting</w:t>
      </w:r>
      <w:r w:rsidRPr="005076A4">
        <w:rPr>
          <w:sz w:val="24"/>
        </w:rPr>
        <w:t xml:space="preserve"> </w:t>
      </w:r>
      <w:r w:rsidR="005260EC" w:rsidRPr="005076A4">
        <w:rPr>
          <w:sz w:val="24"/>
        </w:rPr>
        <w:t xml:space="preserve">the </w:t>
      </w:r>
      <w:r w:rsidR="0079177E" w:rsidRPr="005076A4">
        <w:rPr>
          <w:sz w:val="24"/>
        </w:rPr>
        <w:t>A</w:t>
      </w:r>
      <w:r w:rsidRPr="005076A4">
        <w:rPr>
          <w:sz w:val="24"/>
        </w:rPr>
        <w:t xml:space="preserve">nnual </w:t>
      </w:r>
      <w:r w:rsidR="0079177E" w:rsidRPr="005076A4">
        <w:rPr>
          <w:sz w:val="24"/>
        </w:rPr>
        <w:t>R</w:t>
      </w:r>
      <w:r w:rsidRPr="005076A4">
        <w:rPr>
          <w:sz w:val="24"/>
        </w:rPr>
        <w:t>eport. In addition, in view of the capacity</w:t>
      </w:r>
      <w:r w:rsidR="005260EC" w:rsidRPr="005076A4">
        <w:rPr>
          <w:sz w:val="24"/>
        </w:rPr>
        <w:t>-</w:t>
      </w:r>
      <w:r w:rsidRPr="005076A4">
        <w:rPr>
          <w:sz w:val="24"/>
        </w:rPr>
        <w:t>building exer</w:t>
      </w:r>
      <w:r w:rsidR="005260EC" w:rsidRPr="005076A4">
        <w:rPr>
          <w:sz w:val="24"/>
        </w:rPr>
        <w:t>c</w:t>
      </w:r>
      <w:r w:rsidRPr="005076A4">
        <w:rPr>
          <w:sz w:val="24"/>
        </w:rPr>
        <w:t>ises already</w:t>
      </w:r>
      <w:r w:rsidR="005260EC" w:rsidRPr="005076A4">
        <w:rPr>
          <w:sz w:val="24"/>
        </w:rPr>
        <w:t xml:space="preserve"> conducted</w:t>
      </w:r>
      <w:r w:rsidRPr="005076A4">
        <w:rPr>
          <w:sz w:val="24"/>
        </w:rPr>
        <w:t xml:space="preserve"> by </w:t>
      </w:r>
      <w:r w:rsidR="00821293" w:rsidRPr="005076A4">
        <w:rPr>
          <w:sz w:val="24"/>
        </w:rPr>
        <w:t xml:space="preserve">the </w:t>
      </w:r>
      <w:r w:rsidRPr="005076A4">
        <w:rPr>
          <w:sz w:val="24"/>
        </w:rPr>
        <w:t xml:space="preserve">BHRC-CDP, the Commission </w:t>
      </w:r>
      <w:r w:rsidR="005260EC" w:rsidRPr="005076A4">
        <w:rPr>
          <w:sz w:val="24"/>
        </w:rPr>
        <w:t>must</w:t>
      </w:r>
      <w:r w:rsidRPr="005076A4">
        <w:rPr>
          <w:sz w:val="24"/>
        </w:rPr>
        <w:t xml:space="preserve"> </w:t>
      </w:r>
      <w:r w:rsidR="005260EC" w:rsidRPr="005076A4">
        <w:rPr>
          <w:sz w:val="24"/>
        </w:rPr>
        <w:t>assume</w:t>
      </w:r>
      <w:r w:rsidRPr="005076A4">
        <w:rPr>
          <w:sz w:val="24"/>
        </w:rPr>
        <w:t xml:space="preserve"> the responsibility o</w:t>
      </w:r>
      <w:r w:rsidR="00883B37" w:rsidRPr="005076A4">
        <w:rPr>
          <w:sz w:val="24"/>
        </w:rPr>
        <w:t xml:space="preserve">f authoring the </w:t>
      </w:r>
      <w:r w:rsidR="0079177E" w:rsidRPr="005076A4">
        <w:rPr>
          <w:sz w:val="24"/>
        </w:rPr>
        <w:t>A</w:t>
      </w:r>
      <w:r w:rsidR="00883B37" w:rsidRPr="005076A4">
        <w:rPr>
          <w:sz w:val="24"/>
        </w:rPr>
        <w:t xml:space="preserve">nnual </w:t>
      </w:r>
      <w:r w:rsidR="0079177E" w:rsidRPr="005076A4">
        <w:rPr>
          <w:sz w:val="24"/>
        </w:rPr>
        <w:t>R</w:t>
      </w:r>
      <w:r w:rsidR="00883B37" w:rsidRPr="005076A4">
        <w:rPr>
          <w:sz w:val="24"/>
        </w:rPr>
        <w:t xml:space="preserve">eport. </w:t>
      </w:r>
    </w:p>
    <w:p w:rsidR="00CA275C" w:rsidRPr="005076A4" w:rsidRDefault="00CA275C" w:rsidP="00CA275C">
      <w:pPr>
        <w:pStyle w:val="2ndlevelheading"/>
        <w:rPr>
          <w:sz w:val="24"/>
        </w:rPr>
      </w:pPr>
      <w:r w:rsidRPr="005076A4">
        <w:rPr>
          <w:sz w:val="24"/>
        </w:rPr>
        <w:t>LONG-TERM RECOMMENDATIONS (can be implemented within the timeframe</w:t>
      </w:r>
      <w:r w:rsidR="0072667C" w:rsidRPr="005076A4">
        <w:rPr>
          <w:sz w:val="24"/>
        </w:rPr>
        <w:t xml:space="preserve"> </w:t>
      </w:r>
      <w:r w:rsidR="005260EC" w:rsidRPr="005076A4">
        <w:rPr>
          <w:sz w:val="24"/>
        </w:rPr>
        <w:t>of</w:t>
      </w:r>
      <w:r w:rsidRPr="005076A4">
        <w:rPr>
          <w:sz w:val="24"/>
        </w:rPr>
        <w:t xml:space="preserve"> </w:t>
      </w:r>
      <w:r w:rsidR="005260EC" w:rsidRPr="005076A4">
        <w:rPr>
          <w:sz w:val="24"/>
        </w:rPr>
        <w:t>one to two</w:t>
      </w:r>
      <w:r w:rsidRPr="005076A4">
        <w:rPr>
          <w:sz w:val="24"/>
        </w:rPr>
        <w:t xml:space="preserve"> years)</w:t>
      </w:r>
    </w:p>
    <w:p w:rsidR="0030362E" w:rsidRPr="005076A4" w:rsidRDefault="0030362E" w:rsidP="0030362E">
      <w:pPr>
        <w:pStyle w:val="SLONormal"/>
        <w:rPr>
          <w:bCs/>
          <w:iCs/>
          <w:sz w:val="24"/>
        </w:rPr>
      </w:pPr>
      <w:r w:rsidRPr="005076A4">
        <w:rPr>
          <w:b/>
          <w:bCs/>
          <w:iCs/>
          <w:sz w:val="24"/>
        </w:rPr>
        <w:t>Recommendation</w:t>
      </w:r>
      <w:r w:rsidRPr="005076A4">
        <w:rPr>
          <w:bCs/>
          <w:iCs/>
          <w:sz w:val="24"/>
        </w:rPr>
        <w:t xml:space="preserve">: </w:t>
      </w:r>
      <w:r w:rsidR="005260EC" w:rsidRPr="005076A4">
        <w:rPr>
          <w:bCs/>
          <w:iCs/>
          <w:sz w:val="24"/>
        </w:rPr>
        <w:t xml:space="preserve">To date, </w:t>
      </w:r>
      <w:r w:rsidR="0079177E" w:rsidRPr="005076A4">
        <w:rPr>
          <w:bCs/>
          <w:iCs/>
          <w:sz w:val="24"/>
        </w:rPr>
        <w:t xml:space="preserve">the </w:t>
      </w:r>
      <w:r w:rsidRPr="005076A4">
        <w:rPr>
          <w:bCs/>
          <w:iCs/>
          <w:sz w:val="24"/>
        </w:rPr>
        <w:t xml:space="preserve">BNHRC-CDP and </w:t>
      </w:r>
      <w:r w:rsidR="0079177E" w:rsidRPr="005076A4">
        <w:rPr>
          <w:bCs/>
          <w:iCs/>
          <w:sz w:val="24"/>
        </w:rPr>
        <w:t xml:space="preserve">the </w:t>
      </w:r>
      <w:r w:rsidRPr="005076A4">
        <w:rPr>
          <w:bCs/>
          <w:iCs/>
          <w:sz w:val="24"/>
        </w:rPr>
        <w:t xml:space="preserve">NHRC have gained sufficient understanding of the shortcomings of the NHRC Act </w:t>
      </w:r>
      <w:r w:rsidRPr="00050E1E">
        <w:rPr>
          <w:bCs/>
          <w:iCs/>
          <w:sz w:val="24"/>
        </w:rPr>
        <w:t xml:space="preserve">to advocate for necessary changes. UNDP and the </w:t>
      </w:r>
      <w:r w:rsidR="0079177E" w:rsidRPr="00050E1E">
        <w:rPr>
          <w:bCs/>
          <w:iCs/>
          <w:sz w:val="24"/>
        </w:rPr>
        <w:t xml:space="preserve">project </w:t>
      </w:r>
      <w:r w:rsidR="000D59F2" w:rsidRPr="00050E1E">
        <w:rPr>
          <w:bCs/>
          <w:iCs/>
          <w:sz w:val="24"/>
        </w:rPr>
        <w:t>donors have</w:t>
      </w:r>
      <w:r w:rsidRPr="00050E1E">
        <w:rPr>
          <w:bCs/>
          <w:iCs/>
          <w:sz w:val="24"/>
        </w:rPr>
        <w:t xml:space="preserve"> a </w:t>
      </w:r>
      <w:r w:rsidR="005260EC" w:rsidRPr="00050E1E">
        <w:rPr>
          <w:bCs/>
          <w:iCs/>
          <w:sz w:val="24"/>
        </w:rPr>
        <w:t xml:space="preserve">major </w:t>
      </w:r>
      <w:r w:rsidRPr="00050E1E">
        <w:rPr>
          <w:bCs/>
          <w:iCs/>
          <w:sz w:val="24"/>
        </w:rPr>
        <w:t xml:space="preserve">role to play in lobbying the Government for such amendments to the legislation. </w:t>
      </w:r>
      <w:r w:rsidR="0079177E" w:rsidRPr="00050E1E">
        <w:rPr>
          <w:bCs/>
          <w:iCs/>
          <w:sz w:val="24"/>
        </w:rPr>
        <w:t>T</w:t>
      </w:r>
      <w:r w:rsidR="00006CF1" w:rsidRPr="00050E1E">
        <w:rPr>
          <w:bCs/>
          <w:iCs/>
          <w:sz w:val="24"/>
        </w:rPr>
        <w:t xml:space="preserve">he NHRC Act </w:t>
      </w:r>
      <w:r w:rsidR="0079177E" w:rsidRPr="00050E1E">
        <w:rPr>
          <w:bCs/>
          <w:iCs/>
          <w:sz w:val="24"/>
        </w:rPr>
        <w:t xml:space="preserve">should be amended </w:t>
      </w:r>
      <w:r w:rsidR="00006CF1" w:rsidRPr="00050E1E">
        <w:rPr>
          <w:bCs/>
          <w:iCs/>
          <w:sz w:val="24"/>
        </w:rPr>
        <w:t>so that all Commission members</w:t>
      </w:r>
      <w:r w:rsidR="0079177E" w:rsidRPr="00050E1E">
        <w:rPr>
          <w:bCs/>
          <w:iCs/>
          <w:sz w:val="24"/>
        </w:rPr>
        <w:t>,</w:t>
      </w:r>
      <w:r w:rsidR="00006CF1" w:rsidRPr="00050E1E">
        <w:rPr>
          <w:bCs/>
          <w:iCs/>
          <w:sz w:val="24"/>
        </w:rPr>
        <w:t xml:space="preserve"> </w:t>
      </w:r>
      <w:r w:rsidR="00787E7B">
        <w:rPr>
          <w:bCs/>
          <w:iCs/>
          <w:sz w:val="24"/>
        </w:rPr>
        <w:t xml:space="preserve">working </w:t>
      </w:r>
      <w:r w:rsidR="00006CF1" w:rsidRPr="00050E1E">
        <w:rPr>
          <w:bCs/>
          <w:iCs/>
          <w:sz w:val="24"/>
        </w:rPr>
        <w:t>full</w:t>
      </w:r>
      <w:r w:rsidR="003E759B" w:rsidRPr="003E759B">
        <w:rPr>
          <w:bCs/>
          <w:iCs/>
          <w:sz w:val="24"/>
        </w:rPr>
        <w:t>-</w:t>
      </w:r>
      <w:r w:rsidR="00006CF1" w:rsidRPr="00050E1E">
        <w:rPr>
          <w:bCs/>
          <w:iCs/>
          <w:sz w:val="24"/>
        </w:rPr>
        <w:t>time or part-time</w:t>
      </w:r>
      <w:r w:rsidR="0079177E" w:rsidRPr="00050E1E">
        <w:rPr>
          <w:bCs/>
          <w:iCs/>
          <w:sz w:val="24"/>
        </w:rPr>
        <w:t>,</w:t>
      </w:r>
      <w:r w:rsidR="00006CF1" w:rsidRPr="00050E1E">
        <w:rPr>
          <w:bCs/>
          <w:iCs/>
          <w:sz w:val="24"/>
        </w:rPr>
        <w:t xml:space="preserve"> </w:t>
      </w:r>
      <w:r w:rsidR="0079177E" w:rsidRPr="00050E1E">
        <w:rPr>
          <w:bCs/>
          <w:iCs/>
          <w:sz w:val="24"/>
        </w:rPr>
        <w:t>are</w:t>
      </w:r>
      <w:r w:rsidR="00006CF1" w:rsidRPr="00050E1E">
        <w:rPr>
          <w:bCs/>
          <w:iCs/>
          <w:sz w:val="24"/>
        </w:rPr>
        <w:t xml:space="preserve"> paid </w:t>
      </w:r>
      <w:r w:rsidR="00787E7B">
        <w:rPr>
          <w:bCs/>
          <w:iCs/>
          <w:sz w:val="24"/>
        </w:rPr>
        <w:t xml:space="preserve">on a </w:t>
      </w:r>
      <w:r w:rsidR="00F32F20" w:rsidRPr="00050E1E">
        <w:rPr>
          <w:bCs/>
          <w:iCs/>
          <w:sz w:val="24"/>
        </w:rPr>
        <w:t xml:space="preserve">pro </w:t>
      </w:r>
      <w:r w:rsidR="00F32F20" w:rsidRPr="00787E7B">
        <w:rPr>
          <w:bCs/>
          <w:iCs/>
          <w:sz w:val="24"/>
        </w:rPr>
        <w:t xml:space="preserve">rata basis </w:t>
      </w:r>
      <w:r w:rsidR="00CB40F1" w:rsidRPr="00CB40F1">
        <w:rPr>
          <w:bCs/>
          <w:iCs/>
          <w:sz w:val="24"/>
        </w:rPr>
        <w:t xml:space="preserve">just </w:t>
      </w:r>
      <w:r w:rsidR="00F32F20" w:rsidRPr="00787E7B">
        <w:rPr>
          <w:bCs/>
          <w:iCs/>
          <w:sz w:val="24"/>
        </w:rPr>
        <w:t>as full-time</w:t>
      </w:r>
      <w:r w:rsidR="00006CF1" w:rsidRPr="00787E7B">
        <w:rPr>
          <w:bCs/>
          <w:iCs/>
          <w:sz w:val="24"/>
        </w:rPr>
        <w:t xml:space="preserve"> members</w:t>
      </w:r>
      <w:r w:rsidR="005260EC" w:rsidRPr="00787E7B">
        <w:rPr>
          <w:bCs/>
          <w:iCs/>
          <w:sz w:val="24"/>
        </w:rPr>
        <w:t>,</w:t>
      </w:r>
      <w:r w:rsidRPr="00787E7B">
        <w:rPr>
          <w:bCs/>
          <w:iCs/>
          <w:sz w:val="24"/>
        </w:rPr>
        <w:t xml:space="preserve"> as proposed by international expert Richard</w:t>
      </w:r>
      <w:r w:rsidRPr="00050E1E">
        <w:rPr>
          <w:bCs/>
          <w:iCs/>
          <w:sz w:val="24"/>
        </w:rPr>
        <w:t xml:space="preserve"> Carver. The amendment also needs to address the question of neutrality and independence of the Commission.</w:t>
      </w:r>
    </w:p>
    <w:p w:rsidR="00AB78E9" w:rsidRPr="005076A4" w:rsidRDefault="00AB78E9" w:rsidP="00AB78E9">
      <w:pPr>
        <w:pStyle w:val="SLONormal"/>
        <w:rPr>
          <w:bCs/>
          <w:iCs/>
          <w:sz w:val="24"/>
        </w:rPr>
      </w:pPr>
      <w:r w:rsidRPr="005076A4">
        <w:rPr>
          <w:b/>
          <w:bCs/>
          <w:iCs/>
          <w:sz w:val="24"/>
        </w:rPr>
        <w:t>Recommendation</w:t>
      </w:r>
      <w:r w:rsidRPr="005076A4">
        <w:rPr>
          <w:bCs/>
          <w:iCs/>
          <w:sz w:val="24"/>
        </w:rPr>
        <w:t xml:space="preserve">: </w:t>
      </w:r>
      <w:r w:rsidR="00E16187" w:rsidRPr="005076A4">
        <w:rPr>
          <w:bCs/>
          <w:iCs/>
          <w:sz w:val="24"/>
        </w:rPr>
        <w:t xml:space="preserve">Since the project has reached its second phase, BNHRC-CDP </w:t>
      </w:r>
      <w:r w:rsidR="0079177E" w:rsidRPr="005076A4">
        <w:rPr>
          <w:bCs/>
          <w:iCs/>
          <w:sz w:val="24"/>
        </w:rPr>
        <w:t xml:space="preserve">staff </w:t>
      </w:r>
      <w:r w:rsidR="00E16187" w:rsidRPr="005076A4">
        <w:rPr>
          <w:bCs/>
          <w:iCs/>
          <w:sz w:val="24"/>
        </w:rPr>
        <w:t>should</w:t>
      </w:r>
      <w:r w:rsidR="0079177E" w:rsidRPr="005076A4">
        <w:rPr>
          <w:bCs/>
          <w:iCs/>
          <w:sz w:val="24"/>
        </w:rPr>
        <w:t>,</w:t>
      </w:r>
      <w:r w:rsidR="00E16187" w:rsidRPr="005076A4">
        <w:rPr>
          <w:bCs/>
          <w:iCs/>
          <w:sz w:val="24"/>
        </w:rPr>
        <w:t xml:space="preserve"> with the assistance of the NHRC, </w:t>
      </w:r>
      <w:r w:rsidR="0079177E" w:rsidRPr="005076A4">
        <w:rPr>
          <w:bCs/>
          <w:iCs/>
          <w:sz w:val="24"/>
        </w:rPr>
        <w:t xml:space="preserve">concentrate on </w:t>
      </w:r>
      <w:r w:rsidR="00E16187" w:rsidRPr="005076A4">
        <w:rPr>
          <w:bCs/>
          <w:iCs/>
          <w:sz w:val="24"/>
        </w:rPr>
        <w:t xml:space="preserve">ensuring the transfer of its capacity to the NHRC staff </w:t>
      </w:r>
      <w:r w:rsidR="002E46F8" w:rsidRPr="005076A4">
        <w:rPr>
          <w:bCs/>
          <w:iCs/>
          <w:sz w:val="24"/>
        </w:rPr>
        <w:t>and take on a more hands-off approach when necessary, aimed at a sustainable increase of Commission</w:t>
      </w:r>
      <w:r w:rsidR="00E16187" w:rsidRPr="005076A4">
        <w:rPr>
          <w:bCs/>
          <w:iCs/>
          <w:sz w:val="24"/>
        </w:rPr>
        <w:t xml:space="preserve"> staff capacity. This needs to include all activities to which </w:t>
      </w:r>
      <w:r w:rsidR="0079177E" w:rsidRPr="005076A4">
        <w:rPr>
          <w:bCs/>
          <w:iCs/>
          <w:sz w:val="24"/>
        </w:rPr>
        <w:t xml:space="preserve">the </w:t>
      </w:r>
      <w:r w:rsidR="00E16187" w:rsidRPr="005076A4">
        <w:rPr>
          <w:bCs/>
          <w:iCs/>
          <w:sz w:val="24"/>
        </w:rPr>
        <w:t>BNHRC-</w:t>
      </w:r>
      <w:r w:rsidR="00DF6BE5" w:rsidRPr="005076A4">
        <w:rPr>
          <w:bCs/>
          <w:iCs/>
          <w:sz w:val="24"/>
        </w:rPr>
        <w:t>CDP contribut</w:t>
      </w:r>
      <w:r w:rsidR="00D01D9B" w:rsidRPr="005076A4">
        <w:rPr>
          <w:bCs/>
          <w:iCs/>
          <w:sz w:val="24"/>
        </w:rPr>
        <w:t>es</w:t>
      </w:r>
      <w:r w:rsidR="00E16187" w:rsidRPr="005076A4">
        <w:rPr>
          <w:bCs/>
          <w:iCs/>
          <w:sz w:val="24"/>
        </w:rPr>
        <w:t>, including management, human rights awareness raising</w:t>
      </w:r>
      <w:r w:rsidR="0079177E" w:rsidRPr="005076A4">
        <w:rPr>
          <w:bCs/>
          <w:iCs/>
          <w:sz w:val="24"/>
        </w:rPr>
        <w:t>,</w:t>
      </w:r>
      <w:r w:rsidR="00E16187" w:rsidRPr="005076A4">
        <w:rPr>
          <w:bCs/>
          <w:iCs/>
          <w:sz w:val="24"/>
        </w:rPr>
        <w:t xml:space="preserve"> research and policy.        </w:t>
      </w:r>
      <w:r w:rsidRPr="005076A4">
        <w:rPr>
          <w:bCs/>
          <w:iCs/>
          <w:sz w:val="24"/>
        </w:rPr>
        <w:t>.</w:t>
      </w:r>
    </w:p>
    <w:p w:rsidR="00787E7B" w:rsidRDefault="00BE59F6">
      <w:pPr>
        <w:pStyle w:val="NCNumbering"/>
        <w:numPr>
          <w:ilvl w:val="0"/>
          <w:numId w:val="0"/>
        </w:numPr>
        <w:rPr>
          <w:rFonts w:ascii="Cambria" w:hAnsi="Cambria"/>
          <w:i/>
        </w:rPr>
      </w:pPr>
      <w:r w:rsidRPr="005076A4">
        <w:rPr>
          <w:b/>
          <w:bCs/>
          <w:iCs/>
        </w:rPr>
        <w:t>Recommendation</w:t>
      </w:r>
      <w:r w:rsidRPr="005076A4">
        <w:rPr>
          <w:bCs/>
          <w:iCs/>
        </w:rPr>
        <w:t xml:space="preserve">: </w:t>
      </w:r>
      <w:r w:rsidR="0079177E" w:rsidRPr="005076A4">
        <w:rPr>
          <w:bCs/>
          <w:iCs/>
        </w:rPr>
        <w:t xml:space="preserve">The </w:t>
      </w:r>
      <w:r w:rsidRPr="005076A4">
        <w:rPr>
          <w:bCs/>
          <w:iCs/>
        </w:rPr>
        <w:t>BNHRC-CDP</w:t>
      </w:r>
      <w:r w:rsidR="005260EC" w:rsidRPr="005076A4">
        <w:rPr>
          <w:bCs/>
          <w:iCs/>
        </w:rPr>
        <w:t>, with</w:t>
      </w:r>
      <w:r w:rsidRPr="005076A4">
        <w:rPr>
          <w:bCs/>
          <w:iCs/>
        </w:rPr>
        <w:t xml:space="preserve"> </w:t>
      </w:r>
      <w:r w:rsidR="005260EC" w:rsidRPr="005076A4">
        <w:rPr>
          <w:bCs/>
          <w:iCs/>
        </w:rPr>
        <w:t xml:space="preserve">the </w:t>
      </w:r>
      <w:r w:rsidRPr="005076A4">
        <w:rPr>
          <w:bCs/>
          <w:iCs/>
        </w:rPr>
        <w:t xml:space="preserve">assistance </w:t>
      </w:r>
      <w:r w:rsidR="005260EC" w:rsidRPr="005076A4">
        <w:rPr>
          <w:bCs/>
          <w:iCs/>
        </w:rPr>
        <w:t xml:space="preserve">of </w:t>
      </w:r>
      <w:r w:rsidR="0079177E" w:rsidRPr="005076A4">
        <w:rPr>
          <w:bCs/>
          <w:iCs/>
        </w:rPr>
        <w:t xml:space="preserve">the </w:t>
      </w:r>
      <w:r w:rsidRPr="005076A4">
        <w:rPr>
          <w:bCs/>
          <w:iCs/>
        </w:rPr>
        <w:t>NHRC</w:t>
      </w:r>
      <w:r w:rsidR="005260EC" w:rsidRPr="005076A4">
        <w:rPr>
          <w:bCs/>
          <w:iCs/>
        </w:rPr>
        <w:t xml:space="preserve">, </w:t>
      </w:r>
      <w:r w:rsidR="000D59F2" w:rsidRPr="005076A4">
        <w:rPr>
          <w:bCs/>
          <w:iCs/>
        </w:rPr>
        <w:t>should draft</w:t>
      </w:r>
      <w:r w:rsidR="005260EC" w:rsidRPr="005076A4">
        <w:rPr>
          <w:bCs/>
          <w:iCs/>
        </w:rPr>
        <w:t xml:space="preserve"> an</w:t>
      </w:r>
      <w:r w:rsidRPr="005076A4">
        <w:rPr>
          <w:bCs/>
          <w:iCs/>
        </w:rPr>
        <w:t xml:space="preserve"> implementation plan for increasing </w:t>
      </w:r>
      <w:r w:rsidR="0079177E" w:rsidRPr="005076A4">
        <w:rPr>
          <w:bCs/>
          <w:iCs/>
        </w:rPr>
        <w:t xml:space="preserve">the </w:t>
      </w:r>
      <w:r w:rsidRPr="005076A4">
        <w:rPr>
          <w:bCs/>
          <w:iCs/>
        </w:rPr>
        <w:t>NHRC</w:t>
      </w:r>
      <w:r w:rsidR="005260EC" w:rsidRPr="005076A4">
        <w:rPr>
          <w:bCs/>
          <w:iCs/>
        </w:rPr>
        <w:t>’s</w:t>
      </w:r>
      <w:r w:rsidRPr="005076A4">
        <w:rPr>
          <w:bCs/>
          <w:iCs/>
        </w:rPr>
        <w:t xml:space="preserve"> presence at </w:t>
      </w:r>
      <w:r w:rsidR="005260EC" w:rsidRPr="005076A4">
        <w:rPr>
          <w:bCs/>
          <w:iCs/>
        </w:rPr>
        <w:t xml:space="preserve">the </w:t>
      </w:r>
      <w:r w:rsidRPr="005076A4">
        <w:rPr>
          <w:bCs/>
          <w:iCs/>
        </w:rPr>
        <w:t xml:space="preserve">local level. </w:t>
      </w:r>
      <w:r w:rsidR="00F9521B" w:rsidRPr="005076A4">
        <w:t>Access to the Commission should be facilitated for victims of violations</w:t>
      </w:r>
      <w:r w:rsidR="0079177E" w:rsidRPr="005076A4">
        <w:t>,</w:t>
      </w:r>
      <w:r w:rsidR="00F9521B" w:rsidRPr="005076A4">
        <w:t xml:space="preserve"> and the Commission, when required, should be assisted in investigating violations and establishing the veracity of the complaints</w:t>
      </w:r>
      <w:r w:rsidRPr="005076A4">
        <w:rPr>
          <w:bCs/>
          <w:iCs/>
        </w:rPr>
        <w:t xml:space="preserve">. </w:t>
      </w:r>
      <w:r w:rsidR="008B1A06" w:rsidRPr="005076A4">
        <w:rPr>
          <w:bCs/>
          <w:iCs/>
        </w:rPr>
        <w:t>An</w:t>
      </w:r>
      <w:r w:rsidRPr="005076A4">
        <w:rPr>
          <w:bCs/>
          <w:iCs/>
        </w:rPr>
        <w:t xml:space="preserve"> official status needs to be accorded to certain NGOs</w:t>
      </w:r>
      <w:r w:rsidR="003A2760" w:rsidRPr="005076A4">
        <w:rPr>
          <w:bCs/>
          <w:iCs/>
        </w:rPr>
        <w:t xml:space="preserve"> and</w:t>
      </w:r>
      <w:r w:rsidR="008B1A06" w:rsidRPr="005076A4">
        <w:rPr>
          <w:bCs/>
          <w:iCs/>
        </w:rPr>
        <w:t xml:space="preserve"> </w:t>
      </w:r>
      <w:r w:rsidRPr="005076A4">
        <w:rPr>
          <w:bCs/>
          <w:iCs/>
        </w:rPr>
        <w:t xml:space="preserve">their </w:t>
      </w:r>
      <w:r w:rsidR="003A2760" w:rsidRPr="005076A4">
        <w:rPr>
          <w:bCs/>
          <w:iCs/>
        </w:rPr>
        <w:t xml:space="preserve">staff </w:t>
      </w:r>
      <w:r w:rsidR="008B1A06" w:rsidRPr="005076A4">
        <w:rPr>
          <w:bCs/>
          <w:iCs/>
        </w:rPr>
        <w:t>to</w:t>
      </w:r>
      <w:r w:rsidR="003A2760" w:rsidRPr="005076A4">
        <w:rPr>
          <w:bCs/>
          <w:iCs/>
        </w:rPr>
        <w:t xml:space="preserve"> </w:t>
      </w:r>
      <w:r w:rsidRPr="005076A4">
        <w:rPr>
          <w:bCs/>
          <w:iCs/>
        </w:rPr>
        <w:t xml:space="preserve">allow them to work formally on behalf of </w:t>
      </w:r>
      <w:r w:rsidRPr="00824715">
        <w:rPr>
          <w:bCs/>
          <w:iCs/>
        </w:rPr>
        <w:t xml:space="preserve">and represent the NHRC. </w:t>
      </w:r>
      <w:r w:rsidR="00F9521B" w:rsidRPr="00824715">
        <w:rPr>
          <w:bCs/>
          <w:iCs/>
        </w:rPr>
        <w:t xml:space="preserve">The </w:t>
      </w:r>
      <w:r w:rsidR="00444165" w:rsidRPr="00824715">
        <w:rPr>
          <w:bCs/>
          <w:iCs/>
        </w:rPr>
        <w:t>BNHRC-CDP</w:t>
      </w:r>
      <w:r w:rsidR="003A2760" w:rsidRPr="00824715">
        <w:rPr>
          <w:bCs/>
          <w:iCs/>
        </w:rPr>
        <w:t>, in</w:t>
      </w:r>
      <w:r w:rsidR="00444165" w:rsidRPr="00824715">
        <w:rPr>
          <w:bCs/>
          <w:iCs/>
        </w:rPr>
        <w:t xml:space="preserve"> close cooperation with </w:t>
      </w:r>
      <w:r w:rsidR="0079177E" w:rsidRPr="00824715">
        <w:rPr>
          <w:bCs/>
          <w:iCs/>
        </w:rPr>
        <w:t xml:space="preserve">the </w:t>
      </w:r>
      <w:r w:rsidR="00444165" w:rsidRPr="00824715">
        <w:rPr>
          <w:bCs/>
          <w:iCs/>
        </w:rPr>
        <w:t>NHRC</w:t>
      </w:r>
      <w:r w:rsidR="003A2760" w:rsidRPr="00824715">
        <w:rPr>
          <w:bCs/>
          <w:iCs/>
        </w:rPr>
        <w:t>,</w:t>
      </w:r>
      <w:r w:rsidR="00444165" w:rsidRPr="00824715">
        <w:rPr>
          <w:bCs/>
          <w:iCs/>
        </w:rPr>
        <w:t xml:space="preserve"> should provide assistance to </w:t>
      </w:r>
      <w:r w:rsidR="00CB40F1" w:rsidRPr="00CB40F1">
        <w:rPr>
          <w:bCs/>
          <w:iCs/>
        </w:rPr>
        <w:t xml:space="preserve">the NHRC to develop partnerships with NGOs. </w:t>
      </w:r>
      <w:r w:rsidR="00CB40F1" w:rsidRPr="00CB40F1">
        <w:t>The NHRC should acknowledge the contribution of NGOs in monitoring the human rights situation at the districts level</w:t>
      </w:r>
      <w:r w:rsidR="000D59F2" w:rsidRPr="00CB40F1">
        <w:t>.</w:t>
      </w:r>
      <w:r w:rsidR="003E759B" w:rsidRPr="00824715">
        <w:rPr>
          <w:bCs/>
          <w:iCs/>
        </w:rPr>
        <w:t xml:space="preserve"> The danger of misusing the name of NHRC by unscrupulous people should to be mitigated.</w:t>
      </w:r>
    </w:p>
    <w:p w:rsidR="007F2F43" w:rsidRPr="005076A4" w:rsidRDefault="003E759B">
      <w:pPr>
        <w:rPr>
          <w:bCs/>
          <w:iCs/>
          <w:kern w:val="24"/>
          <w:sz w:val="24"/>
          <w:szCs w:val="24"/>
          <w:lang w:val="en-GB"/>
        </w:rPr>
      </w:pPr>
      <w:r w:rsidRPr="003E759B">
        <w:rPr>
          <w:bCs/>
          <w:iCs/>
          <w:sz w:val="24"/>
          <w:lang w:val="en-GB"/>
        </w:rPr>
        <w:br w:type="page"/>
      </w:r>
    </w:p>
    <w:p w:rsidR="00AD1D7F" w:rsidRPr="005076A4" w:rsidRDefault="00AD1D7F" w:rsidP="00BB7B2F">
      <w:pPr>
        <w:pStyle w:val="SLONormal"/>
        <w:rPr>
          <w:b/>
          <w:sz w:val="24"/>
        </w:rPr>
      </w:pPr>
    </w:p>
    <w:p w:rsidR="00787E7B" w:rsidRDefault="003E759B">
      <w:pPr>
        <w:spacing w:before="120" w:after="120"/>
        <w:jc w:val="both"/>
        <w:rPr>
          <w:b/>
          <w:sz w:val="28"/>
          <w:szCs w:val="28"/>
        </w:rPr>
      </w:pPr>
      <w:r w:rsidRPr="003E759B">
        <w:rPr>
          <w:b/>
          <w:kern w:val="24"/>
          <w:sz w:val="28"/>
          <w:szCs w:val="28"/>
          <w:lang w:val="en-GB"/>
        </w:rPr>
        <w:t>Annex 1. Terms of Reference</w:t>
      </w:r>
    </w:p>
    <w:p w:rsidR="00F26D88" w:rsidRPr="005076A4" w:rsidRDefault="003E759B" w:rsidP="00F26D88">
      <w:pPr>
        <w:pStyle w:val="SLONormal"/>
        <w:rPr>
          <w:b/>
          <w:sz w:val="24"/>
        </w:rPr>
      </w:pPr>
      <w:r w:rsidRPr="003E759B">
        <w:rPr>
          <w:b/>
          <w:sz w:val="24"/>
        </w:rPr>
        <w:t>International Consultant (IC)</w:t>
      </w:r>
    </w:p>
    <w:p w:rsidR="00F26D88" w:rsidRPr="005076A4" w:rsidRDefault="00C43615" w:rsidP="00F26D88">
      <w:pPr>
        <w:pStyle w:val="SLONormal"/>
        <w:rPr>
          <w:sz w:val="24"/>
        </w:rPr>
      </w:pPr>
      <w:r w:rsidRPr="005076A4">
        <w:rPr>
          <w:sz w:val="24"/>
        </w:rPr>
        <w:t>Mid</w:t>
      </w:r>
      <w:r w:rsidR="00686F93" w:rsidRPr="005076A4">
        <w:rPr>
          <w:sz w:val="24"/>
        </w:rPr>
        <w:t>-</w:t>
      </w:r>
      <w:r w:rsidRPr="005076A4">
        <w:rPr>
          <w:sz w:val="24"/>
        </w:rPr>
        <w:t>Term Review of the BNHRC-CDP</w:t>
      </w:r>
    </w:p>
    <w:p w:rsidR="00F26D88" w:rsidRPr="005076A4" w:rsidRDefault="003E759B" w:rsidP="00F26D88">
      <w:pPr>
        <w:pStyle w:val="SLONormal"/>
        <w:rPr>
          <w:i/>
          <w:sz w:val="24"/>
        </w:rPr>
      </w:pPr>
      <w:r w:rsidRPr="003E759B">
        <w:rPr>
          <w:i/>
          <w:sz w:val="24"/>
        </w:rPr>
        <w:t>Background</w:t>
      </w:r>
    </w:p>
    <w:p w:rsidR="00F26D88" w:rsidRPr="005076A4" w:rsidRDefault="00C43615" w:rsidP="00F26D88">
      <w:pPr>
        <w:pStyle w:val="SLONormal"/>
        <w:rPr>
          <w:sz w:val="24"/>
        </w:rPr>
      </w:pPr>
      <w:r w:rsidRPr="005076A4">
        <w:rPr>
          <w:sz w:val="24"/>
        </w:rPr>
        <w:t xml:space="preserve">The Democracy and Governance Cluster of UNDP Bangladesh is providing technical and financial assistance to the Government to find innovative solutions to its development challenges and to build capacity of </w:t>
      </w:r>
      <w:r w:rsidR="00006CF1" w:rsidRPr="005076A4">
        <w:rPr>
          <w:sz w:val="24"/>
        </w:rPr>
        <w:t>national-level</w:t>
      </w:r>
      <w:r w:rsidR="004F74FB" w:rsidRPr="005076A4">
        <w:rPr>
          <w:sz w:val="24"/>
        </w:rPr>
        <w:t xml:space="preserve"> institutions to implement policy reforms. The Bangladesh National Human Rights Commission Capacity Development Project (BNHRC-CDP) is supporting the National Human Rights Commission (NHRC) to establish the required infrastructure</w:t>
      </w:r>
      <w:r w:rsidRPr="005076A4">
        <w:rPr>
          <w:sz w:val="24"/>
        </w:rPr>
        <w:t xml:space="preserve"> and functional capacity in order for the Commission to </w:t>
      </w:r>
      <w:r w:rsidR="00CF1B87" w:rsidRPr="005076A4">
        <w:rPr>
          <w:sz w:val="24"/>
        </w:rPr>
        <w:t>fulfil</w:t>
      </w:r>
      <w:r w:rsidRPr="005076A4">
        <w:rPr>
          <w:sz w:val="24"/>
        </w:rPr>
        <w:t xml:space="preserve"> its mandate to effectively promote and protect human rights throughout </w:t>
      </w:r>
      <w:r w:rsidR="008B1A06" w:rsidRPr="005076A4">
        <w:rPr>
          <w:sz w:val="24"/>
        </w:rPr>
        <w:t>the country</w:t>
      </w:r>
      <w:r w:rsidR="004F74FB" w:rsidRPr="005076A4">
        <w:rPr>
          <w:sz w:val="24"/>
        </w:rPr>
        <w:t>.</w:t>
      </w:r>
      <w:r w:rsidR="00F26D88" w:rsidRPr="005076A4">
        <w:rPr>
          <w:sz w:val="24"/>
        </w:rPr>
        <w:t xml:space="preserve"> </w:t>
      </w:r>
    </w:p>
    <w:p w:rsidR="00F26D88" w:rsidRPr="005076A4" w:rsidRDefault="008B1A06" w:rsidP="00F26D88">
      <w:pPr>
        <w:pStyle w:val="SLONormal"/>
        <w:rPr>
          <w:sz w:val="24"/>
        </w:rPr>
      </w:pPr>
      <w:r w:rsidRPr="005076A4">
        <w:rPr>
          <w:sz w:val="24"/>
        </w:rPr>
        <w:t>Some</w:t>
      </w:r>
      <w:r w:rsidR="00F26D88" w:rsidRPr="005076A4">
        <w:rPr>
          <w:sz w:val="24"/>
        </w:rPr>
        <w:t xml:space="preserve"> of the key project interventions </w:t>
      </w:r>
      <w:r w:rsidRPr="005076A4">
        <w:rPr>
          <w:sz w:val="24"/>
        </w:rPr>
        <w:t>are</w:t>
      </w:r>
      <w:r w:rsidR="004F74FB" w:rsidRPr="005076A4">
        <w:rPr>
          <w:sz w:val="24"/>
        </w:rPr>
        <w:t xml:space="preserve"> </w:t>
      </w:r>
      <w:r w:rsidR="003E759B" w:rsidRPr="003E759B">
        <w:rPr>
          <w:sz w:val="24"/>
        </w:rPr>
        <w:t xml:space="preserve">the provision of </w:t>
      </w:r>
      <w:r w:rsidR="004F74FB" w:rsidRPr="005076A4">
        <w:rPr>
          <w:sz w:val="24"/>
        </w:rPr>
        <w:t>advice</w:t>
      </w:r>
      <w:r w:rsidR="00F26D88" w:rsidRPr="005076A4">
        <w:rPr>
          <w:sz w:val="24"/>
        </w:rPr>
        <w:t xml:space="preserve"> and support in developing sound policies and procedures for effective collaboration among Commissioners, efficient human resources management, and excellent service delivery.  </w:t>
      </w:r>
    </w:p>
    <w:p w:rsidR="00F26D88" w:rsidRPr="005076A4" w:rsidRDefault="00F26D88" w:rsidP="00F26D88">
      <w:pPr>
        <w:pStyle w:val="SLONormal"/>
        <w:rPr>
          <w:sz w:val="24"/>
        </w:rPr>
      </w:pPr>
      <w:r w:rsidRPr="005076A4">
        <w:rPr>
          <w:sz w:val="24"/>
        </w:rPr>
        <w:t xml:space="preserve">The NHRC </w:t>
      </w:r>
      <w:r w:rsidR="004C7C32" w:rsidRPr="005076A4">
        <w:rPr>
          <w:sz w:val="24"/>
        </w:rPr>
        <w:t xml:space="preserve">engaged in an extensive and thorough strategic planning process in 2010-11, during which it developed a five-year strategic plan to guide its priorities and activities until 2015. Following the adoption of the NHRC Strategic Plan 2010-15, the Commission has formulated action plans focused on thematic areas, </w:t>
      </w:r>
      <w:r w:rsidR="003E759B" w:rsidRPr="003E759B">
        <w:rPr>
          <w:sz w:val="24"/>
        </w:rPr>
        <w:t>implementing</w:t>
      </w:r>
      <w:r w:rsidR="004C7C32" w:rsidRPr="005076A4">
        <w:rPr>
          <w:sz w:val="24"/>
        </w:rPr>
        <w:t xml:space="preserve"> activities in three broad categories: Human Rights Monitoring and Investigation; Human Rights Awareness and Education; and Human Rights Research and Policy Development.  A fourth activity category, Institutional Development, focuses on the</w:t>
      </w:r>
      <w:r w:rsidRPr="005076A4">
        <w:rPr>
          <w:sz w:val="24"/>
        </w:rPr>
        <w:t xml:space="preserve"> Commission’s internal operations and is essential to the success of all other interventions. </w:t>
      </w:r>
      <w:r w:rsidR="00B340DC" w:rsidRPr="005076A4">
        <w:rPr>
          <w:sz w:val="24"/>
        </w:rPr>
        <w:t xml:space="preserve">The </w:t>
      </w:r>
      <w:r w:rsidRPr="005076A4">
        <w:rPr>
          <w:sz w:val="24"/>
        </w:rPr>
        <w:t xml:space="preserve">BNHRC-CDP has placed special emphasis on supporting the individual Commissioners and </w:t>
      </w:r>
      <w:r w:rsidR="008B1A06" w:rsidRPr="005076A4">
        <w:rPr>
          <w:sz w:val="24"/>
        </w:rPr>
        <w:t xml:space="preserve">the </w:t>
      </w:r>
      <w:r w:rsidR="00006CF1" w:rsidRPr="005076A4">
        <w:rPr>
          <w:sz w:val="24"/>
        </w:rPr>
        <w:t>institution as a</w:t>
      </w:r>
      <w:r w:rsidRPr="005076A4">
        <w:rPr>
          <w:sz w:val="24"/>
        </w:rPr>
        <w:t xml:space="preserve"> whole</w:t>
      </w:r>
      <w:r w:rsidR="00B340DC" w:rsidRPr="005076A4">
        <w:rPr>
          <w:sz w:val="24"/>
        </w:rPr>
        <w:t xml:space="preserve"> in order</w:t>
      </w:r>
      <w:r w:rsidRPr="005076A4">
        <w:rPr>
          <w:sz w:val="24"/>
        </w:rPr>
        <w:t xml:space="preserve"> to establish a solid organizational foundation. This will in turn help ensure the growth and development of the NHRC as a strong, independent institution capable of serving as a watchdog for human rights. </w:t>
      </w:r>
    </w:p>
    <w:p w:rsidR="001F7FEA" w:rsidRPr="005076A4" w:rsidRDefault="001F7FEA" w:rsidP="00F26D88">
      <w:pPr>
        <w:pStyle w:val="SLONormal"/>
        <w:rPr>
          <w:b/>
          <w:sz w:val="24"/>
        </w:rPr>
      </w:pPr>
    </w:p>
    <w:p w:rsidR="00F26D88" w:rsidRPr="005076A4" w:rsidRDefault="003E759B" w:rsidP="00F26D88">
      <w:pPr>
        <w:pStyle w:val="SLONormal"/>
        <w:rPr>
          <w:b/>
          <w:sz w:val="24"/>
        </w:rPr>
      </w:pPr>
      <w:r w:rsidRPr="003E759B">
        <w:rPr>
          <w:b/>
          <w:sz w:val="24"/>
        </w:rPr>
        <w:t>Objectives of the BNHRC-CDP</w:t>
      </w:r>
    </w:p>
    <w:p w:rsidR="00F26D88" w:rsidRPr="000B272F" w:rsidRDefault="00F26D88" w:rsidP="00F26D88">
      <w:pPr>
        <w:pStyle w:val="SLONormal"/>
        <w:rPr>
          <w:sz w:val="24"/>
        </w:rPr>
      </w:pPr>
      <w:r w:rsidRPr="005076A4">
        <w:rPr>
          <w:sz w:val="24"/>
        </w:rPr>
        <w:t xml:space="preserve">Consistent with UNDAF Outcome 1, </w:t>
      </w:r>
      <w:r w:rsidR="00CB40F1" w:rsidRPr="00CB40F1">
        <w:rPr>
          <w:sz w:val="24"/>
        </w:rPr>
        <w:t>the development objective of the</w:t>
      </w:r>
      <w:r w:rsidRPr="000B272F">
        <w:rPr>
          <w:sz w:val="24"/>
        </w:rPr>
        <w:t xml:space="preserve"> project is:</w:t>
      </w:r>
    </w:p>
    <w:p w:rsidR="00F26D88" w:rsidRPr="000B272F" w:rsidRDefault="00CB40F1" w:rsidP="00F26D88">
      <w:pPr>
        <w:pStyle w:val="SLONormal"/>
        <w:rPr>
          <w:i/>
          <w:sz w:val="24"/>
        </w:rPr>
      </w:pPr>
      <w:r w:rsidRPr="00CB40F1">
        <w:rPr>
          <w:i/>
          <w:sz w:val="24"/>
        </w:rPr>
        <w:t>Improve the promotion and protection of human rights in Bangladesh with an environment conducive to human development and the achievement of the Millennium Development Goals.</w:t>
      </w:r>
    </w:p>
    <w:p w:rsidR="00F26D88" w:rsidRPr="000B272F" w:rsidRDefault="00CB40F1" w:rsidP="00F26D88">
      <w:pPr>
        <w:pStyle w:val="SLONormal"/>
        <w:rPr>
          <w:sz w:val="24"/>
        </w:rPr>
      </w:pPr>
      <w:r w:rsidRPr="00CB40F1">
        <w:rPr>
          <w:sz w:val="24"/>
        </w:rPr>
        <w:t>The project’s goal is</w:t>
      </w:r>
      <w:r w:rsidR="00F26D88" w:rsidRPr="000B272F">
        <w:rPr>
          <w:sz w:val="24"/>
        </w:rPr>
        <w:t>:</w:t>
      </w:r>
    </w:p>
    <w:p w:rsidR="00787E7B" w:rsidRDefault="00CB40F1">
      <w:pPr>
        <w:pStyle w:val="SLONormal"/>
        <w:ind w:left="567"/>
        <w:rPr>
          <w:sz w:val="24"/>
        </w:rPr>
      </w:pPr>
      <w:r w:rsidRPr="00CB40F1">
        <w:rPr>
          <w:i/>
          <w:sz w:val="24"/>
        </w:rPr>
        <w:t>To improve the promotion and protection</w:t>
      </w:r>
      <w:r w:rsidR="003E759B" w:rsidRPr="003E759B">
        <w:rPr>
          <w:i/>
          <w:sz w:val="24"/>
        </w:rPr>
        <w:t xml:space="preserve"> of human rights of all, particularly for disadvantaged and vulnerable groups, such as women, the disabled, ethnic minorities and children through institutional capacity development of the National Human Rights Commission</w:t>
      </w:r>
      <w:r w:rsidR="00F26D88" w:rsidRPr="005076A4">
        <w:rPr>
          <w:sz w:val="24"/>
        </w:rPr>
        <w:t>.</w:t>
      </w:r>
    </w:p>
    <w:p w:rsidR="00F26D88" w:rsidRPr="005076A4" w:rsidRDefault="004F74FB" w:rsidP="00F26D88">
      <w:pPr>
        <w:pStyle w:val="SLONormal"/>
        <w:rPr>
          <w:sz w:val="24"/>
        </w:rPr>
      </w:pPr>
      <w:r w:rsidRPr="005076A4">
        <w:rPr>
          <w:sz w:val="24"/>
        </w:rPr>
        <w:t>Aligned with</w:t>
      </w:r>
      <w:r w:rsidR="00F26D88" w:rsidRPr="005076A4">
        <w:rPr>
          <w:sz w:val="24"/>
        </w:rPr>
        <w:t xml:space="preserve"> the proposed structure of the NHRC, the project has four </w:t>
      </w:r>
      <w:r w:rsidR="0079177E" w:rsidRPr="005076A4">
        <w:rPr>
          <w:sz w:val="24"/>
        </w:rPr>
        <w:t xml:space="preserve">expected </w:t>
      </w:r>
      <w:r w:rsidR="00F26D88" w:rsidRPr="005076A4">
        <w:rPr>
          <w:sz w:val="24"/>
        </w:rPr>
        <w:t>outcomes as follows:</w:t>
      </w:r>
    </w:p>
    <w:p w:rsidR="00F26D88" w:rsidRPr="005076A4" w:rsidRDefault="00F26D88" w:rsidP="005554FE">
      <w:pPr>
        <w:pStyle w:val="SLONormal"/>
        <w:ind w:left="284" w:hanging="284"/>
        <w:rPr>
          <w:sz w:val="24"/>
        </w:rPr>
      </w:pPr>
      <w:r w:rsidRPr="005076A4">
        <w:rPr>
          <w:sz w:val="24"/>
        </w:rPr>
        <w:t>•</w:t>
      </w:r>
      <w:r w:rsidRPr="005076A4">
        <w:rPr>
          <w:sz w:val="24"/>
        </w:rPr>
        <w:tab/>
        <w:t xml:space="preserve">Institutional </w:t>
      </w:r>
      <w:r w:rsidR="008B1A06" w:rsidRPr="005076A4">
        <w:rPr>
          <w:sz w:val="24"/>
        </w:rPr>
        <w:t>D</w:t>
      </w:r>
      <w:r w:rsidRPr="005076A4">
        <w:rPr>
          <w:sz w:val="24"/>
        </w:rPr>
        <w:t>evelopment: The NHRC is fully equipped and operational with modern administrative systems, rules and procedures</w:t>
      </w:r>
    </w:p>
    <w:p w:rsidR="00F26D88" w:rsidRPr="005076A4" w:rsidRDefault="00F26D88" w:rsidP="005554FE">
      <w:pPr>
        <w:pStyle w:val="SLONormal"/>
        <w:ind w:left="284" w:hanging="284"/>
        <w:rPr>
          <w:sz w:val="24"/>
        </w:rPr>
      </w:pPr>
      <w:r w:rsidRPr="005076A4">
        <w:rPr>
          <w:sz w:val="24"/>
        </w:rPr>
        <w:t>•</w:t>
      </w:r>
      <w:r w:rsidRPr="005076A4">
        <w:rPr>
          <w:sz w:val="24"/>
        </w:rPr>
        <w:tab/>
        <w:t xml:space="preserve">Human </w:t>
      </w:r>
      <w:r w:rsidR="008B1A06" w:rsidRPr="005076A4">
        <w:rPr>
          <w:sz w:val="24"/>
        </w:rPr>
        <w:t>R</w:t>
      </w:r>
      <w:r w:rsidRPr="005076A4">
        <w:rPr>
          <w:sz w:val="24"/>
        </w:rPr>
        <w:t xml:space="preserve">ights </w:t>
      </w:r>
      <w:r w:rsidR="008B1A06" w:rsidRPr="005076A4">
        <w:rPr>
          <w:sz w:val="24"/>
        </w:rPr>
        <w:t>M</w:t>
      </w:r>
      <w:r w:rsidRPr="005076A4">
        <w:rPr>
          <w:sz w:val="24"/>
        </w:rPr>
        <w:t xml:space="preserve">onitoring and Investigation: The NHRC has developed the capacity to efficiently and effectively monitor the human rights situation nationally, and handle complaints (including information gathering and investigations) </w:t>
      </w:r>
      <w:r w:rsidR="004C7C32" w:rsidRPr="005076A4">
        <w:rPr>
          <w:sz w:val="24"/>
        </w:rPr>
        <w:t xml:space="preserve">fairly, independently and in a manner </w:t>
      </w:r>
      <w:r w:rsidR="0055325B" w:rsidRPr="005076A4">
        <w:rPr>
          <w:sz w:val="24"/>
        </w:rPr>
        <w:t xml:space="preserve">that </w:t>
      </w:r>
      <w:r w:rsidR="004C7C32" w:rsidRPr="005076A4">
        <w:rPr>
          <w:sz w:val="24"/>
        </w:rPr>
        <w:t xml:space="preserve">is responsive to the </w:t>
      </w:r>
      <w:r w:rsidR="004D0563" w:rsidRPr="005076A4">
        <w:rPr>
          <w:sz w:val="24"/>
        </w:rPr>
        <w:t>needs of the NHRC’s clients.</w:t>
      </w:r>
    </w:p>
    <w:p w:rsidR="00787E7B" w:rsidRDefault="00F26D88">
      <w:pPr>
        <w:pStyle w:val="SLONormal"/>
        <w:ind w:left="284" w:hanging="284"/>
        <w:rPr>
          <w:sz w:val="24"/>
        </w:rPr>
      </w:pPr>
      <w:r w:rsidRPr="005076A4">
        <w:rPr>
          <w:sz w:val="24"/>
        </w:rPr>
        <w:t>•</w:t>
      </w:r>
      <w:r w:rsidRPr="005076A4">
        <w:rPr>
          <w:sz w:val="24"/>
        </w:rPr>
        <w:tab/>
        <w:t xml:space="preserve">Human Rights Awareness: NHRC efficiently and effectively </w:t>
      </w:r>
      <w:r w:rsidR="000E6186" w:rsidRPr="005076A4">
        <w:rPr>
          <w:sz w:val="24"/>
        </w:rPr>
        <w:t xml:space="preserve">carries out </w:t>
      </w:r>
      <w:r w:rsidRPr="005076A4">
        <w:rPr>
          <w:sz w:val="24"/>
        </w:rPr>
        <w:t>human rights education and training to develop human rights</w:t>
      </w:r>
      <w:r w:rsidR="008B1A06" w:rsidRPr="005076A4">
        <w:rPr>
          <w:sz w:val="24"/>
        </w:rPr>
        <w:t>-</w:t>
      </w:r>
      <w:r w:rsidRPr="005076A4">
        <w:rPr>
          <w:sz w:val="24"/>
        </w:rPr>
        <w:t>based culture in Bangladesh.</w:t>
      </w:r>
    </w:p>
    <w:p w:rsidR="00787E7B" w:rsidRDefault="00F26D88">
      <w:pPr>
        <w:pStyle w:val="SLONormal"/>
        <w:ind w:left="284" w:hanging="284"/>
        <w:rPr>
          <w:sz w:val="24"/>
        </w:rPr>
      </w:pPr>
      <w:r w:rsidRPr="005076A4">
        <w:rPr>
          <w:sz w:val="24"/>
        </w:rPr>
        <w:t>•</w:t>
      </w:r>
      <w:r w:rsidRPr="005076A4">
        <w:rPr>
          <w:sz w:val="24"/>
        </w:rPr>
        <w:tab/>
        <w:t xml:space="preserve">Human Rights Research Reporting and Policy Development: The NHRC is capable </w:t>
      </w:r>
      <w:r w:rsidR="008B1A06" w:rsidRPr="005076A4">
        <w:rPr>
          <w:sz w:val="24"/>
        </w:rPr>
        <w:t xml:space="preserve">of </w:t>
      </w:r>
      <w:r w:rsidRPr="005076A4">
        <w:rPr>
          <w:sz w:val="24"/>
        </w:rPr>
        <w:t>conduct</w:t>
      </w:r>
      <w:r w:rsidR="008B1A06" w:rsidRPr="005076A4">
        <w:rPr>
          <w:sz w:val="24"/>
        </w:rPr>
        <w:t>ing</w:t>
      </w:r>
      <w:r w:rsidRPr="005076A4">
        <w:rPr>
          <w:sz w:val="24"/>
        </w:rPr>
        <w:t xml:space="preserve"> high quality, human rights</w:t>
      </w:r>
      <w:r w:rsidR="0055325B" w:rsidRPr="005076A4">
        <w:rPr>
          <w:sz w:val="24"/>
        </w:rPr>
        <w:t>-</w:t>
      </w:r>
      <w:r w:rsidRPr="005076A4">
        <w:rPr>
          <w:sz w:val="24"/>
        </w:rPr>
        <w:t>based analysis of legislative proposals, draft laws</w:t>
      </w:r>
      <w:r w:rsidR="0055325B" w:rsidRPr="005076A4">
        <w:rPr>
          <w:sz w:val="24"/>
        </w:rPr>
        <w:t>,</w:t>
      </w:r>
      <w:r w:rsidRPr="005076A4">
        <w:rPr>
          <w:sz w:val="24"/>
        </w:rPr>
        <w:t xml:space="preserve"> existing legislation and administrative practices with regard to Bangladesh’s obligations under </w:t>
      </w:r>
      <w:r w:rsidR="009A6FB2" w:rsidRPr="005076A4">
        <w:rPr>
          <w:sz w:val="24"/>
        </w:rPr>
        <w:t>international</w:t>
      </w:r>
      <w:r w:rsidR="00824715">
        <w:rPr>
          <w:sz w:val="24"/>
        </w:rPr>
        <w:t xml:space="preserve"> human rights</w:t>
      </w:r>
      <w:r w:rsidR="009A6FB2" w:rsidRPr="005076A4">
        <w:rPr>
          <w:sz w:val="24"/>
        </w:rPr>
        <w:t xml:space="preserve"> conventions</w:t>
      </w:r>
      <w:r w:rsidRPr="005076A4">
        <w:rPr>
          <w:sz w:val="24"/>
        </w:rPr>
        <w:t>, and to provide high quality policy advice to the Government of Bangladesh on human rights issues.</w:t>
      </w:r>
    </w:p>
    <w:p w:rsidR="00B00170" w:rsidRPr="005076A4" w:rsidRDefault="00B00170" w:rsidP="00F26D88">
      <w:pPr>
        <w:pStyle w:val="SLONormal"/>
        <w:rPr>
          <w:b/>
          <w:sz w:val="24"/>
        </w:rPr>
      </w:pPr>
    </w:p>
    <w:p w:rsidR="00F26D88" w:rsidRPr="005076A4" w:rsidRDefault="003E759B" w:rsidP="00F26D88">
      <w:pPr>
        <w:pStyle w:val="SLONormal"/>
        <w:rPr>
          <w:b/>
          <w:sz w:val="24"/>
        </w:rPr>
      </w:pPr>
      <w:r w:rsidRPr="003E759B">
        <w:rPr>
          <w:b/>
          <w:sz w:val="24"/>
        </w:rPr>
        <w:t xml:space="preserve">Mid-term </w:t>
      </w:r>
      <w:r w:rsidR="00B00170" w:rsidRPr="005076A4">
        <w:rPr>
          <w:b/>
          <w:sz w:val="24"/>
        </w:rPr>
        <w:t>R</w:t>
      </w:r>
      <w:r w:rsidRPr="003E759B">
        <w:rPr>
          <w:b/>
          <w:sz w:val="24"/>
        </w:rPr>
        <w:t>eview</w:t>
      </w:r>
    </w:p>
    <w:p w:rsidR="00F26D88" w:rsidRPr="005076A4" w:rsidRDefault="004F74FB" w:rsidP="00F26D88">
      <w:pPr>
        <w:pStyle w:val="SLONormal"/>
        <w:rPr>
          <w:sz w:val="24"/>
        </w:rPr>
      </w:pPr>
      <w:r w:rsidRPr="005076A4">
        <w:rPr>
          <w:sz w:val="24"/>
        </w:rPr>
        <w:t>a) Objective</w:t>
      </w:r>
      <w:r w:rsidR="00F26D88" w:rsidRPr="005076A4">
        <w:rPr>
          <w:sz w:val="24"/>
        </w:rPr>
        <w:t xml:space="preserve"> and scope of </w:t>
      </w:r>
      <w:r w:rsidR="005554FE" w:rsidRPr="005076A4">
        <w:rPr>
          <w:sz w:val="24"/>
        </w:rPr>
        <w:t xml:space="preserve">the </w:t>
      </w:r>
      <w:r w:rsidR="008B1A06" w:rsidRPr="005076A4">
        <w:rPr>
          <w:sz w:val="24"/>
        </w:rPr>
        <w:t xml:space="preserve">Mid-term Review </w:t>
      </w:r>
      <w:r w:rsidR="0055325B" w:rsidRPr="005076A4">
        <w:rPr>
          <w:sz w:val="24"/>
        </w:rPr>
        <w:t>(MTR)</w:t>
      </w:r>
    </w:p>
    <w:p w:rsidR="00F26D88" w:rsidRPr="005076A4" w:rsidRDefault="00F26D88" w:rsidP="00F26D88">
      <w:pPr>
        <w:pStyle w:val="SLONormal"/>
        <w:rPr>
          <w:sz w:val="24"/>
        </w:rPr>
      </w:pPr>
      <w:r w:rsidRPr="005076A4">
        <w:rPr>
          <w:sz w:val="24"/>
        </w:rPr>
        <w:t xml:space="preserve">The purpose of </w:t>
      </w:r>
      <w:r w:rsidRPr="00E108DE">
        <w:rPr>
          <w:sz w:val="24"/>
        </w:rPr>
        <w:t xml:space="preserve">the </w:t>
      </w:r>
      <w:r w:rsidR="003E759B" w:rsidRPr="003E759B">
        <w:rPr>
          <w:sz w:val="24"/>
        </w:rPr>
        <w:t>MTR</w:t>
      </w:r>
      <w:r w:rsidR="00E108DE" w:rsidRPr="00E108DE">
        <w:rPr>
          <w:sz w:val="24"/>
        </w:rPr>
        <w:t xml:space="preserve"> </w:t>
      </w:r>
      <w:r w:rsidR="00F32F20" w:rsidRPr="00E108DE">
        <w:rPr>
          <w:sz w:val="24"/>
        </w:rPr>
        <w:t>is to provi</w:t>
      </w:r>
      <w:r w:rsidRPr="00E108DE">
        <w:rPr>
          <w:sz w:val="24"/>
        </w:rPr>
        <w:t>de stakeholders of the project with</w:t>
      </w:r>
      <w:r w:rsidR="008B1A06" w:rsidRPr="00E108DE">
        <w:rPr>
          <w:sz w:val="24"/>
        </w:rPr>
        <w:t xml:space="preserve"> an</w:t>
      </w:r>
      <w:r w:rsidRPr="00E108DE">
        <w:rPr>
          <w:sz w:val="24"/>
        </w:rPr>
        <w:t xml:space="preserve"> independent evaluation/analysis of the</w:t>
      </w:r>
      <w:r w:rsidRPr="005076A4">
        <w:rPr>
          <w:sz w:val="24"/>
        </w:rPr>
        <w:t xml:space="preserve"> performance of the project by assessing whether project outcomes/ outputs are being delivered in line with project objectives</w:t>
      </w:r>
      <w:r w:rsidR="008B1A06" w:rsidRPr="005076A4">
        <w:rPr>
          <w:sz w:val="24"/>
        </w:rPr>
        <w:t xml:space="preserve"> and </w:t>
      </w:r>
      <w:r w:rsidR="0055325B" w:rsidRPr="005076A4">
        <w:rPr>
          <w:sz w:val="24"/>
        </w:rPr>
        <w:t xml:space="preserve">the </w:t>
      </w:r>
      <w:r w:rsidR="00AD6F07" w:rsidRPr="005076A4">
        <w:rPr>
          <w:sz w:val="24"/>
        </w:rPr>
        <w:t>Project Document</w:t>
      </w:r>
      <w:r w:rsidR="0055325B" w:rsidRPr="005076A4">
        <w:rPr>
          <w:sz w:val="24"/>
        </w:rPr>
        <w:t>,</w:t>
      </w:r>
      <w:r w:rsidRPr="005076A4">
        <w:rPr>
          <w:sz w:val="24"/>
        </w:rPr>
        <w:t xml:space="preserve"> and </w:t>
      </w:r>
      <w:r w:rsidR="008B1A06" w:rsidRPr="005076A4">
        <w:rPr>
          <w:sz w:val="24"/>
        </w:rPr>
        <w:t xml:space="preserve">to </w:t>
      </w:r>
      <w:r w:rsidRPr="005076A4">
        <w:rPr>
          <w:sz w:val="24"/>
        </w:rPr>
        <w:t xml:space="preserve">make recommendations on improving performance. In this regard, the review will also document lessons learned and good practices developed by the project. </w:t>
      </w:r>
    </w:p>
    <w:p w:rsidR="00F26D88" w:rsidRPr="005076A4" w:rsidRDefault="00F26D88" w:rsidP="00F26D88">
      <w:pPr>
        <w:pStyle w:val="SLONormal"/>
        <w:rPr>
          <w:sz w:val="24"/>
        </w:rPr>
      </w:pPr>
      <w:r w:rsidRPr="005076A4">
        <w:rPr>
          <w:sz w:val="24"/>
        </w:rPr>
        <w:t>In line with the provision outlined in the Project Document, the independent Mid</w:t>
      </w:r>
      <w:r w:rsidR="008B1A06" w:rsidRPr="005076A4">
        <w:rPr>
          <w:sz w:val="24"/>
        </w:rPr>
        <w:t>-</w:t>
      </w:r>
      <w:r w:rsidRPr="005076A4">
        <w:rPr>
          <w:sz w:val="24"/>
        </w:rPr>
        <w:t xml:space="preserve">term Review (MTR) of the BNHRC-CDP will also link the results of the projects with the progress </w:t>
      </w:r>
      <w:r w:rsidR="00006CF1" w:rsidRPr="005076A4">
        <w:rPr>
          <w:sz w:val="24"/>
        </w:rPr>
        <w:t>on achieving its outcomes: capacities developed by the NHRC, and</w:t>
      </w:r>
      <w:r w:rsidRPr="005076A4">
        <w:rPr>
          <w:sz w:val="24"/>
        </w:rPr>
        <w:t xml:space="preserve"> </w:t>
      </w:r>
      <w:r w:rsidR="000E6186" w:rsidRPr="005076A4">
        <w:rPr>
          <w:sz w:val="24"/>
        </w:rPr>
        <w:t xml:space="preserve">its </w:t>
      </w:r>
      <w:r w:rsidRPr="005076A4">
        <w:rPr>
          <w:sz w:val="24"/>
        </w:rPr>
        <w:t>analy</w:t>
      </w:r>
      <w:r w:rsidR="008B1A06" w:rsidRPr="005076A4">
        <w:rPr>
          <w:sz w:val="24"/>
        </w:rPr>
        <w:t>s</w:t>
      </w:r>
      <w:r w:rsidRPr="005076A4">
        <w:rPr>
          <w:sz w:val="24"/>
        </w:rPr>
        <w:t>i</w:t>
      </w:r>
      <w:r w:rsidR="000E6186" w:rsidRPr="005076A4">
        <w:rPr>
          <w:sz w:val="24"/>
        </w:rPr>
        <w:t>s</w:t>
      </w:r>
      <w:r w:rsidRPr="005076A4">
        <w:rPr>
          <w:sz w:val="24"/>
        </w:rPr>
        <w:t xml:space="preserve"> in the broader context of support provided by the Government to the NHRC (including respect for its independence) and NHRC leadership and management.</w:t>
      </w:r>
    </w:p>
    <w:p w:rsidR="00F26D88" w:rsidRPr="005076A4" w:rsidRDefault="00F26D88" w:rsidP="00F26D88">
      <w:pPr>
        <w:pStyle w:val="SLONormal"/>
        <w:rPr>
          <w:sz w:val="24"/>
        </w:rPr>
      </w:pPr>
      <w:r w:rsidRPr="005076A4">
        <w:rPr>
          <w:sz w:val="24"/>
        </w:rPr>
        <w:t xml:space="preserve">The </w:t>
      </w:r>
      <w:r w:rsidR="0055325B" w:rsidRPr="005076A4">
        <w:rPr>
          <w:sz w:val="24"/>
        </w:rPr>
        <w:t>MTR</w:t>
      </w:r>
      <w:r w:rsidRPr="005076A4">
        <w:rPr>
          <w:sz w:val="24"/>
        </w:rPr>
        <w:t xml:space="preserve"> will also develop recommendations and design activities for the remaining two years of the project. </w:t>
      </w:r>
      <w:r w:rsidR="0055325B" w:rsidRPr="005076A4">
        <w:rPr>
          <w:sz w:val="24"/>
        </w:rPr>
        <w:t>It</w:t>
      </w:r>
      <w:r w:rsidRPr="005076A4">
        <w:rPr>
          <w:sz w:val="24"/>
        </w:rPr>
        <w:t xml:space="preserve"> must provide evidence</w:t>
      </w:r>
      <w:r w:rsidR="008B1A06" w:rsidRPr="005076A4">
        <w:rPr>
          <w:sz w:val="24"/>
        </w:rPr>
        <w:t>-</w:t>
      </w:r>
      <w:r w:rsidR="0055325B" w:rsidRPr="005076A4">
        <w:rPr>
          <w:sz w:val="24"/>
        </w:rPr>
        <w:t>b</w:t>
      </w:r>
      <w:r w:rsidRPr="005076A4">
        <w:rPr>
          <w:sz w:val="24"/>
        </w:rPr>
        <w:t>ased information that is credible, reliable and useful.</w:t>
      </w:r>
    </w:p>
    <w:p w:rsidR="00F26D88" w:rsidRPr="005076A4" w:rsidRDefault="00F26D88" w:rsidP="00F26D88">
      <w:pPr>
        <w:pStyle w:val="SLONormal"/>
        <w:rPr>
          <w:sz w:val="24"/>
        </w:rPr>
      </w:pPr>
      <w:r w:rsidRPr="005076A4">
        <w:rPr>
          <w:sz w:val="24"/>
        </w:rPr>
        <w:t>The MTR will focus on the relevance, effectiveness, efficiency, results and sustainability of project implementation</w:t>
      </w:r>
      <w:r w:rsidR="008B1A06" w:rsidRPr="005076A4">
        <w:rPr>
          <w:sz w:val="24"/>
        </w:rPr>
        <w:t>,</w:t>
      </w:r>
      <w:r w:rsidRPr="005076A4">
        <w:rPr>
          <w:sz w:val="24"/>
        </w:rPr>
        <w:t xml:space="preserve"> highlight issues requiring decisions and actions</w:t>
      </w:r>
      <w:r w:rsidR="008B1A06" w:rsidRPr="005076A4">
        <w:rPr>
          <w:sz w:val="24"/>
        </w:rPr>
        <w:t>,</w:t>
      </w:r>
      <w:r w:rsidRPr="005076A4">
        <w:rPr>
          <w:sz w:val="24"/>
        </w:rPr>
        <w:t xml:space="preserve"> and present initial lessons learned </w:t>
      </w:r>
      <w:r w:rsidR="008B1A06" w:rsidRPr="005076A4">
        <w:rPr>
          <w:sz w:val="24"/>
        </w:rPr>
        <w:t xml:space="preserve">on </w:t>
      </w:r>
      <w:r w:rsidRPr="005076A4">
        <w:rPr>
          <w:sz w:val="24"/>
        </w:rPr>
        <w:t xml:space="preserve">project design, implementation and management. </w:t>
      </w:r>
    </w:p>
    <w:p w:rsidR="00F26D88" w:rsidRPr="005076A4" w:rsidRDefault="00CB40F1" w:rsidP="00F26D88">
      <w:pPr>
        <w:pStyle w:val="SLONormal"/>
        <w:rPr>
          <w:sz w:val="24"/>
        </w:rPr>
      </w:pPr>
      <w:r w:rsidRPr="00CB40F1">
        <w:rPr>
          <w:sz w:val="24"/>
        </w:rPr>
        <w:t xml:space="preserve">The </w:t>
      </w:r>
      <w:r w:rsidR="00824715" w:rsidRPr="00824715">
        <w:rPr>
          <w:sz w:val="24"/>
        </w:rPr>
        <w:t xml:space="preserve">MTR </w:t>
      </w:r>
      <w:r w:rsidR="00F26D88" w:rsidRPr="00824715">
        <w:rPr>
          <w:sz w:val="24"/>
        </w:rPr>
        <w:t xml:space="preserve">will assess the Project’s progress </w:t>
      </w:r>
      <w:r w:rsidR="008B1A06" w:rsidRPr="00824715">
        <w:rPr>
          <w:sz w:val="24"/>
        </w:rPr>
        <w:t>with respect</w:t>
      </w:r>
      <w:r w:rsidR="00F26D88" w:rsidRPr="00824715">
        <w:rPr>
          <w:sz w:val="24"/>
        </w:rPr>
        <w:t xml:space="preserve"> to the </w:t>
      </w:r>
      <w:r w:rsidR="00CF1B87" w:rsidRPr="00824715">
        <w:rPr>
          <w:sz w:val="24"/>
        </w:rPr>
        <w:t>fulfilment</w:t>
      </w:r>
      <w:r w:rsidR="00F26D88" w:rsidRPr="00824715">
        <w:rPr>
          <w:sz w:val="24"/>
        </w:rPr>
        <w:t xml:space="preserve"> of the four</w:t>
      </w:r>
      <w:r w:rsidR="00F26D88" w:rsidRPr="005076A4">
        <w:rPr>
          <w:sz w:val="24"/>
        </w:rPr>
        <w:t xml:space="preserve"> project outcomes: </w:t>
      </w:r>
    </w:p>
    <w:p w:rsidR="00F26D88" w:rsidRPr="005076A4" w:rsidRDefault="00F26D88" w:rsidP="00F26D88">
      <w:pPr>
        <w:pStyle w:val="SLONormal"/>
        <w:rPr>
          <w:sz w:val="24"/>
        </w:rPr>
      </w:pPr>
      <w:r w:rsidRPr="005076A4">
        <w:rPr>
          <w:sz w:val="24"/>
        </w:rPr>
        <w:t>•</w:t>
      </w:r>
      <w:r w:rsidRPr="005076A4">
        <w:rPr>
          <w:sz w:val="24"/>
        </w:rPr>
        <w:tab/>
        <w:t xml:space="preserve">Institutional </w:t>
      </w:r>
      <w:r w:rsidR="008B1A06" w:rsidRPr="005076A4">
        <w:rPr>
          <w:sz w:val="24"/>
        </w:rPr>
        <w:t>D</w:t>
      </w:r>
      <w:r w:rsidRPr="005076A4">
        <w:rPr>
          <w:sz w:val="24"/>
        </w:rPr>
        <w:t>evelopment</w:t>
      </w:r>
    </w:p>
    <w:p w:rsidR="00F26D88" w:rsidRPr="005076A4" w:rsidRDefault="00F26D88" w:rsidP="00F26D88">
      <w:pPr>
        <w:pStyle w:val="SLONormal"/>
        <w:rPr>
          <w:sz w:val="24"/>
        </w:rPr>
      </w:pPr>
      <w:r w:rsidRPr="005076A4">
        <w:rPr>
          <w:sz w:val="24"/>
        </w:rPr>
        <w:t>•</w:t>
      </w:r>
      <w:r w:rsidRPr="005076A4">
        <w:rPr>
          <w:sz w:val="24"/>
        </w:rPr>
        <w:tab/>
        <w:t>Monitoring and Investigation</w:t>
      </w:r>
    </w:p>
    <w:p w:rsidR="00F26D88" w:rsidRPr="005076A4" w:rsidRDefault="00F26D88" w:rsidP="00F26D88">
      <w:pPr>
        <w:pStyle w:val="SLONormal"/>
        <w:rPr>
          <w:sz w:val="24"/>
        </w:rPr>
      </w:pPr>
      <w:r w:rsidRPr="005076A4">
        <w:rPr>
          <w:sz w:val="24"/>
        </w:rPr>
        <w:t>•</w:t>
      </w:r>
      <w:r w:rsidRPr="005076A4">
        <w:rPr>
          <w:sz w:val="24"/>
        </w:rPr>
        <w:tab/>
        <w:t>Human Rights Education</w:t>
      </w:r>
    </w:p>
    <w:p w:rsidR="00F26D88" w:rsidRPr="005076A4" w:rsidRDefault="00F26D88" w:rsidP="00F26D88">
      <w:pPr>
        <w:pStyle w:val="SLONormal"/>
        <w:rPr>
          <w:sz w:val="24"/>
        </w:rPr>
      </w:pPr>
      <w:r w:rsidRPr="005076A4">
        <w:rPr>
          <w:sz w:val="24"/>
        </w:rPr>
        <w:t>•</w:t>
      </w:r>
      <w:r w:rsidRPr="005076A4">
        <w:rPr>
          <w:sz w:val="24"/>
        </w:rPr>
        <w:tab/>
        <w:t>Policy and Research</w:t>
      </w:r>
      <w:r w:rsidR="005554FE" w:rsidRPr="005076A4">
        <w:rPr>
          <w:sz w:val="24"/>
        </w:rPr>
        <w:t>.</w:t>
      </w:r>
      <w:r w:rsidRPr="005076A4">
        <w:rPr>
          <w:sz w:val="24"/>
        </w:rPr>
        <w:t xml:space="preserve"> </w:t>
      </w:r>
    </w:p>
    <w:p w:rsidR="00F26D88" w:rsidRPr="005076A4" w:rsidRDefault="00F26D88" w:rsidP="00F26D88">
      <w:pPr>
        <w:pStyle w:val="SLONormal"/>
        <w:rPr>
          <w:sz w:val="24"/>
        </w:rPr>
      </w:pPr>
      <w:r w:rsidRPr="005076A4">
        <w:rPr>
          <w:sz w:val="24"/>
        </w:rPr>
        <w:t xml:space="preserve">The </w:t>
      </w:r>
      <w:r w:rsidR="00DF6BE5" w:rsidRPr="005076A4">
        <w:rPr>
          <w:sz w:val="24"/>
        </w:rPr>
        <w:t>MTR will assess the Project’s progress</w:t>
      </w:r>
      <w:r w:rsidRPr="005076A4">
        <w:rPr>
          <w:sz w:val="24"/>
        </w:rPr>
        <w:t xml:space="preserve"> in achieving the results in these areas as envisaged in the Project Document, </w:t>
      </w:r>
      <w:r w:rsidR="00006CF1" w:rsidRPr="005076A4">
        <w:rPr>
          <w:sz w:val="24"/>
        </w:rPr>
        <w:t xml:space="preserve">including </w:t>
      </w:r>
      <w:r w:rsidR="00B340DC" w:rsidRPr="005076A4">
        <w:rPr>
          <w:sz w:val="24"/>
        </w:rPr>
        <w:t>by identifying</w:t>
      </w:r>
      <w:r w:rsidRPr="005076A4">
        <w:rPr>
          <w:sz w:val="24"/>
        </w:rPr>
        <w:t xml:space="preserve"> areas </w:t>
      </w:r>
      <w:r w:rsidR="00B340DC" w:rsidRPr="005076A4">
        <w:rPr>
          <w:sz w:val="24"/>
        </w:rPr>
        <w:t xml:space="preserve">where </w:t>
      </w:r>
      <w:r w:rsidR="00006CF1" w:rsidRPr="005076A4">
        <w:rPr>
          <w:sz w:val="24"/>
        </w:rPr>
        <w:t>there</w:t>
      </w:r>
      <w:r w:rsidRPr="005076A4">
        <w:rPr>
          <w:sz w:val="24"/>
        </w:rPr>
        <w:t xml:space="preserve"> are visible improvements as a result of Project’s support and/or those that require particular attention. The MTR should also review the effectiveness of the Project’s capacity development strategy and make recommendations for the </w:t>
      </w:r>
      <w:r w:rsidRPr="00E108DE">
        <w:rPr>
          <w:sz w:val="24"/>
        </w:rPr>
        <w:t>remainder of the Project cycle to ensure continued relevance and sustainability</w:t>
      </w:r>
      <w:r w:rsidR="003E759B" w:rsidRPr="003E759B">
        <w:rPr>
          <w:sz w:val="24"/>
        </w:rPr>
        <w:t>. This should also</w:t>
      </w:r>
      <w:r w:rsidR="00F32F20" w:rsidRPr="00E108DE">
        <w:rPr>
          <w:sz w:val="24"/>
        </w:rPr>
        <w:t xml:space="preserve"> </w:t>
      </w:r>
      <w:r w:rsidR="000D59F2" w:rsidRPr="00E108DE">
        <w:rPr>
          <w:sz w:val="24"/>
        </w:rPr>
        <w:t>include</w:t>
      </w:r>
      <w:r w:rsidR="00F32F20" w:rsidRPr="00E108DE">
        <w:rPr>
          <w:sz w:val="24"/>
        </w:rPr>
        <w:t xml:space="preserve"> the identification</w:t>
      </w:r>
      <w:r w:rsidRPr="00E108DE">
        <w:rPr>
          <w:sz w:val="24"/>
        </w:rPr>
        <w:t xml:space="preserve"> of areas where the NHRC might need further support from</w:t>
      </w:r>
      <w:r w:rsidRPr="005076A4">
        <w:rPr>
          <w:sz w:val="24"/>
        </w:rPr>
        <w:t xml:space="preserve"> the project. </w:t>
      </w:r>
      <w:r w:rsidR="0055325B" w:rsidRPr="005076A4">
        <w:rPr>
          <w:sz w:val="24"/>
        </w:rPr>
        <w:t>This</w:t>
      </w:r>
      <w:r w:rsidRPr="005076A4">
        <w:rPr>
          <w:sz w:val="24"/>
        </w:rPr>
        <w:t xml:space="preserve"> </w:t>
      </w:r>
      <w:r w:rsidR="00E108DE">
        <w:rPr>
          <w:sz w:val="24"/>
        </w:rPr>
        <w:t xml:space="preserve">review </w:t>
      </w:r>
      <w:r w:rsidRPr="005076A4">
        <w:rPr>
          <w:sz w:val="24"/>
        </w:rPr>
        <w:t xml:space="preserve">should </w:t>
      </w:r>
      <w:r w:rsidR="00E108DE">
        <w:rPr>
          <w:sz w:val="24"/>
        </w:rPr>
        <w:t xml:space="preserve">also </w:t>
      </w:r>
      <w:r w:rsidRPr="005076A4">
        <w:rPr>
          <w:sz w:val="24"/>
        </w:rPr>
        <w:t xml:space="preserve">guide </w:t>
      </w:r>
      <w:r w:rsidRPr="00E108DE">
        <w:rPr>
          <w:sz w:val="24"/>
        </w:rPr>
        <w:t xml:space="preserve">the </w:t>
      </w:r>
      <w:r w:rsidR="00D01D9B" w:rsidRPr="00E108DE">
        <w:rPr>
          <w:sz w:val="24"/>
        </w:rPr>
        <w:t>P</w:t>
      </w:r>
      <w:r w:rsidRPr="00E108DE">
        <w:rPr>
          <w:sz w:val="24"/>
        </w:rPr>
        <w:t xml:space="preserve">roject </w:t>
      </w:r>
      <w:r w:rsidR="001E2C0B" w:rsidRPr="00E108DE">
        <w:rPr>
          <w:sz w:val="24"/>
        </w:rPr>
        <w:t>Team</w:t>
      </w:r>
      <w:r w:rsidRPr="00E108DE">
        <w:rPr>
          <w:sz w:val="24"/>
        </w:rPr>
        <w:t xml:space="preserve"> to better support the NHRC</w:t>
      </w:r>
      <w:r w:rsidR="00E108DE" w:rsidRPr="00E108DE">
        <w:rPr>
          <w:sz w:val="24"/>
        </w:rPr>
        <w:t>,</w:t>
      </w:r>
      <w:r w:rsidRPr="00E108DE">
        <w:rPr>
          <w:sz w:val="24"/>
        </w:rPr>
        <w:t xml:space="preserve"> through sustainable capacity development, and </w:t>
      </w:r>
      <w:r w:rsidR="00F32F20" w:rsidRPr="00E108DE">
        <w:rPr>
          <w:sz w:val="24"/>
        </w:rPr>
        <w:t>awareness raising</w:t>
      </w:r>
      <w:r w:rsidR="0055325B" w:rsidRPr="00E108DE">
        <w:rPr>
          <w:sz w:val="24"/>
        </w:rPr>
        <w:t xml:space="preserve"> </w:t>
      </w:r>
      <w:r w:rsidRPr="00E108DE">
        <w:rPr>
          <w:sz w:val="24"/>
        </w:rPr>
        <w:t xml:space="preserve">and </w:t>
      </w:r>
      <w:r w:rsidR="0055325B" w:rsidRPr="00E108DE">
        <w:rPr>
          <w:sz w:val="24"/>
        </w:rPr>
        <w:t xml:space="preserve">the </w:t>
      </w:r>
      <w:r w:rsidRPr="00E108DE">
        <w:rPr>
          <w:sz w:val="24"/>
        </w:rPr>
        <w:t>protection of human rights for the people of Bangladesh.</w:t>
      </w:r>
      <w:r w:rsidRPr="005076A4">
        <w:rPr>
          <w:sz w:val="24"/>
        </w:rPr>
        <w:t xml:space="preserve"> </w:t>
      </w:r>
    </w:p>
    <w:p w:rsidR="00F26D88" w:rsidRPr="005076A4" w:rsidRDefault="00F26D88" w:rsidP="00F26D88">
      <w:pPr>
        <w:pStyle w:val="SLONormal"/>
        <w:rPr>
          <w:sz w:val="24"/>
        </w:rPr>
      </w:pPr>
      <w:r w:rsidRPr="005076A4">
        <w:rPr>
          <w:sz w:val="24"/>
        </w:rPr>
        <w:t xml:space="preserve">Specifically, the MTR will assess the following aspects of the Project </w:t>
      </w:r>
      <w:r w:rsidR="00006CF1" w:rsidRPr="005076A4">
        <w:rPr>
          <w:sz w:val="24"/>
        </w:rPr>
        <w:t>activities</w:t>
      </w:r>
      <w:r w:rsidR="00C03EC4" w:rsidRPr="005076A4">
        <w:rPr>
          <w:sz w:val="24"/>
        </w:rPr>
        <w:t xml:space="preserve"> by</w:t>
      </w:r>
      <w:r w:rsidR="00006CF1" w:rsidRPr="005076A4">
        <w:rPr>
          <w:sz w:val="24"/>
        </w:rPr>
        <w:t>:</w:t>
      </w:r>
      <w:r w:rsidRPr="005076A4">
        <w:rPr>
          <w:sz w:val="24"/>
        </w:rPr>
        <w:t xml:space="preserve"> </w:t>
      </w:r>
    </w:p>
    <w:p w:rsidR="00F26D88" w:rsidRPr="005076A4" w:rsidRDefault="003E759B" w:rsidP="00F26D88">
      <w:pPr>
        <w:pStyle w:val="SLONormal"/>
        <w:rPr>
          <w:b/>
          <w:sz w:val="24"/>
        </w:rPr>
      </w:pPr>
      <w:r w:rsidRPr="003E759B">
        <w:rPr>
          <w:b/>
          <w:sz w:val="24"/>
        </w:rPr>
        <w:t>Project design</w:t>
      </w:r>
    </w:p>
    <w:p w:rsidR="00F26D88" w:rsidRPr="005076A4" w:rsidRDefault="004C7C32" w:rsidP="005554FE">
      <w:pPr>
        <w:pStyle w:val="SLONormal"/>
        <w:tabs>
          <w:tab w:val="left" w:pos="284"/>
        </w:tabs>
        <w:ind w:left="284" w:hanging="284"/>
        <w:rPr>
          <w:sz w:val="24"/>
        </w:rPr>
      </w:pPr>
      <w:r w:rsidRPr="005076A4">
        <w:rPr>
          <w:sz w:val="24"/>
        </w:rPr>
        <w:t>•</w:t>
      </w:r>
      <w:r w:rsidRPr="005076A4">
        <w:rPr>
          <w:sz w:val="24"/>
        </w:rPr>
        <w:tab/>
      </w:r>
      <w:r w:rsidR="003E759B" w:rsidRPr="003E759B">
        <w:rPr>
          <w:sz w:val="24"/>
        </w:rPr>
        <w:t>r</w:t>
      </w:r>
      <w:r w:rsidRPr="00050E1E">
        <w:rPr>
          <w:sz w:val="24"/>
        </w:rPr>
        <w:t>eview</w:t>
      </w:r>
      <w:r w:rsidR="003E759B" w:rsidRPr="003E759B">
        <w:rPr>
          <w:sz w:val="24"/>
        </w:rPr>
        <w:t>ing</w:t>
      </w:r>
      <w:r w:rsidRPr="00050E1E">
        <w:rPr>
          <w:sz w:val="24"/>
        </w:rPr>
        <w:t xml:space="preserve"> </w:t>
      </w:r>
      <w:r w:rsidR="00E108DE" w:rsidRPr="00050E1E">
        <w:rPr>
          <w:sz w:val="24"/>
        </w:rPr>
        <w:t>issued</w:t>
      </w:r>
      <w:r w:rsidRPr="00050E1E">
        <w:rPr>
          <w:sz w:val="24"/>
        </w:rPr>
        <w:t xml:space="preserve"> addressed by the project and the </w:t>
      </w:r>
      <w:r w:rsidRPr="00824715">
        <w:rPr>
          <w:sz w:val="24"/>
        </w:rPr>
        <w:t xml:space="preserve">underlying </w:t>
      </w:r>
      <w:r w:rsidR="00CB40F1" w:rsidRPr="00CB40F1">
        <w:rPr>
          <w:sz w:val="24"/>
        </w:rPr>
        <w:t>assumptions made in the Project document, reviewing the impact of any incorrect assumptions made and identifying new ones;</w:t>
      </w:r>
      <w:r w:rsidRPr="005076A4">
        <w:rPr>
          <w:sz w:val="24"/>
        </w:rPr>
        <w:t xml:space="preserve"> </w:t>
      </w:r>
    </w:p>
    <w:p w:rsidR="00F26D88" w:rsidRPr="005076A4" w:rsidRDefault="004C7C32" w:rsidP="005554FE">
      <w:pPr>
        <w:pStyle w:val="SLONormal"/>
        <w:tabs>
          <w:tab w:val="left" w:pos="284"/>
        </w:tabs>
        <w:ind w:left="284" w:hanging="284"/>
        <w:rPr>
          <w:sz w:val="24"/>
        </w:rPr>
      </w:pPr>
      <w:r w:rsidRPr="005076A4">
        <w:rPr>
          <w:sz w:val="24"/>
        </w:rPr>
        <w:t>•</w:t>
      </w:r>
      <w:r w:rsidRPr="005076A4">
        <w:rPr>
          <w:sz w:val="24"/>
        </w:rPr>
        <w:tab/>
      </w:r>
      <w:r w:rsidR="003E759B" w:rsidRPr="003E759B">
        <w:rPr>
          <w:sz w:val="24"/>
        </w:rPr>
        <w:t>r</w:t>
      </w:r>
      <w:r w:rsidR="00B00170" w:rsidRPr="005076A4">
        <w:rPr>
          <w:sz w:val="24"/>
        </w:rPr>
        <w:t>eview</w:t>
      </w:r>
      <w:r w:rsidR="003E759B" w:rsidRPr="003E759B">
        <w:rPr>
          <w:sz w:val="24"/>
        </w:rPr>
        <w:t>ing</w:t>
      </w:r>
      <w:r w:rsidR="00B00170" w:rsidRPr="005076A4">
        <w:rPr>
          <w:sz w:val="24"/>
        </w:rPr>
        <w:t xml:space="preserve"> </w:t>
      </w:r>
      <w:r w:rsidRPr="005076A4">
        <w:rPr>
          <w:sz w:val="24"/>
        </w:rPr>
        <w:t>the relevance of the project strategy</w:t>
      </w:r>
      <w:r w:rsidR="0055325B" w:rsidRPr="005076A4">
        <w:rPr>
          <w:sz w:val="24"/>
        </w:rPr>
        <w:t>,</w:t>
      </w:r>
      <w:r w:rsidRPr="005076A4">
        <w:rPr>
          <w:sz w:val="24"/>
        </w:rPr>
        <w:t xml:space="preserve"> assess</w:t>
      </w:r>
      <w:r w:rsidR="003E759B" w:rsidRPr="003E759B">
        <w:rPr>
          <w:sz w:val="24"/>
        </w:rPr>
        <w:t>ing</w:t>
      </w:r>
      <w:r w:rsidRPr="005076A4">
        <w:rPr>
          <w:sz w:val="24"/>
        </w:rPr>
        <w:t xml:space="preserve"> whether it provides the most effective route towards results</w:t>
      </w:r>
      <w:r w:rsidR="003E759B" w:rsidRPr="003E759B">
        <w:rPr>
          <w:sz w:val="24"/>
        </w:rPr>
        <w:t>, and</w:t>
      </w:r>
      <w:r w:rsidRPr="005076A4">
        <w:rPr>
          <w:sz w:val="24"/>
        </w:rPr>
        <w:t xml:space="preserve"> </w:t>
      </w:r>
      <w:r w:rsidR="003E759B" w:rsidRPr="003E759B">
        <w:rPr>
          <w:sz w:val="24"/>
        </w:rPr>
        <w:t>a</w:t>
      </w:r>
      <w:r w:rsidRPr="005076A4">
        <w:rPr>
          <w:sz w:val="24"/>
        </w:rPr>
        <w:t>ssess</w:t>
      </w:r>
      <w:r w:rsidR="003E759B" w:rsidRPr="003E759B">
        <w:rPr>
          <w:sz w:val="24"/>
        </w:rPr>
        <w:t>ing</w:t>
      </w:r>
      <w:r w:rsidRPr="005076A4">
        <w:rPr>
          <w:sz w:val="24"/>
        </w:rPr>
        <w:t xml:space="preserve"> the sustainability of the</w:t>
      </w:r>
      <w:r w:rsidR="003E759B" w:rsidRPr="003E759B">
        <w:rPr>
          <w:sz w:val="24"/>
        </w:rPr>
        <w:t>se</w:t>
      </w:r>
      <w:r w:rsidRPr="005076A4">
        <w:rPr>
          <w:sz w:val="24"/>
        </w:rPr>
        <w:t xml:space="preserve"> results</w:t>
      </w:r>
      <w:r w:rsidR="003E759B" w:rsidRPr="003E759B">
        <w:rPr>
          <w:sz w:val="24"/>
        </w:rPr>
        <w:t>;</w:t>
      </w:r>
      <w:r w:rsidRPr="005076A4">
        <w:rPr>
          <w:sz w:val="24"/>
        </w:rPr>
        <w:t xml:space="preserve"> </w:t>
      </w:r>
    </w:p>
    <w:p w:rsidR="00F26D88" w:rsidRPr="005076A4" w:rsidRDefault="004C7C32" w:rsidP="005554FE">
      <w:pPr>
        <w:pStyle w:val="SLONormal"/>
        <w:tabs>
          <w:tab w:val="left" w:pos="284"/>
        </w:tabs>
        <w:ind w:left="284" w:hanging="284"/>
        <w:rPr>
          <w:sz w:val="24"/>
        </w:rPr>
      </w:pPr>
      <w:r w:rsidRPr="005076A4">
        <w:rPr>
          <w:sz w:val="24"/>
        </w:rPr>
        <w:t>•</w:t>
      </w:r>
      <w:r w:rsidRPr="005076A4">
        <w:rPr>
          <w:sz w:val="24"/>
        </w:rPr>
        <w:tab/>
      </w:r>
      <w:r w:rsidR="003E759B" w:rsidRPr="003E759B">
        <w:rPr>
          <w:sz w:val="24"/>
        </w:rPr>
        <w:t>r</w:t>
      </w:r>
      <w:r w:rsidRPr="005076A4">
        <w:rPr>
          <w:sz w:val="24"/>
        </w:rPr>
        <w:t>eview</w:t>
      </w:r>
      <w:r w:rsidR="003E759B" w:rsidRPr="003E759B">
        <w:rPr>
          <w:sz w:val="24"/>
        </w:rPr>
        <w:t>ing</w:t>
      </w:r>
      <w:r w:rsidRPr="005076A4">
        <w:rPr>
          <w:sz w:val="24"/>
        </w:rPr>
        <w:t xml:space="preserve"> how the project addresses country priorities</w:t>
      </w:r>
      <w:r w:rsidR="003E759B" w:rsidRPr="003E759B">
        <w:rPr>
          <w:sz w:val="24"/>
        </w:rPr>
        <w:t>;</w:t>
      </w:r>
    </w:p>
    <w:p w:rsidR="00F26D88" w:rsidRPr="005076A4" w:rsidRDefault="00F26D88" w:rsidP="005554FE">
      <w:pPr>
        <w:pStyle w:val="SLONormal"/>
        <w:tabs>
          <w:tab w:val="left" w:pos="284"/>
        </w:tabs>
        <w:ind w:left="284" w:hanging="284"/>
        <w:rPr>
          <w:sz w:val="24"/>
        </w:rPr>
      </w:pPr>
      <w:r w:rsidRPr="005076A4">
        <w:rPr>
          <w:sz w:val="24"/>
        </w:rPr>
        <w:t>•</w:t>
      </w:r>
      <w:r w:rsidRPr="005076A4">
        <w:rPr>
          <w:sz w:val="24"/>
        </w:rPr>
        <w:tab/>
      </w:r>
      <w:r w:rsidR="00B00170" w:rsidRPr="005076A4">
        <w:rPr>
          <w:sz w:val="24"/>
        </w:rPr>
        <w:t>r</w:t>
      </w:r>
      <w:r w:rsidRPr="005076A4">
        <w:rPr>
          <w:sz w:val="24"/>
        </w:rPr>
        <w:t>eview</w:t>
      </w:r>
      <w:r w:rsidR="00B00170" w:rsidRPr="005076A4">
        <w:rPr>
          <w:sz w:val="24"/>
        </w:rPr>
        <w:t>ing</w:t>
      </w:r>
      <w:r w:rsidRPr="005076A4">
        <w:rPr>
          <w:sz w:val="24"/>
        </w:rPr>
        <w:t xml:space="preserve"> the baseline data included in the project results framework and suggest</w:t>
      </w:r>
      <w:r w:rsidR="0055325B" w:rsidRPr="005076A4">
        <w:rPr>
          <w:sz w:val="24"/>
        </w:rPr>
        <w:t>ing</w:t>
      </w:r>
      <w:r w:rsidRPr="005076A4">
        <w:rPr>
          <w:sz w:val="24"/>
        </w:rPr>
        <w:t xml:space="preserve"> revisions as necessary.</w:t>
      </w:r>
    </w:p>
    <w:p w:rsidR="00F26D88" w:rsidRPr="005076A4" w:rsidRDefault="003E759B" w:rsidP="00F26D88">
      <w:pPr>
        <w:pStyle w:val="SLONormal"/>
        <w:rPr>
          <w:b/>
          <w:sz w:val="24"/>
        </w:rPr>
      </w:pPr>
      <w:r w:rsidRPr="003E759B">
        <w:rPr>
          <w:b/>
          <w:sz w:val="24"/>
        </w:rPr>
        <w:t>Progress</w:t>
      </w:r>
    </w:p>
    <w:p w:rsidR="00F26D88" w:rsidRPr="005076A4" w:rsidRDefault="00F26D88" w:rsidP="005554FE">
      <w:pPr>
        <w:pStyle w:val="SLONormal"/>
        <w:ind w:left="284" w:hanging="284"/>
        <w:rPr>
          <w:sz w:val="24"/>
        </w:rPr>
      </w:pPr>
      <w:r w:rsidRPr="005076A4">
        <w:rPr>
          <w:sz w:val="24"/>
        </w:rPr>
        <w:t>•</w:t>
      </w:r>
      <w:r w:rsidRPr="005076A4">
        <w:rPr>
          <w:sz w:val="24"/>
        </w:rPr>
        <w:tab/>
      </w:r>
      <w:r w:rsidR="00B00170" w:rsidRPr="005076A4">
        <w:rPr>
          <w:sz w:val="24"/>
        </w:rPr>
        <w:t>a</w:t>
      </w:r>
      <w:r w:rsidRPr="005076A4">
        <w:rPr>
          <w:sz w:val="24"/>
        </w:rPr>
        <w:t>ssess</w:t>
      </w:r>
      <w:r w:rsidR="00B00170" w:rsidRPr="005076A4">
        <w:rPr>
          <w:sz w:val="24"/>
        </w:rPr>
        <w:t>ing</w:t>
      </w:r>
      <w:r w:rsidRPr="005076A4">
        <w:rPr>
          <w:sz w:val="24"/>
        </w:rPr>
        <w:t xml:space="preserve"> the outputs and progress toward outcomes achieve</w:t>
      </w:r>
      <w:r w:rsidR="0055325B" w:rsidRPr="005076A4">
        <w:rPr>
          <w:sz w:val="24"/>
        </w:rPr>
        <w:t>d</w:t>
      </w:r>
      <w:r w:rsidRPr="005076A4">
        <w:rPr>
          <w:sz w:val="24"/>
        </w:rPr>
        <w:t xml:space="preserve"> </w:t>
      </w:r>
      <w:r w:rsidR="00B00170" w:rsidRPr="005076A4">
        <w:rPr>
          <w:sz w:val="24"/>
        </w:rPr>
        <w:t>to date</w:t>
      </w:r>
      <w:r w:rsidRPr="005076A4">
        <w:rPr>
          <w:sz w:val="24"/>
        </w:rPr>
        <w:t xml:space="preserve"> and the contribution to</w:t>
      </w:r>
      <w:r w:rsidR="0055325B" w:rsidRPr="005076A4">
        <w:rPr>
          <w:sz w:val="24"/>
        </w:rPr>
        <w:t>wards</w:t>
      </w:r>
      <w:r w:rsidRPr="005076A4">
        <w:rPr>
          <w:sz w:val="24"/>
        </w:rPr>
        <w:t xml:space="preserve"> attaining the overall </w:t>
      </w:r>
      <w:r w:rsidR="0055325B" w:rsidRPr="005076A4">
        <w:rPr>
          <w:sz w:val="24"/>
        </w:rPr>
        <w:t xml:space="preserve">project </w:t>
      </w:r>
      <w:r w:rsidRPr="005076A4">
        <w:rPr>
          <w:sz w:val="24"/>
        </w:rPr>
        <w:t>objective</w:t>
      </w:r>
      <w:r w:rsidR="00B00170" w:rsidRPr="005076A4">
        <w:rPr>
          <w:sz w:val="24"/>
        </w:rPr>
        <w:t>;</w:t>
      </w:r>
    </w:p>
    <w:p w:rsidR="00F26D88" w:rsidRPr="005076A4" w:rsidRDefault="00F26D88" w:rsidP="005554FE">
      <w:pPr>
        <w:pStyle w:val="SLONormal"/>
        <w:ind w:left="284" w:hanging="284"/>
        <w:rPr>
          <w:sz w:val="24"/>
        </w:rPr>
      </w:pPr>
      <w:r w:rsidRPr="005076A4">
        <w:rPr>
          <w:sz w:val="24"/>
        </w:rPr>
        <w:t>•</w:t>
      </w:r>
      <w:r w:rsidRPr="005076A4">
        <w:rPr>
          <w:sz w:val="24"/>
        </w:rPr>
        <w:tab/>
      </w:r>
      <w:r w:rsidR="00B00170" w:rsidRPr="005076A4">
        <w:rPr>
          <w:sz w:val="24"/>
        </w:rPr>
        <w:t>e</w:t>
      </w:r>
      <w:r w:rsidRPr="005076A4">
        <w:rPr>
          <w:sz w:val="24"/>
        </w:rPr>
        <w:t>xamin</w:t>
      </w:r>
      <w:r w:rsidR="00B00170" w:rsidRPr="005076A4">
        <w:rPr>
          <w:sz w:val="24"/>
        </w:rPr>
        <w:t>ing</w:t>
      </w:r>
      <w:r w:rsidRPr="005076A4">
        <w:rPr>
          <w:sz w:val="24"/>
        </w:rPr>
        <w:t xml:space="preserve"> if progress </w:t>
      </w:r>
      <w:r w:rsidR="00B6569B" w:rsidRPr="005076A4">
        <w:rPr>
          <w:sz w:val="24"/>
        </w:rPr>
        <w:t>to date</w:t>
      </w:r>
      <w:r w:rsidRPr="005076A4">
        <w:rPr>
          <w:sz w:val="24"/>
        </w:rPr>
        <w:t xml:space="preserve"> has led to, or could in the future lead to, beneficial development effects (independent, effective and strategic NHRC, better protection and promotion of human rights)</w:t>
      </w:r>
      <w:r w:rsidR="00B00170" w:rsidRPr="005076A4">
        <w:rPr>
          <w:sz w:val="24"/>
        </w:rPr>
        <w:t>;</w:t>
      </w:r>
      <w:r w:rsidRPr="005076A4">
        <w:rPr>
          <w:sz w:val="24"/>
        </w:rPr>
        <w:t xml:space="preserve"> </w:t>
      </w:r>
    </w:p>
    <w:p w:rsidR="00F26D88" w:rsidRPr="005076A4" w:rsidRDefault="00F26D88" w:rsidP="005554FE">
      <w:pPr>
        <w:pStyle w:val="SLONormal"/>
        <w:ind w:left="284" w:hanging="284"/>
        <w:rPr>
          <w:sz w:val="24"/>
        </w:rPr>
      </w:pPr>
      <w:r w:rsidRPr="005076A4">
        <w:rPr>
          <w:sz w:val="24"/>
        </w:rPr>
        <w:t>•</w:t>
      </w:r>
      <w:r w:rsidRPr="005076A4">
        <w:rPr>
          <w:sz w:val="24"/>
        </w:rPr>
        <w:tab/>
      </w:r>
      <w:r w:rsidR="00B00170" w:rsidRPr="005076A4">
        <w:rPr>
          <w:sz w:val="24"/>
        </w:rPr>
        <w:t>r</w:t>
      </w:r>
      <w:r w:rsidRPr="005076A4">
        <w:rPr>
          <w:sz w:val="24"/>
        </w:rPr>
        <w:t>eview</w:t>
      </w:r>
      <w:r w:rsidR="00B00170" w:rsidRPr="005076A4">
        <w:rPr>
          <w:sz w:val="24"/>
        </w:rPr>
        <w:t>ing</w:t>
      </w:r>
      <w:r w:rsidRPr="005076A4">
        <w:rPr>
          <w:sz w:val="24"/>
        </w:rPr>
        <w:t xml:space="preserve"> the extent to which the implementation of the project </w:t>
      </w:r>
      <w:r w:rsidR="00B6569B" w:rsidRPr="005076A4">
        <w:rPr>
          <w:sz w:val="24"/>
        </w:rPr>
        <w:t>has included</w:t>
      </w:r>
      <w:r w:rsidRPr="005076A4">
        <w:rPr>
          <w:sz w:val="24"/>
        </w:rPr>
        <w:t xml:space="preserve"> relevant stakeholders and </w:t>
      </w:r>
      <w:r w:rsidR="00B00170" w:rsidRPr="005076A4">
        <w:rPr>
          <w:sz w:val="24"/>
        </w:rPr>
        <w:t xml:space="preserve">the extent </w:t>
      </w:r>
      <w:r w:rsidRPr="005076A4">
        <w:rPr>
          <w:sz w:val="24"/>
        </w:rPr>
        <w:t>to which it has been able to create collaboration between different partners</w:t>
      </w:r>
      <w:r w:rsidR="00B00170" w:rsidRPr="005076A4">
        <w:rPr>
          <w:sz w:val="24"/>
        </w:rPr>
        <w:t>; and</w:t>
      </w:r>
      <w:r w:rsidRPr="005076A4">
        <w:rPr>
          <w:sz w:val="24"/>
        </w:rPr>
        <w:t xml:space="preserve"> </w:t>
      </w:r>
      <w:r w:rsidR="00B00170" w:rsidRPr="005076A4">
        <w:rPr>
          <w:sz w:val="24"/>
        </w:rPr>
        <w:t>i</w:t>
      </w:r>
      <w:r w:rsidRPr="005076A4">
        <w:rPr>
          <w:sz w:val="24"/>
        </w:rPr>
        <w:t>dentify</w:t>
      </w:r>
      <w:r w:rsidR="00B00170" w:rsidRPr="005076A4">
        <w:rPr>
          <w:sz w:val="24"/>
        </w:rPr>
        <w:t>ing</w:t>
      </w:r>
      <w:r w:rsidRPr="005076A4">
        <w:rPr>
          <w:sz w:val="24"/>
        </w:rPr>
        <w:t xml:space="preserve"> opportunities for stronger substantive partnerships. </w:t>
      </w:r>
    </w:p>
    <w:p w:rsidR="00F26D88" w:rsidRPr="005076A4" w:rsidRDefault="003E759B" w:rsidP="00F26D88">
      <w:pPr>
        <w:pStyle w:val="SLONormal"/>
        <w:rPr>
          <w:b/>
          <w:sz w:val="24"/>
        </w:rPr>
      </w:pPr>
      <w:r w:rsidRPr="003E759B">
        <w:rPr>
          <w:b/>
          <w:sz w:val="24"/>
        </w:rPr>
        <w:t>Management arrangements</w:t>
      </w:r>
    </w:p>
    <w:p w:rsidR="00F26D88" w:rsidRPr="005076A4" w:rsidRDefault="00F26D88" w:rsidP="005554FE">
      <w:pPr>
        <w:pStyle w:val="SLONormal"/>
        <w:tabs>
          <w:tab w:val="left" w:pos="284"/>
        </w:tabs>
        <w:ind w:left="284" w:hanging="284"/>
        <w:rPr>
          <w:sz w:val="24"/>
        </w:rPr>
      </w:pPr>
      <w:r w:rsidRPr="005076A4">
        <w:rPr>
          <w:sz w:val="24"/>
        </w:rPr>
        <w:t>•</w:t>
      </w:r>
      <w:r w:rsidRPr="005076A4">
        <w:rPr>
          <w:sz w:val="24"/>
        </w:rPr>
        <w:tab/>
      </w:r>
      <w:r w:rsidR="00B00170" w:rsidRPr="005076A4">
        <w:rPr>
          <w:sz w:val="24"/>
        </w:rPr>
        <w:t>r</w:t>
      </w:r>
      <w:r w:rsidRPr="005076A4">
        <w:rPr>
          <w:sz w:val="24"/>
        </w:rPr>
        <w:t>eview</w:t>
      </w:r>
      <w:r w:rsidR="0055325B" w:rsidRPr="005076A4">
        <w:rPr>
          <w:sz w:val="24"/>
        </w:rPr>
        <w:t>ing</w:t>
      </w:r>
      <w:r w:rsidRPr="005076A4">
        <w:rPr>
          <w:sz w:val="24"/>
        </w:rPr>
        <w:t xml:space="preserve"> overall effectiveness of project </w:t>
      </w:r>
      <w:r w:rsidRPr="00E108DE">
        <w:rPr>
          <w:sz w:val="24"/>
        </w:rPr>
        <w:t xml:space="preserve">management as outlined in the </w:t>
      </w:r>
      <w:r w:rsidR="00AD6F07" w:rsidRPr="00E108DE">
        <w:rPr>
          <w:sz w:val="24"/>
        </w:rPr>
        <w:t>Project Document</w:t>
      </w:r>
      <w:r w:rsidR="00E108DE" w:rsidRPr="00E108DE">
        <w:rPr>
          <w:sz w:val="24"/>
        </w:rPr>
        <w:t xml:space="preserve"> by asking the following questions:</w:t>
      </w:r>
      <w:r w:rsidRPr="00E108DE">
        <w:rPr>
          <w:sz w:val="24"/>
        </w:rPr>
        <w:t xml:space="preserve"> </w:t>
      </w:r>
      <w:r w:rsidR="00F32F20" w:rsidRPr="00E108DE">
        <w:rPr>
          <w:sz w:val="24"/>
        </w:rPr>
        <w:t xml:space="preserve">Are responsibilities and reporting lines clear? Is decision-making transparent and undertaken in a timely manner? </w:t>
      </w:r>
      <w:r w:rsidR="00E108DE">
        <w:rPr>
          <w:sz w:val="24"/>
        </w:rPr>
        <w:t>What are the a</w:t>
      </w:r>
      <w:r w:rsidR="002E46F8" w:rsidRPr="005076A4">
        <w:rPr>
          <w:sz w:val="24"/>
        </w:rPr>
        <w:t xml:space="preserve">reas </w:t>
      </w:r>
      <w:r w:rsidR="00E108DE">
        <w:rPr>
          <w:sz w:val="24"/>
        </w:rPr>
        <w:t xml:space="preserve">that should be recommended </w:t>
      </w:r>
      <w:r w:rsidR="002E46F8" w:rsidRPr="005076A4">
        <w:rPr>
          <w:sz w:val="24"/>
        </w:rPr>
        <w:t>for improvement</w:t>
      </w:r>
      <w:r w:rsidR="0055325B" w:rsidRPr="005076A4">
        <w:rPr>
          <w:sz w:val="24"/>
        </w:rPr>
        <w:t>.</w:t>
      </w:r>
    </w:p>
    <w:p w:rsidR="00F26D88" w:rsidRPr="005076A4" w:rsidRDefault="00F26D88" w:rsidP="005554FE">
      <w:pPr>
        <w:pStyle w:val="SLONormal"/>
        <w:tabs>
          <w:tab w:val="left" w:pos="284"/>
        </w:tabs>
        <w:ind w:left="284" w:hanging="284"/>
        <w:rPr>
          <w:sz w:val="24"/>
        </w:rPr>
      </w:pPr>
      <w:r w:rsidRPr="005076A4">
        <w:rPr>
          <w:sz w:val="24"/>
        </w:rPr>
        <w:t>•</w:t>
      </w:r>
      <w:r w:rsidRPr="005076A4">
        <w:rPr>
          <w:sz w:val="24"/>
        </w:rPr>
        <w:tab/>
      </w:r>
      <w:r w:rsidR="00B00170" w:rsidRPr="005076A4">
        <w:rPr>
          <w:sz w:val="24"/>
        </w:rPr>
        <w:t>r</w:t>
      </w:r>
      <w:r w:rsidRPr="005076A4">
        <w:rPr>
          <w:sz w:val="24"/>
        </w:rPr>
        <w:t>eview</w:t>
      </w:r>
      <w:r w:rsidR="00B00170" w:rsidRPr="005076A4">
        <w:rPr>
          <w:sz w:val="24"/>
        </w:rPr>
        <w:t>ing</w:t>
      </w:r>
      <w:r w:rsidRPr="005076A4">
        <w:rPr>
          <w:sz w:val="24"/>
        </w:rPr>
        <w:t xml:space="preserve"> the quality of support provided to the NHRC by project and </w:t>
      </w:r>
      <w:r w:rsidR="00B6569B" w:rsidRPr="005076A4">
        <w:rPr>
          <w:sz w:val="24"/>
        </w:rPr>
        <w:t xml:space="preserve">the </w:t>
      </w:r>
      <w:r w:rsidRPr="005076A4">
        <w:rPr>
          <w:sz w:val="24"/>
        </w:rPr>
        <w:t xml:space="preserve">UNDP </w:t>
      </w:r>
      <w:r w:rsidR="008B1A06" w:rsidRPr="005076A4">
        <w:rPr>
          <w:sz w:val="24"/>
        </w:rPr>
        <w:t xml:space="preserve">Country Office, </w:t>
      </w:r>
      <w:r w:rsidRPr="005076A4">
        <w:rPr>
          <w:sz w:val="24"/>
        </w:rPr>
        <w:t>and recommend</w:t>
      </w:r>
      <w:r w:rsidR="00B00170" w:rsidRPr="005076A4">
        <w:rPr>
          <w:sz w:val="24"/>
        </w:rPr>
        <w:t>ing</w:t>
      </w:r>
      <w:r w:rsidRPr="005076A4">
        <w:rPr>
          <w:sz w:val="24"/>
        </w:rPr>
        <w:t xml:space="preserve"> areas for improvement.</w:t>
      </w:r>
    </w:p>
    <w:p w:rsidR="00F26D88" w:rsidRPr="005076A4" w:rsidRDefault="00F26D88" w:rsidP="00F26D88">
      <w:pPr>
        <w:pStyle w:val="SLONormal"/>
        <w:rPr>
          <w:sz w:val="24"/>
        </w:rPr>
      </w:pPr>
      <w:r w:rsidRPr="005076A4">
        <w:rPr>
          <w:sz w:val="24"/>
        </w:rPr>
        <w:t xml:space="preserve">The time period to be covered by the MTR is from June 2010 to July 2013. </w:t>
      </w:r>
    </w:p>
    <w:p w:rsidR="00F26D88" w:rsidRPr="005076A4" w:rsidRDefault="00F26D88" w:rsidP="00F26D88">
      <w:pPr>
        <w:pStyle w:val="SLONormal"/>
        <w:rPr>
          <w:sz w:val="24"/>
        </w:rPr>
      </w:pPr>
      <w:r w:rsidRPr="005076A4">
        <w:rPr>
          <w:sz w:val="24"/>
        </w:rPr>
        <w:t>b) Outputs/</w:t>
      </w:r>
      <w:r w:rsidR="008B1A06" w:rsidRPr="005076A4">
        <w:rPr>
          <w:sz w:val="24"/>
        </w:rPr>
        <w:t>d</w:t>
      </w:r>
      <w:r w:rsidRPr="005076A4">
        <w:rPr>
          <w:sz w:val="24"/>
        </w:rPr>
        <w:t>eliverables</w:t>
      </w:r>
    </w:p>
    <w:p w:rsidR="00F26D88" w:rsidRPr="005076A4" w:rsidRDefault="008B1A06" w:rsidP="00F26D88">
      <w:pPr>
        <w:pStyle w:val="SLONormal"/>
        <w:rPr>
          <w:sz w:val="24"/>
        </w:rPr>
      </w:pPr>
      <w:r w:rsidRPr="005076A4">
        <w:rPr>
          <w:sz w:val="24"/>
        </w:rPr>
        <w:t>The</w:t>
      </w:r>
      <w:r w:rsidR="00F26D88" w:rsidRPr="005076A4">
        <w:rPr>
          <w:sz w:val="24"/>
        </w:rPr>
        <w:t xml:space="preserve"> consultant </w:t>
      </w:r>
      <w:r w:rsidRPr="005076A4">
        <w:rPr>
          <w:sz w:val="24"/>
        </w:rPr>
        <w:t>is expected to</w:t>
      </w:r>
      <w:r w:rsidR="00F26D88" w:rsidRPr="005076A4">
        <w:rPr>
          <w:sz w:val="24"/>
        </w:rPr>
        <w:t xml:space="preserve"> provide the following outputs to </w:t>
      </w:r>
      <w:r w:rsidR="009A6FB2" w:rsidRPr="005076A4">
        <w:rPr>
          <w:sz w:val="24"/>
        </w:rPr>
        <w:t>the BNHRC-CDP, UNDP:</w:t>
      </w:r>
    </w:p>
    <w:p w:rsidR="00F26D88" w:rsidRPr="005076A4" w:rsidRDefault="009A6FB2" w:rsidP="005554FE">
      <w:pPr>
        <w:pStyle w:val="SLONormal"/>
        <w:ind w:left="284" w:hanging="284"/>
        <w:rPr>
          <w:sz w:val="24"/>
        </w:rPr>
      </w:pPr>
      <w:r w:rsidRPr="005076A4">
        <w:rPr>
          <w:sz w:val="24"/>
        </w:rPr>
        <w:t>•</w:t>
      </w:r>
      <w:r w:rsidRPr="005076A4">
        <w:rPr>
          <w:sz w:val="24"/>
        </w:rPr>
        <w:tab/>
      </w:r>
      <w:r w:rsidR="00D94EF5" w:rsidRPr="005076A4">
        <w:rPr>
          <w:sz w:val="24"/>
        </w:rPr>
        <w:t>a</w:t>
      </w:r>
      <w:r w:rsidR="002E46F8" w:rsidRPr="005076A4">
        <w:rPr>
          <w:sz w:val="24"/>
        </w:rPr>
        <w:t xml:space="preserve">n inception report, including a </w:t>
      </w:r>
      <w:r w:rsidR="00DF6BE5" w:rsidRPr="005076A4">
        <w:rPr>
          <w:sz w:val="24"/>
        </w:rPr>
        <w:t>detailed action plan of the entire mission, within two days after the signature of the contract;</w:t>
      </w:r>
    </w:p>
    <w:p w:rsidR="00F26D88" w:rsidRPr="005076A4" w:rsidRDefault="00F26D88" w:rsidP="005554FE">
      <w:pPr>
        <w:pStyle w:val="SLONormal"/>
        <w:ind w:left="284" w:hanging="284"/>
        <w:rPr>
          <w:sz w:val="24"/>
        </w:rPr>
      </w:pPr>
      <w:r w:rsidRPr="005076A4">
        <w:rPr>
          <w:sz w:val="24"/>
        </w:rPr>
        <w:t>•</w:t>
      </w:r>
      <w:r w:rsidRPr="005076A4">
        <w:rPr>
          <w:sz w:val="24"/>
        </w:rPr>
        <w:tab/>
      </w:r>
      <w:r w:rsidR="005554FE" w:rsidRPr="005076A4">
        <w:rPr>
          <w:sz w:val="24"/>
        </w:rPr>
        <w:t>t</w:t>
      </w:r>
      <w:r w:rsidRPr="005076A4">
        <w:rPr>
          <w:sz w:val="24"/>
        </w:rPr>
        <w:t xml:space="preserve">echnical inputs and facilitation of a </w:t>
      </w:r>
      <w:r w:rsidR="004C7C32" w:rsidRPr="005076A4">
        <w:rPr>
          <w:sz w:val="24"/>
        </w:rPr>
        <w:t xml:space="preserve">validation workshop at the end of the data collection and analysis to present preliminary findings, assessments, conclusions, and possibly, </w:t>
      </w:r>
      <w:r w:rsidR="003E759B" w:rsidRPr="003E759B">
        <w:rPr>
          <w:sz w:val="24"/>
        </w:rPr>
        <w:t>any</w:t>
      </w:r>
      <w:r w:rsidR="004C7C32" w:rsidRPr="005076A4">
        <w:rPr>
          <w:sz w:val="24"/>
        </w:rPr>
        <w:t xml:space="preserve"> recommendations that could be made to the review reference group and other key stakeholders, and to obtain their</w:t>
      </w:r>
      <w:r w:rsidRPr="005076A4">
        <w:rPr>
          <w:sz w:val="24"/>
        </w:rPr>
        <w:t xml:space="preserve"> feedback to be incorporated in the final draft of the report</w:t>
      </w:r>
      <w:r w:rsidR="005554FE" w:rsidRPr="005076A4">
        <w:rPr>
          <w:sz w:val="24"/>
        </w:rPr>
        <w:t>;</w:t>
      </w:r>
    </w:p>
    <w:p w:rsidR="00F26D88" w:rsidRPr="005076A4" w:rsidRDefault="00F26D88" w:rsidP="005554FE">
      <w:pPr>
        <w:pStyle w:val="SLONormal"/>
        <w:ind w:left="284" w:hanging="284"/>
        <w:rPr>
          <w:sz w:val="24"/>
        </w:rPr>
      </w:pPr>
      <w:r w:rsidRPr="005076A4">
        <w:rPr>
          <w:sz w:val="24"/>
        </w:rPr>
        <w:t>•</w:t>
      </w:r>
      <w:r w:rsidRPr="005076A4">
        <w:rPr>
          <w:sz w:val="24"/>
        </w:rPr>
        <w:tab/>
      </w:r>
      <w:r w:rsidR="005554FE" w:rsidRPr="005076A4">
        <w:rPr>
          <w:sz w:val="24"/>
        </w:rPr>
        <w:t>a</w:t>
      </w:r>
      <w:r w:rsidRPr="005076A4">
        <w:rPr>
          <w:sz w:val="24"/>
        </w:rPr>
        <w:t xml:space="preserve"> debriefing on the last day of the mission with the NHRC, the BNHRC-CDP, UNDP Bangladesh, project donors, Government officials</w:t>
      </w:r>
      <w:r w:rsidR="005554FE" w:rsidRPr="005076A4">
        <w:rPr>
          <w:sz w:val="24"/>
        </w:rPr>
        <w:t xml:space="preserve"> and</w:t>
      </w:r>
      <w:r w:rsidRPr="005076A4">
        <w:rPr>
          <w:sz w:val="24"/>
        </w:rPr>
        <w:t xml:space="preserve"> NGOs;</w:t>
      </w:r>
    </w:p>
    <w:p w:rsidR="00F26D88" w:rsidRPr="005076A4" w:rsidRDefault="00F26D88" w:rsidP="005554FE">
      <w:pPr>
        <w:pStyle w:val="SLONormal"/>
        <w:ind w:left="284" w:hanging="284"/>
        <w:rPr>
          <w:sz w:val="24"/>
        </w:rPr>
      </w:pPr>
      <w:r w:rsidRPr="005076A4">
        <w:rPr>
          <w:sz w:val="24"/>
        </w:rPr>
        <w:t>•</w:t>
      </w:r>
      <w:r w:rsidRPr="005076A4">
        <w:rPr>
          <w:sz w:val="24"/>
        </w:rPr>
        <w:tab/>
      </w:r>
      <w:r w:rsidR="00006CF1" w:rsidRPr="005076A4">
        <w:rPr>
          <w:sz w:val="24"/>
        </w:rPr>
        <w:t>submission of a</w:t>
      </w:r>
      <w:r w:rsidRPr="005076A4">
        <w:rPr>
          <w:sz w:val="24"/>
        </w:rPr>
        <w:t xml:space="preserve"> draft report;</w:t>
      </w:r>
    </w:p>
    <w:p w:rsidR="00F26D88" w:rsidRPr="005076A4" w:rsidRDefault="00F26D88" w:rsidP="005554FE">
      <w:pPr>
        <w:pStyle w:val="SLONormal"/>
        <w:ind w:left="284" w:hanging="284"/>
        <w:rPr>
          <w:sz w:val="24"/>
        </w:rPr>
      </w:pPr>
      <w:r w:rsidRPr="005076A4">
        <w:rPr>
          <w:sz w:val="24"/>
        </w:rPr>
        <w:t>•</w:t>
      </w:r>
      <w:r w:rsidRPr="005076A4">
        <w:rPr>
          <w:sz w:val="24"/>
        </w:rPr>
        <w:tab/>
      </w:r>
      <w:r w:rsidR="003E759B" w:rsidRPr="003E759B">
        <w:rPr>
          <w:sz w:val="24"/>
        </w:rPr>
        <w:t>submission of the final</w:t>
      </w:r>
      <w:r w:rsidR="008B1A06" w:rsidRPr="005076A4">
        <w:rPr>
          <w:sz w:val="24"/>
        </w:rPr>
        <w:t xml:space="preserve"> report </w:t>
      </w:r>
      <w:r w:rsidR="005554FE" w:rsidRPr="005076A4">
        <w:rPr>
          <w:sz w:val="24"/>
        </w:rPr>
        <w:t>b</w:t>
      </w:r>
      <w:r w:rsidRPr="005076A4">
        <w:rPr>
          <w:sz w:val="24"/>
        </w:rPr>
        <w:t>ased on comments from the review reference group</w:t>
      </w:r>
      <w:r w:rsidR="00D01D9B" w:rsidRPr="005076A4">
        <w:rPr>
          <w:sz w:val="24"/>
        </w:rPr>
        <w:t xml:space="preserve"> (RRG)</w:t>
      </w:r>
      <w:r w:rsidR="008B1A06" w:rsidRPr="005076A4">
        <w:rPr>
          <w:sz w:val="24"/>
        </w:rPr>
        <w:t>.</w:t>
      </w:r>
    </w:p>
    <w:p w:rsidR="00F26D88" w:rsidRPr="005076A4" w:rsidRDefault="004F74FB" w:rsidP="00F26D88">
      <w:pPr>
        <w:pStyle w:val="SLONormal"/>
        <w:rPr>
          <w:sz w:val="24"/>
        </w:rPr>
      </w:pPr>
      <w:r w:rsidRPr="005076A4">
        <w:rPr>
          <w:sz w:val="24"/>
        </w:rPr>
        <w:t xml:space="preserve">c) Methodology and Implementation </w:t>
      </w:r>
      <w:r w:rsidR="008B1A06" w:rsidRPr="005076A4">
        <w:rPr>
          <w:sz w:val="24"/>
        </w:rPr>
        <w:t>P</w:t>
      </w:r>
      <w:r w:rsidRPr="005076A4">
        <w:rPr>
          <w:sz w:val="24"/>
        </w:rPr>
        <w:t>lan</w:t>
      </w:r>
    </w:p>
    <w:p w:rsidR="00F26D88" w:rsidRPr="005076A4" w:rsidRDefault="00F26D88" w:rsidP="00F26D88">
      <w:pPr>
        <w:pStyle w:val="SLONormal"/>
        <w:rPr>
          <w:sz w:val="24"/>
        </w:rPr>
      </w:pPr>
      <w:r w:rsidRPr="005076A4">
        <w:rPr>
          <w:sz w:val="24"/>
        </w:rPr>
        <w:t xml:space="preserve">The </w:t>
      </w:r>
      <w:r w:rsidR="0055325B" w:rsidRPr="005076A4">
        <w:rPr>
          <w:sz w:val="24"/>
        </w:rPr>
        <w:t xml:space="preserve">MTR </w:t>
      </w:r>
      <w:r w:rsidRPr="005076A4">
        <w:rPr>
          <w:sz w:val="24"/>
        </w:rPr>
        <w:t xml:space="preserve">should </w:t>
      </w:r>
      <w:r w:rsidR="005554FE" w:rsidRPr="005076A4">
        <w:rPr>
          <w:sz w:val="24"/>
        </w:rPr>
        <w:t xml:space="preserve">comply </w:t>
      </w:r>
      <w:r w:rsidRPr="005076A4">
        <w:rPr>
          <w:sz w:val="24"/>
        </w:rPr>
        <w:t xml:space="preserve">with the guiding principles and norms </w:t>
      </w:r>
      <w:r w:rsidR="0055325B" w:rsidRPr="005076A4">
        <w:rPr>
          <w:sz w:val="24"/>
        </w:rPr>
        <w:t>according to</w:t>
      </w:r>
      <w:r w:rsidRPr="005076A4">
        <w:rPr>
          <w:sz w:val="24"/>
        </w:rPr>
        <w:t xml:space="preserve"> UNDP</w:t>
      </w:r>
      <w:r w:rsidR="0055325B" w:rsidRPr="005076A4">
        <w:rPr>
          <w:sz w:val="24"/>
        </w:rPr>
        <w:t>’s</w:t>
      </w:r>
      <w:r w:rsidRPr="005076A4">
        <w:rPr>
          <w:sz w:val="24"/>
        </w:rPr>
        <w:t xml:space="preserve"> Policy for </w:t>
      </w:r>
      <w:r w:rsidR="0055325B" w:rsidRPr="005076A4">
        <w:rPr>
          <w:sz w:val="24"/>
        </w:rPr>
        <w:t>E</w:t>
      </w:r>
      <w:r w:rsidRPr="005076A4">
        <w:rPr>
          <w:sz w:val="24"/>
        </w:rPr>
        <w:t xml:space="preserve">valuation approved in 2011. The </w:t>
      </w:r>
      <w:r w:rsidR="0055325B" w:rsidRPr="005076A4">
        <w:rPr>
          <w:sz w:val="24"/>
        </w:rPr>
        <w:t>MTR Team</w:t>
      </w:r>
      <w:r w:rsidRPr="005076A4">
        <w:rPr>
          <w:sz w:val="24"/>
        </w:rPr>
        <w:t xml:space="preserve"> will adopt both quantitative and qualitative methodologies</w:t>
      </w:r>
      <w:r w:rsidR="0055325B" w:rsidRPr="005076A4">
        <w:rPr>
          <w:sz w:val="24"/>
        </w:rPr>
        <w:t>,</w:t>
      </w:r>
      <w:r w:rsidRPr="005076A4">
        <w:rPr>
          <w:sz w:val="24"/>
        </w:rPr>
        <w:t xml:space="preserve"> </w:t>
      </w:r>
      <w:r w:rsidR="0055325B" w:rsidRPr="005076A4">
        <w:rPr>
          <w:sz w:val="24"/>
        </w:rPr>
        <w:t>e.g.</w:t>
      </w:r>
      <w:r w:rsidRPr="005076A4">
        <w:rPr>
          <w:sz w:val="24"/>
        </w:rPr>
        <w:t xml:space="preserve"> rapid assessment methods, key informant interviews, </w:t>
      </w:r>
      <w:r w:rsidR="0055325B" w:rsidRPr="005076A4">
        <w:rPr>
          <w:sz w:val="24"/>
        </w:rPr>
        <w:t xml:space="preserve">and </w:t>
      </w:r>
      <w:r w:rsidRPr="005076A4">
        <w:rPr>
          <w:sz w:val="24"/>
        </w:rPr>
        <w:t>focus group discussions,</w:t>
      </w:r>
      <w:r w:rsidR="004205F7" w:rsidRPr="005076A4">
        <w:rPr>
          <w:sz w:val="24"/>
        </w:rPr>
        <w:t xml:space="preserve"> and</w:t>
      </w:r>
      <w:r w:rsidRPr="005076A4">
        <w:rPr>
          <w:sz w:val="24"/>
        </w:rPr>
        <w:t xml:space="preserve"> </w:t>
      </w:r>
      <w:r w:rsidR="00006CF1" w:rsidRPr="005076A4">
        <w:rPr>
          <w:sz w:val="24"/>
        </w:rPr>
        <w:t>collect i</w:t>
      </w:r>
      <w:r w:rsidRPr="005076A4">
        <w:rPr>
          <w:sz w:val="24"/>
        </w:rPr>
        <w:t xml:space="preserve">nformation </w:t>
      </w:r>
      <w:r w:rsidR="008B1A06" w:rsidRPr="005076A4">
        <w:rPr>
          <w:sz w:val="24"/>
        </w:rPr>
        <w:t xml:space="preserve">to </w:t>
      </w:r>
      <w:r w:rsidRPr="005076A4">
        <w:rPr>
          <w:sz w:val="24"/>
        </w:rPr>
        <w:t>determin</w:t>
      </w:r>
      <w:r w:rsidR="008B1A06" w:rsidRPr="005076A4">
        <w:rPr>
          <w:sz w:val="24"/>
        </w:rPr>
        <w:t>e</w:t>
      </w:r>
      <w:r w:rsidRPr="005076A4">
        <w:rPr>
          <w:sz w:val="24"/>
        </w:rPr>
        <w:t xml:space="preserve"> the overall progress of the project. The review process should be participatory</w:t>
      </w:r>
      <w:r w:rsidR="008B1A06" w:rsidRPr="005076A4">
        <w:rPr>
          <w:sz w:val="24"/>
        </w:rPr>
        <w:t>,</w:t>
      </w:r>
      <w:r w:rsidRPr="005076A4">
        <w:rPr>
          <w:sz w:val="24"/>
        </w:rPr>
        <w:t xml:space="preserve"> engaging the NHRC, implementing and donor partners, key stakeholders and a wide cross-section of </w:t>
      </w:r>
      <w:r w:rsidR="004C7C32" w:rsidRPr="005076A4">
        <w:rPr>
          <w:sz w:val="24"/>
        </w:rPr>
        <w:t>beneficiaries. It should consider the diversified components/interventions of the overall project. The methods used for the review may include the following:</w:t>
      </w:r>
    </w:p>
    <w:p w:rsidR="00F26D88" w:rsidRPr="005076A4" w:rsidRDefault="00F26D88" w:rsidP="005554FE">
      <w:pPr>
        <w:pStyle w:val="SLONormal"/>
        <w:tabs>
          <w:tab w:val="left" w:pos="284"/>
        </w:tabs>
        <w:ind w:left="284" w:hanging="284"/>
        <w:rPr>
          <w:sz w:val="24"/>
        </w:rPr>
      </w:pPr>
      <w:r w:rsidRPr="005076A4">
        <w:rPr>
          <w:sz w:val="24"/>
        </w:rPr>
        <w:t>•</w:t>
      </w:r>
      <w:r w:rsidRPr="005076A4">
        <w:rPr>
          <w:sz w:val="24"/>
        </w:rPr>
        <w:tab/>
      </w:r>
      <w:r w:rsidR="008B1A06" w:rsidRPr="005076A4">
        <w:rPr>
          <w:sz w:val="24"/>
        </w:rPr>
        <w:t>m</w:t>
      </w:r>
      <w:r w:rsidRPr="005076A4">
        <w:rPr>
          <w:sz w:val="24"/>
        </w:rPr>
        <w:t>eeting</w:t>
      </w:r>
      <w:r w:rsidR="003C6BC4" w:rsidRPr="005076A4">
        <w:rPr>
          <w:sz w:val="24"/>
        </w:rPr>
        <w:t>s</w:t>
      </w:r>
      <w:r w:rsidRPr="005076A4">
        <w:rPr>
          <w:sz w:val="24"/>
        </w:rPr>
        <w:t xml:space="preserve"> or interview</w:t>
      </w:r>
      <w:r w:rsidR="003C6BC4" w:rsidRPr="005076A4">
        <w:rPr>
          <w:sz w:val="24"/>
        </w:rPr>
        <w:t>s</w:t>
      </w:r>
      <w:r w:rsidRPr="005076A4">
        <w:rPr>
          <w:sz w:val="24"/>
        </w:rPr>
        <w:t xml:space="preserve"> with key project personnel and stakeholders</w:t>
      </w:r>
      <w:r w:rsidR="003C6BC4" w:rsidRPr="005076A4">
        <w:rPr>
          <w:sz w:val="24"/>
        </w:rPr>
        <w:t>, such as</w:t>
      </w:r>
      <w:r w:rsidRPr="005076A4">
        <w:rPr>
          <w:sz w:val="24"/>
        </w:rPr>
        <w:t xml:space="preserve"> relevant </w:t>
      </w:r>
      <w:r w:rsidR="0055325B" w:rsidRPr="005076A4">
        <w:rPr>
          <w:sz w:val="24"/>
        </w:rPr>
        <w:t>m</w:t>
      </w:r>
      <w:r w:rsidRPr="005076A4">
        <w:rPr>
          <w:sz w:val="24"/>
        </w:rPr>
        <w:t xml:space="preserve">inistries, donors, selected community participants </w:t>
      </w:r>
      <w:r w:rsidR="003C6BC4" w:rsidRPr="005076A4">
        <w:rPr>
          <w:sz w:val="24"/>
        </w:rPr>
        <w:t xml:space="preserve">and </w:t>
      </w:r>
      <w:r w:rsidRPr="005076A4">
        <w:rPr>
          <w:sz w:val="24"/>
        </w:rPr>
        <w:t>partner NGOs</w:t>
      </w:r>
      <w:r w:rsidR="003C6BC4" w:rsidRPr="005076A4">
        <w:rPr>
          <w:sz w:val="24"/>
        </w:rPr>
        <w:t>;</w:t>
      </w:r>
    </w:p>
    <w:p w:rsidR="00F26D88" w:rsidRPr="005076A4" w:rsidRDefault="00F26D88" w:rsidP="005554FE">
      <w:pPr>
        <w:pStyle w:val="SLONormal"/>
        <w:tabs>
          <w:tab w:val="left" w:pos="284"/>
        </w:tabs>
        <w:ind w:left="284" w:hanging="284"/>
        <w:rPr>
          <w:sz w:val="24"/>
        </w:rPr>
      </w:pPr>
      <w:r w:rsidRPr="005076A4">
        <w:rPr>
          <w:sz w:val="24"/>
        </w:rPr>
        <w:t>•</w:t>
      </w:r>
      <w:r w:rsidRPr="005076A4">
        <w:rPr>
          <w:sz w:val="24"/>
        </w:rPr>
        <w:tab/>
      </w:r>
      <w:r w:rsidR="008B1A06" w:rsidRPr="005076A4">
        <w:rPr>
          <w:sz w:val="24"/>
        </w:rPr>
        <w:t>k</w:t>
      </w:r>
      <w:r w:rsidRPr="005076A4">
        <w:rPr>
          <w:sz w:val="24"/>
        </w:rPr>
        <w:t>ey informant interview</w:t>
      </w:r>
      <w:r w:rsidR="003C6BC4" w:rsidRPr="005076A4">
        <w:rPr>
          <w:sz w:val="24"/>
        </w:rPr>
        <w:t>s</w:t>
      </w:r>
      <w:r w:rsidRPr="005076A4">
        <w:rPr>
          <w:sz w:val="24"/>
        </w:rPr>
        <w:t xml:space="preserve"> with potential key stakeholders, civil society members and policy makers;</w:t>
      </w:r>
    </w:p>
    <w:p w:rsidR="00F26D88" w:rsidRPr="005076A4" w:rsidRDefault="00F26D88" w:rsidP="005554FE">
      <w:pPr>
        <w:pStyle w:val="SLONormal"/>
        <w:tabs>
          <w:tab w:val="left" w:pos="284"/>
        </w:tabs>
        <w:ind w:left="284" w:hanging="284"/>
        <w:rPr>
          <w:sz w:val="24"/>
        </w:rPr>
      </w:pPr>
      <w:r w:rsidRPr="005076A4">
        <w:rPr>
          <w:sz w:val="24"/>
        </w:rPr>
        <w:t>•</w:t>
      </w:r>
      <w:r w:rsidRPr="005076A4">
        <w:rPr>
          <w:sz w:val="24"/>
        </w:rPr>
        <w:tab/>
      </w:r>
      <w:r w:rsidR="008B1A06" w:rsidRPr="005076A4">
        <w:rPr>
          <w:sz w:val="24"/>
        </w:rPr>
        <w:t>f</w:t>
      </w:r>
      <w:r w:rsidRPr="005076A4">
        <w:rPr>
          <w:sz w:val="24"/>
        </w:rPr>
        <w:t xml:space="preserve">ocus group and group interviews to determine </w:t>
      </w:r>
      <w:r w:rsidR="003C6BC4" w:rsidRPr="005076A4">
        <w:rPr>
          <w:sz w:val="24"/>
        </w:rPr>
        <w:t xml:space="preserve">the </w:t>
      </w:r>
      <w:r w:rsidRPr="005076A4">
        <w:rPr>
          <w:sz w:val="24"/>
        </w:rPr>
        <w:t>benefits of the project, unanticipated consequences and possible areas of modification or redesign;</w:t>
      </w:r>
    </w:p>
    <w:p w:rsidR="00F26D88" w:rsidRPr="005076A4" w:rsidRDefault="00F26D88" w:rsidP="005554FE">
      <w:pPr>
        <w:pStyle w:val="SLONormal"/>
        <w:tabs>
          <w:tab w:val="left" w:pos="284"/>
        </w:tabs>
        <w:ind w:left="284" w:hanging="284"/>
        <w:rPr>
          <w:sz w:val="24"/>
        </w:rPr>
      </w:pPr>
      <w:r w:rsidRPr="005076A4">
        <w:rPr>
          <w:sz w:val="24"/>
        </w:rPr>
        <w:t>•</w:t>
      </w:r>
      <w:r w:rsidRPr="005076A4">
        <w:rPr>
          <w:sz w:val="24"/>
        </w:rPr>
        <w:tab/>
      </w:r>
      <w:r w:rsidR="003C6BC4" w:rsidRPr="005076A4">
        <w:rPr>
          <w:sz w:val="24"/>
        </w:rPr>
        <w:t xml:space="preserve">a </w:t>
      </w:r>
      <w:r w:rsidR="008B1A06" w:rsidRPr="005076A4">
        <w:rPr>
          <w:sz w:val="24"/>
        </w:rPr>
        <w:t>r</w:t>
      </w:r>
      <w:r w:rsidRPr="005076A4">
        <w:rPr>
          <w:sz w:val="24"/>
        </w:rPr>
        <w:t xml:space="preserve">eview of different project reports and publications produced </w:t>
      </w:r>
      <w:r w:rsidR="003C6BC4" w:rsidRPr="005076A4">
        <w:rPr>
          <w:sz w:val="24"/>
        </w:rPr>
        <w:t xml:space="preserve">in order </w:t>
      </w:r>
      <w:r w:rsidRPr="005076A4">
        <w:rPr>
          <w:sz w:val="24"/>
        </w:rPr>
        <w:t>to measure the results.</w:t>
      </w:r>
    </w:p>
    <w:p w:rsidR="00F26D88" w:rsidRPr="005076A4" w:rsidRDefault="00F21891" w:rsidP="00F26D88">
      <w:pPr>
        <w:pStyle w:val="SLONormal"/>
        <w:rPr>
          <w:b/>
          <w:sz w:val="24"/>
        </w:rPr>
      </w:pPr>
      <w:r w:rsidRPr="005076A4">
        <w:rPr>
          <w:b/>
          <w:sz w:val="24"/>
        </w:rPr>
        <w:t xml:space="preserve">The Mid-term </w:t>
      </w:r>
      <w:r w:rsidR="003E759B" w:rsidRPr="003E759B">
        <w:rPr>
          <w:b/>
          <w:sz w:val="24"/>
        </w:rPr>
        <w:t>Review Team</w:t>
      </w:r>
    </w:p>
    <w:p w:rsidR="00F26D88" w:rsidRPr="005076A4" w:rsidRDefault="004C7C32" w:rsidP="00F26D88">
      <w:pPr>
        <w:pStyle w:val="SLONormal"/>
        <w:rPr>
          <w:sz w:val="24"/>
        </w:rPr>
      </w:pPr>
      <w:r w:rsidRPr="005076A4">
        <w:rPr>
          <w:sz w:val="24"/>
        </w:rPr>
        <w:t xml:space="preserve">The </w:t>
      </w:r>
      <w:r w:rsidR="0055325B" w:rsidRPr="005076A4">
        <w:rPr>
          <w:sz w:val="24"/>
        </w:rPr>
        <w:t>MTR</w:t>
      </w:r>
      <w:r w:rsidRPr="005076A4">
        <w:rPr>
          <w:sz w:val="24"/>
        </w:rPr>
        <w:t xml:space="preserve"> Team</w:t>
      </w:r>
      <w:r w:rsidR="00F26D88" w:rsidRPr="005076A4">
        <w:rPr>
          <w:sz w:val="24"/>
        </w:rPr>
        <w:t xml:space="preserve"> will be responsible for conducting the </w:t>
      </w:r>
      <w:r w:rsidR="0055325B" w:rsidRPr="005076A4">
        <w:rPr>
          <w:sz w:val="24"/>
        </w:rPr>
        <w:t>MTR</w:t>
      </w:r>
      <w:r w:rsidR="00F26D88" w:rsidRPr="005076A4">
        <w:rPr>
          <w:sz w:val="24"/>
        </w:rPr>
        <w:t xml:space="preserve">. This will entail, </w:t>
      </w:r>
      <w:r w:rsidR="003E759B" w:rsidRPr="003E759B">
        <w:rPr>
          <w:i/>
          <w:sz w:val="24"/>
        </w:rPr>
        <w:t>inter alia</w:t>
      </w:r>
      <w:r w:rsidR="00F26D88" w:rsidRPr="005076A4">
        <w:rPr>
          <w:sz w:val="24"/>
        </w:rPr>
        <w:t>, preparing the inception report, conducting interviews and collecting data, analy</w:t>
      </w:r>
      <w:r w:rsidR="008B1A06" w:rsidRPr="005076A4">
        <w:rPr>
          <w:sz w:val="24"/>
        </w:rPr>
        <w:t>s</w:t>
      </w:r>
      <w:r w:rsidR="00F26D88" w:rsidRPr="005076A4">
        <w:rPr>
          <w:sz w:val="24"/>
        </w:rPr>
        <w:t xml:space="preserve">ing the information provided, presenting preliminary findings, conclusions and recommendations at during a workshop, and preparing the first and </w:t>
      </w:r>
      <w:r w:rsidR="0055325B" w:rsidRPr="005076A4">
        <w:rPr>
          <w:sz w:val="24"/>
        </w:rPr>
        <w:t xml:space="preserve">the </w:t>
      </w:r>
      <w:r w:rsidR="00F26D88" w:rsidRPr="005076A4">
        <w:rPr>
          <w:sz w:val="24"/>
        </w:rPr>
        <w:t xml:space="preserve">final draft </w:t>
      </w:r>
      <w:r w:rsidR="008B1A06" w:rsidRPr="005076A4">
        <w:rPr>
          <w:sz w:val="24"/>
        </w:rPr>
        <w:t>MTR</w:t>
      </w:r>
      <w:r w:rsidR="00F26D88" w:rsidRPr="005076A4">
        <w:rPr>
          <w:sz w:val="24"/>
        </w:rPr>
        <w:t xml:space="preserve"> report.  </w:t>
      </w:r>
    </w:p>
    <w:p w:rsidR="00F26D88" w:rsidRPr="005076A4" w:rsidRDefault="00F26D88" w:rsidP="00F26D88">
      <w:pPr>
        <w:pStyle w:val="SLONormal"/>
        <w:rPr>
          <w:sz w:val="24"/>
        </w:rPr>
      </w:pPr>
      <w:r w:rsidRPr="005076A4">
        <w:rPr>
          <w:sz w:val="24"/>
        </w:rPr>
        <w:t xml:space="preserve">The </w:t>
      </w:r>
      <w:r w:rsidR="0055325B" w:rsidRPr="005076A4">
        <w:rPr>
          <w:sz w:val="24"/>
        </w:rPr>
        <w:t>T</w:t>
      </w:r>
      <w:r w:rsidRPr="005076A4">
        <w:rPr>
          <w:sz w:val="24"/>
        </w:rPr>
        <w:t xml:space="preserve">eam will </w:t>
      </w:r>
      <w:r w:rsidR="0055325B" w:rsidRPr="005076A4">
        <w:rPr>
          <w:sz w:val="24"/>
        </w:rPr>
        <w:t>be composed of</w:t>
      </w:r>
      <w:r w:rsidRPr="005076A4">
        <w:rPr>
          <w:sz w:val="24"/>
        </w:rPr>
        <w:t>:</w:t>
      </w:r>
    </w:p>
    <w:p w:rsidR="00F26D88" w:rsidRPr="005076A4" w:rsidRDefault="00F26D88" w:rsidP="005554FE">
      <w:pPr>
        <w:pStyle w:val="SLONormal"/>
        <w:tabs>
          <w:tab w:val="left" w:pos="284"/>
        </w:tabs>
        <w:ind w:left="284" w:hanging="284"/>
        <w:rPr>
          <w:sz w:val="24"/>
        </w:rPr>
      </w:pPr>
      <w:r w:rsidRPr="005076A4">
        <w:rPr>
          <w:sz w:val="24"/>
        </w:rPr>
        <w:t>•</w:t>
      </w:r>
      <w:r w:rsidRPr="005076A4">
        <w:rPr>
          <w:sz w:val="24"/>
        </w:rPr>
        <w:tab/>
      </w:r>
      <w:r w:rsidR="0055325B" w:rsidRPr="005076A4">
        <w:rPr>
          <w:sz w:val="24"/>
        </w:rPr>
        <w:t>o</w:t>
      </w:r>
      <w:r w:rsidRPr="005076A4">
        <w:rPr>
          <w:sz w:val="24"/>
        </w:rPr>
        <w:t xml:space="preserve">ne Team Leader </w:t>
      </w:r>
      <w:r w:rsidR="004C7C32" w:rsidRPr="005076A4">
        <w:rPr>
          <w:sz w:val="24"/>
        </w:rPr>
        <w:t>(IC</w:t>
      </w:r>
      <w:r w:rsidR="004D0563" w:rsidRPr="005076A4">
        <w:rPr>
          <w:sz w:val="24"/>
        </w:rPr>
        <w:t>-International</w:t>
      </w:r>
      <w:r w:rsidRPr="005076A4">
        <w:rPr>
          <w:sz w:val="24"/>
        </w:rPr>
        <w:t xml:space="preserve">), who will have the overall responsibility for providing guidance and leadership for conducting the assessment, and for preparing and revising the draft and final reports. The Team Leader will be an international professional with significant experience working with </w:t>
      </w:r>
      <w:r w:rsidR="008B1A06" w:rsidRPr="005076A4">
        <w:rPr>
          <w:sz w:val="24"/>
        </w:rPr>
        <w:t>n</w:t>
      </w:r>
      <w:r w:rsidRPr="005076A4">
        <w:rPr>
          <w:sz w:val="24"/>
        </w:rPr>
        <w:t xml:space="preserve">ational </w:t>
      </w:r>
      <w:r w:rsidR="008B1A06" w:rsidRPr="005076A4">
        <w:rPr>
          <w:sz w:val="24"/>
        </w:rPr>
        <w:t>h</w:t>
      </w:r>
      <w:r w:rsidRPr="005076A4">
        <w:rPr>
          <w:sz w:val="24"/>
        </w:rPr>
        <w:t xml:space="preserve">uman </w:t>
      </w:r>
      <w:r w:rsidR="008B1A06" w:rsidRPr="005076A4">
        <w:rPr>
          <w:sz w:val="24"/>
        </w:rPr>
        <w:t>r</w:t>
      </w:r>
      <w:r w:rsidRPr="005076A4">
        <w:rPr>
          <w:sz w:val="24"/>
        </w:rPr>
        <w:t xml:space="preserve">ights </w:t>
      </w:r>
      <w:r w:rsidR="008B1A06" w:rsidRPr="005076A4">
        <w:rPr>
          <w:sz w:val="24"/>
        </w:rPr>
        <w:t>i</w:t>
      </w:r>
      <w:r w:rsidRPr="005076A4">
        <w:rPr>
          <w:sz w:val="24"/>
        </w:rPr>
        <w:t>nstitutions</w:t>
      </w:r>
      <w:r w:rsidR="0055325B" w:rsidRPr="005076A4">
        <w:rPr>
          <w:sz w:val="24"/>
        </w:rPr>
        <w:t xml:space="preserve"> (NHRIs)</w:t>
      </w:r>
      <w:r w:rsidRPr="005076A4">
        <w:rPr>
          <w:sz w:val="24"/>
        </w:rPr>
        <w:t xml:space="preserve">. The estimated workload of the </w:t>
      </w:r>
      <w:r w:rsidR="001E2C0B" w:rsidRPr="005076A4">
        <w:rPr>
          <w:sz w:val="24"/>
        </w:rPr>
        <w:t>Team</w:t>
      </w:r>
      <w:r w:rsidRPr="005076A4">
        <w:rPr>
          <w:sz w:val="24"/>
        </w:rPr>
        <w:t xml:space="preserve"> leader will be 20 working days. The tasks under the assignment require a mission to Bangladesh.</w:t>
      </w:r>
    </w:p>
    <w:p w:rsidR="00F26D88" w:rsidRPr="005076A4" w:rsidRDefault="00F26D88" w:rsidP="005554FE">
      <w:pPr>
        <w:pStyle w:val="SLONormal"/>
        <w:tabs>
          <w:tab w:val="left" w:pos="284"/>
        </w:tabs>
        <w:ind w:left="284" w:hanging="284"/>
        <w:rPr>
          <w:sz w:val="24"/>
        </w:rPr>
      </w:pPr>
      <w:r w:rsidRPr="005076A4">
        <w:rPr>
          <w:sz w:val="24"/>
        </w:rPr>
        <w:t>•</w:t>
      </w:r>
      <w:r w:rsidRPr="005076A4">
        <w:rPr>
          <w:sz w:val="24"/>
        </w:rPr>
        <w:tab/>
      </w:r>
      <w:r w:rsidR="0055325B" w:rsidRPr="005076A4">
        <w:rPr>
          <w:sz w:val="24"/>
        </w:rPr>
        <w:t>o</w:t>
      </w:r>
      <w:r w:rsidRPr="005076A4">
        <w:rPr>
          <w:sz w:val="24"/>
        </w:rPr>
        <w:t>ne Team Specialist (IC-National), who will support the Team Leader and provide expertise in specific subject areas of the evaluation. He</w:t>
      </w:r>
      <w:r w:rsidR="008B1A06" w:rsidRPr="005076A4">
        <w:rPr>
          <w:sz w:val="24"/>
        </w:rPr>
        <w:t>/she</w:t>
      </w:r>
      <w:r w:rsidRPr="005076A4">
        <w:rPr>
          <w:sz w:val="24"/>
        </w:rPr>
        <w:t xml:space="preserve"> will be responsible for drafting relevant parts of the report. The estimated workload of the </w:t>
      </w:r>
      <w:r w:rsidR="001E2C0B" w:rsidRPr="005076A4">
        <w:rPr>
          <w:sz w:val="24"/>
        </w:rPr>
        <w:t>Team</w:t>
      </w:r>
      <w:r w:rsidR="004C7C32" w:rsidRPr="005076A4">
        <w:rPr>
          <w:sz w:val="24"/>
        </w:rPr>
        <w:t xml:space="preserve"> specialist will require 15 working days. The tasks under the assignment require a mission in</w:t>
      </w:r>
      <w:r w:rsidRPr="005076A4">
        <w:rPr>
          <w:sz w:val="24"/>
        </w:rPr>
        <w:t xml:space="preserve"> Bangladesh.</w:t>
      </w:r>
    </w:p>
    <w:p w:rsidR="001F7FEA" w:rsidRPr="005076A4" w:rsidRDefault="001F7FEA" w:rsidP="00F26D88">
      <w:pPr>
        <w:pStyle w:val="SLONormal"/>
        <w:rPr>
          <w:sz w:val="24"/>
        </w:rPr>
      </w:pPr>
    </w:p>
    <w:p w:rsidR="00F26D88" w:rsidRPr="005076A4" w:rsidRDefault="003E759B" w:rsidP="00F26D88">
      <w:pPr>
        <w:pStyle w:val="SLONormal"/>
        <w:rPr>
          <w:i/>
          <w:sz w:val="24"/>
        </w:rPr>
      </w:pPr>
      <w:r w:rsidRPr="003E759B">
        <w:rPr>
          <w:i/>
          <w:sz w:val="24"/>
        </w:rPr>
        <w:t>Review Reference Group (RRG)</w:t>
      </w:r>
    </w:p>
    <w:p w:rsidR="00F26D88" w:rsidRPr="005076A4" w:rsidRDefault="00F26D88" w:rsidP="00F26D88">
      <w:pPr>
        <w:pStyle w:val="SLONormal"/>
        <w:rPr>
          <w:sz w:val="24"/>
        </w:rPr>
      </w:pPr>
      <w:r w:rsidRPr="005076A4">
        <w:rPr>
          <w:sz w:val="24"/>
        </w:rPr>
        <w:t>A</w:t>
      </w:r>
      <w:r w:rsidR="0055325B" w:rsidRPr="005076A4">
        <w:rPr>
          <w:sz w:val="24"/>
        </w:rPr>
        <w:t>n RRG</w:t>
      </w:r>
      <w:r w:rsidRPr="005076A4">
        <w:rPr>
          <w:sz w:val="24"/>
        </w:rPr>
        <w:t xml:space="preserve"> will be established to discuss key findings and recommendations from the review process and provide comments to the </w:t>
      </w:r>
      <w:r w:rsidR="001E2C0B" w:rsidRPr="005076A4">
        <w:rPr>
          <w:sz w:val="24"/>
        </w:rPr>
        <w:t>Team</w:t>
      </w:r>
      <w:r w:rsidR="009A6FB2" w:rsidRPr="005076A4">
        <w:rPr>
          <w:sz w:val="24"/>
        </w:rPr>
        <w:t xml:space="preserve"> leader. Led by the UNDP focal point for the MTR, the </w:t>
      </w:r>
      <w:r w:rsidR="0055325B" w:rsidRPr="005076A4">
        <w:rPr>
          <w:sz w:val="24"/>
        </w:rPr>
        <w:t>RRG</w:t>
      </w:r>
      <w:r w:rsidR="009A6FB2" w:rsidRPr="005076A4">
        <w:rPr>
          <w:sz w:val="24"/>
        </w:rPr>
        <w:t xml:space="preserve"> will include representatives from: </w:t>
      </w:r>
    </w:p>
    <w:p w:rsidR="00787E7B" w:rsidRDefault="00D94EF5">
      <w:pPr>
        <w:pStyle w:val="SLONormal"/>
        <w:numPr>
          <w:ilvl w:val="1"/>
          <w:numId w:val="51"/>
        </w:numPr>
        <w:tabs>
          <w:tab w:val="left" w:pos="284"/>
        </w:tabs>
        <w:jc w:val="left"/>
        <w:rPr>
          <w:sz w:val="24"/>
        </w:rPr>
      </w:pPr>
      <w:r w:rsidRPr="005076A4">
        <w:rPr>
          <w:sz w:val="24"/>
        </w:rPr>
        <w:t>t</w:t>
      </w:r>
      <w:r w:rsidR="002E46F8" w:rsidRPr="005076A4">
        <w:rPr>
          <w:sz w:val="24"/>
        </w:rPr>
        <w:t>he NHRC;</w:t>
      </w:r>
    </w:p>
    <w:p w:rsidR="00787E7B" w:rsidRDefault="00D94EF5">
      <w:pPr>
        <w:pStyle w:val="SLONormal"/>
        <w:numPr>
          <w:ilvl w:val="1"/>
          <w:numId w:val="51"/>
        </w:numPr>
        <w:tabs>
          <w:tab w:val="left" w:pos="284"/>
        </w:tabs>
        <w:jc w:val="left"/>
        <w:rPr>
          <w:sz w:val="24"/>
        </w:rPr>
      </w:pPr>
      <w:r w:rsidRPr="005076A4">
        <w:rPr>
          <w:sz w:val="24"/>
        </w:rPr>
        <w:t>t</w:t>
      </w:r>
      <w:r w:rsidR="002E46F8" w:rsidRPr="005076A4">
        <w:rPr>
          <w:sz w:val="24"/>
        </w:rPr>
        <w:t>he BNHRC-CDP;</w:t>
      </w:r>
    </w:p>
    <w:p w:rsidR="00787E7B" w:rsidRDefault="00D94EF5">
      <w:pPr>
        <w:pStyle w:val="SLONormal"/>
        <w:numPr>
          <w:ilvl w:val="1"/>
          <w:numId w:val="51"/>
        </w:numPr>
        <w:tabs>
          <w:tab w:val="left" w:pos="284"/>
        </w:tabs>
        <w:jc w:val="left"/>
        <w:rPr>
          <w:sz w:val="24"/>
        </w:rPr>
      </w:pPr>
      <w:r w:rsidRPr="005076A4">
        <w:rPr>
          <w:sz w:val="24"/>
        </w:rPr>
        <w:t>key international development partners (UNDP</w:t>
      </w:r>
      <w:r w:rsidR="001F1330" w:rsidRPr="005076A4">
        <w:rPr>
          <w:sz w:val="24"/>
        </w:rPr>
        <w:t xml:space="preserve">, </w:t>
      </w:r>
      <w:r w:rsidR="001F1330">
        <w:rPr>
          <w:sz w:val="24"/>
        </w:rPr>
        <w:t>Denmark</w:t>
      </w:r>
      <w:r w:rsidRPr="005076A4">
        <w:rPr>
          <w:sz w:val="24"/>
        </w:rPr>
        <w:t xml:space="preserve">, Sweden, </w:t>
      </w:r>
      <w:r w:rsidR="002E46F8" w:rsidRPr="005076A4">
        <w:rPr>
          <w:sz w:val="24"/>
        </w:rPr>
        <w:t>Switzerland).</w:t>
      </w:r>
    </w:p>
    <w:p w:rsidR="0091147B" w:rsidRPr="005076A4" w:rsidRDefault="003E759B">
      <w:pPr>
        <w:rPr>
          <w:kern w:val="24"/>
          <w:sz w:val="24"/>
          <w:szCs w:val="24"/>
          <w:lang w:val="en-GB"/>
        </w:rPr>
      </w:pPr>
      <w:r w:rsidRPr="003E759B">
        <w:rPr>
          <w:sz w:val="24"/>
          <w:lang w:val="en-GB"/>
        </w:rPr>
        <w:br w:type="page"/>
      </w:r>
    </w:p>
    <w:p w:rsidR="008B1A06" w:rsidRPr="005076A4" w:rsidRDefault="008B1A06" w:rsidP="00F26D88">
      <w:pPr>
        <w:pStyle w:val="SLONormal"/>
        <w:rPr>
          <w:sz w:val="24"/>
        </w:rPr>
      </w:pPr>
    </w:p>
    <w:p w:rsidR="00F26D88" w:rsidRPr="005076A4" w:rsidRDefault="003E759B" w:rsidP="00F26D88">
      <w:pPr>
        <w:pStyle w:val="SLONormal"/>
        <w:rPr>
          <w:b/>
          <w:sz w:val="24"/>
        </w:rPr>
      </w:pPr>
      <w:r w:rsidRPr="003E759B">
        <w:rPr>
          <w:b/>
          <w:sz w:val="24"/>
        </w:rPr>
        <w:t>Phase 1:  Data collection and analysis</w:t>
      </w:r>
    </w:p>
    <w:p w:rsidR="00F26D88" w:rsidRPr="005076A4" w:rsidRDefault="003E759B" w:rsidP="00F26D88">
      <w:pPr>
        <w:pStyle w:val="SLONormal"/>
        <w:rPr>
          <w:i/>
          <w:sz w:val="24"/>
        </w:rPr>
      </w:pPr>
      <w:r w:rsidRPr="003E759B">
        <w:rPr>
          <w:i/>
          <w:sz w:val="24"/>
        </w:rPr>
        <w:t>Data collection</w:t>
      </w:r>
    </w:p>
    <w:p w:rsidR="00F26D88" w:rsidRPr="005076A4" w:rsidRDefault="00F26D88" w:rsidP="00F26D88">
      <w:pPr>
        <w:pStyle w:val="SLONormal"/>
        <w:rPr>
          <w:sz w:val="24"/>
        </w:rPr>
      </w:pPr>
      <w:r w:rsidRPr="005076A4">
        <w:rPr>
          <w:sz w:val="24"/>
        </w:rPr>
        <w:t xml:space="preserve">The </w:t>
      </w:r>
      <w:r w:rsidR="001F7FEA" w:rsidRPr="005076A4">
        <w:rPr>
          <w:sz w:val="24"/>
        </w:rPr>
        <w:t>MTR Team</w:t>
      </w:r>
      <w:r w:rsidRPr="005076A4">
        <w:rPr>
          <w:sz w:val="24"/>
        </w:rPr>
        <w:t xml:space="preserve"> should establish a tentative schedule </w:t>
      </w:r>
      <w:r w:rsidR="009A6FB2" w:rsidRPr="005076A4">
        <w:rPr>
          <w:sz w:val="24"/>
        </w:rPr>
        <w:t xml:space="preserve">of its activities in consultation with </w:t>
      </w:r>
      <w:r w:rsidR="001F7FEA" w:rsidRPr="005076A4">
        <w:rPr>
          <w:sz w:val="24"/>
        </w:rPr>
        <w:t xml:space="preserve">the </w:t>
      </w:r>
      <w:r w:rsidR="009A6FB2" w:rsidRPr="005076A4">
        <w:rPr>
          <w:sz w:val="24"/>
        </w:rPr>
        <w:t>UNDP Bangladesh</w:t>
      </w:r>
      <w:r w:rsidR="003E759B" w:rsidRPr="003E759B">
        <w:rPr>
          <w:sz w:val="24"/>
        </w:rPr>
        <w:t xml:space="preserve"> Country Office and</w:t>
      </w:r>
      <w:r w:rsidR="00D94EF5" w:rsidRPr="005076A4">
        <w:rPr>
          <w:sz w:val="24"/>
        </w:rPr>
        <w:t xml:space="preserve"> the BNHRC-CDP.</w:t>
      </w:r>
      <w:r w:rsidRPr="005076A4">
        <w:rPr>
          <w:sz w:val="24"/>
        </w:rPr>
        <w:t xml:space="preserve">  </w:t>
      </w:r>
    </w:p>
    <w:p w:rsidR="00F26D88" w:rsidRPr="005076A4" w:rsidRDefault="003E759B" w:rsidP="00F26D88">
      <w:pPr>
        <w:pStyle w:val="SLONormal"/>
        <w:rPr>
          <w:i/>
          <w:sz w:val="24"/>
        </w:rPr>
      </w:pPr>
      <w:r w:rsidRPr="003E759B">
        <w:rPr>
          <w:i/>
          <w:sz w:val="24"/>
        </w:rPr>
        <w:t xml:space="preserve">Data analysis </w:t>
      </w:r>
    </w:p>
    <w:p w:rsidR="00F26D88" w:rsidRPr="005076A4" w:rsidRDefault="00F26D88" w:rsidP="00F26D88">
      <w:pPr>
        <w:pStyle w:val="SLONormal"/>
        <w:rPr>
          <w:sz w:val="24"/>
        </w:rPr>
      </w:pPr>
      <w:r w:rsidRPr="005076A4">
        <w:rPr>
          <w:sz w:val="24"/>
        </w:rPr>
        <w:t xml:space="preserve">The </w:t>
      </w:r>
      <w:r w:rsidR="001F7FEA" w:rsidRPr="005076A4">
        <w:rPr>
          <w:sz w:val="24"/>
        </w:rPr>
        <w:t xml:space="preserve">MTR Team </w:t>
      </w:r>
      <w:r w:rsidRPr="005076A4">
        <w:rPr>
          <w:sz w:val="24"/>
        </w:rPr>
        <w:t>will analy</w:t>
      </w:r>
      <w:r w:rsidR="004C40DC" w:rsidRPr="005076A4">
        <w:rPr>
          <w:sz w:val="24"/>
        </w:rPr>
        <w:t>s</w:t>
      </w:r>
      <w:r w:rsidRPr="005076A4">
        <w:rPr>
          <w:sz w:val="24"/>
        </w:rPr>
        <w:t xml:space="preserve">e the data collected and draft the </w:t>
      </w:r>
      <w:r w:rsidR="004C40DC" w:rsidRPr="005076A4">
        <w:rPr>
          <w:sz w:val="24"/>
        </w:rPr>
        <w:t>MTR</w:t>
      </w:r>
      <w:r w:rsidRPr="005076A4">
        <w:rPr>
          <w:sz w:val="24"/>
        </w:rPr>
        <w:t xml:space="preserve"> report</w:t>
      </w:r>
      <w:r w:rsidR="004C40DC" w:rsidRPr="005076A4">
        <w:rPr>
          <w:sz w:val="24"/>
        </w:rPr>
        <w:t>,</w:t>
      </w:r>
      <w:r w:rsidRPr="005076A4">
        <w:rPr>
          <w:sz w:val="24"/>
        </w:rPr>
        <w:t xml:space="preserve"> which will include recommendations for a smooth and effective implementation of the project.</w:t>
      </w:r>
    </w:p>
    <w:p w:rsidR="00F26D88" w:rsidRPr="005076A4" w:rsidRDefault="00F26D88" w:rsidP="00F26D88">
      <w:pPr>
        <w:pStyle w:val="SLONormal"/>
        <w:rPr>
          <w:sz w:val="24"/>
        </w:rPr>
      </w:pPr>
      <w:r w:rsidRPr="005076A4">
        <w:rPr>
          <w:sz w:val="24"/>
        </w:rPr>
        <w:t xml:space="preserve">Once the preliminary assessments, conclusions and </w:t>
      </w:r>
      <w:r w:rsidR="009A6FB2" w:rsidRPr="005076A4">
        <w:rPr>
          <w:sz w:val="24"/>
        </w:rPr>
        <w:t xml:space="preserve">recommendations </w:t>
      </w:r>
      <w:r w:rsidR="002E46F8" w:rsidRPr="005076A4">
        <w:rPr>
          <w:sz w:val="24"/>
        </w:rPr>
        <w:t xml:space="preserve">are formulated, the </w:t>
      </w:r>
      <w:r w:rsidR="001F7FEA" w:rsidRPr="005076A4">
        <w:rPr>
          <w:sz w:val="24"/>
        </w:rPr>
        <w:t xml:space="preserve">MTR Team </w:t>
      </w:r>
      <w:r w:rsidR="002E46F8" w:rsidRPr="005076A4">
        <w:rPr>
          <w:sz w:val="24"/>
        </w:rPr>
        <w:t>will debrief representatives of the BNHRC-CDP, the NHRC, UNDP Bangladesh</w:t>
      </w:r>
      <w:r w:rsidR="003E759B" w:rsidRPr="003E759B">
        <w:rPr>
          <w:sz w:val="24"/>
        </w:rPr>
        <w:t xml:space="preserve"> and</w:t>
      </w:r>
      <w:r w:rsidR="00D94EF5" w:rsidRPr="005076A4">
        <w:rPr>
          <w:sz w:val="24"/>
        </w:rPr>
        <w:t xml:space="preserve"> </w:t>
      </w:r>
      <w:r w:rsidR="001F7FEA" w:rsidRPr="005076A4">
        <w:rPr>
          <w:sz w:val="24"/>
        </w:rPr>
        <w:t xml:space="preserve">the </w:t>
      </w:r>
      <w:r w:rsidR="003E759B" w:rsidRPr="003E759B">
        <w:rPr>
          <w:sz w:val="24"/>
        </w:rPr>
        <w:t xml:space="preserve">Embassies of </w:t>
      </w:r>
      <w:r w:rsidR="009A6FB2" w:rsidRPr="005076A4">
        <w:rPr>
          <w:sz w:val="24"/>
        </w:rPr>
        <w:t xml:space="preserve">Denmark, Sweden and Switzerland to obtain feedback </w:t>
      </w:r>
      <w:r w:rsidR="001F7FEA" w:rsidRPr="005076A4">
        <w:rPr>
          <w:sz w:val="24"/>
        </w:rPr>
        <w:t>in order</w:t>
      </w:r>
      <w:r w:rsidR="009A6FB2" w:rsidRPr="005076A4">
        <w:rPr>
          <w:sz w:val="24"/>
        </w:rPr>
        <w:t xml:space="preserve"> to avoid factual inaccuracies and misinterpretation.</w:t>
      </w:r>
    </w:p>
    <w:p w:rsidR="00F26D88" w:rsidRPr="005076A4" w:rsidRDefault="003E759B" w:rsidP="00F26D88">
      <w:pPr>
        <w:pStyle w:val="SLONormal"/>
        <w:rPr>
          <w:b/>
          <w:sz w:val="24"/>
        </w:rPr>
      </w:pPr>
      <w:r w:rsidRPr="003E759B">
        <w:rPr>
          <w:b/>
          <w:sz w:val="24"/>
        </w:rPr>
        <w:t>Phase 2: Validation Workshop</w:t>
      </w:r>
    </w:p>
    <w:p w:rsidR="00F26D88" w:rsidRPr="005076A4" w:rsidRDefault="00F26D88" w:rsidP="00F26D88">
      <w:pPr>
        <w:pStyle w:val="SLONormal"/>
        <w:rPr>
          <w:sz w:val="24"/>
        </w:rPr>
      </w:pPr>
      <w:r w:rsidRPr="005076A4">
        <w:rPr>
          <w:sz w:val="24"/>
        </w:rPr>
        <w:t xml:space="preserve">A </w:t>
      </w:r>
      <w:r w:rsidR="00E108DE">
        <w:rPr>
          <w:sz w:val="24"/>
        </w:rPr>
        <w:t>V</w:t>
      </w:r>
      <w:r w:rsidRPr="005076A4">
        <w:rPr>
          <w:sz w:val="24"/>
        </w:rPr>
        <w:t xml:space="preserve">alidation </w:t>
      </w:r>
      <w:r w:rsidR="001F7FEA" w:rsidRPr="005076A4">
        <w:rPr>
          <w:sz w:val="24"/>
        </w:rPr>
        <w:t>W</w:t>
      </w:r>
      <w:r w:rsidRPr="005076A4">
        <w:rPr>
          <w:sz w:val="24"/>
        </w:rPr>
        <w:t xml:space="preserve">orkshop will be organized by the </w:t>
      </w:r>
      <w:r w:rsidR="001E2C0B" w:rsidRPr="005076A4">
        <w:rPr>
          <w:sz w:val="24"/>
        </w:rPr>
        <w:t>Team</w:t>
      </w:r>
      <w:r w:rsidRPr="005076A4">
        <w:rPr>
          <w:sz w:val="24"/>
        </w:rPr>
        <w:t xml:space="preserve"> at the </w:t>
      </w:r>
      <w:r w:rsidRPr="000B272F">
        <w:rPr>
          <w:sz w:val="24"/>
        </w:rPr>
        <w:t xml:space="preserve">end of the data collection and analysis phase to present </w:t>
      </w:r>
      <w:r w:rsidR="004C7C32" w:rsidRPr="000B272F">
        <w:rPr>
          <w:sz w:val="24"/>
        </w:rPr>
        <w:t>preliminary findings, assessments, conclusions</w:t>
      </w:r>
      <w:r w:rsidR="00CB40F1" w:rsidRPr="00CB40F1">
        <w:rPr>
          <w:sz w:val="24"/>
        </w:rPr>
        <w:t>, and possibly any recommendations that could be made to the review reference group (RRG</w:t>
      </w:r>
      <w:r w:rsidR="003E17CB" w:rsidRPr="000B272F">
        <w:rPr>
          <w:sz w:val="24"/>
        </w:rPr>
        <w:t>)</w:t>
      </w:r>
      <w:r w:rsidR="004C7C32" w:rsidRPr="000B272F">
        <w:rPr>
          <w:sz w:val="24"/>
        </w:rPr>
        <w:t xml:space="preserve"> and other key stakeholders, and to obtain their feedback to be incorporated in the first draft of the report. The BNHRC-CDP will provide</w:t>
      </w:r>
      <w:r w:rsidR="00CB40F1" w:rsidRPr="00CB40F1">
        <w:rPr>
          <w:sz w:val="24"/>
        </w:rPr>
        <w:t xml:space="preserve"> financial support and technical assistance</w:t>
      </w:r>
      <w:r w:rsidRPr="005076A4">
        <w:rPr>
          <w:sz w:val="24"/>
        </w:rPr>
        <w:t xml:space="preserve"> to the </w:t>
      </w:r>
      <w:r w:rsidR="001E2C0B" w:rsidRPr="005076A4">
        <w:rPr>
          <w:sz w:val="24"/>
        </w:rPr>
        <w:t>Team</w:t>
      </w:r>
      <w:r w:rsidRPr="005076A4">
        <w:rPr>
          <w:sz w:val="24"/>
        </w:rPr>
        <w:t xml:space="preserve"> in organizing the </w:t>
      </w:r>
      <w:r w:rsidR="001F7FEA" w:rsidRPr="005076A4">
        <w:rPr>
          <w:sz w:val="24"/>
        </w:rPr>
        <w:t>W</w:t>
      </w:r>
      <w:r w:rsidRPr="005076A4">
        <w:rPr>
          <w:sz w:val="24"/>
        </w:rPr>
        <w:t>orkshop.</w:t>
      </w:r>
    </w:p>
    <w:p w:rsidR="00F26D88" w:rsidRPr="00824715" w:rsidRDefault="003E759B" w:rsidP="00F26D88">
      <w:pPr>
        <w:pStyle w:val="SLONormal"/>
        <w:rPr>
          <w:b/>
          <w:sz w:val="24"/>
        </w:rPr>
      </w:pPr>
      <w:r w:rsidRPr="003E759B">
        <w:rPr>
          <w:b/>
          <w:sz w:val="24"/>
        </w:rPr>
        <w:t xml:space="preserve">Phase 3: Drafting of the </w:t>
      </w:r>
      <w:r w:rsidR="00824715" w:rsidRPr="00824715">
        <w:rPr>
          <w:b/>
          <w:sz w:val="24"/>
        </w:rPr>
        <w:t xml:space="preserve">Mid-Term Review </w:t>
      </w:r>
      <w:r w:rsidR="00247543" w:rsidRPr="00247543">
        <w:rPr>
          <w:b/>
          <w:sz w:val="24"/>
        </w:rPr>
        <w:t>Report</w:t>
      </w:r>
    </w:p>
    <w:p w:rsidR="00F26D88" w:rsidRPr="00824715" w:rsidRDefault="00247543" w:rsidP="00F26D88">
      <w:pPr>
        <w:pStyle w:val="SLONormal"/>
        <w:rPr>
          <w:sz w:val="24"/>
        </w:rPr>
      </w:pPr>
      <w:r w:rsidRPr="00247543">
        <w:rPr>
          <w:sz w:val="24"/>
        </w:rPr>
        <w:t xml:space="preserve">First draft: The Team Leader </w:t>
      </w:r>
      <w:r w:rsidR="00CB40F1" w:rsidRPr="00CB40F1">
        <w:rPr>
          <w:sz w:val="24"/>
        </w:rPr>
        <w:t>will submit</w:t>
      </w:r>
      <w:r w:rsidR="00F26D88" w:rsidRPr="00824715">
        <w:rPr>
          <w:sz w:val="24"/>
        </w:rPr>
        <w:t xml:space="preserve"> a first draft of the </w:t>
      </w:r>
      <w:r w:rsidR="001F7FEA" w:rsidRPr="00824715">
        <w:rPr>
          <w:sz w:val="24"/>
        </w:rPr>
        <w:t>R</w:t>
      </w:r>
      <w:r w:rsidR="00F26D88" w:rsidRPr="00824715">
        <w:rPr>
          <w:sz w:val="24"/>
        </w:rPr>
        <w:t xml:space="preserve">eport to UNDP within one week after the </w:t>
      </w:r>
      <w:r w:rsidR="001F7FEA" w:rsidRPr="00824715">
        <w:rPr>
          <w:sz w:val="24"/>
        </w:rPr>
        <w:t>V</w:t>
      </w:r>
      <w:r w:rsidR="00F26D88" w:rsidRPr="00824715">
        <w:rPr>
          <w:sz w:val="24"/>
        </w:rPr>
        <w:t xml:space="preserve">alidation </w:t>
      </w:r>
      <w:r w:rsidR="001F7FEA" w:rsidRPr="00824715">
        <w:rPr>
          <w:sz w:val="24"/>
        </w:rPr>
        <w:t>W</w:t>
      </w:r>
      <w:r w:rsidR="00F26D88" w:rsidRPr="00824715">
        <w:rPr>
          <w:sz w:val="24"/>
        </w:rPr>
        <w:t xml:space="preserve">orkshop. </w:t>
      </w:r>
    </w:p>
    <w:p w:rsidR="00F26D88" w:rsidRPr="005076A4" w:rsidRDefault="004C7C32" w:rsidP="00F26D88">
      <w:pPr>
        <w:pStyle w:val="SLONormal"/>
        <w:rPr>
          <w:sz w:val="24"/>
        </w:rPr>
      </w:pPr>
      <w:r w:rsidRPr="00824715">
        <w:rPr>
          <w:sz w:val="24"/>
        </w:rPr>
        <w:t>Final</w:t>
      </w:r>
      <w:r w:rsidR="00F26D88" w:rsidRPr="00824715">
        <w:rPr>
          <w:sz w:val="24"/>
        </w:rPr>
        <w:t xml:space="preserve"> draft </w:t>
      </w:r>
      <w:r w:rsidR="00CB40F1" w:rsidRPr="00CB40F1">
        <w:rPr>
          <w:sz w:val="24"/>
        </w:rPr>
        <w:t>and the verification and stakeholder comments: The</w:t>
      </w:r>
      <w:r w:rsidR="00F84E89" w:rsidRPr="00824715">
        <w:rPr>
          <w:sz w:val="24"/>
        </w:rPr>
        <w:t xml:space="preserve"> first draft will be revised by the Team Leader to incorporate the feedback from</w:t>
      </w:r>
      <w:r w:rsidR="00F26D88" w:rsidRPr="00824715">
        <w:rPr>
          <w:sz w:val="24"/>
        </w:rPr>
        <w:t xml:space="preserve"> the </w:t>
      </w:r>
      <w:r w:rsidR="00E108DE" w:rsidRPr="00824715">
        <w:rPr>
          <w:sz w:val="24"/>
        </w:rPr>
        <w:t>W</w:t>
      </w:r>
      <w:r w:rsidR="00F26D88" w:rsidRPr="00824715">
        <w:rPr>
          <w:sz w:val="24"/>
        </w:rPr>
        <w:t>orkshop. The second draft will be shared with the BNHRC-CDP, the NHRC, UNDP Bangladesh</w:t>
      </w:r>
      <w:r w:rsidR="001F7FEA" w:rsidRPr="00824715">
        <w:rPr>
          <w:sz w:val="24"/>
        </w:rPr>
        <w:t xml:space="preserve"> and</w:t>
      </w:r>
      <w:r w:rsidR="00F26D88" w:rsidRPr="00824715">
        <w:rPr>
          <w:sz w:val="24"/>
        </w:rPr>
        <w:t xml:space="preserve"> the Embassies of Denmark, Sweden</w:t>
      </w:r>
      <w:r w:rsidR="00F26D88" w:rsidRPr="005076A4">
        <w:rPr>
          <w:sz w:val="24"/>
        </w:rPr>
        <w:t xml:space="preserve"> and Switzerland for factual verification and identification of any errors of omission and/or interpretation. The Team Leader will revise the second draft accordingly, and submit the Final Draft </w:t>
      </w:r>
      <w:r w:rsidR="004C40DC" w:rsidRPr="005076A4">
        <w:rPr>
          <w:sz w:val="24"/>
        </w:rPr>
        <w:t>MTR</w:t>
      </w:r>
      <w:r w:rsidR="00F26D88" w:rsidRPr="005076A4">
        <w:rPr>
          <w:sz w:val="24"/>
        </w:rPr>
        <w:t xml:space="preserve"> report by 29 August 2013. </w:t>
      </w:r>
    </w:p>
    <w:p w:rsidR="00F26D88" w:rsidRPr="005076A4" w:rsidRDefault="00F26D88" w:rsidP="00F26D88">
      <w:pPr>
        <w:pStyle w:val="SLONormal"/>
        <w:rPr>
          <w:sz w:val="24"/>
        </w:rPr>
      </w:pPr>
      <w:r w:rsidRPr="005076A4">
        <w:rPr>
          <w:sz w:val="24"/>
        </w:rPr>
        <w:t>d) Ethical considerations</w:t>
      </w:r>
    </w:p>
    <w:p w:rsidR="00F26D88" w:rsidRPr="005076A4" w:rsidRDefault="00F26D88" w:rsidP="00F26D88">
      <w:pPr>
        <w:pStyle w:val="SLONormal"/>
        <w:rPr>
          <w:sz w:val="24"/>
        </w:rPr>
      </w:pPr>
      <w:r w:rsidRPr="005076A4">
        <w:rPr>
          <w:sz w:val="24"/>
        </w:rPr>
        <w:t>The ethical considerations for this MTR will draw on those developed by the U</w:t>
      </w:r>
      <w:r w:rsidR="006E6927" w:rsidRPr="005076A4">
        <w:rPr>
          <w:sz w:val="24"/>
        </w:rPr>
        <w:t xml:space="preserve">nited </w:t>
      </w:r>
      <w:r w:rsidRPr="005076A4">
        <w:rPr>
          <w:sz w:val="24"/>
        </w:rPr>
        <w:t>N</w:t>
      </w:r>
      <w:r w:rsidR="006E6927" w:rsidRPr="005076A4">
        <w:rPr>
          <w:sz w:val="24"/>
        </w:rPr>
        <w:t>ations</w:t>
      </w:r>
      <w:r w:rsidRPr="005076A4">
        <w:rPr>
          <w:sz w:val="24"/>
        </w:rPr>
        <w:t xml:space="preserve"> Evaluation Group (UNEG)</w:t>
      </w:r>
      <w:r w:rsidR="001F7FEA" w:rsidRPr="005076A4">
        <w:rPr>
          <w:sz w:val="24"/>
        </w:rPr>
        <w:t>,</w:t>
      </w:r>
      <w:r w:rsidRPr="005076A4">
        <w:rPr>
          <w:sz w:val="24"/>
        </w:rPr>
        <w:t xml:space="preserve"> which represents global standards. This evaluation will ensure that the fundamental ethical principles for evaluations are implemented in every aspect, from </w:t>
      </w:r>
      <w:r w:rsidR="004C40DC" w:rsidRPr="005076A4">
        <w:rPr>
          <w:sz w:val="24"/>
        </w:rPr>
        <w:t xml:space="preserve">the </w:t>
      </w:r>
      <w:r w:rsidRPr="005076A4">
        <w:rPr>
          <w:sz w:val="24"/>
        </w:rPr>
        <w:t xml:space="preserve">inception phase </w:t>
      </w:r>
      <w:r w:rsidR="004C40DC" w:rsidRPr="005076A4">
        <w:rPr>
          <w:sz w:val="24"/>
        </w:rPr>
        <w:t>and</w:t>
      </w:r>
      <w:r w:rsidRPr="005076A4">
        <w:rPr>
          <w:sz w:val="24"/>
        </w:rPr>
        <w:t xml:space="preserve"> data collection, processing and analysis, to all oral and written reports.</w:t>
      </w:r>
    </w:p>
    <w:p w:rsidR="00F26D88" w:rsidRPr="005076A4" w:rsidRDefault="00F26D88" w:rsidP="00F26D88">
      <w:pPr>
        <w:pStyle w:val="SLONormal"/>
        <w:rPr>
          <w:sz w:val="24"/>
        </w:rPr>
      </w:pPr>
      <w:r w:rsidRPr="005076A4">
        <w:rPr>
          <w:sz w:val="24"/>
        </w:rPr>
        <w:t xml:space="preserve">The ethical standards incorporated into this evaluation include: </w:t>
      </w:r>
    </w:p>
    <w:p w:rsidR="00F26D88" w:rsidRPr="005076A4" w:rsidRDefault="004C7C32" w:rsidP="006E6927">
      <w:pPr>
        <w:pStyle w:val="SLONormal"/>
        <w:tabs>
          <w:tab w:val="left" w:pos="567"/>
        </w:tabs>
        <w:ind w:left="567" w:hanging="284"/>
        <w:rPr>
          <w:sz w:val="24"/>
        </w:rPr>
      </w:pPr>
      <w:r w:rsidRPr="005076A4">
        <w:rPr>
          <w:sz w:val="24"/>
        </w:rPr>
        <w:t>•</w:t>
      </w:r>
      <w:r w:rsidRPr="005076A4">
        <w:rPr>
          <w:sz w:val="24"/>
        </w:rPr>
        <w:tab/>
      </w:r>
      <w:r w:rsidR="003E759B" w:rsidRPr="003E759B">
        <w:rPr>
          <w:sz w:val="24"/>
        </w:rPr>
        <w:t>p</w:t>
      </w:r>
      <w:r w:rsidRPr="005076A4">
        <w:rPr>
          <w:sz w:val="24"/>
        </w:rPr>
        <w:t>rotection of informants with respect to their safety, confidentiality and anonymity;</w:t>
      </w:r>
      <w:r w:rsidR="00F26D88" w:rsidRPr="005076A4">
        <w:rPr>
          <w:sz w:val="24"/>
        </w:rPr>
        <w:t xml:space="preserve"> </w:t>
      </w:r>
    </w:p>
    <w:p w:rsidR="00F26D88" w:rsidRPr="005076A4" w:rsidRDefault="00F26D88" w:rsidP="006E6927">
      <w:pPr>
        <w:pStyle w:val="SLONormal"/>
        <w:tabs>
          <w:tab w:val="left" w:pos="567"/>
        </w:tabs>
        <w:ind w:left="567" w:hanging="284"/>
        <w:rPr>
          <w:sz w:val="24"/>
        </w:rPr>
      </w:pPr>
      <w:r w:rsidRPr="005076A4">
        <w:rPr>
          <w:sz w:val="24"/>
        </w:rPr>
        <w:t>•</w:t>
      </w:r>
      <w:r w:rsidRPr="005076A4">
        <w:rPr>
          <w:sz w:val="24"/>
        </w:rPr>
        <w:tab/>
      </w:r>
      <w:r w:rsidR="004C40DC" w:rsidRPr="005076A4">
        <w:rPr>
          <w:sz w:val="24"/>
        </w:rPr>
        <w:t>r</w:t>
      </w:r>
      <w:r w:rsidRPr="005076A4">
        <w:rPr>
          <w:sz w:val="24"/>
        </w:rPr>
        <w:t xml:space="preserve">espect for </w:t>
      </w:r>
      <w:r w:rsidR="006E6927" w:rsidRPr="005076A4">
        <w:rPr>
          <w:sz w:val="24"/>
        </w:rPr>
        <w:t xml:space="preserve">individual </w:t>
      </w:r>
      <w:r w:rsidRPr="005076A4">
        <w:rPr>
          <w:sz w:val="24"/>
        </w:rPr>
        <w:t xml:space="preserve">autonomy and self-determination; </w:t>
      </w:r>
    </w:p>
    <w:p w:rsidR="00F26D88" w:rsidRPr="005076A4" w:rsidRDefault="00F26D88" w:rsidP="006E6927">
      <w:pPr>
        <w:pStyle w:val="SLONormal"/>
        <w:tabs>
          <w:tab w:val="left" w:pos="567"/>
        </w:tabs>
        <w:ind w:left="567" w:hanging="284"/>
        <w:rPr>
          <w:sz w:val="24"/>
        </w:rPr>
      </w:pPr>
      <w:r w:rsidRPr="005076A4">
        <w:rPr>
          <w:sz w:val="24"/>
        </w:rPr>
        <w:t>•</w:t>
      </w:r>
      <w:r w:rsidRPr="005076A4">
        <w:rPr>
          <w:sz w:val="24"/>
        </w:rPr>
        <w:tab/>
      </w:r>
      <w:r w:rsidR="004C40DC" w:rsidRPr="005076A4">
        <w:rPr>
          <w:sz w:val="24"/>
        </w:rPr>
        <w:t>s</w:t>
      </w:r>
      <w:r w:rsidRPr="005076A4">
        <w:rPr>
          <w:sz w:val="24"/>
        </w:rPr>
        <w:t xml:space="preserve">ensitivity to the beliefs, manners and customs of informants; </w:t>
      </w:r>
    </w:p>
    <w:p w:rsidR="00F26D88" w:rsidRPr="005076A4" w:rsidRDefault="004C7C32" w:rsidP="006E6927">
      <w:pPr>
        <w:pStyle w:val="SLONormal"/>
        <w:tabs>
          <w:tab w:val="left" w:pos="567"/>
        </w:tabs>
        <w:ind w:left="567" w:hanging="284"/>
        <w:rPr>
          <w:sz w:val="24"/>
        </w:rPr>
      </w:pPr>
      <w:r w:rsidRPr="005076A4">
        <w:rPr>
          <w:sz w:val="24"/>
        </w:rPr>
        <w:t>•</w:t>
      </w:r>
      <w:r w:rsidRPr="005076A4">
        <w:rPr>
          <w:sz w:val="24"/>
        </w:rPr>
        <w:tab/>
        <w:t>minimiz</w:t>
      </w:r>
      <w:r w:rsidR="003E759B" w:rsidRPr="003E759B">
        <w:rPr>
          <w:sz w:val="24"/>
        </w:rPr>
        <w:t>ation of</w:t>
      </w:r>
      <w:r w:rsidRPr="005076A4">
        <w:rPr>
          <w:sz w:val="24"/>
        </w:rPr>
        <w:t xml:space="preserve"> risks and maximiz</w:t>
      </w:r>
      <w:r w:rsidR="003E759B" w:rsidRPr="003E759B">
        <w:rPr>
          <w:sz w:val="24"/>
        </w:rPr>
        <w:t>ations</w:t>
      </w:r>
      <w:r w:rsidRPr="005076A4">
        <w:rPr>
          <w:sz w:val="24"/>
        </w:rPr>
        <w:t xml:space="preserve"> benefits for informants; </w:t>
      </w:r>
    </w:p>
    <w:p w:rsidR="00F26D88" w:rsidRPr="005076A4" w:rsidRDefault="004C7C32" w:rsidP="006E6927">
      <w:pPr>
        <w:pStyle w:val="SLONormal"/>
        <w:tabs>
          <w:tab w:val="left" w:pos="567"/>
        </w:tabs>
        <w:ind w:left="567" w:hanging="284"/>
        <w:rPr>
          <w:sz w:val="24"/>
        </w:rPr>
      </w:pPr>
      <w:r w:rsidRPr="005076A4">
        <w:rPr>
          <w:sz w:val="24"/>
        </w:rPr>
        <w:t>•</w:t>
      </w:r>
      <w:r w:rsidRPr="005076A4">
        <w:rPr>
          <w:sz w:val="24"/>
        </w:rPr>
        <w:tab/>
        <w:t xml:space="preserve">rigour of data collection, processing and analysis; </w:t>
      </w:r>
    </w:p>
    <w:p w:rsidR="00F26D88" w:rsidRPr="005076A4" w:rsidRDefault="004C7C32" w:rsidP="006E6927">
      <w:pPr>
        <w:pStyle w:val="SLONormal"/>
        <w:tabs>
          <w:tab w:val="left" w:pos="567"/>
        </w:tabs>
        <w:ind w:left="567" w:hanging="284"/>
        <w:rPr>
          <w:sz w:val="24"/>
        </w:rPr>
      </w:pPr>
      <w:r w:rsidRPr="005076A4">
        <w:rPr>
          <w:sz w:val="24"/>
        </w:rPr>
        <w:t>•</w:t>
      </w:r>
      <w:r w:rsidRPr="005076A4">
        <w:rPr>
          <w:sz w:val="24"/>
        </w:rPr>
        <w:tab/>
      </w:r>
      <w:r w:rsidR="001F7FEA" w:rsidRPr="005076A4">
        <w:rPr>
          <w:sz w:val="24"/>
        </w:rPr>
        <w:t xml:space="preserve">the </w:t>
      </w:r>
      <w:r w:rsidR="003E759B" w:rsidRPr="003E759B">
        <w:rPr>
          <w:sz w:val="24"/>
        </w:rPr>
        <w:t xml:space="preserve">integrity and honesty of </w:t>
      </w:r>
      <w:r w:rsidR="00E108DE">
        <w:rPr>
          <w:sz w:val="24"/>
        </w:rPr>
        <w:t xml:space="preserve">the </w:t>
      </w:r>
      <w:r w:rsidR="003E759B" w:rsidRPr="00824715">
        <w:rPr>
          <w:sz w:val="24"/>
        </w:rPr>
        <w:t xml:space="preserve">evaluators </w:t>
      </w:r>
      <w:r w:rsidR="00CB40F1" w:rsidRPr="00CB40F1">
        <w:rPr>
          <w:sz w:val="24"/>
        </w:rPr>
        <w:t xml:space="preserve">with all participants, and evaluators’ accountability for their performance and </w:t>
      </w:r>
      <w:r w:rsidR="00824715" w:rsidRPr="00824715">
        <w:rPr>
          <w:sz w:val="24"/>
        </w:rPr>
        <w:t>work</w:t>
      </w:r>
      <w:r w:rsidRPr="00824715">
        <w:rPr>
          <w:sz w:val="24"/>
        </w:rPr>
        <w:t>;</w:t>
      </w:r>
      <w:r w:rsidRPr="005076A4">
        <w:rPr>
          <w:sz w:val="24"/>
        </w:rPr>
        <w:t xml:space="preserve"> </w:t>
      </w:r>
    </w:p>
    <w:p w:rsidR="00F26D88" w:rsidRPr="005076A4" w:rsidRDefault="004C7C32" w:rsidP="006E6927">
      <w:pPr>
        <w:pStyle w:val="SLONormal"/>
        <w:tabs>
          <w:tab w:val="left" w:pos="567"/>
        </w:tabs>
        <w:ind w:left="567" w:hanging="284"/>
        <w:rPr>
          <w:sz w:val="24"/>
        </w:rPr>
      </w:pPr>
      <w:r w:rsidRPr="005076A4">
        <w:rPr>
          <w:sz w:val="24"/>
        </w:rPr>
        <w:t>•</w:t>
      </w:r>
      <w:r w:rsidRPr="005076A4">
        <w:rPr>
          <w:sz w:val="24"/>
        </w:rPr>
        <w:tab/>
      </w:r>
      <w:r w:rsidR="003E759B" w:rsidRPr="003E759B">
        <w:rPr>
          <w:sz w:val="24"/>
        </w:rPr>
        <w:t xml:space="preserve">the required expertise </w:t>
      </w:r>
      <w:r w:rsidRPr="005076A4">
        <w:rPr>
          <w:sz w:val="24"/>
        </w:rPr>
        <w:t xml:space="preserve">for </w:t>
      </w:r>
      <w:r w:rsidR="003E759B" w:rsidRPr="003E759B">
        <w:rPr>
          <w:sz w:val="24"/>
        </w:rPr>
        <w:t>e</w:t>
      </w:r>
      <w:r w:rsidRPr="005076A4">
        <w:rPr>
          <w:sz w:val="24"/>
        </w:rPr>
        <w:t>valuators</w:t>
      </w:r>
      <w:r w:rsidR="003E759B" w:rsidRPr="003E759B">
        <w:rPr>
          <w:sz w:val="24"/>
        </w:rPr>
        <w:t xml:space="preserve"> as</w:t>
      </w:r>
      <w:r w:rsidRPr="005076A4">
        <w:rPr>
          <w:sz w:val="24"/>
        </w:rPr>
        <w:t xml:space="preserve"> individua</w:t>
      </w:r>
      <w:r w:rsidR="003E759B" w:rsidRPr="003E759B">
        <w:rPr>
          <w:sz w:val="24"/>
        </w:rPr>
        <w:t>ls</w:t>
      </w:r>
      <w:r w:rsidRPr="005076A4">
        <w:rPr>
          <w:sz w:val="24"/>
        </w:rPr>
        <w:t xml:space="preserve"> and </w:t>
      </w:r>
      <w:r w:rsidR="003E759B" w:rsidRPr="003E759B">
        <w:rPr>
          <w:sz w:val="24"/>
        </w:rPr>
        <w:t>as a</w:t>
      </w:r>
      <w:r w:rsidRPr="005076A4">
        <w:rPr>
          <w:sz w:val="24"/>
        </w:rPr>
        <w:t xml:space="preserve"> </w:t>
      </w:r>
      <w:r w:rsidR="000D59F2">
        <w:rPr>
          <w:sz w:val="24"/>
        </w:rPr>
        <w:t>t</w:t>
      </w:r>
      <w:r w:rsidR="001E2C0B" w:rsidRPr="005076A4">
        <w:rPr>
          <w:sz w:val="24"/>
        </w:rPr>
        <w:t>eam</w:t>
      </w:r>
      <w:r w:rsidR="006E6927" w:rsidRPr="005076A4">
        <w:rPr>
          <w:sz w:val="24"/>
        </w:rPr>
        <w:t>.</w:t>
      </w:r>
      <w:r w:rsidRPr="005076A4">
        <w:rPr>
          <w:sz w:val="24"/>
        </w:rPr>
        <w:t xml:space="preserve"> </w:t>
      </w:r>
    </w:p>
    <w:p w:rsidR="00F26D88" w:rsidRPr="005076A4" w:rsidRDefault="00F26D88" w:rsidP="00F26D88">
      <w:pPr>
        <w:pStyle w:val="SLONormal"/>
        <w:rPr>
          <w:sz w:val="24"/>
        </w:rPr>
      </w:pPr>
      <w:r w:rsidRPr="005076A4">
        <w:rPr>
          <w:sz w:val="24"/>
        </w:rPr>
        <w:t>e)  Supervision</w:t>
      </w:r>
    </w:p>
    <w:p w:rsidR="00F26D88" w:rsidRPr="005076A4" w:rsidRDefault="00F26D88" w:rsidP="00F26D88">
      <w:pPr>
        <w:pStyle w:val="SLONormal"/>
        <w:rPr>
          <w:sz w:val="24"/>
        </w:rPr>
      </w:pPr>
      <w:r w:rsidRPr="005076A4">
        <w:rPr>
          <w:sz w:val="24"/>
        </w:rPr>
        <w:t xml:space="preserve">UNDP will nominate one person from the Democratic Governance Cluster or the </w:t>
      </w:r>
      <w:r w:rsidR="00E108DE">
        <w:rPr>
          <w:sz w:val="24"/>
        </w:rPr>
        <w:t>P</w:t>
      </w:r>
      <w:r w:rsidRPr="005076A4">
        <w:rPr>
          <w:sz w:val="24"/>
        </w:rPr>
        <w:t>roject as Coordinator of the contract. S/he will be responsible for the coordination of activities under this Contract. The Coordinator will be in charge of certifying that the work, tasks</w:t>
      </w:r>
      <w:r w:rsidR="004C40DC" w:rsidRPr="005076A4">
        <w:rPr>
          <w:sz w:val="24"/>
        </w:rPr>
        <w:t xml:space="preserve"> and</w:t>
      </w:r>
      <w:r w:rsidRPr="005076A4">
        <w:rPr>
          <w:sz w:val="24"/>
        </w:rPr>
        <w:t xml:space="preserve"> assignment have been satisfactorily performed, </w:t>
      </w:r>
      <w:r w:rsidR="004205F7" w:rsidRPr="005076A4">
        <w:rPr>
          <w:sz w:val="24"/>
        </w:rPr>
        <w:t xml:space="preserve">and of </w:t>
      </w:r>
      <w:r w:rsidR="00006CF1" w:rsidRPr="005076A4">
        <w:rPr>
          <w:sz w:val="24"/>
        </w:rPr>
        <w:t>receiving and approving</w:t>
      </w:r>
      <w:r w:rsidRPr="005076A4">
        <w:rPr>
          <w:sz w:val="24"/>
        </w:rPr>
        <w:t xml:space="preserve"> invoices for payment. </w:t>
      </w:r>
    </w:p>
    <w:p w:rsidR="00F26D88" w:rsidRPr="005076A4" w:rsidRDefault="00F26D88" w:rsidP="00F26D88">
      <w:pPr>
        <w:pStyle w:val="SLONormal"/>
        <w:rPr>
          <w:sz w:val="24"/>
        </w:rPr>
      </w:pPr>
      <w:r w:rsidRPr="005076A4">
        <w:rPr>
          <w:sz w:val="24"/>
        </w:rPr>
        <w:t>f) Timeframe of the assignment</w:t>
      </w:r>
    </w:p>
    <w:p w:rsidR="00F26D88" w:rsidRPr="005076A4" w:rsidRDefault="00F26D88" w:rsidP="00F26D88">
      <w:pPr>
        <w:pStyle w:val="SLONormal"/>
        <w:rPr>
          <w:sz w:val="24"/>
        </w:rPr>
      </w:pPr>
      <w:r w:rsidRPr="005076A4">
        <w:rPr>
          <w:sz w:val="24"/>
        </w:rPr>
        <w:t>Th</w:t>
      </w:r>
      <w:r w:rsidR="00E108DE">
        <w:rPr>
          <w:sz w:val="24"/>
        </w:rPr>
        <w:t>e duration of the</w:t>
      </w:r>
      <w:r w:rsidRPr="005076A4">
        <w:rPr>
          <w:sz w:val="24"/>
        </w:rPr>
        <w:t xml:space="preserve"> assignment </w:t>
      </w:r>
      <w:r w:rsidR="00E108DE">
        <w:rPr>
          <w:sz w:val="24"/>
        </w:rPr>
        <w:t>must not exceed</w:t>
      </w:r>
      <w:r w:rsidRPr="005076A4">
        <w:rPr>
          <w:sz w:val="24"/>
        </w:rPr>
        <w:t xml:space="preserve"> 20 working days over a period of </w:t>
      </w:r>
      <w:r w:rsidR="005554FE" w:rsidRPr="005076A4">
        <w:rPr>
          <w:sz w:val="24"/>
        </w:rPr>
        <w:t>one</w:t>
      </w:r>
      <w:r w:rsidRPr="005076A4">
        <w:rPr>
          <w:sz w:val="24"/>
        </w:rPr>
        <w:t xml:space="preserve"> month starting from </w:t>
      </w:r>
      <w:r w:rsidR="005554FE" w:rsidRPr="005076A4">
        <w:rPr>
          <w:sz w:val="24"/>
        </w:rPr>
        <w:t xml:space="preserve">4 </w:t>
      </w:r>
      <w:r w:rsidRPr="005076A4">
        <w:rPr>
          <w:sz w:val="24"/>
        </w:rPr>
        <w:t>August</w:t>
      </w:r>
      <w:r w:rsidR="005554FE" w:rsidRPr="005076A4">
        <w:rPr>
          <w:sz w:val="24"/>
        </w:rPr>
        <w:t xml:space="preserve"> </w:t>
      </w:r>
      <w:r w:rsidRPr="005076A4">
        <w:rPr>
          <w:sz w:val="24"/>
        </w:rPr>
        <w:t xml:space="preserve">2013 (tentatively </w:t>
      </w:r>
      <w:r w:rsidR="005554FE" w:rsidRPr="005076A4">
        <w:rPr>
          <w:sz w:val="24"/>
        </w:rPr>
        <w:t>three</w:t>
      </w:r>
      <w:r w:rsidRPr="005076A4">
        <w:rPr>
          <w:sz w:val="24"/>
        </w:rPr>
        <w:t xml:space="preserve"> days for desk review, </w:t>
      </w:r>
      <w:r w:rsidR="005554FE" w:rsidRPr="005076A4">
        <w:rPr>
          <w:sz w:val="24"/>
        </w:rPr>
        <w:t>five</w:t>
      </w:r>
      <w:r w:rsidRPr="005076A4">
        <w:rPr>
          <w:sz w:val="24"/>
        </w:rPr>
        <w:t xml:space="preserve"> days for meetings/interview in Dhaka, </w:t>
      </w:r>
      <w:r w:rsidR="005554FE" w:rsidRPr="005076A4">
        <w:rPr>
          <w:sz w:val="24"/>
        </w:rPr>
        <w:t>two</w:t>
      </w:r>
      <w:r w:rsidRPr="005076A4">
        <w:rPr>
          <w:sz w:val="24"/>
        </w:rPr>
        <w:t xml:space="preserve"> days for the preparation and presentation of the preliminary findings</w:t>
      </w:r>
      <w:r w:rsidR="005554FE" w:rsidRPr="005076A4">
        <w:rPr>
          <w:sz w:val="24"/>
        </w:rPr>
        <w:t>,</w:t>
      </w:r>
      <w:r w:rsidRPr="005076A4">
        <w:rPr>
          <w:sz w:val="24"/>
        </w:rPr>
        <w:t xml:space="preserve"> and </w:t>
      </w:r>
      <w:r w:rsidR="005554FE" w:rsidRPr="005076A4">
        <w:rPr>
          <w:sz w:val="24"/>
        </w:rPr>
        <w:t xml:space="preserve">ten </w:t>
      </w:r>
      <w:r w:rsidRPr="005076A4">
        <w:rPr>
          <w:sz w:val="24"/>
        </w:rPr>
        <w:t xml:space="preserve">days for drafting the report including the final report submission). </w:t>
      </w:r>
    </w:p>
    <w:p w:rsidR="00F26D88" w:rsidRPr="005076A4" w:rsidRDefault="00F26D88" w:rsidP="00F26D88">
      <w:pPr>
        <w:pStyle w:val="SLONormal"/>
        <w:rPr>
          <w:sz w:val="24"/>
        </w:rPr>
      </w:pPr>
      <w:r w:rsidRPr="005076A4">
        <w:rPr>
          <w:sz w:val="24"/>
        </w:rPr>
        <w:t xml:space="preserve">g) </w:t>
      </w:r>
      <w:r w:rsidR="001F7FEA" w:rsidRPr="005076A4">
        <w:rPr>
          <w:sz w:val="24"/>
        </w:rPr>
        <w:t>Final R</w:t>
      </w:r>
      <w:r w:rsidRPr="005076A4">
        <w:rPr>
          <w:sz w:val="24"/>
        </w:rPr>
        <w:t>eport</w:t>
      </w:r>
    </w:p>
    <w:p w:rsidR="00F26D88" w:rsidRPr="005076A4" w:rsidRDefault="00F26D88" w:rsidP="00F26D88">
      <w:pPr>
        <w:pStyle w:val="SLONormal"/>
        <w:rPr>
          <w:sz w:val="24"/>
        </w:rPr>
      </w:pPr>
      <w:r w:rsidRPr="005076A4">
        <w:rPr>
          <w:sz w:val="24"/>
        </w:rPr>
        <w:t xml:space="preserve">The </w:t>
      </w:r>
      <w:r w:rsidR="001F7FEA" w:rsidRPr="005076A4">
        <w:rPr>
          <w:sz w:val="24"/>
        </w:rPr>
        <w:t>F</w:t>
      </w:r>
      <w:r w:rsidRPr="005076A4">
        <w:rPr>
          <w:sz w:val="24"/>
        </w:rPr>
        <w:t xml:space="preserve">inal </w:t>
      </w:r>
      <w:r w:rsidR="001F7FEA" w:rsidRPr="005076A4">
        <w:rPr>
          <w:sz w:val="24"/>
        </w:rPr>
        <w:t>R</w:t>
      </w:r>
      <w:r w:rsidRPr="005076A4">
        <w:rPr>
          <w:sz w:val="24"/>
        </w:rPr>
        <w:t xml:space="preserve">eport will be submitted to the Assistant Country </w:t>
      </w:r>
      <w:r w:rsidRPr="000E6566">
        <w:rPr>
          <w:sz w:val="24"/>
        </w:rPr>
        <w:t xml:space="preserve">Director from the Democratic Governance Cluster, UNDP Bangladesh, </w:t>
      </w:r>
      <w:r w:rsidR="00E108DE" w:rsidRPr="000E6566">
        <w:rPr>
          <w:sz w:val="24"/>
        </w:rPr>
        <w:t xml:space="preserve">the </w:t>
      </w:r>
      <w:r w:rsidRPr="000E6566">
        <w:rPr>
          <w:sz w:val="24"/>
        </w:rPr>
        <w:t xml:space="preserve">UNDP Bangladesh </w:t>
      </w:r>
      <w:r w:rsidR="00F32F20" w:rsidRPr="000E6566">
        <w:rPr>
          <w:sz w:val="24"/>
        </w:rPr>
        <w:t xml:space="preserve">Programme </w:t>
      </w:r>
      <w:r w:rsidR="003E759B" w:rsidRPr="003E759B">
        <w:rPr>
          <w:sz w:val="24"/>
        </w:rPr>
        <w:t>S</w:t>
      </w:r>
      <w:r w:rsidR="00F32F20" w:rsidRPr="000E6566">
        <w:rPr>
          <w:sz w:val="24"/>
        </w:rPr>
        <w:t>pecialist</w:t>
      </w:r>
      <w:r w:rsidR="00006CF1" w:rsidRPr="000E6566">
        <w:rPr>
          <w:sz w:val="24"/>
        </w:rPr>
        <w:t xml:space="preserve"> in charge</w:t>
      </w:r>
      <w:r w:rsidRPr="000E6566">
        <w:rPr>
          <w:sz w:val="24"/>
        </w:rPr>
        <w:t xml:space="preserve"> of the BNHRC-CDP</w:t>
      </w:r>
      <w:r w:rsidR="000E6566" w:rsidRPr="000E6566">
        <w:rPr>
          <w:sz w:val="24"/>
        </w:rPr>
        <w:t>,</w:t>
      </w:r>
      <w:r w:rsidRPr="000E6566">
        <w:rPr>
          <w:sz w:val="24"/>
        </w:rPr>
        <w:t xml:space="preserve"> and the BNHRC-CDP Project Manager.</w:t>
      </w:r>
      <w:r w:rsidRPr="005076A4">
        <w:rPr>
          <w:sz w:val="24"/>
        </w:rPr>
        <w:t xml:space="preserve"> </w:t>
      </w:r>
    </w:p>
    <w:p w:rsidR="00F26D88" w:rsidRPr="005076A4" w:rsidRDefault="0091147B" w:rsidP="00F26D88">
      <w:pPr>
        <w:pStyle w:val="SLONormal"/>
        <w:rPr>
          <w:sz w:val="24"/>
        </w:rPr>
      </w:pPr>
      <w:r w:rsidRPr="005076A4">
        <w:rPr>
          <w:sz w:val="24"/>
        </w:rPr>
        <w:t>j</w:t>
      </w:r>
      <w:r w:rsidR="00F26D88" w:rsidRPr="005076A4">
        <w:rPr>
          <w:sz w:val="24"/>
        </w:rPr>
        <w:t xml:space="preserve">) Logistical arrangements </w:t>
      </w:r>
    </w:p>
    <w:p w:rsidR="00F26D88" w:rsidRPr="005076A4" w:rsidRDefault="00CB40F1" w:rsidP="00F26D88">
      <w:pPr>
        <w:pStyle w:val="SLONormal"/>
        <w:rPr>
          <w:sz w:val="24"/>
        </w:rPr>
      </w:pPr>
      <w:r w:rsidRPr="00CB40F1">
        <w:rPr>
          <w:sz w:val="24"/>
        </w:rPr>
        <w:t>UNDP Bangladesh/BNHRC-CDP</w:t>
      </w:r>
      <w:r w:rsidR="007504FD">
        <w:rPr>
          <w:sz w:val="24"/>
        </w:rPr>
        <w:t xml:space="preserve"> </w:t>
      </w:r>
      <w:r w:rsidRPr="00CB40F1">
        <w:rPr>
          <w:sz w:val="24"/>
        </w:rPr>
        <w:t>project) must</w:t>
      </w:r>
      <w:r w:rsidR="00F26D88" w:rsidRPr="00824715">
        <w:rPr>
          <w:sz w:val="24"/>
        </w:rPr>
        <w:t xml:space="preserve"> provide all relevant documents,</w:t>
      </w:r>
      <w:r w:rsidR="00F26D88" w:rsidRPr="000E6566">
        <w:rPr>
          <w:sz w:val="24"/>
        </w:rPr>
        <w:t xml:space="preserve"> office space, transport</w:t>
      </w:r>
      <w:r w:rsidR="001F7FEA" w:rsidRPr="000E6566">
        <w:rPr>
          <w:sz w:val="24"/>
        </w:rPr>
        <w:t>ation</w:t>
      </w:r>
      <w:r w:rsidR="00F26D88" w:rsidRPr="000E6566">
        <w:rPr>
          <w:sz w:val="24"/>
        </w:rPr>
        <w:t xml:space="preserve"> facilities in Dhaka </w:t>
      </w:r>
      <w:r w:rsidR="00F32F20" w:rsidRPr="000E6566">
        <w:rPr>
          <w:sz w:val="24"/>
        </w:rPr>
        <w:t>and for field visit</w:t>
      </w:r>
      <w:r w:rsidR="003E759B" w:rsidRPr="003E759B">
        <w:rPr>
          <w:sz w:val="24"/>
        </w:rPr>
        <w:t>s</w:t>
      </w:r>
      <w:r w:rsidR="00F32F20" w:rsidRPr="000E6566">
        <w:rPr>
          <w:sz w:val="24"/>
        </w:rPr>
        <w:t>, if required, as well</w:t>
      </w:r>
      <w:r w:rsidR="004C40DC" w:rsidRPr="000E6566">
        <w:rPr>
          <w:sz w:val="24"/>
        </w:rPr>
        <w:t xml:space="preserve"> as</w:t>
      </w:r>
      <w:r w:rsidR="004C40DC" w:rsidRPr="005076A4">
        <w:rPr>
          <w:sz w:val="24"/>
        </w:rPr>
        <w:t xml:space="preserve"> </w:t>
      </w:r>
      <w:r w:rsidR="00F26D88" w:rsidRPr="005076A4">
        <w:rPr>
          <w:sz w:val="24"/>
        </w:rPr>
        <w:t>logistic</w:t>
      </w:r>
      <w:r w:rsidR="006E6927" w:rsidRPr="005076A4">
        <w:rPr>
          <w:sz w:val="24"/>
        </w:rPr>
        <w:t>s</w:t>
      </w:r>
      <w:r w:rsidR="00F26D88" w:rsidRPr="005076A4">
        <w:rPr>
          <w:sz w:val="24"/>
        </w:rPr>
        <w:t xml:space="preserve"> support within the framework of the organization of meetings with the relevant stakeholders and </w:t>
      </w:r>
      <w:r w:rsidR="009A6FB2" w:rsidRPr="005076A4">
        <w:rPr>
          <w:sz w:val="24"/>
        </w:rPr>
        <w:t xml:space="preserve">the </w:t>
      </w:r>
      <w:r w:rsidR="000B272F">
        <w:rPr>
          <w:sz w:val="24"/>
        </w:rPr>
        <w:t>workshop presenting the MT</w:t>
      </w:r>
      <w:r w:rsidR="007504FD">
        <w:rPr>
          <w:sz w:val="24"/>
        </w:rPr>
        <w:t xml:space="preserve">R findings (the </w:t>
      </w:r>
      <w:r w:rsidR="001F7FEA" w:rsidRPr="005076A4">
        <w:rPr>
          <w:sz w:val="24"/>
        </w:rPr>
        <w:t>R</w:t>
      </w:r>
      <w:r w:rsidR="009A6FB2" w:rsidRPr="005076A4">
        <w:rPr>
          <w:sz w:val="24"/>
        </w:rPr>
        <w:t xml:space="preserve">estitution </w:t>
      </w:r>
      <w:r w:rsidR="001F7FEA" w:rsidRPr="005076A4">
        <w:rPr>
          <w:sz w:val="24"/>
        </w:rPr>
        <w:t>W</w:t>
      </w:r>
      <w:r w:rsidR="009A6FB2" w:rsidRPr="005076A4">
        <w:rPr>
          <w:sz w:val="24"/>
        </w:rPr>
        <w:t>orkshop</w:t>
      </w:r>
      <w:r w:rsidR="007504FD">
        <w:rPr>
          <w:sz w:val="24"/>
        </w:rPr>
        <w:t>)</w:t>
      </w:r>
      <w:r w:rsidR="009A6FB2" w:rsidRPr="005076A4">
        <w:rPr>
          <w:sz w:val="24"/>
        </w:rPr>
        <w:t>.</w:t>
      </w:r>
      <w:r w:rsidR="00F26D88" w:rsidRPr="005076A4">
        <w:rPr>
          <w:sz w:val="24"/>
        </w:rPr>
        <w:t xml:space="preserve"> </w:t>
      </w:r>
    </w:p>
    <w:p w:rsidR="00F26D88" w:rsidRPr="005076A4" w:rsidRDefault="003E759B" w:rsidP="00F26D88">
      <w:pPr>
        <w:pStyle w:val="SLONormal"/>
        <w:rPr>
          <w:b/>
          <w:sz w:val="24"/>
        </w:rPr>
      </w:pPr>
      <w:r w:rsidRPr="003E759B">
        <w:rPr>
          <w:b/>
          <w:sz w:val="24"/>
        </w:rPr>
        <w:t>Required experience and qualifications</w:t>
      </w:r>
    </w:p>
    <w:p w:rsidR="00F26D88" w:rsidRPr="005076A4" w:rsidRDefault="003E759B" w:rsidP="00F26D88">
      <w:pPr>
        <w:pStyle w:val="SLONormal"/>
        <w:rPr>
          <w:b/>
          <w:i/>
          <w:sz w:val="24"/>
        </w:rPr>
      </w:pPr>
      <w:r w:rsidRPr="003E759B">
        <w:rPr>
          <w:b/>
          <w:i/>
          <w:sz w:val="24"/>
        </w:rPr>
        <w:t>Competencies</w:t>
      </w:r>
    </w:p>
    <w:p w:rsidR="00F26D88" w:rsidRPr="005076A4" w:rsidRDefault="003E759B" w:rsidP="00F26D88">
      <w:pPr>
        <w:pStyle w:val="SLONormal"/>
        <w:rPr>
          <w:i/>
          <w:sz w:val="24"/>
        </w:rPr>
      </w:pPr>
      <w:r w:rsidRPr="003E759B">
        <w:rPr>
          <w:i/>
          <w:sz w:val="24"/>
        </w:rPr>
        <w:t xml:space="preserve">Functional competencies: </w:t>
      </w:r>
    </w:p>
    <w:p w:rsidR="00787E7B" w:rsidRDefault="004D0563">
      <w:pPr>
        <w:pStyle w:val="SLONormal"/>
        <w:tabs>
          <w:tab w:val="left" w:pos="284"/>
        </w:tabs>
        <w:ind w:left="284" w:hanging="284"/>
        <w:jc w:val="left"/>
        <w:rPr>
          <w:sz w:val="24"/>
        </w:rPr>
      </w:pPr>
      <w:r w:rsidRPr="005076A4">
        <w:rPr>
          <w:sz w:val="24"/>
        </w:rPr>
        <w:t>•</w:t>
      </w:r>
      <w:r w:rsidRPr="005076A4">
        <w:rPr>
          <w:sz w:val="24"/>
        </w:rPr>
        <w:tab/>
        <w:t xml:space="preserve">is </w:t>
      </w:r>
      <w:r w:rsidR="00F84E89" w:rsidRPr="005076A4">
        <w:rPr>
          <w:sz w:val="24"/>
        </w:rPr>
        <w:t>able to systematically organize and synthesize information;</w:t>
      </w:r>
    </w:p>
    <w:p w:rsidR="00787E7B" w:rsidRDefault="004D0563">
      <w:pPr>
        <w:pStyle w:val="SLONormal"/>
        <w:tabs>
          <w:tab w:val="left" w:pos="284"/>
        </w:tabs>
        <w:ind w:left="284" w:hanging="284"/>
        <w:jc w:val="left"/>
        <w:rPr>
          <w:sz w:val="24"/>
        </w:rPr>
      </w:pPr>
      <w:r w:rsidRPr="005076A4">
        <w:rPr>
          <w:sz w:val="24"/>
        </w:rPr>
        <w:t>•</w:t>
      </w:r>
      <w:r w:rsidRPr="005076A4">
        <w:rPr>
          <w:sz w:val="24"/>
        </w:rPr>
        <w:tab/>
        <w:t>is able to show i</w:t>
      </w:r>
      <w:r w:rsidR="00F84E89" w:rsidRPr="005076A4">
        <w:rPr>
          <w:sz w:val="24"/>
        </w:rPr>
        <w:t xml:space="preserve">nitiative, work independently, and have sound judgment and good interpersonal skills; </w:t>
      </w:r>
    </w:p>
    <w:p w:rsidR="00787E7B" w:rsidRDefault="004D0563">
      <w:pPr>
        <w:pStyle w:val="SLONormal"/>
        <w:tabs>
          <w:tab w:val="left" w:pos="284"/>
        </w:tabs>
        <w:ind w:left="284" w:hanging="284"/>
        <w:jc w:val="left"/>
        <w:rPr>
          <w:sz w:val="24"/>
        </w:rPr>
      </w:pPr>
      <w:r w:rsidRPr="005076A4">
        <w:rPr>
          <w:sz w:val="24"/>
        </w:rPr>
        <w:t>•</w:t>
      </w:r>
      <w:r w:rsidRPr="005076A4">
        <w:rPr>
          <w:sz w:val="24"/>
        </w:rPr>
        <w:tab/>
        <w:t>d</w:t>
      </w:r>
      <w:r w:rsidR="00F84E89" w:rsidRPr="005076A4">
        <w:rPr>
          <w:sz w:val="24"/>
        </w:rPr>
        <w:t xml:space="preserve">emonstrates the ability to work well as part of a multicultural </w:t>
      </w:r>
      <w:r w:rsidR="001E2C0B" w:rsidRPr="005076A4">
        <w:rPr>
          <w:sz w:val="24"/>
        </w:rPr>
        <w:t>Team</w:t>
      </w:r>
      <w:r w:rsidR="00F84E89" w:rsidRPr="005076A4">
        <w:rPr>
          <w:sz w:val="24"/>
        </w:rPr>
        <w:t xml:space="preserve">. </w:t>
      </w:r>
    </w:p>
    <w:p w:rsidR="00787E7B" w:rsidRDefault="003E759B">
      <w:pPr>
        <w:pStyle w:val="SLONormal"/>
        <w:tabs>
          <w:tab w:val="left" w:pos="284"/>
        </w:tabs>
        <w:ind w:left="284" w:hanging="284"/>
        <w:jc w:val="left"/>
        <w:rPr>
          <w:i/>
          <w:sz w:val="24"/>
        </w:rPr>
      </w:pPr>
      <w:r w:rsidRPr="003E759B">
        <w:rPr>
          <w:i/>
          <w:sz w:val="24"/>
        </w:rPr>
        <w:t>Corporate competencies:</w:t>
      </w:r>
    </w:p>
    <w:p w:rsidR="00787E7B" w:rsidRDefault="004D0563">
      <w:pPr>
        <w:pStyle w:val="SLONormal"/>
        <w:tabs>
          <w:tab w:val="left" w:pos="284"/>
        </w:tabs>
        <w:ind w:left="284" w:hanging="284"/>
        <w:jc w:val="left"/>
        <w:rPr>
          <w:sz w:val="24"/>
        </w:rPr>
      </w:pPr>
      <w:r w:rsidRPr="005076A4">
        <w:rPr>
          <w:sz w:val="24"/>
        </w:rPr>
        <w:t>•</w:t>
      </w:r>
      <w:r w:rsidRPr="005076A4">
        <w:rPr>
          <w:sz w:val="24"/>
        </w:rPr>
        <w:tab/>
      </w:r>
      <w:r w:rsidR="003E759B" w:rsidRPr="003E759B">
        <w:rPr>
          <w:sz w:val="24"/>
        </w:rPr>
        <w:t>shows</w:t>
      </w:r>
      <w:r w:rsidR="004C7C32" w:rsidRPr="005076A4">
        <w:rPr>
          <w:sz w:val="24"/>
        </w:rPr>
        <w:t xml:space="preserve"> integrity by </w:t>
      </w:r>
      <w:r w:rsidR="00CF1B87" w:rsidRPr="005076A4">
        <w:rPr>
          <w:sz w:val="24"/>
        </w:rPr>
        <w:t>modelling</w:t>
      </w:r>
      <w:r w:rsidR="004C7C32" w:rsidRPr="005076A4">
        <w:rPr>
          <w:sz w:val="24"/>
        </w:rPr>
        <w:t xml:space="preserve"> the </w:t>
      </w:r>
      <w:r w:rsidRPr="005076A4">
        <w:rPr>
          <w:sz w:val="24"/>
        </w:rPr>
        <w:t xml:space="preserve">United Nation’s values and ethical standards; </w:t>
      </w:r>
    </w:p>
    <w:p w:rsidR="00787E7B" w:rsidRDefault="004D0563">
      <w:pPr>
        <w:pStyle w:val="SLONormal"/>
        <w:tabs>
          <w:tab w:val="left" w:pos="284"/>
        </w:tabs>
        <w:ind w:left="284" w:hanging="284"/>
        <w:jc w:val="left"/>
        <w:rPr>
          <w:sz w:val="24"/>
        </w:rPr>
      </w:pPr>
      <w:r w:rsidRPr="005076A4">
        <w:rPr>
          <w:sz w:val="24"/>
        </w:rPr>
        <w:t>•</w:t>
      </w:r>
      <w:r w:rsidRPr="005076A4">
        <w:rPr>
          <w:sz w:val="24"/>
        </w:rPr>
        <w:tab/>
        <w:t>p</w:t>
      </w:r>
      <w:r w:rsidR="00F84E89" w:rsidRPr="005076A4">
        <w:rPr>
          <w:sz w:val="24"/>
        </w:rPr>
        <w:t>romote</w:t>
      </w:r>
      <w:r w:rsidR="003E759B" w:rsidRPr="003E759B">
        <w:rPr>
          <w:sz w:val="24"/>
        </w:rPr>
        <w:t>s</w:t>
      </w:r>
      <w:r w:rsidR="004C7C32" w:rsidRPr="005076A4">
        <w:rPr>
          <w:sz w:val="24"/>
        </w:rPr>
        <w:t xml:space="preserve"> the vision, mission</w:t>
      </w:r>
      <w:r w:rsidRPr="005076A4">
        <w:rPr>
          <w:sz w:val="24"/>
        </w:rPr>
        <w:t xml:space="preserve"> and strategic goals of UNDP; </w:t>
      </w:r>
    </w:p>
    <w:p w:rsidR="00787E7B" w:rsidRDefault="004D0563">
      <w:pPr>
        <w:pStyle w:val="SLONormal"/>
        <w:tabs>
          <w:tab w:val="left" w:pos="284"/>
        </w:tabs>
        <w:ind w:left="284" w:hanging="284"/>
        <w:jc w:val="left"/>
        <w:rPr>
          <w:sz w:val="24"/>
        </w:rPr>
      </w:pPr>
      <w:r w:rsidRPr="005076A4">
        <w:rPr>
          <w:sz w:val="24"/>
        </w:rPr>
        <w:t>•</w:t>
      </w:r>
      <w:r w:rsidRPr="005076A4">
        <w:rPr>
          <w:sz w:val="24"/>
        </w:rPr>
        <w:tab/>
      </w:r>
      <w:r w:rsidR="003E759B" w:rsidRPr="003E759B">
        <w:rPr>
          <w:sz w:val="24"/>
        </w:rPr>
        <w:t>demonstrates</w:t>
      </w:r>
      <w:r w:rsidR="004C7C32" w:rsidRPr="005076A4">
        <w:rPr>
          <w:sz w:val="24"/>
        </w:rPr>
        <w:t xml:space="preserve"> cultural, gender, religion, race, nationality and age sensitivity and adaptability</w:t>
      </w:r>
      <w:r w:rsidR="001F7FEA" w:rsidRPr="005076A4">
        <w:rPr>
          <w:sz w:val="24"/>
        </w:rPr>
        <w:t>;</w:t>
      </w:r>
    </w:p>
    <w:p w:rsidR="00787E7B" w:rsidRDefault="004D0563">
      <w:pPr>
        <w:pStyle w:val="SLONormal"/>
        <w:tabs>
          <w:tab w:val="left" w:pos="284"/>
        </w:tabs>
        <w:ind w:left="284" w:hanging="284"/>
        <w:jc w:val="left"/>
        <w:rPr>
          <w:sz w:val="24"/>
        </w:rPr>
      </w:pPr>
      <w:r w:rsidRPr="005076A4">
        <w:rPr>
          <w:sz w:val="24"/>
        </w:rPr>
        <w:t>•</w:t>
      </w:r>
      <w:r w:rsidRPr="005076A4">
        <w:rPr>
          <w:sz w:val="24"/>
        </w:rPr>
        <w:tab/>
      </w:r>
      <w:r w:rsidR="003E759B" w:rsidRPr="003E759B">
        <w:rPr>
          <w:sz w:val="24"/>
        </w:rPr>
        <w:t>t</w:t>
      </w:r>
      <w:r w:rsidR="004C7C32" w:rsidRPr="005076A4">
        <w:rPr>
          <w:sz w:val="24"/>
        </w:rPr>
        <w:t>reats all people fairly without favou</w:t>
      </w:r>
      <w:r w:rsidRPr="005076A4">
        <w:rPr>
          <w:sz w:val="24"/>
        </w:rPr>
        <w:t>ritism;</w:t>
      </w:r>
    </w:p>
    <w:p w:rsidR="00787E7B" w:rsidRDefault="004D0563">
      <w:pPr>
        <w:pStyle w:val="SLONormal"/>
        <w:tabs>
          <w:tab w:val="left" w:pos="284"/>
        </w:tabs>
        <w:ind w:left="284" w:hanging="284"/>
        <w:jc w:val="left"/>
        <w:rPr>
          <w:sz w:val="24"/>
        </w:rPr>
      </w:pPr>
      <w:r w:rsidRPr="005076A4">
        <w:rPr>
          <w:sz w:val="24"/>
        </w:rPr>
        <w:t>•</w:t>
      </w:r>
      <w:r w:rsidRPr="005076A4">
        <w:rPr>
          <w:sz w:val="24"/>
        </w:rPr>
        <w:tab/>
      </w:r>
      <w:r w:rsidR="003E759B" w:rsidRPr="003E759B">
        <w:rPr>
          <w:sz w:val="24"/>
        </w:rPr>
        <w:t>f</w:t>
      </w:r>
      <w:r w:rsidR="004C7C32" w:rsidRPr="005076A4">
        <w:rPr>
          <w:sz w:val="24"/>
        </w:rPr>
        <w:t>ulfils all obligations to gender sensitivity and zero tolerance for sexual harassment</w:t>
      </w:r>
      <w:r w:rsidR="00CF1B87">
        <w:rPr>
          <w:sz w:val="24"/>
        </w:rPr>
        <w:t>.</w:t>
      </w:r>
      <w:r w:rsidR="00F26D88" w:rsidRPr="005076A4">
        <w:rPr>
          <w:sz w:val="24"/>
        </w:rPr>
        <w:t xml:space="preserve"> </w:t>
      </w:r>
    </w:p>
    <w:p w:rsidR="00787E7B" w:rsidRDefault="003E759B">
      <w:pPr>
        <w:pStyle w:val="SLONormal"/>
        <w:jc w:val="left"/>
        <w:rPr>
          <w:b/>
          <w:i/>
          <w:sz w:val="24"/>
        </w:rPr>
      </w:pPr>
      <w:r w:rsidRPr="003E759B">
        <w:rPr>
          <w:b/>
          <w:i/>
          <w:sz w:val="24"/>
        </w:rPr>
        <w:t>Required skills and experience</w:t>
      </w:r>
    </w:p>
    <w:p w:rsidR="00787E7B" w:rsidRDefault="003E759B">
      <w:pPr>
        <w:pStyle w:val="SLONormal"/>
        <w:jc w:val="left"/>
        <w:rPr>
          <w:i/>
          <w:sz w:val="24"/>
        </w:rPr>
      </w:pPr>
      <w:r w:rsidRPr="003E759B">
        <w:rPr>
          <w:i/>
          <w:sz w:val="24"/>
        </w:rPr>
        <w:t xml:space="preserve">Academic qualifications: </w:t>
      </w:r>
    </w:p>
    <w:p w:rsidR="00787E7B" w:rsidRDefault="00F26D88">
      <w:pPr>
        <w:pStyle w:val="SLONormal"/>
        <w:tabs>
          <w:tab w:val="left" w:pos="284"/>
        </w:tabs>
        <w:ind w:left="284" w:hanging="284"/>
        <w:jc w:val="left"/>
        <w:rPr>
          <w:sz w:val="24"/>
        </w:rPr>
      </w:pPr>
      <w:r w:rsidRPr="005076A4">
        <w:rPr>
          <w:sz w:val="24"/>
        </w:rPr>
        <w:t>•</w:t>
      </w:r>
      <w:r w:rsidRPr="005076A4">
        <w:rPr>
          <w:sz w:val="24"/>
        </w:rPr>
        <w:tab/>
        <w:t xml:space="preserve">Masters Degree or equivalent in law, international relations, public administration, international development or </w:t>
      </w:r>
      <w:r w:rsidR="001871F8" w:rsidRPr="005076A4">
        <w:rPr>
          <w:sz w:val="24"/>
        </w:rPr>
        <w:t xml:space="preserve">a </w:t>
      </w:r>
      <w:r w:rsidRPr="005076A4">
        <w:rPr>
          <w:sz w:val="24"/>
        </w:rPr>
        <w:t>relevant area</w:t>
      </w:r>
      <w:r w:rsidR="00CF1B87">
        <w:rPr>
          <w:sz w:val="24"/>
        </w:rPr>
        <w:t>.</w:t>
      </w:r>
    </w:p>
    <w:p w:rsidR="00B00170" w:rsidRPr="005076A4" w:rsidRDefault="00B00170" w:rsidP="00F26D88">
      <w:pPr>
        <w:pStyle w:val="SLONormal"/>
        <w:rPr>
          <w:sz w:val="24"/>
        </w:rPr>
      </w:pPr>
    </w:p>
    <w:p w:rsidR="00F26D88" w:rsidRPr="00050E1E" w:rsidRDefault="003E759B" w:rsidP="00F26D88">
      <w:pPr>
        <w:pStyle w:val="SLONormal"/>
        <w:rPr>
          <w:i/>
          <w:sz w:val="24"/>
        </w:rPr>
      </w:pPr>
      <w:r w:rsidRPr="003E759B">
        <w:rPr>
          <w:i/>
          <w:sz w:val="24"/>
        </w:rPr>
        <w:t>Experience:</w:t>
      </w:r>
    </w:p>
    <w:p w:rsidR="00787E7B" w:rsidRDefault="001F7FEA">
      <w:pPr>
        <w:pStyle w:val="SLONormal"/>
        <w:numPr>
          <w:ilvl w:val="0"/>
          <w:numId w:val="56"/>
        </w:numPr>
        <w:tabs>
          <w:tab w:val="left" w:pos="284"/>
        </w:tabs>
        <w:jc w:val="left"/>
        <w:rPr>
          <w:sz w:val="24"/>
        </w:rPr>
      </w:pPr>
      <w:r w:rsidRPr="00050E1E">
        <w:rPr>
          <w:sz w:val="24"/>
        </w:rPr>
        <w:t>a</w:t>
      </w:r>
      <w:r w:rsidR="00F26D88" w:rsidRPr="00050E1E">
        <w:rPr>
          <w:sz w:val="24"/>
        </w:rPr>
        <w:t xml:space="preserve">t least </w:t>
      </w:r>
      <w:r w:rsidR="005554FE" w:rsidRPr="00050E1E">
        <w:rPr>
          <w:sz w:val="24"/>
        </w:rPr>
        <w:t>ten</w:t>
      </w:r>
      <w:r w:rsidR="00F26D88" w:rsidRPr="00050E1E">
        <w:rPr>
          <w:sz w:val="24"/>
        </w:rPr>
        <w:t xml:space="preserve"> years of experience in monitoring and evaluation of programmes, preferably related to capacity development programme of national human rights institutions in developing countries and/or human rights area. At least </w:t>
      </w:r>
      <w:r w:rsidR="004C40DC" w:rsidRPr="00050E1E">
        <w:rPr>
          <w:sz w:val="24"/>
        </w:rPr>
        <w:t>two</w:t>
      </w:r>
      <w:r w:rsidR="00F26D88" w:rsidRPr="00050E1E">
        <w:rPr>
          <w:sz w:val="24"/>
        </w:rPr>
        <w:t xml:space="preserve"> assessment or evaluation reports (attached or links to the report in cover letter) are to be submitted with the application. Applications with no reports/links will </w:t>
      </w:r>
      <w:r w:rsidR="003E759B" w:rsidRPr="003E759B">
        <w:rPr>
          <w:sz w:val="24"/>
        </w:rPr>
        <w:t>not</w:t>
      </w:r>
      <w:r w:rsidR="004C40DC" w:rsidRPr="00050E1E">
        <w:rPr>
          <w:sz w:val="24"/>
        </w:rPr>
        <w:t xml:space="preserve"> </w:t>
      </w:r>
      <w:r w:rsidR="00F26D88" w:rsidRPr="00050E1E">
        <w:rPr>
          <w:sz w:val="24"/>
        </w:rPr>
        <w:t>be short-listed</w:t>
      </w:r>
      <w:r w:rsidRPr="00050E1E">
        <w:rPr>
          <w:sz w:val="24"/>
        </w:rPr>
        <w:t>;</w:t>
      </w:r>
      <w:r w:rsidR="00F26D88" w:rsidRPr="00050E1E">
        <w:rPr>
          <w:sz w:val="24"/>
        </w:rPr>
        <w:t xml:space="preserve">  </w:t>
      </w:r>
    </w:p>
    <w:p w:rsidR="00787E7B" w:rsidRDefault="001F7FEA">
      <w:pPr>
        <w:pStyle w:val="SLONormal"/>
        <w:numPr>
          <w:ilvl w:val="0"/>
          <w:numId w:val="56"/>
        </w:numPr>
        <w:tabs>
          <w:tab w:val="left" w:pos="284"/>
        </w:tabs>
        <w:jc w:val="left"/>
        <w:rPr>
          <w:sz w:val="24"/>
        </w:rPr>
      </w:pPr>
      <w:r w:rsidRPr="00050E1E">
        <w:rPr>
          <w:sz w:val="24"/>
        </w:rPr>
        <w:t>f</w:t>
      </w:r>
      <w:r w:rsidR="00F26D88" w:rsidRPr="00050E1E">
        <w:rPr>
          <w:sz w:val="24"/>
        </w:rPr>
        <w:t>amiliarity with international development context in developing societies</w:t>
      </w:r>
      <w:r w:rsidRPr="00050E1E">
        <w:rPr>
          <w:sz w:val="24"/>
        </w:rPr>
        <w:t>;</w:t>
      </w:r>
    </w:p>
    <w:p w:rsidR="00787E7B" w:rsidRDefault="001F7FEA">
      <w:pPr>
        <w:pStyle w:val="SLONormal"/>
        <w:numPr>
          <w:ilvl w:val="0"/>
          <w:numId w:val="56"/>
        </w:numPr>
        <w:tabs>
          <w:tab w:val="left" w:pos="284"/>
        </w:tabs>
        <w:jc w:val="left"/>
        <w:rPr>
          <w:sz w:val="24"/>
        </w:rPr>
      </w:pPr>
      <w:r w:rsidRPr="00050E1E">
        <w:rPr>
          <w:sz w:val="24"/>
        </w:rPr>
        <w:t>e</w:t>
      </w:r>
      <w:r w:rsidR="00F26D88" w:rsidRPr="00050E1E">
        <w:rPr>
          <w:sz w:val="24"/>
        </w:rPr>
        <w:t>xperience in institutional capacity development and human resources management</w:t>
      </w:r>
      <w:r w:rsidR="00CF1B87" w:rsidRPr="00050E1E">
        <w:rPr>
          <w:sz w:val="24"/>
        </w:rPr>
        <w:t>;</w:t>
      </w:r>
    </w:p>
    <w:p w:rsidR="00787E7B" w:rsidRDefault="00F32F20">
      <w:pPr>
        <w:pStyle w:val="SLONormal"/>
        <w:numPr>
          <w:ilvl w:val="0"/>
          <w:numId w:val="57"/>
        </w:numPr>
        <w:tabs>
          <w:tab w:val="left" w:pos="284"/>
        </w:tabs>
        <w:jc w:val="left"/>
        <w:rPr>
          <w:sz w:val="24"/>
        </w:rPr>
      </w:pPr>
      <w:r w:rsidRPr="00050E1E">
        <w:rPr>
          <w:sz w:val="24"/>
        </w:rPr>
        <w:t>proven capacity to effectively collect, analyse and evaluate information.</w:t>
      </w:r>
    </w:p>
    <w:p w:rsidR="00787E7B" w:rsidRDefault="00F32F20">
      <w:pPr>
        <w:pStyle w:val="SLONormal"/>
        <w:tabs>
          <w:tab w:val="left" w:pos="284"/>
        </w:tabs>
        <w:rPr>
          <w:sz w:val="24"/>
        </w:rPr>
      </w:pPr>
      <w:r w:rsidRPr="00050E1E">
        <w:rPr>
          <w:sz w:val="24"/>
        </w:rPr>
        <w:t>Experience and knowledge of the socio-political context of Bangladesh would be an asset.</w:t>
      </w:r>
    </w:p>
    <w:p w:rsidR="00787E7B" w:rsidRDefault="00F32F20">
      <w:pPr>
        <w:pStyle w:val="SLONormal"/>
        <w:tabs>
          <w:tab w:val="left" w:pos="284"/>
        </w:tabs>
        <w:rPr>
          <w:sz w:val="24"/>
        </w:rPr>
      </w:pPr>
      <w:r w:rsidRPr="00050E1E">
        <w:rPr>
          <w:sz w:val="24"/>
        </w:rPr>
        <w:t>Relevant experience and knowledge of UNDP Rules and Procedures would be an advantage</w:t>
      </w:r>
      <w:r w:rsidR="00F26D88" w:rsidRPr="00050E1E">
        <w:rPr>
          <w:sz w:val="24"/>
        </w:rPr>
        <w:t>.</w:t>
      </w:r>
    </w:p>
    <w:p w:rsidR="00050E1E" w:rsidRDefault="00050E1E" w:rsidP="00F26D88">
      <w:pPr>
        <w:pStyle w:val="SLONormal"/>
        <w:rPr>
          <w:sz w:val="24"/>
        </w:rPr>
      </w:pPr>
    </w:p>
    <w:p w:rsidR="00F26D88" w:rsidRPr="00050E1E" w:rsidRDefault="003E759B" w:rsidP="00F26D88">
      <w:pPr>
        <w:pStyle w:val="SLONormal"/>
        <w:rPr>
          <w:i/>
          <w:sz w:val="24"/>
        </w:rPr>
      </w:pPr>
      <w:r w:rsidRPr="003E759B">
        <w:rPr>
          <w:i/>
          <w:sz w:val="24"/>
        </w:rPr>
        <w:t xml:space="preserve">Language requirements: </w:t>
      </w:r>
    </w:p>
    <w:p w:rsidR="00787E7B" w:rsidRDefault="00F26D88">
      <w:pPr>
        <w:pStyle w:val="SLONormal"/>
        <w:tabs>
          <w:tab w:val="left" w:pos="284"/>
        </w:tabs>
        <w:ind w:left="284" w:hanging="284"/>
        <w:rPr>
          <w:sz w:val="24"/>
        </w:rPr>
      </w:pPr>
      <w:r w:rsidRPr="005076A4">
        <w:rPr>
          <w:sz w:val="24"/>
        </w:rPr>
        <w:t>•</w:t>
      </w:r>
      <w:r w:rsidRPr="005076A4">
        <w:rPr>
          <w:sz w:val="24"/>
        </w:rPr>
        <w:tab/>
        <w:t>Excellence in both written and spoken English.</w:t>
      </w:r>
    </w:p>
    <w:p w:rsidR="00C06D90" w:rsidRPr="005076A4" w:rsidRDefault="00C06D90" w:rsidP="00BB7B2F">
      <w:pPr>
        <w:pStyle w:val="SLONormal"/>
        <w:rPr>
          <w:b/>
          <w:sz w:val="24"/>
        </w:rPr>
      </w:pPr>
    </w:p>
    <w:p w:rsidR="005554FE" w:rsidRPr="005076A4" w:rsidRDefault="003E759B">
      <w:pPr>
        <w:rPr>
          <w:b/>
          <w:kern w:val="24"/>
          <w:sz w:val="24"/>
          <w:szCs w:val="24"/>
          <w:lang w:val="en-GB"/>
        </w:rPr>
      </w:pPr>
      <w:r w:rsidRPr="003E759B">
        <w:rPr>
          <w:b/>
          <w:sz w:val="24"/>
          <w:lang w:val="en-GB"/>
        </w:rPr>
        <w:br w:type="page"/>
      </w:r>
    </w:p>
    <w:p w:rsidR="00C06D90" w:rsidRPr="005076A4" w:rsidRDefault="00C06D90" w:rsidP="00BB7B2F">
      <w:pPr>
        <w:pStyle w:val="SLONormal"/>
        <w:rPr>
          <w:b/>
          <w:sz w:val="24"/>
        </w:rPr>
      </w:pPr>
    </w:p>
    <w:p w:rsidR="007521A7" w:rsidRPr="005076A4" w:rsidRDefault="003E759B" w:rsidP="007521A7">
      <w:pPr>
        <w:spacing w:before="120" w:after="120"/>
        <w:jc w:val="both"/>
        <w:rPr>
          <w:b/>
          <w:kern w:val="24"/>
          <w:sz w:val="28"/>
          <w:szCs w:val="28"/>
          <w:lang w:val="en-GB"/>
        </w:rPr>
      </w:pPr>
      <w:r w:rsidRPr="003E759B">
        <w:rPr>
          <w:b/>
          <w:kern w:val="24"/>
          <w:sz w:val="28"/>
          <w:szCs w:val="28"/>
          <w:lang w:val="en-GB"/>
        </w:rPr>
        <w:t>Annex 2 References</w:t>
      </w:r>
    </w:p>
    <w:p w:rsidR="007521A7" w:rsidRPr="005076A4" w:rsidRDefault="007521A7" w:rsidP="007521A7">
      <w:pPr>
        <w:spacing w:before="120" w:after="120"/>
        <w:jc w:val="both"/>
        <w:rPr>
          <w:i/>
          <w:kern w:val="24"/>
          <w:sz w:val="24"/>
          <w:szCs w:val="24"/>
          <w:lang w:val="en-GB"/>
        </w:rPr>
      </w:pPr>
      <w:r w:rsidRPr="005076A4">
        <w:rPr>
          <w:i/>
          <w:kern w:val="24"/>
          <w:sz w:val="24"/>
          <w:szCs w:val="24"/>
          <w:lang w:val="en-GB"/>
        </w:rPr>
        <w:t>Core documents</w:t>
      </w:r>
    </w:p>
    <w:p w:rsidR="007521A7" w:rsidRPr="005076A4" w:rsidRDefault="007521A7" w:rsidP="007521A7">
      <w:pPr>
        <w:spacing w:before="120" w:after="120"/>
        <w:jc w:val="both"/>
        <w:rPr>
          <w:kern w:val="24"/>
          <w:sz w:val="24"/>
          <w:szCs w:val="24"/>
          <w:lang w:val="en-GB"/>
        </w:rPr>
      </w:pPr>
      <w:r w:rsidRPr="005076A4">
        <w:rPr>
          <w:kern w:val="24"/>
          <w:sz w:val="24"/>
          <w:szCs w:val="24"/>
          <w:lang w:val="en-GB"/>
        </w:rPr>
        <w:t>- NHRC Act 2009</w:t>
      </w:r>
    </w:p>
    <w:p w:rsidR="007521A7" w:rsidRPr="005076A4" w:rsidRDefault="007521A7" w:rsidP="007521A7">
      <w:pPr>
        <w:spacing w:before="120" w:after="120"/>
        <w:jc w:val="both"/>
        <w:rPr>
          <w:kern w:val="24"/>
          <w:sz w:val="24"/>
          <w:szCs w:val="24"/>
          <w:lang w:val="en-GB"/>
        </w:rPr>
      </w:pPr>
      <w:r w:rsidRPr="005076A4">
        <w:rPr>
          <w:kern w:val="24"/>
          <w:sz w:val="24"/>
          <w:szCs w:val="24"/>
          <w:lang w:val="en-GB"/>
        </w:rPr>
        <w:t>- NHRC Recruitment rules</w:t>
      </w:r>
    </w:p>
    <w:p w:rsidR="007521A7" w:rsidRPr="005076A4" w:rsidRDefault="007521A7" w:rsidP="007521A7">
      <w:pPr>
        <w:spacing w:before="120" w:after="120"/>
        <w:jc w:val="both"/>
        <w:rPr>
          <w:i/>
          <w:kern w:val="24"/>
          <w:sz w:val="24"/>
          <w:szCs w:val="24"/>
          <w:lang w:val="en-GB"/>
        </w:rPr>
      </w:pPr>
      <w:r w:rsidRPr="005076A4">
        <w:rPr>
          <w:i/>
          <w:kern w:val="24"/>
          <w:sz w:val="24"/>
          <w:szCs w:val="24"/>
          <w:lang w:val="en-GB"/>
        </w:rPr>
        <w:t xml:space="preserve">Core </w:t>
      </w:r>
      <w:r w:rsidRPr="00824715">
        <w:rPr>
          <w:i/>
          <w:kern w:val="24"/>
          <w:sz w:val="24"/>
          <w:szCs w:val="24"/>
          <w:lang w:val="en-GB"/>
        </w:rPr>
        <w:t xml:space="preserve">UNDP and </w:t>
      </w:r>
      <w:r w:rsidR="00CB40F1" w:rsidRPr="00CB40F1">
        <w:rPr>
          <w:i/>
          <w:kern w:val="24"/>
          <w:sz w:val="24"/>
          <w:szCs w:val="24"/>
          <w:lang w:val="en-GB"/>
        </w:rPr>
        <w:t>Nation Execution</w:t>
      </w:r>
      <w:r w:rsidRPr="00824715">
        <w:rPr>
          <w:i/>
          <w:kern w:val="24"/>
          <w:sz w:val="24"/>
          <w:szCs w:val="24"/>
          <w:lang w:val="en-GB"/>
        </w:rPr>
        <w:t xml:space="preserve"> documents</w:t>
      </w:r>
    </w:p>
    <w:p w:rsidR="007521A7" w:rsidRPr="005076A4" w:rsidRDefault="007521A7" w:rsidP="007521A7">
      <w:pPr>
        <w:spacing w:before="120" w:after="120"/>
        <w:jc w:val="both"/>
        <w:rPr>
          <w:kern w:val="24"/>
          <w:sz w:val="24"/>
          <w:szCs w:val="24"/>
          <w:lang w:val="en-GB"/>
        </w:rPr>
      </w:pPr>
      <w:r w:rsidRPr="005076A4">
        <w:rPr>
          <w:kern w:val="24"/>
          <w:sz w:val="24"/>
          <w:szCs w:val="24"/>
          <w:lang w:val="en-GB"/>
        </w:rPr>
        <w:t>- United Nations Development Assistance Framework (UNDAF)</w:t>
      </w:r>
    </w:p>
    <w:p w:rsidR="007521A7" w:rsidRPr="005076A4" w:rsidRDefault="007521A7" w:rsidP="007521A7">
      <w:pPr>
        <w:spacing w:before="120" w:after="120"/>
        <w:jc w:val="both"/>
        <w:rPr>
          <w:kern w:val="24"/>
          <w:sz w:val="24"/>
          <w:szCs w:val="24"/>
          <w:lang w:val="en-GB"/>
        </w:rPr>
      </w:pPr>
      <w:r w:rsidRPr="005076A4">
        <w:rPr>
          <w:kern w:val="24"/>
          <w:sz w:val="24"/>
          <w:szCs w:val="24"/>
          <w:lang w:val="en-GB"/>
        </w:rPr>
        <w:t>- Country Programme Action Plan (CPAP)</w:t>
      </w:r>
    </w:p>
    <w:p w:rsidR="007521A7" w:rsidRPr="005076A4" w:rsidRDefault="007521A7" w:rsidP="007521A7">
      <w:pPr>
        <w:spacing w:before="120" w:after="120"/>
        <w:jc w:val="both"/>
        <w:rPr>
          <w:kern w:val="24"/>
          <w:sz w:val="24"/>
          <w:szCs w:val="24"/>
          <w:lang w:val="en-GB"/>
        </w:rPr>
      </w:pPr>
      <w:r w:rsidRPr="005076A4">
        <w:rPr>
          <w:kern w:val="24"/>
          <w:sz w:val="24"/>
          <w:szCs w:val="24"/>
          <w:lang w:val="en-GB"/>
        </w:rPr>
        <w:t xml:space="preserve">- Country </w:t>
      </w:r>
      <w:r w:rsidR="004C7C32" w:rsidRPr="005076A4">
        <w:rPr>
          <w:kern w:val="24"/>
          <w:sz w:val="24"/>
          <w:szCs w:val="24"/>
          <w:lang w:val="en-GB"/>
        </w:rPr>
        <w:t>Programme document (CPD</w:t>
      </w:r>
      <w:r w:rsidRPr="005076A4">
        <w:rPr>
          <w:kern w:val="24"/>
          <w:sz w:val="24"/>
          <w:szCs w:val="24"/>
          <w:lang w:val="en-GB"/>
        </w:rPr>
        <w:t>)</w:t>
      </w:r>
    </w:p>
    <w:p w:rsidR="007521A7" w:rsidRPr="005076A4" w:rsidRDefault="007521A7" w:rsidP="007521A7">
      <w:pPr>
        <w:spacing w:before="120" w:after="120"/>
        <w:jc w:val="both"/>
        <w:rPr>
          <w:kern w:val="24"/>
          <w:sz w:val="24"/>
          <w:szCs w:val="24"/>
          <w:lang w:val="en-GB"/>
        </w:rPr>
      </w:pPr>
      <w:r w:rsidRPr="005076A4">
        <w:rPr>
          <w:kern w:val="24"/>
          <w:sz w:val="24"/>
          <w:szCs w:val="24"/>
          <w:lang w:val="en-GB"/>
        </w:rPr>
        <w:t>- Report on the Review of Governance Cluster Programme</w:t>
      </w:r>
    </w:p>
    <w:p w:rsidR="007521A7" w:rsidRPr="005076A4" w:rsidRDefault="007521A7" w:rsidP="007521A7">
      <w:pPr>
        <w:spacing w:before="120" w:after="120"/>
        <w:jc w:val="both"/>
        <w:rPr>
          <w:i/>
          <w:kern w:val="24"/>
          <w:sz w:val="24"/>
          <w:szCs w:val="24"/>
          <w:lang w:val="en-GB"/>
        </w:rPr>
      </w:pPr>
      <w:r w:rsidRPr="005076A4">
        <w:rPr>
          <w:i/>
          <w:kern w:val="24"/>
          <w:sz w:val="24"/>
          <w:szCs w:val="24"/>
          <w:lang w:val="en-GB"/>
        </w:rPr>
        <w:t xml:space="preserve">Core </w:t>
      </w:r>
      <w:r w:rsidR="00824715">
        <w:rPr>
          <w:i/>
          <w:kern w:val="24"/>
          <w:sz w:val="24"/>
          <w:szCs w:val="24"/>
          <w:lang w:val="en-GB"/>
        </w:rPr>
        <w:t>Project</w:t>
      </w:r>
      <w:r w:rsidR="00824715" w:rsidRPr="005076A4">
        <w:rPr>
          <w:i/>
          <w:kern w:val="24"/>
          <w:sz w:val="24"/>
          <w:szCs w:val="24"/>
          <w:lang w:val="en-GB"/>
        </w:rPr>
        <w:t xml:space="preserve"> </w:t>
      </w:r>
      <w:r w:rsidRPr="005076A4">
        <w:rPr>
          <w:i/>
          <w:kern w:val="24"/>
          <w:sz w:val="24"/>
          <w:szCs w:val="24"/>
          <w:lang w:val="en-GB"/>
        </w:rPr>
        <w:t>documents</w:t>
      </w:r>
    </w:p>
    <w:p w:rsidR="007521A7" w:rsidRPr="005076A4" w:rsidRDefault="007521A7" w:rsidP="007521A7">
      <w:pPr>
        <w:spacing w:before="120" w:after="120"/>
        <w:jc w:val="both"/>
        <w:rPr>
          <w:kern w:val="24"/>
          <w:sz w:val="24"/>
          <w:szCs w:val="24"/>
          <w:lang w:val="en-GB"/>
        </w:rPr>
      </w:pPr>
      <w:r w:rsidRPr="005076A4">
        <w:rPr>
          <w:kern w:val="24"/>
          <w:sz w:val="24"/>
          <w:szCs w:val="24"/>
          <w:lang w:val="en-GB"/>
        </w:rPr>
        <w:t>- Project Document of the Bangladesh National Human Rights Commission Capacity Development Project (2010-2015)</w:t>
      </w:r>
    </w:p>
    <w:p w:rsidR="007521A7" w:rsidRPr="005076A4" w:rsidRDefault="007521A7" w:rsidP="007521A7">
      <w:pPr>
        <w:spacing w:before="120" w:after="120"/>
        <w:jc w:val="both"/>
        <w:rPr>
          <w:kern w:val="24"/>
          <w:sz w:val="24"/>
          <w:szCs w:val="24"/>
          <w:lang w:val="en-GB"/>
        </w:rPr>
      </w:pPr>
      <w:r w:rsidRPr="005076A4">
        <w:rPr>
          <w:kern w:val="24"/>
          <w:sz w:val="24"/>
          <w:szCs w:val="24"/>
          <w:lang w:val="en-GB"/>
        </w:rPr>
        <w:t xml:space="preserve">- </w:t>
      </w:r>
      <w:r w:rsidR="001F7FEA" w:rsidRPr="005076A4">
        <w:rPr>
          <w:kern w:val="24"/>
          <w:sz w:val="24"/>
          <w:szCs w:val="24"/>
          <w:lang w:val="en-GB"/>
        </w:rPr>
        <w:t xml:space="preserve"> The </w:t>
      </w:r>
      <w:r w:rsidR="004C7C32" w:rsidRPr="005076A4">
        <w:rPr>
          <w:kern w:val="24"/>
          <w:sz w:val="24"/>
          <w:szCs w:val="24"/>
          <w:lang w:val="en-GB"/>
        </w:rPr>
        <w:t xml:space="preserve">BNHRC-CDP </w:t>
      </w:r>
      <w:r w:rsidR="001F7FEA" w:rsidRPr="005076A4">
        <w:rPr>
          <w:kern w:val="24"/>
          <w:sz w:val="24"/>
          <w:szCs w:val="24"/>
          <w:lang w:val="en-GB"/>
        </w:rPr>
        <w:t>I</w:t>
      </w:r>
      <w:r w:rsidR="004C7C32" w:rsidRPr="005076A4">
        <w:rPr>
          <w:kern w:val="24"/>
          <w:sz w:val="24"/>
          <w:szCs w:val="24"/>
          <w:lang w:val="en-GB"/>
        </w:rPr>
        <w:t xml:space="preserve">ndicator </w:t>
      </w:r>
      <w:r w:rsidR="001F7FEA" w:rsidRPr="005076A4">
        <w:rPr>
          <w:kern w:val="24"/>
          <w:sz w:val="24"/>
          <w:szCs w:val="24"/>
          <w:lang w:val="en-GB"/>
        </w:rPr>
        <w:t>F</w:t>
      </w:r>
      <w:r w:rsidR="004C7C32" w:rsidRPr="005076A4">
        <w:rPr>
          <w:kern w:val="24"/>
          <w:sz w:val="24"/>
          <w:szCs w:val="24"/>
          <w:lang w:val="en-GB"/>
        </w:rPr>
        <w:t>ramework</w:t>
      </w:r>
    </w:p>
    <w:p w:rsidR="007521A7" w:rsidRPr="005076A4" w:rsidRDefault="007521A7" w:rsidP="007521A7">
      <w:pPr>
        <w:spacing w:before="120" w:after="120"/>
        <w:jc w:val="both"/>
        <w:rPr>
          <w:kern w:val="24"/>
          <w:sz w:val="24"/>
          <w:szCs w:val="24"/>
          <w:lang w:val="en-GB"/>
        </w:rPr>
      </w:pPr>
      <w:r w:rsidRPr="005076A4">
        <w:rPr>
          <w:kern w:val="24"/>
          <w:sz w:val="24"/>
          <w:szCs w:val="24"/>
          <w:lang w:val="en-GB"/>
        </w:rPr>
        <w:t xml:space="preserve">- </w:t>
      </w:r>
      <w:r w:rsidR="001F7FEA" w:rsidRPr="005076A4">
        <w:rPr>
          <w:kern w:val="24"/>
          <w:sz w:val="24"/>
          <w:szCs w:val="24"/>
          <w:lang w:val="en-GB"/>
        </w:rPr>
        <w:t xml:space="preserve"> </w:t>
      </w:r>
      <w:r w:rsidRPr="005076A4">
        <w:rPr>
          <w:kern w:val="24"/>
          <w:sz w:val="24"/>
          <w:szCs w:val="24"/>
          <w:lang w:val="en-GB"/>
        </w:rPr>
        <w:t xml:space="preserve">Baseline Survey Report </w:t>
      </w:r>
    </w:p>
    <w:p w:rsidR="007521A7" w:rsidRPr="005076A4" w:rsidRDefault="007521A7" w:rsidP="007521A7">
      <w:pPr>
        <w:spacing w:before="120" w:after="120"/>
        <w:jc w:val="both"/>
        <w:rPr>
          <w:kern w:val="24"/>
          <w:sz w:val="24"/>
          <w:szCs w:val="24"/>
          <w:lang w:val="en-GB"/>
        </w:rPr>
      </w:pPr>
      <w:r w:rsidRPr="005076A4">
        <w:rPr>
          <w:kern w:val="24"/>
          <w:sz w:val="24"/>
          <w:szCs w:val="24"/>
          <w:lang w:val="en-GB"/>
        </w:rPr>
        <w:t xml:space="preserve">- </w:t>
      </w:r>
      <w:r w:rsidR="001F7FEA" w:rsidRPr="005076A4">
        <w:rPr>
          <w:kern w:val="24"/>
          <w:sz w:val="24"/>
          <w:szCs w:val="24"/>
          <w:lang w:val="en-GB"/>
        </w:rPr>
        <w:t xml:space="preserve"> </w:t>
      </w:r>
      <w:r w:rsidRPr="005076A4">
        <w:rPr>
          <w:kern w:val="24"/>
          <w:sz w:val="24"/>
          <w:szCs w:val="24"/>
          <w:lang w:val="en-GB"/>
        </w:rPr>
        <w:t xml:space="preserve">BNHRC-CDP M&amp;E Tools and </w:t>
      </w:r>
      <w:r w:rsidR="001F7FEA" w:rsidRPr="005076A4">
        <w:rPr>
          <w:kern w:val="24"/>
          <w:sz w:val="24"/>
          <w:szCs w:val="24"/>
          <w:lang w:val="en-GB"/>
        </w:rPr>
        <w:t>S</w:t>
      </w:r>
      <w:r w:rsidRPr="005076A4">
        <w:rPr>
          <w:kern w:val="24"/>
          <w:sz w:val="24"/>
          <w:szCs w:val="24"/>
          <w:lang w:val="en-GB"/>
        </w:rPr>
        <w:t>trategy</w:t>
      </w:r>
    </w:p>
    <w:p w:rsidR="007521A7" w:rsidRPr="005076A4" w:rsidRDefault="007521A7" w:rsidP="007521A7">
      <w:pPr>
        <w:spacing w:before="120" w:after="120"/>
        <w:jc w:val="both"/>
        <w:rPr>
          <w:kern w:val="24"/>
          <w:sz w:val="24"/>
          <w:szCs w:val="24"/>
          <w:lang w:val="en-GB"/>
        </w:rPr>
      </w:pPr>
      <w:r w:rsidRPr="005076A4">
        <w:rPr>
          <w:kern w:val="24"/>
          <w:sz w:val="24"/>
          <w:szCs w:val="24"/>
          <w:lang w:val="en-GB"/>
        </w:rPr>
        <w:t xml:space="preserve">- </w:t>
      </w:r>
      <w:r w:rsidR="001F7FEA" w:rsidRPr="005076A4">
        <w:rPr>
          <w:kern w:val="24"/>
          <w:sz w:val="24"/>
          <w:szCs w:val="24"/>
          <w:lang w:val="en-GB"/>
        </w:rPr>
        <w:t xml:space="preserve"> </w:t>
      </w:r>
      <w:r w:rsidRPr="005076A4">
        <w:rPr>
          <w:kern w:val="24"/>
          <w:sz w:val="24"/>
          <w:szCs w:val="24"/>
          <w:lang w:val="en-GB"/>
        </w:rPr>
        <w:t>All Quarterly Progress Reports</w:t>
      </w:r>
    </w:p>
    <w:p w:rsidR="007521A7" w:rsidRPr="005076A4" w:rsidRDefault="007521A7" w:rsidP="007521A7">
      <w:pPr>
        <w:spacing w:before="120" w:after="120"/>
        <w:jc w:val="both"/>
        <w:rPr>
          <w:kern w:val="24"/>
          <w:sz w:val="24"/>
          <w:szCs w:val="24"/>
          <w:lang w:val="en-GB"/>
        </w:rPr>
      </w:pPr>
      <w:r w:rsidRPr="005076A4">
        <w:rPr>
          <w:kern w:val="24"/>
          <w:sz w:val="24"/>
          <w:szCs w:val="24"/>
          <w:lang w:val="en-GB"/>
        </w:rPr>
        <w:t>- All Annual Progress Reports</w:t>
      </w:r>
    </w:p>
    <w:p w:rsidR="007521A7" w:rsidRPr="005076A4" w:rsidRDefault="007521A7" w:rsidP="007521A7">
      <w:pPr>
        <w:spacing w:before="120" w:after="120"/>
        <w:jc w:val="both"/>
        <w:rPr>
          <w:kern w:val="24"/>
          <w:sz w:val="24"/>
          <w:szCs w:val="24"/>
          <w:lang w:val="en-GB"/>
        </w:rPr>
      </w:pPr>
      <w:r w:rsidRPr="005076A4">
        <w:rPr>
          <w:kern w:val="24"/>
          <w:sz w:val="24"/>
          <w:szCs w:val="24"/>
          <w:lang w:val="en-GB"/>
        </w:rPr>
        <w:t xml:space="preserve">- </w:t>
      </w:r>
      <w:r w:rsidR="001F7FEA" w:rsidRPr="005076A4">
        <w:rPr>
          <w:kern w:val="24"/>
          <w:sz w:val="24"/>
          <w:szCs w:val="24"/>
          <w:lang w:val="en-GB"/>
        </w:rPr>
        <w:t xml:space="preserve"> </w:t>
      </w:r>
      <w:r w:rsidRPr="005076A4">
        <w:rPr>
          <w:kern w:val="24"/>
          <w:sz w:val="24"/>
          <w:szCs w:val="24"/>
          <w:lang w:val="en-GB"/>
        </w:rPr>
        <w:t>Field visit reports</w:t>
      </w:r>
    </w:p>
    <w:p w:rsidR="007521A7" w:rsidRPr="00824715" w:rsidRDefault="007521A7" w:rsidP="007521A7">
      <w:pPr>
        <w:spacing w:before="120" w:after="120"/>
        <w:jc w:val="both"/>
        <w:rPr>
          <w:kern w:val="24"/>
          <w:sz w:val="24"/>
          <w:szCs w:val="24"/>
          <w:lang w:val="en-GB"/>
        </w:rPr>
      </w:pPr>
      <w:r w:rsidRPr="00824715">
        <w:rPr>
          <w:kern w:val="24"/>
          <w:sz w:val="24"/>
          <w:szCs w:val="24"/>
          <w:lang w:val="en-GB"/>
        </w:rPr>
        <w:t xml:space="preserve">- </w:t>
      </w:r>
      <w:r w:rsidR="001F7FEA" w:rsidRPr="00824715">
        <w:rPr>
          <w:kern w:val="24"/>
          <w:sz w:val="24"/>
          <w:szCs w:val="24"/>
          <w:lang w:val="en-GB"/>
        </w:rPr>
        <w:t xml:space="preserve"> </w:t>
      </w:r>
      <w:r w:rsidRPr="00824715">
        <w:rPr>
          <w:kern w:val="24"/>
          <w:sz w:val="24"/>
          <w:szCs w:val="24"/>
          <w:lang w:val="en-GB"/>
        </w:rPr>
        <w:t>Workshop reports</w:t>
      </w:r>
    </w:p>
    <w:p w:rsidR="007521A7" w:rsidRPr="00824715" w:rsidRDefault="007521A7" w:rsidP="007521A7">
      <w:pPr>
        <w:spacing w:before="120" w:after="120"/>
        <w:jc w:val="both"/>
        <w:rPr>
          <w:kern w:val="24"/>
          <w:sz w:val="24"/>
          <w:szCs w:val="24"/>
          <w:lang w:val="en-GB"/>
        </w:rPr>
      </w:pPr>
      <w:r w:rsidRPr="00824715">
        <w:rPr>
          <w:kern w:val="24"/>
          <w:sz w:val="24"/>
          <w:szCs w:val="24"/>
          <w:lang w:val="en-GB"/>
        </w:rPr>
        <w:t xml:space="preserve">- </w:t>
      </w:r>
      <w:r w:rsidR="001F7FEA" w:rsidRPr="00824715">
        <w:rPr>
          <w:kern w:val="24"/>
          <w:sz w:val="24"/>
          <w:szCs w:val="24"/>
          <w:lang w:val="en-GB"/>
        </w:rPr>
        <w:t xml:space="preserve"> </w:t>
      </w:r>
      <w:r w:rsidRPr="00824715">
        <w:rPr>
          <w:kern w:val="24"/>
          <w:sz w:val="24"/>
          <w:szCs w:val="24"/>
          <w:lang w:val="en-GB"/>
        </w:rPr>
        <w:t xml:space="preserve">Approved </w:t>
      </w:r>
      <w:r w:rsidR="00824715" w:rsidRPr="00824715">
        <w:rPr>
          <w:kern w:val="24"/>
          <w:sz w:val="24"/>
          <w:szCs w:val="24"/>
          <w:lang w:val="en-GB"/>
        </w:rPr>
        <w:t>Annual Work Plans (</w:t>
      </w:r>
      <w:r w:rsidR="00CB40F1" w:rsidRPr="00CB40F1">
        <w:rPr>
          <w:kern w:val="24"/>
          <w:sz w:val="24"/>
          <w:szCs w:val="24"/>
          <w:lang w:val="en-GB"/>
        </w:rPr>
        <w:t>AWPs</w:t>
      </w:r>
      <w:r w:rsidR="00824715" w:rsidRPr="00824715">
        <w:rPr>
          <w:kern w:val="24"/>
          <w:sz w:val="24"/>
          <w:szCs w:val="24"/>
          <w:lang w:val="en-GB"/>
        </w:rPr>
        <w:t>)</w:t>
      </w:r>
      <w:r w:rsidRPr="00824715">
        <w:rPr>
          <w:kern w:val="24"/>
          <w:sz w:val="24"/>
          <w:szCs w:val="24"/>
          <w:lang w:val="en-GB"/>
        </w:rPr>
        <w:t xml:space="preserve"> 2010, 2011, 2012, 2013</w:t>
      </w:r>
    </w:p>
    <w:p w:rsidR="007521A7" w:rsidRPr="00824715" w:rsidRDefault="007521A7" w:rsidP="007521A7">
      <w:pPr>
        <w:spacing w:before="120" w:after="120"/>
        <w:jc w:val="both"/>
        <w:rPr>
          <w:kern w:val="24"/>
          <w:sz w:val="24"/>
          <w:szCs w:val="24"/>
          <w:lang w:val="en-GB"/>
        </w:rPr>
      </w:pPr>
      <w:r w:rsidRPr="00824715">
        <w:rPr>
          <w:kern w:val="24"/>
          <w:sz w:val="24"/>
          <w:szCs w:val="24"/>
          <w:lang w:val="en-GB"/>
        </w:rPr>
        <w:t xml:space="preserve">- </w:t>
      </w:r>
      <w:r w:rsidR="001F7FEA" w:rsidRPr="00824715">
        <w:rPr>
          <w:kern w:val="24"/>
          <w:sz w:val="24"/>
          <w:szCs w:val="24"/>
          <w:lang w:val="en-GB"/>
        </w:rPr>
        <w:t xml:space="preserve"> </w:t>
      </w:r>
      <w:r w:rsidR="003E759B" w:rsidRPr="00824715">
        <w:rPr>
          <w:rStyle w:val="st"/>
          <w:lang w:val="en-GB"/>
        </w:rPr>
        <w:t xml:space="preserve">Foreign Assistance </w:t>
      </w:r>
      <w:r w:rsidR="003E759B" w:rsidRPr="00824715">
        <w:rPr>
          <w:kern w:val="24"/>
          <w:sz w:val="24"/>
          <w:szCs w:val="24"/>
          <w:lang w:val="en-GB"/>
        </w:rPr>
        <w:t>Project Audit  Division (</w:t>
      </w:r>
      <w:r w:rsidR="00DF6BE5" w:rsidRPr="00824715">
        <w:rPr>
          <w:kern w:val="24"/>
          <w:sz w:val="24"/>
          <w:szCs w:val="24"/>
          <w:lang w:val="en-GB"/>
        </w:rPr>
        <w:t>FAPAD</w:t>
      </w:r>
      <w:r w:rsidR="00D01D9B" w:rsidRPr="00824715">
        <w:rPr>
          <w:kern w:val="24"/>
          <w:sz w:val="24"/>
          <w:szCs w:val="24"/>
          <w:lang w:val="en-GB"/>
        </w:rPr>
        <w:t>)</w:t>
      </w:r>
      <w:r w:rsidRPr="00824715">
        <w:rPr>
          <w:kern w:val="24"/>
          <w:sz w:val="24"/>
          <w:szCs w:val="24"/>
          <w:lang w:val="en-GB"/>
        </w:rPr>
        <w:t xml:space="preserve"> Audit Reports 2011</w:t>
      </w:r>
    </w:p>
    <w:p w:rsidR="007521A7" w:rsidRPr="00824715" w:rsidRDefault="007521A7" w:rsidP="007521A7">
      <w:pPr>
        <w:spacing w:before="120" w:after="120"/>
        <w:jc w:val="both"/>
        <w:rPr>
          <w:kern w:val="24"/>
          <w:sz w:val="24"/>
          <w:szCs w:val="24"/>
          <w:lang w:val="en-GB"/>
        </w:rPr>
      </w:pPr>
      <w:r w:rsidRPr="00824715">
        <w:rPr>
          <w:kern w:val="24"/>
          <w:sz w:val="24"/>
          <w:szCs w:val="24"/>
          <w:lang w:val="en-GB"/>
        </w:rPr>
        <w:t>-</w:t>
      </w:r>
      <w:r w:rsidR="00F21891" w:rsidRPr="00824715">
        <w:rPr>
          <w:kern w:val="24"/>
          <w:sz w:val="24"/>
          <w:szCs w:val="24"/>
          <w:lang w:val="en-GB"/>
        </w:rPr>
        <w:t xml:space="preserve"> </w:t>
      </w:r>
      <w:r w:rsidR="00247543">
        <w:rPr>
          <w:kern w:val="24"/>
          <w:sz w:val="24"/>
          <w:szCs w:val="24"/>
          <w:lang w:val="en-GB"/>
        </w:rPr>
        <w:t xml:space="preserve"> BNHRC-CDP Risk log Q1 2012</w:t>
      </w:r>
    </w:p>
    <w:p w:rsidR="007521A7" w:rsidRPr="005076A4" w:rsidRDefault="00247543" w:rsidP="007521A7">
      <w:pPr>
        <w:spacing w:before="120" w:after="120"/>
        <w:jc w:val="both"/>
        <w:rPr>
          <w:kern w:val="24"/>
          <w:sz w:val="24"/>
          <w:szCs w:val="24"/>
          <w:lang w:val="en-GB"/>
        </w:rPr>
      </w:pPr>
      <w:r>
        <w:rPr>
          <w:kern w:val="24"/>
          <w:sz w:val="24"/>
          <w:szCs w:val="24"/>
          <w:lang w:val="en-GB"/>
        </w:rPr>
        <w:t>-  BNHRC-CDP Risk log Q1 2013</w:t>
      </w:r>
    </w:p>
    <w:p w:rsidR="007521A7" w:rsidRPr="000E6566" w:rsidRDefault="007521A7" w:rsidP="007521A7">
      <w:pPr>
        <w:spacing w:before="120" w:after="120"/>
        <w:jc w:val="both"/>
        <w:rPr>
          <w:kern w:val="24"/>
          <w:sz w:val="24"/>
          <w:szCs w:val="24"/>
          <w:lang w:val="en-GB"/>
        </w:rPr>
      </w:pPr>
      <w:r w:rsidRPr="005076A4">
        <w:rPr>
          <w:b/>
          <w:kern w:val="24"/>
          <w:sz w:val="24"/>
          <w:szCs w:val="24"/>
          <w:lang w:val="en-GB"/>
        </w:rPr>
        <w:t>-</w:t>
      </w:r>
      <w:r w:rsidR="00F21891" w:rsidRPr="005076A4">
        <w:rPr>
          <w:b/>
          <w:kern w:val="24"/>
          <w:sz w:val="24"/>
          <w:szCs w:val="24"/>
          <w:lang w:val="en-GB"/>
        </w:rPr>
        <w:t xml:space="preserve"> </w:t>
      </w:r>
      <w:r w:rsidR="001F7FEA" w:rsidRPr="005076A4">
        <w:rPr>
          <w:b/>
          <w:kern w:val="24"/>
          <w:sz w:val="24"/>
          <w:szCs w:val="24"/>
          <w:lang w:val="en-GB"/>
        </w:rPr>
        <w:t xml:space="preserve"> </w:t>
      </w:r>
      <w:r w:rsidRPr="005076A4">
        <w:rPr>
          <w:kern w:val="24"/>
          <w:sz w:val="24"/>
          <w:szCs w:val="24"/>
          <w:lang w:val="en-GB"/>
        </w:rPr>
        <w:t xml:space="preserve">Qualitative </w:t>
      </w:r>
      <w:r w:rsidR="001F7FEA" w:rsidRPr="005076A4">
        <w:rPr>
          <w:kern w:val="24"/>
          <w:sz w:val="24"/>
          <w:szCs w:val="24"/>
          <w:lang w:val="en-GB"/>
        </w:rPr>
        <w:t>R</w:t>
      </w:r>
      <w:r w:rsidRPr="005076A4">
        <w:rPr>
          <w:kern w:val="24"/>
          <w:sz w:val="24"/>
          <w:szCs w:val="24"/>
          <w:lang w:val="en-GB"/>
        </w:rPr>
        <w:t xml:space="preserve">esults </w:t>
      </w:r>
      <w:r w:rsidR="001F7FEA" w:rsidRPr="005076A4">
        <w:rPr>
          <w:kern w:val="24"/>
          <w:sz w:val="24"/>
          <w:szCs w:val="24"/>
          <w:lang w:val="en-GB"/>
        </w:rPr>
        <w:t>M</w:t>
      </w:r>
      <w:r w:rsidRPr="005076A4">
        <w:rPr>
          <w:kern w:val="24"/>
          <w:sz w:val="24"/>
          <w:szCs w:val="24"/>
          <w:lang w:val="en-GB"/>
        </w:rPr>
        <w:t xml:space="preserve">onitoring </w:t>
      </w:r>
      <w:r w:rsidR="003E759B" w:rsidRPr="003E759B">
        <w:rPr>
          <w:kern w:val="24"/>
          <w:sz w:val="24"/>
          <w:szCs w:val="24"/>
          <w:lang w:val="en-GB"/>
        </w:rPr>
        <w:t>F</w:t>
      </w:r>
      <w:r w:rsidR="00F32F20" w:rsidRPr="000E6566">
        <w:rPr>
          <w:kern w:val="24"/>
          <w:sz w:val="24"/>
          <w:szCs w:val="24"/>
          <w:lang w:val="en-GB"/>
        </w:rPr>
        <w:t xml:space="preserve">ramework </w:t>
      </w:r>
      <w:r w:rsidR="003E759B" w:rsidRPr="003E759B">
        <w:rPr>
          <w:kern w:val="24"/>
          <w:sz w:val="24"/>
          <w:szCs w:val="24"/>
          <w:lang w:val="en-GB"/>
        </w:rPr>
        <w:t xml:space="preserve">of the </w:t>
      </w:r>
      <w:r w:rsidR="00F32F20" w:rsidRPr="000E6566">
        <w:rPr>
          <w:kern w:val="24"/>
          <w:sz w:val="24"/>
          <w:szCs w:val="24"/>
          <w:lang w:val="en-GB"/>
        </w:rPr>
        <w:t>BNHRC-CDP</w:t>
      </w:r>
    </w:p>
    <w:p w:rsidR="007521A7" w:rsidRPr="000E6566" w:rsidRDefault="007521A7" w:rsidP="007521A7">
      <w:pPr>
        <w:spacing w:before="120" w:after="120"/>
        <w:jc w:val="both"/>
        <w:rPr>
          <w:kern w:val="24"/>
          <w:sz w:val="24"/>
          <w:szCs w:val="24"/>
          <w:lang w:val="en-GB"/>
        </w:rPr>
      </w:pPr>
      <w:r w:rsidRPr="000E6566">
        <w:rPr>
          <w:kern w:val="24"/>
          <w:sz w:val="24"/>
          <w:szCs w:val="24"/>
          <w:lang w:val="en-GB"/>
        </w:rPr>
        <w:t>-</w:t>
      </w:r>
      <w:r w:rsidR="00F21891" w:rsidRPr="000E6566">
        <w:rPr>
          <w:kern w:val="24"/>
          <w:sz w:val="24"/>
          <w:szCs w:val="24"/>
          <w:lang w:val="en-GB"/>
        </w:rPr>
        <w:t xml:space="preserve"> </w:t>
      </w:r>
      <w:r w:rsidR="001F7FEA" w:rsidRPr="000E6566">
        <w:rPr>
          <w:kern w:val="24"/>
          <w:sz w:val="24"/>
          <w:szCs w:val="24"/>
          <w:lang w:val="en-GB"/>
        </w:rPr>
        <w:t xml:space="preserve"> </w:t>
      </w:r>
      <w:r w:rsidRPr="000E6566">
        <w:rPr>
          <w:kern w:val="24"/>
          <w:sz w:val="24"/>
          <w:szCs w:val="24"/>
          <w:lang w:val="en-GB"/>
        </w:rPr>
        <w:t>The Human Rights Commission (Complaints Management) Rules, 2013</w:t>
      </w:r>
    </w:p>
    <w:p w:rsidR="007521A7" w:rsidRPr="000E6566" w:rsidRDefault="003E759B" w:rsidP="007521A7">
      <w:pPr>
        <w:spacing w:before="120" w:after="120"/>
        <w:jc w:val="both"/>
        <w:rPr>
          <w:i/>
          <w:kern w:val="24"/>
          <w:sz w:val="24"/>
          <w:szCs w:val="24"/>
          <w:lang w:val="en-GB"/>
        </w:rPr>
      </w:pPr>
      <w:r w:rsidRPr="003E759B">
        <w:rPr>
          <w:kern w:val="24"/>
          <w:sz w:val="24"/>
          <w:szCs w:val="24"/>
          <w:lang w:val="en-GB"/>
        </w:rPr>
        <w:t xml:space="preserve">-  </w:t>
      </w:r>
      <w:r w:rsidRPr="003E759B">
        <w:rPr>
          <w:i/>
          <w:kern w:val="24"/>
          <w:sz w:val="24"/>
          <w:szCs w:val="24"/>
          <w:lang w:val="en-GB"/>
        </w:rPr>
        <w:t>Manual on Conducting Human Rights Fact-finding Investigations</w:t>
      </w:r>
    </w:p>
    <w:p w:rsidR="007521A7" w:rsidRPr="000E6566" w:rsidRDefault="003E759B" w:rsidP="007521A7">
      <w:pPr>
        <w:spacing w:before="120" w:after="120"/>
        <w:jc w:val="both"/>
        <w:rPr>
          <w:kern w:val="24"/>
          <w:sz w:val="24"/>
          <w:szCs w:val="24"/>
          <w:lang w:val="en-GB"/>
        </w:rPr>
      </w:pPr>
      <w:r w:rsidRPr="003E759B">
        <w:rPr>
          <w:kern w:val="24"/>
          <w:sz w:val="24"/>
          <w:szCs w:val="24"/>
          <w:lang w:val="en-GB"/>
        </w:rPr>
        <w:t>-  Outline of the Mediation Rules</w:t>
      </w:r>
    </w:p>
    <w:p w:rsidR="007521A7" w:rsidRPr="000E6566" w:rsidRDefault="003E759B" w:rsidP="007521A7">
      <w:pPr>
        <w:spacing w:before="120" w:after="120"/>
        <w:jc w:val="both"/>
        <w:rPr>
          <w:kern w:val="24"/>
          <w:sz w:val="24"/>
          <w:szCs w:val="24"/>
          <w:lang w:val="en-GB"/>
        </w:rPr>
      </w:pPr>
      <w:r w:rsidRPr="003E759B">
        <w:rPr>
          <w:kern w:val="24"/>
          <w:sz w:val="24"/>
          <w:szCs w:val="24"/>
          <w:lang w:val="en-GB"/>
        </w:rPr>
        <w:t>-</w:t>
      </w:r>
      <w:r w:rsidR="007521A7" w:rsidRPr="000E6566">
        <w:rPr>
          <w:kern w:val="24"/>
          <w:szCs w:val="24"/>
          <w:lang w:val="en-GB"/>
        </w:rPr>
        <w:t xml:space="preserve"> </w:t>
      </w:r>
      <w:r w:rsidR="001F7FEA" w:rsidRPr="000E6566">
        <w:rPr>
          <w:kern w:val="24"/>
          <w:szCs w:val="24"/>
          <w:lang w:val="en-GB"/>
        </w:rPr>
        <w:t xml:space="preserve"> </w:t>
      </w:r>
      <w:r w:rsidRPr="003E759B">
        <w:rPr>
          <w:kern w:val="24"/>
          <w:sz w:val="24"/>
          <w:szCs w:val="24"/>
          <w:lang w:val="en-GB"/>
        </w:rPr>
        <w:t>Standard Operating Procedures (SOP) for Complaints Handling</w:t>
      </w:r>
    </w:p>
    <w:p w:rsidR="007521A7" w:rsidRPr="000E6566" w:rsidRDefault="003E759B" w:rsidP="007521A7">
      <w:pPr>
        <w:rPr>
          <w:sz w:val="24"/>
          <w:szCs w:val="24"/>
          <w:lang w:val="en-GB"/>
        </w:rPr>
      </w:pPr>
      <w:r w:rsidRPr="003E759B">
        <w:rPr>
          <w:sz w:val="24"/>
          <w:szCs w:val="24"/>
          <w:lang w:val="en-GB"/>
        </w:rPr>
        <w:t>-  Standard Operating Procedures for Decision-making and Follow-Up</w:t>
      </w:r>
    </w:p>
    <w:p w:rsidR="007521A7" w:rsidRPr="000E6566" w:rsidRDefault="007521A7" w:rsidP="007521A7">
      <w:pPr>
        <w:spacing w:before="120" w:after="120"/>
        <w:jc w:val="both"/>
        <w:rPr>
          <w:kern w:val="24"/>
          <w:sz w:val="24"/>
          <w:szCs w:val="24"/>
          <w:lang w:val="en-GB"/>
        </w:rPr>
      </w:pPr>
      <w:r w:rsidRPr="000E6566">
        <w:rPr>
          <w:kern w:val="24"/>
          <w:sz w:val="24"/>
          <w:szCs w:val="24"/>
          <w:lang w:val="en-GB"/>
        </w:rPr>
        <w:t>-</w:t>
      </w:r>
      <w:r w:rsidR="00F21891" w:rsidRPr="000E6566">
        <w:rPr>
          <w:kern w:val="24"/>
          <w:sz w:val="24"/>
          <w:szCs w:val="24"/>
          <w:lang w:val="en-GB"/>
        </w:rPr>
        <w:t xml:space="preserve"> </w:t>
      </w:r>
      <w:r w:rsidR="001F7FEA" w:rsidRPr="000E6566">
        <w:rPr>
          <w:kern w:val="24"/>
          <w:sz w:val="24"/>
          <w:szCs w:val="24"/>
          <w:lang w:val="en-GB"/>
        </w:rPr>
        <w:t xml:space="preserve"> </w:t>
      </w:r>
      <w:r w:rsidRPr="000E6566">
        <w:rPr>
          <w:kern w:val="24"/>
          <w:sz w:val="24"/>
          <w:szCs w:val="24"/>
          <w:lang w:val="en-GB"/>
        </w:rPr>
        <w:t>BNHRC-CDP Monitoring Framework for 2013</w:t>
      </w:r>
    </w:p>
    <w:p w:rsidR="007521A7" w:rsidRPr="005076A4" w:rsidRDefault="007521A7" w:rsidP="007521A7">
      <w:pPr>
        <w:spacing w:before="120" w:after="120"/>
        <w:jc w:val="both"/>
        <w:rPr>
          <w:kern w:val="24"/>
          <w:sz w:val="24"/>
          <w:szCs w:val="24"/>
          <w:lang w:val="en-GB"/>
        </w:rPr>
      </w:pPr>
      <w:r w:rsidRPr="000E6566">
        <w:rPr>
          <w:kern w:val="24"/>
          <w:sz w:val="24"/>
          <w:szCs w:val="24"/>
          <w:lang w:val="en-GB"/>
        </w:rPr>
        <w:t>-</w:t>
      </w:r>
      <w:r w:rsidR="00F21891" w:rsidRPr="000E6566">
        <w:rPr>
          <w:kern w:val="24"/>
          <w:sz w:val="24"/>
          <w:szCs w:val="24"/>
          <w:lang w:val="en-GB"/>
        </w:rPr>
        <w:t xml:space="preserve"> </w:t>
      </w:r>
      <w:r w:rsidR="001F7FEA" w:rsidRPr="000E6566">
        <w:rPr>
          <w:kern w:val="24"/>
          <w:sz w:val="24"/>
          <w:szCs w:val="24"/>
          <w:lang w:val="en-GB"/>
        </w:rPr>
        <w:t xml:space="preserve"> </w:t>
      </w:r>
      <w:r w:rsidRPr="000E6566">
        <w:rPr>
          <w:kern w:val="24"/>
          <w:sz w:val="24"/>
          <w:szCs w:val="24"/>
          <w:lang w:val="en-GB"/>
        </w:rPr>
        <w:t xml:space="preserve">Multi-year </w:t>
      </w:r>
      <w:r w:rsidR="00B00170" w:rsidRPr="000E6566">
        <w:rPr>
          <w:kern w:val="24"/>
          <w:sz w:val="24"/>
          <w:szCs w:val="24"/>
          <w:lang w:val="en-GB"/>
        </w:rPr>
        <w:t>D</w:t>
      </w:r>
      <w:r w:rsidRPr="000E6566">
        <w:rPr>
          <w:kern w:val="24"/>
          <w:sz w:val="24"/>
          <w:szCs w:val="24"/>
          <w:lang w:val="en-GB"/>
        </w:rPr>
        <w:t xml:space="preserve">ata </w:t>
      </w:r>
      <w:r w:rsidR="003E759B" w:rsidRPr="003E759B">
        <w:rPr>
          <w:kern w:val="24"/>
          <w:sz w:val="24"/>
          <w:szCs w:val="24"/>
          <w:lang w:val="en-GB"/>
        </w:rPr>
        <w:t>C</w:t>
      </w:r>
      <w:r w:rsidR="008B4BF3" w:rsidRPr="000E6566">
        <w:rPr>
          <w:kern w:val="24"/>
          <w:sz w:val="24"/>
          <w:szCs w:val="24"/>
          <w:lang w:val="en-GB"/>
        </w:rPr>
        <w:t xml:space="preserve">ollection </w:t>
      </w:r>
      <w:r w:rsidR="003E759B" w:rsidRPr="003E759B">
        <w:rPr>
          <w:kern w:val="24"/>
          <w:sz w:val="24"/>
          <w:szCs w:val="24"/>
          <w:lang w:val="en-GB"/>
        </w:rPr>
        <w:t>P</w:t>
      </w:r>
      <w:r w:rsidR="00F32F20" w:rsidRPr="000E6566">
        <w:rPr>
          <w:kern w:val="24"/>
          <w:sz w:val="24"/>
          <w:szCs w:val="24"/>
          <w:lang w:val="en-GB"/>
        </w:rPr>
        <w:t xml:space="preserve">lan </w:t>
      </w:r>
      <w:r w:rsidR="003E759B" w:rsidRPr="003E759B">
        <w:rPr>
          <w:kern w:val="24"/>
          <w:sz w:val="24"/>
          <w:szCs w:val="24"/>
          <w:lang w:val="en-GB"/>
        </w:rPr>
        <w:t xml:space="preserve">of the </w:t>
      </w:r>
      <w:r w:rsidR="00F32F20" w:rsidRPr="000E6566">
        <w:rPr>
          <w:kern w:val="24"/>
          <w:sz w:val="24"/>
          <w:szCs w:val="24"/>
          <w:lang w:val="en-GB"/>
        </w:rPr>
        <w:t>BNHRC</w:t>
      </w:r>
      <w:r w:rsidRPr="000E6566">
        <w:rPr>
          <w:kern w:val="24"/>
          <w:sz w:val="24"/>
          <w:szCs w:val="24"/>
          <w:lang w:val="en-GB"/>
        </w:rPr>
        <w:t>-CDP</w:t>
      </w:r>
      <w:r w:rsidRPr="005076A4">
        <w:rPr>
          <w:kern w:val="24"/>
          <w:sz w:val="24"/>
          <w:szCs w:val="24"/>
          <w:lang w:val="en-GB"/>
        </w:rPr>
        <w:t xml:space="preserve"> 2013</w:t>
      </w:r>
    </w:p>
    <w:p w:rsidR="007521A7" w:rsidRPr="005076A4" w:rsidRDefault="007521A7" w:rsidP="007521A7">
      <w:pPr>
        <w:spacing w:before="120" w:after="120"/>
        <w:jc w:val="both"/>
        <w:rPr>
          <w:kern w:val="24"/>
          <w:sz w:val="24"/>
          <w:szCs w:val="24"/>
          <w:lang w:val="en-GB"/>
        </w:rPr>
      </w:pPr>
      <w:r w:rsidRPr="005076A4">
        <w:rPr>
          <w:kern w:val="24"/>
          <w:sz w:val="24"/>
          <w:szCs w:val="24"/>
          <w:lang w:val="en-GB"/>
        </w:rPr>
        <w:t>-</w:t>
      </w:r>
      <w:r w:rsidR="00F21891" w:rsidRPr="005076A4">
        <w:rPr>
          <w:kern w:val="24"/>
          <w:sz w:val="24"/>
          <w:szCs w:val="24"/>
          <w:lang w:val="en-GB"/>
        </w:rPr>
        <w:t xml:space="preserve"> </w:t>
      </w:r>
      <w:r w:rsidR="001F7FEA" w:rsidRPr="005076A4">
        <w:rPr>
          <w:kern w:val="24"/>
          <w:sz w:val="24"/>
          <w:szCs w:val="24"/>
          <w:lang w:val="en-GB"/>
        </w:rPr>
        <w:t xml:space="preserve"> </w:t>
      </w:r>
      <w:r w:rsidRPr="005076A4">
        <w:rPr>
          <w:kern w:val="24"/>
          <w:sz w:val="24"/>
          <w:szCs w:val="24"/>
          <w:lang w:val="en-GB"/>
        </w:rPr>
        <w:t>Statistical data on complaints</w:t>
      </w:r>
      <w:r w:rsidR="004808E4" w:rsidRPr="005076A4">
        <w:rPr>
          <w:kern w:val="24"/>
          <w:sz w:val="24"/>
          <w:szCs w:val="24"/>
          <w:lang w:val="en-GB"/>
        </w:rPr>
        <w:t xml:space="preserve"> </w:t>
      </w:r>
      <w:r w:rsidRPr="005076A4">
        <w:rPr>
          <w:kern w:val="24"/>
          <w:sz w:val="24"/>
          <w:szCs w:val="24"/>
          <w:lang w:val="en-GB"/>
        </w:rPr>
        <w:t>handling 2009-2013</w:t>
      </w:r>
    </w:p>
    <w:p w:rsidR="007521A7" w:rsidRPr="005076A4" w:rsidRDefault="007521A7" w:rsidP="007521A7">
      <w:pPr>
        <w:spacing w:before="120" w:after="120"/>
        <w:jc w:val="both"/>
        <w:rPr>
          <w:kern w:val="24"/>
          <w:sz w:val="24"/>
          <w:szCs w:val="24"/>
          <w:lang w:val="en-GB"/>
        </w:rPr>
      </w:pPr>
      <w:r w:rsidRPr="005076A4">
        <w:rPr>
          <w:kern w:val="24"/>
          <w:sz w:val="24"/>
          <w:szCs w:val="24"/>
          <w:lang w:val="en-GB"/>
        </w:rPr>
        <w:t xml:space="preserve">- </w:t>
      </w:r>
      <w:r w:rsidR="001F7FEA" w:rsidRPr="005076A4">
        <w:rPr>
          <w:kern w:val="24"/>
          <w:sz w:val="24"/>
          <w:szCs w:val="24"/>
          <w:lang w:val="en-GB"/>
        </w:rPr>
        <w:t xml:space="preserve"> </w:t>
      </w:r>
      <w:r w:rsidRPr="005076A4">
        <w:rPr>
          <w:kern w:val="24"/>
          <w:sz w:val="24"/>
          <w:szCs w:val="24"/>
          <w:lang w:val="en-GB"/>
        </w:rPr>
        <w:t>Awareness</w:t>
      </w:r>
      <w:r w:rsidR="001F7FEA" w:rsidRPr="005076A4">
        <w:rPr>
          <w:kern w:val="24"/>
          <w:sz w:val="24"/>
          <w:szCs w:val="24"/>
          <w:lang w:val="en-GB"/>
        </w:rPr>
        <w:t>-</w:t>
      </w:r>
      <w:r w:rsidRPr="005076A4">
        <w:rPr>
          <w:kern w:val="24"/>
          <w:sz w:val="24"/>
          <w:szCs w:val="24"/>
          <w:lang w:val="en-GB"/>
        </w:rPr>
        <w:t>raising materials developed by the BNHRC-CDP</w:t>
      </w:r>
    </w:p>
    <w:p w:rsidR="007521A7" w:rsidRPr="005076A4" w:rsidRDefault="007521A7" w:rsidP="007521A7">
      <w:pPr>
        <w:spacing w:before="120" w:after="120"/>
        <w:jc w:val="both"/>
        <w:rPr>
          <w:kern w:val="24"/>
          <w:sz w:val="24"/>
          <w:szCs w:val="24"/>
          <w:lang w:val="en-GB"/>
        </w:rPr>
      </w:pPr>
      <w:r w:rsidRPr="005076A4">
        <w:rPr>
          <w:kern w:val="24"/>
          <w:sz w:val="24"/>
          <w:szCs w:val="24"/>
          <w:lang w:val="en-GB"/>
        </w:rPr>
        <w:t xml:space="preserve">- </w:t>
      </w:r>
      <w:r w:rsidR="001F7FEA" w:rsidRPr="005076A4">
        <w:rPr>
          <w:kern w:val="24"/>
          <w:sz w:val="24"/>
          <w:szCs w:val="24"/>
          <w:lang w:val="en-GB"/>
        </w:rPr>
        <w:t xml:space="preserve"> </w:t>
      </w:r>
      <w:r w:rsidR="00824715">
        <w:rPr>
          <w:kern w:val="24"/>
          <w:sz w:val="24"/>
          <w:szCs w:val="24"/>
          <w:lang w:val="en-GB"/>
        </w:rPr>
        <w:t xml:space="preserve">Legal </w:t>
      </w:r>
      <w:r w:rsidR="00824715" w:rsidRPr="00824715">
        <w:rPr>
          <w:kern w:val="24"/>
          <w:sz w:val="24"/>
          <w:szCs w:val="24"/>
          <w:lang w:val="en-GB"/>
        </w:rPr>
        <w:t xml:space="preserve">compliance </w:t>
      </w:r>
      <w:r w:rsidR="00CB40F1" w:rsidRPr="00CB40F1">
        <w:rPr>
          <w:kern w:val="24"/>
          <w:sz w:val="24"/>
          <w:szCs w:val="24"/>
          <w:lang w:val="en-GB"/>
        </w:rPr>
        <w:t>research conducted</w:t>
      </w:r>
      <w:r w:rsidRPr="00824715">
        <w:rPr>
          <w:kern w:val="24"/>
          <w:sz w:val="24"/>
          <w:szCs w:val="24"/>
          <w:lang w:val="en-GB"/>
        </w:rPr>
        <w:t xml:space="preserve"> by the BNHRC</w:t>
      </w:r>
      <w:r w:rsidRPr="005076A4">
        <w:rPr>
          <w:kern w:val="24"/>
          <w:sz w:val="24"/>
          <w:szCs w:val="24"/>
          <w:lang w:val="en-GB"/>
        </w:rPr>
        <w:t>-CDP</w:t>
      </w:r>
    </w:p>
    <w:p w:rsidR="007521A7" w:rsidRPr="005076A4" w:rsidRDefault="007521A7" w:rsidP="007521A7">
      <w:pPr>
        <w:spacing w:before="120" w:after="120"/>
        <w:jc w:val="both"/>
        <w:rPr>
          <w:kern w:val="24"/>
          <w:sz w:val="24"/>
          <w:szCs w:val="24"/>
          <w:lang w:val="en-GB"/>
        </w:rPr>
      </w:pPr>
      <w:r w:rsidRPr="00824715">
        <w:rPr>
          <w:kern w:val="24"/>
          <w:sz w:val="24"/>
          <w:szCs w:val="24"/>
          <w:lang w:val="en-GB"/>
        </w:rPr>
        <w:t xml:space="preserve">- </w:t>
      </w:r>
      <w:r w:rsidR="00CB40F1" w:rsidRPr="00CB40F1">
        <w:rPr>
          <w:kern w:val="24"/>
          <w:sz w:val="24"/>
          <w:szCs w:val="24"/>
          <w:lang w:val="en-GB"/>
        </w:rPr>
        <w:t>Other knowledge products produced under the project</w:t>
      </w:r>
      <w:r w:rsidRPr="00824715">
        <w:rPr>
          <w:kern w:val="24"/>
          <w:sz w:val="24"/>
          <w:szCs w:val="24"/>
          <w:lang w:val="en-GB"/>
        </w:rPr>
        <w:t xml:space="preserve"> intervention.</w:t>
      </w:r>
    </w:p>
    <w:p w:rsidR="007521A7" w:rsidRPr="005076A4" w:rsidRDefault="007521A7" w:rsidP="007521A7">
      <w:pPr>
        <w:spacing w:before="120" w:after="120"/>
        <w:jc w:val="both"/>
        <w:rPr>
          <w:kern w:val="24"/>
          <w:sz w:val="24"/>
          <w:szCs w:val="24"/>
          <w:lang w:val="en-GB"/>
        </w:rPr>
      </w:pPr>
      <w:r w:rsidRPr="005076A4">
        <w:rPr>
          <w:kern w:val="24"/>
          <w:sz w:val="24"/>
          <w:szCs w:val="24"/>
          <w:lang w:val="en-GB"/>
        </w:rPr>
        <w:t xml:space="preserve">- Recommendations to the NHRC of the International Coordinating Committee of National </w:t>
      </w:r>
      <w:r w:rsidR="001F7FEA" w:rsidRPr="005076A4">
        <w:rPr>
          <w:kern w:val="24"/>
          <w:sz w:val="24"/>
          <w:szCs w:val="24"/>
          <w:lang w:val="en-GB"/>
        </w:rPr>
        <w:t>   </w:t>
      </w:r>
      <w:r w:rsidRPr="005076A4">
        <w:rPr>
          <w:kern w:val="24"/>
          <w:sz w:val="24"/>
          <w:szCs w:val="24"/>
          <w:lang w:val="en-GB"/>
        </w:rPr>
        <w:t>Institutions for the Protection and Promotion of Human Rights</w:t>
      </w:r>
    </w:p>
    <w:p w:rsidR="007F2F43" w:rsidRPr="005076A4" w:rsidRDefault="007F2F43">
      <w:pPr>
        <w:rPr>
          <w:b/>
          <w:kern w:val="24"/>
          <w:sz w:val="24"/>
          <w:szCs w:val="24"/>
          <w:lang w:val="en-GB"/>
        </w:rPr>
      </w:pPr>
      <w:r w:rsidRPr="005076A4">
        <w:rPr>
          <w:b/>
          <w:kern w:val="24"/>
          <w:sz w:val="24"/>
          <w:szCs w:val="24"/>
          <w:lang w:val="en-GB"/>
        </w:rPr>
        <w:br w:type="page"/>
      </w:r>
    </w:p>
    <w:p w:rsidR="007521A7" w:rsidRPr="005076A4" w:rsidRDefault="003E759B" w:rsidP="007521A7">
      <w:pPr>
        <w:spacing w:before="120" w:after="120"/>
        <w:jc w:val="both"/>
        <w:rPr>
          <w:b/>
          <w:kern w:val="24"/>
          <w:sz w:val="28"/>
          <w:szCs w:val="28"/>
          <w:lang w:val="en-GB"/>
        </w:rPr>
      </w:pPr>
      <w:r w:rsidRPr="003E759B">
        <w:rPr>
          <w:b/>
          <w:kern w:val="24"/>
          <w:sz w:val="28"/>
          <w:szCs w:val="28"/>
          <w:lang w:val="en-GB"/>
        </w:rPr>
        <w:t>Annex 3</w:t>
      </w:r>
      <w:r w:rsidR="001F1330">
        <w:rPr>
          <w:b/>
          <w:kern w:val="24"/>
          <w:sz w:val="28"/>
          <w:szCs w:val="28"/>
          <w:lang w:val="en-GB"/>
        </w:rPr>
        <w:t xml:space="preserve"> </w:t>
      </w:r>
      <w:r w:rsidRPr="003E759B">
        <w:rPr>
          <w:b/>
          <w:kern w:val="24"/>
          <w:sz w:val="28"/>
          <w:szCs w:val="28"/>
          <w:lang w:val="en-GB"/>
        </w:rPr>
        <w:t xml:space="preserve"> List of Interviewees</w:t>
      </w:r>
    </w:p>
    <w:p w:rsidR="00787E7B" w:rsidRDefault="007521A7">
      <w:pPr>
        <w:spacing w:before="120" w:after="120"/>
        <w:rPr>
          <w:kern w:val="24"/>
          <w:sz w:val="24"/>
          <w:szCs w:val="24"/>
          <w:lang w:val="en-GB"/>
        </w:rPr>
      </w:pPr>
      <w:r w:rsidRPr="005076A4">
        <w:rPr>
          <w:kern w:val="24"/>
          <w:sz w:val="24"/>
          <w:szCs w:val="24"/>
          <w:lang w:val="en-GB"/>
        </w:rPr>
        <w:t xml:space="preserve">Abrar, </w:t>
      </w:r>
      <w:r w:rsidR="004C7C32" w:rsidRPr="005076A4">
        <w:rPr>
          <w:kern w:val="24"/>
          <w:sz w:val="24"/>
          <w:szCs w:val="24"/>
          <w:lang w:val="en-GB"/>
        </w:rPr>
        <w:t>Professor Dr. C.R.</w:t>
      </w:r>
      <w:r w:rsidR="003E759B" w:rsidRPr="003E759B">
        <w:rPr>
          <w:kern w:val="24"/>
          <w:sz w:val="24"/>
          <w:szCs w:val="24"/>
          <w:lang w:val="en-GB"/>
        </w:rPr>
        <w:t>,</w:t>
      </w:r>
      <w:r w:rsidR="004C7C32" w:rsidRPr="005076A4">
        <w:rPr>
          <w:kern w:val="24"/>
          <w:sz w:val="24"/>
          <w:szCs w:val="24"/>
          <w:lang w:val="en-GB"/>
        </w:rPr>
        <w:t xml:space="preserve"> Department</w:t>
      </w:r>
      <w:r w:rsidRPr="005076A4">
        <w:rPr>
          <w:kern w:val="24"/>
          <w:sz w:val="24"/>
          <w:szCs w:val="24"/>
          <w:lang w:val="en-GB"/>
        </w:rPr>
        <w:t xml:space="preserve"> of International Relations, University of Dhaka and President, Odhikar</w:t>
      </w:r>
    </w:p>
    <w:p w:rsidR="00787E7B" w:rsidRDefault="004D0563">
      <w:pPr>
        <w:spacing w:before="120" w:after="120"/>
        <w:rPr>
          <w:kern w:val="24"/>
          <w:sz w:val="24"/>
          <w:szCs w:val="24"/>
          <w:lang w:val="en-GB"/>
        </w:rPr>
      </w:pPr>
      <w:r w:rsidRPr="005076A4">
        <w:rPr>
          <w:kern w:val="24"/>
          <w:sz w:val="24"/>
          <w:szCs w:val="24"/>
          <w:lang w:val="en-GB"/>
        </w:rPr>
        <w:t>Ahmad, Palki, Project Assistant, BNHRC-CDP</w:t>
      </w:r>
    </w:p>
    <w:p w:rsidR="00787E7B" w:rsidRDefault="004D0563">
      <w:pPr>
        <w:spacing w:before="120" w:after="120"/>
        <w:rPr>
          <w:kern w:val="24"/>
          <w:sz w:val="24"/>
          <w:szCs w:val="24"/>
          <w:lang w:val="en-GB"/>
        </w:rPr>
      </w:pPr>
      <w:r w:rsidRPr="005076A4">
        <w:rPr>
          <w:kern w:val="24"/>
          <w:sz w:val="24"/>
          <w:szCs w:val="24"/>
          <w:lang w:val="en-GB"/>
        </w:rPr>
        <w:t xml:space="preserve">Akand, Motahar, Sr. Deputy Director, Human Rights Awareness Unit, </w:t>
      </w:r>
      <w:r w:rsidR="00DF6BE5" w:rsidRPr="005076A4">
        <w:rPr>
          <w:kern w:val="24"/>
          <w:sz w:val="24"/>
          <w:szCs w:val="24"/>
          <w:lang w:val="en-GB"/>
        </w:rPr>
        <w:t>Ain o Salish Kendra (ASK)</w:t>
      </w:r>
    </w:p>
    <w:p w:rsidR="00787E7B" w:rsidRDefault="004D0563">
      <w:pPr>
        <w:spacing w:before="120" w:after="120"/>
        <w:rPr>
          <w:kern w:val="24"/>
          <w:sz w:val="24"/>
          <w:szCs w:val="24"/>
          <w:lang w:val="en-GB"/>
        </w:rPr>
      </w:pPr>
      <w:r w:rsidRPr="005076A4">
        <w:rPr>
          <w:kern w:val="24"/>
          <w:sz w:val="24"/>
          <w:szCs w:val="24"/>
          <w:lang w:val="en-GB"/>
        </w:rPr>
        <w:t>Alam, Md. Rabiul Khan</w:t>
      </w:r>
      <w:r w:rsidR="003E759B" w:rsidRPr="003E759B">
        <w:rPr>
          <w:kern w:val="24"/>
          <w:sz w:val="24"/>
          <w:szCs w:val="24"/>
          <w:lang w:val="en-GB"/>
        </w:rPr>
        <w:t>,</w:t>
      </w:r>
      <w:r w:rsidR="004C7C32" w:rsidRPr="005076A4">
        <w:rPr>
          <w:kern w:val="24"/>
          <w:sz w:val="24"/>
          <w:szCs w:val="24"/>
          <w:lang w:val="en-GB"/>
        </w:rPr>
        <w:t xml:space="preserve"> A</w:t>
      </w:r>
      <w:r w:rsidR="007521A7" w:rsidRPr="005076A4">
        <w:rPr>
          <w:kern w:val="24"/>
          <w:sz w:val="24"/>
          <w:szCs w:val="24"/>
          <w:lang w:val="en-GB"/>
        </w:rPr>
        <w:t>dvocacy and Communication Analyst</w:t>
      </w:r>
      <w:r w:rsidRPr="005076A4">
        <w:rPr>
          <w:kern w:val="24"/>
          <w:sz w:val="24"/>
          <w:szCs w:val="24"/>
          <w:lang w:val="en-GB"/>
        </w:rPr>
        <w:t>, BNHRC-CDP</w:t>
      </w:r>
    </w:p>
    <w:p w:rsidR="00787E7B" w:rsidRDefault="004D0563">
      <w:pPr>
        <w:spacing w:before="120" w:after="120"/>
        <w:rPr>
          <w:kern w:val="24"/>
          <w:sz w:val="24"/>
          <w:szCs w:val="24"/>
          <w:lang w:val="en-GB"/>
        </w:rPr>
      </w:pPr>
      <w:r w:rsidRPr="005076A4">
        <w:rPr>
          <w:kern w:val="24"/>
          <w:sz w:val="24"/>
          <w:szCs w:val="24"/>
          <w:lang w:val="en-GB"/>
        </w:rPr>
        <w:t>Aminuzzaman, Mahal M., Senior Programme Officer, Royal Danish Embassy</w:t>
      </w:r>
    </w:p>
    <w:p w:rsidR="00787E7B" w:rsidRDefault="004D0563">
      <w:pPr>
        <w:spacing w:before="120" w:after="120"/>
        <w:rPr>
          <w:kern w:val="24"/>
          <w:sz w:val="24"/>
          <w:szCs w:val="24"/>
          <w:lang w:val="en-GB"/>
        </w:rPr>
      </w:pPr>
      <w:r w:rsidRPr="005076A4">
        <w:rPr>
          <w:kern w:val="24"/>
          <w:sz w:val="24"/>
          <w:szCs w:val="24"/>
          <w:lang w:val="en-GB"/>
        </w:rPr>
        <w:t xml:space="preserve">Asaduzzaman, Sarder M., Project Manager, Activating Village Courts in Bangladesh </w:t>
      </w:r>
      <w:r w:rsidR="000D59F2">
        <w:rPr>
          <w:kern w:val="24"/>
          <w:sz w:val="24"/>
          <w:szCs w:val="24"/>
          <w:lang w:val="en-GB"/>
        </w:rPr>
        <w:t>p</w:t>
      </w:r>
      <w:r w:rsidRPr="005076A4">
        <w:rPr>
          <w:kern w:val="24"/>
          <w:sz w:val="24"/>
          <w:szCs w:val="24"/>
          <w:lang w:val="en-GB"/>
        </w:rPr>
        <w:t>roject, UNDP and Local Governm</w:t>
      </w:r>
      <w:r w:rsidR="00CF1B87">
        <w:rPr>
          <w:kern w:val="24"/>
          <w:sz w:val="24"/>
          <w:szCs w:val="24"/>
          <w:lang w:val="en-GB"/>
        </w:rPr>
        <w:t>e</w:t>
      </w:r>
      <w:r w:rsidRPr="005076A4">
        <w:rPr>
          <w:kern w:val="24"/>
          <w:sz w:val="24"/>
          <w:szCs w:val="24"/>
          <w:lang w:val="en-GB"/>
        </w:rPr>
        <w:t xml:space="preserve">nt Division, </w:t>
      </w:r>
      <w:r w:rsidR="00824715">
        <w:rPr>
          <w:kern w:val="24"/>
          <w:sz w:val="24"/>
          <w:szCs w:val="24"/>
          <w:lang w:val="en-GB"/>
        </w:rPr>
        <w:t>Ministry o</w:t>
      </w:r>
      <w:r w:rsidR="00824715" w:rsidRPr="00824715">
        <w:rPr>
          <w:kern w:val="24"/>
          <w:sz w:val="24"/>
          <w:szCs w:val="24"/>
          <w:lang w:val="en-GB"/>
        </w:rPr>
        <w:t xml:space="preserve">f Local Government, Rural Development </w:t>
      </w:r>
      <w:r w:rsidR="00CB40F1" w:rsidRPr="00CB40F1">
        <w:rPr>
          <w:kern w:val="24"/>
          <w:sz w:val="24"/>
          <w:szCs w:val="24"/>
          <w:lang w:val="en-GB"/>
        </w:rPr>
        <w:t>and Cooperatives (MoLGRD&amp;C</w:t>
      </w:r>
      <w:r w:rsidR="00824715">
        <w:rPr>
          <w:kern w:val="24"/>
          <w:sz w:val="24"/>
          <w:szCs w:val="24"/>
          <w:lang w:val="en-GB"/>
        </w:rPr>
        <w:t>)</w:t>
      </w:r>
    </w:p>
    <w:p w:rsidR="00787E7B" w:rsidRDefault="00C51BDD">
      <w:pPr>
        <w:spacing w:before="120" w:after="120"/>
        <w:rPr>
          <w:kern w:val="24"/>
          <w:sz w:val="24"/>
          <w:szCs w:val="24"/>
          <w:lang w:val="en-GB"/>
        </w:rPr>
      </w:pPr>
      <w:r w:rsidRPr="005076A4">
        <w:rPr>
          <w:kern w:val="24"/>
          <w:sz w:val="24"/>
          <w:szCs w:val="24"/>
          <w:lang w:val="en-GB"/>
        </w:rPr>
        <w:t xml:space="preserve">M’Bikay </w:t>
      </w:r>
      <w:r w:rsidR="004D0563" w:rsidRPr="005076A4">
        <w:rPr>
          <w:kern w:val="24"/>
          <w:sz w:val="24"/>
          <w:szCs w:val="24"/>
          <w:lang w:val="en-GB"/>
        </w:rPr>
        <w:t xml:space="preserve">Boin, Mona, Project </w:t>
      </w:r>
      <w:r w:rsidRPr="005076A4">
        <w:rPr>
          <w:kern w:val="24"/>
          <w:sz w:val="24"/>
          <w:szCs w:val="24"/>
          <w:lang w:val="en-GB"/>
        </w:rPr>
        <w:t>Manager</w:t>
      </w:r>
      <w:r w:rsidR="004D0563" w:rsidRPr="005076A4">
        <w:rPr>
          <w:kern w:val="24"/>
          <w:sz w:val="24"/>
          <w:szCs w:val="24"/>
          <w:lang w:val="en-GB"/>
        </w:rPr>
        <w:t>, BNHRC-CDP</w:t>
      </w:r>
    </w:p>
    <w:p w:rsidR="00787E7B" w:rsidRDefault="004D0563">
      <w:pPr>
        <w:spacing w:before="120" w:after="120"/>
        <w:rPr>
          <w:kern w:val="24"/>
          <w:sz w:val="24"/>
          <w:szCs w:val="24"/>
          <w:lang w:val="en-GB"/>
        </w:rPr>
      </w:pPr>
      <w:r w:rsidRPr="005076A4">
        <w:rPr>
          <w:kern w:val="24"/>
          <w:sz w:val="24"/>
          <w:szCs w:val="24"/>
          <w:lang w:val="en-GB"/>
        </w:rPr>
        <w:t>Bontell, Ludvig, Second Secretary (Political/Trade/Economics), Embassy of Sweden</w:t>
      </w:r>
    </w:p>
    <w:p w:rsidR="00787E7B" w:rsidRDefault="004D0563">
      <w:pPr>
        <w:spacing w:before="120" w:after="120"/>
        <w:rPr>
          <w:kern w:val="24"/>
          <w:sz w:val="24"/>
          <w:szCs w:val="24"/>
          <w:lang w:val="en-GB"/>
        </w:rPr>
      </w:pPr>
      <w:r w:rsidRPr="005076A4">
        <w:rPr>
          <w:kern w:val="24"/>
          <w:sz w:val="24"/>
          <w:szCs w:val="24"/>
          <w:lang w:val="en-GB"/>
        </w:rPr>
        <w:t xml:space="preserve">Bradfield, Justin Graydon, International Consultant (Partnership Building), </w:t>
      </w:r>
      <w:r w:rsidRPr="005076A4">
        <w:rPr>
          <w:iCs/>
          <w:kern w:val="24"/>
          <w:sz w:val="24"/>
          <w:szCs w:val="24"/>
          <w:lang w:val="en-GB"/>
        </w:rPr>
        <w:t>BNHRC</w:t>
      </w:r>
      <w:r w:rsidRPr="005076A4">
        <w:rPr>
          <w:kern w:val="24"/>
          <w:sz w:val="24"/>
          <w:szCs w:val="24"/>
          <w:lang w:val="en-GB"/>
        </w:rPr>
        <w:t xml:space="preserve">-CDP </w:t>
      </w:r>
    </w:p>
    <w:p w:rsidR="00787E7B" w:rsidRDefault="004D0563">
      <w:pPr>
        <w:spacing w:before="120" w:after="120"/>
        <w:rPr>
          <w:kern w:val="24"/>
          <w:sz w:val="24"/>
          <w:szCs w:val="24"/>
          <w:lang w:val="en-GB"/>
        </w:rPr>
      </w:pPr>
      <w:r w:rsidRPr="005076A4">
        <w:rPr>
          <w:kern w:val="24"/>
          <w:sz w:val="24"/>
          <w:szCs w:val="24"/>
          <w:lang w:val="en-GB"/>
        </w:rPr>
        <w:t>Cela, Blerta, Head of Results and Resources Management, UNDP</w:t>
      </w:r>
    </w:p>
    <w:p w:rsidR="00787E7B" w:rsidRDefault="004D0563">
      <w:pPr>
        <w:spacing w:before="120" w:after="120"/>
        <w:rPr>
          <w:kern w:val="24"/>
          <w:sz w:val="24"/>
          <w:szCs w:val="24"/>
          <w:lang w:val="en-GB"/>
        </w:rPr>
      </w:pPr>
      <w:r w:rsidRPr="005076A4">
        <w:rPr>
          <w:kern w:val="24"/>
          <w:sz w:val="24"/>
          <w:szCs w:val="24"/>
          <w:lang w:val="en-GB"/>
        </w:rPr>
        <w:t>Chowdhurt, Md.Tajul Islam, Secretary,</w:t>
      </w:r>
      <w:r w:rsidR="007521A7" w:rsidRPr="005076A4">
        <w:rPr>
          <w:kern w:val="24"/>
          <w:sz w:val="24"/>
          <w:szCs w:val="24"/>
          <w:lang w:val="en-GB"/>
        </w:rPr>
        <w:t xml:space="preserve"> BNHRC-CDP and National Project Director</w:t>
      </w:r>
      <w:r w:rsidR="001871F8" w:rsidRPr="005076A4">
        <w:rPr>
          <w:kern w:val="24"/>
          <w:sz w:val="24"/>
          <w:szCs w:val="24"/>
          <w:lang w:val="en-GB"/>
        </w:rPr>
        <w:t>,</w:t>
      </w:r>
      <w:r w:rsidR="007521A7" w:rsidRPr="005076A4">
        <w:rPr>
          <w:kern w:val="24"/>
          <w:sz w:val="24"/>
          <w:szCs w:val="24"/>
          <w:lang w:val="en-GB"/>
        </w:rPr>
        <w:t xml:space="preserve"> </w:t>
      </w:r>
    </w:p>
    <w:p w:rsidR="00787E7B" w:rsidRDefault="007521A7">
      <w:pPr>
        <w:spacing w:before="120" w:after="120"/>
        <w:rPr>
          <w:kern w:val="24"/>
          <w:sz w:val="24"/>
          <w:szCs w:val="24"/>
          <w:lang w:val="en-GB"/>
        </w:rPr>
      </w:pPr>
      <w:r w:rsidRPr="005076A4">
        <w:rPr>
          <w:kern w:val="24"/>
          <w:sz w:val="24"/>
          <w:szCs w:val="24"/>
          <w:lang w:val="en-GB"/>
        </w:rPr>
        <w:t>Dewan, Ayan</w:t>
      </w:r>
      <w:r w:rsidR="001871F8" w:rsidRPr="005076A4">
        <w:rPr>
          <w:kern w:val="24"/>
          <w:sz w:val="24"/>
          <w:szCs w:val="24"/>
          <w:lang w:val="en-GB"/>
        </w:rPr>
        <w:t>,</w:t>
      </w:r>
      <w:r w:rsidRPr="005076A4">
        <w:rPr>
          <w:kern w:val="24"/>
          <w:sz w:val="24"/>
          <w:szCs w:val="24"/>
          <w:lang w:val="en-GB"/>
        </w:rPr>
        <w:t xml:space="preserve"> </w:t>
      </w:r>
      <w:r w:rsidR="003E759B" w:rsidRPr="003E759B">
        <w:rPr>
          <w:kern w:val="24"/>
          <w:sz w:val="24"/>
          <w:szCs w:val="24"/>
          <w:lang w:val="en-GB"/>
        </w:rPr>
        <w:t>Admin</w:t>
      </w:r>
      <w:r w:rsidR="00824715">
        <w:rPr>
          <w:kern w:val="24"/>
          <w:sz w:val="24"/>
          <w:szCs w:val="24"/>
          <w:lang w:val="en-GB"/>
        </w:rPr>
        <w:t>.</w:t>
      </w:r>
      <w:r w:rsidR="003E759B" w:rsidRPr="003E759B">
        <w:rPr>
          <w:kern w:val="24"/>
          <w:sz w:val="24"/>
          <w:szCs w:val="24"/>
          <w:lang w:val="en-GB"/>
        </w:rPr>
        <w:t xml:space="preserve"> &amp; Finance Assistant</w:t>
      </w:r>
      <w:r w:rsidR="001871F8" w:rsidRPr="005076A4">
        <w:rPr>
          <w:kern w:val="24"/>
          <w:sz w:val="24"/>
          <w:szCs w:val="24"/>
          <w:lang w:val="en-GB"/>
        </w:rPr>
        <w:t>,</w:t>
      </w:r>
      <w:r w:rsidRPr="005076A4">
        <w:rPr>
          <w:kern w:val="24"/>
          <w:sz w:val="24"/>
          <w:szCs w:val="24"/>
          <w:lang w:val="en-GB"/>
        </w:rPr>
        <w:t xml:space="preserve"> BNHRC-CDP</w:t>
      </w:r>
    </w:p>
    <w:p w:rsidR="00787E7B" w:rsidRDefault="007521A7">
      <w:pPr>
        <w:spacing w:before="120" w:after="120"/>
        <w:rPr>
          <w:kern w:val="24"/>
          <w:sz w:val="24"/>
          <w:szCs w:val="24"/>
          <w:lang w:val="en-GB"/>
        </w:rPr>
      </w:pPr>
      <w:r w:rsidRPr="005076A4">
        <w:rPr>
          <w:kern w:val="24"/>
          <w:sz w:val="24"/>
          <w:szCs w:val="24"/>
          <w:lang w:val="en-GB"/>
        </w:rPr>
        <w:t>Dutta, Aroma</w:t>
      </w:r>
      <w:r w:rsidR="001871F8" w:rsidRPr="005076A4">
        <w:rPr>
          <w:kern w:val="24"/>
          <w:sz w:val="24"/>
          <w:szCs w:val="24"/>
          <w:lang w:val="en-GB"/>
        </w:rPr>
        <w:t>,</w:t>
      </w:r>
      <w:r w:rsidRPr="005076A4">
        <w:rPr>
          <w:kern w:val="24"/>
          <w:sz w:val="24"/>
          <w:szCs w:val="24"/>
          <w:lang w:val="en-GB"/>
        </w:rPr>
        <w:t xml:space="preserve"> </w:t>
      </w:r>
      <w:r w:rsidRPr="005076A4">
        <w:rPr>
          <w:iCs/>
          <w:kern w:val="24"/>
          <w:sz w:val="24"/>
          <w:szCs w:val="24"/>
          <w:lang w:val="en-GB"/>
        </w:rPr>
        <w:t>Honorary Member</w:t>
      </w:r>
      <w:r w:rsidR="0012151D" w:rsidRPr="005076A4">
        <w:rPr>
          <w:kern w:val="24"/>
          <w:sz w:val="24"/>
          <w:szCs w:val="24"/>
          <w:lang w:val="en-GB"/>
        </w:rPr>
        <w:t xml:space="preserve">, </w:t>
      </w:r>
      <w:r w:rsidRPr="005076A4">
        <w:rPr>
          <w:kern w:val="24"/>
          <w:sz w:val="24"/>
          <w:szCs w:val="24"/>
          <w:lang w:val="en-GB"/>
        </w:rPr>
        <w:t xml:space="preserve">NHRC  </w:t>
      </w:r>
    </w:p>
    <w:p w:rsidR="00787E7B" w:rsidRDefault="007521A7">
      <w:pPr>
        <w:spacing w:before="120" w:after="120"/>
        <w:rPr>
          <w:kern w:val="24"/>
          <w:sz w:val="24"/>
          <w:szCs w:val="24"/>
          <w:lang w:val="en-GB"/>
        </w:rPr>
      </w:pPr>
      <w:r w:rsidRPr="005076A4">
        <w:rPr>
          <w:kern w:val="24"/>
          <w:sz w:val="24"/>
          <w:szCs w:val="24"/>
          <w:lang w:val="en-GB"/>
        </w:rPr>
        <w:t>Firoj,</w:t>
      </w:r>
      <w:r w:rsidRPr="005076A4">
        <w:rPr>
          <w:iCs/>
          <w:kern w:val="24"/>
          <w:sz w:val="24"/>
          <w:szCs w:val="24"/>
          <w:lang w:val="en-GB"/>
        </w:rPr>
        <w:t xml:space="preserve"> </w:t>
      </w:r>
      <w:r w:rsidR="0012151D" w:rsidRPr="005076A4">
        <w:rPr>
          <w:iCs/>
          <w:kern w:val="24"/>
          <w:sz w:val="24"/>
          <w:szCs w:val="24"/>
          <w:lang w:val="en-GB"/>
        </w:rPr>
        <w:t>Fawzia Karim</w:t>
      </w:r>
      <w:r w:rsidR="001871F8" w:rsidRPr="005076A4">
        <w:rPr>
          <w:iCs/>
          <w:kern w:val="24"/>
          <w:sz w:val="24"/>
          <w:szCs w:val="24"/>
          <w:lang w:val="en-GB"/>
        </w:rPr>
        <w:t>,</w:t>
      </w:r>
      <w:r w:rsidR="0012151D" w:rsidRPr="005076A4">
        <w:rPr>
          <w:iCs/>
          <w:kern w:val="24"/>
          <w:sz w:val="24"/>
          <w:szCs w:val="24"/>
          <w:lang w:val="en-GB"/>
        </w:rPr>
        <w:t xml:space="preserve"> Honorary Member</w:t>
      </w:r>
      <w:r w:rsidR="001871F8" w:rsidRPr="005076A4">
        <w:rPr>
          <w:iCs/>
          <w:kern w:val="24"/>
          <w:sz w:val="24"/>
          <w:szCs w:val="24"/>
          <w:lang w:val="en-GB"/>
        </w:rPr>
        <w:t>,</w:t>
      </w:r>
      <w:r w:rsidR="0012151D" w:rsidRPr="005076A4">
        <w:rPr>
          <w:iCs/>
          <w:kern w:val="24"/>
          <w:sz w:val="24"/>
          <w:szCs w:val="24"/>
          <w:lang w:val="en-GB"/>
        </w:rPr>
        <w:t xml:space="preserve"> </w:t>
      </w:r>
      <w:r w:rsidRPr="005076A4">
        <w:rPr>
          <w:iCs/>
          <w:kern w:val="24"/>
          <w:sz w:val="24"/>
          <w:szCs w:val="24"/>
          <w:lang w:val="en-GB"/>
        </w:rPr>
        <w:t>NHRC</w:t>
      </w:r>
    </w:p>
    <w:p w:rsidR="00787E7B" w:rsidRDefault="007521A7">
      <w:pPr>
        <w:spacing w:before="120" w:after="120"/>
        <w:rPr>
          <w:kern w:val="24"/>
          <w:sz w:val="24"/>
          <w:szCs w:val="24"/>
          <w:lang w:val="en-GB"/>
        </w:rPr>
      </w:pPr>
      <w:r w:rsidRPr="005076A4">
        <w:rPr>
          <w:kern w:val="24"/>
          <w:sz w:val="24"/>
          <w:szCs w:val="24"/>
          <w:lang w:val="en-GB"/>
        </w:rPr>
        <w:t>Gomes, Chandan Z.</w:t>
      </w:r>
      <w:r w:rsidR="001871F8" w:rsidRPr="005076A4">
        <w:rPr>
          <w:kern w:val="24"/>
          <w:sz w:val="24"/>
          <w:szCs w:val="24"/>
          <w:lang w:val="en-GB"/>
        </w:rPr>
        <w:t>,</w:t>
      </w:r>
      <w:r w:rsidRPr="005076A4">
        <w:rPr>
          <w:kern w:val="24"/>
          <w:sz w:val="24"/>
          <w:szCs w:val="24"/>
          <w:lang w:val="en-GB"/>
        </w:rPr>
        <w:t xml:space="preserve"> Advocacy Director, World Vision</w:t>
      </w:r>
    </w:p>
    <w:p w:rsidR="00787E7B" w:rsidRDefault="007521A7">
      <w:pPr>
        <w:spacing w:before="120" w:after="120"/>
        <w:rPr>
          <w:kern w:val="24"/>
          <w:sz w:val="24"/>
          <w:szCs w:val="24"/>
          <w:lang w:val="en-GB"/>
        </w:rPr>
      </w:pPr>
      <w:r w:rsidRPr="005076A4">
        <w:rPr>
          <w:kern w:val="24"/>
          <w:sz w:val="24"/>
          <w:szCs w:val="24"/>
          <w:lang w:val="en-GB"/>
        </w:rPr>
        <w:t>Gomez, Mary, Admin</w:t>
      </w:r>
      <w:r w:rsidR="00824715">
        <w:rPr>
          <w:kern w:val="24"/>
          <w:sz w:val="24"/>
          <w:szCs w:val="24"/>
          <w:lang w:val="en-GB"/>
        </w:rPr>
        <w:t>.</w:t>
      </w:r>
      <w:r w:rsidRPr="005076A4">
        <w:rPr>
          <w:kern w:val="24"/>
          <w:sz w:val="24"/>
          <w:szCs w:val="24"/>
          <w:lang w:val="en-GB"/>
        </w:rPr>
        <w:t xml:space="preserve"> </w:t>
      </w:r>
      <w:r w:rsidR="00824715">
        <w:rPr>
          <w:kern w:val="24"/>
          <w:sz w:val="24"/>
          <w:szCs w:val="24"/>
          <w:lang w:val="en-GB"/>
        </w:rPr>
        <w:t>A</w:t>
      </w:r>
      <w:r w:rsidRPr="005076A4">
        <w:rPr>
          <w:kern w:val="24"/>
          <w:sz w:val="24"/>
          <w:szCs w:val="24"/>
          <w:lang w:val="en-GB"/>
        </w:rPr>
        <w:t>ssistant</w:t>
      </w:r>
      <w:r w:rsidR="001871F8" w:rsidRPr="005076A4">
        <w:rPr>
          <w:kern w:val="24"/>
          <w:sz w:val="24"/>
          <w:szCs w:val="24"/>
          <w:lang w:val="en-GB"/>
        </w:rPr>
        <w:t>,</w:t>
      </w:r>
      <w:r w:rsidRPr="005076A4">
        <w:rPr>
          <w:kern w:val="24"/>
          <w:sz w:val="24"/>
          <w:szCs w:val="24"/>
          <w:lang w:val="en-GB"/>
        </w:rPr>
        <w:t xml:space="preserve"> BNHRC-CDP</w:t>
      </w:r>
    </w:p>
    <w:p w:rsidR="00787E7B" w:rsidRDefault="007521A7">
      <w:pPr>
        <w:spacing w:before="120" w:after="120"/>
        <w:rPr>
          <w:kern w:val="24"/>
          <w:sz w:val="24"/>
          <w:szCs w:val="24"/>
          <w:lang w:val="en-GB"/>
        </w:rPr>
      </w:pPr>
      <w:r w:rsidRPr="005076A4">
        <w:rPr>
          <w:kern w:val="24"/>
          <w:sz w:val="24"/>
          <w:szCs w:val="24"/>
          <w:lang w:val="en-GB"/>
        </w:rPr>
        <w:t>Hasan, Bithika</w:t>
      </w:r>
      <w:r w:rsidR="001871F8" w:rsidRPr="005076A4">
        <w:rPr>
          <w:kern w:val="24"/>
          <w:sz w:val="24"/>
          <w:szCs w:val="24"/>
          <w:lang w:val="en-GB"/>
        </w:rPr>
        <w:t>,</w:t>
      </w:r>
      <w:r w:rsidRPr="005076A4">
        <w:rPr>
          <w:kern w:val="24"/>
          <w:sz w:val="24"/>
          <w:szCs w:val="24"/>
          <w:lang w:val="en-GB"/>
        </w:rPr>
        <w:t xml:space="preserve"> </w:t>
      </w:r>
      <w:r w:rsidR="00824715">
        <w:rPr>
          <w:kern w:val="24"/>
          <w:sz w:val="24"/>
          <w:szCs w:val="24"/>
          <w:lang w:val="en-GB"/>
        </w:rPr>
        <w:t>P</w:t>
      </w:r>
      <w:r w:rsidRPr="005076A4">
        <w:rPr>
          <w:kern w:val="24"/>
          <w:sz w:val="24"/>
          <w:szCs w:val="24"/>
          <w:lang w:val="en-GB"/>
        </w:rPr>
        <w:t xml:space="preserve">roject </w:t>
      </w:r>
      <w:r w:rsidR="00824715">
        <w:rPr>
          <w:kern w:val="24"/>
          <w:sz w:val="24"/>
          <w:szCs w:val="24"/>
          <w:lang w:val="en-GB"/>
        </w:rPr>
        <w:t>O</w:t>
      </w:r>
      <w:r w:rsidRPr="005076A4">
        <w:rPr>
          <w:kern w:val="24"/>
          <w:sz w:val="24"/>
          <w:szCs w:val="24"/>
          <w:lang w:val="en-GB"/>
        </w:rPr>
        <w:t>fficer</w:t>
      </w:r>
      <w:r w:rsidR="001871F8" w:rsidRPr="005076A4">
        <w:rPr>
          <w:kern w:val="24"/>
          <w:sz w:val="24"/>
          <w:szCs w:val="24"/>
          <w:lang w:val="en-GB"/>
        </w:rPr>
        <w:t>,</w:t>
      </w:r>
      <w:r w:rsidRPr="005076A4">
        <w:rPr>
          <w:kern w:val="24"/>
          <w:sz w:val="24"/>
          <w:szCs w:val="24"/>
          <w:lang w:val="en-GB"/>
        </w:rPr>
        <w:t xml:space="preserve"> BNHRC-CDP</w:t>
      </w:r>
    </w:p>
    <w:p w:rsidR="00787E7B" w:rsidRDefault="007521A7">
      <w:pPr>
        <w:spacing w:before="120" w:after="120"/>
        <w:rPr>
          <w:kern w:val="24"/>
          <w:sz w:val="24"/>
          <w:szCs w:val="24"/>
          <w:lang w:val="en-GB"/>
        </w:rPr>
      </w:pPr>
      <w:r w:rsidRPr="005076A4">
        <w:rPr>
          <w:kern w:val="24"/>
          <w:sz w:val="24"/>
          <w:szCs w:val="24"/>
          <w:lang w:val="en-GB"/>
        </w:rPr>
        <w:t>Hong, Young</w:t>
      </w:r>
      <w:r w:rsidR="001871F8" w:rsidRPr="005076A4">
        <w:rPr>
          <w:kern w:val="24"/>
          <w:sz w:val="24"/>
          <w:szCs w:val="24"/>
          <w:lang w:val="en-GB"/>
        </w:rPr>
        <w:t>,</w:t>
      </w:r>
      <w:r w:rsidRPr="005076A4">
        <w:rPr>
          <w:kern w:val="24"/>
          <w:sz w:val="24"/>
          <w:szCs w:val="24"/>
          <w:lang w:val="en-GB"/>
        </w:rPr>
        <w:t xml:space="preserve"> Assistant Country Director</w:t>
      </w:r>
      <w:r w:rsidR="001871F8" w:rsidRPr="005076A4">
        <w:rPr>
          <w:kern w:val="24"/>
          <w:sz w:val="24"/>
          <w:szCs w:val="24"/>
          <w:lang w:val="en-GB"/>
        </w:rPr>
        <w:t>,</w:t>
      </w:r>
      <w:r w:rsidRPr="005076A4">
        <w:rPr>
          <w:kern w:val="24"/>
          <w:sz w:val="24"/>
          <w:szCs w:val="24"/>
          <w:lang w:val="en-GB"/>
        </w:rPr>
        <w:t xml:space="preserve"> UNDP Bangladesh</w:t>
      </w:r>
    </w:p>
    <w:p w:rsidR="00787E7B" w:rsidRDefault="007521A7">
      <w:pPr>
        <w:spacing w:before="120" w:after="120"/>
        <w:rPr>
          <w:kern w:val="24"/>
          <w:sz w:val="24"/>
          <w:szCs w:val="24"/>
          <w:lang w:val="en-GB"/>
        </w:rPr>
      </w:pPr>
      <w:r w:rsidRPr="005076A4">
        <w:rPr>
          <w:kern w:val="24"/>
          <w:sz w:val="24"/>
          <w:szCs w:val="24"/>
          <w:lang w:val="en-GB"/>
        </w:rPr>
        <w:t>Hoque, Kazi Reazul</w:t>
      </w:r>
      <w:r w:rsidR="001871F8" w:rsidRPr="005076A4">
        <w:rPr>
          <w:kern w:val="24"/>
          <w:sz w:val="24"/>
          <w:szCs w:val="24"/>
          <w:lang w:val="en-GB"/>
        </w:rPr>
        <w:t>,</w:t>
      </w:r>
      <w:r w:rsidRPr="005076A4">
        <w:rPr>
          <w:kern w:val="24"/>
          <w:sz w:val="24"/>
          <w:szCs w:val="24"/>
          <w:lang w:val="en-GB"/>
        </w:rPr>
        <w:t xml:space="preserve"> Full-Time Member NHRC </w:t>
      </w:r>
    </w:p>
    <w:p w:rsidR="00787E7B" w:rsidRDefault="007521A7">
      <w:pPr>
        <w:spacing w:before="120" w:after="120"/>
        <w:rPr>
          <w:kern w:val="24"/>
          <w:sz w:val="24"/>
          <w:szCs w:val="24"/>
          <w:lang w:val="en-GB"/>
        </w:rPr>
      </w:pPr>
      <w:r w:rsidRPr="005076A4">
        <w:rPr>
          <w:kern w:val="24"/>
          <w:sz w:val="24"/>
          <w:szCs w:val="24"/>
          <w:lang w:val="en-GB"/>
        </w:rPr>
        <w:t>Hossain, Sara</w:t>
      </w:r>
      <w:r w:rsidR="001871F8" w:rsidRPr="005076A4">
        <w:rPr>
          <w:kern w:val="24"/>
          <w:sz w:val="24"/>
          <w:szCs w:val="24"/>
          <w:lang w:val="en-GB"/>
        </w:rPr>
        <w:t>,</w:t>
      </w:r>
      <w:r w:rsidRPr="005076A4">
        <w:rPr>
          <w:kern w:val="24"/>
          <w:sz w:val="24"/>
          <w:szCs w:val="24"/>
          <w:lang w:val="en-GB"/>
        </w:rPr>
        <w:t xml:space="preserve"> Barrister at Law</w:t>
      </w:r>
      <w:r w:rsidR="001871F8" w:rsidRPr="005076A4">
        <w:rPr>
          <w:kern w:val="24"/>
          <w:sz w:val="24"/>
          <w:szCs w:val="24"/>
          <w:lang w:val="en-GB"/>
        </w:rPr>
        <w:t>,</w:t>
      </w:r>
      <w:r w:rsidRPr="005076A4">
        <w:rPr>
          <w:kern w:val="24"/>
          <w:sz w:val="24"/>
          <w:szCs w:val="24"/>
          <w:lang w:val="en-GB"/>
        </w:rPr>
        <w:t xml:space="preserve"> </w:t>
      </w:r>
      <w:r w:rsidR="00051983">
        <w:rPr>
          <w:kern w:val="24"/>
          <w:sz w:val="24"/>
          <w:szCs w:val="24"/>
          <w:lang w:val="en-GB"/>
        </w:rPr>
        <w:t xml:space="preserve">Bangladesh Legal Aid and Services </w:t>
      </w:r>
      <w:r w:rsidR="00051983" w:rsidRPr="00824715">
        <w:rPr>
          <w:kern w:val="24"/>
          <w:sz w:val="24"/>
          <w:szCs w:val="24"/>
          <w:lang w:val="en-GB"/>
        </w:rPr>
        <w:t>Trust (</w:t>
      </w:r>
      <w:r w:rsidR="00CB40F1" w:rsidRPr="00CB40F1">
        <w:rPr>
          <w:kern w:val="24"/>
          <w:sz w:val="24"/>
          <w:szCs w:val="24"/>
          <w:lang w:val="en-GB"/>
        </w:rPr>
        <w:t>BLAST</w:t>
      </w:r>
      <w:r w:rsidR="00051983" w:rsidRPr="00824715">
        <w:rPr>
          <w:kern w:val="24"/>
          <w:sz w:val="24"/>
          <w:szCs w:val="24"/>
          <w:lang w:val="en-GB"/>
        </w:rPr>
        <w:t>)</w:t>
      </w:r>
    </w:p>
    <w:p w:rsidR="00787E7B" w:rsidRDefault="007521A7">
      <w:pPr>
        <w:spacing w:before="120" w:after="120"/>
        <w:rPr>
          <w:kern w:val="24"/>
          <w:sz w:val="24"/>
          <w:szCs w:val="24"/>
          <w:lang w:val="en-GB"/>
        </w:rPr>
      </w:pPr>
      <w:r w:rsidRPr="005076A4">
        <w:rPr>
          <w:kern w:val="24"/>
          <w:sz w:val="24"/>
          <w:szCs w:val="24"/>
          <w:lang w:val="en-GB"/>
        </w:rPr>
        <w:t>Hossain, Selina</w:t>
      </w:r>
      <w:r w:rsidR="001871F8" w:rsidRPr="005076A4">
        <w:rPr>
          <w:kern w:val="24"/>
          <w:sz w:val="24"/>
          <w:szCs w:val="24"/>
          <w:lang w:val="en-GB"/>
        </w:rPr>
        <w:t>,</w:t>
      </w:r>
      <w:r w:rsidRPr="005076A4">
        <w:rPr>
          <w:kern w:val="24"/>
          <w:sz w:val="24"/>
          <w:szCs w:val="24"/>
          <w:lang w:val="en-GB"/>
        </w:rPr>
        <w:t xml:space="preserve"> </w:t>
      </w:r>
      <w:r w:rsidRPr="005076A4">
        <w:rPr>
          <w:iCs/>
          <w:kern w:val="24"/>
          <w:sz w:val="24"/>
          <w:szCs w:val="24"/>
          <w:lang w:val="en-GB"/>
        </w:rPr>
        <w:t>Honorary Member</w:t>
      </w:r>
      <w:r w:rsidR="0012151D" w:rsidRPr="005076A4">
        <w:rPr>
          <w:kern w:val="24"/>
          <w:sz w:val="24"/>
          <w:szCs w:val="24"/>
          <w:lang w:val="en-GB"/>
        </w:rPr>
        <w:t xml:space="preserve">, </w:t>
      </w:r>
      <w:r w:rsidRPr="005076A4">
        <w:rPr>
          <w:kern w:val="24"/>
          <w:sz w:val="24"/>
          <w:szCs w:val="24"/>
          <w:lang w:val="en-GB"/>
        </w:rPr>
        <w:t xml:space="preserve">NHRC  </w:t>
      </w:r>
    </w:p>
    <w:p w:rsidR="00787E7B" w:rsidRDefault="007521A7">
      <w:pPr>
        <w:spacing w:before="120" w:after="120"/>
        <w:rPr>
          <w:kern w:val="24"/>
          <w:sz w:val="24"/>
          <w:szCs w:val="24"/>
          <w:lang w:val="en-GB"/>
        </w:rPr>
      </w:pPr>
      <w:r w:rsidRPr="005076A4">
        <w:rPr>
          <w:kern w:val="24"/>
          <w:sz w:val="24"/>
          <w:szCs w:val="24"/>
          <w:lang w:val="en-GB"/>
        </w:rPr>
        <w:t>Hossain, Zahid</w:t>
      </w:r>
      <w:r w:rsidR="001871F8" w:rsidRPr="005076A4">
        <w:rPr>
          <w:kern w:val="24"/>
          <w:sz w:val="24"/>
          <w:szCs w:val="24"/>
          <w:lang w:val="en-GB"/>
        </w:rPr>
        <w:t>,</w:t>
      </w:r>
      <w:r w:rsidRPr="005076A4">
        <w:rPr>
          <w:kern w:val="24"/>
          <w:sz w:val="24"/>
          <w:szCs w:val="24"/>
          <w:lang w:val="en-GB"/>
        </w:rPr>
        <w:t xml:space="preserve"> Monit</w:t>
      </w:r>
      <w:r w:rsidR="0012151D" w:rsidRPr="005076A4">
        <w:rPr>
          <w:kern w:val="24"/>
          <w:sz w:val="24"/>
          <w:szCs w:val="24"/>
          <w:lang w:val="en-GB"/>
        </w:rPr>
        <w:t>oring and Investigation Expert</w:t>
      </w:r>
      <w:r w:rsidR="001871F8" w:rsidRPr="005076A4">
        <w:rPr>
          <w:kern w:val="24"/>
          <w:sz w:val="24"/>
          <w:szCs w:val="24"/>
          <w:lang w:val="en-GB"/>
        </w:rPr>
        <w:t>,</w:t>
      </w:r>
      <w:r w:rsidR="0012151D" w:rsidRPr="005076A4">
        <w:rPr>
          <w:kern w:val="24"/>
          <w:sz w:val="24"/>
          <w:szCs w:val="24"/>
          <w:lang w:val="en-GB"/>
        </w:rPr>
        <w:t xml:space="preserve"> </w:t>
      </w:r>
      <w:r w:rsidRPr="005076A4">
        <w:rPr>
          <w:iCs/>
          <w:kern w:val="24"/>
          <w:sz w:val="24"/>
          <w:szCs w:val="24"/>
          <w:lang w:val="en-GB"/>
        </w:rPr>
        <w:t>BNHRC</w:t>
      </w:r>
      <w:r w:rsidRPr="005076A4">
        <w:rPr>
          <w:kern w:val="24"/>
          <w:sz w:val="24"/>
          <w:szCs w:val="24"/>
          <w:lang w:val="en-GB"/>
        </w:rPr>
        <w:t>-CDP</w:t>
      </w:r>
    </w:p>
    <w:p w:rsidR="00787E7B" w:rsidRDefault="007521A7">
      <w:pPr>
        <w:spacing w:before="120" w:after="120"/>
        <w:rPr>
          <w:kern w:val="24"/>
          <w:sz w:val="24"/>
          <w:szCs w:val="24"/>
          <w:lang w:val="en-GB"/>
        </w:rPr>
      </w:pPr>
      <w:r w:rsidRPr="005076A4">
        <w:rPr>
          <w:kern w:val="24"/>
          <w:sz w:val="24"/>
          <w:szCs w:val="24"/>
          <w:lang w:val="en-GB"/>
        </w:rPr>
        <w:t>Hulterstrom, Karolina, Embassy of Sweden</w:t>
      </w:r>
    </w:p>
    <w:p w:rsidR="00787E7B" w:rsidRDefault="007521A7">
      <w:pPr>
        <w:spacing w:before="120" w:after="120"/>
        <w:rPr>
          <w:kern w:val="24"/>
          <w:sz w:val="24"/>
          <w:szCs w:val="24"/>
          <w:lang w:val="en-GB"/>
        </w:rPr>
      </w:pPr>
      <w:r w:rsidRPr="005076A4">
        <w:rPr>
          <w:kern w:val="24"/>
          <w:sz w:val="24"/>
          <w:szCs w:val="24"/>
          <w:lang w:val="en-GB"/>
        </w:rPr>
        <w:t>Imtiaz, Syed Md. Saikh</w:t>
      </w:r>
      <w:r w:rsidR="001871F8" w:rsidRPr="005076A4">
        <w:rPr>
          <w:kern w:val="24"/>
          <w:sz w:val="24"/>
          <w:szCs w:val="24"/>
          <w:lang w:val="en-GB"/>
        </w:rPr>
        <w:t>,</w:t>
      </w:r>
      <w:r w:rsidRPr="005076A4">
        <w:rPr>
          <w:kern w:val="24"/>
          <w:sz w:val="24"/>
          <w:szCs w:val="24"/>
          <w:lang w:val="en-GB"/>
        </w:rPr>
        <w:t xml:space="preserve"> Centre for Men and Masculinity Studies </w:t>
      </w:r>
    </w:p>
    <w:p w:rsidR="00787E7B" w:rsidRDefault="007521A7">
      <w:pPr>
        <w:spacing w:before="120" w:after="120"/>
        <w:rPr>
          <w:kern w:val="24"/>
          <w:sz w:val="24"/>
          <w:szCs w:val="24"/>
          <w:lang w:val="en-GB"/>
        </w:rPr>
      </w:pPr>
      <w:r w:rsidRPr="005076A4">
        <w:rPr>
          <w:kern w:val="24"/>
          <w:sz w:val="24"/>
          <w:szCs w:val="24"/>
          <w:lang w:val="en-GB"/>
        </w:rPr>
        <w:t>Kamal, Sultana</w:t>
      </w:r>
      <w:r w:rsidR="001871F8" w:rsidRPr="005076A4">
        <w:rPr>
          <w:kern w:val="24"/>
          <w:sz w:val="24"/>
          <w:szCs w:val="24"/>
          <w:lang w:val="en-GB"/>
        </w:rPr>
        <w:t>,</w:t>
      </w:r>
      <w:r w:rsidRPr="005076A4">
        <w:rPr>
          <w:kern w:val="24"/>
          <w:sz w:val="24"/>
          <w:szCs w:val="24"/>
          <w:lang w:val="en-GB"/>
        </w:rPr>
        <w:t xml:space="preserve"> Executive Director</w:t>
      </w:r>
      <w:r w:rsidR="001871F8" w:rsidRPr="005076A4">
        <w:rPr>
          <w:kern w:val="24"/>
          <w:sz w:val="24"/>
          <w:szCs w:val="24"/>
          <w:lang w:val="en-GB"/>
        </w:rPr>
        <w:t>,</w:t>
      </w:r>
      <w:r w:rsidRPr="005076A4">
        <w:rPr>
          <w:kern w:val="24"/>
          <w:sz w:val="24"/>
          <w:szCs w:val="24"/>
          <w:lang w:val="en-GB"/>
        </w:rPr>
        <w:t xml:space="preserve"> Ain o Salish Kendra (ASK)</w:t>
      </w:r>
    </w:p>
    <w:p w:rsidR="00787E7B" w:rsidRDefault="004D6CC5">
      <w:pPr>
        <w:spacing w:before="120" w:after="120"/>
        <w:rPr>
          <w:kern w:val="24"/>
          <w:sz w:val="24"/>
          <w:szCs w:val="24"/>
          <w:lang w:val="en-GB"/>
        </w:rPr>
      </w:pPr>
      <w:r w:rsidRPr="005076A4">
        <w:rPr>
          <w:kern w:val="24"/>
          <w:sz w:val="24"/>
          <w:szCs w:val="24"/>
          <w:lang w:val="en-GB"/>
        </w:rPr>
        <w:t>Karmakar, Pankaj</w:t>
      </w:r>
      <w:r w:rsidR="001871F8" w:rsidRPr="005076A4">
        <w:rPr>
          <w:kern w:val="24"/>
          <w:sz w:val="24"/>
          <w:szCs w:val="24"/>
          <w:lang w:val="en-GB"/>
        </w:rPr>
        <w:t>,</w:t>
      </w:r>
      <w:r w:rsidRPr="005076A4">
        <w:rPr>
          <w:kern w:val="24"/>
          <w:sz w:val="24"/>
          <w:szCs w:val="24"/>
          <w:lang w:val="en-GB"/>
        </w:rPr>
        <w:t xml:space="preserve"> Reporter, </w:t>
      </w:r>
      <w:r w:rsidR="007521A7" w:rsidRPr="005076A4">
        <w:rPr>
          <w:kern w:val="24"/>
          <w:sz w:val="24"/>
          <w:szCs w:val="24"/>
          <w:lang w:val="en-GB"/>
        </w:rPr>
        <w:t>The Daily Star</w:t>
      </w:r>
    </w:p>
    <w:p w:rsidR="00787E7B" w:rsidRDefault="007521A7">
      <w:pPr>
        <w:spacing w:before="120" w:after="120"/>
        <w:rPr>
          <w:kern w:val="24"/>
          <w:sz w:val="24"/>
          <w:szCs w:val="24"/>
          <w:lang w:val="en-GB"/>
        </w:rPr>
      </w:pPr>
      <w:r w:rsidRPr="005076A4">
        <w:rPr>
          <w:kern w:val="24"/>
          <w:sz w:val="24"/>
          <w:szCs w:val="24"/>
          <w:lang w:val="en-GB"/>
        </w:rPr>
        <w:t>Khan, Rehana</w:t>
      </w:r>
      <w:r w:rsidR="001871F8" w:rsidRPr="005076A4">
        <w:rPr>
          <w:kern w:val="24"/>
          <w:sz w:val="24"/>
          <w:szCs w:val="24"/>
          <w:lang w:val="en-GB"/>
        </w:rPr>
        <w:t>,</w:t>
      </w:r>
      <w:r w:rsidRPr="005076A4">
        <w:rPr>
          <w:kern w:val="24"/>
          <w:sz w:val="24"/>
          <w:szCs w:val="24"/>
          <w:lang w:val="en-GB"/>
        </w:rPr>
        <w:t xml:space="preserve"> Programme Officer (Development Cooperation)</w:t>
      </w:r>
      <w:r w:rsidR="001871F8" w:rsidRPr="005076A4">
        <w:rPr>
          <w:kern w:val="24"/>
          <w:sz w:val="24"/>
          <w:szCs w:val="24"/>
          <w:lang w:val="en-GB"/>
        </w:rPr>
        <w:t>,</w:t>
      </w:r>
      <w:r w:rsidRPr="005076A4">
        <w:rPr>
          <w:kern w:val="24"/>
          <w:sz w:val="24"/>
          <w:szCs w:val="24"/>
          <w:lang w:val="en-GB"/>
        </w:rPr>
        <w:t xml:space="preserve"> Embassy of Sweden</w:t>
      </w:r>
    </w:p>
    <w:p w:rsidR="00787E7B" w:rsidRDefault="007521A7">
      <w:pPr>
        <w:spacing w:before="120" w:after="120"/>
        <w:rPr>
          <w:kern w:val="24"/>
          <w:sz w:val="24"/>
          <w:szCs w:val="24"/>
          <w:lang w:val="en-GB"/>
        </w:rPr>
      </w:pPr>
      <w:r w:rsidRPr="005076A4">
        <w:rPr>
          <w:kern w:val="24"/>
          <w:sz w:val="24"/>
          <w:szCs w:val="24"/>
          <w:lang w:val="en-GB"/>
        </w:rPr>
        <w:t>Khanam, Ayesha</w:t>
      </w:r>
      <w:r w:rsidR="001871F8" w:rsidRPr="005076A4">
        <w:rPr>
          <w:kern w:val="24"/>
          <w:sz w:val="24"/>
          <w:szCs w:val="24"/>
          <w:lang w:val="en-GB"/>
        </w:rPr>
        <w:t>,</w:t>
      </w:r>
      <w:r w:rsidRPr="005076A4">
        <w:rPr>
          <w:kern w:val="24"/>
          <w:sz w:val="24"/>
          <w:szCs w:val="24"/>
          <w:lang w:val="en-GB"/>
        </w:rPr>
        <w:t xml:space="preserve"> Executive Editor</w:t>
      </w:r>
      <w:r w:rsidR="001871F8" w:rsidRPr="005076A4">
        <w:rPr>
          <w:kern w:val="24"/>
          <w:sz w:val="24"/>
          <w:szCs w:val="24"/>
          <w:lang w:val="en-GB"/>
        </w:rPr>
        <w:t>,</w:t>
      </w:r>
      <w:r w:rsidRPr="005076A4">
        <w:rPr>
          <w:kern w:val="24"/>
          <w:sz w:val="24"/>
          <w:szCs w:val="24"/>
          <w:lang w:val="en-GB"/>
        </w:rPr>
        <w:t xml:space="preserve"> Bangladesh Mahila Parishad</w:t>
      </w:r>
    </w:p>
    <w:p w:rsidR="00787E7B" w:rsidRDefault="007521A7">
      <w:pPr>
        <w:spacing w:before="120" w:after="120"/>
        <w:rPr>
          <w:kern w:val="24"/>
          <w:sz w:val="24"/>
          <w:szCs w:val="24"/>
          <w:lang w:val="en-GB"/>
        </w:rPr>
      </w:pPr>
      <w:r w:rsidRPr="005076A4">
        <w:rPr>
          <w:kern w:val="24"/>
          <w:sz w:val="24"/>
          <w:szCs w:val="24"/>
          <w:lang w:val="en-GB"/>
        </w:rPr>
        <w:t>Khokon, Rafiqul Islam</w:t>
      </w:r>
      <w:r w:rsidR="001871F8" w:rsidRPr="005076A4">
        <w:rPr>
          <w:kern w:val="24"/>
          <w:sz w:val="24"/>
          <w:szCs w:val="24"/>
          <w:lang w:val="en-GB"/>
        </w:rPr>
        <w:t>,</w:t>
      </w:r>
      <w:r w:rsidRPr="005076A4">
        <w:rPr>
          <w:kern w:val="24"/>
          <w:sz w:val="24"/>
          <w:szCs w:val="24"/>
          <w:lang w:val="en-GB"/>
        </w:rPr>
        <w:t xml:space="preserve"> Executive Director</w:t>
      </w:r>
      <w:r w:rsidR="001871F8" w:rsidRPr="005076A4">
        <w:rPr>
          <w:kern w:val="24"/>
          <w:sz w:val="24"/>
          <w:szCs w:val="24"/>
          <w:lang w:val="en-GB"/>
        </w:rPr>
        <w:t>,</w:t>
      </w:r>
      <w:r w:rsidRPr="005076A4">
        <w:rPr>
          <w:kern w:val="24"/>
          <w:sz w:val="24"/>
          <w:szCs w:val="24"/>
          <w:lang w:val="en-GB"/>
        </w:rPr>
        <w:t xml:space="preserve"> Rupantar</w:t>
      </w:r>
    </w:p>
    <w:p w:rsidR="00787E7B" w:rsidRDefault="007521A7">
      <w:pPr>
        <w:spacing w:before="120" w:after="120"/>
        <w:rPr>
          <w:kern w:val="24"/>
          <w:sz w:val="24"/>
          <w:szCs w:val="24"/>
          <w:lang w:val="en-GB"/>
        </w:rPr>
      </w:pPr>
      <w:r w:rsidRPr="005076A4">
        <w:rPr>
          <w:kern w:val="24"/>
          <w:sz w:val="24"/>
          <w:szCs w:val="24"/>
          <w:lang w:val="en-GB"/>
        </w:rPr>
        <w:t>Lubna, Sabina Yasmein</w:t>
      </w:r>
      <w:r w:rsidR="001871F8" w:rsidRPr="005076A4">
        <w:rPr>
          <w:kern w:val="24"/>
          <w:sz w:val="24"/>
          <w:szCs w:val="24"/>
          <w:lang w:val="en-GB"/>
        </w:rPr>
        <w:t>,</w:t>
      </w:r>
      <w:r w:rsidRPr="005076A4">
        <w:rPr>
          <w:kern w:val="24"/>
          <w:sz w:val="24"/>
          <w:szCs w:val="24"/>
          <w:lang w:val="en-GB"/>
        </w:rPr>
        <w:t xml:space="preserve"> Senior Governance Officer</w:t>
      </w:r>
      <w:r w:rsidR="001871F8" w:rsidRPr="005076A4">
        <w:rPr>
          <w:kern w:val="24"/>
          <w:sz w:val="24"/>
          <w:szCs w:val="24"/>
          <w:lang w:val="en-GB"/>
        </w:rPr>
        <w:t>,</w:t>
      </w:r>
      <w:r w:rsidRPr="005076A4">
        <w:rPr>
          <w:kern w:val="24"/>
          <w:sz w:val="24"/>
          <w:szCs w:val="24"/>
          <w:lang w:val="en-GB"/>
        </w:rPr>
        <w:t xml:space="preserve"> Local Governance</w:t>
      </w:r>
      <w:r w:rsidR="001871F8" w:rsidRPr="005076A4">
        <w:rPr>
          <w:kern w:val="24"/>
          <w:sz w:val="24"/>
          <w:szCs w:val="24"/>
          <w:lang w:val="en-GB"/>
        </w:rPr>
        <w:t>,</w:t>
      </w:r>
      <w:r w:rsidRPr="005076A4">
        <w:rPr>
          <w:kern w:val="24"/>
          <w:sz w:val="24"/>
          <w:szCs w:val="24"/>
          <w:lang w:val="en-GB"/>
        </w:rPr>
        <w:t xml:space="preserve"> Embassy of Switzerland</w:t>
      </w:r>
    </w:p>
    <w:p w:rsidR="00787E7B" w:rsidRDefault="007521A7">
      <w:pPr>
        <w:spacing w:before="120" w:after="120"/>
        <w:rPr>
          <w:kern w:val="24"/>
          <w:sz w:val="24"/>
          <w:szCs w:val="24"/>
          <w:lang w:val="en-GB"/>
        </w:rPr>
      </w:pPr>
      <w:r w:rsidRPr="005076A4">
        <w:rPr>
          <w:kern w:val="24"/>
          <w:sz w:val="24"/>
          <w:szCs w:val="24"/>
          <w:lang w:val="en-GB"/>
        </w:rPr>
        <w:t>Lundbak, Birgit</w:t>
      </w:r>
      <w:r w:rsidR="001871F8" w:rsidRPr="005076A4">
        <w:rPr>
          <w:kern w:val="24"/>
          <w:sz w:val="24"/>
          <w:szCs w:val="24"/>
          <w:lang w:val="en-GB"/>
        </w:rPr>
        <w:t>,</w:t>
      </w:r>
      <w:r w:rsidRPr="005076A4">
        <w:rPr>
          <w:kern w:val="24"/>
          <w:sz w:val="24"/>
          <w:szCs w:val="24"/>
          <w:lang w:val="en-GB"/>
        </w:rPr>
        <w:t xml:space="preserve"> Country Director</w:t>
      </w:r>
      <w:r w:rsidR="001871F8" w:rsidRPr="005076A4">
        <w:rPr>
          <w:kern w:val="24"/>
          <w:sz w:val="24"/>
          <w:szCs w:val="24"/>
          <w:lang w:val="en-GB"/>
        </w:rPr>
        <w:t>,</w:t>
      </w:r>
      <w:r w:rsidRPr="005076A4">
        <w:rPr>
          <w:kern w:val="24"/>
          <w:sz w:val="24"/>
          <w:szCs w:val="24"/>
          <w:lang w:val="en-GB"/>
        </w:rPr>
        <w:t xml:space="preserve"> Save the Children, Bangladesh </w:t>
      </w:r>
    </w:p>
    <w:p w:rsidR="007521A7" w:rsidRPr="000D59F2" w:rsidRDefault="007521A7" w:rsidP="007521A7">
      <w:pPr>
        <w:spacing w:before="120" w:after="120"/>
        <w:jc w:val="both"/>
        <w:rPr>
          <w:kern w:val="24"/>
          <w:sz w:val="24"/>
          <w:szCs w:val="24"/>
          <w:lang w:val="en-GB"/>
        </w:rPr>
      </w:pPr>
      <w:r w:rsidRPr="005076A4">
        <w:rPr>
          <w:kern w:val="24"/>
          <w:sz w:val="24"/>
          <w:szCs w:val="24"/>
          <w:lang w:val="en-GB"/>
        </w:rPr>
        <w:t>Munni, Shahnaz</w:t>
      </w:r>
      <w:r w:rsidR="001871F8" w:rsidRPr="005076A4">
        <w:rPr>
          <w:kern w:val="24"/>
          <w:sz w:val="24"/>
          <w:szCs w:val="24"/>
          <w:lang w:val="en-GB"/>
        </w:rPr>
        <w:t>,</w:t>
      </w:r>
      <w:r w:rsidRPr="005076A4">
        <w:rPr>
          <w:kern w:val="24"/>
          <w:sz w:val="24"/>
          <w:szCs w:val="24"/>
          <w:lang w:val="en-GB"/>
        </w:rPr>
        <w:t xml:space="preserve"> News </w:t>
      </w:r>
      <w:r w:rsidRPr="000D59F2">
        <w:rPr>
          <w:kern w:val="24"/>
          <w:sz w:val="24"/>
          <w:szCs w:val="24"/>
          <w:lang w:val="en-GB"/>
        </w:rPr>
        <w:t>Editor,</w:t>
      </w:r>
      <w:r w:rsidR="004D6CC5" w:rsidRPr="000D59F2">
        <w:rPr>
          <w:kern w:val="24"/>
          <w:sz w:val="24"/>
          <w:szCs w:val="24"/>
          <w:lang w:val="en-GB"/>
        </w:rPr>
        <w:t xml:space="preserve"> </w:t>
      </w:r>
      <w:r w:rsidRPr="000D59F2">
        <w:rPr>
          <w:kern w:val="24"/>
          <w:sz w:val="24"/>
          <w:szCs w:val="24"/>
          <w:lang w:val="en-GB"/>
        </w:rPr>
        <w:t xml:space="preserve"> A</w:t>
      </w:r>
      <w:r w:rsidR="003E759B" w:rsidRPr="000D59F2">
        <w:rPr>
          <w:kern w:val="24"/>
          <w:sz w:val="24"/>
          <w:szCs w:val="24"/>
          <w:lang w:val="en-GB"/>
        </w:rPr>
        <w:t>TN</w:t>
      </w:r>
      <w:r w:rsidRPr="000D59F2">
        <w:rPr>
          <w:kern w:val="24"/>
          <w:sz w:val="24"/>
          <w:szCs w:val="24"/>
          <w:lang w:val="en-GB"/>
        </w:rPr>
        <w:t xml:space="preserve"> Bangla Ltd.</w:t>
      </w:r>
    </w:p>
    <w:p w:rsidR="007521A7" w:rsidRPr="005076A4" w:rsidRDefault="007521A7" w:rsidP="007521A7">
      <w:pPr>
        <w:spacing w:before="120" w:after="120"/>
        <w:jc w:val="both"/>
        <w:rPr>
          <w:kern w:val="24"/>
          <w:sz w:val="24"/>
          <w:szCs w:val="24"/>
          <w:lang w:val="en-GB"/>
        </w:rPr>
      </w:pPr>
      <w:r w:rsidRPr="000D59F2">
        <w:rPr>
          <w:kern w:val="24"/>
          <w:sz w:val="24"/>
          <w:szCs w:val="24"/>
          <w:lang w:val="en-GB"/>
        </w:rPr>
        <w:t>Pasha, Kamal</w:t>
      </w:r>
      <w:r w:rsidR="001871F8" w:rsidRPr="000D59F2">
        <w:rPr>
          <w:kern w:val="24"/>
          <w:sz w:val="24"/>
          <w:szCs w:val="24"/>
          <w:lang w:val="en-GB"/>
        </w:rPr>
        <w:t>,</w:t>
      </w:r>
      <w:r w:rsidRPr="000D59F2">
        <w:rPr>
          <w:kern w:val="24"/>
          <w:sz w:val="24"/>
          <w:szCs w:val="24"/>
          <w:lang w:val="en-GB"/>
        </w:rPr>
        <w:t xml:space="preserve"> IT </w:t>
      </w:r>
      <w:r w:rsidR="0091147B" w:rsidRPr="000D59F2">
        <w:rPr>
          <w:kern w:val="24"/>
          <w:sz w:val="24"/>
          <w:szCs w:val="24"/>
          <w:lang w:val="en-GB"/>
        </w:rPr>
        <w:t>A</w:t>
      </w:r>
      <w:r w:rsidRPr="000D59F2">
        <w:rPr>
          <w:kern w:val="24"/>
          <w:sz w:val="24"/>
          <w:szCs w:val="24"/>
          <w:lang w:val="en-GB"/>
        </w:rPr>
        <w:t>ssistant</w:t>
      </w:r>
      <w:r w:rsidR="001871F8" w:rsidRPr="000D59F2">
        <w:rPr>
          <w:kern w:val="24"/>
          <w:sz w:val="24"/>
          <w:szCs w:val="24"/>
          <w:lang w:val="en-GB"/>
        </w:rPr>
        <w:t>,</w:t>
      </w:r>
      <w:r w:rsidRPr="000D59F2">
        <w:rPr>
          <w:kern w:val="24"/>
          <w:sz w:val="24"/>
          <w:szCs w:val="24"/>
          <w:lang w:val="en-GB"/>
        </w:rPr>
        <w:t xml:space="preserve"> BNHRC</w:t>
      </w:r>
      <w:r w:rsidRPr="005076A4">
        <w:rPr>
          <w:kern w:val="24"/>
          <w:sz w:val="24"/>
          <w:szCs w:val="24"/>
          <w:lang w:val="en-GB"/>
        </w:rPr>
        <w:t>-CDP</w:t>
      </w:r>
    </w:p>
    <w:p w:rsidR="007521A7" w:rsidRPr="005076A4" w:rsidRDefault="003E759B" w:rsidP="007521A7">
      <w:pPr>
        <w:spacing w:before="120" w:after="120"/>
        <w:jc w:val="both"/>
        <w:rPr>
          <w:kern w:val="24"/>
          <w:sz w:val="24"/>
          <w:szCs w:val="24"/>
          <w:lang w:val="en-GB"/>
        </w:rPr>
      </w:pPr>
      <w:r w:rsidRPr="003E759B">
        <w:rPr>
          <w:color w:val="000000"/>
          <w:sz w:val="24"/>
          <w:szCs w:val="24"/>
          <w:lang w:val="en-GB"/>
        </w:rPr>
        <w:t>Papageorgiou, Melina</w:t>
      </w:r>
      <w:r w:rsidR="001871F8" w:rsidRPr="005076A4">
        <w:rPr>
          <w:kern w:val="24"/>
          <w:sz w:val="24"/>
          <w:szCs w:val="24"/>
          <w:lang w:val="en-GB"/>
        </w:rPr>
        <w:t>,</w:t>
      </w:r>
      <w:r w:rsidR="007521A7" w:rsidRPr="005076A4">
        <w:rPr>
          <w:kern w:val="24"/>
          <w:sz w:val="24"/>
          <w:szCs w:val="24"/>
          <w:lang w:val="en-GB"/>
        </w:rPr>
        <w:t xml:space="preserve"> </w:t>
      </w:r>
      <w:r w:rsidRPr="003E759B">
        <w:rPr>
          <w:color w:val="000000"/>
          <w:sz w:val="24"/>
          <w:szCs w:val="24"/>
          <w:lang w:val="en-GB"/>
        </w:rPr>
        <w:t>Programme Manager, Local Governance,</w:t>
      </w:r>
      <w:r w:rsidR="00C51BDD" w:rsidRPr="005076A4">
        <w:rPr>
          <w:color w:val="000000"/>
          <w:sz w:val="18"/>
          <w:szCs w:val="18"/>
          <w:lang w:val="en-GB"/>
        </w:rPr>
        <w:t xml:space="preserve"> </w:t>
      </w:r>
      <w:r w:rsidR="007521A7" w:rsidRPr="005076A4">
        <w:rPr>
          <w:kern w:val="24"/>
          <w:sz w:val="24"/>
          <w:szCs w:val="24"/>
          <w:lang w:val="en-GB"/>
        </w:rPr>
        <w:t>Embassy of Switzerland</w:t>
      </w:r>
    </w:p>
    <w:p w:rsidR="007521A7" w:rsidRPr="005076A4" w:rsidRDefault="007521A7" w:rsidP="007521A7">
      <w:pPr>
        <w:spacing w:before="120" w:after="120"/>
        <w:jc w:val="both"/>
        <w:rPr>
          <w:kern w:val="24"/>
          <w:sz w:val="24"/>
          <w:szCs w:val="24"/>
          <w:lang w:val="en-GB"/>
        </w:rPr>
      </w:pPr>
      <w:r w:rsidRPr="005076A4">
        <w:rPr>
          <w:kern w:val="24"/>
          <w:sz w:val="24"/>
          <w:szCs w:val="24"/>
          <w:lang w:val="en-GB"/>
        </w:rPr>
        <w:t>Paul, Gourango Kumar</w:t>
      </w:r>
      <w:r w:rsidR="001871F8" w:rsidRPr="005076A4">
        <w:rPr>
          <w:kern w:val="24"/>
          <w:sz w:val="24"/>
          <w:szCs w:val="24"/>
          <w:lang w:val="en-GB"/>
        </w:rPr>
        <w:t>,</w:t>
      </w:r>
      <w:r w:rsidRPr="005076A4">
        <w:rPr>
          <w:kern w:val="24"/>
          <w:sz w:val="24"/>
          <w:szCs w:val="24"/>
          <w:lang w:val="en-GB"/>
        </w:rPr>
        <w:t xml:space="preserve"> Finance &amp; Accounts Officer</w:t>
      </w:r>
      <w:r w:rsidR="001871F8" w:rsidRPr="005076A4">
        <w:rPr>
          <w:kern w:val="24"/>
          <w:sz w:val="24"/>
          <w:szCs w:val="24"/>
          <w:lang w:val="en-GB"/>
        </w:rPr>
        <w:t>,</w:t>
      </w:r>
      <w:r w:rsidRPr="005076A4">
        <w:rPr>
          <w:kern w:val="24"/>
          <w:sz w:val="24"/>
          <w:szCs w:val="24"/>
          <w:lang w:val="en-GB"/>
        </w:rPr>
        <w:t xml:space="preserve"> BNHRC-CDP</w:t>
      </w:r>
    </w:p>
    <w:p w:rsidR="007521A7" w:rsidRPr="005076A4" w:rsidRDefault="007521A7" w:rsidP="007521A7">
      <w:pPr>
        <w:spacing w:before="120" w:after="120"/>
        <w:jc w:val="both"/>
        <w:rPr>
          <w:kern w:val="24"/>
          <w:sz w:val="24"/>
          <w:szCs w:val="24"/>
          <w:lang w:val="en-GB"/>
        </w:rPr>
      </w:pPr>
      <w:r w:rsidRPr="005076A4">
        <w:rPr>
          <w:kern w:val="24"/>
          <w:sz w:val="24"/>
          <w:szCs w:val="24"/>
          <w:lang w:val="en-GB"/>
        </w:rPr>
        <w:t>Pereira, Faustina</w:t>
      </w:r>
      <w:r w:rsidR="001871F8" w:rsidRPr="005076A4">
        <w:rPr>
          <w:kern w:val="24"/>
          <w:sz w:val="24"/>
          <w:szCs w:val="24"/>
          <w:lang w:val="en-GB"/>
        </w:rPr>
        <w:t>,</w:t>
      </w:r>
      <w:r w:rsidRPr="005076A4">
        <w:rPr>
          <w:kern w:val="24"/>
          <w:sz w:val="24"/>
          <w:szCs w:val="24"/>
          <w:lang w:val="en-GB"/>
        </w:rPr>
        <w:t xml:space="preserve"> Director</w:t>
      </w:r>
      <w:r w:rsidR="001871F8" w:rsidRPr="005076A4">
        <w:rPr>
          <w:kern w:val="24"/>
          <w:sz w:val="24"/>
          <w:szCs w:val="24"/>
          <w:lang w:val="en-GB"/>
        </w:rPr>
        <w:t>,</w:t>
      </w:r>
      <w:r w:rsidRPr="005076A4">
        <w:rPr>
          <w:kern w:val="24"/>
          <w:sz w:val="24"/>
          <w:szCs w:val="24"/>
          <w:lang w:val="en-GB"/>
        </w:rPr>
        <w:t xml:space="preserve"> Human Rights and Legal Services Programme</w:t>
      </w:r>
      <w:r w:rsidR="001871F8" w:rsidRPr="005076A4">
        <w:rPr>
          <w:kern w:val="24"/>
          <w:sz w:val="24"/>
          <w:szCs w:val="24"/>
          <w:lang w:val="en-GB"/>
        </w:rPr>
        <w:t>,</w:t>
      </w:r>
      <w:r w:rsidRPr="005076A4">
        <w:rPr>
          <w:kern w:val="24"/>
          <w:sz w:val="24"/>
          <w:szCs w:val="24"/>
          <w:lang w:val="en-GB"/>
        </w:rPr>
        <w:t xml:space="preserve"> BRAC </w:t>
      </w:r>
    </w:p>
    <w:p w:rsidR="007521A7" w:rsidRPr="005076A4" w:rsidRDefault="007521A7" w:rsidP="007521A7">
      <w:pPr>
        <w:spacing w:before="120" w:after="120"/>
        <w:jc w:val="both"/>
        <w:rPr>
          <w:kern w:val="24"/>
          <w:sz w:val="24"/>
          <w:szCs w:val="24"/>
          <w:lang w:val="en-GB"/>
        </w:rPr>
      </w:pPr>
      <w:r w:rsidRPr="005076A4">
        <w:rPr>
          <w:kern w:val="24"/>
          <w:sz w:val="24"/>
          <w:szCs w:val="24"/>
          <w:lang w:val="en-GB"/>
        </w:rPr>
        <w:t>Pulatov, Rustam</w:t>
      </w:r>
      <w:r w:rsidR="001871F8" w:rsidRPr="005076A4">
        <w:rPr>
          <w:kern w:val="24"/>
          <w:sz w:val="24"/>
          <w:szCs w:val="24"/>
          <w:lang w:val="en-GB"/>
        </w:rPr>
        <w:t>,</w:t>
      </w:r>
      <w:r w:rsidRPr="005076A4">
        <w:rPr>
          <w:kern w:val="24"/>
          <w:sz w:val="24"/>
          <w:szCs w:val="24"/>
          <w:lang w:val="en-GB"/>
        </w:rPr>
        <w:t xml:space="preserve"> Program</w:t>
      </w:r>
      <w:r w:rsidR="0091147B" w:rsidRPr="005076A4">
        <w:rPr>
          <w:kern w:val="24"/>
          <w:sz w:val="24"/>
          <w:szCs w:val="24"/>
          <w:lang w:val="en-GB"/>
        </w:rPr>
        <w:t>me</w:t>
      </w:r>
      <w:r w:rsidRPr="005076A4">
        <w:rPr>
          <w:kern w:val="24"/>
          <w:sz w:val="24"/>
          <w:szCs w:val="24"/>
          <w:lang w:val="en-GB"/>
        </w:rPr>
        <w:t xml:space="preserve"> Analyst</w:t>
      </w:r>
      <w:r w:rsidR="001871F8" w:rsidRPr="005076A4">
        <w:rPr>
          <w:kern w:val="24"/>
          <w:sz w:val="24"/>
          <w:szCs w:val="24"/>
          <w:lang w:val="en-GB"/>
        </w:rPr>
        <w:t>,</w:t>
      </w:r>
      <w:r w:rsidRPr="005076A4">
        <w:rPr>
          <w:kern w:val="24"/>
          <w:sz w:val="24"/>
          <w:szCs w:val="24"/>
          <w:lang w:val="en-GB"/>
        </w:rPr>
        <w:t xml:space="preserve"> Democratic Governance Cluster</w:t>
      </w:r>
      <w:r w:rsidR="001F7FEA" w:rsidRPr="005076A4">
        <w:rPr>
          <w:kern w:val="24"/>
          <w:sz w:val="24"/>
          <w:szCs w:val="24"/>
          <w:lang w:val="en-GB"/>
        </w:rPr>
        <w:t xml:space="preserve">, </w:t>
      </w:r>
      <w:r w:rsidRPr="005076A4">
        <w:rPr>
          <w:kern w:val="24"/>
          <w:sz w:val="24"/>
          <w:szCs w:val="24"/>
          <w:lang w:val="en-GB"/>
        </w:rPr>
        <w:t>UNDP</w:t>
      </w:r>
    </w:p>
    <w:p w:rsidR="007521A7" w:rsidRPr="005076A4" w:rsidRDefault="007521A7" w:rsidP="007521A7">
      <w:pPr>
        <w:spacing w:before="120" w:after="120"/>
        <w:jc w:val="both"/>
        <w:rPr>
          <w:kern w:val="24"/>
          <w:sz w:val="24"/>
          <w:szCs w:val="24"/>
          <w:lang w:val="en-GB"/>
        </w:rPr>
      </w:pPr>
      <w:r w:rsidRPr="005076A4">
        <w:rPr>
          <w:kern w:val="24"/>
          <w:sz w:val="24"/>
          <w:szCs w:val="24"/>
          <w:lang w:val="en-GB"/>
        </w:rPr>
        <w:t>Rahman, Professor Dr. Mizanur</w:t>
      </w:r>
      <w:r w:rsidR="001871F8" w:rsidRPr="005076A4">
        <w:rPr>
          <w:kern w:val="24"/>
          <w:sz w:val="24"/>
          <w:szCs w:val="24"/>
          <w:lang w:val="en-GB"/>
        </w:rPr>
        <w:t>,</w:t>
      </w:r>
      <w:r w:rsidRPr="005076A4">
        <w:rPr>
          <w:kern w:val="24"/>
          <w:sz w:val="24"/>
          <w:szCs w:val="24"/>
          <w:lang w:val="en-GB"/>
        </w:rPr>
        <w:t xml:space="preserve"> Chairman, BNHRC </w:t>
      </w:r>
    </w:p>
    <w:p w:rsidR="007521A7" w:rsidRPr="005076A4" w:rsidRDefault="007521A7" w:rsidP="007521A7">
      <w:pPr>
        <w:spacing w:before="120" w:after="120"/>
        <w:jc w:val="both"/>
        <w:rPr>
          <w:kern w:val="24"/>
          <w:sz w:val="24"/>
          <w:szCs w:val="24"/>
          <w:lang w:val="en-GB"/>
        </w:rPr>
      </w:pPr>
      <w:r w:rsidRPr="005076A4">
        <w:rPr>
          <w:kern w:val="24"/>
          <w:sz w:val="24"/>
          <w:szCs w:val="24"/>
          <w:lang w:val="en-GB"/>
        </w:rPr>
        <w:t>Rahman, Zinat</w:t>
      </w:r>
      <w:r w:rsidR="001871F8" w:rsidRPr="005076A4">
        <w:rPr>
          <w:kern w:val="24"/>
          <w:sz w:val="24"/>
          <w:szCs w:val="24"/>
          <w:lang w:val="en-GB"/>
        </w:rPr>
        <w:t>,</w:t>
      </w:r>
      <w:r w:rsidRPr="005076A4">
        <w:rPr>
          <w:kern w:val="24"/>
          <w:sz w:val="24"/>
          <w:szCs w:val="24"/>
          <w:lang w:val="en-GB"/>
        </w:rPr>
        <w:t xml:space="preserve"> Monitoring &amp;</w:t>
      </w:r>
      <w:r w:rsidR="001871F8" w:rsidRPr="005076A4">
        <w:rPr>
          <w:kern w:val="24"/>
          <w:sz w:val="24"/>
          <w:szCs w:val="24"/>
          <w:lang w:val="en-GB"/>
        </w:rPr>
        <w:t xml:space="preserve"> E</w:t>
      </w:r>
      <w:r w:rsidRPr="005076A4">
        <w:rPr>
          <w:kern w:val="24"/>
          <w:sz w:val="24"/>
          <w:szCs w:val="24"/>
          <w:lang w:val="en-GB"/>
        </w:rPr>
        <w:t>valuation Officer</w:t>
      </w:r>
      <w:r w:rsidR="001871F8" w:rsidRPr="005076A4">
        <w:rPr>
          <w:kern w:val="24"/>
          <w:sz w:val="24"/>
          <w:szCs w:val="24"/>
          <w:lang w:val="en-GB"/>
        </w:rPr>
        <w:t>,</w:t>
      </w:r>
      <w:r w:rsidRPr="005076A4">
        <w:rPr>
          <w:kern w:val="24"/>
          <w:sz w:val="24"/>
          <w:szCs w:val="24"/>
          <w:lang w:val="en-GB"/>
        </w:rPr>
        <w:t xml:space="preserve"> BNHRC-CDP</w:t>
      </w:r>
    </w:p>
    <w:p w:rsidR="007521A7" w:rsidRPr="005076A4" w:rsidRDefault="007521A7" w:rsidP="007521A7">
      <w:pPr>
        <w:spacing w:before="120" w:after="120"/>
        <w:jc w:val="both"/>
        <w:rPr>
          <w:kern w:val="24"/>
          <w:sz w:val="24"/>
          <w:szCs w:val="24"/>
          <w:lang w:val="en-GB"/>
        </w:rPr>
      </w:pPr>
      <w:r w:rsidRPr="005076A4">
        <w:rPr>
          <w:kern w:val="24"/>
          <w:sz w:val="24"/>
          <w:szCs w:val="24"/>
          <w:lang w:val="en-GB"/>
        </w:rPr>
        <w:t>Rohin, Karin</w:t>
      </w:r>
      <w:r w:rsidR="001871F8" w:rsidRPr="005076A4">
        <w:rPr>
          <w:kern w:val="24"/>
          <w:sz w:val="24"/>
          <w:szCs w:val="24"/>
          <w:lang w:val="en-GB"/>
        </w:rPr>
        <w:t>,</w:t>
      </w:r>
      <w:r w:rsidRPr="005076A4">
        <w:rPr>
          <w:kern w:val="24"/>
          <w:sz w:val="24"/>
          <w:szCs w:val="24"/>
          <w:lang w:val="en-GB"/>
        </w:rPr>
        <w:t xml:space="preserve"> Head of Development Cooperation</w:t>
      </w:r>
      <w:r w:rsidR="001871F8" w:rsidRPr="005076A4">
        <w:rPr>
          <w:kern w:val="24"/>
          <w:sz w:val="24"/>
          <w:szCs w:val="24"/>
          <w:lang w:val="en-GB"/>
        </w:rPr>
        <w:t>,</w:t>
      </w:r>
      <w:r w:rsidRPr="005076A4">
        <w:rPr>
          <w:kern w:val="24"/>
          <w:sz w:val="24"/>
          <w:szCs w:val="24"/>
          <w:lang w:val="en-GB"/>
        </w:rPr>
        <w:t xml:space="preserve"> </w:t>
      </w:r>
      <w:r w:rsidR="00CB40F1" w:rsidRPr="00CB40F1">
        <w:rPr>
          <w:kern w:val="24"/>
          <w:sz w:val="24"/>
          <w:szCs w:val="24"/>
          <w:lang w:val="en-GB"/>
        </w:rPr>
        <w:t>Swedish International Development Cooperation Agency (SIDA</w:t>
      </w:r>
      <w:r w:rsidR="00824715">
        <w:rPr>
          <w:kern w:val="24"/>
          <w:sz w:val="24"/>
          <w:szCs w:val="24"/>
          <w:lang w:val="en-GB"/>
        </w:rPr>
        <w:t>)</w:t>
      </w:r>
    </w:p>
    <w:p w:rsidR="007521A7" w:rsidRPr="005076A4" w:rsidRDefault="007521A7" w:rsidP="007521A7">
      <w:pPr>
        <w:spacing w:before="120" w:after="120"/>
        <w:jc w:val="both"/>
        <w:rPr>
          <w:kern w:val="24"/>
          <w:sz w:val="24"/>
          <w:szCs w:val="24"/>
          <w:lang w:val="en-GB"/>
        </w:rPr>
      </w:pPr>
      <w:r w:rsidRPr="005076A4">
        <w:rPr>
          <w:kern w:val="24"/>
          <w:sz w:val="24"/>
          <w:szCs w:val="24"/>
          <w:lang w:val="en-GB"/>
        </w:rPr>
        <w:t>Saha, Partha Shankar</w:t>
      </w:r>
      <w:r w:rsidR="001871F8" w:rsidRPr="005076A4">
        <w:rPr>
          <w:kern w:val="24"/>
          <w:sz w:val="24"/>
          <w:szCs w:val="24"/>
          <w:lang w:val="en-GB"/>
        </w:rPr>
        <w:t>,</w:t>
      </w:r>
      <w:r w:rsidRPr="005076A4">
        <w:rPr>
          <w:kern w:val="24"/>
          <w:sz w:val="24"/>
          <w:szCs w:val="24"/>
          <w:lang w:val="en-GB"/>
        </w:rPr>
        <w:t xml:space="preserve"> Reporter</w:t>
      </w:r>
      <w:r w:rsidR="001871F8" w:rsidRPr="005076A4">
        <w:rPr>
          <w:kern w:val="24"/>
          <w:sz w:val="24"/>
          <w:szCs w:val="24"/>
          <w:lang w:val="en-GB"/>
        </w:rPr>
        <w:t>,</w:t>
      </w:r>
      <w:r w:rsidRPr="005076A4">
        <w:rPr>
          <w:kern w:val="24"/>
          <w:sz w:val="24"/>
          <w:szCs w:val="24"/>
          <w:lang w:val="en-GB"/>
        </w:rPr>
        <w:t xml:space="preserve"> The Daily Prothom Alo</w:t>
      </w:r>
    </w:p>
    <w:p w:rsidR="007521A7" w:rsidRPr="005076A4" w:rsidRDefault="007521A7" w:rsidP="007521A7">
      <w:pPr>
        <w:spacing w:before="120" w:after="120"/>
        <w:jc w:val="both"/>
        <w:rPr>
          <w:kern w:val="24"/>
          <w:sz w:val="24"/>
          <w:szCs w:val="24"/>
          <w:lang w:val="en-GB"/>
        </w:rPr>
      </w:pPr>
      <w:r w:rsidRPr="005076A4">
        <w:rPr>
          <w:kern w:val="24"/>
          <w:sz w:val="24"/>
          <w:szCs w:val="24"/>
          <w:lang w:val="en-GB"/>
        </w:rPr>
        <w:t>Shrestha, Bhushan</w:t>
      </w:r>
      <w:r w:rsidR="001871F8" w:rsidRPr="005076A4">
        <w:rPr>
          <w:kern w:val="24"/>
          <w:sz w:val="24"/>
          <w:szCs w:val="24"/>
          <w:lang w:val="en-GB"/>
        </w:rPr>
        <w:t>,</w:t>
      </w:r>
      <w:r w:rsidRPr="005076A4">
        <w:rPr>
          <w:kern w:val="24"/>
          <w:sz w:val="24"/>
          <w:szCs w:val="24"/>
          <w:lang w:val="en-GB"/>
        </w:rPr>
        <w:t xml:space="preserve"> Monitoring and Evaluation Officer</w:t>
      </w:r>
      <w:r w:rsidR="001871F8" w:rsidRPr="005076A4">
        <w:rPr>
          <w:kern w:val="24"/>
          <w:sz w:val="24"/>
          <w:szCs w:val="24"/>
          <w:lang w:val="en-GB"/>
        </w:rPr>
        <w:t>,</w:t>
      </w:r>
      <w:r w:rsidRPr="005076A4">
        <w:rPr>
          <w:kern w:val="24"/>
          <w:sz w:val="24"/>
          <w:szCs w:val="24"/>
          <w:lang w:val="en-GB"/>
        </w:rPr>
        <w:t xml:space="preserve"> Results and Resources Management</w:t>
      </w:r>
      <w:r w:rsidR="001871F8" w:rsidRPr="005076A4">
        <w:rPr>
          <w:kern w:val="24"/>
          <w:sz w:val="24"/>
          <w:szCs w:val="24"/>
          <w:lang w:val="en-GB"/>
        </w:rPr>
        <w:t>,</w:t>
      </w:r>
      <w:r w:rsidRPr="005076A4">
        <w:rPr>
          <w:kern w:val="24"/>
          <w:sz w:val="24"/>
          <w:szCs w:val="24"/>
          <w:lang w:val="en-GB"/>
        </w:rPr>
        <w:t xml:space="preserve"> UNDP</w:t>
      </w:r>
    </w:p>
    <w:p w:rsidR="007521A7" w:rsidRPr="005076A4" w:rsidRDefault="007521A7" w:rsidP="007521A7">
      <w:pPr>
        <w:spacing w:before="120" w:after="120"/>
        <w:jc w:val="both"/>
        <w:rPr>
          <w:kern w:val="24"/>
          <w:sz w:val="24"/>
          <w:szCs w:val="24"/>
          <w:lang w:val="en-GB"/>
        </w:rPr>
      </w:pPr>
      <w:r w:rsidRPr="005076A4">
        <w:rPr>
          <w:kern w:val="24"/>
          <w:sz w:val="24"/>
          <w:szCs w:val="24"/>
          <w:lang w:val="en-GB"/>
        </w:rPr>
        <w:t>Smith, Brittany</w:t>
      </w:r>
      <w:r w:rsidR="001871F8" w:rsidRPr="005076A4">
        <w:rPr>
          <w:kern w:val="24"/>
          <w:sz w:val="24"/>
          <w:szCs w:val="24"/>
          <w:lang w:val="en-GB"/>
        </w:rPr>
        <w:t>,</w:t>
      </w:r>
      <w:r w:rsidRPr="005076A4">
        <w:rPr>
          <w:kern w:val="24"/>
          <w:sz w:val="24"/>
          <w:szCs w:val="24"/>
          <w:lang w:val="en-GB"/>
        </w:rPr>
        <w:t xml:space="preserve"> Junior Human Rights Officer</w:t>
      </w:r>
      <w:r w:rsidR="001871F8" w:rsidRPr="005076A4">
        <w:rPr>
          <w:kern w:val="24"/>
          <w:sz w:val="24"/>
          <w:szCs w:val="24"/>
          <w:lang w:val="en-GB"/>
        </w:rPr>
        <w:t>,</w:t>
      </w:r>
      <w:r w:rsidRPr="005076A4">
        <w:rPr>
          <w:kern w:val="24"/>
          <w:sz w:val="24"/>
          <w:szCs w:val="24"/>
          <w:lang w:val="en-GB"/>
        </w:rPr>
        <w:t xml:space="preserve"> BNHRC-CDP</w:t>
      </w:r>
    </w:p>
    <w:p w:rsidR="007521A7" w:rsidRPr="00750EF2" w:rsidRDefault="007521A7" w:rsidP="007521A7">
      <w:pPr>
        <w:spacing w:before="120" w:after="120"/>
        <w:jc w:val="both"/>
        <w:rPr>
          <w:kern w:val="24"/>
          <w:sz w:val="24"/>
          <w:szCs w:val="24"/>
          <w:lang w:val="en-GB"/>
        </w:rPr>
      </w:pPr>
      <w:r w:rsidRPr="005076A4">
        <w:rPr>
          <w:kern w:val="24"/>
          <w:sz w:val="24"/>
          <w:szCs w:val="24"/>
          <w:lang w:val="en-GB"/>
        </w:rPr>
        <w:t>Yasin, Lubna</w:t>
      </w:r>
      <w:r w:rsidR="001871F8" w:rsidRPr="005076A4">
        <w:rPr>
          <w:kern w:val="24"/>
          <w:sz w:val="24"/>
          <w:szCs w:val="24"/>
          <w:lang w:val="en-GB"/>
        </w:rPr>
        <w:t>,</w:t>
      </w:r>
      <w:r w:rsidRPr="005076A4">
        <w:rPr>
          <w:kern w:val="24"/>
          <w:sz w:val="24"/>
          <w:szCs w:val="24"/>
          <w:lang w:val="en-GB"/>
        </w:rPr>
        <w:t xml:space="preserve"> National </w:t>
      </w:r>
      <w:r w:rsidR="001871F8" w:rsidRPr="00750EF2">
        <w:rPr>
          <w:kern w:val="24"/>
          <w:sz w:val="24"/>
          <w:szCs w:val="24"/>
          <w:lang w:val="en-GB"/>
        </w:rPr>
        <w:t>E</w:t>
      </w:r>
      <w:r w:rsidRPr="00750EF2">
        <w:rPr>
          <w:kern w:val="24"/>
          <w:sz w:val="24"/>
          <w:szCs w:val="24"/>
          <w:lang w:val="en-GB"/>
        </w:rPr>
        <w:t>xpert, Research &amp;</w:t>
      </w:r>
      <w:r w:rsidR="001871F8" w:rsidRPr="00750EF2">
        <w:rPr>
          <w:kern w:val="24"/>
          <w:sz w:val="24"/>
          <w:szCs w:val="24"/>
          <w:lang w:val="en-GB"/>
        </w:rPr>
        <w:t xml:space="preserve"> </w:t>
      </w:r>
      <w:r w:rsidRPr="00750EF2">
        <w:rPr>
          <w:kern w:val="24"/>
          <w:sz w:val="24"/>
          <w:szCs w:val="24"/>
          <w:lang w:val="en-GB"/>
        </w:rPr>
        <w:t xml:space="preserve">Policy </w:t>
      </w:r>
    </w:p>
    <w:p w:rsidR="00750EF2" w:rsidRPr="00750EF2" w:rsidRDefault="007521A7" w:rsidP="007521A7">
      <w:pPr>
        <w:spacing w:before="120" w:after="120"/>
        <w:jc w:val="both"/>
        <w:rPr>
          <w:kern w:val="24"/>
          <w:sz w:val="24"/>
          <w:szCs w:val="24"/>
          <w:lang w:val="en-GB"/>
        </w:rPr>
      </w:pPr>
      <w:r w:rsidRPr="00750EF2">
        <w:rPr>
          <w:kern w:val="24"/>
          <w:sz w:val="24"/>
          <w:szCs w:val="24"/>
          <w:lang w:val="en-GB"/>
        </w:rPr>
        <w:t>Zaman, Mir Masrur</w:t>
      </w:r>
      <w:r w:rsidR="001871F8" w:rsidRPr="00750EF2">
        <w:rPr>
          <w:kern w:val="24"/>
          <w:sz w:val="24"/>
          <w:szCs w:val="24"/>
          <w:lang w:val="en-GB"/>
        </w:rPr>
        <w:t>,</w:t>
      </w:r>
      <w:r w:rsidRPr="00750EF2">
        <w:rPr>
          <w:kern w:val="24"/>
          <w:sz w:val="24"/>
          <w:szCs w:val="24"/>
          <w:lang w:val="en-GB"/>
        </w:rPr>
        <w:t xml:space="preserve"> New Editor</w:t>
      </w:r>
      <w:r w:rsidR="001871F8" w:rsidRPr="00750EF2">
        <w:rPr>
          <w:kern w:val="24"/>
          <w:sz w:val="24"/>
          <w:szCs w:val="24"/>
          <w:lang w:val="en-GB"/>
        </w:rPr>
        <w:t>,</w:t>
      </w:r>
      <w:r w:rsidRPr="00750EF2">
        <w:rPr>
          <w:kern w:val="24"/>
          <w:sz w:val="24"/>
          <w:szCs w:val="24"/>
          <w:lang w:val="en-GB"/>
        </w:rPr>
        <w:t xml:space="preserve"> </w:t>
      </w:r>
      <w:r w:rsidR="00CB40F1" w:rsidRPr="00750EF2">
        <w:rPr>
          <w:kern w:val="24"/>
          <w:sz w:val="24"/>
          <w:szCs w:val="24"/>
          <w:lang w:val="en-GB"/>
        </w:rPr>
        <w:t>Channel I</w:t>
      </w:r>
    </w:p>
    <w:p w:rsidR="007521A7" w:rsidRPr="005076A4" w:rsidRDefault="003E759B" w:rsidP="007521A7">
      <w:pPr>
        <w:spacing w:before="120" w:after="120"/>
        <w:jc w:val="both"/>
        <w:rPr>
          <w:kern w:val="24"/>
          <w:sz w:val="24"/>
          <w:szCs w:val="24"/>
          <w:lang w:val="en-GB"/>
        </w:rPr>
      </w:pPr>
      <w:r w:rsidRPr="00750EF2">
        <w:rPr>
          <w:kern w:val="24"/>
          <w:sz w:val="24"/>
          <w:szCs w:val="24"/>
          <w:lang w:val="en-GB"/>
        </w:rPr>
        <w:t>Van Zyl, Hendrik, Project Manager</w:t>
      </w:r>
      <w:r w:rsidR="00824715">
        <w:rPr>
          <w:kern w:val="24"/>
          <w:sz w:val="24"/>
          <w:szCs w:val="24"/>
          <w:lang w:val="en-GB"/>
        </w:rPr>
        <w:t>,</w:t>
      </w:r>
      <w:r w:rsidRPr="00824715">
        <w:rPr>
          <w:kern w:val="24"/>
          <w:sz w:val="24"/>
          <w:szCs w:val="24"/>
          <w:lang w:val="en-GB"/>
        </w:rPr>
        <w:t xml:space="preserve"> </w:t>
      </w:r>
      <w:r w:rsidR="00824715" w:rsidRPr="00824715">
        <w:rPr>
          <w:kern w:val="24"/>
          <w:sz w:val="24"/>
          <w:szCs w:val="24"/>
          <w:lang w:val="en-GB"/>
        </w:rPr>
        <w:t>Police Reform Pr</w:t>
      </w:r>
      <w:r w:rsidR="00247543">
        <w:rPr>
          <w:kern w:val="24"/>
          <w:sz w:val="24"/>
          <w:szCs w:val="24"/>
          <w:lang w:val="en-GB"/>
        </w:rPr>
        <w:t>ogramme (</w:t>
      </w:r>
      <w:r w:rsidR="00CB40F1" w:rsidRPr="00CB40F1">
        <w:rPr>
          <w:kern w:val="24"/>
          <w:sz w:val="24"/>
          <w:szCs w:val="24"/>
          <w:lang w:val="en-GB"/>
        </w:rPr>
        <w:t>PRP</w:t>
      </w:r>
      <w:r w:rsidR="00824715" w:rsidRPr="00824715">
        <w:rPr>
          <w:kern w:val="24"/>
          <w:sz w:val="24"/>
          <w:szCs w:val="24"/>
          <w:lang w:val="en-GB"/>
        </w:rPr>
        <w:t>)</w:t>
      </w:r>
    </w:p>
    <w:p w:rsidR="00C06D90" w:rsidRPr="005076A4" w:rsidRDefault="00C06D90" w:rsidP="00BB7B2F">
      <w:pPr>
        <w:pStyle w:val="SLONormal"/>
        <w:rPr>
          <w:b/>
          <w:sz w:val="24"/>
        </w:rPr>
      </w:pPr>
    </w:p>
    <w:sectPr w:rsidR="00C06D90" w:rsidRPr="005076A4" w:rsidSect="00B253E6">
      <w:footerReference w:type="default" r:id="rId9"/>
      <w:pgSz w:w="11907" w:h="16840"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71F" w:rsidRDefault="0083071F">
      <w:r>
        <w:separator/>
      </w:r>
    </w:p>
  </w:endnote>
  <w:endnote w:type="continuationSeparator" w:id="0">
    <w:p w:rsidR="0083071F" w:rsidRDefault="008307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2891"/>
      <w:docPartObj>
        <w:docPartGallery w:val="Page Numbers (Bottom of Page)"/>
        <w:docPartUnique/>
      </w:docPartObj>
    </w:sdtPr>
    <w:sdtContent>
      <w:p w:rsidR="00020FD5" w:rsidRDefault="00372301">
        <w:pPr>
          <w:pStyle w:val="Footer"/>
          <w:jc w:val="center"/>
        </w:pPr>
        <w:fldSimple w:instr=" PAGE   \* MERGEFORMAT ">
          <w:r w:rsidR="00620BC3">
            <w:rPr>
              <w:noProof/>
            </w:rPr>
            <w:t>33</w:t>
          </w:r>
        </w:fldSimple>
      </w:p>
    </w:sdtContent>
  </w:sdt>
  <w:p w:rsidR="00020FD5" w:rsidRPr="00515348" w:rsidRDefault="00020FD5">
    <w:pPr>
      <w:pStyle w:val="Foo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71F" w:rsidRDefault="0083071F">
      <w:r>
        <w:separator/>
      </w:r>
    </w:p>
  </w:footnote>
  <w:footnote w:type="continuationSeparator" w:id="0">
    <w:p w:rsidR="0083071F" w:rsidRDefault="0083071F">
      <w:r>
        <w:continuationSeparator/>
      </w:r>
    </w:p>
  </w:footnote>
  <w:footnote w:id="1">
    <w:p w:rsidR="00020FD5" w:rsidRPr="0066679E" w:rsidRDefault="00020FD5" w:rsidP="00C909FF">
      <w:pPr>
        <w:pStyle w:val="FootnoteText"/>
        <w:rPr>
          <w:lang w:val="en-US"/>
        </w:rPr>
      </w:pPr>
      <w:r>
        <w:rPr>
          <w:rStyle w:val="FootnoteReference"/>
        </w:rPr>
        <w:footnoteRef/>
      </w:r>
      <w:r>
        <w:t xml:space="preserve"> Available at </w:t>
      </w:r>
      <w:hyperlink r:id="rId1" w:history="1">
        <w:r w:rsidRPr="00F63A8B">
          <w:rPr>
            <w:rStyle w:val="Hyperlink"/>
          </w:rPr>
          <w:t>www.web.undp.org/evaluation/policy.htm</w:t>
        </w:r>
      </w:hyperlink>
    </w:p>
  </w:footnote>
  <w:footnote w:id="2">
    <w:p w:rsidR="00020FD5" w:rsidRPr="00541166" w:rsidRDefault="00020FD5" w:rsidP="002178E6">
      <w:pPr>
        <w:pStyle w:val="FootnoteText"/>
        <w:rPr>
          <w:lang w:val="en-US"/>
        </w:rPr>
      </w:pPr>
      <w:r>
        <w:rPr>
          <w:rStyle w:val="FootnoteReference"/>
        </w:rPr>
        <w:footnoteRef/>
      </w:r>
      <w:r>
        <w:t xml:space="preserve"> </w:t>
      </w:r>
      <w:r w:rsidRPr="00E02FE8">
        <w:t xml:space="preserve">ASK (2013), US </w:t>
      </w:r>
      <w:r w:rsidRPr="00541166">
        <w:t>State Department Human Rights Report (2013), Odhikar (2012), Human Rights Watch (2013).</w:t>
      </w:r>
    </w:p>
  </w:footnote>
  <w:footnote w:id="3">
    <w:p w:rsidR="00020FD5" w:rsidRPr="00D1075E" w:rsidRDefault="00020FD5" w:rsidP="00FC38F0">
      <w:pPr>
        <w:pStyle w:val="FootnoteText"/>
        <w:rPr>
          <w:lang w:val="en-US"/>
        </w:rPr>
      </w:pPr>
      <w:r w:rsidRPr="00541166">
        <w:rPr>
          <w:rStyle w:val="FootnoteReference"/>
        </w:rPr>
        <w:footnoteRef/>
      </w:r>
      <w:r w:rsidRPr="00541166">
        <w:t xml:space="preserve"> See BNHRC-CDP</w:t>
      </w:r>
      <w:r w:rsidRPr="00E02FE8">
        <w:t xml:space="preserve"> (2013) Quarterly Progress Report</w:t>
      </w:r>
      <w:r>
        <w:t>,</w:t>
      </w:r>
      <w:r w:rsidRPr="00E02FE8">
        <w:t xml:space="preserve">  April</w:t>
      </w:r>
      <w:r>
        <w:t xml:space="preserve"> to </w:t>
      </w:r>
      <w:r w:rsidRPr="00E02FE8">
        <w:t>June 2013</w:t>
      </w:r>
      <w:r>
        <w:t>.</w:t>
      </w:r>
      <w:r w:rsidRPr="00E02FE8">
        <w:t xml:space="preserve"> pp. 9-11.</w:t>
      </w:r>
    </w:p>
  </w:footnote>
  <w:footnote w:id="4">
    <w:p w:rsidR="00020FD5" w:rsidRPr="005E7DE5" w:rsidRDefault="00020FD5">
      <w:pPr>
        <w:pStyle w:val="FootnoteText"/>
      </w:pPr>
      <w:r>
        <w:rPr>
          <w:rStyle w:val="FootnoteReference"/>
        </w:rPr>
        <w:footnoteRef/>
      </w:r>
      <w:r>
        <w:t xml:space="preserve"> </w:t>
      </w:r>
      <w:r w:rsidRPr="00E02FE8">
        <w:t>BNHRC-CDP (2011). Quarterly Activity Report</w:t>
      </w:r>
      <w:r>
        <w:t>.</w:t>
      </w:r>
      <w:r w:rsidRPr="00E02FE8">
        <w:t xml:space="preserve"> April-June 2011</w:t>
      </w:r>
      <w:r>
        <w:t>.</w:t>
      </w:r>
      <w:r w:rsidRPr="00E02FE8">
        <w:t xml:space="preserve"> p.9.</w:t>
      </w:r>
    </w:p>
  </w:footnote>
  <w:footnote w:id="5">
    <w:p w:rsidR="00020FD5" w:rsidRPr="00EE22BA" w:rsidRDefault="00020FD5">
      <w:pPr>
        <w:pStyle w:val="FootnoteText"/>
      </w:pPr>
      <w:r>
        <w:rPr>
          <w:rStyle w:val="FootnoteReference"/>
        </w:rPr>
        <w:footnoteRef/>
      </w:r>
      <w:r>
        <w:t xml:space="preserve"> </w:t>
      </w:r>
      <w:r w:rsidRPr="00E02FE8">
        <w:t>BNHRC-CDP (2011). Annual Report 2011</w:t>
      </w:r>
      <w:r>
        <w:t xml:space="preserve">.  </w:t>
      </w:r>
      <w:r w:rsidRPr="00E02FE8">
        <w:t>p.10.</w:t>
      </w:r>
    </w:p>
  </w:footnote>
  <w:footnote w:id="6">
    <w:p w:rsidR="00020FD5" w:rsidRDefault="00020FD5">
      <w:pPr>
        <w:pStyle w:val="FootnoteText"/>
      </w:pPr>
      <w:r>
        <w:rPr>
          <w:rStyle w:val="FootnoteReference"/>
        </w:rPr>
        <w:footnoteRef/>
      </w:r>
      <w:r w:rsidRPr="003E759B">
        <w:t xml:space="preserve"> Abrar, C.R. 2013.  Paris Principles and the NHRC; Rights Commission on the Wrong Tract; New Age. Available at </w:t>
      </w:r>
      <w:r>
        <w:t>www.</w:t>
      </w:r>
      <w:r w:rsidRPr="003E759B">
        <w:t>progressbangladesh.com/rights-commission-on-wrong-track</w:t>
      </w:r>
    </w:p>
  </w:footnote>
  <w:footnote w:id="7">
    <w:p w:rsidR="00020FD5" w:rsidRPr="007A7217" w:rsidRDefault="00020FD5">
      <w:pPr>
        <w:pStyle w:val="FootnoteText"/>
      </w:pPr>
      <w:r>
        <w:rPr>
          <w:rStyle w:val="FootnoteReference"/>
        </w:rPr>
        <w:footnoteRef/>
      </w:r>
      <w:r>
        <w:t xml:space="preserve"> </w:t>
      </w:r>
      <w:r w:rsidRPr="00E02FE8">
        <w:t xml:space="preserve">Review of the Compliance of the </w:t>
      </w:r>
      <w:r w:rsidRPr="00DB113D">
        <w:t xml:space="preserve">NHRC Act with </w:t>
      </w:r>
      <w:r w:rsidRPr="003E759B">
        <w:t>t</w:t>
      </w:r>
      <w:r w:rsidRPr="00DB113D">
        <w:t>he Paris Principles</w:t>
      </w:r>
      <w:r w:rsidRPr="00E02FE8">
        <w:t>, 2013.</w:t>
      </w:r>
    </w:p>
  </w:footnote>
  <w:footnote w:id="8">
    <w:p w:rsidR="00020FD5" w:rsidRPr="00265219" w:rsidRDefault="00020FD5">
      <w:pPr>
        <w:pStyle w:val="FootnoteText"/>
        <w:rPr>
          <w:lang w:val="en-US"/>
        </w:rPr>
      </w:pPr>
      <w:r>
        <w:rPr>
          <w:rStyle w:val="FootnoteReference"/>
        </w:rPr>
        <w:footnoteRef/>
      </w:r>
      <w:r>
        <w:t xml:space="preserve"> </w:t>
      </w:r>
      <w:r w:rsidRPr="00E02FE8">
        <w:t>Op cit</w:t>
      </w:r>
      <w:r>
        <w:t>.</w:t>
      </w:r>
      <w:r w:rsidRPr="00E02FE8">
        <w:t xml:space="preserve"> Abrar.</w:t>
      </w:r>
    </w:p>
  </w:footnote>
  <w:footnote w:id="9">
    <w:p w:rsidR="00020FD5" w:rsidRPr="00AA1621" w:rsidRDefault="00020FD5" w:rsidP="00433DB7">
      <w:pPr>
        <w:pStyle w:val="FootnoteText"/>
      </w:pPr>
      <w:r w:rsidRPr="003C2CF9">
        <w:rPr>
          <w:rStyle w:val="FootnoteReference"/>
        </w:rPr>
        <w:footnoteRef/>
      </w:r>
      <w:r w:rsidRPr="003E759B">
        <w:t xml:space="preserve"> NHRC Act § 14 (6)</w:t>
      </w:r>
      <w:r w:rsidRPr="003C2CF9">
        <w:t xml:space="preserve"> If any person or authority to whom </w:t>
      </w:r>
      <w:r>
        <w:t xml:space="preserve">a </w:t>
      </w:r>
      <w:r w:rsidRPr="003C2CF9">
        <w:t>recommendation was sent under this section from the</w:t>
      </w:r>
      <w:r w:rsidRPr="00E02FE8">
        <w:t xml:space="preserve">Commission, fails to submit the report </w:t>
      </w:r>
      <w:r w:rsidRPr="00AA1621">
        <w:t>required, or if the Commission considers the action taken</w:t>
      </w:r>
    </w:p>
    <w:p w:rsidR="00020FD5" w:rsidRPr="00AA1621" w:rsidRDefault="00020FD5" w:rsidP="00433DB7">
      <w:pPr>
        <w:pStyle w:val="FootnoteText"/>
      </w:pPr>
      <w:r w:rsidRPr="00AA1621">
        <w:t>or proposed to be taken as insufficient, the Commission shall, if it considers appropriate, send the</w:t>
      </w:r>
    </w:p>
    <w:p w:rsidR="00020FD5" w:rsidRPr="00AA1621" w:rsidRDefault="00020FD5" w:rsidP="00433DB7">
      <w:pPr>
        <w:pStyle w:val="FootnoteText"/>
      </w:pPr>
      <w:r w:rsidRPr="00AA1621">
        <w:t>full description of the issue to the President, and the President shall take the necessary measures to</w:t>
      </w:r>
    </w:p>
    <w:p w:rsidR="00020FD5" w:rsidRPr="00433DB7" w:rsidRDefault="00020FD5" w:rsidP="00433DB7">
      <w:pPr>
        <w:pStyle w:val="FootnoteText"/>
      </w:pPr>
      <w:r w:rsidRPr="003E759B">
        <w:t xml:space="preserve"> submit a copy of that report to the</w:t>
      </w:r>
      <w:r w:rsidRPr="00AA1621">
        <w:t xml:space="preserve"> Parliament</w:t>
      </w:r>
      <w:r w:rsidRPr="00E02FE8">
        <w:t>.</w:t>
      </w:r>
    </w:p>
  </w:footnote>
  <w:footnote w:id="10">
    <w:p w:rsidR="00020FD5" w:rsidRPr="00E02FE8" w:rsidRDefault="00020FD5" w:rsidP="000118CC">
      <w:pPr>
        <w:pStyle w:val="FootnoteText"/>
      </w:pPr>
      <w:r>
        <w:rPr>
          <w:rStyle w:val="FootnoteReference"/>
        </w:rPr>
        <w:footnoteRef/>
      </w:r>
      <w:r>
        <w:t xml:space="preserve"> </w:t>
      </w:r>
      <w:r w:rsidRPr="00E02FE8">
        <w:t xml:space="preserve">NHRC </w:t>
      </w:r>
      <w:r w:rsidRPr="003C2CF9">
        <w:t xml:space="preserve">Act </w:t>
      </w:r>
      <w:r>
        <w:t>§ (d) To</w:t>
      </w:r>
      <w:r w:rsidRPr="00E02FE8">
        <w:t xml:space="preserve"> review the safeguards of human rights provided by the Constitution or any other law for the time being in force and </w:t>
      </w:r>
      <w:r w:rsidRPr="00E02FE8">
        <w:rPr>
          <w:b/>
        </w:rPr>
        <w:t>to make recommendation to the government</w:t>
      </w:r>
      <w:r w:rsidRPr="00E02FE8">
        <w:t xml:space="preserve"> for their effective implementation; </w:t>
      </w:r>
    </w:p>
    <w:p w:rsidR="00020FD5" w:rsidRPr="00E02FE8" w:rsidRDefault="00020FD5" w:rsidP="000118CC">
      <w:pPr>
        <w:pStyle w:val="FootnoteText"/>
      </w:pPr>
      <w:r w:rsidRPr="00E02FE8">
        <w:t xml:space="preserve">(e) To review the factors, including acts of terrorism that inhibit the safeguards of human rights </w:t>
      </w:r>
      <w:r w:rsidRPr="00E02FE8">
        <w:rPr>
          <w:b/>
        </w:rPr>
        <w:t>and to make recommendations to the Government</w:t>
      </w:r>
      <w:r w:rsidRPr="00E02FE8">
        <w:t xml:space="preserve"> for their appropriate remedial measures; </w:t>
      </w:r>
    </w:p>
    <w:p w:rsidR="00020FD5" w:rsidRPr="00E02FE8" w:rsidRDefault="00020FD5" w:rsidP="000118CC">
      <w:pPr>
        <w:pStyle w:val="FootnoteText"/>
      </w:pPr>
      <w:r w:rsidRPr="00E02FE8">
        <w:t xml:space="preserve">(f) To research or study treaties and other international instruments on human rights and to </w:t>
      </w:r>
      <w:r w:rsidRPr="00E02FE8">
        <w:rPr>
          <w:b/>
        </w:rPr>
        <w:t>make recommendation to the government</w:t>
      </w:r>
      <w:r w:rsidRPr="00E02FE8">
        <w:t xml:space="preserve"> for their effective implementation;</w:t>
      </w:r>
    </w:p>
    <w:p w:rsidR="00020FD5" w:rsidRPr="00E02FE8" w:rsidRDefault="00020FD5" w:rsidP="000118CC">
      <w:pPr>
        <w:pStyle w:val="FootnoteText"/>
      </w:pPr>
      <w:r w:rsidRPr="00E02FE8">
        <w:t xml:space="preserve">(g) To examine the draft bills and proposals for new legislation </w:t>
      </w:r>
      <w:r w:rsidRPr="003B02C2">
        <w:t xml:space="preserve">for verifying their conformity with international human rights standards and </w:t>
      </w:r>
      <w:r w:rsidRPr="003B02C2">
        <w:rPr>
          <w:b/>
        </w:rPr>
        <w:t>to make recommendations</w:t>
      </w:r>
      <w:r w:rsidRPr="003B02C2">
        <w:t xml:space="preserve"> for amendment to the appropriate authority for ensuring their uniformity with the international human rights instruments</w:t>
      </w:r>
      <w:r>
        <w:t>.</w:t>
      </w:r>
    </w:p>
    <w:p w:rsidR="00020FD5" w:rsidRPr="000118CC" w:rsidRDefault="00020FD5">
      <w:pPr>
        <w:pStyle w:val="FootnoteText"/>
      </w:pPr>
    </w:p>
  </w:footnote>
  <w:footnote w:id="11">
    <w:p w:rsidR="00020FD5" w:rsidRPr="00E02FE8" w:rsidRDefault="00020FD5" w:rsidP="005F12BB">
      <w:pPr>
        <w:spacing w:line="23" w:lineRule="atLeast"/>
        <w:rPr>
          <w:b/>
          <w:i/>
          <w:sz w:val="24"/>
          <w:lang w:val="en-GB"/>
        </w:rPr>
      </w:pPr>
      <w:r>
        <w:rPr>
          <w:rStyle w:val="FootnoteReference"/>
        </w:rPr>
        <w:footnoteRef/>
      </w:r>
      <w:r>
        <w:rPr>
          <w:lang w:val="en-GB"/>
        </w:rPr>
        <w:t xml:space="preserve"> </w:t>
      </w:r>
      <w:r w:rsidRPr="00E02FE8">
        <w:rPr>
          <w:lang w:val="en-GB"/>
        </w:rPr>
        <w:t>NHRC</w:t>
      </w:r>
      <w:r>
        <w:rPr>
          <w:lang w:val="en-GB"/>
        </w:rPr>
        <w:t xml:space="preserve">. </w:t>
      </w:r>
      <w:r w:rsidRPr="00E02FE8">
        <w:rPr>
          <w:lang w:val="en-GB"/>
        </w:rPr>
        <w:t xml:space="preserve">2013. </w:t>
      </w:r>
      <w:r>
        <w:rPr>
          <w:lang w:val="en-GB"/>
        </w:rPr>
        <w:t>Concept Note</w:t>
      </w:r>
      <w:r w:rsidRPr="003E759B">
        <w:rPr>
          <w:lang w:val="en-GB"/>
        </w:rPr>
        <w:t xml:space="preserve"> related to the</w:t>
      </w:r>
      <w:r>
        <w:rPr>
          <w:lang w:val="en-GB"/>
        </w:rPr>
        <w:t xml:space="preserve"> Workshop on the Review of the NHRC Act 2009, September 2013, Dhaka. p.4.</w:t>
      </w:r>
      <w:r w:rsidRPr="00E02FE8">
        <w:rPr>
          <w:lang w:val="en-GB"/>
        </w:rPr>
        <w:t xml:space="preserve">  </w:t>
      </w:r>
    </w:p>
    <w:p w:rsidR="00020FD5" w:rsidRPr="00E02FE8" w:rsidRDefault="00020FD5" w:rsidP="005F12BB">
      <w:pPr>
        <w:rPr>
          <w:b/>
          <w:sz w:val="24"/>
          <w:lang w:val="en-GB"/>
        </w:rPr>
      </w:pPr>
    </w:p>
    <w:p w:rsidR="00020FD5" w:rsidRPr="00E02FE8" w:rsidRDefault="00020FD5" w:rsidP="005F12BB">
      <w:pPr>
        <w:rPr>
          <w:b/>
          <w:sz w:val="24"/>
          <w:lang w:val="en-GB"/>
        </w:rPr>
      </w:pPr>
    </w:p>
    <w:p w:rsidR="00020FD5" w:rsidRPr="00E02FE8" w:rsidRDefault="00020FD5" w:rsidP="005F12BB">
      <w:pPr>
        <w:rPr>
          <w:b/>
          <w:sz w:val="24"/>
          <w:lang w:val="en-GB"/>
        </w:rPr>
      </w:pPr>
    </w:p>
    <w:p w:rsidR="00020FD5" w:rsidRPr="00E02FE8" w:rsidRDefault="00020FD5" w:rsidP="005F12BB">
      <w:pPr>
        <w:rPr>
          <w:b/>
          <w:sz w:val="24"/>
          <w:lang w:val="en-GB"/>
        </w:rPr>
      </w:pPr>
    </w:p>
    <w:p w:rsidR="00020FD5" w:rsidRPr="00E02FE8" w:rsidRDefault="00020FD5" w:rsidP="005F12BB">
      <w:pPr>
        <w:rPr>
          <w:b/>
          <w:sz w:val="24"/>
          <w:lang w:val="en-GB"/>
        </w:rPr>
      </w:pPr>
    </w:p>
    <w:p w:rsidR="00020FD5" w:rsidRPr="00E02FE8" w:rsidRDefault="00020FD5" w:rsidP="005F12BB">
      <w:pPr>
        <w:jc w:val="both"/>
        <w:outlineLvl w:val="2"/>
        <w:rPr>
          <w:sz w:val="24"/>
          <w:lang w:val="en-GB"/>
        </w:rPr>
      </w:pPr>
      <w:r w:rsidRPr="00E02FE8">
        <w:rPr>
          <w:sz w:val="24"/>
          <w:lang w:val="en-GB"/>
        </w:rPr>
        <w:t xml:space="preserve"> </w:t>
      </w:r>
    </w:p>
    <w:p w:rsidR="00020FD5" w:rsidRDefault="00020FD5" w:rsidP="005F12BB">
      <w:pPr>
        <w:pStyle w:val="FootnoteText"/>
      </w:pPr>
    </w:p>
  </w:footnote>
  <w:footnote w:id="12">
    <w:p w:rsidR="00020FD5" w:rsidRPr="00AA145B" w:rsidRDefault="00020FD5">
      <w:pPr>
        <w:pStyle w:val="FootnoteText"/>
      </w:pPr>
      <w:r w:rsidRPr="00CB40F1">
        <w:rPr>
          <w:rStyle w:val="FootnoteReference"/>
        </w:rPr>
        <w:footnoteRef/>
      </w:r>
      <w:r w:rsidRPr="00CB40F1">
        <w:t xml:space="preserve"> It is ‘internally disseminated’, which limits its importance as an awareness tool for the NHRC.</w:t>
      </w:r>
    </w:p>
  </w:footnote>
  <w:footnote w:id="13">
    <w:p w:rsidR="00020FD5" w:rsidRPr="00B36A1F" w:rsidRDefault="00020FD5">
      <w:pPr>
        <w:pStyle w:val="FootnoteText"/>
      </w:pPr>
      <w:r>
        <w:rPr>
          <w:rStyle w:val="FootnoteReference"/>
        </w:rPr>
        <w:footnoteRef/>
      </w:r>
      <w:r>
        <w:t xml:space="preserve"> </w:t>
      </w:r>
      <w:r w:rsidRPr="00E02FE8">
        <w:t>NHRC Act</w:t>
      </w:r>
      <w:r>
        <w:t>,</w:t>
      </w:r>
      <w:r w:rsidRPr="00E02FE8">
        <w:t xml:space="preserve"> </w:t>
      </w:r>
      <w:r>
        <w:t>A</w:t>
      </w:r>
      <w:r w:rsidRPr="00B25B3D">
        <w:t>rt</w:t>
      </w:r>
      <w:r>
        <w:t>.</w:t>
      </w:r>
      <w:r w:rsidRPr="00B25B3D">
        <w:t xml:space="preserve"> 12 (1) F, G.</w:t>
      </w:r>
    </w:p>
  </w:footnote>
  <w:footnote w:id="14">
    <w:p w:rsidR="00020FD5" w:rsidRPr="00E02FE8" w:rsidRDefault="00020FD5" w:rsidP="00CC11BA">
      <w:pPr>
        <w:pStyle w:val="FootnoteText"/>
      </w:pPr>
      <w:r>
        <w:rPr>
          <w:rStyle w:val="FootnoteReference"/>
        </w:rPr>
        <w:footnoteRef/>
      </w:r>
      <w:r>
        <w:t xml:space="preserve"> </w:t>
      </w:r>
      <w:r w:rsidRPr="00E02FE8">
        <w:t xml:space="preserve">NHR Act § 12 (2) </w:t>
      </w:r>
    </w:p>
    <w:p w:rsidR="00020FD5" w:rsidRPr="00E85E50" w:rsidRDefault="00020FD5" w:rsidP="00CC11BA">
      <w:pPr>
        <w:pStyle w:val="FootnoteText"/>
      </w:pPr>
      <w:r w:rsidRPr="00E85E50">
        <w:t xml:space="preserve">(d) To review the safeguards of human rights provided by the Constitution or any other law for the time being in force and </w:t>
      </w:r>
      <w:r w:rsidRPr="00E85E50">
        <w:rPr>
          <w:b/>
        </w:rPr>
        <w:t>to make recommendation to the government</w:t>
      </w:r>
      <w:r w:rsidRPr="00E85E50">
        <w:t xml:space="preserve"> for their effective implementation; </w:t>
      </w:r>
    </w:p>
    <w:p w:rsidR="00020FD5" w:rsidRPr="00E85E50" w:rsidRDefault="00020FD5" w:rsidP="00CC11BA">
      <w:pPr>
        <w:pStyle w:val="FootnoteText"/>
      </w:pPr>
      <w:r w:rsidRPr="00E85E50">
        <w:t xml:space="preserve">(e) To review the factors, including acts of terrorism that inhibit the safeguards of human rights </w:t>
      </w:r>
      <w:r w:rsidRPr="00E85E50">
        <w:rPr>
          <w:b/>
        </w:rPr>
        <w:t>and to make recommendations to the Government</w:t>
      </w:r>
      <w:r w:rsidRPr="00E85E50">
        <w:t xml:space="preserve"> for their appropriate remedial measures; </w:t>
      </w:r>
    </w:p>
    <w:p w:rsidR="00020FD5" w:rsidRPr="00E85E50" w:rsidRDefault="00020FD5" w:rsidP="00CC11BA">
      <w:pPr>
        <w:pStyle w:val="FootnoteText"/>
      </w:pPr>
      <w:r w:rsidRPr="00E85E50">
        <w:t xml:space="preserve">(f) To research or study treaties and other international instruments on human rights and to </w:t>
      </w:r>
      <w:r w:rsidRPr="00E85E50">
        <w:rPr>
          <w:b/>
        </w:rPr>
        <w:t>make recommendation to the government</w:t>
      </w:r>
      <w:r w:rsidRPr="00E85E50">
        <w:t xml:space="preserve"> for their effective implementation;</w:t>
      </w:r>
    </w:p>
    <w:p w:rsidR="00020FD5" w:rsidRPr="00E02FE8" w:rsidRDefault="00020FD5" w:rsidP="00CC11BA">
      <w:pPr>
        <w:pStyle w:val="FootnoteText"/>
      </w:pPr>
      <w:r w:rsidRPr="00E85E50">
        <w:t xml:space="preserve">(g) To examine the draft bills and proposals for new legislation for verifying their conformity with international human rights standards and </w:t>
      </w:r>
      <w:r w:rsidRPr="00E85E50">
        <w:rPr>
          <w:b/>
        </w:rPr>
        <w:t>to make recommendations</w:t>
      </w:r>
      <w:r w:rsidRPr="00E85E50">
        <w:t xml:space="preserve"> for amendment to the appropriate authority for ensuring their uniformity with the international human rights instruments</w:t>
      </w:r>
      <w:r w:rsidRPr="003E759B">
        <w:t>.</w:t>
      </w:r>
    </w:p>
    <w:p w:rsidR="00020FD5" w:rsidRPr="00E02FE8" w:rsidRDefault="00020FD5" w:rsidP="00CC11BA">
      <w:pPr>
        <w:pStyle w:val="FootnoteText"/>
      </w:pPr>
    </w:p>
    <w:p w:rsidR="00020FD5" w:rsidRPr="00F0377C" w:rsidRDefault="00020FD5" w:rsidP="00CC11BA">
      <w:pPr>
        <w:pStyle w:val="FootnoteText"/>
      </w:pPr>
    </w:p>
  </w:footnote>
  <w:footnote w:id="15">
    <w:p w:rsidR="00020FD5" w:rsidRPr="003E17CB" w:rsidRDefault="00020FD5">
      <w:pPr>
        <w:pStyle w:val="FootnoteText"/>
        <w:rPr>
          <w:lang w:val="en-US"/>
        </w:rPr>
      </w:pPr>
      <w:r>
        <w:rPr>
          <w:rStyle w:val="FootnoteReference"/>
        </w:rPr>
        <w:footnoteRef/>
      </w:r>
      <w:r w:rsidRPr="00CB40F1">
        <w:t xml:space="preserve"> </w:t>
      </w:r>
      <w:r w:rsidRPr="00CB40F1">
        <w:rPr>
          <w:i/>
        </w:rPr>
        <w:t>Dalits</w:t>
      </w:r>
      <w:r w:rsidRPr="00CB40F1">
        <w:t xml:space="preserve"> are members of the lowest cast in a cast-based society.</w:t>
      </w:r>
    </w:p>
  </w:footnote>
  <w:footnote w:id="16">
    <w:p w:rsidR="00020FD5" w:rsidRDefault="00020FD5" w:rsidP="00A434F3">
      <w:pPr>
        <w:pStyle w:val="FootnoteText"/>
      </w:pPr>
      <w:r>
        <w:rPr>
          <w:rStyle w:val="FootnoteReference"/>
        </w:rPr>
        <w:footnoteRef/>
      </w:r>
      <w:r>
        <w:t xml:space="preserve"> </w:t>
      </w:r>
      <w:r w:rsidRPr="00E02FE8">
        <w:t xml:space="preserve">BHRC (2011). </w:t>
      </w:r>
      <w:r w:rsidRPr="00662EA1">
        <w:t xml:space="preserve">Perceptions, Attitudes and </w:t>
      </w:r>
      <w:r w:rsidRPr="00E16187">
        <w:t xml:space="preserve">Understanding – A </w:t>
      </w:r>
      <w:r w:rsidRPr="003E759B">
        <w:t>B</w:t>
      </w:r>
      <w:r w:rsidRPr="00E16187">
        <w:t xml:space="preserve">aseline </w:t>
      </w:r>
      <w:r w:rsidRPr="003E759B">
        <w:t>S</w:t>
      </w:r>
      <w:r w:rsidRPr="00E16187">
        <w:t>urvey on Human Rights in Bangladesh. Summary Report. BHRC, Dhaka. p.</w:t>
      </w:r>
      <w:r w:rsidRPr="00E02FE8">
        <w:t xml:space="preserve"> 7</w:t>
      </w:r>
      <w:r>
        <w:t>.</w:t>
      </w:r>
    </w:p>
  </w:footnote>
  <w:footnote w:id="17">
    <w:p w:rsidR="00020FD5" w:rsidRPr="00B572BE" w:rsidRDefault="00020FD5">
      <w:pPr>
        <w:pStyle w:val="FootnoteText"/>
        <w:rPr>
          <w:lang w:val="en-US"/>
        </w:rPr>
      </w:pPr>
      <w:r>
        <w:rPr>
          <w:rStyle w:val="FootnoteReference"/>
        </w:rPr>
        <w:footnoteRef/>
      </w:r>
      <w:r>
        <w:t xml:space="preserve"> </w:t>
      </w:r>
      <w:r w:rsidRPr="00E02FE8">
        <w:t>BHRC-CDP (2011). Annual Report</w:t>
      </w:r>
      <w:r>
        <w:t xml:space="preserve">. </w:t>
      </w:r>
      <w:r w:rsidRPr="00E02FE8">
        <w:t>p.17.</w:t>
      </w:r>
    </w:p>
  </w:footnote>
  <w:footnote w:id="18">
    <w:p w:rsidR="00020FD5" w:rsidRPr="00EF6232" w:rsidRDefault="00020FD5" w:rsidP="00CE0B8F">
      <w:pPr>
        <w:pStyle w:val="FootnoteText"/>
        <w:rPr>
          <w:lang w:val="en-US"/>
        </w:rPr>
      </w:pPr>
      <w:r>
        <w:rPr>
          <w:rStyle w:val="FootnoteReference"/>
        </w:rPr>
        <w:footnoteRef/>
      </w:r>
      <w:r>
        <w:t xml:space="preserve"> </w:t>
      </w:r>
      <w:r w:rsidRPr="00E02FE8">
        <w:t>BHRC-CDP (2012). Quarterly Program</w:t>
      </w:r>
      <w:r>
        <w:t>me</w:t>
      </w:r>
      <w:r w:rsidRPr="00E02FE8">
        <w:t xml:space="preserve"> Report: </w:t>
      </w:r>
      <w:r>
        <w:t xml:space="preserve"> </w:t>
      </w:r>
      <w:r w:rsidRPr="00E02FE8">
        <w:t>January-March</w:t>
      </w:r>
      <w:r>
        <w:t xml:space="preserve"> </w:t>
      </w:r>
      <w:r w:rsidRPr="00E02FE8">
        <w:t xml:space="preserve"> 2012</w:t>
      </w:r>
      <w:r>
        <w:t xml:space="preserve">. </w:t>
      </w:r>
      <w:r w:rsidRPr="00E02FE8">
        <w:t xml:space="preserve"> p.16.</w:t>
      </w:r>
    </w:p>
  </w:footnote>
  <w:footnote w:id="19">
    <w:p w:rsidR="00020FD5" w:rsidRDefault="00020FD5">
      <w:pPr>
        <w:pStyle w:val="FootnoteText"/>
      </w:pPr>
      <w:r>
        <w:rPr>
          <w:rStyle w:val="FootnoteReference"/>
        </w:rPr>
        <w:footnoteRef/>
      </w:r>
      <w:r>
        <w:t xml:space="preserve"> </w:t>
      </w:r>
      <w:r w:rsidRPr="00E02FE8">
        <w:t>Final draft of M&amp;E Plan for 2013</w:t>
      </w:r>
      <w:r>
        <w:t>.</w:t>
      </w:r>
    </w:p>
  </w:footnote>
  <w:footnote w:id="20">
    <w:p w:rsidR="00020FD5" w:rsidRPr="0071726E" w:rsidRDefault="00020FD5" w:rsidP="0077656F">
      <w:pPr>
        <w:pStyle w:val="FootnoteText"/>
      </w:pPr>
      <w:r>
        <w:rPr>
          <w:rStyle w:val="FootnoteReference"/>
        </w:rPr>
        <w:footnoteRef/>
      </w:r>
      <w:r>
        <w:t xml:space="preserve"> For Outcome area 2, additional outcome-oriented indicators could be: number of complaints satisfied; number of accepted recommendations sent to the authorities </w:t>
      </w:r>
      <w:r w:rsidRPr="003E759B">
        <w:t xml:space="preserve">as per </w:t>
      </w:r>
      <w:r>
        <w:t>NHRC Act Article 14 (2) B; number of reports submitted to the President</w:t>
      </w:r>
      <w:r w:rsidRPr="003E759B">
        <w:t xml:space="preserve"> as per </w:t>
      </w:r>
      <w:r>
        <w:t xml:space="preserve">NHRC Act Art 14 (6); and number of successful mediation and arbitration </w:t>
      </w:r>
      <w:r w:rsidRPr="003E759B">
        <w:t>cases</w:t>
      </w:r>
      <w:r>
        <w:t>.</w:t>
      </w:r>
    </w:p>
    <w:p w:rsidR="00020FD5" w:rsidRDefault="00020FD5" w:rsidP="0077656F">
      <w:pPr>
        <w:pStyle w:val="FootnoteText"/>
      </w:pPr>
      <w:r>
        <w:t xml:space="preserve">For Outcome area 3, an additional outcome-oriented indicator could be the number of filed cases outside of the NHRC’s jurisdiction. </w:t>
      </w:r>
    </w:p>
    <w:p w:rsidR="00020FD5" w:rsidRDefault="00020FD5" w:rsidP="0077656F">
      <w:pPr>
        <w:pStyle w:val="FootnoteText"/>
      </w:pPr>
      <w:r>
        <w:t>For outcome area 4, an additional outcome-oriented indicator could be the number of accepted recommendations made by the BNHR Commission as per the NHRC Act, Art. 12.</w:t>
      </w:r>
    </w:p>
  </w:footnote>
  <w:footnote w:id="21">
    <w:p w:rsidR="00020FD5" w:rsidRDefault="00020FD5">
      <w:pPr>
        <w:pStyle w:val="FootnoteText"/>
      </w:pPr>
      <w:r>
        <w:rPr>
          <w:rStyle w:val="FootnoteReference"/>
        </w:rPr>
        <w:footnoteRef/>
      </w:r>
      <w:r>
        <w:t xml:space="preserve"> The MTR Team only has access to Risk Log Q1 2012 and Risk Log Q1 2013.</w:t>
      </w:r>
    </w:p>
  </w:footnote>
  <w:footnote w:id="22">
    <w:p w:rsidR="00020FD5" w:rsidRDefault="00020FD5">
      <w:pPr>
        <w:pStyle w:val="FootnoteText"/>
      </w:pPr>
      <w:r>
        <w:rPr>
          <w:rStyle w:val="FootnoteReference"/>
        </w:rPr>
        <w:footnoteRef/>
      </w:r>
      <w:r>
        <w:t xml:space="preserve"> </w:t>
      </w:r>
      <w:r w:rsidRPr="001F5880">
        <w:t>Risk Log Q1 2012 and Risk Log Q1 2013</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5597"/>
    <w:multiLevelType w:val="hybridMultilevel"/>
    <w:tmpl w:val="B08204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10C57C29"/>
    <w:multiLevelType w:val="hybridMultilevel"/>
    <w:tmpl w:val="F0F0B6EC"/>
    <w:lvl w:ilvl="0" w:tplc="0410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14152ABE"/>
    <w:multiLevelType w:val="hybridMultilevel"/>
    <w:tmpl w:val="D8E44C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16F913B3"/>
    <w:multiLevelType w:val="hybridMultilevel"/>
    <w:tmpl w:val="BAE8ED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3866DB"/>
    <w:multiLevelType w:val="multilevel"/>
    <w:tmpl w:val="6C44C95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BD60764"/>
    <w:multiLevelType w:val="multilevel"/>
    <w:tmpl w:val="68005EA0"/>
    <w:lvl w:ilvl="0">
      <w:start w:val="1"/>
      <w:numFmt w:val="decimal"/>
      <w:lvlRestart w:val="0"/>
      <w:lvlText w:val="%1."/>
      <w:lvlJc w:val="left"/>
      <w:pPr>
        <w:tabs>
          <w:tab w:val="num" w:pos="964"/>
        </w:tabs>
        <w:ind w:left="964" w:hanging="964"/>
      </w:pPr>
    </w:lvl>
    <w:lvl w:ilvl="1">
      <w:start w:val="1"/>
      <w:numFmt w:val="decimal"/>
      <w:lvlText w:val="%1.%2."/>
      <w:lvlJc w:val="left"/>
      <w:pPr>
        <w:tabs>
          <w:tab w:val="num" w:pos="964"/>
        </w:tabs>
        <w:ind w:left="964" w:hanging="964"/>
      </w:pPr>
    </w:lvl>
    <w:lvl w:ilvl="2">
      <w:start w:val="1"/>
      <w:numFmt w:val="decimal"/>
      <w:lvlText w:val="%1.%2.%3."/>
      <w:lvlJc w:val="left"/>
      <w:pPr>
        <w:tabs>
          <w:tab w:val="num" w:pos="964"/>
        </w:tabs>
        <w:ind w:left="964" w:hanging="964"/>
      </w:pPr>
    </w:lvl>
    <w:lvl w:ilvl="3">
      <w:start w:val="1"/>
      <w:numFmt w:val="lowerLetter"/>
      <w:lvlText w:val="(%4)"/>
      <w:lvlJc w:val="left"/>
      <w:pPr>
        <w:tabs>
          <w:tab w:val="num" w:pos="1928"/>
        </w:tabs>
        <w:ind w:left="1928" w:hanging="851"/>
      </w:pPr>
    </w:lvl>
    <w:lvl w:ilvl="4">
      <w:start w:val="1"/>
      <w:numFmt w:val="lowerRoman"/>
      <w:lvlText w:val="(%5)"/>
      <w:lvlJc w:val="left"/>
      <w:pPr>
        <w:tabs>
          <w:tab w:val="num" w:pos="2835"/>
        </w:tabs>
        <w:ind w:left="2835" w:hanging="851"/>
      </w:pPr>
    </w:lvl>
    <w:lvl w:ilvl="5">
      <w:start w:val="1"/>
      <w:numFmt w:val="decimal"/>
      <w:lvlText w:val="%1.%2.%3.%4.%5.%6"/>
      <w:lvlJc w:val="left"/>
      <w:pPr>
        <w:tabs>
          <w:tab w:val="num" w:pos="1151"/>
        </w:tabs>
        <w:ind w:left="1151" w:hanging="1151"/>
      </w:pPr>
    </w:lvl>
    <w:lvl w:ilvl="6">
      <w:start w:val="1"/>
      <w:numFmt w:val="decimal"/>
      <w:lvlText w:val="%1.%2.%3.%4.%5.%6.%7"/>
      <w:lvlJc w:val="left"/>
      <w:pPr>
        <w:tabs>
          <w:tab w:val="num" w:pos="1298"/>
        </w:tabs>
        <w:ind w:left="1298" w:hanging="129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2"/>
        </w:tabs>
        <w:ind w:left="1582" w:hanging="1582"/>
      </w:pPr>
    </w:lvl>
  </w:abstractNum>
  <w:abstractNum w:abstractNumId="6">
    <w:nsid w:val="1CF35232"/>
    <w:multiLevelType w:val="hybridMultilevel"/>
    <w:tmpl w:val="2DE4F4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DAA3E86"/>
    <w:multiLevelType w:val="hybridMultilevel"/>
    <w:tmpl w:val="8788F19A"/>
    <w:name w:val="SLONumberingMainScheme"/>
    <w:lvl w:ilvl="0" w:tplc="8DD6D9D0">
      <w:start w:val="1"/>
      <w:numFmt w:val="decimal"/>
      <w:lvlText w:val="%1)"/>
      <w:lvlJc w:val="left"/>
      <w:pPr>
        <w:tabs>
          <w:tab w:val="num" w:pos="360"/>
        </w:tabs>
        <w:ind w:left="360" w:hanging="360"/>
      </w:pPr>
      <w:rPr>
        <w:rFonts w:hint="default"/>
      </w:rPr>
    </w:lvl>
    <w:lvl w:ilvl="1" w:tplc="83A86352" w:tentative="1">
      <w:start w:val="1"/>
      <w:numFmt w:val="lowerLetter"/>
      <w:lvlText w:val="%2."/>
      <w:lvlJc w:val="left"/>
      <w:pPr>
        <w:tabs>
          <w:tab w:val="num" w:pos="1080"/>
        </w:tabs>
        <w:ind w:left="1080" w:hanging="360"/>
      </w:pPr>
    </w:lvl>
    <w:lvl w:ilvl="2" w:tplc="B54233FC" w:tentative="1">
      <w:start w:val="1"/>
      <w:numFmt w:val="lowerRoman"/>
      <w:lvlText w:val="%3."/>
      <w:lvlJc w:val="right"/>
      <w:pPr>
        <w:tabs>
          <w:tab w:val="num" w:pos="1800"/>
        </w:tabs>
        <w:ind w:left="1800" w:hanging="180"/>
      </w:pPr>
    </w:lvl>
    <w:lvl w:ilvl="3" w:tplc="9CD28C70" w:tentative="1">
      <w:start w:val="1"/>
      <w:numFmt w:val="decimal"/>
      <w:lvlText w:val="%4."/>
      <w:lvlJc w:val="left"/>
      <w:pPr>
        <w:tabs>
          <w:tab w:val="num" w:pos="2520"/>
        </w:tabs>
        <w:ind w:left="2520" w:hanging="360"/>
      </w:pPr>
    </w:lvl>
    <w:lvl w:ilvl="4" w:tplc="0E682CBA" w:tentative="1">
      <w:start w:val="1"/>
      <w:numFmt w:val="lowerLetter"/>
      <w:lvlText w:val="%5."/>
      <w:lvlJc w:val="left"/>
      <w:pPr>
        <w:tabs>
          <w:tab w:val="num" w:pos="3240"/>
        </w:tabs>
        <w:ind w:left="3240" w:hanging="360"/>
      </w:pPr>
    </w:lvl>
    <w:lvl w:ilvl="5" w:tplc="6A22FD88" w:tentative="1">
      <w:start w:val="1"/>
      <w:numFmt w:val="lowerRoman"/>
      <w:lvlText w:val="%6."/>
      <w:lvlJc w:val="right"/>
      <w:pPr>
        <w:tabs>
          <w:tab w:val="num" w:pos="3960"/>
        </w:tabs>
        <w:ind w:left="3960" w:hanging="180"/>
      </w:pPr>
    </w:lvl>
    <w:lvl w:ilvl="6" w:tplc="08F85F38" w:tentative="1">
      <w:start w:val="1"/>
      <w:numFmt w:val="decimal"/>
      <w:lvlText w:val="%7."/>
      <w:lvlJc w:val="left"/>
      <w:pPr>
        <w:tabs>
          <w:tab w:val="num" w:pos="4680"/>
        </w:tabs>
        <w:ind w:left="4680" w:hanging="360"/>
      </w:pPr>
    </w:lvl>
    <w:lvl w:ilvl="7" w:tplc="448C1C94" w:tentative="1">
      <w:start w:val="1"/>
      <w:numFmt w:val="lowerLetter"/>
      <w:lvlText w:val="%8."/>
      <w:lvlJc w:val="left"/>
      <w:pPr>
        <w:tabs>
          <w:tab w:val="num" w:pos="5400"/>
        </w:tabs>
        <w:ind w:left="5400" w:hanging="360"/>
      </w:pPr>
    </w:lvl>
    <w:lvl w:ilvl="8" w:tplc="D362D822" w:tentative="1">
      <w:start w:val="1"/>
      <w:numFmt w:val="lowerRoman"/>
      <w:lvlText w:val="%9."/>
      <w:lvlJc w:val="right"/>
      <w:pPr>
        <w:tabs>
          <w:tab w:val="num" w:pos="6120"/>
        </w:tabs>
        <w:ind w:left="6120" w:hanging="180"/>
      </w:pPr>
    </w:lvl>
  </w:abstractNum>
  <w:abstractNum w:abstractNumId="8">
    <w:nsid w:val="1E043D84"/>
    <w:multiLevelType w:val="hybridMultilevel"/>
    <w:tmpl w:val="7D4C581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F8317E9"/>
    <w:multiLevelType w:val="hybridMultilevel"/>
    <w:tmpl w:val="121C3A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FE82C72"/>
    <w:multiLevelType w:val="hybridMultilevel"/>
    <w:tmpl w:val="6F1E5C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0A45C23"/>
    <w:multiLevelType w:val="hybridMultilevel"/>
    <w:tmpl w:val="C89EFE52"/>
    <w:lvl w:ilvl="0" w:tplc="0410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0D66A69"/>
    <w:multiLevelType w:val="hybridMultilevel"/>
    <w:tmpl w:val="32962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1225F6D"/>
    <w:multiLevelType w:val="hybridMultilevel"/>
    <w:tmpl w:val="53CC20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25E1612"/>
    <w:multiLevelType w:val="hybridMultilevel"/>
    <w:tmpl w:val="E712299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27C1A30"/>
    <w:multiLevelType w:val="hybridMultilevel"/>
    <w:tmpl w:val="E36418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24A75A3E"/>
    <w:multiLevelType w:val="multilevel"/>
    <w:tmpl w:val="A3687174"/>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53A57E1"/>
    <w:multiLevelType w:val="hybridMultilevel"/>
    <w:tmpl w:val="3B1C1C00"/>
    <w:lvl w:ilvl="0" w:tplc="667AB13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nsid w:val="2A540F59"/>
    <w:multiLevelType w:val="multilevel"/>
    <w:tmpl w:val="46A21E20"/>
    <w:lvl w:ilvl="0">
      <w:start w:val="1"/>
      <w:numFmt w:val="decimal"/>
      <w:pStyle w:val="HeadingofAppendix"/>
      <w:lvlText w:val="Appendix %1."/>
      <w:lvlJc w:val="left"/>
      <w:pPr>
        <w:tabs>
          <w:tab w:val="num" w:pos="2268"/>
        </w:tabs>
        <w:ind w:left="2268" w:hanging="1911"/>
      </w:pPr>
      <w:rPr>
        <w:rFonts w:hint="default"/>
      </w:rPr>
    </w:lvl>
    <w:lvl w:ilvl="1">
      <w:start w:val="1"/>
      <w:numFmt w:val="decimal"/>
      <w:pStyle w:val="TextofAppendixlevel1"/>
      <w:lvlText w:val="%2."/>
      <w:lvlJc w:val="left"/>
      <w:pPr>
        <w:tabs>
          <w:tab w:val="num" w:pos="964"/>
        </w:tabs>
        <w:ind w:left="964" w:hanging="964"/>
      </w:pPr>
      <w:rPr>
        <w:rFonts w:hint="default"/>
      </w:rPr>
    </w:lvl>
    <w:lvl w:ilvl="2">
      <w:start w:val="1"/>
      <w:numFmt w:val="decimal"/>
      <w:pStyle w:val="TextofAppendixlevel2"/>
      <w:lvlText w:val="%2.%3."/>
      <w:lvlJc w:val="left"/>
      <w:pPr>
        <w:tabs>
          <w:tab w:val="num" w:pos="964"/>
        </w:tabs>
        <w:ind w:left="964" w:hanging="964"/>
      </w:pPr>
      <w:rPr>
        <w:rFonts w:hint="default"/>
      </w:rPr>
    </w:lvl>
    <w:lvl w:ilvl="3">
      <w:start w:val="1"/>
      <w:numFmt w:val="lowerLetter"/>
      <w:pStyle w:val="TextofAppendixlevel3"/>
      <w:lvlText w:val="(%4)"/>
      <w:lvlJc w:val="left"/>
      <w:pPr>
        <w:tabs>
          <w:tab w:val="num" w:pos="1928"/>
        </w:tabs>
        <w:ind w:left="1928" w:hanging="851"/>
      </w:pPr>
      <w:rPr>
        <w:rFonts w:hint="default"/>
      </w:rPr>
    </w:lvl>
    <w:lvl w:ilvl="4">
      <w:start w:val="1"/>
      <w:numFmt w:val="lowerRoman"/>
      <w:pStyle w:val="TextofAppendixlevel4"/>
      <w:lvlText w:val="(%5)"/>
      <w:lvlJc w:val="left"/>
      <w:pPr>
        <w:tabs>
          <w:tab w:val="num" w:pos="2835"/>
        </w:tabs>
        <w:ind w:left="2835" w:hanging="85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0">
    <w:nsid w:val="2AE00F0F"/>
    <w:multiLevelType w:val="hybridMultilevel"/>
    <w:tmpl w:val="F228A2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2B3960F7"/>
    <w:multiLevelType w:val="multilevel"/>
    <w:tmpl w:val="5F0818D0"/>
    <w:lvl w:ilvl="0">
      <w:start w:val="1"/>
      <w:numFmt w:val="bullet"/>
      <w:pStyle w:val="LDDComment1"/>
      <w:lvlText w:val=""/>
      <w:lvlJc w:val="left"/>
      <w:pPr>
        <w:tabs>
          <w:tab w:val="num" w:pos="284"/>
        </w:tabs>
        <w:ind w:left="284" w:hanging="284"/>
      </w:pPr>
      <w:rPr>
        <w:rFonts w:ascii="Webdings" w:hAnsi="Webdings" w:hint="default"/>
        <w:b w:val="0"/>
        <w:i w:val="0"/>
        <w:color w:val="FF0000"/>
      </w:rPr>
    </w:lvl>
    <w:lvl w:ilvl="1">
      <w:start w:val="1"/>
      <w:numFmt w:val="bullet"/>
      <w:pStyle w:val="LDDComment2"/>
      <w:lvlText w:val=""/>
      <w:lvlJc w:val="left"/>
      <w:pPr>
        <w:tabs>
          <w:tab w:val="num" w:pos="284"/>
        </w:tabs>
        <w:ind w:left="284" w:hanging="284"/>
      </w:pPr>
      <w:rPr>
        <w:rFonts w:ascii="Webdings" w:hAnsi="Webdings" w:hint="default"/>
        <w:b w:val="0"/>
        <w:i w:val="0"/>
        <w:color w:val="FF9900"/>
      </w:rPr>
    </w:lvl>
    <w:lvl w:ilvl="2">
      <w:start w:val="1"/>
      <w:numFmt w:val="bullet"/>
      <w:pStyle w:val="LDDComment3"/>
      <w:lvlText w:val=""/>
      <w:lvlJc w:val="left"/>
      <w:pPr>
        <w:tabs>
          <w:tab w:val="num" w:pos="284"/>
        </w:tabs>
        <w:ind w:left="284" w:hanging="284"/>
      </w:pPr>
      <w:rPr>
        <w:rFonts w:ascii="Webdings" w:hAnsi="Webdings" w:hint="default"/>
        <w:b w:val="0"/>
        <w:i w:val="0"/>
        <w:color w:val="FFFF00"/>
      </w:rPr>
    </w:lvl>
    <w:lvl w:ilvl="3">
      <w:start w:val="1"/>
      <w:numFmt w:val="bullet"/>
      <w:pStyle w:val="LDDComment4"/>
      <w:lvlText w:val=""/>
      <w:lvlJc w:val="left"/>
      <w:pPr>
        <w:tabs>
          <w:tab w:val="num" w:pos="284"/>
        </w:tabs>
        <w:ind w:left="284" w:hanging="284"/>
      </w:pPr>
      <w:rPr>
        <w:rFonts w:ascii="Webdings" w:hAnsi="Webdings" w:hint="default"/>
        <w:b w:val="0"/>
        <w:i w:val="0"/>
        <w:color w:val="1F497D"/>
      </w:rPr>
    </w:lvl>
    <w:lvl w:ilvl="4">
      <w:start w:val="1"/>
      <w:numFmt w:val="lowerLetter"/>
      <w:lvlText w:val="(%5)"/>
      <w:lvlJc w:val="left"/>
      <w:pPr>
        <w:tabs>
          <w:tab w:val="num" w:pos="2157"/>
        </w:tabs>
        <w:ind w:left="2157" w:hanging="360"/>
      </w:pPr>
    </w:lvl>
    <w:lvl w:ilvl="5">
      <w:start w:val="1"/>
      <w:numFmt w:val="lowerRoman"/>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lowerLetter"/>
      <w:lvlText w:val="%8."/>
      <w:lvlJc w:val="left"/>
      <w:pPr>
        <w:tabs>
          <w:tab w:val="num" w:pos="3237"/>
        </w:tabs>
        <w:ind w:left="3237" w:hanging="360"/>
      </w:pPr>
    </w:lvl>
    <w:lvl w:ilvl="8">
      <w:start w:val="1"/>
      <w:numFmt w:val="lowerRoman"/>
      <w:lvlText w:val="%9."/>
      <w:lvlJc w:val="left"/>
      <w:pPr>
        <w:tabs>
          <w:tab w:val="num" w:pos="3597"/>
        </w:tabs>
        <w:ind w:left="3597" w:hanging="360"/>
      </w:pPr>
    </w:lvl>
  </w:abstractNum>
  <w:abstractNum w:abstractNumId="22">
    <w:nsid w:val="2CED4690"/>
    <w:multiLevelType w:val="multilevel"/>
    <w:tmpl w:val="0409001D"/>
    <w:name w:val="LDDCommen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5FA2"/>
    <w:multiLevelType w:val="hybridMultilevel"/>
    <w:tmpl w:val="2F48240C"/>
    <w:lvl w:ilvl="0" w:tplc="4F32BC44">
      <w:start w:val="1"/>
      <w:numFmt w:val="bullet"/>
      <w:lvlText w:val="–"/>
      <w:lvlJc w:val="left"/>
      <w:pPr>
        <w:tabs>
          <w:tab w:val="num" w:pos="720"/>
        </w:tabs>
        <w:ind w:left="720" w:hanging="360"/>
      </w:pPr>
      <w:rPr>
        <w:rFonts w:ascii="Times New Roman" w:hAnsi="Times New Roman" w:cs="Times New Roman" w:hint="default"/>
      </w:rPr>
    </w:lvl>
    <w:lvl w:ilvl="1" w:tplc="18BE87F8" w:tentative="1">
      <w:start w:val="1"/>
      <w:numFmt w:val="bullet"/>
      <w:lvlText w:val="o"/>
      <w:lvlJc w:val="left"/>
      <w:pPr>
        <w:tabs>
          <w:tab w:val="num" w:pos="1440"/>
        </w:tabs>
        <w:ind w:left="1440" w:hanging="360"/>
      </w:pPr>
      <w:rPr>
        <w:rFonts w:ascii="Courier New" w:hAnsi="Courier New" w:cs="Courier New" w:hint="default"/>
      </w:rPr>
    </w:lvl>
    <w:lvl w:ilvl="2" w:tplc="B036B888" w:tentative="1">
      <w:start w:val="1"/>
      <w:numFmt w:val="bullet"/>
      <w:lvlText w:val=""/>
      <w:lvlJc w:val="left"/>
      <w:pPr>
        <w:tabs>
          <w:tab w:val="num" w:pos="2160"/>
        </w:tabs>
        <w:ind w:left="2160" w:hanging="360"/>
      </w:pPr>
      <w:rPr>
        <w:rFonts w:ascii="Wingdings" w:hAnsi="Wingdings" w:hint="default"/>
      </w:rPr>
    </w:lvl>
    <w:lvl w:ilvl="3" w:tplc="C84CA8D2" w:tentative="1">
      <w:start w:val="1"/>
      <w:numFmt w:val="bullet"/>
      <w:lvlText w:val=""/>
      <w:lvlJc w:val="left"/>
      <w:pPr>
        <w:tabs>
          <w:tab w:val="num" w:pos="2880"/>
        </w:tabs>
        <w:ind w:left="2880" w:hanging="360"/>
      </w:pPr>
      <w:rPr>
        <w:rFonts w:ascii="Symbol" w:hAnsi="Symbol" w:hint="default"/>
      </w:rPr>
    </w:lvl>
    <w:lvl w:ilvl="4" w:tplc="F8185F8A" w:tentative="1">
      <w:start w:val="1"/>
      <w:numFmt w:val="bullet"/>
      <w:lvlText w:val="o"/>
      <w:lvlJc w:val="left"/>
      <w:pPr>
        <w:tabs>
          <w:tab w:val="num" w:pos="3600"/>
        </w:tabs>
        <w:ind w:left="3600" w:hanging="360"/>
      </w:pPr>
      <w:rPr>
        <w:rFonts w:ascii="Courier New" w:hAnsi="Courier New" w:cs="Courier New" w:hint="default"/>
      </w:rPr>
    </w:lvl>
    <w:lvl w:ilvl="5" w:tplc="8FA09644" w:tentative="1">
      <w:start w:val="1"/>
      <w:numFmt w:val="bullet"/>
      <w:lvlText w:val=""/>
      <w:lvlJc w:val="left"/>
      <w:pPr>
        <w:tabs>
          <w:tab w:val="num" w:pos="4320"/>
        </w:tabs>
        <w:ind w:left="4320" w:hanging="360"/>
      </w:pPr>
      <w:rPr>
        <w:rFonts w:ascii="Wingdings" w:hAnsi="Wingdings" w:hint="default"/>
      </w:rPr>
    </w:lvl>
    <w:lvl w:ilvl="6" w:tplc="1512CC74" w:tentative="1">
      <w:start w:val="1"/>
      <w:numFmt w:val="bullet"/>
      <w:lvlText w:val=""/>
      <w:lvlJc w:val="left"/>
      <w:pPr>
        <w:tabs>
          <w:tab w:val="num" w:pos="5040"/>
        </w:tabs>
        <w:ind w:left="5040" w:hanging="360"/>
      </w:pPr>
      <w:rPr>
        <w:rFonts w:ascii="Symbol" w:hAnsi="Symbol" w:hint="default"/>
      </w:rPr>
    </w:lvl>
    <w:lvl w:ilvl="7" w:tplc="33A6BCD8" w:tentative="1">
      <w:start w:val="1"/>
      <w:numFmt w:val="bullet"/>
      <w:lvlText w:val="o"/>
      <w:lvlJc w:val="left"/>
      <w:pPr>
        <w:tabs>
          <w:tab w:val="num" w:pos="5760"/>
        </w:tabs>
        <w:ind w:left="5760" w:hanging="360"/>
      </w:pPr>
      <w:rPr>
        <w:rFonts w:ascii="Courier New" w:hAnsi="Courier New" w:cs="Courier New" w:hint="default"/>
      </w:rPr>
    </w:lvl>
    <w:lvl w:ilvl="8" w:tplc="239ED9BE" w:tentative="1">
      <w:start w:val="1"/>
      <w:numFmt w:val="bullet"/>
      <w:lvlText w:val=""/>
      <w:lvlJc w:val="left"/>
      <w:pPr>
        <w:tabs>
          <w:tab w:val="num" w:pos="6480"/>
        </w:tabs>
        <w:ind w:left="6480" w:hanging="360"/>
      </w:pPr>
      <w:rPr>
        <w:rFonts w:ascii="Wingdings" w:hAnsi="Wingdings" w:hint="default"/>
      </w:rPr>
    </w:lvl>
  </w:abstractNum>
  <w:abstractNum w:abstractNumId="24">
    <w:nsid w:val="2D333B17"/>
    <w:multiLevelType w:val="hybridMultilevel"/>
    <w:tmpl w:val="2B3C1AA0"/>
    <w:lvl w:ilvl="0" w:tplc="2CF0774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2EE9679D"/>
    <w:multiLevelType w:val="hybridMultilevel"/>
    <w:tmpl w:val="84289A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nsid w:val="32CC7B00"/>
    <w:multiLevelType w:val="hybridMultilevel"/>
    <w:tmpl w:val="F22C33F4"/>
    <w:lvl w:ilvl="0" w:tplc="04100017">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34780EBC"/>
    <w:multiLevelType w:val="hybridMultilevel"/>
    <w:tmpl w:val="B9DEEF30"/>
    <w:lvl w:ilvl="0" w:tplc="DA244EC8">
      <w:start w:val="1"/>
      <w:numFmt w:val="bullet"/>
      <w:lvlText w:val="•"/>
      <w:lvlJc w:val="left"/>
      <w:pPr>
        <w:tabs>
          <w:tab w:val="num" w:pos="720"/>
        </w:tabs>
        <w:ind w:left="720" w:hanging="360"/>
      </w:pPr>
      <w:rPr>
        <w:rFonts w:ascii="Arial" w:hAnsi="Arial" w:hint="default"/>
      </w:rPr>
    </w:lvl>
    <w:lvl w:ilvl="1" w:tplc="A9189E00" w:tentative="1">
      <w:start w:val="1"/>
      <w:numFmt w:val="bullet"/>
      <w:lvlText w:val="•"/>
      <w:lvlJc w:val="left"/>
      <w:pPr>
        <w:tabs>
          <w:tab w:val="num" w:pos="1440"/>
        </w:tabs>
        <w:ind w:left="1440" w:hanging="360"/>
      </w:pPr>
      <w:rPr>
        <w:rFonts w:ascii="Arial" w:hAnsi="Arial" w:hint="default"/>
      </w:rPr>
    </w:lvl>
    <w:lvl w:ilvl="2" w:tplc="DED88610" w:tentative="1">
      <w:start w:val="1"/>
      <w:numFmt w:val="bullet"/>
      <w:lvlText w:val="•"/>
      <w:lvlJc w:val="left"/>
      <w:pPr>
        <w:tabs>
          <w:tab w:val="num" w:pos="2160"/>
        </w:tabs>
        <w:ind w:left="2160" w:hanging="360"/>
      </w:pPr>
      <w:rPr>
        <w:rFonts w:ascii="Arial" w:hAnsi="Arial" w:hint="default"/>
      </w:rPr>
    </w:lvl>
    <w:lvl w:ilvl="3" w:tplc="826CD308" w:tentative="1">
      <w:start w:val="1"/>
      <w:numFmt w:val="bullet"/>
      <w:lvlText w:val="•"/>
      <w:lvlJc w:val="left"/>
      <w:pPr>
        <w:tabs>
          <w:tab w:val="num" w:pos="2880"/>
        </w:tabs>
        <w:ind w:left="2880" w:hanging="360"/>
      </w:pPr>
      <w:rPr>
        <w:rFonts w:ascii="Arial" w:hAnsi="Arial" w:hint="default"/>
      </w:rPr>
    </w:lvl>
    <w:lvl w:ilvl="4" w:tplc="62888F20" w:tentative="1">
      <w:start w:val="1"/>
      <w:numFmt w:val="bullet"/>
      <w:lvlText w:val="•"/>
      <w:lvlJc w:val="left"/>
      <w:pPr>
        <w:tabs>
          <w:tab w:val="num" w:pos="3600"/>
        </w:tabs>
        <w:ind w:left="3600" w:hanging="360"/>
      </w:pPr>
      <w:rPr>
        <w:rFonts w:ascii="Arial" w:hAnsi="Arial" w:hint="default"/>
      </w:rPr>
    </w:lvl>
    <w:lvl w:ilvl="5" w:tplc="59DCC510" w:tentative="1">
      <w:start w:val="1"/>
      <w:numFmt w:val="bullet"/>
      <w:lvlText w:val="•"/>
      <w:lvlJc w:val="left"/>
      <w:pPr>
        <w:tabs>
          <w:tab w:val="num" w:pos="4320"/>
        </w:tabs>
        <w:ind w:left="4320" w:hanging="360"/>
      </w:pPr>
      <w:rPr>
        <w:rFonts w:ascii="Arial" w:hAnsi="Arial" w:hint="default"/>
      </w:rPr>
    </w:lvl>
    <w:lvl w:ilvl="6" w:tplc="95D81874" w:tentative="1">
      <w:start w:val="1"/>
      <w:numFmt w:val="bullet"/>
      <w:lvlText w:val="•"/>
      <w:lvlJc w:val="left"/>
      <w:pPr>
        <w:tabs>
          <w:tab w:val="num" w:pos="5040"/>
        </w:tabs>
        <w:ind w:left="5040" w:hanging="360"/>
      </w:pPr>
      <w:rPr>
        <w:rFonts w:ascii="Arial" w:hAnsi="Arial" w:hint="default"/>
      </w:rPr>
    </w:lvl>
    <w:lvl w:ilvl="7" w:tplc="7A12A40E" w:tentative="1">
      <w:start w:val="1"/>
      <w:numFmt w:val="bullet"/>
      <w:lvlText w:val="•"/>
      <w:lvlJc w:val="left"/>
      <w:pPr>
        <w:tabs>
          <w:tab w:val="num" w:pos="5760"/>
        </w:tabs>
        <w:ind w:left="5760" w:hanging="360"/>
      </w:pPr>
      <w:rPr>
        <w:rFonts w:ascii="Arial" w:hAnsi="Arial" w:hint="default"/>
      </w:rPr>
    </w:lvl>
    <w:lvl w:ilvl="8" w:tplc="30DE0854" w:tentative="1">
      <w:start w:val="1"/>
      <w:numFmt w:val="bullet"/>
      <w:lvlText w:val="•"/>
      <w:lvlJc w:val="left"/>
      <w:pPr>
        <w:tabs>
          <w:tab w:val="num" w:pos="6480"/>
        </w:tabs>
        <w:ind w:left="6480" w:hanging="360"/>
      </w:pPr>
      <w:rPr>
        <w:rFonts w:ascii="Arial" w:hAnsi="Arial" w:hint="default"/>
      </w:rPr>
    </w:lvl>
  </w:abstractNum>
  <w:abstractNum w:abstractNumId="28">
    <w:nsid w:val="34DA5764"/>
    <w:multiLevelType w:val="hybridMultilevel"/>
    <w:tmpl w:val="213C5990"/>
    <w:lvl w:ilvl="0" w:tplc="D81C5B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F31286"/>
    <w:multiLevelType w:val="hybridMultilevel"/>
    <w:tmpl w:val="D00CEC48"/>
    <w:lvl w:ilvl="0" w:tplc="3E08183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354A09ED"/>
    <w:multiLevelType w:val="hybridMultilevel"/>
    <w:tmpl w:val="D71CDF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38AD1037"/>
    <w:multiLevelType w:val="hybridMultilevel"/>
    <w:tmpl w:val="902C57F8"/>
    <w:lvl w:ilvl="0" w:tplc="20E66606">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3B131A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2190E2A"/>
    <w:multiLevelType w:val="hybridMultilevel"/>
    <w:tmpl w:val="5F3CE7F4"/>
    <w:lvl w:ilvl="0" w:tplc="A9268B8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3C22ACB"/>
    <w:multiLevelType w:val="hybridMultilevel"/>
    <w:tmpl w:val="D7FA3F2A"/>
    <w:name w:val="SLOAppendix2"/>
    <w:lvl w:ilvl="0" w:tplc="F24280A0">
      <w:start w:val="1"/>
      <w:numFmt w:val="bullet"/>
      <w:lvlText w:val=""/>
      <w:lvlJc w:val="left"/>
      <w:pPr>
        <w:tabs>
          <w:tab w:val="num" w:pos="1080"/>
        </w:tabs>
        <w:ind w:left="1080" w:hanging="360"/>
      </w:pPr>
      <w:rPr>
        <w:rFonts w:ascii="Symbol" w:hAnsi="Symbol" w:hint="default"/>
      </w:rPr>
    </w:lvl>
    <w:lvl w:ilvl="1" w:tplc="FC0C2532" w:tentative="1">
      <w:start w:val="1"/>
      <w:numFmt w:val="bullet"/>
      <w:lvlText w:val="o"/>
      <w:lvlJc w:val="left"/>
      <w:pPr>
        <w:tabs>
          <w:tab w:val="num" w:pos="1800"/>
        </w:tabs>
        <w:ind w:left="1800" w:hanging="360"/>
      </w:pPr>
      <w:rPr>
        <w:rFonts w:ascii="Courier New" w:hAnsi="Courier New" w:cs="Courier New" w:hint="default"/>
      </w:rPr>
    </w:lvl>
    <w:lvl w:ilvl="2" w:tplc="46D27312" w:tentative="1">
      <w:start w:val="1"/>
      <w:numFmt w:val="bullet"/>
      <w:lvlText w:val=""/>
      <w:lvlJc w:val="left"/>
      <w:pPr>
        <w:tabs>
          <w:tab w:val="num" w:pos="2520"/>
        </w:tabs>
        <w:ind w:left="2520" w:hanging="360"/>
      </w:pPr>
      <w:rPr>
        <w:rFonts w:ascii="Wingdings" w:hAnsi="Wingdings" w:hint="default"/>
      </w:rPr>
    </w:lvl>
    <w:lvl w:ilvl="3" w:tplc="FD5AEE00" w:tentative="1">
      <w:start w:val="1"/>
      <w:numFmt w:val="bullet"/>
      <w:lvlText w:val=""/>
      <w:lvlJc w:val="left"/>
      <w:pPr>
        <w:tabs>
          <w:tab w:val="num" w:pos="3240"/>
        </w:tabs>
        <w:ind w:left="3240" w:hanging="360"/>
      </w:pPr>
      <w:rPr>
        <w:rFonts w:ascii="Symbol" w:hAnsi="Symbol" w:hint="default"/>
      </w:rPr>
    </w:lvl>
    <w:lvl w:ilvl="4" w:tplc="221ABB66" w:tentative="1">
      <w:start w:val="1"/>
      <w:numFmt w:val="bullet"/>
      <w:lvlText w:val="o"/>
      <w:lvlJc w:val="left"/>
      <w:pPr>
        <w:tabs>
          <w:tab w:val="num" w:pos="3960"/>
        </w:tabs>
        <w:ind w:left="3960" w:hanging="360"/>
      </w:pPr>
      <w:rPr>
        <w:rFonts w:ascii="Courier New" w:hAnsi="Courier New" w:cs="Courier New" w:hint="default"/>
      </w:rPr>
    </w:lvl>
    <w:lvl w:ilvl="5" w:tplc="E98C3304" w:tentative="1">
      <w:start w:val="1"/>
      <w:numFmt w:val="bullet"/>
      <w:lvlText w:val=""/>
      <w:lvlJc w:val="left"/>
      <w:pPr>
        <w:tabs>
          <w:tab w:val="num" w:pos="4680"/>
        </w:tabs>
        <w:ind w:left="4680" w:hanging="360"/>
      </w:pPr>
      <w:rPr>
        <w:rFonts w:ascii="Wingdings" w:hAnsi="Wingdings" w:hint="default"/>
      </w:rPr>
    </w:lvl>
    <w:lvl w:ilvl="6" w:tplc="6B9CC708" w:tentative="1">
      <w:start w:val="1"/>
      <w:numFmt w:val="bullet"/>
      <w:lvlText w:val=""/>
      <w:lvlJc w:val="left"/>
      <w:pPr>
        <w:tabs>
          <w:tab w:val="num" w:pos="5400"/>
        </w:tabs>
        <w:ind w:left="5400" w:hanging="360"/>
      </w:pPr>
      <w:rPr>
        <w:rFonts w:ascii="Symbol" w:hAnsi="Symbol" w:hint="default"/>
      </w:rPr>
    </w:lvl>
    <w:lvl w:ilvl="7" w:tplc="FEFEEA3E" w:tentative="1">
      <w:start w:val="1"/>
      <w:numFmt w:val="bullet"/>
      <w:lvlText w:val="o"/>
      <w:lvlJc w:val="left"/>
      <w:pPr>
        <w:tabs>
          <w:tab w:val="num" w:pos="6120"/>
        </w:tabs>
        <w:ind w:left="6120" w:hanging="360"/>
      </w:pPr>
      <w:rPr>
        <w:rFonts w:ascii="Courier New" w:hAnsi="Courier New" w:cs="Courier New" w:hint="default"/>
      </w:rPr>
    </w:lvl>
    <w:lvl w:ilvl="8" w:tplc="143EF4DE" w:tentative="1">
      <w:start w:val="1"/>
      <w:numFmt w:val="bullet"/>
      <w:lvlText w:val=""/>
      <w:lvlJc w:val="left"/>
      <w:pPr>
        <w:tabs>
          <w:tab w:val="num" w:pos="6840"/>
        </w:tabs>
        <w:ind w:left="6840" w:hanging="360"/>
      </w:pPr>
      <w:rPr>
        <w:rFonts w:ascii="Wingdings" w:hAnsi="Wingdings" w:hint="default"/>
      </w:rPr>
    </w:lvl>
  </w:abstractNum>
  <w:abstractNum w:abstractNumId="35">
    <w:nsid w:val="48B330A1"/>
    <w:multiLevelType w:val="hybridMultilevel"/>
    <w:tmpl w:val="09DECC9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nsid w:val="4E572A84"/>
    <w:multiLevelType w:val="hybridMultilevel"/>
    <w:tmpl w:val="AD7842C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nsid w:val="51432E39"/>
    <w:multiLevelType w:val="multilevel"/>
    <w:tmpl w:val="8A94F0C6"/>
    <w:lvl w:ilvl="0">
      <w:start w:val="1"/>
      <w:numFmt w:val="decimal"/>
      <w:pStyle w:val="SORAINENComment"/>
      <w:lvlText w:val="SORAINEN Comment %1."/>
      <w:lvlJc w:val="left"/>
      <w:pPr>
        <w:tabs>
          <w:tab w:val="num" w:pos="2268"/>
        </w:tabs>
        <w:ind w:left="2268" w:hanging="2268"/>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8">
    <w:nsid w:val="51B25C44"/>
    <w:multiLevelType w:val="multilevel"/>
    <w:tmpl w:val="608E9EA0"/>
    <w:lvl w:ilvl="0">
      <w:start w:val="1"/>
      <w:numFmt w:val="decimal"/>
      <w:lvlRestart w:val="0"/>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lowerLetter"/>
      <w:lvlText w:val="(%4)"/>
      <w:lvlJc w:val="left"/>
      <w:pPr>
        <w:tabs>
          <w:tab w:val="num" w:pos="1928"/>
        </w:tabs>
        <w:ind w:left="1928" w:hanging="851"/>
      </w:pPr>
      <w:rPr>
        <w:rFonts w:hint="default"/>
      </w:rPr>
    </w:lvl>
    <w:lvl w:ilvl="4">
      <w:start w:val="1"/>
      <w:numFmt w:val="lowerRoman"/>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525415AE"/>
    <w:multiLevelType w:val="multilevel"/>
    <w:tmpl w:val="B9B26BFC"/>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52F537BE"/>
    <w:multiLevelType w:val="hybridMultilevel"/>
    <w:tmpl w:val="5A10B08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nsid w:val="53CD35B1"/>
    <w:multiLevelType w:val="multilevel"/>
    <w:tmpl w:val="E58CB13C"/>
    <w:name w:val="SLOComment"/>
    <w:lvl w:ilvl="0">
      <w:start w:val="1"/>
      <w:numFmt w:val="decimal"/>
      <w:lvlText w:val="%1."/>
      <w:lvlJc w:val="left"/>
      <w:pPr>
        <w:tabs>
          <w:tab w:val="num" w:pos="717"/>
        </w:tabs>
        <w:ind w:left="717" w:hanging="360"/>
      </w:pPr>
      <w:rPr>
        <w:rFonts w:hint="default"/>
      </w:rPr>
    </w:lvl>
    <w:lvl w:ilvl="1">
      <w:start w:val="1"/>
      <w:numFmt w:val="lowerLetter"/>
      <w:lvlText w:val="%2)"/>
      <w:lvlJc w:val="left"/>
      <w:pPr>
        <w:tabs>
          <w:tab w:val="num" w:pos="1077"/>
        </w:tabs>
        <w:ind w:left="1077" w:hanging="360"/>
      </w:pPr>
      <w:rPr>
        <w:rFonts w:hint="default"/>
      </w:rPr>
    </w:lvl>
    <w:lvl w:ilvl="2">
      <w:start w:val="1"/>
      <w:numFmt w:val="lowerRoman"/>
      <w:lvlText w:val="%3)"/>
      <w:lvlJc w:val="left"/>
      <w:pPr>
        <w:tabs>
          <w:tab w:val="num" w:pos="1437"/>
        </w:tabs>
        <w:ind w:left="1437" w:hanging="360"/>
      </w:pPr>
      <w:rPr>
        <w:rFonts w:hint="default"/>
      </w:rPr>
    </w:lvl>
    <w:lvl w:ilvl="3">
      <w:start w:val="1"/>
      <w:numFmt w:val="decimal"/>
      <w:lvlText w:val="(%4)"/>
      <w:lvlJc w:val="left"/>
      <w:pPr>
        <w:tabs>
          <w:tab w:val="num" w:pos="1797"/>
        </w:tabs>
        <w:ind w:left="1797" w:hanging="360"/>
      </w:pPr>
      <w:rPr>
        <w:rFonts w:hint="default"/>
      </w:rPr>
    </w:lvl>
    <w:lvl w:ilvl="4">
      <w:start w:val="1"/>
      <w:numFmt w:val="lowerLetter"/>
      <w:lvlText w:val="(%5)"/>
      <w:lvlJc w:val="left"/>
      <w:pPr>
        <w:tabs>
          <w:tab w:val="num" w:pos="2157"/>
        </w:tabs>
        <w:ind w:left="2157" w:hanging="360"/>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42">
    <w:nsid w:val="58B7339F"/>
    <w:multiLevelType w:val="hybridMultilevel"/>
    <w:tmpl w:val="6870F37A"/>
    <w:lvl w:ilvl="0" w:tplc="76F2C7A4">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nsid w:val="5B645580"/>
    <w:multiLevelType w:val="hybridMultilevel"/>
    <w:tmpl w:val="5176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BC4353C"/>
    <w:multiLevelType w:val="hybridMultilevel"/>
    <w:tmpl w:val="043A8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C4935B3"/>
    <w:multiLevelType w:val="hybridMultilevel"/>
    <w:tmpl w:val="695AFBDA"/>
    <w:lvl w:ilvl="0" w:tplc="04100001">
      <w:start w:val="1"/>
      <w:numFmt w:val="bullet"/>
      <w:lvlText w:val=""/>
      <w:lvlJc w:val="left"/>
      <w:pPr>
        <w:ind w:left="720" w:hanging="360"/>
      </w:pPr>
      <w:rPr>
        <w:rFonts w:ascii="Symbol" w:hAnsi="Symbol" w:hint="default"/>
      </w:rPr>
    </w:lvl>
    <w:lvl w:ilvl="1" w:tplc="97D89D3C">
      <w:numFmt w:val="bullet"/>
      <w:lvlText w:val="•"/>
      <w:lvlJc w:val="left"/>
      <w:pPr>
        <w:ind w:left="1440" w:hanging="360"/>
      </w:pPr>
      <w:rPr>
        <w:rFonts w:ascii="Times New Roman" w:eastAsia="Times New Roman" w:hAnsi="Times New Roman" w:cs="Times New Roman"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6">
    <w:nsid w:val="5C700DDE"/>
    <w:multiLevelType w:val="multilevel"/>
    <w:tmpl w:val="433E2EDA"/>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616A69E3"/>
    <w:multiLevelType w:val="hybridMultilevel"/>
    <w:tmpl w:val="DA6C13D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8">
    <w:nsid w:val="61873B25"/>
    <w:multiLevelType w:val="multilevel"/>
    <w:tmpl w:val="E58CB13C"/>
    <w:lvl w:ilvl="0">
      <w:start w:val="1"/>
      <w:numFmt w:val="decimal"/>
      <w:lvlText w:val="%1."/>
      <w:lvlJc w:val="left"/>
      <w:pPr>
        <w:tabs>
          <w:tab w:val="num" w:pos="717"/>
        </w:tabs>
        <w:ind w:left="717" w:hanging="360"/>
      </w:pPr>
      <w:rPr>
        <w:rFonts w:hint="default"/>
      </w:rPr>
    </w:lvl>
    <w:lvl w:ilvl="1">
      <w:start w:val="1"/>
      <w:numFmt w:val="lowerLetter"/>
      <w:lvlText w:val="%2)"/>
      <w:lvlJc w:val="left"/>
      <w:pPr>
        <w:tabs>
          <w:tab w:val="num" w:pos="1077"/>
        </w:tabs>
        <w:ind w:left="1077" w:hanging="360"/>
      </w:pPr>
      <w:rPr>
        <w:rFonts w:hint="default"/>
      </w:rPr>
    </w:lvl>
    <w:lvl w:ilvl="2">
      <w:start w:val="1"/>
      <w:numFmt w:val="lowerRoman"/>
      <w:lvlText w:val="%3)"/>
      <w:lvlJc w:val="left"/>
      <w:pPr>
        <w:tabs>
          <w:tab w:val="num" w:pos="1437"/>
        </w:tabs>
        <w:ind w:left="1437" w:hanging="360"/>
      </w:pPr>
      <w:rPr>
        <w:rFonts w:hint="default"/>
      </w:rPr>
    </w:lvl>
    <w:lvl w:ilvl="3">
      <w:start w:val="1"/>
      <w:numFmt w:val="decimal"/>
      <w:lvlText w:val="(%4)"/>
      <w:lvlJc w:val="left"/>
      <w:pPr>
        <w:tabs>
          <w:tab w:val="num" w:pos="1797"/>
        </w:tabs>
        <w:ind w:left="1797" w:hanging="360"/>
      </w:pPr>
      <w:rPr>
        <w:rFonts w:hint="default"/>
      </w:rPr>
    </w:lvl>
    <w:lvl w:ilvl="4">
      <w:start w:val="1"/>
      <w:numFmt w:val="lowerLetter"/>
      <w:lvlText w:val="(%5)"/>
      <w:lvlJc w:val="left"/>
      <w:pPr>
        <w:tabs>
          <w:tab w:val="num" w:pos="2157"/>
        </w:tabs>
        <w:ind w:left="2157" w:hanging="360"/>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49">
    <w:nsid w:val="621D2B06"/>
    <w:multiLevelType w:val="hybridMultilevel"/>
    <w:tmpl w:val="87BE15E4"/>
    <w:name w:val="SLONumberedList"/>
    <w:lvl w:ilvl="0" w:tplc="7F60EF02">
      <w:start w:val="9"/>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nsid w:val="638A69C2"/>
    <w:multiLevelType w:val="hybridMultilevel"/>
    <w:tmpl w:val="6A5A852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1">
    <w:nsid w:val="653B5CA8"/>
    <w:multiLevelType w:val="hybridMultilevel"/>
    <w:tmpl w:val="CB30AF66"/>
    <w:lvl w:ilvl="0" w:tplc="C8282E9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728A7654"/>
    <w:multiLevelType w:val="hybridMultilevel"/>
    <w:tmpl w:val="8DBCD4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72987DA8"/>
    <w:multiLevelType w:val="hybridMultilevel"/>
    <w:tmpl w:val="E2B003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4">
    <w:nsid w:val="75F621DE"/>
    <w:multiLevelType w:val="hybridMultilevel"/>
    <w:tmpl w:val="F376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83B3E20"/>
    <w:multiLevelType w:val="hybridMultilevel"/>
    <w:tmpl w:val="0804D6A4"/>
    <w:lvl w:ilvl="0" w:tplc="A9B2B9E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48"/>
  </w:num>
  <w:num w:numId="4">
    <w:abstractNumId w:val="37"/>
  </w:num>
  <w:num w:numId="5">
    <w:abstractNumId w:val="19"/>
  </w:num>
  <w:num w:numId="6">
    <w:abstractNumId w:val="21"/>
  </w:num>
  <w:num w:numId="7">
    <w:abstractNumId w:val="18"/>
  </w:num>
  <w:num w:numId="8">
    <w:abstractNumId w:val="54"/>
  </w:num>
  <w:num w:numId="9">
    <w:abstractNumId w:val="32"/>
  </w:num>
  <w:num w:numId="10">
    <w:abstractNumId w:val="20"/>
  </w:num>
  <w:num w:numId="11">
    <w:abstractNumId w:val="27"/>
  </w:num>
  <w:num w:numId="12">
    <w:abstractNumId w:val="2"/>
  </w:num>
  <w:num w:numId="13">
    <w:abstractNumId w:val="36"/>
  </w:num>
  <w:num w:numId="14">
    <w:abstractNumId w:val="40"/>
  </w:num>
  <w:num w:numId="15">
    <w:abstractNumId w:val="50"/>
  </w:num>
  <w:num w:numId="16">
    <w:abstractNumId w:val="28"/>
  </w:num>
  <w:num w:numId="17">
    <w:abstractNumId w:val="43"/>
  </w:num>
  <w:num w:numId="18">
    <w:abstractNumId w:val="42"/>
  </w:num>
  <w:num w:numId="19">
    <w:abstractNumId w:val="10"/>
  </w:num>
  <w:num w:numId="20">
    <w:abstractNumId w:val="38"/>
  </w:num>
  <w:num w:numId="21">
    <w:abstractNumId w:val="44"/>
  </w:num>
  <w:num w:numId="22">
    <w:abstractNumId w:val="4"/>
  </w:num>
  <w:num w:numId="23">
    <w:abstractNumId w:val="39"/>
  </w:num>
  <w:num w:numId="24">
    <w:abstractNumId w:val="16"/>
  </w:num>
  <w:num w:numId="25">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num>
  <w:num w:numId="31">
    <w:abstractNumId w:val="47"/>
  </w:num>
  <w:num w:numId="32">
    <w:abstractNumId w:val="15"/>
  </w:num>
  <w:num w:numId="33">
    <w:abstractNumId w:val="0"/>
  </w:num>
  <w:num w:numId="34">
    <w:abstractNumId w:val="35"/>
  </w:num>
  <w:num w:numId="35">
    <w:abstractNumId w:val="25"/>
  </w:num>
  <w:num w:numId="36">
    <w:abstractNumId w:val="52"/>
  </w:num>
  <w:num w:numId="37">
    <w:abstractNumId w:val="33"/>
  </w:num>
  <w:num w:numId="38">
    <w:abstractNumId w:val="13"/>
  </w:num>
  <w:num w:numId="39">
    <w:abstractNumId w:val="12"/>
  </w:num>
  <w:num w:numId="40">
    <w:abstractNumId w:val="26"/>
  </w:num>
  <w:num w:numId="41">
    <w:abstractNumId w:val="29"/>
  </w:num>
  <w:num w:numId="42">
    <w:abstractNumId w:val="1"/>
  </w:num>
  <w:num w:numId="43">
    <w:abstractNumId w:val="45"/>
  </w:num>
  <w:num w:numId="44">
    <w:abstractNumId w:val="14"/>
  </w:num>
  <w:num w:numId="45">
    <w:abstractNumId w:val="51"/>
  </w:num>
  <w:num w:numId="46">
    <w:abstractNumId w:val="17"/>
  </w:num>
  <w:num w:numId="47">
    <w:abstractNumId w:val="24"/>
  </w:num>
  <w:num w:numId="48">
    <w:abstractNumId w:val="46"/>
  </w:num>
  <w:num w:numId="49">
    <w:abstractNumId w:val="3"/>
  </w:num>
  <w:num w:numId="50">
    <w:abstractNumId w:val="6"/>
  </w:num>
  <w:num w:numId="51">
    <w:abstractNumId w:val="11"/>
  </w:num>
  <w:num w:numId="52">
    <w:abstractNumId w:val="31"/>
  </w:num>
  <w:num w:numId="53">
    <w:abstractNumId w:val="55"/>
  </w:num>
  <w:num w:numId="54">
    <w:abstractNumId w:val="30"/>
  </w:num>
  <w:num w:numId="55">
    <w:abstractNumId w:val="16"/>
  </w:num>
  <w:num w:numId="56">
    <w:abstractNumId w:val="9"/>
  </w:num>
  <w:num w:numId="57">
    <w:abstractNumId w:val="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NZ" w:vendorID="64" w:dllVersion="131078" w:nlCheck="1" w:checkStyle="1"/>
  <w:stylePaneFormatFilter w:val="3F01"/>
  <w:trackRevisions/>
  <w:defaultTabStop w:val="720"/>
  <w:hyphenationZone w:val="283"/>
  <w:clickAndTypeStyle w:val="SLONormal"/>
  <w:drawingGridHorizontalSpacing w:val="110"/>
  <w:displayHorizontalDrawingGridEvery w:val="2"/>
  <w:characterSpacingControl w:val="doNotCompress"/>
  <w:hdrShapeDefaults>
    <o:shapedefaults v:ext="edit" spidmax="94210"/>
  </w:hdrShapeDefaults>
  <w:footnotePr>
    <w:footnote w:id="-1"/>
    <w:footnote w:id="0"/>
  </w:footnotePr>
  <w:endnotePr>
    <w:endnote w:id="-1"/>
    <w:endnote w:id="0"/>
  </w:endnotePr>
  <w:compat/>
  <w:rsids>
    <w:rsidRoot w:val="005F1FE3"/>
    <w:rsid w:val="00000D68"/>
    <w:rsid w:val="00000F28"/>
    <w:rsid w:val="000017EC"/>
    <w:rsid w:val="00002211"/>
    <w:rsid w:val="00003405"/>
    <w:rsid w:val="00003817"/>
    <w:rsid w:val="0000388B"/>
    <w:rsid w:val="000041FC"/>
    <w:rsid w:val="000047DD"/>
    <w:rsid w:val="000052A3"/>
    <w:rsid w:val="00005F82"/>
    <w:rsid w:val="000069B0"/>
    <w:rsid w:val="00006B0E"/>
    <w:rsid w:val="00006CF1"/>
    <w:rsid w:val="00007235"/>
    <w:rsid w:val="00007278"/>
    <w:rsid w:val="00007B0F"/>
    <w:rsid w:val="000100D1"/>
    <w:rsid w:val="000112EC"/>
    <w:rsid w:val="00011326"/>
    <w:rsid w:val="000118CC"/>
    <w:rsid w:val="000126D5"/>
    <w:rsid w:val="000127C5"/>
    <w:rsid w:val="00012C3E"/>
    <w:rsid w:val="00013CCA"/>
    <w:rsid w:val="0001422F"/>
    <w:rsid w:val="00014553"/>
    <w:rsid w:val="00014D3A"/>
    <w:rsid w:val="0001503E"/>
    <w:rsid w:val="00015A17"/>
    <w:rsid w:val="0001629B"/>
    <w:rsid w:val="0001632B"/>
    <w:rsid w:val="00017ABD"/>
    <w:rsid w:val="00020170"/>
    <w:rsid w:val="00020532"/>
    <w:rsid w:val="000208AF"/>
    <w:rsid w:val="00020FD5"/>
    <w:rsid w:val="00021317"/>
    <w:rsid w:val="00021863"/>
    <w:rsid w:val="00021964"/>
    <w:rsid w:val="0002202A"/>
    <w:rsid w:val="0002219A"/>
    <w:rsid w:val="00022330"/>
    <w:rsid w:val="0002281A"/>
    <w:rsid w:val="0002310B"/>
    <w:rsid w:val="0002461B"/>
    <w:rsid w:val="000247FA"/>
    <w:rsid w:val="00025A97"/>
    <w:rsid w:val="00026668"/>
    <w:rsid w:val="00026826"/>
    <w:rsid w:val="00026876"/>
    <w:rsid w:val="00027458"/>
    <w:rsid w:val="00027F4A"/>
    <w:rsid w:val="00030010"/>
    <w:rsid w:val="0003047C"/>
    <w:rsid w:val="00030706"/>
    <w:rsid w:val="00031AF5"/>
    <w:rsid w:val="00031B25"/>
    <w:rsid w:val="000323AE"/>
    <w:rsid w:val="0003285D"/>
    <w:rsid w:val="000329C8"/>
    <w:rsid w:val="00032CED"/>
    <w:rsid w:val="00033041"/>
    <w:rsid w:val="00033DE3"/>
    <w:rsid w:val="0003406D"/>
    <w:rsid w:val="00034258"/>
    <w:rsid w:val="00034492"/>
    <w:rsid w:val="00036B7A"/>
    <w:rsid w:val="00037DCC"/>
    <w:rsid w:val="00037EC3"/>
    <w:rsid w:val="00040581"/>
    <w:rsid w:val="00041090"/>
    <w:rsid w:val="00041843"/>
    <w:rsid w:val="00041ED8"/>
    <w:rsid w:val="00042C03"/>
    <w:rsid w:val="00042E66"/>
    <w:rsid w:val="00042F23"/>
    <w:rsid w:val="0004331C"/>
    <w:rsid w:val="0004410F"/>
    <w:rsid w:val="0004418C"/>
    <w:rsid w:val="000445D7"/>
    <w:rsid w:val="00044E8D"/>
    <w:rsid w:val="00045C2F"/>
    <w:rsid w:val="0004608A"/>
    <w:rsid w:val="00046ECE"/>
    <w:rsid w:val="00047071"/>
    <w:rsid w:val="000475A7"/>
    <w:rsid w:val="00047896"/>
    <w:rsid w:val="000500FA"/>
    <w:rsid w:val="000507F1"/>
    <w:rsid w:val="0005092C"/>
    <w:rsid w:val="000509BD"/>
    <w:rsid w:val="00050E1E"/>
    <w:rsid w:val="00050E1F"/>
    <w:rsid w:val="00051598"/>
    <w:rsid w:val="00051983"/>
    <w:rsid w:val="00051B07"/>
    <w:rsid w:val="0005200F"/>
    <w:rsid w:val="0005284C"/>
    <w:rsid w:val="000528AC"/>
    <w:rsid w:val="00052D7B"/>
    <w:rsid w:val="00052D9B"/>
    <w:rsid w:val="0005304B"/>
    <w:rsid w:val="000536B5"/>
    <w:rsid w:val="000536E1"/>
    <w:rsid w:val="000539B6"/>
    <w:rsid w:val="00053A05"/>
    <w:rsid w:val="00054E00"/>
    <w:rsid w:val="0005525B"/>
    <w:rsid w:val="0005532F"/>
    <w:rsid w:val="000558A9"/>
    <w:rsid w:val="000558FF"/>
    <w:rsid w:val="00056901"/>
    <w:rsid w:val="00056A34"/>
    <w:rsid w:val="00057506"/>
    <w:rsid w:val="00057699"/>
    <w:rsid w:val="000578FA"/>
    <w:rsid w:val="00057AA8"/>
    <w:rsid w:val="00057C3D"/>
    <w:rsid w:val="0006244D"/>
    <w:rsid w:val="00062DCB"/>
    <w:rsid w:val="00063C5C"/>
    <w:rsid w:val="00063CB8"/>
    <w:rsid w:val="000662D3"/>
    <w:rsid w:val="00066542"/>
    <w:rsid w:val="00066F14"/>
    <w:rsid w:val="00067577"/>
    <w:rsid w:val="00067915"/>
    <w:rsid w:val="00070335"/>
    <w:rsid w:val="000704F6"/>
    <w:rsid w:val="00070C14"/>
    <w:rsid w:val="00071157"/>
    <w:rsid w:val="00071161"/>
    <w:rsid w:val="00071A5F"/>
    <w:rsid w:val="0007219D"/>
    <w:rsid w:val="000725A2"/>
    <w:rsid w:val="00072830"/>
    <w:rsid w:val="00072915"/>
    <w:rsid w:val="00074152"/>
    <w:rsid w:val="000741C7"/>
    <w:rsid w:val="000743A5"/>
    <w:rsid w:val="0007586C"/>
    <w:rsid w:val="00075E27"/>
    <w:rsid w:val="000762A0"/>
    <w:rsid w:val="000769ED"/>
    <w:rsid w:val="000807BE"/>
    <w:rsid w:val="00081041"/>
    <w:rsid w:val="000823DE"/>
    <w:rsid w:val="000829A1"/>
    <w:rsid w:val="00082FB5"/>
    <w:rsid w:val="0008392B"/>
    <w:rsid w:val="00083D85"/>
    <w:rsid w:val="000846F0"/>
    <w:rsid w:val="00086228"/>
    <w:rsid w:val="0008795E"/>
    <w:rsid w:val="00090196"/>
    <w:rsid w:val="00090B02"/>
    <w:rsid w:val="000918D1"/>
    <w:rsid w:val="000923A4"/>
    <w:rsid w:val="00092587"/>
    <w:rsid w:val="00092E19"/>
    <w:rsid w:val="000947DF"/>
    <w:rsid w:val="00095417"/>
    <w:rsid w:val="0009749E"/>
    <w:rsid w:val="00097524"/>
    <w:rsid w:val="000A0045"/>
    <w:rsid w:val="000A05A2"/>
    <w:rsid w:val="000A1B63"/>
    <w:rsid w:val="000A31E7"/>
    <w:rsid w:val="000A34B8"/>
    <w:rsid w:val="000A356A"/>
    <w:rsid w:val="000A3C52"/>
    <w:rsid w:val="000A54A6"/>
    <w:rsid w:val="000A5856"/>
    <w:rsid w:val="000A6014"/>
    <w:rsid w:val="000A6D68"/>
    <w:rsid w:val="000A7641"/>
    <w:rsid w:val="000B0A0C"/>
    <w:rsid w:val="000B2242"/>
    <w:rsid w:val="000B227C"/>
    <w:rsid w:val="000B272F"/>
    <w:rsid w:val="000B3C32"/>
    <w:rsid w:val="000B435F"/>
    <w:rsid w:val="000B4453"/>
    <w:rsid w:val="000B4994"/>
    <w:rsid w:val="000B4CE6"/>
    <w:rsid w:val="000B583A"/>
    <w:rsid w:val="000B604F"/>
    <w:rsid w:val="000B6104"/>
    <w:rsid w:val="000B7019"/>
    <w:rsid w:val="000B70D6"/>
    <w:rsid w:val="000C089A"/>
    <w:rsid w:val="000C0E94"/>
    <w:rsid w:val="000C16A7"/>
    <w:rsid w:val="000C27C6"/>
    <w:rsid w:val="000C3121"/>
    <w:rsid w:val="000C4770"/>
    <w:rsid w:val="000C5AEF"/>
    <w:rsid w:val="000C5B77"/>
    <w:rsid w:val="000C6365"/>
    <w:rsid w:val="000C6B96"/>
    <w:rsid w:val="000C73A1"/>
    <w:rsid w:val="000C745B"/>
    <w:rsid w:val="000C7735"/>
    <w:rsid w:val="000C7D92"/>
    <w:rsid w:val="000D097F"/>
    <w:rsid w:val="000D1BB7"/>
    <w:rsid w:val="000D1F8B"/>
    <w:rsid w:val="000D2128"/>
    <w:rsid w:val="000D27B2"/>
    <w:rsid w:val="000D2DB1"/>
    <w:rsid w:val="000D2FE2"/>
    <w:rsid w:val="000D3986"/>
    <w:rsid w:val="000D3BF8"/>
    <w:rsid w:val="000D3C51"/>
    <w:rsid w:val="000D4AC2"/>
    <w:rsid w:val="000D4C3F"/>
    <w:rsid w:val="000D4E7B"/>
    <w:rsid w:val="000D5146"/>
    <w:rsid w:val="000D59F2"/>
    <w:rsid w:val="000D5B48"/>
    <w:rsid w:val="000D6036"/>
    <w:rsid w:val="000D6949"/>
    <w:rsid w:val="000E0660"/>
    <w:rsid w:val="000E0B4C"/>
    <w:rsid w:val="000E118D"/>
    <w:rsid w:val="000E11CF"/>
    <w:rsid w:val="000E1696"/>
    <w:rsid w:val="000E29B3"/>
    <w:rsid w:val="000E2AF2"/>
    <w:rsid w:val="000E2CC6"/>
    <w:rsid w:val="000E58A3"/>
    <w:rsid w:val="000E5A3C"/>
    <w:rsid w:val="000E6186"/>
    <w:rsid w:val="000E6566"/>
    <w:rsid w:val="000E6BAD"/>
    <w:rsid w:val="000E6E78"/>
    <w:rsid w:val="000E7132"/>
    <w:rsid w:val="000E7672"/>
    <w:rsid w:val="000E76BF"/>
    <w:rsid w:val="000E79AB"/>
    <w:rsid w:val="000E7D57"/>
    <w:rsid w:val="000F0EC3"/>
    <w:rsid w:val="000F1E3D"/>
    <w:rsid w:val="000F1F93"/>
    <w:rsid w:val="000F245C"/>
    <w:rsid w:val="000F28CE"/>
    <w:rsid w:val="000F3981"/>
    <w:rsid w:val="000F4C4C"/>
    <w:rsid w:val="000F7989"/>
    <w:rsid w:val="00100367"/>
    <w:rsid w:val="00100AE3"/>
    <w:rsid w:val="00100CF1"/>
    <w:rsid w:val="001018B6"/>
    <w:rsid w:val="00101D62"/>
    <w:rsid w:val="00101DC9"/>
    <w:rsid w:val="001044EB"/>
    <w:rsid w:val="00104D24"/>
    <w:rsid w:val="001051FE"/>
    <w:rsid w:val="00105B79"/>
    <w:rsid w:val="00105C97"/>
    <w:rsid w:val="00106576"/>
    <w:rsid w:val="001075BC"/>
    <w:rsid w:val="00107D12"/>
    <w:rsid w:val="00107F5C"/>
    <w:rsid w:val="00110336"/>
    <w:rsid w:val="00110580"/>
    <w:rsid w:val="00111646"/>
    <w:rsid w:val="00111C9F"/>
    <w:rsid w:val="0011243B"/>
    <w:rsid w:val="001125DC"/>
    <w:rsid w:val="001137A7"/>
    <w:rsid w:val="00113899"/>
    <w:rsid w:val="00113D8F"/>
    <w:rsid w:val="001146F3"/>
    <w:rsid w:val="00114D3A"/>
    <w:rsid w:val="00114F14"/>
    <w:rsid w:val="00117966"/>
    <w:rsid w:val="00117D5A"/>
    <w:rsid w:val="00120486"/>
    <w:rsid w:val="00121413"/>
    <w:rsid w:val="0012151D"/>
    <w:rsid w:val="00121985"/>
    <w:rsid w:val="001229DE"/>
    <w:rsid w:val="00123303"/>
    <w:rsid w:val="00123708"/>
    <w:rsid w:val="00123A81"/>
    <w:rsid w:val="0012417F"/>
    <w:rsid w:val="0012446E"/>
    <w:rsid w:val="001245D5"/>
    <w:rsid w:val="00124B4F"/>
    <w:rsid w:val="00125412"/>
    <w:rsid w:val="00125CE7"/>
    <w:rsid w:val="00127DAE"/>
    <w:rsid w:val="0013054E"/>
    <w:rsid w:val="00131340"/>
    <w:rsid w:val="001327BA"/>
    <w:rsid w:val="001327C2"/>
    <w:rsid w:val="00133026"/>
    <w:rsid w:val="00133779"/>
    <w:rsid w:val="00133A32"/>
    <w:rsid w:val="00133E68"/>
    <w:rsid w:val="00135398"/>
    <w:rsid w:val="00135A98"/>
    <w:rsid w:val="00135BE7"/>
    <w:rsid w:val="00135D6B"/>
    <w:rsid w:val="00136080"/>
    <w:rsid w:val="0013619D"/>
    <w:rsid w:val="0013668E"/>
    <w:rsid w:val="00137570"/>
    <w:rsid w:val="0013771B"/>
    <w:rsid w:val="0014062C"/>
    <w:rsid w:val="00141823"/>
    <w:rsid w:val="00141D3F"/>
    <w:rsid w:val="001421D8"/>
    <w:rsid w:val="00142DD6"/>
    <w:rsid w:val="001434EF"/>
    <w:rsid w:val="00143895"/>
    <w:rsid w:val="001438A0"/>
    <w:rsid w:val="00143A6C"/>
    <w:rsid w:val="00144E69"/>
    <w:rsid w:val="001455C3"/>
    <w:rsid w:val="001455EA"/>
    <w:rsid w:val="00145B6D"/>
    <w:rsid w:val="001467E6"/>
    <w:rsid w:val="00147895"/>
    <w:rsid w:val="00151525"/>
    <w:rsid w:val="001518A9"/>
    <w:rsid w:val="00151B36"/>
    <w:rsid w:val="00152E4F"/>
    <w:rsid w:val="00152F2D"/>
    <w:rsid w:val="0015354B"/>
    <w:rsid w:val="0015505E"/>
    <w:rsid w:val="0015507D"/>
    <w:rsid w:val="00156997"/>
    <w:rsid w:val="00157162"/>
    <w:rsid w:val="001571F4"/>
    <w:rsid w:val="001607CF"/>
    <w:rsid w:val="00160971"/>
    <w:rsid w:val="00161361"/>
    <w:rsid w:val="001619C2"/>
    <w:rsid w:val="001623CA"/>
    <w:rsid w:val="001623D6"/>
    <w:rsid w:val="001628EA"/>
    <w:rsid w:val="00162C7F"/>
    <w:rsid w:val="00163114"/>
    <w:rsid w:val="00163134"/>
    <w:rsid w:val="00163919"/>
    <w:rsid w:val="00163DB8"/>
    <w:rsid w:val="001650EF"/>
    <w:rsid w:val="00165CA4"/>
    <w:rsid w:val="00166ACC"/>
    <w:rsid w:val="00166E5D"/>
    <w:rsid w:val="00167107"/>
    <w:rsid w:val="00167154"/>
    <w:rsid w:val="00167C14"/>
    <w:rsid w:val="00167DAA"/>
    <w:rsid w:val="00170023"/>
    <w:rsid w:val="00170973"/>
    <w:rsid w:val="00170D05"/>
    <w:rsid w:val="00170F6E"/>
    <w:rsid w:val="00170F8B"/>
    <w:rsid w:val="0017102F"/>
    <w:rsid w:val="0017167C"/>
    <w:rsid w:val="0017170D"/>
    <w:rsid w:val="00172E15"/>
    <w:rsid w:val="00173331"/>
    <w:rsid w:val="0017342B"/>
    <w:rsid w:val="001742D7"/>
    <w:rsid w:val="00174B29"/>
    <w:rsid w:val="00175CB6"/>
    <w:rsid w:val="00175FC2"/>
    <w:rsid w:val="001763C0"/>
    <w:rsid w:val="00176689"/>
    <w:rsid w:val="0017675F"/>
    <w:rsid w:val="00176C8B"/>
    <w:rsid w:val="00177177"/>
    <w:rsid w:val="001772B0"/>
    <w:rsid w:val="00177991"/>
    <w:rsid w:val="001808BF"/>
    <w:rsid w:val="001809C2"/>
    <w:rsid w:val="00180D98"/>
    <w:rsid w:val="00181456"/>
    <w:rsid w:val="00181F0B"/>
    <w:rsid w:val="00182057"/>
    <w:rsid w:val="0018231C"/>
    <w:rsid w:val="0018380A"/>
    <w:rsid w:val="0018421A"/>
    <w:rsid w:val="00184494"/>
    <w:rsid w:val="001845B8"/>
    <w:rsid w:val="0018460F"/>
    <w:rsid w:val="00184888"/>
    <w:rsid w:val="00185000"/>
    <w:rsid w:val="00185BC4"/>
    <w:rsid w:val="0018655E"/>
    <w:rsid w:val="001869BF"/>
    <w:rsid w:val="001871DA"/>
    <w:rsid w:val="001871F8"/>
    <w:rsid w:val="00187569"/>
    <w:rsid w:val="00187716"/>
    <w:rsid w:val="00190057"/>
    <w:rsid w:val="00190B3D"/>
    <w:rsid w:val="00190E04"/>
    <w:rsid w:val="00191416"/>
    <w:rsid w:val="00193D96"/>
    <w:rsid w:val="00193EE5"/>
    <w:rsid w:val="001941E4"/>
    <w:rsid w:val="0019437A"/>
    <w:rsid w:val="00195775"/>
    <w:rsid w:val="0019627F"/>
    <w:rsid w:val="001965B1"/>
    <w:rsid w:val="001A003B"/>
    <w:rsid w:val="001A0092"/>
    <w:rsid w:val="001A1EB9"/>
    <w:rsid w:val="001A3223"/>
    <w:rsid w:val="001A33DA"/>
    <w:rsid w:val="001A3455"/>
    <w:rsid w:val="001A35D1"/>
    <w:rsid w:val="001A5022"/>
    <w:rsid w:val="001A54E8"/>
    <w:rsid w:val="001A57BE"/>
    <w:rsid w:val="001A6556"/>
    <w:rsid w:val="001A6B74"/>
    <w:rsid w:val="001A6D00"/>
    <w:rsid w:val="001B0204"/>
    <w:rsid w:val="001B0CB5"/>
    <w:rsid w:val="001B1CF4"/>
    <w:rsid w:val="001B2220"/>
    <w:rsid w:val="001B33A1"/>
    <w:rsid w:val="001B3E39"/>
    <w:rsid w:val="001B4361"/>
    <w:rsid w:val="001B5E53"/>
    <w:rsid w:val="001B5E5F"/>
    <w:rsid w:val="001B729D"/>
    <w:rsid w:val="001B7705"/>
    <w:rsid w:val="001B7AC0"/>
    <w:rsid w:val="001B7AFF"/>
    <w:rsid w:val="001C0812"/>
    <w:rsid w:val="001C1831"/>
    <w:rsid w:val="001C28D3"/>
    <w:rsid w:val="001C2E60"/>
    <w:rsid w:val="001C2EA8"/>
    <w:rsid w:val="001C3B5C"/>
    <w:rsid w:val="001C419C"/>
    <w:rsid w:val="001C5392"/>
    <w:rsid w:val="001C5D3A"/>
    <w:rsid w:val="001C5D49"/>
    <w:rsid w:val="001C60D0"/>
    <w:rsid w:val="001C61DA"/>
    <w:rsid w:val="001C6370"/>
    <w:rsid w:val="001C7784"/>
    <w:rsid w:val="001C79CE"/>
    <w:rsid w:val="001D0198"/>
    <w:rsid w:val="001D0569"/>
    <w:rsid w:val="001D0BC9"/>
    <w:rsid w:val="001D1EE8"/>
    <w:rsid w:val="001D22CD"/>
    <w:rsid w:val="001D281C"/>
    <w:rsid w:val="001D2860"/>
    <w:rsid w:val="001D29A0"/>
    <w:rsid w:val="001D2D9D"/>
    <w:rsid w:val="001D3559"/>
    <w:rsid w:val="001D3570"/>
    <w:rsid w:val="001D3A60"/>
    <w:rsid w:val="001D41E5"/>
    <w:rsid w:val="001D4907"/>
    <w:rsid w:val="001D5D77"/>
    <w:rsid w:val="001D5E57"/>
    <w:rsid w:val="001D7788"/>
    <w:rsid w:val="001E0DCD"/>
    <w:rsid w:val="001E0FF4"/>
    <w:rsid w:val="001E2712"/>
    <w:rsid w:val="001E2C0B"/>
    <w:rsid w:val="001E2CD2"/>
    <w:rsid w:val="001E35D3"/>
    <w:rsid w:val="001E3B7E"/>
    <w:rsid w:val="001E3D5E"/>
    <w:rsid w:val="001E3FCA"/>
    <w:rsid w:val="001E4F56"/>
    <w:rsid w:val="001E5757"/>
    <w:rsid w:val="001E6432"/>
    <w:rsid w:val="001E6B31"/>
    <w:rsid w:val="001E6E08"/>
    <w:rsid w:val="001E71A4"/>
    <w:rsid w:val="001E7338"/>
    <w:rsid w:val="001E7E3B"/>
    <w:rsid w:val="001F05A9"/>
    <w:rsid w:val="001F11D3"/>
    <w:rsid w:val="001F1330"/>
    <w:rsid w:val="001F216C"/>
    <w:rsid w:val="001F23CA"/>
    <w:rsid w:val="001F2B5F"/>
    <w:rsid w:val="001F334D"/>
    <w:rsid w:val="001F428F"/>
    <w:rsid w:val="001F4C17"/>
    <w:rsid w:val="001F5244"/>
    <w:rsid w:val="001F544A"/>
    <w:rsid w:val="001F5880"/>
    <w:rsid w:val="001F5BF5"/>
    <w:rsid w:val="001F5CE8"/>
    <w:rsid w:val="001F7D32"/>
    <w:rsid w:val="001F7EB0"/>
    <w:rsid w:val="001F7FEA"/>
    <w:rsid w:val="0020000C"/>
    <w:rsid w:val="0020133D"/>
    <w:rsid w:val="0020136F"/>
    <w:rsid w:val="0020176D"/>
    <w:rsid w:val="00202026"/>
    <w:rsid w:val="002026B7"/>
    <w:rsid w:val="002026FC"/>
    <w:rsid w:val="00202CD9"/>
    <w:rsid w:val="0020374F"/>
    <w:rsid w:val="00204079"/>
    <w:rsid w:val="002041FC"/>
    <w:rsid w:val="002046AC"/>
    <w:rsid w:val="002047AD"/>
    <w:rsid w:val="00205A2F"/>
    <w:rsid w:val="00205E9D"/>
    <w:rsid w:val="0020697B"/>
    <w:rsid w:val="0020699F"/>
    <w:rsid w:val="00206B75"/>
    <w:rsid w:val="002071DF"/>
    <w:rsid w:val="00207387"/>
    <w:rsid w:val="002078BF"/>
    <w:rsid w:val="0020791A"/>
    <w:rsid w:val="00210CE6"/>
    <w:rsid w:val="00210DEF"/>
    <w:rsid w:val="00211CCC"/>
    <w:rsid w:val="002121EB"/>
    <w:rsid w:val="002127D3"/>
    <w:rsid w:val="00212DE7"/>
    <w:rsid w:val="0021308A"/>
    <w:rsid w:val="00214295"/>
    <w:rsid w:val="002156EF"/>
    <w:rsid w:val="00215785"/>
    <w:rsid w:val="002158CA"/>
    <w:rsid w:val="00215E5E"/>
    <w:rsid w:val="00216123"/>
    <w:rsid w:val="0021665B"/>
    <w:rsid w:val="00216881"/>
    <w:rsid w:val="0021693B"/>
    <w:rsid w:val="00216FE1"/>
    <w:rsid w:val="002172F5"/>
    <w:rsid w:val="002178E6"/>
    <w:rsid w:val="00217BD0"/>
    <w:rsid w:val="00217DAF"/>
    <w:rsid w:val="00220119"/>
    <w:rsid w:val="002203E9"/>
    <w:rsid w:val="00221518"/>
    <w:rsid w:val="00223C50"/>
    <w:rsid w:val="00224988"/>
    <w:rsid w:val="00225120"/>
    <w:rsid w:val="002255DF"/>
    <w:rsid w:val="00226F64"/>
    <w:rsid w:val="002271AE"/>
    <w:rsid w:val="00227495"/>
    <w:rsid w:val="0022781C"/>
    <w:rsid w:val="0022790A"/>
    <w:rsid w:val="00230147"/>
    <w:rsid w:val="00230247"/>
    <w:rsid w:val="002302AD"/>
    <w:rsid w:val="00230306"/>
    <w:rsid w:val="00230C7D"/>
    <w:rsid w:val="002326D1"/>
    <w:rsid w:val="002344D2"/>
    <w:rsid w:val="00234F30"/>
    <w:rsid w:val="00235169"/>
    <w:rsid w:val="0023536C"/>
    <w:rsid w:val="00235645"/>
    <w:rsid w:val="00236036"/>
    <w:rsid w:val="002360AF"/>
    <w:rsid w:val="002366D3"/>
    <w:rsid w:val="00236DE4"/>
    <w:rsid w:val="00236E0F"/>
    <w:rsid w:val="00236ECE"/>
    <w:rsid w:val="0023743D"/>
    <w:rsid w:val="00237E61"/>
    <w:rsid w:val="002406F6"/>
    <w:rsid w:val="00241528"/>
    <w:rsid w:val="00241BDC"/>
    <w:rsid w:val="002442A4"/>
    <w:rsid w:val="00244966"/>
    <w:rsid w:val="00244CA1"/>
    <w:rsid w:val="00244FBB"/>
    <w:rsid w:val="00245EA0"/>
    <w:rsid w:val="0024614E"/>
    <w:rsid w:val="002462D7"/>
    <w:rsid w:val="00246470"/>
    <w:rsid w:val="002464F3"/>
    <w:rsid w:val="00246A76"/>
    <w:rsid w:val="002474B2"/>
    <w:rsid w:val="00247543"/>
    <w:rsid w:val="002506C8"/>
    <w:rsid w:val="00252D1C"/>
    <w:rsid w:val="00253DCF"/>
    <w:rsid w:val="00254007"/>
    <w:rsid w:val="002544D8"/>
    <w:rsid w:val="002548F5"/>
    <w:rsid w:val="00255276"/>
    <w:rsid w:val="00255303"/>
    <w:rsid w:val="00255477"/>
    <w:rsid w:val="002578F3"/>
    <w:rsid w:val="00257DC6"/>
    <w:rsid w:val="00257FC7"/>
    <w:rsid w:val="0026032F"/>
    <w:rsid w:val="00260660"/>
    <w:rsid w:val="0026078D"/>
    <w:rsid w:val="00260875"/>
    <w:rsid w:val="00261040"/>
    <w:rsid w:val="002611ED"/>
    <w:rsid w:val="002617D0"/>
    <w:rsid w:val="00261ACD"/>
    <w:rsid w:val="00262B00"/>
    <w:rsid w:val="00262FEB"/>
    <w:rsid w:val="00263F7E"/>
    <w:rsid w:val="00264F4C"/>
    <w:rsid w:val="00265219"/>
    <w:rsid w:val="00266342"/>
    <w:rsid w:val="002665F2"/>
    <w:rsid w:val="00266678"/>
    <w:rsid w:val="00266847"/>
    <w:rsid w:val="00267C2D"/>
    <w:rsid w:val="00267E84"/>
    <w:rsid w:val="002707E9"/>
    <w:rsid w:val="0027101E"/>
    <w:rsid w:val="00271246"/>
    <w:rsid w:val="00271CDC"/>
    <w:rsid w:val="002725DE"/>
    <w:rsid w:val="00273E5B"/>
    <w:rsid w:val="002740DE"/>
    <w:rsid w:val="0027487D"/>
    <w:rsid w:val="00274FC2"/>
    <w:rsid w:val="00275C11"/>
    <w:rsid w:val="00275FF8"/>
    <w:rsid w:val="002773D5"/>
    <w:rsid w:val="00277468"/>
    <w:rsid w:val="00277B6E"/>
    <w:rsid w:val="00280496"/>
    <w:rsid w:val="00280871"/>
    <w:rsid w:val="00280A90"/>
    <w:rsid w:val="002815DD"/>
    <w:rsid w:val="0028240A"/>
    <w:rsid w:val="002824A8"/>
    <w:rsid w:val="00282F07"/>
    <w:rsid w:val="00282F4F"/>
    <w:rsid w:val="0028375E"/>
    <w:rsid w:val="002839C1"/>
    <w:rsid w:val="00284850"/>
    <w:rsid w:val="002850B0"/>
    <w:rsid w:val="00285B83"/>
    <w:rsid w:val="002866A6"/>
    <w:rsid w:val="00286DEC"/>
    <w:rsid w:val="0028720B"/>
    <w:rsid w:val="0028723B"/>
    <w:rsid w:val="00287DC6"/>
    <w:rsid w:val="002937EF"/>
    <w:rsid w:val="00294037"/>
    <w:rsid w:val="00294B79"/>
    <w:rsid w:val="00295531"/>
    <w:rsid w:val="00295C3B"/>
    <w:rsid w:val="00295FE4"/>
    <w:rsid w:val="00296478"/>
    <w:rsid w:val="002974AD"/>
    <w:rsid w:val="002A015B"/>
    <w:rsid w:val="002A045A"/>
    <w:rsid w:val="002A0A84"/>
    <w:rsid w:val="002A1571"/>
    <w:rsid w:val="002A1A5B"/>
    <w:rsid w:val="002A1AF5"/>
    <w:rsid w:val="002A1D8B"/>
    <w:rsid w:val="002A20E9"/>
    <w:rsid w:val="002A31EB"/>
    <w:rsid w:val="002A45A7"/>
    <w:rsid w:val="002A5704"/>
    <w:rsid w:val="002A703B"/>
    <w:rsid w:val="002A74BE"/>
    <w:rsid w:val="002A7F3D"/>
    <w:rsid w:val="002B035D"/>
    <w:rsid w:val="002B1107"/>
    <w:rsid w:val="002B148B"/>
    <w:rsid w:val="002B23D2"/>
    <w:rsid w:val="002B2D24"/>
    <w:rsid w:val="002B31A9"/>
    <w:rsid w:val="002B31ED"/>
    <w:rsid w:val="002B3C4B"/>
    <w:rsid w:val="002B3E4C"/>
    <w:rsid w:val="002B41DB"/>
    <w:rsid w:val="002B5166"/>
    <w:rsid w:val="002B5607"/>
    <w:rsid w:val="002B7260"/>
    <w:rsid w:val="002B73E0"/>
    <w:rsid w:val="002B747C"/>
    <w:rsid w:val="002C12EB"/>
    <w:rsid w:val="002C1E8A"/>
    <w:rsid w:val="002C297C"/>
    <w:rsid w:val="002C3DC3"/>
    <w:rsid w:val="002C4449"/>
    <w:rsid w:val="002C49C3"/>
    <w:rsid w:val="002C4F78"/>
    <w:rsid w:val="002C538E"/>
    <w:rsid w:val="002C55E9"/>
    <w:rsid w:val="002C6289"/>
    <w:rsid w:val="002C6F90"/>
    <w:rsid w:val="002C7B8C"/>
    <w:rsid w:val="002D0251"/>
    <w:rsid w:val="002D085B"/>
    <w:rsid w:val="002D110F"/>
    <w:rsid w:val="002D310D"/>
    <w:rsid w:val="002D57BC"/>
    <w:rsid w:val="002D66D0"/>
    <w:rsid w:val="002D7E55"/>
    <w:rsid w:val="002E0665"/>
    <w:rsid w:val="002E106A"/>
    <w:rsid w:val="002E160C"/>
    <w:rsid w:val="002E285F"/>
    <w:rsid w:val="002E328C"/>
    <w:rsid w:val="002E3468"/>
    <w:rsid w:val="002E38F9"/>
    <w:rsid w:val="002E3A16"/>
    <w:rsid w:val="002E3F35"/>
    <w:rsid w:val="002E46F8"/>
    <w:rsid w:val="002E58B9"/>
    <w:rsid w:val="002E61A4"/>
    <w:rsid w:val="002E61A5"/>
    <w:rsid w:val="002E62F8"/>
    <w:rsid w:val="002E6F2D"/>
    <w:rsid w:val="002E732D"/>
    <w:rsid w:val="002F028C"/>
    <w:rsid w:val="002F09B1"/>
    <w:rsid w:val="002F11FB"/>
    <w:rsid w:val="002F1234"/>
    <w:rsid w:val="002F12A7"/>
    <w:rsid w:val="002F1596"/>
    <w:rsid w:val="002F1A29"/>
    <w:rsid w:val="002F1D57"/>
    <w:rsid w:val="002F2890"/>
    <w:rsid w:val="002F2D6B"/>
    <w:rsid w:val="002F3B59"/>
    <w:rsid w:val="002F4309"/>
    <w:rsid w:val="002F52F7"/>
    <w:rsid w:val="002F5341"/>
    <w:rsid w:val="002F5867"/>
    <w:rsid w:val="002F5C8F"/>
    <w:rsid w:val="002F614C"/>
    <w:rsid w:val="002F6AAC"/>
    <w:rsid w:val="002F6BD4"/>
    <w:rsid w:val="002F6E07"/>
    <w:rsid w:val="002F761F"/>
    <w:rsid w:val="00300325"/>
    <w:rsid w:val="00300405"/>
    <w:rsid w:val="0030054C"/>
    <w:rsid w:val="00301BBF"/>
    <w:rsid w:val="00301E0B"/>
    <w:rsid w:val="00302431"/>
    <w:rsid w:val="00302726"/>
    <w:rsid w:val="00303283"/>
    <w:rsid w:val="00303395"/>
    <w:rsid w:val="0030348E"/>
    <w:rsid w:val="0030362E"/>
    <w:rsid w:val="00303BBE"/>
    <w:rsid w:val="00304146"/>
    <w:rsid w:val="003047C2"/>
    <w:rsid w:val="0030497F"/>
    <w:rsid w:val="00304D4A"/>
    <w:rsid w:val="003050D1"/>
    <w:rsid w:val="00305647"/>
    <w:rsid w:val="00305DFC"/>
    <w:rsid w:val="00305E62"/>
    <w:rsid w:val="0030607D"/>
    <w:rsid w:val="00307B7A"/>
    <w:rsid w:val="003110D0"/>
    <w:rsid w:val="0031118D"/>
    <w:rsid w:val="0031129E"/>
    <w:rsid w:val="00311696"/>
    <w:rsid w:val="003126EE"/>
    <w:rsid w:val="0031290B"/>
    <w:rsid w:val="003138F8"/>
    <w:rsid w:val="0031588D"/>
    <w:rsid w:val="0031591E"/>
    <w:rsid w:val="003163DA"/>
    <w:rsid w:val="00316995"/>
    <w:rsid w:val="0031715C"/>
    <w:rsid w:val="00317545"/>
    <w:rsid w:val="00317AF0"/>
    <w:rsid w:val="00320014"/>
    <w:rsid w:val="003206E1"/>
    <w:rsid w:val="00320EDC"/>
    <w:rsid w:val="003215F5"/>
    <w:rsid w:val="003216F3"/>
    <w:rsid w:val="003225C9"/>
    <w:rsid w:val="00323477"/>
    <w:rsid w:val="00323EF0"/>
    <w:rsid w:val="00324514"/>
    <w:rsid w:val="0032476E"/>
    <w:rsid w:val="003248B7"/>
    <w:rsid w:val="00325486"/>
    <w:rsid w:val="00326E5D"/>
    <w:rsid w:val="003273A7"/>
    <w:rsid w:val="00327E11"/>
    <w:rsid w:val="00331800"/>
    <w:rsid w:val="00331E3B"/>
    <w:rsid w:val="00331EE2"/>
    <w:rsid w:val="00332F06"/>
    <w:rsid w:val="003337EC"/>
    <w:rsid w:val="00334CA9"/>
    <w:rsid w:val="0033569F"/>
    <w:rsid w:val="00336259"/>
    <w:rsid w:val="00336797"/>
    <w:rsid w:val="0033691F"/>
    <w:rsid w:val="003372AA"/>
    <w:rsid w:val="003372FC"/>
    <w:rsid w:val="00337E67"/>
    <w:rsid w:val="00340168"/>
    <w:rsid w:val="00340B77"/>
    <w:rsid w:val="00340B8C"/>
    <w:rsid w:val="0034207C"/>
    <w:rsid w:val="003422C4"/>
    <w:rsid w:val="00342648"/>
    <w:rsid w:val="003428CC"/>
    <w:rsid w:val="0034313A"/>
    <w:rsid w:val="00343ED2"/>
    <w:rsid w:val="00344073"/>
    <w:rsid w:val="003456A5"/>
    <w:rsid w:val="003456A7"/>
    <w:rsid w:val="00345808"/>
    <w:rsid w:val="00345FDB"/>
    <w:rsid w:val="0034662B"/>
    <w:rsid w:val="00346FA1"/>
    <w:rsid w:val="00347317"/>
    <w:rsid w:val="003474F4"/>
    <w:rsid w:val="00347F67"/>
    <w:rsid w:val="00350CC0"/>
    <w:rsid w:val="00350E0F"/>
    <w:rsid w:val="00350F11"/>
    <w:rsid w:val="00351EFD"/>
    <w:rsid w:val="003521C5"/>
    <w:rsid w:val="0035229A"/>
    <w:rsid w:val="00352B76"/>
    <w:rsid w:val="00353E41"/>
    <w:rsid w:val="00354591"/>
    <w:rsid w:val="00354EC6"/>
    <w:rsid w:val="003552BF"/>
    <w:rsid w:val="00355C78"/>
    <w:rsid w:val="003562C2"/>
    <w:rsid w:val="003562D3"/>
    <w:rsid w:val="003564E9"/>
    <w:rsid w:val="00356B90"/>
    <w:rsid w:val="00357C19"/>
    <w:rsid w:val="00357DFA"/>
    <w:rsid w:val="003610C4"/>
    <w:rsid w:val="00361427"/>
    <w:rsid w:val="00361EAA"/>
    <w:rsid w:val="0036267F"/>
    <w:rsid w:val="00362921"/>
    <w:rsid w:val="00363B72"/>
    <w:rsid w:val="00364D0C"/>
    <w:rsid w:val="00365460"/>
    <w:rsid w:val="00366A27"/>
    <w:rsid w:val="00366CEA"/>
    <w:rsid w:val="00366F75"/>
    <w:rsid w:val="00370288"/>
    <w:rsid w:val="003715DC"/>
    <w:rsid w:val="003715E0"/>
    <w:rsid w:val="00372301"/>
    <w:rsid w:val="0037248E"/>
    <w:rsid w:val="00372743"/>
    <w:rsid w:val="00372AD6"/>
    <w:rsid w:val="0037320A"/>
    <w:rsid w:val="0037328D"/>
    <w:rsid w:val="0037395F"/>
    <w:rsid w:val="003739EE"/>
    <w:rsid w:val="00374855"/>
    <w:rsid w:val="003750A6"/>
    <w:rsid w:val="00375785"/>
    <w:rsid w:val="00375A6D"/>
    <w:rsid w:val="003763ED"/>
    <w:rsid w:val="00376B39"/>
    <w:rsid w:val="00376C84"/>
    <w:rsid w:val="00377268"/>
    <w:rsid w:val="0038050B"/>
    <w:rsid w:val="00380F54"/>
    <w:rsid w:val="0038258F"/>
    <w:rsid w:val="003826A2"/>
    <w:rsid w:val="00383160"/>
    <w:rsid w:val="00383A1A"/>
    <w:rsid w:val="00383FB3"/>
    <w:rsid w:val="00384864"/>
    <w:rsid w:val="00384D7A"/>
    <w:rsid w:val="00384E52"/>
    <w:rsid w:val="003853C4"/>
    <w:rsid w:val="003854FD"/>
    <w:rsid w:val="00385AD3"/>
    <w:rsid w:val="00386556"/>
    <w:rsid w:val="003866AD"/>
    <w:rsid w:val="003907EA"/>
    <w:rsid w:val="003910C4"/>
    <w:rsid w:val="00391151"/>
    <w:rsid w:val="003911C7"/>
    <w:rsid w:val="003915B5"/>
    <w:rsid w:val="00392F4A"/>
    <w:rsid w:val="00392F6E"/>
    <w:rsid w:val="00393817"/>
    <w:rsid w:val="00394824"/>
    <w:rsid w:val="00395578"/>
    <w:rsid w:val="00395724"/>
    <w:rsid w:val="00395A7B"/>
    <w:rsid w:val="00395C81"/>
    <w:rsid w:val="0039622F"/>
    <w:rsid w:val="00396BA4"/>
    <w:rsid w:val="0039700C"/>
    <w:rsid w:val="00397368"/>
    <w:rsid w:val="00397AAF"/>
    <w:rsid w:val="003A0675"/>
    <w:rsid w:val="003A0F30"/>
    <w:rsid w:val="003A1429"/>
    <w:rsid w:val="003A2760"/>
    <w:rsid w:val="003A2950"/>
    <w:rsid w:val="003A37F9"/>
    <w:rsid w:val="003A4377"/>
    <w:rsid w:val="003A4457"/>
    <w:rsid w:val="003A4747"/>
    <w:rsid w:val="003A5090"/>
    <w:rsid w:val="003A564C"/>
    <w:rsid w:val="003A68E2"/>
    <w:rsid w:val="003A6F23"/>
    <w:rsid w:val="003A76A8"/>
    <w:rsid w:val="003B02C2"/>
    <w:rsid w:val="003B03E6"/>
    <w:rsid w:val="003B104E"/>
    <w:rsid w:val="003B1416"/>
    <w:rsid w:val="003B354D"/>
    <w:rsid w:val="003B3B0C"/>
    <w:rsid w:val="003B3CF6"/>
    <w:rsid w:val="003B4747"/>
    <w:rsid w:val="003B55E1"/>
    <w:rsid w:val="003B6170"/>
    <w:rsid w:val="003B68FE"/>
    <w:rsid w:val="003B6A29"/>
    <w:rsid w:val="003B6FF6"/>
    <w:rsid w:val="003B6FF8"/>
    <w:rsid w:val="003B7456"/>
    <w:rsid w:val="003C0236"/>
    <w:rsid w:val="003C0B87"/>
    <w:rsid w:val="003C14A0"/>
    <w:rsid w:val="003C2468"/>
    <w:rsid w:val="003C2CF9"/>
    <w:rsid w:val="003C3632"/>
    <w:rsid w:val="003C3EDB"/>
    <w:rsid w:val="003C406A"/>
    <w:rsid w:val="003C44C7"/>
    <w:rsid w:val="003C44C9"/>
    <w:rsid w:val="003C4AF5"/>
    <w:rsid w:val="003C5AF1"/>
    <w:rsid w:val="003C6AFC"/>
    <w:rsid w:val="003C6BC4"/>
    <w:rsid w:val="003C7378"/>
    <w:rsid w:val="003D05CA"/>
    <w:rsid w:val="003D1684"/>
    <w:rsid w:val="003D1730"/>
    <w:rsid w:val="003D1BAD"/>
    <w:rsid w:val="003D25D7"/>
    <w:rsid w:val="003D2D3F"/>
    <w:rsid w:val="003D2E4D"/>
    <w:rsid w:val="003D3005"/>
    <w:rsid w:val="003D4CC6"/>
    <w:rsid w:val="003D4F50"/>
    <w:rsid w:val="003D5617"/>
    <w:rsid w:val="003D714F"/>
    <w:rsid w:val="003D71FA"/>
    <w:rsid w:val="003D7F6E"/>
    <w:rsid w:val="003E0762"/>
    <w:rsid w:val="003E0CB9"/>
    <w:rsid w:val="003E112C"/>
    <w:rsid w:val="003E17CB"/>
    <w:rsid w:val="003E19A0"/>
    <w:rsid w:val="003E254F"/>
    <w:rsid w:val="003E3045"/>
    <w:rsid w:val="003E332B"/>
    <w:rsid w:val="003E37AC"/>
    <w:rsid w:val="003E39C0"/>
    <w:rsid w:val="003E4427"/>
    <w:rsid w:val="003E5A4E"/>
    <w:rsid w:val="003E5C1E"/>
    <w:rsid w:val="003E6575"/>
    <w:rsid w:val="003E6796"/>
    <w:rsid w:val="003E6A5B"/>
    <w:rsid w:val="003E759B"/>
    <w:rsid w:val="003F01EB"/>
    <w:rsid w:val="003F0471"/>
    <w:rsid w:val="003F0EB7"/>
    <w:rsid w:val="003F13DE"/>
    <w:rsid w:val="003F20DF"/>
    <w:rsid w:val="003F29C1"/>
    <w:rsid w:val="003F3066"/>
    <w:rsid w:val="003F35EF"/>
    <w:rsid w:val="003F401B"/>
    <w:rsid w:val="003F45B7"/>
    <w:rsid w:val="003F54BE"/>
    <w:rsid w:val="003F5667"/>
    <w:rsid w:val="003F7189"/>
    <w:rsid w:val="003F738F"/>
    <w:rsid w:val="004004D7"/>
    <w:rsid w:val="00400C1B"/>
    <w:rsid w:val="00401A0B"/>
    <w:rsid w:val="00402664"/>
    <w:rsid w:val="0040298C"/>
    <w:rsid w:val="00402BA6"/>
    <w:rsid w:val="00403D39"/>
    <w:rsid w:val="00404AE9"/>
    <w:rsid w:val="004050E9"/>
    <w:rsid w:val="004053DC"/>
    <w:rsid w:val="0040593A"/>
    <w:rsid w:val="00406416"/>
    <w:rsid w:val="0040754B"/>
    <w:rsid w:val="00407C09"/>
    <w:rsid w:val="00407F20"/>
    <w:rsid w:val="00410948"/>
    <w:rsid w:val="0041230C"/>
    <w:rsid w:val="00412AC3"/>
    <w:rsid w:val="00412DA8"/>
    <w:rsid w:val="00412DDD"/>
    <w:rsid w:val="00412EB0"/>
    <w:rsid w:val="00412FAF"/>
    <w:rsid w:val="00412FC8"/>
    <w:rsid w:val="0041309D"/>
    <w:rsid w:val="00413632"/>
    <w:rsid w:val="0041479E"/>
    <w:rsid w:val="00415CFD"/>
    <w:rsid w:val="0041623B"/>
    <w:rsid w:val="00416269"/>
    <w:rsid w:val="004202B3"/>
    <w:rsid w:val="00420400"/>
    <w:rsid w:val="004205F7"/>
    <w:rsid w:val="00420643"/>
    <w:rsid w:val="00421CAC"/>
    <w:rsid w:val="00422613"/>
    <w:rsid w:val="00422BB0"/>
    <w:rsid w:val="00423AB9"/>
    <w:rsid w:val="0042410C"/>
    <w:rsid w:val="00424228"/>
    <w:rsid w:val="004243E4"/>
    <w:rsid w:val="00425870"/>
    <w:rsid w:val="00426531"/>
    <w:rsid w:val="00426CD1"/>
    <w:rsid w:val="00430A43"/>
    <w:rsid w:val="00430A9E"/>
    <w:rsid w:val="00431F31"/>
    <w:rsid w:val="0043246F"/>
    <w:rsid w:val="00433DB7"/>
    <w:rsid w:val="00433EF5"/>
    <w:rsid w:val="0043577F"/>
    <w:rsid w:val="004363DE"/>
    <w:rsid w:val="00436EF1"/>
    <w:rsid w:val="00437117"/>
    <w:rsid w:val="004376AD"/>
    <w:rsid w:val="00437FA8"/>
    <w:rsid w:val="004406A6"/>
    <w:rsid w:val="00440BFB"/>
    <w:rsid w:val="00440D91"/>
    <w:rsid w:val="00441405"/>
    <w:rsid w:val="004416D8"/>
    <w:rsid w:val="004417B2"/>
    <w:rsid w:val="00441B0A"/>
    <w:rsid w:val="00441FE9"/>
    <w:rsid w:val="00442656"/>
    <w:rsid w:val="00442722"/>
    <w:rsid w:val="00442815"/>
    <w:rsid w:val="00442AF3"/>
    <w:rsid w:val="00442BCA"/>
    <w:rsid w:val="00442BDA"/>
    <w:rsid w:val="00442DCE"/>
    <w:rsid w:val="00444165"/>
    <w:rsid w:val="0044438B"/>
    <w:rsid w:val="00445506"/>
    <w:rsid w:val="00445853"/>
    <w:rsid w:val="00445B35"/>
    <w:rsid w:val="00445DEC"/>
    <w:rsid w:val="0044729E"/>
    <w:rsid w:val="004478C7"/>
    <w:rsid w:val="00447FAA"/>
    <w:rsid w:val="00450813"/>
    <w:rsid w:val="004508A9"/>
    <w:rsid w:val="00450B58"/>
    <w:rsid w:val="00451320"/>
    <w:rsid w:val="0045212D"/>
    <w:rsid w:val="0045301E"/>
    <w:rsid w:val="00453858"/>
    <w:rsid w:val="00453B31"/>
    <w:rsid w:val="00453B4D"/>
    <w:rsid w:val="00454074"/>
    <w:rsid w:val="004545CB"/>
    <w:rsid w:val="00454663"/>
    <w:rsid w:val="0045474A"/>
    <w:rsid w:val="00454CBE"/>
    <w:rsid w:val="0045627C"/>
    <w:rsid w:val="00457F3A"/>
    <w:rsid w:val="00460B5C"/>
    <w:rsid w:val="00461846"/>
    <w:rsid w:val="00461AF2"/>
    <w:rsid w:val="00461C91"/>
    <w:rsid w:val="00461DBE"/>
    <w:rsid w:val="004621C3"/>
    <w:rsid w:val="00462D33"/>
    <w:rsid w:val="004642AC"/>
    <w:rsid w:val="00464962"/>
    <w:rsid w:val="00464975"/>
    <w:rsid w:val="004651FC"/>
    <w:rsid w:val="0046540C"/>
    <w:rsid w:val="00466500"/>
    <w:rsid w:val="00466508"/>
    <w:rsid w:val="004674ED"/>
    <w:rsid w:val="004677A4"/>
    <w:rsid w:val="00467840"/>
    <w:rsid w:val="004700D2"/>
    <w:rsid w:val="00470371"/>
    <w:rsid w:val="00470637"/>
    <w:rsid w:val="00470E00"/>
    <w:rsid w:val="00471283"/>
    <w:rsid w:val="00471D7A"/>
    <w:rsid w:val="00472239"/>
    <w:rsid w:val="00472613"/>
    <w:rsid w:val="00472C24"/>
    <w:rsid w:val="00472CFF"/>
    <w:rsid w:val="00473849"/>
    <w:rsid w:val="004740FF"/>
    <w:rsid w:val="00474AE5"/>
    <w:rsid w:val="00474F74"/>
    <w:rsid w:val="00475A9B"/>
    <w:rsid w:val="004765BF"/>
    <w:rsid w:val="00476776"/>
    <w:rsid w:val="004772CE"/>
    <w:rsid w:val="00477655"/>
    <w:rsid w:val="00477908"/>
    <w:rsid w:val="004804E0"/>
    <w:rsid w:val="004808E4"/>
    <w:rsid w:val="00480B8B"/>
    <w:rsid w:val="00482D4D"/>
    <w:rsid w:val="0048399F"/>
    <w:rsid w:val="004851EE"/>
    <w:rsid w:val="00486441"/>
    <w:rsid w:val="00486E38"/>
    <w:rsid w:val="004879CB"/>
    <w:rsid w:val="00490145"/>
    <w:rsid w:val="004902BE"/>
    <w:rsid w:val="0049264D"/>
    <w:rsid w:val="0049271E"/>
    <w:rsid w:val="00492957"/>
    <w:rsid w:val="00492FAE"/>
    <w:rsid w:val="0049326D"/>
    <w:rsid w:val="00493506"/>
    <w:rsid w:val="00493F18"/>
    <w:rsid w:val="00494E53"/>
    <w:rsid w:val="00494F5F"/>
    <w:rsid w:val="00494FD5"/>
    <w:rsid w:val="00495EC6"/>
    <w:rsid w:val="0049675B"/>
    <w:rsid w:val="004979FE"/>
    <w:rsid w:val="004A0032"/>
    <w:rsid w:val="004A0247"/>
    <w:rsid w:val="004A033C"/>
    <w:rsid w:val="004A039E"/>
    <w:rsid w:val="004A05CB"/>
    <w:rsid w:val="004A07C1"/>
    <w:rsid w:val="004A098A"/>
    <w:rsid w:val="004A1298"/>
    <w:rsid w:val="004A1551"/>
    <w:rsid w:val="004A1E6B"/>
    <w:rsid w:val="004A1F69"/>
    <w:rsid w:val="004A20E7"/>
    <w:rsid w:val="004A3DE4"/>
    <w:rsid w:val="004A499A"/>
    <w:rsid w:val="004A72CE"/>
    <w:rsid w:val="004A76B6"/>
    <w:rsid w:val="004A7F16"/>
    <w:rsid w:val="004B0463"/>
    <w:rsid w:val="004B0888"/>
    <w:rsid w:val="004B0EB4"/>
    <w:rsid w:val="004B0F6A"/>
    <w:rsid w:val="004B0F8C"/>
    <w:rsid w:val="004B3246"/>
    <w:rsid w:val="004B49D2"/>
    <w:rsid w:val="004B55FB"/>
    <w:rsid w:val="004B5B09"/>
    <w:rsid w:val="004B61EA"/>
    <w:rsid w:val="004B6B15"/>
    <w:rsid w:val="004B749A"/>
    <w:rsid w:val="004B7620"/>
    <w:rsid w:val="004C068B"/>
    <w:rsid w:val="004C18A0"/>
    <w:rsid w:val="004C40DC"/>
    <w:rsid w:val="004C460F"/>
    <w:rsid w:val="004C4664"/>
    <w:rsid w:val="004C4DBE"/>
    <w:rsid w:val="004C54D4"/>
    <w:rsid w:val="004C6431"/>
    <w:rsid w:val="004C6A2C"/>
    <w:rsid w:val="004C6AFD"/>
    <w:rsid w:val="004C6B54"/>
    <w:rsid w:val="004C6CC1"/>
    <w:rsid w:val="004C6D5F"/>
    <w:rsid w:val="004C7B27"/>
    <w:rsid w:val="004C7C32"/>
    <w:rsid w:val="004D0164"/>
    <w:rsid w:val="004D024F"/>
    <w:rsid w:val="004D0563"/>
    <w:rsid w:val="004D14DB"/>
    <w:rsid w:val="004D17E7"/>
    <w:rsid w:val="004D25A6"/>
    <w:rsid w:val="004D29A4"/>
    <w:rsid w:val="004D2A30"/>
    <w:rsid w:val="004D39F6"/>
    <w:rsid w:val="004D43D5"/>
    <w:rsid w:val="004D43E8"/>
    <w:rsid w:val="004D474D"/>
    <w:rsid w:val="004D4B9C"/>
    <w:rsid w:val="004D5619"/>
    <w:rsid w:val="004D5FB5"/>
    <w:rsid w:val="004D60CA"/>
    <w:rsid w:val="004D624B"/>
    <w:rsid w:val="004D68BD"/>
    <w:rsid w:val="004D6B5E"/>
    <w:rsid w:val="004D6BB5"/>
    <w:rsid w:val="004D6CC5"/>
    <w:rsid w:val="004D6CDD"/>
    <w:rsid w:val="004D7F7A"/>
    <w:rsid w:val="004E0092"/>
    <w:rsid w:val="004E05B1"/>
    <w:rsid w:val="004E0607"/>
    <w:rsid w:val="004E08A3"/>
    <w:rsid w:val="004E1D5F"/>
    <w:rsid w:val="004E2445"/>
    <w:rsid w:val="004E2980"/>
    <w:rsid w:val="004E2A2C"/>
    <w:rsid w:val="004E2E8C"/>
    <w:rsid w:val="004E3316"/>
    <w:rsid w:val="004E4D50"/>
    <w:rsid w:val="004E4F25"/>
    <w:rsid w:val="004E556E"/>
    <w:rsid w:val="004E59DE"/>
    <w:rsid w:val="004E5A34"/>
    <w:rsid w:val="004E62E7"/>
    <w:rsid w:val="004E649D"/>
    <w:rsid w:val="004E6774"/>
    <w:rsid w:val="004E6D7F"/>
    <w:rsid w:val="004E6DF0"/>
    <w:rsid w:val="004F0719"/>
    <w:rsid w:val="004F0A00"/>
    <w:rsid w:val="004F1C8B"/>
    <w:rsid w:val="004F1D9A"/>
    <w:rsid w:val="004F2C11"/>
    <w:rsid w:val="004F378C"/>
    <w:rsid w:val="004F47F7"/>
    <w:rsid w:val="004F483B"/>
    <w:rsid w:val="004F6099"/>
    <w:rsid w:val="004F6813"/>
    <w:rsid w:val="004F74FB"/>
    <w:rsid w:val="00500014"/>
    <w:rsid w:val="005001C6"/>
    <w:rsid w:val="00501132"/>
    <w:rsid w:val="00501424"/>
    <w:rsid w:val="00501829"/>
    <w:rsid w:val="00501917"/>
    <w:rsid w:val="00502961"/>
    <w:rsid w:val="00502C4A"/>
    <w:rsid w:val="00503053"/>
    <w:rsid w:val="00503213"/>
    <w:rsid w:val="00503C71"/>
    <w:rsid w:val="0050453B"/>
    <w:rsid w:val="00504FE2"/>
    <w:rsid w:val="005052C6"/>
    <w:rsid w:val="00505553"/>
    <w:rsid w:val="005058F0"/>
    <w:rsid w:val="00507534"/>
    <w:rsid w:val="005076A4"/>
    <w:rsid w:val="00510673"/>
    <w:rsid w:val="005111FB"/>
    <w:rsid w:val="005125C0"/>
    <w:rsid w:val="00512A10"/>
    <w:rsid w:val="00514467"/>
    <w:rsid w:val="00514F30"/>
    <w:rsid w:val="00515348"/>
    <w:rsid w:val="00515A16"/>
    <w:rsid w:val="00515B10"/>
    <w:rsid w:val="00517187"/>
    <w:rsid w:val="00517305"/>
    <w:rsid w:val="0052036A"/>
    <w:rsid w:val="00521723"/>
    <w:rsid w:val="0052214E"/>
    <w:rsid w:val="00522D5B"/>
    <w:rsid w:val="005230C8"/>
    <w:rsid w:val="005240D4"/>
    <w:rsid w:val="005242EE"/>
    <w:rsid w:val="005245E3"/>
    <w:rsid w:val="005246D5"/>
    <w:rsid w:val="00524856"/>
    <w:rsid w:val="005254A5"/>
    <w:rsid w:val="00525B5F"/>
    <w:rsid w:val="005260EC"/>
    <w:rsid w:val="00530184"/>
    <w:rsid w:val="005306C6"/>
    <w:rsid w:val="00531301"/>
    <w:rsid w:val="00531BE9"/>
    <w:rsid w:val="005324EB"/>
    <w:rsid w:val="005325CB"/>
    <w:rsid w:val="00532A5C"/>
    <w:rsid w:val="00533263"/>
    <w:rsid w:val="00533618"/>
    <w:rsid w:val="00534C05"/>
    <w:rsid w:val="00535416"/>
    <w:rsid w:val="00535962"/>
    <w:rsid w:val="00535F87"/>
    <w:rsid w:val="005364BA"/>
    <w:rsid w:val="00536FE7"/>
    <w:rsid w:val="0053723C"/>
    <w:rsid w:val="00537DEA"/>
    <w:rsid w:val="00541166"/>
    <w:rsid w:val="00541CE2"/>
    <w:rsid w:val="00541F9F"/>
    <w:rsid w:val="00542B39"/>
    <w:rsid w:val="0054301E"/>
    <w:rsid w:val="00544B62"/>
    <w:rsid w:val="00544C8A"/>
    <w:rsid w:val="00544CD9"/>
    <w:rsid w:val="005462D2"/>
    <w:rsid w:val="00546703"/>
    <w:rsid w:val="00546D03"/>
    <w:rsid w:val="00546E2E"/>
    <w:rsid w:val="005470A7"/>
    <w:rsid w:val="00547996"/>
    <w:rsid w:val="00547AA2"/>
    <w:rsid w:val="00547BF8"/>
    <w:rsid w:val="00547D3F"/>
    <w:rsid w:val="00547DF0"/>
    <w:rsid w:val="005512DE"/>
    <w:rsid w:val="00551314"/>
    <w:rsid w:val="0055143C"/>
    <w:rsid w:val="00551996"/>
    <w:rsid w:val="00551DED"/>
    <w:rsid w:val="00552354"/>
    <w:rsid w:val="005530AC"/>
    <w:rsid w:val="0055325B"/>
    <w:rsid w:val="005537B8"/>
    <w:rsid w:val="00553E4D"/>
    <w:rsid w:val="005541C9"/>
    <w:rsid w:val="005551EC"/>
    <w:rsid w:val="005553C1"/>
    <w:rsid w:val="005554FE"/>
    <w:rsid w:val="0055590C"/>
    <w:rsid w:val="00556F0F"/>
    <w:rsid w:val="00557E3F"/>
    <w:rsid w:val="00560363"/>
    <w:rsid w:val="00560B9D"/>
    <w:rsid w:val="00560D43"/>
    <w:rsid w:val="005612C0"/>
    <w:rsid w:val="005612D5"/>
    <w:rsid w:val="00561B37"/>
    <w:rsid w:val="00562FD7"/>
    <w:rsid w:val="005637AB"/>
    <w:rsid w:val="00564228"/>
    <w:rsid w:val="0056441C"/>
    <w:rsid w:val="00566003"/>
    <w:rsid w:val="00566AD0"/>
    <w:rsid w:val="00566BB3"/>
    <w:rsid w:val="00566D53"/>
    <w:rsid w:val="00566FF5"/>
    <w:rsid w:val="005675A4"/>
    <w:rsid w:val="00567910"/>
    <w:rsid w:val="00570204"/>
    <w:rsid w:val="005702E0"/>
    <w:rsid w:val="00570F00"/>
    <w:rsid w:val="005712CE"/>
    <w:rsid w:val="005713BF"/>
    <w:rsid w:val="005723C8"/>
    <w:rsid w:val="00573289"/>
    <w:rsid w:val="00573599"/>
    <w:rsid w:val="0057379A"/>
    <w:rsid w:val="0057409A"/>
    <w:rsid w:val="005755CA"/>
    <w:rsid w:val="00575C19"/>
    <w:rsid w:val="005767D2"/>
    <w:rsid w:val="00576DAA"/>
    <w:rsid w:val="00576EDF"/>
    <w:rsid w:val="005774BF"/>
    <w:rsid w:val="00577FD9"/>
    <w:rsid w:val="0058149D"/>
    <w:rsid w:val="005814B7"/>
    <w:rsid w:val="00581924"/>
    <w:rsid w:val="0058244E"/>
    <w:rsid w:val="00583B5D"/>
    <w:rsid w:val="005840E5"/>
    <w:rsid w:val="005845B0"/>
    <w:rsid w:val="0058476E"/>
    <w:rsid w:val="005849A2"/>
    <w:rsid w:val="00585F1C"/>
    <w:rsid w:val="00586083"/>
    <w:rsid w:val="00586827"/>
    <w:rsid w:val="00586E94"/>
    <w:rsid w:val="005875A6"/>
    <w:rsid w:val="0058764D"/>
    <w:rsid w:val="00590703"/>
    <w:rsid w:val="00590C56"/>
    <w:rsid w:val="00590CDA"/>
    <w:rsid w:val="00592770"/>
    <w:rsid w:val="0059294A"/>
    <w:rsid w:val="00592BDF"/>
    <w:rsid w:val="005931AC"/>
    <w:rsid w:val="005933ED"/>
    <w:rsid w:val="00593AF1"/>
    <w:rsid w:val="0059460A"/>
    <w:rsid w:val="00594BB5"/>
    <w:rsid w:val="00595673"/>
    <w:rsid w:val="00597735"/>
    <w:rsid w:val="005977A9"/>
    <w:rsid w:val="00597953"/>
    <w:rsid w:val="00597BC7"/>
    <w:rsid w:val="00597F00"/>
    <w:rsid w:val="005A0B58"/>
    <w:rsid w:val="005A2C33"/>
    <w:rsid w:val="005A2FD4"/>
    <w:rsid w:val="005A4B71"/>
    <w:rsid w:val="005A5212"/>
    <w:rsid w:val="005A7037"/>
    <w:rsid w:val="005A7464"/>
    <w:rsid w:val="005A790E"/>
    <w:rsid w:val="005A7C86"/>
    <w:rsid w:val="005A7D4E"/>
    <w:rsid w:val="005A7E1C"/>
    <w:rsid w:val="005B00AF"/>
    <w:rsid w:val="005B04DB"/>
    <w:rsid w:val="005B0FB8"/>
    <w:rsid w:val="005B14A0"/>
    <w:rsid w:val="005B1BE7"/>
    <w:rsid w:val="005B1CFA"/>
    <w:rsid w:val="005B1E4B"/>
    <w:rsid w:val="005B2619"/>
    <w:rsid w:val="005B298F"/>
    <w:rsid w:val="005B2B53"/>
    <w:rsid w:val="005B310D"/>
    <w:rsid w:val="005B3F83"/>
    <w:rsid w:val="005B4334"/>
    <w:rsid w:val="005B50F9"/>
    <w:rsid w:val="005B567E"/>
    <w:rsid w:val="005B57DB"/>
    <w:rsid w:val="005B58FE"/>
    <w:rsid w:val="005B59BD"/>
    <w:rsid w:val="005B5AF8"/>
    <w:rsid w:val="005B6821"/>
    <w:rsid w:val="005B719B"/>
    <w:rsid w:val="005B74B1"/>
    <w:rsid w:val="005B7825"/>
    <w:rsid w:val="005C0080"/>
    <w:rsid w:val="005C0201"/>
    <w:rsid w:val="005C0365"/>
    <w:rsid w:val="005C0386"/>
    <w:rsid w:val="005C08EB"/>
    <w:rsid w:val="005C0953"/>
    <w:rsid w:val="005C0CF6"/>
    <w:rsid w:val="005C10AC"/>
    <w:rsid w:val="005C2369"/>
    <w:rsid w:val="005C2739"/>
    <w:rsid w:val="005C3AC7"/>
    <w:rsid w:val="005C3FD5"/>
    <w:rsid w:val="005C3FF6"/>
    <w:rsid w:val="005C4159"/>
    <w:rsid w:val="005C46E4"/>
    <w:rsid w:val="005C526F"/>
    <w:rsid w:val="005C5C15"/>
    <w:rsid w:val="005C5D3F"/>
    <w:rsid w:val="005C639C"/>
    <w:rsid w:val="005C6DC5"/>
    <w:rsid w:val="005C7316"/>
    <w:rsid w:val="005C7469"/>
    <w:rsid w:val="005C7D63"/>
    <w:rsid w:val="005C7F7D"/>
    <w:rsid w:val="005D076C"/>
    <w:rsid w:val="005D13AD"/>
    <w:rsid w:val="005D2461"/>
    <w:rsid w:val="005D4249"/>
    <w:rsid w:val="005D4804"/>
    <w:rsid w:val="005D4A90"/>
    <w:rsid w:val="005D4DF6"/>
    <w:rsid w:val="005D4E03"/>
    <w:rsid w:val="005D5617"/>
    <w:rsid w:val="005D57CD"/>
    <w:rsid w:val="005D58E5"/>
    <w:rsid w:val="005D6047"/>
    <w:rsid w:val="005D61B7"/>
    <w:rsid w:val="005D74A1"/>
    <w:rsid w:val="005E07B4"/>
    <w:rsid w:val="005E0B1A"/>
    <w:rsid w:val="005E0B89"/>
    <w:rsid w:val="005E1683"/>
    <w:rsid w:val="005E1940"/>
    <w:rsid w:val="005E25AC"/>
    <w:rsid w:val="005E2B60"/>
    <w:rsid w:val="005E336D"/>
    <w:rsid w:val="005E3656"/>
    <w:rsid w:val="005E3939"/>
    <w:rsid w:val="005E3ADB"/>
    <w:rsid w:val="005E5601"/>
    <w:rsid w:val="005E59FA"/>
    <w:rsid w:val="005E6733"/>
    <w:rsid w:val="005E696E"/>
    <w:rsid w:val="005E6D98"/>
    <w:rsid w:val="005E705F"/>
    <w:rsid w:val="005E7790"/>
    <w:rsid w:val="005E7DE5"/>
    <w:rsid w:val="005F0115"/>
    <w:rsid w:val="005F0AB6"/>
    <w:rsid w:val="005F0B94"/>
    <w:rsid w:val="005F0C75"/>
    <w:rsid w:val="005F0F16"/>
    <w:rsid w:val="005F12BB"/>
    <w:rsid w:val="005F1F3C"/>
    <w:rsid w:val="005F1FE3"/>
    <w:rsid w:val="005F24EE"/>
    <w:rsid w:val="005F3A7D"/>
    <w:rsid w:val="005F45CD"/>
    <w:rsid w:val="005F5E1C"/>
    <w:rsid w:val="005F5FDD"/>
    <w:rsid w:val="005F658F"/>
    <w:rsid w:val="005F6976"/>
    <w:rsid w:val="005F6D4E"/>
    <w:rsid w:val="005F7142"/>
    <w:rsid w:val="006001AD"/>
    <w:rsid w:val="00600A75"/>
    <w:rsid w:val="00600C54"/>
    <w:rsid w:val="00600FD7"/>
    <w:rsid w:val="0060178F"/>
    <w:rsid w:val="00602185"/>
    <w:rsid w:val="006022B7"/>
    <w:rsid w:val="00604180"/>
    <w:rsid w:val="00606899"/>
    <w:rsid w:val="00607B94"/>
    <w:rsid w:val="00607E9A"/>
    <w:rsid w:val="006103C3"/>
    <w:rsid w:val="00610443"/>
    <w:rsid w:val="00610503"/>
    <w:rsid w:val="00610EB0"/>
    <w:rsid w:val="00611B5D"/>
    <w:rsid w:val="0061211B"/>
    <w:rsid w:val="00612ACB"/>
    <w:rsid w:val="0061457D"/>
    <w:rsid w:val="00615619"/>
    <w:rsid w:val="0061580D"/>
    <w:rsid w:val="00615C3F"/>
    <w:rsid w:val="00617428"/>
    <w:rsid w:val="006200B8"/>
    <w:rsid w:val="00620BC3"/>
    <w:rsid w:val="00620F8A"/>
    <w:rsid w:val="00621250"/>
    <w:rsid w:val="006216B1"/>
    <w:rsid w:val="006217BA"/>
    <w:rsid w:val="00621DCC"/>
    <w:rsid w:val="0062279E"/>
    <w:rsid w:val="00622881"/>
    <w:rsid w:val="00622D8E"/>
    <w:rsid w:val="00623D3D"/>
    <w:rsid w:val="00624A20"/>
    <w:rsid w:val="00625EEF"/>
    <w:rsid w:val="006261BD"/>
    <w:rsid w:val="00627105"/>
    <w:rsid w:val="006279BE"/>
    <w:rsid w:val="00627B16"/>
    <w:rsid w:val="00627B1E"/>
    <w:rsid w:val="006302CC"/>
    <w:rsid w:val="00630B7C"/>
    <w:rsid w:val="0063154A"/>
    <w:rsid w:val="00631882"/>
    <w:rsid w:val="00632092"/>
    <w:rsid w:val="00632ADC"/>
    <w:rsid w:val="006330B3"/>
    <w:rsid w:val="00633E8C"/>
    <w:rsid w:val="00634900"/>
    <w:rsid w:val="0063533E"/>
    <w:rsid w:val="00637E20"/>
    <w:rsid w:val="0064008D"/>
    <w:rsid w:val="006406EE"/>
    <w:rsid w:val="0064097D"/>
    <w:rsid w:val="00641052"/>
    <w:rsid w:val="006411FA"/>
    <w:rsid w:val="00641614"/>
    <w:rsid w:val="00642899"/>
    <w:rsid w:val="00642DC5"/>
    <w:rsid w:val="006434BD"/>
    <w:rsid w:val="006435A7"/>
    <w:rsid w:val="00643A4A"/>
    <w:rsid w:val="0064506D"/>
    <w:rsid w:val="00645EC6"/>
    <w:rsid w:val="006460E2"/>
    <w:rsid w:val="00646340"/>
    <w:rsid w:val="0064666F"/>
    <w:rsid w:val="006468DC"/>
    <w:rsid w:val="00646D79"/>
    <w:rsid w:val="0064712E"/>
    <w:rsid w:val="00647AF5"/>
    <w:rsid w:val="006501C5"/>
    <w:rsid w:val="0065105E"/>
    <w:rsid w:val="006526C4"/>
    <w:rsid w:val="006527F3"/>
    <w:rsid w:val="00652AD7"/>
    <w:rsid w:val="00652CFE"/>
    <w:rsid w:val="00653C51"/>
    <w:rsid w:val="00653D59"/>
    <w:rsid w:val="00654502"/>
    <w:rsid w:val="00655632"/>
    <w:rsid w:val="00655640"/>
    <w:rsid w:val="0065581B"/>
    <w:rsid w:val="00655921"/>
    <w:rsid w:val="00655A32"/>
    <w:rsid w:val="00655F05"/>
    <w:rsid w:val="006565B4"/>
    <w:rsid w:val="006569D1"/>
    <w:rsid w:val="0065704E"/>
    <w:rsid w:val="0066001E"/>
    <w:rsid w:val="0066067D"/>
    <w:rsid w:val="00661175"/>
    <w:rsid w:val="0066122C"/>
    <w:rsid w:val="00661437"/>
    <w:rsid w:val="00661944"/>
    <w:rsid w:val="006619D5"/>
    <w:rsid w:val="0066206E"/>
    <w:rsid w:val="006622CB"/>
    <w:rsid w:val="0066264D"/>
    <w:rsid w:val="00662EA1"/>
    <w:rsid w:val="00662F5D"/>
    <w:rsid w:val="00663478"/>
    <w:rsid w:val="006636F4"/>
    <w:rsid w:val="00663739"/>
    <w:rsid w:val="0066382C"/>
    <w:rsid w:val="00663A95"/>
    <w:rsid w:val="006641E7"/>
    <w:rsid w:val="0066431C"/>
    <w:rsid w:val="00664E1E"/>
    <w:rsid w:val="00665195"/>
    <w:rsid w:val="006656AE"/>
    <w:rsid w:val="00667137"/>
    <w:rsid w:val="00667805"/>
    <w:rsid w:val="00670151"/>
    <w:rsid w:val="00671264"/>
    <w:rsid w:val="00671BA3"/>
    <w:rsid w:val="00672318"/>
    <w:rsid w:val="00674ABA"/>
    <w:rsid w:val="00674C7C"/>
    <w:rsid w:val="00675773"/>
    <w:rsid w:val="006762C9"/>
    <w:rsid w:val="006764D9"/>
    <w:rsid w:val="006775B0"/>
    <w:rsid w:val="00677CCD"/>
    <w:rsid w:val="00681598"/>
    <w:rsid w:val="00681EA7"/>
    <w:rsid w:val="006833ED"/>
    <w:rsid w:val="006837AC"/>
    <w:rsid w:val="00683F1D"/>
    <w:rsid w:val="00684182"/>
    <w:rsid w:val="00684FD1"/>
    <w:rsid w:val="00685AEC"/>
    <w:rsid w:val="00685BEA"/>
    <w:rsid w:val="00686AF8"/>
    <w:rsid w:val="00686F93"/>
    <w:rsid w:val="0068753D"/>
    <w:rsid w:val="006879BB"/>
    <w:rsid w:val="00690A75"/>
    <w:rsid w:val="00690D04"/>
    <w:rsid w:val="0069136D"/>
    <w:rsid w:val="0069272D"/>
    <w:rsid w:val="0069279D"/>
    <w:rsid w:val="00692AF5"/>
    <w:rsid w:val="00693324"/>
    <w:rsid w:val="006933B4"/>
    <w:rsid w:val="006937D8"/>
    <w:rsid w:val="00693D3D"/>
    <w:rsid w:val="00694269"/>
    <w:rsid w:val="00695380"/>
    <w:rsid w:val="0069585F"/>
    <w:rsid w:val="00696AB5"/>
    <w:rsid w:val="00696D4A"/>
    <w:rsid w:val="006A0E7B"/>
    <w:rsid w:val="006A0F6A"/>
    <w:rsid w:val="006A13E0"/>
    <w:rsid w:val="006A171D"/>
    <w:rsid w:val="006A171E"/>
    <w:rsid w:val="006A18E4"/>
    <w:rsid w:val="006A196C"/>
    <w:rsid w:val="006A2DCF"/>
    <w:rsid w:val="006A3A4A"/>
    <w:rsid w:val="006A3F8B"/>
    <w:rsid w:val="006A4271"/>
    <w:rsid w:val="006A5EE5"/>
    <w:rsid w:val="006A64DE"/>
    <w:rsid w:val="006A6546"/>
    <w:rsid w:val="006A7B23"/>
    <w:rsid w:val="006B0D63"/>
    <w:rsid w:val="006B0FF7"/>
    <w:rsid w:val="006B16D0"/>
    <w:rsid w:val="006B1802"/>
    <w:rsid w:val="006B1941"/>
    <w:rsid w:val="006B469B"/>
    <w:rsid w:val="006B6658"/>
    <w:rsid w:val="006B71A0"/>
    <w:rsid w:val="006B7319"/>
    <w:rsid w:val="006B7CA3"/>
    <w:rsid w:val="006B7FE1"/>
    <w:rsid w:val="006C25FD"/>
    <w:rsid w:val="006C2F43"/>
    <w:rsid w:val="006C3B2A"/>
    <w:rsid w:val="006C3C09"/>
    <w:rsid w:val="006C3EB2"/>
    <w:rsid w:val="006C49A6"/>
    <w:rsid w:val="006C5C6B"/>
    <w:rsid w:val="006C5D65"/>
    <w:rsid w:val="006C6555"/>
    <w:rsid w:val="006C6941"/>
    <w:rsid w:val="006C6ACF"/>
    <w:rsid w:val="006C6AD6"/>
    <w:rsid w:val="006D060E"/>
    <w:rsid w:val="006D0820"/>
    <w:rsid w:val="006D0897"/>
    <w:rsid w:val="006D0929"/>
    <w:rsid w:val="006D1FE9"/>
    <w:rsid w:val="006D3148"/>
    <w:rsid w:val="006D48C7"/>
    <w:rsid w:val="006D495D"/>
    <w:rsid w:val="006D6469"/>
    <w:rsid w:val="006D7229"/>
    <w:rsid w:val="006D7AB7"/>
    <w:rsid w:val="006E0095"/>
    <w:rsid w:val="006E074F"/>
    <w:rsid w:val="006E0D4B"/>
    <w:rsid w:val="006E184C"/>
    <w:rsid w:val="006E19D3"/>
    <w:rsid w:val="006E2905"/>
    <w:rsid w:val="006E2CA3"/>
    <w:rsid w:val="006E510D"/>
    <w:rsid w:val="006E5790"/>
    <w:rsid w:val="006E66FA"/>
    <w:rsid w:val="006E6927"/>
    <w:rsid w:val="006E7B55"/>
    <w:rsid w:val="006E7D5B"/>
    <w:rsid w:val="006E7EFB"/>
    <w:rsid w:val="006F0C9D"/>
    <w:rsid w:val="006F12CB"/>
    <w:rsid w:val="006F22D2"/>
    <w:rsid w:val="006F25AB"/>
    <w:rsid w:val="006F3014"/>
    <w:rsid w:val="006F3ECE"/>
    <w:rsid w:val="006F5258"/>
    <w:rsid w:val="006F5890"/>
    <w:rsid w:val="006F60FF"/>
    <w:rsid w:val="006F6B52"/>
    <w:rsid w:val="006F6EDE"/>
    <w:rsid w:val="006F794E"/>
    <w:rsid w:val="007009AD"/>
    <w:rsid w:val="00701114"/>
    <w:rsid w:val="00701DC8"/>
    <w:rsid w:val="0070229E"/>
    <w:rsid w:val="007035D0"/>
    <w:rsid w:val="00703ACB"/>
    <w:rsid w:val="00703C17"/>
    <w:rsid w:val="00703C2A"/>
    <w:rsid w:val="0070436D"/>
    <w:rsid w:val="00705C01"/>
    <w:rsid w:val="00705DF7"/>
    <w:rsid w:val="00706220"/>
    <w:rsid w:val="0070673B"/>
    <w:rsid w:val="00706EEC"/>
    <w:rsid w:val="00707097"/>
    <w:rsid w:val="00707308"/>
    <w:rsid w:val="007115EF"/>
    <w:rsid w:val="0071226E"/>
    <w:rsid w:val="0071381A"/>
    <w:rsid w:val="0071448F"/>
    <w:rsid w:val="00714F7E"/>
    <w:rsid w:val="00715F39"/>
    <w:rsid w:val="0071622D"/>
    <w:rsid w:val="00716967"/>
    <w:rsid w:val="00716EE0"/>
    <w:rsid w:val="00716F15"/>
    <w:rsid w:val="0071726E"/>
    <w:rsid w:val="007176F8"/>
    <w:rsid w:val="00720DD2"/>
    <w:rsid w:val="007219E6"/>
    <w:rsid w:val="00721CB1"/>
    <w:rsid w:val="00721D49"/>
    <w:rsid w:val="007227B6"/>
    <w:rsid w:val="00722B05"/>
    <w:rsid w:val="00722B50"/>
    <w:rsid w:val="00723514"/>
    <w:rsid w:val="00723E48"/>
    <w:rsid w:val="00723EF7"/>
    <w:rsid w:val="00725239"/>
    <w:rsid w:val="00725397"/>
    <w:rsid w:val="00725BF3"/>
    <w:rsid w:val="00725E4D"/>
    <w:rsid w:val="007261EF"/>
    <w:rsid w:val="007262AE"/>
    <w:rsid w:val="00726377"/>
    <w:rsid w:val="00726408"/>
    <w:rsid w:val="0072667C"/>
    <w:rsid w:val="007266B8"/>
    <w:rsid w:val="00726BF9"/>
    <w:rsid w:val="007270BA"/>
    <w:rsid w:val="007276D5"/>
    <w:rsid w:val="00727BF3"/>
    <w:rsid w:val="007307DF"/>
    <w:rsid w:val="007311D7"/>
    <w:rsid w:val="007313F2"/>
    <w:rsid w:val="007314FF"/>
    <w:rsid w:val="00733E2E"/>
    <w:rsid w:val="00734887"/>
    <w:rsid w:val="007348D2"/>
    <w:rsid w:val="007352BA"/>
    <w:rsid w:val="00735D2B"/>
    <w:rsid w:val="00735E7E"/>
    <w:rsid w:val="00735FBC"/>
    <w:rsid w:val="00736586"/>
    <w:rsid w:val="00736DCB"/>
    <w:rsid w:val="00737382"/>
    <w:rsid w:val="00737F10"/>
    <w:rsid w:val="0074017B"/>
    <w:rsid w:val="00740211"/>
    <w:rsid w:val="007408DC"/>
    <w:rsid w:val="00740BC9"/>
    <w:rsid w:val="007412AF"/>
    <w:rsid w:val="007415B2"/>
    <w:rsid w:val="00741B8A"/>
    <w:rsid w:val="00742AD5"/>
    <w:rsid w:val="00742EED"/>
    <w:rsid w:val="007431DA"/>
    <w:rsid w:val="00743E94"/>
    <w:rsid w:val="00743EE8"/>
    <w:rsid w:val="00744374"/>
    <w:rsid w:val="00744914"/>
    <w:rsid w:val="00744958"/>
    <w:rsid w:val="00745117"/>
    <w:rsid w:val="0074591A"/>
    <w:rsid w:val="00745C3B"/>
    <w:rsid w:val="007460A5"/>
    <w:rsid w:val="007461CE"/>
    <w:rsid w:val="00746CA4"/>
    <w:rsid w:val="0074733E"/>
    <w:rsid w:val="007473E2"/>
    <w:rsid w:val="0074750D"/>
    <w:rsid w:val="007504FD"/>
    <w:rsid w:val="007507DC"/>
    <w:rsid w:val="00750D60"/>
    <w:rsid w:val="00750EF2"/>
    <w:rsid w:val="0075120B"/>
    <w:rsid w:val="00751EA5"/>
    <w:rsid w:val="0075200A"/>
    <w:rsid w:val="007521A7"/>
    <w:rsid w:val="007524DE"/>
    <w:rsid w:val="00753762"/>
    <w:rsid w:val="007541E0"/>
    <w:rsid w:val="00754686"/>
    <w:rsid w:val="0075483A"/>
    <w:rsid w:val="00756462"/>
    <w:rsid w:val="007566E1"/>
    <w:rsid w:val="00756775"/>
    <w:rsid w:val="007579B2"/>
    <w:rsid w:val="00760761"/>
    <w:rsid w:val="00760AE7"/>
    <w:rsid w:val="007610B2"/>
    <w:rsid w:val="00761A0E"/>
    <w:rsid w:val="00761AF0"/>
    <w:rsid w:val="0076222C"/>
    <w:rsid w:val="00762A63"/>
    <w:rsid w:val="00762F8F"/>
    <w:rsid w:val="0076320D"/>
    <w:rsid w:val="007640B8"/>
    <w:rsid w:val="00764633"/>
    <w:rsid w:val="0076497E"/>
    <w:rsid w:val="00764AC3"/>
    <w:rsid w:val="00764DD0"/>
    <w:rsid w:val="007652CD"/>
    <w:rsid w:val="00765442"/>
    <w:rsid w:val="007662F4"/>
    <w:rsid w:val="0076643A"/>
    <w:rsid w:val="007669C2"/>
    <w:rsid w:val="007669F3"/>
    <w:rsid w:val="00766D3F"/>
    <w:rsid w:val="00766F9F"/>
    <w:rsid w:val="0076756D"/>
    <w:rsid w:val="00767B7A"/>
    <w:rsid w:val="00767C03"/>
    <w:rsid w:val="00770275"/>
    <w:rsid w:val="007707D5"/>
    <w:rsid w:val="00770800"/>
    <w:rsid w:val="0077097A"/>
    <w:rsid w:val="00771155"/>
    <w:rsid w:val="007711D0"/>
    <w:rsid w:val="007712EE"/>
    <w:rsid w:val="00771665"/>
    <w:rsid w:val="00772F18"/>
    <w:rsid w:val="0077319C"/>
    <w:rsid w:val="00774719"/>
    <w:rsid w:val="007749F6"/>
    <w:rsid w:val="00774A3F"/>
    <w:rsid w:val="00774A76"/>
    <w:rsid w:val="00774EBE"/>
    <w:rsid w:val="00775937"/>
    <w:rsid w:val="0077656F"/>
    <w:rsid w:val="007769F5"/>
    <w:rsid w:val="00776B95"/>
    <w:rsid w:val="00776EF0"/>
    <w:rsid w:val="007808C1"/>
    <w:rsid w:val="00782538"/>
    <w:rsid w:val="00783090"/>
    <w:rsid w:val="0078342F"/>
    <w:rsid w:val="0078378A"/>
    <w:rsid w:val="0078394E"/>
    <w:rsid w:val="00783BAE"/>
    <w:rsid w:val="007840BB"/>
    <w:rsid w:val="0078567F"/>
    <w:rsid w:val="00785C2E"/>
    <w:rsid w:val="007870BA"/>
    <w:rsid w:val="007871F9"/>
    <w:rsid w:val="007874DA"/>
    <w:rsid w:val="0078752D"/>
    <w:rsid w:val="00787CB9"/>
    <w:rsid w:val="00787DE6"/>
    <w:rsid w:val="00787E7B"/>
    <w:rsid w:val="00790048"/>
    <w:rsid w:val="007908A6"/>
    <w:rsid w:val="00790F98"/>
    <w:rsid w:val="00791457"/>
    <w:rsid w:val="00791671"/>
    <w:rsid w:val="0079177E"/>
    <w:rsid w:val="00792135"/>
    <w:rsid w:val="007929D5"/>
    <w:rsid w:val="007929DA"/>
    <w:rsid w:val="00794DB6"/>
    <w:rsid w:val="0079561D"/>
    <w:rsid w:val="00795D15"/>
    <w:rsid w:val="0079641D"/>
    <w:rsid w:val="007964E1"/>
    <w:rsid w:val="0079685C"/>
    <w:rsid w:val="007970E5"/>
    <w:rsid w:val="0079714E"/>
    <w:rsid w:val="00797AF9"/>
    <w:rsid w:val="007A058A"/>
    <w:rsid w:val="007A10CC"/>
    <w:rsid w:val="007A18E2"/>
    <w:rsid w:val="007A1FCF"/>
    <w:rsid w:val="007A2718"/>
    <w:rsid w:val="007A2C9D"/>
    <w:rsid w:val="007A2F8A"/>
    <w:rsid w:val="007A34B8"/>
    <w:rsid w:val="007A4322"/>
    <w:rsid w:val="007A466F"/>
    <w:rsid w:val="007A5536"/>
    <w:rsid w:val="007A7217"/>
    <w:rsid w:val="007A792E"/>
    <w:rsid w:val="007B0101"/>
    <w:rsid w:val="007B0152"/>
    <w:rsid w:val="007B0C23"/>
    <w:rsid w:val="007B17CA"/>
    <w:rsid w:val="007B2CEE"/>
    <w:rsid w:val="007B437D"/>
    <w:rsid w:val="007B45F1"/>
    <w:rsid w:val="007B4B96"/>
    <w:rsid w:val="007B6A8D"/>
    <w:rsid w:val="007B6BDC"/>
    <w:rsid w:val="007B78A5"/>
    <w:rsid w:val="007C30AF"/>
    <w:rsid w:val="007C3B85"/>
    <w:rsid w:val="007C49D9"/>
    <w:rsid w:val="007C4B01"/>
    <w:rsid w:val="007C4FD3"/>
    <w:rsid w:val="007C66F4"/>
    <w:rsid w:val="007D0673"/>
    <w:rsid w:val="007D0ABC"/>
    <w:rsid w:val="007D0C75"/>
    <w:rsid w:val="007D0F02"/>
    <w:rsid w:val="007D1DCD"/>
    <w:rsid w:val="007D2147"/>
    <w:rsid w:val="007D2BBB"/>
    <w:rsid w:val="007D2D77"/>
    <w:rsid w:val="007D43F5"/>
    <w:rsid w:val="007D49E2"/>
    <w:rsid w:val="007D4B1A"/>
    <w:rsid w:val="007D5440"/>
    <w:rsid w:val="007D5990"/>
    <w:rsid w:val="007D5E1A"/>
    <w:rsid w:val="007D61D5"/>
    <w:rsid w:val="007D6473"/>
    <w:rsid w:val="007D6B3C"/>
    <w:rsid w:val="007D70FC"/>
    <w:rsid w:val="007D762B"/>
    <w:rsid w:val="007E008F"/>
    <w:rsid w:val="007E0451"/>
    <w:rsid w:val="007E091D"/>
    <w:rsid w:val="007E1727"/>
    <w:rsid w:val="007E23F4"/>
    <w:rsid w:val="007E3012"/>
    <w:rsid w:val="007E3E1B"/>
    <w:rsid w:val="007E4CD0"/>
    <w:rsid w:val="007E5707"/>
    <w:rsid w:val="007E5B43"/>
    <w:rsid w:val="007E6F6D"/>
    <w:rsid w:val="007E76D6"/>
    <w:rsid w:val="007F09A0"/>
    <w:rsid w:val="007F0F15"/>
    <w:rsid w:val="007F11A6"/>
    <w:rsid w:val="007F1D2D"/>
    <w:rsid w:val="007F1F8E"/>
    <w:rsid w:val="007F2364"/>
    <w:rsid w:val="007F261E"/>
    <w:rsid w:val="007F2B35"/>
    <w:rsid w:val="007F2F43"/>
    <w:rsid w:val="007F3108"/>
    <w:rsid w:val="007F3431"/>
    <w:rsid w:val="007F398B"/>
    <w:rsid w:val="007F4492"/>
    <w:rsid w:val="007F5B56"/>
    <w:rsid w:val="007F5DE0"/>
    <w:rsid w:val="007F6006"/>
    <w:rsid w:val="007F61CA"/>
    <w:rsid w:val="007F716E"/>
    <w:rsid w:val="0080032B"/>
    <w:rsid w:val="00801D76"/>
    <w:rsid w:val="00803326"/>
    <w:rsid w:val="008039FD"/>
    <w:rsid w:val="008040EB"/>
    <w:rsid w:val="008047CF"/>
    <w:rsid w:val="00804EBD"/>
    <w:rsid w:val="0080536D"/>
    <w:rsid w:val="00805523"/>
    <w:rsid w:val="00806B18"/>
    <w:rsid w:val="0080768F"/>
    <w:rsid w:val="00807DC7"/>
    <w:rsid w:val="008104F1"/>
    <w:rsid w:val="008109E5"/>
    <w:rsid w:val="00810FD0"/>
    <w:rsid w:val="008112D9"/>
    <w:rsid w:val="00811CD5"/>
    <w:rsid w:val="00813928"/>
    <w:rsid w:val="00813A4D"/>
    <w:rsid w:val="00813AFE"/>
    <w:rsid w:val="00813BBD"/>
    <w:rsid w:val="00813DCC"/>
    <w:rsid w:val="00813E75"/>
    <w:rsid w:val="00815A4E"/>
    <w:rsid w:val="00816EBF"/>
    <w:rsid w:val="008200C5"/>
    <w:rsid w:val="008207D8"/>
    <w:rsid w:val="00820889"/>
    <w:rsid w:val="00820B1E"/>
    <w:rsid w:val="00821293"/>
    <w:rsid w:val="00821372"/>
    <w:rsid w:val="00821F7E"/>
    <w:rsid w:val="00822424"/>
    <w:rsid w:val="00822A16"/>
    <w:rsid w:val="00823ED6"/>
    <w:rsid w:val="00824715"/>
    <w:rsid w:val="008250C6"/>
    <w:rsid w:val="00825273"/>
    <w:rsid w:val="00825E40"/>
    <w:rsid w:val="00826096"/>
    <w:rsid w:val="00826103"/>
    <w:rsid w:val="00826A41"/>
    <w:rsid w:val="00826C39"/>
    <w:rsid w:val="008276EF"/>
    <w:rsid w:val="00827FC3"/>
    <w:rsid w:val="0083071F"/>
    <w:rsid w:val="00830C00"/>
    <w:rsid w:val="008319E8"/>
    <w:rsid w:val="00831DA1"/>
    <w:rsid w:val="00831E21"/>
    <w:rsid w:val="00833352"/>
    <w:rsid w:val="0083337A"/>
    <w:rsid w:val="00833497"/>
    <w:rsid w:val="00833ADC"/>
    <w:rsid w:val="008342D4"/>
    <w:rsid w:val="00835262"/>
    <w:rsid w:val="00836266"/>
    <w:rsid w:val="0083659E"/>
    <w:rsid w:val="00836AB9"/>
    <w:rsid w:val="00836AC9"/>
    <w:rsid w:val="00836D87"/>
    <w:rsid w:val="008372EC"/>
    <w:rsid w:val="00837474"/>
    <w:rsid w:val="00837FC5"/>
    <w:rsid w:val="00840DEA"/>
    <w:rsid w:val="00840E9A"/>
    <w:rsid w:val="00840EC1"/>
    <w:rsid w:val="00843AA2"/>
    <w:rsid w:val="00844A94"/>
    <w:rsid w:val="008465DE"/>
    <w:rsid w:val="008478B1"/>
    <w:rsid w:val="0085030B"/>
    <w:rsid w:val="008504B8"/>
    <w:rsid w:val="00851455"/>
    <w:rsid w:val="00851871"/>
    <w:rsid w:val="00851BAD"/>
    <w:rsid w:val="00853E2F"/>
    <w:rsid w:val="008543EB"/>
    <w:rsid w:val="008544B4"/>
    <w:rsid w:val="00854990"/>
    <w:rsid w:val="00854B15"/>
    <w:rsid w:val="00854FEB"/>
    <w:rsid w:val="008556BF"/>
    <w:rsid w:val="008559E4"/>
    <w:rsid w:val="00856F8F"/>
    <w:rsid w:val="00857E84"/>
    <w:rsid w:val="00860944"/>
    <w:rsid w:val="00863410"/>
    <w:rsid w:val="00863B93"/>
    <w:rsid w:val="008646C7"/>
    <w:rsid w:val="008648A0"/>
    <w:rsid w:val="00864A17"/>
    <w:rsid w:val="00864A48"/>
    <w:rsid w:val="00865A14"/>
    <w:rsid w:val="0086603F"/>
    <w:rsid w:val="008668FA"/>
    <w:rsid w:val="00866D38"/>
    <w:rsid w:val="0086719D"/>
    <w:rsid w:val="00867A7D"/>
    <w:rsid w:val="00867AE3"/>
    <w:rsid w:val="00870AA4"/>
    <w:rsid w:val="00870F83"/>
    <w:rsid w:val="0087129A"/>
    <w:rsid w:val="0087136C"/>
    <w:rsid w:val="008715B5"/>
    <w:rsid w:val="008722EC"/>
    <w:rsid w:val="00872BC6"/>
    <w:rsid w:val="00873980"/>
    <w:rsid w:val="00873EB2"/>
    <w:rsid w:val="00874C6F"/>
    <w:rsid w:val="0087508F"/>
    <w:rsid w:val="008758AF"/>
    <w:rsid w:val="00875B54"/>
    <w:rsid w:val="00876F70"/>
    <w:rsid w:val="00877706"/>
    <w:rsid w:val="00877C6C"/>
    <w:rsid w:val="00881A62"/>
    <w:rsid w:val="0088229D"/>
    <w:rsid w:val="00883B37"/>
    <w:rsid w:val="00883D16"/>
    <w:rsid w:val="008840DE"/>
    <w:rsid w:val="00884B95"/>
    <w:rsid w:val="00884CA3"/>
    <w:rsid w:val="0088517F"/>
    <w:rsid w:val="0088689D"/>
    <w:rsid w:val="00887450"/>
    <w:rsid w:val="00887C46"/>
    <w:rsid w:val="008917A0"/>
    <w:rsid w:val="00891B3B"/>
    <w:rsid w:val="00892131"/>
    <w:rsid w:val="00892ED2"/>
    <w:rsid w:val="00893E36"/>
    <w:rsid w:val="0089488F"/>
    <w:rsid w:val="00895928"/>
    <w:rsid w:val="00895FC2"/>
    <w:rsid w:val="008962D0"/>
    <w:rsid w:val="00897298"/>
    <w:rsid w:val="00897336"/>
    <w:rsid w:val="00897B9D"/>
    <w:rsid w:val="008A0453"/>
    <w:rsid w:val="008A0651"/>
    <w:rsid w:val="008A0E31"/>
    <w:rsid w:val="008A1106"/>
    <w:rsid w:val="008A1740"/>
    <w:rsid w:val="008A19D8"/>
    <w:rsid w:val="008A1B52"/>
    <w:rsid w:val="008A1B77"/>
    <w:rsid w:val="008A2451"/>
    <w:rsid w:val="008A3D3B"/>
    <w:rsid w:val="008A4D92"/>
    <w:rsid w:val="008A4E77"/>
    <w:rsid w:val="008A5308"/>
    <w:rsid w:val="008A60D8"/>
    <w:rsid w:val="008A622A"/>
    <w:rsid w:val="008A6504"/>
    <w:rsid w:val="008A73A8"/>
    <w:rsid w:val="008A73AC"/>
    <w:rsid w:val="008A7765"/>
    <w:rsid w:val="008B002C"/>
    <w:rsid w:val="008B06FB"/>
    <w:rsid w:val="008B0CE8"/>
    <w:rsid w:val="008B15E4"/>
    <w:rsid w:val="008B1A06"/>
    <w:rsid w:val="008B31F4"/>
    <w:rsid w:val="008B3F4E"/>
    <w:rsid w:val="008B4163"/>
    <w:rsid w:val="008B4BF3"/>
    <w:rsid w:val="008B5C71"/>
    <w:rsid w:val="008B7061"/>
    <w:rsid w:val="008B7F78"/>
    <w:rsid w:val="008C0D04"/>
    <w:rsid w:val="008C172B"/>
    <w:rsid w:val="008C1793"/>
    <w:rsid w:val="008C18A2"/>
    <w:rsid w:val="008C22FE"/>
    <w:rsid w:val="008C2957"/>
    <w:rsid w:val="008C3223"/>
    <w:rsid w:val="008C3513"/>
    <w:rsid w:val="008C37D9"/>
    <w:rsid w:val="008C3A00"/>
    <w:rsid w:val="008C4EB8"/>
    <w:rsid w:val="008C56E2"/>
    <w:rsid w:val="008C5806"/>
    <w:rsid w:val="008C6180"/>
    <w:rsid w:val="008C6272"/>
    <w:rsid w:val="008C794B"/>
    <w:rsid w:val="008C7E3D"/>
    <w:rsid w:val="008D08DB"/>
    <w:rsid w:val="008D1B11"/>
    <w:rsid w:val="008D249A"/>
    <w:rsid w:val="008D285C"/>
    <w:rsid w:val="008D2E1A"/>
    <w:rsid w:val="008D36B7"/>
    <w:rsid w:val="008D375E"/>
    <w:rsid w:val="008D39B3"/>
    <w:rsid w:val="008D3CE1"/>
    <w:rsid w:val="008D40B8"/>
    <w:rsid w:val="008D44D1"/>
    <w:rsid w:val="008D517D"/>
    <w:rsid w:val="008D5990"/>
    <w:rsid w:val="008D5991"/>
    <w:rsid w:val="008D5D5D"/>
    <w:rsid w:val="008D602D"/>
    <w:rsid w:val="008D6059"/>
    <w:rsid w:val="008D6566"/>
    <w:rsid w:val="008D7833"/>
    <w:rsid w:val="008E1AEF"/>
    <w:rsid w:val="008E2F54"/>
    <w:rsid w:val="008E306D"/>
    <w:rsid w:val="008E3235"/>
    <w:rsid w:val="008E3615"/>
    <w:rsid w:val="008E490A"/>
    <w:rsid w:val="008E4A0C"/>
    <w:rsid w:val="008E4CA1"/>
    <w:rsid w:val="008E4EDC"/>
    <w:rsid w:val="008E50EE"/>
    <w:rsid w:val="008E51B1"/>
    <w:rsid w:val="008E6255"/>
    <w:rsid w:val="008E6416"/>
    <w:rsid w:val="008E6623"/>
    <w:rsid w:val="008E68B4"/>
    <w:rsid w:val="008E6AF0"/>
    <w:rsid w:val="008E7FB2"/>
    <w:rsid w:val="008F074F"/>
    <w:rsid w:val="008F19FF"/>
    <w:rsid w:val="008F26AB"/>
    <w:rsid w:val="008F2894"/>
    <w:rsid w:val="008F4202"/>
    <w:rsid w:val="008F46B4"/>
    <w:rsid w:val="008F4D00"/>
    <w:rsid w:val="008F7441"/>
    <w:rsid w:val="008F7960"/>
    <w:rsid w:val="00900060"/>
    <w:rsid w:val="00900491"/>
    <w:rsid w:val="009014F5"/>
    <w:rsid w:val="00901A55"/>
    <w:rsid w:val="00902DD8"/>
    <w:rsid w:val="009031EB"/>
    <w:rsid w:val="00903AE3"/>
    <w:rsid w:val="00903DCA"/>
    <w:rsid w:val="009040DF"/>
    <w:rsid w:val="009046C3"/>
    <w:rsid w:val="00904E4F"/>
    <w:rsid w:val="00905C78"/>
    <w:rsid w:val="00905D4A"/>
    <w:rsid w:val="00906047"/>
    <w:rsid w:val="00906050"/>
    <w:rsid w:val="00906F6E"/>
    <w:rsid w:val="00907121"/>
    <w:rsid w:val="00907AB3"/>
    <w:rsid w:val="00907D49"/>
    <w:rsid w:val="009101D9"/>
    <w:rsid w:val="009102AD"/>
    <w:rsid w:val="00910F81"/>
    <w:rsid w:val="00911379"/>
    <w:rsid w:val="0091147B"/>
    <w:rsid w:val="00912C06"/>
    <w:rsid w:val="009130A5"/>
    <w:rsid w:val="009135A2"/>
    <w:rsid w:val="0091375B"/>
    <w:rsid w:val="00913FFC"/>
    <w:rsid w:val="009158CF"/>
    <w:rsid w:val="00915BFB"/>
    <w:rsid w:val="009173FA"/>
    <w:rsid w:val="00917C41"/>
    <w:rsid w:val="00917D93"/>
    <w:rsid w:val="009202C5"/>
    <w:rsid w:val="00920571"/>
    <w:rsid w:val="009205CE"/>
    <w:rsid w:val="00921049"/>
    <w:rsid w:val="00921192"/>
    <w:rsid w:val="0092166A"/>
    <w:rsid w:val="009218D8"/>
    <w:rsid w:val="00921C23"/>
    <w:rsid w:val="00921DF2"/>
    <w:rsid w:val="009229C5"/>
    <w:rsid w:val="00922B93"/>
    <w:rsid w:val="0092320F"/>
    <w:rsid w:val="00923725"/>
    <w:rsid w:val="009237EB"/>
    <w:rsid w:val="00924BB8"/>
    <w:rsid w:val="00924F20"/>
    <w:rsid w:val="00925647"/>
    <w:rsid w:val="009257D5"/>
    <w:rsid w:val="00925A2F"/>
    <w:rsid w:val="009261EE"/>
    <w:rsid w:val="00926940"/>
    <w:rsid w:val="00927D8C"/>
    <w:rsid w:val="009301A2"/>
    <w:rsid w:val="00930B38"/>
    <w:rsid w:val="00930B49"/>
    <w:rsid w:val="00931495"/>
    <w:rsid w:val="00931C95"/>
    <w:rsid w:val="00931E8D"/>
    <w:rsid w:val="009326CA"/>
    <w:rsid w:val="00932BD9"/>
    <w:rsid w:val="00932CFD"/>
    <w:rsid w:val="009330A4"/>
    <w:rsid w:val="0093349D"/>
    <w:rsid w:val="0093443E"/>
    <w:rsid w:val="00934ED6"/>
    <w:rsid w:val="00935199"/>
    <w:rsid w:val="009352EA"/>
    <w:rsid w:val="009358B9"/>
    <w:rsid w:val="00935B59"/>
    <w:rsid w:val="00935CCD"/>
    <w:rsid w:val="009360CA"/>
    <w:rsid w:val="00936138"/>
    <w:rsid w:val="00936619"/>
    <w:rsid w:val="00936BB7"/>
    <w:rsid w:val="0093749D"/>
    <w:rsid w:val="009378A6"/>
    <w:rsid w:val="00941A7D"/>
    <w:rsid w:val="00942023"/>
    <w:rsid w:val="00942BC2"/>
    <w:rsid w:val="009430DC"/>
    <w:rsid w:val="00944325"/>
    <w:rsid w:val="009464E2"/>
    <w:rsid w:val="00946782"/>
    <w:rsid w:val="00946A02"/>
    <w:rsid w:val="00946F19"/>
    <w:rsid w:val="009471C9"/>
    <w:rsid w:val="00947B88"/>
    <w:rsid w:val="00950463"/>
    <w:rsid w:val="00952D5B"/>
    <w:rsid w:val="00953186"/>
    <w:rsid w:val="00953439"/>
    <w:rsid w:val="009534F3"/>
    <w:rsid w:val="00954463"/>
    <w:rsid w:val="00954AD3"/>
    <w:rsid w:val="00955467"/>
    <w:rsid w:val="00956394"/>
    <w:rsid w:val="00956584"/>
    <w:rsid w:val="0095668A"/>
    <w:rsid w:val="00956C72"/>
    <w:rsid w:val="00957A6D"/>
    <w:rsid w:val="00960050"/>
    <w:rsid w:val="00960B4F"/>
    <w:rsid w:val="00961493"/>
    <w:rsid w:val="00961503"/>
    <w:rsid w:val="00961EEA"/>
    <w:rsid w:val="00962BAA"/>
    <w:rsid w:val="00964C9E"/>
    <w:rsid w:val="00965485"/>
    <w:rsid w:val="0096612D"/>
    <w:rsid w:val="00967C0A"/>
    <w:rsid w:val="00967CA8"/>
    <w:rsid w:val="00971A7F"/>
    <w:rsid w:val="00971D29"/>
    <w:rsid w:val="00972067"/>
    <w:rsid w:val="00973385"/>
    <w:rsid w:val="00973ACA"/>
    <w:rsid w:val="0097440D"/>
    <w:rsid w:val="0097444F"/>
    <w:rsid w:val="00975F55"/>
    <w:rsid w:val="00976008"/>
    <w:rsid w:val="00976620"/>
    <w:rsid w:val="00976E90"/>
    <w:rsid w:val="00977945"/>
    <w:rsid w:val="00980088"/>
    <w:rsid w:val="00981875"/>
    <w:rsid w:val="00981F21"/>
    <w:rsid w:val="009829A0"/>
    <w:rsid w:val="00982F9D"/>
    <w:rsid w:val="00983478"/>
    <w:rsid w:val="009837CA"/>
    <w:rsid w:val="00983B4F"/>
    <w:rsid w:val="00983BDE"/>
    <w:rsid w:val="0098475E"/>
    <w:rsid w:val="00984A11"/>
    <w:rsid w:val="00984B3B"/>
    <w:rsid w:val="0098562E"/>
    <w:rsid w:val="00985A46"/>
    <w:rsid w:val="00985F6E"/>
    <w:rsid w:val="009860FF"/>
    <w:rsid w:val="0098635C"/>
    <w:rsid w:val="00986E29"/>
    <w:rsid w:val="00986F65"/>
    <w:rsid w:val="00987857"/>
    <w:rsid w:val="00987B9E"/>
    <w:rsid w:val="00990DD6"/>
    <w:rsid w:val="00991196"/>
    <w:rsid w:val="00992118"/>
    <w:rsid w:val="00992688"/>
    <w:rsid w:val="00992BB9"/>
    <w:rsid w:val="0099320C"/>
    <w:rsid w:val="0099329F"/>
    <w:rsid w:val="00993899"/>
    <w:rsid w:val="00993A8E"/>
    <w:rsid w:val="00993BB8"/>
    <w:rsid w:val="00995235"/>
    <w:rsid w:val="0099540F"/>
    <w:rsid w:val="009958E1"/>
    <w:rsid w:val="00995B20"/>
    <w:rsid w:val="009961F5"/>
    <w:rsid w:val="00996402"/>
    <w:rsid w:val="00996A3F"/>
    <w:rsid w:val="009A05F4"/>
    <w:rsid w:val="009A138C"/>
    <w:rsid w:val="009A1502"/>
    <w:rsid w:val="009A1878"/>
    <w:rsid w:val="009A1962"/>
    <w:rsid w:val="009A2C2E"/>
    <w:rsid w:val="009A30D6"/>
    <w:rsid w:val="009A3CB0"/>
    <w:rsid w:val="009A3EF8"/>
    <w:rsid w:val="009A42F0"/>
    <w:rsid w:val="009A5106"/>
    <w:rsid w:val="009A579F"/>
    <w:rsid w:val="009A66C5"/>
    <w:rsid w:val="009A6DD0"/>
    <w:rsid w:val="009A6DEE"/>
    <w:rsid w:val="009A6FB2"/>
    <w:rsid w:val="009B0683"/>
    <w:rsid w:val="009B08E7"/>
    <w:rsid w:val="009B0B24"/>
    <w:rsid w:val="009B10AC"/>
    <w:rsid w:val="009B1AE6"/>
    <w:rsid w:val="009B1E6A"/>
    <w:rsid w:val="009B29BD"/>
    <w:rsid w:val="009B3007"/>
    <w:rsid w:val="009B30C2"/>
    <w:rsid w:val="009B356F"/>
    <w:rsid w:val="009B366D"/>
    <w:rsid w:val="009B40DE"/>
    <w:rsid w:val="009B4995"/>
    <w:rsid w:val="009B5C55"/>
    <w:rsid w:val="009B5FC2"/>
    <w:rsid w:val="009B63BD"/>
    <w:rsid w:val="009B6E77"/>
    <w:rsid w:val="009B7E06"/>
    <w:rsid w:val="009C05B4"/>
    <w:rsid w:val="009C0B46"/>
    <w:rsid w:val="009C0CC0"/>
    <w:rsid w:val="009C108A"/>
    <w:rsid w:val="009C18B8"/>
    <w:rsid w:val="009C1A3B"/>
    <w:rsid w:val="009C1A4F"/>
    <w:rsid w:val="009C1B41"/>
    <w:rsid w:val="009C1BD8"/>
    <w:rsid w:val="009C29BE"/>
    <w:rsid w:val="009C2B3E"/>
    <w:rsid w:val="009C34DC"/>
    <w:rsid w:val="009C34F5"/>
    <w:rsid w:val="009C47EE"/>
    <w:rsid w:val="009C5CB1"/>
    <w:rsid w:val="009C5E61"/>
    <w:rsid w:val="009C7786"/>
    <w:rsid w:val="009C79BE"/>
    <w:rsid w:val="009C7B54"/>
    <w:rsid w:val="009C7B74"/>
    <w:rsid w:val="009D043E"/>
    <w:rsid w:val="009D0DE0"/>
    <w:rsid w:val="009D1086"/>
    <w:rsid w:val="009D125A"/>
    <w:rsid w:val="009D1F7E"/>
    <w:rsid w:val="009D2618"/>
    <w:rsid w:val="009D2F41"/>
    <w:rsid w:val="009D44C2"/>
    <w:rsid w:val="009D50D5"/>
    <w:rsid w:val="009D5987"/>
    <w:rsid w:val="009D5AB2"/>
    <w:rsid w:val="009D5D3B"/>
    <w:rsid w:val="009D69C5"/>
    <w:rsid w:val="009D6E74"/>
    <w:rsid w:val="009D6FD7"/>
    <w:rsid w:val="009D7626"/>
    <w:rsid w:val="009D7730"/>
    <w:rsid w:val="009D7828"/>
    <w:rsid w:val="009D7E2E"/>
    <w:rsid w:val="009E08F6"/>
    <w:rsid w:val="009E0C08"/>
    <w:rsid w:val="009E1E00"/>
    <w:rsid w:val="009E1EAD"/>
    <w:rsid w:val="009E20E6"/>
    <w:rsid w:val="009E359E"/>
    <w:rsid w:val="009E3AF7"/>
    <w:rsid w:val="009E401B"/>
    <w:rsid w:val="009E44B7"/>
    <w:rsid w:val="009E4A69"/>
    <w:rsid w:val="009E5754"/>
    <w:rsid w:val="009E59AC"/>
    <w:rsid w:val="009E60A7"/>
    <w:rsid w:val="009E6A39"/>
    <w:rsid w:val="009E74E2"/>
    <w:rsid w:val="009E78BD"/>
    <w:rsid w:val="009E7CD1"/>
    <w:rsid w:val="009F0320"/>
    <w:rsid w:val="009F0820"/>
    <w:rsid w:val="009F0A0C"/>
    <w:rsid w:val="009F0B90"/>
    <w:rsid w:val="009F0CFF"/>
    <w:rsid w:val="009F1288"/>
    <w:rsid w:val="009F1873"/>
    <w:rsid w:val="009F2139"/>
    <w:rsid w:val="009F2F41"/>
    <w:rsid w:val="009F33F4"/>
    <w:rsid w:val="009F3BD6"/>
    <w:rsid w:val="009F4205"/>
    <w:rsid w:val="009F4C93"/>
    <w:rsid w:val="009F55FC"/>
    <w:rsid w:val="009F58DF"/>
    <w:rsid w:val="009F65A2"/>
    <w:rsid w:val="009F6663"/>
    <w:rsid w:val="009F705F"/>
    <w:rsid w:val="009F783B"/>
    <w:rsid w:val="00A00EBD"/>
    <w:rsid w:val="00A028D0"/>
    <w:rsid w:val="00A042F0"/>
    <w:rsid w:val="00A048FE"/>
    <w:rsid w:val="00A059E2"/>
    <w:rsid w:val="00A06A9D"/>
    <w:rsid w:val="00A06E30"/>
    <w:rsid w:val="00A10080"/>
    <w:rsid w:val="00A1138E"/>
    <w:rsid w:val="00A11C03"/>
    <w:rsid w:val="00A12579"/>
    <w:rsid w:val="00A1391F"/>
    <w:rsid w:val="00A140B1"/>
    <w:rsid w:val="00A14EFF"/>
    <w:rsid w:val="00A1539C"/>
    <w:rsid w:val="00A15407"/>
    <w:rsid w:val="00A159F3"/>
    <w:rsid w:val="00A1732A"/>
    <w:rsid w:val="00A174EF"/>
    <w:rsid w:val="00A1796F"/>
    <w:rsid w:val="00A17EA2"/>
    <w:rsid w:val="00A20644"/>
    <w:rsid w:val="00A21647"/>
    <w:rsid w:val="00A21FF6"/>
    <w:rsid w:val="00A223A2"/>
    <w:rsid w:val="00A22986"/>
    <w:rsid w:val="00A22B74"/>
    <w:rsid w:val="00A235AD"/>
    <w:rsid w:val="00A238D1"/>
    <w:rsid w:val="00A24443"/>
    <w:rsid w:val="00A2558B"/>
    <w:rsid w:val="00A25A43"/>
    <w:rsid w:val="00A25ABD"/>
    <w:rsid w:val="00A26105"/>
    <w:rsid w:val="00A26289"/>
    <w:rsid w:val="00A267DE"/>
    <w:rsid w:val="00A267F5"/>
    <w:rsid w:val="00A273CE"/>
    <w:rsid w:val="00A27640"/>
    <w:rsid w:val="00A27F3D"/>
    <w:rsid w:val="00A30913"/>
    <w:rsid w:val="00A30B7A"/>
    <w:rsid w:val="00A3164E"/>
    <w:rsid w:val="00A317F8"/>
    <w:rsid w:val="00A31F66"/>
    <w:rsid w:val="00A33484"/>
    <w:rsid w:val="00A35A15"/>
    <w:rsid w:val="00A360C7"/>
    <w:rsid w:val="00A3629C"/>
    <w:rsid w:val="00A36339"/>
    <w:rsid w:val="00A36AEE"/>
    <w:rsid w:val="00A36BB8"/>
    <w:rsid w:val="00A36EA7"/>
    <w:rsid w:val="00A37023"/>
    <w:rsid w:val="00A4032A"/>
    <w:rsid w:val="00A40EF0"/>
    <w:rsid w:val="00A41745"/>
    <w:rsid w:val="00A41BED"/>
    <w:rsid w:val="00A42E70"/>
    <w:rsid w:val="00A434F3"/>
    <w:rsid w:val="00A43B2A"/>
    <w:rsid w:val="00A43C9C"/>
    <w:rsid w:val="00A43E5F"/>
    <w:rsid w:val="00A44477"/>
    <w:rsid w:val="00A44774"/>
    <w:rsid w:val="00A45296"/>
    <w:rsid w:val="00A463FA"/>
    <w:rsid w:val="00A4647C"/>
    <w:rsid w:val="00A475A2"/>
    <w:rsid w:val="00A4785E"/>
    <w:rsid w:val="00A47AA6"/>
    <w:rsid w:val="00A47DAA"/>
    <w:rsid w:val="00A500CA"/>
    <w:rsid w:val="00A50172"/>
    <w:rsid w:val="00A50538"/>
    <w:rsid w:val="00A512C0"/>
    <w:rsid w:val="00A51321"/>
    <w:rsid w:val="00A51AD2"/>
    <w:rsid w:val="00A51E70"/>
    <w:rsid w:val="00A520FD"/>
    <w:rsid w:val="00A52869"/>
    <w:rsid w:val="00A535FF"/>
    <w:rsid w:val="00A539C8"/>
    <w:rsid w:val="00A54558"/>
    <w:rsid w:val="00A5484A"/>
    <w:rsid w:val="00A55549"/>
    <w:rsid w:val="00A56C59"/>
    <w:rsid w:val="00A577B5"/>
    <w:rsid w:val="00A6032A"/>
    <w:rsid w:val="00A606EC"/>
    <w:rsid w:val="00A60A99"/>
    <w:rsid w:val="00A61FA3"/>
    <w:rsid w:val="00A62718"/>
    <w:rsid w:val="00A63055"/>
    <w:rsid w:val="00A6377A"/>
    <w:rsid w:val="00A63B3A"/>
    <w:rsid w:val="00A64570"/>
    <w:rsid w:val="00A6647D"/>
    <w:rsid w:val="00A67922"/>
    <w:rsid w:val="00A708AB"/>
    <w:rsid w:val="00A7091F"/>
    <w:rsid w:val="00A7136F"/>
    <w:rsid w:val="00A71688"/>
    <w:rsid w:val="00A73F9D"/>
    <w:rsid w:val="00A74285"/>
    <w:rsid w:val="00A75202"/>
    <w:rsid w:val="00A75277"/>
    <w:rsid w:val="00A75892"/>
    <w:rsid w:val="00A75CF8"/>
    <w:rsid w:val="00A766CF"/>
    <w:rsid w:val="00A76791"/>
    <w:rsid w:val="00A77821"/>
    <w:rsid w:val="00A778EE"/>
    <w:rsid w:val="00A779AB"/>
    <w:rsid w:val="00A77B18"/>
    <w:rsid w:val="00A77B8B"/>
    <w:rsid w:val="00A77CDD"/>
    <w:rsid w:val="00A80ED4"/>
    <w:rsid w:val="00A811A9"/>
    <w:rsid w:val="00A8391B"/>
    <w:rsid w:val="00A83D7D"/>
    <w:rsid w:val="00A8436C"/>
    <w:rsid w:val="00A84854"/>
    <w:rsid w:val="00A86627"/>
    <w:rsid w:val="00A867DA"/>
    <w:rsid w:val="00A8698C"/>
    <w:rsid w:val="00A86ACA"/>
    <w:rsid w:val="00A8762D"/>
    <w:rsid w:val="00A87CB3"/>
    <w:rsid w:val="00A87D46"/>
    <w:rsid w:val="00A87E22"/>
    <w:rsid w:val="00A909C4"/>
    <w:rsid w:val="00A90E09"/>
    <w:rsid w:val="00A9117B"/>
    <w:rsid w:val="00A91213"/>
    <w:rsid w:val="00A91648"/>
    <w:rsid w:val="00A92133"/>
    <w:rsid w:val="00A92349"/>
    <w:rsid w:val="00A93B7C"/>
    <w:rsid w:val="00A93EAF"/>
    <w:rsid w:val="00A93FA5"/>
    <w:rsid w:val="00A942A8"/>
    <w:rsid w:val="00A95134"/>
    <w:rsid w:val="00A9611D"/>
    <w:rsid w:val="00A9661F"/>
    <w:rsid w:val="00A96FBE"/>
    <w:rsid w:val="00A972E1"/>
    <w:rsid w:val="00A9776B"/>
    <w:rsid w:val="00AA0182"/>
    <w:rsid w:val="00AA145B"/>
    <w:rsid w:val="00AA1621"/>
    <w:rsid w:val="00AA1C0A"/>
    <w:rsid w:val="00AA1FF6"/>
    <w:rsid w:val="00AA25ED"/>
    <w:rsid w:val="00AA2629"/>
    <w:rsid w:val="00AA2F97"/>
    <w:rsid w:val="00AA3D96"/>
    <w:rsid w:val="00AA4645"/>
    <w:rsid w:val="00AA475D"/>
    <w:rsid w:val="00AA4ACB"/>
    <w:rsid w:val="00AA5672"/>
    <w:rsid w:val="00AA58DA"/>
    <w:rsid w:val="00AA58F2"/>
    <w:rsid w:val="00AA5D64"/>
    <w:rsid w:val="00AA6090"/>
    <w:rsid w:val="00AB061C"/>
    <w:rsid w:val="00AB06F2"/>
    <w:rsid w:val="00AB0B3B"/>
    <w:rsid w:val="00AB0C50"/>
    <w:rsid w:val="00AB15ED"/>
    <w:rsid w:val="00AB179E"/>
    <w:rsid w:val="00AB1A43"/>
    <w:rsid w:val="00AB1CDB"/>
    <w:rsid w:val="00AB29CA"/>
    <w:rsid w:val="00AB2A3F"/>
    <w:rsid w:val="00AB34CE"/>
    <w:rsid w:val="00AB34D8"/>
    <w:rsid w:val="00AB3BAE"/>
    <w:rsid w:val="00AB55E3"/>
    <w:rsid w:val="00AB63F6"/>
    <w:rsid w:val="00AB68E5"/>
    <w:rsid w:val="00AB6DA6"/>
    <w:rsid w:val="00AB6F46"/>
    <w:rsid w:val="00AB78E9"/>
    <w:rsid w:val="00AC09EC"/>
    <w:rsid w:val="00AC0C82"/>
    <w:rsid w:val="00AC19E6"/>
    <w:rsid w:val="00AC2163"/>
    <w:rsid w:val="00AC244B"/>
    <w:rsid w:val="00AC2B0A"/>
    <w:rsid w:val="00AC34A4"/>
    <w:rsid w:val="00AC35B1"/>
    <w:rsid w:val="00AC3E36"/>
    <w:rsid w:val="00AC5D3B"/>
    <w:rsid w:val="00AC63D3"/>
    <w:rsid w:val="00AC65E8"/>
    <w:rsid w:val="00AC7C7A"/>
    <w:rsid w:val="00AC7FB3"/>
    <w:rsid w:val="00AD0055"/>
    <w:rsid w:val="00AD0ADC"/>
    <w:rsid w:val="00AD14A1"/>
    <w:rsid w:val="00AD1D7F"/>
    <w:rsid w:val="00AD217B"/>
    <w:rsid w:val="00AD3CEF"/>
    <w:rsid w:val="00AD5034"/>
    <w:rsid w:val="00AD591D"/>
    <w:rsid w:val="00AD6A16"/>
    <w:rsid w:val="00AD6F07"/>
    <w:rsid w:val="00AD74B6"/>
    <w:rsid w:val="00AD7AE1"/>
    <w:rsid w:val="00AD7DAB"/>
    <w:rsid w:val="00AD7E3B"/>
    <w:rsid w:val="00AE0261"/>
    <w:rsid w:val="00AE03A9"/>
    <w:rsid w:val="00AE06D0"/>
    <w:rsid w:val="00AE158D"/>
    <w:rsid w:val="00AE15EC"/>
    <w:rsid w:val="00AE1F31"/>
    <w:rsid w:val="00AE2016"/>
    <w:rsid w:val="00AE2F9D"/>
    <w:rsid w:val="00AE4335"/>
    <w:rsid w:val="00AE4FBA"/>
    <w:rsid w:val="00AE6234"/>
    <w:rsid w:val="00AE6388"/>
    <w:rsid w:val="00AE66F6"/>
    <w:rsid w:val="00AE6B0A"/>
    <w:rsid w:val="00AE6B82"/>
    <w:rsid w:val="00AE7449"/>
    <w:rsid w:val="00AF00FD"/>
    <w:rsid w:val="00AF041B"/>
    <w:rsid w:val="00AF042B"/>
    <w:rsid w:val="00AF06D7"/>
    <w:rsid w:val="00AF08DF"/>
    <w:rsid w:val="00AF0C25"/>
    <w:rsid w:val="00AF224B"/>
    <w:rsid w:val="00AF2FAA"/>
    <w:rsid w:val="00AF4729"/>
    <w:rsid w:val="00AF48DC"/>
    <w:rsid w:val="00AF5C75"/>
    <w:rsid w:val="00AF62FA"/>
    <w:rsid w:val="00AF6E41"/>
    <w:rsid w:val="00AF6E86"/>
    <w:rsid w:val="00AF7428"/>
    <w:rsid w:val="00AF7DC5"/>
    <w:rsid w:val="00B00170"/>
    <w:rsid w:val="00B00227"/>
    <w:rsid w:val="00B007F8"/>
    <w:rsid w:val="00B00B22"/>
    <w:rsid w:val="00B00CCF"/>
    <w:rsid w:val="00B00E9B"/>
    <w:rsid w:val="00B0184B"/>
    <w:rsid w:val="00B02308"/>
    <w:rsid w:val="00B028F3"/>
    <w:rsid w:val="00B02A9A"/>
    <w:rsid w:val="00B04615"/>
    <w:rsid w:val="00B051FC"/>
    <w:rsid w:val="00B05D1B"/>
    <w:rsid w:val="00B05DD2"/>
    <w:rsid w:val="00B05FE1"/>
    <w:rsid w:val="00B07028"/>
    <w:rsid w:val="00B1030E"/>
    <w:rsid w:val="00B11497"/>
    <w:rsid w:val="00B137F9"/>
    <w:rsid w:val="00B14C69"/>
    <w:rsid w:val="00B15B3F"/>
    <w:rsid w:val="00B160DF"/>
    <w:rsid w:val="00B16A2D"/>
    <w:rsid w:val="00B16B8E"/>
    <w:rsid w:val="00B175B4"/>
    <w:rsid w:val="00B1762A"/>
    <w:rsid w:val="00B1766B"/>
    <w:rsid w:val="00B17B4C"/>
    <w:rsid w:val="00B20C3F"/>
    <w:rsid w:val="00B21393"/>
    <w:rsid w:val="00B2163C"/>
    <w:rsid w:val="00B21E41"/>
    <w:rsid w:val="00B21E62"/>
    <w:rsid w:val="00B24E96"/>
    <w:rsid w:val="00B253E6"/>
    <w:rsid w:val="00B25A03"/>
    <w:rsid w:val="00B25B3D"/>
    <w:rsid w:val="00B26DB3"/>
    <w:rsid w:val="00B3002F"/>
    <w:rsid w:val="00B3007C"/>
    <w:rsid w:val="00B30097"/>
    <w:rsid w:val="00B308B6"/>
    <w:rsid w:val="00B316CB"/>
    <w:rsid w:val="00B31F07"/>
    <w:rsid w:val="00B32096"/>
    <w:rsid w:val="00B3256E"/>
    <w:rsid w:val="00B33304"/>
    <w:rsid w:val="00B3405E"/>
    <w:rsid w:val="00B340DC"/>
    <w:rsid w:val="00B348C7"/>
    <w:rsid w:val="00B359F8"/>
    <w:rsid w:val="00B36384"/>
    <w:rsid w:val="00B363F3"/>
    <w:rsid w:val="00B368ED"/>
    <w:rsid w:val="00B36A1F"/>
    <w:rsid w:val="00B37F2F"/>
    <w:rsid w:val="00B400FE"/>
    <w:rsid w:val="00B40E8D"/>
    <w:rsid w:val="00B412EF"/>
    <w:rsid w:val="00B419F8"/>
    <w:rsid w:val="00B426CF"/>
    <w:rsid w:val="00B42782"/>
    <w:rsid w:val="00B430D0"/>
    <w:rsid w:val="00B43DB0"/>
    <w:rsid w:val="00B44312"/>
    <w:rsid w:val="00B44353"/>
    <w:rsid w:val="00B44E11"/>
    <w:rsid w:val="00B45EB7"/>
    <w:rsid w:val="00B46AE8"/>
    <w:rsid w:val="00B46F0C"/>
    <w:rsid w:val="00B47130"/>
    <w:rsid w:val="00B473E8"/>
    <w:rsid w:val="00B4792E"/>
    <w:rsid w:val="00B510F7"/>
    <w:rsid w:val="00B518ED"/>
    <w:rsid w:val="00B519B3"/>
    <w:rsid w:val="00B51AFD"/>
    <w:rsid w:val="00B51E42"/>
    <w:rsid w:val="00B52065"/>
    <w:rsid w:val="00B52B90"/>
    <w:rsid w:val="00B532C6"/>
    <w:rsid w:val="00B55C46"/>
    <w:rsid w:val="00B56AC8"/>
    <w:rsid w:val="00B57117"/>
    <w:rsid w:val="00B572BE"/>
    <w:rsid w:val="00B57356"/>
    <w:rsid w:val="00B577C1"/>
    <w:rsid w:val="00B57ACA"/>
    <w:rsid w:val="00B57DB1"/>
    <w:rsid w:val="00B61A75"/>
    <w:rsid w:val="00B61DBD"/>
    <w:rsid w:val="00B63495"/>
    <w:rsid w:val="00B63CAF"/>
    <w:rsid w:val="00B63DFB"/>
    <w:rsid w:val="00B6480C"/>
    <w:rsid w:val="00B64A3E"/>
    <w:rsid w:val="00B64A7D"/>
    <w:rsid w:val="00B6533E"/>
    <w:rsid w:val="00B654B1"/>
    <w:rsid w:val="00B6569B"/>
    <w:rsid w:val="00B65B14"/>
    <w:rsid w:val="00B65F11"/>
    <w:rsid w:val="00B663EC"/>
    <w:rsid w:val="00B67EA0"/>
    <w:rsid w:val="00B67EDA"/>
    <w:rsid w:val="00B70724"/>
    <w:rsid w:val="00B72382"/>
    <w:rsid w:val="00B73BD2"/>
    <w:rsid w:val="00B73BF1"/>
    <w:rsid w:val="00B75721"/>
    <w:rsid w:val="00B76800"/>
    <w:rsid w:val="00B76AD8"/>
    <w:rsid w:val="00B771A8"/>
    <w:rsid w:val="00B77713"/>
    <w:rsid w:val="00B800C8"/>
    <w:rsid w:val="00B820B0"/>
    <w:rsid w:val="00B826C0"/>
    <w:rsid w:val="00B83B94"/>
    <w:rsid w:val="00B8553F"/>
    <w:rsid w:val="00B87584"/>
    <w:rsid w:val="00B878D5"/>
    <w:rsid w:val="00B9074A"/>
    <w:rsid w:val="00B90FD5"/>
    <w:rsid w:val="00B91E1E"/>
    <w:rsid w:val="00B9228F"/>
    <w:rsid w:val="00B922A2"/>
    <w:rsid w:val="00B92427"/>
    <w:rsid w:val="00B9319D"/>
    <w:rsid w:val="00B93B74"/>
    <w:rsid w:val="00B94587"/>
    <w:rsid w:val="00B94E56"/>
    <w:rsid w:val="00B95E07"/>
    <w:rsid w:val="00B96315"/>
    <w:rsid w:val="00B969FB"/>
    <w:rsid w:val="00B97342"/>
    <w:rsid w:val="00B97605"/>
    <w:rsid w:val="00B976D5"/>
    <w:rsid w:val="00B97E3B"/>
    <w:rsid w:val="00B97F44"/>
    <w:rsid w:val="00BA0705"/>
    <w:rsid w:val="00BA0828"/>
    <w:rsid w:val="00BA0971"/>
    <w:rsid w:val="00BA10D7"/>
    <w:rsid w:val="00BA10D8"/>
    <w:rsid w:val="00BA11D1"/>
    <w:rsid w:val="00BA12A4"/>
    <w:rsid w:val="00BA2364"/>
    <w:rsid w:val="00BA2608"/>
    <w:rsid w:val="00BA2F08"/>
    <w:rsid w:val="00BA36F4"/>
    <w:rsid w:val="00BA3ACF"/>
    <w:rsid w:val="00BA3D2F"/>
    <w:rsid w:val="00BA3E07"/>
    <w:rsid w:val="00BA41B1"/>
    <w:rsid w:val="00BA428B"/>
    <w:rsid w:val="00BA47BB"/>
    <w:rsid w:val="00BA4B86"/>
    <w:rsid w:val="00BA52EA"/>
    <w:rsid w:val="00BA6482"/>
    <w:rsid w:val="00BA659D"/>
    <w:rsid w:val="00BA6AEA"/>
    <w:rsid w:val="00BA6BC2"/>
    <w:rsid w:val="00BA77C4"/>
    <w:rsid w:val="00BA7E01"/>
    <w:rsid w:val="00BB077F"/>
    <w:rsid w:val="00BB0831"/>
    <w:rsid w:val="00BB0BAF"/>
    <w:rsid w:val="00BB0DDE"/>
    <w:rsid w:val="00BB2004"/>
    <w:rsid w:val="00BB35AA"/>
    <w:rsid w:val="00BB3AB2"/>
    <w:rsid w:val="00BB3B1F"/>
    <w:rsid w:val="00BB3B7B"/>
    <w:rsid w:val="00BB5798"/>
    <w:rsid w:val="00BB5966"/>
    <w:rsid w:val="00BB6E22"/>
    <w:rsid w:val="00BB7B2F"/>
    <w:rsid w:val="00BC00AE"/>
    <w:rsid w:val="00BC0B57"/>
    <w:rsid w:val="00BC170B"/>
    <w:rsid w:val="00BC18B7"/>
    <w:rsid w:val="00BC260E"/>
    <w:rsid w:val="00BC2B2B"/>
    <w:rsid w:val="00BC36E2"/>
    <w:rsid w:val="00BC3956"/>
    <w:rsid w:val="00BC3C53"/>
    <w:rsid w:val="00BC4393"/>
    <w:rsid w:val="00BC4443"/>
    <w:rsid w:val="00BC4D5A"/>
    <w:rsid w:val="00BC4E65"/>
    <w:rsid w:val="00BC4EA1"/>
    <w:rsid w:val="00BC67AE"/>
    <w:rsid w:val="00BC6F41"/>
    <w:rsid w:val="00BD0095"/>
    <w:rsid w:val="00BD011F"/>
    <w:rsid w:val="00BD20A7"/>
    <w:rsid w:val="00BD29C0"/>
    <w:rsid w:val="00BD2DEF"/>
    <w:rsid w:val="00BD3994"/>
    <w:rsid w:val="00BD5345"/>
    <w:rsid w:val="00BD5F59"/>
    <w:rsid w:val="00BD6109"/>
    <w:rsid w:val="00BD69D3"/>
    <w:rsid w:val="00BD6D14"/>
    <w:rsid w:val="00BD71C5"/>
    <w:rsid w:val="00BD7986"/>
    <w:rsid w:val="00BD799D"/>
    <w:rsid w:val="00BD7EE2"/>
    <w:rsid w:val="00BE10F1"/>
    <w:rsid w:val="00BE14B0"/>
    <w:rsid w:val="00BE1F6B"/>
    <w:rsid w:val="00BE34E4"/>
    <w:rsid w:val="00BE36E8"/>
    <w:rsid w:val="00BE37ED"/>
    <w:rsid w:val="00BE4CEB"/>
    <w:rsid w:val="00BE59F6"/>
    <w:rsid w:val="00BE6398"/>
    <w:rsid w:val="00BE6866"/>
    <w:rsid w:val="00BE6E72"/>
    <w:rsid w:val="00BE7322"/>
    <w:rsid w:val="00BE781D"/>
    <w:rsid w:val="00BE7DFE"/>
    <w:rsid w:val="00BF084C"/>
    <w:rsid w:val="00BF22D2"/>
    <w:rsid w:val="00BF2AE6"/>
    <w:rsid w:val="00BF2B5F"/>
    <w:rsid w:val="00BF2F0F"/>
    <w:rsid w:val="00BF376D"/>
    <w:rsid w:val="00BF41D1"/>
    <w:rsid w:val="00BF4B7D"/>
    <w:rsid w:val="00BF4EE1"/>
    <w:rsid w:val="00BF508D"/>
    <w:rsid w:val="00BF567D"/>
    <w:rsid w:val="00BF58A1"/>
    <w:rsid w:val="00BF5A10"/>
    <w:rsid w:val="00BF5CEE"/>
    <w:rsid w:val="00BF5D1B"/>
    <w:rsid w:val="00BF740C"/>
    <w:rsid w:val="00BF7843"/>
    <w:rsid w:val="00C008F9"/>
    <w:rsid w:val="00C011CF"/>
    <w:rsid w:val="00C01220"/>
    <w:rsid w:val="00C020C2"/>
    <w:rsid w:val="00C024E4"/>
    <w:rsid w:val="00C02CCE"/>
    <w:rsid w:val="00C02DE3"/>
    <w:rsid w:val="00C02E46"/>
    <w:rsid w:val="00C0329D"/>
    <w:rsid w:val="00C03B30"/>
    <w:rsid w:val="00C03EC4"/>
    <w:rsid w:val="00C048E1"/>
    <w:rsid w:val="00C04E8B"/>
    <w:rsid w:val="00C056DF"/>
    <w:rsid w:val="00C05B27"/>
    <w:rsid w:val="00C061B9"/>
    <w:rsid w:val="00C06D90"/>
    <w:rsid w:val="00C06E1E"/>
    <w:rsid w:val="00C078D3"/>
    <w:rsid w:val="00C0796D"/>
    <w:rsid w:val="00C1094C"/>
    <w:rsid w:val="00C11AFD"/>
    <w:rsid w:val="00C11D3D"/>
    <w:rsid w:val="00C12B39"/>
    <w:rsid w:val="00C155A1"/>
    <w:rsid w:val="00C157B6"/>
    <w:rsid w:val="00C16001"/>
    <w:rsid w:val="00C169C8"/>
    <w:rsid w:val="00C16C61"/>
    <w:rsid w:val="00C20A3A"/>
    <w:rsid w:val="00C20BE6"/>
    <w:rsid w:val="00C21D8D"/>
    <w:rsid w:val="00C21E0C"/>
    <w:rsid w:val="00C220E8"/>
    <w:rsid w:val="00C221E8"/>
    <w:rsid w:val="00C22883"/>
    <w:rsid w:val="00C2371C"/>
    <w:rsid w:val="00C246EA"/>
    <w:rsid w:val="00C25D4E"/>
    <w:rsid w:val="00C265DA"/>
    <w:rsid w:val="00C26614"/>
    <w:rsid w:val="00C2773D"/>
    <w:rsid w:val="00C3086A"/>
    <w:rsid w:val="00C30A3B"/>
    <w:rsid w:val="00C30F88"/>
    <w:rsid w:val="00C312CA"/>
    <w:rsid w:val="00C312E2"/>
    <w:rsid w:val="00C31665"/>
    <w:rsid w:val="00C325AE"/>
    <w:rsid w:val="00C32911"/>
    <w:rsid w:val="00C33442"/>
    <w:rsid w:val="00C335C8"/>
    <w:rsid w:val="00C3364C"/>
    <w:rsid w:val="00C3379A"/>
    <w:rsid w:val="00C34210"/>
    <w:rsid w:val="00C34C13"/>
    <w:rsid w:val="00C34D22"/>
    <w:rsid w:val="00C34F53"/>
    <w:rsid w:val="00C35132"/>
    <w:rsid w:val="00C352E0"/>
    <w:rsid w:val="00C364DF"/>
    <w:rsid w:val="00C36821"/>
    <w:rsid w:val="00C36D6B"/>
    <w:rsid w:val="00C40390"/>
    <w:rsid w:val="00C40674"/>
    <w:rsid w:val="00C40F93"/>
    <w:rsid w:val="00C41638"/>
    <w:rsid w:val="00C41883"/>
    <w:rsid w:val="00C41FE5"/>
    <w:rsid w:val="00C42FCC"/>
    <w:rsid w:val="00C43615"/>
    <w:rsid w:val="00C43CAD"/>
    <w:rsid w:val="00C43F64"/>
    <w:rsid w:val="00C44C47"/>
    <w:rsid w:val="00C45B9F"/>
    <w:rsid w:val="00C45D97"/>
    <w:rsid w:val="00C4606A"/>
    <w:rsid w:val="00C4620B"/>
    <w:rsid w:val="00C46E44"/>
    <w:rsid w:val="00C47294"/>
    <w:rsid w:val="00C47544"/>
    <w:rsid w:val="00C47658"/>
    <w:rsid w:val="00C4771B"/>
    <w:rsid w:val="00C47FED"/>
    <w:rsid w:val="00C511EC"/>
    <w:rsid w:val="00C51700"/>
    <w:rsid w:val="00C51BDD"/>
    <w:rsid w:val="00C51EC4"/>
    <w:rsid w:val="00C523E8"/>
    <w:rsid w:val="00C52DE0"/>
    <w:rsid w:val="00C53870"/>
    <w:rsid w:val="00C53E42"/>
    <w:rsid w:val="00C53E58"/>
    <w:rsid w:val="00C54133"/>
    <w:rsid w:val="00C54920"/>
    <w:rsid w:val="00C549C5"/>
    <w:rsid w:val="00C55A04"/>
    <w:rsid w:val="00C55AD8"/>
    <w:rsid w:val="00C55C1F"/>
    <w:rsid w:val="00C560CE"/>
    <w:rsid w:val="00C5645C"/>
    <w:rsid w:val="00C56AAE"/>
    <w:rsid w:val="00C57202"/>
    <w:rsid w:val="00C57CF9"/>
    <w:rsid w:val="00C61411"/>
    <w:rsid w:val="00C614CE"/>
    <w:rsid w:val="00C61721"/>
    <w:rsid w:val="00C629F9"/>
    <w:rsid w:val="00C62A18"/>
    <w:rsid w:val="00C64110"/>
    <w:rsid w:val="00C6428A"/>
    <w:rsid w:val="00C644E3"/>
    <w:rsid w:val="00C651DD"/>
    <w:rsid w:val="00C67627"/>
    <w:rsid w:val="00C6784C"/>
    <w:rsid w:val="00C67EEC"/>
    <w:rsid w:val="00C701EF"/>
    <w:rsid w:val="00C7063C"/>
    <w:rsid w:val="00C7147F"/>
    <w:rsid w:val="00C718AE"/>
    <w:rsid w:val="00C72D34"/>
    <w:rsid w:val="00C737AE"/>
    <w:rsid w:val="00C746F8"/>
    <w:rsid w:val="00C747B5"/>
    <w:rsid w:val="00C76CC3"/>
    <w:rsid w:val="00C776C0"/>
    <w:rsid w:val="00C778CA"/>
    <w:rsid w:val="00C82BEC"/>
    <w:rsid w:val="00C843C2"/>
    <w:rsid w:val="00C84B45"/>
    <w:rsid w:val="00C84B55"/>
    <w:rsid w:val="00C84BE4"/>
    <w:rsid w:val="00C84DD5"/>
    <w:rsid w:val="00C85318"/>
    <w:rsid w:val="00C8614C"/>
    <w:rsid w:val="00C86153"/>
    <w:rsid w:val="00C86476"/>
    <w:rsid w:val="00C867B1"/>
    <w:rsid w:val="00C86A58"/>
    <w:rsid w:val="00C8740E"/>
    <w:rsid w:val="00C9044B"/>
    <w:rsid w:val="00C906D3"/>
    <w:rsid w:val="00C906FF"/>
    <w:rsid w:val="00C90716"/>
    <w:rsid w:val="00C909FF"/>
    <w:rsid w:val="00C92179"/>
    <w:rsid w:val="00C921B2"/>
    <w:rsid w:val="00C92C6A"/>
    <w:rsid w:val="00C93BB2"/>
    <w:rsid w:val="00C95CAB"/>
    <w:rsid w:val="00C9724B"/>
    <w:rsid w:val="00CA2120"/>
    <w:rsid w:val="00CA23D7"/>
    <w:rsid w:val="00CA275C"/>
    <w:rsid w:val="00CA2D84"/>
    <w:rsid w:val="00CA306F"/>
    <w:rsid w:val="00CA3C87"/>
    <w:rsid w:val="00CA4149"/>
    <w:rsid w:val="00CA4B35"/>
    <w:rsid w:val="00CA4DD2"/>
    <w:rsid w:val="00CA65EE"/>
    <w:rsid w:val="00CA6652"/>
    <w:rsid w:val="00CA6A48"/>
    <w:rsid w:val="00CA7CE2"/>
    <w:rsid w:val="00CA7EEA"/>
    <w:rsid w:val="00CB068E"/>
    <w:rsid w:val="00CB0B8A"/>
    <w:rsid w:val="00CB13CA"/>
    <w:rsid w:val="00CB1F74"/>
    <w:rsid w:val="00CB29A4"/>
    <w:rsid w:val="00CB2F21"/>
    <w:rsid w:val="00CB3251"/>
    <w:rsid w:val="00CB3266"/>
    <w:rsid w:val="00CB366C"/>
    <w:rsid w:val="00CB3C5E"/>
    <w:rsid w:val="00CB40F1"/>
    <w:rsid w:val="00CB42D2"/>
    <w:rsid w:val="00CB4E1C"/>
    <w:rsid w:val="00CB50C2"/>
    <w:rsid w:val="00CB68C7"/>
    <w:rsid w:val="00CB7B56"/>
    <w:rsid w:val="00CB7E31"/>
    <w:rsid w:val="00CB7F8B"/>
    <w:rsid w:val="00CC0E22"/>
    <w:rsid w:val="00CC11BA"/>
    <w:rsid w:val="00CC1AAE"/>
    <w:rsid w:val="00CC2CB5"/>
    <w:rsid w:val="00CC43EE"/>
    <w:rsid w:val="00CC449B"/>
    <w:rsid w:val="00CC4EC7"/>
    <w:rsid w:val="00CC50C7"/>
    <w:rsid w:val="00CC56C4"/>
    <w:rsid w:val="00CC5F32"/>
    <w:rsid w:val="00CC6200"/>
    <w:rsid w:val="00CC7AD0"/>
    <w:rsid w:val="00CC7D40"/>
    <w:rsid w:val="00CD044D"/>
    <w:rsid w:val="00CD0B90"/>
    <w:rsid w:val="00CD0CA2"/>
    <w:rsid w:val="00CD1603"/>
    <w:rsid w:val="00CD170C"/>
    <w:rsid w:val="00CD17AB"/>
    <w:rsid w:val="00CD41F4"/>
    <w:rsid w:val="00CD48C8"/>
    <w:rsid w:val="00CD4AB7"/>
    <w:rsid w:val="00CD4F1C"/>
    <w:rsid w:val="00CD559B"/>
    <w:rsid w:val="00CD55EF"/>
    <w:rsid w:val="00CD6042"/>
    <w:rsid w:val="00CD6AB5"/>
    <w:rsid w:val="00CD6FA2"/>
    <w:rsid w:val="00CD7B75"/>
    <w:rsid w:val="00CD7E63"/>
    <w:rsid w:val="00CE0137"/>
    <w:rsid w:val="00CE050F"/>
    <w:rsid w:val="00CE05BE"/>
    <w:rsid w:val="00CE0929"/>
    <w:rsid w:val="00CE0992"/>
    <w:rsid w:val="00CE0B8F"/>
    <w:rsid w:val="00CE153B"/>
    <w:rsid w:val="00CE1B0D"/>
    <w:rsid w:val="00CE2A37"/>
    <w:rsid w:val="00CE39F1"/>
    <w:rsid w:val="00CE45BF"/>
    <w:rsid w:val="00CE4954"/>
    <w:rsid w:val="00CE4B1F"/>
    <w:rsid w:val="00CE59C6"/>
    <w:rsid w:val="00CE5CEE"/>
    <w:rsid w:val="00CE5D4B"/>
    <w:rsid w:val="00CE620D"/>
    <w:rsid w:val="00CE63F6"/>
    <w:rsid w:val="00CE68FB"/>
    <w:rsid w:val="00CE6D88"/>
    <w:rsid w:val="00CE6FAE"/>
    <w:rsid w:val="00CE7067"/>
    <w:rsid w:val="00CE78DE"/>
    <w:rsid w:val="00CF0302"/>
    <w:rsid w:val="00CF1B87"/>
    <w:rsid w:val="00CF1BBC"/>
    <w:rsid w:val="00CF1CB8"/>
    <w:rsid w:val="00CF2443"/>
    <w:rsid w:val="00CF28B1"/>
    <w:rsid w:val="00CF3418"/>
    <w:rsid w:val="00CF3562"/>
    <w:rsid w:val="00CF3AA3"/>
    <w:rsid w:val="00CF4045"/>
    <w:rsid w:val="00CF46D2"/>
    <w:rsid w:val="00CF48DF"/>
    <w:rsid w:val="00CF54DD"/>
    <w:rsid w:val="00CF59FA"/>
    <w:rsid w:val="00CF5E54"/>
    <w:rsid w:val="00CF65FA"/>
    <w:rsid w:val="00CF67B1"/>
    <w:rsid w:val="00CF7407"/>
    <w:rsid w:val="00CF7AAE"/>
    <w:rsid w:val="00CF7BEE"/>
    <w:rsid w:val="00D00B74"/>
    <w:rsid w:val="00D00CAC"/>
    <w:rsid w:val="00D01D63"/>
    <w:rsid w:val="00D01D9B"/>
    <w:rsid w:val="00D0369B"/>
    <w:rsid w:val="00D03821"/>
    <w:rsid w:val="00D03A34"/>
    <w:rsid w:val="00D04F55"/>
    <w:rsid w:val="00D066E7"/>
    <w:rsid w:val="00D06F83"/>
    <w:rsid w:val="00D07194"/>
    <w:rsid w:val="00D076EB"/>
    <w:rsid w:val="00D0794A"/>
    <w:rsid w:val="00D105AB"/>
    <w:rsid w:val="00D1117B"/>
    <w:rsid w:val="00D1136E"/>
    <w:rsid w:val="00D1271F"/>
    <w:rsid w:val="00D1358C"/>
    <w:rsid w:val="00D136A6"/>
    <w:rsid w:val="00D137E7"/>
    <w:rsid w:val="00D13B58"/>
    <w:rsid w:val="00D1415D"/>
    <w:rsid w:val="00D141A4"/>
    <w:rsid w:val="00D143E4"/>
    <w:rsid w:val="00D14BC0"/>
    <w:rsid w:val="00D15EA6"/>
    <w:rsid w:val="00D161F0"/>
    <w:rsid w:val="00D16344"/>
    <w:rsid w:val="00D16F42"/>
    <w:rsid w:val="00D17872"/>
    <w:rsid w:val="00D179AE"/>
    <w:rsid w:val="00D200E2"/>
    <w:rsid w:val="00D205C3"/>
    <w:rsid w:val="00D20F86"/>
    <w:rsid w:val="00D21623"/>
    <w:rsid w:val="00D21955"/>
    <w:rsid w:val="00D236D7"/>
    <w:rsid w:val="00D24520"/>
    <w:rsid w:val="00D2513E"/>
    <w:rsid w:val="00D2704F"/>
    <w:rsid w:val="00D27BB6"/>
    <w:rsid w:val="00D302AE"/>
    <w:rsid w:val="00D30385"/>
    <w:rsid w:val="00D30A6D"/>
    <w:rsid w:val="00D3195B"/>
    <w:rsid w:val="00D323D7"/>
    <w:rsid w:val="00D328B0"/>
    <w:rsid w:val="00D33AF8"/>
    <w:rsid w:val="00D34EE3"/>
    <w:rsid w:val="00D35165"/>
    <w:rsid w:val="00D35FEE"/>
    <w:rsid w:val="00D3649A"/>
    <w:rsid w:val="00D36C7F"/>
    <w:rsid w:val="00D377B7"/>
    <w:rsid w:val="00D3794F"/>
    <w:rsid w:val="00D402F9"/>
    <w:rsid w:val="00D404C3"/>
    <w:rsid w:val="00D40B4C"/>
    <w:rsid w:val="00D41C30"/>
    <w:rsid w:val="00D4219C"/>
    <w:rsid w:val="00D42570"/>
    <w:rsid w:val="00D42782"/>
    <w:rsid w:val="00D43545"/>
    <w:rsid w:val="00D43F42"/>
    <w:rsid w:val="00D43FA0"/>
    <w:rsid w:val="00D443E0"/>
    <w:rsid w:val="00D464AE"/>
    <w:rsid w:val="00D46BD2"/>
    <w:rsid w:val="00D47263"/>
    <w:rsid w:val="00D47E8B"/>
    <w:rsid w:val="00D5033E"/>
    <w:rsid w:val="00D5088E"/>
    <w:rsid w:val="00D50C6E"/>
    <w:rsid w:val="00D50CD5"/>
    <w:rsid w:val="00D51195"/>
    <w:rsid w:val="00D51F6D"/>
    <w:rsid w:val="00D51FB0"/>
    <w:rsid w:val="00D52B33"/>
    <w:rsid w:val="00D52CB4"/>
    <w:rsid w:val="00D52D60"/>
    <w:rsid w:val="00D536D7"/>
    <w:rsid w:val="00D53CFE"/>
    <w:rsid w:val="00D55426"/>
    <w:rsid w:val="00D556AC"/>
    <w:rsid w:val="00D55845"/>
    <w:rsid w:val="00D5661F"/>
    <w:rsid w:val="00D57888"/>
    <w:rsid w:val="00D617D9"/>
    <w:rsid w:val="00D61A6A"/>
    <w:rsid w:val="00D63D1E"/>
    <w:rsid w:val="00D650F6"/>
    <w:rsid w:val="00D6530E"/>
    <w:rsid w:val="00D65342"/>
    <w:rsid w:val="00D656B1"/>
    <w:rsid w:val="00D65836"/>
    <w:rsid w:val="00D66015"/>
    <w:rsid w:val="00D6720E"/>
    <w:rsid w:val="00D67BF7"/>
    <w:rsid w:val="00D705FD"/>
    <w:rsid w:val="00D70A59"/>
    <w:rsid w:val="00D70D48"/>
    <w:rsid w:val="00D713CA"/>
    <w:rsid w:val="00D71DB1"/>
    <w:rsid w:val="00D72779"/>
    <w:rsid w:val="00D72A96"/>
    <w:rsid w:val="00D72E9B"/>
    <w:rsid w:val="00D7319C"/>
    <w:rsid w:val="00D74B3E"/>
    <w:rsid w:val="00D7579F"/>
    <w:rsid w:val="00D75FB9"/>
    <w:rsid w:val="00D76150"/>
    <w:rsid w:val="00D76F64"/>
    <w:rsid w:val="00D77029"/>
    <w:rsid w:val="00D77644"/>
    <w:rsid w:val="00D81F0D"/>
    <w:rsid w:val="00D821B0"/>
    <w:rsid w:val="00D822A3"/>
    <w:rsid w:val="00D82C28"/>
    <w:rsid w:val="00D831E9"/>
    <w:rsid w:val="00D841C9"/>
    <w:rsid w:val="00D841D2"/>
    <w:rsid w:val="00D84DF4"/>
    <w:rsid w:val="00D84ED0"/>
    <w:rsid w:val="00D8735A"/>
    <w:rsid w:val="00D87A98"/>
    <w:rsid w:val="00D87C3F"/>
    <w:rsid w:val="00D90013"/>
    <w:rsid w:val="00D9025D"/>
    <w:rsid w:val="00D90A4E"/>
    <w:rsid w:val="00D91060"/>
    <w:rsid w:val="00D91AC8"/>
    <w:rsid w:val="00D921BB"/>
    <w:rsid w:val="00D930BE"/>
    <w:rsid w:val="00D944CB"/>
    <w:rsid w:val="00D94BDB"/>
    <w:rsid w:val="00D94EF5"/>
    <w:rsid w:val="00D94FB1"/>
    <w:rsid w:val="00D95280"/>
    <w:rsid w:val="00D9588E"/>
    <w:rsid w:val="00D95A84"/>
    <w:rsid w:val="00D96923"/>
    <w:rsid w:val="00D96A0C"/>
    <w:rsid w:val="00D97654"/>
    <w:rsid w:val="00D97A7E"/>
    <w:rsid w:val="00D97F30"/>
    <w:rsid w:val="00DA01E8"/>
    <w:rsid w:val="00DA0B0E"/>
    <w:rsid w:val="00DA1230"/>
    <w:rsid w:val="00DA181A"/>
    <w:rsid w:val="00DA1D9C"/>
    <w:rsid w:val="00DA25C3"/>
    <w:rsid w:val="00DA299C"/>
    <w:rsid w:val="00DA335E"/>
    <w:rsid w:val="00DA33D4"/>
    <w:rsid w:val="00DA3C79"/>
    <w:rsid w:val="00DA43EB"/>
    <w:rsid w:val="00DA4832"/>
    <w:rsid w:val="00DA5113"/>
    <w:rsid w:val="00DA51BC"/>
    <w:rsid w:val="00DA55B5"/>
    <w:rsid w:val="00DA63D5"/>
    <w:rsid w:val="00DA69B9"/>
    <w:rsid w:val="00DA7111"/>
    <w:rsid w:val="00DA712A"/>
    <w:rsid w:val="00DB0416"/>
    <w:rsid w:val="00DB0AFB"/>
    <w:rsid w:val="00DB0E41"/>
    <w:rsid w:val="00DB113D"/>
    <w:rsid w:val="00DB26AB"/>
    <w:rsid w:val="00DB282C"/>
    <w:rsid w:val="00DB2DDB"/>
    <w:rsid w:val="00DB2DE8"/>
    <w:rsid w:val="00DB3120"/>
    <w:rsid w:val="00DB3770"/>
    <w:rsid w:val="00DB4CE9"/>
    <w:rsid w:val="00DB535E"/>
    <w:rsid w:val="00DB659A"/>
    <w:rsid w:val="00DB698D"/>
    <w:rsid w:val="00DB6A57"/>
    <w:rsid w:val="00DB6B67"/>
    <w:rsid w:val="00DB6EB0"/>
    <w:rsid w:val="00DB7094"/>
    <w:rsid w:val="00DB736D"/>
    <w:rsid w:val="00DB788B"/>
    <w:rsid w:val="00DB7D3A"/>
    <w:rsid w:val="00DC0FE2"/>
    <w:rsid w:val="00DC1E49"/>
    <w:rsid w:val="00DC2058"/>
    <w:rsid w:val="00DC32A3"/>
    <w:rsid w:val="00DC3719"/>
    <w:rsid w:val="00DC397B"/>
    <w:rsid w:val="00DC3B82"/>
    <w:rsid w:val="00DC3C6E"/>
    <w:rsid w:val="00DC4723"/>
    <w:rsid w:val="00DC4C38"/>
    <w:rsid w:val="00DC578A"/>
    <w:rsid w:val="00DC5B7D"/>
    <w:rsid w:val="00DC67F7"/>
    <w:rsid w:val="00DC6EDC"/>
    <w:rsid w:val="00DC7088"/>
    <w:rsid w:val="00DD1043"/>
    <w:rsid w:val="00DD11B2"/>
    <w:rsid w:val="00DD216F"/>
    <w:rsid w:val="00DD2304"/>
    <w:rsid w:val="00DD25B6"/>
    <w:rsid w:val="00DD2C60"/>
    <w:rsid w:val="00DD3760"/>
    <w:rsid w:val="00DD384C"/>
    <w:rsid w:val="00DD707B"/>
    <w:rsid w:val="00DD76C5"/>
    <w:rsid w:val="00DD78BF"/>
    <w:rsid w:val="00DD792F"/>
    <w:rsid w:val="00DD7C4D"/>
    <w:rsid w:val="00DE01F2"/>
    <w:rsid w:val="00DE062A"/>
    <w:rsid w:val="00DE1D4C"/>
    <w:rsid w:val="00DE1E13"/>
    <w:rsid w:val="00DE28A2"/>
    <w:rsid w:val="00DE3066"/>
    <w:rsid w:val="00DE3339"/>
    <w:rsid w:val="00DE3D4A"/>
    <w:rsid w:val="00DE420F"/>
    <w:rsid w:val="00DE42F5"/>
    <w:rsid w:val="00DE4D55"/>
    <w:rsid w:val="00DE4EF9"/>
    <w:rsid w:val="00DE5334"/>
    <w:rsid w:val="00DE6894"/>
    <w:rsid w:val="00DE695B"/>
    <w:rsid w:val="00DE6D37"/>
    <w:rsid w:val="00DE6D85"/>
    <w:rsid w:val="00DE71BE"/>
    <w:rsid w:val="00DE726E"/>
    <w:rsid w:val="00DF02FF"/>
    <w:rsid w:val="00DF07EF"/>
    <w:rsid w:val="00DF092B"/>
    <w:rsid w:val="00DF11D8"/>
    <w:rsid w:val="00DF239B"/>
    <w:rsid w:val="00DF2DB9"/>
    <w:rsid w:val="00DF2DD9"/>
    <w:rsid w:val="00DF3860"/>
    <w:rsid w:val="00DF502E"/>
    <w:rsid w:val="00DF52DB"/>
    <w:rsid w:val="00DF562D"/>
    <w:rsid w:val="00DF5690"/>
    <w:rsid w:val="00DF5EA1"/>
    <w:rsid w:val="00DF67B6"/>
    <w:rsid w:val="00DF6BE5"/>
    <w:rsid w:val="00DF7A9F"/>
    <w:rsid w:val="00E003B5"/>
    <w:rsid w:val="00E00C25"/>
    <w:rsid w:val="00E00E76"/>
    <w:rsid w:val="00E017A0"/>
    <w:rsid w:val="00E01A5E"/>
    <w:rsid w:val="00E0235A"/>
    <w:rsid w:val="00E027CF"/>
    <w:rsid w:val="00E02FE8"/>
    <w:rsid w:val="00E03519"/>
    <w:rsid w:val="00E03EB7"/>
    <w:rsid w:val="00E03ED7"/>
    <w:rsid w:val="00E0410D"/>
    <w:rsid w:val="00E0485F"/>
    <w:rsid w:val="00E049B0"/>
    <w:rsid w:val="00E059D5"/>
    <w:rsid w:val="00E05FF6"/>
    <w:rsid w:val="00E0697E"/>
    <w:rsid w:val="00E06E39"/>
    <w:rsid w:val="00E0783D"/>
    <w:rsid w:val="00E100FB"/>
    <w:rsid w:val="00E10452"/>
    <w:rsid w:val="00E108DE"/>
    <w:rsid w:val="00E10C83"/>
    <w:rsid w:val="00E10EDC"/>
    <w:rsid w:val="00E114BD"/>
    <w:rsid w:val="00E11C34"/>
    <w:rsid w:val="00E1226C"/>
    <w:rsid w:val="00E12DFD"/>
    <w:rsid w:val="00E13226"/>
    <w:rsid w:val="00E14734"/>
    <w:rsid w:val="00E14A81"/>
    <w:rsid w:val="00E15584"/>
    <w:rsid w:val="00E15A74"/>
    <w:rsid w:val="00E15C1C"/>
    <w:rsid w:val="00E16187"/>
    <w:rsid w:val="00E1628D"/>
    <w:rsid w:val="00E1661C"/>
    <w:rsid w:val="00E16EB8"/>
    <w:rsid w:val="00E203E0"/>
    <w:rsid w:val="00E21098"/>
    <w:rsid w:val="00E225F7"/>
    <w:rsid w:val="00E2272B"/>
    <w:rsid w:val="00E22950"/>
    <w:rsid w:val="00E22B85"/>
    <w:rsid w:val="00E23CA1"/>
    <w:rsid w:val="00E24861"/>
    <w:rsid w:val="00E24D19"/>
    <w:rsid w:val="00E25F68"/>
    <w:rsid w:val="00E2605F"/>
    <w:rsid w:val="00E2621D"/>
    <w:rsid w:val="00E2671E"/>
    <w:rsid w:val="00E268D6"/>
    <w:rsid w:val="00E26F9A"/>
    <w:rsid w:val="00E27B50"/>
    <w:rsid w:val="00E27C1D"/>
    <w:rsid w:val="00E27E6C"/>
    <w:rsid w:val="00E324A0"/>
    <w:rsid w:val="00E328EA"/>
    <w:rsid w:val="00E33601"/>
    <w:rsid w:val="00E3394D"/>
    <w:rsid w:val="00E345BF"/>
    <w:rsid w:val="00E356A1"/>
    <w:rsid w:val="00E357CD"/>
    <w:rsid w:val="00E362CC"/>
    <w:rsid w:val="00E36BC2"/>
    <w:rsid w:val="00E36BE5"/>
    <w:rsid w:val="00E37241"/>
    <w:rsid w:val="00E374C9"/>
    <w:rsid w:val="00E376FC"/>
    <w:rsid w:val="00E41195"/>
    <w:rsid w:val="00E41ECF"/>
    <w:rsid w:val="00E420A5"/>
    <w:rsid w:val="00E4235C"/>
    <w:rsid w:val="00E42588"/>
    <w:rsid w:val="00E428DC"/>
    <w:rsid w:val="00E431EB"/>
    <w:rsid w:val="00E43326"/>
    <w:rsid w:val="00E448F6"/>
    <w:rsid w:val="00E44A60"/>
    <w:rsid w:val="00E450D1"/>
    <w:rsid w:val="00E46DFD"/>
    <w:rsid w:val="00E47597"/>
    <w:rsid w:val="00E47761"/>
    <w:rsid w:val="00E50BC6"/>
    <w:rsid w:val="00E51037"/>
    <w:rsid w:val="00E5129E"/>
    <w:rsid w:val="00E51D45"/>
    <w:rsid w:val="00E533E2"/>
    <w:rsid w:val="00E536C0"/>
    <w:rsid w:val="00E537E0"/>
    <w:rsid w:val="00E53A0A"/>
    <w:rsid w:val="00E545DC"/>
    <w:rsid w:val="00E54B92"/>
    <w:rsid w:val="00E54C21"/>
    <w:rsid w:val="00E54E35"/>
    <w:rsid w:val="00E560C4"/>
    <w:rsid w:val="00E574B4"/>
    <w:rsid w:val="00E574E7"/>
    <w:rsid w:val="00E60020"/>
    <w:rsid w:val="00E6037B"/>
    <w:rsid w:val="00E6073D"/>
    <w:rsid w:val="00E60744"/>
    <w:rsid w:val="00E60DA1"/>
    <w:rsid w:val="00E60DE9"/>
    <w:rsid w:val="00E6223A"/>
    <w:rsid w:val="00E62C45"/>
    <w:rsid w:val="00E6335A"/>
    <w:rsid w:val="00E64C87"/>
    <w:rsid w:val="00E6586A"/>
    <w:rsid w:val="00E67CDB"/>
    <w:rsid w:val="00E701D3"/>
    <w:rsid w:val="00E7059F"/>
    <w:rsid w:val="00E717B9"/>
    <w:rsid w:val="00E71B0D"/>
    <w:rsid w:val="00E72310"/>
    <w:rsid w:val="00E72557"/>
    <w:rsid w:val="00E727FB"/>
    <w:rsid w:val="00E72F37"/>
    <w:rsid w:val="00E74265"/>
    <w:rsid w:val="00E74363"/>
    <w:rsid w:val="00E74641"/>
    <w:rsid w:val="00E74C03"/>
    <w:rsid w:val="00E7509A"/>
    <w:rsid w:val="00E75EC4"/>
    <w:rsid w:val="00E75F29"/>
    <w:rsid w:val="00E76108"/>
    <w:rsid w:val="00E76535"/>
    <w:rsid w:val="00E76A28"/>
    <w:rsid w:val="00E76EAE"/>
    <w:rsid w:val="00E80781"/>
    <w:rsid w:val="00E80C86"/>
    <w:rsid w:val="00E8141A"/>
    <w:rsid w:val="00E817C7"/>
    <w:rsid w:val="00E81D60"/>
    <w:rsid w:val="00E82AAB"/>
    <w:rsid w:val="00E83E27"/>
    <w:rsid w:val="00E84537"/>
    <w:rsid w:val="00E858CF"/>
    <w:rsid w:val="00E85927"/>
    <w:rsid w:val="00E85DA6"/>
    <w:rsid w:val="00E85E50"/>
    <w:rsid w:val="00E86808"/>
    <w:rsid w:val="00E86D8D"/>
    <w:rsid w:val="00E87F4E"/>
    <w:rsid w:val="00E900E3"/>
    <w:rsid w:val="00E90741"/>
    <w:rsid w:val="00E909AB"/>
    <w:rsid w:val="00E90C7F"/>
    <w:rsid w:val="00E9171C"/>
    <w:rsid w:val="00E92613"/>
    <w:rsid w:val="00E92ABB"/>
    <w:rsid w:val="00E92F4F"/>
    <w:rsid w:val="00E92FA2"/>
    <w:rsid w:val="00E93832"/>
    <w:rsid w:val="00E93DA6"/>
    <w:rsid w:val="00E94586"/>
    <w:rsid w:val="00E94EA0"/>
    <w:rsid w:val="00E96817"/>
    <w:rsid w:val="00EA02BB"/>
    <w:rsid w:val="00EA042D"/>
    <w:rsid w:val="00EA0CD1"/>
    <w:rsid w:val="00EA12D3"/>
    <w:rsid w:val="00EA2950"/>
    <w:rsid w:val="00EA2DD2"/>
    <w:rsid w:val="00EA2E06"/>
    <w:rsid w:val="00EA4238"/>
    <w:rsid w:val="00EA485B"/>
    <w:rsid w:val="00EA4B9E"/>
    <w:rsid w:val="00EA5749"/>
    <w:rsid w:val="00EA5DA5"/>
    <w:rsid w:val="00EA5EAB"/>
    <w:rsid w:val="00EA5FF7"/>
    <w:rsid w:val="00EA6272"/>
    <w:rsid w:val="00EA6DC9"/>
    <w:rsid w:val="00EB026A"/>
    <w:rsid w:val="00EB0797"/>
    <w:rsid w:val="00EB0A2E"/>
    <w:rsid w:val="00EB11CB"/>
    <w:rsid w:val="00EB2059"/>
    <w:rsid w:val="00EB2401"/>
    <w:rsid w:val="00EB27B6"/>
    <w:rsid w:val="00EB4939"/>
    <w:rsid w:val="00EB5CA9"/>
    <w:rsid w:val="00EB5CE4"/>
    <w:rsid w:val="00EB6007"/>
    <w:rsid w:val="00EB7C85"/>
    <w:rsid w:val="00EC034D"/>
    <w:rsid w:val="00EC0AF8"/>
    <w:rsid w:val="00EC10D1"/>
    <w:rsid w:val="00EC229F"/>
    <w:rsid w:val="00EC2D92"/>
    <w:rsid w:val="00EC2FF5"/>
    <w:rsid w:val="00EC35F2"/>
    <w:rsid w:val="00EC4059"/>
    <w:rsid w:val="00EC468B"/>
    <w:rsid w:val="00EC485D"/>
    <w:rsid w:val="00EC4A82"/>
    <w:rsid w:val="00EC4B4D"/>
    <w:rsid w:val="00EC50C6"/>
    <w:rsid w:val="00EC54E1"/>
    <w:rsid w:val="00EC5994"/>
    <w:rsid w:val="00EC632F"/>
    <w:rsid w:val="00EC674B"/>
    <w:rsid w:val="00EC6D0E"/>
    <w:rsid w:val="00EC6D2C"/>
    <w:rsid w:val="00EC7295"/>
    <w:rsid w:val="00EC73DA"/>
    <w:rsid w:val="00EC7CA8"/>
    <w:rsid w:val="00EC7CCF"/>
    <w:rsid w:val="00EC7EE8"/>
    <w:rsid w:val="00ED072E"/>
    <w:rsid w:val="00ED0F6D"/>
    <w:rsid w:val="00ED2713"/>
    <w:rsid w:val="00ED364B"/>
    <w:rsid w:val="00ED4B45"/>
    <w:rsid w:val="00ED4BDA"/>
    <w:rsid w:val="00ED4C73"/>
    <w:rsid w:val="00ED5664"/>
    <w:rsid w:val="00ED611E"/>
    <w:rsid w:val="00ED63AE"/>
    <w:rsid w:val="00ED6444"/>
    <w:rsid w:val="00ED6E2D"/>
    <w:rsid w:val="00EE0296"/>
    <w:rsid w:val="00EE02DB"/>
    <w:rsid w:val="00EE05D4"/>
    <w:rsid w:val="00EE0B16"/>
    <w:rsid w:val="00EE22BA"/>
    <w:rsid w:val="00EE30D1"/>
    <w:rsid w:val="00EE36DF"/>
    <w:rsid w:val="00EE36FE"/>
    <w:rsid w:val="00EE44DA"/>
    <w:rsid w:val="00EE4AAD"/>
    <w:rsid w:val="00EE508E"/>
    <w:rsid w:val="00EE5496"/>
    <w:rsid w:val="00EE5C6D"/>
    <w:rsid w:val="00EE5D59"/>
    <w:rsid w:val="00EE619D"/>
    <w:rsid w:val="00EE64C1"/>
    <w:rsid w:val="00EE654C"/>
    <w:rsid w:val="00EE668E"/>
    <w:rsid w:val="00EE6C77"/>
    <w:rsid w:val="00EE7A1E"/>
    <w:rsid w:val="00EF03CB"/>
    <w:rsid w:val="00EF111F"/>
    <w:rsid w:val="00EF1818"/>
    <w:rsid w:val="00EF191F"/>
    <w:rsid w:val="00EF1CD0"/>
    <w:rsid w:val="00EF2221"/>
    <w:rsid w:val="00EF3186"/>
    <w:rsid w:val="00EF384F"/>
    <w:rsid w:val="00EF3D79"/>
    <w:rsid w:val="00EF421C"/>
    <w:rsid w:val="00EF5BB3"/>
    <w:rsid w:val="00EF5BC2"/>
    <w:rsid w:val="00EF6EB2"/>
    <w:rsid w:val="00EF748F"/>
    <w:rsid w:val="00EF7C4E"/>
    <w:rsid w:val="00F002D7"/>
    <w:rsid w:val="00F00BA7"/>
    <w:rsid w:val="00F00E9F"/>
    <w:rsid w:val="00F013A4"/>
    <w:rsid w:val="00F01A8E"/>
    <w:rsid w:val="00F01D16"/>
    <w:rsid w:val="00F01D55"/>
    <w:rsid w:val="00F0206B"/>
    <w:rsid w:val="00F0251A"/>
    <w:rsid w:val="00F02646"/>
    <w:rsid w:val="00F0366D"/>
    <w:rsid w:val="00F036B5"/>
    <w:rsid w:val="00F0377C"/>
    <w:rsid w:val="00F04A5C"/>
    <w:rsid w:val="00F04AA3"/>
    <w:rsid w:val="00F05501"/>
    <w:rsid w:val="00F056F9"/>
    <w:rsid w:val="00F057B8"/>
    <w:rsid w:val="00F0598A"/>
    <w:rsid w:val="00F059C6"/>
    <w:rsid w:val="00F066C4"/>
    <w:rsid w:val="00F067D6"/>
    <w:rsid w:val="00F06FF6"/>
    <w:rsid w:val="00F07020"/>
    <w:rsid w:val="00F07300"/>
    <w:rsid w:val="00F07571"/>
    <w:rsid w:val="00F07F68"/>
    <w:rsid w:val="00F10B10"/>
    <w:rsid w:val="00F1146E"/>
    <w:rsid w:val="00F1188F"/>
    <w:rsid w:val="00F118DA"/>
    <w:rsid w:val="00F11BF5"/>
    <w:rsid w:val="00F1263C"/>
    <w:rsid w:val="00F126CD"/>
    <w:rsid w:val="00F12C2E"/>
    <w:rsid w:val="00F136AA"/>
    <w:rsid w:val="00F14E88"/>
    <w:rsid w:val="00F1501A"/>
    <w:rsid w:val="00F1532A"/>
    <w:rsid w:val="00F15AF2"/>
    <w:rsid w:val="00F16771"/>
    <w:rsid w:val="00F16B2F"/>
    <w:rsid w:val="00F16E01"/>
    <w:rsid w:val="00F170D7"/>
    <w:rsid w:val="00F1748A"/>
    <w:rsid w:val="00F1777B"/>
    <w:rsid w:val="00F2050D"/>
    <w:rsid w:val="00F20600"/>
    <w:rsid w:val="00F20B59"/>
    <w:rsid w:val="00F21891"/>
    <w:rsid w:val="00F21D4B"/>
    <w:rsid w:val="00F222D3"/>
    <w:rsid w:val="00F229D3"/>
    <w:rsid w:val="00F22EEE"/>
    <w:rsid w:val="00F23724"/>
    <w:rsid w:val="00F239A1"/>
    <w:rsid w:val="00F24A50"/>
    <w:rsid w:val="00F24F0C"/>
    <w:rsid w:val="00F26D88"/>
    <w:rsid w:val="00F26EF9"/>
    <w:rsid w:val="00F2742A"/>
    <w:rsid w:val="00F30974"/>
    <w:rsid w:val="00F30FFA"/>
    <w:rsid w:val="00F3103B"/>
    <w:rsid w:val="00F3126E"/>
    <w:rsid w:val="00F31977"/>
    <w:rsid w:val="00F320E5"/>
    <w:rsid w:val="00F32824"/>
    <w:rsid w:val="00F328DC"/>
    <w:rsid w:val="00F32F20"/>
    <w:rsid w:val="00F34166"/>
    <w:rsid w:val="00F34ACD"/>
    <w:rsid w:val="00F34B31"/>
    <w:rsid w:val="00F358FC"/>
    <w:rsid w:val="00F35B77"/>
    <w:rsid w:val="00F35BAC"/>
    <w:rsid w:val="00F360CA"/>
    <w:rsid w:val="00F3645F"/>
    <w:rsid w:val="00F366B6"/>
    <w:rsid w:val="00F36ED3"/>
    <w:rsid w:val="00F37B4B"/>
    <w:rsid w:val="00F37FF7"/>
    <w:rsid w:val="00F4078E"/>
    <w:rsid w:val="00F40DAF"/>
    <w:rsid w:val="00F41F04"/>
    <w:rsid w:val="00F42D62"/>
    <w:rsid w:val="00F447E8"/>
    <w:rsid w:val="00F4495A"/>
    <w:rsid w:val="00F44DBF"/>
    <w:rsid w:val="00F4551C"/>
    <w:rsid w:val="00F45A89"/>
    <w:rsid w:val="00F45BED"/>
    <w:rsid w:val="00F45F7D"/>
    <w:rsid w:val="00F46B3E"/>
    <w:rsid w:val="00F46B75"/>
    <w:rsid w:val="00F46EDB"/>
    <w:rsid w:val="00F47504"/>
    <w:rsid w:val="00F47E7D"/>
    <w:rsid w:val="00F506F0"/>
    <w:rsid w:val="00F509FA"/>
    <w:rsid w:val="00F5190A"/>
    <w:rsid w:val="00F51FE9"/>
    <w:rsid w:val="00F529F9"/>
    <w:rsid w:val="00F52D9B"/>
    <w:rsid w:val="00F53FCF"/>
    <w:rsid w:val="00F55579"/>
    <w:rsid w:val="00F5584A"/>
    <w:rsid w:val="00F57102"/>
    <w:rsid w:val="00F574C0"/>
    <w:rsid w:val="00F60280"/>
    <w:rsid w:val="00F60DCE"/>
    <w:rsid w:val="00F60F36"/>
    <w:rsid w:val="00F61769"/>
    <w:rsid w:val="00F61E82"/>
    <w:rsid w:val="00F61F14"/>
    <w:rsid w:val="00F62E77"/>
    <w:rsid w:val="00F63724"/>
    <w:rsid w:val="00F64B86"/>
    <w:rsid w:val="00F64E34"/>
    <w:rsid w:val="00F65094"/>
    <w:rsid w:val="00F65A23"/>
    <w:rsid w:val="00F66204"/>
    <w:rsid w:val="00F669D2"/>
    <w:rsid w:val="00F706A6"/>
    <w:rsid w:val="00F71916"/>
    <w:rsid w:val="00F719F2"/>
    <w:rsid w:val="00F72408"/>
    <w:rsid w:val="00F72472"/>
    <w:rsid w:val="00F72655"/>
    <w:rsid w:val="00F72A4D"/>
    <w:rsid w:val="00F7320B"/>
    <w:rsid w:val="00F7323D"/>
    <w:rsid w:val="00F74B29"/>
    <w:rsid w:val="00F74E5E"/>
    <w:rsid w:val="00F75E4B"/>
    <w:rsid w:val="00F761B9"/>
    <w:rsid w:val="00F767B5"/>
    <w:rsid w:val="00F76CBD"/>
    <w:rsid w:val="00F812FD"/>
    <w:rsid w:val="00F814E5"/>
    <w:rsid w:val="00F8183A"/>
    <w:rsid w:val="00F82173"/>
    <w:rsid w:val="00F83BE4"/>
    <w:rsid w:val="00F843EC"/>
    <w:rsid w:val="00F84E89"/>
    <w:rsid w:val="00F84FC1"/>
    <w:rsid w:val="00F856DD"/>
    <w:rsid w:val="00F8570C"/>
    <w:rsid w:val="00F861F6"/>
    <w:rsid w:val="00F8702F"/>
    <w:rsid w:val="00F872DF"/>
    <w:rsid w:val="00F87B06"/>
    <w:rsid w:val="00F87E12"/>
    <w:rsid w:val="00F90029"/>
    <w:rsid w:val="00F904E3"/>
    <w:rsid w:val="00F90F68"/>
    <w:rsid w:val="00F91A31"/>
    <w:rsid w:val="00F92053"/>
    <w:rsid w:val="00F9258C"/>
    <w:rsid w:val="00F92603"/>
    <w:rsid w:val="00F92A42"/>
    <w:rsid w:val="00F93447"/>
    <w:rsid w:val="00F9347A"/>
    <w:rsid w:val="00F934D9"/>
    <w:rsid w:val="00F937E9"/>
    <w:rsid w:val="00F93DBC"/>
    <w:rsid w:val="00F943A5"/>
    <w:rsid w:val="00F9482C"/>
    <w:rsid w:val="00F9521B"/>
    <w:rsid w:val="00F965A1"/>
    <w:rsid w:val="00F965C2"/>
    <w:rsid w:val="00F968BF"/>
    <w:rsid w:val="00F96A67"/>
    <w:rsid w:val="00F96EF9"/>
    <w:rsid w:val="00F974C5"/>
    <w:rsid w:val="00F97DED"/>
    <w:rsid w:val="00F97FDC"/>
    <w:rsid w:val="00FA200E"/>
    <w:rsid w:val="00FA21F7"/>
    <w:rsid w:val="00FA2399"/>
    <w:rsid w:val="00FA2723"/>
    <w:rsid w:val="00FA2A96"/>
    <w:rsid w:val="00FA3D87"/>
    <w:rsid w:val="00FA40FA"/>
    <w:rsid w:val="00FA454D"/>
    <w:rsid w:val="00FA50E7"/>
    <w:rsid w:val="00FA6126"/>
    <w:rsid w:val="00FA62F1"/>
    <w:rsid w:val="00FA72D0"/>
    <w:rsid w:val="00FA7D44"/>
    <w:rsid w:val="00FB0593"/>
    <w:rsid w:val="00FB073A"/>
    <w:rsid w:val="00FB0CB7"/>
    <w:rsid w:val="00FB1734"/>
    <w:rsid w:val="00FB1758"/>
    <w:rsid w:val="00FB1B0E"/>
    <w:rsid w:val="00FB1C60"/>
    <w:rsid w:val="00FB24F3"/>
    <w:rsid w:val="00FB2986"/>
    <w:rsid w:val="00FB323C"/>
    <w:rsid w:val="00FB3988"/>
    <w:rsid w:val="00FB3DFB"/>
    <w:rsid w:val="00FB41D6"/>
    <w:rsid w:val="00FB4A5B"/>
    <w:rsid w:val="00FB4B7A"/>
    <w:rsid w:val="00FB4BDE"/>
    <w:rsid w:val="00FB5EE8"/>
    <w:rsid w:val="00FB69FA"/>
    <w:rsid w:val="00FB6C02"/>
    <w:rsid w:val="00FC0177"/>
    <w:rsid w:val="00FC1C17"/>
    <w:rsid w:val="00FC223C"/>
    <w:rsid w:val="00FC3206"/>
    <w:rsid w:val="00FC3237"/>
    <w:rsid w:val="00FC38F0"/>
    <w:rsid w:val="00FC3D95"/>
    <w:rsid w:val="00FC3EEF"/>
    <w:rsid w:val="00FC5520"/>
    <w:rsid w:val="00FC5893"/>
    <w:rsid w:val="00FC5F28"/>
    <w:rsid w:val="00FC6B2E"/>
    <w:rsid w:val="00FC6D1F"/>
    <w:rsid w:val="00FC7FC5"/>
    <w:rsid w:val="00FD0093"/>
    <w:rsid w:val="00FD0A52"/>
    <w:rsid w:val="00FD115D"/>
    <w:rsid w:val="00FD207D"/>
    <w:rsid w:val="00FD36EC"/>
    <w:rsid w:val="00FD4289"/>
    <w:rsid w:val="00FD428B"/>
    <w:rsid w:val="00FD4292"/>
    <w:rsid w:val="00FD454F"/>
    <w:rsid w:val="00FD529E"/>
    <w:rsid w:val="00FD631E"/>
    <w:rsid w:val="00FD6CE4"/>
    <w:rsid w:val="00FD7C64"/>
    <w:rsid w:val="00FE077C"/>
    <w:rsid w:val="00FE0787"/>
    <w:rsid w:val="00FE0A9B"/>
    <w:rsid w:val="00FE0F28"/>
    <w:rsid w:val="00FE4F6C"/>
    <w:rsid w:val="00FE585D"/>
    <w:rsid w:val="00FE5C06"/>
    <w:rsid w:val="00FE6206"/>
    <w:rsid w:val="00FE67D3"/>
    <w:rsid w:val="00FE6B4A"/>
    <w:rsid w:val="00FE6FBB"/>
    <w:rsid w:val="00FF0241"/>
    <w:rsid w:val="00FF0500"/>
    <w:rsid w:val="00FF0DCF"/>
    <w:rsid w:val="00FF1906"/>
    <w:rsid w:val="00FF1F14"/>
    <w:rsid w:val="00FF207A"/>
    <w:rsid w:val="00FF2D7A"/>
    <w:rsid w:val="00FF37F3"/>
    <w:rsid w:val="00FF65C8"/>
    <w:rsid w:val="00FF6A5D"/>
    <w:rsid w:val="00FF7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uiPriority="6"/>
    <w:lsdException w:name="heading 1" w:uiPriority="14"/>
    <w:lsdException w:name="heading 2" w:uiPriority="14"/>
    <w:lsdException w:name="heading 3" w:uiPriority="14"/>
    <w:lsdException w:name="heading 4" w:semiHidden="1" w:uiPriority="14" w:unhideWhenUsed="1"/>
    <w:lsdException w:name="heading 5" w:semiHidden="1" w:uiPriority="14" w:unhideWhenUsed="1"/>
    <w:lsdException w:name="heading 6" w:uiPriority="14"/>
    <w:lsdException w:name="heading 7" w:uiPriority="14"/>
    <w:lsdException w:name="heading 8" w:uiPriority="14"/>
    <w:lsdException w:name="heading 9" w:uiPriority="14"/>
    <w:lsdException w:name="footnote text" w:uiPriority="7" w:qFormat="1"/>
    <w:lsdException w:name="footer" w:uiPriority="99"/>
    <w:lsdException w:name="caption" w:semiHidden="1" w:uiPriority="7" w:unhideWhenUsed="1" w:qFormat="1"/>
    <w:lsdException w:name="Title" w:uiPriority="15"/>
    <w:lsdException w:name="Default Paragraph Font" w:uiPriority="1"/>
    <w:lsdException w:name="Subtitle" w:uiPriority="16"/>
    <w:lsdException w:name="Hyperlink" w:uiPriority="99"/>
    <w:lsdException w:name="Strong" w:uiPriority="27"/>
    <w:lsdException w:name="Emphasis" w:uiPriority="20"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9"/>
    <w:lsdException w:name="Quote" w:uiPriority="34"/>
    <w:lsdException w:name="Intense Quote" w:uiPriority="3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4"/>
    <w:lsdException w:name="Intense Emphasis" w:uiPriority="26"/>
    <w:lsdException w:name="Subtle Reference" w:uiPriority="36"/>
    <w:lsdException w:name="Intense Reference" w:uiPriority="37"/>
    <w:lsdException w:name="Book Title" w:uiPriority="38"/>
    <w:lsdException w:name="Bibliography" w:semiHidden="1" w:uiPriority="37" w:unhideWhenUsed="1"/>
    <w:lsdException w:name="TOC Heading" w:semiHidden="1" w:uiPriority="39" w:unhideWhenUsed="1" w:qFormat="1"/>
  </w:latentStyles>
  <w:style w:type="paragraph" w:default="1" w:styleId="Normal">
    <w:name w:val="Normal"/>
    <w:uiPriority w:val="6"/>
    <w:unhideWhenUsed/>
    <w:rsid w:val="00942BC2"/>
    <w:rPr>
      <w:sz w:val="22"/>
      <w:szCs w:val="22"/>
      <w:lang w:val="et-EE" w:eastAsia="en-US"/>
    </w:rPr>
  </w:style>
  <w:style w:type="paragraph" w:styleId="Heading1">
    <w:name w:val="heading 1"/>
    <w:basedOn w:val="Normal"/>
    <w:next w:val="Normal"/>
    <w:link w:val="Heading1Char"/>
    <w:uiPriority w:val="14"/>
    <w:unhideWhenUsed/>
    <w:rsid w:val="00942BC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14"/>
    <w:unhideWhenUsed/>
    <w:rsid w:val="00942BC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14"/>
    <w:unhideWhenUsed/>
    <w:rsid w:val="00942BC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14"/>
    <w:semiHidden/>
    <w:unhideWhenUsed/>
    <w:rsid w:val="00942BC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14"/>
    <w:semiHidden/>
    <w:unhideWhenUsed/>
    <w:rsid w:val="00942BC2"/>
    <w:pPr>
      <w:spacing w:before="320" w:after="120"/>
      <w:jc w:val="center"/>
      <w:outlineLvl w:val="4"/>
    </w:pPr>
    <w:rPr>
      <w:caps/>
      <w:color w:val="622423"/>
      <w:spacing w:val="10"/>
      <w:sz w:val="20"/>
      <w:szCs w:val="20"/>
    </w:rPr>
  </w:style>
  <w:style w:type="paragraph" w:styleId="Heading6">
    <w:name w:val="heading 6"/>
    <w:basedOn w:val="Normal"/>
    <w:next w:val="Normal"/>
    <w:link w:val="Heading6Char"/>
    <w:uiPriority w:val="14"/>
    <w:unhideWhenUsed/>
    <w:rsid w:val="00942BC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14"/>
    <w:unhideWhenUsed/>
    <w:rsid w:val="00942BC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14"/>
    <w:unhideWhenUsed/>
    <w:rsid w:val="00942BC2"/>
    <w:pPr>
      <w:spacing w:after="120"/>
      <w:jc w:val="center"/>
      <w:outlineLvl w:val="7"/>
    </w:pPr>
    <w:rPr>
      <w:caps/>
      <w:spacing w:val="10"/>
      <w:sz w:val="20"/>
      <w:szCs w:val="20"/>
    </w:rPr>
  </w:style>
  <w:style w:type="paragraph" w:styleId="Heading9">
    <w:name w:val="heading 9"/>
    <w:basedOn w:val="Normal"/>
    <w:next w:val="Normal"/>
    <w:link w:val="Heading9Char"/>
    <w:uiPriority w:val="14"/>
    <w:unhideWhenUsed/>
    <w:rsid w:val="00942BC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2718"/>
    <w:pPr>
      <w:tabs>
        <w:tab w:val="center" w:pos="4496"/>
        <w:tab w:val="right" w:pos="8998"/>
      </w:tabs>
    </w:pPr>
    <w:rPr>
      <w:sz w:val="20"/>
    </w:rPr>
  </w:style>
  <w:style w:type="paragraph" w:styleId="Footer">
    <w:name w:val="footer"/>
    <w:basedOn w:val="Normal"/>
    <w:link w:val="FooterChar"/>
    <w:uiPriority w:val="99"/>
    <w:rsid w:val="007A2718"/>
    <w:pPr>
      <w:tabs>
        <w:tab w:val="center" w:pos="4496"/>
        <w:tab w:val="right" w:pos="8998"/>
      </w:tabs>
    </w:pPr>
    <w:rPr>
      <w:sz w:val="20"/>
      <w:szCs w:val="24"/>
      <w:lang w:val="en-GB"/>
    </w:rPr>
  </w:style>
  <w:style w:type="paragraph" w:customStyle="1" w:styleId="SLONormal">
    <w:name w:val="SLO Normal"/>
    <w:link w:val="SLONormalChar"/>
    <w:qFormat/>
    <w:rsid w:val="00942BC2"/>
    <w:pPr>
      <w:spacing w:before="120" w:after="120"/>
      <w:jc w:val="both"/>
    </w:pPr>
    <w:rPr>
      <w:kern w:val="24"/>
      <w:szCs w:val="24"/>
      <w:lang w:val="en-GB" w:eastAsia="en-US"/>
    </w:rPr>
  </w:style>
  <w:style w:type="paragraph" w:customStyle="1" w:styleId="1stlevelheading">
    <w:name w:val="1st level (heading)"/>
    <w:next w:val="SLONormal"/>
    <w:link w:val="1stlevelheadingChar"/>
    <w:uiPriority w:val="1"/>
    <w:qFormat/>
    <w:rsid w:val="00942BC2"/>
    <w:pPr>
      <w:keepNext/>
      <w:numPr>
        <w:numId w:val="48"/>
      </w:numPr>
      <w:spacing w:before="360" w:after="240"/>
      <w:jc w:val="both"/>
      <w:outlineLvl w:val="0"/>
    </w:pPr>
    <w:rPr>
      <w:b/>
      <w:caps/>
      <w:spacing w:val="25"/>
      <w:kern w:val="24"/>
      <w:szCs w:val="24"/>
      <w:lang w:val="en-GB" w:eastAsia="en-US"/>
    </w:rPr>
  </w:style>
  <w:style w:type="paragraph" w:customStyle="1" w:styleId="2ndlevelheading">
    <w:name w:val="2nd level (heading)"/>
    <w:basedOn w:val="1stlevelheading"/>
    <w:next w:val="SLONormal"/>
    <w:link w:val="2ndlevelheadingChar"/>
    <w:uiPriority w:val="1"/>
    <w:qFormat/>
    <w:rsid w:val="00942BC2"/>
    <w:pPr>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942BC2"/>
    <w:pPr>
      <w:numPr>
        <w:ilvl w:val="2"/>
      </w:numPr>
      <w:outlineLvl w:val="2"/>
    </w:pPr>
    <w:rPr>
      <w:i/>
    </w:rPr>
  </w:style>
  <w:style w:type="paragraph" w:customStyle="1" w:styleId="4thlevelheading">
    <w:name w:val="4th level (heading)"/>
    <w:basedOn w:val="3rdlevelheading"/>
    <w:next w:val="SLONormal"/>
    <w:uiPriority w:val="1"/>
    <w:qFormat/>
    <w:rsid w:val="00942BC2"/>
    <w:pPr>
      <w:numPr>
        <w:ilvl w:val="3"/>
      </w:numPr>
      <w:spacing w:after="120"/>
      <w:outlineLvl w:val="3"/>
    </w:pPr>
    <w:rPr>
      <w:b w:val="0"/>
    </w:rPr>
  </w:style>
  <w:style w:type="paragraph" w:customStyle="1" w:styleId="5thlevelheading">
    <w:name w:val="5th level (heading)"/>
    <w:basedOn w:val="4thlevelheading"/>
    <w:next w:val="SLONormal"/>
    <w:uiPriority w:val="1"/>
    <w:qFormat/>
    <w:rsid w:val="00942BC2"/>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942BC2"/>
    <w:pPr>
      <w:keepNext w:val="0"/>
      <w:tabs>
        <w:tab w:val="left" w:pos="964"/>
      </w:tabs>
      <w:spacing w:before="120" w:after="120"/>
    </w:pPr>
    <w:rPr>
      <w:b w:val="0"/>
    </w:rPr>
  </w:style>
  <w:style w:type="paragraph" w:customStyle="1" w:styleId="3rdlevelsubprovision">
    <w:name w:val="3rd level (subprovision)"/>
    <w:basedOn w:val="3rdlevelheading"/>
    <w:link w:val="3rdlevelsubprovisionChar"/>
    <w:uiPriority w:val="2"/>
    <w:qFormat/>
    <w:rsid w:val="00942BC2"/>
    <w:pPr>
      <w:keepNext w:val="0"/>
      <w:tabs>
        <w:tab w:val="left" w:pos="964"/>
      </w:tabs>
      <w:spacing w:before="120" w:after="120"/>
    </w:pPr>
    <w:rPr>
      <w:b w:val="0"/>
      <w:i w:val="0"/>
    </w:rPr>
  </w:style>
  <w:style w:type="paragraph" w:customStyle="1" w:styleId="4thlevellist">
    <w:name w:val="4th level (list)"/>
    <w:basedOn w:val="4thlevelheading"/>
    <w:link w:val="4thlevellistChar"/>
    <w:uiPriority w:val="2"/>
    <w:qFormat/>
    <w:rsid w:val="00942BC2"/>
    <w:pPr>
      <w:keepNext w:val="0"/>
      <w:tabs>
        <w:tab w:val="left" w:pos="1928"/>
      </w:tabs>
      <w:spacing w:before="120"/>
    </w:pPr>
    <w:rPr>
      <w:i w:val="0"/>
    </w:rPr>
  </w:style>
  <w:style w:type="paragraph" w:customStyle="1" w:styleId="5thlevel">
    <w:name w:val="5th level"/>
    <w:basedOn w:val="5thlevelheading"/>
    <w:link w:val="5thlevelChar"/>
    <w:uiPriority w:val="2"/>
    <w:qFormat/>
    <w:rsid w:val="00942BC2"/>
    <w:pPr>
      <w:keepNext w:val="0"/>
      <w:tabs>
        <w:tab w:val="clear" w:pos="2835"/>
      </w:tabs>
      <w:spacing w:before="120"/>
    </w:pPr>
    <w:rPr>
      <w:u w:val="none"/>
    </w:rPr>
  </w:style>
  <w:style w:type="paragraph" w:customStyle="1" w:styleId="SLOList">
    <w:name w:val="SLO List"/>
    <w:uiPriority w:val="4"/>
    <w:qFormat/>
    <w:rsid w:val="00942BC2"/>
    <w:pPr>
      <w:numPr>
        <w:numId w:val="22"/>
      </w:numPr>
      <w:spacing w:before="60" w:after="60"/>
      <w:jc w:val="both"/>
    </w:pPr>
    <w:rPr>
      <w:kern w:val="24"/>
      <w:sz w:val="22"/>
      <w:szCs w:val="24"/>
      <w:lang w:val="en-GB" w:eastAsia="en-US"/>
    </w:rPr>
  </w:style>
  <w:style w:type="paragraph" w:customStyle="1" w:styleId="SLONumberedList">
    <w:name w:val="SLO Numbered List"/>
    <w:uiPriority w:val="4"/>
    <w:qFormat/>
    <w:rsid w:val="00942BC2"/>
    <w:pPr>
      <w:numPr>
        <w:numId w:val="23"/>
      </w:numPr>
      <w:spacing w:before="60" w:after="60"/>
      <w:jc w:val="both"/>
    </w:pPr>
    <w:rPr>
      <w:kern w:val="24"/>
      <w:sz w:val="22"/>
      <w:szCs w:val="24"/>
      <w:lang w:val="en-GB" w:eastAsia="en-US"/>
    </w:rPr>
  </w:style>
  <w:style w:type="paragraph" w:customStyle="1" w:styleId="SORAINENComment">
    <w:name w:val="SORAINEN Comment"/>
    <w:rsid w:val="005B0FB8"/>
    <w:pPr>
      <w:numPr>
        <w:numId w:val="4"/>
      </w:numPr>
      <w:pBdr>
        <w:top w:val="single" w:sz="4" w:space="1" w:color="auto"/>
        <w:left w:val="single" w:sz="4" w:space="4" w:color="auto"/>
        <w:bottom w:val="single" w:sz="4" w:space="1" w:color="auto"/>
        <w:right w:val="single" w:sz="4" w:space="4" w:color="auto"/>
      </w:pBdr>
      <w:shd w:val="clear" w:color="auto" w:fill="F3F3F3"/>
      <w:spacing w:before="120" w:after="120"/>
      <w:jc w:val="both"/>
    </w:pPr>
    <w:rPr>
      <w:kern w:val="22"/>
      <w:sz w:val="22"/>
      <w:szCs w:val="24"/>
      <w:lang w:val="en-GB" w:eastAsia="en-US"/>
    </w:rPr>
  </w:style>
  <w:style w:type="paragraph" w:customStyle="1" w:styleId="SLOReportTitle">
    <w:name w:val="SLO Report Title"/>
    <w:basedOn w:val="SLONormal"/>
    <w:next w:val="SLONormal"/>
    <w:uiPriority w:val="3"/>
    <w:qFormat/>
    <w:rsid w:val="00942BC2"/>
    <w:pPr>
      <w:keepNext/>
      <w:spacing w:before="360" w:after="360"/>
      <w:jc w:val="left"/>
    </w:pPr>
    <w:rPr>
      <w:b/>
      <w:caps/>
      <w:spacing w:val="25"/>
      <w:sz w:val="28"/>
    </w:rPr>
  </w:style>
  <w:style w:type="paragraph" w:customStyle="1" w:styleId="SLOAgreementTitle">
    <w:name w:val="SLO Agreement Title"/>
    <w:basedOn w:val="SLOReportTitle"/>
    <w:next w:val="SLONormal"/>
    <w:uiPriority w:val="3"/>
    <w:qFormat/>
    <w:rsid w:val="00942BC2"/>
    <w:pPr>
      <w:jc w:val="center"/>
    </w:pPr>
  </w:style>
  <w:style w:type="paragraph" w:customStyle="1" w:styleId="HeadingofAppendix">
    <w:name w:val="Heading of Appendix"/>
    <w:next w:val="SLONormal"/>
    <w:uiPriority w:val="5"/>
    <w:rsid w:val="00942BC2"/>
    <w:pPr>
      <w:keepNext/>
      <w:pageBreakBefore/>
      <w:numPr>
        <w:numId w:val="5"/>
      </w:numPr>
      <w:spacing w:before="360" w:after="360"/>
    </w:pPr>
    <w:rPr>
      <w:b/>
      <w:kern w:val="22"/>
      <w:sz w:val="24"/>
      <w:szCs w:val="24"/>
      <w:lang w:val="en-GB" w:eastAsia="en-US"/>
    </w:rPr>
  </w:style>
  <w:style w:type="paragraph" w:customStyle="1" w:styleId="SLONormalnospace">
    <w:name w:val="SLO Normal (nospace)"/>
    <w:basedOn w:val="SLONormal"/>
    <w:rsid w:val="009261EE"/>
    <w:pPr>
      <w:spacing w:before="0" w:after="0"/>
    </w:pPr>
  </w:style>
  <w:style w:type="paragraph" w:customStyle="1" w:styleId="TextofAppendixlevel1">
    <w:name w:val="Text of Appendix level 1"/>
    <w:basedOn w:val="HeadingofAppendix"/>
    <w:uiPriority w:val="5"/>
    <w:rsid w:val="00942BC2"/>
    <w:pPr>
      <w:keepNext w:val="0"/>
      <w:pageBreakBefore w:val="0"/>
      <w:numPr>
        <w:ilvl w:val="1"/>
      </w:numPr>
      <w:spacing w:before="120" w:after="120"/>
      <w:jc w:val="both"/>
    </w:pPr>
    <w:rPr>
      <w:b w:val="0"/>
      <w:sz w:val="22"/>
    </w:rPr>
  </w:style>
  <w:style w:type="paragraph" w:customStyle="1" w:styleId="TextofAppendixlevel2">
    <w:name w:val="Text of Appendix level 2"/>
    <w:basedOn w:val="TextofAppendixlevel1"/>
    <w:uiPriority w:val="5"/>
    <w:rsid w:val="00942BC2"/>
    <w:pPr>
      <w:numPr>
        <w:ilvl w:val="2"/>
      </w:numPr>
    </w:pPr>
  </w:style>
  <w:style w:type="paragraph" w:customStyle="1" w:styleId="TextofAppendixlevel3">
    <w:name w:val="Text of Appendix level 3"/>
    <w:basedOn w:val="TextofAppendixlevel2"/>
    <w:uiPriority w:val="5"/>
    <w:rsid w:val="00942BC2"/>
    <w:pPr>
      <w:numPr>
        <w:ilvl w:val="3"/>
      </w:numPr>
    </w:pPr>
  </w:style>
  <w:style w:type="paragraph" w:customStyle="1" w:styleId="TextofAppendixlevel4">
    <w:name w:val="Text of Appendix level 4"/>
    <w:basedOn w:val="TextofAppendixlevel3"/>
    <w:uiPriority w:val="5"/>
    <w:rsid w:val="00942BC2"/>
    <w:pPr>
      <w:numPr>
        <w:ilvl w:val="4"/>
      </w:numPr>
    </w:pPr>
  </w:style>
  <w:style w:type="table" w:styleId="TableGrid">
    <w:name w:val="Table Grid"/>
    <w:basedOn w:val="TableNormal"/>
    <w:semiHidden/>
    <w:rsid w:val="00230247"/>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SLONormalnospace"/>
    <w:next w:val="SLONormal"/>
    <w:autoRedefine/>
    <w:semiHidden/>
    <w:rsid w:val="00A1732A"/>
  </w:style>
  <w:style w:type="character" w:styleId="Hyperlink">
    <w:name w:val="Hyperlink"/>
    <w:uiPriority w:val="99"/>
    <w:rsid w:val="00A1732A"/>
    <w:rPr>
      <w:color w:val="0000FF"/>
      <w:u w:val="single"/>
    </w:rPr>
  </w:style>
  <w:style w:type="character" w:customStyle="1" w:styleId="SLONormalChar">
    <w:name w:val="SLO Normal Char"/>
    <w:link w:val="SLONormal"/>
    <w:rsid w:val="00942BC2"/>
    <w:rPr>
      <w:kern w:val="24"/>
      <w:szCs w:val="24"/>
      <w:lang w:val="en-GB" w:eastAsia="en-US" w:bidi="ar-SA"/>
    </w:rPr>
  </w:style>
  <w:style w:type="paragraph" w:customStyle="1" w:styleId="SLOlistofparties">
    <w:name w:val="SLO list of parties"/>
    <w:uiPriority w:val="9"/>
    <w:rsid w:val="00942BC2"/>
    <w:pPr>
      <w:numPr>
        <w:numId w:val="7"/>
      </w:numPr>
      <w:spacing w:before="120" w:after="120"/>
      <w:jc w:val="both"/>
    </w:pPr>
    <w:rPr>
      <w:kern w:val="24"/>
      <w:sz w:val="22"/>
      <w:szCs w:val="24"/>
      <w:lang w:val="en-GB" w:eastAsia="en-US"/>
    </w:rPr>
  </w:style>
  <w:style w:type="paragraph" w:styleId="BalloonText">
    <w:name w:val="Balloon Text"/>
    <w:basedOn w:val="Normal"/>
    <w:semiHidden/>
    <w:rsid w:val="00CE7067"/>
    <w:rPr>
      <w:rFonts w:ascii="Tahoma" w:hAnsi="Tahoma" w:cs="Tahoma"/>
      <w:sz w:val="16"/>
      <w:szCs w:val="16"/>
    </w:rPr>
  </w:style>
  <w:style w:type="paragraph" w:styleId="Caption">
    <w:name w:val="caption"/>
    <w:basedOn w:val="Normal"/>
    <w:next w:val="Normal"/>
    <w:uiPriority w:val="7"/>
    <w:semiHidden/>
    <w:unhideWhenUsed/>
    <w:qFormat/>
    <w:rsid w:val="00942BC2"/>
    <w:pPr>
      <w:spacing w:after="200"/>
    </w:pPr>
    <w:rPr>
      <w:b/>
      <w:bCs/>
      <w:color w:val="4F81BD"/>
      <w:sz w:val="18"/>
      <w:szCs w:val="18"/>
      <w:lang w:eastAsia="et-EE"/>
    </w:rPr>
  </w:style>
  <w:style w:type="character" w:styleId="CommentReference">
    <w:name w:val="annotation reference"/>
    <w:semiHidden/>
    <w:rsid w:val="00CE7067"/>
    <w:rPr>
      <w:sz w:val="16"/>
      <w:szCs w:val="16"/>
    </w:rPr>
  </w:style>
  <w:style w:type="paragraph" w:styleId="CommentText">
    <w:name w:val="annotation text"/>
    <w:basedOn w:val="Normal"/>
    <w:link w:val="CommentTextChar"/>
    <w:semiHidden/>
    <w:rsid w:val="00CE7067"/>
    <w:rPr>
      <w:sz w:val="20"/>
      <w:szCs w:val="20"/>
      <w:lang w:val="en-GB"/>
    </w:rPr>
  </w:style>
  <w:style w:type="paragraph" w:styleId="CommentSubject">
    <w:name w:val="annotation subject"/>
    <w:basedOn w:val="CommentText"/>
    <w:next w:val="CommentText"/>
    <w:semiHidden/>
    <w:rsid w:val="00CE7067"/>
    <w:rPr>
      <w:b/>
      <w:bCs/>
    </w:rPr>
  </w:style>
  <w:style w:type="paragraph" w:styleId="DocumentMap">
    <w:name w:val="Document Map"/>
    <w:basedOn w:val="Normal"/>
    <w:semiHidden/>
    <w:rsid w:val="00CE7067"/>
    <w:pPr>
      <w:shd w:val="clear" w:color="auto" w:fill="000080"/>
    </w:pPr>
    <w:rPr>
      <w:rFonts w:ascii="Tahoma" w:hAnsi="Tahoma" w:cs="Tahoma"/>
      <w:sz w:val="20"/>
      <w:szCs w:val="20"/>
    </w:rPr>
  </w:style>
  <w:style w:type="character" w:styleId="EndnoteReference">
    <w:name w:val="endnote reference"/>
    <w:semiHidden/>
    <w:rsid w:val="00CE7067"/>
    <w:rPr>
      <w:vertAlign w:val="superscript"/>
    </w:rPr>
  </w:style>
  <w:style w:type="paragraph" w:styleId="EndnoteText">
    <w:name w:val="endnote text"/>
    <w:basedOn w:val="Normal"/>
    <w:semiHidden/>
    <w:rsid w:val="00CE7067"/>
    <w:rPr>
      <w:sz w:val="20"/>
      <w:szCs w:val="20"/>
    </w:rPr>
  </w:style>
  <w:style w:type="character" w:styleId="FootnoteReference">
    <w:name w:val="footnote reference"/>
    <w:aliases w:val="ftref"/>
    <w:rsid w:val="00CE7067"/>
    <w:rPr>
      <w:vertAlign w:val="superscript"/>
    </w:rPr>
  </w:style>
  <w:style w:type="paragraph" w:styleId="FootnoteText">
    <w:name w:val="footnote text"/>
    <w:basedOn w:val="Normal"/>
    <w:link w:val="FootnoteTextChar"/>
    <w:uiPriority w:val="7"/>
    <w:qFormat/>
    <w:rsid w:val="00942BC2"/>
    <w:rPr>
      <w:sz w:val="20"/>
      <w:szCs w:val="20"/>
    </w:rPr>
  </w:style>
  <w:style w:type="paragraph" w:styleId="Index1">
    <w:name w:val="index 1"/>
    <w:basedOn w:val="Normal"/>
    <w:next w:val="Normal"/>
    <w:autoRedefine/>
    <w:semiHidden/>
    <w:rsid w:val="00CE7067"/>
    <w:pPr>
      <w:ind w:left="220" w:hanging="220"/>
    </w:pPr>
  </w:style>
  <w:style w:type="paragraph" w:styleId="Index2">
    <w:name w:val="index 2"/>
    <w:basedOn w:val="Normal"/>
    <w:next w:val="Normal"/>
    <w:autoRedefine/>
    <w:semiHidden/>
    <w:rsid w:val="00CE7067"/>
    <w:pPr>
      <w:ind w:left="440" w:hanging="220"/>
    </w:pPr>
  </w:style>
  <w:style w:type="paragraph" w:styleId="Index3">
    <w:name w:val="index 3"/>
    <w:basedOn w:val="Normal"/>
    <w:next w:val="Normal"/>
    <w:autoRedefine/>
    <w:semiHidden/>
    <w:rsid w:val="00CE7067"/>
    <w:pPr>
      <w:ind w:left="660" w:hanging="220"/>
    </w:pPr>
  </w:style>
  <w:style w:type="paragraph" w:styleId="Index4">
    <w:name w:val="index 4"/>
    <w:basedOn w:val="Normal"/>
    <w:next w:val="Normal"/>
    <w:autoRedefine/>
    <w:semiHidden/>
    <w:rsid w:val="00CE7067"/>
    <w:pPr>
      <w:ind w:left="880" w:hanging="220"/>
    </w:pPr>
  </w:style>
  <w:style w:type="paragraph" w:styleId="Index5">
    <w:name w:val="index 5"/>
    <w:basedOn w:val="Normal"/>
    <w:next w:val="Normal"/>
    <w:autoRedefine/>
    <w:semiHidden/>
    <w:rsid w:val="00CE7067"/>
    <w:pPr>
      <w:ind w:left="1100" w:hanging="220"/>
    </w:pPr>
  </w:style>
  <w:style w:type="paragraph" w:styleId="Index6">
    <w:name w:val="index 6"/>
    <w:basedOn w:val="Normal"/>
    <w:next w:val="Normal"/>
    <w:autoRedefine/>
    <w:semiHidden/>
    <w:rsid w:val="00CE7067"/>
    <w:pPr>
      <w:ind w:left="1320" w:hanging="220"/>
    </w:pPr>
  </w:style>
  <w:style w:type="paragraph" w:styleId="Index7">
    <w:name w:val="index 7"/>
    <w:basedOn w:val="Normal"/>
    <w:next w:val="Normal"/>
    <w:autoRedefine/>
    <w:semiHidden/>
    <w:rsid w:val="00CE7067"/>
    <w:pPr>
      <w:ind w:left="1540" w:hanging="220"/>
    </w:pPr>
  </w:style>
  <w:style w:type="paragraph" w:styleId="Index8">
    <w:name w:val="index 8"/>
    <w:basedOn w:val="Normal"/>
    <w:next w:val="Normal"/>
    <w:autoRedefine/>
    <w:semiHidden/>
    <w:rsid w:val="00CE7067"/>
    <w:pPr>
      <w:ind w:left="1760" w:hanging="220"/>
    </w:pPr>
  </w:style>
  <w:style w:type="paragraph" w:styleId="Index9">
    <w:name w:val="index 9"/>
    <w:basedOn w:val="Normal"/>
    <w:next w:val="Normal"/>
    <w:autoRedefine/>
    <w:semiHidden/>
    <w:rsid w:val="00CE7067"/>
    <w:pPr>
      <w:ind w:left="1980" w:hanging="220"/>
    </w:pPr>
  </w:style>
  <w:style w:type="paragraph" w:styleId="IndexHeading">
    <w:name w:val="index heading"/>
    <w:basedOn w:val="Normal"/>
    <w:next w:val="Index1"/>
    <w:semiHidden/>
    <w:rsid w:val="00CE7067"/>
    <w:rPr>
      <w:rFonts w:ascii="Arial" w:hAnsi="Arial" w:cs="Arial"/>
      <w:b/>
      <w:bCs/>
    </w:rPr>
  </w:style>
  <w:style w:type="paragraph" w:styleId="MacroText">
    <w:name w:val="macro"/>
    <w:semiHidden/>
    <w:rsid w:val="00CE706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2"/>
      <w:szCs w:val="22"/>
      <w:lang w:val="en-GB" w:eastAsia="en-US"/>
    </w:rPr>
  </w:style>
  <w:style w:type="paragraph" w:styleId="TableofAuthorities">
    <w:name w:val="table of authorities"/>
    <w:basedOn w:val="Normal"/>
    <w:next w:val="Normal"/>
    <w:semiHidden/>
    <w:rsid w:val="00CE7067"/>
    <w:pPr>
      <w:ind w:left="220" w:hanging="220"/>
    </w:pPr>
  </w:style>
  <w:style w:type="paragraph" w:styleId="TableofFigures">
    <w:name w:val="table of figures"/>
    <w:basedOn w:val="Normal"/>
    <w:next w:val="Normal"/>
    <w:semiHidden/>
    <w:rsid w:val="00CE7067"/>
  </w:style>
  <w:style w:type="paragraph" w:styleId="TOAHeading">
    <w:name w:val="toa heading"/>
    <w:basedOn w:val="Normal"/>
    <w:next w:val="Normal"/>
    <w:semiHidden/>
    <w:rsid w:val="00CE7067"/>
    <w:pPr>
      <w:spacing w:before="120"/>
    </w:pPr>
    <w:rPr>
      <w:rFonts w:ascii="Arial" w:hAnsi="Arial" w:cs="Arial"/>
      <w:b/>
      <w:bCs/>
      <w:sz w:val="24"/>
    </w:rPr>
  </w:style>
  <w:style w:type="paragraph" w:styleId="TOC2">
    <w:name w:val="toc 2"/>
    <w:basedOn w:val="Normal"/>
    <w:next w:val="Normal"/>
    <w:autoRedefine/>
    <w:semiHidden/>
    <w:rsid w:val="00CE7067"/>
    <w:pPr>
      <w:ind w:left="220"/>
    </w:pPr>
  </w:style>
  <w:style w:type="paragraph" w:styleId="TOC3">
    <w:name w:val="toc 3"/>
    <w:basedOn w:val="Normal"/>
    <w:next w:val="Normal"/>
    <w:autoRedefine/>
    <w:semiHidden/>
    <w:rsid w:val="00CE7067"/>
    <w:pPr>
      <w:ind w:left="440"/>
    </w:pPr>
  </w:style>
  <w:style w:type="paragraph" w:styleId="TOC4">
    <w:name w:val="toc 4"/>
    <w:basedOn w:val="Normal"/>
    <w:next w:val="Normal"/>
    <w:autoRedefine/>
    <w:semiHidden/>
    <w:rsid w:val="00CE7067"/>
    <w:pPr>
      <w:ind w:left="660"/>
    </w:pPr>
  </w:style>
  <w:style w:type="paragraph" w:styleId="TOC5">
    <w:name w:val="toc 5"/>
    <w:basedOn w:val="Normal"/>
    <w:next w:val="Normal"/>
    <w:autoRedefine/>
    <w:semiHidden/>
    <w:rsid w:val="00CE7067"/>
    <w:pPr>
      <w:ind w:left="880"/>
    </w:pPr>
  </w:style>
  <w:style w:type="paragraph" w:styleId="TOC6">
    <w:name w:val="toc 6"/>
    <w:basedOn w:val="Normal"/>
    <w:next w:val="Normal"/>
    <w:autoRedefine/>
    <w:semiHidden/>
    <w:rsid w:val="00CE7067"/>
    <w:pPr>
      <w:ind w:left="1100"/>
    </w:pPr>
  </w:style>
  <w:style w:type="paragraph" w:styleId="TOC7">
    <w:name w:val="toc 7"/>
    <w:basedOn w:val="Normal"/>
    <w:next w:val="Normal"/>
    <w:autoRedefine/>
    <w:semiHidden/>
    <w:rsid w:val="00CE7067"/>
    <w:pPr>
      <w:ind w:left="1320"/>
    </w:pPr>
  </w:style>
  <w:style w:type="paragraph" w:styleId="TOC8">
    <w:name w:val="toc 8"/>
    <w:basedOn w:val="Normal"/>
    <w:next w:val="Normal"/>
    <w:autoRedefine/>
    <w:semiHidden/>
    <w:rsid w:val="00CE7067"/>
    <w:pPr>
      <w:ind w:left="1540"/>
    </w:pPr>
  </w:style>
  <w:style w:type="paragraph" w:styleId="TOC9">
    <w:name w:val="toc 9"/>
    <w:basedOn w:val="Normal"/>
    <w:next w:val="Normal"/>
    <w:autoRedefine/>
    <w:semiHidden/>
    <w:rsid w:val="00CE7067"/>
    <w:pPr>
      <w:ind w:left="1760"/>
    </w:pPr>
  </w:style>
  <w:style w:type="paragraph" w:customStyle="1" w:styleId="LDDComment1">
    <w:name w:val="LDD Comment 1"/>
    <w:next w:val="Normal"/>
    <w:link w:val="LDDComment1CharChar"/>
    <w:uiPriority w:val="6"/>
    <w:rsid w:val="00942BC2"/>
    <w:pPr>
      <w:keepNext/>
      <w:numPr>
        <w:numId w:val="25"/>
      </w:numPr>
      <w:pBdr>
        <w:top w:val="single" w:sz="24" w:space="5" w:color="1F4999"/>
      </w:pBdr>
      <w:spacing w:before="120"/>
      <w:jc w:val="both"/>
    </w:pPr>
    <w:rPr>
      <w:b/>
      <w:i/>
      <w:kern w:val="22"/>
      <w:sz w:val="18"/>
      <w:szCs w:val="24"/>
      <w:lang w:val="en-GB" w:eastAsia="en-US"/>
    </w:rPr>
  </w:style>
  <w:style w:type="character" w:customStyle="1" w:styleId="LDDComment1CharChar">
    <w:name w:val="LDD Comment 1 Char Char"/>
    <w:link w:val="LDDComment1"/>
    <w:uiPriority w:val="6"/>
    <w:rsid w:val="00942BC2"/>
    <w:rPr>
      <w:b/>
      <w:i/>
      <w:kern w:val="22"/>
      <w:sz w:val="18"/>
      <w:szCs w:val="24"/>
      <w:lang w:val="en-GB" w:eastAsia="en-US" w:bidi="ar-SA"/>
    </w:rPr>
  </w:style>
  <w:style w:type="paragraph" w:customStyle="1" w:styleId="LDDComment2">
    <w:name w:val="LDD Comment 2"/>
    <w:basedOn w:val="LDDComment1"/>
    <w:next w:val="Normal"/>
    <w:link w:val="LDDComment2Char"/>
    <w:uiPriority w:val="6"/>
    <w:rsid w:val="00942BC2"/>
    <w:pPr>
      <w:numPr>
        <w:ilvl w:val="1"/>
      </w:numPr>
    </w:pPr>
  </w:style>
  <w:style w:type="character" w:customStyle="1" w:styleId="LDDComment2Char">
    <w:name w:val="LDD Comment 2 Char"/>
    <w:link w:val="LDDComment2"/>
    <w:uiPriority w:val="6"/>
    <w:rsid w:val="00942BC2"/>
    <w:rPr>
      <w:b/>
      <w:i/>
      <w:kern w:val="22"/>
      <w:sz w:val="18"/>
      <w:szCs w:val="24"/>
      <w:lang w:val="en-GB" w:eastAsia="en-US"/>
    </w:rPr>
  </w:style>
  <w:style w:type="paragraph" w:customStyle="1" w:styleId="LDDComment3">
    <w:name w:val="LDD Comment 3"/>
    <w:basedOn w:val="LDDComment2"/>
    <w:next w:val="Normal"/>
    <w:link w:val="LDDComment3Char"/>
    <w:uiPriority w:val="6"/>
    <w:rsid w:val="00942BC2"/>
    <w:pPr>
      <w:numPr>
        <w:ilvl w:val="2"/>
      </w:numPr>
    </w:pPr>
  </w:style>
  <w:style w:type="character" w:customStyle="1" w:styleId="LDDComment3Char">
    <w:name w:val="LDD Comment 3 Char"/>
    <w:link w:val="LDDComment3"/>
    <w:uiPriority w:val="6"/>
    <w:rsid w:val="00942BC2"/>
    <w:rPr>
      <w:b/>
      <w:i/>
      <w:kern w:val="22"/>
      <w:sz w:val="18"/>
      <w:szCs w:val="24"/>
      <w:lang w:val="en-GB" w:eastAsia="en-US"/>
    </w:rPr>
  </w:style>
  <w:style w:type="paragraph" w:customStyle="1" w:styleId="LDDComment4">
    <w:name w:val="LDD Comment 4"/>
    <w:basedOn w:val="LDDComment3"/>
    <w:next w:val="Normal"/>
    <w:link w:val="LDDComment4Char"/>
    <w:uiPriority w:val="6"/>
    <w:rsid w:val="00942BC2"/>
    <w:pPr>
      <w:numPr>
        <w:ilvl w:val="3"/>
      </w:numPr>
    </w:pPr>
  </w:style>
  <w:style w:type="character" w:customStyle="1" w:styleId="LDDComment4Char">
    <w:name w:val="LDD Comment 4 Char"/>
    <w:link w:val="LDDComment4"/>
    <w:uiPriority w:val="6"/>
    <w:rsid w:val="00942BC2"/>
    <w:rPr>
      <w:b/>
      <w:i/>
      <w:kern w:val="22"/>
      <w:sz w:val="18"/>
      <w:szCs w:val="24"/>
      <w:lang w:val="en-GB" w:eastAsia="en-US"/>
    </w:rPr>
  </w:style>
  <w:style w:type="paragraph" w:customStyle="1" w:styleId="LDDCommenttext">
    <w:name w:val="LDD Comment text"/>
    <w:basedOn w:val="Normal"/>
    <w:uiPriority w:val="6"/>
    <w:rsid w:val="00942BC2"/>
    <w:rPr>
      <w:szCs w:val="24"/>
      <w:lang w:val="en-GB"/>
    </w:rPr>
  </w:style>
  <w:style w:type="paragraph" w:customStyle="1" w:styleId="Sorainenlogoofficename">
    <w:name w:val="Sorainen logo office name"/>
    <w:basedOn w:val="Header"/>
    <w:rsid w:val="0057379A"/>
    <w:pPr>
      <w:framePr w:wrap="around" w:vAnchor="page" w:hAnchor="page" w:x="8733" w:y="1419"/>
      <w:tabs>
        <w:tab w:val="clear" w:pos="4496"/>
        <w:tab w:val="clear" w:pos="8998"/>
      </w:tabs>
      <w:overflowPunct w:val="0"/>
      <w:autoSpaceDE w:val="0"/>
      <w:autoSpaceDN w:val="0"/>
      <w:adjustRightInd w:val="0"/>
      <w:suppressOverlap/>
      <w:jc w:val="both"/>
      <w:textAlignment w:val="baseline"/>
    </w:pPr>
    <w:rPr>
      <w:rFonts w:ascii="Microsoft Sans Serif" w:hAnsi="Microsoft Sans Serif" w:cs="Tahoma"/>
      <w:noProof/>
      <w:color w:val="005293"/>
      <w:sz w:val="15"/>
      <w:szCs w:val="15"/>
    </w:rPr>
  </w:style>
  <w:style w:type="paragraph" w:customStyle="1" w:styleId="SLOlistofrecitals">
    <w:name w:val="SLO list of recitals"/>
    <w:basedOn w:val="Normal"/>
    <w:uiPriority w:val="9"/>
    <w:rsid w:val="00942BC2"/>
    <w:pPr>
      <w:numPr>
        <w:ilvl w:val="1"/>
        <w:numId w:val="7"/>
      </w:numPr>
      <w:spacing w:before="120" w:after="120"/>
      <w:jc w:val="both"/>
    </w:pPr>
  </w:style>
  <w:style w:type="paragraph" w:customStyle="1" w:styleId="Sorainenlogoofficeaddress">
    <w:name w:val="Sorainen logo office address"/>
    <w:basedOn w:val="Sorainenlogoofficename"/>
    <w:rsid w:val="001F2B5F"/>
    <w:pPr>
      <w:framePr w:wrap="around"/>
    </w:pPr>
    <w:rPr>
      <w:color w:val="5E6A71"/>
    </w:rPr>
  </w:style>
  <w:style w:type="paragraph" w:customStyle="1" w:styleId="Sorainenlogootherofficesheading">
    <w:name w:val="Sorainen logo other offices heading"/>
    <w:basedOn w:val="Sorainenlogoofficeaddress"/>
    <w:rsid w:val="001F2B5F"/>
    <w:pPr>
      <w:framePr w:wrap="around"/>
    </w:pPr>
    <w:rPr>
      <w:b/>
      <w:sz w:val="12"/>
      <w:szCs w:val="12"/>
    </w:rPr>
  </w:style>
  <w:style w:type="paragraph" w:customStyle="1" w:styleId="Sorainenlogolocationofotherofficeheading">
    <w:name w:val="Sorainen logo location of other office heading"/>
    <w:basedOn w:val="Sorainenlogoofficeaddress"/>
    <w:rsid w:val="001F2B5F"/>
    <w:pPr>
      <w:framePr w:wrap="around"/>
    </w:pPr>
    <w:rPr>
      <w:b/>
      <w:bCs/>
      <w:sz w:val="13"/>
      <w:szCs w:val="13"/>
    </w:rPr>
  </w:style>
  <w:style w:type="paragraph" w:customStyle="1" w:styleId="Sorainenlogootherofficesaddress">
    <w:name w:val="Sorainen logo other offices address"/>
    <w:basedOn w:val="Sorainenlogolocationofotherofficeheading"/>
    <w:rsid w:val="001F2B5F"/>
    <w:pPr>
      <w:framePr w:wrap="around"/>
    </w:pPr>
    <w:rPr>
      <w:b w:val="0"/>
    </w:rPr>
  </w:style>
  <w:style w:type="paragraph" w:customStyle="1" w:styleId="Sorainenlogoending">
    <w:name w:val="Sorainen logo ending"/>
    <w:basedOn w:val="Sorainenlogootherofficesaddress"/>
    <w:rsid w:val="001F2B5F"/>
    <w:pPr>
      <w:framePr w:wrap="around"/>
    </w:pPr>
    <w:rPr>
      <w:sz w:val="12"/>
      <w:szCs w:val="11"/>
    </w:rPr>
  </w:style>
  <w:style w:type="paragraph" w:customStyle="1" w:styleId="Bodytext">
    <w:name w:val="Body text"/>
    <w:rsid w:val="0066206E"/>
    <w:pPr>
      <w:ind w:firstLine="397"/>
      <w:jc w:val="both"/>
    </w:pPr>
    <w:rPr>
      <w:rFonts w:ascii="TimesLT" w:hAnsi="TimesLT"/>
      <w:color w:val="000000"/>
      <w:sz w:val="22"/>
      <w:szCs w:val="22"/>
      <w:lang w:val="en-GB" w:eastAsia="en-US"/>
    </w:rPr>
  </w:style>
  <w:style w:type="paragraph" w:customStyle="1" w:styleId="Text2">
    <w:name w:val="Text 2"/>
    <w:basedOn w:val="Normal"/>
    <w:rsid w:val="00872BC6"/>
    <w:pPr>
      <w:tabs>
        <w:tab w:val="left" w:pos="2161"/>
      </w:tabs>
      <w:spacing w:after="240"/>
      <w:ind w:left="1202"/>
      <w:jc w:val="both"/>
    </w:pPr>
    <w:rPr>
      <w:rFonts w:ascii="Arial" w:hAnsi="Arial"/>
      <w:sz w:val="20"/>
      <w:szCs w:val="20"/>
      <w:lang w:eastAsia="en-GB"/>
    </w:rPr>
  </w:style>
  <w:style w:type="paragraph" w:customStyle="1" w:styleId="MrkMrk">
    <w:name w:val="Märk Märk"/>
    <w:basedOn w:val="Normal"/>
    <w:rsid w:val="00BE34E4"/>
    <w:pPr>
      <w:spacing w:after="160" w:line="240" w:lineRule="exact"/>
    </w:pPr>
    <w:rPr>
      <w:rFonts w:ascii="Arial" w:hAnsi="Arial"/>
      <w:sz w:val="20"/>
      <w:szCs w:val="20"/>
      <w:lang w:val="en-US"/>
    </w:rPr>
  </w:style>
  <w:style w:type="paragraph" w:customStyle="1" w:styleId="a">
    <w:name w:val="Абзац списка"/>
    <w:basedOn w:val="Normal"/>
    <w:rsid w:val="00A87CB3"/>
    <w:pPr>
      <w:spacing w:after="200" w:line="276" w:lineRule="auto"/>
      <w:ind w:left="720"/>
      <w:contextualSpacing/>
    </w:pPr>
    <w:rPr>
      <w:rFonts w:ascii="Calibri" w:hAnsi="Calibri"/>
      <w:lang w:val="ru-RU" w:eastAsia="ru-RU"/>
    </w:rPr>
  </w:style>
  <w:style w:type="paragraph" w:styleId="NormalWeb">
    <w:name w:val="Normal (Web)"/>
    <w:basedOn w:val="Normal"/>
    <w:link w:val="NormalWebChar"/>
    <w:unhideWhenUsed/>
    <w:rsid w:val="00A87CB3"/>
    <w:pPr>
      <w:ind w:firstLine="567"/>
      <w:jc w:val="both"/>
    </w:pPr>
    <w:rPr>
      <w:sz w:val="24"/>
      <w:szCs w:val="24"/>
      <w:lang w:val="ru-RU" w:eastAsia="ru-RU"/>
    </w:rPr>
  </w:style>
  <w:style w:type="character" w:customStyle="1" w:styleId="FootnoteCharacters">
    <w:name w:val="Footnote Characters"/>
    <w:rsid w:val="003A4457"/>
    <w:rPr>
      <w:vertAlign w:val="superscript"/>
    </w:rPr>
  </w:style>
  <w:style w:type="paragraph" w:styleId="ListParagraph">
    <w:name w:val="List Paragraph"/>
    <w:basedOn w:val="Normal"/>
    <w:uiPriority w:val="39"/>
    <w:unhideWhenUsed/>
    <w:rsid w:val="00942BC2"/>
    <w:pPr>
      <w:ind w:left="720"/>
      <w:contextualSpacing/>
    </w:pPr>
  </w:style>
  <w:style w:type="paragraph" w:customStyle="1" w:styleId="Default">
    <w:name w:val="Default"/>
    <w:rsid w:val="004E08A3"/>
    <w:pPr>
      <w:autoSpaceDE w:val="0"/>
      <w:autoSpaceDN w:val="0"/>
      <w:adjustRightInd w:val="0"/>
    </w:pPr>
    <w:rPr>
      <w:color w:val="000000"/>
      <w:sz w:val="24"/>
      <w:szCs w:val="24"/>
      <w:lang w:val="en-US" w:eastAsia="en-US"/>
    </w:rPr>
  </w:style>
  <w:style w:type="character" w:customStyle="1" w:styleId="NormalWebChar">
    <w:name w:val="Normal (Web) Char"/>
    <w:link w:val="NormalWeb"/>
    <w:rsid w:val="004E08A3"/>
    <w:rPr>
      <w:sz w:val="24"/>
      <w:szCs w:val="24"/>
      <w:lang w:val="ru-RU" w:eastAsia="ru-RU" w:bidi="ar-SA"/>
    </w:rPr>
  </w:style>
  <w:style w:type="character" w:customStyle="1" w:styleId="2ndlevelheadingChar">
    <w:name w:val="2nd level (heading) Char"/>
    <w:link w:val="2ndlevelheading"/>
    <w:uiPriority w:val="1"/>
    <w:rsid w:val="00343ED2"/>
    <w:rPr>
      <w:b/>
      <w:kern w:val="24"/>
      <w:szCs w:val="24"/>
      <w:lang w:val="en-GB" w:eastAsia="en-US"/>
    </w:rPr>
  </w:style>
  <w:style w:type="character" w:customStyle="1" w:styleId="1stlevelheadingChar">
    <w:name w:val="1st level (heading) Char"/>
    <w:link w:val="1stlevelheading"/>
    <w:uiPriority w:val="1"/>
    <w:rsid w:val="00343ED2"/>
    <w:rPr>
      <w:b/>
      <w:caps/>
      <w:spacing w:val="25"/>
      <w:kern w:val="24"/>
      <w:szCs w:val="24"/>
      <w:lang w:val="en-GB" w:eastAsia="en-US"/>
    </w:rPr>
  </w:style>
  <w:style w:type="character" w:customStyle="1" w:styleId="FootnoteTextChar">
    <w:name w:val="Footnote Text Char"/>
    <w:link w:val="FootnoteText"/>
    <w:uiPriority w:val="7"/>
    <w:rsid w:val="00942BC2"/>
    <w:rPr>
      <w:sz w:val="20"/>
      <w:szCs w:val="20"/>
      <w:lang w:eastAsia="en-US"/>
    </w:rPr>
  </w:style>
  <w:style w:type="character" w:customStyle="1" w:styleId="CommentTextChar">
    <w:name w:val="Comment Text Char"/>
    <w:link w:val="CommentText"/>
    <w:semiHidden/>
    <w:rsid w:val="0040298C"/>
    <w:rPr>
      <w:sz w:val="20"/>
      <w:szCs w:val="20"/>
      <w:lang w:val="en-GB" w:eastAsia="en-US"/>
    </w:rPr>
  </w:style>
  <w:style w:type="character" w:customStyle="1" w:styleId="FooterChar">
    <w:name w:val="Footer Char"/>
    <w:link w:val="Footer"/>
    <w:uiPriority w:val="99"/>
    <w:rsid w:val="00166ACC"/>
    <w:rPr>
      <w:sz w:val="20"/>
      <w:szCs w:val="24"/>
      <w:lang w:val="en-GB" w:eastAsia="en-US"/>
    </w:rPr>
  </w:style>
  <w:style w:type="character" w:customStyle="1" w:styleId="Heading4Char">
    <w:name w:val="Heading 4 Char"/>
    <w:link w:val="Heading4"/>
    <w:uiPriority w:val="14"/>
    <w:semiHidden/>
    <w:rsid w:val="00942BC2"/>
    <w:rPr>
      <w:caps/>
      <w:color w:val="622423"/>
      <w:spacing w:val="10"/>
      <w:lang w:eastAsia="en-US"/>
    </w:rPr>
  </w:style>
  <w:style w:type="character" w:customStyle="1" w:styleId="Heading5Char">
    <w:name w:val="Heading 5 Char"/>
    <w:link w:val="Heading5"/>
    <w:uiPriority w:val="14"/>
    <w:semiHidden/>
    <w:rsid w:val="00942BC2"/>
    <w:rPr>
      <w:caps/>
      <w:color w:val="622423"/>
      <w:spacing w:val="10"/>
      <w:lang w:eastAsia="en-US"/>
    </w:rPr>
  </w:style>
  <w:style w:type="paragraph" w:customStyle="1" w:styleId="NCNumbering">
    <w:name w:val="NC Numbering"/>
    <w:uiPriority w:val="4"/>
    <w:qFormat/>
    <w:rsid w:val="00942BC2"/>
    <w:pPr>
      <w:numPr>
        <w:numId w:val="24"/>
      </w:numPr>
      <w:spacing w:before="60" w:after="60"/>
      <w:jc w:val="both"/>
    </w:pPr>
    <w:rPr>
      <w:kern w:val="24"/>
      <w:sz w:val="24"/>
      <w:szCs w:val="24"/>
      <w:lang w:val="en-GB" w:eastAsia="en-US"/>
    </w:rPr>
  </w:style>
  <w:style w:type="paragraph" w:customStyle="1" w:styleId="Agreement1stlevelheadingnonumber">
    <w:name w:val="Agreement 1st level (heading) no number"/>
    <w:basedOn w:val="1stlevelheading"/>
    <w:next w:val="SLONormal"/>
    <w:uiPriority w:val="9"/>
    <w:rsid w:val="00942BC2"/>
    <w:pPr>
      <w:numPr>
        <w:numId w:val="0"/>
      </w:numPr>
    </w:pPr>
  </w:style>
  <w:style w:type="paragraph" w:customStyle="1" w:styleId="AgreementPartiesandRecitals">
    <w:name w:val="Agreement Parties and Recitals"/>
    <w:basedOn w:val="1stlevelheading"/>
    <w:uiPriority w:val="9"/>
    <w:rsid w:val="00942BC2"/>
    <w:pPr>
      <w:numPr>
        <w:numId w:val="0"/>
      </w:numPr>
    </w:pPr>
  </w:style>
  <w:style w:type="paragraph" w:customStyle="1" w:styleId="2ndlevelnonumber">
    <w:name w:val="2nd level (no number)"/>
    <w:basedOn w:val="2ndlevelheading"/>
    <w:next w:val="SLONormal"/>
    <w:uiPriority w:val="9"/>
    <w:unhideWhenUsed/>
    <w:rsid w:val="00942BC2"/>
    <w:pPr>
      <w:numPr>
        <w:ilvl w:val="0"/>
        <w:numId w:val="0"/>
      </w:numPr>
    </w:pPr>
  </w:style>
  <w:style w:type="paragraph" w:customStyle="1" w:styleId="SLONormalLarge">
    <w:name w:val="SLO Normal (Large)"/>
    <w:basedOn w:val="SLONormal"/>
    <w:uiPriority w:val="7"/>
    <w:rsid w:val="00942BC2"/>
    <w:rPr>
      <w:sz w:val="24"/>
    </w:rPr>
  </w:style>
  <w:style w:type="paragraph" w:customStyle="1" w:styleId="SLONormalnospace0">
    <w:name w:val="SLO Normal (no space)"/>
    <w:basedOn w:val="SLONormal"/>
    <w:uiPriority w:val="7"/>
    <w:rsid w:val="00942BC2"/>
    <w:pPr>
      <w:spacing w:before="0" w:after="0"/>
    </w:pPr>
  </w:style>
  <w:style w:type="paragraph" w:customStyle="1" w:styleId="SLONormalSmall">
    <w:name w:val="SLO Normal (Small)"/>
    <w:basedOn w:val="SLONormal"/>
    <w:link w:val="SLONormalSmallChar"/>
    <w:uiPriority w:val="7"/>
    <w:rsid w:val="00942BC2"/>
    <w:pPr>
      <w:spacing w:before="60" w:after="60"/>
    </w:pPr>
  </w:style>
  <w:style w:type="character" w:customStyle="1" w:styleId="SLONormalSmallChar">
    <w:name w:val="SLO Normal (Small) Char"/>
    <w:link w:val="SLONormalSmall"/>
    <w:uiPriority w:val="7"/>
    <w:locked/>
    <w:rsid w:val="00942BC2"/>
    <w:rPr>
      <w:kern w:val="24"/>
      <w:sz w:val="20"/>
      <w:szCs w:val="24"/>
      <w:lang w:val="en-GB" w:eastAsia="en-US"/>
    </w:rPr>
  </w:style>
  <w:style w:type="paragraph" w:customStyle="1" w:styleId="SLONormalWhite">
    <w:name w:val="SLO Normal White"/>
    <w:basedOn w:val="SLONormal"/>
    <w:uiPriority w:val="7"/>
    <w:rsid w:val="00942BC2"/>
    <w:rPr>
      <w:color w:val="FFFFFF"/>
    </w:rPr>
  </w:style>
  <w:style w:type="character" w:customStyle="1" w:styleId="Heading1Char">
    <w:name w:val="Heading 1 Char"/>
    <w:link w:val="Heading1"/>
    <w:uiPriority w:val="14"/>
    <w:rsid w:val="00942BC2"/>
    <w:rPr>
      <w:caps/>
      <w:color w:val="632423"/>
      <w:spacing w:val="20"/>
      <w:sz w:val="28"/>
      <w:szCs w:val="28"/>
      <w:lang w:eastAsia="en-US"/>
    </w:rPr>
  </w:style>
  <w:style w:type="character" w:customStyle="1" w:styleId="Heading2Char">
    <w:name w:val="Heading 2 Char"/>
    <w:link w:val="Heading2"/>
    <w:uiPriority w:val="14"/>
    <w:rsid w:val="00942BC2"/>
    <w:rPr>
      <w:caps/>
      <w:color w:val="632423"/>
      <w:spacing w:val="15"/>
      <w:sz w:val="24"/>
      <w:szCs w:val="24"/>
      <w:lang w:eastAsia="en-US"/>
    </w:rPr>
  </w:style>
  <w:style w:type="character" w:customStyle="1" w:styleId="Heading3Char">
    <w:name w:val="Heading 3 Char"/>
    <w:link w:val="Heading3"/>
    <w:uiPriority w:val="14"/>
    <w:rsid w:val="00942BC2"/>
    <w:rPr>
      <w:caps/>
      <w:color w:val="622423"/>
      <w:sz w:val="24"/>
      <w:szCs w:val="24"/>
      <w:lang w:eastAsia="en-US"/>
    </w:rPr>
  </w:style>
  <w:style w:type="character" w:customStyle="1" w:styleId="Heading6Char">
    <w:name w:val="Heading 6 Char"/>
    <w:link w:val="Heading6"/>
    <w:uiPriority w:val="14"/>
    <w:rsid w:val="00942BC2"/>
    <w:rPr>
      <w:caps/>
      <w:color w:val="943634"/>
      <w:spacing w:val="10"/>
      <w:lang w:eastAsia="en-US"/>
    </w:rPr>
  </w:style>
  <w:style w:type="character" w:customStyle="1" w:styleId="Heading7Char">
    <w:name w:val="Heading 7 Char"/>
    <w:link w:val="Heading7"/>
    <w:uiPriority w:val="14"/>
    <w:rsid w:val="00942BC2"/>
    <w:rPr>
      <w:i/>
      <w:iCs/>
      <w:caps/>
      <w:color w:val="943634"/>
      <w:spacing w:val="10"/>
      <w:lang w:eastAsia="en-US"/>
    </w:rPr>
  </w:style>
  <w:style w:type="character" w:customStyle="1" w:styleId="Heading8Char">
    <w:name w:val="Heading 8 Char"/>
    <w:link w:val="Heading8"/>
    <w:uiPriority w:val="14"/>
    <w:rsid w:val="00942BC2"/>
    <w:rPr>
      <w:caps/>
      <w:spacing w:val="10"/>
      <w:sz w:val="20"/>
      <w:szCs w:val="20"/>
      <w:lang w:eastAsia="en-US"/>
    </w:rPr>
  </w:style>
  <w:style w:type="character" w:customStyle="1" w:styleId="Heading9Char">
    <w:name w:val="Heading 9 Char"/>
    <w:link w:val="Heading9"/>
    <w:uiPriority w:val="14"/>
    <w:rsid w:val="00942BC2"/>
    <w:rPr>
      <w:i/>
      <w:iCs/>
      <w:caps/>
      <w:spacing w:val="10"/>
      <w:sz w:val="20"/>
      <w:szCs w:val="20"/>
      <w:lang w:eastAsia="en-US"/>
    </w:rPr>
  </w:style>
  <w:style w:type="paragraph" w:styleId="Title">
    <w:name w:val="Title"/>
    <w:basedOn w:val="Normal"/>
    <w:next w:val="Normal"/>
    <w:link w:val="TitleChar"/>
    <w:uiPriority w:val="15"/>
    <w:unhideWhenUsed/>
    <w:rsid w:val="00942BC2"/>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itleChar">
    <w:name w:val="Title Char"/>
    <w:link w:val="Title"/>
    <w:uiPriority w:val="15"/>
    <w:rsid w:val="00942BC2"/>
    <w:rPr>
      <w:caps/>
      <w:color w:val="632423"/>
      <w:spacing w:val="50"/>
      <w:sz w:val="44"/>
      <w:szCs w:val="44"/>
      <w:lang w:eastAsia="en-US"/>
    </w:rPr>
  </w:style>
  <w:style w:type="paragraph" w:styleId="Subtitle">
    <w:name w:val="Subtitle"/>
    <w:basedOn w:val="Normal"/>
    <w:next w:val="Normal"/>
    <w:link w:val="SubtitleChar"/>
    <w:uiPriority w:val="16"/>
    <w:unhideWhenUsed/>
    <w:rsid w:val="00942BC2"/>
    <w:pPr>
      <w:spacing w:after="560"/>
      <w:jc w:val="center"/>
    </w:pPr>
    <w:rPr>
      <w:caps/>
      <w:spacing w:val="20"/>
      <w:sz w:val="18"/>
      <w:szCs w:val="18"/>
    </w:rPr>
  </w:style>
  <w:style w:type="character" w:customStyle="1" w:styleId="SubtitleChar">
    <w:name w:val="Subtitle Char"/>
    <w:link w:val="Subtitle"/>
    <w:uiPriority w:val="16"/>
    <w:rsid w:val="00942BC2"/>
    <w:rPr>
      <w:caps/>
      <w:spacing w:val="20"/>
      <w:sz w:val="18"/>
      <w:szCs w:val="18"/>
      <w:lang w:eastAsia="en-US"/>
    </w:rPr>
  </w:style>
  <w:style w:type="character" w:styleId="Strong">
    <w:name w:val="Strong"/>
    <w:uiPriority w:val="27"/>
    <w:unhideWhenUsed/>
    <w:rsid w:val="00942BC2"/>
    <w:rPr>
      <w:b/>
      <w:bCs/>
      <w:color w:val="943634"/>
      <w:spacing w:val="5"/>
    </w:rPr>
  </w:style>
  <w:style w:type="character" w:styleId="Emphasis">
    <w:name w:val="Emphasis"/>
    <w:uiPriority w:val="20"/>
    <w:unhideWhenUsed/>
    <w:qFormat/>
    <w:rsid w:val="00942BC2"/>
    <w:rPr>
      <w:caps/>
      <w:spacing w:val="5"/>
      <w:sz w:val="20"/>
      <w:szCs w:val="20"/>
    </w:rPr>
  </w:style>
  <w:style w:type="paragraph" w:styleId="NoSpacing">
    <w:name w:val="No Spacing"/>
    <w:basedOn w:val="Normal"/>
    <w:link w:val="NoSpacingChar"/>
    <w:uiPriority w:val="1"/>
    <w:unhideWhenUsed/>
    <w:rsid w:val="00942BC2"/>
    <w:rPr>
      <w:sz w:val="20"/>
      <w:szCs w:val="20"/>
    </w:rPr>
  </w:style>
  <w:style w:type="paragraph" w:styleId="Quote">
    <w:name w:val="Quote"/>
    <w:basedOn w:val="Normal"/>
    <w:next w:val="Normal"/>
    <w:link w:val="QuoteChar"/>
    <w:uiPriority w:val="34"/>
    <w:unhideWhenUsed/>
    <w:rsid w:val="00942BC2"/>
    <w:rPr>
      <w:i/>
      <w:iCs/>
      <w:sz w:val="20"/>
      <w:szCs w:val="20"/>
    </w:rPr>
  </w:style>
  <w:style w:type="character" w:customStyle="1" w:styleId="QuoteChar">
    <w:name w:val="Quote Char"/>
    <w:link w:val="Quote"/>
    <w:uiPriority w:val="34"/>
    <w:rsid w:val="00942BC2"/>
    <w:rPr>
      <w:i/>
      <w:iCs/>
      <w:lang w:eastAsia="en-US"/>
    </w:rPr>
  </w:style>
  <w:style w:type="paragraph" w:styleId="IntenseQuote">
    <w:name w:val="Intense Quote"/>
    <w:basedOn w:val="Normal"/>
    <w:next w:val="Normal"/>
    <w:link w:val="IntenseQuoteChar"/>
    <w:uiPriority w:val="35"/>
    <w:unhideWhenUsed/>
    <w:rsid w:val="00942BC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5"/>
    <w:rsid w:val="00942BC2"/>
    <w:rPr>
      <w:caps/>
      <w:color w:val="622423"/>
      <w:spacing w:val="5"/>
      <w:sz w:val="20"/>
      <w:szCs w:val="20"/>
      <w:lang w:eastAsia="en-US"/>
    </w:rPr>
  </w:style>
  <w:style w:type="character" w:styleId="SubtleEmphasis">
    <w:name w:val="Subtle Emphasis"/>
    <w:uiPriority w:val="24"/>
    <w:unhideWhenUsed/>
    <w:rsid w:val="00942BC2"/>
    <w:rPr>
      <w:i/>
      <w:iCs/>
    </w:rPr>
  </w:style>
  <w:style w:type="character" w:styleId="IntenseEmphasis">
    <w:name w:val="Intense Emphasis"/>
    <w:uiPriority w:val="26"/>
    <w:unhideWhenUsed/>
    <w:rsid w:val="00942BC2"/>
    <w:rPr>
      <w:i/>
      <w:iCs/>
      <w:caps/>
      <w:spacing w:val="10"/>
      <w:sz w:val="20"/>
      <w:szCs w:val="20"/>
    </w:rPr>
  </w:style>
  <w:style w:type="character" w:styleId="SubtleReference">
    <w:name w:val="Subtle Reference"/>
    <w:uiPriority w:val="36"/>
    <w:unhideWhenUsed/>
    <w:rsid w:val="00942BC2"/>
    <w:rPr>
      <w:rFonts w:ascii="Calibri" w:eastAsia="Times New Roman" w:hAnsi="Calibri" w:cs="Times New Roman"/>
      <w:i/>
      <w:iCs/>
      <w:color w:val="622423"/>
    </w:rPr>
  </w:style>
  <w:style w:type="character" w:styleId="IntenseReference">
    <w:name w:val="Intense Reference"/>
    <w:uiPriority w:val="37"/>
    <w:unhideWhenUsed/>
    <w:rsid w:val="00942BC2"/>
    <w:rPr>
      <w:rFonts w:ascii="Calibri" w:eastAsia="Times New Roman" w:hAnsi="Calibri" w:cs="Times New Roman"/>
      <w:b/>
      <w:bCs/>
      <w:i/>
      <w:iCs/>
      <w:color w:val="622423"/>
    </w:rPr>
  </w:style>
  <w:style w:type="character" w:styleId="BookTitle">
    <w:name w:val="Book Title"/>
    <w:uiPriority w:val="38"/>
    <w:unhideWhenUsed/>
    <w:rsid w:val="00942BC2"/>
    <w:rPr>
      <w:caps/>
      <w:color w:val="622423"/>
      <w:spacing w:val="5"/>
      <w:u w:color="622423"/>
    </w:rPr>
  </w:style>
  <w:style w:type="paragraph" w:styleId="TOCHeading">
    <w:name w:val="TOC Heading"/>
    <w:basedOn w:val="Heading1"/>
    <w:next w:val="Normal"/>
    <w:uiPriority w:val="39"/>
    <w:semiHidden/>
    <w:unhideWhenUsed/>
    <w:qFormat/>
    <w:rsid w:val="00942BC2"/>
    <w:pPr>
      <w:keepNext/>
      <w:keepLines/>
      <w:pBdr>
        <w:bottom w:val="none" w:sz="0" w:space="0" w:color="auto"/>
      </w:pBdr>
      <w:spacing w:before="480"/>
      <w:jc w:val="left"/>
      <w:outlineLvl w:val="9"/>
    </w:pPr>
    <w:rPr>
      <w:rFonts w:ascii="Cambria" w:hAnsi="Cambria"/>
      <w:b/>
      <w:bCs/>
      <w:caps w:val="0"/>
      <w:color w:val="365F91"/>
      <w:spacing w:val="0"/>
      <w:lang w:eastAsia="et-EE"/>
    </w:rPr>
  </w:style>
  <w:style w:type="character" w:customStyle="1" w:styleId="NoSpacingChar">
    <w:name w:val="No Spacing Char"/>
    <w:link w:val="NoSpacing"/>
    <w:uiPriority w:val="1"/>
    <w:rsid w:val="00942BC2"/>
    <w:rPr>
      <w:lang w:eastAsia="en-US"/>
    </w:rPr>
  </w:style>
  <w:style w:type="character" w:customStyle="1" w:styleId="2ndlevelprovisionChar">
    <w:name w:val="2nd level (provision) Char"/>
    <w:link w:val="2ndlevelprovision"/>
    <w:uiPriority w:val="2"/>
    <w:rsid w:val="00942BC2"/>
    <w:rPr>
      <w:kern w:val="24"/>
      <w:szCs w:val="24"/>
      <w:lang w:val="en-GB" w:eastAsia="en-US"/>
    </w:rPr>
  </w:style>
  <w:style w:type="character" w:customStyle="1" w:styleId="3rdlevelsubprovisionChar">
    <w:name w:val="3rd level (subprovision) Char"/>
    <w:link w:val="3rdlevelsubprovision"/>
    <w:uiPriority w:val="2"/>
    <w:rsid w:val="00942BC2"/>
    <w:rPr>
      <w:kern w:val="24"/>
      <w:szCs w:val="24"/>
      <w:lang w:val="en-GB" w:eastAsia="en-US"/>
    </w:rPr>
  </w:style>
  <w:style w:type="character" w:customStyle="1" w:styleId="4thlevellistChar">
    <w:name w:val="4th level (list) Char"/>
    <w:link w:val="4thlevellist"/>
    <w:uiPriority w:val="2"/>
    <w:rsid w:val="00942BC2"/>
    <w:rPr>
      <w:kern w:val="24"/>
      <w:szCs w:val="24"/>
      <w:lang w:val="en-GB" w:eastAsia="en-US"/>
    </w:rPr>
  </w:style>
  <w:style w:type="character" w:customStyle="1" w:styleId="5thlevelChar">
    <w:name w:val="5th level Char"/>
    <w:link w:val="5thlevel"/>
    <w:uiPriority w:val="2"/>
    <w:rsid w:val="00942BC2"/>
    <w:rPr>
      <w:kern w:val="24"/>
      <w:szCs w:val="24"/>
      <w:lang w:val="en-GB" w:eastAsia="en-US"/>
    </w:rPr>
  </w:style>
  <w:style w:type="paragraph" w:styleId="Revision">
    <w:name w:val="Revision"/>
    <w:hidden/>
    <w:uiPriority w:val="99"/>
    <w:semiHidden/>
    <w:rsid w:val="009F0820"/>
    <w:rPr>
      <w:sz w:val="22"/>
      <w:szCs w:val="22"/>
      <w:lang w:val="et-EE" w:eastAsia="en-US"/>
    </w:rPr>
  </w:style>
  <w:style w:type="character" w:customStyle="1" w:styleId="st">
    <w:name w:val="st"/>
    <w:basedOn w:val="DefaultParagraphFont"/>
    <w:rsid w:val="00AE6B82"/>
  </w:style>
</w:styles>
</file>

<file path=word/webSettings.xml><?xml version="1.0" encoding="utf-8"?>
<w:webSettings xmlns:r="http://schemas.openxmlformats.org/officeDocument/2006/relationships" xmlns:w="http://schemas.openxmlformats.org/wordprocessingml/2006/main">
  <w:divs>
    <w:div w:id="48841429">
      <w:bodyDiv w:val="1"/>
      <w:marLeft w:val="0"/>
      <w:marRight w:val="0"/>
      <w:marTop w:val="0"/>
      <w:marBottom w:val="0"/>
      <w:divBdr>
        <w:top w:val="none" w:sz="0" w:space="0" w:color="auto"/>
        <w:left w:val="none" w:sz="0" w:space="0" w:color="auto"/>
        <w:bottom w:val="none" w:sz="0" w:space="0" w:color="auto"/>
        <w:right w:val="none" w:sz="0" w:space="0" w:color="auto"/>
      </w:divBdr>
      <w:divsChild>
        <w:div w:id="1908805506">
          <w:marLeft w:val="0"/>
          <w:marRight w:val="0"/>
          <w:marTop w:val="0"/>
          <w:marBottom w:val="0"/>
          <w:divBdr>
            <w:top w:val="none" w:sz="0" w:space="0" w:color="auto"/>
            <w:left w:val="none" w:sz="0" w:space="0" w:color="auto"/>
            <w:bottom w:val="none" w:sz="0" w:space="0" w:color="auto"/>
            <w:right w:val="none" w:sz="0" w:space="0" w:color="auto"/>
          </w:divBdr>
          <w:divsChild>
            <w:div w:id="1627009257">
              <w:marLeft w:val="0"/>
              <w:marRight w:val="0"/>
              <w:marTop w:val="0"/>
              <w:marBottom w:val="0"/>
              <w:divBdr>
                <w:top w:val="none" w:sz="0" w:space="0" w:color="auto"/>
                <w:left w:val="none" w:sz="0" w:space="0" w:color="auto"/>
                <w:bottom w:val="none" w:sz="0" w:space="0" w:color="auto"/>
                <w:right w:val="none" w:sz="0" w:space="0" w:color="auto"/>
              </w:divBdr>
              <w:divsChild>
                <w:div w:id="1396707115">
                  <w:marLeft w:val="0"/>
                  <w:marRight w:val="0"/>
                  <w:marTop w:val="0"/>
                  <w:marBottom w:val="0"/>
                  <w:divBdr>
                    <w:top w:val="none" w:sz="0" w:space="0" w:color="auto"/>
                    <w:left w:val="none" w:sz="0" w:space="0" w:color="auto"/>
                    <w:bottom w:val="none" w:sz="0" w:space="0" w:color="auto"/>
                    <w:right w:val="none" w:sz="0" w:space="0" w:color="auto"/>
                  </w:divBdr>
                  <w:divsChild>
                    <w:div w:id="1953515334">
                      <w:marLeft w:val="0"/>
                      <w:marRight w:val="0"/>
                      <w:marTop w:val="0"/>
                      <w:marBottom w:val="0"/>
                      <w:divBdr>
                        <w:top w:val="none" w:sz="0" w:space="0" w:color="auto"/>
                        <w:left w:val="none" w:sz="0" w:space="0" w:color="auto"/>
                        <w:bottom w:val="none" w:sz="0" w:space="0" w:color="auto"/>
                        <w:right w:val="none" w:sz="0" w:space="0" w:color="auto"/>
                      </w:divBdr>
                      <w:divsChild>
                        <w:div w:id="1690832336">
                          <w:marLeft w:val="0"/>
                          <w:marRight w:val="0"/>
                          <w:marTop w:val="0"/>
                          <w:marBottom w:val="0"/>
                          <w:divBdr>
                            <w:top w:val="none" w:sz="0" w:space="0" w:color="auto"/>
                            <w:left w:val="none" w:sz="0" w:space="0" w:color="auto"/>
                            <w:bottom w:val="none" w:sz="0" w:space="0" w:color="auto"/>
                            <w:right w:val="none" w:sz="0" w:space="0" w:color="auto"/>
                          </w:divBdr>
                          <w:divsChild>
                            <w:div w:id="1112626648">
                              <w:marLeft w:val="0"/>
                              <w:marRight w:val="0"/>
                              <w:marTop w:val="0"/>
                              <w:marBottom w:val="0"/>
                              <w:divBdr>
                                <w:top w:val="none" w:sz="0" w:space="0" w:color="auto"/>
                                <w:left w:val="none" w:sz="0" w:space="0" w:color="auto"/>
                                <w:bottom w:val="none" w:sz="0" w:space="0" w:color="auto"/>
                                <w:right w:val="none" w:sz="0" w:space="0" w:color="auto"/>
                              </w:divBdr>
                              <w:divsChild>
                                <w:div w:id="1989939143">
                                  <w:marLeft w:val="0"/>
                                  <w:marRight w:val="0"/>
                                  <w:marTop w:val="0"/>
                                  <w:marBottom w:val="0"/>
                                  <w:divBdr>
                                    <w:top w:val="none" w:sz="0" w:space="0" w:color="auto"/>
                                    <w:left w:val="none" w:sz="0" w:space="0" w:color="auto"/>
                                    <w:bottom w:val="none" w:sz="0" w:space="0" w:color="auto"/>
                                    <w:right w:val="none" w:sz="0" w:space="0" w:color="auto"/>
                                  </w:divBdr>
                                  <w:divsChild>
                                    <w:div w:id="1888686091">
                                      <w:marLeft w:val="0"/>
                                      <w:marRight w:val="0"/>
                                      <w:marTop w:val="0"/>
                                      <w:marBottom w:val="0"/>
                                      <w:divBdr>
                                        <w:top w:val="none" w:sz="0" w:space="0" w:color="auto"/>
                                        <w:left w:val="none" w:sz="0" w:space="0" w:color="auto"/>
                                        <w:bottom w:val="none" w:sz="0" w:space="0" w:color="auto"/>
                                        <w:right w:val="none" w:sz="0" w:space="0" w:color="auto"/>
                                      </w:divBdr>
                                      <w:divsChild>
                                        <w:div w:id="368533917">
                                          <w:marLeft w:val="0"/>
                                          <w:marRight w:val="0"/>
                                          <w:marTop w:val="0"/>
                                          <w:marBottom w:val="0"/>
                                          <w:divBdr>
                                            <w:top w:val="none" w:sz="0" w:space="0" w:color="auto"/>
                                            <w:left w:val="none" w:sz="0" w:space="0" w:color="auto"/>
                                            <w:bottom w:val="none" w:sz="0" w:space="0" w:color="auto"/>
                                            <w:right w:val="none" w:sz="0" w:space="0" w:color="auto"/>
                                          </w:divBdr>
                                          <w:divsChild>
                                            <w:div w:id="2026903034">
                                              <w:marLeft w:val="0"/>
                                              <w:marRight w:val="0"/>
                                              <w:marTop w:val="0"/>
                                              <w:marBottom w:val="0"/>
                                              <w:divBdr>
                                                <w:top w:val="none" w:sz="0" w:space="0" w:color="auto"/>
                                                <w:left w:val="none" w:sz="0" w:space="0" w:color="auto"/>
                                                <w:bottom w:val="none" w:sz="0" w:space="0" w:color="auto"/>
                                                <w:right w:val="none" w:sz="0" w:space="0" w:color="auto"/>
                                              </w:divBdr>
                                              <w:divsChild>
                                                <w:div w:id="802306969">
                                                  <w:marLeft w:val="0"/>
                                                  <w:marRight w:val="0"/>
                                                  <w:marTop w:val="0"/>
                                                  <w:marBottom w:val="0"/>
                                                  <w:divBdr>
                                                    <w:top w:val="none" w:sz="0" w:space="0" w:color="auto"/>
                                                    <w:left w:val="none" w:sz="0" w:space="0" w:color="auto"/>
                                                    <w:bottom w:val="none" w:sz="0" w:space="0" w:color="auto"/>
                                                    <w:right w:val="none" w:sz="0" w:space="0" w:color="auto"/>
                                                  </w:divBdr>
                                                  <w:divsChild>
                                                    <w:div w:id="1426924965">
                                                      <w:marLeft w:val="0"/>
                                                      <w:marRight w:val="0"/>
                                                      <w:marTop w:val="0"/>
                                                      <w:marBottom w:val="0"/>
                                                      <w:divBdr>
                                                        <w:top w:val="none" w:sz="0" w:space="0" w:color="auto"/>
                                                        <w:left w:val="none" w:sz="0" w:space="0" w:color="auto"/>
                                                        <w:bottom w:val="none" w:sz="0" w:space="0" w:color="auto"/>
                                                        <w:right w:val="none" w:sz="0" w:space="0" w:color="auto"/>
                                                      </w:divBdr>
                                                      <w:divsChild>
                                                        <w:div w:id="493568167">
                                                          <w:marLeft w:val="0"/>
                                                          <w:marRight w:val="0"/>
                                                          <w:marTop w:val="0"/>
                                                          <w:marBottom w:val="0"/>
                                                          <w:divBdr>
                                                            <w:top w:val="none" w:sz="0" w:space="0" w:color="auto"/>
                                                            <w:left w:val="none" w:sz="0" w:space="0" w:color="auto"/>
                                                            <w:bottom w:val="none" w:sz="0" w:space="0" w:color="auto"/>
                                                            <w:right w:val="none" w:sz="0" w:space="0" w:color="auto"/>
                                                          </w:divBdr>
                                                          <w:divsChild>
                                                            <w:div w:id="624392591">
                                                              <w:marLeft w:val="0"/>
                                                              <w:marRight w:val="0"/>
                                                              <w:marTop w:val="0"/>
                                                              <w:marBottom w:val="0"/>
                                                              <w:divBdr>
                                                                <w:top w:val="none" w:sz="0" w:space="0" w:color="auto"/>
                                                                <w:left w:val="none" w:sz="0" w:space="0" w:color="auto"/>
                                                                <w:bottom w:val="none" w:sz="0" w:space="0" w:color="auto"/>
                                                                <w:right w:val="none" w:sz="0" w:space="0" w:color="auto"/>
                                                              </w:divBdr>
                                                              <w:divsChild>
                                                                <w:div w:id="1357344410">
                                                                  <w:marLeft w:val="0"/>
                                                                  <w:marRight w:val="0"/>
                                                                  <w:marTop w:val="0"/>
                                                                  <w:marBottom w:val="0"/>
                                                                  <w:divBdr>
                                                                    <w:top w:val="none" w:sz="0" w:space="0" w:color="auto"/>
                                                                    <w:left w:val="none" w:sz="0" w:space="0" w:color="auto"/>
                                                                    <w:bottom w:val="none" w:sz="0" w:space="0" w:color="auto"/>
                                                                    <w:right w:val="none" w:sz="0" w:space="0" w:color="auto"/>
                                                                  </w:divBdr>
                                                                  <w:divsChild>
                                                                    <w:div w:id="240068846">
                                                                      <w:marLeft w:val="0"/>
                                                                      <w:marRight w:val="0"/>
                                                                      <w:marTop w:val="0"/>
                                                                      <w:marBottom w:val="0"/>
                                                                      <w:divBdr>
                                                                        <w:top w:val="none" w:sz="0" w:space="0" w:color="auto"/>
                                                                        <w:left w:val="none" w:sz="0" w:space="0" w:color="auto"/>
                                                                        <w:bottom w:val="none" w:sz="0" w:space="0" w:color="auto"/>
                                                                        <w:right w:val="none" w:sz="0" w:space="0" w:color="auto"/>
                                                                      </w:divBdr>
                                                                      <w:divsChild>
                                                                        <w:div w:id="447162911">
                                                                          <w:marLeft w:val="2700"/>
                                                                          <w:marRight w:val="0"/>
                                                                          <w:marTop w:val="0"/>
                                                                          <w:marBottom w:val="0"/>
                                                                          <w:divBdr>
                                                                            <w:top w:val="none" w:sz="0" w:space="0" w:color="auto"/>
                                                                            <w:left w:val="none" w:sz="0" w:space="0" w:color="auto"/>
                                                                            <w:bottom w:val="none" w:sz="0" w:space="0" w:color="auto"/>
                                                                            <w:right w:val="none" w:sz="0" w:space="0" w:color="auto"/>
                                                                          </w:divBdr>
                                                                          <w:divsChild>
                                                                            <w:div w:id="14977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59118">
      <w:bodyDiv w:val="1"/>
      <w:marLeft w:val="0"/>
      <w:marRight w:val="0"/>
      <w:marTop w:val="0"/>
      <w:marBottom w:val="0"/>
      <w:divBdr>
        <w:top w:val="none" w:sz="0" w:space="0" w:color="auto"/>
        <w:left w:val="none" w:sz="0" w:space="0" w:color="auto"/>
        <w:bottom w:val="none" w:sz="0" w:space="0" w:color="auto"/>
        <w:right w:val="none" w:sz="0" w:space="0" w:color="auto"/>
      </w:divBdr>
    </w:div>
    <w:div w:id="80875360">
      <w:bodyDiv w:val="1"/>
      <w:marLeft w:val="0"/>
      <w:marRight w:val="0"/>
      <w:marTop w:val="0"/>
      <w:marBottom w:val="0"/>
      <w:divBdr>
        <w:top w:val="none" w:sz="0" w:space="0" w:color="auto"/>
        <w:left w:val="none" w:sz="0" w:space="0" w:color="auto"/>
        <w:bottom w:val="none" w:sz="0" w:space="0" w:color="auto"/>
        <w:right w:val="none" w:sz="0" w:space="0" w:color="auto"/>
      </w:divBdr>
      <w:divsChild>
        <w:div w:id="1433937416">
          <w:marLeft w:val="0"/>
          <w:marRight w:val="0"/>
          <w:marTop w:val="0"/>
          <w:marBottom w:val="0"/>
          <w:divBdr>
            <w:top w:val="none" w:sz="0" w:space="0" w:color="auto"/>
            <w:left w:val="none" w:sz="0" w:space="0" w:color="auto"/>
            <w:bottom w:val="none" w:sz="0" w:space="0" w:color="auto"/>
            <w:right w:val="none" w:sz="0" w:space="0" w:color="auto"/>
          </w:divBdr>
          <w:divsChild>
            <w:div w:id="1479764942">
              <w:marLeft w:val="0"/>
              <w:marRight w:val="0"/>
              <w:marTop w:val="0"/>
              <w:marBottom w:val="0"/>
              <w:divBdr>
                <w:top w:val="none" w:sz="0" w:space="0" w:color="auto"/>
                <w:left w:val="none" w:sz="0" w:space="0" w:color="auto"/>
                <w:bottom w:val="none" w:sz="0" w:space="0" w:color="auto"/>
                <w:right w:val="none" w:sz="0" w:space="0" w:color="auto"/>
              </w:divBdr>
              <w:divsChild>
                <w:div w:id="1272710293">
                  <w:marLeft w:val="0"/>
                  <w:marRight w:val="0"/>
                  <w:marTop w:val="0"/>
                  <w:marBottom w:val="0"/>
                  <w:divBdr>
                    <w:top w:val="none" w:sz="0" w:space="0" w:color="auto"/>
                    <w:left w:val="none" w:sz="0" w:space="0" w:color="auto"/>
                    <w:bottom w:val="none" w:sz="0" w:space="0" w:color="auto"/>
                    <w:right w:val="none" w:sz="0" w:space="0" w:color="auto"/>
                  </w:divBdr>
                  <w:divsChild>
                    <w:div w:id="34819520">
                      <w:marLeft w:val="0"/>
                      <w:marRight w:val="0"/>
                      <w:marTop w:val="0"/>
                      <w:marBottom w:val="0"/>
                      <w:divBdr>
                        <w:top w:val="none" w:sz="0" w:space="0" w:color="auto"/>
                        <w:left w:val="none" w:sz="0" w:space="0" w:color="auto"/>
                        <w:bottom w:val="none" w:sz="0" w:space="0" w:color="auto"/>
                        <w:right w:val="none" w:sz="0" w:space="0" w:color="auto"/>
                      </w:divBdr>
                      <w:divsChild>
                        <w:div w:id="1209991205">
                          <w:marLeft w:val="0"/>
                          <w:marRight w:val="0"/>
                          <w:marTop w:val="0"/>
                          <w:marBottom w:val="0"/>
                          <w:divBdr>
                            <w:top w:val="none" w:sz="0" w:space="0" w:color="auto"/>
                            <w:left w:val="none" w:sz="0" w:space="0" w:color="auto"/>
                            <w:bottom w:val="none" w:sz="0" w:space="0" w:color="auto"/>
                            <w:right w:val="none" w:sz="0" w:space="0" w:color="auto"/>
                          </w:divBdr>
                          <w:divsChild>
                            <w:div w:id="1406993490">
                              <w:marLeft w:val="0"/>
                              <w:marRight w:val="0"/>
                              <w:marTop w:val="0"/>
                              <w:marBottom w:val="0"/>
                              <w:divBdr>
                                <w:top w:val="none" w:sz="0" w:space="0" w:color="auto"/>
                                <w:left w:val="none" w:sz="0" w:space="0" w:color="auto"/>
                                <w:bottom w:val="none" w:sz="0" w:space="0" w:color="auto"/>
                                <w:right w:val="none" w:sz="0" w:space="0" w:color="auto"/>
                              </w:divBdr>
                              <w:divsChild>
                                <w:div w:id="1902254200">
                                  <w:marLeft w:val="0"/>
                                  <w:marRight w:val="0"/>
                                  <w:marTop w:val="0"/>
                                  <w:marBottom w:val="0"/>
                                  <w:divBdr>
                                    <w:top w:val="none" w:sz="0" w:space="0" w:color="auto"/>
                                    <w:left w:val="none" w:sz="0" w:space="0" w:color="auto"/>
                                    <w:bottom w:val="none" w:sz="0" w:space="0" w:color="auto"/>
                                    <w:right w:val="none" w:sz="0" w:space="0" w:color="auto"/>
                                  </w:divBdr>
                                  <w:divsChild>
                                    <w:div w:id="1263420293">
                                      <w:marLeft w:val="0"/>
                                      <w:marRight w:val="0"/>
                                      <w:marTop w:val="0"/>
                                      <w:marBottom w:val="0"/>
                                      <w:divBdr>
                                        <w:top w:val="none" w:sz="0" w:space="0" w:color="auto"/>
                                        <w:left w:val="none" w:sz="0" w:space="0" w:color="auto"/>
                                        <w:bottom w:val="none" w:sz="0" w:space="0" w:color="auto"/>
                                        <w:right w:val="none" w:sz="0" w:space="0" w:color="auto"/>
                                      </w:divBdr>
                                      <w:divsChild>
                                        <w:div w:id="1292441410">
                                          <w:marLeft w:val="0"/>
                                          <w:marRight w:val="0"/>
                                          <w:marTop w:val="0"/>
                                          <w:marBottom w:val="0"/>
                                          <w:divBdr>
                                            <w:top w:val="none" w:sz="0" w:space="0" w:color="auto"/>
                                            <w:left w:val="none" w:sz="0" w:space="0" w:color="auto"/>
                                            <w:bottom w:val="none" w:sz="0" w:space="0" w:color="auto"/>
                                            <w:right w:val="none" w:sz="0" w:space="0" w:color="auto"/>
                                          </w:divBdr>
                                          <w:divsChild>
                                            <w:div w:id="877820815">
                                              <w:marLeft w:val="0"/>
                                              <w:marRight w:val="0"/>
                                              <w:marTop w:val="0"/>
                                              <w:marBottom w:val="0"/>
                                              <w:divBdr>
                                                <w:top w:val="none" w:sz="0" w:space="0" w:color="auto"/>
                                                <w:left w:val="none" w:sz="0" w:space="0" w:color="auto"/>
                                                <w:bottom w:val="none" w:sz="0" w:space="0" w:color="auto"/>
                                                <w:right w:val="none" w:sz="0" w:space="0" w:color="auto"/>
                                              </w:divBdr>
                                              <w:divsChild>
                                                <w:div w:id="1392727124">
                                                  <w:marLeft w:val="0"/>
                                                  <w:marRight w:val="0"/>
                                                  <w:marTop w:val="0"/>
                                                  <w:marBottom w:val="0"/>
                                                  <w:divBdr>
                                                    <w:top w:val="none" w:sz="0" w:space="0" w:color="auto"/>
                                                    <w:left w:val="none" w:sz="0" w:space="0" w:color="auto"/>
                                                    <w:bottom w:val="none" w:sz="0" w:space="0" w:color="auto"/>
                                                    <w:right w:val="none" w:sz="0" w:space="0" w:color="auto"/>
                                                  </w:divBdr>
                                                  <w:divsChild>
                                                    <w:div w:id="363605244">
                                                      <w:marLeft w:val="0"/>
                                                      <w:marRight w:val="0"/>
                                                      <w:marTop w:val="0"/>
                                                      <w:marBottom w:val="0"/>
                                                      <w:divBdr>
                                                        <w:top w:val="none" w:sz="0" w:space="0" w:color="auto"/>
                                                        <w:left w:val="none" w:sz="0" w:space="0" w:color="auto"/>
                                                        <w:bottom w:val="none" w:sz="0" w:space="0" w:color="auto"/>
                                                        <w:right w:val="none" w:sz="0" w:space="0" w:color="auto"/>
                                                      </w:divBdr>
                                                      <w:divsChild>
                                                        <w:div w:id="1477264376">
                                                          <w:marLeft w:val="0"/>
                                                          <w:marRight w:val="0"/>
                                                          <w:marTop w:val="0"/>
                                                          <w:marBottom w:val="0"/>
                                                          <w:divBdr>
                                                            <w:top w:val="none" w:sz="0" w:space="0" w:color="auto"/>
                                                            <w:left w:val="none" w:sz="0" w:space="0" w:color="auto"/>
                                                            <w:bottom w:val="none" w:sz="0" w:space="0" w:color="auto"/>
                                                            <w:right w:val="none" w:sz="0" w:space="0" w:color="auto"/>
                                                          </w:divBdr>
                                                          <w:divsChild>
                                                            <w:div w:id="1157065981">
                                                              <w:marLeft w:val="0"/>
                                                              <w:marRight w:val="0"/>
                                                              <w:marTop w:val="0"/>
                                                              <w:marBottom w:val="0"/>
                                                              <w:divBdr>
                                                                <w:top w:val="none" w:sz="0" w:space="0" w:color="auto"/>
                                                                <w:left w:val="none" w:sz="0" w:space="0" w:color="auto"/>
                                                                <w:bottom w:val="none" w:sz="0" w:space="0" w:color="auto"/>
                                                                <w:right w:val="none" w:sz="0" w:space="0" w:color="auto"/>
                                                              </w:divBdr>
                                                              <w:divsChild>
                                                                <w:div w:id="521356972">
                                                                  <w:marLeft w:val="0"/>
                                                                  <w:marRight w:val="0"/>
                                                                  <w:marTop w:val="0"/>
                                                                  <w:marBottom w:val="0"/>
                                                                  <w:divBdr>
                                                                    <w:top w:val="none" w:sz="0" w:space="0" w:color="auto"/>
                                                                    <w:left w:val="none" w:sz="0" w:space="0" w:color="auto"/>
                                                                    <w:bottom w:val="none" w:sz="0" w:space="0" w:color="auto"/>
                                                                    <w:right w:val="none" w:sz="0" w:space="0" w:color="auto"/>
                                                                  </w:divBdr>
                                                                  <w:divsChild>
                                                                    <w:div w:id="1722434589">
                                                                      <w:marLeft w:val="0"/>
                                                                      <w:marRight w:val="0"/>
                                                                      <w:marTop w:val="0"/>
                                                                      <w:marBottom w:val="0"/>
                                                                      <w:divBdr>
                                                                        <w:top w:val="none" w:sz="0" w:space="0" w:color="auto"/>
                                                                        <w:left w:val="none" w:sz="0" w:space="0" w:color="auto"/>
                                                                        <w:bottom w:val="none" w:sz="0" w:space="0" w:color="auto"/>
                                                                        <w:right w:val="none" w:sz="0" w:space="0" w:color="auto"/>
                                                                      </w:divBdr>
                                                                      <w:divsChild>
                                                                        <w:div w:id="567033736">
                                                                          <w:marLeft w:val="2700"/>
                                                                          <w:marRight w:val="0"/>
                                                                          <w:marTop w:val="0"/>
                                                                          <w:marBottom w:val="0"/>
                                                                          <w:divBdr>
                                                                            <w:top w:val="none" w:sz="0" w:space="0" w:color="auto"/>
                                                                            <w:left w:val="none" w:sz="0" w:space="0" w:color="auto"/>
                                                                            <w:bottom w:val="none" w:sz="0" w:space="0" w:color="auto"/>
                                                                            <w:right w:val="none" w:sz="0" w:space="0" w:color="auto"/>
                                                                          </w:divBdr>
                                                                          <w:divsChild>
                                                                            <w:div w:id="79517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235373">
      <w:bodyDiv w:val="1"/>
      <w:marLeft w:val="0"/>
      <w:marRight w:val="0"/>
      <w:marTop w:val="0"/>
      <w:marBottom w:val="0"/>
      <w:divBdr>
        <w:top w:val="none" w:sz="0" w:space="0" w:color="auto"/>
        <w:left w:val="none" w:sz="0" w:space="0" w:color="auto"/>
        <w:bottom w:val="none" w:sz="0" w:space="0" w:color="auto"/>
        <w:right w:val="none" w:sz="0" w:space="0" w:color="auto"/>
      </w:divBdr>
      <w:divsChild>
        <w:div w:id="1392194440">
          <w:marLeft w:val="0"/>
          <w:marRight w:val="0"/>
          <w:marTop w:val="0"/>
          <w:marBottom w:val="0"/>
          <w:divBdr>
            <w:top w:val="none" w:sz="0" w:space="0" w:color="auto"/>
            <w:left w:val="none" w:sz="0" w:space="0" w:color="auto"/>
            <w:bottom w:val="none" w:sz="0" w:space="0" w:color="auto"/>
            <w:right w:val="none" w:sz="0" w:space="0" w:color="auto"/>
          </w:divBdr>
          <w:divsChild>
            <w:div w:id="1075739876">
              <w:marLeft w:val="0"/>
              <w:marRight w:val="0"/>
              <w:marTop w:val="0"/>
              <w:marBottom w:val="0"/>
              <w:divBdr>
                <w:top w:val="none" w:sz="0" w:space="0" w:color="auto"/>
                <w:left w:val="none" w:sz="0" w:space="0" w:color="auto"/>
                <w:bottom w:val="none" w:sz="0" w:space="0" w:color="auto"/>
                <w:right w:val="none" w:sz="0" w:space="0" w:color="auto"/>
              </w:divBdr>
              <w:divsChild>
                <w:div w:id="1646085974">
                  <w:marLeft w:val="0"/>
                  <w:marRight w:val="0"/>
                  <w:marTop w:val="0"/>
                  <w:marBottom w:val="0"/>
                  <w:divBdr>
                    <w:top w:val="none" w:sz="0" w:space="0" w:color="auto"/>
                    <w:left w:val="none" w:sz="0" w:space="0" w:color="auto"/>
                    <w:bottom w:val="none" w:sz="0" w:space="0" w:color="auto"/>
                    <w:right w:val="none" w:sz="0" w:space="0" w:color="auto"/>
                  </w:divBdr>
                  <w:divsChild>
                    <w:div w:id="310906560">
                      <w:marLeft w:val="0"/>
                      <w:marRight w:val="0"/>
                      <w:marTop w:val="0"/>
                      <w:marBottom w:val="0"/>
                      <w:divBdr>
                        <w:top w:val="none" w:sz="0" w:space="0" w:color="auto"/>
                        <w:left w:val="none" w:sz="0" w:space="0" w:color="auto"/>
                        <w:bottom w:val="none" w:sz="0" w:space="0" w:color="auto"/>
                        <w:right w:val="none" w:sz="0" w:space="0" w:color="auto"/>
                      </w:divBdr>
                      <w:divsChild>
                        <w:div w:id="425002178">
                          <w:marLeft w:val="0"/>
                          <w:marRight w:val="0"/>
                          <w:marTop w:val="0"/>
                          <w:marBottom w:val="0"/>
                          <w:divBdr>
                            <w:top w:val="none" w:sz="0" w:space="0" w:color="auto"/>
                            <w:left w:val="none" w:sz="0" w:space="0" w:color="auto"/>
                            <w:bottom w:val="none" w:sz="0" w:space="0" w:color="auto"/>
                            <w:right w:val="none" w:sz="0" w:space="0" w:color="auto"/>
                          </w:divBdr>
                          <w:divsChild>
                            <w:div w:id="590311836">
                              <w:marLeft w:val="0"/>
                              <w:marRight w:val="0"/>
                              <w:marTop w:val="0"/>
                              <w:marBottom w:val="0"/>
                              <w:divBdr>
                                <w:top w:val="none" w:sz="0" w:space="0" w:color="auto"/>
                                <w:left w:val="none" w:sz="0" w:space="0" w:color="auto"/>
                                <w:bottom w:val="none" w:sz="0" w:space="0" w:color="auto"/>
                                <w:right w:val="none" w:sz="0" w:space="0" w:color="auto"/>
                              </w:divBdr>
                              <w:divsChild>
                                <w:div w:id="937831968">
                                  <w:marLeft w:val="0"/>
                                  <w:marRight w:val="0"/>
                                  <w:marTop w:val="0"/>
                                  <w:marBottom w:val="0"/>
                                  <w:divBdr>
                                    <w:top w:val="none" w:sz="0" w:space="0" w:color="auto"/>
                                    <w:left w:val="none" w:sz="0" w:space="0" w:color="auto"/>
                                    <w:bottom w:val="none" w:sz="0" w:space="0" w:color="auto"/>
                                    <w:right w:val="none" w:sz="0" w:space="0" w:color="auto"/>
                                  </w:divBdr>
                                  <w:divsChild>
                                    <w:div w:id="118374976">
                                      <w:marLeft w:val="0"/>
                                      <w:marRight w:val="0"/>
                                      <w:marTop w:val="0"/>
                                      <w:marBottom w:val="0"/>
                                      <w:divBdr>
                                        <w:top w:val="none" w:sz="0" w:space="0" w:color="auto"/>
                                        <w:left w:val="none" w:sz="0" w:space="0" w:color="auto"/>
                                        <w:bottom w:val="none" w:sz="0" w:space="0" w:color="auto"/>
                                        <w:right w:val="none" w:sz="0" w:space="0" w:color="auto"/>
                                      </w:divBdr>
                                      <w:divsChild>
                                        <w:div w:id="207422931">
                                          <w:marLeft w:val="0"/>
                                          <w:marRight w:val="0"/>
                                          <w:marTop w:val="0"/>
                                          <w:marBottom w:val="0"/>
                                          <w:divBdr>
                                            <w:top w:val="none" w:sz="0" w:space="0" w:color="auto"/>
                                            <w:left w:val="none" w:sz="0" w:space="0" w:color="auto"/>
                                            <w:bottom w:val="none" w:sz="0" w:space="0" w:color="auto"/>
                                            <w:right w:val="none" w:sz="0" w:space="0" w:color="auto"/>
                                          </w:divBdr>
                                          <w:divsChild>
                                            <w:div w:id="1833567416">
                                              <w:marLeft w:val="0"/>
                                              <w:marRight w:val="0"/>
                                              <w:marTop w:val="0"/>
                                              <w:marBottom w:val="0"/>
                                              <w:divBdr>
                                                <w:top w:val="none" w:sz="0" w:space="0" w:color="auto"/>
                                                <w:left w:val="none" w:sz="0" w:space="0" w:color="auto"/>
                                                <w:bottom w:val="none" w:sz="0" w:space="0" w:color="auto"/>
                                                <w:right w:val="none" w:sz="0" w:space="0" w:color="auto"/>
                                              </w:divBdr>
                                              <w:divsChild>
                                                <w:div w:id="2023630410">
                                                  <w:marLeft w:val="0"/>
                                                  <w:marRight w:val="0"/>
                                                  <w:marTop w:val="0"/>
                                                  <w:marBottom w:val="0"/>
                                                  <w:divBdr>
                                                    <w:top w:val="none" w:sz="0" w:space="0" w:color="auto"/>
                                                    <w:left w:val="none" w:sz="0" w:space="0" w:color="auto"/>
                                                    <w:bottom w:val="none" w:sz="0" w:space="0" w:color="auto"/>
                                                    <w:right w:val="none" w:sz="0" w:space="0" w:color="auto"/>
                                                  </w:divBdr>
                                                  <w:divsChild>
                                                    <w:div w:id="1226454009">
                                                      <w:marLeft w:val="0"/>
                                                      <w:marRight w:val="0"/>
                                                      <w:marTop w:val="0"/>
                                                      <w:marBottom w:val="0"/>
                                                      <w:divBdr>
                                                        <w:top w:val="none" w:sz="0" w:space="0" w:color="auto"/>
                                                        <w:left w:val="none" w:sz="0" w:space="0" w:color="auto"/>
                                                        <w:bottom w:val="none" w:sz="0" w:space="0" w:color="auto"/>
                                                        <w:right w:val="none" w:sz="0" w:space="0" w:color="auto"/>
                                                      </w:divBdr>
                                                      <w:divsChild>
                                                        <w:div w:id="1938632172">
                                                          <w:marLeft w:val="0"/>
                                                          <w:marRight w:val="0"/>
                                                          <w:marTop w:val="0"/>
                                                          <w:marBottom w:val="0"/>
                                                          <w:divBdr>
                                                            <w:top w:val="none" w:sz="0" w:space="0" w:color="auto"/>
                                                            <w:left w:val="none" w:sz="0" w:space="0" w:color="auto"/>
                                                            <w:bottom w:val="none" w:sz="0" w:space="0" w:color="auto"/>
                                                            <w:right w:val="none" w:sz="0" w:space="0" w:color="auto"/>
                                                          </w:divBdr>
                                                          <w:divsChild>
                                                            <w:div w:id="637418390">
                                                              <w:marLeft w:val="0"/>
                                                              <w:marRight w:val="0"/>
                                                              <w:marTop w:val="0"/>
                                                              <w:marBottom w:val="0"/>
                                                              <w:divBdr>
                                                                <w:top w:val="none" w:sz="0" w:space="0" w:color="auto"/>
                                                                <w:left w:val="none" w:sz="0" w:space="0" w:color="auto"/>
                                                                <w:bottom w:val="none" w:sz="0" w:space="0" w:color="auto"/>
                                                                <w:right w:val="none" w:sz="0" w:space="0" w:color="auto"/>
                                                              </w:divBdr>
                                                              <w:divsChild>
                                                                <w:div w:id="591086878">
                                                                  <w:marLeft w:val="0"/>
                                                                  <w:marRight w:val="0"/>
                                                                  <w:marTop w:val="0"/>
                                                                  <w:marBottom w:val="0"/>
                                                                  <w:divBdr>
                                                                    <w:top w:val="none" w:sz="0" w:space="0" w:color="auto"/>
                                                                    <w:left w:val="none" w:sz="0" w:space="0" w:color="auto"/>
                                                                    <w:bottom w:val="none" w:sz="0" w:space="0" w:color="auto"/>
                                                                    <w:right w:val="none" w:sz="0" w:space="0" w:color="auto"/>
                                                                  </w:divBdr>
                                                                  <w:divsChild>
                                                                    <w:div w:id="591593579">
                                                                      <w:marLeft w:val="0"/>
                                                                      <w:marRight w:val="0"/>
                                                                      <w:marTop w:val="0"/>
                                                                      <w:marBottom w:val="0"/>
                                                                      <w:divBdr>
                                                                        <w:top w:val="none" w:sz="0" w:space="0" w:color="auto"/>
                                                                        <w:left w:val="none" w:sz="0" w:space="0" w:color="auto"/>
                                                                        <w:bottom w:val="none" w:sz="0" w:space="0" w:color="auto"/>
                                                                        <w:right w:val="none" w:sz="0" w:space="0" w:color="auto"/>
                                                                      </w:divBdr>
                                                                      <w:divsChild>
                                                                        <w:div w:id="366805043">
                                                                          <w:marLeft w:val="2700"/>
                                                                          <w:marRight w:val="0"/>
                                                                          <w:marTop w:val="0"/>
                                                                          <w:marBottom w:val="0"/>
                                                                          <w:divBdr>
                                                                            <w:top w:val="none" w:sz="0" w:space="0" w:color="auto"/>
                                                                            <w:left w:val="none" w:sz="0" w:space="0" w:color="auto"/>
                                                                            <w:bottom w:val="none" w:sz="0" w:space="0" w:color="auto"/>
                                                                            <w:right w:val="none" w:sz="0" w:space="0" w:color="auto"/>
                                                                          </w:divBdr>
                                                                          <w:divsChild>
                                                                            <w:div w:id="19591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97277">
      <w:bodyDiv w:val="1"/>
      <w:marLeft w:val="0"/>
      <w:marRight w:val="0"/>
      <w:marTop w:val="0"/>
      <w:marBottom w:val="0"/>
      <w:divBdr>
        <w:top w:val="none" w:sz="0" w:space="0" w:color="auto"/>
        <w:left w:val="none" w:sz="0" w:space="0" w:color="auto"/>
        <w:bottom w:val="none" w:sz="0" w:space="0" w:color="auto"/>
        <w:right w:val="none" w:sz="0" w:space="0" w:color="auto"/>
      </w:divBdr>
    </w:div>
    <w:div w:id="182667614">
      <w:bodyDiv w:val="1"/>
      <w:marLeft w:val="0"/>
      <w:marRight w:val="0"/>
      <w:marTop w:val="0"/>
      <w:marBottom w:val="0"/>
      <w:divBdr>
        <w:top w:val="none" w:sz="0" w:space="0" w:color="auto"/>
        <w:left w:val="none" w:sz="0" w:space="0" w:color="auto"/>
        <w:bottom w:val="none" w:sz="0" w:space="0" w:color="auto"/>
        <w:right w:val="none" w:sz="0" w:space="0" w:color="auto"/>
      </w:divBdr>
    </w:div>
    <w:div w:id="188036064">
      <w:bodyDiv w:val="1"/>
      <w:marLeft w:val="0"/>
      <w:marRight w:val="0"/>
      <w:marTop w:val="0"/>
      <w:marBottom w:val="0"/>
      <w:divBdr>
        <w:top w:val="none" w:sz="0" w:space="0" w:color="auto"/>
        <w:left w:val="none" w:sz="0" w:space="0" w:color="auto"/>
        <w:bottom w:val="none" w:sz="0" w:space="0" w:color="auto"/>
        <w:right w:val="none" w:sz="0" w:space="0" w:color="auto"/>
      </w:divBdr>
    </w:div>
    <w:div w:id="225996451">
      <w:bodyDiv w:val="1"/>
      <w:marLeft w:val="0"/>
      <w:marRight w:val="0"/>
      <w:marTop w:val="0"/>
      <w:marBottom w:val="0"/>
      <w:divBdr>
        <w:top w:val="none" w:sz="0" w:space="0" w:color="auto"/>
        <w:left w:val="none" w:sz="0" w:space="0" w:color="auto"/>
        <w:bottom w:val="none" w:sz="0" w:space="0" w:color="auto"/>
        <w:right w:val="none" w:sz="0" w:space="0" w:color="auto"/>
      </w:divBdr>
    </w:div>
    <w:div w:id="329338369">
      <w:bodyDiv w:val="1"/>
      <w:marLeft w:val="0"/>
      <w:marRight w:val="0"/>
      <w:marTop w:val="0"/>
      <w:marBottom w:val="0"/>
      <w:divBdr>
        <w:top w:val="none" w:sz="0" w:space="0" w:color="auto"/>
        <w:left w:val="none" w:sz="0" w:space="0" w:color="auto"/>
        <w:bottom w:val="none" w:sz="0" w:space="0" w:color="auto"/>
        <w:right w:val="none" w:sz="0" w:space="0" w:color="auto"/>
      </w:divBdr>
      <w:divsChild>
        <w:div w:id="1045451639">
          <w:marLeft w:val="0"/>
          <w:marRight w:val="0"/>
          <w:marTop w:val="0"/>
          <w:marBottom w:val="0"/>
          <w:divBdr>
            <w:top w:val="none" w:sz="0" w:space="0" w:color="auto"/>
            <w:left w:val="none" w:sz="0" w:space="0" w:color="auto"/>
            <w:bottom w:val="none" w:sz="0" w:space="0" w:color="auto"/>
            <w:right w:val="none" w:sz="0" w:space="0" w:color="auto"/>
          </w:divBdr>
          <w:divsChild>
            <w:div w:id="994264080">
              <w:marLeft w:val="0"/>
              <w:marRight w:val="0"/>
              <w:marTop w:val="0"/>
              <w:marBottom w:val="0"/>
              <w:divBdr>
                <w:top w:val="none" w:sz="0" w:space="0" w:color="auto"/>
                <w:left w:val="none" w:sz="0" w:space="0" w:color="auto"/>
                <w:bottom w:val="none" w:sz="0" w:space="0" w:color="auto"/>
                <w:right w:val="none" w:sz="0" w:space="0" w:color="auto"/>
              </w:divBdr>
              <w:divsChild>
                <w:div w:id="1675258759">
                  <w:marLeft w:val="0"/>
                  <w:marRight w:val="0"/>
                  <w:marTop w:val="0"/>
                  <w:marBottom w:val="0"/>
                  <w:divBdr>
                    <w:top w:val="none" w:sz="0" w:space="0" w:color="auto"/>
                    <w:left w:val="none" w:sz="0" w:space="0" w:color="auto"/>
                    <w:bottom w:val="none" w:sz="0" w:space="0" w:color="auto"/>
                    <w:right w:val="none" w:sz="0" w:space="0" w:color="auto"/>
                  </w:divBdr>
                  <w:divsChild>
                    <w:div w:id="49614508">
                      <w:marLeft w:val="0"/>
                      <w:marRight w:val="0"/>
                      <w:marTop w:val="0"/>
                      <w:marBottom w:val="0"/>
                      <w:divBdr>
                        <w:top w:val="none" w:sz="0" w:space="0" w:color="auto"/>
                        <w:left w:val="none" w:sz="0" w:space="0" w:color="auto"/>
                        <w:bottom w:val="none" w:sz="0" w:space="0" w:color="auto"/>
                        <w:right w:val="none" w:sz="0" w:space="0" w:color="auto"/>
                      </w:divBdr>
                      <w:divsChild>
                        <w:div w:id="28730342">
                          <w:marLeft w:val="0"/>
                          <w:marRight w:val="0"/>
                          <w:marTop w:val="0"/>
                          <w:marBottom w:val="0"/>
                          <w:divBdr>
                            <w:top w:val="none" w:sz="0" w:space="0" w:color="auto"/>
                            <w:left w:val="none" w:sz="0" w:space="0" w:color="auto"/>
                            <w:bottom w:val="none" w:sz="0" w:space="0" w:color="auto"/>
                            <w:right w:val="none" w:sz="0" w:space="0" w:color="auto"/>
                          </w:divBdr>
                          <w:divsChild>
                            <w:div w:id="236716169">
                              <w:marLeft w:val="0"/>
                              <w:marRight w:val="0"/>
                              <w:marTop w:val="0"/>
                              <w:marBottom w:val="0"/>
                              <w:divBdr>
                                <w:top w:val="none" w:sz="0" w:space="0" w:color="auto"/>
                                <w:left w:val="none" w:sz="0" w:space="0" w:color="auto"/>
                                <w:bottom w:val="none" w:sz="0" w:space="0" w:color="auto"/>
                                <w:right w:val="none" w:sz="0" w:space="0" w:color="auto"/>
                              </w:divBdr>
                              <w:divsChild>
                                <w:div w:id="1713992335">
                                  <w:marLeft w:val="0"/>
                                  <w:marRight w:val="0"/>
                                  <w:marTop w:val="0"/>
                                  <w:marBottom w:val="0"/>
                                  <w:divBdr>
                                    <w:top w:val="none" w:sz="0" w:space="0" w:color="auto"/>
                                    <w:left w:val="none" w:sz="0" w:space="0" w:color="auto"/>
                                    <w:bottom w:val="none" w:sz="0" w:space="0" w:color="auto"/>
                                    <w:right w:val="none" w:sz="0" w:space="0" w:color="auto"/>
                                  </w:divBdr>
                                  <w:divsChild>
                                    <w:div w:id="1811752585">
                                      <w:marLeft w:val="0"/>
                                      <w:marRight w:val="0"/>
                                      <w:marTop w:val="0"/>
                                      <w:marBottom w:val="0"/>
                                      <w:divBdr>
                                        <w:top w:val="none" w:sz="0" w:space="0" w:color="auto"/>
                                        <w:left w:val="none" w:sz="0" w:space="0" w:color="auto"/>
                                        <w:bottom w:val="none" w:sz="0" w:space="0" w:color="auto"/>
                                        <w:right w:val="none" w:sz="0" w:space="0" w:color="auto"/>
                                      </w:divBdr>
                                      <w:divsChild>
                                        <w:div w:id="1004280043">
                                          <w:marLeft w:val="0"/>
                                          <w:marRight w:val="0"/>
                                          <w:marTop w:val="0"/>
                                          <w:marBottom w:val="0"/>
                                          <w:divBdr>
                                            <w:top w:val="none" w:sz="0" w:space="0" w:color="auto"/>
                                            <w:left w:val="none" w:sz="0" w:space="0" w:color="auto"/>
                                            <w:bottom w:val="none" w:sz="0" w:space="0" w:color="auto"/>
                                            <w:right w:val="none" w:sz="0" w:space="0" w:color="auto"/>
                                          </w:divBdr>
                                          <w:divsChild>
                                            <w:div w:id="1789927474">
                                              <w:marLeft w:val="0"/>
                                              <w:marRight w:val="0"/>
                                              <w:marTop w:val="0"/>
                                              <w:marBottom w:val="0"/>
                                              <w:divBdr>
                                                <w:top w:val="none" w:sz="0" w:space="0" w:color="auto"/>
                                                <w:left w:val="none" w:sz="0" w:space="0" w:color="auto"/>
                                                <w:bottom w:val="none" w:sz="0" w:space="0" w:color="auto"/>
                                                <w:right w:val="none" w:sz="0" w:space="0" w:color="auto"/>
                                              </w:divBdr>
                                              <w:divsChild>
                                                <w:div w:id="1776175762">
                                                  <w:marLeft w:val="0"/>
                                                  <w:marRight w:val="0"/>
                                                  <w:marTop w:val="0"/>
                                                  <w:marBottom w:val="0"/>
                                                  <w:divBdr>
                                                    <w:top w:val="none" w:sz="0" w:space="0" w:color="auto"/>
                                                    <w:left w:val="none" w:sz="0" w:space="0" w:color="auto"/>
                                                    <w:bottom w:val="none" w:sz="0" w:space="0" w:color="auto"/>
                                                    <w:right w:val="none" w:sz="0" w:space="0" w:color="auto"/>
                                                  </w:divBdr>
                                                  <w:divsChild>
                                                    <w:div w:id="1466197258">
                                                      <w:marLeft w:val="0"/>
                                                      <w:marRight w:val="0"/>
                                                      <w:marTop w:val="0"/>
                                                      <w:marBottom w:val="0"/>
                                                      <w:divBdr>
                                                        <w:top w:val="none" w:sz="0" w:space="0" w:color="auto"/>
                                                        <w:left w:val="none" w:sz="0" w:space="0" w:color="auto"/>
                                                        <w:bottom w:val="none" w:sz="0" w:space="0" w:color="auto"/>
                                                        <w:right w:val="none" w:sz="0" w:space="0" w:color="auto"/>
                                                      </w:divBdr>
                                                      <w:divsChild>
                                                        <w:div w:id="836919762">
                                                          <w:marLeft w:val="0"/>
                                                          <w:marRight w:val="0"/>
                                                          <w:marTop w:val="0"/>
                                                          <w:marBottom w:val="0"/>
                                                          <w:divBdr>
                                                            <w:top w:val="none" w:sz="0" w:space="0" w:color="auto"/>
                                                            <w:left w:val="none" w:sz="0" w:space="0" w:color="auto"/>
                                                            <w:bottom w:val="none" w:sz="0" w:space="0" w:color="auto"/>
                                                            <w:right w:val="none" w:sz="0" w:space="0" w:color="auto"/>
                                                          </w:divBdr>
                                                          <w:divsChild>
                                                            <w:div w:id="1096175419">
                                                              <w:marLeft w:val="0"/>
                                                              <w:marRight w:val="0"/>
                                                              <w:marTop w:val="0"/>
                                                              <w:marBottom w:val="0"/>
                                                              <w:divBdr>
                                                                <w:top w:val="none" w:sz="0" w:space="0" w:color="auto"/>
                                                                <w:left w:val="none" w:sz="0" w:space="0" w:color="auto"/>
                                                                <w:bottom w:val="none" w:sz="0" w:space="0" w:color="auto"/>
                                                                <w:right w:val="none" w:sz="0" w:space="0" w:color="auto"/>
                                                              </w:divBdr>
                                                              <w:divsChild>
                                                                <w:div w:id="903880521">
                                                                  <w:marLeft w:val="0"/>
                                                                  <w:marRight w:val="0"/>
                                                                  <w:marTop w:val="0"/>
                                                                  <w:marBottom w:val="0"/>
                                                                  <w:divBdr>
                                                                    <w:top w:val="none" w:sz="0" w:space="0" w:color="auto"/>
                                                                    <w:left w:val="none" w:sz="0" w:space="0" w:color="auto"/>
                                                                    <w:bottom w:val="none" w:sz="0" w:space="0" w:color="auto"/>
                                                                    <w:right w:val="none" w:sz="0" w:space="0" w:color="auto"/>
                                                                  </w:divBdr>
                                                                  <w:divsChild>
                                                                    <w:div w:id="132332059">
                                                                      <w:marLeft w:val="0"/>
                                                                      <w:marRight w:val="0"/>
                                                                      <w:marTop w:val="0"/>
                                                                      <w:marBottom w:val="0"/>
                                                                      <w:divBdr>
                                                                        <w:top w:val="none" w:sz="0" w:space="0" w:color="auto"/>
                                                                        <w:left w:val="none" w:sz="0" w:space="0" w:color="auto"/>
                                                                        <w:bottom w:val="none" w:sz="0" w:space="0" w:color="auto"/>
                                                                        <w:right w:val="none" w:sz="0" w:space="0" w:color="auto"/>
                                                                      </w:divBdr>
                                                                      <w:divsChild>
                                                                        <w:div w:id="441806582">
                                                                          <w:marLeft w:val="2700"/>
                                                                          <w:marRight w:val="0"/>
                                                                          <w:marTop w:val="0"/>
                                                                          <w:marBottom w:val="0"/>
                                                                          <w:divBdr>
                                                                            <w:top w:val="none" w:sz="0" w:space="0" w:color="auto"/>
                                                                            <w:left w:val="none" w:sz="0" w:space="0" w:color="auto"/>
                                                                            <w:bottom w:val="none" w:sz="0" w:space="0" w:color="auto"/>
                                                                            <w:right w:val="none" w:sz="0" w:space="0" w:color="auto"/>
                                                                          </w:divBdr>
                                                                          <w:divsChild>
                                                                            <w:div w:id="19357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4870147">
      <w:bodyDiv w:val="1"/>
      <w:marLeft w:val="0"/>
      <w:marRight w:val="0"/>
      <w:marTop w:val="0"/>
      <w:marBottom w:val="0"/>
      <w:divBdr>
        <w:top w:val="none" w:sz="0" w:space="0" w:color="auto"/>
        <w:left w:val="none" w:sz="0" w:space="0" w:color="auto"/>
        <w:bottom w:val="none" w:sz="0" w:space="0" w:color="auto"/>
        <w:right w:val="none" w:sz="0" w:space="0" w:color="auto"/>
      </w:divBdr>
    </w:div>
    <w:div w:id="366681895">
      <w:bodyDiv w:val="1"/>
      <w:marLeft w:val="0"/>
      <w:marRight w:val="0"/>
      <w:marTop w:val="0"/>
      <w:marBottom w:val="0"/>
      <w:divBdr>
        <w:top w:val="none" w:sz="0" w:space="0" w:color="auto"/>
        <w:left w:val="none" w:sz="0" w:space="0" w:color="auto"/>
        <w:bottom w:val="none" w:sz="0" w:space="0" w:color="auto"/>
        <w:right w:val="none" w:sz="0" w:space="0" w:color="auto"/>
      </w:divBdr>
    </w:div>
    <w:div w:id="385766463">
      <w:bodyDiv w:val="1"/>
      <w:marLeft w:val="0"/>
      <w:marRight w:val="0"/>
      <w:marTop w:val="0"/>
      <w:marBottom w:val="0"/>
      <w:divBdr>
        <w:top w:val="none" w:sz="0" w:space="0" w:color="auto"/>
        <w:left w:val="none" w:sz="0" w:space="0" w:color="auto"/>
        <w:bottom w:val="none" w:sz="0" w:space="0" w:color="auto"/>
        <w:right w:val="none" w:sz="0" w:space="0" w:color="auto"/>
      </w:divBdr>
    </w:div>
    <w:div w:id="394399218">
      <w:bodyDiv w:val="1"/>
      <w:marLeft w:val="0"/>
      <w:marRight w:val="0"/>
      <w:marTop w:val="0"/>
      <w:marBottom w:val="0"/>
      <w:divBdr>
        <w:top w:val="none" w:sz="0" w:space="0" w:color="auto"/>
        <w:left w:val="none" w:sz="0" w:space="0" w:color="auto"/>
        <w:bottom w:val="none" w:sz="0" w:space="0" w:color="auto"/>
        <w:right w:val="none" w:sz="0" w:space="0" w:color="auto"/>
      </w:divBdr>
      <w:divsChild>
        <w:div w:id="369259772">
          <w:marLeft w:val="0"/>
          <w:marRight w:val="0"/>
          <w:marTop w:val="0"/>
          <w:marBottom w:val="0"/>
          <w:divBdr>
            <w:top w:val="none" w:sz="0" w:space="0" w:color="auto"/>
            <w:left w:val="none" w:sz="0" w:space="0" w:color="auto"/>
            <w:bottom w:val="none" w:sz="0" w:space="0" w:color="auto"/>
            <w:right w:val="none" w:sz="0" w:space="0" w:color="auto"/>
          </w:divBdr>
          <w:divsChild>
            <w:div w:id="139082970">
              <w:marLeft w:val="0"/>
              <w:marRight w:val="0"/>
              <w:marTop w:val="0"/>
              <w:marBottom w:val="0"/>
              <w:divBdr>
                <w:top w:val="none" w:sz="0" w:space="0" w:color="auto"/>
                <w:left w:val="none" w:sz="0" w:space="0" w:color="auto"/>
                <w:bottom w:val="none" w:sz="0" w:space="0" w:color="auto"/>
                <w:right w:val="none" w:sz="0" w:space="0" w:color="auto"/>
              </w:divBdr>
              <w:divsChild>
                <w:div w:id="521668789">
                  <w:marLeft w:val="0"/>
                  <w:marRight w:val="0"/>
                  <w:marTop w:val="0"/>
                  <w:marBottom w:val="0"/>
                  <w:divBdr>
                    <w:top w:val="none" w:sz="0" w:space="0" w:color="auto"/>
                    <w:left w:val="none" w:sz="0" w:space="0" w:color="auto"/>
                    <w:bottom w:val="none" w:sz="0" w:space="0" w:color="auto"/>
                    <w:right w:val="none" w:sz="0" w:space="0" w:color="auto"/>
                  </w:divBdr>
                  <w:divsChild>
                    <w:div w:id="2083675790">
                      <w:marLeft w:val="0"/>
                      <w:marRight w:val="0"/>
                      <w:marTop w:val="0"/>
                      <w:marBottom w:val="0"/>
                      <w:divBdr>
                        <w:top w:val="none" w:sz="0" w:space="0" w:color="auto"/>
                        <w:left w:val="none" w:sz="0" w:space="0" w:color="auto"/>
                        <w:bottom w:val="none" w:sz="0" w:space="0" w:color="auto"/>
                        <w:right w:val="none" w:sz="0" w:space="0" w:color="auto"/>
                      </w:divBdr>
                      <w:divsChild>
                        <w:div w:id="116071312">
                          <w:marLeft w:val="0"/>
                          <w:marRight w:val="0"/>
                          <w:marTop w:val="0"/>
                          <w:marBottom w:val="0"/>
                          <w:divBdr>
                            <w:top w:val="none" w:sz="0" w:space="0" w:color="auto"/>
                            <w:left w:val="none" w:sz="0" w:space="0" w:color="auto"/>
                            <w:bottom w:val="none" w:sz="0" w:space="0" w:color="auto"/>
                            <w:right w:val="none" w:sz="0" w:space="0" w:color="auto"/>
                          </w:divBdr>
                          <w:divsChild>
                            <w:div w:id="153958150">
                              <w:marLeft w:val="0"/>
                              <w:marRight w:val="0"/>
                              <w:marTop w:val="0"/>
                              <w:marBottom w:val="0"/>
                              <w:divBdr>
                                <w:top w:val="none" w:sz="0" w:space="0" w:color="auto"/>
                                <w:left w:val="none" w:sz="0" w:space="0" w:color="auto"/>
                                <w:bottom w:val="none" w:sz="0" w:space="0" w:color="auto"/>
                                <w:right w:val="none" w:sz="0" w:space="0" w:color="auto"/>
                              </w:divBdr>
                              <w:divsChild>
                                <w:div w:id="1685092447">
                                  <w:marLeft w:val="0"/>
                                  <w:marRight w:val="0"/>
                                  <w:marTop w:val="0"/>
                                  <w:marBottom w:val="0"/>
                                  <w:divBdr>
                                    <w:top w:val="none" w:sz="0" w:space="0" w:color="auto"/>
                                    <w:left w:val="none" w:sz="0" w:space="0" w:color="auto"/>
                                    <w:bottom w:val="none" w:sz="0" w:space="0" w:color="auto"/>
                                    <w:right w:val="none" w:sz="0" w:space="0" w:color="auto"/>
                                  </w:divBdr>
                                  <w:divsChild>
                                    <w:div w:id="1160075059">
                                      <w:marLeft w:val="0"/>
                                      <w:marRight w:val="0"/>
                                      <w:marTop w:val="0"/>
                                      <w:marBottom w:val="0"/>
                                      <w:divBdr>
                                        <w:top w:val="none" w:sz="0" w:space="0" w:color="auto"/>
                                        <w:left w:val="none" w:sz="0" w:space="0" w:color="auto"/>
                                        <w:bottom w:val="none" w:sz="0" w:space="0" w:color="auto"/>
                                        <w:right w:val="none" w:sz="0" w:space="0" w:color="auto"/>
                                      </w:divBdr>
                                      <w:divsChild>
                                        <w:div w:id="2048917863">
                                          <w:marLeft w:val="0"/>
                                          <w:marRight w:val="0"/>
                                          <w:marTop w:val="0"/>
                                          <w:marBottom w:val="0"/>
                                          <w:divBdr>
                                            <w:top w:val="none" w:sz="0" w:space="0" w:color="auto"/>
                                            <w:left w:val="none" w:sz="0" w:space="0" w:color="auto"/>
                                            <w:bottom w:val="none" w:sz="0" w:space="0" w:color="auto"/>
                                            <w:right w:val="none" w:sz="0" w:space="0" w:color="auto"/>
                                          </w:divBdr>
                                          <w:divsChild>
                                            <w:div w:id="135995190">
                                              <w:marLeft w:val="0"/>
                                              <w:marRight w:val="0"/>
                                              <w:marTop w:val="0"/>
                                              <w:marBottom w:val="0"/>
                                              <w:divBdr>
                                                <w:top w:val="none" w:sz="0" w:space="0" w:color="auto"/>
                                                <w:left w:val="none" w:sz="0" w:space="0" w:color="auto"/>
                                                <w:bottom w:val="none" w:sz="0" w:space="0" w:color="auto"/>
                                                <w:right w:val="none" w:sz="0" w:space="0" w:color="auto"/>
                                              </w:divBdr>
                                              <w:divsChild>
                                                <w:div w:id="1534338991">
                                                  <w:marLeft w:val="0"/>
                                                  <w:marRight w:val="0"/>
                                                  <w:marTop w:val="0"/>
                                                  <w:marBottom w:val="0"/>
                                                  <w:divBdr>
                                                    <w:top w:val="none" w:sz="0" w:space="0" w:color="auto"/>
                                                    <w:left w:val="none" w:sz="0" w:space="0" w:color="auto"/>
                                                    <w:bottom w:val="none" w:sz="0" w:space="0" w:color="auto"/>
                                                    <w:right w:val="none" w:sz="0" w:space="0" w:color="auto"/>
                                                  </w:divBdr>
                                                  <w:divsChild>
                                                    <w:div w:id="732000980">
                                                      <w:marLeft w:val="0"/>
                                                      <w:marRight w:val="0"/>
                                                      <w:marTop w:val="0"/>
                                                      <w:marBottom w:val="0"/>
                                                      <w:divBdr>
                                                        <w:top w:val="none" w:sz="0" w:space="0" w:color="auto"/>
                                                        <w:left w:val="none" w:sz="0" w:space="0" w:color="auto"/>
                                                        <w:bottom w:val="none" w:sz="0" w:space="0" w:color="auto"/>
                                                        <w:right w:val="none" w:sz="0" w:space="0" w:color="auto"/>
                                                      </w:divBdr>
                                                      <w:divsChild>
                                                        <w:div w:id="1180974999">
                                                          <w:marLeft w:val="0"/>
                                                          <w:marRight w:val="0"/>
                                                          <w:marTop w:val="0"/>
                                                          <w:marBottom w:val="0"/>
                                                          <w:divBdr>
                                                            <w:top w:val="none" w:sz="0" w:space="0" w:color="auto"/>
                                                            <w:left w:val="none" w:sz="0" w:space="0" w:color="auto"/>
                                                            <w:bottom w:val="none" w:sz="0" w:space="0" w:color="auto"/>
                                                            <w:right w:val="none" w:sz="0" w:space="0" w:color="auto"/>
                                                          </w:divBdr>
                                                          <w:divsChild>
                                                            <w:div w:id="1170608835">
                                                              <w:marLeft w:val="0"/>
                                                              <w:marRight w:val="0"/>
                                                              <w:marTop w:val="0"/>
                                                              <w:marBottom w:val="0"/>
                                                              <w:divBdr>
                                                                <w:top w:val="none" w:sz="0" w:space="0" w:color="auto"/>
                                                                <w:left w:val="none" w:sz="0" w:space="0" w:color="auto"/>
                                                                <w:bottom w:val="none" w:sz="0" w:space="0" w:color="auto"/>
                                                                <w:right w:val="none" w:sz="0" w:space="0" w:color="auto"/>
                                                              </w:divBdr>
                                                              <w:divsChild>
                                                                <w:div w:id="2045135529">
                                                                  <w:marLeft w:val="0"/>
                                                                  <w:marRight w:val="0"/>
                                                                  <w:marTop w:val="0"/>
                                                                  <w:marBottom w:val="0"/>
                                                                  <w:divBdr>
                                                                    <w:top w:val="none" w:sz="0" w:space="0" w:color="auto"/>
                                                                    <w:left w:val="none" w:sz="0" w:space="0" w:color="auto"/>
                                                                    <w:bottom w:val="none" w:sz="0" w:space="0" w:color="auto"/>
                                                                    <w:right w:val="none" w:sz="0" w:space="0" w:color="auto"/>
                                                                  </w:divBdr>
                                                                  <w:divsChild>
                                                                    <w:div w:id="1845514772">
                                                                      <w:marLeft w:val="0"/>
                                                                      <w:marRight w:val="0"/>
                                                                      <w:marTop w:val="0"/>
                                                                      <w:marBottom w:val="0"/>
                                                                      <w:divBdr>
                                                                        <w:top w:val="none" w:sz="0" w:space="0" w:color="auto"/>
                                                                        <w:left w:val="none" w:sz="0" w:space="0" w:color="auto"/>
                                                                        <w:bottom w:val="none" w:sz="0" w:space="0" w:color="auto"/>
                                                                        <w:right w:val="none" w:sz="0" w:space="0" w:color="auto"/>
                                                                      </w:divBdr>
                                                                      <w:divsChild>
                                                                        <w:div w:id="560874106">
                                                                          <w:marLeft w:val="0"/>
                                                                          <w:marRight w:val="0"/>
                                                                          <w:marTop w:val="0"/>
                                                                          <w:marBottom w:val="0"/>
                                                                          <w:divBdr>
                                                                            <w:top w:val="none" w:sz="0" w:space="0" w:color="auto"/>
                                                                            <w:left w:val="none" w:sz="0" w:space="0" w:color="auto"/>
                                                                            <w:bottom w:val="none" w:sz="0" w:space="0" w:color="auto"/>
                                                                            <w:right w:val="none" w:sz="0" w:space="0" w:color="auto"/>
                                                                          </w:divBdr>
                                                                          <w:divsChild>
                                                                            <w:div w:id="1705247114">
                                                                              <w:marLeft w:val="0"/>
                                                                              <w:marRight w:val="0"/>
                                                                              <w:marTop w:val="0"/>
                                                                              <w:marBottom w:val="0"/>
                                                                              <w:divBdr>
                                                                                <w:top w:val="none" w:sz="0" w:space="0" w:color="auto"/>
                                                                                <w:left w:val="none" w:sz="0" w:space="0" w:color="auto"/>
                                                                                <w:bottom w:val="none" w:sz="0" w:space="0" w:color="auto"/>
                                                                                <w:right w:val="none" w:sz="0" w:space="0" w:color="auto"/>
                                                                              </w:divBdr>
                                                                              <w:divsChild>
                                                                                <w:div w:id="1522626517">
                                                                                  <w:marLeft w:val="0"/>
                                                                                  <w:marRight w:val="0"/>
                                                                                  <w:marTop w:val="0"/>
                                                                                  <w:marBottom w:val="0"/>
                                                                                  <w:divBdr>
                                                                                    <w:top w:val="none" w:sz="0" w:space="0" w:color="auto"/>
                                                                                    <w:left w:val="none" w:sz="0" w:space="0" w:color="auto"/>
                                                                                    <w:bottom w:val="none" w:sz="0" w:space="0" w:color="auto"/>
                                                                                    <w:right w:val="none" w:sz="0" w:space="0" w:color="auto"/>
                                                                                  </w:divBdr>
                                                                                  <w:divsChild>
                                                                                    <w:div w:id="75721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740483">
      <w:bodyDiv w:val="1"/>
      <w:marLeft w:val="0"/>
      <w:marRight w:val="0"/>
      <w:marTop w:val="0"/>
      <w:marBottom w:val="0"/>
      <w:divBdr>
        <w:top w:val="none" w:sz="0" w:space="0" w:color="auto"/>
        <w:left w:val="none" w:sz="0" w:space="0" w:color="auto"/>
        <w:bottom w:val="none" w:sz="0" w:space="0" w:color="auto"/>
        <w:right w:val="none" w:sz="0" w:space="0" w:color="auto"/>
      </w:divBdr>
    </w:div>
    <w:div w:id="423234183">
      <w:bodyDiv w:val="1"/>
      <w:marLeft w:val="0"/>
      <w:marRight w:val="0"/>
      <w:marTop w:val="0"/>
      <w:marBottom w:val="0"/>
      <w:divBdr>
        <w:top w:val="none" w:sz="0" w:space="0" w:color="auto"/>
        <w:left w:val="none" w:sz="0" w:space="0" w:color="auto"/>
        <w:bottom w:val="none" w:sz="0" w:space="0" w:color="auto"/>
        <w:right w:val="none" w:sz="0" w:space="0" w:color="auto"/>
      </w:divBdr>
    </w:div>
    <w:div w:id="455298104">
      <w:bodyDiv w:val="1"/>
      <w:marLeft w:val="0"/>
      <w:marRight w:val="0"/>
      <w:marTop w:val="0"/>
      <w:marBottom w:val="0"/>
      <w:divBdr>
        <w:top w:val="none" w:sz="0" w:space="0" w:color="auto"/>
        <w:left w:val="none" w:sz="0" w:space="0" w:color="auto"/>
        <w:bottom w:val="none" w:sz="0" w:space="0" w:color="auto"/>
        <w:right w:val="none" w:sz="0" w:space="0" w:color="auto"/>
      </w:divBdr>
      <w:divsChild>
        <w:div w:id="219220166">
          <w:marLeft w:val="0"/>
          <w:marRight w:val="0"/>
          <w:marTop w:val="0"/>
          <w:marBottom w:val="0"/>
          <w:divBdr>
            <w:top w:val="none" w:sz="0" w:space="0" w:color="auto"/>
            <w:left w:val="none" w:sz="0" w:space="0" w:color="auto"/>
            <w:bottom w:val="none" w:sz="0" w:space="0" w:color="auto"/>
            <w:right w:val="none" w:sz="0" w:space="0" w:color="auto"/>
          </w:divBdr>
          <w:divsChild>
            <w:div w:id="863059782">
              <w:marLeft w:val="0"/>
              <w:marRight w:val="0"/>
              <w:marTop w:val="0"/>
              <w:marBottom w:val="0"/>
              <w:divBdr>
                <w:top w:val="none" w:sz="0" w:space="0" w:color="auto"/>
                <w:left w:val="none" w:sz="0" w:space="0" w:color="auto"/>
                <w:bottom w:val="none" w:sz="0" w:space="0" w:color="auto"/>
                <w:right w:val="none" w:sz="0" w:space="0" w:color="auto"/>
              </w:divBdr>
              <w:divsChild>
                <w:div w:id="239142413">
                  <w:marLeft w:val="0"/>
                  <w:marRight w:val="0"/>
                  <w:marTop w:val="0"/>
                  <w:marBottom w:val="0"/>
                  <w:divBdr>
                    <w:top w:val="none" w:sz="0" w:space="0" w:color="auto"/>
                    <w:left w:val="none" w:sz="0" w:space="0" w:color="auto"/>
                    <w:bottom w:val="none" w:sz="0" w:space="0" w:color="auto"/>
                    <w:right w:val="none" w:sz="0" w:space="0" w:color="auto"/>
                  </w:divBdr>
                  <w:divsChild>
                    <w:div w:id="233661981">
                      <w:marLeft w:val="0"/>
                      <w:marRight w:val="0"/>
                      <w:marTop w:val="0"/>
                      <w:marBottom w:val="0"/>
                      <w:divBdr>
                        <w:top w:val="none" w:sz="0" w:space="0" w:color="auto"/>
                        <w:left w:val="none" w:sz="0" w:space="0" w:color="auto"/>
                        <w:bottom w:val="none" w:sz="0" w:space="0" w:color="auto"/>
                        <w:right w:val="none" w:sz="0" w:space="0" w:color="auto"/>
                      </w:divBdr>
                      <w:divsChild>
                        <w:div w:id="434909137">
                          <w:marLeft w:val="0"/>
                          <w:marRight w:val="0"/>
                          <w:marTop w:val="0"/>
                          <w:marBottom w:val="0"/>
                          <w:divBdr>
                            <w:top w:val="none" w:sz="0" w:space="0" w:color="auto"/>
                            <w:left w:val="none" w:sz="0" w:space="0" w:color="auto"/>
                            <w:bottom w:val="none" w:sz="0" w:space="0" w:color="auto"/>
                            <w:right w:val="none" w:sz="0" w:space="0" w:color="auto"/>
                          </w:divBdr>
                          <w:divsChild>
                            <w:div w:id="18435315">
                              <w:marLeft w:val="0"/>
                              <w:marRight w:val="0"/>
                              <w:marTop w:val="0"/>
                              <w:marBottom w:val="0"/>
                              <w:divBdr>
                                <w:top w:val="none" w:sz="0" w:space="0" w:color="auto"/>
                                <w:left w:val="none" w:sz="0" w:space="0" w:color="auto"/>
                                <w:bottom w:val="none" w:sz="0" w:space="0" w:color="auto"/>
                                <w:right w:val="none" w:sz="0" w:space="0" w:color="auto"/>
                              </w:divBdr>
                              <w:divsChild>
                                <w:div w:id="1299385245">
                                  <w:marLeft w:val="0"/>
                                  <w:marRight w:val="0"/>
                                  <w:marTop w:val="0"/>
                                  <w:marBottom w:val="0"/>
                                  <w:divBdr>
                                    <w:top w:val="none" w:sz="0" w:space="0" w:color="auto"/>
                                    <w:left w:val="none" w:sz="0" w:space="0" w:color="auto"/>
                                    <w:bottom w:val="none" w:sz="0" w:space="0" w:color="auto"/>
                                    <w:right w:val="none" w:sz="0" w:space="0" w:color="auto"/>
                                  </w:divBdr>
                                  <w:divsChild>
                                    <w:div w:id="1903176245">
                                      <w:marLeft w:val="0"/>
                                      <w:marRight w:val="0"/>
                                      <w:marTop w:val="0"/>
                                      <w:marBottom w:val="0"/>
                                      <w:divBdr>
                                        <w:top w:val="none" w:sz="0" w:space="0" w:color="auto"/>
                                        <w:left w:val="none" w:sz="0" w:space="0" w:color="auto"/>
                                        <w:bottom w:val="none" w:sz="0" w:space="0" w:color="auto"/>
                                        <w:right w:val="none" w:sz="0" w:space="0" w:color="auto"/>
                                      </w:divBdr>
                                      <w:divsChild>
                                        <w:div w:id="514422378">
                                          <w:marLeft w:val="0"/>
                                          <w:marRight w:val="0"/>
                                          <w:marTop w:val="0"/>
                                          <w:marBottom w:val="0"/>
                                          <w:divBdr>
                                            <w:top w:val="none" w:sz="0" w:space="0" w:color="auto"/>
                                            <w:left w:val="none" w:sz="0" w:space="0" w:color="auto"/>
                                            <w:bottom w:val="none" w:sz="0" w:space="0" w:color="auto"/>
                                            <w:right w:val="none" w:sz="0" w:space="0" w:color="auto"/>
                                          </w:divBdr>
                                          <w:divsChild>
                                            <w:div w:id="1853834662">
                                              <w:marLeft w:val="0"/>
                                              <w:marRight w:val="0"/>
                                              <w:marTop w:val="0"/>
                                              <w:marBottom w:val="0"/>
                                              <w:divBdr>
                                                <w:top w:val="none" w:sz="0" w:space="0" w:color="auto"/>
                                                <w:left w:val="none" w:sz="0" w:space="0" w:color="auto"/>
                                                <w:bottom w:val="none" w:sz="0" w:space="0" w:color="auto"/>
                                                <w:right w:val="none" w:sz="0" w:space="0" w:color="auto"/>
                                              </w:divBdr>
                                              <w:divsChild>
                                                <w:div w:id="1979913010">
                                                  <w:marLeft w:val="0"/>
                                                  <w:marRight w:val="0"/>
                                                  <w:marTop w:val="0"/>
                                                  <w:marBottom w:val="0"/>
                                                  <w:divBdr>
                                                    <w:top w:val="none" w:sz="0" w:space="0" w:color="auto"/>
                                                    <w:left w:val="none" w:sz="0" w:space="0" w:color="auto"/>
                                                    <w:bottom w:val="none" w:sz="0" w:space="0" w:color="auto"/>
                                                    <w:right w:val="none" w:sz="0" w:space="0" w:color="auto"/>
                                                  </w:divBdr>
                                                  <w:divsChild>
                                                    <w:div w:id="1537347378">
                                                      <w:marLeft w:val="0"/>
                                                      <w:marRight w:val="0"/>
                                                      <w:marTop w:val="0"/>
                                                      <w:marBottom w:val="0"/>
                                                      <w:divBdr>
                                                        <w:top w:val="none" w:sz="0" w:space="0" w:color="auto"/>
                                                        <w:left w:val="none" w:sz="0" w:space="0" w:color="auto"/>
                                                        <w:bottom w:val="none" w:sz="0" w:space="0" w:color="auto"/>
                                                        <w:right w:val="none" w:sz="0" w:space="0" w:color="auto"/>
                                                      </w:divBdr>
                                                      <w:divsChild>
                                                        <w:div w:id="1154491260">
                                                          <w:marLeft w:val="0"/>
                                                          <w:marRight w:val="0"/>
                                                          <w:marTop w:val="0"/>
                                                          <w:marBottom w:val="0"/>
                                                          <w:divBdr>
                                                            <w:top w:val="none" w:sz="0" w:space="0" w:color="auto"/>
                                                            <w:left w:val="none" w:sz="0" w:space="0" w:color="auto"/>
                                                            <w:bottom w:val="none" w:sz="0" w:space="0" w:color="auto"/>
                                                            <w:right w:val="none" w:sz="0" w:space="0" w:color="auto"/>
                                                          </w:divBdr>
                                                          <w:divsChild>
                                                            <w:div w:id="1742560668">
                                                              <w:marLeft w:val="0"/>
                                                              <w:marRight w:val="0"/>
                                                              <w:marTop w:val="0"/>
                                                              <w:marBottom w:val="0"/>
                                                              <w:divBdr>
                                                                <w:top w:val="none" w:sz="0" w:space="0" w:color="auto"/>
                                                                <w:left w:val="none" w:sz="0" w:space="0" w:color="auto"/>
                                                                <w:bottom w:val="none" w:sz="0" w:space="0" w:color="auto"/>
                                                                <w:right w:val="none" w:sz="0" w:space="0" w:color="auto"/>
                                                              </w:divBdr>
                                                              <w:divsChild>
                                                                <w:div w:id="1565725987">
                                                                  <w:marLeft w:val="0"/>
                                                                  <w:marRight w:val="0"/>
                                                                  <w:marTop w:val="0"/>
                                                                  <w:marBottom w:val="0"/>
                                                                  <w:divBdr>
                                                                    <w:top w:val="none" w:sz="0" w:space="0" w:color="auto"/>
                                                                    <w:left w:val="none" w:sz="0" w:space="0" w:color="auto"/>
                                                                    <w:bottom w:val="none" w:sz="0" w:space="0" w:color="auto"/>
                                                                    <w:right w:val="none" w:sz="0" w:space="0" w:color="auto"/>
                                                                  </w:divBdr>
                                                                  <w:divsChild>
                                                                    <w:div w:id="1007489221">
                                                                      <w:marLeft w:val="0"/>
                                                                      <w:marRight w:val="0"/>
                                                                      <w:marTop w:val="0"/>
                                                                      <w:marBottom w:val="0"/>
                                                                      <w:divBdr>
                                                                        <w:top w:val="none" w:sz="0" w:space="0" w:color="auto"/>
                                                                        <w:left w:val="none" w:sz="0" w:space="0" w:color="auto"/>
                                                                        <w:bottom w:val="none" w:sz="0" w:space="0" w:color="auto"/>
                                                                        <w:right w:val="none" w:sz="0" w:space="0" w:color="auto"/>
                                                                      </w:divBdr>
                                                                      <w:divsChild>
                                                                        <w:div w:id="615723453">
                                                                          <w:marLeft w:val="0"/>
                                                                          <w:marRight w:val="0"/>
                                                                          <w:marTop w:val="0"/>
                                                                          <w:marBottom w:val="0"/>
                                                                          <w:divBdr>
                                                                            <w:top w:val="none" w:sz="0" w:space="0" w:color="auto"/>
                                                                            <w:left w:val="none" w:sz="0" w:space="0" w:color="auto"/>
                                                                            <w:bottom w:val="none" w:sz="0" w:space="0" w:color="auto"/>
                                                                            <w:right w:val="none" w:sz="0" w:space="0" w:color="auto"/>
                                                                          </w:divBdr>
                                                                          <w:divsChild>
                                                                            <w:div w:id="78901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769351">
      <w:bodyDiv w:val="1"/>
      <w:marLeft w:val="0"/>
      <w:marRight w:val="0"/>
      <w:marTop w:val="0"/>
      <w:marBottom w:val="0"/>
      <w:divBdr>
        <w:top w:val="none" w:sz="0" w:space="0" w:color="auto"/>
        <w:left w:val="none" w:sz="0" w:space="0" w:color="auto"/>
        <w:bottom w:val="none" w:sz="0" w:space="0" w:color="auto"/>
        <w:right w:val="none" w:sz="0" w:space="0" w:color="auto"/>
      </w:divBdr>
    </w:div>
    <w:div w:id="580722207">
      <w:bodyDiv w:val="1"/>
      <w:marLeft w:val="0"/>
      <w:marRight w:val="0"/>
      <w:marTop w:val="0"/>
      <w:marBottom w:val="0"/>
      <w:divBdr>
        <w:top w:val="none" w:sz="0" w:space="0" w:color="auto"/>
        <w:left w:val="none" w:sz="0" w:space="0" w:color="auto"/>
        <w:bottom w:val="none" w:sz="0" w:space="0" w:color="auto"/>
        <w:right w:val="none" w:sz="0" w:space="0" w:color="auto"/>
      </w:divBdr>
    </w:div>
    <w:div w:id="583690041">
      <w:bodyDiv w:val="1"/>
      <w:marLeft w:val="0"/>
      <w:marRight w:val="0"/>
      <w:marTop w:val="0"/>
      <w:marBottom w:val="0"/>
      <w:divBdr>
        <w:top w:val="none" w:sz="0" w:space="0" w:color="auto"/>
        <w:left w:val="none" w:sz="0" w:space="0" w:color="auto"/>
        <w:bottom w:val="none" w:sz="0" w:space="0" w:color="auto"/>
        <w:right w:val="none" w:sz="0" w:space="0" w:color="auto"/>
      </w:divBdr>
      <w:divsChild>
        <w:div w:id="754479506">
          <w:marLeft w:val="0"/>
          <w:marRight w:val="0"/>
          <w:marTop w:val="0"/>
          <w:marBottom w:val="0"/>
          <w:divBdr>
            <w:top w:val="none" w:sz="0" w:space="0" w:color="auto"/>
            <w:left w:val="none" w:sz="0" w:space="0" w:color="auto"/>
            <w:bottom w:val="none" w:sz="0" w:space="0" w:color="auto"/>
            <w:right w:val="none" w:sz="0" w:space="0" w:color="auto"/>
          </w:divBdr>
          <w:divsChild>
            <w:div w:id="609821873">
              <w:marLeft w:val="0"/>
              <w:marRight w:val="0"/>
              <w:marTop w:val="0"/>
              <w:marBottom w:val="0"/>
              <w:divBdr>
                <w:top w:val="none" w:sz="0" w:space="0" w:color="auto"/>
                <w:left w:val="none" w:sz="0" w:space="0" w:color="auto"/>
                <w:bottom w:val="none" w:sz="0" w:space="0" w:color="auto"/>
                <w:right w:val="none" w:sz="0" w:space="0" w:color="auto"/>
              </w:divBdr>
              <w:divsChild>
                <w:div w:id="602881900">
                  <w:marLeft w:val="0"/>
                  <w:marRight w:val="0"/>
                  <w:marTop w:val="0"/>
                  <w:marBottom w:val="0"/>
                  <w:divBdr>
                    <w:top w:val="none" w:sz="0" w:space="0" w:color="auto"/>
                    <w:left w:val="none" w:sz="0" w:space="0" w:color="auto"/>
                    <w:bottom w:val="none" w:sz="0" w:space="0" w:color="auto"/>
                    <w:right w:val="none" w:sz="0" w:space="0" w:color="auto"/>
                  </w:divBdr>
                  <w:divsChild>
                    <w:div w:id="592251452">
                      <w:marLeft w:val="0"/>
                      <w:marRight w:val="0"/>
                      <w:marTop w:val="0"/>
                      <w:marBottom w:val="0"/>
                      <w:divBdr>
                        <w:top w:val="none" w:sz="0" w:space="0" w:color="auto"/>
                        <w:left w:val="none" w:sz="0" w:space="0" w:color="auto"/>
                        <w:bottom w:val="none" w:sz="0" w:space="0" w:color="auto"/>
                        <w:right w:val="none" w:sz="0" w:space="0" w:color="auto"/>
                      </w:divBdr>
                      <w:divsChild>
                        <w:div w:id="284166953">
                          <w:marLeft w:val="0"/>
                          <w:marRight w:val="0"/>
                          <w:marTop w:val="0"/>
                          <w:marBottom w:val="0"/>
                          <w:divBdr>
                            <w:top w:val="none" w:sz="0" w:space="0" w:color="auto"/>
                            <w:left w:val="none" w:sz="0" w:space="0" w:color="auto"/>
                            <w:bottom w:val="none" w:sz="0" w:space="0" w:color="auto"/>
                            <w:right w:val="none" w:sz="0" w:space="0" w:color="auto"/>
                          </w:divBdr>
                          <w:divsChild>
                            <w:div w:id="318658033">
                              <w:marLeft w:val="0"/>
                              <w:marRight w:val="0"/>
                              <w:marTop w:val="0"/>
                              <w:marBottom w:val="0"/>
                              <w:divBdr>
                                <w:top w:val="none" w:sz="0" w:space="0" w:color="auto"/>
                                <w:left w:val="none" w:sz="0" w:space="0" w:color="auto"/>
                                <w:bottom w:val="none" w:sz="0" w:space="0" w:color="auto"/>
                                <w:right w:val="none" w:sz="0" w:space="0" w:color="auto"/>
                              </w:divBdr>
                              <w:divsChild>
                                <w:div w:id="1744376997">
                                  <w:marLeft w:val="0"/>
                                  <w:marRight w:val="0"/>
                                  <w:marTop w:val="0"/>
                                  <w:marBottom w:val="0"/>
                                  <w:divBdr>
                                    <w:top w:val="none" w:sz="0" w:space="0" w:color="auto"/>
                                    <w:left w:val="none" w:sz="0" w:space="0" w:color="auto"/>
                                    <w:bottom w:val="none" w:sz="0" w:space="0" w:color="auto"/>
                                    <w:right w:val="none" w:sz="0" w:space="0" w:color="auto"/>
                                  </w:divBdr>
                                  <w:divsChild>
                                    <w:div w:id="1782918009">
                                      <w:marLeft w:val="0"/>
                                      <w:marRight w:val="0"/>
                                      <w:marTop w:val="0"/>
                                      <w:marBottom w:val="0"/>
                                      <w:divBdr>
                                        <w:top w:val="none" w:sz="0" w:space="0" w:color="auto"/>
                                        <w:left w:val="none" w:sz="0" w:space="0" w:color="auto"/>
                                        <w:bottom w:val="none" w:sz="0" w:space="0" w:color="auto"/>
                                        <w:right w:val="none" w:sz="0" w:space="0" w:color="auto"/>
                                      </w:divBdr>
                                      <w:divsChild>
                                        <w:div w:id="2054110068">
                                          <w:marLeft w:val="0"/>
                                          <w:marRight w:val="0"/>
                                          <w:marTop w:val="0"/>
                                          <w:marBottom w:val="0"/>
                                          <w:divBdr>
                                            <w:top w:val="none" w:sz="0" w:space="0" w:color="auto"/>
                                            <w:left w:val="none" w:sz="0" w:space="0" w:color="auto"/>
                                            <w:bottom w:val="none" w:sz="0" w:space="0" w:color="auto"/>
                                            <w:right w:val="none" w:sz="0" w:space="0" w:color="auto"/>
                                          </w:divBdr>
                                          <w:divsChild>
                                            <w:div w:id="1117873469">
                                              <w:marLeft w:val="0"/>
                                              <w:marRight w:val="0"/>
                                              <w:marTop w:val="0"/>
                                              <w:marBottom w:val="0"/>
                                              <w:divBdr>
                                                <w:top w:val="none" w:sz="0" w:space="0" w:color="auto"/>
                                                <w:left w:val="none" w:sz="0" w:space="0" w:color="auto"/>
                                                <w:bottom w:val="none" w:sz="0" w:space="0" w:color="auto"/>
                                                <w:right w:val="none" w:sz="0" w:space="0" w:color="auto"/>
                                              </w:divBdr>
                                              <w:divsChild>
                                                <w:div w:id="1800874756">
                                                  <w:marLeft w:val="0"/>
                                                  <w:marRight w:val="0"/>
                                                  <w:marTop w:val="0"/>
                                                  <w:marBottom w:val="0"/>
                                                  <w:divBdr>
                                                    <w:top w:val="none" w:sz="0" w:space="0" w:color="auto"/>
                                                    <w:left w:val="none" w:sz="0" w:space="0" w:color="auto"/>
                                                    <w:bottom w:val="none" w:sz="0" w:space="0" w:color="auto"/>
                                                    <w:right w:val="none" w:sz="0" w:space="0" w:color="auto"/>
                                                  </w:divBdr>
                                                  <w:divsChild>
                                                    <w:div w:id="526062449">
                                                      <w:marLeft w:val="0"/>
                                                      <w:marRight w:val="0"/>
                                                      <w:marTop w:val="0"/>
                                                      <w:marBottom w:val="0"/>
                                                      <w:divBdr>
                                                        <w:top w:val="none" w:sz="0" w:space="0" w:color="auto"/>
                                                        <w:left w:val="none" w:sz="0" w:space="0" w:color="auto"/>
                                                        <w:bottom w:val="none" w:sz="0" w:space="0" w:color="auto"/>
                                                        <w:right w:val="none" w:sz="0" w:space="0" w:color="auto"/>
                                                      </w:divBdr>
                                                      <w:divsChild>
                                                        <w:div w:id="568688419">
                                                          <w:marLeft w:val="0"/>
                                                          <w:marRight w:val="0"/>
                                                          <w:marTop w:val="0"/>
                                                          <w:marBottom w:val="0"/>
                                                          <w:divBdr>
                                                            <w:top w:val="none" w:sz="0" w:space="0" w:color="auto"/>
                                                            <w:left w:val="none" w:sz="0" w:space="0" w:color="auto"/>
                                                            <w:bottom w:val="none" w:sz="0" w:space="0" w:color="auto"/>
                                                            <w:right w:val="none" w:sz="0" w:space="0" w:color="auto"/>
                                                          </w:divBdr>
                                                          <w:divsChild>
                                                            <w:div w:id="420102806">
                                                              <w:marLeft w:val="0"/>
                                                              <w:marRight w:val="0"/>
                                                              <w:marTop w:val="0"/>
                                                              <w:marBottom w:val="0"/>
                                                              <w:divBdr>
                                                                <w:top w:val="none" w:sz="0" w:space="0" w:color="auto"/>
                                                                <w:left w:val="none" w:sz="0" w:space="0" w:color="auto"/>
                                                                <w:bottom w:val="none" w:sz="0" w:space="0" w:color="auto"/>
                                                                <w:right w:val="none" w:sz="0" w:space="0" w:color="auto"/>
                                                              </w:divBdr>
                                                              <w:divsChild>
                                                                <w:div w:id="1997760043">
                                                                  <w:marLeft w:val="0"/>
                                                                  <w:marRight w:val="0"/>
                                                                  <w:marTop w:val="0"/>
                                                                  <w:marBottom w:val="0"/>
                                                                  <w:divBdr>
                                                                    <w:top w:val="none" w:sz="0" w:space="0" w:color="auto"/>
                                                                    <w:left w:val="none" w:sz="0" w:space="0" w:color="auto"/>
                                                                    <w:bottom w:val="none" w:sz="0" w:space="0" w:color="auto"/>
                                                                    <w:right w:val="none" w:sz="0" w:space="0" w:color="auto"/>
                                                                  </w:divBdr>
                                                                  <w:divsChild>
                                                                    <w:div w:id="700326430">
                                                                      <w:marLeft w:val="0"/>
                                                                      <w:marRight w:val="0"/>
                                                                      <w:marTop w:val="0"/>
                                                                      <w:marBottom w:val="0"/>
                                                                      <w:divBdr>
                                                                        <w:top w:val="none" w:sz="0" w:space="0" w:color="auto"/>
                                                                        <w:left w:val="none" w:sz="0" w:space="0" w:color="auto"/>
                                                                        <w:bottom w:val="none" w:sz="0" w:space="0" w:color="auto"/>
                                                                        <w:right w:val="none" w:sz="0" w:space="0" w:color="auto"/>
                                                                      </w:divBdr>
                                                                      <w:divsChild>
                                                                        <w:div w:id="701636434">
                                                                          <w:marLeft w:val="0"/>
                                                                          <w:marRight w:val="0"/>
                                                                          <w:marTop w:val="0"/>
                                                                          <w:marBottom w:val="0"/>
                                                                          <w:divBdr>
                                                                            <w:top w:val="none" w:sz="0" w:space="0" w:color="auto"/>
                                                                            <w:left w:val="none" w:sz="0" w:space="0" w:color="auto"/>
                                                                            <w:bottom w:val="none" w:sz="0" w:space="0" w:color="auto"/>
                                                                            <w:right w:val="none" w:sz="0" w:space="0" w:color="auto"/>
                                                                          </w:divBdr>
                                                                          <w:divsChild>
                                                                            <w:div w:id="937372242">
                                                                              <w:marLeft w:val="0"/>
                                                                              <w:marRight w:val="0"/>
                                                                              <w:marTop w:val="0"/>
                                                                              <w:marBottom w:val="0"/>
                                                                              <w:divBdr>
                                                                                <w:top w:val="none" w:sz="0" w:space="0" w:color="auto"/>
                                                                                <w:left w:val="none" w:sz="0" w:space="0" w:color="auto"/>
                                                                                <w:bottom w:val="none" w:sz="0" w:space="0" w:color="auto"/>
                                                                                <w:right w:val="none" w:sz="0" w:space="0" w:color="auto"/>
                                                                              </w:divBdr>
                                                                              <w:divsChild>
                                                                                <w:div w:id="1366709772">
                                                                                  <w:marLeft w:val="0"/>
                                                                                  <w:marRight w:val="0"/>
                                                                                  <w:marTop w:val="0"/>
                                                                                  <w:marBottom w:val="0"/>
                                                                                  <w:divBdr>
                                                                                    <w:top w:val="none" w:sz="0" w:space="0" w:color="auto"/>
                                                                                    <w:left w:val="none" w:sz="0" w:space="0" w:color="auto"/>
                                                                                    <w:bottom w:val="none" w:sz="0" w:space="0" w:color="auto"/>
                                                                                    <w:right w:val="none" w:sz="0" w:space="0" w:color="auto"/>
                                                                                  </w:divBdr>
                                                                                  <w:divsChild>
                                                                                    <w:div w:id="51904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354912">
      <w:bodyDiv w:val="1"/>
      <w:marLeft w:val="0"/>
      <w:marRight w:val="0"/>
      <w:marTop w:val="0"/>
      <w:marBottom w:val="0"/>
      <w:divBdr>
        <w:top w:val="none" w:sz="0" w:space="0" w:color="auto"/>
        <w:left w:val="none" w:sz="0" w:space="0" w:color="auto"/>
        <w:bottom w:val="none" w:sz="0" w:space="0" w:color="auto"/>
        <w:right w:val="none" w:sz="0" w:space="0" w:color="auto"/>
      </w:divBdr>
    </w:div>
    <w:div w:id="614868131">
      <w:bodyDiv w:val="1"/>
      <w:marLeft w:val="0"/>
      <w:marRight w:val="0"/>
      <w:marTop w:val="0"/>
      <w:marBottom w:val="0"/>
      <w:divBdr>
        <w:top w:val="none" w:sz="0" w:space="0" w:color="auto"/>
        <w:left w:val="none" w:sz="0" w:space="0" w:color="auto"/>
        <w:bottom w:val="none" w:sz="0" w:space="0" w:color="auto"/>
        <w:right w:val="none" w:sz="0" w:space="0" w:color="auto"/>
      </w:divBdr>
    </w:div>
    <w:div w:id="626394556">
      <w:bodyDiv w:val="1"/>
      <w:marLeft w:val="0"/>
      <w:marRight w:val="0"/>
      <w:marTop w:val="0"/>
      <w:marBottom w:val="0"/>
      <w:divBdr>
        <w:top w:val="none" w:sz="0" w:space="0" w:color="auto"/>
        <w:left w:val="none" w:sz="0" w:space="0" w:color="auto"/>
        <w:bottom w:val="none" w:sz="0" w:space="0" w:color="auto"/>
        <w:right w:val="none" w:sz="0" w:space="0" w:color="auto"/>
      </w:divBdr>
      <w:divsChild>
        <w:div w:id="376515391">
          <w:marLeft w:val="0"/>
          <w:marRight w:val="0"/>
          <w:marTop w:val="0"/>
          <w:marBottom w:val="0"/>
          <w:divBdr>
            <w:top w:val="none" w:sz="0" w:space="0" w:color="auto"/>
            <w:left w:val="none" w:sz="0" w:space="0" w:color="auto"/>
            <w:bottom w:val="none" w:sz="0" w:space="0" w:color="auto"/>
            <w:right w:val="none" w:sz="0" w:space="0" w:color="auto"/>
          </w:divBdr>
          <w:divsChild>
            <w:div w:id="65566665">
              <w:marLeft w:val="0"/>
              <w:marRight w:val="0"/>
              <w:marTop w:val="0"/>
              <w:marBottom w:val="0"/>
              <w:divBdr>
                <w:top w:val="none" w:sz="0" w:space="0" w:color="auto"/>
                <w:left w:val="none" w:sz="0" w:space="0" w:color="auto"/>
                <w:bottom w:val="none" w:sz="0" w:space="0" w:color="auto"/>
                <w:right w:val="none" w:sz="0" w:space="0" w:color="auto"/>
              </w:divBdr>
              <w:divsChild>
                <w:div w:id="1513758766">
                  <w:marLeft w:val="0"/>
                  <w:marRight w:val="0"/>
                  <w:marTop w:val="0"/>
                  <w:marBottom w:val="0"/>
                  <w:divBdr>
                    <w:top w:val="none" w:sz="0" w:space="0" w:color="auto"/>
                    <w:left w:val="none" w:sz="0" w:space="0" w:color="auto"/>
                    <w:bottom w:val="none" w:sz="0" w:space="0" w:color="auto"/>
                    <w:right w:val="none" w:sz="0" w:space="0" w:color="auto"/>
                  </w:divBdr>
                  <w:divsChild>
                    <w:div w:id="638607599">
                      <w:marLeft w:val="0"/>
                      <w:marRight w:val="0"/>
                      <w:marTop w:val="0"/>
                      <w:marBottom w:val="0"/>
                      <w:divBdr>
                        <w:top w:val="none" w:sz="0" w:space="0" w:color="auto"/>
                        <w:left w:val="none" w:sz="0" w:space="0" w:color="auto"/>
                        <w:bottom w:val="none" w:sz="0" w:space="0" w:color="auto"/>
                        <w:right w:val="none" w:sz="0" w:space="0" w:color="auto"/>
                      </w:divBdr>
                      <w:divsChild>
                        <w:div w:id="665010612">
                          <w:marLeft w:val="0"/>
                          <w:marRight w:val="0"/>
                          <w:marTop w:val="0"/>
                          <w:marBottom w:val="0"/>
                          <w:divBdr>
                            <w:top w:val="none" w:sz="0" w:space="0" w:color="auto"/>
                            <w:left w:val="none" w:sz="0" w:space="0" w:color="auto"/>
                            <w:bottom w:val="none" w:sz="0" w:space="0" w:color="auto"/>
                            <w:right w:val="none" w:sz="0" w:space="0" w:color="auto"/>
                          </w:divBdr>
                          <w:divsChild>
                            <w:div w:id="223806705">
                              <w:marLeft w:val="0"/>
                              <w:marRight w:val="0"/>
                              <w:marTop w:val="0"/>
                              <w:marBottom w:val="0"/>
                              <w:divBdr>
                                <w:top w:val="none" w:sz="0" w:space="0" w:color="auto"/>
                                <w:left w:val="none" w:sz="0" w:space="0" w:color="auto"/>
                                <w:bottom w:val="none" w:sz="0" w:space="0" w:color="auto"/>
                                <w:right w:val="none" w:sz="0" w:space="0" w:color="auto"/>
                              </w:divBdr>
                              <w:divsChild>
                                <w:div w:id="1234703081">
                                  <w:marLeft w:val="0"/>
                                  <w:marRight w:val="0"/>
                                  <w:marTop w:val="0"/>
                                  <w:marBottom w:val="0"/>
                                  <w:divBdr>
                                    <w:top w:val="none" w:sz="0" w:space="0" w:color="auto"/>
                                    <w:left w:val="none" w:sz="0" w:space="0" w:color="auto"/>
                                    <w:bottom w:val="none" w:sz="0" w:space="0" w:color="auto"/>
                                    <w:right w:val="none" w:sz="0" w:space="0" w:color="auto"/>
                                  </w:divBdr>
                                  <w:divsChild>
                                    <w:div w:id="846406674">
                                      <w:marLeft w:val="0"/>
                                      <w:marRight w:val="0"/>
                                      <w:marTop w:val="0"/>
                                      <w:marBottom w:val="0"/>
                                      <w:divBdr>
                                        <w:top w:val="none" w:sz="0" w:space="0" w:color="auto"/>
                                        <w:left w:val="none" w:sz="0" w:space="0" w:color="auto"/>
                                        <w:bottom w:val="none" w:sz="0" w:space="0" w:color="auto"/>
                                        <w:right w:val="none" w:sz="0" w:space="0" w:color="auto"/>
                                      </w:divBdr>
                                      <w:divsChild>
                                        <w:div w:id="204874565">
                                          <w:marLeft w:val="0"/>
                                          <w:marRight w:val="0"/>
                                          <w:marTop w:val="0"/>
                                          <w:marBottom w:val="0"/>
                                          <w:divBdr>
                                            <w:top w:val="none" w:sz="0" w:space="0" w:color="auto"/>
                                            <w:left w:val="none" w:sz="0" w:space="0" w:color="auto"/>
                                            <w:bottom w:val="none" w:sz="0" w:space="0" w:color="auto"/>
                                            <w:right w:val="none" w:sz="0" w:space="0" w:color="auto"/>
                                          </w:divBdr>
                                          <w:divsChild>
                                            <w:div w:id="2002467117">
                                              <w:marLeft w:val="0"/>
                                              <w:marRight w:val="0"/>
                                              <w:marTop w:val="0"/>
                                              <w:marBottom w:val="0"/>
                                              <w:divBdr>
                                                <w:top w:val="none" w:sz="0" w:space="0" w:color="auto"/>
                                                <w:left w:val="none" w:sz="0" w:space="0" w:color="auto"/>
                                                <w:bottom w:val="none" w:sz="0" w:space="0" w:color="auto"/>
                                                <w:right w:val="none" w:sz="0" w:space="0" w:color="auto"/>
                                              </w:divBdr>
                                              <w:divsChild>
                                                <w:div w:id="115687074">
                                                  <w:marLeft w:val="0"/>
                                                  <w:marRight w:val="0"/>
                                                  <w:marTop w:val="0"/>
                                                  <w:marBottom w:val="0"/>
                                                  <w:divBdr>
                                                    <w:top w:val="none" w:sz="0" w:space="0" w:color="auto"/>
                                                    <w:left w:val="none" w:sz="0" w:space="0" w:color="auto"/>
                                                    <w:bottom w:val="none" w:sz="0" w:space="0" w:color="auto"/>
                                                    <w:right w:val="none" w:sz="0" w:space="0" w:color="auto"/>
                                                  </w:divBdr>
                                                  <w:divsChild>
                                                    <w:div w:id="806363816">
                                                      <w:marLeft w:val="0"/>
                                                      <w:marRight w:val="0"/>
                                                      <w:marTop w:val="0"/>
                                                      <w:marBottom w:val="0"/>
                                                      <w:divBdr>
                                                        <w:top w:val="none" w:sz="0" w:space="0" w:color="auto"/>
                                                        <w:left w:val="none" w:sz="0" w:space="0" w:color="auto"/>
                                                        <w:bottom w:val="none" w:sz="0" w:space="0" w:color="auto"/>
                                                        <w:right w:val="none" w:sz="0" w:space="0" w:color="auto"/>
                                                      </w:divBdr>
                                                      <w:divsChild>
                                                        <w:div w:id="846023596">
                                                          <w:marLeft w:val="0"/>
                                                          <w:marRight w:val="0"/>
                                                          <w:marTop w:val="0"/>
                                                          <w:marBottom w:val="0"/>
                                                          <w:divBdr>
                                                            <w:top w:val="none" w:sz="0" w:space="0" w:color="auto"/>
                                                            <w:left w:val="none" w:sz="0" w:space="0" w:color="auto"/>
                                                            <w:bottom w:val="none" w:sz="0" w:space="0" w:color="auto"/>
                                                            <w:right w:val="none" w:sz="0" w:space="0" w:color="auto"/>
                                                          </w:divBdr>
                                                          <w:divsChild>
                                                            <w:div w:id="906646038">
                                                              <w:marLeft w:val="0"/>
                                                              <w:marRight w:val="0"/>
                                                              <w:marTop w:val="0"/>
                                                              <w:marBottom w:val="0"/>
                                                              <w:divBdr>
                                                                <w:top w:val="none" w:sz="0" w:space="0" w:color="auto"/>
                                                                <w:left w:val="none" w:sz="0" w:space="0" w:color="auto"/>
                                                                <w:bottom w:val="none" w:sz="0" w:space="0" w:color="auto"/>
                                                                <w:right w:val="none" w:sz="0" w:space="0" w:color="auto"/>
                                                              </w:divBdr>
                                                              <w:divsChild>
                                                                <w:div w:id="700321921">
                                                                  <w:marLeft w:val="0"/>
                                                                  <w:marRight w:val="0"/>
                                                                  <w:marTop w:val="0"/>
                                                                  <w:marBottom w:val="0"/>
                                                                  <w:divBdr>
                                                                    <w:top w:val="none" w:sz="0" w:space="0" w:color="auto"/>
                                                                    <w:left w:val="none" w:sz="0" w:space="0" w:color="auto"/>
                                                                    <w:bottom w:val="none" w:sz="0" w:space="0" w:color="auto"/>
                                                                    <w:right w:val="none" w:sz="0" w:space="0" w:color="auto"/>
                                                                  </w:divBdr>
                                                                  <w:divsChild>
                                                                    <w:div w:id="2119762805">
                                                                      <w:marLeft w:val="0"/>
                                                                      <w:marRight w:val="0"/>
                                                                      <w:marTop w:val="0"/>
                                                                      <w:marBottom w:val="0"/>
                                                                      <w:divBdr>
                                                                        <w:top w:val="none" w:sz="0" w:space="0" w:color="auto"/>
                                                                        <w:left w:val="none" w:sz="0" w:space="0" w:color="auto"/>
                                                                        <w:bottom w:val="none" w:sz="0" w:space="0" w:color="auto"/>
                                                                        <w:right w:val="none" w:sz="0" w:space="0" w:color="auto"/>
                                                                      </w:divBdr>
                                                                      <w:divsChild>
                                                                        <w:div w:id="1659571831">
                                                                          <w:marLeft w:val="0"/>
                                                                          <w:marRight w:val="0"/>
                                                                          <w:marTop w:val="0"/>
                                                                          <w:marBottom w:val="0"/>
                                                                          <w:divBdr>
                                                                            <w:top w:val="none" w:sz="0" w:space="0" w:color="auto"/>
                                                                            <w:left w:val="none" w:sz="0" w:space="0" w:color="auto"/>
                                                                            <w:bottom w:val="none" w:sz="0" w:space="0" w:color="auto"/>
                                                                            <w:right w:val="none" w:sz="0" w:space="0" w:color="auto"/>
                                                                          </w:divBdr>
                                                                          <w:divsChild>
                                                                            <w:div w:id="8680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206300">
      <w:bodyDiv w:val="1"/>
      <w:marLeft w:val="0"/>
      <w:marRight w:val="0"/>
      <w:marTop w:val="0"/>
      <w:marBottom w:val="0"/>
      <w:divBdr>
        <w:top w:val="none" w:sz="0" w:space="0" w:color="auto"/>
        <w:left w:val="none" w:sz="0" w:space="0" w:color="auto"/>
        <w:bottom w:val="none" w:sz="0" w:space="0" w:color="auto"/>
        <w:right w:val="none" w:sz="0" w:space="0" w:color="auto"/>
      </w:divBdr>
    </w:div>
    <w:div w:id="666712064">
      <w:bodyDiv w:val="1"/>
      <w:marLeft w:val="0"/>
      <w:marRight w:val="0"/>
      <w:marTop w:val="0"/>
      <w:marBottom w:val="0"/>
      <w:divBdr>
        <w:top w:val="none" w:sz="0" w:space="0" w:color="auto"/>
        <w:left w:val="none" w:sz="0" w:space="0" w:color="auto"/>
        <w:bottom w:val="none" w:sz="0" w:space="0" w:color="auto"/>
        <w:right w:val="none" w:sz="0" w:space="0" w:color="auto"/>
      </w:divBdr>
    </w:div>
    <w:div w:id="765926060">
      <w:bodyDiv w:val="1"/>
      <w:marLeft w:val="0"/>
      <w:marRight w:val="0"/>
      <w:marTop w:val="0"/>
      <w:marBottom w:val="0"/>
      <w:divBdr>
        <w:top w:val="none" w:sz="0" w:space="0" w:color="auto"/>
        <w:left w:val="none" w:sz="0" w:space="0" w:color="auto"/>
        <w:bottom w:val="none" w:sz="0" w:space="0" w:color="auto"/>
        <w:right w:val="none" w:sz="0" w:space="0" w:color="auto"/>
      </w:divBdr>
    </w:div>
    <w:div w:id="775254487">
      <w:bodyDiv w:val="1"/>
      <w:marLeft w:val="0"/>
      <w:marRight w:val="0"/>
      <w:marTop w:val="0"/>
      <w:marBottom w:val="0"/>
      <w:divBdr>
        <w:top w:val="none" w:sz="0" w:space="0" w:color="auto"/>
        <w:left w:val="none" w:sz="0" w:space="0" w:color="auto"/>
        <w:bottom w:val="none" w:sz="0" w:space="0" w:color="auto"/>
        <w:right w:val="none" w:sz="0" w:space="0" w:color="auto"/>
      </w:divBdr>
    </w:div>
    <w:div w:id="783842060">
      <w:bodyDiv w:val="1"/>
      <w:marLeft w:val="0"/>
      <w:marRight w:val="0"/>
      <w:marTop w:val="0"/>
      <w:marBottom w:val="0"/>
      <w:divBdr>
        <w:top w:val="none" w:sz="0" w:space="0" w:color="auto"/>
        <w:left w:val="none" w:sz="0" w:space="0" w:color="auto"/>
        <w:bottom w:val="none" w:sz="0" w:space="0" w:color="auto"/>
        <w:right w:val="none" w:sz="0" w:space="0" w:color="auto"/>
      </w:divBdr>
      <w:divsChild>
        <w:div w:id="1157918645">
          <w:marLeft w:val="1166"/>
          <w:marRight w:val="0"/>
          <w:marTop w:val="115"/>
          <w:marBottom w:val="0"/>
          <w:divBdr>
            <w:top w:val="none" w:sz="0" w:space="0" w:color="auto"/>
            <w:left w:val="none" w:sz="0" w:space="0" w:color="auto"/>
            <w:bottom w:val="none" w:sz="0" w:space="0" w:color="auto"/>
            <w:right w:val="none" w:sz="0" w:space="0" w:color="auto"/>
          </w:divBdr>
        </w:div>
      </w:divsChild>
    </w:div>
    <w:div w:id="809438994">
      <w:bodyDiv w:val="1"/>
      <w:marLeft w:val="0"/>
      <w:marRight w:val="0"/>
      <w:marTop w:val="0"/>
      <w:marBottom w:val="0"/>
      <w:divBdr>
        <w:top w:val="none" w:sz="0" w:space="0" w:color="auto"/>
        <w:left w:val="none" w:sz="0" w:space="0" w:color="auto"/>
        <w:bottom w:val="none" w:sz="0" w:space="0" w:color="auto"/>
        <w:right w:val="none" w:sz="0" w:space="0" w:color="auto"/>
      </w:divBdr>
    </w:div>
    <w:div w:id="892273264">
      <w:bodyDiv w:val="1"/>
      <w:marLeft w:val="0"/>
      <w:marRight w:val="0"/>
      <w:marTop w:val="0"/>
      <w:marBottom w:val="0"/>
      <w:divBdr>
        <w:top w:val="none" w:sz="0" w:space="0" w:color="auto"/>
        <w:left w:val="none" w:sz="0" w:space="0" w:color="auto"/>
        <w:bottom w:val="none" w:sz="0" w:space="0" w:color="auto"/>
        <w:right w:val="none" w:sz="0" w:space="0" w:color="auto"/>
      </w:divBdr>
    </w:div>
    <w:div w:id="956522605">
      <w:bodyDiv w:val="1"/>
      <w:marLeft w:val="0"/>
      <w:marRight w:val="0"/>
      <w:marTop w:val="0"/>
      <w:marBottom w:val="0"/>
      <w:divBdr>
        <w:top w:val="none" w:sz="0" w:space="0" w:color="auto"/>
        <w:left w:val="none" w:sz="0" w:space="0" w:color="auto"/>
        <w:bottom w:val="none" w:sz="0" w:space="0" w:color="auto"/>
        <w:right w:val="none" w:sz="0" w:space="0" w:color="auto"/>
      </w:divBdr>
    </w:div>
    <w:div w:id="1000818140">
      <w:bodyDiv w:val="1"/>
      <w:marLeft w:val="0"/>
      <w:marRight w:val="0"/>
      <w:marTop w:val="0"/>
      <w:marBottom w:val="0"/>
      <w:divBdr>
        <w:top w:val="none" w:sz="0" w:space="0" w:color="auto"/>
        <w:left w:val="none" w:sz="0" w:space="0" w:color="auto"/>
        <w:bottom w:val="none" w:sz="0" w:space="0" w:color="auto"/>
        <w:right w:val="none" w:sz="0" w:space="0" w:color="auto"/>
      </w:divBdr>
      <w:divsChild>
        <w:div w:id="1514685860">
          <w:marLeft w:val="0"/>
          <w:marRight w:val="0"/>
          <w:marTop w:val="0"/>
          <w:marBottom w:val="0"/>
          <w:divBdr>
            <w:top w:val="none" w:sz="0" w:space="0" w:color="auto"/>
            <w:left w:val="none" w:sz="0" w:space="0" w:color="auto"/>
            <w:bottom w:val="none" w:sz="0" w:space="0" w:color="auto"/>
            <w:right w:val="none" w:sz="0" w:space="0" w:color="auto"/>
          </w:divBdr>
          <w:divsChild>
            <w:div w:id="1434746454">
              <w:marLeft w:val="0"/>
              <w:marRight w:val="0"/>
              <w:marTop w:val="0"/>
              <w:marBottom w:val="0"/>
              <w:divBdr>
                <w:top w:val="none" w:sz="0" w:space="0" w:color="auto"/>
                <w:left w:val="none" w:sz="0" w:space="0" w:color="auto"/>
                <w:bottom w:val="none" w:sz="0" w:space="0" w:color="auto"/>
                <w:right w:val="none" w:sz="0" w:space="0" w:color="auto"/>
              </w:divBdr>
              <w:divsChild>
                <w:div w:id="1890146272">
                  <w:marLeft w:val="0"/>
                  <w:marRight w:val="0"/>
                  <w:marTop w:val="0"/>
                  <w:marBottom w:val="0"/>
                  <w:divBdr>
                    <w:top w:val="none" w:sz="0" w:space="0" w:color="auto"/>
                    <w:left w:val="none" w:sz="0" w:space="0" w:color="auto"/>
                    <w:bottom w:val="none" w:sz="0" w:space="0" w:color="auto"/>
                    <w:right w:val="none" w:sz="0" w:space="0" w:color="auto"/>
                  </w:divBdr>
                  <w:divsChild>
                    <w:div w:id="1010066352">
                      <w:marLeft w:val="0"/>
                      <w:marRight w:val="0"/>
                      <w:marTop w:val="0"/>
                      <w:marBottom w:val="0"/>
                      <w:divBdr>
                        <w:top w:val="none" w:sz="0" w:space="0" w:color="auto"/>
                        <w:left w:val="none" w:sz="0" w:space="0" w:color="auto"/>
                        <w:bottom w:val="none" w:sz="0" w:space="0" w:color="auto"/>
                        <w:right w:val="none" w:sz="0" w:space="0" w:color="auto"/>
                      </w:divBdr>
                      <w:divsChild>
                        <w:div w:id="1950892662">
                          <w:marLeft w:val="0"/>
                          <w:marRight w:val="0"/>
                          <w:marTop w:val="0"/>
                          <w:marBottom w:val="0"/>
                          <w:divBdr>
                            <w:top w:val="none" w:sz="0" w:space="0" w:color="auto"/>
                            <w:left w:val="none" w:sz="0" w:space="0" w:color="auto"/>
                            <w:bottom w:val="none" w:sz="0" w:space="0" w:color="auto"/>
                            <w:right w:val="none" w:sz="0" w:space="0" w:color="auto"/>
                          </w:divBdr>
                          <w:divsChild>
                            <w:div w:id="779182060">
                              <w:marLeft w:val="0"/>
                              <w:marRight w:val="0"/>
                              <w:marTop w:val="0"/>
                              <w:marBottom w:val="0"/>
                              <w:divBdr>
                                <w:top w:val="none" w:sz="0" w:space="0" w:color="auto"/>
                                <w:left w:val="none" w:sz="0" w:space="0" w:color="auto"/>
                                <w:bottom w:val="none" w:sz="0" w:space="0" w:color="auto"/>
                                <w:right w:val="none" w:sz="0" w:space="0" w:color="auto"/>
                              </w:divBdr>
                              <w:divsChild>
                                <w:div w:id="56437644">
                                  <w:marLeft w:val="0"/>
                                  <w:marRight w:val="0"/>
                                  <w:marTop w:val="0"/>
                                  <w:marBottom w:val="0"/>
                                  <w:divBdr>
                                    <w:top w:val="none" w:sz="0" w:space="0" w:color="auto"/>
                                    <w:left w:val="none" w:sz="0" w:space="0" w:color="auto"/>
                                    <w:bottom w:val="none" w:sz="0" w:space="0" w:color="auto"/>
                                    <w:right w:val="none" w:sz="0" w:space="0" w:color="auto"/>
                                  </w:divBdr>
                                  <w:divsChild>
                                    <w:div w:id="1973976910">
                                      <w:marLeft w:val="0"/>
                                      <w:marRight w:val="0"/>
                                      <w:marTop w:val="0"/>
                                      <w:marBottom w:val="0"/>
                                      <w:divBdr>
                                        <w:top w:val="none" w:sz="0" w:space="0" w:color="auto"/>
                                        <w:left w:val="none" w:sz="0" w:space="0" w:color="auto"/>
                                        <w:bottom w:val="none" w:sz="0" w:space="0" w:color="auto"/>
                                        <w:right w:val="none" w:sz="0" w:space="0" w:color="auto"/>
                                      </w:divBdr>
                                      <w:divsChild>
                                        <w:div w:id="520900596">
                                          <w:marLeft w:val="0"/>
                                          <w:marRight w:val="0"/>
                                          <w:marTop w:val="0"/>
                                          <w:marBottom w:val="0"/>
                                          <w:divBdr>
                                            <w:top w:val="none" w:sz="0" w:space="0" w:color="auto"/>
                                            <w:left w:val="none" w:sz="0" w:space="0" w:color="auto"/>
                                            <w:bottom w:val="none" w:sz="0" w:space="0" w:color="auto"/>
                                            <w:right w:val="none" w:sz="0" w:space="0" w:color="auto"/>
                                          </w:divBdr>
                                          <w:divsChild>
                                            <w:div w:id="786972921">
                                              <w:marLeft w:val="0"/>
                                              <w:marRight w:val="0"/>
                                              <w:marTop w:val="0"/>
                                              <w:marBottom w:val="0"/>
                                              <w:divBdr>
                                                <w:top w:val="none" w:sz="0" w:space="0" w:color="auto"/>
                                                <w:left w:val="none" w:sz="0" w:space="0" w:color="auto"/>
                                                <w:bottom w:val="none" w:sz="0" w:space="0" w:color="auto"/>
                                                <w:right w:val="none" w:sz="0" w:space="0" w:color="auto"/>
                                              </w:divBdr>
                                              <w:divsChild>
                                                <w:div w:id="390466095">
                                                  <w:marLeft w:val="0"/>
                                                  <w:marRight w:val="0"/>
                                                  <w:marTop w:val="0"/>
                                                  <w:marBottom w:val="0"/>
                                                  <w:divBdr>
                                                    <w:top w:val="none" w:sz="0" w:space="0" w:color="auto"/>
                                                    <w:left w:val="none" w:sz="0" w:space="0" w:color="auto"/>
                                                    <w:bottom w:val="none" w:sz="0" w:space="0" w:color="auto"/>
                                                    <w:right w:val="none" w:sz="0" w:space="0" w:color="auto"/>
                                                  </w:divBdr>
                                                  <w:divsChild>
                                                    <w:div w:id="1219316522">
                                                      <w:marLeft w:val="0"/>
                                                      <w:marRight w:val="0"/>
                                                      <w:marTop w:val="0"/>
                                                      <w:marBottom w:val="0"/>
                                                      <w:divBdr>
                                                        <w:top w:val="none" w:sz="0" w:space="0" w:color="auto"/>
                                                        <w:left w:val="none" w:sz="0" w:space="0" w:color="auto"/>
                                                        <w:bottom w:val="none" w:sz="0" w:space="0" w:color="auto"/>
                                                        <w:right w:val="none" w:sz="0" w:space="0" w:color="auto"/>
                                                      </w:divBdr>
                                                      <w:divsChild>
                                                        <w:div w:id="522977408">
                                                          <w:marLeft w:val="0"/>
                                                          <w:marRight w:val="0"/>
                                                          <w:marTop w:val="0"/>
                                                          <w:marBottom w:val="0"/>
                                                          <w:divBdr>
                                                            <w:top w:val="none" w:sz="0" w:space="0" w:color="auto"/>
                                                            <w:left w:val="none" w:sz="0" w:space="0" w:color="auto"/>
                                                            <w:bottom w:val="none" w:sz="0" w:space="0" w:color="auto"/>
                                                            <w:right w:val="none" w:sz="0" w:space="0" w:color="auto"/>
                                                          </w:divBdr>
                                                          <w:divsChild>
                                                            <w:div w:id="1137262090">
                                                              <w:marLeft w:val="0"/>
                                                              <w:marRight w:val="0"/>
                                                              <w:marTop w:val="0"/>
                                                              <w:marBottom w:val="0"/>
                                                              <w:divBdr>
                                                                <w:top w:val="none" w:sz="0" w:space="0" w:color="auto"/>
                                                                <w:left w:val="none" w:sz="0" w:space="0" w:color="auto"/>
                                                                <w:bottom w:val="none" w:sz="0" w:space="0" w:color="auto"/>
                                                                <w:right w:val="none" w:sz="0" w:space="0" w:color="auto"/>
                                                              </w:divBdr>
                                                              <w:divsChild>
                                                                <w:div w:id="1700428607">
                                                                  <w:marLeft w:val="0"/>
                                                                  <w:marRight w:val="0"/>
                                                                  <w:marTop w:val="0"/>
                                                                  <w:marBottom w:val="0"/>
                                                                  <w:divBdr>
                                                                    <w:top w:val="none" w:sz="0" w:space="0" w:color="auto"/>
                                                                    <w:left w:val="none" w:sz="0" w:space="0" w:color="auto"/>
                                                                    <w:bottom w:val="none" w:sz="0" w:space="0" w:color="auto"/>
                                                                    <w:right w:val="none" w:sz="0" w:space="0" w:color="auto"/>
                                                                  </w:divBdr>
                                                                  <w:divsChild>
                                                                    <w:div w:id="771246114">
                                                                      <w:marLeft w:val="0"/>
                                                                      <w:marRight w:val="0"/>
                                                                      <w:marTop w:val="0"/>
                                                                      <w:marBottom w:val="0"/>
                                                                      <w:divBdr>
                                                                        <w:top w:val="none" w:sz="0" w:space="0" w:color="auto"/>
                                                                        <w:left w:val="none" w:sz="0" w:space="0" w:color="auto"/>
                                                                        <w:bottom w:val="none" w:sz="0" w:space="0" w:color="auto"/>
                                                                        <w:right w:val="none" w:sz="0" w:space="0" w:color="auto"/>
                                                                      </w:divBdr>
                                                                      <w:divsChild>
                                                                        <w:div w:id="537282309">
                                                                          <w:marLeft w:val="0"/>
                                                                          <w:marRight w:val="0"/>
                                                                          <w:marTop w:val="0"/>
                                                                          <w:marBottom w:val="0"/>
                                                                          <w:divBdr>
                                                                            <w:top w:val="none" w:sz="0" w:space="0" w:color="auto"/>
                                                                            <w:left w:val="none" w:sz="0" w:space="0" w:color="auto"/>
                                                                            <w:bottom w:val="none" w:sz="0" w:space="0" w:color="auto"/>
                                                                            <w:right w:val="none" w:sz="0" w:space="0" w:color="auto"/>
                                                                          </w:divBdr>
                                                                          <w:divsChild>
                                                                            <w:div w:id="11152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032077">
      <w:bodyDiv w:val="1"/>
      <w:marLeft w:val="0"/>
      <w:marRight w:val="0"/>
      <w:marTop w:val="0"/>
      <w:marBottom w:val="0"/>
      <w:divBdr>
        <w:top w:val="none" w:sz="0" w:space="0" w:color="auto"/>
        <w:left w:val="none" w:sz="0" w:space="0" w:color="auto"/>
        <w:bottom w:val="none" w:sz="0" w:space="0" w:color="auto"/>
        <w:right w:val="none" w:sz="0" w:space="0" w:color="auto"/>
      </w:divBdr>
    </w:div>
    <w:div w:id="1021130289">
      <w:bodyDiv w:val="1"/>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729613901">
              <w:marLeft w:val="0"/>
              <w:marRight w:val="0"/>
              <w:marTop w:val="0"/>
              <w:marBottom w:val="0"/>
              <w:divBdr>
                <w:top w:val="none" w:sz="0" w:space="0" w:color="auto"/>
                <w:left w:val="none" w:sz="0" w:space="0" w:color="auto"/>
                <w:bottom w:val="none" w:sz="0" w:space="0" w:color="auto"/>
                <w:right w:val="none" w:sz="0" w:space="0" w:color="auto"/>
              </w:divBdr>
              <w:divsChild>
                <w:div w:id="834228751">
                  <w:marLeft w:val="0"/>
                  <w:marRight w:val="0"/>
                  <w:marTop w:val="0"/>
                  <w:marBottom w:val="0"/>
                  <w:divBdr>
                    <w:top w:val="none" w:sz="0" w:space="0" w:color="auto"/>
                    <w:left w:val="none" w:sz="0" w:space="0" w:color="auto"/>
                    <w:bottom w:val="none" w:sz="0" w:space="0" w:color="auto"/>
                    <w:right w:val="none" w:sz="0" w:space="0" w:color="auto"/>
                  </w:divBdr>
                  <w:divsChild>
                    <w:div w:id="750463590">
                      <w:marLeft w:val="0"/>
                      <w:marRight w:val="0"/>
                      <w:marTop w:val="0"/>
                      <w:marBottom w:val="0"/>
                      <w:divBdr>
                        <w:top w:val="none" w:sz="0" w:space="0" w:color="auto"/>
                        <w:left w:val="none" w:sz="0" w:space="0" w:color="auto"/>
                        <w:bottom w:val="none" w:sz="0" w:space="0" w:color="auto"/>
                        <w:right w:val="none" w:sz="0" w:space="0" w:color="auto"/>
                      </w:divBdr>
                      <w:divsChild>
                        <w:div w:id="855533273">
                          <w:marLeft w:val="0"/>
                          <w:marRight w:val="0"/>
                          <w:marTop w:val="0"/>
                          <w:marBottom w:val="0"/>
                          <w:divBdr>
                            <w:top w:val="none" w:sz="0" w:space="0" w:color="auto"/>
                            <w:left w:val="none" w:sz="0" w:space="0" w:color="auto"/>
                            <w:bottom w:val="none" w:sz="0" w:space="0" w:color="auto"/>
                            <w:right w:val="none" w:sz="0" w:space="0" w:color="auto"/>
                          </w:divBdr>
                          <w:divsChild>
                            <w:div w:id="566258984">
                              <w:marLeft w:val="0"/>
                              <w:marRight w:val="0"/>
                              <w:marTop w:val="0"/>
                              <w:marBottom w:val="0"/>
                              <w:divBdr>
                                <w:top w:val="none" w:sz="0" w:space="0" w:color="auto"/>
                                <w:left w:val="none" w:sz="0" w:space="0" w:color="auto"/>
                                <w:bottom w:val="none" w:sz="0" w:space="0" w:color="auto"/>
                                <w:right w:val="none" w:sz="0" w:space="0" w:color="auto"/>
                              </w:divBdr>
                              <w:divsChild>
                                <w:div w:id="659888661">
                                  <w:marLeft w:val="0"/>
                                  <w:marRight w:val="0"/>
                                  <w:marTop w:val="0"/>
                                  <w:marBottom w:val="0"/>
                                  <w:divBdr>
                                    <w:top w:val="none" w:sz="0" w:space="0" w:color="auto"/>
                                    <w:left w:val="none" w:sz="0" w:space="0" w:color="auto"/>
                                    <w:bottom w:val="none" w:sz="0" w:space="0" w:color="auto"/>
                                    <w:right w:val="none" w:sz="0" w:space="0" w:color="auto"/>
                                  </w:divBdr>
                                  <w:divsChild>
                                    <w:div w:id="406222267">
                                      <w:marLeft w:val="0"/>
                                      <w:marRight w:val="0"/>
                                      <w:marTop w:val="0"/>
                                      <w:marBottom w:val="0"/>
                                      <w:divBdr>
                                        <w:top w:val="none" w:sz="0" w:space="0" w:color="auto"/>
                                        <w:left w:val="none" w:sz="0" w:space="0" w:color="auto"/>
                                        <w:bottom w:val="none" w:sz="0" w:space="0" w:color="auto"/>
                                        <w:right w:val="none" w:sz="0" w:space="0" w:color="auto"/>
                                      </w:divBdr>
                                      <w:divsChild>
                                        <w:div w:id="1789474106">
                                          <w:marLeft w:val="0"/>
                                          <w:marRight w:val="0"/>
                                          <w:marTop w:val="0"/>
                                          <w:marBottom w:val="0"/>
                                          <w:divBdr>
                                            <w:top w:val="none" w:sz="0" w:space="0" w:color="auto"/>
                                            <w:left w:val="none" w:sz="0" w:space="0" w:color="auto"/>
                                            <w:bottom w:val="none" w:sz="0" w:space="0" w:color="auto"/>
                                            <w:right w:val="none" w:sz="0" w:space="0" w:color="auto"/>
                                          </w:divBdr>
                                          <w:divsChild>
                                            <w:div w:id="351683555">
                                              <w:marLeft w:val="0"/>
                                              <w:marRight w:val="0"/>
                                              <w:marTop w:val="0"/>
                                              <w:marBottom w:val="0"/>
                                              <w:divBdr>
                                                <w:top w:val="none" w:sz="0" w:space="0" w:color="auto"/>
                                                <w:left w:val="none" w:sz="0" w:space="0" w:color="auto"/>
                                                <w:bottom w:val="none" w:sz="0" w:space="0" w:color="auto"/>
                                                <w:right w:val="none" w:sz="0" w:space="0" w:color="auto"/>
                                              </w:divBdr>
                                              <w:divsChild>
                                                <w:div w:id="1244492899">
                                                  <w:marLeft w:val="0"/>
                                                  <w:marRight w:val="0"/>
                                                  <w:marTop w:val="0"/>
                                                  <w:marBottom w:val="0"/>
                                                  <w:divBdr>
                                                    <w:top w:val="none" w:sz="0" w:space="0" w:color="auto"/>
                                                    <w:left w:val="none" w:sz="0" w:space="0" w:color="auto"/>
                                                    <w:bottom w:val="none" w:sz="0" w:space="0" w:color="auto"/>
                                                    <w:right w:val="none" w:sz="0" w:space="0" w:color="auto"/>
                                                  </w:divBdr>
                                                  <w:divsChild>
                                                    <w:div w:id="1984039104">
                                                      <w:marLeft w:val="0"/>
                                                      <w:marRight w:val="0"/>
                                                      <w:marTop w:val="0"/>
                                                      <w:marBottom w:val="0"/>
                                                      <w:divBdr>
                                                        <w:top w:val="none" w:sz="0" w:space="0" w:color="auto"/>
                                                        <w:left w:val="none" w:sz="0" w:space="0" w:color="auto"/>
                                                        <w:bottom w:val="none" w:sz="0" w:space="0" w:color="auto"/>
                                                        <w:right w:val="none" w:sz="0" w:space="0" w:color="auto"/>
                                                      </w:divBdr>
                                                      <w:divsChild>
                                                        <w:div w:id="85226961">
                                                          <w:marLeft w:val="0"/>
                                                          <w:marRight w:val="0"/>
                                                          <w:marTop w:val="0"/>
                                                          <w:marBottom w:val="0"/>
                                                          <w:divBdr>
                                                            <w:top w:val="none" w:sz="0" w:space="0" w:color="auto"/>
                                                            <w:left w:val="none" w:sz="0" w:space="0" w:color="auto"/>
                                                            <w:bottom w:val="none" w:sz="0" w:space="0" w:color="auto"/>
                                                            <w:right w:val="none" w:sz="0" w:space="0" w:color="auto"/>
                                                          </w:divBdr>
                                                          <w:divsChild>
                                                            <w:div w:id="2035959666">
                                                              <w:marLeft w:val="0"/>
                                                              <w:marRight w:val="0"/>
                                                              <w:marTop w:val="0"/>
                                                              <w:marBottom w:val="0"/>
                                                              <w:divBdr>
                                                                <w:top w:val="none" w:sz="0" w:space="0" w:color="auto"/>
                                                                <w:left w:val="none" w:sz="0" w:space="0" w:color="auto"/>
                                                                <w:bottom w:val="none" w:sz="0" w:space="0" w:color="auto"/>
                                                                <w:right w:val="none" w:sz="0" w:space="0" w:color="auto"/>
                                                              </w:divBdr>
                                                              <w:divsChild>
                                                                <w:div w:id="1209607070">
                                                                  <w:marLeft w:val="0"/>
                                                                  <w:marRight w:val="0"/>
                                                                  <w:marTop w:val="0"/>
                                                                  <w:marBottom w:val="0"/>
                                                                  <w:divBdr>
                                                                    <w:top w:val="none" w:sz="0" w:space="0" w:color="auto"/>
                                                                    <w:left w:val="none" w:sz="0" w:space="0" w:color="auto"/>
                                                                    <w:bottom w:val="none" w:sz="0" w:space="0" w:color="auto"/>
                                                                    <w:right w:val="none" w:sz="0" w:space="0" w:color="auto"/>
                                                                  </w:divBdr>
                                                                  <w:divsChild>
                                                                    <w:div w:id="1549873811">
                                                                      <w:marLeft w:val="0"/>
                                                                      <w:marRight w:val="0"/>
                                                                      <w:marTop w:val="0"/>
                                                                      <w:marBottom w:val="0"/>
                                                                      <w:divBdr>
                                                                        <w:top w:val="none" w:sz="0" w:space="0" w:color="auto"/>
                                                                        <w:left w:val="none" w:sz="0" w:space="0" w:color="auto"/>
                                                                        <w:bottom w:val="none" w:sz="0" w:space="0" w:color="auto"/>
                                                                        <w:right w:val="none" w:sz="0" w:space="0" w:color="auto"/>
                                                                      </w:divBdr>
                                                                      <w:divsChild>
                                                                        <w:div w:id="1367409593">
                                                                          <w:marLeft w:val="0"/>
                                                                          <w:marRight w:val="0"/>
                                                                          <w:marTop w:val="0"/>
                                                                          <w:marBottom w:val="0"/>
                                                                          <w:divBdr>
                                                                            <w:top w:val="none" w:sz="0" w:space="0" w:color="auto"/>
                                                                            <w:left w:val="none" w:sz="0" w:space="0" w:color="auto"/>
                                                                            <w:bottom w:val="none" w:sz="0" w:space="0" w:color="auto"/>
                                                                            <w:right w:val="none" w:sz="0" w:space="0" w:color="auto"/>
                                                                          </w:divBdr>
                                                                          <w:divsChild>
                                                                            <w:div w:id="34047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553795">
      <w:bodyDiv w:val="1"/>
      <w:marLeft w:val="0"/>
      <w:marRight w:val="0"/>
      <w:marTop w:val="0"/>
      <w:marBottom w:val="0"/>
      <w:divBdr>
        <w:top w:val="none" w:sz="0" w:space="0" w:color="auto"/>
        <w:left w:val="none" w:sz="0" w:space="0" w:color="auto"/>
        <w:bottom w:val="none" w:sz="0" w:space="0" w:color="auto"/>
        <w:right w:val="none" w:sz="0" w:space="0" w:color="auto"/>
      </w:divBdr>
    </w:div>
    <w:div w:id="1046639908">
      <w:bodyDiv w:val="1"/>
      <w:marLeft w:val="0"/>
      <w:marRight w:val="0"/>
      <w:marTop w:val="0"/>
      <w:marBottom w:val="0"/>
      <w:divBdr>
        <w:top w:val="none" w:sz="0" w:space="0" w:color="auto"/>
        <w:left w:val="none" w:sz="0" w:space="0" w:color="auto"/>
        <w:bottom w:val="none" w:sz="0" w:space="0" w:color="auto"/>
        <w:right w:val="none" w:sz="0" w:space="0" w:color="auto"/>
      </w:divBdr>
      <w:divsChild>
        <w:div w:id="324893393">
          <w:marLeft w:val="0"/>
          <w:marRight w:val="0"/>
          <w:marTop w:val="0"/>
          <w:marBottom w:val="0"/>
          <w:divBdr>
            <w:top w:val="none" w:sz="0" w:space="0" w:color="auto"/>
            <w:left w:val="none" w:sz="0" w:space="0" w:color="auto"/>
            <w:bottom w:val="none" w:sz="0" w:space="0" w:color="auto"/>
            <w:right w:val="none" w:sz="0" w:space="0" w:color="auto"/>
          </w:divBdr>
          <w:divsChild>
            <w:div w:id="707608537">
              <w:marLeft w:val="0"/>
              <w:marRight w:val="0"/>
              <w:marTop w:val="0"/>
              <w:marBottom w:val="0"/>
              <w:divBdr>
                <w:top w:val="none" w:sz="0" w:space="0" w:color="auto"/>
                <w:left w:val="none" w:sz="0" w:space="0" w:color="auto"/>
                <w:bottom w:val="none" w:sz="0" w:space="0" w:color="auto"/>
                <w:right w:val="none" w:sz="0" w:space="0" w:color="auto"/>
              </w:divBdr>
              <w:divsChild>
                <w:div w:id="1442647482">
                  <w:marLeft w:val="0"/>
                  <w:marRight w:val="0"/>
                  <w:marTop w:val="0"/>
                  <w:marBottom w:val="0"/>
                  <w:divBdr>
                    <w:top w:val="none" w:sz="0" w:space="0" w:color="auto"/>
                    <w:left w:val="none" w:sz="0" w:space="0" w:color="auto"/>
                    <w:bottom w:val="none" w:sz="0" w:space="0" w:color="auto"/>
                    <w:right w:val="none" w:sz="0" w:space="0" w:color="auto"/>
                  </w:divBdr>
                  <w:divsChild>
                    <w:div w:id="863371456">
                      <w:marLeft w:val="0"/>
                      <w:marRight w:val="0"/>
                      <w:marTop w:val="0"/>
                      <w:marBottom w:val="0"/>
                      <w:divBdr>
                        <w:top w:val="none" w:sz="0" w:space="0" w:color="auto"/>
                        <w:left w:val="none" w:sz="0" w:space="0" w:color="auto"/>
                        <w:bottom w:val="none" w:sz="0" w:space="0" w:color="auto"/>
                        <w:right w:val="none" w:sz="0" w:space="0" w:color="auto"/>
                      </w:divBdr>
                      <w:divsChild>
                        <w:div w:id="609969524">
                          <w:marLeft w:val="0"/>
                          <w:marRight w:val="0"/>
                          <w:marTop w:val="0"/>
                          <w:marBottom w:val="0"/>
                          <w:divBdr>
                            <w:top w:val="none" w:sz="0" w:space="0" w:color="auto"/>
                            <w:left w:val="none" w:sz="0" w:space="0" w:color="auto"/>
                            <w:bottom w:val="none" w:sz="0" w:space="0" w:color="auto"/>
                            <w:right w:val="none" w:sz="0" w:space="0" w:color="auto"/>
                          </w:divBdr>
                          <w:divsChild>
                            <w:div w:id="984353193">
                              <w:marLeft w:val="0"/>
                              <w:marRight w:val="0"/>
                              <w:marTop w:val="0"/>
                              <w:marBottom w:val="0"/>
                              <w:divBdr>
                                <w:top w:val="none" w:sz="0" w:space="0" w:color="auto"/>
                                <w:left w:val="none" w:sz="0" w:space="0" w:color="auto"/>
                                <w:bottom w:val="none" w:sz="0" w:space="0" w:color="auto"/>
                                <w:right w:val="none" w:sz="0" w:space="0" w:color="auto"/>
                              </w:divBdr>
                              <w:divsChild>
                                <w:div w:id="137574772">
                                  <w:marLeft w:val="0"/>
                                  <w:marRight w:val="0"/>
                                  <w:marTop w:val="0"/>
                                  <w:marBottom w:val="0"/>
                                  <w:divBdr>
                                    <w:top w:val="none" w:sz="0" w:space="0" w:color="auto"/>
                                    <w:left w:val="none" w:sz="0" w:space="0" w:color="auto"/>
                                    <w:bottom w:val="none" w:sz="0" w:space="0" w:color="auto"/>
                                    <w:right w:val="none" w:sz="0" w:space="0" w:color="auto"/>
                                  </w:divBdr>
                                  <w:divsChild>
                                    <w:div w:id="719523838">
                                      <w:marLeft w:val="0"/>
                                      <w:marRight w:val="0"/>
                                      <w:marTop w:val="0"/>
                                      <w:marBottom w:val="0"/>
                                      <w:divBdr>
                                        <w:top w:val="none" w:sz="0" w:space="0" w:color="auto"/>
                                        <w:left w:val="none" w:sz="0" w:space="0" w:color="auto"/>
                                        <w:bottom w:val="none" w:sz="0" w:space="0" w:color="auto"/>
                                        <w:right w:val="none" w:sz="0" w:space="0" w:color="auto"/>
                                      </w:divBdr>
                                      <w:divsChild>
                                        <w:div w:id="1569149759">
                                          <w:marLeft w:val="0"/>
                                          <w:marRight w:val="0"/>
                                          <w:marTop w:val="0"/>
                                          <w:marBottom w:val="0"/>
                                          <w:divBdr>
                                            <w:top w:val="none" w:sz="0" w:space="0" w:color="auto"/>
                                            <w:left w:val="none" w:sz="0" w:space="0" w:color="auto"/>
                                            <w:bottom w:val="none" w:sz="0" w:space="0" w:color="auto"/>
                                            <w:right w:val="none" w:sz="0" w:space="0" w:color="auto"/>
                                          </w:divBdr>
                                          <w:divsChild>
                                            <w:div w:id="66929437">
                                              <w:marLeft w:val="0"/>
                                              <w:marRight w:val="0"/>
                                              <w:marTop w:val="0"/>
                                              <w:marBottom w:val="0"/>
                                              <w:divBdr>
                                                <w:top w:val="none" w:sz="0" w:space="0" w:color="auto"/>
                                                <w:left w:val="none" w:sz="0" w:space="0" w:color="auto"/>
                                                <w:bottom w:val="none" w:sz="0" w:space="0" w:color="auto"/>
                                                <w:right w:val="none" w:sz="0" w:space="0" w:color="auto"/>
                                              </w:divBdr>
                                              <w:divsChild>
                                                <w:div w:id="1685010976">
                                                  <w:marLeft w:val="0"/>
                                                  <w:marRight w:val="0"/>
                                                  <w:marTop w:val="0"/>
                                                  <w:marBottom w:val="0"/>
                                                  <w:divBdr>
                                                    <w:top w:val="none" w:sz="0" w:space="0" w:color="auto"/>
                                                    <w:left w:val="none" w:sz="0" w:space="0" w:color="auto"/>
                                                    <w:bottom w:val="none" w:sz="0" w:space="0" w:color="auto"/>
                                                    <w:right w:val="none" w:sz="0" w:space="0" w:color="auto"/>
                                                  </w:divBdr>
                                                  <w:divsChild>
                                                    <w:div w:id="1327250909">
                                                      <w:marLeft w:val="0"/>
                                                      <w:marRight w:val="0"/>
                                                      <w:marTop w:val="0"/>
                                                      <w:marBottom w:val="0"/>
                                                      <w:divBdr>
                                                        <w:top w:val="none" w:sz="0" w:space="0" w:color="auto"/>
                                                        <w:left w:val="none" w:sz="0" w:space="0" w:color="auto"/>
                                                        <w:bottom w:val="none" w:sz="0" w:space="0" w:color="auto"/>
                                                        <w:right w:val="none" w:sz="0" w:space="0" w:color="auto"/>
                                                      </w:divBdr>
                                                      <w:divsChild>
                                                        <w:div w:id="490410961">
                                                          <w:marLeft w:val="0"/>
                                                          <w:marRight w:val="0"/>
                                                          <w:marTop w:val="0"/>
                                                          <w:marBottom w:val="0"/>
                                                          <w:divBdr>
                                                            <w:top w:val="none" w:sz="0" w:space="0" w:color="auto"/>
                                                            <w:left w:val="none" w:sz="0" w:space="0" w:color="auto"/>
                                                            <w:bottom w:val="none" w:sz="0" w:space="0" w:color="auto"/>
                                                            <w:right w:val="none" w:sz="0" w:space="0" w:color="auto"/>
                                                          </w:divBdr>
                                                          <w:divsChild>
                                                            <w:div w:id="479856021">
                                                              <w:marLeft w:val="0"/>
                                                              <w:marRight w:val="0"/>
                                                              <w:marTop w:val="0"/>
                                                              <w:marBottom w:val="0"/>
                                                              <w:divBdr>
                                                                <w:top w:val="none" w:sz="0" w:space="0" w:color="auto"/>
                                                                <w:left w:val="none" w:sz="0" w:space="0" w:color="auto"/>
                                                                <w:bottom w:val="none" w:sz="0" w:space="0" w:color="auto"/>
                                                                <w:right w:val="none" w:sz="0" w:space="0" w:color="auto"/>
                                                              </w:divBdr>
                                                              <w:divsChild>
                                                                <w:div w:id="2107799701">
                                                                  <w:marLeft w:val="0"/>
                                                                  <w:marRight w:val="0"/>
                                                                  <w:marTop w:val="0"/>
                                                                  <w:marBottom w:val="0"/>
                                                                  <w:divBdr>
                                                                    <w:top w:val="none" w:sz="0" w:space="0" w:color="auto"/>
                                                                    <w:left w:val="none" w:sz="0" w:space="0" w:color="auto"/>
                                                                    <w:bottom w:val="none" w:sz="0" w:space="0" w:color="auto"/>
                                                                    <w:right w:val="none" w:sz="0" w:space="0" w:color="auto"/>
                                                                  </w:divBdr>
                                                                  <w:divsChild>
                                                                    <w:div w:id="1339652441">
                                                                      <w:marLeft w:val="0"/>
                                                                      <w:marRight w:val="0"/>
                                                                      <w:marTop w:val="0"/>
                                                                      <w:marBottom w:val="0"/>
                                                                      <w:divBdr>
                                                                        <w:top w:val="none" w:sz="0" w:space="0" w:color="auto"/>
                                                                        <w:left w:val="none" w:sz="0" w:space="0" w:color="auto"/>
                                                                        <w:bottom w:val="none" w:sz="0" w:space="0" w:color="auto"/>
                                                                        <w:right w:val="none" w:sz="0" w:space="0" w:color="auto"/>
                                                                      </w:divBdr>
                                                                      <w:divsChild>
                                                                        <w:div w:id="1145515120">
                                                                          <w:marLeft w:val="0"/>
                                                                          <w:marRight w:val="0"/>
                                                                          <w:marTop w:val="0"/>
                                                                          <w:marBottom w:val="0"/>
                                                                          <w:divBdr>
                                                                            <w:top w:val="none" w:sz="0" w:space="0" w:color="auto"/>
                                                                            <w:left w:val="none" w:sz="0" w:space="0" w:color="auto"/>
                                                                            <w:bottom w:val="none" w:sz="0" w:space="0" w:color="auto"/>
                                                                            <w:right w:val="none" w:sz="0" w:space="0" w:color="auto"/>
                                                                          </w:divBdr>
                                                                          <w:divsChild>
                                                                            <w:div w:id="1173061065">
                                                                              <w:marLeft w:val="0"/>
                                                                              <w:marRight w:val="0"/>
                                                                              <w:marTop w:val="0"/>
                                                                              <w:marBottom w:val="0"/>
                                                                              <w:divBdr>
                                                                                <w:top w:val="none" w:sz="0" w:space="0" w:color="auto"/>
                                                                                <w:left w:val="none" w:sz="0" w:space="0" w:color="auto"/>
                                                                                <w:bottom w:val="none" w:sz="0" w:space="0" w:color="auto"/>
                                                                                <w:right w:val="none" w:sz="0" w:space="0" w:color="auto"/>
                                                                              </w:divBdr>
                                                                              <w:divsChild>
                                                                                <w:div w:id="843977938">
                                                                                  <w:marLeft w:val="0"/>
                                                                                  <w:marRight w:val="0"/>
                                                                                  <w:marTop w:val="0"/>
                                                                                  <w:marBottom w:val="0"/>
                                                                                  <w:divBdr>
                                                                                    <w:top w:val="none" w:sz="0" w:space="0" w:color="auto"/>
                                                                                    <w:left w:val="none" w:sz="0" w:space="0" w:color="auto"/>
                                                                                    <w:bottom w:val="none" w:sz="0" w:space="0" w:color="auto"/>
                                                                                    <w:right w:val="none" w:sz="0" w:space="0" w:color="auto"/>
                                                                                  </w:divBdr>
                                                                                  <w:divsChild>
                                                                                    <w:div w:id="11413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780488">
      <w:bodyDiv w:val="1"/>
      <w:marLeft w:val="0"/>
      <w:marRight w:val="0"/>
      <w:marTop w:val="0"/>
      <w:marBottom w:val="0"/>
      <w:divBdr>
        <w:top w:val="none" w:sz="0" w:space="0" w:color="auto"/>
        <w:left w:val="none" w:sz="0" w:space="0" w:color="auto"/>
        <w:bottom w:val="none" w:sz="0" w:space="0" w:color="auto"/>
        <w:right w:val="none" w:sz="0" w:space="0" w:color="auto"/>
      </w:divBdr>
      <w:divsChild>
        <w:div w:id="1341853825">
          <w:marLeft w:val="0"/>
          <w:marRight w:val="0"/>
          <w:marTop w:val="0"/>
          <w:marBottom w:val="0"/>
          <w:divBdr>
            <w:top w:val="none" w:sz="0" w:space="0" w:color="auto"/>
            <w:left w:val="none" w:sz="0" w:space="0" w:color="auto"/>
            <w:bottom w:val="none" w:sz="0" w:space="0" w:color="auto"/>
            <w:right w:val="none" w:sz="0" w:space="0" w:color="auto"/>
          </w:divBdr>
          <w:divsChild>
            <w:div w:id="1677732866">
              <w:marLeft w:val="0"/>
              <w:marRight w:val="0"/>
              <w:marTop w:val="0"/>
              <w:marBottom w:val="0"/>
              <w:divBdr>
                <w:top w:val="none" w:sz="0" w:space="0" w:color="auto"/>
                <w:left w:val="none" w:sz="0" w:space="0" w:color="auto"/>
                <w:bottom w:val="none" w:sz="0" w:space="0" w:color="auto"/>
                <w:right w:val="none" w:sz="0" w:space="0" w:color="auto"/>
              </w:divBdr>
              <w:divsChild>
                <w:div w:id="1809323319">
                  <w:marLeft w:val="0"/>
                  <w:marRight w:val="0"/>
                  <w:marTop w:val="0"/>
                  <w:marBottom w:val="0"/>
                  <w:divBdr>
                    <w:top w:val="none" w:sz="0" w:space="0" w:color="auto"/>
                    <w:left w:val="none" w:sz="0" w:space="0" w:color="auto"/>
                    <w:bottom w:val="none" w:sz="0" w:space="0" w:color="auto"/>
                    <w:right w:val="none" w:sz="0" w:space="0" w:color="auto"/>
                  </w:divBdr>
                  <w:divsChild>
                    <w:div w:id="873081365">
                      <w:marLeft w:val="0"/>
                      <w:marRight w:val="0"/>
                      <w:marTop w:val="0"/>
                      <w:marBottom w:val="0"/>
                      <w:divBdr>
                        <w:top w:val="none" w:sz="0" w:space="0" w:color="auto"/>
                        <w:left w:val="none" w:sz="0" w:space="0" w:color="auto"/>
                        <w:bottom w:val="none" w:sz="0" w:space="0" w:color="auto"/>
                        <w:right w:val="none" w:sz="0" w:space="0" w:color="auto"/>
                      </w:divBdr>
                      <w:divsChild>
                        <w:div w:id="361321175">
                          <w:marLeft w:val="0"/>
                          <w:marRight w:val="0"/>
                          <w:marTop w:val="0"/>
                          <w:marBottom w:val="0"/>
                          <w:divBdr>
                            <w:top w:val="none" w:sz="0" w:space="0" w:color="auto"/>
                            <w:left w:val="none" w:sz="0" w:space="0" w:color="auto"/>
                            <w:bottom w:val="none" w:sz="0" w:space="0" w:color="auto"/>
                            <w:right w:val="none" w:sz="0" w:space="0" w:color="auto"/>
                          </w:divBdr>
                          <w:divsChild>
                            <w:div w:id="410153642">
                              <w:marLeft w:val="0"/>
                              <w:marRight w:val="0"/>
                              <w:marTop w:val="0"/>
                              <w:marBottom w:val="0"/>
                              <w:divBdr>
                                <w:top w:val="none" w:sz="0" w:space="0" w:color="auto"/>
                                <w:left w:val="none" w:sz="0" w:space="0" w:color="auto"/>
                                <w:bottom w:val="none" w:sz="0" w:space="0" w:color="auto"/>
                                <w:right w:val="none" w:sz="0" w:space="0" w:color="auto"/>
                              </w:divBdr>
                              <w:divsChild>
                                <w:div w:id="466750552">
                                  <w:marLeft w:val="0"/>
                                  <w:marRight w:val="0"/>
                                  <w:marTop w:val="0"/>
                                  <w:marBottom w:val="0"/>
                                  <w:divBdr>
                                    <w:top w:val="none" w:sz="0" w:space="0" w:color="auto"/>
                                    <w:left w:val="none" w:sz="0" w:space="0" w:color="auto"/>
                                    <w:bottom w:val="none" w:sz="0" w:space="0" w:color="auto"/>
                                    <w:right w:val="none" w:sz="0" w:space="0" w:color="auto"/>
                                  </w:divBdr>
                                  <w:divsChild>
                                    <w:div w:id="1697006023">
                                      <w:marLeft w:val="0"/>
                                      <w:marRight w:val="0"/>
                                      <w:marTop w:val="0"/>
                                      <w:marBottom w:val="0"/>
                                      <w:divBdr>
                                        <w:top w:val="none" w:sz="0" w:space="0" w:color="auto"/>
                                        <w:left w:val="none" w:sz="0" w:space="0" w:color="auto"/>
                                        <w:bottom w:val="none" w:sz="0" w:space="0" w:color="auto"/>
                                        <w:right w:val="none" w:sz="0" w:space="0" w:color="auto"/>
                                      </w:divBdr>
                                      <w:divsChild>
                                        <w:div w:id="1055660450">
                                          <w:marLeft w:val="0"/>
                                          <w:marRight w:val="0"/>
                                          <w:marTop w:val="0"/>
                                          <w:marBottom w:val="0"/>
                                          <w:divBdr>
                                            <w:top w:val="none" w:sz="0" w:space="0" w:color="auto"/>
                                            <w:left w:val="none" w:sz="0" w:space="0" w:color="auto"/>
                                            <w:bottom w:val="none" w:sz="0" w:space="0" w:color="auto"/>
                                            <w:right w:val="none" w:sz="0" w:space="0" w:color="auto"/>
                                          </w:divBdr>
                                          <w:divsChild>
                                            <w:div w:id="2047215948">
                                              <w:marLeft w:val="0"/>
                                              <w:marRight w:val="0"/>
                                              <w:marTop w:val="0"/>
                                              <w:marBottom w:val="0"/>
                                              <w:divBdr>
                                                <w:top w:val="none" w:sz="0" w:space="0" w:color="auto"/>
                                                <w:left w:val="none" w:sz="0" w:space="0" w:color="auto"/>
                                                <w:bottom w:val="none" w:sz="0" w:space="0" w:color="auto"/>
                                                <w:right w:val="none" w:sz="0" w:space="0" w:color="auto"/>
                                              </w:divBdr>
                                              <w:divsChild>
                                                <w:div w:id="1399593145">
                                                  <w:marLeft w:val="0"/>
                                                  <w:marRight w:val="0"/>
                                                  <w:marTop w:val="0"/>
                                                  <w:marBottom w:val="0"/>
                                                  <w:divBdr>
                                                    <w:top w:val="none" w:sz="0" w:space="0" w:color="auto"/>
                                                    <w:left w:val="none" w:sz="0" w:space="0" w:color="auto"/>
                                                    <w:bottom w:val="none" w:sz="0" w:space="0" w:color="auto"/>
                                                    <w:right w:val="none" w:sz="0" w:space="0" w:color="auto"/>
                                                  </w:divBdr>
                                                  <w:divsChild>
                                                    <w:div w:id="318582970">
                                                      <w:marLeft w:val="0"/>
                                                      <w:marRight w:val="0"/>
                                                      <w:marTop w:val="0"/>
                                                      <w:marBottom w:val="0"/>
                                                      <w:divBdr>
                                                        <w:top w:val="none" w:sz="0" w:space="0" w:color="auto"/>
                                                        <w:left w:val="none" w:sz="0" w:space="0" w:color="auto"/>
                                                        <w:bottom w:val="none" w:sz="0" w:space="0" w:color="auto"/>
                                                        <w:right w:val="none" w:sz="0" w:space="0" w:color="auto"/>
                                                      </w:divBdr>
                                                      <w:divsChild>
                                                        <w:div w:id="1821773635">
                                                          <w:marLeft w:val="0"/>
                                                          <w:marRight w:val="0"/>
                                                          <w:marTop w:val="0"/>
                                                          <w:marBottom w:val="0"/>
                                                          <w:divBdr>
                                                            <w:top w:val="none" w:sz="0" w:space="0" w:color="auto"/>
                                                            <w:left w:val="none" w:sz="0" w:space="0" w:color="auto"/>
                                                            <w:bottom w:val="none" w:sz="0" w:space="0" w:color="auto"/>
                                                            <w:right w:val="none" w:sz="0" w:space="0" w:color="auto"/>
                                                          </w:divBdr>
                                                          <w:divsChild>
                                                            <w:div w:id="1289967908">
                                                              <w:marLeft w:val="0"/>
                                                              <w:marRight w:val="0"/>
                                                              <w:marTop w:val="0"/>
                                                              <w:marBottom w:val="0"/>
                                                              <w:divBdr>
                                                                <w:top w:val="none" w:sz="0" w:space="0" w:color="auto"/>
                                                                <w:left w:val="none" w:sz="0" w:space="0" w:color="auto"/>
                                                                <w:bottom w:val="none" w:sz="0" w:space="0" w:color="auto"/>
                                                                <w:right w:val="none" w:sz="0" w:space="0" w:color="auto"/>
                                                              </w:divBdr>
                                                              <w:divsChild>
                                                                <w:div w:id="1221751961">
                                                                  <w:marLeft w:val="0"/>
                                                                  <w:marRight w:val="0"/>
                                                                  <w:marTop w:val="0"/>
                                                                  <w:marBottom w:val="0"/>
                                                                  <w:divBdr>
                                                                    <w:top w:val="none" w:sz="0" w:space="0" w:color="auto"/>
                                                                    <w:left w:val="none" w:sz="0" w:space="0" w:color="auto"/>
                                                                    <w:bottom w:val="none" w:sz="0" w:space="0" w:color="auto"/>
                                                                    <w:right w:val="none" w:sz="0" w:space="0" w:color="auto"/>
                                                                  </w:divBdr>
                                                                  <w:divsChild>
                                                                    <w:div w:id="1544977849">
                                                                      <w:marLeft w:val="0"/>
                                                                      <w:marRight w:val="0"/>
                                                                      <w:marTop w:val="0"/>
                                                                      <w:marBottom w:val="0"/>
                                                                      <w:divBdr>
                                                                        <w:top w:val="none" w:sz="0" w:space="0" w:color="auto"/>
                                                                        <w:left w:val="none" w:sz="0" w:space="0" w:color="auto"/>
                                                                        <w:bottom w:val="none" w:sz="0" w:space="0" w:color="auto"/>
                                                                        <w:right w:val="none" w:sz="0" w:space="0" w:color="auto"/>
                                                                      </w:divBdr>
                                                                      <w:divsChild>
                                                                        <w:div w:id="487792928">
                                                                          <w:marLeft w:val="0"/>
                                                                          <w:marRight w:val="0"/>
                                                                          <w:marTop w:val="0"/>
                                                                          <w:marBottom w:val="0"/>
                                                                          <w:divBdr>
                                                                            <w:top w:val="none" w:sz="0" w:space="0" w:color="auto"/>
                                                                            <w:left w:val="none" w:sz="0" w:space="0" w:color="auto"/>
                                                                            <w:bottom w:val="none" w:sz="0" w:space="0" w:color="auto"/>
                                                                            <w:right w:val="none" w:sz="0" w:space="0" w:color="auto"/>
                                                                          </w:divBdr>
                                                                          <w:divsChild>
                                                                            <w:div w:id="11062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314433">
      <w:bodyDiv w:val="1"/>
      <w:marLeft w:val="0"/>
      <w:marRight w:val="0"/>
      <w:marTop w:val="0"/>
      <w:marBottom w:val="0"/>
      <w:divBdr>
        <w:top w:val="none" w:sz="0" w:space="0" w:color="auto"/>
        <w:left w:val="none" w:sz="0" w:space="0" w:color="auto"/>
        <w:bottom w:val="none" w:sz="0" w:space="0" w:color="auto"/>
        <w:right w:val="none" w:sz="0" w:space="0" w:color="auto"/>
      </w:divBdr>
    </w:div>
    <w:div w:id="1151797154">
      <w:bodyDiv w:val="1"/>
      <w:marLeft w:val="0"/>
      <w:marRight w:val="0"/>
      <w:marTop w:val="0"/>
      <w:marBottom w:val="0"/>
      <w:divBdr>
        <w:top w:val="none" w:sz="0" w:space="0" w:color="auto"/>
        <w:left w:val="none" w:sz="0" w:space="0" w:color="auto"/>
        <w:bottom w:val="none" w:sz="0" w:space="0" w:color="auto"/>
        <w:right w:val="none" w:sz="0" w:space="0" w:color="auto"/>
      </w:divBdr>
    </w:div>
    <w:div w:id="1154418241">
      <w:bodyDiv w:val="1"/>
      <w:marLeft w:val="0"/>
      <w:marRight w:val="0"/>
      <w:marTop w:val="0"/>
      <w:marBottom w:val="0"/>
      <w:divBdr>
        <w:top w:val="none" w:sz="0" w:space="0" w:color="auto"/>
        <w:left w:val="none" w:sz="0" w:space="0" w:color="auto"/>
        <w:bottom w:val="none" w:sz="0" w:space="0" w:color="auto"/>
        <w:right w:val="none" w:sz="0" w:space="0" w:color="auto"/>
      </w:divBdr>
    </w:div>
    <w:div w:id="1271164118">
      <w:bodyDiv w:val="1"/>
      <w:marLeft w:val="0"/>
      <w:marRight w:val="0"/>
      <w:marTop w:val="0"/>
      <w:marBottom w:val="0"/>
      <w:divBdr>
        <w:top w:val="none" w:sz="0" w:space="0" w:color="auto"/>
        <w:left w:val="none" w:sz="0" w:space="0" w:color="auto"/>
        <w:bottom w:val="none" w:sz="0" w:space="0" w:color="auto"/>
        <w:right w:val="none" w:sz="0" w:space="0" w:color="auto"/>
      </w:divBdr>
    </w:div>
    <w:div w:id="1352335404">
      <w:bodyDiv w:val="1"/>
      <w:marLeft w:val="0"/>
      <w:marRight w:val="0"/>
      <w:marTop w:val="0"/>
      <w:marBottom w:val="0"/>
      <w:divBdr>
        <w:top w:val="none" w:sz="0" w:space="0" w:color="auto"/>
        <w:left w:val="none" w:sz="0" w:space="0" w:color="auto"/>
        <w:bottom w:val="none" w:sz="0" w:space="0" w:color="auto"/>
        <w:right w:val="none" w:sz="0" w:space="0" w:color="auto"/>
      </w:divBdr>
      <w:divsChild>
        <w:div w:id="276061619">
          <w:marLeft w:val="547"/>
          <w:marRight w:val="0"/>
          <w:marTop w:val="134"/>
          <w:marBottom w:val="0"/>
          <w:divBdr>
            <w:top w:val="none" w:sz="0" w:space="0" w:color="auto"/>
            <w:left w:val="none" w:sz="0" w:space="0" w:color="auto"/>
            <w:bottom w:val="none" w:sz="0" w:space="0" w:color="auto"/>
            <w:right w:val="none" w:sz="0" w:space="0" w:color="auto"/>
          </w:divBdr>
        </w:div>
        <w:div w:id="345064145">
          <w:marLeft w:val="547"/>
          <w:marRight w:val="0"/>
          <w:marTop w:val="134"/>
          <w:marBottom w:val="0"/>
          <w:divBdr>
            <w:top w:val="none" w:sz="0" w:space="0" w:color="auto"/>
            <w:left w:val="none" w:sz="0" w:space="0" w:color="auto"/>
            <w:bottom w:val="none" w:sz="0" w:space="0" w:color="auto"/>
            <w:right w:val="none" w:sz="0" w:space="0" w:color="auto"/>
          </w:divBdr>
        </w:div>
        <w:div w:id="1026371599">
          <w:marLeft w:val="547"/>
          <w:marRight w:val="0"/>
          <w:marTop w:val="134"/>
          <w:marBottom w:val="0"/>
          <w:divBdr>
            <w:top w:val="none" w:sz="0" w:space="0" w:color="auto"/>
            <w:left w:val="none" w:sz="0" w:space="0" w:color="auto"/>
            <w:bottom w:val="none" w:sz="0" w:space="0" w:color="auto"/>
            <w:right w:val="none" w:sz="0" w:space="0" w:color="auto"/>
          </w:divBdr>
        </w:div>
        <w:div w:id="1033726014">
          <w:marLeft w:val="547"/>
          <w:marRight w:val="0"/>
          <w:marTop w:val="134"/>
          <w:marBottom w:val="0"/>
          <w:divBdr>
            <w:top w:val="none" w:sz="0" w:space="0" w:color="auto"/>
            <w:left w:val="none" w:sz="0" w:space="0" w:color="auto"/>
            <w:bottom w:val="none" w:sz="0" w:space="0" w:color="auto"/>
            <w:right w:val="none" w:sz="0" w:space="0" w:color="auto"/>
          </w:divBdr>
        </w:div>
        <w:div w:id="1335262344">
          <w:marLeft w:val="547"/>
          <w:marRight w:val="0"/>
          <w:marTop w:val="134"/>
          <w:marBottom w:val="0"/>
          <w:divBdr>
            <w:top w:val="none" w:sz="0" w:space="0" w:color="auto"/>
            <w:left w:val="none" w:sz="0" w:space="0" w:color="auto"/>
            <w:bottom w:val="none" w:sz="0" w:space="0" w:color="auto"/>
            <w:right w:val="none" w:sz="0" w:space="0" w:color="auto"/>
          </w:divBdr>
        </w:div>
        <w:div w:id="1589457415">
          <w:marLeft w:val="547"/>
          <w:marRight w:val="0"/>
          <w:marTop w:val="134"/>
          <w:marBottom w:val="0"/>
          <w:divBdr>
            <w:top w:val="none" w:sz="0" w:space="0" w:color="auto"/>
            <w:left w:val="none" w:sz="0" w:space="0" w:color="auto"/>
            <w:bottom w:val="none" w:sz="0" w:space="0" w:color="auto"/>
            <w:right w:val="none" w:sz="0" w:space="0" w:color="auto"/>
          </w:divBdr>
        </w:div>
        <w:div w:id="1629504055">
          <w:marLeft w:val="547"/>
          <w:marRight w:val="0"/>
          <w:marTop w:val="134"/>
          <w:marBottom w:val="0"/>
          <w:divBdr>
            <w:top w:val="none" w:sz="0" w:space="0" w:color="auto"/>
            <w:left w:val="none" w:sz="0" w:space="0" w:color="auto"/>
            <w:bottom w:val="none" w:sz="0" w:space="0" w:color="auto"/>
            <w:right w:val="none" w:sz="0" w:space="0" w:color="auto"/>
          </w:divBdr>
        </w:div>
        <w:div w:id="1814718090">
          <w:marLeft w:val="547"/>
          <w:marRight w:val="0"/>
          <w:marTop w:val="134"/>
          <w:marBottom w:val="0"/>
          <w:divBdr>
            <w:top w:val="none" w:sz="0" w:space="0" w:color="auto"/>
            <w:left w:val="none" w:sz="0" w:space="0" w:color="auto"/>
            <w:bottom w:val="none" w:sz="0" w:space="0" w:color="auto"/>
            <w:right w:val="none" w:sz="0" w:space="0" w:color="auto"/>
          </w:divBdr>
        </w:div>
      </w:divsChild>
    </w:div>
    <w:div w:id="1359043671">
      <w:bodyDiv w:val="1"/>
      <w:marLeft w:val="0"/>
      <w:marRight w:val="0"/>
      <w:marTop w:val="0"/>
      <w:marBottom w:val="0"/>
      <w:divBdr>
        <w:top w:val="none" w:sz="0" w:space="0" w:color="auto"/>
        <w:left w:val="none" w:sz="0" w:space="0" w:color="auto"/>
        <w:bottom w:val="none" w:sz="0" w:space="0" w:color="auto"/>
        <w:right w:val="none" w:sz="0" w:space="0" w:color="auto"/>
      </w:divBdr>
    </w:div>
    <w:div w:id="1391343415">
      <w:bodyDiv w:val="1"/>
      <w:marLeft w:val="0"/>
      <w:marRight w:val="0"/>
      <w:marTop w:val="0"/>
      <w:marBottom w:val="0"/>
      <w:divBdr>
        <w:top w:val="none" w:sz="0" w:space="0" w:color="auto"/>
        <w:left w:val="none" w:sz="0" w:space="0" w:color="auto"/>
        <w:bottom w:val="none" w:sz="0" w:space="0" w:color="auto"/>
        <w:right w:val="none" w:sz="0" w:space="0" w:color="auto"/>
      </w:divBdr>
      <w:divsChild>
        <w:div w:id="1419983825">
          <w:marLeft w:val="0"/>
          <w:marRight w:val="0"/>
          <w:marTop w:val="0"/>
          <w:marBottom w:val="0"/>
          <w:divBdr>
            <w:top w:val="none" w:sz="0" w:space="0" w:color="auto"/>
            <w:left w:val="none" w:sz="0" w:space="0" w:color="auto"/>
            <w:bottom w:val="none" w:sz="0" w:space="0" w:color="auto"/>
            <w:right w:val="none" w:sz="0" w:space="0" w:color="auto"/>
          </w:divBdr>
          <w:divsChild>
            <w:div w:id="231669822">
              <w:marLeft w:val="0"/>
              <w:marRight w:val="0"/>
              <w:marTop w:val="0"/>
              <w:marBottom w:val="0"/>
              <w:divBdr>
                <w:top w:val="none" w:sz="0" w:space="0" w:color="auto"/>
                <w:left w:val="none" w:sz="0" w:space="0" w:color="auto"/>
                <w:bottom w:val="none" w:sz="0" w:space="0" w:color="auto"/>
                <w:right w:val="none" w:sz="0" w:space="0" w:color="auto"/>
              </w:divBdr>
              <w:divsChild>
                <w:div w:id="1542010067">
                  <w:marLeft w:val="0"/>
                  <w:marRight w:val="0"/>
                  <w:marTop w:val="0"/>
                  <w:marBottom w:val="0"/>
                  <w:divBdr>
                    <w:top w:val="none" w:sz="0" w:space="0" w:color="auto"/>
                    <w:left w:val="none" w:sz="0" w:space="0" w:color="auto"/>
                    <w:bottom w:val="none" w:sz="0" w:space="0" w:color="auto"/>
                    <w:right w:val="none" w:sz="0" w:space="0" w:color="auto"/>
                  </w:divBdr>
                  <w:divsChild>
                    <w:div w:id="551111994">
                      <w:marLeft w:val="0"/>
                      <w:marRight w:val="0"/>
                      <w:marTop w:val="0"/>
                      <w:marBottom w:val="0"/>
                      <w:divBdr>
                        <w:top w:val="none" w:sz="0" w:space="0" w:color="auto"/>
                        <w:left w:val="none" w:sz="0" w:space="0" w:color="auto"/>
                        <w:bottom w:val="none" w:sz="0" w:space="0" w:color="auto"/>
                        <w:right w:val="none" w:sz="0" w:space="0" w:color="auto"/>
                      </w:divBdr>
                      <w:divsChild>
                        <w:div w:id="344599816">
                          <w:marLeft w:val="0"/>
                          <w:marRight w:val="0"/>
                          <w:marTop w:val="0"/>
                          <w:marBottom w:val="0"/>
                          <w:divBdr>
                            <w:top w:val="none" w:sz="0" w:space="0" w:color="auto"/>
                            <w:left w:val="none" w:sz="0" w:space="0" w:color="auto"/>
                            <w:bottom w:val="none" w:sz="0" w:space="0" w:color="auto"/>
                            <w:right w:val="none" w:sz="0" w:space="0" w:color="auto"/>
                          </w:divBdr>
                          <w:divsChild>
                            <w:div w:id="365564162">
                              <w:marLeft w:val="0"/>
                              <w:marRight w:val="0"/>
                              <w:marTop w:val="0"/>
                              <w:marBottom w:val="0"/>
                              <w:divBdr>
                                <w:top w:val="none" w:sz="0" w:space="0" w:color="auto"/>
                                <w:left w:val="none" w:sz="0" w:space="0" w:color="auto"/>
                                <w:bottom w:val="none" w:sz="0" w:space="0" w:color="auto"/>
                                <w:right w:val="none" w:sz="0" w:space="0" w:color="auto"/>
                              </w:divBdr>
                              <w:divsChild>
                                <w:div w:id="90516030">
                                  <w:marLeft w:val="0"/>
                                  <w:marRight w:val="0"/>
                                  <w:marTop w:val="0"/>
                                  <w:marBottom w:val="0"/>
                                  <w:divBdr>
                                    <w:top w:val="none" w:sz="0" w:space="0" w:color="auto"/>
                                    <w:left w:val="none" w:sz="0" w:space="0" w:color="auto"/>
                                    <w:bottom w:val="none" w:sz="0" w:space="0" w:color="auto"/>
                                    <w:right w:val="none" w:sz="0" w:space="0" w:color="auto"/>
                                  </w:divBdr>
                                  <w:divsChild>
                                    <w:div w:id="1311206845">
                                      <w:marLeft w:val="0"/>
                                      <w:marRight w:val="0"/>
                                      <w:marTop w:val="0"/>
                                      <w:marBottom w:val="0"/>
                                      <w:divBdr>
                                        <w:top w:val="none" w:sz="0" w:space="0" w:color="auto"/>
                                        <w:left w:val="none" w:sz="0" w:space="0" w:color="auto"/>
                                        <w:bottom w:val="none" w:sz="0" w:space="0" w:color="auto"/>
                                        <w:right w:val="none" w:sz="0" w:space="0" w:color="auto"/>
                                      </w:divBdr>
                                      <w:divsChild>
                                        <w:div w:id="1181352922">
                                          <w:marLeft w:val="0"/>
                                          <w:marRight w:val="0"/>
                                          <w:marTop w:val="0"/>
                                          <w:marBottom w:val="0"/>
                                          <w:divBdr>
                                            <w:top w:val="none" w:sz="0" w:space="0" w:color="auto"/>
                                            <w:left w:val="none" w:sz="0" w:space="0" w:color="auto"/>
                                            <w:bottom w:val="none" w:sz="0" w:space="0" w:color="auto"/>
                                            <w:right w:val="none" w:sz="0" w:space="0" w:color="auto"/>
                                          </w:divBdr>
                                          <w:divsChild>
                                            <w:div w:id="2146459853">
                                              <w:marLeft w:val="0"/>
                                              <w:marRight w:val="0"/>
                                              <w:marTop w:val="0"/>
                                              <w:marBottom w:val="0"/>
                                              <w:divBdr>
                                                <w:top w:val="none" w:sz="0" w:space="0" w:color="auto"/>
                                                <w:left w:val="none" w:sz="0" w:space="0" w:color="auto"/>
                                                <w:bottom w:val="none" w:sz="0" w:space="0" w:color="auto"/>
                                                <w:right w:val="none" w:sz="0" w:space="0" w:color="auto"/>
                                              </w:divBdr>
                                              <w:divsChild>
                                                <w:div w:id="1426653504">
                                                  <w:marLeft w:val="0"/>
                                                  <w:marRight w:val="0"/>
                                                  <w:marTop w:val="0"/>
                                                  <w:marBottom w:val="0"/>
                                                  <w:divBdr>
                                                    <w:top w:val="none" w:sz="0" w:space="0" w:color="auto"/>
                                                    <w:left w:val="none" w:sz="0" w:space="0" w:color="auto"/>
                                                    <w:bottom w:val="none" w:sz="0" w:space="0" w:color="auto"/>
                                                    <w:right w:val="none" w:sz="0" w:space="0" w:color="auto"/>
                                                  </w:divBdr>
                                                  <w:divsChild>
                                                    <w:div w:id="597374455">
                                                      <w:marLeft w:val="0"/>
                                                      <w:marRight w:val="0"/>
                                                      <w:marTop w:val="0"/>
                                                      <w:marBottom w:val="0"/>
                                                      <w:divBdr>
                                                        <w:top w:val="none" w:sz="0" w:space="0" w:color="auto"/>
                                                        <w:left w:val="none" w:sz="0" w:space="0" w:color="auto"/>
                                                        <w:bottom w:val="none" w:sz="0" w:space="0" w:color="auto"/>
                                                        <w:right w:val="none" w:sz="0" w:space="0" w:color="auto"/>
                                                      </w:divBdr>
                                                      <w:divsChild>
                                                        <w:div w:id="1119880063">
                                                          <w:marLeft w:val="0"/>
                                                          <w:marRight w:val="0"/>
                                                          <w:marTop w:val="0"/>
                                                          <w:marBottom w:val="0"/>
                                                          <w:divBdr>
                                                            <w:top w:val="none" w:sz="0" w:space="0" w:color="auto"/>
                                                            <w:left w:val="none" w:sz="0" w:space="0" w:color="auto"/>
                                                            <w:bottom w:val="none" w:sz="0" w:space="0" w:color="auto"/>
                                                            <w:right w:val="none" w:sz="0" w:space="0" w:color="auto"/>
                                                          </w:divBdr>
                                                          <w:divsChild>
                                                            <w:div w:id="1565334101">
                                                              <w:marLeft w:val="0"/>
                                                              <w:marRight w:val="0"/>
                                                              <w:marTop w:val="0"/>
                                                              <w:marBottom w:val="0"/>
                                                              <w:divBdr>
                                                                <w:top w:val="none" w:sz="0" w:space="0" w:color="auto"/>
                                                                <w:left w:val="none" w:sz="0" w:space="0" w:color="auto"/>
                                                                <w:bottom w:val="none" w:sz="0" w:space="0" w:color="auto"/>
                                                                <w:right w:val="none" w:sz="0" w:space="0" w:color="auto"/>
                                                              </w:divBdr>
                                                              <w:divsChild>
                                                                <w:div w:id="1292829502">
                                                                  <w:marLeft w:val="0"/>
                                                                  <w:marRight w:val="0"/>
                                                                  <w:marTop w:val="0"/>
                                                                  <w:marBottom w:val="0"/>
                                                                  <w:divBdr>
                                                                    <w:top w:val="none" w:sz="0" w:space="0" w:color="auto"/>
                                                                    <w:left w:val="none" w:sz="0" w:space="0" w:color="auto"/>
                                                                    <w:bottom w:val="none" w:sz="0" w:space="0" w:color="auto"/>
                                                                    <w:right w:val="none" w:sz="0" w:space="0" w:color="auto"/>
                                                                  </w:divBdr>
                                                                  <w:divsChild>
                                                                    <w:div w:id="454445333">
                                                                      <w:marLeft w:val="0"/>
                                                                      <w:marRight w:val="0"/>
                                                                      <w:marTop w:val="0"/>
                                                                      <w:marBottom w:val="0"/>
                                                                      <w:divBdr>
                                                                        <w:top w:val="none" w:sz="0" w:space="0" w:color="auto"/>
                                                                        <w:left w:val="none" w:sz="0" w:space="0" w:color="auto"/>
                                                                        <w:bottom w:val="none" w:sz="0" w:space="0" w:color="auto"/>
                                                                        <w:right w:val="none" w:sz="0" w:space="0" w:color="auto"/>
                                                                      </w:divBdr>
                                                                      <w:divsChild>
                                                                        <w:div w:id="1817182939">
                                                                          <w:marLeft w:val="0"/>
                                                                          <w:marRight w:val="0"/>
                                                                          <w:marTop w:val="0"/>
                                                                          <w:marBottom w:val="0"/>
                                                                          <w:divBdr>
                                                                            <w:top w:val="none" w:sz="0" w:space="0" w:color="auto"/>
                                                                            <w:left w:val="none" w:sz="0" w:space="0" w:color="auto"/>
                                                                            <w:bottom w:val="none" w:sz="0" w:space="0" w:color="auto"/>
                                                                            <w:right w:val="none" w:sz="0" w:space="0" w:color="auto"/>
                                                                          </w:divBdr>
                                                                          <w:divsChild>
                                                                            <w:div w:id="202362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3668">
      <w:bodyDiv w:val="1"/>
      <w:marLeft w:val="0"/>
      <w:marRight w:val="0"/>
      <w:marTop w:val="0"/>
      <w:marBottom w:val="0"/>
      <w:divBdr>
        <w:top w:val="none" w:sz="0" w:space="0" w:color="auto"/>
        <w:left w:val="none" w:sz="0" w:space="0" w:color="auto"/>
        <w:bottom w:val="none" w:sz="0" w:space="0" w:color="auto"/>
        <w:right w:val="none" w:sz="0" w:space="0" w:color="auto"/>
      </w:divBdr>
    </w:div>
    <w:div w:id="1398165699">
      <w:bodyDiv w:val="1"/>
      <w:marLeft w:val="0"/>
      <w:marRight w:val="0"/>
      <w:marTop w:val="0"/>
      <w:marBottom w:val="0"/>
      <w:divBdr>
        <w:top w:val="none" w:sz="0" w:space="0" w:color="auto"/>
        <w:left w:val="none" w:sz="0" w:space="0" w:color="auto"/>
        <w:bottom w:val="none" w:sz="0" w:space="0" w:color="auto"/>
        <w:right w:val="none" w:sz="0" w:space="0" w:color="auto"/>
      </w:divBdr>
      <w:divsChild>
        <w:div w:id="135224605">
          <w:marLeft w:val="0"/>
          <w:marRight w:val="0"/>
          <w:marTop w:val="0"/>
          <w:marBottom w:val="0"/>
          <w:divBdr>
            <w:top w:val="none" w:sz="0" w:space="0" w:color="auto"/>
            <w:left w:val="none" w:sz="0" w:space="0" w:color="auto"/>
            <w:bottom w:val="none" w:sz="0" w:space="0" w:color="auto"/>
            <w:right w:val="none" w:sz="0" w:space="0" w:color="auto"/>
          </w:divBdr>
          <w:divsChild>
            <w:div w:id="737555893">
              <w:marLeft w:val="0"/>
              <w:marRight w:val="0"/>
              <w:marTop w:val="0"/>
              <w:marBottom w:val="0"/>
              <w:divBdr>
                <w:top w:val="none" w:sz="0" w:space="0" w:color="auto"/>
                <w:left w:val="none" w:sz="0" w:space="0" w:color="auto"/>
                <w:bottom w:val="none" w:sz="0" w:space="0" w:color="auto"/>
                <w:right w:val="none" w:sz="0" w:space="0" w:color="auto"/>
              </w:divBdr>
              <w:divsChild>
                <w:div w:id="87046876">
                  <w:marLeft w:val="0"/>
                  <w:marRight w:val="0"/>
                  <w:marTop w:val="0"/>
                  <w:marBottom w:val="0"/>
                  <w:divBdr>
                    <w:top w:val="none" w:sz="0" w:space="0" w:color="auto"/>
                    <w:left w:val="none" w:sz="0" w:space="0" w:color="auto"/>
                    <w:bottom w:val="none" w:sz="0" w:space="0" w:color="auto"/>
                    <w:right w:val="none" w:sz="0" w:space="0" w:color="auto"/>
                  </w:divBdr>
                  <w:divsChild>
                    <w:div w:id="1496338731">
                      <w:marLeft w:val="0"/>
                      <w:marRight w:val="0"/>
                      <w:marTop w:val="0"/>
                      <w:marBottom w:val="0"/>
                      <w:divBdr>
                        <w:top w:val="none" w:sz="0" w:space="0" w:color="auto"/>
                        <w:left w:val="none" w:sz="0" w:space="0" w:color="auto"/>
                        <w:bottom w:val="none" w:sz="0" w:space="0" w:color="auto"/>
                        <w:right w:val="none" w:sz="0" w:space="0" w:color="auto"/>
                      </w:divBdr>
                      <w:divsChild>
                        <w:div w:id="94372086">
                          <w:marLeft w:val="0"/>
                          <w:marRight w:val="0"/>
                          <w:marTop w:val="0"/>
                          <w:marBottom w:val="0"/>
                          <w:divBdr>
                            <w:top w:val="none" w:sz="0" w:space="0" w:color="auto"/>
                            <w:left w:val="none" w:sz="0" w:space="0" w:color="auto"/>
                            <w:bottom w:val="none" w:sz="0" w:space="0" w:color="auto"/>
                            <w:right w:val="none" w:sz="0" w:space="0" w:color="auto"/>
                          </w:divBdr>
                          <w:divsChild>
                            <w:div w:id="135686371">
                              <w:marLeft w:val="0"/>
                              <w:marRight w:val="0"/>
                              <w:marTop w:val="0"/>
                              <w:marBottom w:val="0"/>
                              <w:divBdr>
                                <w:top w:val="none" w:sz="0" w:space="0" w:color="auto"/>
                                <w:left w:val="none" w:sz="0" w:space="0" w:color="auto"/>
                                <w:bottom w:val="none" w:sz="0" w:space="0" w:color="auto"/>
                                <w:right w:val="none" w:sz="0" w:space="0" w:color="auto"/>
                              </w:divBdr>
                              <w:divsChild>
                                <w:div w:id="1280915176">
                                  <w:marLeft w:val="0"/>
                                  <w:marRight w:val="0"/>
                                  <w:marTop w:val="0"/>
                                  <w:marBottom w:val="0"/>
                                  <w:divBdr>
                                    <w:top w:val="none" w:sz="0" w:space="0" w:color="auto"/>
                                    <w:left w:val="none" w:sz="0" w:space="0" w:color="auto"/>
                                    <w:bottom w:val="none" w:sz="0" w:space="0" w:color="auto"/>
                                    <w:right w:val="none" w:sz="0" w:space="0" w:color="auto"/>
                                  </w:divBdr>
                                  <w:divsChild>
                                    <w:div w:id="666056766">
                                      <w:marLeft w:val="0"/>
                                      <w:marRight w:val="0"/>
                                      <w:marTop w:val="0"/>
                                      <w:marBottom w:val="0"/>
                                      <w:divBdr>
                                        <w:top w:val="none" w:sz="0" w:space="0" w:color="auto"/>
                                        <w:left w:val="none" w:sz="0" w:space="0" w:color="auto"/>
                                        <w:bottom w:val="none" w:sz="0" w:space="0" w:color="auto"/>
                                        <w:right w:val="none" w:sz="0" w:space="0" w:color="auto"/>
                                      </w:divBdr>
                                      <w:divsChild>
                                        <w:div w:id="1271812516">
                                          <w:marLeft w:val="0"/>
                                          <w:marRight w:val="0"/>
                                          <w:marTop w:val="0"/>
                                          <w:marBottom w:val="0"/>
                                          <w:divBdr>
                                            <w:top w:val="none" w:sz="0" w:space="0" w:color="auto"/>
                                            <w:left w:val="none" w:sz="0" w:space="0" w:color="auto"/>
                                            <w:bottom w:val="none" w:sz="0" w:space="0" w:color="auto"/>
                                            <w:right w:val="none" w:sz="0" w:space="0" w:color="auto"/>
                                          </w:divBdr>
                                          <w:divsChild>
                                            <w:div w:id="1803618920">
                                              <w:marLeft w:val="0"/>
                                              <w:marRight w:val="0"/>
                                              <w:marTop w:val="0"/>
                                              <w:marBottom w:val="0"/>
                                              <w:divBdr>
                                                <w:top w:val="none" w:sz="0" w:space="0" w:color="auto"/>
                                                <w:left w:val="none" w:sz="0" w:space="0" w:color="auto"/>
                                                <w:bottom w:val="none" w:sz="0" w:space="0" w:color="auto"/>
                                                <w:right w:val="none" w:sz="0" w:space="0" w:color="auto"/>
                                              </w:divBdr>
                                              <w:divsChild>
                                                <w:div w:id="1104568453">
                                                  <w:marLeft w:val="0"/>
                                                  <w:marRight w:val="0"/>
                                                  <w:marTop w:val="0"/>
                                                  <w:marBottom w:val="0"/>
                                                  <w:divBdr>
                                                    <w:top w:val="none" w:sz="0" w:space="0" w:color="auto"/>
                                                    <w:left w:val="none" w:sz="0" w:space="0" w:color="auto"/>
                                                    <w:bottom w:val="none" w:sz="0" w:space="0" w:color="auto"/>
                                                    <w:right w:val="none" w:sz="0" w:space="0" w:color="auto"/>
                                                  </w:divBdr>
                                                  <w:divsChild>
                                                    <w:div w:id="45490520">
                                                      <w:marLeft w:val="0"/>
                                                      <w:marRight w:val="0"/>
                                                      <w:marTop w:val="0"/>
                                                      <w:marBottom w:val="0"/>
                                                      <w:divBdr>
                                                        <w:top w:val="none" w:sz="0" w:space="0" w:color="auto"/>
                                                        <w:left w:val="none" w:sz="0" w:space="0" w:color="auto"/>
                                                        <w:bottom w:val="none" w:sz="0" w:space="0" w:color="auto"/>
                                                        <w:right w:val="none" w:sz="0" w:space="0" w:color="auto"/>
                                                      </w:divBdr>
                                                      <w:divsChild>
                                                        <w:div w:id="324170640">
                                                          <w:marLeft w:val="0"/>
                                                          <w:marRight w:val="0"/>
                                                          <w:marTop w:val="0"/>
                                                          <w:marBottom w:val="0"/>
                                                          <w:divBdr>
                                                            <w:top w:val="none" w:sz="0" w:space="0" w:color="auto"/>
                                                            <w:left w:val="none" w:sz="0" w:space="0" w:color="auto"/>
                                                            <w:bottom w:val="none" w:sz="0" w:space="0" w:color="auto"/>
                                                            <w:right w:val="none" w:sz="0" w:space="0" w:color="auto"/>
                                                          </w:divBdr>
                                                          <w:divsChild>
                                                            <w:div w:id="1291474630">
                                                              <w:marLeft w:val="0"/>
                                                              <w:marRight w:val="0"/>
                                                              <w:marTop w:val="0"/>
                                                              <w:marBottom w:val="0"/>
                                                              <w:divBdr>
                                                                <w:top w:val="none" w:sz="0" w:space="0" w:color="auto"/>
                                                                <w:left w:val="none" w:sz="0" w:space="0" w:color="auto"/>
                                                                <w:bottom w:val="none" w:sz="0" w:space="0" w:color="auto"/>
                                                                <w:right w:val="none" w:sz="0" w:space="0" w:color="auto"/>
                                                              </w:divBdr>
                                                              <w:divsChild>
                                                                <w:div w:id="1720320853">
                                                                  <w:marLeft w:val="0"/>
                                                                  <w:marRight w:val="0"/>
                                                                  <w:marTop w:val="0"/>
                                                                  <w:marBottom w:val="0"/>
                                                                  <w:divBdr>
                                                                    <w:top w:val="none" w:sz="0" w:space="0" w:color="auto"/>
                                                                    <w:left w:val="none" w:sz="0" w:space="0" w:color="auto"/>
                                                                    <w:bottom w:val="none" w:sz="0" w:space="0" w:color="auto"/>
                                                                    <w:right w:val="none" w:sz="0" w:space="0" w:color="auto"/>
                                                                  </w:divBdr>
                                                                  <w:divsChild>
                                                                    <w:div w:id="1702704181">
                                                                      <w:marLeft w:val="0"/>
                                                                      <w:marRight w:val="0"/>
                                                                      <w:marTop w:val="0"/>
                                                                      <w:marBottom w:val="0"/>
                                                                      <w:divBdr>
                                                                        <w:top w:val="none" w:sz="0" w:space="0" w:color="auto"/>
                                                                        <w:left w:val="none" w:sz="0" w:space="0" w:color="auto"/>
                                                                        <w:bottom w:val="none" w:sz="0" w:space="0" w:color="auto"/>
                                                                        <w:right w:val="none" w:sz="0" w:space="0" w:color="auto"/>
                                                                      </w:divBdr>
                                                                      <w:divsChild>
                                                                        <w:div w:id="296959620">
                                                                          <w:marLeft w:val="2700"/>
                                                                          <w:marRight w:val="0"/>
                                                                          <w:marTop w:val="0"/>
                                                                          <w:marBottom w:val="0"/>
                                                                          <w:divBdr>
                                                                            <w:top w:val="none" w:sz="0" w:space="0" w:color="auto"/>
                                                                            <w:left w:val="none" w:sz="0" w:space="0" w:color="auto"/>
                                                                            <w:bottom w:val="none" w:sz="0" w:space="0" w:color="auto"/>
                                                                            <w:right w:val="none" w:sz="0" w:space="0" w:color="auto"/>
                                                                          </w:divBdr>
                                                                          <w:divsChild>
                                                                            <w:div w:id="6489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794302">
      <w:bodyDiv w:val="1"/>
      <w:marLeft w:val="0"/>
      <w:marRight w:val="0"/>
      <w:marTop w:val="0"/>
      <w:marBottom w:val="0"/>
      <w:divBdr>
        <w:top w:val="none" w:sz="0" w:space="0" w:color="auto"/>
        <w:left w:val="none" w:sz="0" w:space="0" w:color="auto"/>
        <w:bottom w:val="none" w:sz="0" w:space="0" w:color="auto"/>
        <w:right w:val="none" w:sz="0" w:space="0" w:color="auto"/>
      </w:divBdr>
      <w:divsChild>
        <w:div w:id="2063211814">
          <w:marLeft w:val="0"/>
          <w:marRight w:val="0"/>
          <w:marTop w:val="0"/>
          <w:marBottom w:val="0"/>
          <w:divBdr>
            <w:top w:val="none" w:sz="0" w:space="0" w:color="auto"/>
            <w:left w:val="none" w:sz="0" w:space="0" w:color="auto"/>
            <w:bottom w:val="none" w:sz="0" w:space="0" w:color="auto"/>
            <w:right w:val="none" w:sz="0" w:space="0" w:color="auto"/>
          </w:divBdr>
          <w:divsChild>
            <w:div w:id="205024747">
              <w:marLeft w:val="0"/>
              <w:marRight w:val="0"/>
              <w:marTop w:val="0"/>
              <w:marBottom w:val="0"/>
              <w:divBdr>
                <w:top w:val="none" w:sz="0" w:space="0" w:color="auto"/>
                <w:left w:val="none" w:sz="0" w:space="0" w:color="auto"/>
                <w:bottom w:val="none" w:sz="0" w:space="0" w:color="auto"/>
                <w:right w:val="none" w:sz="0" w:space="0" w:color="auto"/>
              </w:divBdr>
              <w:divsChild>
                <w:div w:id="475338147">
                  <w:marLeft w:val="0"/>
                  <w:marRight w:val="0"/>
                  <w:marTop w:val="0"/>
                  <w:marBottom w:val="0"/>
                  <w:divBdr>
                    <w:top w:val="none" w:sz="0" w:space="0" w:color="auto"/>
                    <w:left w:val="none" w:sz="0" w:space="0" w:color="auto"/>
                    <w:bottom w:val="none" w:sz="0" w:space="0" w:color="auto"/>
                    <w:right w:val="none" w:sz="0" w:space="0" w:color="auto"/>
                  </w:divBdr>
                  <w:divsChild>
                    <w:div w:id="1204827571">
                      <w:marLeft w:val="0"/>
                      <w:marRight w:val="0"/>
                      <w:marTop w:val="0"/>
                      <w:marBottom w:val="0"/>
                      <w:divBdr>
                        <w:top w:val="none" w:sz="0" w:space="0" w:color="auto"/>
                        <w:left w:val="none" w:sz="0" w:space="0" w:color="auto"/>
                        <w:bottom w:val="none" w:sz="0" w:space="0" w:color="auto"/>
                        <w:right w:val="none" w:sz="0" w:space="0" w:color="auto"/>
                      </w:divBdr>
                      <w:divsChild>
                        <w:div w:id="415519732">
                          <w:marLeft w:val="0"/>
                          <w:marRight w:val="0"/>
                          <w:marTop w:val="0"/>
                          <w:marBottom w:val="0"/>
                          <w:divBdr>
                            <w:top w:val="none" w:sz="0" w:space="0" w:color="auto"/>
                            <w:left w:val="none" w:sz="0" w:space="0" w:color="auto"/>
                            <w:bottom w:val="none" w:sz="0" w:space="0" w:color="auto"/>
                            <w:right w:val="none" w:sz="0" w:space="0" w:color="auto"/>
                          </w:divBdr>
                          <w:divsChild>
                            <w:div w:id="1453555381">
                              <w:marLeft w:val="0"/>
                              <w:marRight w:val="0"/>
                              <w:marTop w:val="0"/>
                              <w:marBottom w:val="0"/>
                              <w:divBdr>
                                <w:top w:val="none" w:sz="0" w:space="0" w:color="auto"/>
                                <w:left w:val="none" w:sz="0" w:space="0" w:color="auto"/>
                                <w:bottom w:val="none" w:sz="0" w:space="0" w:color="auto"/>
                                <w:right w:val="none" w:sz="0" w:space="0" w:color="auto"/>
                              </w:divBdr>
                              <w:divsChild>
                                <w:div w:id="329984525">
                                  <w:marLeft w:val="0"/>
                                  <w:marRight w:val="0"/>
                                  <w:marTop w:val="0"/>
                                  <w:marBottom w:val="0"/>
                                  <w:divBdr>
                                    <w:top w:val="none" w:sz="0" w:space="0" w:color="auto"/>
                                    <w:left w:val="none" w:sz="0" w:space="0" w:color="auto"/>
                                    <w:bottom w:val="none" w:sz="0" w:space="0" w:color="auto"/>
                                    <w:right w:val="none" w:sz="0" w:space="0" w:color="auto"/>
                                  </w:divBdr>
                                  <w:divsChild>
                                    <w:div w:id="224530607">
                                      <w:marLeft w:val="0"/>
                                      <w:marRight w:val="0"/>
                                      <w:marTop w:val="0"/>
                                      <w:marBottom w:val="0"/>
                                      <w:divBdr>
                                        <w:top w:val="none" w:sz="0" w:space="0" w:color="auto"/>
                                        <w:left w:val="none" w:sz="0" w:space="0" w:color="auto"/>
                                        <w:bottom w:val="none" w:sz="0" w:space="0" w:color="auto"/>
                                        <w:right w:val="none" w:sz="0" w:space="0" w:color="auto"/>
                                      </w:divBdr>
                                      <w:divsChild>
                                        <w:div w:id="557478393">
                                          <w:marLeft w:val="0"/>
                                          <w:marRight w:val="0"/>
                                          <w:marTop w:val="0"/>
                                          <w:marBottom w:val="0"/>
                                          <w:divBdr>
                                            <w:top w:val="none" w:sz="0" w:space="0" w:color="auto"/>
                                            <w:left w:val="none" w:sz="0" w:space="0" w:color="auto"/>
                                            <w:bottom w:val="none" w:sz="0" w:space="0" w:color="auto"/>
                                            <w:right w:val="none" w:sz="0" w:space="0" w:color="auto"/>
                                          </w:divBdr>
                                          <w:divsChild>
                                            <w:div w:id="851339556">
                                              <w:marLeft w:val="0"/>
                                              <w:marRight w:val="0"/>
                                              <w:marTop w:val="0"/>
                                              <w:marBottom w:val="0"/>
                                              <w:divBdr>
                                                <w:top w:val="none" w:sz="0" w:space="0" w:color="auto"/>
                                                <w:left w:val="none" w:sz="0" w:space="0" w:color="auto"/>
                                                <w:bottom w:val="none" w:sz="0" w:space="0" w:color="auto"/>
                                                <w:right w:val="none" w:sz="0" w:space="0" w:color="auto"/>
                                              </w:divBdr>
                                              <w:divsChild>
                                                <w:div w:id="783815562">
                                                  <w:marLeft w:val="0"/>
                                                  <w:marRight w:val="0"/>
                                                  <w:marTop w:val="0"/>
                                                  <w:marBottom w:val="0"/>
                                                  <w:divBdr>
                                                    <w:top w:val="none" w:sz="0" w:space="0" w:color="auto"/>
                                                    <w:left w:val="none" w:sz="0" w:space="0" w:color="auto"/>
                                                    <w:bottom w:val="none" w:sz="0" w:space="0" w:color="auto"/>
                                                    <w:right w:val="none" w:sz="0" w:space="0" w:color="auto"/>
                                                  </w:divBdr>
                                                  <w:divsChild>
                                                    <w:div w:id="1593705136">
                                                      <w:marLeft w:val="0"/>
                                                      <w:marRight w:val="0"/>
                                                      <w:marTop w:val="0"/>
                                                      <w:marBottom w:val="0"/>
                                                      <w:divBdr>
                                                        <w:top w:val="none" w:sz="0" w:space="0" w:color="auto"/>
                                                        <w:left w:val="none" w:sz="0" w:space="0" w:color="auto"/>
                                                        <w:bottom w:val="none" w:sz="0" w:space="0" w:color="auto"/>
                                                        <w:right w:val="none" w:sz="0" w:space="0" w:color="auto"/>
                                                      </w:divBdr>
                                                      <w:divsChild>
                                                        <w:div w:id="791942942">
                                                          <w:marLeft w:val="0"/>
                                                          <w:marRight w:val="0"/>
                                                          <w:marTop w:val="0"/>
                                                          <w:marBottom w:val="0"/>
                                                          <w:divBdr>
                                                            <w:top w:val="none" w:sz="0" w:space="0" w:color="auto"/>
                                                            <w:left w:val="none" w:sz="0" w:space="0" w:color="auto"/>
                                                            <w:bottom w:val="none" w:sz="0" w:space="0" w:color="auto"/>
                                                            <w:right w:val="none" w:sz="0" w:space="0" w:color="auto"/>
                                                          </w:divBdr>
                                                          <w:divsChild>
                                                            <w:div w:id="305934157">
                                                              <w:marLeft w:val="0"/>
                                                              <w:marRight w:val="0"/>
                                                              <w:marTop w:val="0"/>
                                                              <w:marBottom w:val="0"/>
                                                              <w:divBdr>
                                                                <w:top w:val="none" w:sz="0" w:space="0" w:color="auto"/>
                                                                <w:left w:val="none" w:sz="0" w:space="0" w:color="auto"/>
                                                                <w:bottom w:val="none" w:sz="0" w:space="0" w:color="auto"/>
                                                                <w:right w:val="none" w:sz="0" w:space="0" w:color="auto"/>
                                                              </w:divBdr>
                                                              <w:divsChild>
                                                                <w:div w:id="2142140488">
                                                                  <w:marLeft w:val="0"/>
                                                                  <w:marRight w:val="0"/>
                                                                  <w:marTop w:val="0"/>
                                                                  <w:marBottom w:val="0"/>
                                                                  <w:divBdr>
                                                                    <w:top w:val="none" w:sz="0" w:space="0" w:color="auto"/>
                                                                    <w:left w:val="none" w:sz="0" w:space="0" w:color="auto"/>
                                                                    <w:bottom w:val="none" w:sz="0" w:space="0" w:color="auto"/>
                                                                    <w:right w:val="none" w:sz="0" w:space="0" w:color="auto"/>
                                                                  </w:divBdr>
                                                                  <w:divsChild>
                                                                    <w:div w:id="1367289185">
                                                                      <w:marLeft w:val="0"/>
                                                                      <w:marRight w:val="0"/>
                                                                      <w:marTop w:val="0"/>
                                                                      <w:marBottom w:val="0"/>
                                                                      <w:divBdr>
                                                                        <w:top w:val="none" w:sz="0" w:space="0" w:color="auto"/>
                                                                        <w:left w:val="none" w:sz="0" w:space="0" w:color="auto"/>
                                                                        <w:bottom w:val="none" w:sz="0" w:space="0" w:color="auto"/>
                                                                        <w:right w:val="none" w:sz="0" w:space="0" w:color="auto"/>
                                                                      </w:divBdr>
                                                                      <w:divsChild>
                                                                        <w:div w:id="1846019374">
                                                                          <w:marLeft w:val="0"/>
                                                                          <w:marRight w:val="0"/>
                                                                          <w:marTop w:val="0"/>
                                                                          <w:marBottom w:val="0"/>
                                                                          <w:divBdr>
                                                                            <w:top w:val="none" w:sz="0" w:space="0" w:color="auto"/>
                                                                            <w:left w:val="none" w:sz="0" w:space="0" w:color="auto"/>
                                                                            <w:bottom w:val="none" w:sz="0" w:space="0" w:color="auto"/>
                                                                            <w:right w:val="none" w:sz="0" w:space="0" w:color="auto"/>
                                                                          </w:divBdr>
                                                                          <w:divsChild>
                                                                            <w:div w:id="12887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5823650">
      <w:bodyDiv w:val="1"/>
      <w:marLeft w:val="0"/>
      <w:marRight w:val="0"/>
      <w:marTop w:val="0"/>
      <w:marBottom w:val="0"/>
      <w:divBdr>
        <w:top w:val="none" w:sz="0" w:space="0" w:color="auto"/>
        <w:left w:val="none" w:sz="0" w:space="0" w:color="auto"/>
        <w:bottom w:val="none" w:sz="0" w:space="0" w:color="auto"/>
        <w:right w:val="none" w:sz="0" w:space="0" w:color="auto"/>
      </w:divBdr>
    </w:div>
    <w:div w:id="1518272539">
      <w:bodyDiv w:val="1"/>
      <w:marLeft w:val="0"/>
      <w:marRight w:val="0"/>
      <w:marTop w:val="0"/>
      <w:marBottom w:val="0"/>
      <w:divBdr>
        <w:top w:val="none" w:sz="0" w:space="0" w:color="auto"/>
        <w:left w:val="none" w:sz="0" w:space="0" w:color="auto"/>
        <w:bottom w:val="none" w:sz="0" w:space="0" w:color="auto"/>
        <w:right w:val="none" w:sz="0" w:space="0" w:color="auto"/>
      </w:divBdr>
      <w:divsChild>
        <w:div w:id="1357578489">
          <w:marLeft w:val="0"/>
          <w:marRight w:val="0"/>
          <w:marTop w:val="0"/>
          <w:marBottom w:val="0"/>
          <w:divBdr>
            <w:top w:val="none" w:sz="0" w:space="0" w:color="auto"/>
            <w:left w:val="none" w:sz="0" w:space="0" w:color="auto"/>
            <w:bottom w:val="none" w:sz="0" w:space="0" w:color="auto"/>
            <w:right w:val="none" w:sz="0" w:space="0" w:color="auto"/>
          </w:divBdr>
          <w:divsChild>
            <w:div w:id="1312830626">
              <w:marLeft w:val="0"/>
              <w:marRight w:val="0"/>
              <w:marTop w:val="0"/>
              <w:marBottom w:val="0"/>
              <w:divBdr>
                <w:top w:val="none" w:sz="0" w:space="0" w:color="auto"/>
                <w:left w:val="none" w:sz="0" w:space="0" w:color="auto"/>
                <w:bottom w:val="none" w:sz="0" w:space="0" w:color="auto"/>
                <w:right w:val="none" w:sz="0" w:space="0" w:color="auto"/>
              </w:divBdr>
              <w:divsChild>
                <w:div w:id="232932038">
                  <w:marLeft w:val="0"/>
                  <w:marRight w:val="0"/>
                  <w:marTop w:val="0"/>
                  <w:marBottom w:val="0"/>
                  <w:divBdr>
                    <w:top w:val="none" w:sz="0" w:space="0" w:color="auto"/>
                    <w:left w:val="none" w:sz="0" w:space="0" w:color="auto"/>
                    <w:bottom w:val="none" w:sz="0" w:space="0" w:color="auto"/>
                    <w:right w:val="none" w:sz="0" w:space="0" w:color="auto"/>
                  </w:divBdr>
                  <w:divsChild>
                    <w:div w:id="128479093">
                      <w:marLeft w:val="0"/>
                      <w:marRight w:val="0"/>
                      <w:marTop w:val="0"/>
                      <w:marBottom w:val="0"/>
                      <w:divBdr>
                        <w:top w:val="none" w:sz="0" w:space="0" w:color="auto"/>
                        <w:left w:val="none" w:sz="0" w:space="0" w:color="auto"/>
                        <w:bottom w:val="none" w:sz="0" w:space="0" w:color="auto"/>
                        <w:right w:val="none" w:sz="0" w:space="0" w:color="auto"/>
                      </w:divBdr>
                      <w:divsChild>
                        <w:div w:id="990981637">
                          <w:marLeft w:val="0"/>
                          <w:marRight w:val="0"/>
                          <w:marTop w:val="0"/>
                          <w:marBottom w:val="0"/>
                          <w:divBdr>
                            <w:top w:val="none" w:sz="0" w:space="0" w:color="auto"/>
                            <w:left w:val="none" w:sz="0" w:space="0" w:color="auto"/>
                            <w:bottom w:val="none" w:sz="0" w:space="0" w:color="auto"/>
                            <w:right w:val="none" w:sz="0" w:space="0" w:color="auto"/>
                          </w:divBdr>
                          <w:divsChild>
                            <w:div w:id="538788450">
                              <w:marLeft w:val="0"/>
                              <w:marRight w:val="0"/>
                              <w:marTop w:val="0"/>
                              <w:marBottom w:val="0"/>
                              <w:divBdr>
                                <w:top w:val="none" w:sz="0" w:space="0" w:color="auto"/>
                                <w:left w:val="none" w:sz="0" w:space="0" w:color="auto"/>
                                <w:bottom w:val="none" w:sz="0" w:space="0" w:color="auto"/>
                                <w:right w:val="none" w:sz="0" w:space="0" w:color="auto"/>
                              </w:divBdr>
                              <w:divsChild>
                                <w:div w:id="1009676056">
                                  <w:marLeft w:val="0"/>
                                  <w:marRight w:val="0"/>
                                  <w:marTop w:val="0"/>
                                  <w:marBottom w:val="0"/>
                                  <w:divBdr>
                                    <w:top w:val="none" w:sz="0" w:space="0" w:color="auto"/>
                                    <w:left w:val="none" w:sz="0" w:space="0" w:color="auto"/>
                                    <w:bottom w:val="none" w:sz="0" w:space="0" w:color="auto"/>
                                    <w:right w:val="none" w:sz="0" w:space="0" w:color="auto"/>
                                  </w:divBdr>
                                  <w:divsChild>
                                    <w:div w:id="1911184489">
                                      <w:marLeft w:val="0"/>
                                      <w:marRight w:val="0"/>
                                      <w:marTop w:val="0"/>
                                      <w:marBottom w:val="0"/>
                                      <w:divBdr>
                                        <w:top w:val="none" w:sz="0" w:space="0" w:color="auto"/>
                                        <w:left w:val="none" w:sz="0" w:space="0" w:color="auto"/>
                                        <w:bottom w:val="none" w:sz="0" w:space="0" w:color="auto"/>
                                        <w:right w:val="none" w:sz="0" w:space="0" w:color="auto"/>
                                      </w:divBdr>
                                      <w:divsChild>
                                        <w:div w:id="895629035">
                                          <w:marLeft w:val="0"/>
                                          <w:marRight w:val="0"/>
                                          <w:marTop w:val="0"/>
                                          <w:marBottom w:val="0"/>
                                          <w:divBdr>
                                            <w:top w:val="none" w:sz="0" w:space="0" w:color="auto"/>
                                            <w:left w:val="none" w:sz="0" w:space="0" w:color="auto"/>
                                            <w:bottom w:val="none" w:sz="0" w:space="0" w:color="auto"/>
                                            <w:right w:val="none" w:sz="0" w:space="0" w:color="auto"/>
                                          </w:divBdr>
                                          <w:divsChild>
                                            <w:div w:id="1558541688">
                                              <w:marLeft w:val="0"/>
                                              <w:marRight w:val="0"/>
                                              <w:marTop w:val="0"/>
                                              <w:marBottom w:val="0"/>
                                              <w:divBdr>
                                                <w:top w:val="none" w:sz="0" w:space="0" w:color="auto"/>
                                                <w:left w:val="none" w:sz="0" w:space="0" w:color="auto"/>
                                                <w:bottom w:val="none" w:sz="0" w:space="0" w:color="auto"/>
                                                <w:right w:val="none" w:sz="0" w:space="0" w:color="auto"/>
                                              </w:divBdr>
                                              <w:divsChild>
                                                <w:div w:id="1512258453">
                                                  <w:marLeft w:val="0"/>
                                                  <w:marRight w:val="0"/>
                                                  <w:marTop w:val="0"/>
                                                  <w:marBottom w:val="0"/>
                                                  <w:divBdr>
                                                    <w:top w:val="none" w:sz="0" w:space="0" w:color="auto"/>
                                                    <w:left w:val="none" w:sz="0" w:space="0" w:color="auto"/>
                                                    <w:bottom w:val="none" w:sz="0" w:space="0" w:color="auto"/>
                                                    <w:right w:val="none" w:sz="0" w:space="0" w:color="auto"/>
                                                  </w:divBdr>
                                                  <w:divsChild>
                                                    <w:div w:id="1065228292">
                                                      <w:marLeft w:val="0"/>
                                                      <w:marRight w:val="0"/>
                                                      <w:marTop w:val="0"/>
                                                      <w:marBottom w:val="0"/>
                                                      <w:divBdr>
                                                        <w:top w:val="none" w:sz="0" w:space="0" w:color="auto"/>
                                                        <w:left w:val="none" w:sz="0" w:space="0" w:color="auto"/>
                                                        <w:bottom w:val="none" w:sz="0" w:space="0" w:color="auto"/>
                                                        <w:right w:val="none" w:sz="0" w:space="0" w:color="auto"/>
                                                      </w:divBdr>
                                                      <w:divsChild>
                                                        <w:div w:id="611129607">
                                                          <w:marLeft w:val="0"/>
                                                          <w:marRight w:val="0"/>
                                                          <w:marTop w:val="0"/>
                                                          <w:marBottom w:val="0"/>
                                                          <w:divBdr>
                                                            <w:top w:val="none" w:sz="0" w:space="0" w:color="auto"/>
                                                            <w:left w:val="none" w:sz="0" w:space="0" w:color="auto"/>
                                                            <w:bottom w:val="none" w:sz="0" w:space="0" w:color="auto"/>
                                                            <w:right w:val="none" w:sz="0" w:space="0" w:color="auto"/>
                                                          </w:divBdr>
                                                          <w:divsChild>
                                                            <w:div w:id="1111170097">
                                                              <w:marLeft w:val="0"/>
                                                              <w:marRight w:val="0"/>
                                                              <w:marTop w:val="0"/>
                                                              <w:marBottom w:val="0"/>
                                                              <w:divBdr>
                                                                <w:top w:val="none" w:sz="0" w:space="0" w:color="auto"/>
                                                                <w:left w:val="none" w:sz="0" w:space="0" w:color="auto"/>
                                                                <w:bottom w:val="none" w:sz="0" w:space="0" w:color="auto"/>
                                                                <w:right w:val="none" w:sz="0" w:space="0" w:color="auto"/>
                                                              </w:divBdr>
                                                              <w:divsChild>
                                                                <w:div w:id="1585410057">
                                                                  <w:marLeft w:val="0"/>
                                                                  <w:marRight w:val="0"/>
                                                                  <w:marTop w:val="0"/>
                                                                  <w:marBottom w:val="0"/>
                                                                  <w:divBdr>
                                                                    <w:top w:val="none" w:sz="0" w:space="0" w:color="auto"/>
                                                                    <w:left w:val="none" w:sz="0" w:space="0" w:color="auto"/>
                                                                    <w:bottom w:val="none" w:sz="0" w:space="0" w:color="auto"/>
                                                                    <w:right w:val="none" w:sz="0" w:space="0" w:color="auto"/>
                                                                  </w:divBdr>
                                                                  <w:divsChild>
                                                                    <w:div w:id="1576360969">
                                                                      <w:marLeft w:val="0"/>
                                                                      <w:marRight w:val="0"/>
                                                                      <w:marTop w:val="0"/>
                                                                      <w:marBottom w:val="0"/>
                                                                      <w:divBdr>
                                                                        <w:top w:val="none" w:sz="0" w:space="0" w:color="auto"/>
                                                                        <w:left w:val="none" w:sz="0" w:space="0" w:color="auto"/>
                                                                        <w:bottom w:val="none" w:sz="0" w:space="0" w:color="auto"/>
                                                                        <w:right w:val="none" w:sz="0" w:space="0" w:color="auto"/>
                                                                      </w:divBdr>
                                                                      <w:divsChild>
                                                                        <w:div w:id="934216697">
                                                                          <w:marLeft w:val="2700"/>
                                                                          <w:marRight w:val="0"/>
                                                                          <w:marTop w:val="0"/>
                                                                          <w:marBottom w:val="0"/>
                                                                          <w:divBdr>
                                                                            <w:top w:val="none" w:sz="0" w:space="0" w:color="auto"/>
                                                                            <w:left w:val="none" w:sz="0" w:space="0" w:color="auto"/>
                                                                            <w:bottom w:val="none" w:sz="0" w:space="0" w:color="auto"/>
                                                                            <w:right w:val="none" w:sz="0" w:space="0" w:color="auto"/>
                                                                          </w:divBdr>
                                                                          <w:divsChild>
                                                                            <w:div w:id="6038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479868">
      <w:bodyDiv w:val="1"/>
      <w:marLeft w:val="0"/>
      <w:marRight w:val="0"/>
      <w:marTop w:val="0"/>
      <w:marBottom w:val="0"/>
      <w:divBdr>
        <w:top w:val="none" w:sz="0" w:space="0" w:color="auto"/>
        <w:left w:val="none" w:sz="0" w:space="0" w:color="auto"/>
        <w:bottom w:val="none" w:sz="0" w:space="0" w:color="auto"/>
        <w:right w:val="none" w:sz="0" w:space="0" w:color="auto"/>
      </w:divBdr>
    </w:div>
    <w:div w:id="1529565319">
      <w:bodyDiv w:val="1"/>
      <w:marLeft w:val="0"/>
      <w:marRight w:val="0"/>
      <w:marTop w:val="0"/>
      <w:marBottom w:val="0"/>
      <w:divBdr>
        <w:top w:val="none" w:sz="0" w:space="0" w:color="auto"/>
        <w:left w:val="none" w:sz="0" w:space="0" w:color="auto"/>
        <w:bottom w:val="none" w:sz="0" w:space="0" w:color="auto"/>
        <w:right w:val="none" w:sz="0" w:space="0" w:color="auto"/>
      </w:divBdr>
    </w:div>
    <w:div w:id="1552186025">
      <w:bodyDiv w:val="1"/>
      <w:marLeft w:val="0"/>
      <w:marRight w:val="0"/>
      <w:marTop w:val="0"/>
      <w:marBottom w:val="0"/>
      <w:divBdr>
        <w:top w:val="none" w:sz="0" w:space="0" w:color="auto"/>
        <w:left w:val="none" w:sz="0" w:space="0" w:color="auto"/>
        <w:bottom w:val="none" w:sz="0" w:space="0" w:color="auto"/>
        <w:right w:val="none" w:sz="0" w:space="0" w:color="auto"/>
      </w:divBdr>
    </w:div>
    <w:div w:id="1568415498">
      <w:bodyDiv w:val="1"/>
      <w:marLeft w:val="0"/>
      <w:marRight w:val="0"/>
      <w:marTop w:val="0"/>
      <w:marBottom w:val="0"/>
      <w:divBdr>
        <w:top w:val="none" w:sz="0" w:space="0" w:color="auto"/>
        <w:left w:val="none" w:sz="0" w:space="0" w:color="auto"/>
        <w:bottom w:val="none" w:sz="0" w:space="0" w:color="auto"/>
        <w:right w:val="none" w:sz="0" w:space="0" w:color="auto"/>
      </w:divBdr>
      <w:divsChild>
        <w:div w:id="1934901055">
          <w:marLeft w:val="0"/>
          <w:marRight w:val="0"/>
          <w:marTop w:val="0"/>
          <w:marBottom w:val="0"/>
          <w:divBdr>
            <w:top w:val="none" w:sz="0" w:space="0" w:color="auto"/>
            <w:left w:val="none" w:sz="0" w:space="0" w:color="auto"/>
            <w:bottom w:val="none" w:sz="0" w:space="0" w:color="auto"/>
            <w:right w:val="none" w:sz="0" w:space="0" w:color="auto"/>
          </w:divBdr>
          <w:divsChild>
            <w:div w:id="1535919839">
              <w:marLeft w:val="0"/>
              <w:marRight w:val="0"/>
              <w:marTop w:val="0"/>
              <w:marBottom w:val="0"/>
              <w:divBdr>
                <w:top w:val="none" w:sz="0" w:space="0" w:color="auto"/>
                <w:left w:val="none" w:sz="0" w:space="0" w:color="auto"/>
                <w:bottom w:val="none" w:sz="0" w:space="0" w:color="auto"/>
                <w:right w:val="none" w:sz="0" w:space="0" w:color="auto"/>
              </w:divBdr>
              <w:divsChild>
                <w:div w:id="560286584">
                  <w:marLeft w:val="0"/>
                  <w:marRight w:val="0"/>
                  <w:marTop w:val="0"/>
                  <w:marBottom w:val="0"/>
                  <w:divBdr>
                    <w:top w:val="none" w:sz="0" w:space="0" w:color="auto"/>
                    <w:left w:val="none" w:sz="0" w:space="0" w:color="auto"/>
                    <w:bottom w:val="none" w:sz="0" w:space="0" w:color="auto"/>
                    <w:right w:val="none" w:sz="0" w:space="0" w:color="auto"/>
                  </w:divBdr>
                  <w:divsChild>
                    <w:div w:id="1721706646">
                      <w:marLeft w:val="0"/>
                      <w:marRight w:val="0"/>
                      <w:marTop w:val="0"/>
                      <w:marBottom w:val="0"/>
                      <w:divBdr>
                        <w:top w:val="none" w:sz="0" w:space="0" w:color="auto"/>
                        <w:left w:val="none" w:sz="0" w:space="0" w:color="auto"/>
                        <w:bottom w:val="none" w:sz="0" w:space="0" w:color="auto"/>
                        <w:right w:val="none" w:sz="0" w:space="0" w:color="auto"/>
                      </w:divBdr>
                      <w:divsChild>
                        <w:div w:id="1666781138">
                          <w:marLeft w:val="0"/>
                          <w:marRight w:val="0"/>
                          <w:marTop w:val="0"/>
                          <w:marBottom w:val="0"/>
                          <w:divBdr>
                            <w:top w:val="none" w:sz="0" w:space="0" w:color="auto"/>
                            <w:left w:val="none" w:sz="0" w:space="0" w:color="auto"/>
                            <w:bottom w:val="none" w:sz="0" w:space="0" w:color="auto"/>
                            <w:right w:val="none" w:sz="0" w:space="0" w:color="auto"/>
                          </w:divBdr>
                          <w:divsChild>
                            <w:div w:id="720834503">
                              <w:marLeft w:val="0"/>
                              <w:marRight w:val="0"/>
                              <w:marTop w:val="0"/>
                              <w:marBottom w:val="0"/>
                              <w:divBdr>
                                <w:top w:val="none" w:sz="0" w:space="0" w:color="auto"/>
                                <w:left w:val="none" w:sz="0" w:space="0" w:color="auto"/>
                                <w:bottom w:val="none" w:sz="0" w:space="0" w:color="auto"/>
                                <w:right w:val="none" w:sz="0" w:space="0" w:color="auto"/>
                              </w:divBdr>
                              <w:divsChild>
                                <w:div w:id="306084323">
                                  <w:marLeft w:val="0"/>
                                  <w:marRight w:val="0"/>
                                  <w:marTop w:val="0"/>
                                  <w:marBottom w:val="0"/>
                                  <w:divBdr>
                                    <w:top w:val="none" w:sz="0" w:space="0" w:color="auto"/>
                                    <w:left w:val="none" w:sz="0" w:space="0" w:color="auto"/>
                                    <w:bottom w:val="none" w:sz="0" w:space="0" w:color="auto"/>
                                    <w:right w:val="none" w:sz="0" w:space="0" w:color="auto"/>
                                  </w:divBdr>
                                  <w:divsChild>
                                    <w:div w:id="1312952408">
                                      <w:marLeft w:val="0"/>
                                      <w:marRight w:val="0"/>
                                      <w:marTop w:val="0"/>
                                      <w:marBottom w:val="0"/>
                                      <w:divBdr>
                                        <w:top w:val="none" w:sz="0" w:space="0" w:color="auto"/>
                                        <w:left w:val="none" w:sz="0" w:space="0" w:color="auto"/>
                                        <w:bottom w:val="none" w:sz="0" w:space="0" w:color="auto"/>
                                        <w:right w:val="none" w:sz="0" w:space="0" w:color="auto"/>
                                      </w:divBdr>
                                      <w:divsChild>
                                        <w:div w:id="2142532027">
                                          <w:marLeft w:val="0"/>
                                          <w:marRight w:val="0"/>
                                          <w:marTop w:val="0"/>
                                          <w:marBottom w:val="0"/>
                                          <w:divBdr>
                                            <w:top w:val="none" w:sz="0" w:space="0" w:color="auto"/>
                                            <w:left w:val="none" w:sz="0" w:space="0" w:color="auto"/>
                                            <w:bottom w:val="none" w:sz="0" w:space="0" w:color="auto"/>
                                            <w:right w:val="none" w:sz="0" w:space="0" w:color="auto"/>
                                          </w:divBdr>
                                          <w:divsChild>
                                            <w:div w:id="485437733">
                                              <w:marLeft w:val="0"/>
                                              <w:marRight w:val="0"/>
                                              <w:marTop w:val="0"/>
                                              <w:marBottom w:val="0"/>
                                              <w:divBdr>
                                                <w:top w:val="none" w:sz="0" w:space="0" w:color="auto"/>
                                                <w:left w:val="none" w:sz="0" w:space="0" w:color="auto"/>
                                                <w:bottom w:val="none" w:sz="0" w:space="0" w:color="auto"/>
                                                <w:right w:val="none" w:sz="0" w:space="0" w:color="auto"/>
                                              </w:divBdr>
                                              <w:divsChild>
                                                <w:div w:id="1766850854">
                                                  <w:marLeft w:val="0"/>
                                                  <w:marRight w:val="0"/>
                                                  <w:marTop w:val="0"/>
                                                  <w:marBottom w:val="0"/>
                                                  <w:divBdr>
                                                    <w:top w:val="none" w:sz="0" w:space="0" w:color="auto"/>
                                                    <w:left w:val="none" w:sz="0" w:space="0" w:color="auto"/>
                                                    <w:bottom w:val="none" w:sz="0" w:space="0" w:color="auto"/>
                                                    <w:right w:val="none" w:sz="0" w:space="0" w:color="auto"/>
                                                  </w:divBdr>
                                                  <w:divsChild>
                                                    <w:div w:id="1684940552">
                                                      <w:marLeft w:val="0"/>
                                                      <w:marRight w:val="0"/>
                                                      <w:marTop w:val="0"/>
                                                      <w:marBottom w:val="0"/>
                                                      <w:divBdr>
                                                        <w:top w:val="none" w:sz="0" w:space="0" w:color="auto"/>
                                                        <w:left w:val="none" w:sz="0" w:space="0" w:color="auto"/>
                                                        <w:bottom w:val="none" w:sz="0" w:space="0" w:color="auto"/>
                                                        <w:right w:val="none" w:sz="0" w:space="0" w:color="auto"/>
                                                      </w:divBdr>
                                                      <w:divsChild>
                                                        <w:div w:id="1371296509">
                                                          <w:marLeft w:val="0"/>
                                                          <w:marRight w:val="0"/>
                                                          <w:marTop w:val="0"/>
                                                          <w:marBottom w:val="0"/>
                                                          <w:divBdr>
                                                            <w:top w:val="none" w:sz="0" w:space="0" w:color="auto"/>
                                                            <w:left w:val="none" w:sz="0" w:space="0" w:color="auto"/>
                                                            <w:bottom w:val="none" w:sz="0" w:space="0" w:color="auto"/>
                                                            <w:right w:val="none" w:sz="0" w:space="0" w:color="auto"/>
                                                          </w:divBdr>
                                                          <w:divsChild>
                                                            <w:div w:id="1215893607">
                                                              <w:marLeft w:val="0"/>
                                                              <w:marRight w:val="0"/>
                                                              <w:marTop w:val="0"/>
                                                              <w:marBottom w:val="0"/>
                                                              <w:divBdr>
                                                                <w:top w:val="none" w:sz="0" w:space="0" w:color="auto"/>
                                                                <w:left w:val="none" w:sz="0" w:space="0" w:color="auto"/>
                                                                <w:bottom w:val="none" w:sz="0" w:space="0" w:color="auto"/>
                                                                <w:right w:val="none" w:sz="0" w:space="0" w:color="auto"/>
                                                              </w:divBdr>
                                                              <w:divsChild>
                                                                <w:div w:id="832724744">
                                                                  <w:marLeft w:val="0"/>
                                                                  <w:marRight w:val="0"/>
                                                                  <w:marTop w:val="0"/>
                                                                  <w:marBottom w:val="0"/>
                                                                  <w:divBdr>
                                                                    <w:top w:val="none" w:sz="0" w:space="0" w:color="auto"/>
                                                                    <w:left w:val="none" w:sz="0" w:space="0" w:color="auto"/>
                                                                    <w:bottom w:val="none" w:sz="0" w:space="0" w:color="auto"/>
                                                                    <w:right w:val="none" w:sz="0" w:space="0" w:color="auto"/>
                                                                  </w:divBdr>
                                                                  <w:divsChild>
                                                                    <w:div w:id="1347250068">
                                                                      <w:marLeft w:val="0"/>
                                                                      <w:marRight w:val="0"/>
                                                                      <w:marTop w:val="0"/>
                                                                      <w:marBottom w:val="0"/>
                                                                      <w:divBdr>
                                                                        <w:top w:val="none" w:sz="0" w:space="0" w:color="auto"/>
                                                                        <w:left w:val="none" w:sz="0" w:space="0" w:color="auto"/>
                                                                        <w:bottom w:val="none" w:sz="0" w:space="0" w:color="auto"/>
                                                                        <w:right w:val="none" w:sz="0" w:space="0" w:color="auto"/>
                                                                      </w:divBdr>
                                                                      <w:divsChild>
                                                                        <w:div w:id="1989094208">
                                                                          <w:marLeft w:val="0"/>
                                                                          <w:marRight w:val="0"/>
                                                                          <w:marTop w:val="0"/>
                                                                          <w:marBottom w:val="0"/>
                                                                          <w:divBdr>
                                                                            <w:top w:val="none" w:sz="0" w:space="0" w:color="auto"/>
                                                                            <w:left w:val="none" w:sz="0" w:space="0" w:color="auto"/>
                                                                            <w:bottom w:val="none" w:sz="0" w:space="0" w:color="auto"/>
                                                                            <w:right w:val="none" w:sz="0" w:space="0" w:color="auto"/>
                                                                          </w:divBdr>
                                                                          <w:divsChild>
                                                                            <w:div w:id="4514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436104">
      <w:bodyDiv w:val="1"/>
      <w:marLeft w:val="0"/>
      <w:marRight w:val="0"/>
      <w:marTop w:val="0"/>
      <w:marBottom w:val="0"/>
      <w:divBdr>
        <w:top w:val="none" w:sz="0" w:space="0" w:color="auto"/>
        <w:left w:val="none" w:sz="0" w:space="0" w:color="auto"/>
        <w:bottom w:val="none" w:sz="0" w:space="0" w:color="auto"/>
        <w:right w:val="none" w:sz="0" w:space="0" w:color="auto"/>
      </w:divBdr>
    </w:div>
    <w:div w:id="1612516945">
      <w:bodyDiv w:val="1"/>
      <w:marLeft w:val="0"/>
      <w:marRight w:val="0"/>
      <w:marTop w:val="0"/>
      <w:marBottom w:val="0"/>
      <w:divBdr>
        <w:top w:val="none" w:sz="0" w:space="0" w:color="auto"/>
        <w:left w:val="none" w:sz="0" w:space="0" w:color="auto"/>
        <w:bottom w:val="none" w:sz="0" w:space="0" w:color="auto"/>
        <w:right w:val="none" w:sz="0" w:space="0" w:color="auto"/>
      </w:divBdr>
    </w:div>
    <w:div w:id="1636639486">
      <w:bodyDiv w:val="1"/>
      <w:marLeft w:val="0"/>
      <w:marRight w:val="0"/>
      <w:marTop w:val="0"/>
      <w:marBottom w:val="0"/>
      <w:divBdr>
        <w:top w:val="none" w:sz="0" w:space="0" w:color="auto"/>
        <w:left w:val="none" w:sz="0" w:space="0" w:color="auto"/>
        <w:bottom w:val="none" w:sz="0" w:space="0" w:color="auto"/>
        <w:right w:val="none" w:sz="0" w:space="0" w:color="auto"/>
      </w:divBdr>
    </w:div>
    <w:div w:id="1647733750">
      <w:bodyDiv w:val="1"/>
      <w:marLeft w:val="0"/>
      <w:marRight w:val="0"/>
      <w:marTop w:val="0"/>
      <w:marBottom w:val="0"/>
      <w:divBdr>
        <w:top w:val="none" w:sz="0" w:space="0" w:color="auto"/>
        <w:left w:val="none" w:sz="0" w:space="0" w:color="auto"/>
        <w:bottom w:val="none" w:sz="0" w:space="0" w:color="auto"/>
        <w:right w:val="none" w:sz="0" w:space="0" w:color="auto"/>
      </w:divBdr>
    </w:div>
    <w:div w:id="1656104832">
      <w:bodyDiv w:val="1"/>
      <w:marLeft w:val="0"/>
      <w:marRight w:val="0"/>
      <w:marTop w:val="0"/>
      <w:marBottom w:val="0"/>
      <w:divBdr>
        <w:top w:val="none" w:sz="0" w:space="0" w:color="auto"/>
        <w:left w:val="none" w:sz="0" w:space="0" w:color="auto"/>
        <w:bottom w:val="none" w:sz="0" w:space="0" w:color="auto"/>
        <w:right w:val="none" w:sz="0" w:space="0" w:color="auto"/>
      </w:divBdr>
      <w:divsChild>
        <w:div w:id="1773815825">
          <w:marLeft w:val="0"/>
          <w:marRight w:val="0"/>
          <w:marTop w:val="0"/>
          <w:marBottom w:val="0"/>
          <w:divBdr>
            <w:top w:val="none" w:sz="0" w:space="0" w:color="auto"/>
            <w:left w:val="none" w:sz="0" w:space="0" w:color="auto"/>
            <w:bottom w:val="none" w:sz="0" w:space="0" w:color="auto"/>
            <w:right w:val="none" w:sz="0" w:space="0" w:color="auto"/>
          </w:divBdr>
          <w:divsChild>
            <w:div w:id="1906647896">
              <w:marLeft w:val="0"/>
              <w:marRight w:val="0"/>
              <w:marTop w:val="0"/>
              <w:marBottom w:val="0"/>
              <w:divBdr>
                <w:top w:val="none" w:sz="0" w:space="0" w:color="auto"/>
                <w:left w:val="none" w:sz="0" w:space="0" w:color="auto"/>
                <w:bottom w:val="none" w:sz="0" w:space="0" w:color="auto"/>
                <w:right w:val="none" w:sz="0" w:space="0" w:color="auto"/>
              </w:divBdr>
              <w:divsChild>
                <w:div w:id="1213885407">
                  <w:marLeft w:val="0"/>
                  <w:marRight w:val="0"/>
                  <w:marTop w:val="0"/>
                  <w:marBottom w:val="0"/>
                  <w:divBdr>
                    <w:top w:val="none" w:sz="0" w:space="0" w:color="auto"/>
                    <w:left w:val="none" w:sz="0" w:space="0" w:color="auto"/>
                    <w:bottom w:val="none" w:sz="0" w:space="0" w:color="auto"/>
                    <w:right w:val="none" w:sz="0" w:space="0" w:color="auto"/>
                  </w:divBdr>
                  <w:divsChild>
                    <w:div w:id="1085759433">
                      <w:marLeft w:val="0"/>
                      <w:marRight w:val="0"/>
                      <w:marTop w:val="0"/>
                      <w:marBottom w:val="0"/>
                      <w:divBdr>
                        <w:top w:val="none" w:sz="0" w:space="0" w:color="auto"/>
                        <w:left w:val="none" w:sz="0" w:space="0" w:color="auto"/>
                        <w:bottom w:val="none" w:sz="0" w:space="0" w:color="auto"/>
                        <w:right w:val="none" w:sz="0" w:space="0" w:color="auto"/>
                      </w:divBdr>
                      <w:divsChild>
                        <w:div w:id="1151798741">
                          <w:marLeft w:val="0"/>
                          <w:marRight w:val="0"/>
                          <w:marTop w:val="0"/>
                          <w:marBottom w:val="0"/>
                          <w:divBdr>
                            <w:top w:val="none" w:sz="0" w:space="0" w:color="auto"/>
                            <w:left w:val="none" w:sz="0" w:space="0" w:color="auto"/>
                            <w:bottom w:val="none" w:sz="0" w:space="0" w:color="auto"/>
                            <w:right w:val="none" w:sz="0" w:space="0" w:color="auto"/>
                          </w:divBdr>
                          <w:divsChild>
                            <w:div w:id="747851767">
                              <w:marLeft w:val="0"/>
                              <w:marRight w:val="0"/>
                              <w:marTop w:val="0"/>
                              <w:marBottom w:val="0"/>
                              <w:divBdr>
                                <w:top w:val="none" w:sz="0" w:space="0" w:color="auto"/>
                                <w:left w:val="none" w:sz="0" w:space="0" w:color="auto"/>
                                <w:bottom w:val="none" w:sz="0" w:space="0" w:color="auto"/>
                                <w:right w:val="none" w:sz="0" w:space="0" w:color="auto"/>
                              </w:divBdr>
                              <w:divsChild>
                                <w:div w:id="1633318441">
                                  <w:marLeft w:val="0"/>
                                  <w:marRight w:val="0"/>
                                  <w:marTop w:val="0"/>
                                  <w:marBottom w:val="0"/>
                                  <w:divBdr>
                                    <w:top w:val="none" w:sz="0" w:space="0" w:color="auto"/>
                                    <w:left w:val="none" w:sz="0" w:space="0" w:color="auto"/>
                                    <w:bottom w:val="none" w:sz="0" w:space="0" w:color="auto"/>
                                    <w:right w:val="none" w:sz="0" w:space="0" w:color="auto"/>
                                  </w:divBdr>
                                  <w:divsChild>
                                    <w:div w:id="577248941">
                                      <w:marLeft w:val="0"/>
                                      <w:marRight w:val="0"/>
                                      <w:marTop w:val="0"/>
                                      <w:marBottom w:val="0"/>
                                      <w:divBdr>
                                        <w:top w:val="none" w:sz="0" w:space="0" w:color="auto"/>
                                        <w:left w:val="none" w:sz="0" w:space="0" w:color="auto"/>
                                        <w:bottom w:val="none" w:sz="0" w:space="0" w:color="auto"/>
                                        <w:right w:val="none" w:sz="0" w:space="0" w:color="auto"/>
                                      </w:divBdr>
                                      <w:divsChild>
                                        <w:div w:id="594366257">
                                          <w:marLeft w:val="0"/>
                                          <w:marRight w:val="0"/>
                                          <w:marTop w:val="0"/>
                                          <w:marBottom w:val="0"/>
                                          <w:divBdr>
                                            <w:top w:val="none" w:sz="0" w:space="0" w:color="auto"/>
                                            <w:left w:val="none" w:sz="0" w:space="0" w:color="auto"/>
                                            <w:bottom w:val="none" w:sz="0" w:space="0" w:color="auto"/>
                                            <w:right w:val="none" w:sz="0" w:space="0" w:color="auto"/>
                                          </w:divBdr>
                                          <w:divsChild>
                                            <w:div w:id="683939502">
                                              <w:marLeft w:val="0"/>
                                              <w:marRight w:val="0"/>
                                              <w:marTop w:val="0"/>
                                              <w:marBottom w:val="0"/>
                                              <w:divBdr>
                                                <w:top w:val="none" w:sz="0" w:space="0" w:color="auto"/>
                                                <w:left w:val="none" w:sz="0" w:space="0" w:color="auto"/>
                                                <w:bottom w:val="none" w:sz="0" w:space="0" w:color="auto"/>
                                                <w:right w:val="none" w:sz="0" w:space="0" w:color="auto"/>
                                              </w:divBdr>
                                              <w:divsChild>
                                                <w:div w:id="1687053880">
                                                  <w:marLeft w:val="0"/>
                                                  <w:marRight w:val="0"/>
                                                  <w:marTop w:val="0"/>
                                                  <w:marBottom w:val="0"/>
                                                  <w:divBdr>
                                                    <w:top w:val="none" w:sz="0" w:space="0" w:color="auto"/>
                                                    <w:left w:val="none" w:sz="0" w:space="0" w:color="auto"/>
                                                    <w:bottom w:val="none" w:sz="0" w:space="0" w:color="auto"/>
                                                    <w:right w:val="none" w:sz="0" w:space="0" w:color="auto"/>
                                                  </w:divBdr>
                                                  <w:divsChild>
                                                    <w:div w:id="53703771">
                                                      <w:marLeft w:val="0"/>
                                                      <w:marRight w:val="0"/>
                                                      <w:marTop w:val="0"/>
                                                      <w:marBottom w:val="0"/>
                                                      <w:divBdr>
                                                        <w:top w:val="none" w:sz="0" w:space="0" w:color="auto"/>
                                                        <w:left w:val="none" w:sz="0" w:space="0" w:color="auto"/>
                                                        <w:bottom w:val="none" w:sz="0" w:space="0" w:color="auto"/>
                                                        <w:right w:val="none" w:sz="0" w:space="0" w:color="auto"/>
                                                      </w:divBdr>
                                                      <w:divsChild>
                                                        <w:div w:id="1170678486">
                                                          <w:marLeft w:val="0"/>
                                                          <w:marRight w:val="0"/>
                                                          <w:marTop w:val="0"/>
                                                          <w:marBottom w:val="0"/>
                                                          <w:divBdr>
                                                            <w:top w:val="none" w:sz="0" w:space="0" w:color="auto"/>
                                                            <w:left w:val="none" w:sz="0" w:space="0" w:color="auto"/>
                                                            <w:bottom w:val="none" w:sz="0" w:space="0" w:color="auto"/>
                                                            <w:right w:val="none" w:sz="0" w:space="0" w:color="auto"/>
                                                          </w:divBdr>
                                                          <w:divsChild>
                                                            <w:div w:id="95759231">
                                                              <w:marLeft w:val="0"/>
                                                              <w:marRight w:val="0"/>
                                                              <w:marTop w:val="0"/>
                                                              <w:marBottom w:val="0"/>
                                                              <w:divBdr>
                                                                <w:top w:val="none" w:sz="0" w:space="0" w:color="auto"/>
                                                                <w:left w:val="none" w:sz="0" w:space="0" w:color="auto"/>
                                                                <w:bottom w:val="none" w:sz="0" w:space="0" w:color="auto"/>
                                                                <w:right w:val="none" w:sz="0" w:space="0" w:color="auto"/>
                                                              </w:divBdr>
                                                              <w:divsChild>
                                                                <w:div w:id="764620209">
                                                                  <w:marLeft w:val="0"/>
                                                                  <w:marRight w:val="0"/>
                                                                  <w:marTop w:val="0"/>
                                                                  <w:marBottom w:val="0"/>
                                                                  <w:divBdr>
                                                                    <w:top w:val="none" w:sz="0" w:space="0" w:color="auto"/>
                                                                    <w:left w:val="none" w:sz="0" w:space="0" w:color="auto"/>
                                                                    <w:bottom w:val="none" w:sz="0" w:space="0" w:color="auto"/>
                                                                    <w:right w:val="none" w:sz="0" w:space="0" w:color="auto"/>
                                                                  </w:divBdr>
                                                                  <w:divsChild>
                                                                    <w:div w:id="1626615289">
                                                                      <w:marLeft w:val="0"/>
                                                                      <w:marRight w:val="0"/>
                                                                      <w:marTop w:val="0"/>
                                                                      <w:marBottom w:val="0"/>
                                                                      <w:divBdr>
                                                                        <w:top w:val="none" w:sz="0" w:space="0" w:color="auto"/>
                                                                        <w:left w:val="none" w:sz="0" w:space="0" w:color="auto"/>
                                                                        <w:bottom w:val="none" w:sz="0" w:space="0" w:color="auto"/>
                                                                        <w:right w:val="none" w:sz="0" w:space="0" w:color="auto"/>
                                                                      </w:divBdr>
                                                                      <w:divsChild>
                                                                        <w:div w:id="1660764060">
                                                                          <w:marLeft w:val="2700"/>
                                                                          <w:marRight w:val="0"/>
                                                                          <w:marTop w:val="0"/>
                                                                          <w:marBottom w:val="0"/>
                                                                          <w:divBdr>
                                                                            <w:top w:val="none" w:sz="0" w:space="0" w:color="auto"/>
                                                                            <w:left w:val="none" w:sz="0" w:space="0" w:color="auto"/>
                                                                            <w:bottom w:val="none" w:sz="0" w:space="0" w:color="auto"/>
                                                                            <w:right w:val="none" w:sz="0" w:space="0" w:color="auto"/>
                                                                          </w:divBdr>
                                                                          <w:divsChild>
                                                                            <w:div w:id="8371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518313">
      <w:bodyDiv w:val="1"/>
      <w:marLeft w:val="0"/>
      <w:marRight w:val="0"/>
      <w:marTop w:val="0"/>
      <w:marBottom w:val="0"/>
      <w:divBdr>
        <w:top w:val="none" w:sz="0" w:space="0" w:color="auto"/>
        <w:left w:val="none" w:sz="0" w:space="0" w:color="auto"/>
        <w:bottom w:val="none" w:sz="0" w:space="0" w:color="auto"/>
        <w:right w:val="none" w:sz="0" w:space="0" w:color="auto"/>
      </w:divBdr>
    </w:div>
    <w:div w:id="1712339057">
      <w:bodyDiv w:val="1"/>
      <w:marLeft w:val="0"/>
      <w:marRight w:val="0"/>
      <w:marTop w:val="0"/>
      <w:marBottom w:val="0"/>
      <w:divBdr>
        <w:top w:val="none" w:sz="0" w:space="0" w:color="auto"/>
        <w:left w:val="none" w:sz="0" w:space="0" w:color="auto"/>
        <w:bottom w:val="none" w:sz="0" w:space="0" w:color="auto"/>
        <w:right w:val="none" w:sz="0" w:space="0" w:color="auto"/>
      </w:divBdr>
    </w:div>
    <w:div w:id="1741444835">
      <w:bodyDiv w:val="1"/>
      <w:marLeft w:val="0"/>
      <w:marRight w:val="0"/>
      <w:marTop w:val="0"/>
      <w:marBottom w:val="0"/>
      <w:divBdr>
        <w:top w:val="none" w:sz="0" w:space="0" w:color="auto"/>
        <w:left w:val="none" w:sz="0" w:space="0" w:color="auto"/>
        <w:bottom w:val="none" w:sz="0" w:space="0" w:color="auto"/>
        <w:right w:val="none" w:sz="0" w:space="0" w:color="auto"/>
      </w:divBdr>
    </w:div>
    <w:div w:id="1749617259">
      <w:bodyDiv w:val="1"/>
      <w:marLeft w:val="0"/>
      <w:marRight w:val="0"/>
      <w:marTop w:val="0"/>
      <w:marBottom w:val="0"/>
      <w:divBdr>
        <w:top w:val="none" w:sz="0" w:space="0" w:color="auto"/>
        <w:left w:val="none" w:sz="0" w:space="0" w:color="auto"/>
        <w:bottom w:val="none" w:sz="0" w:space="0" w:color="auto"/>
        <w:right w:val="none" w:sz="0" w:space="0" w:color="auto"/>
      </w:divBdr>
    </w:div>
    <w:div w:id="1750078590">
      <w:bodyDiv w:val="1"/>
      <w:marLeft w:val="0"/>
      <w:marRight w:val="0"/>
      <w:marTop w:val="0"/>
      <w:marBottom w:val="0"/>
      <w:divBdr>
        <w:top w:val="none" w:sz="0" w:space="0" w:color="auto"/>
        <w:left w:val="none" w:sz="0" w:space="0" w:color="auto"/>
        <w:bottom w:val="none" w:sz="0" w:space="0" w:color="auto"/>
        <w:right w:val="none" w:sz="0" w:space="0" w:color="auto"/>
      </w:divBdr>
    </w:div>
    <w:div w:id="1777022927">
      <w:bodyDiv w:val="1"/>
      <w:marLeft w:val="0"/>
      <w:marRight w:val="0"/>
      <w:marTop w:val="0"/>
      <w:marBottom w:val="0"/>
      <w:divBdr>
        <w:top w:val="none" w:sz="0" w:space="0" w:color="auto"/>
        <w:left w:val="none" w:sz="0" w:space="0" w:color="auto"/>
        <w:bottom w:val="none" w:sz="0" w:space="0" w:color="auto"/>
        <w:right w:val="none" w:sz="0" w:space="0" w:color="auto"/>
      </w:divBdr>
      <w:divsChild>
        <w:div w:id="655762390">
          <w:marLeft w:val="0"/>
          <w:marRight w:val="0"/>
          <w:marTop w:val="0"/>
          <w:marBottom w:val="0"/>
          <w:divBdr>
            <w:top w:val="none" w:sz="0" w:space="0" w:color="auto"/>
            <w:left w:val="none" w:sz="0" w:space="0" w:color="auto"/>
            <w:bottom w:val="none" w:sz="0" w:space="0" w:color="auto"/>
            <w:right w:val="none" w:sz="0" w:space="0" w:color="auto"/>
          </w:divBdr>
        </w:div>
      </w:divsChild>
    </w:div>
    <w:div w:id="1786921223">
      <w:bodyDiv w:val="1"/>
      <w:marLeft w:val="0"/>
      <w:marRight w:val="0"/>
      <w:marTop w:val="0"/>
      <w:marBottom w:val="0"/>
      <w:divBdr>
        <w:top w:val="none" w:sz="0" w:space="0" w:color="auto"/>
        <w:left w:val="none" w:sz="0" w:space="0" w:color="auto"/>
        <w:bottom w:val="none" w:sz="0" w:space="0" w:color="auto"/>
        <w:right w:val="none" w:sz="0" w:space="0" w:color="auto"/>
      </w:divBdr>
    </w:div>
    <w:div w:id="1810048238">
      <w:bodyDiv w:val="1"/>
      <w:marLeft w:val="0"/>
      <w:marRight w:val="0"/>
      <w:marTop w:val="0"/>
      <w:marBottom w:val="0"/>
      <w:divBdr>
        <w:top w:val="none" w:sz="0" w:space="0" w:color="auto"/>
        <w:left w:val="none" w:sz="0" w:space="0" w:color="auto"/>
        <w:bottom w:val="none" w:sz="0" w:space="0" w:color="auto"/>
        <w:right w:val="none" w:sz="0" w:space="0" w:color="auto"/>
      </w:divBdr>
    </w:div>
    <w:div w:id="1811508165">
      <w:bodyDiv w:val="1"/>
      <w:marLeft w:val="0"/>
      <w:marRight w:val="0"/>
      <w:marTop w:val="0"/>
      <w:marBottom w:val="0"/>
      <w:divBdr>
        <w:top w:val="none" w:sz="0" w:space="0" w:color="auto"/>
        <w:left w:val="none" w:sz="0" w:space="0" w:color="auto"/>
        <w:bottom w:val="none" w:sz="0" w:space="0" w:color="auto"/>
        <w:right w:val="none" w:sz="0" w:space="0" w:color="auto"/>
      </w:divBdr>
      <w:divsChild>
        <w:div w:id="737174698">
          <w:marLeft w:val="0"/>
          <w:marRight w:val="0"/>
          <w:marTop w:val="0"/>
          <w:marBottom w:val="0"/>
          <w:divBdr>
            <w:top w:val="none" w:sz="0" w:space="0" w:color="auto"/>
            <w:left w:val="none" w:sz="0" w:space="0" w:color="auto"/>
            <w:bottom w:val="none" w:sz="0" w:space="0" w:color="auto"/>
            <w:right w:val="none" w:sz="0" w:space="0" w:color="auto"/>
          </w:divBdr>
          <w:divsChild>
            <w:div w:id="893540766">
              <w:marLeft w:val="0"/>
              <w:marRight w:val="0"/>
              <w:marTop w:val="0"/>
              <w:marBottom w:val="0"/>
              <w:divBdr>
                <w:top w:val="none" w:sz="0" w:space="0" w:color="auto"/>
                <w:left w:val="none" w:sz="0" w:space="0" w:color="auto"/>
                <w:bottom w:val="none" w:sz="0" w:space="0" w:color="auto"/>
                <w:right w:val="none" w:sz="0" w:space="0" w:color="auto"/>
              </w:divBdr>
              <w:divsChild>
                <w:div w:id="1874616408">
                  <w:marLeft w:val="0"/>
                  <w:marRight w:val="0"/>
                  <w:marTop w:val="0"/>
                  <w:marBottom w:val="0"/>
                  <w:divBdr>
                    <w:top w:val="none" w:sz="0" w:space="0" w:color="auto"/>
                    <w:left w:val="none" w:sz="0" w:space="0" w:color="auto"/>
                    <w:bottom w:val="none" w:sz="0" w:space="0" w:color="auto"/>
                    <w:right w:val="none" w:sz="0" w:space="0" w:color="auto"/>
                  </w:divBdr>
                  <w:divsChild>
                    <w:div w:id="536895764">
                      <w:marLeft w:val="0"/>
                      <w:marRight w:val="0"/>
                      <w:marTop w:val="0"/>
                      <w:marBottom w:val="0"/>
                      <w:divBdr>
                        <w:top w:val="none" w:sz="0" w:space="0" w:color="auto"/>
                        <w:left w:val="none" w:sz="0" w:space="0" w:color="auto"/>
                        <w:bottom w:val="none" w:sz="0" w:space="0" w:color="auto"/>
                        <w:right w:val="none" w:sz="0" w:space="0" w:color="auto"/>
                      </w:divBdr>
                      <w:divsChild>
                        <w:div w:id="1942177991">
                          <w:marLeft w:val="0"/>
                          <w:marRight w:val="0"/>
                          <w:marTop w:val="0"/>
                          <w:marBottom w:val="0"/>
                          <w:divBdr>
                            <w:top w:val="none" w:sz="0" w:space="0" w:color="auto"/>
                            <w:left w:val="none" w:sz="0" w:space="0" w:color="auto"/>
                            <w:bottom w:val="none" w:sz="0" w:space="0" w:color="auto"/>
                            <w:right w:val="none" w:sz="0" w:space="0" w:color="auto"/>
                          </w:divBdr>
                          <w:divsChild>
                            <w:div w:id="107623584">
                              <w:marLeft w:val="0"/>
                              <w:marRight w:val="0"/>
                              <w:marTop w:val="0"/>
                              <w:marBottom w:val="0"/>
                              <w:divBdr>
                                <w:top w:val="none" w:sz="0" w:space="0" w:color="auto"/>
                                <w:left w:val="none" w:sz="0" w:space="0" w:color="auto"/>
                                <w:bottom w:val="none" w:sz="0" w:space="0" w:color="auto"/>
                                <w:right w:val="none" w:sz="0" w:space="0" w:color="auto"/>
                              </w:divBdr>
                              <w:divsChild>
                                <w:div w:id="1800026236">
                                  <w:marLeft w:val="0"/>
                                  <w:marRight w:val="0"/>
                                  <w:marTop w:val="0"/>
                                  <w:marBottom w:val="0"/>
                                  <w:divBdr>
                                    <w:top w:val="none" w:sz="0" w:space="0" w:color="auto"/>
                                    <w:left w:val="none" w:sz="0" w:space="0" w:color="auto"/>
                                    <w:bottom w:val="none" w:sz="0" w:space="0" w:color="auto"/>
                                    <w:right w:val="none" w:sz="0" w:space="0" w:color="auto"/>
                                  </w:divBdr>
                                  <w:divsChild>
                                    <w:div w:id="1249462623">
                                      <w:marLeft w:val="0"/>
                                      <w:marRight w:val="0"/>
                                      <w:marTop w:val="0"/>
                                      <w:marBottom w:val="0"/>
                                      <w:divBdr>
                                        <w:top w:val="none" w:sz="0" w:space="0" w:color="auto"/>
                                        <w:left w:val="none" w:sz="0" w:space="0" w:color="auto"/>
                                        <w:bottom w:val="none" w:sz="0" w:space="0" w:color="auto"/>
                                        <w:right w:val="none" w:sz="0" w:space="0" w:color="auto"/>
                                      </w:divBdr>
                                      <w:divsChild>
                                        <w:div w:id="390889229">
                                          <w:marLeft w:val="0"/>
                                          <w:marRight w:val="0"/>
                                          <w:marTop w:val="0"/>
                                          <w:marBottom w:val="0"/>
                                          <w:divBdr>
                                            <w:top w:val="none" w:sz="0" w:space="0" w:color="auto"/>
                                            <w:left w:val="none" w:sz="0" w:space="0" w:color="auto"/>
                                            <w:bottom w:val="none" w:sz="0" w:space="0" w:color="auto"/>
                                            <w:right w:val="none" w:sz="0" w:space="0" w:color="auto"/>
                                          </w:divBdr>
                                          <w:divsChild>
                                            <w:div w:id="1525437396">
                                              <w:marLeft w:val="0"/>
                                              <w:marRight w:val="0"/>
                                              <w:marTop w:val="0"/>
                                              <w:marBottom w:val="0"/>
                                              <w:divBdr>
                                                <w:top w:val="none" w:sz="0" w:space="0" w:color="auto"/>
                                                <w:left w:val="none" w:sz="0" w:space="0" w:color="auto"/>
                                                <w:bottom w:val="none" w:sz="0" w:space="0" w:color="auto"/>
                                                <w:right w:val="none" w:sz="0" w:space="0" w:color="auto"/>
                                              </w:divBdr>
                                              <w:divsChild>
                                                <w:div w:id="2120299145">
                                                  <w:marLeft w:val="0"/>
                                                  <w:marRight w:val="0"/>
                                                  <w:marTop w:val="0"/>
                                                  <w:marBottom w:val="0"/>
                                                  <w:divBdr>
                                                    <w:top w:val="none" w:sz="0" w:space="0" w:color="auto"/>
                                                    <w:left w:val="none" w:sz="0" w:space="0" w:color="auto"/>
                                                    <w:bottom w:val="none" w:sz="0" w:space="0" w:color="auto"/>
                                                    <w:right w:val="none" w:sz="0" w:space="0" w:color="auto"/>
                                                  </w:divBdr>
                                                  <w:divsChild>
                                                    <w:div w:id="1299993776">
                                                      <w:marLeft w:val="0"/>
                                                      <w:marRight w:val="0"/>
                                                      <w:marTop w:val="0"/>
                                                      <w:marBottom w:val="0"/>
                                                      <w:divBdr>
                                                        <w:top w:val="none" w:sz="0" w:space="0" w:color="auto"/>
                                                        <w:left w:val="none" w:sz="0" w:space="0" w:color="auto"/>
                                                        <w:bottom w:val="none" w:sz="0" w:space="0" w:color="auto"/>
                                                        <w:right w:val="none" w:sz="0" w:space="0" w:color="auto"/>
                                                      </w:divBdr>
                                                      <w:divsChild>
                                                        <w:div w:id="495071754">
                                                          <w:marLeft w:val="0"/>
                                                          <w:marRight w:val="0"/>
                                                          <w:marTop w:val="0"/>
                                                          <w:marBottom w:val="0"/>
                                                          <w:divBdr>
                                                            <w:top w:val="none" w:sz="0" w:space="0" w:color="auto"/>
                                                            <w:left w:val="none" w:sz="0" w:space="0" w:color="auto"/>
                                                            <w:bottom w:val="none" w:sz="0" w:space="0" w:color="auto"/>
                                                            <w:right w:val="none" w:sz="0" w:space="0" w:color="auto"/>
                                                          </w:divBdr>
                                                          <w:divsChild>
                                                            <w:div w:id="1967663788">
                                                              <w:marLeft w:val="0"/>
                                                              <w:marRight w:val="0"/>
                                                              <w:marTop w:val="0"/>
                                                              <w:marBottom w:val="0"/>
                                                              <w:divBdr>
                                                                <w:top w:val="none" w:sz="0" w:space="0" w:color="auto"/>
                                                                <w:left w:val="none" w:sz="0" w:space="0" w:color="auto"/>
                                                                <w:bottom w:val="none" w:sz="0" w:space="0" w:color="auto"/>
                                                                <w:right w:val="none" w:sz="0" w:space="0" w:color="auto"/>
                                                              </w:divBdr>
                                                              <w:divsChild>
                                                                <w:div w:id="1100874885">
                                                                  <w:marLeft w:val="0"/>
                                                                  <w:marRight w:val="0"/>
                                                                  <w:marTop w:val="0"/>
                                                                  <w:marBottom w:val="0"/>
                                                                  <w:divBdr>
                                                                    <w:top w:val="none" w:sz="0" w:space="0" w:color="auto"/>
                                                                    <w:left w:val="none" w:sz="0" w:space="0" w:color="auto"/>
                                                                    <w:bottom w:val="none" w:sz="0" w:space="0" w:color="auto"/>
                                                                    <w:right w:val="none" w:sz="0" w:space="0" w:color="auto"/>
                                                                  </w:divBdr>
                                                                  <w:divsChild>
                                                                    <w:div w:id="1492529417">
                                                                      <w:marLeft w:val="0"/>
                                                                      <w:marRight w:val="0"/>
                                                                      <w:marTop w:val="0"/>
                                                                      <w:marBottom w:val="0"/>
                                                                      <w:divBdr>
                                                                        <w:top w:val="none" w:sz="0" w:space="0" w:color="auto"/>
                                                                        <w:left w:val="none" w:sz="0" w:space="0" w:color="auto"/>
                                                                        <w:bottom w:val="none" w:sz="0" w:space="0" w:color="auto"/>
                                                                        <w:right w:val="none" w:sz="0" w:space="0" w:color="auto"/>
                                                                      </w:divBdr>
                                                                      <w:divsChild>
                                                                        <w:div w:id="1248536080">
                                                                          <w:marLeft w:val="0"/>
                                                                          <w:marRight w:val="0"/>
                                                                          <w:marTop w:val="0"/>
                                                                          <w:marBottom w:val="0"/>
                                                                          <w:divBdr>
                                                                            <w:top w:val="none" w:sz="0" w:space="0" w:color="auto"/>
                                                                            <w:left w:val="none" w:sz="0" w:space="0" w:color="auto"/>
                                                                            <w:bottom w:val="none" w:sz="0" w:space="0" w:color="auto"/>
                                                                            <w:right w:val="none" w:sz="0" w:space="0" w:color="auto"/>
                                                                          </w:divBdr>
                                                                          <w:divsChild>
                                                                            <w:div w:id="5282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359542">
      <w:bodyDiv w:val="1"/>
      <w:marLeft w:val="0"/>
      <w:marRight w:val="0"/>
      <w:marTop w:val="0"/>
      <w:marBottom w:val="0"/>
      <w:divBdr>
        <w:top w:val="none" w:sz="0" w:space="0" w:color="auto"/>
        <w:left w:val="none" w:sz="0" w:space="0" w:color="auto"/>
        <w:bottom w:val="none" w:sz="0" w:space="0" w:color="auto"/>
        <w:right w:val="none" w:sz="0" w:space="0" w:color="auto"/>
      </w:divBdr>
      <w:divsChild>
        <w:div w:id="915096270">
          <w:marLeft w:val="0"/>
          <w:marRight w:val="0"/>
          <w:marTop w:val="0"/>
          <w:marBottom w:val="0"/>
          <w:divBdr>
            <w:top w:val="none" w:sz="0" w:space="0" w:color="auto"/>
            <w:left w:val="none" w:sz="0" w:space="0" w:color="auto"/>
            <w:bottom w:val="none" w:sz="0" w:space="0" w:color="auto"/>
            <w:right w:val="none" w:sz="0" w:space="0" w:color="auto"/>
          </w:divBdr>
          <w:divsChild>
            <w:div w:id="524637118">
              <w:marLeft w:val="0"/>
              <w:marRight w:val="0"/>
              <w:marTop w:val="0"/>
              <w:marBottom w:val="0"/>
              <w:divBdr>
                <w:top w:val="none" w:sz="0" w:space="0" w:color="auto"/>
                <w:left w:val="none" w:sz="0" w:space="0" w:color="auto"/>
                <w:bottom w:val="none" w:sz="0" w:space="0" w:color="auto"/>
                <w:right w:val="none" w:sz="0" w:space="0" w:color="auto"/>
              </w:divBdr>
              <w:divsChild>
                <w:div w:id="590431524">
                  <w:marLeft w:val="0"/>
                  <w:marRight w:val="0"/>
                  <w:marTop w:val="0"/>
                  <w:marBottom w:val="0"/>
                  <w:divBdr>
                    <w:top w:val="none" w:sz="0" w:space="0" w:color="auto"/>
                    <w:left w:val="none" w:sz="0" w:space="0" w:color="auto"/>
                    <w:bottom w:val="none" w:sz="0" w:space="0" w:color="auto"/>
                    <w:right w:val="none" w:sz="0" w:space="0" w:color="auto"/>
                  </w:divBdr>
                  <w:divsChild>
                    <w:div w:id="2012221812">
                      <w:marLeft w:val="0"/>
                      <w:marRight w:val="0"/>
                      <w:marTop w:val="0"/>
                      <w:marBottom w:val="0"/>
                      <w:divBdr>
                        <w:top w:val="none" w:sz="0" w:space="0" w:color="auto"/>
                        <w:left w:val="none" w:sz="0" w:space="0" w:color="auto"/>
                        <w:bottom w:val="none" w:sz="0" w:space="0" w:color="auto"/>
                        <w:right w:val="none" w:sz="0" w:space="0" w:color="auto"/>
                      </w:divBdr>
                      <w:divsChild>
                        <w:div w:id="1619067413">
                          <w:marLeft w:val="0"/>
                          <w:marRight w:val="0"/>
                          <w:marTop w:val="0"/>
                          <w:marBottom w:val="0"/>
                          <w:divBdr>
                            <w:top w:val="none" w:sz="0" w:space="0" w:color="auto"/>
                            <w:left w:val="none" w:sz="0" w:space="0" w:color="auto"/>
                            <w:bottom w:val="none" w:sz="0" w:space="0" w:color="auto"/>
                            <w:right w:val="none" w:sz="0" w:space="0" w:color="auto"/>
                          </w:divBdr>
                          <w:divsChild>
                            <w:div w:id="1064529773">
                              <w:marLeft w:val="0"/>
                              <w:marRight w:val="0"/>
                              <w:marTop w:val="0"/>
                              <w:marBottom w:val="0"/>
                              <w:divBdr>
                                <w:top w:val="none" w:sz="0" w:space="0" w:color="auto"/>
                                <w:left w:val="none" w:sz="0" w:space="0" w:color="auto"/>
                                <w:bottom w:val="none" w:sz="0" w:space="0" w:color="auto"/>
                                <w:right w:val="none" w:sz="0" w:space="0" w:color="auto"/>
                              </w:divBdr>
                              <w:divsChild>
                                <w:div w:id="518202155">
                                  <w:marLeft w:val="0"/>
                                  <w:marRight w:val="0"/>
                                  <w:marTop w:val="0"/>
                                  <w:marBottom w:val="0"/>
                                  <w:divBdr>
                                    <w:top w:val="none" w:sz="0" w:space="0" w:color="auto"/>
                                    <w:left w:val="none" w:sz="0" w:space="0" w:color="auto"/>
                                    <w:bottom w:val="none" w:sz="0" w:space="0" w:color="auto"/>
                                    <w:right w:val="none" w:sz="0" w:space="0" w:color="auto"/>
                                  </w:divBdr>
                                  <w:divsChild>
                                    <w:div w:id="681667065">
                                      <w:marLeft w:val="0"/>
                                      <w:marRight w:val="0"/>
                                      <w:marTop w:val="0"/>
                                      <w:marBottom w:val="0"/>
                                      <w:divBdr>
                                        <w:top w:val="none" w:sz="0" w:space="0" w:color="auto"/>
                                        <w:left w:val="none" w:sz="0" w:space="0" w:color="auto"/>
                                        <w:bottom w:val="none" w:sz="0" w:space="0" w:color="auto"/>
                                        <w:right w:val="none" w:sz="0" w:space="0" w:color="auto"/>
                                      </w:divBdr>
                                      <w:divsChild>
                                        <w:div w:id="1516919649">
                                          <w:marLeft w:val="0"/>
                                          <w:marRight w:val="0"/>
                                          <w:marTop w:val="0"/>
                                          <w:marBottom w:val="0"/>
                                          <w:divBdr>
                                            <w:top w:val="none" w:sz="0" w:space="0" w:color="auto"/>
                                            <w:left w:val="none" w:sz="0" w:space="0" w:color="auto"/>
                                            <w:bottom w:val="none" w:sz="0" w:space="0" w:color="auto"/>
                                            <w:right w:val="none" w:sz="0" w:space="0" w:color="auto"/>
                                          </w:divBdr>
                                          <w:divsChild>
                                            <w:div w:id="2017999461">
                                              <w:marLeft w:val="0"/>
                                              <w:marRight w:val="0"/>
                                              <w:marTop w:val="0"/>
                                              <w:marBottom w:val="0"/>
                                              <w:divBdr>
                                                <w:top w:val="none" w:sz="0" w:space="0" w:color="auto"/>
                                                <w:left w:val="none" w:sz="0" w:space="0" w:color="auto"/>
                                                <w:bottom w:val="none" w:sz="0" w:space="0" w:color="auto"/>
                                                <w:right w:val="none" w:sz="0" w:space="0" w:color="auto"/>
                                              </w:divBdr>
                                              <w:divsChild>
                                                <w:div w:id="1374884601">
                                                  <w:marLeft w:val="0"/>
                                                  <w:marRight w:val="0"/>
                                                  <w:marTop w:val="0"/>
                                                  <w:marBottom w:val="0"/>
                                                  <w:divBdr>
                                                    <w:top w:val="none" w:sz="0" w:space="0" w:color="auto"/>
                                                    <w:left w:val="none" w:sz="0" w:space="0" w:color="auto"/>
                                                    <w:bottom w:val="none" w:sz="0" w:space="0" w:color="auto"/>
                                                    <w:right w:val="none" w:sz="0" w:space="0" w:color="auto"/>
                                                  </w:divBdr>
                                                  <w:divsChild>
                                                    <w:div w:id="242180168">
                                                      <w:marLeft w:val="0"/>
                                                      <w:marRight w:val="0"/>
                                                      <w:marTop w:val="0"/>
                                                      <w:marBottom w:val="0"/>
                                                      <w:divBdr>
                                                        <w:top w:val="none" w:sz="0" w:space="0" w:color="auto"/>
                                                        <w:left w:val="none" w:sz="0" w:space="0" w:color="auto"/>
                                                        <w:bottom w:val="none" w:sz="0" w:space="0" w:color="auto"/>
                                                        <w:right w:val="none" w:sz="0" w:space="0" w:color="auto"/>
                                                      </w:divBdr>
                                                      <w:divsChild>
                                                        <w:div w:id="1426001648">
                                                          <w:marLeft w:val="0"/>
                                                          <w:marRight w:val="0"/>
                                                          <w:marTop w:val="0"/>
                                                          <w:marBottom w:val="0"/>
                                                          <w:divBdr>
                                                            <w:top w:val="none" w:sz="0" w:space="0" w:color="auto"/>
                                                            <w:left w:val="none" w:sz="0" w:space="0" w:color="auto"/>
                                                            <w:bottom w:val="none" w:sz="0" w:space="0" w:color="auto"/>
                                                            <w:right w:val="none" w:sz="0" w:space="0" w:color="auto"/>
                                                          </w:divBdr>
                                                          <w:divsChild>
                                                            <w:div w:id="363480655">
                                                              <w:marLeft w:val="0"/>
                                                              <w:marRight w:val="0"/>
                                                              <w:marTop w:val="0"/>
                                                              <w:marBottom w:val="0"/>
                                                              <w:divBdr>
                                                                <w:top w:val="none" w:sz="0" w:space="0" w:color="auto"/>
                                                                <w:left w:val="none" w:sz="0" w:space="0" w:color="auto"/>
                                                                <w:bottom w:val="none" w:sz="0" w:space="0" w:color="auto"/>
                                                                <w:right w:val="none" w:sz="0" w:space="0" w:color="auto"/>
                                                              </w:divBdr>
                                                              <w:divsChild>
                                                                <w:div w:id="1634754841">
                                                                  <w:marLeft w:val="0"/>
                                                                  <w:marRight w:val="0"/>
                                                                  <w:marTop w:val="0"/>
                                                                  <w:marBottom w:val="0"/>
                                                                  <w:divBdr>
                                                                    <w:top w:val="none" w:sz="0" w:space="0" w:color="auto"/>
                                                                    <w:left w:val="none" w:sz="0" w:space="0" w:color="auto"/>
                                                                    <w:bottom w:val="none" w:sz="0" w:space="0" w:color="auto"/>
                                                                    <w:right w:val="none" w:sz="0" w:space="0" w:color="auto"/>
                                                                  </w:divBdr>
                                                                  <w:divsChild>
                                                                    <w:div w:id="1469131905">
                                                                      <w:marLeft w:val="0"/>
                                                                      <w:marRight w:val="0"/>
                                                                      <w:marTop w:val="0"/>
                                                                      <w:marBottom w:val="0"/>
                                                                      <w:divBdr>
                                                                        <w:top w:val="none" w:sz="0" w:space="0" w:color="auto"/>
                                                                        <w:left w:val="none" w:sz="0" w:space="0" w:color="auto"/>
                                                                        <w:bottom w:val="none" w:sz="0" w:space="0" w:color="auto"/>
                                                                        <w:right w:val="none" w:sz="0" w:space="0" w:color="auto"/>
                                                                      </w:divBdr>
                                                                      <w:divsChild>
                                                                        <w:div w:id="346905178">
                                                                          <w:marLeft w:val="2700"/>
                                                                          <w:marRight w:val="0"/>
                                                                          <w:marTop w:val="0"/>
                                                                          <w:marBottom w:val="0"/>
                                                                          <w:divBdr>
                                                                            <w:top w:val="none" w:sz="0" w:space="0" w:color="auto"/>
                                                                            <w:left w:val="none" w:sz="0" w:space="0" w:color="auto"/>
                                                                            <w:bottom w:val="none" w:sz="0" w:space="0" w:color="auto"/>
                                                                            <w:right w:val="none" w:sz="0" w:space="0" w:color="auto"/>
                                                                          </w:divBdr>
                                                                          <w:divsChild>
                                                                            <w:div w:id="5786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039888">
      <w:bodyDiv w:val="1"/>
      <w:marLeft w:val="0"/>
      <w:marRight w:val="0"/>
      <w:marTop w:val="0"/>
      <w:marBottom w:val="0"/>
      <w:divBdr>
        <w:top w:val="none" w:sz="0" w:space="0" w:color="auto"/>
        <w:left w:val="none" w:sz="0" w:space="0" w:color="auto"/>
        <w:bottom w:val="none" w:sz="0" w:space="0" w:color="auto"/>
        <w:right w:val="none" w:sz="0" w:space="0" w:color="auto"/>
      </w:divBdr>
      <w:divsChild>
        <w:div w:id="1513567048">
          <w:marLeft w:val="0"/>
          <w:marRight w:val="0"/>
          <w:marTop w:val="0"/>
          <w:marBottom w:val="0"/>
          <w:divBdr>
            <w:top w:val="none" w:sz="0" w:space="0" w:color="auto"/>
            <w:left w:val="none" w:sz="0" w:space="0" w:color="auto"/>
            <w:bottom w:val="none" w:sz="0" w:space="0" w:color="auto"/>
            <w:right w:val="none" w:sz="0" w:space="0" w:color="auto"/>
          </w:divBdr>
          <w:divsChild>
            <w:div w:id="1767264938">
              <w:marLeft w:val="0"/>
              <w:marRight w:val="0"/>
              <w:marTop w:val="0"/>
              <w:marBottom w:val="0"/>
              <w:divBdr>
                <w:top w:val="none" w:sz="0" w:space="0" w:color="auto"/>
                <w:left w:val="none" w:sz="0" w:space="0" w:color="auto"/>
                <w:bottom w:val="none" w:sz="0" w:space="0" w:color="auto"/>
                <w:right w:val="none" w:sz="0" w:space="0" w:color="auto"/>
              </w:divBdr>
              <w:divsChild>
                <w:div w:id="1330251265">
                  <w:marLeft w:val="0"/>
                  <w:marRight w:val="0"/>
                  <w:marTop w:val="0"/>
                  <w:marBottom w:val="0"/>
                  <w:divBdr>
                    <w:top w:val="none" w:sz="0" w:space="0" w:color="auto"/>
                    <w:left w:val="none" w:sz="0" w:space="0" w:color="auto"/>
                    <w:bottom w:val="none" w:sz="0" w:space="0" w:color="auto"/>
                    <w:right w:val="none" w:sz="0" w:space="0" w:color="auto"/>
                  </w:divBdr>
                  <w:divsChild>
                    <w:div w:id="2072269358">
                      <w:marLeft w:val="0"/>
                      <w:marRight w:val="0"/>
                      <w:marTop w:val="0"/>
                      <w:marBottom w:val="0"/>
                      <w:divBdr>
                        <w:top w:val="none" w:sz="0" w:space="0" w:color="auto"/>
                        <w:left w:val="none" w:sz="0" w:space="0" w:color="auto"/>
                        <w:bottom w:val="none" w:sz="0" w:space="0" w:color="auto"/>
                        <w:right w:val="none" w:sz="0" w:space="0" w:color="auto"/>
                      </w:divBdr>
                      <w:divsChild>
                        <w:div w:id="660695160">
                          <w:marLeft w:val="0"/>
                          <w:marRight w:val="0"/>
                          <w:marTop w:val="0"/>
                          <w:marBottom w:val="0"/>
                          <w:divBdr>
                            <w:top w:val="none" w:sz="0" w:space="0" w:color="auto"/>
                            <w:left w:val="none" w:sz="0" w:space="0" w:color="auto"/>
                            <w:bottom w:val="none" w:sz="0" w:space="0" w:color="auto"/>
                            <w:right w:val="none" w:sz="0" w:space="0" w:color="auto"/>
                          </w:divBdr>
                          <w:divsChild>
                            <w:div w:id="1669944597">
                              <w:marLeft w:val="0"/>
                              <w:marRight w:val="0"/>
                              <w:marTop w:val="0"/>
                              <w:marBottom w:val="0"/>
                              <w:divBdr>
                                <w:top w:val="none" w:sz="0" w:space="0" w:color="auto"/>
                                <w:left w:val="none" w:sz="0" w:space="0" w:color="auto"/>
                                <w:bottom w:val="none" w:sz="0" w:space="0" w:color="auto"/>
                                <w:right w:val="none" w:sz="0" w:space="0" w:color="auto"/>
                              </w:divBdr>
                              <w:divsChild>
                                <w:div w:id="1838032534">
                                  <w:marLeft w:val="0"/>
                                  <w:marRight w:val="0"/>
                                  <w:marTop w:val="0"/>
                                  <w:marBottom w:val="0"/>
                                  <w:divBdr>
                                    <w:top w:val="none" w:sz="0" w:space="0" w:color="auto"/>
                                    <w:left w:val="none" w:sz="0" w:space="0" w:color="auto"/>
                                    <w:bottom w:val="none" w:sz="0" w:space="0" w:color="auto"/>
                                    <w:right w:val="none" w:sz="0" w:space="0" w:color="auto"/>
                                  </w:divBdr>
                                  <w:divsChild>
                                    <w:div w:id="2042393798">
                                      <w:marLeft w:val="0"/>
                                      <w:marRight w:val="0"/>
                                      <w:marTop w:val="0"/>
                                      <w:marBottom w:val="0"/>
                                      <w:divBdr>
                                        <w:top w:val="none" w:sz="0" w:space="0" w:color="auto"/>
                                        <w:left w:val="none" w:sz="0" w:space="0" w:color="auto"/>
                                        <w:bottom w:val="none" w:sz="0" w:space="0" w:color="auto"/>
                                        <w:right w:val="none" w:sz="0" w:space="0" w:color="auto"/>
                                      </w:divBdr>
                                      <w:divsChild>
                                        <w:div w:id="1195771377">
                                          <w:marLeft w:val="0"/>
                                          <w:marRight w:val="0"/>
                                          <w:marTop w:val="0"/>
                                          <w:marBottom w:val="0"/>
                                          <w:divBdr>
                                            <w:top w:val="none" w:sz="0" w:space="0" w:color="auto"/>
                                            <w:left w:val="none" w:sz="0" w:space="0" w:color="auto"/>
                                            <w:bottom w:val="none" w:sz="0" w:space="0" w:color="auto"/>
                                            <w:right w:val="none" w:sz="0" w:space="0" w:color="auto"/>
                                          </w:divBdr>
                                          <w:divsChild>
                                            <w:div w:id="568079545">
                                              <w:marLeft w:val="0"/>
                                              <w:marRight w:val="0"/>
                                              <w:marTop w:val="0"/>
                                              <w:marBottom w:val="0"/>
                                              <w:divBdr>
                                                <w:top w:val="none" w:sz="0" w:space="0" w:color="auto"/>
                                                <w:left w:val="none" w:sz="0" w:space="0" w:color="auto"/>
                                                <w:bottom w:val="none" w:sz="0" w:space="0" w:color="auto"/>
                                                <w:right w:val="none" w:sz="0" w:space="0" w:color="auto"/>
                                              </w:divBdr>
                                              <w:divsChild>
                                                <w:div w:id="1797021353">
                                                  <w:marLeft w:val="0"/>
                                                  <w:marRight w:val="0"/>
                                                  <w:marTop w:val="0"/>
                                                  <w:marBottom w:val="0"/>
                                                  <w:divBdr>
                                                    <w:top w:val="none" w:sz="0" w:space="0" w:color="auto"/>
                                                    <w:left w:val="none" w:sz="0" w:space="0" w:color="auto"/>
                                                    <w:bottom w:val="none" w:sz="0" w:space="0" w:color="auto"/>
                                                    <w:right w:val="none" w:sz="0" w:space="0" w:color="auto"/>
                                                  </w:divBdr>
                                                  <w:divsChild>
                                                    <w:div w:id="177427047">
                                                      <w:marLeft w:val="0"/>
                                                      <w:marRight w:val="0"/>
                                                      <w:marTop w:val="0"/>
                                                      <w:marBottom w:val="0"/>
                                                      <w:divBdr>
                                                        <w:top w:val="none" w:sz="0" w:space="0" w:color="auto"/>
                                                        <w:left w:val="none" w:sz="0" w:space="0" w:color="auto"/>
                                                        <w:bottom w:val="none" w:sz="0" w:space="0" w:color="auto"/>
                                                        <w:right w:val="none" w:sz="0" w:space="0" w:color="auto"/>
                                                      </w:divBdr>
                                                      <w:divsChild>
                                                        <w:div w:id="451705361">
                                                          <w:marLeft w:val="0"/>
                                                          <w:marRight w:val="0"/>
                                                          <w:marTop w:val="0"/>
                                                          <w:marBottom w:val="0"/>
                                                          <w:divBdr>
                                                            <w:top w:val="none" w:sz="0" w:space="0" w:color="auto"/>
                                                            <w:left w:val="none" w:sz="0" w:space="0" w:color="auto"/>
                                                            <w:bottom w:val="none" w:sz="0" w:space="0" w:color="auto"/>
                                                            <w:right w:val="none" w:sz="0" w:space="0" w:color="auto"/>
                                                          </w:divBdr>
                                                          <w:divsChild>
                                                            <w:div w:id="1133906959">
                                                              <w:marLeft w:val="0"/>
                                                              <w:marRight w:val="0"/>
                                                              <w:marTop w:val="0"/>
                                                              <w:marBottom w:val="0"/>
                                                              <w:divBdr>
                                                                <w:top w:val="none" w:sz="0" w:space="0" w:color="auto"/>
                                                                <w:left w:val="none" w:sz="0" w:space="0" w:color="auto"/>
                                                                <w:bottom w:val="none" w:sz="0" w:space="0" w:color="auto"/>
                                                                <w:right w:val="none" w:sz="0" w:space="0" w:color="auto"/>
                                                              </w:divBdr>
                                                              <w:divsChild>
                                                                <w:div w:id="212817524">
                                                                  <w:marLeft w:val="0"/>
                                                                  <w:marRight w:val="0"/>
                                                                  <w:marTop w:val="0"/>
                                                                  <w:marBottom w:val="0"/>
                                                                  <w:divBdr>
                                                                    <w:top w:val="none" w:sz="0" w:space="0" w:color="auto"/>
                                                                    <w:left w:val="none" w:sz="0" w:space="0" w:color="auto"/>
                                                                    <w:bottom w:val="none" w:sz="0" w:space="0" w:color="auto"/>
                                                                    <w:right w:val="none" w:sz="0" w:space="0" w:color="auto"/>
                                                                  </w:divBdr>
                                                                  <w:divsChild>
                                                                    <w:div w:id="1524171810">
                                                                      <w:marLeft w:val="0"/>
                                                                      <w:marRight w:val="0"/>
                                                                      <w:marTop w:val="0"/>
                                                                      <w:marBottom w:val="0"/>
                                                                      <w:divBdr>
                                                                        <w:top w:val="none" w:sz="0" w:space="0" w:color="auto"/>
                                                                        <w:left w:val="none" w:sz="0" w:space="0" w:color="auto"/>
                                                                        <w:bottom w:val="none" w:sz="0" w:space="0" w:color="auto"/>
                                                                        <w:right w:val="none" w:sz="0" w:space="0" w:color="auto"/>
                                                                      </w:divBdr>
                                                                      <w:divsChild>
                                                                        <w:div w:id="49768804">
                                                                          <w:marLeft w:val="0"/>
                                                                          <w:marRight w:val="0"/>
                                                                          <w:marTop w:val="0"/>
                                                                          <w:marBottom w:val="0"/>
                                                                          <w:divBdr>
                                                                            <w:top w:val="none" w:sz="0" w:space="0" w:color="auto"/>
                                                                            <w:left w:val="none" w:sz="0" w:space="0" w:color="auto"/>
                                                                            <w:bottom w:val="none" w:sz="0" w:space="0" w:color="auto"/>
                                                                            <w:right w:val="none" w:sz="0" w:space="0" w:color="auto"/>
                                                                          </w:divBdr>
                                                                          <w:divsChild>
                                                                            <w:div w:id="78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773594">
      <w:bodyDiv w:val="1"/>
      <w:marLeft w:val="0"/>
      <w:marRight w:val="0"/>
      <w:marTop w:val="0"/>
      <w:marBottom w:val="0"/>
      <w:divBdr>
        <w:top w:val="none" w:sz="0" w:space="0" w:color="auto"/>
        <w:left w:val="none" w:sz="0" w:space="0" w:color="auto"/>
        <w:bottom w:val="none" w:sz="0" w:space="0" w:color="auto"/>
        <w:right w:val="none" w:sz="0" w:space="0" w:color="auto"/>
      </w:divBdr>
      <w:divsChild>
        <w:div w:id="854075464">
          <w:marLeft w:val="0"/>
          <w:marRight w:val="0"/>
          <w:marTop w:val="0"/>
          <w:marBottom w:val="0"/>
          <w:divBdr>
            <w:top w:val="none" w:sz="0" w:space="0" w:color="auto"/>
            <w:left w:val="none" w:sz="0" w:space="0" w:color="auto"/>
            <w:bottom w:val="none" w:sz="0" w:space="0" w:color="auto"/>
            <w:right w:val="none" w:sz="0" w:space="0" w:color="auto"/>
          </w:divBdr>
          <w:divsChild>
            <w:div w:id="1565752256">
              <w:marLeft w:val="0"/>
              <w:marRight w:val="0"/>
              <w:marTop w:val="0"/>
              <w:marBottom w:val="0"/>
              <w:divBdr>
                <w:top w:val="none" w:sz="0" w:space="0" w:color="auto"/>
                <w:left w:val="none" w:sz="0" w:space="0" w:color="auto"/>
                <w:bottom w:val="none" w:sz="0" w:space="0" w:color="auto"/>
                <w:right w:val="none" w:sz="0" w:space="0" w:color="auto"/>
              </w:divBdr>
              <w:divsChild>
                <w:div w:id="642348556">
                  <w:marLeft w:val="0"/>
                  <w:marRight w:val="0"/>
                  <w:marTop w:val="0"/>
                  <w:marBottom w:val="0"/>
                  <w:divBdr>
                    <w:top w:val="none" w:sz="0" w:space="0" w:color="auto"/>
                    <w:left w:val="none" w:sz="0" w:space="0" w:color="auto"/>
                    <w:bottom w:val="none" w:sz="0" w:space="0" w:color="auto"/>
                    <w:right w:val="none" w:sz="0" w:space="0" w:color="auto"/>
                  </w:divBdr>
                  <w:divsChild>
                    <w:div w:id="102922546">
                      <w:marLeft w:val="0"/>
                      <w:marRight w:val="0"/>
                      <w:marTop w:val="0"/>
                      <w:marBottom w:val="0"/>
                      <w:divBdr>
                        <w:top w:val="none" w:sz="0" w:space="0" w:color="auto"/>
                        <w:left w:val="none" w:sz="0" w:space="0" w:color="auto"/>
                        <w:bottom w:val="none" w:sz="0" w:space="0" w:color="auto"/>
                        <w:right w:val="none" w:sz="0" w:space="0" w:color="auto"/>
                      </w:divBdr>
                      <w:divsChild>
                        <w:div w:id="667445312">
                          <w:marLeft w:val="0"/>
                          <w:marRight w:val="0"/>
                          <w:marTop w:val="0"/>
                          <w:marBottom w:val="0"/>
                          <w:divBdr>
                            <w:top w:val="none" w:sz="0" w:space="0" w:color="auto"/>
                            <w:left w:val="none" w:sz="0" w:space="0" w:color="auto"/>
                            <w:bottom w:val="none" w:sz="0" w:space="0" w:color="auto"/>
                            <w:right w:val="none" w:sz="0" w:space="0" w:color="auto"/>
                          </w:divBdr>
                          <w:divsChild>
                            <w:div w:id="1404058612">
                              <w:marLeft w:val="0"/>
                              <w:marRight w:val="0"/>
                              <w:marTop w:val="0"/>
                              <w:marBottom w:val="0"/>
                              <w:divBdr>
                                <w:top w:val="none" w:sz="0" w:space="0" w:color="auto"/>
                                <w:left w:val="none" w:sz="0" w:space="0" w:color="auto"/>
                                <w:bottom w:val="none" w:sz="0" w:space="0" w:color="auto"/>
                                <w:right w:val="none" w:sz="0" w:space="0" w:color="auto"/>
                              </w:divBdr>
                              <w:divsChild>
                                <w:div w:id="1713798422">
                                  <w:marLeft w:val="0"/>
                                  <w:marRight w:val="0"/>
                                  <w:marTop w:val="0"/>
                                  <w:marBottom w:val="0"/>
                                  <w:divBdr>
                                    <w:top w:val="none" w:sz="0" w:space="0" w:color="auto"/>
                                    <w:left w:val="none" w:sz="0" w:space="0" w:color="auto"/>
                                    <w:bottom w:val="none" w:sz="0" w:space="0" w:color="auto"/>
                                    <w:right w:val="none" w:sz="0" w:space="0" w:color="auto"/>
                                  </w:divBdr>
                                  <w:divsChild>
                                    <w:div w:id="2008553079">
                                      <w:marLeft w:val="0"/>
                                      <w:marRight w:val="0"/>
                                      <w:marTop w:val="0"/>
                                      <w:marBottom w:val="0"/>
                                      <w:divBdr>
                                        <w:top w:val="none" w:sz="0" w:space="0" w:color="auto"/>
                                        <w:left w:val="none" w:sz="0" w:space="0" w:color="auto"/>
                                        <w:bottom w:val="none" w:sz="0" w:space="0" w:color="auto"/>
                                        <w:right w:val="none" w:sz="0" w:space="0" w:color="auto"/>
                                      </w:divBdr>
                                      <w:divsChild>
                                        <w:div w:id="2140953383">
                                          <w:marLeft w:val="0"/>
                                          <w:marRight w:val="0"/>
                                          <w:marTop w:val="0"/>
                                          <w:marBottom w:val="0"/>
                                          <w:divBdr>
                                            <w:top w:val="none" w:sz="0" w:space="0" w:color="auto"/>
                                            <w:left w:val="none" w:sz="0" w:space="0" w:color="auto"/>
                                            <w:bottom w:val="none" w:sz="0" w:space="0" w:color="auto"/>
                                            <w:right w:val="none" w:sz="0" w:space="0" w:color="auto"/>
                                          </w:divBdr>
                                          <w:divsChild>
                                            <w:div w:id="1335259097">
                                              <w:marLeft w:val="0"/>
                                              <w:marRight w:val="0"/>
                                              <w:marTop w:val="0"/>
                                              <w:marBottom w:val="0"/>
                                              <w:divBdr>
                                                <w:top w:val="none" w:sz="0" w:space="0" w:color="auto"/>
                                                <w:left w:val="none" w:sz="0" w:space="0" w:color="auto"/>
                                                <w:bottom w:val="none" w:sz="0" w:space="0" w:color="auto"/>
                                                <w:right w:val="none" w:sz="0" w:space="0" w:color="auto"/>
                                              </w:divBdr>
                                              <w:divsChild>
                                                <w:div w:id="1299142184">
                                                  <w:marLeft w:val="0"/>
                                                  <w:marRight w:val="0"/>
                                                  <w:marTop w:val="0"/>
                                                  <w:marBottom w:val="0"/>
                                                  <w:divBdr>
                                                    <w:top w:val="none" w:sz="0" w:space="0" w:color="auto"/>
                                                    <w:left w:val="none" w:sz="0" w:space="0" w:color="auto"/>
                                                    <w:bottom w:val="none" w:sz="0" w:space="0" w:color="auto"/>
                                                    <w:right w:val="none" w:sz="0" w:space="0" w:color="auto"/>
                                                  </w:divBdr>
                                                  <w:divsChild>
                                                    <w:div w:id="1851681985">
                                                      <w:marLeft w:val="0"/>
                                                      <w:marRight w:val="0"/>
                                                      <w:marTop w:val="0"/>
                                                      <w:marBottom w:val="0"/>
                                                      <w:divBdr>
                                                        <w:top w:val="none" w:sz="0" w:space="0" w:color="auto"/>
                                                        <w:left w:val="none" w:sz="0" w:space="0" w:color="auto"/>
                                                        <w:bottom w:val="none" w:sz="0" w:space="0" w:color="auto"/>
                                                        <w:right w:val="none" w:sz="0" w:space="0" w:color="auto"/>
                                                      </w:divBdr>
                                                      <w:divsChild>
                                                        <w:div w:id="59600326">
                                                          <w:marLeft w:val="0"/>
                                                          <w:marRight w:val="0"/>
                                                          <w:marTop w:val="0"/>
                                                          <w:marBottom w:val="0"/>
                                                          <w:divBdr>
                                                            <w:top w:val="none" w:sz="0" w:space="0" w:color="auto"/>
                                                            <w:left w:val="none" w:sz="0" w:space="0" w:color="auto"/>
                                                            <w:bottom w:val="none" w:sz="0" w:space="0" w:color="auto"/>
                                                            <w:right w:val="none" w:sz="0" w:space="0" w:color="auto"/>
                                                          </w:divBdr>
                                                          <w:divsChild>
                                                            <w:div w:id="1584607883">
                                                              <w:marLeft w:val="0"/>
                                                              <w:marRight w:val="0"/>
                                                              <w:marTop w:val="0"/>
                                                              <w:marBottom w:val="0"/>
                                                              <w:divBdr>
                                                                <w:top w:val="none" w:sz="0" w:space="0" w:color="auto"/>
                                                                <w:left w:val="none" w:sz="0" w:space="0" w:color="auto"/>
                                                                <w:bottom w:val="none" w:sz="0" w:space="0" w:color="auto"/>
                                                                <w:right w:val="none" w:sz="0" w:space="0" w:color="auto"/>
                                                              </w:divBdr>
                                                              <w:divsChild>
                                                                <w:div w:id="802042799">
                                                                  <w:marLeft w:val="0"/>
                                                                  <w:marRight w:val="0"/>
                                                                  <w:marTop w:val="0"/>
                                                                  <w:marBottom w:val="0"/>
                                                                  <w:divBdr>
                                                                    <w:top w:val="none" w:sz="0" w:space="0" w:color="auto"/>
                                                                    <w:left w:val="none" w:sz="0" w:space="0" w:color="auto"/>
                                                                    <w:bottom w:val="none" w:sz="0" w:space="0" w:color="auto"/>
                                                                    <w:right w:val="none" w:sz="0" w:space="0" w:color="auto"/>
                                                                  </w:divBdr>
                                                                  <w:divsChild>
                                                                    <w:div w:id="1576281008">
                                                                      <w:marLeft w:val="0"/>
                                                                      <w:marRight w:val="0"/>
                                                                      <w:marTop w:val="0"/>
                                                                      <w:marBottom w:val="0"/>
                                                                      <w:divBdr>
                                                                        <w:top w:val="none" w:sz="0" w:space="0" w:color="auto"/>
                                                                        <w:left w:val="none" w:sz="0" w:space="0" w:color="auto"/>
                                                                        <w:bottom w:val="none" w:sz="0" w:space="0" w:color="auto"/>
                                                                        <w:right w:val="none" w:sz="0" w:space="0" w:color="auto"/>
                                                                      </w:divBdr>
                                                                      <w:divsChild>
                                                                        <w:div w:id="1680423252">
                                                                          <w:marLeft w:val="0"/>
                                                                          <w:marRight w:val="0"/>
                                                                          <w:marTop w:val="0"/>
                                                                          <w:marBottom w:val="0"/>
                                                                          <w:divBdr>
                                                                            <w:top w:val="none" w:sz="0" w:space="0" w:color="auto"/>
                                                                            <w:left w:val="none" w:sz="0" w:space="0" w:color="auto"/>
                                                                            <w:bottom w:val="none" w:sz="0" w:space="0" w:color="auto"/>
                                                                            <w:right w:val="none" w:sz="0" w:space="0" w:color="auto"/>
                                                                          </w:divBdr>
                                                                          <w:divsChild>
                                                                            <w:div w:id="13047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641017">
      <w:bodyDiv w:val="1"/>
      <w:marLeft w:val="0"/>
      <w:marRight w:val="0"/>
      <w:marTop w:val="0"/>
      <w:marBottom w:val="0"/>
      <w:divBdr>
        <w:top w:val="none" w:sz="0" w:space="0" w:color="auto"/>
        <w:left w:val="none" w:sz="0" w:space="0" w:color="auto"/>
        <w:bottom w:val="none" w:sz="0" w:space="0" w:color="auto"/>
        <w:right w:val="none" w:sz="0" w:space="0" w:color="auto"/>
      </w:divBdr>
    </w:div>
    <w:div w:id="1917323034">
      <w:bodyDiv w:val="1"/>
      <w:marLeft w:val="0"/>
      <w:marRight w:val="0"/>
      <w:marTop w:val="0"/>
      <w:marBottom w:val="0"/>
      <w:divBdr>
        <w:top w:val="none" w:sz="0" w:space="0" w:color="auto"/>
        <w:left w:val="none" w:sz="0" w:space="0" w:color="auto"/>
        <w:bottom w:val="none" w:sz="0" w:space="0" w:color="auto"/>
        <w:right w:val="none" w:sz="0" w:space="0" w:color="auto"/>
      </w:divBdr>
      <w:divsChild>
        <w:div w:id="1980837414">
          <w:marLeft w:val="0"/>
          <w:marRight w:val="0"/>
          <w:marTop w:val="0"/>
          <w:marBottom w:val="0"/>
          <w:divBdr>
            <w:top w:val="none" w:sz="0" w:space="0" w:color="auto"/>
            <w:left w:val="none" w:sz="0" w:space="0" w:color="auto"/>
            <w:bottom w:val="none" w:sz="0" w:space="0" w:color="auto"/>
            <w:right w:val="none" w:sz="0" w:space="0" w:color="auto"/>
          </w:divBdr>
        </w:div>
      </w:divsChild>
    </w:div>
    <w:div w:id="1923559463">
      <w:bodyDiv w:val="1"/>
      <w:marLeft w:val="0"/>
      <w:marRight w:val="0"/>
      <w:marTop w:val="0"/>
      <w:marBottom w:val="0"/>
      <w:divBdr>
        <w:top w:val="none" w:sz="0" w:space="0" w:color="auto"/>
        <w:left w:val="none" w:sz="0" w:space="0" w:color="auto"/>
        <w:bottom w:val="none" w:sz="0" w:space="0" w:color="auto"/>
        <w:right w:val="none" w:sz="0" w:space="0" w:color="auto"/>
      </w:divBdr>
      <w:divsChild>
        <w:div w:id="1200434125">
          <w:marLeft w:val="0"/>
          <w:marRight w:val="0"/>
          <w:marTop w:val="0"/>
          <w:marBottom w:val="0"/>
          <w:divBdr>
            <w:top w:val="none" w:sz="0" w:space="0" w:color="auto"/>
            <w:left w:val="none" w:sz="0" w:space="0" w:color="auto"/>
            <w:bottom w:val="none" w:sz="0" w:space="0" w:color="auto"/>
            <w:right w:val="none" w:sz="0" w:space="0" w:color="auto"/>
          </w:divBdr>
          <w:divsChild>
            <w:div w:id="1929120530">
              <w:marLeft w:val="0"/>
              <w:marRight w:val="0"/>
              <w:marTop w:val="0"/>
              <w:marBottom w:val="0"/>
              <w:divBdr>
                <w:top w:val="none" w:sz="0" w:space="0" w:color="auto"/>
                <w:left w:val="none" w:sz="0" w:space="0" w:color="auto"/>
                <w:bottom w:val="none" w:sz="0" w:space="0" w:color="auto"/>
                <w:right w:val="none" w:sz="0" w:space="0" w:color="auto"/>
              </w:divBdr>
              <w:divsChild>
                <w:div w:id="1752655222">
                  <w:marLeft w:val="0"/>
                  <w:marRight w:val="0"/>
                  <w:marTop w:val="0"/>
                  <w:marBottom w:val="0"/>
                  <w:divBdr>
                    <w:top w:val="none" w:sz="0" w:space="0" w:color="auto"/>
                    <w:left w:val="none" w:sz="0" w:space="0" w:color="auto"/>
                    <w:bottom w:val="none" w:sz="0" w:space="0" w:color="auto"/>
                    <w:right w:val="none" w:sz="0" w:space="0" w:color="auto"/>
                  </w:divBdr>
                  <w:divsChild>
                    <w:div w:id="1964188377">
                      <w:marLeft w:val="0"/>
                      <w:marRight w:val="0"/>
                      <w:marTop w:val="0"/>
                      <w:marBottom w:val="0"/>
                      <w:divBdr>
                        <w:top w:val="none" w:sz="0" w:space="0" w:color="auto"/>
                        <w:left w:val="none" w:sz="0" w:space="0" w:color="auto"/>
                        <w:bottom w:val="none" w:sz="0" w:space="0" w:color="auto"/>
                        <w:right w:val="none" w:sz="0" w:space="0" w:color="auto"/>
                      </w:divBdr>
                      <w:divsChild>
                        <w:div w:id="842740499">
                          <w:marLeft w:val="0"/>
                          <w:marRight w:val="0"/>
                          <w:marTop w:val="0"/>
                          <w:marBottom w:val="0"/>
                          <w:divBdr>
                            <w:top w:val="none" w:sz="0" w:space="0" w:color="auto"/>
                            <w:left w:val="none" w:sz="0" w:space="0" w:color="auto"/>
                            <w:bottom w:val="none" w:sz="0" w:space="0" w:color="auto"/>
                            <w:right w:val="none" w:sz="0" w:space="0" w:color="auto"/>
                          </w:divBdr>
                          <w:divsChild>
                            <w:div w:id="433552654">
                              <w:marLeft w:val="0"/>
                              <w:marRight w:val="0"/>
                              <w:marTop w:val="0"/>
                              <w:marBottom w:val="0"/>
                              <w:divBdr>
                                <w:top w:val="none" w:sz="0" w:space="0" w:color="auto"/>
                                <w:left w:val="none" w:sz="0" w:space="0" w:color="auto"/>
                                <w:bottom w:val="none" w:sz="0" w:space="0" w:color="auto"/>
                                <w:right w:val="none" w:sz="0" w:space="0" w:color="auto"/>
                              </w:divBdr>
                              <w:divsChild>
                                <w:div w:id="1413703908">
                                  <w:marLeft w:val="0"/>
                                  <w:marRight w:val="0"/>
                                  <w:marTop w:val="0"/>
                                  <w:marBottom w:val="0"/>
                                  <w:divBdr>
                                    <w:top w:val="none" w:sz="0" w:space="0" w:color="auto"/>
                                    <w:left w:val="none" w:sz="0" w:space="0" w:color="auto"/>
                                    <w:bottom w:val="none" w:sz="0" w:space="0" w:color="auto"/>
                                    <w:right w:val="none" w:sz="0" w:space="0" w:color="auto"/>
                                  </w:divBdr>
                                  <w:divsChild>
                                    <w:div w:id="1416366663">
                                      <w:marLeft w:val="0"/>
                                      <w:marRight w:val="0"/>
                                      <w:marTop w:val="0"/>
                                      <w:marBottom w:val="0"/>
                                      <w:divBdr>
                                        <w:top w:val="none" w:sz="0" w:space="0" w:color="auto"/>
                                        <w:left w:val="none" w:sz="0" w:space="0" w:color="auto"/>
                                        <w:bottom w:val="none" w:sz="0" w:space="0" w:color="auto"/>
                                        <w:right w:val="none" w:sz="0" w:space="0" w:color="auto"/>
                                      </w:divBdr>
                                      <w:divsChild>
                                        <w:div w:id="347677440">
                                          <w:marLeft w:val="0"/>
                                          <w:marRight w:val="0"/>
                                          <w:marTop w:val="0"/>
                                          <w:marBottom w:val="0"/>
                                          <w:divBdr>
                                            <w:top w:val="none" w:sz="0" w:space="0" w:color="auto"/>
                                            <w:left w:val="none" w:sz="0" w:space="0" w:color="auto"/>
                                            <w:bottom w:val="none" w:sz="0" w:space="0" w:color="auto"/>
                                            <w:right w:val="none" w:sz="0" w:space="0" w:color="auto"/>
                                          </w:divBdr>
                                          <w:divsChild>
                                            <w:div w:id="491258030">
                                              <w:marLeft w:val="0"/>
                                              <w:marRight w:val="0"/>
                                              <w:marTop w:val="0"/>
                                              <w:marBottom w:val="0"/>
                                              <w:divBdr>
                                                <w:top w:val="none" w:sz="0" w:space="0" w:color="auto"/>
                                                <w:left w:val="none" w:sz="0" w:space="0" w:color="auto"/>
                                                <w:bottom w:val="none" w:sz="0" w:space="0" w:color="auto"/>
                                                <w:right w:val="none" w:sz="0" w:space="0" w:color="auto"/>
                                              </w:divBdr>
                                              <w:divsChild>
                                                <w:div w:id="1161433480">
                                                  <w:marLeft w:val="0"/>
                                                  <w:marRight w:val="0"/>
                                                  <w:marTop w:val="0"/>
                                                  <w:marBottom w:val="0"/>
                                                  <w:divBdr>
                                                    <w:top w:val="none" w:sz="0" w:space="0" w:color="auto"/>
                                                    <w:left w:val="none" w:sz="0" w:space="0" w:color="auto"/>
                                                    <w:bottom w:val="none" w:sz="0" w:space="0" w:color="auto"/>
                                                    <w:right w:val="none" w:sz="0" w:space="0" w:color="auto"/>
                                                  </w:divBdr>
                                                  <w:divsChild>
                                                    <w:div w:id="1187140539">
                                                      <w:marLeft w:val="0"/>
                                                      <w:marRight w:val="0"/>
                                                      <w:marTop w:val="0"/>
                                                      <w:marBottom w:val="0"/>
                                                      <w:divBdr>
                                                        <w:top w:val="none" w:sz="0" w:space="0" w:color="auto"/>
                                                        <w:left w:val="none" w:sz="0" w:space="0" w:color="auto"/>
                                                        <w:bottom w:val="none" w:sz="0" w:space="0" w:color="auto"/>
                                                        <w:right w:val="none" w:sz="0" w:space="0" w:color="auto"/>
                                                      </w:divBdr>
                                                      <w:divsChild>
                                                        <w:div w:id="431323380">
                                                          <w:marLeft w:val="0"/>
                                                          <w:marRight w:val="0"/>
                                                          <w:marTop w:val="0"/>
                                                          <w:marBottom w:val="0"/>
                                                          <w:divBdr>
                                                            <w:top w:val="none" w:sz="0" w:space="0" w:color="auto"/>
                                                            <w:left w:val="none" w:sz="0" w:space="0" w:color="auto"/>
                                                            <w:bottom w:val="none" w:sz="0" w:space="0" w:color="auto"/>
                                                            <w:right w:val="none" w:sz="0" w:space="0" w:color="auto"/>
                                                          </w:divBdr>
                                                          <w:divsChild>
                                                            <w:div w:id="818307870">
                                                              <w:marLeft w:val="0"/>
                                                              <w:marRight w:val="0"/>
                                                              <w:marTop w:val="0"/>
                                                              <w:marBottom w:val="0"/>
                                                              <w:divBdr>
                                                                <w:top w:val="none" w:sz="0" w:space="0" w:color="auto"/>
                                                                <w:left w:val="none" w:sz="0" w:space="0" w:color="auto"/>
                                                                <w:bottom w:val="none" w:sz="0" w:space="0" w:color="auto"/>
                                                                <w:right w:val="none" w:sz="0" w:space="0" w:color="auto"/>
                                                              </w:divBdr>
                                                              <w:divsChild>
                                                                <w:div w:id="824517008">
                                                                  <w:marLeft w:val="0"/>
                                                                  <w:marRight w:val="0"/>
                                                                  <w:marTop w:val="0"/>
                                                                  <w:marBottom w:val="0"/>
                                                                  <w:divBdr>
                                                                    <w:top w:val="none" w:sz="0" w:space="0" w:color="auto"/>
                                                                    <w:left w:val="none" w:sz="0" w:space="0" w:color="auto"/>
                                                                    <w:bottom w:val="none" w:sz="0" w:space="0" w:color="auto"/>
                                                                    <w:right w:val="none" w:sz="0" w:space="0" w:color="auto"/>
                                                                  </w:divBdr>
                                                                  <w:divsChild>
                                                                    <w:div w:id="929971856">
                                                                      <w:marLeft w:val="0"/>
                                                                      <w:marRight w:val="0"/>
                                                                      <w:marTop w:val="0"/>
                                                                      <w:marBottom w:val="0"/>
                                                                      <w:divBdr>
                                                                        <w:top w:val="none" w:sz="0" w:space="0" w:color="auto"/>
                                                                        <w:left w:val="none" w:sz="0" w:space="0" w:color="auto"/>
                                                                        <w:bottom w:val="none" w:sz="0" w:space="0" w:color="auto"/>
                                                                        <w:right w:val="none" w:sz="0" w:space="0" w:color="auto"/>
                                                                      </w:divBdr>
                                                                      <w:divsChild>
                                                                        <w:div w:id="953095314">
                                                                          <w:marLeft w:val="2700"/>
                                                                          <w:marRight w:val="0"/>
                                                                          <w:marTop w:val="0"/>
                                                                          <w:marBottom w:val="0"/>
                                                                          <w:divBdr>
                                                                            <w:top w:val="none" w:sz="0" w:space="0" w:color="auto"/>
                                                                            <w:left w:val="none" w:sz="0" w:space="0" w:color="auto"/>
                                                                            <w:bottom w:val="none" w:sz="0" w:space="0" w:color="auto"/>
                                                                            <w:right w:val="none" w:sz="0" w:space="0" w:color="auto"/>
                                                                          </w:divBdr>
                                                                          <w:divsChild>
                                                                            <w:div w:id="3659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824789">
      <w:bodyDiv w:val="1"/>
      <w:marLeft w:val="0"/>
      <w:marRight w:val="0"/>
      <w:marTop w:val="0"/>
      <w:marBottom w:val="0"/>
      <w:divBdr>
        <w:top w:val="none" w:sz="0" w:space="0" w:color="auto"/>
        <w:left w:val="none" w:sz="0" w:space="0" w:color="auto"/>
        <w:bottom w:val="none" w:sz="0" w:space="0" w:color="auto"/>
        <w:right w:val="none" w:sz="0" w:space="0" w:color="auto"/>
      </w:divBdr>
    </w:div>
    <w:div w:id="2013023519">
      <w:bodyDiv w:val="1"/>
      <w:marLeft w:val="0"/>
      <w:marRight w:val="0"/>
      <w:marTop w:val="0"/>
      <w:marBottom w:val="0"/>
      <w:divBdr>
        <w:top w:val="none" w:sz="0" w:space="0" w:color="auto"/>
        <w:left w:val="none" w:sz="0" w:space="0" w:color="auto"/>
        <w:bottom w:val="none" w:sz="0" w:space="0" w:color="auto"/>
        <w:right w:val="none" w:sz="0" w:space="0" w:color="auto"/>
      </w:divBdr>
      <w:divsChild>
        <w:div w:id="629824892">
          <w:marLeft w:val="0"/>
          <w:marRight w:val="0"/>
          <w:marTop w:val="0"/>
          <w:marBottom w:val="0"/>
          <w:divBdr>
            <w:top w:val="none" w:sz="0" w:space="0" w:color="auto"/>
            <w:left w:val="none" w:sz="0" w:space="0" w:color="auto"/>
            <w:bottom w:val="none" w:sz="0" w:space="0" w:color="auto"/>
            <w:right w:val="none" w:sz="0" w:space="0" w:color="auto"/>
          </w:divBdr>
          <w:divsChild>
            <w:div w:id="1076826734">
              <w:marLeft w:val="0"/>
              <w:marRight w:val="0"/>
              <w:marTop w:val="0"/>
              <w:marBottom w:val="0"/>
              <w:divBdr>
                <w:top w:val="none" w:sz="0" w:space="0" w:color="auto"/>
                <w:left w:val="none" w:sz="0" w:space="0" w:color="auto"/>
                <w:bottom w:val="none" w:sz="0" w:space="0" w:color="auto"/>
                <w:right w:val="none" w:sz="0" w:space="0" w:color="auto"/>
              </w:divBdr>
              <w:divsChild>
                <w:div w:id="917448855">
                  <w:marLeft w:val="0"/>
                  <w:marRight w:val="0"/>
                  <w:marTop w:val="0"/>
                  <w:marBottom w:val="0"/>
                  <w:divBdr>
                    <w:top w:val="none" w:sz="0" w:space="0" w:color="auto"/>
                    <w:left w:val="none" w:sz="0" w:space="0" w:color="auto"/>
                    <w:bottom w:val="none" w:sz="0" w:space="0" w:color="auto"/>
                    <w:right w:val="none" w:sz="0" w:space="0" w:color="auto"/>
                  </w:divBdr>
                  <w:divsChild>
                    <w:div w:id="99758538">
                      <w:marLeft w:val="0"/>
                      <w:marRight w:val="0"/>
                      <w:marTop w:val="0"/>
                      <w:marBottom w:val="0"/>
                      <w:divBdr>
                        <w:top w:val="none" w:sz="0" w:space="0" w:color="auto"/>
                        <w:left w:val="none" w:sz="0" w:space="0" w:color="auto"/>
                        <w:bottom w:val="none" w:sz="0" w:space="0" w:color="auto"/>
                        <w:right w:val="none" w:sz="0" w:space="0" w:color="auto"/>
                      </w:divBdr>
                      <w:divsChild>
                        <w:div w:id="172303649">
                          <w:marLeft w:val="0"/>
                          <w:marRight w:val="0"/>
                          <w:marTop w:val="0"/>
                          <w:marBottom w:val="0"/>
                          <w:divBdr>
                            <w:top w:val="none" w:sz="0" w:space="0" w:color="auto"/>
                            <w:left w:val="none" w:sz="0" w:space="0" w:color="auto"/>
                            <w:bottom w:val="none" w:sz="0" w:space="0" w:color="auto"/>
                            <w:right w:val="none" w:sz="0" w:space="0" w:color="auto"/>
                          </w:divBdr>
                          <w:divsChild>
                            <w:div w:id="744571889">
                              <w:marLeft w:val="0"/>
                              <w:marRight w:val="0"/>
                              <w:marTop w:val="0"/>
                              <w:marBottom w:val="0"/>
                              <w:divBdr>
                                <w:top w:val="none" w:sz="0" w:space="0" w:color="auto"/>
                                <w:left w:val="none" w:sz="0" w:space="0" w:color="auto"/>
                                <w:bottom w:val="none" w:sz="0" w:space="0" w:color="auto"/>
                                <w:right w:val="none" w:sz="0" w:space="0" w:color="auto"/>
                              </w:divBdr>
                              <w:divsChild>
                                <w:div w:id="117837603">
                                  <w:marLeft w:val="0"/>
                                  <w:marRight w:val="0"/>
                                  <w:marTop w:val="0"/>
                                  <w:marBottom w:val="0"/>
                                  <w:divBdr>
                                    <w:top w:val="none" w:sz="0" w:space="0" w:color="auto"/>
                                    <w:left w:val="none" w:sz="0" w:space="0" w:color="auto"/>
                                    <w:bottom w:val="none" w:sz="0" w:space="0" w:color="auto"/>
                                    <w:right w:val="none" w:sz="0" w:space="0" w:color="auto"/>
                                  </w:divBdr>
                                  <w:divsChild>
                                    <w:div w:id="728965793">
                                      <w:marLeft w:val="0"/>
                                      <w:marRight w:val="0"/>
                                      <w:marTop w:val="0"/>
                                      <w:marBottom w:val="0"/>
                                      <w:divBdr>
                                        <w:top w:val="none" w:sz="0" w:space="0" w:color="auto"/>
                                        <w:left w:val="none" w:sz="0" w:space="0" w:color="auto"/>
                                        <w:bottom w:val="none" w:sz="0" w:space="0" w:color="auto"/>
                                        <w:right w:val="none" w:sz="0" w:space="0" w:color="auto"/>
                                      </w:divBdr>
                                      <w:divsChild>
                                        <w:div w:id="1860073451">
                                          <w:marLeft w:val="0"/>
                                          <w:marRight w:val="0"/>
                                          <w:marTop w:val="0"/>
                                          <w:marBottom w:val="0"/>
                                          <w:divBdr>
                                            <w:top w:val="none" w:sz="0" w:space="0" w:color="auto"/>
                                            <w:left w:val="none" w:sz="0" w:space="0" w:color="auto"/>
                                            <w:bottom w:val="none" w:sz="0" w:space="0" w:color="auto"/>
                                            <w:right w:val="none" w:sz="0" w:space="0" w:color="auto"/>
                                          </w:divBdr>
                                          <w:divsChild>
                                            <w:div w:id="1935942728">
                                              <w:marLeft w:val="0"/>
                                              <w:marRight w:val="0"/>
                                              <w:marTop w:val="0"/>
                                              <w:marBottom w:val="0"/>
                                              <w:divBdr>
                                                <w:top w:val="none" w:sz="0" w:space="0" w:color="auto"/>
                                                <w:left w:val="none" w:sz="0" w:space="0" w:color="auto"/>
                                                <w:bottom w:val="none" w:sz="0" w:space="0" w:color="auto"/>
                                                <w:right w:val="none" w:sz="0" w:space="0" w:color="auto"/>
                                              </w:divBdr>
                                              <w:divsChild>
                                                <w:div w:id="980385180">
                                                  <w:marLeft w:val="0"/>
                                                  <w:marRight w:val="0"/>
                                                  <w:marTop w:val="0"/>
                                                  <w:marBottom w:val="0"/>
                                                  <w:divBdr>
                                                    <w:top w:val="none" w:sz="0" w:space="0" w:color="auto"/>
                                                    <w:left w:val="none" w:sz="0" w:space="0" w:color="auto"/>
                                                    <w:bottom w:val="none" w:sz="0" w:space="0" w:color="auto"/>
                                                    <w:right w:val="none" w:sz="0" w:space="0" w:color="auto"/>
                                                  </w:divBdr>
                                                  <w:divsChild>
                                                    <w:div w:id="2114157938">
                                                      <w:marLeft w:val="0"/>
                                                      <w:marRight w:val="0"/>
                                                      <w:marTop w:val="0"/>
                                                      <w:marBottom w:val="0"/>
                                                      <w:divBdr>
                                                        <w:top w:val="none" w:sz="0" w:space="0" w:color="auto"/>
                                                        <w:left w:val="none" w:sz="0" w:space="0" w:color="auto"/>
                                                        <w:bottom w:val="none" w:sz="0" w:space="0" w:color="auto"/>
                                                        <w:right w:val="none" w:sz="0" w:space="0" w:color="auto"/>
                                                      </w:divBdr>
                                                      <w:divsChild>
                                                        <w:div w:id="247496466">
                                                          <w:marLeft w:val="0"/>
                                                          <w:marRight w:val="0"/>
                                                          <w:marTop w:val="0"/>
                                                          <w:marBottom w:val="0"/>
                                                          <w:divBdr>
                                                            <w:top w:val="none" w:sz="0" w:space="0" w:color="auto"/>
                                                            <w:left w:val="none" w:sz="0" w:space="0" w:color="auto"/>
                                                            <w:bottom w:val="none" w:sz="0" w:space="0" w:color="auto"/>
                                                            <w:right w:val="none" w:sz="0" w:space="0" w:color="auto"/>
                                                          </w:divBdr>
                                                          <w:divsChild>
                                                            <w:div w:id="1496919937">
                                                              <w:marLeft w:val="0"/>
                                                              <w:marRight w:val="0"/>
                                                              <w:marTop w:val="0"/>
                                                              <w:marBottom w:val="0"/>
                                                              <w:divBdr>
                                                                <w:top w:val="none" w:sz="0" w:space="0" w:color="auto"/>
                                                                <w:left w:val="none" w:sz="0" w:space="0" w:color="auto"/>
                                                                <w:bottom w:val="none" w:sz="0" w:space="0" w:color="auto"/>
                                                                <w:right w:val="none" w:sz="0" w:space="0" w:color="auto"/>
                                                              </w:divBdr>
                                                              <w:divsChild>
                                                                <w:div w:id="2033219965">
                                                                  <w:marLeft w:val="0"/>
                                                                  <w:marRight w:val="0"/>
                                                                  <w:marTop w:val="0"/>
                                                                  <w:marBottom w:val="0"/>
                                                                  <w:divBdr>
                                                                    <w:top w:val="none" w:sz="0" w:space="0" w:color="auto"/>
                                                                    <w:left w:val="none" w:sz="0" w:space="0" w:color="auto"/>
                                                                    <w:bottom w:val="none" w:sz="0" w:space="0" w:color="auto"/>
                                                                    <w:right w:val="none" w:sz="0" w:space="0" w:color="auto"/>
                                                                  </w:divBdr>
                                                                  <w:divsChild>
                                                                    <w:div w:id="6058992">
                                                                      <w:marLeft w:val="0"/>
                                                                      <w:marRight w:val="0"/>
                                                                      <w:marTop w:val="0"/>
                                                                      <w:marBottom w:val="0"/>
                                                                      <w:divBdr>
                                                                        <w:top w:val="none" w:sz="0" w:space="0" w:color="auto"/>
                                                                        <w:left w:val="none" w:sz="0" w:space="0" w:color="auto"/>
                                                                        <w:bottom w:val="none" w:sz="0" w:space="0" w:color="auto"/>
                                                                        <w:right w:val="none" w:sz="0" w:space="0" w:color="auto"/>
                                                                      </w:divBdr>
                                                                      <w:divsChild>
                                                                        <w:div w:id="895358113">
                                                                          <w:marLeft w:val="0"/>
                                                                          <w:marRight w:val="0"/>
                                                                          <w:marTop w:val="0"/>
                                                                          <w:marBottom w:val="0"/>
                                                                          <w:divBdr>
                                                                            <w:top w:val="none" w:sz="0" w:space="0" w:color="auto"/>
                                                                            <w:left w:val="none" w:sz="0" w:space="0" w:color="auto"/>
                                                                            <w:bottom w:val="none" w:sz="0" w:space="0" w:color="auto"/>
                                                                            <w:right w:val="none" w:sz="0" w:space="0" w:color="auto"/>
                                                                          </w:divBdr>
                                                                          <w:divsChild>
                                                                            <w:div w:id="16088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480593">
      <w:bodyDiv w:val="1"/>
      <w:marLeft w:val="0"/>
      <w:marRight w:val="0"/>
      <w:marTop w:val="0"/>
      <w:marBottom w:val="0"/>
      <w:divBdr>
        <w:top w:val="none" w:sz="0" w:space="0" w:color="auto"/>
        <w:left w:val="none" w:sz="0" w:space="0" w:color="auto"/>
        <w:bottom w:val="none" w:sz="0" w:space="0" w:color="auto"/>
        <w:right w:val="none" w:sz="0" w:space="0" w:color="auto"/>
      </w:divBdr>
    </w:div>
    <w:div w:id="2070222871">
      <w:bodyDiv w:val="1"/>
      <w:marLeft w:val="0"/>
      <w:marRight w:val="0"/>
      <w:marTop w:val="0"/>
      <w:marBottom w:val="0"/>
      <w:divBdr>
        <w:top w:val="none" w:sz="0" w:space="0" w:color="auto"/>
        <w:left w:val="none" w:sz="0" w:space="0" w:color="auto"/>
        <w:bottom w:val="none" w:sz="0" w:space="0" w:color="auto"/>
        <w:right w:val="none" w:sz="0" w:space="0" w:color="auto"/>
      </w:divBdr>
      <w:divsChild>
        <w:div w:id="1017392788">
          <w:marLeft w:val="0"/>
          <w:marRight w:val="0"/>
          <w:marTop w:val="0"/>
          <w:marBottom w:val="0"/>
          <w:divBdr>
            <w:top w:val="none" w:sz="0" w:space="0" w:color="auto"/>
            <w:left w:val="none" w:sz="0" w:space="0" w:color="auto"/>
            <w:bottom w:val="none" w:sz="0" w:space="0" w:color="auto"/>
            <w:right w:val="none" w:sz="0" w:space="0" w:color="auto"/>
          </w:divBdr>
          <w:divsChild>
            <w:div w:id="735009376">
              <w:marLeft w:val="0"/>
              <w:marRight w:val="0"/>
              <w:marTop w:val="0"/>
              <w:marBottom w:val="0"/>
              <w:divBdr>
                <w:top w:val="none" w:sz="0" w:space="0" w:color="auto"/>
                <w:left w:val="none" w:sz="0" w:space="0" w:color="auto"/>
                <w:bottom w:val="none" w:sz="0" w:space="0" w:color="auto"/>
                <w:right w:val="none" w:sz="0" w:space="0" w:color="auto"/>
              </w:divBdr>
              <w:divsChild>
                <w:div w:id="1909339231">
                  <w:marLeft w:val="0"/>
                  <w:marRight w:val="0"/>
                  <w:marTop w:val="0"/>
                  <w:marBottom w:val="0"/>
                  <w:divBdr>
                    <w:top w:val="none" w:sz="0" w:space="0" w:color="auto"/>
                    <w:left w:val="none" w:sz="0" w:space="0" w:color="auto"/>
                    <w:bottom w:val="none" w:sz="0" w:space="0" w:color="auto"/>
                    <w:right w:val="none" w:sz="0" w:space="0" w:color="auto"/>
                  </w:divBdr>
                  <w:divsChild>
                    <w:div w:id="153836156">
                      <w:marLeft w:val="0"/>
                      <w:marRight w:val="0"/>
                      <w:marTop w:val="0"/>
                      <w:marBottom w:val="0"/>
                      <w:divBdr>
                        <w:top w:val="none" w:sz="0" w:space="0" w:color="auto"/>
                        <w:left w:val="none" w:sz="0" w:space="0" w:color="auto"/>
                        <w:bottom w:val="none" w:sz="0" w:space="0" w:color="auto"/>
                        <w:right w:val="none" w:sz="0" w:space="0" w:color="auto"/>
                      </w:divBdr>
                      <w:divsChild>
                        <w:div w:id="967662228">
                          <w:marLeft w:val="0"/>
                          <w:marRight w:val="0"/>
                          <w:marTop w:val="0"/>
                          <w:marBottom w:val="0"/>
                          <w:divBdr>
                            <w:top w:val="none" w:sz="0" w:space="0" w:color="auto"/>
                            <w:left w:val="none" w:sz="0" w:space="0" w:color="auto"/>
                            <w:bottom w:val="none" w:sz="0" w:space="0" w:color="auto"/>
                            <w:right w:val="none" w:sz="0" w:space="0" w:color="auto"/>
                          </w:divBdr>
                          <w:divsChild>
                            <w:div w:id="1854419583">
                              <w:marLeft w:val="0"/>
                              <w:marRight w:val="0"/>
                              <w:marTop w:val="0"/>
                              <w:marBottom w:val="0"/>
                              <w:divBdr>
                                <w:top w:val="none" w:sz="0" w:space="0" w:color="auto"/>
                                <w:left w:val="none" w:sz="0" w:space="0" w:color="auto"/>
                                <w:bottom w:val="none" w:sz="0" w:space="0" w:color="auto"/>
                                <w:right w:val="none" w:sz="0" w:space="0" w:color="auto"/>
                              </w:divBdr>
                              <w:divsChild>
                                <w:div w:id="1247379077">
                                  <w:marLeft w:val="0"/>
                                  <w:marRight w:val="0"/>
                                  <w:marTop w:val="0"/>
                                  <w:marBottom w:val="0"/>
                                  <w:divBdr>
                                    <w:top w:val="none" w:sz="0" w:space="0" w:color="auto"/>
                                    <w:left w:val="none" w:sz="0" w:space="0" w:color="auto"/>
                                    <w:bottom w:val="none" w:sz="0" w:space="0" w:color="auto"/>
                                    <w:right w:val="none" w:sz="0" w:space="0" w:color="auto"/>
                                  </w:divBdr>
                                  <w:divsChild>
                                    <w:div w:id="1615748882">
                                      <w:marLeft w:val="0"/>
                                      <w:marRight w:val="0"/>
                                      <w:marTop w:val="0"/>
                                      <w:marBottom w:val="0"/>
                                      <w:divBdr>
                                        <w:top w:val="none" w:sz="0" w:space="0" w:color="auto"/>
                                        <w:left w:val="none" w:sz="0" w:space="0" w:color="auto"/>
                                        <w:bottom w:val="none" w:sz="0" w:space="0" w:color="auto"/>
                                        <w:right w:val="none" w:sz="0" w:space="0" w:color="auto"/>
                                      </w:divBdr>
                                      <w:divsChild>
                                        <w:div w:id="303389154">
                                          <w:marLeft w:val="0"/>
                                          <w:marRight w:val="0"/>
                                          <w:marTop w:val="0"/>
                                          <w:marBottom w:val="0"/>
                                          <w:divBdr>
                                            <w:top w:val="none" w:sz="0" w:space="0" w:color="auto"/>
                                            <w:left w:val="none" w:sz="0" w:space="0" w:color="auto"/>
                                            <w:bottom w:val="none" w:sz="0" w:space="0" w:color="auto"/>
                                            <w:right w:val="none" w:sz="0" w:space="0" w:color="auto"/>
                                          </w:divBdr>
                                          <w:divsChild>
                                            <w:div w:id="1362321428">
                                              <w:marLeft w:val="0"/>
                                              <w:marRight w:val="0"/>
                                              <w:marTop w:val="0"/>
                                              <w:marBottom w:val="0"/>
                                              <w:divBdr>
                                                <w:top w:val="none" w:sz="0" w:space="0" w:color="auto"/>
                                                <w:left w:val="none" w:sz="0" w:space="0" w:color="auto"/>
                                                <w:bottom w:val="none" w:sz="0" w:space="0" w:color="auto"/>
                                                <w:right w:val="none" w:sz="0" w:space="0" w:color="auto"/>
                                              </w:divBdr>
                                              <w:divsChild>
                                                <w:div w:id="1266420625">
                                                  <w:marLeft w:val="0"/>
                                                  <w:marRight w:val="0"/>
                                                  <w:marTop w:val="0"/>
                                                  <w:marBottom w:val="0"/>
                                                  <w:divBdr>
                                                    <w:top w:val="none" w:sz="0" w:space="0" w:color="auto"/>
                                                    <w:left w:val="none" w:sz="0" w:space="0" w:color="auto"/>
                                                    <w:bottom w:val="none" w:sz="0" w:space="0" w:color="auto"/>
                                                    <w:right w:val="none" w:sz="0" w:space="0" w:color="auto"/>
                                                  </w:divBdr>
                                                  <w:divsChild>
                                                    <w:div w:id="1335841569">
                                                      <w:marLeft w:val="0"/>
                                                      <w:marRight w:val="0"/>
                                                      <w:marTop w:val="0"/>
                                                      <w:marBottom w:val="0"/>
                                                      <w:divBdr>
                                                        <w:top w:val="none" w:sz="0" w:space="0" w:color="auto"/>
                                                        <w:left w:val="none" w:sz="0" w:space="0" w:color="auto"/>
                                                        <w:bottom w:val="none" w:sz="0" w:space="0" w:color="auto"/>
                                                        <w:right w:val="none" w:sz="0" w:space="0" w:color="auto"/>
                                                      </w:divBdr>
                                                      <w:divsChild>
                                                        <w:div w:id="2091925434">
                                                          <w:marLeft w:val="0"/>
                                                          <w:marRight w:val="0"/>
                                                          <w:marTop w:val="0"/>
                                                          <w:marBottom w:val="0"/>
                                                          <w:divBdr>
                                                            <w:top w:val="none" w:sz="0" w:space="0" w:color="auto"/>
                                                            <w:left w:val="none" w:sz="0" w:space="0" w:color="auto"/>
                                                            <w:bottom w:val="none" w:sz="0" w:space="0" w:color="auto"/>
                                                            <w:right w:val="none" w:sz="0" w:space="0" w:color="auto"/>
                                                          </w:divBdr>
                                                          <w:divsChild>
                                                            <w:div w:id="833305517">
                                                              <w:marLeft w:val="0"/>
                                                              <w:marRight w:val="0"/>
                                                              <w:marTop w:val="0"/>
                                                              <w:marBottom w:val="0"/>
                                                              <w:divBdr>
                                                                <w:top w:val="none" w:sz="0" w:space="0" w:color="auto"/>
                                                                <w:left w:val="none" w:sz="0" w:space="0" w:color="auto"/>
                                                                <w:bottom w:val="none" w:sz="0" w:space="0" w:color="auto"/>
                                                                <w:right w:val="none" w:sz="0" w:space="0" w:color="auto"/>
                                                              </w:divBdr>
                                                              <w:divsChild>
                                                                <w:div w:id="107505646">
                                                                  <w:marLeft w:val="0"/>
                                                                  <w:marRight w:val="0"/>
                                                                  <w:marTop w:val="0"/>
                                                                  <w:marBottom w:val="0"/>
                                                                  <w:divBdr>
                                                                    <w:top w:val="none" w:sz="0" w:space="0" w:color="auto"/>
                                                                    <w:left w:val="none" w:sz="0" w:space="0" w:color="auto"/>
                                                                    <w:bottom w:val="none" w:sz="0" w:space="0" w:color="auto"/>
                                                                    <w:right w:val="none" w:sz="0" w:space="0" w:color="auto"/>
                                                                  </w:divBdr>
                                                                  <w:divsChild>
                                                                    <w:div w:id="1848591475">
                                                                      <w:marLeft w:val="0"/>
                                                                      <w:marRight w:val="0"/>
                                                                      <w:marTop w:val="0"/>
                                                                      <w:marBottom w:val="0"/>
                                                                      <w:divBdr>
                                                                        <w:top w:val="none" w:sz="0" w:space="0" w:color="auto"/>
                                                                        <w:left w:val="none" w:sz="0" w:space="0" w:color="auto"/>
                                                                        <w:bottom w:val="none" w:sz="0" w:space="0" w:color="auto"/>
                                                                        <w:right w:val="none" w:sz="0" w:space="0" w:color="auto"/>
                                                                      </w:divBdr>
                                                                      <w:divsChild>
                                                                        <w:div w:id="1279336239">
                                                                          <w:marLeft w:val="2700"/>
                                                                          <w:marRight w:val="0"/>
                                                                          <w:marTop w:val="0"/>
                                                                          <w:marBottom w:val="0"/>
                                                                          <w:divBdr>
                                                                            <w:top w:val="none" w:sz="0" w:space="0" w:color="auto"/>
                                                                            <w:left w:val="none" w:sz="0" w:space="0" w:color="auto"/>
                                                                            <w:bottom w:val="none" w:sz="0" w:space="0" w:color="auto"/>
                                                                            <w:right w:val="none" w:sz="0" w:space="0" w:color="auto"/>
                                                                          </w:divBdr>
                                                                          <w:divsChild>
                                                                            <w:div w:id="97171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701975">
      <w:bodyDiv w:val="1"/>
      <w:marLeft w:val="0"/>
      <w:marRight w:val="0"/>
      <w:marTop w:val="0"/>
      <w:marBottom w:val="0"/>
      <w:divBdr>
        <w:top w:val="none" w:sz="0" w:space="0" w:color="auto"/>
        <w:left w:val="none" w:sz="0" w:space="0" w:color="auto"/>
        <w:bottom w:val="none" w:sz="0" w:space="0" w:color="auto"/>
        <w:right w:val="none" w:sz="0" w:space="0" w:color="auto"/>
      </w:divBdr>
    </w:div>
    <w:div w:id="213609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eb.undp.org/evaluation/policy.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7ADD7-9A58-4A36-BE93-B667D3FFF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21817</Words>
  <Characters>124357</Characters>
  <Application>Microsoft Office Word</Application>
  <DocSecurity>0</DocSecurity>
  <PresentationFormat/>
  <Lines>1036</Lines>
  <Paragraphs>291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145883</CharactersWithSpaces>
  <SharedDoc>false</SharedDoc>
  <HyperlinkBase/>
  <HLinks>
    <vt:vector size="6" baseType="variant">
      <vt:variant>
        <vt:i4>327686</vt:i4>
      </vt:variant>
      <vt:variant>
        <vt:i4>0</vt:i4>
      </vt:variant>
      <vt:variant>
        <vt:i4>0</vt:i4>
      </vt:variant>
      <vt:variant>
        <vt:i4>5</vt:i4>
      </vt:variant>
      <vt:variant>
        <vt:lpwstr>http://web.undp.org/evaluation/policy.htm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2014-04-09T05:45:00Z</dcterms:created>
  <dcterms:modified xsi:type="dcterms:W3CDTF">2014-04-09T05:45:00Z</dcterms:modified>
  <dc:language/>
  <cp:version/>
</cp:coreProperties>
</file>