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3526"/>
        <w:tblW w:w="4424" w:type="pct"/>
        <w:tblBorders>
          <w:insideH w:val="single" w:sz="8" w:space="0" w:color="4F81BD"/>
          <w:insideV w:val="single" w:sz="8" w:space="0" w:color="4F81BD"/>
        </w:tblBorders>
        <w:tblLook w:val="04A0" w:firstRow="1" w:lastRow="0" w:firstColumn="1" w:lastColumn="0" w:noHBand="0" w:noVBand="1"/>
      </w:tblPr>
      <w:tblGrid>
        <w:gridCol w:w="7986"/>
      </w:tblGrid>
      <w:tr w:rsidR="00972A58" w:rsidRPr="00A73655" w:rsidTr="0054336A">
        <w:trPr>
          <w:trHeight w:val="1454"/>
        </w:trPr>
        <w:tc>
          <w:tcPr>
            <w:tcW w:w="5000" w:type="pct"/>
            <w:shd w:val="clear" w:color="auto" w:fill="FFFFFF"/>
          </w:tcPr>
          <w:p w:rsidR="00972A58" w:rsidRPr="00A73655" w:rsidRDefault="00972A58" w:rsidP="0054336A">
            <w:pPr>
              <w:pStyle w:val="NoSpacing"/>
              <w:tabs>
                <w:tab w:val="left" w:pos="2100"/>
              </w:tabs>
              <w:rPr>
                <w:rFonts w:ascii="Times New Roman" w:hAnsi="Times New Roman"/>
                <w:b/>
                <w:bCs/>
                <w:color w:val="000000"/>
                <w:sz w:val="44"/>
                <w:szCs w:val="44"/>
              </w:rPr>
            </w:pPr>
          </w:p>
          <w:p w:rsidR="00972A58" w:rsidRPr="00A73655" w:rsidRDefault="00972A58" w:rsidP="0054336A">
            <w:pPr>
              <w:pStyle w:val="NoSpacing"/>
              <w:tabs>
                <w:tab w:val="left" w:pos="2100"/>
              </w:tabs>
              <w:rPr>
                <w:rFonts w:ascii="Times New Roman" w:hAnsi="Times New Roman"/>
                <w:b/>
                <w:bCs/>
                <w:color w:val="000000"/>
                <w:sz w:val="44"/>
                <w:szCs w:val="44"/>
                <w:lang w:val="en-GB"/>
              </w:rPr>
            </w:pPr>
            <w:r w:rsidRPr="00A73655">
              <w:rPr>
                <w:rFonts w:ascii="Times New Roman" w:hAnsi="Times New Roman"/>
                <w:b/>
                <w:bCs/>
                <w:color w:val="000000"/>
                <w:sz w:val="44"/>
                <w:szCs w:val="44"/>
              </w:rPr>
              <w:t xml:space="preserve">RPD for Asia and Pacific (2014-2017) Mid-term Review – </w:t>
            </w:r>
            <w:r w:rsidRPr="00A73655">
              <w:rPr>
                <w:rFonts w:ascii="Times New Roman" w:hAnsi="Times New Roman"/>
                <w:b/>
                <w:bCs/>
                <w:color w:val="000000"/>
                <w:sz w:val="44"/>
                <w:szCs w:val="44"/>
                <w:lang w:val="en-GB"/>
              </w:rPr>
              <w:t>Terms of Reference</w:t>
            </w:r>
          </w:p>
        </w:tc>
      </w:tr>
      <w:tr w:rsidR="00972A58" w:rsidRPr="00A73655" w:rsidTr="0054336A">
        <w:trPr>
          <w:trHeight w:val="353"/>
        </w:trPr>
        <w:tc>
          <w:tcPr>
            <w:tcW w:w="5000" w:type="pct"/>
            <w:shd w:val="clear" w:color="auto" w:fill="FFFFFF"/>
          </w:tcPr>
          <w:p w:rsidR="00972A58" w:rsidRPr="00A73655" w:rsidRDefault="00972A58" w:rsidP="0054336A">
            <w:pPr>
              <w:pStyle w:val="NoSpacing"/>
              <w:spacing w:line="276" w:lineRule="auto"/>
              <w:rPr>
                <w:rFonts w:ascii="Times New Roman" w:hAnsi="Times New Roman"/>
                <w:color w:val="000000"/>
                <w:sz w:val="28"/>
                <w:szCs w:val="28"/>
              </w:rPr>
            </w:pPr>
            <w:r w:rsidRPr="00A73655">
              <w:rPr>
                <w:rFonts w:ascii="Times New Roman" w:hAnsi="Times New Roman"/>
                <w:color w:val="000000"/>
                <w:sz w:val="28"/>
                <w:szCs w:val="28"/>
              </w:rPr>
              <w:t>Nov</w:t>
            </w:r>
            <w:r>
              <w:rPr>
                <w:rFonts w:ascii="Times New Roman" w:hAnsi="Times New Roman"/>
                <w:color w:val="000000"/>
                <w:sz w:val="28"/>
                <w:szCs w:val="28"/>
              </w:rPr>
              <w:t>ember</w:t>
            </w:r>
            <w:r w:rsidRPr="00A73655">
              <w:rPr>
                <w:rFonts w:ascii="Times New Roman" w:hAnsi="Times New Roman"/>
                <w:color w:val="000000"/>
                <w:sz w:val="28"/>
                <w:szCs w:val="28"/>
              </w:rPr>
              <w:t xml:space="preserve"> 1</w:t>
            </w:r>
            <w:r>
              <w:rPr>
                <w:rFonts w:ascii="Times New Roman" w:hAnsi="Times New Roman"/>
                <w:color w:val="000000"/>
                <w:sz w:val="28"/>
                <w:szCs w:val="28"/>
              </w:rPr>
              <w:t>3, 2015</w:t>
            </w:r>
          </w:p>
        </w:tc>
      </w:tr>
    </w:tbl>
    <w:p w:rsidR="00972A58" w:rsidRPr="00A73655" w:rsidRDefault="00972A58" w:rsidP="00972A58">
      <w:pPr>
        <w:spacing w:after="0"/>
        <w:rPr>
          <w:rFonts w:ascii="Times New Roman" w:hAnsi="Times New Roman" w:cs="Times New Roman"/>
          <w:b/>
          <w:sz w:val="28"/>
          <w:szCs w:val="28"/>
          <w:lang w:val="en-GB"/>
        </w:rPr>
      </w:pPr>
    </w:p>
    <w:p w:rsidR="00A24D51" w:rsidRDefault="00A24D51" w:rsidP="00DA1EAD">
      <w:pPr>
        <w:rPr>
          <w:b/>
          <w:sz w:val="24"/>
          <w:szCs w:val="24"/>
          <w:lang w:val="en-GB"/>
        </w:rPr>
      </w:pPr>
    </w:p>
    <w:p w:rsidR="00972A58" w:rsidRDefault="00972A58">
      <w:pPr>
        <w:rPr>
          <w:rFonts w:ascii="Calibri" w:eastAsia="Calibri" w:hAnsi="Calibri" w:cs="Cordia New"/>
          <w:b/>
          <w:sz w:val="28"/>
          <w:szCs w:val="28"/>
          <w:u w:val="single"/>
          <w:lang w:val="en-GB"/>
        </w:rPr>
      </w:pPr>
      <w:r>
        <w:rPr>
          <w:rFonts w:ascii="Calibri" w:eastAsia="Calibri" w:hAnsi="Calibri" w:cs="Cordia New"/>
          <w:b/>
          <w:sz w:val="28"/>
          <w:szCs w:val="28"/>
          <w:u w:val="single"/>
          <w:lang w:val="en-GB"/>
        </w:rPr>
        <w:br w:type="page"/>
      </w:r>
    </w:p>
    <w:p w:rsidR="00A91D46" w:rsidRPr="006E2455" w:rsidRDefault="00C9274A" w:rsidP="00585D74">
      <w:pPr>
        <w:pStyle w:val="Heading1"/>
        <w:jc w:val="both"/>
        <w:rPr>
          <w:rFonts w:ascii="Times New Roman" w:hAnsi="Times New Roman" w:cs="Times New Roman"/>
          <w:sz w:val="28"/>
          <w:szCs w:val="28"/>
          <w:lang w:val="id-ID"/>
        </w:rPr>
      </w:pPr>
      <w:r w:rsidRPr="006E2455">
        <w:rPr>
          <w:rFonts w:ascii="Times New Roman" w:hAnsi="Times New Roman" w:cs="Times New Roman"/>
          <w:sz w:val="28"/>
          <w:szCs w:val="28"/>
        </w:rPr>
        <w:lastRenderedPageBreak/>
        <w:t>Background and Context</w:t>
      </w:r>
    </w:p>
    <w:p w:rsidR="006659F0" w:rsidRPr="00A73655" w:rsidRDefault="009E5530" w:rsidP="00087D3F">
      <w:p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lang w:val="id-ID"/>
        </w:rPr>
        <w:t xml:space="preserve">United Nations Development Program Executive Board has approved </w:t>
      </w:r>
      <w:r w:rsidR="00DC5499" w:rsidRPr="00A73655">
        <w:rPr>
          <w:rFonts w:ascii="Times New Roman" w:hAnsi="Times New Roman" w:cs="Times New Roman"/>
        </w:rPr>
        <w:t>the U</w:t>
      </w:r>
      <w:r w:rsidRPr="00A73655">
        <w:rPr>
          <w:rFonts w:ascii="Times New Roman" w:hAnsi="Times New Roman" w:cs="Times New Roman"/>
          <w:lang w:val="id-ID"/>
        </w:rPr>
        <w:t>NDP Strategic Plan 2014-2017 in June 2013 and new Regional Program</w:t>
      </w:r>
      <w:r w:rsidR="00A73655">
        <w:rPr>
          <w:rFonts w:ascii="Times New Roman" w:hAnsi="Times New Roman" w:cs="Times New Roman"/>
        </w:rPr>
        <w:t>me</w:t>
      </w:r>
      <w:r w:rsidRPr="00A73655">
        <w:rPr>
          <w:rFonts w:ascii="Times New Roman" w:hAnsi="Times New Roman" w:cs="Times New Roman"/>
          <w:lang w:val="id-ID"/>
        </w:rPr>
        <w:t xml:space="preserve"> Document for Asia and the Pacific </w:t>
      </w:r>
      <w:r w:rsidR="009D5AEE" w:rsidRPr="00A73655">
        <w:rPr>
          <w:rFonts w:ascii="Times New Roman" w:hAnsi="Times New Roman" w:cs="Times New Roman"/>
        </w:rPr>
        <w:t xml:space="preserve">(RPD) </w:t>
      </w:r>
      <w:r w:rsidRPr="00A73655">
        <w:rPr>
          <w:rFonts w:ascii="Times New Roman" w:hAnsi="Times New Roman" w:cs="Times New Roman"/>
          <w:lang w:val="id-ID"/>
        </w:rPr>
        <w:t>in January 2014.</w:t>
      </w:r>
      <w:r w:rsidR="00614D5C" w:rsidRPr="00A73655">
        <w:rPr>
          <w:rFonts w:ascii="Times New Roman" w:hAnsi="Times New Roman" w:cs="Times New Roman"/>
        </w:rPr>
        <w:t xml:space="preserve"> </w:t>
      </w:r>
      <w:r w:rsidR="00B04BBF" w:rsidRPr="00A73655">
        <w:rPr>
          <w:rFonts w:ascii="Times New Roman" w:hAnsi="Times New Roman" w:cs="Times New Roman"/>
        </w:rPr>
        <w:t>The RPD for the 2014-2017 period was developed through a consultative process</w:t>
      </w:r>
      <w:r w:rsidR="00273117" w:rsidRPr="00A73655">
        <w:rPr>
          <w:rFonts w:ascii="Times New Roman" w:hAnsi="Times New Roman" w:cs="Times New Roman"/>
        </w:rPr>
        <w:t xml:space="preserve">, including </w:t>
      </w:r>
      <w:r w:rsidR="00B04BBF" w:rsidRPr="00A73655">
        <w:rPr>
          <w:rFonts w:ascii="Times New Roman" w:hAnsi="Times New Roman" w:cs="Times New Roman"/>
        </w:rPr>
        <w:t xml:space="preserve">inputs from UNDP country offices, and countries of the </w:t>
      </w:r>
      <w:r w:rsidR="00273117" w:rsidRPr="00A73655">
        <w:rPr>
          <w:rFonts w:ascii="Times New Roman" w:hAnsi="Times New Roman" w:cs="Times New Roman"/>
        </w:rPr>
        <w:t>region.</w:t>
      </w:r>
      <w:r w:rsidR="00B04BBF" w:rsidRPr="00A73655">
        <w:rPr>
          <w:rFonts w:ascii="Times New Roman" w:hAnsi="Times New Roman" w:cs="Times New Roman"/>
        </w:rPr>
        <w:t xml:space="preserve"> </w:t>
      </w:r>
      <w:r w:rsidR="00D1153B" w:rsidRPr="00A73655">
        <w:rPr>
          <w:rFonts w:ascii="Times New Roman" w:hAnsi="Times New Roman" w:cs="Times New Roman"/>
        </w:rPr>
        <w:t xml:space="preserve">The regional programme is structured around four outcomes selected from the UNDP Strategic plan, 2014-2017, that are considered most relevant to regional needs and the comparative advantage of UNDP in Asia and the Pacific at the regional level. </w:t>
      </w:r>
    </w:p>
    <w:p w:rsidR="006659F0" w:rsidRPr="00A73655" w:rsidRDefault="006659F0" w:rsidP="00087D3F">
      <w:pPr>
        <w:autoSpaceDE w:val="0"/>
        <w:autoSpaceDN w:val="0"/>
        <w:adjustRightInd w:val="0"/>
        <w:spacing w:after="0" w:line="240" w:lineRule="auto"/>
        <w:jc w:val="both"/>
        <w:rPr>
          <w:rFonts w:ascii="Times New Roman" w:hAnsi="Times New Roman" w:cs="Times New Roman"/>
        </w:rPr>
      </w:pPr>
    </w:p>
    <w:p w:rsidR="006659F0" w:rsidRDefault="00D1153B" w:rsidP="00087D3F">
      <w:p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 xml:space="preserve">The four </w:t>
      </w:r>
      <w:r w:rsidR="006659F0" w:rsidRPr="00A73655">
        <w:rPr>
          <w:rFonts w:ascii="Times New Roman" w:hAnsi="Times New Roman" w:cs="Times New Roman"/>
        </w:rPr>
        <w:t>Strategic Plan O</w:t>
      </w:r>
      <w:r w:rsidRPr="00A73655">
        <w:rPr>
          <w:rFonts w:ascii="Times New Roman" w:hAnsi="Times New Roman" w:cs="Times New Roman"/>
        </w:rPr>
        <w:t xml:space="preserve">utcomes </w:t>
      </w:r>
      <w:r w:rsidR="00A73655">
        <w:rPr>
          <w:rFonts w:ascii="Times New Roman" w:hAnsi="Times New Roman" w:cs="Times New Roman"/>
        </w:rPr>
        <w:t xml:space="preserve">prioritized </w:t>
      </w:r>
      <w:r w:rsidR="006659F0" w:rsidRPr="00A73655">
        <w:rPr>
          <w:rFonts w:ascii="Times New Roman" w:hAnsi="Times New Roman" w:cs="Times New Roman"/>
        </w:rPr>
        <w:t>by the RPD are:</w:t>
      </w:r>
    </w:p>
    <w:p w:rsidR="00A73655" w:rsidRPr="00A73655" w:rsidRDefault="00A73655" w:rsidP="00087D3F">
      <w:pPr>
        <w:autoSpaceDE w:val="0"/>
        <w:autoSpaceDN w:val="0"/>
        <w:adjustRightInd w:val="0"/>
        <w:spacing w:after="0" w:line="240" w:lineRule="auto"/>
        <w:jc w:val="both"/>
        <w:rPr>
          <w:rFonts w:ascii="Times New Roman" w:hAnsi="Times New Roman" w:cs="Times New Roman"/>
        </w:rPr>
      </w:pPr>
    </w:p>
    <w:p w:rsidR="00D1153B" w:rsidRPr="00A73655" w:rsidRDefault="00090F98" w:rsidP="00087D3F">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Growth and development are inclusive and sustainable, incorporating productive capacities that create employment and livelihoods for the poor and excluded</w:t>
      </w:r>
    </w:p>
    <w:p w:rsidR="00090F98" w:rsidRPr="00A73655" w:rsidRDefault="00D25DE4" w:rsidP="00087D3F">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Citizen’s expectations for voice, effective development, the rule of law and accountability are met by stronger systems of democratic governance</w:t>
      </w:r>
    </w:p>
    <w:p w:rsidR="00D25DE4" w:rsidRPr="00A73655" w:rsidRDefault="00802B38" w:rsidP="00087D3F">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Countries are able to reduce the likelihood of conflict, and lower the risks of natural disasters, including from climate change</w:t>
      </w:r>
    </w:p>
    <w:p w:rsidR="00802B38" w:rsidRPr="00A73655" w:rsidRDefault="00186230" w:rsidP="00087D3F">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Development debates and actions at all levels prioritize poverty, inequality and exclusion, consistent with UNDP engagement principles</w:t>
      </w:r>
    </w:p>
    <w:p w:rsidR="00DB5F80" w:rsidRPr="00A73655" w:rsidRDefault="00DB5F80" w:rsidP="00087D3F">
      <w:pPr>
        <w:autoSpaceDE w:val="0"/>
        <w:autoSpaceDN w:val="0"/>
        <w:adjustRightInd w:val="0"/>
        <w:spacing w:after="0" w:line="240" w:lineRule="auto"/>
        <w:jc w:val="both"/>
        <w:rPr>
          <w:rFonts w:ascii="Times New Roman" w:hAnsi="Times New Roman" w:cs="Times New Roman"/>
        </w:rPr>
      </w:pPr>
    </w:p>
    <w:p w:rsidR="00614D5C" w:rsidRPr="00A73655" w:rsidRDefault="00A73655" w:rsidP="00087D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w:t>
      </w:r>
      <w:r w:rsidR="00DB5F80" w:rsidRPr="00A73655">
        <w:rPr>
          <w:rFonts w:ascii="Times New Roman" w:hAnsi="Times New Roman" w:cs="Times New Roman"/>
        </w:rPr>
        <w:t>Regional programme is intended to capture the multi-faceted nature of the work that is carried out at the regional level, which combines inter-country cooperation initiatives in consultation with and approval of the countries involved, and the provision of policy advisory services in support of the implementation of country programmes in the region</w:t>
      </w:r>
      <w:r w:rsidR="00087D3F" w:rsidRPr="00A73655">
        <w:rPr>
          <w:rFonts w:ascii="Times New Roman" w:hAnsi="Times New Roman" w:cs="Times New Roman"/>
        </w:rPr>
        <w:t xml:space="preserve"> and the achievement of development effectiveness at the country level</w:t>
      </w:r>
      <w:r w:rsidR="00A734DA" w:rsidRPr="00A73655">
        <w:rPr>
          <w:rFonts w:ascii="Times New Roman" w:hAnsi="Times New Roman" w:cs="Times New Roman"/>
        </w:rPr>
        <w:t xml:space="preserve">. The </w:t>
      </w:r>
      <w:r w:rsidR="00DB5F80" w:rsidRPr="00A73655">
        <w:rPr>
          <w:rFonts w:ascii="Times New Roman" w:hAnsi="Times New Roman" w:cs="Times New Roman"/>
        </w:rPr>
        <w:t>regional programme focuses on areas of work most</w:t>
      </w:r>
      <w:r w:rsidR="00A734DA" w:rsidRPr="00A73655">
        <w:rPr>
          <w:rFonts w:ascii="Times New Roman" w:hAnsi="Times New Roman" w:cs="Times New Roman"/>
        </w:rPr>
        <w:t xml:space="preserve"> </w:t>
      </w:r>
      <w:r w:rsidR="00DB5F80" w:rsidRPr="00A73655">
        <w:rPr>
          <w:rFonts w:ascii="Times New Roman" w:hAnsi="Times New Roman" w:cs="Times New Roman"/>
        </w:rPr>
        <w:t>relevant to the Asia and Pacific region</w:t>
      </w:r>
      <w:r w:rsidR="00A734DA" w:rsidRPr="00A73655">
        <w:rPr>
          <w:rFonts w:ascii="Times New Roman" w:hAnsi="Times New Roman" w:cs="Times New Roman"/>
        </w:rPr>
        <w:t xml:space="preserve"> consistent with priorities identified both at national and global levels</w:t>
      </w:r>
      <w:r w:rsidR="00ED45AA" w:rsidRPr="00A73655">
        <w:rPr>
          <w:rFonts w:ascii="Times New Roman" w:hAnsi="Times New Roman" w:cs="Times New Roman"/>
        </w:rPr>
        <w:t xml:space="preserve">. In addition, as explained in the Regional Programme Document, the UNDP work at the regional level will be </w:t>
      </w:r>
      <w:r w:rsidR="00A734DA" w:rsidRPr="00A73655">
        <w:rPr>
          <w:rFonts w:ascii="Times New Roman" w:hAnsi="Times New Roman" w:cs="Times New Roman"/>
        </w:rPr>
        <w:t>guided</w:t>
      </w:r>
      <w:r w:rsidR="00ED45AA" w:rsidRPr="00A73655">
        <w:rPr>
          <w:rFonts w:ascii="Times New Roman" w:hAnsi="Times New Roman" w:cs="Times New Roman"/>
        </w:rPr>
        <w:t xml:space="preserve"> and informed by the </w:t>
      </w:r>
      <w:r w:rsidR="00A734DA" w:rsidRPr="00A73655">
        <w:rPr>
          <w:rFonts w:ascii="Times New Roman" w:hAnsi="Times New Roman" w:cs="Times New Roman"/>
        </w:rPr>
        <w:t>f</w:t>
      </w:r>
      <w:r w:rsidR="00DB5F80" w:rsidRPr="00A73655">
        <w:rPr>
          <w:rFonts w:ascii="Times New Roman" w:hAnsi="Times New Roman" w:cs="Times New Roman"/>
        </w:rPr>
        <w:t xml:space="preserve">ive </w:t>
      </w:r>
      <w:r w:rsidR="00DB5F80" w:rsidRPr="00A73655">
        <w:rPr>
          <w:rFonts w:ascii="Times New Roman" w:hAnsi="Times New Roman" w:cs="Times New Roman"/>
          <w:i/>
          <w:iCs/>
        </w:rPr>
        <w:t xml:space="preserve">regionality </w:t>
      </w:r>
      <w:r w:rsidR="00DB5F80" w:rsidRPr="00A73655">
        <w:rPr>
          <w:rFonts w:ascii="Times New Roman" w:hAnsi="Times New Roman" w:cs="Times New Roman"/>
        </w:rPr>
        <w:t>principles</w:t>
      </w:r>
      <w:r w:rsidR="00ED45AA" w:rsidRPr="00A73655">
        <w:rPr>
          <w:rFonts w:ascii="Times New Roman" w:hAnsi="Times New Roman" w:cs="Times New Roman"/>
        </w:rPr>
        <w:t xml:space="preserve"> and </w:t>
      </w:r>
      <w:r w:rsidR="00122307" w:rsidRPr="00A73655">
        <w:rPr>
          <w:rFonts w:ascii="Times New Roman" w:hAnsi="Times New Roman" w:cs="Times New Roman"/>
        </w:rPr>
        <w:t xml:space="preserve">a number of </w:t>
      </w:r>
      <w:r w:rsidR="00ED45AA" w:rsidRPr="00A73655">
        <w:rPr>
          <w:rFonts w:ascii="Times New Roman" w:hAnsi="Times New Roman" w:cs="Times New Roman"/>
        </w:rPr>
        <w:t xml:space="preserve">key cross cutting issues as in terms of </w:t>
      </w:r>
      <w:r w:rsidR="00ED45AA" w:rsidRPr="00A73655">
        <w:rPr>
          <w:rFonts w:ascii="Times New Roman" w:hAnsi="Times New Roman" w:cs="Times New Roman"/>
          <w:i/>
        </w:rPr>
        <w:t>how</w:t>
      </w:r>
      <w:r w:rsidR="00ED45AA" w:rsidRPr="00A73655">
        <w:rPr>
          <w:rFonts w:ascii="Times New Roman" w:hAnsi="Times New Roman" w:cs="Times New Roman"/>
        </w:rPr>
        <w:t xml:space="preserve"> UNDP will work at the regional level. </w:t>
      </w:r>
    </w:p>
    <w:p w:rsidR="00324400" w:rsidRPr="00A73655" w:rsidRDefault="00324400" w:rsidP="00087D3F">
      <w:pPr>
        <w:autoSpaceDE w:val="0"/>
        <w:autoSpaceDN w:val="0"/>
        <w:adjustRightInd w:val="0"/>
        <w:spacing w:after="0" w:line="240" w:lineRule="auto"/>
        <w:jc w:val="both"/>
        <w:rPr>
          <w:rFonts w:ascii="Times New Roman" w:hAnsi="Times New Roman" w:cs="Times New Roman"/>
        </w:rPr>
      </w:pPr>
    </w:p>
    <w:p w:rsidR="00087D3F" w:rsidRPr="00A73655" w:rsidRDefault="00324400" w:rsidP="00087D3F">
      <w:pPr>
        <w:autoSpaceDE w:val="0"/>
        <w:autoSpaceDN w:val="0"/>
        <w:adjustRightInd w:val="0"/>
        <w:spacing w:after="0" w:line="240" w:lineRule="auto"/>
        <w:jc w:val="both"/>
        <w:rPr>
          <w:rFonts w:ascii="Times New Roman" w:hAnsi="Times New Roman" w:cs="Times New Roman"/>
        </w:rPr>
      </w:pPr>
      <w:r w:rsidRPr="00A73655">
        <w:rPr>
          <w:rFonts w:ascii="Times New Roman" w:hAnsi="Times New Roman" w:cs="Times New Roman"/>
        </w:rPr>
        <w:t xml:space="preserve">Total financial resources for the RPD are estimated at $130.2 million over 2014-2017, including expected core resources of $43.7 million and $86.4 million of other </w:t>
      </w:r>
      <w:r w:rsidR="00E57760" w:rsidRPr="00A73655">
        <w:rPr>
          <w:rFonts w:ascii="Times New Roman" w:hAnsi="Times New Roman" w:cs="Times New Roman"/>
        </w:rPr>
        <w:t xml:space="preserve">or non-core </w:t>
      </w:r>
      <w:r w:rsidRPr="00A73655">
        <w:rPr>
          <w:rFonts w:ascii="Times New Roman" w:hAnsi="Times New Roman" w:cs="Times New Roman"/>
        </w:rPr>
        <w:t xml:space="preserve">resources, which are to be mobilized. </w:t>
      </w:r>
      <w:r w:rsidR="00087D3F" w:rsidRPr="00A73655">
        <w:rPr>
          <w:rFonts w:ascii="Times New Roman" w:hAnsi="Times New Roman" w:cs="Times New Roman"/>
        </w:rPr>
        <w:t xml:space="preserve"> </w:t>
      </w:r>
    </w:p>
    <w:p w:rsidR="00087D3F" w:rsidRPr="00A73655" w:rsidRDefault="00087D3F" w:rsidP="00087D3F">
      <w:pPr>
        <w:autoSpaceDE w:val="0"/>
        <w:autoSpaceDN w:val="0"/>
        <w:adjustRightInd w:val="0"/>
        <w:spacing w:after="0" w:line="240" w:lineRule="auto"/>
        <w:jc w:val="both"/>
        <w:rPr>
          <w:rFonts w:ascii="Times New Roman" w:hAnsi="Times New Roman" w:cs="Times New Roman"/>
        </w:rPr>
      </w:pPr>
    </w:p>
    <w:p w:rsidR="00104E85" w:rsidRPr="00A73655" w:rsidRDefault="00B34678" w:rsidP="00087D3F">
      <w:pPr>
        <w:autoSpaceDE w:val="0"/>
        <w:autoSpaceDN w:val="0"/>
        <w:adjustRightInd w:val="0"/>
        <w:spacing w:after="0" w:line="240" w:lineRule="auto"/>
        <w:jc w:val="both"/>
        <w:rPr>
          <w:rFonts w:ascii="Times New Roman" w:hAnsi="Times New Roman" w:cs="Times New Roman"/>
          <w:lang w:val="id-ID"/>
        </w:rPr>
      </w:pPr>
      <w:r w:rsidRPr="00A73655">
        <w:rPr>
          <w:rFonts w:ascii="Times New Roman" w:hAnsi="Times New Roman" w:cs="Times New Roman"/>
        </w:rPr>
        <w:t xml:space="preserve">In keeping with </w:t>
      </w:r>
      <w:r w:rsidR="00B04BBF" w:rsidRPr="00A73655">
        <w:rPr>
          <w:rFonts w:ascii="Times New Roman" w:hAnsi="Times New Roman" w:cs="Times New Roman"/>
        </w:rPr>
        <w:t xml:space="preserve">UNDP’s </w:t>
      </w:r>
      <w:r w:rsidRPr="00A73655">
        <w:rPr>
          <w:rFonts w:ascii="Times New Roman" w:hAnsi="Times New Roman" w:cs="Times New Roman"/>
        </w:rPr>
        <w:t>results based approach</w:t>
      </w:r>
      <w:r w:rsidR="00B04BBF" w:rsidRPr="00A73655">
        <w:rPr>
          <w:rFonts w:ascii="Times New Roman" w:hAnsi="Times New Roman" w:cs="Times New Roman"/>
        </w:rPr>
        <w:t xml:space="preserve"> and to </w:t>
      </w:r>
      <w:r w:rsidRPr="00A73655">
        <w:rPr>
          <w:rFonts w:ascii="Times New Roman" w:hAnsi="Times New Roman" w:cs="Times New Roman"/>
        </w:rPr>
        <w:t xml:space="preserve">establish </w:t>
      </w:r>
      <w:r w:rsidR="00614D5C" w:rsidRPr="00A73655">
        <w:rPr>
          <w:rFonts w:ascii="Times New Roman" w:hAnsi="Times New Roman" w:cs="Times New Roman"/>
          <w:lang w:val="id-ID"/>
        </w:rPr>
        <w:t>clear and measurable indicators of achievement at both output and outcome</w:t>
      </w:r>
      <w:r w:rsidRPr="00A73655">
        <w:rPr>
          <w:rFonts w:ascii="Times New Roman" w:hAnsi="Times New Roman" w:cs="Times New Roman"/>
        </w:rPr>
        <w:t xml:space="preserve"> </w:t>
      </w:r>
      <w:r w:rsidR="00614D5C" w:rsidRPr="00A73655">
        <w:rPr>
          <w:rFonts w:ascii="Times New Roman" w:hAnsi="Times New Roman" w:cs="Times New Roman"/>
          <w:lang w:val="id-ID"/>
        </w:rPr>
        <w:t>levels</w:t>
      </w:r>
      <w:r w:rsidR="006145F4" w:rsidRPr="00A73655">
        <w:rPr>
          <w:rFonts w:ascii="Times New Roman" w:hAnsi="Times New Roman" w:cs="Times New Roman"/>
        </w:rPr>
        <w:t xml:space="preserve"> of the RPD</w:t>
      </w:r>
      <w:r w:rsidR="009E5530" w:rsidRPr="00A73655">
        <w:rPr>
          <w:rFonts w:ascii="Times New Roman" w:hAnsi="Times New Roman" w:cs="Times New Roman"/>
          <w:lang w:val="id-ID"/>
        </w:rPr>
        <w:t xml:space="preserve">, </w:t>
      </w:r>
      <w:r w:rsidR="009D5AEE" w:rsidRPr="00A73655">
        <w:rPr>
          <w:rFonts w:ascii="Times New Roman" w:hAnsi="Times New Roman" w:cs="Times New Roman"/>
        </w:rPr>
        <w:t>two umbrella Regional Project Documents “</w:t>
      </w:r>
      <w:r w:rsidR="009D5AEE" w:rsidRPr="00A73655">
        <w:rPr>
          <w:rFonts w:ascii="Times New Roman" w:hAnsi="Times New Roman" w:cs="Times New Roman"/>
          <w:i/>
        </w:rPr>
        <w:t xml:space="preserve">Advancing Inclusive and Sustainable Development in Asia and the Pacific </w:t>
      </w:r>
      <w:r w:rsidR="00104E85" w:rsidRPr="00A73655">
        <w:rPr>
          <w:rFonts w:ascii="Times New Roman" w:hAnsi="Times New Roman" w:cs="Times New Roman"/>
          <w:i/>
        </w:rPr>
        <w:t>(</w:t>
      </w:r>
      <w:r w:rsidR="009D5AEE" w:rsidRPr="00A73655">
        <w:rPr>
          <w:rFonts w:ascii="Times New Roman" w:hAnsi="Times New Roman" w:cs="Times New Roman"/>
          <w:i/>
        </w:rPr>
        <w:t>2014-2017</w:t>
      </w:r>
      <w:r w:rsidR="00104E85" w:rsidRPr="00A73655">
        <w:rPr>
          <w:rFonts w:ascii="Times New Roman" w:hAnsi="Times New Roman" w:cs="Times New Roman"/>
          <w:i/>
        </w:rPr>
        <w:t>)</w:t>
      </w:r>
      <w:r w:rsidR="009D5AEE" w:rsidRPr="00A73655">
        <w:rPr>
          <w:rFonts w:ascii="Times New Roman" w:hAnsi="Times New Roman" w:cs="Times New Roman"/>
        </w:rPr>
        <w:t xml:space="preserve">” and </w:t>
      </w:r>
      <w:r w:rsidR="00104E85" w:rsidRPr="00A73655">
        <w:rPr>
          <w:rFonts w:ascii="Times New Roman" w:hAnsi="Times New Roman" w:cs="Times New Roman"/>
        </w:rPr>
        <w:t>“</w:t>
      </w:r>
      <w:r w:rsidR="00104E85" w:rsidRPr="00A73655">
        <w:rPr>
          <w:rFonts w:ascii="Times New Roman" w:hAnsi="Times New Roman" w:cs="Times New Roman"/>
          <w:i/>
        </w:rPr>
        <w:t>Achieving the simultaneous eradication of poverty and a significant reduction of inequalities and exclusion in the Pacific (2014-2017)</w:t>
      </w:r>
      <w:r w:rsidR="00104E85" w:rsidRPr="00A73655">
        <w:rPr>
          <w:rFonts w:ascii="Times New Roman" w:hAnsi="Times New Roman" w:cs="Times New Roman"/>
        </w:rPr>
        <w:t>”</w:t>
      </w:r>
      <w:r w:rsidR="009D5AEE" w:rsidRPr="00A73655">
        <w:rPr>
          <w:rFonts w:ascii="Times New Roman" w:hAnsi="Times New Roman" w:cs="Times New Roman"/>
        </w:rPr>
        <w:t xml:space="preserve"> </w:t>
      </w:r>
      <w:r w:rsidR="00104E85" w:rsidRPr="00A73655">
        <w:rPr>
          <w:rFonts w:ascii="Times New Roman" w:hAnsi="Times New Roman" w:cs="Times New Roman"/>
        </w:rPr>
        <w:t xml:space="preserve">were developed by the UNDP </w:t>
      </w:r>
      <w:r w:rsidR="00DC5499" w:rsidRPr="00A73655">
        <w:rPr>
          <w:rFonts w:ascii="Times New Roman" w:hAnsi="Times New Roman" w:cs="Times New Roman"/>
        </w:rPr>
        <w:t xml:space="preserve">Regional Policy and Programme support (RPPS), </w:t>
      </w:r>
      <w:r w:rsidR="00104E85" w:rsidRPr="00A73655">
        <w:rPr>
          <w:rFonts w:ascii="Times New Roman" w:hAnsi="Times New Roman" w:cs="Times New Roman"/>
        </w:rPr>
        <w:t>Bangkok Regional Hub and the Pacific Centre respectively</w:t>
      </w:r>
      <w:r w:rsidR="00B04BBF" w:rsidRPr="00A73655">
        <w:rPr>
          <w:rFonts w:ascii="Times New Roman" w:hAnsi="Times New Roman" w:cs="Times New Roman"/>
        </w:rPr>
        <w:t xml:space="preserve">. These two </w:t>
      </w:r>
      <w:r w:rsidR="006145F4" w:rsidRPr="00A73655">
        <w:rPr>
          <w:rFonts w:ascii="Times New Roman" w:hAnsi="Times New Roman" w:cs="Times New Roman"/>
        </w:rPr>
        <w:t>R</w:t>
      </w:r>
      <w:r w:rsidR="00B04BBF" w:rsidRPr="00A73655">
        <w:rPr>
          <w:rFonts w:ascii="Times New Roman" w:hAnsi="Times New Roman" w:cs="Times New Roman"/>
        </w:rPr>
        <w:t xml:space="preserve">egional </w:t>
      </w:r>
      <w:r w:rsidR="006145F4" w:rsidRPr="00A73655">
        <w:rPr>
          <w:rFonts w:ascii="Times New Roman" w:hAnsi="Times New Roman" w:cs="Times New Roman"/>
        </w:rPr>
        <w:t>P</w:t>
      </w:r>
      <w:r w:rsidR="00B04BBF" w:rsidRPr="00A73655">
        <w:rPr>
          <w:rFonts w:ascii="Times New Roman" w:hAnsi="Times New Roman" w:cs="Times New Roman"/>
        </w:rPr>
        <w:t xml:space="preserve">rojects </w:t>
      </w:r>
      <w:r w:rsidR="009E5530" w:rsidRPr="00A73655">
        <w:rPr>
          <w:rFonts w:ascii="Times New Roman" w:hAnsi="Times New Roman" w:cs="Times New Roman"/>
          <w:lang w:val="id-ID"/>
        </w:rPr>
        <w:t xml:space="preserve">operationalizes the implementation of the </w:t>
      </w:r>
      <w:r w:rsidR="00104E85" w:rsidRPr="00A73655">
        <w:rPr>
          <w:rFonts w:ascii="Times New Roman" w:hAnsi="Times New Roman" w:cs="Times New Roman"/>
        </w:rPr>
        <w:t xml:space="preserve">RPD in the Asia and the Pacific </w:t>
      </w:r>
      <w:r w:rsidR="009E5530" w:rsidRPr="00A73655">
        <w:rPr>
          <w:rFonts w:ascii="Times New Roman" w:hAnsi="Times New Roman" w:cs="Times New Roman"/>
          <w:lang w:val="id-ID"/>
        </w:rPr>
        <w:t>region.</w:t>
      </w:r>
    </w:p>
    <w:p w:rsidR="009B26AA" w:rsidRPr="00A73655" w:rsidRDefault="009B26AA" w:rsidP="00087D3F">
      <w:pPr>
        <w:pStyle w:val="Numberedpara"/>
        <w:numPr>
          <w:ilvl w:val="0"/>
          <w:numId w:val="0"/>
        </w:numPr>
        <w:spacing w:after="0"/>
        <w:rPr>
          <w:rFonts w:ascii="Times New Roman" w:hAnsi="Times New Roman" w:cs="Times New Roman"/>
          <w:lang w:val="en-US"/>
        </w:rPr>
      </w:pPr>
    </w:p>
    <w:p w:rsidR="00B04BBF" w:rsidRPr="00A73655" w:rsidRDefault="00933E20" w:rsidP="00087D3F">
      <w:pPr>
        <w:pStyle w:val="Numberedpara"/>
        <w:numPr>
          <w:ilvl w:val="0"/>
          <w:numId w:val="0"/>
        </w:numPr>
        <w:spacing w:after="0"/>
        <w:rPr>
          <w:rFonts w:ascii="Times New Roman" w:hAnsi="Times New Roman" w:cs="Times New Roman"/>
          <w:lang w:val="en-US"/>
        </w:rPr>
      </w:pPr>
      <w:r w:rsidRPr="00A73655">
        <w:rPr>
          <w:rFonts w:ascii="Times New Roman" w:hAnsi="Times New Roman" w:cs="Times New Roman"/>
          <w:lang w:val="en-US"/>
        </w:rPr>
        <w:t xml:space="preserve">In its decision adopting the Strategic Plan, the Executive Board has requested UNDP to present a midterm review of the SP, including an assessment of results achieved, cost-effectiveness, evaluations, comparative advantages and progress made in achieving the vision of the strategic plan, and report to the Executive Board at its annual session 2016. </w:t>
      </w:r>
      <w:r w:rsidR="00160473" w:rsidRPr="00A73655">
        <w:rPr>
          <w:rFonts w:ascii="Times New Roman" w:hAnsi="Times New Roman" w:cs="Times New Roman"/>
          <w:lang w:val="en-US"/>
        </w:rPr>
        <w:t xml:space="preserve"> Corporate decision has also been made that a </w:t>
      </w:r>
      <w:r w:rsidRPr="00A73655">
        <w:rPr>
          <w:rFonts w:ascii="Times New Roman" w:hAnsi="Times New Roman" w:cs="Times New Roman"/>
          <w:lang w:val="id-ID"/>
        </w:rPr>
        <w:t xml:space="preserve">key focus of the </w:t>
      </w:r>
      <w:r w:rsidR="00F5740F" w:rsidRPr="00A73655">
        <w:rPr>
          <w:rFonts w:ascii="Times New Roman" w:hAnsi="Times New Roman" w:cs="Times New Roman"/>
          <w:lang w:val="en-US"/>
        </w:rPr>
        <w:t xml:space="preserve">SP </w:t>
      </w:r>
      <w:r w:rsidRPr="00A73655">
        <w:rPr>
          <w:rFonts w:ascii="Times New Roman" w:hAnsi="Times New Roman" w:cs="Times New Roman"/>
          <w:lang w:val="id-ID"/>
        </w:rPr>
        <w:t>MTR will be on the performance of Regional and Global Programmes.</w:t>
      </w:r>
      <w:r w:rsidR="00160473" w:rsidRPr="00A73655">
        <w:rPr>
          <w:rFonts w:ascii="Times New Roman" w:hAnsi="Times New Roman" w:cs="Times New Roman"/>
          <w:lang w:val="en-US"/>
        </w:rPr>
        <w:t xml:space="preserve"> Accordingly, all Regional Bureaus have been requested to complete their RPD MTRs latest by January 2016</w:t>
      </w:r>
      <w:r w:rsidR="00AE2584" w:rsidRPr="00A73655">
        <w:rPr>
          <w:rFonts w:ascii="Times New Roman" w:hAnsi="Times New Roman" w:cs="Times New Roman"/>
        </w:rPr>
        <w:t xml:space="preserve"> </w:t>
      </w:r>
      <w:r w:rsidR="00AE2584" w:rsidRPr="00A73655">
        <w:rPr>
          <w:rFonts w:ascii="Times New Roman" w:hAnsi="Times New Roman" w:cs="Times New Roman"/>
          <w:lang w:val="en-US"/>
        </w:rPr>
        <w:t xml:space="preserve">in order to provide inputs </w:t>
      </w:r>
      <w:r w:rsidR="00B04BBF" w:rsidRPr="00A73655">
        <w:rPr>
          <w:rFonts w:ascii="Times New Roman" w:hAnsi="Times New Roman" w:cs="Times New Roman"/>
          <w:lang w:val="en-US"/>
        </w:rPr>
        <w:t xml:space="preserve">to </w:t>
      </w:r>
      <w:r w:rsidR="00687552" w:rsidRPr="00A73655">
        <w:rPr>
          <w:rFonts w:ascii="Times New Roman" w:hAnsi="Times New Roman" w:cs="Times New Roman"/>
          <w:lang w:val="en-US"/>
        </w:rPr>
        <w:t xml:space="preserve">feed into the </w:t>
      </w:r>
      <w:r w:rsidR="00AE2584" w:rsidRPr="00A73655">
        <w:rPr>
          <w:rFonts w:ascii="Times New Roman" w:hAnsi="Times New Roman" w:cs="Times New Roman"/>
          <w:lang w:val="en-US"/>
        </w:rPr>
        <w:t xml:space="preserve">larger SP report back to the EB.  </w:t>
      </w:r>
    </w:p>
    <w:p w:rsidR="00B04BBF" w:rsidRPr="00A73655" w:rsidRDefault="00B04BBF" w:rsidP="00087D3F">
      <w:pPr>
        <w:pStyle w:val="Numberedpara"/>
        <w:numPr>
          <w:ilvl w:val="0"/>
          <w:numId w:val="0"/>
        </w:numPr>
        <w:spacing w:after="0"/>
        <w:rPr>
          <w:rFonts w:ascii="Times New Roman" w:hAnsi="Times New Roman" w:cs="Times New Roman"/>
          <w:lang w:val="en-US"/>
        </w:rPr>
      </w:pPr>
    </w:p>
    <w:p w:rsidR="00160473" w:rsidRPr="00A73655" w:rsidRDefault="00687552" w:rsidP="00087D3F">
      <w:pPr>
        <w:pStyle w:val="Numberedpara"/>
        <w:numPr>
          <w:ilvl w:val="0"/>
          <w:numId w:val="0"/>
        </w:numPr>
        <w:spacing w:after="0"/>
        <w:rPr>
          <w:rFonts w:ascii="Times New Roman" w:hAnsi="Times New Roman" w:cs="Times New Roman"/>
        </w:rPr>
      </w:pPr>
      <w:r w:rsidRPr="00A73655">
        <w:rPr>
          <w:rFonts w:ascii="Times New Roman" w:hAnsi="Times New Roman" w:cs="Times New Roman"/>
          <w:lang w:val="en-US"/>
        </w:rPr>
        <w:t xml:space="preserve">Further, </w:t>
      </w:r>
      <w:r w:rsidR="00147819" w:rsidRPr="00A73655">
        <w:rPr>
          <w:rFonts w:ascii="Times New Roman" w:hAnsi="Times New Roman" w:cs="Times New Roman"/>
          <w:lang w:val="en-US"/>
        </w:rPr>
        <w:t xml:space="preserve">the MTR is expected to </w:t>
      </w:r>
      <w:r w:rsidR="00E05D81" w:rsidRPr="00A73655">
        <w:rPr>
          <w:rFonts w:ascii="Times New Roman" w:hAnsi="Times New Roman" w:cs="Times New Roman"/>
          <w:lang w:val="en-US"/>
        </w:rPr>
        <w:t xml:space="preserve">inform the RPD Management Board, </w:t>
      </w:r>
      <w:r w:rsidR="00A61BE5" w:rsidRPr="00A73655">
        <w:rPr>
          <w:rFonts w:ascii="Times New Roman" w:hAnsi="Times New Roman" w:cs="Times New Roman"/>
          <w:lang w:val="en-US"/>
        </w:rPr>
        <w:t>senior</w:t>
      </w:r>
      <w:r w:rsidR="00E05D81" w:rsidRPr="00A73655">
        <w:rPr>
          <w:rFonts w:ascii="Times New Roman" w:hAnsi="Times New Roman" w:cs="Times New Roman"/>
          <w:lang w:val="en-US"/>
        </w:rPr>
        <w:t xml:space="preserve"> management and stakeholders on the status of the regional programme, </w:t>
      </w:r>
      <w:r w:rsidR="00147819" w:rsidRPr="00A73655">
        <w:rPr>
          <w:rFonts w:ascii="Times New Roman" w:hAnsi="Times New Roman" w:cs="Times New Roman"/>
          <w:lang w:val="en-US"/>
        </w:rPr>
        <w:t xml:space="preserve">provide lessons learned and some key findings </w:t>
      </w:r>
      <w:r w:rsidR="00147819" w:rsidRPr="00A73655">
        <w:rPr>
          <w:rFonts w:ascii="Times New Roman" w:hAnsi="Times New Roman" w:cs="Times New Roman"/>
          <w:lang w:val="en-US"/>
        </w:rPr>
        <w:lastRenderedPageBreak/>
        <w:t xml:space="preserve">and recommendations to inform the way forward </w:t>
      </w:r>
      <w:r w:rsidR="00032D9E" w:rsidRPr="00A73655">
        <w:rPr>
          <w:rFonts w:ascii="Times New Roman" w:hAnsi="Times New Roman" w:cs="Times New Roman"/>
          <w:lang w:val="en-US"/>
        </w:rPr>
        <w:t xml:space="preserve">during the remaining period of the </w:t>
      </w:r>
      <w:r w:rsidR="00147819" w:rsidRPr="00A73655">
        <w:rPr>
          <w:rFonts w:ascii="Times New Roman" w:hAnsi="Times New Roman" w:cs="Times New Roman"/>
          <w:lang w:val="en-US"/>
        </w:rPr>
        <w:t xml:space="preserve">current RPD well as </w:t>
      </w:r>
      <w:r w:rsidR="003F014E" w:rsidRPr="00A73655">
        <w:rPr>
          <w:rFonts w:ascii="Times New Roman" w:hAnsi="Times New Roman" w:cs="Times New Roman"/>
          <w:lang w:val="en-US"/>
        </w:rPr>
        <w:t>beyond</w:t>
      </w:r>
      <w:r w:rsidR="00DF1CCB" w:rsidRPr="00A73655">
        <w:rPr>
          <w:rFonts w:ascii="Times New Roman" w:hAnsi="Times New Roman" w:cs="Times New Roman"/>
          <w:lang w:val="en-US"/>
        </w:rPr>
        <w:t>, particularly for the SDGs and the post-2015 development agenda</w:t>
      </w:r>
      <w:r w:rsidR="00032D9E" w:rsidRPr="00A73655">
        <w:rPr>
          <w:rFonts w:ascii="Times New Roman" w:hAnsi="Times New Roman" w:cs="Times New Roman"/>
          <w:lang w:val="en-US"/>
        </w:rPr>
        <w:t>.</w:t>
      </w:r>
      <w:r w:rsidR="00DF1CCB" w:rsidRPr="00A73655">
        <w:rPr>
          <w:rFonts w:ascii="Times New Roman" w:hAnsi="Times New Roman" w:cs="Times New Roman"/>
          <w:lang w:val="en-US"/>
        </w:rPr>
        <w:t xml:space="preserve"> </w:t>
      </w:r>
      <w:r w:rsidR="00E05D81" w:rsidRPr="00A73655">
        <w:rPr>
          <w:rFonts w:ascii="Times New Roman" w:hAnsi="Times New Roman" w:cs="Times New Roman"/>
          <w:lang w:val="en-US"/>
        </w:rPr>
        <w:t>The MTR of the RPD will also feed into its end-term independent evaluation to be conducted by the Independent Evaluation Office later in 2016.</w:t>
      </w:r>
    </w:p>
    <w:p w:rsidR="00D6290E" w:rsidRPr="006E2455" w:rsidRDefault="006E2455" w:rsidP="00DA5FBC">
      <w:pPr>
        <w:pStyle w:val="Heading1"/>
        <w:rPr>
          <w:rFonts w:ascii="Times New Roman" w:hAnsi="Times New Roman" w:cs="Times New Roman"/>
          <w:sz w:val="28"/>
          <w:szCs w:val="28"/>
        </w:rPr>
      </w:pPr>
      <w:r w:rsidRPr="006E2455">
        <w:rPr>
          <w:rFonts w:ascii="Times New Roman" w:hAnsi="Times New Roman" w:cs="Times New Roman"/>
          <w:sz w:val="28"/>
          <w:szCs w:val="28"/>
        </w:rPr>
        <w:t xml:space="preserve">MTR Objective and </w:t>
      </w:r>
      <w:r>
        <w:rPr>
          <w:rFonts w:ascii="Times New Roman" w:hAnsi="Times New Roman" w:cs="Times New Roman"/>
          <w:sz w:val="28"/>
          <w:szCs w:val="28"/>
        </w:rPr>
        <w:t>Scope</w:t>
      </w:r>
      <w:r w:rsidRPr="006E2455">
        <w:rPr>
          <w:rFonts w:ascii="Times New Roman" w:hAnsi="Times New Roman" w:cs="Times New Roman"/>
          <w:sz w:val="28"/>
          <w:szCs w:val="28"/>
        </w:rPr>
        <w:t xml:space="preserve"> </w:t>
      </w:r>
    </w:p>
    <w:p w:rsidR="004F4809" w:rsidRPr="004F4809" w:rsidRDefault="001B4755" w:rsidP="00A31843">
      <w:pPr>
        <w:pStyle w:val="Heading2"/>
        <w:rPr>
          <w:rFonts w:ascii="Times New Roman" w:eastAsia="Calibri" w:hAnsi="Times New Roman" w:cs="Times New Roman"/>
          <w:b w:val="0"/>
          <w:color w:val="000000" w:themeColor="text1"/>
          <w:sz w:val="24"/>
          <w:szCs w:val="24"/>
        </w:rPr>
      </w:pPr>
      <w:r w:rsidRPr="00A73655">
        <w:rPr>
          <w:rFonts w:ascii="Times New Roman" w:eastAsia="Calibri" w:hAnsi="Times New Roman" w:cs="Times New Roman"/>
          <w:color w:val="000000" w:themeColor="text1"/>
          <w:sz w:val="24"/>
          <w:szCs w:val="24"/>
        </w:rPr>
        <w:t>Objective</w:t>
      </w:r>
      <w:r w:rsidR="000B6BDF" w:rsidRPr="00A73655">
        <w:rPr>
          <w:rFonts w:ascii="Times New Roman" w:eastAsia="Calibri" w:hAnsi="Times New Roman" w:cs="Times New Roman"/>
          <w:color w:val="000000" w:themeColor="text1"/>
          <w:sz w:val="24"/>
          <w:szCs w:val="24"/>
        </w:rPr>
        <w:t xml:space="preserve"> and purpose</w:t>
      </w:r>
      <w:r w:rsidRPr="00A73655">
        <w:rPr>
          <w:rFonts w:ascii="Times New Roman" w:eastAsia="Calibri" w:hAnsi="Times New Roman" w:cs="Times New Roman"/>
          <w:color w:val="000000" w:themeColor="text1"/>
          <w:sz w:val="24"/>
          <w:szCs w:val="24"/>
        </w:rPr>
        <w:t>:</w:t>
      </w:r>
      <w:r w:rsidR="00D6290E" w:rsidRPr="00A73655">
        <w:rPr>
          <w:rFonts w:ascii="Times New Roman" w:eastAsia="Calibri" w:hAnsi="Times New Roman" w:cs="Times New Roman"/>
          <w:color w:val="000000" w:themeColor="text1"/>
          <w:sz w:val="24"/>
          <w:szCs w:val="24"/>
        </w:rPr>
        <w:t xml:space="preserve"> </w:t>
      </w:r>
    </w:p>
    <w:p w:rsidR="004F4809" w:rsidRDefault="00A31843" w:rsidP="004F4809">
      <w:pPr>
        <w:pStyle w:val="Heading2"/>
        <w:numPr>
          <w:ilvl w:val="0"/>
          <w:numId w:val="0"/>
        </w:numPr>
        <w:ind w:left="180"/>
        <w:rPr>
          <w:rFonts w:ascii="Times New Roman" w:eastAsia="Calibri" w:hAnsi="Times New Roman" w:cs="Times New Roman"/>
          <w:b w:val="0"/>
          <w:color w:val="000000" w:themeColor="text1"/>
          <w:sz w:val="24"/>
          <w:szCs w:val="24"/>
        </w:rPr>
      </w:pPr>
      <w:r w:rsidRPr="00A31843">
        <w:rPr>
          <w:rFonts w:ascii="Times New Roman" w:eastAsia="Calibri" w:hAnsi="Times New Roman" w:cs="Times New Roman"/>
          <w:b w:val="0"/>
          <w:color w:val="000000" w:themeColor="text1"/>
          <w:sz w:val="24"/>
          <w:szCs w:val="24"/>
        </w:rPr>
        <w:t>Overall, the MTR will assess progress against the R</w:t>
      </w:r>
      <w:r w:rsidR="004F4809">
        <w:rPr>
          <w:rFonts w:ascii="Times New Roman" w:eastAsia="Calibri" w:hAnsi="Times New Roman" w:cs="Times New Roman"/>
          <w:b w:val="0"/>
          <w:color w:val="000000" w:themeColor="text1"/>
          <w:sz w:val="24"/>
          <w:szCs w:val="24"/>
        </w:rPr>
        <w:t>PD</w:t>
      </w:r>
      <w:r w:rsidRPr="00A31843">
        <w:rPr>
          <w:rFonts w:ascii="Times New Roman" w:eastAsia="Calibri" w:hAnsi="Times New Roman" w:cs="Times New Roman"/>
          <w:b w:val="0"/>
          <w:color w:val="000000" w:themeColor="text1"/>
          <w:sz w:val="24"/>
          <w:szCs w:val="24"/>
        </w:rPr>
        <w:t xml:space="preserve"> results</w:t>
      </w:r>
      <w:r>
        <w:rPr>
          <w:rFonts w:ascii="Times New Roman" w:eastAsia="Calibri" w:hAnsi="Times New Roman" w:cs="Times New Roman"/>
          <w:b w:val="0"/>
          <w:color w:val="000000" w:themeColor="text1"/>
          <w:sz w:val="24"/>
          <w:szCs w:val="24"/>
        </w:rPr>
        <w:t xml:space="preserve"> for 2014 and 2015</w:t>
      </w:r>
      <w:r w:rsidRPr="00A31843">
        <w:rPr>
          <w:rFonts w:ascii="Times New Roman" w:eastAsia="Calibri" w:hAnsi="Times New Roman" w:cs="Times New Roman"/>
          <w:b w:val="0"/>
          <w:color w:val="000000" w:themeColor="text1"/>
          <w:sz w:val="24"/>
          <w:szCs w:val="24"/>
        </w:rPr>
        <w:t xml:space="preserve">, extract lessons learned, and propose corrective actions and recommendations which will inform </w:t>
      </w:r>
      <w:r w:rsidR="004F4809">
        <w:rPr>
          <w:rFonts w:ascii="Times New Roman" w:eastAsia="Calibri" w:hAnsi="Times New Roman" w:cs="Times New Roman"/>
          <w:b w:val="0"/>
          <w:color w:val="000000" w:themeColor="text1"/>
          <w:sz w:val="24"/>
          <w:szCs w:val="24"/>
        </w:rPr>
        <w:t>the Regional Programme ac</w:t>
      </w:r>
      <w:r w:rsidRPr="00A31843">
        <w:rPr>
          <w:rFonts w:ascii="Times New Roman" w:eastAsia="Calibri" w:hAnsi="Times New Roman" w:cs="Times New Roman"/>
          <w:b w:val="0"/>
          <w:color w:val="000000" w:themeColor="text1"/>
          <w:sz w:val="24"/>
          <w:szCs w:val="24"/>
        </w:rPr>
        <w:t>tivities and budgets during 2016-</w:t>
      </w:r>
      <w:r>
        <w:rPr>
          <w:rFonts w:ascii="Times New Roman" w:eastAsia="Calibri" w:hAnsi="Times New Roman" w:cs="Times New Roman"/>
          <w:b w:val="0"/>
          <w:color w:val="000000" w:themeColor="text1"/>
          <w:sz w:val="24"/>
          <w:szCs w:val="24"/>
        </w:rPr>
        <w:t>20</w:t>
      </w:r>
      <w:r w:rsidRPr="00A31843">
        <w:rPr>
          <w:rFonts w:ascii="Times New Roman" w:eastAsia="Calibri" w:hAnsi="Times New Roman" w:cs="Times New Roman"/>
          <w:b w:val="0"/>
          <w:color w:val="000000" w:themeColor="text1"/>
          <w:sz w:val="24"/>
          <w:szCs w:val="24"/>
        </w:rPr>
        <w:t xml:space="preserve">17 and beyond. </w:t>
      </w:r>
    </w:p>
    <w:p w:rsidR="001B4755" w:rsidRPr="00A31843" w:rsidRDefault="00A31843" w:rsidP="004F4809">
      <w:pPr>
        <w:pStyle w:val="Heading2"/>
        <w:numPr>
          <w:ilvl w:val="0"/>
          <w:numId w:val="0"/>
        </w:numPr>
        <w:ind w:left="180"/>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 xml:space="preserve">In doing this, the MTR will: </w:t>
      </w:r>
    </w:p>
    <w:p w:rsidR="009C56A7" w:rsidRPr="00E63A37" w:rsidRDefault="001B4755" w:rsidP="000B4F2E">
      <w:pPr>
        <w:pStyle w:val="ListParagraph"/>
        <w:numPr>
          <w:ilvl w:val="0"/>
          <w:numId w:val="16"/>
        </w:numPr>
        <w:spacing w:before="100" w:beforeAutospacing="1" w:after="160" w:line="252" w:lineRule="auto"/>
        <w:jc w:val="both"/>
        <w:rPr>
          <w:rFonts w:ascii="Times New Roman" w:hAnsi="Times New Roman" w:cs="Times New Roman"/>
        </w:rPr>
      </w:pPr>
      <w:r w:rsidRPr="00E63A37">
        <w:rPr>
          <w:rFonts w:ascii="Times New Roman" w:eastAsia="Calibri" w:hAnsi="Times New Roman" w:cs="Times New Roman"/>
          <w:color w:val="000000"/>
        </w:rPr>
        <w:t>R</w:t>
      </w:r>
      <w:r w:rsidR="00BE0D7B" w:rsidRPr="00E63A37">
        <w:rPr>
          <w:rFonts w:ascii="Times New Roman" w:eastAsia="Calibri" w:hAnsi="Times New Roman" w:cs="Times New Roman"/>
          <w:color w:val="000000"/>
        </w:rPr>
        <w:t>eview the</w:t>
      </w:r>
      <w:r w:rsidR="00D6290E" w:rsidRPr="00E63A37">
        <w:rPr>
          <w:rFonts w:ascii="Times New Roman" w:eastAsia="Calibri" w:hAnsi="Times New Roman" w:cs="Times New Roman"/>
          <w:color w:val="000000"/>
        </w:rPr>
        <w:t xml:space="preserve"> RPD’s </w:t>
      </w:r>
      <w:r w:rsidR="007462A4" w:rsidRPr="00E63A37">
        <w:rPr>
          <w:rFonts w:ascii="Times New Roman" w:eastAsia="Calibri" w:hAnsi="Times New Roman" w:cs="Times New Roman"/>
          <w:color w:val="000000"/>
        </w:rPr>
        <w:t xml:space="preserve">cumulative </w:t>
      </w:r>
      <w:r w:rsidR="001964EB" w:rsidRPr="00E63A37">
        <w:rPr>
          <w:rFonts w:ascii="Times New Roman" w:eastAsia="Calibri" w:hAnsi="Times New Roman" w:cs="Times New Roman"/>
          <w:color w:val="000000"/>
        </w:rPr>
        <w:t xml:space="preserve">development </w:t>
      </w:r>
      <w:r w:rsidRPr="00E63A37">
        <w:rPr>
          <w:rFonts w:ascii="Times New Roman" w:eastAsia="Calibri" w:hAnsi="Times New Roman" w:cs="Times New Roman"/>
          <w:color w:val="000000"/>
        </w:rPr>
        <w:t xml:space="preserve">results achieved </w:t>
      </w:r>
      <w:r w:rsidR="003F014E" w:rsidRPr="00E63A37">
        <w:rPr>
          <w:rFonts w:ascii="Times New Roman" w:eastAsia="Calibri" w:hAnsi="Times New Roman" w:cs="Times New Roman"/>
          <w:color w:val="000000"/>
        </w:rPr>
        <w:t xml:space="preserve">at the regional level </w:t>
      </w:r>
      <w:r w:rsidRPr="00E63A37">
        <w:rPr>
          <w:rFonts w:ascii="Times New Roman" w:eastAsia="Calibri" w:hAnsi="Times New Roman" w:cs="Times New Roman"/>
          <w:color w:val="000000"/>
        </w:rPr>
        <w:t xml:space="preserve">from January 2014 </w:t>
      </w:r>
      <w:r w:rsidR="001964EB" w:rsidRPr="00E63A37">
        <w:rPr>
          <w:rFonts w:ascii="Times New Roman" w:eastAsia="Calibri" w:hAnsi="Times New Roman" w:cs="Times New Roman"/>
          <w:color w:val="000000"/>
        </w:rPr>
        <w:t>to</w:t>
      </w:r>
      <w:r w:rsidR="00087D3F" w:rsidRPr="00E63A37">
        <w:rPr>
          <w:rFonts w:ascii="Times New Roman" w:eastAsia="Calibri" w:hAnsi="Times New Roman" w:cs="Times New Roman"/>
          <w:color w:val="000000"/>
        </w:rPr>
        <w:t xml:space="preserve"> </w:t>
      </w:r>
      <w:r w:rsidR="00E63A37" w:rsidRPr="00E63A37">
        <w:rPr>
          <w:rFonts w:ascii="Times New Roman" w:eastAsia="Calibri" w:hAnsi="Times New Roman" w:cs="Times New Roman"/>
          <w:color w:val="000000"/>
        </w:rPr>
        <w:t xml:space="preserve">the end of </w:t>
      </w:r>
      <w:r w:rsidR="00087D3F" w:rsidRPr="00E63A37">
        <w:rPr>
          <w:rFonts w:ascii="Times New Roman" w:eastAsia="Calibri" w:hAnsi="Times New Roman" w:cs="Times New Roman"/>
          <w:color w:val="000000"/>
        </w:rPr>
        <w:t>2015</w:t>
      </w:r>
      <w:r w:rsidR="00642AAE" w:rsidRPr="00E63A37">
        <w:rPr>
          <w:rFonts w:ascii="Times New Roman" w:eastAsia="Calibri" w:hAnsi="Times New Roman" w:cs="Times New Roman"/>
          <w:color w:val="000000"/>
        </w:rPr>
        <w:t>,</w:t>
      </w:r>
      <w:r w:rsidRPr="00E63A37">
        <w:rPr>
          <w:rFonts w:ascii="Times New Roman" w:eastAsia="Calibri" w:hAnsi="Times New Roman" w:cs="Times New Roman"/>
          <w:color w:val="000000"/>
        </w:rPr>
        <w:t xml:space="preserve"> </w:t>
      </w:r>
      <w:r w:rsidR="00087D3F" w:rsidRPr="00E63A37">
        <w:rPr>
          <w:rFonts w:ascii="Times New Roman" w:eastAsia="Calibri" w:hAnsi="Times New Roman" w:cs="Times New Roman"/>
          <w:color w:val="000000"/>
        </w:rPr>
        <w:t>through the implementation of the regional projects</w:t>
      </w:r>
      <w:r w:rsidR="00157099">
        <w:rPr>
          <w:rFonts w:ascii="Times New Roman" w:eastAsia="Calibri" w:hAnsi="Times New Roman" w:cs="Times New Roman"/>
          <w:color w:val="000000"/>
        </w:rPr>
        <w:t xml:space="preserve"> and initiatives, </w:t>
      </w:r>
      <w:r w:rsidR="00087D3F" w:rsidRPr="00E63A37">
        <w:rPr>
          <w:rFonts w:ascii="Times New Roman" w:eastAsia="Calibri" w:hAnsi="Times New Roman" w:cs="Times New Roman"/>
          <w:color w:val="000000"/>
        </w:rPr>
        <w:t>both in Asia and the Pacific</w:t>
      </w:r>
      <w:r w:rsidR="00157099">
        <w:rPr>
          <w:rFonts w:ascii="Times New Roman" w:eastAsia="Calibri" w:hAnsi="Times New Roman" w:cs="Times New Roman"/>
          <w:color w:val="000000"/>
        </w:rPr>
        <w:t>,</w:t>
      </w:r>
      <w:r w:rsidR="00087D3F" w:rsidRPr="00E63A37">
        <w:rPr>
          <w:rFonts w:ascii="Times New Roman" w:eastAsia="Calibri" w:hAnsi="Times New Roman" w:cs="Times New Roman"/>
          <w:color w:val="000000"/>
        </w:rPr>
        <w:t xml:space="preserve"> and </w:t>
      </w:r>
      <w:r w:rsidR="001964EB" w:rsidRPr="00E63A37">
        <w:rPr>
          <w:rFonts w:ascii="Times New Roman" w:eastAsia="Calibri" w:hAnsi="Times New Roman" w:cs="Times New Roman"/>
          <w:color w:val="000000"/>
        </w:rPr>
        <w:t>specifically through the implementation of the two umbrella Regional Projects, h</w:t>
      </w:r>
      <w:r w:rsidRPr="00E63A37">
        <w:rPr>
          <w:rFonts w:ascii="Times New Roman" w:eastAsia="Calibri" w:hAnsi="Times New Roman" w:cs="Times New Roman"/>
          <w:color w:val="000000"/>
        </w:rPr>
        <w:t>ighlighting progress,</w:t>
      </w:r>
      <w:r w:rsidR="001964EB" w:rsidRPr="00E63A37">
        <w:rPr>
          <w:rFonts w:ascii="Times New Roman" w:eastAsia="Calibri" w:hAnsi="Times New Roman" w:cs="Times New Roman"/>
          <w:color w:val="000000"/>
        </w:rPr>
        <w:t xml:space="preserve"> </w:t>
      </w:r>
      <w:r w:rsidR="00A70901" w:rsidRPr="00E63A37">
        <w:rPr>
          <w:rFonts w:ascii="Times New Roman" w:eastAsia="Calibri" w:hAnsi="Times New Roman" w:cs="Times New Roman"/>
          <w:color w:val="000000"/>
        </w:rPr>
        <w:t>value add to the CO development results</w:t>
      </w:r>
      <w:r w:rsidR="003F014E" w:rsidRPr="00E63A37">
        <w:rPr>
          <w:rFonts w:ascii="Times New Roman" w:eastAsia="Calibri" w:hAnsi="Times New Roman" w:cs="Times New Roman"/>
          <w:color w:val="000000"/>
        </w:rPr>
        <w:t xml:space="preserve"> using the regionality principles</w:t>
      </w:r>
      <w:r w:rsidR="00A70901" w:rsidRPr="00E63A37">
        <w:rPr>
          <w:rFonts w:ascii="Times New Roman" w:eastAsia="Calibri" w:hAnsi="Times New Roman" w:cs="Times New Roman"/>
          <w:color w:val="000000"/>
        </w:rPr>
        <w:t>,</w:t>
      </w:r>
      <w:r w:rsidRPr="00E63A37">
        <w:rPr>
          <w:rFonts w:ascii="Times New Roman" w:eastAsia="Calibri" w:hAnsi="Times New Roman" w:cs="Times New Roman"/>
          <w:color w:val="000000"/>
        </w:rPr>
        <w:t xml:space="preserve"> drivers of success</w:t>
      </w:r>
      <w:r w:rsidR="001964EB" w:rsidRPr="00E63A37">
        <w:rPr>
          <w:rFonts w:ascii="Times New Roman" w:eastAsia="Calibri" w:hAnsi="Times New Roman" w:cs="Times New Roman"/>
          <w:color w:val="000000"/>
        </w:rPr>
        <w:t xml:space="preserve">, </w:t>
      </w:r>
      <w:r w:rsidRPr="00E63A37">
        <w:rPr>
          <w:rFonts w:ascii="Times New Roman" w:eastAsia="Calibri" w:hAnsi="Times New Roman" w:cs="Times New Roman"/>
          <w:color w:val="000000"/>
        </w:rPr>
        <w:t xml:space="preserve">main gaps, and </w:t>
      </w:r>
      <w:r w:rsidR="00D6290E" w:rsidRPr="00E63A37">
        <w:rPr>
          <w:rFonts w:ascii="Times New Roman" w:eastAsia="Calibri" w:hAnsi="Times New Roman" w:cs="Times New Roman"/>
          <w:color w:val="000000"/>
        </w:rPr>
        <w:t>recommend</w:t>
      </w:r>
      <w:r w:rsidR="001964EB" w:rsidRPr="00E63A37">
        <w:rPr>
          <w:rFonts w:ascii="Times New Roman" w:eastAsia="Calibri" w:hAnsi="Times New Roman" w:cs="Times New Roman"/>
          <w:color w:val="000000"/>
        </w:rPr>
        <w:t>ing</w:t>
      </w:r>
      <w:r w:rsidR="00D6290E" w:rsidRPr="00E63A37">
        <w:rPr>
          <w:rFonts w:ascii="Times New Roman" w:eastAsia="Calibri" w:hAnsi="Times New Roman" w:cs="Times New Roman"/>
          <w:color w:val="000000"/>
        </w:rPr>
        <w:t xml:space="preserve"> mid-course adjustments</w:t>
      </w:r>
      <w:r w:rsidR="009769F9" w:rsidRPr="00E63A37">
        <w:rPr>
          <w:rFonts w:ascii="Times New Roman" w:eastAsia="Calibri" w:hAnsi="Times New Roman" w:cs="Times New Roman"/>
          <w:color w:val="000000"/>
        </w:rPr>
        <w:t>.</w:t>
      </w:r>
    </w:p>
    <w:p w:rsidR="009C56A7" w:rsidRPr="00E63A37" w:rsidRDefault="009C56A7" w:rsidP="009C56A7">
      <w:pPr>
        <w:pStyle w:val="ListParagraph"/>
        <w:spacing w:before="100" w:beforeAutospacing="1" w:after="160" w:line="252" w:lineRule="auto"/>
        <w:ind w:left="705"/>
        <w:jc w:val="both"/>
        <w:rPr>
          <w:rFonts w:ascii="Times New Roman" w:hAnsi="Times New Roman" w:cs="Times New Roman"/>
        </w:rPr>
      </w:pPr>
    </w:p>
    <w:p w:rsidR="009C56A7" w:rsidRPr="00E63A37" w:rsidRDefault="001B4755" w:rsidP="000B4F2E">
      <w:pPr>
        <w:pStyle w:val="ListParagraph"/>
        <w:numPr>
          <w:ilvl w:val="0"/>
          <w:numId w:val="16"/>
        </w:numPr>
        <w:spacing w:before="100" w:beforeAutospacing="1" w:after="160" w:line="252" w:lineRule="auto"/>
        <w:ind w:left="705" w:hanging="705"/>
        <w:jc w:val="both"/>
        <w:rPr>
          <w:rFonts w:ascii="Times New Roman" w:hAnsi="Times New Roman" w:cs="Times New Roman"/>
        </w:rPr>
      </w:pPr>
      <w:r w:rsidRPr="00E63A37">
        <w:rPr>
          <w:rFonts w:ascii="Times New Roman" w:hAnsi="Times New Roman" w:cs="Times New Roman"/>
        </w:rPr>
        <w:t>Review relevance</w:t>
      </w:r>
      <w:r w:rsidR="001964EB" w:rsidRPr="00E63A37">
        <w:rPr>
          <w:rFonts w:ascii="Times New Roman" w:hAnsi="Times New Roman" w:cs="Times New Roman"/>
        </w:rPr>
        <w:t xml:space="preserve"> and effectiveness of</w:t>
      </w:r>
      <w:r w:rsidRPr="00E63A37">
        <w:rPr>
          <w:rFonts w:ascii="Times New Roman" w:hAnsi="Times New Roman" w:cs="Times New Roman"/>
        </w:rPr>
        <w:t xml:space="preserve"> the policy advisory services provided in support of the implementation of country programmes in the region.</w:t>
      </w:r>
      <w:r w:rsidR="00337C69" w:rsidRPr="00E63A37">
        <w:rPr>
          <w:rFonts w:ascii="Times New Roman" w:hAnsi="Times New Roman" w:cs="Times New Roman"/>
        </w:rPr>
        <w:t xml:space="preserve"> In this regard</w:t>
      </w:r>
      <w:r w:rsidR="001964EB" w:rsidRPr="00E63A37">
        <w:rPr>
          <w:rFonts w:ascii="Times New Roman" w:hAnsi="Times New Roman" w:cs="Times New Roman"/>
        </w:rPr>
        <w:t>, review</w:t>
      </w:r>
      <w:r w:rsidR="008A3F9C" w:rsidRPr="00E63A37">
        <w:rPr>
          <w:rFonts w:ascii="Times New Roman" w:hAnsi="Times New Roman" w:cs="Times New Roman"/>
        </w:rPr>
        <w:t xml:space="preserve"> </w:t>
      </w:r>
      <w:r w:rsidR="00C8762A" w:rsidRPr="00E63A37">
        <w:rPr>
          <w:rFonts w:ascii="Times New Roman" w:hAnsi="Times New Roman" w:cs="Times New Roman"/>
        </w:rPr>
        <w:t xml:space="preserve">the theory of change and </w:t>
      </w:r>
      <w:r w:rsidR="008A3F9C" w:rsidRPr="00E63A37">
        <w:rPr>
          <w:rFonts w:ascii="Times New Roman" w:hAnsi="Times New Roman" w:cs="Times New Roman"/>
        </w:rPr>
        <w:t xml:space="preserve">identify the </w:t>
      </w:r>
      <w:r w:rsidR="00723E81" w:rsidRPr="00E63A37">
        <w:rPr>
          <w:rFonts w:ascii="Times New Roman" w:hAnsi="Times New Roman" w:cs="Times New Roman"/>
        </w:rPr>
        <w:t>development effectiveness component delivered through support to COs</w:t>
      </w:r>
      <w:r w:rsidRPr="00E63A37">
        <w:rPr>
          <w:rFonts w:ascii="Times New Roman" w:hAnsi="Times New Roman" w:cs="Times New Roman"/>
        </w:rPr>
        <w:t xml:space="preserve"> in the achievement of planned development results at the country level</w:t>
      </w:r>
      <w:r w:rsidR="001964EB" w:rsidRPr="00E63A37">
        <w:rPr>
          <w:rFonts w:ascii="Times New Roman" w:hAnsi="Times New Roman" w:cs="Times New Roman"/>
        </w:rPr>
        <w:t>.</w:t>
      </w:r>
      <w:r w:rsidRPr="00E63A37">
        <w:rPr>
          <w:rFonts w:ascii="Times New Roman" w:hAnsi="Times New Roman" w:cs="Times New Roman"/>
        </w:rPr>
        <w:t xml:space="preserve"> </w:t>
      </w:r>
    </w:p>
    <w:p w:rsidR="009C56A7" w:rsidRPr="00E63A37" w:rsidRDefault="009C56A7" w:rsidP="009C56A7">
      <w:pPr>
        <w:pStyle w:val="ListParagraph"/>
        <w:rPr>
          <w:rFonts w:ascii="Times New Roman" w:hAnsi="Times New Roman" w:cs="Times New Roman"/>
        </w:rPr>
      </w:pPr>
    </w:p>
    <w:p w:rsidR="009C56A7" w:rsidRPr="00E63A37" w:rsidRDefault="001B4755" w:rsidP="000B4F2E">
      <w:pPr>
        <w:pStyle w:val="ListParagraph"/>
        <w:numPr>
          <w:ilvl w:val="0"/>
          <w:numId w:val="16"/>
        </w:numPr>
        <w:ind w:left="705" w:hanging="705"/>
        <w:jc w:val="both"/>
        <w:rPr>
          <w:rFonts w:ascii="Times New Roman" w:hAnsi="Times New Roman" w:cs="Times New Roman"/>
        </w:rPr>
      </w:pPr>
      <w:r w:rsidRPr="00E63A37">
        <w:rPr>
          <w:rFonts w:ascii="Times New Roman" w:hAnsi="Times New Roman" w:cs="Times New Roman"/>
        </w:rPr>
        <w:t xml:space="preserve">Review and clearly identify results of the RPD’s multi-faceted nature of the work that is carried out at the regional level supported through global funds, Global UNDP TTFs, and other sources of funding from RBAP. This should include review of the effectiveness and relevance of regional </w:t>
      </w:r>
      <w:r w:rsidR="00045752" w:rsidRPr="00E63A37">
        <w:rPr>
          <w:rFonts w:ascii="Times New Roman" w:hAnsi="Times New Roman" w:cs="Times New Roman"/>
        </w:rPr>
        <w:t xml:space="preserve">knowledge products </w:t>
      </w:r>
      <w:r w:rsidRPr="00E63A37">
        <w:rPr>
          <w:rFonts w:ascii="Times New Roman" w:hAnsi="Times New Roman" w:cs="Times New Roman"/>
        </w:rPr>
        <w:t xml:space="preserve">supported by the RPD such as the </w:t>
      </w:r>
      <w:r w:rsidR="00045752" w:rsidRPr="00E63A37">
        <w:rPr>
          <w:rFonts w:ascii="Times New Roman" w:hAnsi="Times New Roman" w:cs="Times New Roman"/>
        </w:rPr>
        <w:t>production of RHDRs and RMDGRs, and regional initiatives</w:t>
      </w:r>
      <w:r w:rsidR="00F9121B" w:rsidRPr="00E63A37">
        <w:rPr>
          <w:rFonts w:ascii="Times New Roman" w:hAnsi="Times New Roman" w:cs="Times New Roman"/>
        </w:rPr>
        <w:t xml:space="preserve"> like </w:t>
      </w:r>
      <w:r w:rsidR="001964EB" w:rsidRPr="00E63A37">
        <w:rPr>
          <w:rFonts w:ascii="Times New Roman" w:hAnsi="Times New Roman" w:cs="Times New Roman"/>
        </w:rPr>
        <w:t xml:space="preserve">development solution teams, </w:t>
      </w:r>
      <w:r w:rsidR="00422174" w:rsidRPr="00E63A37">
        <w:rPr>
          <w:rFonts w:ascii="Times New Roman" w:hAnsi="Times New Roman" w:cs="Times New Roman"/>
        </w:rPr>
        <w:t>innovative solutions and approaches to working</w:t>
      </w:r>
      <w:r w:rsidR="001964EB" w:rsidRPr="00E63A37">
        <w:rPr>
          <w:rFonts w:ascii="Times New Roman" w:hAnsi="Times New Roman" w:cs="Times New Roman"/>
        </w:rPr>
        <w:t xml:space="preserve">, </w:t>
      </w:r>
      <w:r w:rsidR="00A31843">
        <w:rPr>
          <w:rFonts w:ascii="Times New Roman" w:hAnsi="Times New Roman" w:cs="Times New Roman"/>
        </w:rPr>
        <w:t xml:space="preserve">support to the UN Office </w:t>
      </w:r>
      <w:r w:rsidR="00C82727">
        <w:rPr>
          <w:rFonts w:ascii="Times New Roman" w:hAnsi="Times New Roman" w:cs="Times New Roman"/>
        </w:rPr>
        <w:t>for REDD+ Coordination in Indonesia (</w:t>
      </w:r>
      <w:r w:rsidR="00A31843">
        <w:rPr>
          <w:rFonts w:ascii="Times New Roman" w:hAnsi="Times New Roman" w:cs="Times New Roman"/>
        </w:rPr>
        <w:t>UNORCID</w:t>
      </w:r>
      <w:r w:rsidR="00C82727">
        <w:rPr>
          <w:rFonts w:ascii="Times New Roman" w:hAnsi="Times New Roman" w:cs="Times New Roman"/>
        </w:rPr>
        <w:t>)</w:t>
      </w:r>
      <w:r w:rsidRPr="00E63A37">
        <w:rPr>
          <w:rFonts w:ascii="Times New Roman" w:hAnsi="Times New Roman" w:cs="Times New Roman"/>
        </w:rPr>
        <w:t xml:space="preserve">, International Centre for Human Development (IC4HD), </w:t>
      </w:r>
      <w:r w:rsidR="00A31843">
        <w:rPr>
          <w:rFonts w:ascii="Times New Roman" w:hAnsi="Times New Roman" w:cs="Times New Roman"/>
        </w:rPr>
        <w:t xml:space="preserve">the </w:t>
      </w:r>
      <w:r w:rsidRPr="00E63A37">
        <w:rPr>
          <w:rFonts w:ascii="Times New Roman" w:hAnsi="Times New Roman" w:cs="Times New Roman"/>
        </w:rPr>
        <w:t>UNDP Singapore Centre, etc.</w:t>
      </w:r>
    </w:p>
    <w:p w:rsidR="009C56A7" w:rsidRPr="00E63A37" w:rsidRDefault="009C56A7" w:rsidP="009C56A7">
      <w:pPr>
        <w:pStyle w:val="ListParagraph"/>
        <w:rPr>
          <w:rFonts w:ascii="Times New Roman" w:hAnsi="Times New Roman" w:cs="Times New Roman"/>
        </w:rPr>
      </w:pPr>
    </w:p>
    <w:p w:rsidR="003F014E" w:rsidRPr="00E63A37" w:rsidRDefault="00836ACD" w:rsidP="000B4F2E">
      <w:pPr>
        <w:pStyle w:val="ListParagraph"/>
        <w:numPr>
          <w:ilvl w:val="0"/>
          <w:numId w:val="16"/>
        </w:numPr>
        <w:ind w:left="705" w:hanging="705"/>
        <w:jc w:val="both"/>
        <w:rPr>
          <w:rFonts w:ascii="Times New Roman" w:hAnsi="Times New Roman" w:cs="Times New Roman"/>
        </w:rPr>
      </w:pPr>
      <w:r w:rsidRPr="00E63A37">
        <w:rPr>
          <w:rFonts w:ascii="Times New Roman" w:hAnsi="Times New Roman" w:cs="Times New Roman"/>
        </w:rPr>
        <w:tab/>
      </w:r>
      <w:r w:rsidR="008A3F9C" w:rsidRPr="00E63A37">
        <w:rPr>
          <w:rFonts w:ascii="Times New Roman" w:hAnsi="Times New Roman" w:cs="Times New Roman"/>
        </w:rPr>
        <w:t>Assess w</w:t>
      </w:r>
      <w:r w:rsidR="00602B0C" w:rsidRPr="00E63A37">
        <w:rPr>
          <w:rFonts w:ascii="Times New Roman" w:hAnsi="Times New Roman" w:cs="Times New Roman"/>
        </w:rPr>
        <w:t xml:space="preserve">hether </w:t>
      </w:r>
      <w:r w:rsidRPr="00E63A37">
        <w:rPr>
          <w:rFonts w:ascii="Times New Roman" w:hAnsi="Times New Roman" w:cs="Times New Roman"/>
        </w:rPr>
        <w:t xml:space="preserve">the RPD outcomes </w:t>
      </w:r>
      <w:r w:rsidR="00602B0C" w:rsidRPr="00E63A37">
        <w:rPr>
          <w:rFonts w:ascii="Times New Roman" w:hAnsi="Times New Roman" w:cs="Times New Roman"/>
        </w:rPr>
        <w:t xml:space="preserve">are </w:t>
      </w:r>
      <w:r w:rsidRPr="00E63A37">
        <w:rPr>
          <w:rFonts w:ascii="Times New Roman" w:hAnsi="Times New Roman" w:cs="Times New Roman"/>
        </w:rPr>
        <w:t>likely to be met by its end period or wh</w:t>
      </w:r>
      <w:r w:rsidR="003F014E" w:rsidRPr="00E63A37">
        <w:rPr>
          <w:rFonts w:ascii="Times New Roman" w:hAnsi="Times New Roman" w:cs="Times New Roman"/>
        </w:rPr>
        <w:t xml:space="preserve">at are the </w:t>
      </w:r>
      <w:r w:rsidRPr="00E63A37">
        <w:rPr>
          <w:rFonts w:ascii="Times New Roman" w:hAnsi="Times New Roman" w:cs="Times New Roman"/>
        </w:rPr>
        <w:t xml:space="preserve">additional resources and partnerships needed? </w:t>
      </w:r>
    </w:p>
    <w:p w:rsidR="003F014E" w:rsidRPr="00E63A37" w:rsidRDefault="003F014E" w:rsidP="003F014E">
      <w:pPr>
        <w:pStyle w:val="ListParagraph"/>
        <w:rPr>
          <w:rFonts w:ascii="Times New Roman" w:hAnsi="Times New Roman" w:cs="Times New Roman"/>
        </w:rPr>
      </w:pPr>
    </w:p>
    <w:p w:rsidR="00C114B4" w:rsidRPr="00E63A37" w:rsidRDefault="00447486" w:rsidP="000B4F2E">
      <w:pPr>
        <w:pStyle w:val="ListParagraph"/>
        <w:numPr>
          <w:ilvl w:val="0"/>
          <w:numId w:val="16"/>
        </w:numPr>
        <w:ind w:left="705" w:hanging="705"/>
        <w:jc w:val="both"/>
        <w:rPr>
          <w:rFonts w:ascii="Times New Roman" w:hAnsi="Times New Roman" w:cs="Times New Roman"/>
        </w:rPr>
      </w:pPr>
      <w:r w:rsidRPr="00E63A37">
        <w:rPr>
          <w:rFonts w:ascii="Times New Roman" w:hAnsi="Times New Roman" w:cs="Times New Roman"/>
        </w:rPr>
        <w:tab/>
      </w:r>
      <w:r w:rsidR="008A3F9C" w:rsidRPr="00E63A37">
        <w:rPr>
          <w:rFonts w:ascii="Times New Roman" w:hAnsi="Times New Roman" w:cs="Times New Roman"/>
        </w:rPr>
        <w:t>Assess the i</w:t>
      </w:r>
      <w:r w:rsidR="00C114B4" w:rsidRPr="00E63A37">
        <w:rPr>
          <w:rFonts w:ascii="Times New Roman" w:hAnsi="Times New Roman" w:cs="Times New Roman"/>
        </w:rPr>
        <w:t>mpact of the UNDP structural review</w:t>
      </w:r>
      <w:r w:rsidR="0020552D" w:rsidRPr="00E63A37">
        <w:rPr>
          <w:rFonts w:ascii="Times New Roman" w:hAnsi="Times New Roman" w:cs="Times New Roman"/>
        </w:rPr>
        <w:t xml:space="preserve"> </w:t>
      </w:r>
      <w:r w:rsidR="009C56A7" w:rsidRPr="00E63A37">
        <w:rPr>
          <w:rFonts w:ascii="Times New Roman" w:hAnsi="Times New Roman" w:cs="Times New Roman"/>
        </w:rPr>
        <w:t xml:space="preserve">and the reduced </w:t>
      </w:r>
      <w:r w:rsidR="00122307" w:rsidRPr="00E63A37">
        <w:rPr>
          <w:rFonts w:ascii="Times New Roman" w:hAnsi="Times New Roman" w:cs="Times New Roman"/>
        </w:rPr>
        <w:t xml:space="preserve">core </w:t>
      </w:r>
      <w:r w:rsidR="009C56A7" w:rsidRPr="00E63A37">
        <w:rPr>
          <w:rFonts w:ascii="Times New Roman" w:hAnsi="Times New Roman" w:cs="Times New Roman"/>
        </w:rPr>
        <w:t xml:space="preserve">budget envelope </w:t>
      </w:r>
      <w:r w:rsidR="00065D34" w:rsidRPr="00E63A37">
        <w:rPr>
          <w:rFonts w:ascii="Times New Roman" w:hAnsi="Times New Roman" w:cs="Times New Roman"/>
        </w:rPr>
        <w:t xml:space="preserve">for </w:t>
      </w:r>
      <w:r w:rsidR="0020552D" w:rsidRPr="00E63A37">
        <w:rPr>
          <w:rFonts w:ascii="Times New Roman" w:hAnsi="Times New Roman" w:cs="Times New Roman"/>
        </w:rPr>
        <w:t xml:space="preserve">the RPD </w:t>
      </w:r>
      <w:r w:rsidR="00836ACD" w:rsidRPr="00E63A37">
        <w:rPr>
          <w:rFonts w:ascii="Times New Roman" w:hAnsi="Times New Roman" w:cs="Times New Roman"/>
        </w:rPr>
        <w:t>and provide a forward-looking view about the current and future priorities and positioning of the RPD.</w:t>
      </w:r>
    </w:p>
    <w:p w:rsidR="00F207A2" w:rsidRPr="00E63A37" w:rsidRDefault="00333D50" w:rsidP="00447486">
      <w:pPr>
        <w:ind w:left="705" w:hanging="705"/>
        <w:jc w:val="both"/>
        <w:rPr>
          <w:rFonts w:ascii="Times New Roman" w:eastAsia="Calibri" w:hAnsi="Times New Roman" w:cs="Times New Roman"/>
          <w:color w:val="000000"/>
        </w:rPr>
      </w:pPr>
      <w:r w:rsidRPr="00E63A37">
        <w:rPr>
          <w:rFonts w:ascii="Times New Roman" w:eastAsia="Calibri" w:hAnsi="Times New Roman" w:cs="Times New Roman"/>
          <w:color w:val="000000"/>
        </w:rPr>
        <w:t>v</w:t>
      </w:r>
      <w:r w:rsidR="00642AAE" w:rsidRPr="00E63A37">
        <w:rPr>
          <w:rFonts w:ascii="Times New Roman" w:eastAsia="Calibri" w:hAnsi="Times New Roman" w:cs="Times New Roman"/>
          <w:color w:val="000000"/>
        </w:rPr>
        <w:t>.</w:t>
      </w:r>
      <w:r w:rsidR="00642AAE" w:rsidRPr="00E63A37">
        <w:rPr>
          <w:rFonts w:ascii="Times New Roman" w:eastAsia="Calibri" w:hAnsi="Times New Roman" w:cs="Times New Roman"/>
          <w:color w:val="000000"/>
        </w:rPr>
        <w:tab/>
        <w:t xml:space="preserve">Review </w:t>
      </w:r>
      <w:r w:rsidR="008A3F9C" w:rsidRPr="00E63A37">
        <w:rPr>
          <w:rFonts w:ascii="Times New Roman" w:eastAsia="Calibri" w:hAnsi="Times New Roman" w:cs="Times New Roman"/>
          <w:color w:val="000000"/>
        </w:rPr>
        <w:t>a</w:t>
      </w:r>
      <w:r w:rsidR="00112FAC" w:rsidRPr="00E63A37">
        <w:rPr>
          <w:rFonts w:ascii="Times New Roman" w:eastAsia="Calibri" w:hAnsi="Times New Roman" w:cs="Times New Roman"/>
          <w:color w:val="000000"/>
        </w:rPr>
        <w:t xml:space="preserve">t least </w:t>
      </w:r>
      <w:r w:rsidR="00122307" w:rsidRPr="00E63A37">
        <w:rPr>
          <w:rFonts w:ascii="Times New Roman" w:eastAsia="Calibri" w:hAnsi="Times New Roman" w:cs="Times New Roman"/>
          <w:color w:val="000000"/>
        </w:rPr>
        <w:t xml:space="preserve">three </w:t>
      </w:r>
      <w:r w:rsidR="00F207A2" w:rsidRPr="00E63A37">
        <w:rPr>
          <w:rFonts w:ascii="Times New Roman" w:eastAsia="Calibri" w:hAnsi="Times New Roman" w:cs="Times New Roman"/>
          <w:color w:val="000000"/>
        </w:rPr>
        <w:t xml:space="preserve">regional </w:t>
      </w:r>
      <w:r w:rsidR="004D3CF5" w:rsidRPr="00E63A37">
        <w:rPr>
          <w:rFonts w:ascii="Times New Roman" w:eastAsia="Calibri" w:hAnsi="Times New Roman" w:cs="Times New Roman"/>
          <w:color w:val="000000"/>
        </w:rPr>
        <w:t xml:space="preserve">flag ship </w:t>
      </w:r>
      <w:r w:rsidR="00F207A2" w:rsidRPr="00E63A37">
        <w:rPr>
          <w:rFonts w:ascii="Times New Roman" w:eastAsia="Calibri" w:hAnsi="Times New Roman" w:cs="Times New Roman"/>
          <w:color w:val="000000"/>
        </w:rPr>
        <w:t>projects</w:t>
      </w:r>
      <w:r w:rsidR="00D03296" w:rsidRPr="00E63A37">
        <w:rPr>
          <w:rFonts w:ascii="Times New Roman" w:eastAsia="Calibri" w:hAnsi="Times New Roman" w:cs="Times New Roman"/>
          <w:color w:val="000000"/>
        </w:rPr>
        <w:t xml:space="preserve"> </w:t>
      </w:r>
      <w:r w:rsidR="00122307" w:rsidRPr="00E63A37">
        <w:rPr>
          <w:rFonts w:ascii="Times New Roman" w:eastAsia="Calibri" w:hAnsi="Times New Roman" w:cs="Times New Roman"/>
          <w:color w:val="000000"/>
        </w:rPr>
        <w:t xml:space="preserve">–  two </w:t>
      </w:r>
      <w:r w:rsidR="00D03296" w:rsidRPr="00E63A37">
        <w:rPr>
          <w:rFonts w:ascii="Times New Roman" w:eastAsia="Calibri" w:hAnsi="Times New Roman" w:cs="Times New Roman"/>
          <w:color w:val="000000"/>
        </w:rPr>
        <w:t xml:space="preserve">from Asia and </w:t>
      </w:r>
      <w:r w:rsidR="00122307" w:rsidRPr="00E63A37">
        <w:rPr>
          <w:rFonts w:ascii="Times New Roman" w:eastAsia="Calibri" w:hAnsi="Times New Roman" w:cs="Times New Roman"/>
          <w:color w:val="000000"/>
        </w:rPr>
        <w:t xml:space="preserve">one </w:t>
      </w:r>
      <w:r w:rsidR="00A31843">
        <w:rPr>
          <w:rFonts w:ascii="Times New Roman" w:eastAsia="Calibri" w:hAnsi="Times New Roman" w:cs="Times New Roman"/>
          <w:color w:val="000000"/>
        </w:rPr>
        <w:t>from the P</w:t>
      </w:r>
      <w:r w:rsidR="00D03296" w:rsidRPr="00E63A37">
        <w:rPr>
          <w:rFonts w:ascii="Times New Roman" w:eastAsia="Calibri" w:hAnsi="Times New Roman" w:cs="Times New Roman"/>
          <w:color w:val="000000"/>
        </w:rPr>
        <w:t xml:space="preserve">acific </w:t>
      </w:r>
      <w:r w:rsidR="00032D9E" w:rsidRPr="00E63A37">
        <w:rPr>
          <w:rFonts w:ascii="Times New Roman" w:eastAsia="Calibri" w:hAnsi="Times New Roman" w:cs="Times New Roman"/>
          <w:color w:val="000000"/>
        </w:rPr>
        <w:t>as selective case studies to investigate</w:t>
      </w:r>
      <w:r w:rsidR="00F207A2" w:rsidRPr="00E63A37">
        <w:rPr>
          <w:rFonts w:ascii="Times New Roman" w:eastAsia="Calibri" w:hAnsi="Times New Roman" w:cs="Times New Roman"/>
          <w:color w:val="000000"/>
        </w:rPr>
        <w:t xml:space="preserve"> in greater depth </w:t>
      </w:r>
      <w:r w:rsidR="00890558" w:rsidRPr="00E63A37">
        <w:rPr>
          <w:rFonts w:ascii="Times New Roman" w:eastAsia="Calibri" w:hAnsi="Times New Roman" w:cs="Times New Roman"/>
          <w:color w:val="000000"/>
        </w:rPr>
        <w:t xml:space="preserve">and provide </w:t>
      </w:r>
      <w:r w:rsidR="00F207A2" w:rsidRPr="00E63A37">
        <w:rPr>
          <w:rFonts w:ascii="Times New Roman" w:eastAsia="Calibri" w:hAnsi="Times New Roman" w:cs="Times New Roman"/>
          <w:color w:val="000000"/>
        </w:rPr>
        <w:t xml:space="preserve">the evidence </w:t>
      </w:r>
      <w:r w:rsidR="00890558" w:rsidRPr="00E63A37">
        <w:rPr>
          <w:rFonts w:ascii="Times New Roman" w:eastAsia="Calibri" w:hAnsi="Times New Roman" w:cs="Times New Roman"/>
          <w:color w:val="000000"/>
        </w:rPr>
        <w:t xml:space="preserve">needed </w:t>
      </w:r>
      <w:r w:rsidR="00F207A2" w:rsidRPr="00E63A37">
        <w:rPr>
          <w:rFonts w:ascii="Times New Roman" w:eastAsia="Calibri" w:hAnsi="Times New Roman" w:cs="Times New Roman"/>
          <w:color w:val="000000"/>
        </w:rPr>
        <w:t xml:space="preserve">to showcase </w:t>
      </w:r>
      <w:r w:rsidR="003F014E" w:rsidRPr="00E63A37">
        <w:rPr>
          <w:rFonts w:ascii="Times New Roman" w:eastAsia="Calibri" w:hAnsi="Times New Roman" w:cs="Times New Roman"/>
          <w:color w:val="000000"/>
        </w:rPr>
        <w:t xml:space="preserve">results which contribute to the delivery of the </w:t>
      </w:r>
      <w:r w:rsidR="00F207A2" w:rsidRPr="00E63A37">
        <w:rPr>
          <w:rFonts w:ascii="Times New Roman" w:eastAsia="Calibri" w:hAnsi="Times New Roman" w:cs="Times New Roman"/>
          <w:color w:val="000000"/>
        </w:rPr>
        <w:t>RPD</w:t>
      </w:r>
      <w:r w:rsidR="00337C69" w:rsidRPr="00E63A37">
        <w:rPr>
          <w:rFonts w:ascii="Times New Roman" w:eastAsia="Calibri" w:hAnsi="Times New Roman" w:cs="Times New Roman"/>
          <w:color w:val="000000"/>
        </w:rPr>
        <w:t>/SP Outcomes.</w:t>
      </w:r>
      <w:r w:rsidR="00F207A2" w:rsidRPr="00E63A37">
        <w:rPr>
          <w:rFonts w:ascii="Times New Roman" w:eastAsia="Calibri" w:hAnsi="Times New Roman" w:cs="Times New Roman"/>
          <w:color w:val="000000"/>
        </w:rPr>
        <w:t xml:space="preserve"> </w:t>
      </w:r>
      <w:r w:rsidR="00337C69" w:rsidRPr="00E63A37">
        <w:rPr>
          <w:rFonts w:ascii="Times New Roman" w:eastAsia="Calibri" w:hAnsi="Times New Roman" w:cs="Times New Roman"/>
          <w:color w:val="000000"/>
        </w:rPr>
        <w:t xml:space="preserve">The effectiveness of using the RPD </w:t>
      </w:r>
      <w:r w:rsidR="003F014E" w:rsidRPr="00E63A37">
        <w:rPr>
          <w:rFonts w:ascii="Times New Roman" w:eastAsia="Calibri" w:hAnsi="Times New Roman" w:cs="Times New Roman"/>
          <w:color w:val="000000"/>
        </w:rPr>
        <w:t>R</w:t>
      </w:r>
      <w:r w:rsidR="00337C69" w:rsidRPr="00E63A37">
        <w:rPr>
          <w:rFonts w:ascii="Times New Roman" w:eastAsia="Calibri" w:hAnsi="Times New Roman" w:cs="Times New Roman"/>
          <w:color w:val="000000"/>
        </w:rPr>
        <w:t xml:space="preserve">egionality Principles </w:t>
      </w:r>
      <w:r w:rsidR="001B7290" w:rsidRPr="00E63A37">
        <w:rPr>
          <w:rFonts w:ascii="Times New Roman" w:eastAsia="Calibri" w:hAnsi="Times New Roman" w:cs="Times New Roman"/>
          <w:color w:val="000000"/>
        </w:rPr>
        <w:t xml:space="preserve">and cross-cutting priorities </w:t>
      </w:r>
      <w:r w:rsidR="00337C69" w:rsidRPr="00E63A37">
        <w:rPr>
          <w:rFonts w:ascii="Times New Roman" w:eastAsia="Calibri" w:hAnsi="Times New Roman" w:cs="Times New Roman"/>
          <w:color w:val="000000"/>
        </w:rPr>
        <w:t xml:space="preserve">to guide the design and implementation of these regional projects, and the relevance and sustainability of these principles should also be assessed. </w:t>
      </w:r>
    </w:p>
    <w:p w:rsidR="00065D34" w:rsidRPr="00E63A37" w:rsidRDefault="0025699F" w:rsidP="00447486">
      <w:pPr>
        <w:ind w:left="705" w:hanging="705"/>
        <w:jc w:val="both"/>
        <w:rPr>
          <w:rFonts w:ascii="Times New Roman" w:eastAsia="Calibri" w:hAnsi="Times New Roman" w:cs="Times New Roman"/>
          <w:color w:val="000000"/>
        </w:rPr>
      </w:pPr>
      <w:r w:rsidRPr="00E63A37">
        <w:rPr>
          <w:rFonts w:ascii="Times New Roman" w:eastAsia="Calibri" w:hAnsi="Times New Roman" w:cs="Times New Roman"/>
          <w:color w:val="000000"/>
        </w:rPr>
        <w:lastRenderedPageBreak/>
        <w:t>v</w:t>
      </w:r>
      <w:r w:rsidR="008A3F9C" w:rsidRPr="00E63A37">
        <w:rPr>
          <w:rFonts w:ascii="Times New Roman" w:eastAsia="Calibri" w:hAnsi="Times New Roman" w:cs="Times New Roman"/>
          <w:color w:val="000000"/>
        </w:rPr>
        <w:t>ii</w:t>
      </w:r>
      <w:r w:rsidR="00447486" w:rsidRPr="00E63A37">
        <w:rPr>
          <w:rFonts w:ascii="Times New Roman" w:eastAsia="Calibri" w:hAnsi="Times New Roman" w:cs="Times New Roman"/>
          <w:color w:val="000000"/>
        </w:rPr>
        <w:t>i</w:t>
      </w:r>
      <w:r w:rsidRPr="00E63A37">
        <w:rPr>
          <w:rFonts w:ascii="Times New Roman" w:eastAsia="Calibri" w:hAnsi="Times New Roman" w:cs="Times New Roman"/>
          <w:color w:val="000000"/>
        </w:rPr>
        <w:t>.</w:t>
      </w:r>
      <w:r w:rsidRPr="00E63A37">
        <w:rPr>
          <w:rFonts w:ascii="Times New Roman" w:eastAsia="Calibri" w:hAnsi="Times New Roman" w:cs="Times New Roman"/>
          <w:color w:val="000000"/>
        </w:rPr>
        <w:tab/>
      </w:r>
      <w:r w:rsidR="00421797" w:rsidRPr="00E63A37">
        <w:rPr>
          <w:rFonts w:ascii="Times New Roman" w:eastAsia="Calibri" w:hAnsi="Times New Roman" w:cs="Times New Roman"/>
          <w:color w:val="000000"/>
        </w:rPr>
        <w:t>R</w:t>
      </w:r>
      <w:r w:rsidR="009C56A7" w:rsidRPr="00E63A37">
        <w:rPr>
          <w:rFonts w:ascii="Times New Roman" w:eastAsia="Calibri" w:hAnsi="Times New Roman" w:cs="Times New Roman"/>
          <w:color w:val="000000"/>
        </w:rPr>
        <w:t>e</w:t>
      </w:r>
      <w:r w:rsidR="00247443" w:rsidRPr="00E63A37">
        <w:rPr>
          <w:rFonts w:ascii="Times New Roman" w:eastAsia="Calibri" w:hAnsi="Times New Roman" w:cs="Times New Roman"/>
          <w:color w:val="000000"/>
        </w:rPr>
        <w:t>view and relevantly update the RPD situational analysis to reflect current situation and context</w:t>
      </w:r>
      <w:r w:rsidR="006A55F1" w:rsidRPr="00E63A37">
        <w:rPr>
          <w:rFonts w:ascii="Times New Roman" w:eastAsia="Calibri" w:hAnsi="Times New Roman" w:cs="Times New Roman"/>
          <w:color w:val="000000"/>
        </w:rPr>
        <w:t xml:space="preserve"> in the Asia</w:t>
      </w:r>
      <w:r w:rsidR="00065D34" w:rsidRPr="00E63A37">
        <w:rPr>
          <w:rFonts w:ascii="Times New Roman" w:eastAsia="Calibri" w:hAnsi="Times New Roman" w:cs="Times New Roman"/>
          <w:color w:val="000000"/>
        </w:rPr>
        <w:t>-</w:t>
      </w:r>
      <w:r w:rsidR="006A55F1" w:rsidRPr="00E63A37">
        <w:rPr>
          <w:rFonts w:ascii="Times New Roman" w:eastAsia="Calibri" w:hAnsi="Times New Roman" w:cs="Times New Roman"/>
          <w:color w:val="000000"/>
        </w:rPr>
        <w:t>Pacific region</w:t>
      </w:r>
      <w:r w:rsidR="00065D34" w:rsidRPr="00E63A37">
        <w:rPr>
          <w:rFonts w:ascii="Times New Roman" w:eastAsia="Calibri" w:hAnsi="Times New Roman" w:cs="Times New Roman"/>
          <w:color w:val="000000"/>
        </w:rPr>
        <w:t>.</w:t>
      </w:r>
    </w:p>
    <w:p w:rsidR="00421797" w:rsidRPr="00A73655" w:rsidRDefault="00421797" w:rsidP="00447486">
      <w:pPr>
        <w:ind w:left="705" w:hanging="705"/>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ix. </w:t>
      </w:r>
      <w:r w:rsidRPr="00E63A37">
        <w:rPr>
          <w:rFonts w:ascii="Times New Roman" w:eastAsia="Calibri" w:hAnsi="Times New Roman" w:cs="Times New Roman"/>
          <w:color w:val="000000"/>
        </w:rPr>
        <w:tab/>
        <w:t>Provision of a “way forward” for the RPD that includes both short</w:t>
      </w:r>
      <w:r w:rsidR="003F014E" w:rsidRPr="00E63A37">
        <w:rPr>
          <w:rFonts w:ascii="Times New Roman" w:eastAsia="Calibri" w:hAnsi="Times New Roman" w:cs="Times New Roman"/>
          <w:color w:val="000000"/>
        </w:rPr>
        <w:t xml:space="preserve"> (during the remaining period of the current RPD)</w:t>
      </w:r>
      <w:r w:rsidRPr="00E63A37">
        <w:rPr>
          <w:rFonts w:ascii="Times New Roman" w:eastAsia="Calibri" w:hAnsi="Times New Roman" w:cs="Times New Roman"/>
          <w:color w:val="000000"/>
        </w:rPr>
        <w:t xml:space="preserve"> and medium-term recommendations</w:t>
      </w:r>
      <w:r w:rsidR="003F014E" w:rsidRPr="00E63A37">
        <w:rPr>
          <w:rFonts w:ascii="Times New Roman" w:eastAsia="Calibri" w:hAnsi="Times New Roman" w:cs="Times New Roman"/>
          <w:color w:val="000000"/>
        </w:rPr>
        <w:t xml:space="preserve">, </w:t>
      </w:r>
      <w:r w:rsidR="00065D34" w:rsidRPr="00E63A37">
        <w:rPr>
          <w:rFonts w:ascii="Times New Roman" w:eastAsia="Calibri" w:hAnsi="Times New Roman" w:cs="Times New Roman"/>
          <w:color w:val="000000"/>
        </w:rPr>
        <w:t xml:space="preserve">and </w:t>
      </w:r>
      <w:r w:rsidR="00157099">
        <w:rPr>
          <w:rFonts w:ascii="Times New Roman" w:eastAsia="Calibri" w:hAnsi="Times New Roman" w:cs="Times New Roman"/>
          <w:color w:val="000000"/>
        </w:rPr>
        <w:t>w</w:t>
      </w:r>
      <w:r w:rsidR="00065D34" w:rsidRPr="00E63A37">
        <w:rPr>
          <w:rFonts w:ascii="Times New Roman" w:eastAsia="Calibri" w:hAnsi="Times New Roman" w:cs="Times New Roman"/>
          <w:color w:val="000000"/>
        </w:rPr>
        <w:t>hich</w:t>
      </w:r>
      <w:r w:rsidR="00065D34" w:rsidRPr="00E63A37">
        <w:rPr>
          <w:rFonts w:ascii="Times New Roman" w:hAnsi="Times New Roman" w:cs="Times New Roman"/>
        </w:rPr>
        <w:t xml:space="preserve"> </w:t>
      </w:r>
      <w:r w:rsidR="00065D34" w:rsidRPr="00E63A37">
        <w:rPr>
          <w:rFonts w:ascii="Times New Roman" w:eastAsia="Calibri" w:hAnsi="Times New Roman" w:cs="Times New Roman"/>
          <w:color w:val="000000"/>
        </w:rPr>
        <w:t xml:space="preserve">outline future priorities and positioning of the </w:t>
      </w:r>
      <w:r w:rsidR="00157099">
        <w:rPr>
          <w:rFonts w:ascii="Times New Roman" w:eastAsia="Calibri" w:hAnsi="Times New Roman" w:cs="Times New Roman"/>
          <w:color w:val="000000"/>
        </w:rPr>
        <w:t xml:space="preserve">next </w:t>
      </w:r>
      <w:r w:rsidR="00065D34" w:rsidRPr="00E63A37">
        <w:rPr>
          <w:rFonts w:ascii="Times New Roman" w:eastAsia="Calibri" w:hAnsi="Times New Roman" w:cs="Times New Roman"/>
          <w:color w:val="000000"/>
        </w:rPr>
        <w:t>RPD</w:t>
      </w:r>
      <w:r w:rsidR="00890558" w:rsidRPr="00E63A37">
        <w:rPr>
          <w:rFonts w:ascii="Times New Roman" w:eastAsia="Calibri" w:hAnsi="Times New Roman" w:cs="Times New Roman"/>
          <w:color w:val="000000"/>
        </w:rPr>
        <w:t xml:space="preserve"> </w:t>
      </w:r>
      <w:r w:rsidR="00157099">
        <w:rPr>
          <w:rFonts w:ascii="Times New Roman" w:eastAsia="Calibri" w:hAnsi="Times New Roman" w:cs="Times New Roman"/>
          <w:color w:val="000000"/>
        </w:rPr>
        <w:t xml:space="preserve">and beyond </w:t>
      </w:r>
      <w:r w:rsidR="00890558" w:rsidRPr="00E63A37">
        <w:rPr>
          <w:rFonts w:ascii="Times New Roman" w:eastAsia="Calibri" w:hAnsi="Times New Roman" w:cs="Times New Roman"/>
          <w:color w:val="000000"/>
        </w:rPr>
        <w:t xml:space="preserve">given the evolving </w:t>
      </w:r>
      <w:r w:rsidR="00E115AF" w:rsidRPr="00E63A37">
        <w:rPr>
          <w:rFonts w:ascii="Times New Roman" w:eastAsia="Calibri" w:hAnsi="Times New Roman" w:cs="Times New Roman"/>
          <w:color w:val="000000"/>
        </w:rPr>
        <w:t xml:space="preserve">external and internal UNDP </w:t>
      </w:r>
      <w:r w:rsidR="00890558" w:rsidRPr="00E63A37">
        <w:rPr>
          <w:rFonts w:ascii="Times New Roman" w:eastAsia="Calibri" w:hAnsi="Times New Roman" w:cs="Times New Roman"/>
          <w:color w:val="000000"/>
        </w:rPr>
        <w:t>regional development context</w:t>
      </w:r>
      <w:r w:rsidR="003F014E" w:rsidRPr="00E63A37">
        <w:rPr>
          <w:rFonts w:ascii="Times New Roman" w:eastAsia="Calibri" w:hAnsi="Times New Roman" w:cs="Times New Roman"/>
          <w:color w:val="000000"/>
        </w:rPr>
        <w:t xml:space="preserve"> and </w:t>
      </w:r>
      <w:r w:rsidR="00890558" w:rsidRPr="00E63A37">
        <w:rPr>
          <w:rFonts w:ascii="Times New Roman" w:eastAsia="Calibri" w:hAnsi="Times New Roman" w:cs="Times New Roman"/>
          <w:color w:val="000000"/>
        </w:rPr>
        <w:t xml:space="preserve">the </w:t>
      </w:r>
      <w:r w:rsidR="003F014E" w:rsidRPr="00E63A37">
        <w:rPr>
          <w:rFonts w:ascii="Times New Roman" w:eastAsia="Calibri" w:hAnsi="Times New Roman" w:cs="Times New Roman"/>
          <w:color w:val="000000"/>
        </w:rPr>
        <w:t xml:space="preserve">regional level work for the </w:t>
      </w:r>
      <w:r w:rsidR="00065D34" w:rsidRPr="00E63A37">
        <w:rPr>
          <w:rFonts w:ascii="Times New Roman" w:eastAsia="Calibri" w:hAnsi="Times New Roman" w:cs="Times New Roman"/>
          <w:color w:val="000000"/>
        </w:rPr>
        <w:t>new SDG agenda</w:t>
      </w:r>
      <w:r w:rsidR="003F014E" w:rsidRPr="00E63A37">
        <w:rPr>
          <w:rFonts w:ascii="Times New Roman" w:eastAsia="Calibri" w:hAnsi="Times New Roman" w:cs="Times New Roman"/>
          <w:color w:val="000000"/>
        </w:rPr>
        <w:t>.</w:t>
      </w:r>
      <w:r w:rsidR="00065D34" w:rsidRPr="00E63A37">
        <w:rPr>
          <w:rFonts w:ascii="Times New Roman" w:eastAsia="Calibri" w:hAnsi="Times New Roman" w:cs="Times New Roman"/>
          <w:color w:val="000000"/>
        </w:rPr>
        <w:t xml:space="preserve"> </w:t>
      </w:r>
    </w:p>
    <w:p w:rsidR="000B6BDF" w:rsidRPr="00A73655" w:rsidRDefault="000B6BDF" w:rsidP="000B6BDF">
      <w:pPr>
        <w:pStyle w:val="Heading2"/>
        <w:rPr>
          <w:rFonts w:ascii="Times New Roman" w:eastAsia="Calibri" w:hAnsi="Times New Roman" w:cs="Times New Roman"/>
          <w:color w:val="000000" w:themeColor="text1"/>
          <w:sz w:val="24"/>
          <w:szCs w:val="24"/>
        </w:rPr>
      </w:pPr>
      <w:r w:rsidRPr="00A73655">
        <w:rPr>
          <w:rFonts w:ascii="Times New Roman" w:eastAsia="Calibri" w:hAnsi="Times New Roman" w:cs="Times New Roman"/>
          <w:color w:val="000000" w:themeColor="text1"/>
          <w:sz w:val="24"/>
          <w:szCs w:val="24"/>
        </w:rPr>
        <w:t xml:space="preserve">Scope: </w:t>
      </w:r>
    </w:p>
    <w:p w:rsidR="004F4809" w:rsidRPr="004F4809" w:rsidRDefault="000B6BDF" w:rsidP="004F4809">
      <w:pPr>
        <w:pStyle w:val="ListParagraph"/>
        <w:numPr>
          <w:ilvl w:val="0"/>
          <w:numId w:val="32"/>
        </w:numPr>
        <w:ind w:left="720"/>
        <w:jc w:val="both"/>
        <w:rPr>
          <w:rFonts w:ascii="Times New Roman" w:eastAsia="Calibri" w:hAnsi="Times New Roman" w:cs="Times New Roman"/>
          <w:b/>
          <w:color w:val="0070C0"/>
          <w:sz w:val="32"/>
          <w:szCs w:val="32"/>
        </w:rPr>
      </w:pPr>
      <w:r w:rsidRPr="004F4809">
        <w:rPr>
          <w:rFonts w:ascii="Times New Roman" w:eastAsia="Calibri" w:hAnsi="Times New Roman" w:cs="Times New Roman"/>
          <w:color w:val="000000"/>
        </w:rPr>
        <w:t>The MTR should cover the Asia and the Pacific region and provide an initial assessment of the contributions of UNDP to the development results in the areas set out in the RBAP R</w:t>
      </w:r>
      <w:r w:rsidR="00421797" w:rsidRPr="004F4809">
        <w:rPr>
          <w:rFonts w:ascii="Times New Roman" w:eastAsia="Calibri" w:hAnsi="Times New Roman" w:cs="Times New Roman"/>
          <w:color w:val="000000"/>
        </w:rPr>
        <w:t>PD (</w:t>
      </w:r>
      <w:r w:rsidRPr="004F4809">
        <w:rPr>
          <w:rFonts w:ascii="Times New Roman" w:eastAsia="Calibri" w:hAnsi="Times New Roman" w:cs="Times New Roman"/>
          <w:color w:val="000000"/>
        </w:rPr>
        <w:t>2014</w:t>
      </w:r>
      <w:r w:rsidR="00421797" w:rsidRPr="004F4809">
        <w:rPr>
          <w:rFonts w:ascii="Times New Roman" w:eastAsia="Calibri" w:hAnsi="Times New Roman" w:cs="Times New Roman"/>
          <w:color w:val="000000"/>
        </w:rPr>
        <w:t>-</w:t>
      </w:r>
      <w:r w:rsidRPr="004F4809">
        <w:rPr>
          <w:rFonts w:ascii="Times New Roman" w:eastAsia="Calibri" w:hAnsi="Times New Roman" w:cs="Times New Roman"/>
          <w:color w:val="000000"/>
        </w:rPr>
        <w:t xml:space="preserve"> 2017</w:t>
      </w:r>
      <w:r w:rsidR="00421797" w:rsidRPr="004F4809">
        <w:rPr>
          <w:rFonts w:ascii="Times New Roman" w:eastAsia="Calibri" w:hAnsi="Times New Roman" w:cs="Times New Roman"/>
          <w:color w:val="000000"/>
        </w:rPr>
        <w:t>)</w:t>
      </w:r>
      <w:r w:rsidRPr="004F4809">
        <w:rPr>
          <w:rFonts w:ascii="Times New Roman" w:eastAsia="Calibri" w:hAnsi="Times New Roman" w:cs="Times New Roman"/>
          <w:color w:val="000000"/>
        </w:rPr>
        <w:t xml:space="preserve"> and provide </w:t>
      </w:r>
      <w:r w:rsidR="00E115AF" w:rsidRPr="004F4809">
        <w:rPr>
          <w:rFonts w:ascii="Times New Roman" w:eastAsia="Calibri" w:hAnsi="Times New Roman" w:cs="Times New Roman"/>
          <w:color w:val="000000"/>
        </w:rPr>
        <w:t xml:space="preserve">recommendations based on </w:t>
      </w:r>
      <w:r w:rsidRPr="004F4809">
        <w:rPr>
          <w:rFonts w:ascii="Times New Roman" w:eastAsia="Calibri" w:hAnsi="Times New Roman" w:cs="Times New Roman"/>
          <w:color w:val="000000"/>
        </w:rPr>
        <w:t>an assessment of changes and context specific issues at the regional and sub-regional levels.</w:t>
      </w:r>
      <w:r w:rsidR="00F30118" w:rsidRPr="004F4809">
        <w:rPr>
          <w:rFonts w:ascii="Times New Roman" w:eastAsia="Calibri" w:hAnsi="Times New Roman" w:cs="Times New Roman"/>
          <w:color w:val="000000"/>
        </w:rPr>
        <w:t xml:space="preserve"> The Regionality Principles </w:t>
      </w:r>
      <w:r w:rsidR="001B7290" w:rsidRPr="004F4809">
        <w:rPr>
          <w:rFonts w:ascii="Times New Roman" w:eastAsia="Calibri" w:hAnsi="Times New Roman" w:cs="Times New Roman"/>
          <w:color w:val="000000"/>
        </w:rPr>
        <w:t xml:space="preserve">and cross-cutting priorities </w:t>
      </w:r>
      <w:r w:rsidR="00F30118" w:rsidRPr="004F4809">
        <w:rPr>
          <w:rFonts w:ascii="Times New Roman" w:eastAsia="Calibri" w:hAnsi="Times New Roman" w:cs="Times New Roman"/>
          <w:color w:val="000000"/>
        </w:rPr>
        <w:t>should be used to inform this assessment to the extent possible.</w:t>
      </w:r>
    </w:p>
    <w:p w:rsidR="004F4809" w:rsidRDefault="004F4809" w:rsidP="004F4809">
      <w:pPr>
        <w:pStyle w:val="ListParagraph"/>
        <w:ind w:left="180"/>
        <w:jc w:val="both"/>
        <w:rPr>
          <w:rFonts w:ascii="Times New Roman" w:eastAsia="Calibri" w:hAnsi="Times New Roman" w:cs="Times New Roman"/>
          <w:color w:val="000000"/>
        </w:rPr>
      </w:pPr>
    </w:p>
    <w:p w:rsidR="004F4809" w:rsidRPr="004F4809" w:rsidRDefault="000B6BDF" w:rsidP="004F4809">
      <w:pPr>
        <w:pStyle w:val="ListParagraph"/>
        <w:numPr>
          <w:ilvl w:val="0"/>
          <w:numId w:val="32"/>
        </w:numPr>
        <w:ind w:left="720"/>
        <w:jc w:val="both"/>
        <w:rPr>
          <w:rFonts w:ascii="Times New Roman" w:eastAsia="Calibri" w:hAnsi="Times New Roman" w:cs="Times New Roman"/>
          <w:b/>
          <w:color w:val="0070C0"/>
          <w:sz w:val="32"/>
          <w:szCs w:val="32"/>
        </w:rPr>
      </w:pPr>
      <w:r w:rsidRPr="004F4809">
        <w:rPr>
          <w:rFonts w:ascii="Times New Roman" w:eastAsia="Calibri" w:hAnsi="Times New Roman" w:cs="Times New Roman"/>
          <w:color w:val="000000"/>
        </w:rPr>
        <w:t>Further, the MTR should cover and be informed by areas or issues o</w:t>
      </w:r>
      <w:r w:rsidR="00065D34" w:rsidRPr="004F4809">
        <w:rPr>
          <w:rFonts w:ascii="Times New Roman" w:eastAsia="Calibri" w:hAnsi="Times New Roman" w:cs="Times New Roman"/>
          <w:color w:val="000000"/>
        </w:rPr>
        <w:t xml:space="preserve">f special focus for RBAP such as </w:t>
      </w:r>
      <w:r w:rsidR="00421797" w:rsidRPr="004F4809">
        <w:rPr>
          <w:rFonts w:ascii="Times New Roman" w:eastAsia="Calibri" w:hAnsi="Times New Roman" w:cs="Times New Roman"/>
          <w:color w:val="000000"/>
        </w:rPr>
        <w:t>the evolving r</w:t>
      </w:r>
      <w:r w:rsidRPr="004F4809">
        <w:rPr>
          <w:rFonts w:ascii="Times New Roman" w:eastAsia="Calibri" w:hAnsi="Times New Roman" w:cs="Times New Roman"/>
          <w:color w:val="000000"/>
        </w:rPr>
        <w:t xml:space="preserve">egional </w:t>
      </w:r>
      <w:r w:rsidR="00421797" w:rsidRPr="004F4809">
        <w:rPr>
          <w:rFonts w:ascii="Times New Roman" w:eastAsia="Calibri" w:hAnsi="Times New Roman" w:cs="Times New Roman"/>
          <w:color w:val="000000"/>
        </w:rPr>
        <w:t xml:space="preserve">development context, and how the mainstreaming of the 2030 sustainable development agenda and the SDGs can be a powerful opportunity for UNDP positioning in the region in terms of engaging and supporting </w:t>
      </w:r>
      <w:r w:rsidR="004F4809" w:rsidRPr="004F4809">
        <w:rPr>
          <w:rFonts w:ascii="Times New Roman" w:eastAsia="Calibri" w:hAnsi="Times New Roman" w:cs="Times New Roman"/>
          <w:color w:val="000000"/>
        </w:rPr>
        <w:t xml:space="preserve">countries </w:t>
      </w:r>
      <w:r w:rsidR="00421797" w:rsidRPr="004F4809">
        <w:rPr>
          <w:rFonts w:ascii="Times New Roman" w:eastAsia="Calibri" w:hAnsi="Times New Roman" w:cs="Times New Roman"/>
          <w:color w:val="000000"/>
        </w:rPr>
        <w:t>proactively</w:t>
      </w:r>
      <w:r w:rsidR="004F4809" w:rsidRPr="004F4809">
        <w:rPr>
          <w:rFonts w:ascii="Times New Roman" w:eastAsia="Calibri" w:hAnsi="Times New Roman" w:cs="Times New Roman"/>
          <w:color w:val="000000"/>
        </w:rPr>
        <w:t>.</w:t>
      </w:r>
    </w:p>
    <w:p w:rsidR="007462A4" w:rsidRPr="006E2455" w:rsidRDefault="001D7517" w:rsidP="004F4809">
      <w:pPr>
        <w:jc w:val="both"/>
        <w:rPr>
          <w:rFonts w:ascii="Times New Roman" w:eastAsia="Calibri" w:hAnsi="Times New Roman" w:cs="Times New Roman"/>
          <w:b/>
          <w:color w:val="0070C0"/>
          <w:sz w:val="28"/>
          <w:szCs w:val="28"/>
        </w:rPr>
      </w:pPr>
      <w:r w:rsidRPr="006E2455">
        <w:rPr>
          <w:rFonts w:ascii="Times New Roman" w:eastAsia="Calibri" w:hAnsi="Times New Roman" w:cs="Times New Roman"/>
          <w:b/>
          <w:color w:val="0070C0"/>
          <w:sz w:val="28"/>
          <w:szCs w:val="28"/>
        </w:rPr>
        <w:t xml:space="preserve">3.  </w:t>
      </w:r>
      <w:r w:rsidR="007462A4" w:rsidRPr="006E2455">
        <w:rPr>
          <w:rFonts w:ascii="Times New Roman" w:eastAsia="Calibri" w:hAnsi="Times New Roman" w:cs="Times New Roman"/>
          <w:b/>
          <w:color w:val="0070C0"/>
          <w:sz w:val="28"/>
          <w:szCs w:val="28"/>
        </w:rPr>
        <w:t>Structure and Content</w:t>
      </w:r>
    </w:p>
    <w:p w:rsidR="00AD6BBF" w:rsidRPr="00A73655" w:rsidRDefault="00AD6BBF" w:rsidP="00585D74">
      <w:pPr>
        <w:spacing w:before="100" w:beforeAutospacing="1" w:after="160" w:line="252" w:lineRule="auto"/>
        <w:jc w:val="both"/>
        <w:rPr>
          <w:rFonts w:ascii="Times New Roman" w:eastAsia="Calibri" w:hAnsi="Times New Roman" w:cs="Times New Roman"/>
          <w:color w:val="000000"/>
        </w:rPr>
      </w:pPr>
      <w:r w:rsidRPr="00A73655">
        <w:rPr>
          <w:rFonts w:ascii="Times New Roman" w:eastAsia="Calibri" w:hAnsi="Times New Roman" w:cs="Times New Roman"/>
          <w:color w:val="000000"/>
        </w:rPr>
        <w:t xml:space="preserve">RPD MTR will be </w:t>
      </w:r>
      <w:r w:rsidR="00DA5FBC">
        <w:rPr>
          <w:rFonts w:ascii="Times New Roman" w:eastAsia="Calibri" w:hAnsi="Times New Roman" w:cs="Times New Roman"/>
          <w:color w:val="000000"/>
        </w:rPr>
        <w:t xml:space="preserve">undertaken </w:t>
      </w:r>
      <w:r w:rsidRPr="00A73655">
        <w:rPr>
          <w:rFonts w:ascii="Times New Roman" w:eastAsia="Calibri" w:hAnsi="Times New Roman" w:cs="Times New Roman"/>
          <w:color w:val="000000"/>
        </w:rPr>
        <w:t>structured around a common set of questions</w:t>
      </w:r>
      <w:r w:rsidR="00EF2A6C" w:rsidRPr="00A73655">
        <w:rPr>
          <w:rFonts w:ascii="Times New Roman" w:eastAsia="Calibri" w:hAnsi="Times New Roman" w:cs="Times New Roman"/>
          <w:color w:val="000000"/>
        </w:rPr>
        <w:t xml:space="preserve"> </w:t>
      </w:r>
      <w:r w:rsidR="003B63DC" w:rsidRPr="00A73655">
        <w:rPr>
          <w:rFonts w:ascii="Times New Roman" w:eastAsia="Calibri" w:hAnsi="Times New Roman" w:cs="Times New Roman"/>
          <w:color w:val="000000"/>
        </w:rPr>
        <w:t xml:space="preserve">and </w:t>
      </w:r>
      <w:r w:rsidR="00415293">
        <w:rPr>
          <w:rFonts w:ascii="Times New Roman" w:eastAsia="Calibri" w:hAnsi="Times New Roman" w:cs="Times New Roman"/>
          <w:color w:val="000000"/>
        </w:rPr>
        <w:t xml:space="preserve">resultant </w:t>
      </w:r>
      <w:r w:rsidR="003B63DC" w:rsidRPr="00A73655">
        <w:rPr>
          <w:rFonts w:ascii="Times New Roman" w:eastAsia="Calibri" w:hAnsi="Times New Roman" w:cs="Times New Roman"/>
          <w:color w:val="000000"/>
        </w:rPr>
        <w:t xml:space="preserve">recommendations </w:t>
      </w:r>
      <w:r w:rsidR="00EF2A6C" w:rsidRPr="00A73655">
        <w:rPr>
          <w:rFonts w:ascii="Times New Roman" w:eastAsia="Calibri" w:hAnsi="Times New Roman" w:cs="Times New Roman"/>
          <w:color w:val="000000"/>
        </w:rPr>
        <w:t xml:space="preserve">aligned with the MTR </w:t>
      </w:r>
      <w:r w:rsidR="001D5EE0" w:rsidRPr="00A73655">
        <w:rPr>
          <w:rFonts w:ascii="Times New Roman" w:eastAsia="Calibri" w:hAnsi="Times New Roman" w:cs="Times New Roman"/>
          <w:color w:val="000000"/>
        </w:rPr>
        <w:t xml:space="preserve">objective and </w:t>
      </w:r>
      <w:r w:rsidR="00EF2A6C" w:rsidRPr="00A73655">
        <w:rPr>
          <w:rFonts w:ascii="Times New Roman" w:eastAsia="Calibri" w:hAnsi="Times New Roman" w:cs="Times New Roman"/>
          <w:color w:val="000000"/>
        </w:rPr>
        <w:t>scope</w:t>
      </w:r>
      <w:r w:rsidR="00DA5FBC">
        <w:rPr>
          <w:rFonts w:ascii="Times New Roman" w:eastAsia="Calibri" w:hAnsi="Times New Roman" w:cs="Times New Roman"/>
          <w:color w:val="000000"/>
        </w:rPr>
        <w:t xml:space="preserve"> as listed below:</w:t>
      </w:r>
      <w:r w:rsidR="00247443" w:rsidRPr="00A73655">
        <w:rPr>
          <w:rFonts w:ascii="Times New Roman" w:eastAsia="Calibri" w:hAnsi="Times New Roman" w:cs="Times New Roman"/>
          <w:color w:val="000000"/>
        </w:rPr>
        <w:t>.</w:t>
      </w:r>
    </w:p>
    <w:p w:rsidR="00423EEA" w:rsidRPr="00A73655" w:rsidRDefault="00423EEA" w:rsidP="00224608">
      <w:pPr>
        <w:spacing w:before="100" w:beforeAutospacing="1" w:after="100" w:afterAutospacing="1" w:line="240" w:lineRule="auto"/>
        <w:jc w:val="both"/>
        <w:rPr>
          <w:rFonts w:ascii="Times New Roman" w:eastAsia="Calibri" w:hAnsi="Times New Roman" w:cs="Times New Roman"/>
          <w:b/>
          <w:i/>
          <w:color w:val="000000"/>
        </w:rPr>
      </w:pPr>
      <w:r w:rsidRPr="00A73655">
        <w:rPr>
          <w:rFonts w:ascii="Times New Roman" w:eastAsia="Calibri" w:hAnsi="Times New Roman" w:cs="Times New Roman"/>
          <w:b/>
          <w:i/>
          <w:color w:val="000000"/>
        </w:rPr>
        <w:t xml:space="preserve">Relevance: </w:t>
      </w:r>
    </w:p>
    <w:p w:rsidR="00224608" w:rsidRPr="00E63A37" w:rsidRDefault="00423EEA" w:rsidP="000B4F2E">
      <w:pPr>
        <w:pStyle w:val="ListParagraph"/>
        <w:numPr>
          <w:ilvl w:val="0"/>
          <w:numId w:val="18"/>
        </w:numPr>
        <w:spacing w:before="100" w:beforeAutospacing="1" w:after="100" w:afterAutospacing="1" w:line="240"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How </w:t>
      </w:r>
      <w:r w:rsidR="00224608" w:rsidRPr="00E63A37">
        <w:rPr>
          <w:rFonts w:ascii="Times New Roman" w:eastAsia="Calibri" w:hAnsi="Times New Roman" w:cs="Times New Roman"/>
          <w:color w:val="000000"/>
        </w:rPr>
        <w:t>have</w:t>
      </w:r>
      <w:r w:rsidRPr="00E63A37">
        <w:rPr>
          <w:rFonts w:ascii="Times New Roman" w:eastAsia="Calibri" w:hAnsi="Times New Roman" w:cs="Times New Roman"/>
          <w:color w:val="000000"/>
        </w:rPr>
        <w:t xml:space="preserve"> UNDP’s operating environment shifted in the region since the adoption of the SP (2014-2017) and the RPD?  What strategic opportunities and risks are emerging as a result? (Update the RPD situation analysis)</w:t>
      </w:r>
    </w:p>
    <w:p w:rsidR="00073EC6" w:rsidRPr="00E63A37" w:rsidRDefault="00423EEA" w:rsidP="000B4F2E">
      <w:pPr>
        <w:pStyle w:val="ListParagraph"/>
        <w:numPr>
          <w:ilvl w:val="0"/>
          <w:numId w:val="18"/>
        </w:numPr>
        <w:spacing w:before="100" w:beforeAutospacing="1" w:after="100" w:afterAutospacing="1" w:line="252" w:lineRule="auto"/>
        <w:jc w:val="both"/>
        <w:rPr>
          <w:rFonts w:ascii="Times New Roman" w:eastAsia="Calibri" w:hAnsi="Times New Roman" w:cs="Times New Roman"/>
          <w:i/>
          <w:color w:val="000000"/>
        </w:rPr>
      </w:pPr>
      <w:r w:rsidRPr="00E63A37">
        <w:rPr>
          <w:rFonts w:ascii="Times New Roman" w:eastAsia="Calibri" w:hAnsi="Times New Roman" w:cs="Times New Roman"/>
          <w:color w:val="000000"/>
        </w:rPr>
        <w:t>Context analysis and an understanding of how the partnership environment is evolving</w:t>
      </w:r>
      <w:r w:rsidR="0084456E" w:rsidRPr="00E63A37">
        <w:rPr>
          <w:rFonts w:ascii="Times New Roman" w:eastAsia="Calibri" w:hAnsi="Times New Roman" w:cs="Times New Roman"/>
          <w:color w:val="000000"/>
        </w:rPr>
        <w:t xml:space="preserve"> based on both UNDP and non-</w:t>
      </w:r>
      <w:r w:rsidR="0084456E" w:rsidRPr="00E63A37">
        <w:rPr>
          <w:rFonts w:ascii="Times New Roman" w:hAnsi="Times New Roman" w:cs="Times New Roman"/>
        </w:rPr>
        <w:t xml:space="preserve"> </w:t>
      </w:r>
      <w:r w:rsidR="0084456E" w:rsidRPr="00E63A37">
        <w:rPr>
          <w:rFonts w:ascii="Times New Roman" w:eastAsia="Calibri" w:hAnsi="Times New Roman" w:cs="Times New Roman"/>
          <w:color w:val="000000"/>
        </w:rPr>
        <w:t>UNDP sources of information, and</w:t>
      </w:r>
      <w:r w:rsidRPr="00E63A37">
        <w:rPr>
          <w:rFonts w:ascii="Times New Roman" w:eastAsia="Calibri" w:hAnsi="Times New Roman" w:cs="Times New Roman"/>
          <w:color w:val="000000"/>
        </w:rPr>
        <w:t xml:space="preserve"> how </w:t>
      </w:r>
      <w:r w:rsidR="0084456E" w:rsidRPr="00E63A37">
        <w:rPr>
          <w:rFonts w:ascii="Times New Roman" w:eastAsia="Calibri" w:hAnsi="Times New Roman" w:cs="Times New Roman"/>
          <w:color w:val="000000"/>
        </w:rPr>
        <w:t xml:space="preserve">can the </w:t>
      </w:r>
      <w:r w:rsidRPr="00E63A37">
        <w:rPr>
          <w:rFonts w:ascii="Times New Roman" w:eastAsia="Calibri" w:hAnsi="Times New Roman" w:cs="Times New Roman"/>
          <w:color w:val="000000"/>
        </w:rPr>
        <w:t>RP</w:t>
      </w:r>
      <w:r w:rsidR="0084456E" w:rsidRPr="00E63A37">
        <w:rPr>
          <w:rFonts w:ascii="Times New Roman" w:eastAsia="Calibri" w:hAnsi="Times New Roman" w:cs="Times New Roman"/>
          <w:color w:val="000000"/>
        </w:rPr>
        <w:t>D</w:t>
      </w:r>
      <w:r w:rsidRPr="00E63A37">
        <w:rPr>
          <w:rFonts w:ascii="Times New Roman" w:eastAsia="Calibri" w:hAnsi="Times New Roman" w:cs="Times New Roman"/>
          <w:color w:val="000000"/>
        </w:rPr>
        <w:t xml:space="preserve"> </w:t>
      </w:r>
      <w:r w:rsidR="0084456E" w:rsidRPr="00E63A37">
        <w:rPr>
          <w:rFonts w:ascii="Times New Roman" w:eastAsia="Calibri" w:hAnsi="Times New Roman" w:cs="Times New Roman"/>
          <w:color w:val="000000"/>
        </w:rPr>
        <w:t>b</w:t>
      </w:r>
      <w:r w:rsidRPr="00E63A37">
        <w:rPr>
          <w:rFonts w:ascii="Times New Roman" w:eastAsia="Calibri" w:hAnsi="Times New Roman" w:cs="Times New Roman"/>
          <w:color w:val="000000"/>
        </w:rPr>
        <w:t>enefi</w:t>
      </w:r>
      <w:r w:rsidR="00E115AF" w:rsidRPr="00E63A37">
        <w:rPr>
          <w:rFonts w:ascii="Times New Roman" w:eastAsia="Calibri" w:hAnsi="Times New Roman" w:cs="Times New Roman"/>
          <w:color w:val="000000"/>
        </w:rPr>
        <w:t xml:space="preserve">t from </w:t>
      </w:r>
      <w:r w:rsidR="0084456E" w:rsidRPr="00E63A37">
        <w:rPr>
          <w:rFonts w:ascii="Times New Roman" w:eastAsia="Calibri" w:hAnsi="Times New Roman" w:cs="Times New Roman"/>
          <w:color w:val="000000"/>
        </w:rPr>
        <w:t>this</w:t>
      </w:r>
      <w:r w:rsidR="00E115AF" w:rsidRPr="00E63A37">
        <w:rPr>
          <w:rFonts w:ascii="Times New Roman" w:eastAsia="Calibri" w:hAnsi="Times New Roman" w:cs="Times New Roman"/>
          <w:color w:val="000000"/>
        </w:rPr>
        <w:t>?</w:t>
      </w:r>
      <w:r w:rsidR="00073EC6" w:rsidRPr="00E63A37">
        <w:rPr>
          <w:rFonts w:ascii="Times New Roman" w:hAnsi="Times New Roman" w:cs="Times New Roman"/>
        </w:rPr>
        <w:t xml:space="preserve"> </w:t>
      </w:r>
    </w:p>
    <w:p w:rsidR="00961A45" w:rsidRPr="00E63A37" w:rsidRDefault="00961A45" w:rsidP="00073EC6">
      <w:pPr>
        <w:spacing w:before="100" w:beforeAutospacing="1" w:after="100" w:afterAutospacing="1" w:line="252" w:lineRule="auto"/>
        <w:jc w:val="both"/>
        <w:rPr>
          <w:rFonts w:ascii="Times New Roman" w:eastAsia="Calibri" w:hAnsi="Times New Roman" w:cs="Times New Roman"/>
          <w:b/>
          <w:i/>
          <w:color w:val="000000"/>
        </w:rPr>
      </w:pPr>
      <w:r w:rsidRPr="00E63A37">
        <w:rPr>
          <w:rFonts w:ascii="Times New Roman" w:eastAsia="Calibri" w:hAnsi="Times New Roman" w:cs="Times New Roman"/>
          <w:b/>
          <w:i/>
          <w:color w:val="000000"/>
        </w:rPr>
        <w:t>Programme Effectiveness:</w:t>
      </w:r>
    </w:p>
    <w:p w:rsidR="005B549C" w:rsidRPr="00E63A37" w:rsidRDefault="005B549C" w:rsidP="000B4F2E">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Qualitatively and quantitatively access: </w:t>
      </w:r>
    </w:p>
    <w:p w:rsidR="00961A45" w:rsidRPr="00E63A37" w:rsidRDefault="005B549C" w:rsidP="000B4F2E">
      <w:pPr>
        <w:pStyle w:val="ListParagraph"/>
        <w:numPr>
          <w:ilvl w:val="0"/>
          <w:numId w:val="26"/>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Whether the RPD is </w:t>
      </w:r>
      <w:r w:rsidR="00961A45" w:rsidRPr="00E63A37">
        <w:rPr>
          <w:rFonts w:ascii="Times New Roman" w:eastAsia="Calibri" w:hAnsi="Times New Roman" w:cs="Times New Roman"/>
          <w:color w:val="000000"/>
        </w:rPr>
        <w:t xml:space="preserve">on track to achieve the expected </w:t>
      </w:r>
      <w:r w:rsidR="003332B9" w:rsidRPr="00E63A37">
        <w:rPr>
          <w:rFonts w:ascii="Times New Roman" w:eastAsia="Calibri" w:hAnsi="Times New Roman" w:cs="Times New Roman"/>
          <w:color w:val="000000"/>
        </w:rPr>
        <w:t xml:space="preserve">development </w:t>
      </w:r>
      <w:r w:rsidR="00961A45" w:rsidRPr="00E63A37">
        <w:rPr>
          <w:rFonts w:ascii="Times New Roman" w:eastAsia="Calibri" w:hAnsi="Times New Roman" w:cs="Times New Roman"/>
          <w:color w:val="000000"/>
        </w:rPr>
        <w:t>results</w:t>
      </w:r>
      <w:r w:rsidR="003332B9" w:rsidRPr="00E63A37">
        <w:rPr>
          <w:rFonts w:ascii="Times New Roman" w:eastAsia="Calibri" w:hAnsi="Times New Roman" w:cs="Times New Roman"/>
          <w:color w:val="000000"/>
        </w:rPr>
        <w:t xml:space="preserve"> at the regional level, mainly guided by the regionality principles, </w:t>
      </w:r>
      <w:r w:rsidRPr="00E63A37">
        <w:rPr>
          <w:rFonts w:ascii="Times New Roman" w:eastAsia="Calibri" w:hAnsi="Times New Roman" w:cs="Times New Roman"/>
          <w:color w:val="000000"/>
        </w:rPr>
        <w:t>what</w:t>
      </w:r>
      <w:r w:rsidR="00961A45" w:rsidRPr="00E63A37">
        <w:rPr>
          <w:rFonts w:ascii="Times New Roman" w:eastAsia="Calibri" w:hAnsi="Times New Roman" w:cs="Times New Roman"/>
          <w:color w:val="000000"/>
        </w:rPr>
        <w:t xml:space="preserve"> are the gaps left to achieve UNDP's targets in the region</w:t>
      </w:r>
      <w:r w:rsidRPr="00E63A37">
        <w:rPr>
          <w:rFonts w:ascii="Times New Roman" w:hAnsi="Times New Roman" w:cs="Times New Roman"/>
        </w:rPr>
        <w:t xml:space="preserve"> </w:t>
      </w:r>
      <w:r w:rsidRPr="00E63A37">
        <w:rPr>
          <w:rFonts w:ascii="Times New Roman" w:eastAsia="Calibri" w:hAnsi="Times New Roman" w:cs="Times New Roman"/>
          <w:color w:val="000000"/>
        </w:rPr>
        <w:t>and is the pace good enough to do so</w:t>
      </w:r>
      <w:r w:rsidR="00961A45" w:rsidRPr="00E63A37">
        <w:rPr>
          <w:rFonts w:ascii="Times New Roman" w:eastAsia="Calibri" w:hAnsi="Times New Roman" w:cs="Times New Roman"/>
          <w:color w:val="000000"/>
        </w:rPr>
        <w:t>?</w:t>
      </w:r>
    </w:p>
    <w:p w:rsidR="003332B9" w:rsidRPr="00E63A37" w:rsidRDefault="00935ECE" w:rsidP="000B4F2E">
      <w:pPr>
        <w:pStyle w:val="ListParagraph"/>
        <w:numPr>
          <w:ilvl w:val="0"/>
          <w:numId w:val="26"/>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What has been </w:t>
      </w:r>
      <w:r w:rsidR="00961A45" w:rsidRPr="00E63A37">
        <w:rPr>
          <w:rFonts w:ascii="Times New Roman" w:eastAsia="Calibri" w:hAnsi="Times New Roman" w:cs="Times New Roman"/>
          <w:color w:val="000000"/>
        </w:rPr>
        <w:t xml:space="preserve">the value add of the RPD </w:t>
      </w:r>
      <w:r w:rsidR="00387D90" w:rsidRPr="00E63A37">
        <w:rPr>
          <w:rFonts w:ascii="Times New Roman" w:eastAsia="Calibri" w:hAnsi="Times New Roman" w:cs="Times New Roman"/>
          <w:color w:val="000000"/>
        </w:rPr>
        <w:t xml:space="preserve">supported advisory </w:t>
      </w:r>
      <w:r w:rsidR="00961A45" w:rsidRPr="00E63A37">
        <w:rPr>
          <w:rFonts w:ascii="Times New Roman" w:eastAsia="Calibri" w:hAnsi="Times New Roman" w:cs="Times New Roman"/>
          <w:color w:val="000000"/>
        </w:rPr>
        <w:t xml:space="preserve">services and products for </w:t>
      </w:r>
      <w:r w:rsidR="003332B9" w:rsidRPr="00E63A37">
        <w:rPr>
          <w:rFonts w:ascii="Times New Roman" w:eastAsia="Calibri" w:hAnsi="Times New Roman" w:cs="Times New Roman"/>
          <w:color w:val="000000"/>
        </w:rPr>
        <w:t xml:space="preserve">the achievement of </w:t>
      </w:r>
      <w:r w:rsidR="0084456E" w:rsidRPr="00E63A37">
        <w:rPr>
          <w:rFonts w:ascii="Times New Roman" w:eastAsia="Calibri" w:hAnsi="Times New Roman" w:cs="Times New Roman"/>
          <w:color w:val="000000"/>
        </w:rPr>
        <w:t xml:space="preserve">country level development results and development effectiveness </w:t>
      </w:r>
    </w:p>
    <w:p w:rsidR="001B7290" w:rsidRPr="00E63A37" w:rsidRDefault="001B7290" w:rsidP="001B7290">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What has been initial</w:t>
      </w:r>
      <w:r w:rsidR="005C0442">
        <w:rPr>
          <w:rFonts w:ascii="Times New Roman" w:eastAsia="Calibri" w:hAnsi="Times New Roman" w:cs="Times New Roman"/>
          <w:color w:val="000000"/>
        </w:rPr>
        <w:t xml:space="preserve"> results of the U</w:t>
      </w:r>
      <w:r w:rsidRPr="00E63A37">
        <w:rPr>
          <w:rFonts w:ascii="Times New Roman" w:eastAsia="Calibri" w:hAnsi="Times New Roman" w:cs="Times New Roman"/>
          <w:color w:val="000000"/>
        </w:rPr>
        <w:t xml:space="preserve">NDP reforms/structural change on the RPD  </w:t>
      </w:r>
    </w:p>
    <w:p w:rsidR="001B7290" w:rsidRPr="00E63A37" w:rsidRDefault="001B7290" w:rsidP="001B7290">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What </w:t>
      </w:r>
      <w:r w:rsidR="00225F23">
        <w:rPr>
          <w:rFonts w:ascii="Times New Roman" w:eastAsia="Calibri" w:hAnsi="Times New Roman" w:cs="Times New Roman"/>
          <w:color w:val="000000"/>
        </w:rPr>
        <w:t xml:space="preserve">has been </w:t>
      </w:r>
      <w:r w:rsidR="00EF0A5E">
        <w:rPr>
          <w:rFonts w:ascii="Times New Roman" w:eastAsia="Calibri" w:hAnsi="Times New Roman" w:cs="Times New Roman"/>
          <w:color w:val="000000"/>
        </w:rPr>
        <w:t xml:space="preserve">the </w:t>
      </w:r>
      <w:r w:rsidRPr="00E63A37">
        <w:rPr>
          <w:rFonts w:ascii="Times New Roman" w:eastAsia="Calibri" w:hAnsi="Times New Roman" w:cs="Times New Roman"/>
          <w:color w:val="000000"/>
        </w:rPr>
        <w:t>RPD</w:t>
      </w:r>
      <w:r w:rsidR="00EF0A5E">
        <w:rPr>
          <w:rFonts w:ascii="Times New Roman" w:eastAsia="Calibri" w:hAnsi="Times New Roman" w:cs="Times New Roman"/>
          <w:color w:val="000000"/>
        </w:rPr>
        <w:t xml:space="preserve">’s contributions </w:t>
      </w:r>
      <w:r w:rsidR="005C0442">
        <w:rPr>
          <w:rFonts w:ascii="Times New Roman" w:eastAsia="Calibri" w:hAnsi="Times New Roman" w:cs="Times New Roman"/>
          <w:color w:val="000000"/>
        </w:rPr>
        <w:t xml:space="preserve">towards </w:t>
      </w:r>
      <w:r w:rsidR="00EF0A5E">
        <w:rPr>
          <w:rFonts w:ascii="Times New Roman" w:eastAsia="Calibri" w:hAnsi="Times New Roman" w:cs="Times New Roman"/>
          <w:color w:val="000000"/>
        </w:rPr>
        <w:t xml:space="preserve">supporting </w:t>
      </w:r>
      <w:r w:rsidRPr="00E63A37">
        <w:rPr>
          <w:rFonts w:ascii="Times New Roman" w:eastAsia="Calibri" w:hAnsi="Times New Roman" w:cs="Times New Roman"/>
          <w:color w:val="000000"/>
        </w:rPr>
        <w:t>UNDP’s role in the Regional UNDG and engagement with regional bodies?</w:t>
      </w:r>
    </w:p>
    <w:p w:rsidR="00935ECE" w:rsidRPr="00E63A37" w:rsidRDefault="00935ECE" w:rsidP="000B4F2E">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What are the underlying causes of underperformance and key drivers of success?</w:t>
      </w:r>
    </w:p>
    <w:p w:rsidR="004B1C92" w:rsidRPr="00E63A37" w:rsidRDefault="004B1C92" w:rsidP="000B4F2E">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Where does the RPD and the Regional Projects stand vis</w:t>
      </w:r>
      <w:r w:rsidR="00E63A37">
        <w:rPr>
          <w:rFonts w:ascii="Times New Roman" w:eastAsia="Calibri" w:hAnsi="Times New Roman" w:cs="Times New Roman"/>
          <w:color w:val="000000"/>
        </w:rPr>
        <w:t>-</w:t>
      </w:r>
      <w:r w:rsidRPr="00E63A37">
        <w:rPr>
          <w:rFonts w:ascii="Times New Roman" w:eastAsia="Calibri" w:hAnsi="Times New Roman" w:cs="Times New Roman"/>
          <w:color w:val="000000"/>
        </w:rPr>
        <w:t>a</w:t>
      </w:r>
      <w:r w:rsidR="00E63A37">
        <w:rPr>
          <w:rFonts w:ascii="Times New Roman" w:eastAsia="Calibri" w:hAnsi="Times New Roman" w:cs="Times New Roman"/>
          <w:color w:val="000000"/>
        </w:rPr>
        <w:t>-</w:t>
      </w:r>
      <w:r w:rsidRPr="00E63A37">
        <w:rPr>
          <w:rFonts w:ascii="Times New Roman" w:eastAsia="Calibri" w:hAnsi="Times New Roman" w:cs="Times New Roman"/>
          <w:color w:val="000000"/>
        </w:rPr>
        <w:t xml:space="preserve">vis the corporate quality standards? (Refer to the CPDs standards as reference). </w:t>
      </w:r>
    </w:p>
    <w:p w:rsidR="001175FC" w:rsidRDefault="004B1C92" w:rsidP="000B4F2E">
      <w:pPr>
        <w:pStyle w:val="ListParagraph"/>
        <w:numPr>
          <w:ilvl w:val="0"/>
          <w:numId w:val="19"/>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What improvements could be made for improving Regional Program formulation and monitoring in the future? Should the </w:t>
      </w:r>
      <w:r w:rsidR="00A34002" w:rsidRPr="00E63A37">
        <w:rPr>
          <w:rFonts w:ascii="Times New Roman" w:eastAsia="Calibri" w:hAnsi="Times New Roman" w:cs="Times New Roman"/>
          <w:color w:val="000000"/>
        </w:rPr>
        <w:t xml:space="preserve">present </w:t>
      </w:r>
      <w:r w:rsidR="001175FC" w:rsidRPr="00E63A37">
        <w:rPr>
          <w:rFonts w:ascii="Times New Roman" w:eastAsia="Calibri" w:hAnsi="Times New Roman" w:cs="Times New Roman"/>
          <w:color w:val="000000"/>
        </w:rPr>
        <w:t xml:space="preserve">RPD RRF </w:t>
      </w:r>
      <w:r w:rsidRPr="00E63A37">
        <w:rPr>
          <w:rFonts w:ascii="Times New Roman" w:eastAsia="Calibri" w:hAnsi="Times New Roman" w:cs="Times New Roman"/>
          <w:color w:val="000000"/>
        </w:rPr>
        <w:t xml:space="preserve">be revised </w:t>
      </w:r>
      <w:r w:rsidR="00AC6836" w:rsidRPr="00E63A37">
        <w:rPr>
          <w:rFonts w:ascii="Times New Roman" w:eastAsia="Calibri" w:hAnsi="Times New Roman" w:cs="Times New Roman"/>
          <w:color w:val="000000"/>
        </w:rPr>
        <w:t xml:space="preserve">to reflect </w:t>
      </w:r>
      <w:r w:rsidR="001175FC" w:rsidRPr="00E63A37">
        <w:rPr>
          <w:rFonts w:ascii="Times New Roman" w:eastAsia="Calibri" w:hAnsi="Times New Roman" w:cs="Times New Roman"/>
          <w:color w:val="000000"/>
        </w:rPr>
        <w:t xml:space="preserve">necessary updates and changes? </w:t>
      </w:r>
    </w:p>
    <w:p w:rsidR="004B1C92" w:rsidRPr="00E63A37" w:rsidRDefault="004B1C92" w:rsidP="00065D34">
      <w:pPr>
        <w:spacing w:before="100" w:beforeAutospacing="1" w:after="100" w:afterAutospacing="1" w:line="252" w:lineRule="auto"/>
        <w:jc w:val="both"/>
        <w:rPr>
          <w:rFonts w:ascii="Times New Roman" w:eastAsia="Calibri" w:hAnsi="Times New Roman" w:cs="Times New Roman"/>
          <w:b/>
          <w:i/>
          <w:color w:val="000000"/>
        </w:rPr>
      </w:pPr>
      <w:r w:rsidRPr="00E63A37">
        <w:rPr>
          <w:rFonts w:ascii="Times New Roman" w:eastAsia="Calibri" w:hAnsi="Times New Roman" w:cs="Times New Roman"/>
          <w:b/>
          <w:i/>
          <w:color w:val="000000"/>
        </w:rPr>
        <w:lastRenderedPageBreak/>
        <w:t>Programme efficiency:</w:t>
      </w:r>
    </w:p>
    <w:p w:rsidR="001B7290" w:rsidRPr="00E63A37" w:rsidRDefault="004B1C92" w:rsidP="00D53A56">
      <w:pPr>
        <w:pStyle w:val="ListParagraph"/>
        <w:numPr>
          <w:ilvl w:val="0"/>
          <w:numId w:val="20"/>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What resources have been used to achieve/produce the results?</w:t>
      </w:r>
      <w:r w:rsidR="00935ECE" w:rsidRPr="00E63A37">
        <w:rPr>
          <w:rFonts w:ascii="Times New Roman" w:eastAsia="Calibri" w:hAnsi="Times New Roman" w:cs="Times New Roman"/>
          <w:color w:val="000000"/>
        </w:rPr>
        <w:t xml:space="preserve"> </w:t>
      </w:r>
    </w:p>
    <w:p w:rsidR="004B1C92" w:rsidRPr="00E63A37" w:rsidRDefault="004B1C92" w:rsidP="00D53A56">
      <w:pPr>
        <w:pStyle w:val="ListParagraph"/>
        <w:numPr>
          <w:ilvl w:val="0"/>
          <w:numId w:val="20"/>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How can the </w:t>
      </w:r>
      <w:r w:rsidR="0084456E" w:rsidRPr="00E63A37">
        <w:rPr>
          <w:rFonts w:ascii="Times New Roman" w:eastAsia="Calibri" w:hAnsi="Times New Roman" w:cs="Times New Roman"/>
          <w:color w:val="000000"/>
        </w:rPr>
        <w:t xml:space="preserve">regional </w:t>
      </w:r>
      <w:r w:rsidRPr="00E63A37">
        <w:rPr>
          <w:rFonts w:ascii="Times New Roman" w:eastAsia="Calibri" w:hAnsi="Times New Roman" w:cs="Times New Roman"/>
          <w:color w:val="000000"/>
        </w:rPr>
        <w:t>projects and programme improve their value for money?</w:t>
      </w:r>
    </w:p>
    <w:p w:rsidR="004B1C92" w:rsidRPr="00E63A37" w:rsidRDefault="004B1C92" w:rsidP="000B4F2E">
      <w:pPr>
        <w:pStyle w:val="ListParagraph"/>
        <w:numPr>
          <w:ilvl w:val="0"/>
          <w:numId w:val="20"/>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Was there an effective partnership strategy to leverage resources and collaboration?</w:t>
      </w:r>
    </w:p>
    <w:p w:rsidR="004B1C92" w:rsidRPr="00E63A37" w:rsidRDefault="004B1C92" w:rsidP="00224608">
      <w:pPr>
        <w:spacing w:before="100" w:beforeAutospacing="1" w:after="100" w:afterAutospacing="1" w:line="252" w:lineRule="auto"/>
        <w:jc w:val="both"/>
        <w:rPr>
          <w:rFonts w:ascii="Times New Roman" w:eastAsia="Calibri" w:hAnsi="Times New Roman" w:cs="Times New Roman"/>
          <w:b/>
          <w:i/>
          <w:color w:val="000000"/>
        </w:rPr>
      </w:pPr>
      <w:r w:rsidRPr="00E63A37">
        <w:rPr>
          <w:rFonts w:ascii="Times New Roman" w:eastAsia="Calibri" w:hAnsi="Times New Roman" w:cs="Times New Roman"/>
          <w:b/>
          <w:i/>
          <w:color w:val="000000"/>
        </w:rPr>
        <w:t>Sustainability:</w:t>
      </w:r>
    </w:p>
    <w:p w:rsidR="001B7290" w:rsidRPr="00E63A37" w:rsidRDefault="00225F23" w:rsidP="001B7290">
      <w:pPr>
        <w:pStyle w:val="ListParagraph"/>
        <w:numPr>
          <w:ilvl w:val="0"/>
          <w:numId w:val="21"/>
        </w:numPr>
        <w:rPr>
          <w:rFonts w:ascii="Times New Roman" w:eastAsia="Calibri" w:hAnsi="Times New Roman" w:cs="Times New Roman"/>
          <w:color w:val="000000"/>
        </w:rPr>
      </w:pPr>
      <w:r>
        <w:rPr>
          <w:rFonts w:ascii="Times New Roman" w:eastAsia="Calibri" w:hAnsi="Times New Roman" w:cs="Times New Roman"/>
          <w:color w:val="000000"/>
        </w:rPr>
        <w:t xml:space="preserve">How is the </w:t>
      </w:r>
      <w:r w:rsidR="001B7290" w:rsidRPr="00E63A37">
        <w:rPr>
          <w:rFonts w:ascii="Times New Roman" w:eastAsia="Calibri" w:hAnsi="Times New Roman" w:cs="Times New Roman"/>
          <w:color w:val="000000"/>
        </w:rPr>
        <w:t xml:space="preserve">resource situation </w:t>
      </w:r>
      <w:r>
        <w:rPr>
          <w:rFonts w:ascii="Times New Roman" w:eastAsia="Calibri" w:hAnsi="Times New Roman" w:cs="Times New Roman"/>
          <w:color w:val="000000"/>
        </w:rPr>
        <w:t xml:space="preserve">evolving with regard to the </w:t>
      </w:r>
      <w:r w:rsidR="001B7290" w:rsidRPr="00E63A37">
        <w:rPr>
          <w:rFonts w:ascii="Times New Roman" w:eastAsia="Calibri" w:hAnsi="Times New Roman" w:cs="Times New Roman"/>
          <w:color w:val="000000"/>
        </w:rPr>
        <w:t>RPD</w:t>
      </w:r>
      <w:r>
        <w:rPr>
          <w:rFonts w:ascii="Times New Roman" w:eastAsia="Calibri" w:hAnsi="Times New Roman" w:cs="Times New Roman"/>
          <w:color w:val="000000"/>
        </w:rPr>
        <w:t xml:space="preserve"> budget outlay</w:t>
      </w:r>
      <w:r w:rsidR="001B7290" w:rsidRPr="00E63A37">
        <w:rPr>
          <w:rFonts w:ascii="Times New Roman" w:eastAsia="Calibri" w:hAnsi="Times New Roman" w:cs="Times New Roman"/>
          <w:color w:val="000000"/>
        </w:rPr>
        <w:t>?</w:t>
      </w:r>
    </w:p>
    <w:p w:rsidR="004B1C92" w:rsidRPr="00E63A37" w:rsidRDefault="004B1C92" w:rsidP="000B4F2E">
      <w:pPr>
        <w:pStyle w:val="ListParagraph"/>
        <w:numPr>
          <w:ilvl w:val="0"/>
          <w:numId w:val="21"/>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What is the likelihood that the programme interventions are sustainable?</w:t>
      </w:r>
    </w:p>
    <w:p w:rsidR="004B1C92" w:rsidRPr="00E63A37" w:rsidRDefault="004B1C92" w:rsidP="000B4F2E">
      <w:pPr>
        <w:pStyle w:val="ListParagraph"/>
        <w:numPr>
          <w:ilvl w:val="0"/>
          <w:numId w:val="21"/>
        </w:numPr>
        <w:spacing w:before="100" w:beforeAutospacing="1" w:after="100" w:afterAutospacing="1" w:line="252"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What changes should be made in the current set of </w:t>
      </w:r>
      <w:r w:rsidR="00935ECE" w:rsidRPr="00E63A37">
        <w:rPr>
          <w:rFonts w:ascii="Times New Roman" w:eastAsia="Calibri" w:hAnsi="Times New Roman" w:cs="Times New Roman"/>
          <w:color w:val="000000"/>
        </w:rPr>
        <w:t xml:space="preserve">regional projects and </w:t>
      </w:r>
      <w:r w:rsidRPr="00E63A37">
        <w:rPr>
          <w:rFonts w:ascii="Times New Roman" w:eastAsia="Calibri" w:hAnsi="Times New Roman" w:cs="Times New Roman"/>
          <w:color w:val="000000"/>
        </w:rPr>
        <w:t>programme partnerships in order to promote sustainability</w:t>
      </w:r>
    </w:p>
    <w:p w:rsidR="004B1C92" w:rsidRPr="00E63A37" w:rsidRDefault="004B1C92" w:rsidP="00224608">
      <w:pPr>
        <w:spacing w:before="100" w:beforeAutospacing="1" w:after="0" w:line="240" w:lineRule="auto"/>
        <w:jc w:val="both"/>
        <w:rPr>
          <w:rFonts w:ascii="Times New Roman" w:eastAsia="Calibri" w:hAnsi="Times New Roman" w:cs="Times New Roman"/>
          <w:b/>
          <w:i/>
          <w:color w:val="000000"/>
        </w:rPr>
      </w:pPr>
      <w:r w:rsidRPr="00E63A37">
        <w:rPr>
          <w:rFonts w:ascii="Times New Roman" w:eastAsia="Calibri" w:hAnsi="Times New Roman" w:cs="Times New Roman"/>
          <w:b/>
          <w:i/>
          <w:color w:val="000000"/>
        </w:rPr>
        <w:t>Lessons learnt and recommendations:</w:t>
      </w:r>
    </w:p>
    <w:p w:rsidR="004B1C92" w:rsidRPr="00E63A37" w:rsidRDefault="004B1C92" w:rsidP="000B4F2E">
      <w:pPr>
        <w:pStyle w:val="ListParagraph"/>
        <w:numPr>
          <w:ilvl w:val="0"/>
          <w:numId w:val="23"/>
        </w:numPr>
        <w:spacing w:before="100" w:beforeAutospacing="1" w:after="0" w:line="240" w:lineRule="auto"/>
        <w:jc w:val="both"/>
        <w:rPr>
          <w:rFonts w:ascii="Times New Roman" w:eastAsia="Calibri" w:hAnsi="Times New Roman" w:cs="Times New Roman"/>
          <w:color w:val="000000"/>
        </w:rPr>
      </w:pPr>
      <w:r w:rsidRPr="00E63A37">
        <w:rPr>
          <w:rFonts w:ascii="Times New Roman" w:eastAsia="Calibri" w:hAnsi="Times New Roman" w:cs="Times New Roman"/>
          <w:color w:val="000000"/>
        </w:rPr>
        <w:t xml:space="preserve">What are the key thematic, operational and institutional lessons to be drawn? </w:t>
      </w:r>
    </w:p>
    <w:p w:rsidR="00935ECE" w:rsidRPr="00E63A37" w:rsidRDefault="004B1C92" w:rsidP="000B4F2E">
      <w:pPr>
        <w:pStyle w:val="ListParagraph"/>
        <w:numPr>
          <w:ilvl w:val="0"/>
          <w:numId w:val="23"/>
        </w:numPr>
        <w:rPr>
          <w:rFonts w:ascii="Times New Roman" w:eastAsia="Calibri" w:hAnsi="Times New Roman" w:cs="Times New Roman"/>
          <w:color w:val="000000"/>
        </w:rPr>
      </w:pPr>
      <w:r w:rsidRPr="00E63A37">
        <w:rPr>
          <w:rFonts w:ascii="Times New Roman" w:eastAsia="Calibri" w:hAnsi="Times New Roman" w:cs="Times New Roman"/>
          <w:color w:val="000000"/>
        </w:rPr>
        <w:t>What are the main recommendations for 2016-17 and beyond</w:t>
      </w:r>
      <w:r w:rsidR="00935ECE" w:rsidRPr="00E63A37">
        <w:rPr>
          <w:rFonts w:ascii="Times New Roman" w:eastAsia="Calibri" w:hAnsi="Times New Roman" w:cs="Times New Roman"/>
          <w:color w:val="000000"/>
        </w:rPr>
        <w:t>, including the positioning of the Regional Programme vis</w:t>
      </w:r>
      <w:r w:rsidR="00E63A37">
        <w:rPr>
          <w:rFonts w:ascii="Times New Roman" w:eastAsia="Calibri" w:hAnsi="Times New Roman" w:cs="Times New Roman"/>
          <w:color w:val="000000"/>
        </w:rPr>
        <w:t>-</w:t>
      </w:r>
      <w:r w:rsidR="00935ECE" w:rsidRPr="00E63A37">
        <w:rPr>
          <w:rFonts w:ascii="Times New Roman" w:eastAsia="Calibri" w:hAnsi="Times New Roman" w:cs="Times New Roman"/>
          <w:color w:val="000000"/>
        </w:rPr>
        <w:t>a</w:t>
      </w:r>
      <w:r w:rsidR="00E63A37">
        <w:rPr>
          <w:rFonts w:ascii="Times New Roman" w:eastAsia="Calibri" w:hAnsi="Times New Roman" w:cs="Times New Roman"/>
          <w:color w:val="000000"/>
        </w:rPr>
        <w:t>-</w:t>
      </w:r>
      <w:r w:rsidR="00935ECE" w:rsidRPr="00E63A37">
        <w:rPr>
          <w:rFonts w:ascii="Times New Roman" w:eastAsia="Calibri" w:hAnsi="Times New Roman" w:cs="Times New Roman"/>
          <w:color w:val="000000"/>
        </w:rPr>
        <w:t>vis the SDGs?</w:t>
      </w:r>
    </w:p>
    <w:p w:rsidR="000529D7" w:rsidRPr="006E2455" w:rsidRDefault="00B9435E" w:rsidP="000B4F2E">
      <w:pPr>
        <w:pStyle w:val="Heading1"/>
        <w:numPr>
          <w:ilvl w:val="0"/>
          <w:numId w:val="10"/>
        </w:numPr>
        <w:jc w:val="both"/>
        <w:rPr>
          <w:rFonts w:ascii="Times New Roman" w:hAnsi="Times New Roman" w:cs="Times New Roman"/>
          <w:sz w:val="28"/>
          <w:szCs w:val="28"/>
        </w:rPr>
      </w:pPr>
      <w:r w:rsidRPr="006E2455">
        <w:rPr>
          <w:rFonts w:ascii="Times New Roman" w:hAnsi="Times New Roman" w:cs="Times New Roman"/>
          <w:sz w:val="28"/>
          <w:szCs w:val="28"/>
        </w:rPr>
        <w:t xml:space="preserve">MTR </w:t>
      </w:r>
      <w:r w:rsidR="00E27775" w:rsidRPr="006E2455">
        <w:rPr>
          <w:rFonts w:ascii="Times New Roman" w:hAnsi="Times New Roman" w:cs="Times New Roman"/>
          <w:sz w:val="28"/>
          <w:szCs w:val="28"/>
        </w:rPr>
        <w:t xml:space="preserve">Team and </w:t>
      </w:r>
      <w:r w:rsidR="00661D8F" w:rsidRPr="006E2455">
        <w:rPr>
          <w:rFonts w:ascii="Times New Roman" w:hAnsi="Times New Roman" w:cs="Times New Roman"/>
          <w:sz w:val="28"/>
          <w:szCs w:val="28"/>
        </w:rPr>
        <w:t>Methodology</w:t>
      </w:r>
      <w:r w:rsidR="00E27775" w:rsidRPr="006E2455">
        <w:rPr>
          <w:rFonts w:ascii="Times New Roman" w:hAnsi="Times New Roman" w:cs="Times New Roman"/>
          <w:sz w:val="28"/>
          <w:szCs w:val="28"/>
        </w:rPr>
        <w:t>/Review Process</w:t>
      </w:r>
    </w:p>
    <w:p w:rsidR="00E27775" w:rsidRPr="00E24504" w:rsidRDefault="00E27775" w:rsidP="00E24504">
      <w:pPr>
        <w:pStyle w:val="ListParagraph"/>
        <w:numPr>
          <w:ilvl w:val="1"/>
          <w:numId w:val="10"/>
        </w:numPr>
        <w:spacing w:after="0"/>
        <w:jc w:val="both"/>
        <w:rPr>
          <w:rFonts w:ascii="Times New Roman" w:hAnsi="Times New Roman" w:cs="Times New Roman"/>
          <w:lang w:val="en-GB"/>
        </w:rPr>
      </w:pPr>
      <w:r w:rsidRPr="00E24504">
        <w:rPr>
          <w:rFonts w:ascii="Times New Roman" w:hAnsi="Times New Roman" w:cs="Times New Roman"/>
          <w:lang w:val="en-GB"/>
        </w:rPr>
        <w:t xml:space="preserve">The MTR team </w:t>
      </w:r>
      <w:r w:rsidR="00820AB9">
        <w:rPr>
          <w:rFonts w:ascii="Times New Roman" w:hAnsi="Times New Roman" w:cs="Times New Roman"/>
          <w:lang w:val="en-GB"/>
        </w:rPr>
        <w:t xml:space="preserve">will be recruited by RBAP consisting of two consultants </w:t>
      </w:r>
      <w:r w:rsidRPr="00E24504">
        <w:rPr>
          <w:rFonts w:ascii="Times New Roman" w:hAnsi="Times New Roman" w:cs="Times New Roman"/>
          <w:lang w:val="en-GB"/>
        </w:rPr>
        <w:t>– one of whom would be designated the lead consultant and the other will be a supporting consultant. Both the consultants should have advanced university degree and at least five years of work experience on programme/project evaluations and reviews.</w:t>
      </w:r>
    </w:p>
    <w:p w:rsidR="00E24504" w:rsidRPr="00E24504" w:rsidRDefault="00E24504" w:rsidP="00E24504">
      <w:pPr>
        <w:pStyle w:val="ListParagraph"/>
        <w:spacing w:after="0"/>
        <w:ind w:left="360"/>
        <w:jc w:val="both"/>
        <w:rPr>
          <w:rFonts w:ascii="Times New Roman" w:hAnsi="Times New Roman" w:cs="Times New Roman"/>
          <w:lang w:val="en-GB"/>
        </w:rPr>
      </w:pPr>
    </w:p>
    <w:p w:rsidR="00E27775" w:rsidRDefault="00E27775" w:rsidP="00E24504">
      <w:pPr>
        <w:spacing w:after="0"/>
        <w:ind w:left="360"/>
        <w:jc w:val="both"/>
        <w:rPr>
          <w:rFonts w:ascii="Times New Roman" w:hAnsi="Times New Roman" w:cs="Times New Roman"/>
          <w:lang w:val="en-GB"/>
        </w:rPr>
      </w:pPr>
      <w:r w:rsidRPr="00E24504">
        <w:rPr>
          <w:rFonts w:ascii="Times New Roman" w:hAnsi="Times New Roman" w:cs="Times New Roman"/>
          <w:lang w:val="en-GB"/>
        </w:rPr>
        <w:t>Between them, the team members should have substantive knowledge and previous evaluation expertise and demonstrated experience to cover all the practices covered under the RP</w:t>
      </w:r>
      <w:r w:rsidR="00E24504">
        <w:rPr>
          <w:rFonts w:ascii="Times New Roman" w:hAnsi="Times New Roman" w:cs="Times New Roman"/>
          <w:lang w:val="en-GB"/>
        </w:rPr>
        <w:t>D</w:t>
      </w:r>
      <w:r w:rsidRPr="00E24504">
        <w:rPr>
          <w:rFonts w:ascii="Times New Roman" w:hAnsi="Times New Roman" w:cs="Times New Roman"/>
          <w:lang w:val="en-GB"/>
        </w:rPr>
        <w:t>.</w:t>
      </w:r>
    </w:p>
    <w:p w:rsidR="00E24504" w:rsidRPr="00E24504" w:rsidRDefault="00E24504" w:rsidP="00E24504">
      <w:pPr>
        <w:spacing w:after="0"/>
        <w:ind w:left="1050"/>
        <w:jc w:val="both"/>
        <w:rPr>
          <w:rFonts w:ascii="Times New Roman" w:hAnsi="Times New Roman" w:cs="Times New Roman"/>
          <w:lang w:val="en-GB"/>
        </w:rPr>
      </w:pPr>
    </w:p>
    <w:p w:rsidR="00E27775" w:rsidRPr="00E24504" w:rsidRDefault="00E24504" w:rsidP="00E24504">
      <w:pPr>
        <w:spacing w:after="0"/>
        <w:ind w:left="1050" w:hanging="1050"/>
        <w:jc w:val="both"/>
        <w:rPr>
          <w:rFonts w:ascii="Times New Roman" w:hAnsi="Times New Roman" w:cs="Times New Roman"/>
          <w:lang w:val="en-GB"/>
        </w:rPr>
      </w:pPr>
      <w:r w:rsidRPr="00E24504">
        <w:rPr>
          <w:rFonts w:ascii="Times New Roman" w:hAnsi="Times New Roman" w:cs="Times New Roman"/>
          <w:lang w:val="en-GB"/>
        </w:rPr>
        <w:t xml:space="preserve">4.2 </w:t>
      </w:r>
      <w:r>
        <w:rPr>
          <w:rFonts w:ascii="Times New Roman" w:hAnsi="Times New Roman" w:cs="Times New Roman"/>
          <w:lang w:val="en-GB"/>
        </w:rPr>
        <w:t>The</w:t>
      </w:r>
      <w:r w:rsidR="00E27775" w:rsidRPr="00E24504">
        <w:rPr>
          <w:rFonts w:ascii="Times New Roman" w:hAnsi="Times New Roman" w:cs="Times New Roman"/>
          <w:lang w:val="en-GB"/>
        </w:rPr>
        <w:t xml:space="preserve"> Team Leader will perform the following tasks:</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Be overall responsible for the satisfactory completion of the MTR exercise, and as such lead and manage all aspects of the MTR exercise, with the specific inputs of the other team members as noted below;</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Review documents (such as programme, project documents and knowledge products, etc. emanating or related to RPD work);</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Undertake interviews and consultations with all stakeholders identified with the assistance of RBAP;</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Design the scope and methodology of the review in detail and ensure its implementation;</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Decide the specific division of labour within the MTR team in addition to what has been specified below for the second team member;</w:t>
      </w:r>
    </w:p>
    <w:p w:rsidR="00E27775" w:rsidRPr="00E24504" w:rsidRDefault="00E27775" w:rsidP="00E24504">
      <w:pPr>
        <w:spacing w:after="0"/>
        <w:ind w:left="708" w:hanging="708"/>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Design the web-based surveys and questionnaires;</w:t>
      </w:r>
    </w:p>
    <w:p w:rsidR="00E27775" w:rsidRDefault="00E27775" w:rsidP="00E24504">
      <w:pPr>
        <w:spacing w:after="0"/>
        <w:ind w:left="705" w:hanging="705"/>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r>
      <w:r w:rsidRPr="00E24504">
        <w:rPr>
          <w:rFonts w:ascii="Times New Roman" w:hAnsi="Times New Roman" w:cs="Times New Roman"/>
          <w:lang w:val="en-GB"/>
        </w:rPr>
        <w:tab/>
        <w:t>Finalise the MTR report and be responsible for direct liaison with RBAP MTR management on the all aspects of the MTR exercise.</w:t>
      </w:r>
    </w:p>
    <w:p w:rsidR="00E24504" w:rsidRPr="00E24504" w:rsidRDefault="00E24504" w:rsidP="00E24504">
      <w:pPr>
        <w:spacing w:after="0"/>
        <w:ind w:left="705" w:hanging="705"/>
        <w:jc w:val="both"/>
        <w:rPr>
          <w:rFonts w:ascii="Times New Roman" w:hAnsi="Times New Roman" w:cs="Times New Roman"/>
          <w:lang w:val="en-GB"/>
        </w:rPr>
      </w:pPr>
    </w:p>
    <w:p w:rsidR="00E27775" w:rsidRPr="00E24504" w:rsidRDefault="00E27775" w:rsidP="00E24504">
      <w:pPr>
        <w:pStyle w:val="ListParagraph"/>
        <w:numPr>
          <w:ilvl w:val="1"/>
          <w:numId w:val="31"/>
        </w:numPr>
        <w:spacing w:after="0"/>
        <w:jc w:val="both"/>
        <w:rPr>
          <w:rFonts w:ascii="Times New Roman" w:hAnsi="Times New Roman" w:cs="Times New Roman"/>
          <w:lang w:val="en-GB"/>
        </w:rPr>
      </w:pPr>
      <w:r w:rsidRPr="00E24504">
        <w:rPr>
          <w:rFonts w:ascii="Times New Roman" w:hAnsi="Times New Roman" w:cs="Times New Roman"/>
          <w:lang w:val="en-GB"/>
        </w:rPr>
        <w:t>Under the guidance and advice of the TL, the other Team member</w:t>
      </w:r>
      <w:r w:rsidR="008B4EBE">
        <w:rPr>
          <w:rFonts w:ascii="Times New Roman" w:hAnsi="Times New Roman" w:cs="Times New Roman"/>
          <w:lang w:val="en-GB"/>
        </w:rPr>
        <w:t xml:space="preserve">, an Evaluation Specialist, </w:t>
      </w:r>
      <w:r w:rsidRPr="00E24504">
        <w:rPr>
          <w:rFonts w:ascii="Times New Roman" w:hAnsi="Times New Roman" w:cs="Times New Roman"/>
          <w:lang w:val="en-GB"/>
        </w:rPr>
        <w:t>will provide the required technical expertise and inputs with respect to the practice areas of governance and poverty;</w:t>
      </w:r>
    </w:p>
    <w:p w:rsidR="00E27775" w:rsidRPr="00E24504"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Review documents in line with the agreed upon division of responsibility with the TL;</w:t>
      </w:r>
    </w:p>
    <w:p w:rsidR="00E27775" w:rsidRPr="00E24504"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lastRenderedPageBreak/>
        <w:t>•</w:t>
      </w:r>
      <w:r w:rsidRPr="00E24504">
        <w:rPr>
          <w:rFonts w:ascii="Times New Roman" w:hAnsi="Times New Roman" w:cs="Times New Roman"/>
          <w:lang w:val="en-GB"/>
        </w:rPr>
        <w:tab/>
        <w:t>Undertake interviews and consultations with stakeholders as determined by the team leader;</w:t>
      </w:r>
    </w:p>
    <w:p w:rsidR="00E27775" w:rsidRPr="00E24504"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Participate in the design of the scope and methodology and assist the TL in undertaking the review;</w:t>
      </w:r>
    </w:p>
    <w:p w:rsidR="00E27775" w:rsidRPr="00E24504"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Assist the team leader in the analysis and reporting on the exercise, with specific responsibility for focus areas assigned;</w:t>
      </w:r>
    </w:p>
    <w:p w:rsidR="00E27775" w:rsidRPr="00E24504"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Draft relevant parts of the review report;</w:t>
      </w:r>
    </w:p>
    <w:p w:rsidR="002105DF" w:rsidRDefault="00E27775" w:rsidP="00E24504">
      <w:pPr>
        <w:spacing w:after="0"/>
        <w:ind w:left="702" w:hanging="342"/>
        <w:jc w:val="both"/>
        <w:rPr>
          <w:rFonts w:ascii="Times New Roman" w:hAnsi="Times New Roman" w:cs="Times New Roman"/>
          <w:lang w:val="en-GB"/>
        </w:rPr>
      </w:pPr>
      <w:r w:rsidRPr="00E24504">
        <w:rPr>
          <w:rFonts w:ascii="Times New Roman" w:hAnsi="Times New Roman" w:cs="Times New Roman"/>
          <w:lang w:val="en-GB"/>
        </w:rPr>
        <w:t>•</w:t>
      </w:r>
      <w:r w:rsidRPr="00E24504">
        <w:rPr>
          <w:rFonts w:ascii="Times New Roman" w:hAnsi="Times New Roman" w:cs="Times New Roman"/>
          <w:lang w:val="en-GB"/>
        </w:rPr>
        <w:tab/>
        <w:t xml:space="preserve">Assist with the finalization of the report and presentation to RBAP. </w:t>
      </w:r>
    </w:p>
    <w:p w:rsidR="00E24504" w:rsidRPr="00E24504" w:rsidRDefault="00E24504" w:rsidP="00E24504">
      <w:pPr>
        <w:spacing w:after="0"/>
        <w:ind w:left="702" w:hanging="342"/>
        <w:jc w:val="both"/>
        <w:rPr>
          <w:rFonts w:ascii="Times New Roman" w:hAnsi="Times New Roman" w:cs="Times New Roman"/>
          <w:lang w:val="en-GB"/>
        </w:rPr>
      </w:pPr>
    </w:p>
    <w:p w:rsidR="002105DF" w:rsidRPr="00E24504" w:rsidRDefault="003259EB" w:rsidP="00E24504">
      <w:pPr>
        <w:pStyle w:val="ListParagraph"/>
        <w:numPr>
          <w:ilvl w:val="1"/>
          <w:numId w:val="31"/>
        </w:numPr>
        <w:jc w:val="both"/>
        <w:rPr>
          <w:rFonts w:ascii="Times New Roman" w:hAnsi="Times New Roman" w:cs="Times New Roman"/>
          <w:lang w:val="en-GB"/>
        </w:rPr>
      </w:pPr>
      <w:r w:rsidRPr="00E24504">
        <w:rPr>
          <w:rFonts w:ascii="Times New Roman" w:hAnsi="Times New Roman" w:cs="Times New Roman"/>
          <w:lang w:val="en-GB"/>
        </w:rPr>
        <w:t>The MTR will adhere to the UNDP Evaluation Policy and UNDG Norms &amp; Standards with its findings and judgements based on sound evidence and analysis, clearly documented in the review report. Information will be triangulated (i.e. verified from different sources) to the extent possible, and when verification is not possible, the single source will be mentioned. Analysis leading to evaluative judgements should always be clearly spelled out. The limitations of the methodological framework should also be spelled out in the review reports</w:t>
      </w:r>
      <w:r w:rsidR="002105DF" w:rsidRPr="00E24504">
        <w:rPr>
          <w:rFonts w:ascii="Times New Roman" w:hAnsi="Times New Roman" w:cs="Times New Roman"/>
          <w:lang w:val="en-GB"/>
        </w:rPr>
        <w:t>.</w:t>
      </w:r>
    </w:p>
    <w:p w:rsidR="00E24504" w:rsidRPr="00E24504" w:rsidRDefault="00E24504" w:rsidP="00E24504">
      <w:pPr>
        <w:pStyle w:val="ListParagraph"/>
        <w:ind w:left="360"/>
        <w:jc w:val="both"/>
        <w:rPr>
          <w:rFonts w:ascii="Times New Roman" w:hAnsi="Times New Roman" w:cs="Times New Roman"/>
          <w:lang w:val="en-GB"/>
        </w:rPr>
      </w:pPr>
    </w:p>
    <w:p w:rsidR="00E24504" w:rsidRPr="00E24504" w:rsidRDefault="003259EB" w:rsidP="00E24504">
      <w:pPr>
        <w:pStyle w:val="ListParagraph"/>
        <w:numPr>
          <w:ilvl w:val="1"/>
          <w:numId w:val="31"/>
        </w:numPr>
        <w:jc w:val="both"/>
        <w:rPr>
          <w:rFonts w:ascii="Times New Roman" w:eastAsia="Times New Roman" w:hAnsi="Times New Roman" w:cs="Times New Roman"/>
          <w:lang w:val="en-GB"/>
        </w:rPr>
      </w:pPr>
      <w:r w:rsidRPr="00E24504">
        <w:rPr>
          <w:rFonts w:ascii="Times New Roman" w:eastAsia="Times New Roman" w:hAnsi="Times New Roman" w:cs="Times New Roman"/>
          <w:lang w:val="en-GB" w:eastAsia="es-ES"/>
        </w:rPr>
        <w:t>The RPD MTR will be undertaken guided by the Objective and Scope, and the Structure and Content outlined in section 2 and 3 above</w:t>
      </w:r>
    </w:p>
    <w:p w:rsidR="00E24504" w:rsidRPr="00E24504" w:rsidRDefault="00E24504" w:rsidP="00E24504">
      <w:pPr>
        <w:pStyle w:val="ListParagraph"/>
        <w:rPr>
          <w:rFonts w:ascii="Times New Roman" w:eastAsia="Times New Roman" w:hAnsi="Times New Roman" w:cs="Times New Roman"/>
          <w:lang w:val="en-GB" w:eastAsia="es-ES"/>
        </w:rPr>
      </w:pPr>
    </w:p>
    <w:p w:rsidR="002105DF" w:rsidRPr="00E24504" w:rsidRDefault="003259EB" w:rsidP="00E24504">
      <w:pPr>
        <w:pStyle w:val="ListParagraph"/>
        <w:numPr>
          <w:ilvl w:val="1"/>
          <w:numId w:val="31"/>
        </w:numPr>
        <w:jc w:val="both"/>
        <w:rPr>
          <w:rFonts w:ascii="Times New Roman" w:eastAsia="Times New Roman" w:hAnsi="Times New Roman" w:cs="Times New Roman"/>
          <w:lang w:val="en-GB"/>
        </w:rPr>
      </w:pPr>
      <w:r w:rsidRPr="00E24504">
        <w:rPr>
          <w:rFonts w:ascii="Times New Roman" w:eastAsia="Times New Roman" w:hAnsi="Times New Roman" w:cs="Times New Roman"/>
          <w:lang w:val="en-GB" w:eastAsia="es-ES"/>
        </w:rPr>
        <w:t xml:space="preserve">It will be conducted over a period of 30 working days each by the two international consultant under the overall responsibility and management of the </w:t>
      </w:r>
      <w:r w:rsidR="004A1327" w:rsidRPr="00E24504">
        <w:rPr>
          <w:rFonts w:ascii="Times New Roman" w:eastAsia="Times New Roman" w:hAnsi="Times New Roman" w:cs="Times New Roman"/>
          <w:lang w:val="en-GB" w:eastAsia="es-ES"/>
        </w:rPr>
        <w:t xml:space="preserve">RBAP Directorate </w:t>
      </w:r>
      <w:r w:rsidRPr="00E24504">
        <w:rPr>
          <w:rFonts w:ascii="Times New Roman" w:eastAsia="Times New Roman" w:hAnsi="Times New Roman" w:cs="Times New Roman"/>
          <w:lang w:val="en-GB" w:eastAsia="es-ES"/>
        </w:rPr>
        <w:t>(see Section 7.1).</w:t>
      </w:r>
      <w:r w:rsidRPr="00E24504">
        <w:rPr>
          <w:rFonts w:ascii="Times New Roman" w:eastAsia="Times New Roman" w:hAnsi="Times New Roman" w:cs="Times New Roman"/>
          <w:lang w:val="en-GB"/>
        </w:rPr>
        <w:t xml:space="preserve"> </w:t>
      </w:r>
    </w:p>
    <w:p w:rsidR="00E24504" w:rsidRDefault="00E24504" w:rsidP="00E24504">
      <w:pPr>
        <w:pStyle w:val="ListParagraph"/>
        <w:ind w:left="360"/>
        <w:jc w:val="both"/>
        <w:rPr>
          <w:rFonts w:ascii="Times New Roman" w:eastAsia="Times New Roman" w:hAnsi="Times New Roman" w:cs="Times New Roman"/>
          <w:lang w:val="en-GB"/>
        </w:rPr>
      </w:pPr>
    </w:p>
    <w:p w:rsidR="008B4EBE" w:rsidRDefault="003259EB" w:rsidP="00CE45C9">
      <w:pPr>
        <w:pStyle w:val="ListParagraph"/>
        <w:numPr>
          <w:ilvl w:val="1"/>
          <w:numId w:val="31"/>
        </w:numPr>
        <w:jc w:val="both"/>
        <w:rPr>
          <w:rFonts w:ascii="Times New Roman" w:eastAsia="Times New Roman" w:hAnsi="Times New Roman" w:cs="Times New Roman"/>
          <w:lang w:val="en-GB"/>
        </w:rPr>
      </w:pPr>
      <w:r w:rsidRPr="00E24504">
        <w:rPr>
          <w:rFonts w:ascii="Times New Roman" w:eastAsia="Times New Roman" w:hAnsi="Times New Roman" w:cs="Times New Roman"/>
          <w:lang w:val="en-GB"/>
        </w:rPr>
        <w:t>As this is a mid-term review, particular attention should be given to assessing the performance and contributions of the RPD and identifying possible challenges and issues that should be resolved to enhance the current programme performance. The MTR should also provide the basis for concrete and realistic recommendations for the way forward in the short as well as for the medium term</w:t>
      </w:r>
    </w:p>
    <w:p w:rsidR="00E24504" w:rsidRDefault="00E24504" w:rsidP="00972A58">
      <w:pPr>
        <w:pStyle w:val="ListParagraph"/>
        <w:ind w:left="360"/>
        <w:jc w:val="both"/>
        <w:rPr>
          <w:rFonts w:ascii="Times New Roman" w:eastAsia="Times New Roman" w:hAnsi="Times New Roman" w:cs="Times New Roman"/>
          <w:b/>
          <w:color w:val="0070C0"/>
          <w:sz w:val="28"/>
          <w:szCs w:val="28"/>
          <w:lang w:val="en-CA"/>
        </w:rPr>
      </w:pPr>
    </w:p>
    <w:p w:rsidR="00C01ABC" w:rsidRPr="00A73655" w:rsidRDefault="00C01ABC" w:rsidP="00E24504">
      <w:pPr>
        <w:pStyle w:val="ListParagraph"/>
        <w:keepNext/>
        <w:numPr>
          <w:ilvl w:val="0"/>
          <w:numId w:val="31"/>
        </w:numPr>
        <w:spacing w:before="240" w:after="0" w:line="240" w:lineRule="auto"/>
        <w:outlineLvl w:val="1"/>
        <w:rPr>
          <w:rFonts w:ascii="Times New Roman" w:eastAsia="Times New Roman" w:hAnsi="Times New Roman" w:cs="Times New Roman"/>
          <w:b/>
          <w:color w:val="0070C0"/>
          <w:sz w:val="28"/>
          <w:szCs w:val="28"/>
          <w:lang w:val="en-CA"/>
        </w:rPr>
      </w:pPr>
      <w:r w:rsidRPr="00A73655">
        <w:rPr>
          <w:rFonts w:ascii="Times New Roman" w:eastAsia="Times New Roman" w:hAnsi="Times New Roman" w:cs="Times New Roman"/>
          <w:b/>
          <w:color w:val="0070C0"/>
          <w:sz w:val="28"/>
          <w:szCs w:val="28"/>
          <w:lang w:val="en-CA"/>
        </w:rPr>
        <w:t>Data sources and Tools</w:t>
      </w:r>
    </w:p>
    <w:p w:rsidR="00C01ABC" w:rsidRPr="00A73655" w:rsidRDefault="00C01ABC" w:rsidP="00C01ABC">
      <w:pPr>
        <w:autoSpaceDE w:val="0"/>
        <w:autoSpaceDN w:val="0"/>
        <w:adjustRightInd w:val="0"/>
        <w:spacing w:after="0"/>
        <w:jc w:val="both"/>
        <w:rPr>
          <w:rFonts w:ascii="Times New Roman" w:eastAsia="Times New Roman" w:hAnsi="Times New Roman" w:cs="Times New Roman"/>
          <w:lang w:val="en-GB"/>
        </w:rPr>
      </w:pPr>
    </w:p>
    <w:p w:rsidR="00A12670" w:rsidRPr="00A73655" w:rsidRDefault="00C01ABC" w:rsidP="00A12670">
      <w:pPr>
        <w:pStyle w:val="Numberedpara"/>
        <w:numPr>
          <w:ilvl w:val="0"/>
          <w:numId w:val="0"/>
        </w:numPr>
        <w:rPr>
          <w:rFonts w:ascii="Times New Roman" w:hAnsi="Times New Roman" w:cs="Times New Roman"/>
        </w:rPr>
      </w:pPr>
      <w:r w:rsidRPr="00A73655">
        <w:rPr>
          <w:rFonts w:ascii="Times New Roman" w:hAnsi="Times New Roman" w:cs="Times New Roman"/>
        </w:rPr>
        <w:t xml:space="preserve">The </w:t>
      </w:r>
      <w:r w:rsidR="004318D2" w:rsidRPr="00A73655">
        <w:rPr>
          <w:rFonts w:ascii="Times New Roman" w:hAnsi="Times New Roman" w:cs="Times New Roman"/>
        </w:rPr>
        <w:t xml:space="preserve">RPD </w:t>
      </w:r>
      <w:r w:rsidRPr="00A73655">
        <w:rPr>
          <w:rFonts w:ascii="Times New Roman" w:hAnsi="Times New Roman" w:cs="Times New Roman"/>
        </w:rPr>
        <w:t xml:space="preserve">MTR will make use of the following tools and data sources: </w:t>
      </w:r>
    </w:p>
    <w:p w:rsidR="00C01ABC" w:rsidRPr="00A73655" w:rsidRDefault="00A12670" w:rsidP="00A12670">
      <w:pPr>
        <w:pStyle w:val="Numberedpara"/>
        <w:numPr>
          <w:ilvl w:val="0"/>
          <w:numId w:val="0"/>
        </w:numPr>
        <w:rPr>
          <w:rFonts w:ascii="Times New Roman" w:hAnsi="Times New Roman" w:cs="Times New Roman"/>
          <w:b/>
        </w:rPr>
      </w:pPr>
      <w:r w:rsidRPr="00A73655">
        <w:rPr>
          <w:rFonts w:ascii="Times New Roman" w:hAnsi="Times New Roman" w:cs="Times New Roman"/>
        </w:rPr>
        <w:t>5.1</w:t>
      </w:r>
      <w:r w:rsidRPr="00A73655">
        <w:rPr>
          <w:rFonts w:ascii="Times New Roman" w:hAnsi="Times New Roman" w:cs="Times New Roman"/>
        </w:rPr>
        <w:tab/>
      </w:r>
      <w:r w:rsidR="00C01ABC" w:rsidRPr="00A73655">
        <w:rPr>
          <w:rFonts w:ascii="Times New Roman" w:hAnsi="Times New Roman" w:cs="Times New Roman"/>
        </w:rPr>
        <w:t xml:space="preserve">A </w:t>
      </w:r>
      <w:r w:rsidR="00C01ABC" w:rsidRPr="00A73655">
        <w:rPr>
          <w:rFonts w:ascii="Times New Roman" w:hAnsi="Times New Roman" w:cs="Times New Roman"/>
          <w:b/>
        </w:rPr>
        <w:t>desk review</w:t>
      </w:r>
      <w:r w:rsidR="00C01ABC" w:rsidRPr="00A73655">
        <w:rPr>
          <w:rFonts w:ascii="Times New Roman" w:hAnsi="Times New Roman" w:cs="Times New Roman"/>
        </w:rPr>
        <w:t xml:space="preserve"> of relevant documents including, but not limited to:</w:t>
      </w:r>
    </w:p>
    <w:p w:rsidR="00157099" w:rsidRDefault="004318D2" w:rsidP="00B336E7">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 xml:space="preserve">RBAP RPD (2014-2017), Strategic Plan (2014-2017);  </w:t>
      </w:r>
      <w:r w:rsidR="00B336E7" w:rsidRPr="00A73655">
        <w:rPr>
          <w:rFonts w:ascii="Times New Roman" w:hAnsi="Times New Roman" w:cs="Times New Roman"/>
          <w:lang w:val="en-GB"/>
        </w:rPr>
        <w:t xml:space="preserve">the two umbrella Regional Project Documents </w:t>
      </w:r>
      <w:r w:rsidR="004A1327">
        <w:rPr>
          <w:rFonts w:ascii="Times New Roman" w:hAnsi="Times New Roman" w:cs="Times New Roman"/>
          <w:lang w:val="en-GB"/>
        </w:rPr>
        <w:t xml:space="preserve">and the cumulative progress reporting for 2014 and 2015 of the </w:t>
      </w:r>
      <w:r w:rsidR="00B336E7" w:rsidRPr="00A73655">
        <w:rPr>
          <w:rFonts w:ascii="Times New Roman" w:hAnsi="Times New Roman" w:cs="Times New Roman"/>
          <w:lang w:val="en-GB"/>
        </w:rPr>
        <w:t>“</w:t>
      </w:r>
      <w:r w:rsidR="00B336E7" w:rsidRPr="00A73655">
        <w:rPr>
          <w:rFonts w:ascii="Times New Roman" w:hAnsi="Times New Roman" w:cs="Times New Roman"/>
          <w:i/>
          <w:lang w:val="en-GB"/>
        </w:rPr>
        <w:t>Advancing Inclusive and Sustainable Development in Asia and the Pacific (2014-2017)</w:t>
      </w:r>
      <w:r w:rsidR="00B336E7" w:rsidRPr="00A73655">
        <w:rPr>
          <w:rFonts w:ascii="Times New Roman" w:hAnsi="Times New Roman" w:cs="Times New Roman"/>
          <w:lang w:val="en-GB"/>
        </w:rPr>
        <w:t>” and “</w:t>
      </w:r>
      <w:r w:rsidR="00B336E7" w:rsidRPr="00A73655">
        <w:rPr>
          <w:rFonts w:ascii="Times New Roman" w:hAnsi="Times New Roman" w:cs="Times New Roman"/>
          <w:i/>
          <w:lang w:val="en-GB"/>
        </w:rPr>
        <w:t>Achieving the simultaneous eradication of poverty and a significant reduction of inequalities and exclusion in the Pacific (2014-2017)</w:t>
      </w:r>
      <w:r w:rsidR="00B336E7" w:rsidRPr="00A73655">
        <w:rPr>
          <w:rFonts w:ascii="Times New Roman" w:hAnsi="Times New Roman" w:cs="Times New Roman"/>
          <w:lang w:val="en-GB"/>
        </w:rPr>
        <w:t xml:space="preserve">”, </w:t>
      </w:r>
    </w:p>
    <w:p w:rsidR="004318D2" w:rsidRPr="00A73655" w:rsidRDefault="00157099" w:rsidP="00B336E7">
      <w:pPr>
        <w:numPr>
          <w:ilvl w:val="0"/>
          <w:numId w:val="1"/>
        </w:numPr>
        <w:spacing w:after="0"/>
        <w:contextualSpacing/>
        <w:jc w:val="both"/>
        <w:rPr>
          <w:rFonts w:ascii="Times New Roman" w:hAnsi="Times New Roman" w:cs="Times New Roman"/>
          <w:lang w:val="en-GB"/>
        </w:rPr>
      </w:pPr>
      <w:r>
        <w:rPr>
          <w:rFonts w:ascii="Times New Roman" w:hAnsi="Times New Roman" w:cs="Times New Roman"/>
          <w:lang w:val="en-GB"/>
        </w:rPr>
        <w:t xml:space="preserve">Regional projects and regional initiatives which contribute to the RPD in Asia and the Pacific </w:t>
      </w:r>
    </w:p>
    <w:p w:rsidR="004318D2" w:rsidRPr="00A73655" w:rsidRDefault="004318D2" w:rsidP="004318D2">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 xml:space="preserve">Annual Work plans and budgets, progress reports for the RPD as prepared by BRH and Pacific centre in 2014 and 2015, Annual Report on the Advisory Services provided to COs from the BRH service tracker and other sources, etc. </w:t>
      </w:r>
    </w:p>
    <w:p w:rsidR="00B336E7" w:rsidRPr="00A73655" w:rsidRDefault="004318D2" w:rsidP="00086D86">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 xml:space="preserve">RBAP IWPs and ROARs, </w:t>
      </w:r>
      <w:r w:rsidR="00B336E7" w:rsidRPr="00A73655">
        <w:rPr>
          <w:rFonts w:ascii="Times New Roman" w:hAnsi="Times New Roman" w:cs="Times New Roman"/>
          <w:lang w:val="en-GB"/>
        </w:rPr>
        <w:t xml:space="preserve">RPD related </w:t>
      </w:r>
      <w:r w:rsidRPr="00A73655">
        <w:rPr>
          <w:rFonts w:ascii="Times New Roman" w:hAnsi="Times New Roman" w:cs="Times New Roman"/>
          <w:lang w:val="en-GB"/>
        </w:rPr>
        <w:t>decentralized evaluations</w:t>
      </w:r>
      <w:r w:rsidR="00B336E7" w:rsidRPr="00A73655">
        <w:rPr>
          <w:rFonts w:ascii="Times New Roman" w:hAnsi="Times New Roman" w:cs="Times New Roman"/>
          <w:lang w:val="en-GB"/>
        </w:rPr>
        <w:t xml:space="preserve">, </w:t>
      </w:r>
      <w:r w:rsidR="00855049" w:rsidRPr="00A73655">
        <w:rPr>
          <w:rFonts w:ascii="Times New Roman" w:hAnsi="Times New Roman" w:cs="Times New Roman"/>
          <w:lang w:val="en-GB"/>
        </w:rPr>
        <w:t xml:space="preserve">evaluation and MTRs of regional projects, relevant </w:t>
      </w:r>
      <w:r w:rsidR="00B336E7" w:rsidRPr="00A73655">
        <w:rPr>
          <w:rFonts w:ascii="Times New Roman" w:hAnsi="Times New Roman" w:cs="Times New Roman"/>
          <w:lang w:val="en-GB"/>
        </w:rPr>
        <w:t xml:space="preserve">external evaluations by donors and partners, etc. </w:t>
      </w:r>
    </w:p>
    <w:p w:rsidR="004508AA" w:rsidRPr="00A73655" w:rsidRDefault="004318D2" w:rsidP="00086D86">
      <w:pPr>
        <w:pStyle w:val="ListParagraph"/>
        <w:numPr>
          <w:ilvl w:val="0"/>
          <w:numId w:val="1"/>
        </w:numPr>
        <w:spacing w:after="0"/>
        <w:jc w:val="both"/>
        <w:rPr>
          <w:rFonts w:ascii="Times New Roman" w:hAnsi="Times New Roman" w:cs="Times New Roman"/>
          <w:lang w:val="en-GB"/>
        </w:rPr>
      </w:pPr>
      <w:r w:rsidRPr="00A73655">
        <w:rPr>
          <w:rFonts w:ascii="Times New Roman" w:hAnsi="Times New Roman" w:cs="Times New Roman"/>
          <w:lang w:val="en-GB"/>
        </w:rPr>
        <w:t xml:space="preserve">Progress reports and related documentation of </w:t>
      </w:r>
      <w:r w:rsidR="00855049" w:rsidRPr="00A73655">
        <w:rPr>
          <w:rFonts w:ascii="Times New Roman" w:hAnsi="Times New Roman" w:cs="Times New Roman"/>
          <w:lang w:val="en-GB"/>
        </w:rPr>
        <w:t>selected r</w:t>
      </w:r>
      <w:r w:rsidRPr="00A73655">
        <w:rPr>
          <w:rFonts w:ascii="Times New Roman" w:hAnsi="Times New Roman" w:cs="Times New Roman"/>
          <w:lang w:val="en-GB"/>
        </w:rPr>
        <w:t xml:space="preserve">egional </w:t>
      </w:r>
      <w:r w:rsidR="00855049" w:rsidRPr="00A73655">
        <w:rPr>
          <w:rFonts w:ascii="Times New Roman" w:hAnsi="Times New Roman" w:cs="Times New Roman"/>
          <w:lang w:val="en-GB"/>
        </w:rPr>
        <w:t>p</w:t>
      </w:r>
      <w:r w:rsidRPr="00A73655">
        <w:rPr>
          <w:rFonts w:ascii="Times New Roman" w:hAnsi="Times New Roman" w:cs="Times New Roman"/>
          <w:lang w:val="en-GB"/>
        </w:rPr>
        <w:t>rojects contributing to the RPD results both in Asia and the Pacific</w:t>
      </w:r>
      <w:r w:rsidR="00B336E7" w:rsidRPr="00A73655">
        <w:rPr>
          <w:rFonts w:ascii="Times New Roman" w:hAnsi="Times New Roman" w:cs="Times New Roman"/>
          <w:lang w:val="en-GB"/>
        </w:rPr>
        <w:t xml:space="preserve">, including websites, articles and other relevant reports </w:t>
      </w:r>
    </w:p>
    <w:p w:rsidR="004318D2" w:rsidRPr="00A73655" w:rsidRDefault="004508AA" w:rsidP="00086D86">
      <w:pPr>
        <w:pStyle w:val="ListParagraph"/>
        <w:numPr>
          <w:ilvl w:val="0"/>
          <w:numId w:val="1"/>
        </w:numPr>
        <w:spacing w:after="0"/>
        <w:jc w:val="both"/>
        <w:rPr>
          <w:rFonts w:ascii="Times New Roman" w:hAnsi="Times New Roman" w:cs="Times New Roman"/>
          <w:lang w:val="en-GB"/>
        </w:rPr>
      </w:pPr>
      <w:r w:rsidRPr="00A73655">
        <w:rPr>
          <w:rFonts w:ascii="Times New Roman" w:hAnsi="Times New Roman" w:cs="Times New Roman"/>
          <w:lang w:val="en-GB"/>
        </w:rPr>
        <w:t>A</w:t>
      </w:r>
      <w:r w:rsidR="004318D2" w:rsidRPr="00A73655">
        <w:rPr>
          <w:rFonts w:ascii="Times New Roman" w:hAnsi="Times New Roman" w:cs="Times New Roman"/>
          <w:lang w:val="en-GB"/>
        </w:rPr>
        <w:t xml:space="preserve">nnual Management Board, Pacific Programme Board and RBAP Advisory Panel Meeting Reports pertaining to Regional Priority setting, annual work planning and progress reporting both in Asia and the Pacific </w:t>
      </w:r>
    </w:p>
    <w:p w:rsidR="004318D2" w:rsidRPr="00A73655" w:rsidRDefault="00855049" w:rsidP="00802807">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lastRenderedPageBreak/>
        <w:t>Regional k</w:t>
      </w:r>
      <w:r w:rsidR="004318D2" w:rsidRPr="00A73655">
        <w:rPr>
          <w:rFonts w:ascii="Times New Roman" w:hAnsi="Times New Roman" w:cs="Times New Roman"/>
          <w:lang w:val="en-GB"/>
        </w:rPr>
        <w:t>nowledge products</w:t>
      </w:r>
      <w:r w:rsidRPr="00A73655">
        <w:rPr>
          <w:rFonts w:ascii="Times New Roman" w:hAnsi="Times New Roman" w:cs="Times New Roman"/>
          <w:lang w:val="en-GB"/>
        </w:rPr>
        <w:t xml:space="preserve">, </w:t>
      </w:r>
      <w:r w:rsidR="004318D2" w:rsidRPr="00A73655">
        <w:rPr>
          <w:rFonts w:ascii="Times New Roman" w:hAnsi="Times New Roman" w:cs="Times New Roman"/>
          <w:lang w:val="en-GB"/>
        </w:rPr>
        <w:t xml:space="preserve">knowledge management and innovation initiatives </w:t>
      </w:r>
      <w:r w:rsidR="00802807" w:rsidRPr="00A73655">
        <w:rPr>
          <w:rFonts w:ascii="Times New Roman" w:hAnsi="Times New Roman" w:cs="Times New Roman"/>
          <w:lang w:val="en-GB"/>
        </w:rPr>
        <w:t xml:space="preserve">supported </w:t>
      </w:r>
      <w:r w:rsidR="004318D2" w:rsidRPr="00A73655">
        <w:rPr>
          <w:rFonts w:ascii="Times New Roman" w:hAnsi="Times New Roman" w:cs="Times New Roman"/>
          <w:lang w:val="en-GB"/>
        </w:rPr>
        <w:t xml:space="preserve"> </w:t>
      </w:r>
      <w:r w:rsidR="00802807" w:rsidRPr="00A73655">
        <w:rPr>
          <w:rFonts w:ascii="Times New Roman" w:hAnsi="Times New Roman" w:cs="Times New Roman"/>
          <w:lang w:val="en-GB"/>
        </w:rPr>
        <w:t xml:space="preserve">by the RPD </w:t>
      </w:r>
      <w:r w:rsidR="004318D2" w:rsidRPr="00A73655">
        <w:rPr>
          <w:rFonts w:ascii="Times New Roman" w:hAnsi="Times New Roman" w:cs="Times New Roman"/>
          <w:lang w:val="en-GB"/>
        </w:rPr>
        <w:t>both through the two umbrella Regi</w:t>
      </w:r>
      <w:r w:rsidRPr="00A73655">
        <w:rPr>
          <w:rFonts w:ascii="Times New Roman" w:hAnsi="Times New Roman" w:cs="Times New Roman"/>
          <w:lang w:val="en-GB"/>
        </w:rPr>
        <w:t xml:space="preserve">onal Projects as well as others </w:t>
      </w:r>
      <w:r w:rsidR="004318D2" w:rsidRPr="00A73655">
        <w:rPr>
          <w:rFonts w:ascii="Times New Roman" w:hAnsi="Times New Roman" w:cs="Times New Roman"/>
          <w:lang w:val="en-GB"/>
        </w:rPr>
        <w:t xml:space="preserve">supported </w:t>
      </w:r>
      <w:r w:rsidR="00B336E7" w:rsidRPr="00A73655">
        <w:rPr>
          <w:rFonts w:ascii="Times New Roman" w:hAnsi="Times New Roman" w:cs="Times New Roman"/>
          <w:lang w:val="en-GB"/>
        </w:rPr>
        <w:t xml:space="preserve">through Global Funds, Global TTFs, other sources of RBAP funding, etc. </w:t>
      </w:r>
    </w:p>
    <w:p w:rsidR="00C114B4" w:rsidRPr="00A73655" w:rsidRDefault="00C114B4" w:rsidP="00086D86">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 xml:space="preserve">UNDP Structural review information and related documents  </w:t>
      </w:r>
      <w:r w:rsidR="00855049" w:rsidRPr="00A73655">
        <w:rPr>
          <w:rFonts w:ascii="Times New Roman" w:hAnsi="Times New Roman" w:cs="Times New Roman"/>
          <w:lang w:val="en-GB"/>
        </w:rPr>
        <w:t>pertaining to RBAP and the RPD</w:t>
      </w:r>
    </w:p>
    <w:p w:rsidR="004318D2" w:rsidRPr="00A73655" w:rsidRDefault="004508AA" w:rsidP="00086D86">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 xml:space="preserve">Other </w:t>
      </w:r>
      <w:r w:rsidR="001A2ABA" w:rsidRPr="00A73655">
        <w:rPr>
          <w:rFonts w:ascii="Times New Roman" w:hAnsi="Times New Roman" w:cs="Times New Roman"/>
          <w:lang w:val="en-GB"/>
        </w:rPr>
        <w:t xml:space="preserve">relevant </w:t>
      </w:r>
      <w:r w:rsidRPr="00A73655">
        <w:rPr>
          <w:rFonts w:ascii="Times New Roman" w:hAnsi="Times New Roman" w:cs="Times New Roman"/>
          <w:lang w:val="en-GB"/>
        </w:rPr>
        <w:t xml:space="preserve">non-UNDP sources of information which will in particular benefit </w:t>
      </w:r>
      <w:r w:rsidR="001A2ABA" w:rsidRPr="00A73655">
        <w:rPr>
          <w:rFonts w:ascii="Times New Roman" w:hAnsi="Times New Roman" w:cs="Times New Roman"/>
          <w:lang w:val="en-GB"/>
        </w:rPr>
        <w:t xml:space="preserve">and better inform </w:t>
      </w:r>
      <w:r w:rsidRPr="00A73655">
        <w:rPr>
          <w:rFonts w:ascii="Times New Roman" w:hAnsi="Times New Roman" w:cs="Times New Roman"/>
          <w:lang w:val="en-GB"/>
        </w:rPr>
        <w:t>context analysis and an understanding of how the partnership environment</w:t>
      </w:r>
      <w:r w:rsidR="00855049" w:rsidRPr="00A73655">
        <w:rPr>
          <w:rFonts w:ascii="Times New Roman" w:hAnsi="Times New Roman" w:cs="Times New Roman"/>
          <w:lang w:val="en-GB"/>
        </w:rPr>
        <w:t xml:space="preserve">, resource mobilization opportunities, development priorities in the region </w:t>
      </w:r>
      <w:r w:rsidRPr="00A73655">
        <w:rPr>
          <w:rFonts w:ascii="Times New Roman" w:hAnsi="Times New Roman" w:cs="Times New Roman"/>
          <w:lang w:val="en-GB"/>
        </w:rPr>
        <w:t>evolving</w:t>
      </w:r>
    </w:p>
    <w:p w:rsidR="004508AA" w:rsidRPr="00A73655" w:rsidRDefault="004508AA" w:rsidP="004508AA">
      <w:pPr>
        <w:spacing w:after="0"/>
        <w:ind w:left="1080"/>
        <w:contextualSpacing/>
        <w:jc w:val="both"/>
        <w:rPr>
          <w:rFonts w:ascii="Times New Roman" w:hAnsi="Times New Roman" w:cs="Times New Roman"/>
          <w:lang w:val="en-GB"/>
        </w:rPr>
      </w:pPr>
    </w:p>
    <w:p w:rsidR="00C01ABC" w:rsidRPr="00A73655" w:rsidRDefault="00C01ABC" w:rsidP="000B4F2E">
      <w:pPr>
        <w:pStyle w:val="ListParagraph"/>
        <w:numPr>
          <w:ilvl w:val="1"/>
          <w:numId w:val="13"/>
        </w:numPr>
        <w:spacing w:after="0"/>
        <w:jc w:val="both"/>
        <w:rPr>
          <w:rFonts w:ascii="Times New Roman" w:hAnsi="Times New Roman" w:cs="Times New Roman"/>
          <w:lang w:val="en-GB"/>
        </w:rPr>
      </w:pPr>
      <w:r w:rsidRPr="00A73655">
        <w:rPr>
          <w:rFonts w:ascii="Times New Roman" w:hAnsi="Times New Roman" w:cs="Times New Roman"/>
          <w:b/>
          <w:lang w:val="en-GB"/>
        </w:rPr>
        <w:t>Semi-structured interviews</w:t>
      </w:r>
      <w:r w:rsidRPr="00A73655">
        <w:rPr>
          <w:rFonts w:ascii="Times New Roman" w:hAnsi="Times New Roman" w:cs="Times New Roman"/>
          <w:lang w:val="en-GB"/>
        </w:rPr>
        <w:t xml:space="preserve"> </w:t>
      </w:r>
      <w:r w:rsidR="00415293">
        <w:rPr>
          <w:rFonts w:ascii="Times New Roman" w:hAnsi="Times New Roman" w:cs="Times New Roman"/>
          <w:lang w:val="en-GB"/>
        </w:rPr>
        <w:t xml:space="preserve">held </w:t>
      </w:r>
      <w:r w:rsidR="00E24504">
        <w:rPr>
          <w:rFonts w:ascii="Times New Roman" w:hAnsi="Times New Roman" w:cs="Times New Roman"/>
          <w:lang w:val="en-GB"/>
        </w:rPr>
        <w:t xml:space="preserve">over the phone or </w:t>
      </w:r>
      <w:r w:rsidR="00415293">
        <w:rPr>
          <w:rFonts w:ascii="Times New Roman" w:hAnsi="Times New Roman" w:cs="Times New Roman"/>
          <w:lang w:val="en-GB"/>
        </w:rPr>
        <w:t xml:space="preserve">though </w:t>
      </w:r>
      <w:r w:rsidR="00E24504">
        <w:rPr>
          <w:rFonts w:ascii="Times New Roman" w:hAnsi="Times New Roman" w:cs="Times New Roman"/>
          <w:lang w:val="en-GB"/>
        </w:rPr>
        <w:t xml:space="preserve">virtual meetings </w:t>
      </w:r>
      <w:r w:rsidRPr="00A73655">
        <w:rPr>
          <w:rFonts w:ascii="Times New Roman" w:hAnsi="Times New Roman" w:cs="Times New Roman"/>
          <w:lang w:val="en-GB"/>
        </w:rPr>
        <w:t>with a sample of key informants, stakeholders and participants</w:t>
      </w:r>
      <w:r w:rsidR="00A252EA" w:rsidRPr="00A73655">
        <w:rPr>
          <w:rFonts w:ascii="Times New Roman" w:hAnsi="Times New Roman" w:cs="Times New Roman"/>
          <w:lang w:val="en-GB"/>
        </w:rPr>
        <w:t xml:space="preserve"> bearing relevance to the RPD</w:t>
      </w:r>
      <w:r w:rsidRPr="00A73655">
        <w:rPr>
          <w:rFonts w:ascii="Times New Roman" w:hAnsi="Times New Roman" w:cs="Times New Roman"/>
          <w:lang w:val="en-GB"/>
        </w:rPr>
        <w:t>, drawn from:</w:t>
      </w:r>
    </w:p>
    <w:p w:rsidR="00802807" w:rsidRPr="00A73655" w:rsidRDefault="00C01ABC" w:rsidP="00086D86">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Government stakeholders</w:t>
      </w:r>
      <w:r w:rsidR="00A252EA" w:rsidRPr="00A73655">
        <w:rPr>
          <w:rFonts w:ascii="Times New Roman" w:hAnsi="Times New Roman" w:cs="Times New Roman"/>
          <w:lang w:val="en-GB"/>
        </w:rPr>
        <w:t>,</w:t>
      </w:r>
      <w:r w:rsidRPr="00A73655">
        <w:rPr>
          <w:rFonts w:ascii="Times New Roman" w:hAnsi="Times New Roman" w:cs="Times New Roman"/>
          <w:lang w:val="en-GB"/>
        </w:rPr>
        <w:t xml:space="preserve"> including ministries participating in </w:t>
      </w:r>
      <w:r w:rsidR="00802807" w:rsidRPr="00A73655">
        <w:rPr>
          <w:rFonts w:ascii="Times New Roman" w:hAnsi="Times New Roman" w:cs="Times New Roman"/>
          <w:lang w:val="en-GB"/>
        </w:rPr>
        <w:t xml:space="preserve">regional project PACs, Steering Committees; Outcome and Programme Boards </w:t>
      </w:r>
    </w:p>
    <w:p w:rsidR="00C01ABC" w:rsidRPr="00A73655" w:rsidRDefault="008A33A6" w:rsidP="00C01ABC">
      <w:pPr>
        <w:numPr>
          <w:ilvl w:val="0"/>
          <w:numId w:val="1"/>
        </w:numPr>
        <w:spacing w:after="0"/>
        <w:contextualSpacing/>
        <w:jc w:val="both"/>
        <w:rPr>
          <w:rFonts w:ascii="Times New Roman" w:hAnsi="Times New Roman" w:cs="Times New Roman"/>
          <w:lang w:val="en-GB"/>
        </w:rPr>
      </w:pPr>
      <w:r w:rsidRPr="00A73655">
        <w:rPr>
          <w:rFonts w:ascii="Times New Roman" w:hAnsi="Times New Roman" w:cs="Times New Roman"/>
          <w:lang w:val="en-GB"/>
        </w:rPr>
        <w:t>C</w:t>
      </w:r>
      <w:r w:rsidR="00C01ABC" w:rsidRPr="00A73655">
        <w:rPr>
          <w:rFonts w:ascii="Times New Roman" w:hAnsi="Times New Roman" w:cs="Times New Roman"/>
          <w:lang w:val="en-GB"/>
        </w:rPr>
        <w:t>urrent and potential donors</w:t>
      </w:r>
      <w:r w:rsidR="0095113A" w:rsidRPr="00A73655">
        <w:rPr>
          <w:rFonts w:ascii="Times New Roman" w:hAnsi="Times New Roman" w:cs="Times New Roman"/>
          <w:lang w:val="en-GB"/>
        </w:rPr>
        <w:t xml:space="preserve"> and other external partners, both U</w:t>
      </w:r>
      <w:r w:rsidR="00A252EA" w:rsidRPr="00A73655">
        <w:rPr>
          <w:rFonts w:ascii="Times New Roman" w:hAnsi="Times New Roman" w:cs="Times New Roman"/>
          <w:lang w:val="en-GB"/>
        </w:rPr>
        <w:t>N</w:t>
      </w:r>
      <w:r w:rsidR="0095113A" w:rsidRPr="00A73655">
        <w:rPr>
          <w:rFonts w:ascii="Times New Roman" w:hAnsi="Times New Roman" w:cs="Times New Roman"/>
          <w:lang w:val="en-GB"/>
        </w:rPr>
        <w:t xml:space="preserve"> and non-UN </w:t>
      </w:r>
    </w:p>
    <w:p w:rsidR="00891A02" w:rsidRPr="00A73655" w:rsidRDefault="0095113A" w:rsidP="008A33A6">
      <w:pPr>
        <w:numPr>
          <w:ilvl w:val="0"/>
          <w:numId w:val="1"/>
        </w:numPr>
        <w:spacing w:after="0"/>
        <w:contextualSpacing/>
        <w:jc w:val="both"/>
        <w:rPr>
          <w:rFonts w:ascii="Times New Roman" w:hAnsi="Times New Roman" w:cs="Times New Roman"/>
          <w:b/>
          <w:lang w:val="en-GB"/>
        </w:rPr>
      </w:pPr>
      <w:r w:rsidRPr="00A73655">
        <w:rPr>
          <w:rFonts w:ascii="Times New Roman" w:hAnsi="Times New Roman" w:cs="Times New Roman"/>
          <w:lang w:val="en-GB"/>
        </w:rPr>
        <w:t xml:space="preserve">Selected </w:t>
      </w:r>
      <w:r w:rsidR="008A33A6" w:rsidRPr="00A73655">
        <w:rPr>
          <w:rFonts w:ascii="Times New Roman" w:hAnsi="Times New Roman" w:cs="Times New Roman"/>
          <w:lang w:val="en-GB"/>
        </w:rPr>
        <w:t>RRs/RCs</w:t>
      </w:r>
      <w:r w:rsidRPr="00A73655">
        <w:rPr>
          <w:rFonts w:ascii="Times New Roman" w:hAnsi="Times New Roman" w:cs="Times New Roman"/>
          <w:lang w:val="en-GB"/>
        </w:rPr>
        <w:t xml:space="preserve"> from countries with RPD related </w:t>
      </w:r>
      <w:r w:rsidR="007B2204" w:rsidRPr="00A73655">
        <w:rPr>
          <w:rFonts w:ascii="Times New Roman" w:hAnsi="Times New Roman" w:cs="Times New Roman"/>
          <w:lang w:val="en-GB"/>
        </w:rPr>
        <w:t xml:space="preserve">regional project </w:t>
      </w:r>
      <w:r w:rsidRPr="00A73655">
        <w:rPr>
          <w:rFonts w:ascii="Times New Roman" w:hAnsi="Times New Roman" w:cs="Times New Roman"/>
          <w:lang w:val="en-GB"/>
        </w:rPr>
        <w:t xml:space="preserve">interventions and receiving policy advisory services   </w:t>
      </w:r>
    </w:p>
    <w:p w:rsidR="008A33A6" w:rsidRPr="00A73655" w:rsidRDefault="008A33A6" w:rsidP="008A33A6">
      <w:pPr>
        <w:spacing w:after="0"/>
        <w:ind w:left="1080"/>
        <w:contextualSpacing/>
        <w:jc w:val="both"/>
        <w:rPr>
          <w:rFonts w:ascii="Times New Roman" w:hAnsi="Times New Roman" w:cs="Times New Roman"/>
          <w:b/>
          <w:lang w:val="en-GB"/>
        </w:rPr>
      </w:pPr>
    </w:p>
    <w:p w:rsidR="000C2E29" w:rsidRPr="00A73655" w:rsidRDefault="00891A02" w:rsidP="000B4F2E">
      <w:pPr>
        <w:pStyle w:val="ListParagraph"/>
        <w:numPr>
          <w:ilvl w:val="1"/>
          <w:numId w:val="13"/>
        </w:numPr>
        <w:autoSpaceDE w:val="0"/>
        <w:autoSpaceDN w:val="0"/>
        <w:adjustRightInd w:val="0"/>
        <w:spacing w:after="0"/>
        <w:jc w:val="both"/>
        <w:rPr>
          <w:rFonts w:ascii="Times New Roman" w:eastAsia="Times New Roman" w:hAnsi="Times New Roman" w:cs="Times New Roman"/>
          <w:lang w:val="en-GB"/>
        </w:rPr>
      </w:pPr>
      <w:r w:rsidRPr="00A73655">
        <w:rPr>
          <w:rFonts w:ascii="Times New Roman" w:eastAsia="Times New Roman" w:hAnsi="Times New Roman" w:cs="Times New Roman"/>
          <w:lang w:val="en-GB"/>
        </w:rPr>
        <w:t xml:space="preserve">Undertake detailed </w:t>
      </w:r>
      <w:r w:rsidRPr="00A73655">
        <w:rPr>
          <w:rFonts w:ascii="Times New Roman" w:eastAsia="Times New Roman" w:hAnsi="Times New Roman" w:cs="Times New Roman"/>
          <w:b/>
          <w:lang w:val="en-GB"/>
        </w:rPr>
        <w:t>Case studies of at least t</w:t>
      </w:r>
      <w:r w:rsidR="0095113A" w:rsidRPr="00A73655">
        <w:rPr>
          <w:rFonts w:ascii="Times New Roman" w:eastAsia="Times New Roman" w:hAnsi="Times New Roman" w:cs="Times New Roman"/>
          <w:b/>
          <w:lang w:val="en-GB"/>
        </w:rPr>
        <w:t xml:space="preserve">hree </w:t>
      </w:r>
      <w:r w:rsidR="003B1911" w:rsidRPr="00A73655">
        <w:rPr>
          <w:rFonts w:ascii="Times New Roman" w:eastAsia="Times New Roman" w:hAnsi="Times New Roman" w:cs="Times New Roman"/>
          <w:b/>
          <w:lang w:val="en-GB"/>
        </w:rPr>
        <w:t xml:space="preserve">flagship </w:t>
      </w:r>
      <w:r w:rsidRPr="00A73655">
        <w:rPr>
          <w:rFonts w:ascii="Times New Roman" w:eastAsia="Times New Roman" w:hAnsi="Times New Roman" w:cs="Times New Roman"/>
          <w:b/>
          <w:lang w:val="en-GB"/>
        </w:rPr>
        <w:t xml:space="preserve">regional </w:t>
      </w:r>
      <w:r w:rsidR="00447486" w:rsidRPr="00A73655">
        <w:rPr>
          <w:rFonts w:ascii="Times New Roman" w:eastAsia="Times New Roman" w:hAnsi="Times New Roman" w:cs="Times New Roman"/>
          <w:b/>
          <w:lang w:val="en-GB"/>
        </w:rPr>
        <w:t>initiatives</w:t>
      </w:r>
      <w:r w:rsidR="00E54638" w:rsidRPr="00A73655">
        <w:rPr>
          <w:rFonts w:ascii="Times New Roman" w:eastAsia="Times New Roman" w:hAnsi="Times New Roman" w:cs="Times New Roman"/>
          <w:lang w:val="en-GB"/>
        </w:rPr>
        <w:t xml:space="preserve"> </w:t>
      </w:r>
      <w:r w:rsidR="003B1911" w:rsidRPr="00A73655">
        <w:rPr>
          <w:rFonts w:ascii="Times New Roman" w:eastAsia="Times New Roman" w:hAnsi="Times New Roman" w:cs="Times New Roman"/>
          <w:lang w:val="en-GB"/>
        </w:rPr>
        <w:t>(</w:t>
      </w:r>
      <w:r w:rsidR="0095113A" w:rsidRPr="00A73655">
        <w:rPr>
          <w:rFonts w:ascii="Times New Roman" w:eastAsia="Times New Roman" w:hAnsi="Times New Roman" w:cs="Times New Roman"/>
          <w:lang w:val="en-GB"/>
        </w:rPr>
        <w:t xml:space="preserve">two </w:t>
      </w:r>
      <w:r w:rsidR="00E54638" w:rsidRPr="00A73655">
        <w:rPr>
          <w:rFonts w:ascii="Times New Roman" w:eastAsia="Times New Roman" w:hAnsi="Times New Roman" w:cs="Times New Roman"/>
          <w:lang w:val="en-GB"/>
        </w:rPr>
        <w:t>f</w:t>
      </w:r>
      <w:r w:rsidRPr="00A73655">
        <w:rPr>
          <w:rFonts w:ascii="Times New Roman" w:eastAsia="Times New Roman" w:hAnsi="Times New Roman" w:cs="Times New Roman"/>
          <w:lang w:val="en-GB"/>
        </w:rPr>
        <w:t xml:space="preserve">rom Asia </w:t>
      </w:r>
      <w:r w:rsidR="00837D35" w:rsidRPr="00A73655">
        <w:rPr>
          <w:rFonts w:ascii="Times New Roman" w:eastAsia="Times New Roman" w:hAnsi="Times New Roman" w:cs="Times New Roman"/>
          <w:lang w:val="en-GB"/>
        </w:rPr>
        <w:t xml:space="preserve">and </w:t>
      </w:r>
      <w:r w:rsidR="0095113A" w:rsidRPr="00A73655">
        <w:rPr>
          <w:rFonts w:ascii="Times New Roman" w:eastAsia="Times New Roman" w:hAnsi="Times New Roman" w:cs="Times New Roman"/>
          <w:lang w:val="en-GB"/>
        </w:rPr>
        <w:t xml:space="preserve">one </w:t>
      </w:r>
      <w:r w:rsidRPr="00A73655">
        <w:rPr>
          <w:rFonts w:ascii="Times New Roman" w:eastAsia="Times New Roman" w:hAnsi="Times New Roman" w:cs="Times New Roman"/>
          <w:lang w:val="en-GB"/>
        </w:rPr>
        <w:t>from the Pacific</w:t>
      </w:r>
      <w:r w:rsidR="003B1911" w:rsidRPr="00A73655">
        <w:rPr>
          <w:rFonts w:ascii="Times New Roman" w:eastAsia="Times New Roman" w:hAnsi="Times New Roman" w:cs="Times New Roman"/>
          <w:lang w:val="en-GB"/>
        </w:rPr>
        <w:t>)</w:t>
      </w:r>
      <w:r w:rsidRPr="00A73655">
        <w:rPr>
          <w:rFonts w:ascii="Times New Roman" w:eastAsia="Times New Roman" w:hAnsi="Times New Roman" w:cs="Times New Roman"/>
          <w:lang w:val="en-GB"/>
        </w:rPr>
        <w:t xml:space="preserve"> </w:t>
      </w:r>
      <w:r w:rsidR="00837D35" w:rsidRPr="00A73655">
        <w:rPr>
          <w:rFonts w:ascii="Times New Roman" w:eastAsia="Times New Roman" w:hAnsi="Times New Roman" w:cs="Times New Roman"/>
          <w:lang w:val="en-GB"/>
        </w:rPr>
        <w:t xml:space="preserve">to selectively investigate some results </w:t>
      </w:r>
      <w:r w:rsidR="00B60902" w:rsidRPr="00A73655">
        <w:rPr>
          <w:rFonts w:ascii="Times New Roman" w:eastAsia="Times New Roman" w:hAnsi="Times New Roman" w:cs="Times New Roman"/>
          <w:lang w:val="en-GB"/>
        </w:rPr>
        <w:t xml:space="preserve">and their value add </w:t>
      </w:r>
      <w:r w:rsidR="00837D35" w:rsidRPr="00A73655">
        <w:rPr>
          <w:rFonts w:ascii="Times New Roman" w:eastAsia="Times New Roman" w:hAnsi="Times New Roman" w:cs="Times New Roman"/>
          <w:lang w:val="en-GB"/>
        </w:rPr>
        <w:t>in greater depth</w:t>
      </w:r>
      <w:r w:rsidR="003B1911" w:rsidRPr="00A73655">
        <w:rPr>
          <w:rFonts w:ascii="Times New Roman" w:eastAsia="Times New Roman" w:hAnsi="Times New Roman" w:cs="Times New Roman"/>
          <w:lang w:val="en-GB"/>
        </w:rPr>
        <w:t xml:space="preserve">. </w:t>
      </w:r>
    </w:p>
    <w:p w:rsidR="00447486" w:rsidRPr="00A73655" w:rsidRDefault="00447486" w:rsidP="00447486">
      <w:pPr>
        <w:pStyle w:val="ListParagraph"/>
        <w:autoSpaceDE w:val="0"/>
        <w:autoSpaceDN w:val="0"/>
        <w:adjustRightInd w:val="0"/>
        <w:spacing w:after="0"/>
        <w:ind w:left="1068"/>
        <w:jc w:val="both"/>
        <w:rPr>
          <w:rFonts w:ascii="Times New Roman" w:eastAsia="Times New Roman" w:hAnsi="Times New Roman" w:cs="Times New Roman"/>
          <w:lang w:val="en-GB"/>
        </w:rPr>
      </w:pPr>
    </w:p>
    <w:p w:rsidR="00C01ABC" w:rsidRPr="00A73655" w:rsidRDefault="00802807" w:rsidP="000B4F2E">
      <w:pPr>
        <w:pStyle w:val="ListParagraph"/>
        <w:numPr>
          <w:ilvl w:val="1"/>
          <w:numId w:val="13"/>
        </w:numPr>
        <w:autoSpaceDE w:val="0"/>
        <w:autoSpaceDN w:val="0"/>
        <w:adjustRightInd w:val="0"/>
        <w:spacing w:after="0"/>
        <w:jc w:val="both"/>
        <w:rPr>
          <w:rFonts w:ascii="Times New Roman" w:eastAsia="Times New Roman" w:hAnsi="Times New Roman" w:cs="Times New Roman"/>
          <w:i/>
          <w:lang w:val="en-GB"/>
        </w:rPr>
      </w:pPr>
      <w:r w:rsidRPr="00A73655">
        <w:rPr>
          <w:rFonts w:ascii="Times New Roman" w:eastAsia="Times New Roman" w:hAnsi="Times New Roman" w:cs="Times New Roman"/>
          <w:b/>
          <w:lang w:val="en-GB"/>
        </w:rPr>
        <w:t>Consultations with and inputs from various stakeholders will be critical</w:t>
      </w:r>
      <w:r w:rsidRPr="00A73655">
        <w:rPr>
          <w:rFonts w:ascii="Times New Roman" w:eastAsia="Times New Roman" w:hAnsi="Times New Roman" w:cs="Times New Roman"/>
          <w:lang w:val="en-GB"/>
        </w:rPr>
        <w:t xml:space="preserve"> and </w:t>
      </w:r>
      <w:r w:rsidRPr="00E24504">
        <w:rPr>
          <w:rFonts w:ascii="Times New Roman" w:eastAsia="Times New Roman" w:hAnsi="Times New Roman" w:cs="Times New Roman"/>
          <w:b/>
          <w:lang w:val="en-GB"/>
        </w:rPr>
        <w:t xml:space="preserve">will be sought </w:t>
      </w:r>
      <w:r w:rsidR="0031075B" w:rsidRPr="00E24504">
        <w:rPr>
          <w:rFonts w:ascii="Times New Roman" w:eastAsia="Times New Roman" w:hAnsi="Times New Roman" w:cs="Times New Roman"/>
          <w:b/>
          <w:lang w:val="en-GB"/>
        </w:rPr>
        <w:t xml:space="preserve">virtually </w:t>
      </w:r>
      <w:r w:rsidRPr="00E24504">
        <w:rPr>
          <w:rFonts w:ascii="Times New Roman" w:eastAsia="Times New Roman" w:hAnsi="Times New Roman" w:cs="Times New Roman"/>
          <w:b/>
          <w:lang w:val="en-GB"/>
        </w:rPr>
        <w:t xml:space="preserve">through relevant </w:t>
      </w:r>
      <w:r w:rsidR="00741BF4" w:rsidRPr="00E24504">
        <w:rPr>
          <w:rFonts w:ascii="Times New Roman" w:eastAsia="Times New Roman" w:hAnsi="Times New Roman" w:cs="Times New Roman"/>
          <w:b/>
          <w:lang w:val="en-GB"/>
        </w:rPr>
        <w:t>web-based surveys</w:t>
      </w:r>
      <w:r w:rsidRPr="00E24504">
        <w:rPr>
          <w:rFonts w:ascii="Times New Roman" w:eastAsia="Times New Roman" w:hAnsi="Times New Roman" w:cs="Times New Roman"/>
          <w:b/>
          <w:lang w:val="en-GB"/>
        </w:rPr>
        <w:t xml:space="preserve">, virtual meetings, electronic exchanges, </w:t>
      </w:r>
      <w:r w:rsidR="008966E8" w:rsidRPr="00E24504">
        <w:rPr>
          <w:rFonts w:ascii="Times New Roman" w:eastAsia="Times New Roman" w:hAnsi="Times New Roman" w:cs="Times New Roman"/>
          <w:b/>
          <w:lang w:val="en-GB"/>
        </w:rPr>
        <w:t>use of studies</w:t>
      </w:r>
      <w:r w:rsidR="008966E8" w:rsidRPr="00A73655">
        <w:rPr>
          <w:rFonts w:ascii="Times New Roman" w:eastAsia="Times New Roman" w:hAnsi="Times New Roman" w:cs="Times New Roman"/>
          <w:lang w:val="en-GB"/>
        </w:rPr>
        <w:t xml:space="preserve"> and reviews undertaken by other relevant stakeholders (donors, regional </w:t>
      </w:r>
      <w:r w:rsidR="006D7A3A" w:rsidRPr="00A73655">
        <w:rPr>
          <w:rFonts w:ascii="Times New Roman" w:eastAsia="Times New Roman" w:hAnsi="Times New Roman" w:cs="Times New Roman"/>
          <w:lang w:val="en-GB"/>
        </w:rPr>
        <w:t>organizations</w:t>
      </w:r>
      <w:r w:rsidR="008966E8" w:rsidRPr="00A73655">
        <w:rPr>
          <w:rFonts w:ascii="Times New Roman" w:eastAsia="Times New Roman" w:hAnsi="Times New Roman" w:cs="Times New Roman"/>
          <w:lang w:val="en-GB"/>
        </w:rPr>
        <w:t>, etc.)</w:t>
      </w:r>
      <w:r w:rsidRPr="00A73655">
        <w:rPr>
          <w:rFonts w:ascii="Times New Roman" w:eastAsia="Times New Roman" w:hAnsi="Times New Roman" w:cs="Times New Roman"/>
          <w:lang w:val="en-GB"/>
        </w:rPr>
        <w:t xml:space="preserve"> </w:t>
      </w:r>
    </w:p>
    <w:p w:rsidR="00741BF4" w:rsidRPr="00A73655" w:rsidRDefault="00741BF4" w:rsidP="00741BF4">
      <w:pPr>
        <w:pStyle w:val="ListParagraph"/>
        <w:rPr>
          <w:rFonts w:ascii="Times New Roman" w:eastAsia="Times New Roman" w:hAnsi="Times New Roman" w:cs="Times New Roman"/>
          <w:i/>
          <w:lang w:val="en-GB"/>
        </w:rPr>
      </w:pPr>
    </w:p>
    <w:p w:rsidR="00741BF4" w:rsidRPr="00A73655" w:rsidRDefault="00741BF4" w:rsidP="000B4F2E">
      <w:pPr>
        <w:pStyle w:val="ListParagraph"/>
        <w:numPr>
          <w:ilvl w:val="1"/>
          <w:numId w:val="13"/>
        </w:numPr>
        <w:rPr>
          <w:rFonts w:ascii="Times New Roman" w:eastAsia="Times New Roman" w:hAnsi="Times New Roman" w:cs="Times New Roman"/>
          <w:lang w:val="en-GB"/>
        </w:rPr>
      </w:pPr>
      <w:r w:rsidRPr="00A73655">
        <w:rPr>
          <w:rFonts w:ascii="Times New Roman" w:eastAsia="Times New Roman" w:hAnsi="Times New Roman" w:cs="Times New Roman"/>
          <w:lang w:val="en-GB"/>
        </w:rPr>
        <w:t xml:space="preserve">In-depth interviews by </w:t>
      </w:r>
      <w:r w:rsidR="00830E79" w:rsidRPr="00A73655">
        <w:rPr>
          <w:rFonts w:ascii="Times New Roman" w:eastAsia="Times New Roman" w:hAnsi="Times New Roman" w:cs="Times New Roman"/>
          <w:lang w:val="en-GB"/>
        </w:rPr>
        <w:t xml:space="preserve">the </w:t>
      </w:r>
      <w:r w:rsidRPr="00A73655">
        <w:rPr>
          <w:rFonts w:ascii="Times New Roman" w:eastAsia="Times New Roman" w:hAnsi="Times New Roman" w:cs="Times New Roman"/>
          <w:lang w:val="en-GB"/>
        </w:rPr>
        <w:t xml:space="preserve">consultant with relevant staff in BRH, including RPPS </w:t>
      </w:r>
      <w:r w:rsidR="00553E81" w:rsidRPr="00A73655">
        <w:rPr>
          <w:rFonts w:ascii="Times New Roman" w:eastAsia="Times New Roman" w:hAnsi="Times New Roman" w:cs="Times New Roman"/>
          <w:lang w:val="en-GB"/>
        </w:rPr>
        <w:t>staff, Pacific Centre</w:t>
      </w:r>
      <w:r w:rsidR="007B2204" w:rsidRPr="00A73655">
        <w:rPr>
          <w:rFonts w:ascii="Times New Roman" w:eastAsia="Times New Roman" w:hAnsi="Times New Roman" w:cs="Times New Roman"/>
          <w:lang w:val="en-GB"/>
        </w:rPr>
        <w:t>, RBAP</w:t>
      </w:r>
      <w:r w:rsidRPr="00A73655">
        <w:rPr>
          <w:rFonts w:ascii="Times New Roman" w:eastAsia="Times New Roman" w:hAnsi="Times New Roman" w:cs="Times New Roman"/>
          <w:lang w:val="en-GB"/>
        </w:rPr>
        <w:t xml:space="preserve"> NY, BPPS and other relevant HQ Bureaus, etc.</w:t>
      </w:r>
    </w:p>
    <w:p w:rsidR="002A2F96" w:rsidRPr="006E2455" w:rsidRDefault="006E2455" w:rsidP="000B4F2E">
      <w:pPr>
        <w:pStyle w:val="Heading1"/>
        <w:numPr>
          <w:ilvl w:val="0"/>
          <w:numId w:val="13"/>
        </w:numPr>
        <w:jc w:val="both"/>
        <w:rPr>
          <w:rFonts w:ascii="Times New Roman" w:hAnsi="Times New Roman" w:cs="Times New Roman"/>
          <w:b w:val="0"/>
          <w:sz w:val="28"/>
          <w:szCs w:val="28"/>
        </w:rPr>
      </w:pPr>
      <w:r w:rsidRPr="006E2455">
        <w:rPr>
          <w:rFonts w:ascii="Times New Roman" w:hAnsi="Times New Roman" w:cs="Times New Roman"/>
          <w:sz w:val="28"/>
          <w:szCs w:val="28"/>
        </w:rPr>
        <w:t xml:space="preserve">Expected </w:t>
      </w:r>
      <w:r w:rsidR="000529D7" w:rsidRPr="006E2455">
        <w:rPr>
          <w:rFonts w:ascii="Times New Roman" w:hAnsi="Times New Roman" w:cs="Times New Roman"/>
          <w:sz w:val="28"/>
          <w:szCs w:val="28"/>
        </w:rPr>
        <w:t>De</w:t>
      </w:r>
      <w:r w:rsidR="002A2F96" w:rsidRPr="006E2455">
        <w:rPr>
          <w:rFonts w:ascii="Times New Roman" w:hAnsi="Times New Roman" w:cs="Times New Roman"/>
          <w:sz w:val="28"/>
          <w:szCs w:val="28"/>
        </w:rPr>
        <w:t>liverables</w:t>
      </w:r>
    </w:p>
    <w:p w:rsidR="00C01ABC" w:rsidRPr="00A73655" w:rsidRDefault="00A12670" w:rsidP="000B4F2E">
      <w:pPr>
        <w:pStyle w:val="Numberedpara"/>
        <w:numPr>
          <w:ilvl w:val="1"/>
          <w:numId w:val="14"/>
        </w:numPr>
        <w:rPr>
          <w:rFonts w:ascii="Times New Roman" w:hAnsi="Times New Roman" w:cs="Times New Roman"/>
          <w:b/>
          <w:lang w:eastAsia="es-ES"/>
        </w:rPr>
      </w:pPr>
      <w:r w:rsidRPr="00A73655">
        <w:rPr>
          <w:rFonts w:ascii="Times New Roman" w:hAnsi="Times New Roman" w:cs="Times New Roman"/>
          <w:b/>
          <w:lang w:eastAsia="es-ES"/>
        </w:rPr>
        <w:t>I</w:t>
      </w:r>
      <w:r w:rsidR="00C01ABC" w:rsidRPr="00A73655">
        <w:rPr>
          <w:rFonts w:ascii="Times New Roman" w:hAnsi="Times New Roman" w:cs="Times New Roman"/>
          <w:b/>
          <w:lang w:eastAsia="es-ES"/>
        </w:rPr>
        <w:t>nception Report:</w:t>
      </w:r>
    </w:p>
    <w:p w:rsidR="00C01ABC" w:rsidRPr="00A73655" w:rsidRDefault="00C01ABC" w:rsidP="00A12670">
      <w:pPr>
        <w:pStyle w:val="Numberedpara"/>
        <w:numPr>
          <w:ilvl w:val="0"/>
          <w:numId w:val="0"/>
        </w:numPr>
        <w:rPr>
          <w:rFonts w:ascii="Times New Roman" w:hAnsi="Times New Roman" w:cs="Times New Roman"/>
          <w:lang w:eastAsia="es-ES"/>
        </w:rPr>
      </w:pPr>
      <w:r w:rsidRPr="00A73655">
        <w:rPr>
          <w:rFonts w:ascii="Times New Roman" w:hAnsi="Times New Roman" w:cs="Times New Roman"/>
          <w:lang w:eastAsia="es-ES"/>
        </w:rPr>
        <w:t xml:space="preserve">Following the contracting, the </w:t>
      </w:r>
      <w:r w:rsidR="003259EB" w:rsidRPr="00A73655">
        <w:rPr>
          <w:rFonts w:ascii="Times New Roman" w:hAnsi="Times New Roman" w:cs="Times New Roman"/>
          <w:lang w:eastAsia="es-ES"/>
        </w:rPr>
        <w:t xml:space="preserve">MTR </w:t>
      </w:r>
      <w:r w:rsidRPr="00A73655">
        <w:rPr>
          <w:rFonts w:ascii="Times New Roman" w:hAnsi="Times New Roman" w:cs="Times New Roman"/>
          <w:lang w:eastAsia="es-ES"/>
        </w:rPr>
        <w:t>team will prepare a brief inception report that contains:</w:t>
      </w:r>
    </w:p>
    <w:p w:rsidR="00C01ABC" w:rsidRPr="00A73655" w:rsidRDefault="00C01ABC" w:rsidP="006914B7">
      <w:pPr>
        <w:numPr>
          <w:ilvl w:val="0"/>
          <w:numId w:val="8"/>
        </w:numPr>
        <w:spacing w:after="0" w:line="240" w:lineRule="auto"/>
        <w:contextualSpacing/>
        <w:jc w:val="both"/>
        <w:rPr>
          <w:rFonts w:ascii="Times New Roman" w:eastAsia="Times New Roman" w:hAnsi="Times New Roman" w:cs="Times New Roman"/>
          <w:lang w:val="en-GB" w:eastAsia="es-ES"/>
        </w:rPr>
      </w:pPr>
      <w:r w:rsidRPr="00A73655">
        <w:rPr>
          <w:rFonts w:ascii="Times New Roman" w:eastAsia="Times New Roman" w:hAnsi="Times New Roman" w:cs="Times New Roman"/>
          <w:lang w:val="en-GB" w:eastAsia="es-ES"/>
        </w:rPr>
        <w:t xml:space="preserve">A proposed schedule </w:t>
      </w:r>
      <w:r w:rsidR="002105DF" w:rsidRPr="00A73655">
        <w:rPr>
          <w:rFonts w:ascii="Times New Roman" w:eastAsia="Times New Roman" w:hAnsi="Times New Roman" w:cs="Times New Roman"/>
          <w:lang w:val="en-GB" w:eastAsia="es-ES"/>
        </w:rPr>
        <w:t xml:space="preserve">and division of </w:t>
      </w:r>
      <w:r w:rsidRPr="00A73655">
        <w:rPr>
          <w:rFonts w:ascii="Times New Roman" w:eastAsia="Times New Roman" w:hAnsi="Times New Roman" w:cs="Times New Roman"/>
          <w:lang w:val="en-GB" w:eastAsia="es-ES"/>
        </w:rPr>
        <w:t xml:space="preserve">tasks, </w:t>
      </w:r>
      <w:r w:rsidR="002105DF" w:rsidRPr="00A73655">
        <w:rPr>
          <w:rFonts w:ascii="Times New Roman" w:eastAsia="Times New Roman" w:hAnsi="Times New Roman" w:cs="Times New Roman"/>
          <w:lang w:val="en-GB" w:eastAsia="es-ES"/>
        </w:rPr>
        <w:t xml:space="preserve">list of </w:t>
      </w:r>
      <w:r w:rsidRPr="00A73655">
        <w:rPr>
          <w:rFonts w:ascii="Times New Roman" w:eastAsia="Times New Roman" w:hAnsi="Times New Roman" w:cs="Times New Roman"/>
          <w:lang w:val="en-GB" w:eastAsia="es-ES"/>
        </w:rPr>
        <w:t>activities and deliverables</w:t>
      </w:r>
      <w:r w:rsidR="00E85B55" w:rsidRPr="00A73655">
        <w:rPr>
          <w:rFonts w:ascii="Times New Roman" w:eastAsia="Times New Roman" w:hAnsi="Times New Roman" w:cs="Times New Roman"/>
          <w:lang w:val="en-GB" w:eastAsia="es-ES"/>
        </w:rPr>
        <w:t xml:space="preserve"> </w:t>
      </w:r>
    </w:p>
    <w:p w:rsidR="000551FA" w:rsidRPr="00A73655" w:rsidRDefault="000551FA" w:rsidP="006914B7">
      <w:pPr>
        <w:numPr>
          <w:ilvl w:val="0"/>
          <w:numId w:val="8"/>
        </w:numPr>
        <w:spacing w:after="0" w:line="240" w:lineRule="auto"/>
        <w:contextualSpacing/>
        <w:jc w:val="both"/>
        <w:rPr>
          <w:rFonts w:ascii="Times New Roman" w:eastAsia="Times New Roman" w:hAnsi="Times New Roman" w:cs="Times New Roman"/>
          <w:lang w:val="en-GB" w:eastAsia="es-ES"/>
        </w:rPr>
      </w:pPr>
      <w:r w:rsidRPr="00A73655">
        <w:rPr>
          <w:rFonts w:ascii="Times New Roman" w:eastAsia="Times New Roman" w:hAnsi="Times New Roman" w:cs="Times New Roman"/>
          <w:lang w:val="en-GB" w:eastAsia="es-ES"/>
        </w:rPr>
        <w:t>Proposed Table of Contents of the MTR Report</w:t>
      </w:r>
      <w:r w:rsidR="00157099">
        <w:rPr>
          <w:rFonts w:ascii="Times New Roman" w:eastAsia="Times New Roman" w:hAnsi="Times New Roman" w:cs="Times New Roman"/>
          <w:lang w:val="en-GB" w:eastAsia="es-ES"/>
        </w:rPr>
        <w:t xml:space="preserve"> and Annexes</w:t>
      </w:r>
    </w:p>
    <w:p w:rsidR="00E85B55" w:rsidRPr="00A73655" w:rsidRDefault="00C01ABC" w:rsidP="006914B7">
      <w:pPr>
        <w:numPr>
          <w:ilvl w:val="0"/>
          <w:numId w:val="8"/>
        </w:numPr>
        <w:spacing w:after="0" w:line="240" w:lineRule="auto"/>
        <w:contextualSpacing/>
        <w:jc w:val="both"/>
        <w:rPr>
          <w:rFonts w:ascii="Times New Roman" w:eastAsia="Times New Roman" w:hAnsi="Times New Roman" w:cs="Times New Roman"/>
          <w:lang w:val="en-GB" w:eastAsia="es-ES"/>
        </w:rPr>
      </w:pPr>
      <w:r w:rsidRPr="00A73655">
        <w:rPr>
          <w:rFonts w:ascii="Times New Roman" w:eastAsia="Times New Roman" w:hAnsi="Times New Roman" w:cs="Times New Roman"/>
          <w:lang w:val="en-GB" w:eastAsia="es-ES"/>
        </w:rPr>
        <w:t xml:space="preserve">The Review Framework which provides a more detailed list of review questions and sources/methods of data collection, including a list of key stakeholders and other individuals, who should be consulted, developed with the assistance of the </w:t>
      </w:r>
      <w:r w:rsidR="00E85B55" w:rsidRPr="00A73655">
        <w:rPr>
          <w:rFonts w:ascii="Times New Roman" w:eastAsia="Times New Roman" w:hAnsi="Times New Roman" w:cs="Times New Roman"/>
          <w:lang w:val="en-GB" w:eastAsia="es-ES"/>
        </w:rPr>
        <w:t xml:space="preserve">BRH Directorate </w:t>
      </w:r>
    </w:p>
    <w:p w:rsidR="00157099" w:rsidRPr="00157099" w:rsidRDefault="00C01ABC" w:rsidP="00157099">
      <w:pPr>
        <w:pStyle w:val="ListParagraph"/>
        <w:numPr>
          <w:ilvl w:val="0"/>
          <w:numId w:val="29"/>
        </w:numPr>
        <w:spacing w:after="0" w:line="240" w:lineRule="auto"/>
        <w:jc w:val="both"/>
        <w:rPr>
          <w:rFonts w:ascii="Times New Roman" w:eastAsia="Times New Roman" w:hAnsi="Times New Roman" w:cs="Times New Roman"/>
          <w:lang w:val="en-GB" w:eastAsia="es-ES"/>
        </w:rPr>
      </w:pPr>
      <w:r w:rsidRPr="00157099">
        <w:rPr>
          <w:rFonts w:ascii="Times New Roman" w:eastAsia="Times New Roman" w:hAnsi="Times New Roman" w:cs="Times New Roman"/>
          <w:lang w:val="en-GB" w:eastAsia="es-ES"/>
        </w:rPr>
        <w:t xml:space="preserve">A preliminary list of documents </w:t>
      </w:r>
      <w:r w:rsidR="000551FA" w:rsidRPr="00157099">
        <w:rPr>
          <w:rFonts w:ascii="Times New Roman" w:eastAsia="Times New Roman" w:hAnsi="Times New Roman" w:cs="Times New Roman"/>
          <w:lang w:val="en-GB" w:eastAsia="es-ES"/>
        </w:rPr>
        <w:t xml:space="preserve">that will be </w:t>
      </w:r>
      <w:r w:rsidR="00E85B55" w:rsidRPr="00157099">
        <w:rPr>
          <w:rFonts w:ascii="Times New Roman" w:eastAsia="Times New Roman" w:hAnsi="Times New Roman" w:cs="Times New Roman"/>
          <w:lang w:val="en-GB" w:eastAsia="es-ES"/>
        </w:rPr>
        <w:t xml:space="preserve">reviewed and consulted </w:t>
      </w:r>
      <w:r w:rsidRPr="00157099">
        <w:rPr>
          <w:rFonts w:ascii="Times New Roman" w:eastAsia="Times New Roman" w:hAnsi="Times New Roman" w:cs="Times New Roman"/>
          <w:lang w:val="en-GB" w:eastAsia="es-ES"/>
        </w:rPr>
        <w:t>by the review team.</w:t>
      </w:r>
    </w:p>
    <w:p w:rsidR="00447486" w:rsidRDefault="00C01ABC" w:rsidP="00157099">
      <w:pPr>
        <w:pStyle w:val="ListParagraph"/>
        <w:numPr>
          <w:ilvl w:val="0"/>
          <w:numId w:val="29"/>
        </w:numPr>
        <w:spacing w:after="0" w:line="240" w:lineRule="auto"/>
        <w:jc w:val="both"/>
        <w:rPr>
          <w:rFonts w:ascii="Times New Roman" w:hAnsi="Times New Roman" w:cs="Times New Roman"/>
          <w:lang w:eastAsia="es-ES"/>
        </w:rPr>
      </w:pPr>
      <w:r w:rsidRPr="00157099">
        <w:rPr>
          <w:rFonts w:ascii="Times New Roman" w:hAnsi="Times New Roman" w:cs="Times New Roman"/>
          <w:lang w:eastAsia="es-ES"/>
        </w:rPr>
        <w:t xml:space="preserve">The Inception Report will be </w:t>
      </w:r>
      <w:r w:rsidR="00157099">
        <w:rPr>
          <w:rFonts w:ascii="Times New Roman" w:hAnsi="Times New Roman" w:cs="Times New Roman"/>
          <w:lang w:eastAsia="es-ES"/>
        </w:rPr>
        <w:t>finalized after its been r</w:t>
      </w:r>
      <w:r w:rsidRPr="00157099">
        <w:rPr>
          <w:rFonts w:ascii="Times New Roman" w:hAnsi="Times New Roman" w:cs="Times New Roman"/>
          <w:lang w:eastAsia="es-ES"/>
        </w:rPr>
        <w:t xml:space="preserve">eviewed </w:t>
      </w:r>
      <w:r w:rsidR="00157099">
        <w:rPr>
          <w:rFonts w:ascii="Times New Roman" w:hAnsi="Times New Roman" w:cs="Times New Roman"/>
          <w:lang w:eastAsia="es-ES"/>
        </w:rPr>
        <w:t xml:space="preserve">and cleared </w:t>
      </w:r>
      <w:r w:rsidRPr="00157099">
        <w:rPr>
          <w:rFonts w:ascii="Times New Roman" w:hAnsi="Times New Roman" w:cs="Times New Roman"/>
          <w:lang w:eastAsia="es-ES"/>
        </w:rPr>
        <w:t xml:space="preserve">by the </w:t>
      </w:r>
      <w:r w:rsidR="00157099" w:rsidRPr="00157099">
        <w:rPr>
          <w:rFonts w:ascii="Times New Roman" w:hAnsi="Times New Roman" w:cs="Times New Roman"/>
          <w:lang w:eastAsia="es-ES"/>
        </w:rPr>
        <w:t xml:space="preserve">RBAP Directorate and </w:t>
      </w:r>
      <w:r w:rsidR="00891A02" w:rsidRPr="00157099">
        <w:rPr>
          <w:rFonts w:ascii="Times New Roman" w:hAnsi="Times New Roman" w:cs="Times New Roman"/>
          <w:lang w:eastAsia="es-ES"/>
        </w:rPr>
        <w:t>the R</w:t>
      </w:r>
      <w:r w:rsidR="00E85B55" w:rsidRPr="00157099">
        <w:rPr>
          <w:rFonts w:ascii="Times New Roman" w:hAnsi="Times New Roman" w:cs="Times New Roman"/>
          <w:lang w:eastAsia="es-ES"/>
        </w:rPr>
        <w:t xml:space="preserve">eference </w:t>
      </w:r>
      <w:r w:rsidR="00891A02" w:rsidRPr="00157099">
        <w:rPr>
          <w:rFonts w:ascii="Times New Roman" w:hAnsi="Times New Roman" w:cs="Times New Roman"/>
          <w:lang w:eastAsia="es-ES"/>
        </w:rPr>
        <w:t>G</w:t>
      </w:r>
      <w:r w:rsidR="00E85B55" w:rsidRPr="00157099">
        <w:rPr>
          <w:rFonts w:ascii="Times New Roman" w:hAnsi="Times New Roman" w:cs="Times New Roman"/>
          <w:lang w:eastAsia="es-ES"/>
        </w:rPr>
        <w:t xml:space="preserve">roup from UNDP </w:t>
      </w:r>
      <w:r w:rsidRPr="00157099">
        <w:rPr>
          <w:rFonts w:ascii="Times New Roman" w:hAnsi="Times New Roman" w:cs="Times New Roman"/>
          <w:lang w:eastAsia="es-ES"/>
        </w:rPr>
        <w:t xml:space="preserve">(see Section </w:t>
      </w:r>
      <w:r w:rsidR="004B0F35" w:rsidRPr="00157099">
        <w:rPr>
          <w:rFonts w:ascii="Times New Roman" w:hAnsi="Times New Roman" w:cs="Times New Roman"/>
          <w:lang w:eastAsia="es-ES"/>
        </w:rPr>
        <w:t>7</w:t>
      </w:r>
      <w:r w:rsidR="00891A02" w:rsidRPr="00157099">
        <w:rPr>
          <w:rFonts w:ascii="Times New Roman" w:hAnsi="Times New Roman" w:cs="Times New Roman"/>
          <w:lang w:eastAsia="es-ES"/>
        </w:rPr>
        <w:t>.1)</w:t>
      </w:r>
    </w:p>
    <w:p w:rsidR="00157099" w:rsidRPr="00157099" w:rsidRDefault="00157099" w:rsidP="00157099">
      <w:pPr>
        <w:pStyle w:val="ListParagraph"/>
        <w:spacing w:after="0" w:line="240" w:lineRule="auto"/>
        <w:jc w:val="both"/>
        <w:rPr>
          <w:rFonts w:ascii="Times New Roman" w:hAnsi="Times New Roman" w:cs="Times New Roman"/>
          <w:lang w:eastAsia="es-ES"/>
        </w:rPr>
      </w:pPr>
    </w:p>
    <w:p w:rsidR="00C01ABC" w:rsidRPr="00A73655" w:rsidRDefault="00A12670" w:rsidP="00447486">
      <w:pPr>
        <w:pStyle w:val="Numberedpara"/>
        <w:numPr>
          <w:ilvl w:val="0"/>
          <w:numId w:val="0"/>
        </w:numPr>
        <w:rPr>
          <w:rFonts w:ascii="Times New Roman" w:hAnsi="Times New Roman" w:cs="Times New Roman"/>
          <w:b/>
          <w:lang w:eastAsia="es-ES"/>
        </w:rPr>
      </w:pPr>
      <w:r w:rsidRPr="00A73655">
        <w:rPr>
          <w:rFonts w:ascii="Times New Roman" w:hAnsi="Times New Roman" w:cs="Times New Roman"/>
          <w:b/>
          <w:lang w:eastAsia="es-ES"/>
        </w:rPr>
        <w:t xml:space="preserve">6.2 </w:t>
      </w:r>
      <w:r w:rsidRPr="00A73655">
        <w:rPr>
          <w:rFonts w:ascii="Times New Roman" w:hAnsi="Times New Roman" w:cs="Times New Roman"/>
          <w:b/>
          <w:lang w:eastAsia="es-ES"/>
        </w:rPr>
        <w:tab/>
        <w:t>MTR</w:t>
      </w:r>
      <w:r w:rsidR="00C01ABC" w:rsidRPr="00A73655">
        <w:rPr>
          <w:rFonts w:ascii="Times New Roman" w:hAnsi="Times New Roman" w:cs="Times New Roman"/>
          <w:b/>
          <w:lang w:eastAsia="es-ES"/>
        </w:rPr>
        <w:t xml:space="preserve"> Report: </w:t>
      </w:r>
    </w:p>
    <w:p w:rsidR="00B02D4C" w:rsidRDefault="003259EB" w:rsidP="003259EB">
      <w:pPr>
        <w:autoSpaceDE w:val="0"/>
        <w:autoSpaceDN w:val="0"/>
        <w:adjustRightInd w:val="0"/>
        <w:spacing w:after="0"/>
        <w:ind w:left="360" w:hanging="360"/>
        <w:jc w:val="both"/>
        <w:rPr>
          <w:rFonts w:ascii="Times New Roman" w:hAnsi="Times New Roman" w:cs="Times New Roman"/>
          <w:sz w:val="24"/>
          <w:szCs w:val="24"/>
        </w:rPr>
      </w:pPr>
      <w:r w:rsidRPr="00A73655">
        <w:rPr>
          <w:rFonts w:ascii="Times New Roman" w:eastAsia="Times New Roman" w:hAnsi="Times New Roman" w:cs="Times New Roman"/>
          <w:sz w:val="24"/>
          <w:szCs w:val="24"/>
          <w:lang w:val="en-GB"/>
        </w:rPr>
        <w:t>The key product expected from this MTR is a comprehensive analytical report in English</w:t>
      </w:r>
    </w:p>
    <w:p w:rsidR="00B02D4C" w:rsidRDefault="003259EB" w:rsidP="003259EB">
      <w:pPr>
        <w:autoSpaceDE w:val="0"/>
        <w:autoSpaceDN w:val="0"/>
        <w:adjustRightInd w:val="0"/>
        <w:spacing w:after="0"/>
        <w:ind w:left="360" w:hanging="36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 xml:space="preserve">meeting the required criteria outlined for objective, scope, structure and content, and that </w:t>
      </w:r>
    </w:p>
    <w:p w:rsidR="003259EB" w:rsidRPr="00A73655" w:rsidRDefault="003259EB" w:rsidP="003259EB">
      <w:pPr>
        <w:autoSpaceDE w:val="0"/>
        <w:autoSpaceDN w:val="0"/>
        <w:adjustRightInd w:val="0"/>
        <w:spacing w:after="0"/>
        <w:ind w:left="360" w:hanging="36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should, at least, include the following content:</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Executive summary</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Introduction</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Description of the review methodology</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lastRenderedPageBreak/>
        <w:t>An analysis of the situation in line with the scope of the MTR;</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Key findings;</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Conclusions and recommendations</w:t>
      </w:r>
    </w:p>
    <w:p w:rsidR="003259EB" w:rsidRPr="00A73655" w:rsidRDefault="003259EB" w:rsidP="000B4F2E">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Annexes: TOR, field visits, people interviewed, documents reviewed, etc.</w:t>
      </w:r>
    </w:p>
    <w:p w:rsidR="003259EB" w:rsidRPr="00A73655" w:rsidRDefault="009B225A" w:rsidP="009B225A">
      <w:pPr>
        <w:numPr>
          <w:ilvl w:val="0"/>
          <w:numId w:val="24"/>
        </w:numPr>
        <w:autoSpaceDE w:val="0"/>
        <w:autoSpaceDN w:val="0"/>
        <w:adjustRightInd w:val="0"/>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w:t>
      </w:r>
      <w:r w:rsidR="003259EB" w:rsidRPr="00A73655">
        <w:rPr>
          <w:rFonts w:ascii="Times New Roman" w:eastAsia="Times New Roman" w:hAnsi="Times New Roman" w:cs="Times New Roman"/>
          <w:sz w:val="24"/>
          <w:szCs w:val="24"/>
          <w:lang w:val="en-GB"/>
        </w:rPr>
        <w:t>inalization of the report based on comments received</w:t>
      </w:r>
      <w:r>
        <w:rPr>
          <w:rFonts w:ascii="Times New Roman" w:eastAsia="Times New Roman" w:hAnsi="Times New Roman" w:cs="Times New Roman"/>
          <w:sz w:val="24"/>
          <w:szCs w:val="24"/>
          <w:lang w:val="en-GB"/>
        </w:rPr>
        <w:t xml:space="preserve"> followed by </w:t>
      </w:r>
      <w:r>
        <w:t xml:space="preserve">either </w:t>
      </w:r>
      <w:r w:rsidRPr="009B225A">
        <w:rPr>
          <w:rFonts w:ascii="Times New Roman" w:eastAsia="Times New Roman" w:hAnsi="Times New Roman" w:cs="Times New Roman"/>
          <w:sz w:val="24"/>
          <w:szCs w:val="24"/>
          <w:lang w:val="en-GB"/>
        </w:rPr>
        <w:t xml:space="preserve">face-to-face or video-conference presentation </w:t>
      </w:r>
      <w:r>
        <w:rPr>
          <w:rFonts w:ascii="Times New Roman" w:eastAsia="Times New Roman" w:hAnsi="Times New Roman" w:cs="Times New Roman"/>
          <w:sz w:val="24"/>
          <w:szCs w:val="24"/>
          <w:lang w:val="en-GB"/>
        </w:rPr>
        <w:t>of the Final Report key findings and recommendations.</w:t>
      </w:r>
      <w:r w:rsidRPr="009B225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p>
    <w:p w:rsidR="003259EB" w:rsidRPr="00A73655" w:rsidRDefault="003259EB" w:rsidP="003259EB">
      <w:pPr>
        <w:pStyle w:val="ListParagraph"/>
        <w:rPr>
          <w:rFonts w:ascii="Times New Roman" w:eastAsia="Times New Roman" w:hAnsi="Times New Roman" w:cs="Times New Roman"/>
          <w:sz w:val="24"/>
          <w:szCs w:val="24"/>
          <w:lang w:val="en-GB"/>
        </w:rPr>
      </w:pPr>
    </w:p>
    <w:p w:rsidR="003259EB" w:rsidRPr="00A73655" w:rsidRDefault="003259EB" w:rsidP="000B4F2E">
      <w:pPr>
        <w:pStyle w:val="ListParagraph"/>
        <w:numPr>
          <w:ilvl w:val="0"/>
          <w:numId w:val="25"/>
        </w:numPr>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In the report, to the extent feasible, there should be segregation of the data, analysis and presentation by sub-region, as for example for the Pacific.</w:t>
      </w:r>
    </w:p>
    <w:p w:rsidR="003259EB" w:rsidRPr="00A73655" w:rsidRDefault="003259EB" w:rsidP="000B4F2E">
      <w:pPr>
        <w:numPr>
          <w:ilvl w:val="0"/>
          <w:numId w:val="25"/>
        </w:numPr>
        <w:autoSpaceDE w:val="0"/>
        <w:autoSpaceDN w:val="0"/>
        <w:adjustRightInd w:val="0"/>
        <w:spacing w:after="0"/>
        <w:jc w:val="both"/>
        <w:rPr>
          <w:rFonts w:ascii="Times New Roman" w:eastAsia="Times New Roman" w:hAnsi="Times New Roman" w:cs="Times New Roman"/>
          <w:sz w:val="24"/>
          <w:szCs w:val="24"/>
          <w:lang w:val="en-GB"/>
        </w:rPr>
      </w:pPr>
      <w:r w:rsidRPr="00A73655">
        <w:rPr>
          <w:rFonts w:ascii="Times New Roman" w:eastAsia="Times New Roman" w:hAnsi="Times New Roman" w:cs="Times New Roman"/>
          <w:sz w:val="24"/>
          <w:szCs w:val="24"/>
          <w:lang w:val="en-GB"/>
        </w:rPr>
        <w:t xml:space="preserve">The recommendations included in the draft report will be addressed to the different stakeholders and prioritized: they will be evidence-based (with references to the relevant findings in the report), relevant, focused, clearly formulated and actionable. </w:t>
      </w:r>
    </w:p>
    <w:p w:rsidR="003259EB" w:rsidRPr="00A73655" w:rsidRDefault="003259EB" w:rsidP="003259EB">
      <w:pPr>
        <w:autoSpaceDE w:val="0"/>
        <w:autoSpaceDN w:val="0"/>
        <w:adjustRightInd w:val="0"/>
        <w:spacing w:after="0"/>
        <w:ind w:left="720"/>
        <w:jc w:val="both"/>
        <w:rPr>
          <w:rFonts w:ascii="Times New Roman" w:eastAsia="Times New Roman" w:hAnsi="Times New Roman" w:cs="Times New Roman"/>
          <w:sz w:val="24"/>
          <w:szCs w:val="24"/>
          <w:lang w:val="en-GB"/>
        </w:rPr>
      </w:pPr>
    </w:p>
    <w:p w:rsidR="003259EB" w:rsidRPr="00A73655" w:rsidRDefault="003259EB" w:rsidP="000B4F2E">
      <w:pPr>
        <w:pStyle w:val="Numberedpara"/>
        <w:numPr>
          <w:ilvl w:val="0"/>
          <w:numId w:val="25"/>
        </w:numPr>
        <w:spacing w:after="0"/>
        <w:rPr>
          <w:rFonts w:ascii="Times New Roman" w:hAnsi="Times New Roman" w:cs="Times New Roman"/>
          <w:sz w:val="24"/>
          <w:szCs w:val="24"/>
        </w:rPr>
      </w:pPr>
      <w:r w:rsidRPr="00A73655">
        <w:rPr>
          <w:rFonts w:ascii="Times New Roman" w:hAnsi="Times New Roman" w:cs="Times New Roman"/>
          <w:sz w:val="24"/>
          <w:szCs w:val="24"/>
        </w:rPr>
        <w:t xml:space="preserve">The Draft MTR Report will be submitted first to the </w:t>
      </w:r>
      <w:r w:rsidR="00157099">
        <w:rPr>
          <w:rFonts w:ascii="Times New Roman" w:hAnsi="Times New Roman" w:cs="Times New Roman"/>
          <w:sz w:val="24"/>
          <w:szCs w:val="24"/>
        </w:rPr>
        <w:t xml:space="preserve">RBAP Directorate and the MTR </w:t>
      </w:r>
      <w:r w:rsidRPr="00A73655">
        <w:rPr>
          <w:rFonts w:ascii="Times New Roman" w:hAnsi="Times New Roman" w:cs="Times New Roman"/>
          <w:sz w:val="24"/>
          <w:szCs w:val="24"/>
        </w:rPr>
        <w:t xml:space="preserve">Reference Group, who will review the document for quality and completeness and request enhancements from the consultants as needed. </w:t>
      </w:r>
    </w:p>
    <w:p w:rsidR="003259EB" w:rsidRPr="00A73655" w:rsidRDefault="003259EB" w:rsidP="003259EB">
      <w:pPr>
        <w:pStyle w:val="Numberedpara"/>
        <w:numPr>
          <w:ilvl w:val="0"/>
          <w:numId w:val="0"/>
        </w:numPr>
        <w:ind w:left="540"/>
        <w:rPr>
          <w:rFonts w:ascii="Times New Roman" w:hAnsi="Times New Roman" w:cs="Times New Roman"/>
          <w:sz w:val="24"/>
          <w:szCs w:val="24"/>
          <w:lang w:eastAsia="es-ES"/>
        </w:rPr>
      </w:pPr>
    </w:p>
    <w:p w:rsidR="003259EB" w:rsidRDefault="003259EB" w:rsidP="000B4F2E">
      <w:pPr>
        <w:pStyle w:val="Numberedpara"/>
        <w:numPr>
          <w:ilvl w:val="0"/>
          <w:numId w:val="25"/>
        </w:numPr>
        <w:rPr>
          <w:rFonts w:ascii="Times New Roman" w:hAnsi="Times New Roman" w:cs="Times New Roman"/>
          <w:sz w:val="24"/>
          <w:szCs w:val="24"/>
          <w:lang w:eastAsia="es-ES"/>
        </w:rPr>
      </w:pPr>
      <w:r w:rsidRPr="00A73655">
        <w:rPr>
          <w:rFonts w:ascii="Times New Roman" w:hAnsi="Times New Roman" w:cs="Times New Roman"/>
          <w:sz w:val="24"/>
          <w:szCs w:val="24"/>
        </w:rPr>
        <w:t xml:space="preserve">Comments will be incorporated as deemed appropriate by the MTR team. A “Response to comments matrix” will be prepared by the MTR team to show how comments received have been dealt with in the Final MTR Report. </w:t>
      </w:r>
    </w:p>
    <w:p w:rsidR="00157099" w:rsidRDefault="00157099" w:rsidP="00157099">
      <w:pPr>
        <w:pStyle w:val="ListParagraph"/>
        <w:rPr>
          <w:rFonts w:ascii="Times New Roman" w:hAnsi="Times New Roman" w:cs="Times New Roman"/>
          <w:sz w:val="24"/>
          <w:szCs w:val="24"/>
          <w:lang w:eastAsia="es-ES"/>
        </w:rPr>
      </w:pPr>
    </w:p>
    <w:p w:rsidR="003259EB" w:rsidRPr="00A73655" w:rsidRDefault="003259EB" w:rsidP="000B4F2E">
      <w:pPr>
        <w:pStyle w:val="ListParagraph"/>
        <w:numPr>
          <w:ilvl w:val="0"/>
          <w:numId w:val="25"/>
        </w:numPr>
        <w:rPr>
          <w:rFonts w:ascii="Times New Roman" w:eastAsia="Times New Roman" w:hAnsi="Times New Roman" w:cs="Times New Roman"/>
          <w:sz w:val="24"/>
          <w:szCs w:val="24"/>
          <w:lang w:val="en-GB" w:eastAsia="es-ES"/>
        </w:rPr>
      </w:pPr>
      <w:r w:rsidRPr="00A73655">
        <w:rPr>
          <w:rFonts w:ascii="Times New Roman" w:eastAsia="Times New Roman" w:hAnsi="Times New Roman" w:cs="Times New Roman"/>
          <w:sz w:val="24"/>
          <w:szCs w:val="24"/>
          <w:lang w:val="en-GB" w:eastAsia="es-ES"/>
        </w:rPr>
        <w:t>Final Mid-Term Review Report – should be in English and about 20 pages (8,500 words maximum) of the main text of the report (excluding annexes). The report should be strategic, future-oriented, results-driven and analytical.</w:t>
      </w:r>
    </w:p>
    <w:p w:rsidR="003259EB" w:rsidRPr="00A73655" w:rsidRDefault="003259EB" w:rsidP="000B4F2E">
      <w:pPr>
        <w:pStyle w:val="Numberedpara"/>
        <w:numPr>
          <w:ilvl w:val="0"/>
          <w:numId w:val="25"/>
        </w:numPr>
        <w:spacing w:after="0" w:line="240" w:lineRule="auto"/>
        <w:rPr>
          <w:rFonts w:ascii="Times New Roman" w:hAnsi="Times New Roman" w:cs="Times New Roman"/>
          <w:sz w:val="24"/>
          <w:szCs w:val="24"/>
          <w:lang w:eastAsia="es-ES"/>
        </w:rPr>
      </w:pPr>
      <w:r w:rsidRPr="00A73655">
        <w:rPr>
          <w:rFonts w:ascii="Times New Roman" w:hAnsi="Times New Roman" w:cs="Times New Roman"/>
          <w:sz w:val="24"/>
          <w:szCs w:val="24"/>
          <w:lang w:eastAsia="es-ES"/>
        </w:rPr>
        <w:t>Annexes to the MTR report will include, though not limited to, the following as relevant:</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Terms of reference for the MTR;</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 xml:space="preserve">Additional methodology-related documentation (for example – web based survey results, relevant record of stakeholder consultations and meetings, etc.); </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 xml:space="preserve">The two cumulative progress reports of the umbrella Regional Projects for Asia and the Pacific </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Case Studies of selected flagship regional initiatives</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List of documents reviewed;</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 xml:space="preserve">List of </w:t>
      </w:r>
      <w:r w:rsidR="00157099">
        <w:rPr>
          <w:rFonts w:ascii="Times New Roman" w:eastAsia="Calibri" w:hAnsi="Times New Roman" w:cs="Times New Roman"/>
          <w:sz w:val="24"/>
          <w:szCs w:val="24"/>
          <w:lang w:val="en-GB"/>
        </w:rPr>
        <w:t xml:space="preserve">Country Offices, regional </w:t>
      </w:r>
      <w:r w:rsidRPr="00A73655">
        <w:rPr>
          <w:rFonts w:ascii="Times New Roman" w:eastAsia="Calibri" w:hAnsi="Times New Roman" w:cs="Times New Roman"/>
          <w:sz w:val="24"/>
          <w:szCs w:val="24"/>
          <w:lang w:val="en-GB"/>
        </w:rPr>
        <w:t>institutions</w:t>
      </w:r>
      <w:r w:rsidR="00157099">
        <w:rPr>
          <w:rFonts w:ascii="Times New Roman" w:eastAsia="Calibri" w:hAnsi="Times New Roman" w:cs="Times New Roman"/>
          <w:sz w:val="24"/>
          <w:szCs w:val="24"/>
          <w:lang w:val="en-GB"/>
        </w:rPr>
        <w:t xml:space="preserve">, </w:t>
      </w:r>
      <w:r w:rsidRPr="00A73655">
        <w:rPr>
          <w:rFonts w:ascii="Times New Roman" w:eastAsia="Calibri" w:hAnsi="Times New Roman" w:cs="Times New Roman"/>
          <w:sz w:val="24"/>
          <w:szCs w:val="24"/>
          <w:lang w:val="en-GB"/>
        </w:rPr>
        <w:t xml:space="preserve">and </w:t>
      </w:r>
      <w:r w:rsidR="00157099">
        <w:rPr>
          <w:rFonts w:ascii="Times New Roman" w:eastAsia="Calibri" w:hAnsi="Times New Roman" w:cs="Times New Roman"/>
          <w:sz w:val="24"/>
          <w:szCs w:val="24"/>
          <w:lang w:val="en-GB"/>
        </w:rPr>
        <w:t xml:space="preserve">external </w:t>
      </w:r>
      <w:r w:rsidRPr="00A73655">
        <w:rPr>
          <w:rFonts w:ascii="Times New Roman" w:eastAsia="Calibri" w:hAnsi="Times New Roman" w:cs="Times New Roman"/>
          <w:sz w:val="24"/>
          <w:szCs w:val="24"/>
          <w:lang w:val="en-GB"/>
        </w:rPr>
        <w:t xml:space="preserve">stakeholders </w:t>
      </w:r>
      <w:r w:rsidR="00157099">
        <w:rPr>
          <w:rFonts w:ascii="Times New Roman" w:eastAsia="Calibri" w:hAnsi="Times New Roman" w:cs="Times New Roman"/>
          <w:sz w:val="24"/>
          <w:szCs w:val="24"/>
          <w:lang w:val="en-GB"/>
        </w:rPr>
        <w:t xml:space="preserve">consulted and </w:t>
      </w:r>
      <w:r w:rsidRPr="00A73655">
        <w:rPr>
          <w:rFonts w:ascii="Times New Roman" w:eastAsia="Calibri" w:hAnsi="Times New Roman" w:cs="Times New Roman"/>
          <w:sz w:val="24"/>
          <w:szCs w:val="24"/>
          <w:lang w:val="en-GB"/>
        </w:rPr>
        <w:t>interviewed by the MTR team;</w:t>
      </w:r>
    </w:p>
    <w:p w:rsidR="003259EB" w:rsidRPr="00A73655" w:rsidRDefault="003259EB" w:rsidP="000B4F2E">
      <w:pPr>
        <w:numPr>
          <w:ilvl w:val="0"/>
          <w:numId w:val="9"/>
        </w:numPr>
        <w:spacing w:after="0" w:line="240" w:lineRule="auto"/>
        <w:contextualSpacing/>
        <w:rPr>
          <w:rFonts w:ascii="Times New Roman" w:eastAsia="Calibri" w:hAnsi="Times New Roman" w:cs="Times New Roman"/>
          <w:sz w:val="24"/>
          <w:szCs w:val="24"/>
          <w:lang w:val="en-GB"/>
        </w:rPr>
      </w:pPr>
      <w:r w:rsidRPr="00A73655">
        <w:rPr>
          <w:rFonts w:ascii="Times New Roman" w:eastAsia="Calibri" w:hAnsi="Times New Roman" w:cs="Times New Roman"/>
          <w:sz w:val="24"/>
          <w:szCs w:val="24"/>
          <w:lang w:val="en-GB"/>
        </w:rPr>
        <w:t xml:space="preserve">Others as deemed necessary by the MTR team to support the MTR findings and recommendations in the final MTR Report </w:t>
      </w:r>
    </w:p>
    <w:p w:rsidR="003259EB" w:rsidRPr="00A73655" w:rsidRDefault="003259EB" w:rsidP="003259EB">
      <w:pPr>
        <w:pStyle w:val="Numberedpara"/>
        <w:numPr>
          <w:ilvl w:val="0"/>
          <w:numId w:val="0"/>
        </w:numPr>
        <w:spacing w:after="0" w:line="240" w:lineRule="auto"/>
        <w:ind w:left="720"/>
        <w:rPr>
          <w:rFonts w:ascii="Times New Roman" w:eastAsia="Calibri" w:hAnsi="Times New Roman" w:cs="Times New Roman"/>
          <w:sz w:val="24"/>
          <w:szCs w:val="24"/>
        </w:rPr>
      </w:pPr>
    </w:p>
    <w:p w:rsidR="00336DE8" w:rsidRPr="00E24504" w:rsidRDefault="003259EB" w:rsidP="00157099">
      <w:pPr>
        <w:pStyle w:val="Numberedpara"/>
        <w:numPr>
          <w:ilvl w:val="0"/>
          <w:numId w:val="25"/>
        </w:numPr>
        <w:rPr>
          <w:rFonts w:ascii="Times New Roman" w:eastAsia="Calibri" w:hAnsi="Times New Roman" w:cs="Times New Roman"/>
        </w:rPr>
      </w:pPr>
      <w:r w:rsidRPr="00A73655">
        <w:rPr>
          <w:rFonts w:ascii="Times New Roman" w:eastAsia="Calibri" w:hAnsi="Times New Roman" w:cs="Times New Roman"/>
          <w:sz w:val="24"/>
          <w:szCs w:val="24"/>
        </w:rPr>
        <w:t>Review time required by UNDP - At least one working week after submission of each deliverable for review/approval</w:t>
      </w:r>
    </w:p>
    <w:p w:rsidR="00B02D4C" w:rsidRDefault="00B02D4C" w:rsidP="00B02D4C">
      <w:pPr>
        <w:pStyle w:val="Numberedpara"/>
        <w:numPr>
          <w:ilvl w:val="0"/>
          <w:numId w:val="0"/>
        </w:numPr>
        <w:ind w:left="360"/>
        <w:rPr>
          <w:rFonts w:ascii="Times New Roman" w:eastAsia="Calibri" w:hAnsi="Times New Roman" w:cs="Times New Roman"/>
          <w:b/>
          <w:color w:val="0070C0"/>
          <w:sz w:val="28"/>
          <w:szCs w:val="28"/>
        </w:rPr>
      </w:pPr>
    </w:p>
    <w:p w:rsidR="00972A58" w:rsidRPr="00B02D4C" w:rsidRDefault="00972A58" w:rsidP="00B02D4C">
      <w:pPr>
        <w:pStyle w:val="Numberedpara"/>
        <w:numPr>
          <w:ilvl w:val="0"/>
          <w:numId w:val="0"/>
        </w:numPr>
        <w:ind w:left="360"/>
        <w:rPr>
          <w:rFonts w:ascii="Times New Roman" w:eastAsia="Calibri" w:hAnsi="Times New Roman" w:cs="Times New Roman"/>
          <w:b/>
          <w:color w:val="0070C0"/>
          <w:sz w:val="28"/>
          <w:szCs w:val="28"/>
        </w:rPr>
      </w:pPr>
    </w:p>
    <w:p w:rsidR="00AF0A2D" w:rsidRPr="006E2455" w:rsidRDefault="008B79E8" w:rsidP="000B4F2E">
      <w:pPr>
        <w:pStyle w:val="Numberedpara"/>
        <w:numPr>
          <w:ilvl w:val="0"/>
          <w:numId w:val="15"/>
        </w:numPr>
        <w:rPr>
          <w:rFonts w:ascii="Times New Roman" w:eastAsia="Calibri" w:hAnsi="Times New Roman" w:cs="Times New Roman"/>
          <w:b/>
          <w:color w:val="0070C0"/>
          <w:sz w:val="28"/>
          <w:szCs w:val="28"/>
        </w:rPr>
      </w:pPr>
      <w:bookmarkStart w:id="0" w:name="_GoBack"/>
      <w:bookmarkEnd w:id="0"/>
      <w:r w:rsidRPr="006E2455">
        <w:rPr>
          <w:rFonts w:ascii="Times New Roman" w:hAnsi="Times New Roman" w:cs="Times New Roman"/>
          <w:b/>
          <w:color w:val="0070C0"/>
          <w:sz w:val="28"/>
          <w:szCs w:val="28"/>
        </w:rPr>
        <w:lastRenderedPageBreak/>
        <w:t xml:space="preserve">MTR </w:t>
      </w:r>
      <w:r w:rsidR="003259EB" w:rsidRPr="006E2455">
        <w:rPr>
          <w:rFonts w:ascii="Times New Roman" w:hAnsi="Times New Roman" w:cs="Times New Roman"/>
          <w:b/>
          <w:color w:val="0070C0"/>
          <w:sz w:val="28"/>
          <w:szCs w:val="28"/>
        </w:rPr>
        <w:t xml:space="preserve">management </w:t>
      </w:r>
      <w:r w:rsidR="005C24A4" w:rsidRPr="006E2455">
        <w:rPr>
          <w:rFonts w:ascii="Times New Roman" w:hAnsi="Times New Roman" w:cs="Times New Roman"/>
          <w:b/>
          <w:color w:val="0070C0"/>
          <w:sz w:val="28"/>
          <w:szCs w:val="28"/>
        </w:rPr>
        <w:t xml:space="preserve">and </w:t>
      </w:r>
      <w:r w:rsidR="003259EB" w:rsidRPr="006E2455">
        <w:rPr>
          <w:rFonts w:ascii="Times New Roman" w:hAnsi="Times New Roman" w:cs="Times New Roman"/>
          <w:b/>
          <w:color w:val="0070C0"/>
          <w:sz w:val="28"/>
          <w:szCs w:val="28"/>
        </w:rPr>
        <w:t>t</w:t>
      </w:r>
      <w:r w:rsidRPr="006E2455">
        <w:rPr>
          <w:rFonts w:ascii="Times New Roman" w:hAnsi="Times New Roman" w:cs="Times New Roman"/>
          <w:b/>
          <w:color w:val="0070C0"/>
          <w:sz w:val="28"/>
          <w:szCs w:val="28"/>
        </w:rPr>
        <w:t xml:space="preserve">imeline </w:t>
      </w:r>
      <w:r w:rsidR="00D42619" w:rsidRPr="006E2455">
        <w:rPr>
          <w:rFonts w:ascii="Times New Roman" w:hAnsi="Times New Roman" w:cs="Times New Roman"/>
          <w:b/>
          <w:color w:val="0070C0"/>
          <w:sz w:val="28"/>
          <w:szCs w:val="28"/>
        </w:rPr>
        <w:t xml:space="preserve"> </w:t>
      </w:r>
    </w:p>
    <w:p w:rsidR="002949EF" w:rsidRPr="00A73655" w:rsidRDefault="00753B1E" w:rsidP="002A0ED4">
      <w:pPr>
        <w:pStyle w:val="ListParagraph"/>
        <w:numPr>
          <w:ilvl w:val="1"/>
          <w:numId w:val="11"/>
        </w:numPr>
        <w:jc w:val="both"/>
        <w:rPr>
          <w:rFonts w:ascii="Times New Roman" w:hAnsi="Times New Roman" w:cs="Times New Roman"/>
          <w:lang w:val="en-GB"/>
        </w:rPr>
      </w:pPr>
      <w:r w:rsidRPr="00A73655">
        <w:rPr>
          <w:rFonts w:ascii="Times New Roman" w:hAnsi="Times New Roman" w:cs="Times New Roman"/>
          <w:lang w:val="en-GB"/>
        </w:rPr>
        <w:t xml:space="preserve">The over-all management of the RPD MTR will be </w:t>
      </w:r>
      <w:r w:rsidR="00336DE8" w:rsidRPr="00A73655">
        <w:rPr>
          <w:rFonts w:ascii="Times New Roman" w:hAnsi="Times New Roman" w:cs="Times New Roman"/>
          <w:lang w:val="en-GB"/>
        </w:rPr>
        <w:t xml:space="preserve">by the </w:t>
      </w:r>
      <w:r w:rsidR="00D81E2E" w:rsidRPr="00A73655">
        <w:rPr>
          <w:rFonts w:ascii="Times New Roman" w:hAnsi="Times New Roman" w:cs="Times New Roman"/>
          <w:lang w:val="en-GB"/>
        </w:rPr>
        <w:t xml:space="preserve">RBAP </w:t>
      </w:r>
      <w:r w:rsidR="00336DE8" w:rsidRPr="00A73655">
        <w:rPr>
          <w:rFonts w:ascii="Times New Roman" w:hAnsi="Times New Roman" w:cs="Times New Roman"/>
          <w:lang w:val="en-GB"/>
        </w:rPr>
        <w:t xml:space="preserve">Directorate </w:t>
      </w:r>
      <w:r w:rsidRPr="00A73655">
        <w:rPr>
          <w:rFonts w:ascii="Times New Roman" w:hAnsi="Times New Roman" w:cs="Times New Roman"/>
          <w:lang w:val="en-GB"/>
        </w:rPr>
        <w:t>under the guidance of a RBAP DRD/BRH Director</w:t>
      </w:r>
      <w:r w:rsidR="001D4E4D">
        <w:rPr>
          <w:rFonts w:ascii="Times New Roman" w:hAnsi="Times New Roman" w:cs="Times New Roman"/>
          <w:lang w:val="en-GB"/>
        </w:rPr>
        <w:t xml:space="preserve"> and coordinated and </w:t>
      </w:r>
      <w:r w:rsidR="00D81E2E" w:rsidRPr="00A73655">
        <w:rPr>
          <w:rFonts w:ascii="Times New Roman" w:hAnsi="Times New Roman" w:cs="Times New Roman"/>
          <w:lang w:val="en-GB"/>
        </w:rPr>
        <w:t>supported by the Regional Programme Specialist</w:t>
      </w:r>
      <w:r w:rsidR="00415293">
        <w:rPr>
          <w:rFonts w:ascii="Times New Roman" w:hAnsi="Times New Roman" w:cs="Times New Roman"/>
          <w:lang w:val="en-GB"/>
        </w:rPr>
        <w:t xml:space="preserve"> in BRH</w:t>
      </w:r>
      <w:r w:rsidR="00D81E2E" w:rsidRPr="00A73655">
        <w:rPr>
          <w:rFonts w:ascii="Times New Roman" w:hAnsi="Times New Roman" w:cs="Times New Roman"/>
          <w:lang w:val="en-GB"/>
        </w:rPr>
        <w:t xml:space="preserve">. </w:t>
      </w:r>
    </w:p>
    <w:p w:rsidR="00D81E2E" w:rsidRPr="00A73655" w:rsidRDefault="00D81E2E" w:rsidP="00D81E2E">
      <w:pPr>
        <w:pStyle w:val="ListParagraph"/>
        <w:ind w:left="360"/>
        <w:jc w:val="both"/>
        <w:rPr>
          <w:rFonts w:ascii="Times New Roman" w:hAnsi="Times New Roman" w:cs="Times New Roman"/>
          <w:lang w:val="en-GB"/>
        </w:rPr>
      </w:pPr>
    </w:p>
    <w:p w:rsidR="00336DE8" w:rsidRPr="00A73655" w:rsidRDefault="005C24A4" w:rsidP="00AF6171">
      <w:pPr>
        <w:pStyle w:val="ListParagraph"/>
        <w:numPr>
          <w:ilvl w:val="1"/>
          <w:numId w:val="11"/>
        </w:numPr>
        <w:jc w:val="both"/>
        <w:rPr>
          <w:rFonts w:ascii="Times New Roman" w:hAnsi="Times New Roman" w:cs="Times New Roman"/>
          <w:lang w:val="en-GB"/>
        </w:rPr>
      </w:pPr>
      <w:r w:rsidRPr="00A73655">
        <w:rPr>
          <w:rFonts w:ascii="Times New Roman" w:hAnsi="Times New Roman" w:cs="Times New Roman"/>
          <w:lang w:val="en-GB"/>
        </w:rPr>
        <w:t xml:space="preserve">A </w:t>
      </w:r>
      <w:r w:rsidR="00336DE8" w:rsidRPr="00A73655">
        <w:rPr>
          <w:rFonts w:ascii="Times New Roman" w:hAnsi="Times New Roman" w:cs="Times New Roman"/>
          <w:lang w:val="en-GB"/>
        </w:rPr>
        <w:t xml:space="preserve">Reference Group </w:t>
      </w:r>
      <w:r w:rsidR="00D81E2E" w:rsidRPr="00A73655">
        <w:rPr>
          <w:rFonts w:ascii="Times New Roman" w:hAnsi="Times New Roman" w:cs="Times New Roman"/>
          <w:lang w:val="en-GB"/>
        </w:rPr>
        <w:t xml:space="preserve">comprising of the Chief of RPPS; the Regional Manager of the Pacific Centre; and the </w:t>
      </w:r>
      <w:r w:rsidR="00336DE8" w:rsidRPr="00A73655">
        <w:rPr>
          <w:rFonts w:ascii="Times New Roman" w:hAnsi="Times New Roman" w:cs="Times New Roman"/>
          <w:lang w:val="en-GB"/>
        </w:rPr>
        <w:t xml:space="preserve">RPPS and Pacific Centre Practice Team Leaders and relevant representation from </w:t>
      </w:r>
      <w:r w:rsidR="00C301A1" w:rsidRPr="00A73655">
        <w:rPr>
          <w:rFonts w:ascii="Times New Roman" w:hAnsi="Times New Roman" w:cs="Times New Roman"/>
          <w:lang w:val="en-GB"/>
        </w:rPr>
        <w:t xml:space="preserve">other parts of RBAP </w:t>
      </w:r>
      <w:r w:rsidRPr="00A73655">
        <w:rPr>
          <w:rFonts w:ascii="Times New Roman" w:hAnsi="Times New Roman" w:cs="Times New Roman"/>
          <w:lang w:val="en-GB"/>
        </w:rPr>
        <w:t xml:space="preserve">and UNDP </w:t>
      </w:r>
      <w:r w:rsidR="00336DE8" w:rsidRPr="00A73655">
        <w:rPr>
          <w:rFonts w:ascii="Times New Roman" w:hAnsi="Times New Roman" w:cs="Times New Roman"/>
          <w:lang w:val="en-GB"/>
        </w:rPr>
        <w:t xml:space="preserve">will </w:t>
      </w:r>
      <w:r w:rsidR="00D81E2E" w:rsidRPr="00A73655">
        <w:rPr>
          <w:rFonts w:ascii="Times New Roman" w:hAnsi="Times New Roman" w:cs="Times New Roman"/>
          <w:lang w:val="en-GB"/>
        </w:rPr>
        <w:t xml:space="preserve">provide advice and support and will </w:t>
      </w:r>
      <w:r w:rsidR="00336DE8" w:rsidRPr="00A73655">
        <w:rPr>
          <w:rFonts w:ascii="Times New Roman" w:hAnsi="Times New Roman" w:cs="Times New Roman"/>
          <w:lang w:val="en-GB"/>
        </w:rPr>
        <w:t xml:space="preserve">be </w:t>
      </w:r>
      <w:r w:rsidR="00C301A1" w:rsidRPr="00A73655">
        <w:rPr>
          <w:rFonts w:ascii="Times New Roman" w:hAnsi="Times New Roman" w:cs="Times New Roman"/>
          <w:lang w:val="en-GB"/>
        </w:rPr>
        <w:t xml:space="preserve">consulted </w:t>
      </w:r>
      <w:r w:rsidRPr="00A73655">
        <w:rPr>
          <w:rFonts w:ascii="Times New Roman" w:hAnsi="Times New Roman" w:cs="Times New Roman"/>
          <w:lang w:val="en-GB"/>
        </w:rPr>
        <w:t xml:space="preserve">for </w:t>
      </w:r>
      <w:r w:rsidR="00336DE8" w:rsidRPr="00A73655">
        <w:rPr>
          <w:rFonts w:ascii="Times New Roman" w:hAnsi="Times New Roman" w:cs="Times New Roman"/>
          <w:lang w:val="en-GB"/>
        </w:rPr>
        <w:t xml:space="preserve">inputs and feedback on the MTR deliverables </w:t>
      </w:r>
    </w:p>
    <w:p w:rsidR="006E6D39" w:rsidRPr="00A73655" w:rsidRDefault="006E6D39" w:rsidP="006E6D39">
      <w:pPr>
        <w:pStyle w:val="ListParagraph"/>
        <w:rPr>
          <w:rFonts w:ascii="Times New Roman" w:hAnsi="Times New Roman" w:cs="Times New Roman"/>
          <w:lang w:val="en-GB"/>
        </w:rPr>
      </w:pPr>
    </w:p>
    <w:p w:rsidR="006E6D39" w:rsidRPr="00A73655" w:rsidRDefault="006E6D39" w:rsidP="000B4F2E">
      <w:pPr>
        <w:pStyle w:val="ListParagraph"/>
        <w:numPr>
          <w:ilvl w:val="1"/>
          <w:numId w:val="11"/>
        </w:numPr>
        <w:jc w:val="both"/>
        <w:rPr>
          <w:rFonts w:ascii="Times New Roman" w:hAnsi="Times New Roman" w:cs="Times New Roman"/>
          <w:lang w:val="en-GB"/>
        </w:rPr>
      </w:pPr>
      <w:r w:rsidRPr="00A73655">
        <w:rPr>
          <w:rFonts w:ascii="Times New Roman" w:hAnsi="Times New Roman" w:cs="Times New Roman"/>
          <w:lang w:val="en-GB"/>
        </w:rPr>
        <w:t xml:space="preserve">The MTR will be conducted </w:t>
      </w:r>
      <w:r w:rsidR="00830E79" w:rsidRPr="00A73655">
        <w:rPr>
          <w:rFonts w:ascii="Times New Roman" w:hAnsi="Times New Roman" w:cs="Times New Roman"/>
          <w:lang w:val="en-GB"/>
        </w:rPr>
        <w:t xml:space="preserve">by </w:t>
      </w:r>
      <w:r w:rsidR="00820AB9">
        <w:rPr>
          <w:rFonts w:ascii="Times New Roman" w:hAnsi="Times New Roman" w:cs="Times New Roman"/>
          <w:lang w:val="en-GB"/>
        </w:rPr>
        <w:t xml:space="preserve">the </w:t>
      </w:r>
      <w:r w:rsidR="00E75639" w:rsidRPr="00A73655">
        <w:rPr>
          <w:rFonts w:ascii="Times New Roman" w:hAnsi="Times New Roman" w:cs="Times New Roman"/>
          <w:lang w:val="en-GB"/>
        </w:rPr>
        <w:t xml:space="preserve">two member </w:t>
      </w:r>
      <w:r w:rsidR="00830E79" w:rsidRPr="00A73655">
        <w:rPr>
          <w:rFonts w:ascii="Times New Roman" w:hAnsi="Times New Roman" w:cs="Times New Roman"/>
          <w:lang w:val="en-GB"/>
        </w:rPr>
        <w:t xml:space="preserve">international </w:t>
      </w:r>
      <w:r w:rsidR="00E75639" w:rsidRPr="00A73655">
        <w:rPr>
          <w:rFonts w:ascii="Times New Roman" w:hAnsi="Times New Roman" w:cs="Times New Roman"/>
          <w:lang w:val="en-GB"/>
        </w:rPr>
        <w:t xml:space="preserve">consultant’s team </w:t>
      </w:r>
      <w:r w:rsidRPr="00A73655">
        <w:rPr>
          <w:rFonts w:ascii="Times New Roman" w:hAnsi="Times New Roman" w:cs="Times New Roman"/>
          <w:lang w:val="en-GB"/>
        </w:rPr>
        <w:t xml:space="preserve">for a duration of </w:t>
      </w:r>
      <w:r w:rsidR="007B2204" w:rsidRPr="00A73655">
        <w:rPr>
          <w:rFonts w:ascii="Times New Roman" w:hAnsi="Times New Roman" w:cs="Times New Roman"/>
          <w:lang w:val="en-GB"/>
        </w:rPr>
        <w:t>30</w:t>
      </w:r>
      <w:r w:rsidRPr="00A73655">
        <w:rPr>
          <w:rFonts w:ascii="Times New Roman" w:hAnsi="Times New Roman" w:cs="Times New Roman"/>
          <w:lang w:val="en-GB"/>
        </w:rPr>
        <w:t xml:space="preserve"> working</w:t>
      </w:r>
      <w:r w:rsidR="00830E79" w:rsidRPr="00A73655">
        <w:rPr>
          <w:rFonts w:ascii="Times New Roman" w:hAnsi="Times New Roman" w:cs="Times New Roman"/>
          <w:lang w:val="en-GB"/>
        </w:rPr>
        <w:t xml:space="preserve"> days</w:t>
      </w:r>
      <w:r w:rsidR="00E75639" w:rsidRPr="00A73655">
        <w:rPr>
          <w:rFonts w:ascii="Times New Roman" w:hAnsi="Times New Roman" w:cs="Times New Roman"/>
          <w:lang w:val="en-GB"/>
        </w:rPr>
        <w:t xml:space="preserve"> each</w:t>
      </w:r>
      <w:r w:rsidRPr="00A73655">
        <w:rPr>
          <w:rFonts w:ascii="Times New Roman" w:hAnsi="Times New Roman" w:cs="Times New Roman"/>
          <w:lang w:val="en-GB"/>
        </w:rPr>
        <w:t xml:space="preserve">. It is proposed that the MTR </w:t>
      </w:r>
      <w:r w:rsidR="00E75639" w:rsidRPr="00A73655">
        <w:rPr>
          <w:rFonts w:ascii="Times New Roman" w:hAnsi="Times New Roman" w:cs="Times New Roman"/>
          <w:lang w:val="en-GB"/>
        </w:rPr>
        <w:t xml:space="preserve">team </w:t>
      </w:r>
      <w:r w:rsidR="00830E79" w:rsidRPr="00A73655">
        <w:rPr>
          <w:rFonts w:ascii="Times New Roman" w:hAnsi="Times New Roman" w:cs="Times New Roman"/>
          <w:lang w:val="en-GB"/>
        </w:rPr>
        <w:t>s</w:t>
      </w:r>
      <w:r w:rsidRPr="00A73655">
        <w:rPr>
          <w:rFonts w:ascii="Times New Roman" w:hAnsi="Times New Roman" w:cs="Times New Roman"/>
          <w:lang w:val="en-GB"/>
        </w:rPr>
        <w:t xml:space="preserve">chedule the first </w:t>
      </w:r>
      <w:r w:rsidR="00637D92" w:rsidRPr="00A73655">
        <w:rPr>
          <w:rFonts w:ascii="Times New Roman" w:hAnsi="Times New Roman" w:cs="Times New Roman"/>
          <w:lang w:val="en-GB"/>
        </w:rPr>
        <w:t>5</w:t>
      </w:r>
      <w:r w:rsidRPr="00A73655">
        <w:rPr>
          <w:rFonts w:ascii="Times New Roman" w:hAnsi="Times New Roman" w:cs="Times New Roman"/>
          <w:lang w:val="en-GB"/>
        </w:rPr>
        <w:t xml:space="preserve"> work days of the consultancy to be used for </w:t>
      </w:r>
      <w:r w:rsidR="001D5EE0" w:rsidRPr="00A73655">
        <w:rPr>
          <w:rFonts w:ascii="Times New Roman" w:hAnsi="Times New Roman" w:cs="Times New Roman"/>
          <w:lang w:val="en-GB"/>
        </w:rPr>
        <w:t xml:space="preserve">desk review and </w:t>
      </w:r>
      <w:r w:rsidRPr="00A73655">
        <w:rPr>
          <w:rFonts w:ascii="Times New Roman" w:hAnsi="Times New Roman" w:cs="Times New Roman"/>
          <w:lang w:val="en-GB"/>
        </w:rPr>
        <w:t xml:space="preserve">the preparation of the Inception Report; </w:t>
      </w:r>
      <w:r w:rsidR="00A859AC" w:rsidRPr="00A73655">
        <w:rPr>
          <w:rFonts w:ascii="Times New Roman" w:hAnsi="Times New Roman" w:cs="Times New Roman"/>
          <w:lang w:val="en-GB"/>
        </w:rPr>
        <w:t>1</w:t>
      </w:r>
      <w:r w:rsidR="00E75639" w:rsidRPr="00A73655">
        <w:rPr>
          <w:rFonts w:ascii="Times New Roman" w:hAnsi="Times New Roman" w:cs="Times New Roman"/>
          <w:lang w:val="en-GB"/>
        </w:rPr>
        <w:t>6</w:t>
      </w:r>
      <w:r w:rsidRPr="00A73655">
        <w:rPr>
          <w:rFonts w:ascii="Times New Roman" w:hAnsi="Times New Roman" w:cs="Times New Roman"/>
          <w:lang w:val="en-GB"/>
        </w:rPr>
        <w:t xml:space="preserve"> days for </w:t>
      </w:r>
      <w:r w:rsidR="00A859AC" w:rsidRPr="00A73655">
        <w:rPr>
          <w:rFonts w:ascii="Times New Roman" w:hAnsi="Times New Roman" w:cs="Times New Roman"/>
          <w:lang w:val="en-GB"/>
        </w:rPr>
        <w:t>data collection</w:t>
      </w:r>
      <w:r w:rsidR="00E75639" w:rsidRPr="00A73655">
        <w:rPr>
          <w:rFonts w:ascii="Times New Roman" w:hAnsi="Times New Roman" w:cs="Times New Roman"/>
          <w:lang w:val="en-GB"/>
        </w:rPr>
        <w:t>, inclusive of a 3</w:t>
      </w:r>
      <w:r w:rsidR="00E27775">
        <w:rPr>
          <w:rFonts w:ascii="Times New Roman" w:hAnsi="Times New Roman" w:cs="Times New Roman"/>
          <w:lang w:val="en-GB"/>
        </w:rPr>
        <w:t xml:space="preserve"> to 4 </w:t>
      </w:r>
      <w:r w:rsidR="00E75639" w:rsidRPr="00A73655">
        <w:rPr>
          <w:rFonts w:ascii="Times New Roman" w:hAnsi="Times New Roman" w:cs="Times New Roman"/>
          <w:lang w:val="en-GB"/>
        </w:rPr>
        <w:t>days mission to Bangkok for briefings and meetings, 7</w:t>
      </w:r>
      <w:r w:rsidR="00A859AC" w:rsidRPr="00A73655">
        <w:rPr>
          <w:rFonts w:ascii="Times New Roman" w:hAnsi="Times New Roman" w:cs="Times New Roman"/>
          <w:lang w:val="en-GB"/>
        </w:rPr>
        <w:t xml:space="preserve"> days for </w:t>
      </w:r>
      <w:r w:rsidRPr="00A73655">
        <w:rPr>
          <w:rFonts w:ascii="Times New Roman" w:hAnsi="Times New Roman" w:cs="Times New Roman"/>
          <w:lang w:val="en-GB"/>
        </w:rPr>
        <w:t xml:space="preserve">MTR report </w:t>
      </w:r>
      <w:r w:rsidR="00A859AC" w:rsidRPr="00A73655">
        <w:rPr>
          <w:rFonts w:ascii="Times New Roman" w:hAnsi="Times New Roman" w:cs="Times New Roman"/>
          <w:lang w:val="en-GB"/>
        </w:rPr>
        <w:t xml:space="preserve">writing; </w:t>
      </w:r>
      <w:r w:rsidR="0063700C" w:rsidRPr="00A73655">
        <w:rPr>
          <w:rFonts w:ascii="Times New Roman" w:hAnsi="Times New Roman" w:cs="Times New Roman"/>
          <w:lang w:val="en-GB"/>
        </w:rPr>
        <w:t xml:space="preserve">and </w:t>
      </w:r>
      <w:r w:rsidR="00360674" w:rsidRPr="00A73655">
        <w:rPr>
          <w:rFonts w:ascii="Times New Roman" w:hAnsi="Times New Roman" w:cs="Times New Roman"/>
          <w:lang w:val="en-GB"/>
        </w:rPr>
        <w:t>2</w:t>
      </w:r>
      <w:r w:rsidRPr="00A73655">
        <w:rPr>
          <w:rFonts w:ascii="Times New Roman" w:hAnsi="Times New Roman" w:cs="Times New Roman"/>
          <w:lang w:val="en-GB"/>
        </w:rPr>
        <w:t xml:space="preserve"> days for appropriate revisions of final draft MTR Report following review and feedback from relevant stakeholders.</w:t>
      </w:r>
    </w:p>
    <w:p w:rsidR="005C24A4" w:rsidRPr="00A73655" w:rsidRDefault="005C24A4" w:rsidP="005C24A4">
      <w:pPr>
        <w:pStyle w:val="ListParagraph"/>
        <w:rPr>
          <w:rFonts w:ascii="Times New Roman" w:hAnsi="Times New Roman" w:cs="Times New Roman"/>
          <w:lang w:val="en-GB"/>
        </w:rPr>
      </w:pPr>
    </w:p>
    <w:p w:rsidR="009B225A" w:rsidRDefault="005C24A4" w:rsidP="009B225A">
      <w:pPr>
        <w:pStyle w:val="ListParagraph"/>
        <w:numPr>
          <w:ilvl w:val="1"/>
          <w:numId w:val="11"/>
        </w:numPr>
        <w:jc w:val="both"/>
        <w:rPr>
          <w:rFonts w:ascii="Times New Roman" w:hAnsi="Times New Roman" w:cs="Times New Roman"/>
          <w:lang w:val="en-GB"/>
        </w:rPr>
      </w:pPr>
      <w:r w:rsidRPr="00A73655">
        <w:rPr>
          <w:rFonts w:ascii="Times New Roman" w:hAnsi="Times New Roman" w:cs="Times New Roman"/>
          <w:lang w:val="en-GB"/>
        </w:rPr>
        <w:t xml:space="preserve">One mission to Bangkok will be carried out by the MTR </w:t>
      </w:r>
      <w:r w:rsidR="00820AB9">
        <w:rPr>
          <w:rFonts w:ascii="Times New Roman" w:hAnsi="Times New Roman" w:cs="Times New Roman"/>
          <w:lang w:val="en-GB"/>
        </w:rPr>
        <w:t xml:space="preserve">Team </w:t>
      </w:r>
      <w:r w:rsidRPr="00A73655">
        <w:rPr>
          <w:rFonts w:ascii="Times New Roman" w:hAnsi="Times New Roman" w:cs="Times New Roman"/>
          <w:lang w:val="en-GB"/>
        </w:rPr>
        <w:t>(assuming the consultant</w:t>
      </w:r>
      <w:r w:rsidR="00830E79" w:rsidRPr="00A73655">
        <w:rPr>
          <w:rFonts w:ascii="Times New Roman" w:hAnsi="Times New Roman" w:cs="Times New Roman"/>
          <w:lang w:val="en-GB"/>
        </w:rPr>
        <w:t xml:space="preserve"> is </w:t>
      </w:r>
      <w:r w:rsidRPr="00A73655">
        <w:rPr>
          <w:rFonts w:ascii="Times New Roman" w:hAnsi="Times New Roman" w:cs="Times New Roman"/>
          <w:lang w:val="en-GB"/>
        </w:rPr>
        <w:t xml:space="preserve">from outside Bangkok) at the beginning of the MTR for relevant briefings and meetings with BRH. </w:t>
      </w:r>
      <w:r w:rsidR="009B225A">
        <w:rPr>
          <w:rFonts w:ascii="Times New Roman" w:hAnsi="Times New Roman" w:cs="Times New Roman"/>
          <w:lang w:val="en-GB"/>
        </w:rPr>
        <w:t xml:space="preserve">The option for a presentation to RBAP and the RPD Management Board of the final Report by the MTR Team Leader or Team in Bangkok </w:t>
      </w:r>
      <w:r w:rsidR="00820AB9">
        <w:rPr>
          <w:rFonts w:ascii="Times New Roman" w:hAnsi="Times New Roman" w:cs="Times New Roman"/>
          <w:lang w:val="en-GB"/>
        </w:rPr>
        <w:t>will</w:t>
      </w:r>
      <w:r w:rsidR="009B225A">
        <w:rPr>
          <w:rFonts w:ascii="Times New Roman" w:hAnsi="Times New Roman" w:cs="Times New Roman"/>
          <w:lang w:val="en-GB"/>
        </w:rPr>
        <w:t xml:space="preserve"> be discussed and decided.</w:t>
      </w:r>
    </w:p>
    <w:p w:rsidR="009B225A" w:rsidRPr="009B225A" w:rsidRDefault="009B225A" w:rsidP="009B225A">
      <w:pPr>
        <w:pStyle w:val="ListParagraph"/>
        <w:rPr>
          <w:rFonts w:ascii="Times New Roman" w:hAnsi="Times New Roman" w:cs="Times New Roman"/>
          <w:lang w:val="en-GB"/>
        </w:rPr>
      </w:pPr>
    </w:p>
    <w:p w:rsidR="00317D24" w:rsidRDefault="00317D24" w:rsidP="000B4F2E">
      <w:pPr>
        <w:pStyle w:val="ListParagraph"/>
        <w:numPr>
          <w:ilvl w:val="1"/>
          <w:numId w:val="11"/>
        </w:numPr>
        <w:jc w:val="both"/>
        <w:rPr>
          <w:rFonts w:ascii="Times New Roman" w:hAnsi="Times New Roman" w:cs="Times New Roman"/>
          <w:lang w:val="en-GB"/>
        </w:rPr>
      </w:pPr>
      <w:r w:rsidRPr="00A73655">
        <w:rPr>
          <w:rFonts w:ascii="Times New Roman" w:hAnsi="Times New Roman" w:cs="Times New Roman"/>
          <w:lang w:val="en-GB"/>
        </w:rPr>
        <w:t xml:space="preserve">The RPD MTR report preparation </w:t>
      </w:r>
      <w:r w:rsidR="00360674" w:rsidRPr="00A73655">
        <w:rPr>
          <w:rFonts w:ascii="Times New Roman" w:hAnsi="Times New Roman" w:cs="Times New Roman"/>
          <w:lang w:val="en-GB"/>
        </w:rPr>
        <w:t xml:space="preserve">timeline will be from </w:t>
      </w:r>
      <w:r w:rsidR="00820AB9">
        <w:rPr>
          <w:rFonts w:ascii="Times New Roman" w:hAnsi="Times New Roman" w:cs="Times New Roman"/>
          <w:lang w:val="en-GB"/>
        </w:rPr>
        <w:t>23</w:t>
      </w:r>
      <w:r w:rsidR="00820AB9" w:rsidRPr="00820AB9">
        <w:rPr>
          <w:rFonts w:ascii="Times New Roman" w:hAnsi="Times New Roman" w:cs="Times New Roman"/>
          <w:vertAlign w:val="superscript"/>
          <w:lang w:val="en-GB"/>
        </w:rPr>
        <w:t>rd</w:t>
      </w:r>
      <w:r w:rsidR="00820AB9">
        <w:rPr>
          <w:rFonts w:ascii="Times New Roman" w:hAnsi="Times New Roman" w:cs="Times New Roman"/>
          <w:lang w:val="en-GB"/>
        </w:rPr>
        <w:t xml:space="preserve"> </w:t>
      </w:r>
      <w:r w:rsidR="002949EF" w:rsidRPr="00A73655">
        <w:rPr>
          <w:rFonts w:ascii="Times New Roman" w:hAnsi="Times New Roman" w:cs="Times New Roman"/>
          <w:lang w:val="en-GB"/>
        </w:rPr>
        <w:t xml:space="preserve">November </w:t>
      </w:r>
      <w:r w:rsidR="005A7481" w:rsidRPr="00A73655">
        <w:rPr>
          <w:rFonts w:ascii="Times New Roman" w:hAnsi="Times New Roman" w:cs="Times New Roman"/>
          <w:lang w:val="en-GB"/>
        </w:rPr>
        <w:t xml:space="preserve">2015 </w:t>
      </w:r>
      <w:r w:rsidR="00820AB9">
        <w:rPr>
          <w:rFonts w:ascii="Times New Roman" w:hAnsi="Times New Roman" w:cs="Times New Roman"/>
          <w:lang w:val="en-GB"/>
        </w:rPr>
        <w:t>with the F</w:t>
      </w:r>
      <w:r w:rsidR="002949EF" w:rsidRPr="00A73655">
        <w:rPr>
          <w:rFonts w:ascii="Times New Roman" w:hAnsi="Times New Roman" w:cs="Times New Roman"/>
          <w:lang w:val="en-GB"/>
        </w:rPr>
        <w:t xml:space="preserve">inal MTR Report </w:t>
      </w:r>
      <w:r w:rsidR="00924B92" w:rsidRPr="00A73655">
        <w:rPr>
          <w:rFonts w:ascii="Times New Roman" w:hAnsi="Times New Roman" w:cs="Times New Roman"/>
          <w:lang w:val="en-GB"/>
        </w:rPr>
        <w:t xml:space="preserve">submission to </w:t>
      </w:r>
      <w:r w:rsidR="00820AB9">
        <w:rPr>
          <w:rFonts w:ascii="Times New Roman" w:hAnsi="Times New Roman" w:cs="Times New Roman"/>
          <w:lang w:val="en-GB"/>
        </w:rPr>
        <w:t>RBAP</w:t>
      </w:r>
      <w:r w:rsidR="00924B92" w:rsidRPr="00A73655">
        <w:rPr>
          <w:rFonts w:ascii="Times New Roman" w:hAnsi="Times New Roman" w:cs="Times New Roman"/>
          <w:lang w:val="en-GB"/>
        </w:rPr>
        <w:t xml:space="preserve"> </w:t>
      </w:r>
      <w:r w:rsidR="005A7481" w:rsidRPr="00A73655">
        <w:rPr>
          <w:rFonts w:ascii="Times New Roman" w:hAnsi="Times New Roman" w:cs="Times New Roman"/>
          <w:lang w:val="en-GB"/>
        </w:rPr>
        <w:t xml:space="preserve">latest by the </w:t>
      </w:r>
      <w:r w:rsidR="00820AB9">
        <w:rPr>
          <w:rFonts w:ascii="Times New Roman" w:hAnsi="Times New Roman" w:cs="Times New Roman"/>
          <w:lang w:val="en-GB"/>
        </w:rPr>
        <w:t>15</w:t>
      </w:r>
      <w:r w:rsidR="00820AB9" w:rsidRPr="00820AB9">
        <w:rPr>
          <w:rFonts w:ascii="Times New Roman" w:hAnsi="Times New Roman" w:cs="Times New Roman"/>
          <w:vertAlign w:val="superscript"/>
          <w:lang w:val="en-GB"/>
        </w:rPr>
        <w:t>th</w:t>
      </w:r>
      <w:r w:rsidR="00820AB9">
        <w:rPr>
          <w:rFonts w:ascii="Times New Roman" w:hAnsi="Times New Roman" w:cs="Times New Roman"/>
          <w:lang w:val="en-GB"/>
        </w:rPr>
        <w:t xml:space="preserve"> </w:t>
      </w:r>
      <w:r w:rsidR="005A7481" w:rsidRPr="00A73655">
        <w:rPr>
          <w:rFonts w:ascii="Times New Roman" w:hAnsi="Times New Roman" w:cs="Times New Roman"/>
          <w:lang w:val="en-GB"/>
        </w:rPr>
        <w:t>of January 2016.</w:t>
      </w:r>
      <w:r w:rsidR="00820AB9">
        <w:rPr>
          <w:rFonts w:ascii="Times New Roman" w:hAnsi="Times New Roman" w:cs="Times New Roman"/>
          <w:lang w:val="en-GB"/>
        </w:rPr>
        <w:t xml:space="preserve"> </w:t>
      </w:r>
      <w:r w:rsidR="005A7481" w:rsidRPr="00A73655">
        <w:rPr>
          <w:rFonts w:ascii="Times New Roman" w:hAnsi="Times New Roman" w:cs="Times New Roman"/>
          <w:lang w:val="en-GB"/>
        </w:rPr>
        <w:t xml:space="preserve"> </w:t>
      </w:r>
    </w:p>
    <w:p w:rsidR="006E2455" w:rsidRPr="006E2455" w:rsidRDefault="006E2455" w:rsidP="006E2455">
      <w:pPr>
        <w:pStyle w:val="ListParagraph"/>
        <w:rPr>
          <w:rFonts w:ascii="Times New Roman" w:hAnsi="Times New Roman" w:cs="Times New Roman"/>
          <w:lang w:val="en-GB"/>
        </w:rPr>
      </w:pPr>
    </w:p>
    <w:p w:rsidR="009654E9" w:rsidRPr="00C30957" w:rsidRDefault="009654E9" w:rsidP="000B4F2E">
      <w:pPr>
        <w:pStyle w:val="Numberedpara"/>
        <w:numPr>
          <w:ilvl w:val="0"/>
          <w:numId w:val="15"/>
        </w:numPr>
        <w:rPr>
          <w:rFonts w:ascii="Times New Roman" w:hAnsi="Times New Roman" w:cs="Times New Roman"/>
          <w:b/>
          <w:color w:val="0070C0"/>
          <w:sz w:val="28"/>
          <w:szCs w:val="28"/>
        </w:rPr>
      </w:pPr>
      <w:r w:rsidRPr="00C30957">
        <w:rPr>
          <w:rFonts w:ascii="Times New Roman" w:hAnsi="Times New Roman" w:cs="Times New Roman"/>
          <w:b/>
          <w:color w:val="0070C0"/>
          <w:sz w:val="28"/>
          <w:szCs w:val="28"/>
        </w:rPr>
        <w:t xml:space="preserve">Qualifications of the </w:t>
      </w:r>
      <w:r w:rsidR="00955A06" w:rsidRPr="00C30957">
        <w:rPr>
          <w:rFonts w:ascii="Times New Roman" w:hAnsi="Times New Roman" w:cs="Times New Roman"/>
          <w:b/>
          <w:color w:val="0070C0"/>
          <w:sz w:val="28"/>
          <w:szCs w:val="28"/>
        </w:rPr>
        <w:t xml:space="preserve">RPD </w:t>
      </w:r>
      <w:r w:rsidRPr="00C30957">
        <w:rPr>
          <w:rFonts w:ascii="Times New Roman" w:hAnsi="Times New Roman" w:cs="Times New Roman"/>
          <w:b/>
          <w:color w:val="0070C0"/>
          <w:sz w:val="28"/>
          <w:szCs w:val="28"/>
        </w:rPr>
        <w:t>MTR consultant</w:t>
      </w:r>
      <w:r w:rsidR="00A33212" w:rsidRPr="00C30957">
        <w:rPr>
          <w:rFonts w:ascii="Times New Roman" w:hAnsi="Times New Roman" w:cs="Times New Roman"/>
          <w:b/>
          <w:color w:val="0070C0"/>
          <w:sz w:val="28"/>
          <w:szCs w:val="28"/>
        </w:rPr>
        <w:t>s</w:t>
      </w:r>
      <w:r w:rsidRPr="00C30957">
        <w:rPr>
          <w:rFonts w:ascii="Times New Roman" w:hAnsi="Times New Roman" w:cs="Times New Roman"/>
          <w:b/>
          <w:color w:val="0070C0"/>
          <w:sz w:val="28"/>
          <w:szCs w:val="28"/>
        </w:rPr>
        <w:t xml:space="preserve"> </w:t>
      </w:r>
    </w:p>
    <w:tbl>
      <w:tblPr>
        <w:tblW w:w="9090" w:type="dxa"/>
        <w:tblLook w:val="01E0" w:firstRow="1" w:lastRow="1" w:firstColumn="1" w:lastColumn="1" w:noHBand="0" w:noVBand="0"/>
      </w:tblPr>
      <w:tblGrid>
        <w:gridCol w:w="9090"/>
      </w:tblGrid>
      <w:tr w:rsidR="007F45C4" w:rsidRPr="00A73655" w:rsidTr="00C30957">
        <w:trPr>
          <w:trHeight w:val="1170"/>
        </w:trPr>
        <w:tc>
          <w:tcPr>
            <w:tcW w:w="9090" w:type="dxa"/>
          </w:tcPr>
          <w:p w:rsidR="0074617B" w:rsidRDefault="007F45C4" w:rsidP="0074617B">
            <w:pPr>
              <w:pStyle w:val="ListParagraph"/>
              <w:numPr>
                <w:ilvl w:val="1"/>
                <w:numId w:val="15"/>
              </w:numPr>
              <w:spacing w:before="75" w:line="240" w:lineRule="auto"/>
              <w:jc w:val="both"/>
              <w:rPr>
                <w:rFonts w:ascii="Times New Roman" w:eastAsia="Times New Roman" w:hAnsi="Times New Roman" w:cs="Times New Roman"/>
                <w:b/>
                <w:i/>
              </w:rPr>
            </w:pPr>
            <w:r w:rsidRPr="0074617B">
              <w:rPr>
                <w:rFonts w:ascii="Times New Roman" w:eastAsia="Times New Roman" w:hAnsi="Times New Roman" w:cs="Times New Roman"/>
                <w:b/>
                <w:i/>
              </w:rPr>
              <w:t xml:space="preserve">The MTR Team Leader </w:t>
            </w:r>
          </w:p>
          <w:p w:rsidR="0074617B" w:rsidRDefault="0074617B" w:rsidP="0074617B">
            <w:pPr>
              <w:spacing w:before="75" w:line="240" w:lineRule="auto"/>
              <w:jc w:val="both"/>
              <w:rPr>
                <w:rFonts w:ascii="Times New Roman" w:eastAsia="Times New Roman" w:hAnsi="Times New Roman" w:cs="Times New Roman"/>
              </w:rPr>
            </w:pPr>
            <w:r w:rsidRPr="0074617B">
              <w:rPr>
                <w:rFonts w:ascii="Times New Roman" w:eastAsia="Times New Roman" w:hAnsi="Times New Roman" w:cs="Times New Roman"/>
              </w:rPr>
              <w:t xml:space="preserve">The Team Leader will have the responsibilities as defined in Section 4 of the ToR and should have following qualification/competencies: </w:t>
            </w:r>
          </w:p>
          <w:p w:rsidR="007F45C4" w:rsidRPr="00A73655" w:rsidRDefault="007F45C4" w:rsidP="000B4F2E">
            <w:pPr>
              <w:pStyle w:val="ListParagraph"/>
              <w:numPr>
                <w:ilvl w:val="0"/>
                <w:numId w:val="12"/>
              </w:numPr>
              <w:spacing w:before="75" w:line="240" w:lineRule="auto"/>
              <w:jc w:val="both"/>
              <w:rPr>
                <w:rFonts w:ascii="Times New Roman" w:eastAsia="Times New Roman" w:hAnsi="Times New Roman" w:cs="Times New Roman"/>
              </w:rPr>
            </w:pPr>
            <w:r w:rsidRPr="00A73655">
              <w:rPr>
                <w:rFonts w:ascii="Times New Roman" w:eastAsia="Times New Roman" w:hAnsi="Times New Roman" w:cs="Times New Roman"/>
              </w:rPr>
              <w:t>Advanced university degree in relevant social science areas.</w:t>
            </w:r>
          </w:p>
          <w:p w:rsidR="007F45C4" w:rsidRPr="00A73655" w:rsidRDefault="007F45C4" w:rsidP="000B4F2E">
            <w:pPr>
              <w:pStyle w:val="ListParagraph"/>
              <w:numPr>
                <w:ilvl w:val="0"/>
                <w:numId w:val="12"/>
              </w:numPr>
              <w:spacing w:before="75" w:line="240" w:lineRule="auto"/>
              <w:jc w:val="both"/>
              <w:rPr>
                <w:rFonts w:ascii="Times New Roman" w:eastAsia="Times New Roman" w:hAnsi="Times New Roman" w:cs="Times New Roman"/>
              </w:rPr>
            </w:pPr>
            <w:r w:rsidRPr="00A73655">
              <w:rPr>
                <w:rFonts w:ascii="Times New Roman" w:eastAsia="Times New Roman" w:hAnsi="Times New Roman" w:cs="Times New Roman"/>
              </w:rPr>
              <w:t>Good knowledge of evaluation and assessment methods with the professional working experience of</w:t>
            </w:r>
            <w:r w:rsidR="00C87934" w:rsidRPr="00A73655">
              <w:rPr>
                <w:rFonts w:ascii="Times New Roman" w:eastAsia="Times New Roman" w:hAnsi="Times New Roman" w:cs="Times New Roman"/>
              </w:rPr>
              <w:t xml:space="preserve"> </w:t>
            </w:r>
            <w:r w:rsidRPr="00A73655">
              <w:rPr>
                <w:rFonts w:ascii="Times New Roman" w:eastAsia="Times New Roman" w:hAnsi="Times New Roman" w:cs="Times New Roman"/>
              </w:rPr>
              <w:t xml:space="preserve">having conducted and led at least </w:t>
            </w:r>
            <w:r w:rsidR="00C87934" w:rsidRPr="00A73655">
              <w:rPr>
                <w:rFonts w:ascii="Times New Roman" w:eastAsia="Times New Roman" w:hAnsi="Times New Roman" w:cs="Times New Roman"/>
              </w:rPr>
              <w:t>3</w:t>
            </w:r>
            <w:r w:rsidRPr="00A73655">
              <w:rPr>
                <w:rFonts w:ascii="Times New Roman" w:eastAsia="Times New Roman" w:hAnsi="Times New Roman" w:cs="Times New Roman"/>
              </w:rPr>
              <w:t>-</w:t>
            </w:r>
            <w:r w:rsidR="00C87934" w:rsidRPr="00A73655">
              <w:rPr>
                <w:rFonts w:ascii="Times New Roman" w:eastAsia="Times New Roman" w:hAnsi="Times New Roman" w:cs="Times New Roman"/>
              </w:rPr>
              <w:t>4</w:t>
            </w:r>
            <w:r w:rsidRPr="00A73655">
              <w:rPr>
                <w:rFonts w:ascii="Times New Roman" w:eastAsia="Times New Roman" w:hAnsi="Times New Roman" w:cs="Times New Roman"/>
              </w:rPr>
              <w:t xml:space="preserve"> reviews/evaluations as the Team leader and related report writing; preferably for UNDP </w:t>
            </w:r>
          </w:p>
          <w:p w:rsidR="007F45C4" w:rsidRPr="00A73655" w:rsidRDefault="007F45C4" w:rsidP="000B4F2E">
            <w:pPr>
              <w:pStyle w:val="ListParagraph"/>
              <w:numPr>
                <w:ilvl w:val="0"/>
                <w:numId w:val="12"/>
              </w:numPr>
              <w:spacing w:before="75" w:line="240" w:lineRule="auto"/>
              <w:jc w:val="both"/>
              <w:rPr>
                <w:rFonts w:ascii="Times New Roman" w:eastAsia="Times New Roman" w:hAnsi="Times New Roman" w:cs="Times New Roman"/>
              </w:rPr>
            </w:pPr>
            <w:r w:rsidRPr="00A73655">
              <w:rPr>
                <w:rFonts w:ascii="Times New Roman" w:eastAsia="Times New Roman" w:hAnsi="Times New Roman" w:cs="Times New Roman"/>
              </w:rPr>
              <w:t xml:space="preserve">At least </w:t>
            </w:r>
            <w:r w:rsidR="00CF3978">
              <w:rPr>
                <w:rFonts w:ascii="Times New Roman" w:eastAsia="Times New Roman" w:hAnsi="Times New Roman" w:cs="Times New Roman"/>
              </w:rPr>
              <w:t>6-</w:t>
            </w:r>
            <w:r w:rsidR="00E30A59">
              <w:rPr>
                <w:rFonts w:ascii="Times New Roman" w:eastAsia="Times New Roman" w:hAnsi="Times New Roman" w:cs="Times New Roman"/>
              </w:rPr>
              <w:t xml:space="preserve">8 </w:t>
            </w:r>
            <w:r w:rsidRPr="00A73655">
              <w:rPr>
                <w:rFonts w:ascii="Times New Roman" w:eastAsia="Times New Roman" w:hAnsi="Times New Roman" w:cs="Times New Roman"/>
              </w:rPr>
              <w:t xml:space="preserve">years of solid experience in undertaking </w:t>
            </w:r>
            <w:r w:rsidR="0074617B">
              <w:rPr>
                <w:rFonts w:ascii="Times New Roman" w:eastAsia="Times New Roman" w:hAnsi="Times New Roman" w:cs="Times New Roman"/>
              </w:rPr>
              <w:t>evaluation</w:t>
            </w:r>
            <w:r w:rsidR="00E30A59">
              <w:rPr>
                <w:rFonts w:ascii="Times New Roman" w:eastAsia="Times New Roman" w:hAnsi="Times New Roman" w:cs="Times New Roman"/>
              </w:rPr>
              <w:t>s</w:t>
            </w:r>
            <w:r w:rsidR="0074617B">
              <w:rPr>
                <w:rFonts w:ascii="Times New Roman" w:eastAsia="Times New Roman" w:hAnsi="Times New Roman" w:cs="Times New Roman"/>
              </w:rPr>
              <w:t>, review</w:t>
            </w:r>
            <w:r w:rsidR="00E30A59">
              <w:rPr>
                <w:rFonts w:ascii="Times New Roman" w:eastAsia="Times New Roman" w:hAnsi="Times New Roman" w:cs="Times New Roman"/>
              </w:rPr>
              <w:t>s</w:t>
            </w:r>
            <w:r w:rsidR="0074617B">
              <w:rPr>
                <w:rFonts w:ascii="Times New Roman" w:eastAsia="Times New Roman" w:hAnsi="Times New Roman" w:cs="Times New Roman"/>
              </w:rPr>
              <w:t xml:space="preserve"> and  s</w:t>
            </w:r>
            <w:r w:rsidRPr="00A73655">
              <w:rPr>
                <w:rFonts w:ascii="Times New Roman" w:eastAsia="Times New Roman" w:hAnsi="Times New Roman" w:cs="Times New Roman"/>
              </w:rPr>
              <w:t>trategic analysis and report writing for international organiz</w:t>
            </w:r>
            <w:r w:rsidR="00C87934" w:rsidRPr="00A73655">
              <w:rPr>
                <w:rFonts w:ascii="Times New Roman" w:eastAsia="Times New Roman" w:hAnsi="Times New Roman" w:cs="Times New Roman"/>
              </w:rPr>
              <w:t xml:space="preserve">ations, </w:t>
            </w:r>
            <w:r w:rsidR="00E30A59">
              <w:rPr>
                <w:rFonts w:ascii="Times New Roman" w:eastAsia="Times New Roman" w:hAnsi="Times New Roman" w:cs="Times New Roman"/>
              </w:rPr>
              <w:t xml:space="preserve">including </w:t>
            </w:r>
            <w:r w:rsidR="00C87934" w:rsidRPr="00A73655">
              <w:rPr>
                <w:rFonts w:ascii="Times New Roman" w:eastAsia="Times New Roman" w:hAnsi="Times New Roman" w:cs="Times New Roman"/>
              </w:rPr>
              <w:t xml:space="preserve">UNDP </w:t>
            </w:r>
          </w:p>
          <w:p w:rsidR="007F45C4" w:rsidRPr="00A73655" w:rsidRDefault="007F45C4" w:rsidP="000B4F2E">
            <w:pPr>
              <w:pStyle w:val="ListParagraph"/>
              <w:numPr>
                <w:ilvl w:val="0"/>
                <w:numId w:val="12"/>
              </w:numPr>
              <w:spacing w:before="75" w:line="240" w:lineRule="auto"/>
              <w:jc w:val="both"/>
              <w:rPr>
                <w:rFonts w:ascii="Times New Roman" w:eastAsia="Times New Roman" w:hAnsi="Times New Roman" w:cs="Times New Roman"/>
              </w:rPr>
            </w:pPr>
            <w:r w:rsidRPr="00A73655">
              <w:rPr>
                <w:rFonts w:ascii="Times New Roman" w:eastAsia="Times New Roman" w:hAnsi="Times New Roman" w:cs="Times New Roman"/>
              </w:rPr>
              <w:t xml:space="preserve">Minimum </w:t>
            </w:r>
            <w:r w:rsidR="00CF3978">
              <w:rPr>
                <w:rFonts w:ascii="Times New Roman" w:eastAsia="Times New Roman" w:hAnsi="Times New Roman" w:cs="Times New Roman"/>
              </w:rPr>
              <w:t>6</w:t>
            </w:r>
            <w:r w:rsidRPr="00A73655">
              <w:rPr>
                <w:rFonts w:ascii="Times New Roman" w:eastAsia="Times New Roman" w:hAnsi="Times New Roman" w:cs="Times New Roman"/>
              </w:rPr>
              <w:t xml:space="preserve"> years of experience working </w:t>
            </w:r>
            <w:r w:rsidR="00C87934" w:rsidRPr="00A73655">
              <w:rPr>
                <w:rFonts w:ascii="Times New Roman" w:eastAsia="Times New Roman" w:hAnsi="Times New Roman" w:cs="Times New Roman"/>
              </w:rPr>
              <w:t xml:space="preserve">on similar evaluation/review assignments which require extensive consultations and interactions </w:t>
            </w:r>
            <w:r w:rsidRPr="00A73655">
              <w:rPr>
                <w:rFonts w:ascii="Times New Roman" w:eastAsia="Times New Roman" w:hAnsi="Times New Roman" w:cs="Times New Roman"/>
              </w:rPr>
              <w:t>with national governments and senior government officials; and also with other stakeholders such as donors, regional organizations, CSOs, etc.;</w:t>
            </w:r>
          </w:p>
          <w:p w:rsidR="00C87934" w:rsidRPr="00E30A59" w:rsidRDefault="00E30A59" w:rsidP="00410640">
            <w:pPr>
              <w:pStyle w:val="ListParagraph"/>
              <w:numPr>
                <w:ilvl w:val="0"/>
                <w:numId w:val="12"/>
              </w:numPr>
              <w:rPr>
                <w:rFonts w:ascii="Times New Roman" w:eastAsia="Times New Roman" w:hAnsi="Times New Roman" w:cs="Times New Roman"/>
              </w:rPr>
            </w:pPr>
            <w:r w:rsidRPr="00E30A59">
              <w:rPr>
                <w:rFonts w:ascii="Times New Roman" w:eastAsia="Times New Roman" w:hAnsi="Times New Roman" w:cs="Times New Roman"/>
              </w:rPr>
              <w:t>Good knowledge and technical understanding of the UN, and in particular UNDP programmes in Asia and Pacific</w:t>
            </w:r>
            <w:r>
              <w:rPr>
                <w:rFonts w:ascii="Times New Roman" w:eastAsia="Times New Roman" w:hAnsi="Times New Roman" w:cs="Times New Roman"/>
              </w:rPr>
              <w:t xml:space="preserve"> in the relevant thematic sectors of the RPD</w:t>
            </w:r>
            <w:r w:rsidRPr="00E30A59">
              <w:rPr>
                <w:rFonts w:ascii="Times New Roman" w:eastAsia="Times New Roman" w:hAnsi="Times New Roman" w:cs="Times New Roman"/>
              </w:rPr>
              <w:t xml:space="preserve">, </w:t>
            </w:r>
            <w:r w:rsidR="00C87934" w:rsidRPr="00E30A59">
              <w:rPr>
                <w:rFonts w:ascii="Times New Roman" w:eastAsia="Times New Roman" w:hAnsi="Times New Roman" w:cs="Times New Roman"/>
              </w:rPr>
              <w:t xml:space="preserve">good understanding of the Asia and Pacific region in terms of its development programmes, development issues and other evolving environment </w:t>
            </w:r>
          </w:p>
          <w:p w:rsidR="007F45C4" w:rsidRPr="00A73655" w:rsidRDefault="007F45C4" w:rsidP="000B4F2E">
            <w:pPr>
              <w:pStyle w:val="ListParagraph"/>
              <w:numPr>
                <w:ilvl w:val="0"/>
                <w:numId w:val="12"/>
              </w:numPr>
              <w:spacing w:before="75" w:line="240" w:lineRule="auto"/>
              <w:jc w:val="both"/>
              <w:rPr>
                <w:rFonts w:ascii="Times New Roman" w:eastAsia="Times New Roman" w:hAnsi="Times New Roman" w:cs="Times New Roman"/>
              </w:rPr>
            </w:pPr>
            <w:r w:rsidRPr="00A73655">
              <w:rPr>
                <w:rFonts w:ascii="Times New Roman" w:eastAsia="Times New Roman" w:hAnsi="Times New Roman" w:cs="Times New Roman"/>
              </w:rPr>
              <w:t>Strong analytical capability; openness to change and ability to receive and integrate feedback;</w:t>
            </w:r>
          </w:p>
          <w:p w:rsidR="007F45C4" w:rsidRPr="00A73655" w:rsidRDefault="00C87934" w:rsidP="000B4F2E">
            <w:pPr>
              <w:pStyle w:val="ListParagraph"/>
              <w:numPr>
                <w:ilvl w:val="0"/>
                <w:numId w:val="12"/>
              </w:numPr>
              <w:rPr>
                <w:rFonts w:ascii="Times New Roman" w:eastAsia="Times New Roman" w:hAnsi="Times New Roman" w:cs="Times New Roman"/>
              </w:rPr>
            </w:pPr>
            <w:r w:rsidRPr="00A73655">
              <w:rPr>
                <w:rFonts w:ascii="Times New Roman" w:eastAsia="Times New Roman" w:hAnsi="Times New Roman" w:cs="Times New Roman"/>
              </w:rPr>
              <w:t>Strong interpersonal skills and communication skills and a</w:t>
            </w:r>
            <w:r w:rsidR="007F45C4" w:rsidRPr="00A73655">
              <w:rPr>
                <w:rFonts w:ascii="Times New Roman" w:eastAsia="Times New Roman" w:hAnsi="Times New Roman" w:cs="Times New Roman"/>
              </w:rPr>
              <w:t xml:space="preserve">bility to adhere to agreed timelines and to meet tight deadlines </w:t>
            </w:r>
          </w:p>
          <w:p w:rsidR="007F45C4" w:rsidRPr="0074617B" w:rsidRDefault="007F45C4" w:rsidP="000B4F2E">
            <w:pPr>
              <w:pStyle w:val="ListParagraph"/>
              <w:numPr>
                <w:ilvl w:val="0"/>
                <w:numId w:val="12"/>
              </w:numPr>
              <w:spacing w:before="75" w:line="240" w:lineRule="auto"/>
              <w:jc w:val="both"/>
              <w:rPr>
                <w:rFonts w:ascii="Times New Roman" w:hAnsi="Times New Roman" w:cs="Times New Roman"/>
                <w:color w:val="0D0D0D"/>
              </w:rPr>
            </w:pPr>
            <w:r w:rsidRPr="00A73655">
              <w:rPr>
                <w:rFonts w:ascii="Times New Roman" w:eastAsia="Times New Roman" w:hAnsi="Times New Roman" w:cs="Times New Roman"/>
              </w:rPr>
              <w:lastRenderedPageBreak/>
              <w:t>Excellent report writing, presentation and editing skills in English</w:t>
            </w:r>
          </w:p>
          <w:p w:rsidR="0074617B" w:rsidRPr="00A73655" w:rsidRDefault="0074617B" w:rsidP="0074617B">
            <w:pPr>
              <w:pStyle w:val="ListParagraph"/>
              <w:spacing w:before="75" w:line="240" w:lineRule="auto"/>
              <w:ind w:left="360"/>
              <w:jc w:val="both"/>
              <w:rPr>
                <w:rFonts w:ascii="Times New Roman" w:hAnsi="Times New Roman" w:cs="Times New Roman"/>
                <w:color w:val="0D0D0D"/>
              </w:rPr>
            </w:pPr>
          </w:p>
          <w:p w:rsidR="0074617B" w:rsidRPr="0074617B" w:rsidRDefault="0074617B" w:rsidP="0074617B">
            <w:pPr>
              <w:pStyle w:val="ListParagraph"/>
              <w:numPr>
                <w:ilvl w:val="1"/>
                <w:numId w:val="15"/>
              </w:numPr>
              <w:spacing w:before="75" w:line="240" w:lineRule="auto"/>
              <w:jc w:val="both"/>
              <w:rPr>
                <w:rFonts w:ascii="Times New Roman" w:hAnsi="Times New Roman" w:cs="Times New Roman"/>
                <w:b/>
                <w:i/>
                <w:color w:val="0D0D0D"/>
              </w:rPr>
            </w:pPr>
            <w:r w:rsidRPr="0074617B">
              <w:rPr>
                <w:rFonts w:ascii="Times New Roman" w:hAnsi="Times New Roman" w:cs="Times New Roman"/>
                <w:b/>
                <w:i/>
                <w:color w:val="0D0D0D"/>
              </w:rPr>
              <w:t xml:space="preserve">The other </w:t>
            </w:r>
            <w:r w:rsidR="007F45C4" w:rsidRPr="0074617B">
              <w:rPr>
                <w:rFonts w:ascii="Times New Roman" w:hAnsi="Times New Roman" w:cs="Times New Roman"/>
                <w:b/>
                <w:i/>
                <w:color w:val="0D0D0D"/>
              </w:rPr>
              <w:t xml:space="preserve">MTR team member </w:t>
            </w:r>
          </w:p>
          <w:p w:rsidR="0074617B" w:rsidRDefault="007F45C4" w:rsidP="0074617B">
            <w:pPr>
              <w:spacing w:before="75" w:line="240" w:lineRule="auto"/>
              <w:jc w:val="both"/>
              <w:rPr>
                <w:rFonts w:ascii="Times New Roman" w:hAnsi="Times New Roman" w:cs="Times New Roman"/>
                <w:color w:val="0D0D0D"/>
              </w:rPr>
            </w:pPr>
            <w:r w:rsidRPr="00A73655">
              <w:rPr>
                <w:rFonts w:ascii="Times New Roman" w:hAnsi="Times New Roman" w:cs="Times New Roman"/>
                <w:color w:val="0D0D0D"/>
              </w:rPr>
              <w:t xml:space="preserve">The </w:t>
            </w:r>
            <w:r w:rsidR="0074617B">
              <w:rPr>
                <w:rFonts w:ascii="Times New Roman" w:hAnsi="Times New Roman" w:cs="Times New Roman"/>
                <w:color w:val="0D0D0D"/>
              </w:rPr>
              <w:t xml:space="preserve">second </w:t>
            </w:r>
            <w:r w:rsidRPr="00A73655">
              <w:rPr>
                <w:rFonts w:ascii="Times New Roman" w:hAnsi="Times New Roman" w:cs="Times New Roman"/>
                <w:color w:val="0D0D0D"/>
              </w:rPr>
              <w:t xml:space="preserve">consultant </w:t>
            </w:r>
            <w:r w:rsidR="0074617B">
              <w:rPr>
                <w:rFonts w:ascii="Times New Roman" w:hAnsi="Times New Roman" w:cs="Times New Roman"/>
                <w:color w:val="0D0D0D"/>
              </w:rPr>
              <w:t xml:space="preserve">will have the responsibilities as </w:t>
            </w:r>
            <w:r w:rsidR="0074617B" w:rsidRPr="0074617B">
              <w:rPr>
                <w:rFonts w:ascii="Times New Roman" w:hAnsi="Times New Roman" w:cs="Times New Roman"/>
                <w:color w:val="0D0D0D"/>
              </w:rPr>
              <w:t xml:space="preserve">outlined in Section 4 of the ToR </w:t>
            </w:r>
            <w:r w:rsidR="0074617B">
              <w:rPr>
                <w:rFonts w:ascii="Times New Roman" w:hAnsi="Times New Roman" w:cs="Times New Roman"/>
                <w:color w:val="0D0D0D"/>
              </w:rPr>
              <w:t xml:space="preserve">and will </w:t>
            </w:r>
            <w:r w:rsidRPr="00A73655">
              <w:rPr>
                <w:rFonts w:ascii="Times New Roman" w:hAnsi="Times New Roman" w:cs="Times New Roman"/>
                <w:color w:val="0D0D0D"/>
              </w:rPr>
              <w:t>work under the guidance of the Team Leader to provide the required evaluation and MTR related technical expertise and inputs and ot</w:t>
            </w:r>
            <w:r w:rsidR="0074617B">
              <w:rPr>
                <w:rFonts w:ascii="Times New Roman" w:hAnsi="Times New Roman" w:cs="Times New Roman"/>
                <w:color w:val="0D0D0D"/>
              </w:rPr>
              <w:t xml:space="preserve">her MTR tasks as and as decided by the TL. </w:t>
            </w:r>
          </w:p>
          <w:p w:rsidR="0074617B" w:rsidRDefault="0074617B" w:rsidP="0074617B">
            <w:pPr>
              <w:spacing w:before="75" w:line="240" w:lineRule="auto"/>
              <w:jc w:val="both"/>
              <w:rPr>
                <w:rFonts w:ascii="Times New Roman" w:hAnsi="Times New Roman" w:cs="Times New Roman"/>
                <w:color w:val="0D0D0D"/>
              </w:rPr>
            </w:pPr>
            <w:r>
              <w:rPr>
                <w:rFonts w:ascii="Times New Roman" w:hAnsi="Times New Roman" w:cs="Times New Roman"/>
                <w:color w:val="0D0D0D"/>
              </w:rPr>
              <w:t xml:space="preserve">S/he will have the following qualifications and competencies: </w:t>
            </w:r>
          </w:p>
          <w:p w:rsidR="007F45C4" w:rsidRPr="0074617B" w:rsidRDefault="007F45C4" w:rsidP="00342B7C">
            <w:pPr>
              <w:pStyle w:val="ListParagraph"/>
              <w:numPr>
                <w:ilvl w:val="0"/>
                <w:numId w:val="30"/>
              </w:numPr>
              <w:spacing w:before="75" w:line="240" w:lineRule="auto"/>
              <w:jc w:val="both"/>
              <w:rPr>
                <w:rFonts w:ascii="Times New Roman" w:hAnsi="Times New Roman" w:cs="Times New Roman"/>
                <w:color w:val="0D0D0D"/>
              </w:rPr>
            </w:pPr>
            <w:r w:rsidRPr="0074617B">
              <w:rPr>
                <w:rFonts w:ascii="Times New Roman" w:hAnsi="Times New Roman" w:cs="Times New Roman"/>
                <w:color w:val="0D0D0D"/>
              </w:rPr>
              <w:t>Advanced university degree in a relevant social science area</w:t>
            </w:r>
          </w:p>
          <w:p w:rsidR="00E27775" w:rsidRPr="00E27775" w:rsidRDefault="0074617B" w:rsidP="00342B7C">
            <w:pPr>
              <w:pStyle w:val="ListParagraph"/>
              <w:numPr>
                <w:ilvl w:val="0"/>
                <w:numId w:val="27"/>
              </w:numPr>
              <w:jc w:val="both"/>
              <w:rPr>
                <w:rFonts w:ascii="Times New Roman" w:hAnsi="Times New Roman" w:cs="Times New Roman"/>
                <w:color w:val="0D0D0D"/>
              </w:rPr>
            </w:pPr>
            <w:r>
              <w:rPr>
                <w:rFonts w:ascii="Times New Roman" w:hAnsi="Times New Roman" w:cs="Times New Roman"/>
                <w:color w:val="0D0D0D"/>
              </w:rPr>
              <w:t xml:space="preserve">At least </w:t>
            </w:r>
            <w:r w:rsidR="00E30A59">
              <w:rPr>
                <w:rFonts w:ascii="Times New Roman" w:hAnsi="Times New Roman" w:cs="Times New Roman"/>
                <w:color w:val="0D0D0D"/>
              </w:rPr>
              <w:t>4-</w:t>
            </w:r>
            <w:r w:rsidR="00E27775" w:rsidRPr="00E27775">
              <w:rPr>
                <w:rFonts w:ascii="Times New Roman" w:hAnsi="Times New Roman" w:cs="Times New Roman"/>
                <w:color w:val="0D0D0D"/>
              </w:rPr>
              <w:t xml:space="preserve">5 years of solid experience in undertaking </w:t>
            </w:r>
            <w:r>
              <w:rPr>
                <w:rFonts w:ascii="Times New Roman" w:hAnsi="Times New Roman" w:cs="Times New Roman"/>
                <w:color w:val="0D0D0D"/>
              </w:rPr>
              <w:t xml:space="preserve">evaluations and reviews, and </w:t>
            </w:r>
            <w:r w:rsidR="00E27775" w:rsidRPr="00E27775">
              <w:rPr>
                <w:rFonts w:ascii="Times New Roman" w:hAnsi="Times New Roman" w:cs="Times New Roman"/>
                <w:color w:val="0D0D0D"/>
              </w:rPr>
              <w:t xml:space="preserve">similar </w:t>
            </w:r>
            <w:r w:rsidR="00342B7C">
              <w:rPr>
                <w:rFonts w:ascii="Times New Roman" w:hAnsi="Times New Roman" w:cs="Times New Roman"/>
                <w:color w:val="0D0D0D"/>
              </w:rPr>
              <w:t>s</w:t>
            </w:r>
            <w:r w:rsidR="00E27775" w:rsidRPr="00E27775">
              <w:rPr>
                <w:rFonts w:ascii="Times New Roman" w:hAnsi="Times New Roman" w:cs="Times New Roman"/>
                <w:color w:val="0D0D0D"/>
              </w:rPr>
              <w:t xml:space="preserve">trategic analysis and report writing for international organizations, preferably for the UNDP and for regional </w:t>
            </w:r>
            <w:r w:rsidRPr="00E27775">
              <w:rPr>
                <w:rFonts w:ascii="Times New Roman" w:hAnsi="Times New Roman" w:cs="Times New Roman"/>
                <w:color w:val="0D0D0D"/>
              </w:rPr>
              <w:t>program</w:t>
            </w:r>
            <w:r>
              <w:rPr>
                <w:rFonts w:ascii="Times New Roman" w:hAnsi="Times New Roman" w:cs="Times New Roman"/>
                <w:color w:val="0D0D0D"/>
              </w:rPr>
              <w:t>me</w:t>
            </w:r>
            <w:r w:rsidRPr="00E27775">
              <w:rPr>
                <w:rFonts w:ascii="Times New Roman" w:hAnsi="Times New Roman" w:cs="Times New Roman"/>
                <w:color w:val="0D0D0D"/>
              </w:rPr>
              <w:t>s</w:t>
            </w:r>
            <w:r w:rsidR="00E27775" w:rsidRPr="00E27775">
              <w:rPr>
                <w:rFonts w:ascii="Times New Roman" w:hAnsi="Times New Roman" w:cs="Times New Roman"/>
                <w:color w:val="0D0D0D"/>
              </w:rPr>
              <w:t xml:space="preserve"> and projects   </w:t>
            </w:r>
          </w:p>
          <w:p w:rsidR="007F45C4" w:rsidRPr="00A73655" w:rsidRDefault="007F45C4" w:rsidP="00342B7C">
            <w:pPr>
              <w:pStyle w:val="ListParagraph"/>
              <w:numPr>
                <w:ilvl w:val="0"/>
                <w:numId w:val="27"/>
              </w:numPr>
              <w:spacing w:before="75" w:line="240" w:lineRule="auto"/>
              <w:jc w:val="both"/>
              <w:rPr>
                <w:rFonts w:ascii="Times New Roman" w:hAnsi="Times New Roman" w:cs="Times New Roman"/>
                <w:color w:val="0D0D0D"/>
              </w:rPr>
            </w:pPr>
            <w:r w:rsidRPr="00A73655">
              <w:rPr>
                <w:rFonts w:ascii="Times New Roman" w:hAnsi="Times New Roman" w:cs="Times New Roman"/>
                <w:color w:val="0D0D0D"/>
              </w:rPr>
              <w:t xml:space="preserve">Good knowledge of evaluation and assessment methods with the professional working experience of having conducted at least 2-3 </w:t>
            </w:r>
            <w:r w:rsidR="00CF3978">
              <w:rPr>
                <w:rFonts w:ascii="Times New Roman" w:hAnsi="Times New Roman" w:cs="Times New Roman"/>
                <w:color w:val="0D0D0D"/>
              </w:rPr>
              <w:t xml:space="preserve">global, </w:t>
            </w:r>
            <w:r w:rsidR="00C87934" w:rsidRPr="00A73655">
              <w:rPr>
                <w:rFonts w:ascii="Times New Roman" w:hAnsi="Times New Roman" w:cs="Times New Roman"/>
                <w:color w:val="0D0D0D"/>
              </w:rPr>
              <w:t xml:space="preserve">regional </w:t>
            </w:r>
            <w:r w:rsidR="00CF3978">
              <w:rPr>
                <w:rFonts w:ascii="Times New Roman" w:hAnsi="Times New Roman" w:cs="Times New Roman"/>
                <w:color w:val="0D0D0D"/>
              </w:rPr>
              <w:t xml:space="preserve">and country </w:t>
            </w:r>
            <w:r w:rsidR="00C87934" w:rsidRPr="00A73655">
              <w:rPr>
                <w:rFonts w:ascii="Times New Roman" w:hAnsi="Times New Roman" w:cs="Times New Roman"/>
                <w:color w:val="0D0D0D"/>
              </w:rPr>
              <w:t xml:space="preserve">level </w:t>
            </w:r>
            <w:r w:rsidRPr="00A73655">
              <w:rPr>
                <w:rFonts w:ascii="Times New Roman" w:hAnsi="Times New Roman" w:cs="Times New Roman"/>
                <w:color w:val="0D0D0D"/>
              </w:rPr>
              <w:t xml:space="preserve">reviews/evaluations and related report writing; preferably for UNDP following UNEG guidelines </w:t>
            </w:r>
          </w:p>
          <w:p w:rsidR="007F45C4" w:rsidRPr="00A73655" w:rsidRDefault="007F45C4" w:rsidP="00342B7C">
            <w:pPr>
              <w:pStyle w:val="ListParagraph"/>
              <w:numPr>
                <w:ilvl w:val="0"/>
                <w:numId w:val="27"/>
              </w:numPr>
              <w:spacing w:before="75" w:line="240" w:lineRule="auto"/>
              <w:jc w:val="both"/>
              <w:rPr>
                <w:rFonts w:ascii="Times New Roman" w:hAnsi="Times New Roman" w:cs="Times New Roman"/>
                <w:color w:val="0D0D0D"/>
              </w:rPr>
            </w:pPr>
            <w:r w:rsidRPr="00A73655">
              <w:rPr>
                <w:rFonts w:ascii="Times New Roman" w:hAnsi="Times New Roman" w:cs="Times New Roman"/>
                <w:color w:val="0D0D0D"/>
              </w:rPr>
              <w:t xml:space="preserve">Good knowledge and technical understanding of the UN, and in particular UNDP programmes in Asia and Pacific region both at the country and regional level. </w:t>
            </w:r>
          </w:p>
          <w:p w:rsidR="007F45C4" w:rsidRPr="00A73655" w:rsidRDefault="007F45C4" w:rsidP="00342B7C">
            <w:pPr>
              <w:pStyle w:val="ListParagraph"/>
              <w:numPr>
                <w:ilvl w:val="0"/>
                <w:numId w:val="27"/>
              </w:numPr>
              <w:spacing w:before="75" w:line="240" w:lineRule="auto"/>
              <w:jc w:val="both"/>
              <w:rPr>
                <w:rFonts w:ascii="Times New Roman" w:hAnsi="Times New Roman" w:cs="Times New Roman"/>
                <w:color w:val="0D0D0D"/>
              </w:rPr>
            </w:pPr>
            <w:r w:rsidRPr="00A73655">
              <w:rPr>
                <w:rFonts w:ascii="Times New Roman" w:hAnsi="Times New Roman" w:cs="Times New Roman"/>
                <w:color w:val="0D0D0D"/>
              </w:rPr>
              <w:t>Prior experience of working in Asia-Pacific region is required along with in-depth knowledge and good technical understanding of the Asia and Pacific Region and its development issues and challenges</w:t>
            </w:r>
          </w:p>
          <w:p w:rsidR="007F45C4" w:rsidRPr="00A73655" w:rsidRDefault="007F45C4" w:rsidP="00342B7C">
            <w:pPr>
              <w:pStyle w:val="ListParagraph"/>
              <w:numPr>
                <w:ilvl w:val="0"/>
                <w:numId w:val="27"/>
              </w:numPr>
              <w:spacing w:before="75" w:line="240" w:lineRule="auto"/>
              <w:jc w:val="both"/>
              <w:rPr>
                <w:rFonts w:ascii="Times New Roman" w:hAnsi="Times New Roman" w:cs="Times New Roman"/>
              </w:rPr>
            </w:pPr>
            <w:r w:rsidRPr="00A73655">
              <w:rPr>
                <w:rFonts w:ascii="Times New Roman" w:hAnsi="Times New Roman" w:cs="Times New Roman"/>
                <w:color w:val="0D0D0D"/>
              </w:rPr>
              <w:t>Good analytical, strategic thinking skills, inter-personal, teamwork, and communication skills</w:t>
            </w:r>
          </w:p>
          <w:p w:rsidR="007F45C4" w:rsidRPr="00A73655" w:rsidRDefault="007F45C4" w:rsidP="00342B7C">
            <w:pPr>
              <w:pStyle w:val="ListParagraph"/>
              <w:numPr>
                <w:ilvl w:val="0"/>
                <w:numId w:val="27"/>
              </w:numPr>
              <w:spacing w:before="75" w:line="240" w:lineRule="auto"/>
              <w:jc w:val="both"/>
              <w:rPr>
                <w:rFonts w:ascii="Times New Roman" w:hAnsi="Times New Roman" w:cs="Times New Roman"/>
              </w:rPr>
            </w:pPr>
            <w:r w:rsidRPr="00A73655">
              <w:rPr>
                <w:rFonts w:ascii="Times New Roman" w:hAnsi="Times New Roman" w:cs="Times New Roman"/>
              </w:rPr>
              <w:t>Excellent report writing and editing skills in English</w:t>
            </w:r>
          </w:p>
          <w:p w:rsidR="00C30957" w:rsidRDefault="00C30957" w:rsidP="00C30957">
            <w:pPr>
              <w:spacing w:before="75" w:line="240" w:lineRule="auto"/>
              <w:jc w:val="both"/>
              <w:rPr>
                <w:rFonts w:ascii="Times New Roman" w:hAnsi="Times New Roman" w:cs="Times New Roman"/>
                <w:b/>
                <w:color w:val="0070C0"/>
                <w:sz w:val="28"/>
                <w:szCs w:val="28"/>
              </w:rPr>
            </w:pPr>
          </w:p>
          <w:p w:rsidR="007F45C4" w:rsidRPr="00A73655" w:rsidRDefault="007F45C4" w:rsidP="00C30957">
            <w:pPr>
              <w:spacing w:before="75" w:line="240" w:lineRule="auto"/>
              <w:jc w:val="both"/>
              <w:rPr>
                <w:rFonts w:ascii="Times New Roman" w:hAnsi="Times New Roman" w:cs="Times New Roman"/>
                <w:color w:val="0D0D0D"/>
              </w:rPr>
            </w:pPr>
          </w:p>
        </w:tc>
      </w:tr>
      <w:tr w:rsidR="007F45C4" w:rsidRPr="00675A60" w:rsidTr="00C30957">
        <w:trPr>
          <w:trHeight w:val="1170"/>
        </w:trPr>
        <w:tc>
          <w:tcPr>
            <w:tcW w:w="9090" w:type="dxa"/>
          </w:tcPr>
          <w:p w:rsidR="007F45C4" w:rsidRPr="007F45C4" w:rsidRDefault="007F45C4" w:rsidP="001B733B">
            <w:pPr>
              <w:spacing w:before="75" w:line="240" w:lineRule="auto"/>
              <w:jc w:val="both"/>
              <w:rPr>
                <w:rFonts w:eastAsia="Times New Roman" w:cs="Arial"/>
                <w:b/>
                <w:color w:val="0070C0"/>
              </w:rPr>
            </w:pPr>
          </w:p>
        </w:tc>
      </w:tr>
    </w:tbl>
    <w:p w:rsidR="007F45C4" w:rsidRPr="00830E79" w:rsidRDefault="007F45C4" w:rsidP="007F45C4">
      <w:pPr>
        <w:pStyle w:val="Numberedpara"/>
        <w:numPr>
          <w:ilvl w:val="0"/>
          <w:numId w:val="0"/>
        </w:numPr>
        <w:rPr>
          <w:b/>
          <w:color w:val="0070C0"/>
          <w:sz w:val="32"/>
          <w:szCs w:val="32"/>
        </w:rPr>
      </w:pPr>
    </w:p>
    <w:sectPr w:rsidR="007F45C4" w:rsidRPr="00830E79" w:rsidSect="00DB5F80">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7E" w:rsidRDefault="00523B7E" w:rsidP="00145E8E">
      <w:pPr>
        <w:spacing w:after="0" w:line="240" w:lineRule="auto"/>
      </w:pPr>
      <w:r>
        <w:separator/>
      </w:r>
    </w:p>
  </w:endnote>
  <w:endnote w:type="continuationSeparator" w:id="0">
    <w:p w:rsidR="00523B7E" w:rsidRDefault="00523B7E" w:rsidP="00145E8E">
      <w:pPr>
        <w:spacing w:after="0" w:line="240" w:lineRule="auto"/>
      </w:pPr>
      <w:r>
        <w:continuationSeparator/>
      </w:r>
    </w:p>
  </w:endnote>
  <w:endnote w:type="continuationNotice" w:id="1">
    <w:p w:rsidR="00523B7E" w:rsidRDefault="00523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25057"/>
      <w:docPartObj>
        <w:docPartGallery w:val="Page Numbers (Bottom of Page)"/>
        <w:docPartUnique/>
      </w:docPartObj>
    </w:sdtPr>
    <w:sdtEndPr>
      <w:rPr>
        <w:noProof/>
      </w:rPr>
    </w:sdtEndPr>
    <w:sdtContent>
      <w:p w:rsidR="0049422A" w:rsidRDefault="0049422A">
        <w:pPr>
          <w:pStyle w:val="Footer"/>
          <w:jc w:val="right"/>
        </w:pPr>
        <w:r>
          <w:fldChar w:fldCharType="begin"/>
        </w:r>
        <w:r>
          <w:instrText xml:space="preserve"> PAGE   \* MERGEFORMAT </w:instrText>
        </w:r>
        <w:r>
          <w:fldChar w:fldCharType="separate"/>
        </w:r>
        <w:r w:rsidR="00143ADD">
          <w:rPr>
            <w:noProof/>
          </w:rPr>
          <w:t>9</w:t>
        </w:r>
        <w:r>
          <w:rPr>
            <w:noProof/>
          </w:rPr>
          <w:fldChar w:fldCharType="end"/>
        </w:r>
      </w:p>
    </w:sdtContent>
  </w:sdt>
  <w:p w:rsidR="00086D86" w:rsidRDefault="00086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7E" w:rsidRDefault="00523B7E" w:rsidP="00145E8E">
      <w:pPr>
        <w:spacing w:after="0" w:line="240" w:lineRule="auto"/>
      </w:pPr>
      <w:r>
        <w:separator/>
      </w:r>
    </w:p>
  </w:footnote>
  <w:footnote w:type="continuationSeparator" w:id="0">
    <w:p w:rsidR="00523B7E" w:rsidRDefault="00523B7E" w:rsidP="00145E8E">
      <w:pPr>
        <w:spacing w:after="0" w:line="240" w:lineRule="auto"/>
      </w:pPr>
      <w:r>
        <w:continuationSeparator/>
      </w:r>
    </w:p>
  </w:footnote>
  <w:footnote w:type="continuationNotice" w:id="1">
    <w:p w:rsidR="00523B7E" w:rsidRDefault="00523B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86" w:rsidRPr="00972A58" w:rsidRDefault="00086D86" w:rsidP="00F42E6F">
    <w:pPr>
      <w:pStyle w:val="Header"/>
      <w:pBdr>
        <w:bottom w:val="single" w:sz="4" w:space="6" w:color="auto"/>
      </w:pBdr>
      <w:jc w:val="right"/>
      <w:rPr>
        <w:color w:val="0070C0"/>
      </w:rPr>
    </w:pPr>
    <w:r w:rsidRPr="00972A58">
      <w:rPr>
        <w:color w:val="0070C0"/>
      </w:rPr>
      <w:t xml:space="preserve">RBAP RPD MTR </w:t>
    </w:r>
    <w:r w:rsidR="00972A58">
      <w:rPr>
        <w:color w:val="0070C0"/>
      </w:rPr>
      <w:t xml:space="preserve">– Terms of Reference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162"/>
    <w:multiLevelType w:val="multilevel"/>
    <w:tmpl w:val="CF661A9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95838E4"/>
    <w:multiLevelType w:val="hybridMultilevel"/>
    <w:tmpl w:val="76C0227C"/>
    <w:lvl w:ilvl="0" w:tplc="74FA3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93171"/>
    <w:multiLevelType w:val="hybridMultilevel"/>
    <w:tmpl w:val="CD3ADC1E"/>
    <w:lvl w:ilvl="0" w:tplc="74FA3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55C36"/>
    <w:multiLevelType w:val="hybridMultilevel"/>
    <w:tmpl w:val="91FE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D7B47"/>
    <w:multiLevelType w:val="multilevel"/>
    <w:tmpl w:val="A4C6C0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8DB1C05"/>
    <w:multiLevelType w:val="hybridMultilevel"/>
    <w:tmpl w:val="2DB49A74"/>
    <w:lvl w:ilvl="0" w:tplc="100C000F">
      <w:start w:val="1"/>
      <w:numFmt w:val="bullet"/>
      <w:lvlText w:val=""/>
      <w:lvlJc w:val="left"/>
      <w:pPr>
        <w:ind w:left="360" w:hanging="360"/>
      </w:pPr>
      <w:rPr>
        <w:rFonts w:ascii="Symbol" w:eastAsiaTheme="minorHAnsi" w:hAnsi="Symbol" w:cstheme="minorBidi" w:hint="default"/>
        <w:color w:val="auto"/>
      </w:rPr>
    </w:lvl>
    <w:lvl w:ilvl="1" w:tplc="100C0019">
      <w:start w:val="1"/>
      <w:numFmt w:val="bullet"/>
      <w:lvlText w:val="o"/>
      <w:lvlJc w:val="left"/>
      <w:pPr>
        <w:ind w:left="1080" w:hanging="360"/>
      </w:pPr>
      <w:rPr>
        <w:rFonts w:ascii="Courier New" w:hAnsi="Courier New" w:cs="Courier New" w:hint="default"/>
      </w:rPr>
    </w:lvl>
    <w:lvl w:ilvl="2" w:tplc="100C001B" w:tentative="1">
      <w:start w:val="1"/>
      <w:numFmt w:val="bullet"/>
      <w:lvlText w:val=""/>
      <w:lvlJc w:val="left"/>
      <w:pPr>
        <w:ind w:left="1800" w:hanging="360"/>
      </w:pPr>
      <w:rPr>
        <w:rFonts w:ascii="Wingdings" w:hAnsi="Wingdings" w:hint="default"/>
      </w:rPr>
    </w:lvl>
    <w:lvl w:ilvl="3" w:tplc="100C000F" w:tentative="1">
      <w:start w:val="1"/>
      <w:numFmt w:val="bullet"/>
      <w:lvlText w:val=""/>
      <w:lvlJc w:val="left"/>
      <w:pPr>
        <w:ind w:left="2520" w:hanging="360"/>
      </w:pPr>
      <w:rPr>
        <w:rFonts w:ascii="Symbol" w:hAnsi="Symbol" w:hint="default"/>
      </w:rPr>
    </w:lvl>
    <w:lvl w:ilvl="4" w:tplc="100C0019" w:tentative="1">
      <w:start w:val="1"/>
      <w:numFmt w:val="bullet"/>
      <w:lvlText w:val="o"/>
      <w:lvlJc w:val="left"/>
      <w:pPr>
        <w:ind w:left="3240" w:hanging="360"/>
      </w:pPr>
      <w:rPr>
        <w:rFonts w:ascii="Courier New" w:hAnsi="Courier New" w:cs="Courier New" w:hint="default"/>
      </w:rPr>
    </w:lvl>
    <w:lvl w:ilvl="5" w:tplc="100C001B" w:tentative="1">
      <w:start w:val="1"/>
      <w:numFmt w:val="bullet"/>
      <w:lvlText w:val=""/>
      <w:lvlJc w:val="left"/>
      <w:pPr>
        <w:ind w:left="3960" w:hanging="360"/>
      </w:pPr>
      <w:rPr>
        <w:rFonts w:ascii="Wingdings" w:hAnsi="Wingdings" w:hint="default"/>
      </w:rPr>
    </w:lvl>
    <w:lvl w:ilvl="6" w:tplc="100C000F" w:tentative="1">
      <w:start w:val="1"/>
      <w:numFmt w:val="bullet"/>
      <w:lvlText w:val=""/>
      <w:lvlJc w:val="left"/>
      <w:pPr>
        <w:ind w:left="4680" w:hanging="360"/>
      </w:pPr>
      <w:rPr>
        <w:rFonts w:ascii="Symbol" w:hAnsi="Symbol" w:hint="default"/>
      </w:rPr>
    </w:lvl>
    <w:lvl w:ilvl="7" w:tplc="100C0019" w:tentative="1">
      <w:start w:val="1"/>
      <w:numFmt w:val="bullet"/>
      <w:lvlText w:val="o"/>
      <w:lvlJc w:val="left"/>
      <w:pPr>
        <w:ind w:left="5400" w:hanging="360"/>
      </w:pPr>
      <w:rPr>
        <w:rFonts w:ascii="Courier New" w:hAnsi="Courier New" w:cs="Courier New" w:hint="default"/>
      </w:rPr>
    </w:lvl>
    <w:lvl w:ilvl="8" w:tplc="100C001B" w:tentative="1">
      <w:start w:val="1"/>
      <w:numFmt w:val="bullet"/>
      <w:lvlText w:val=""/>
      <w:lvlJc w:val="left"/>
      <w:pPr>
        <w:ind w:left="6120" w:hanging="360"/>
      </w:pPr>
      <w:rPr>
        <w:rFonts w:ascii="Wingdings" w:hAnsi="Wingdings" w:hint="default"/>
      </w:rPr>
    </w:lvl>
  </w:abstractNum>
  <w:abstractNum w:abstractNumId="7" w15:restartNumberingAfterBreak="0">
    <w:nsid w:val="2A7D4773"/>
    <w:multiLevelType w:val="hybridMultilevel"/>
    <w:tmpl w:val="904074F8"/>
    <w:lvl w:ilvl="0" w:tplc="74FA3EF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63D17"/>
    <w:multiLevelType w:val="multilevel"/>
    <w:tmpl w:val="CCE034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0D4479"/>
    <w:multiLevelType w:val="multilevel"/>
    <w:tmpl w:val="35A41D92"/>
    <w:lvl w:ilvl="0">
      <w:start w:val="1"/>
      <w:numFmt w:val="upperRoman"/>
      <w:pStyle w:val="TableCaption"/>
      <w:lvlText w:val="%1."/>
      <w:lvlJc w:val="right"/>
      <w:pPr>
        <w:tabs>
          <w:tab w:val="num" w:pos="-2682"/>
        </w:tabs>
        <w:ind w:left="0" w:firstLine="0"/>
      </w:pPr>
      <w:rPr>
        <w:rFonts w:hint="default"/>
        <w:b/>
        <w:i w:val="0"/>
        <w:sz w:val="22"/>
        <w:szCs w:val="20"/>
      </w:rPr>
    </w:lvl>
    <w:lvl w:ilvl="1">
      <w:start w:val="1"/>
      <w:numFmt w:val="upperLetter"/>
      <w:lvlText w:val="%2."/>
      <w:lvlJc w:val="right"/>
      <w:pPr>
        <w:tabs>
          <w:tab w:val="num" w:pos="278"/>
        </w:tabs>
        <w:ind w:left="278" w:hanging="278"/>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2250"/>
        </w:tabs>
        <w:ind w:left="-2250" w:hanging="864"/>
      </w:pPr>
      <w:rPr>
        <w:rFonts w:hint="default"/>
      </w:rPr>
    </w:lvl>
    <w:lvl w:ilvl="4">
      <w:start w:val="1"/>
      <w:numFmt w:val="decimal"/>
      <w:lvlText w:val="%1.%2.%3.%4.%5"/>
      <w:lvlJc w:val="left"/>
      <w:pPr>
        <w:tabs>
          <w:tab w:val="num" w:pos="-2106"/>
        </w:tabs>
        <w:ind w:left="-2106"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674"/>
        </w:tabs>
        <w:ind w:left="-1674" w:hanging="1440"/>
      </w:pPr>
      <w:rPr>
        <w:rFonts w:hint="default"/>
      </w:rPr>
    </w:lvl>
    <w:lvl w:ilvl="8">
      <w:start w:val="1"/>
      <w:numFmt w:val="decimal"/>
      <w:lvlText w:val="%1.%2.%3.%4.%5.%6.%7.%8.%9"/>
      <w:lvlJc w:val="left"/>
      <w:pPr>
        <w:tabs>
          <w:tab w:val="num" w:pos="-1530"/>
        </w:tabs>
        <w:ind w:left="-1530" w:hanging="1584"/>
      </w:pPr>
      <w:rPr>
        <w:rFonts w:hint="default"/>
      </w:rPr>
    </w:lvl>
  </w:abstractNum>
  <w:abstractNum w:abstractNumId="10" w15:restartNumberingAfterBreak="0">
    <w:nsid w:val="3B19697A"/>
    <w:multiLevelType w:val="hybridMultilevel"/>
    <w:tmpl w:val="62D02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46A70"/>
    <w:multiLevelType w:val="hybridMultilevel"/>
    <w:tmpl w:val="FDEA9592"/>
    <w:lvl w:ilvl="0" w:tplc="050C0CA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D2739"/>
    <w:multiLevelType w:val="multilevel"/>
    <w:tmpl w:val="F69EC258"/>
    <w:lvl w:ilvl="0">
      <w:start w:val="7"/>
      <w:numFmt w:val="decimal"/>
      <w:lvlText w:val="%1."/>
      <w:lvlJc w:val="left"/>
      <w:pPr>
        <w:ind w:left="360" w:hanging="360"/>
      </w:pPr>
      <w:rPr>
        <w:rFonts w:eastAsia="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ED40072"/>
    <w:multiLevelType w:val="hybridMultilevel"/>
    <w:tmpl w:val="650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51D9F"/>
    <w:multiLevelType w:val="hybridMultilevel"/>
    <w:tmpl w:val="D4BCBD52"/>
    <w:lvl w:ilvl="0" w:tplc="9092BC08">
      <w:start w:val="1"/>
      <w:numFmt w:val="bullet"/>
      <w:pStyle w:val="00Bulletlevel1"/>
      <w:lvlText w:val=""/>
      <w:lvlJc w:val="left"/>
      <w:pPr>
        <w:ind w:left="1135" w:hanging="360"/>
      </w:pPr>
      <w:rPr>
        <w:rFonts w:ascii="Symbol" w:hAnsi="Symbol" w:hint="default"/>
      </w:rPr>
    </w:lvl>
    <w:lvl w:ilvl="1" w:tplc="E4BA4EE4">
      <w:start w:val="1"/>
      <w:numFmt w:val="bullet"/>
      <w:pStyle w:val="00Bulletlevel1"/>
      <w:lvlText w:val="o"/>
      <w:lvlJc w:val="left"/>
      <w:pPr>
        <w:ind w:left="1855" w:hanging="360"/>
      </w:pPr>
      <w:rPr>
        <w:rFonts w:ascii="Courier New" w:hAnsi="Courier New" w:hint="default"/>
      </w:rPr>
    </w:lvl>
    <w:lvl w:ilvl="2" w:tplc="04090005">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475F3B59"/>
    <w:multiLevelType w:val="multilevel"/>
    <w:tmpl w:val="A7E699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E22526"/>
    <w:multiLevelType w:val="hybridMultilevel"/>
    <w:tmpl w:val="D7B0F878"/>
    <w:lvl w:ilvl="0" w:tplc="C3981D92">
      <w:start w:val="1"/>
      <w:numFmt w:val="lowerRoman"/>
      <w:lvlText w:val="%1."/>
      <w:lvlJc w:val="left"/>
      <w:pPr>
        <w:ind w:left="1080" w:hanging="72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85F3C"/>
    <w:multiLevelType w:val="hybridMultilevel"/>
    <w:tmpl w:val="79DA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168DD"/>
    <w:multiLevelType w:val="hybridMultilevel"/>
    <w:tmpl w:val="7F543E66"/>
    <w:lvl w:ilvl="0" w:tplc="74FA3EF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C6B95"/>
    <w:multiLevelType w:val="multilevel"/>
    <w:tmpl w:val="7FB6C5B4"/>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E844145"/>
    <w:multiLevelType w:val="hybridMultilevel"/>
    <w:tmpl w:val="5CBCF27A"/>
    <w:lvl w:ilvl="0" w:tplc="0409000D">
      <w:start w:val="1"/>
      <w:numFmt w:val="bullet"/>
      <w:lvlText w:val=""/>
      <w:lvlJc w:val="left"/>
      <w:pPr>
        <w:ind w:left="1068" w:hanging="360"/>
      </w:pPr>
      <w:rPr>
        <w:rFonts w:ascii="Wingdings" w:hAnsi="Wingdings"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21" w15:restartNumberingAfterBreak="0">
    <w:nsid w:val="681E1699"/>
    <w:multiLevelType w:val="hybridMultilevel"/>
    <w:tmpl w:val="1D18A7BE"/>
    <w:lvl w:ilvl="0" w:tplc="74FA3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572826"/>
    <w:multiLevelType w:val="multilevel"/>
    <w:tmpl w:val="5258573E"/>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930A71"/>
    <w:multiLevelType w:val="hybridMultilevel"/>
    <w:tmpl w:val="6DB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6469D9"/>
    <w:multiLevelType w:val="multilevel"/>
    <w:tmpl w:val="7D80FF62"/>
    <w:lvl w:ilvl="0">
      <w:start w:val="1"/>
      <w:numFmt w:val="lowerRoman"/>
      <w:pStyle w:val="Numberedpara"/>
      <w:lvlText w:val="%1."/>
      <w:lvlJc w:val="righ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5D718C"/>
    <w:multiLevelType w:val="multilevel"/>
    <w:tmpl w:val="345C315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227453"/>
    <w:multiLevelType w:val="hybridMultilevel"/>
    <w:tmpl w:val="CD1C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167F0F"/>
    <w:multiLevelType w:val="multilevel"/>
    <w:tmpl w:val="7B26BDAE"/>
    <w:lvl w:ilvl="0">
      <w:start w:val="7"/>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E86F6B"/>
    <w:multiLevelType w:val="hybridMultilevel"/>
    <w:tmpl w:val="628AD0B6"/>
    <w:lvl w:ilvl="0" w:tplc="95D8106C">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84455"/>
    <w:multiLevelType w:val="hybridMultilevel"/>
    <w:tmpl w:val="4B3A6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E2BC4"/>
    <w:multiLevelType w:val="hybridMultilevel"/>
    <w:tmpl w:val="53A438A4"/>
    <w:lvl w:ilvl="0" w:tplc="14521076">
      <w:start w:val="2"/>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A4468"/>
    <w:multiLevelType w:val="hybridMultilevel"/>
    <w:tmpl w:val="FBD01F32"/>
    <w:lvl w:ilvl="0" w:tplc="74FA3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2E61C9"/>
    <w:multiLevelType w:val="hybridMultilevel"/>
    <w:tmpl w:val="40D0E83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9"/>
  </w:num>
  <w:num w:numId="3">
    <w:abstractNumId w:val="14"/>
  </w:num>
  <w:num w:numId="4">
    <w:abstractNumId w:val="5"/>
  </w:num>
  <w:num w:numId="5">
    <w:abstractNumId w:val="25"/>
  </w:num>
  <w:num w:numId="6">
    <w:abstractNumId w:val="24"/>
  </w:num>
  <w:num w:numId="7">
    <w:abstractNumId w:val="3"/>
  </w:num>
  <w:num w:numId="8">
    <w:abstractNumId w:val="13"/>
  </w:num>
  <w:num w:numId="9">
    <w:abstractNumId w:val="20"/>
  </w:num>
  <w:num w:numId="10">
    <w:abstractNumId w:val="19"/>
  </w:num>
  <w:num w:numId="11">
    <w:abstractNumId w:val="27"/>
  </w:num>
  <w:num w:numId="12">
    <w:abstractNumId w:val="23"/>
  </w:num>
  <w:num w:numId="13">
    <w:abstractNumId w:val="0"/>
  </w:num>
  <w:num w:numId="14">
    <w:abstractNumId w:val="15"/>
  </w:num>
  <w:num w:numId="15">
    <w:abstractNumId w:val="12"/>
  </w:num>
  <w:num w:numId="16">
    <w:abstractNumId w:val="28"/>
  </w:num>
  <w:num w:numId="17">
    <w:abstractNumId w:val="32"/>
  </w:num>
  <w:num w:numId="18">
    <w:abstractNumId w:val="21"/>
  </w:num>
  <w:num w:numId="19">
    <w:abstractNumId w:val="18"/>
  </w:num>
  <w:num w:numId="20">
    <w:abstractNumId w:val="31"/>
  </w:num>
  <w:num w:numId="21">
    <w:abstractNumId w:val="1"/>
  </w:num>
  <w:num w:numId="22">
    <w:abstractNumId w:val="7"/>
  </w:num>
  <w:num w:numId="23">
    <w:abstractNumId w:val="2"/>
  </w:num>
  <w:num w:numId="24">
    <w:abstractNumId w:val="10"/>
  </w:num>
  <w:num w:numId="25">
    <w:abstractNumId w:val="30"/>
  </w:num>
  <w:num w:numId="26">
    <w:abstractNumId w:val="11"/>
  </w:num>
  <w:num w:numId="27">
    <w:abstractNumId w:val="29"/>
  </w:num>
  <w:num w:numId="28">
    <w:abstractNumId w:val="22"/>
  </w:num>
  <w:num w:numId="29">
    <w:abstractNumId w:val="17"/>
  </w:num>
  <w:num w:numId="30">
    <w:abstractNumId w:val="4"/>
  </w:num>
  <w:num w:numId="31">
    <w:abstractNumId w:val="8"/>
  </w:num>
  <w:num w:numId="32">
    <w:abstractNumId w:val="16"/>
  </w:num>
  <w:num w:numId="3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E1"/>
    <w:rsid w:val="00001A43"/>
    <w:rsid w:val="00001F2E"/>
    <w:rsid w:val="00002889"/>
    <w:rsid w:val="000028A7"/>
    <w:rsid w:val="0000429C"/>
    <w:rsid w:val="00005F3D"/>
    <w:rsid w:val="00006293"/>
    <w:rsid w:val="00007E5E"/>
    <w:rsid w:val="00012D7A"/>
    <w:rsid w:val="000142CE"/>
    <w:rsid w:val="000163D6"/>
    <w:rsid w:val="000176FA"/>
    <w:rsid w:val="000206C5"/>
    <w:rsid w:val="00020FDD"/>
    <w:rsid w:val="00022A80"/>
    <w:rsid w:val="0002336B"/>
    <w:rsid w:val="00024570"/>
    <w:rsid w:val="000266F8"/>
    <w:rsid w:val="00027771"/>
    <w:rsid w:val="00031C52"/>
    <w:rsid w:val="00031E26"/>
    <w:rsid w:val="00032D9E"/>
    <w:rsid w:val="00033AA3"/>
    <w:rsid w:val="00037C96"/>
    <w:rsid w:val="00041845"/>
    <w:rsid w:val="00045752"/>
    <w:rsid w:val="00046467"/>
    <w:rsid w:val="00046B24"/>
    <w:rsid w:val="000478DE"/>
    <w:rsid w:val="00047CEE"/>
    <w:rsid w:val="000529D7"/>
    <w:rsid w:val="00054B4B"/>
    <w:rsid w:val="0005512E"/>
    <w:rsid w:val="000551FA"/>
    <w:rsid w:val="00055FEA"/>
    <w:rsid w:val="00061CFA"/>
    <w:rsid w:val="00063D35"/>
    <w:rsid w:val="00065D34"/>
    <w:rsid w:val="00066607"/>
    <w:rsid w:val="00073EC6"/>
    <w:rsid w:val="00075F47"/>
    <w:rsid w:val="000770CD"/>
    <w:rsid w:val="000776DE"/>
    <w:rsid w:val="000822B8"/>
    <w:rsid w:val="00083563"/>
    <w:rsid w:val="00085713"/>
    <w:rsid w:val="00085B17"/>
    <w:rsid w:val="00086187"/>
    <w:rsid w:val="00086D86"/>
    <w:rsid w:val="00087D3F"/>
    <w:rsid w:val="00090F98"/>
    <w:rsid w:val="000936BF"/>
    <w:rsid w:val="000943AA"/>
    <w:rsid w:val="00094837"/>
    <w:rsid w:val="00094E00"/>
    <w:rsid w:val="00096023"/>
    <w:rsid w:val="000966CB"/>
    <w:rsid w:val="00097553"/>
    <w:rsid w:val="000A4390"/>
    <w:rsid w:val="000A4401"/>
    <w:rsid w:val="000A4AE0"/>
    <w:rsid w:val="000A5AAD"/>
    <w:rsid w:val="000B3BFC"/>
    <w:rsid w:val="000B478C"/>
    <w:rsid w:val="000B4F2E"/>
    <w:rsid w:val="000B6BDF"/>
    <w:rsid w:val="000B6EC0"/>
    <w:rsid w:val="000B71A9"/>
    <w:rsid w:val="000B776F"/>
    <w:rsid w:val="000B7A46"/>
    <w:rsid w:val="000C0BDE"/>
    <w:rsid w:val="000C131A"/>
    <w:rsid w:val="000C2CEA"/>
    <w:rsid w:val="000C2E29"/>
    <w:rsid w:val="000C4C6D"/>
    <w:rsid w:val="000D14A6"/>
    <w:rsid w:val="000D2B36"/>
    <w:rsid w:val="000D33C6"/>
    <w:rsid w:val="000D643B"/>
    <w:rsid w:val="000D6BB8"/>
    <w:rsid w:val="000D786E"/>
    <w:rsid w:val="000E072D"/>
    <w:rsid w:val="000E1635"/>
    <w:rsid w:val="000E1A50"/>
    <w:rsid w:val="000E1B27"/>
    <w:rsid w:val="000E3CB4"/>
    <w:rsid w:val="000E4A6C"/>
    <w:rsid w:val="000E5C23"/>
    <w:rsid w:val="000E602E"/>
    <w:rsid w:val="000F0A3C"/>
    <w:rsid w:val="000F0E64"/>
    <w:rsid w:val="000F6182"/>
    <w:rsid w:val="0010194B"/>
    <w:rsid w:val="00101FA7"/>
    <w:rsid w:val="001028E8"/>
    <w:rsid w:val="0010465B"/>
    <w:rsid w:val="00104E85"/>
    <w:rsid w:val="001054DD"/>
    <w:rsid w:val="00110C6B"/>
    <w:rsid w:val="00112FAC"/>
    <w:rsid w:val="00115685"/>
    <w:rsid w:val="00115E6F"/>
    <w:rsid w:val="001175FC"/>
    <w:rsid w:val="00117714"/>
    <w:rsid w:val="00120720"/>
    <w:rsid w:val="001214CC"/>
    <w:rsid w:val="00121E3D"/>
    <w:rsid w:val="00122307"/>
    <w:rsid w:val="00122D92"/>
    <w:rsid w:val="001233A8"/>
    <w:rsid w:val="00123630"/>
    <w:rsid w:val="00125083"/>
    <w:rsid w:val="001269AD"/>
    <w:rsid w:val="00127937"/>
    <w:rsid w:val="00127E01"/>
    <w:rsid w:val="00133816"/>
    <w:rsid w:val="0014044B"/>
    <w:rsid w:val="00142FF4"/>
    <w:rsid w:val="00143ADD"/>
    <w:rsid w:val="00145E8E"/>
    <w:rsid w:val="00146049"/>
    <w:rsid w:val="00147819"/>
    <w:rsid w:val="00152D98"/>
    <w:rsid w:val="00154A88"/>
    <w:rsid w:val="0015581E"/>
    <w:rsid w:val="00157099"/>
    <w:rsid w:val="00157931"/>
    <w:rsid w:val="00157BA3"/>
    <w:rsid w:val="00157D35"/>
    <w:rsid w:val="00157F29"/>
    <w:rsid w:val="00160473"/>
    <w:rsid w:val="00161363"/>
    <w:rsid w:val="00161B1B"/>
    <w:rsid w:val="0016378D"/>
    <w:rsid w:val="001645E6"/>
    <w:rsid w:val="001646B5"/>
    <w:rsid w:val="00166C71"/>
    <w:rsid w:val="00175DBA"/>
    <w:rsid w:val="00176DCD"/>
    <w:rsid w:val="001772A2"/>
    <w:rsid w:val="0018070F"/>
    <w:rsid w:val="001809B8"/>
    <w:rsid w:val="00180CDC"/>
    <w:rsid w:val="00182014"/>
    <w:rsid w:val="00182DFD"/>
    <w:rsid w:val="001834C3"/>
    <w:rsid w:val="00186230"/>
    <w:rsid w:val="001927BF"/>
    <w:rsid w:val="001954DA"/>
    <w:rsid w:val="001964EB"/>
    <w:rsid w:val="0019687D"/>
    <w:rsid w:val="00196EDB"/>
    <w:rsid w:val="001A1BFA"/>
    <w:rsid w:val="001A2ABA"/>
    <w:rsid w:val="001A38EC"/>
    <w:rsid w:val="001A3CC5"/>
    <w:rsid w:val="001A4890"/>
    <w:rsid w:val="001A5509"/>
    <w:rsid w:val="001A5B20"/>
    <w:rsid w:val="001A65CF"/>
    <w:rsid w:val="001B1F92"/>
    <w:rsid w:val="001B4673"/>
    <w:rsid w:val="001B4755"/>
    <w:rsid w:val="001B4CCA"/>
    <w:rsid w:val="001B6772"/>
    <w:rsid w:val="001B7290"/>
    <w:rsid w:val="001B7AF5"/>
    <w:rsid w:val="001C20A9"/>
    <w:rsid w:val="001C6B4A"/>
    <w:rsid w:val="001C6D1B"/>
    <w:rsid w:val="001C7EB5"/>
    <w:rsid w:val="001D1F93"/>
    <w:rsid w:val="001D2A56"/>
    <w:rsid w:val="001D46C9"/>
    <w:rsid w:val="001D4E4D"/>
    <w:rsid w:val="001D4F75"/>
    <w:rsid w:val="001D4FEA"/>
    <w:rsid w:val="001D52AE"/>
    <w:rsid w:val="001D5A04"/>
    <w:rsid w:val="001D5EE0"/>
    <w:rsid w:val="001D7517"/>
    <w:rsid w:val="001D79A9"/>
    <w:rsid w:val="001E15AF"/>
    <w:rsid w:val="001E36A4"/>
    <w:rsid w:val="001E72C4"/>
    <w:rsid w:val="001F2924"/>
    <w:rsid w:val="001F3EC3"/>
    <w:rsid w:val="001F4D0C"/>
    <w:rsid w:val="001F63F6"/>
    <w:rsid w:val="001F6B48"/>
    <w:rsid w:val="001F705D"/>
    <w:rsid w:val="00201075"/>
    <w:rsid w:val="00201471"/>
    <w:rsid w:val="00201E8A"/>
    <w:rsid w:val="002026AF"/>
    <w:rsid w:val="00205059"/>
    <w:rsid w:val="0020522E"/>
    <w:rsid w:val="0020552D"/>
    <w:rsid w:val="002073FB"/>
    <w:rsid w:val="002105DF"/>
    <w:rsid w:val="00213696"/>
    <w:rsid w:val="0021382A"/>
    <w:rsid w:val="002140E8"/>
    <w:rsid w:val="00215187"/>
    <w:rsid w:val="002160C4"/>
    <w:rsid w:val="00216D0C"/>
    <w:rsid w:val="0022385B"/>
    <w:rsid w:val="00223B8A"/>
    <w:rsid w:val="00224608"/>
    <w:rsid w:val="00225940"/>
    <w:rsid w:val="00225F23"/>
    <w:rsid w:val="00227892"/>
    <w:rsid w:val="002327E7"/>
    <w:rsid w:val="002335E9"/>
    <w:rsid w:val="00237661"/>
    <w:rsid w:val="00240DFF"/>
    <w:rsid w:val="002461F6"/>
    <w:rsid w:val="00247443"/>
    <w:rsid w:val="0025030D"/>
    <w:rsid w:val="00250F15"/>
    <w:rsid w:val="00252728"/>
    <w:rsid w:val="00252B55"/>
    <w:rsid w:val="002561AE"/>
    <w:rsid w:val="002565B0"/>
    <w:rsid w:val="0025699F"/>
    <w:rsid w:val="00257E9F"/>
    <w:rsid w:val="00260736"/>
    <w:rsid w:val="002620F2"/>
    <w:rsid w:val="00263F2D"/>
    <w:rsid w:val="00264606"/>
    <w:rsid w:val="00264F2C"/>
    <w:rsid w:val="0027056D"/>
    <w:rsid w:val="002717B9"/>
    <w:rsid w:val="002719D2"/>
    <w:rsid w:val="00273117"/>
    <w:rsid w:val="002741F7"/>
    <w:rsid w:val="002767A9"/>
    <w:rsid w:val="0028474E"/>
    <w:rsid w:val="00292944"/>
    <w:rsid w:val="002949EF"/>
    <w:rsid w:val="00294C73"/>
    <w:rsid w:val="00295535"/>
    <w:rsid w:val="00295AAF"/>
    <w:rsid w:val="0029613C"/>
    <w:rsid w:val="002A2F96"/>
    <w:rsid w:val="002A403C"/>
    <w:rsid w:val="002A5A52"/>
    <w:rsid w:val="002A7482"/>
    <w:rsid w:val="002B293B"/>
    <w:rsid w:val="002B4D50"/>
    <w:rsid w:val="002B7357"/>
    <w:rsid w:val="002C02F7"/>
    <w:rsid w:val="002C2BAD"/>
    <w:rsid w:val="002C488D"/>
    <w:rsid w:val="002C6ADC"/>
    <w:rsid w:val="002D0C24"/>
    <w:rsid w:val="002D163E"/>
    <w:rsid w:val="002D7EC6"/>
    <w:rsid w:val="002E0B34"/>
    <w:rsid w:val="002E0DA9"/>
    <w:rsid w:val="002E1023"/>
    <w:rsid w:val="002E3D22"/>
    <w:rsid w:val="002E41D9"/>
    <w:rsid w:val="002E4386"/>
    <w:rsid w:val="002E54EF"/>
    <w:rsid w:val="002E797B"/>
    <w:rsid w:val="002F4460"/>
    <w:rsid w:val="002F5B66"/>
    <w:rsid w:val="002F7D46"/>
    <w:rsid w:val="003016DE"/>
    <w:rsid w:val="00302E30"/>
    <w:rsid w:val="00305D55"/>
    <w:rsid w:val="00306C33"/>
    <w:rsid w:val="00307611"/>
    <w:rsid w:val="003077E3"/>
    <w:rsid w:val="0031075B"/>
    <w:rsid w:val="00310CD1"/>
    <w:rsid w:val="00310CF0"/>
    <w:rsid w:val="003122C1"/>
    <w:rsid w:val="00313A0D"/>
    <w:rsid w:val="00313A91"/>
    <w:rsid w:val="00313B67"/>
    <w:rsid w:val="00315E23"/>
    <w:rsid w:val="003161ED"/>
    <w:rsid w:val="00317D24"/>
    <w:rsid w:val="00320591"/>
    <w:rsid w:val="00323DF7"/>
    <w:rsid w:val="00324400"/>
    <w:rsid w:val="003259EB"/>
    <w:rsid w:val="00325E24"/>
    <w:rsid w:val="00330E7B"/>
    <w:rsid w:val="00331B0E"/>
    <w:rsid w:val="003332B9"/>
    <w:rsid w:val="00333D50"/>
    <w:rsid w:val="00334AF5"/>
    <w:rsid w:val="003355F6"/>
    <w:rsid w:val="003364BF"/>
    <w:rsid w:val="00336DE8"/>
    <w:rsid w:val="0033788F"/>
    <w:rsid w:val="00337C69"/>
    <w:rsid w:val="00340D10"/>
    <w:rsid w:val="00341299"/>
    <w:rsid w:val="00342B7C"/>
    <w:rsid w:val="00343A49"/>
    <w:rsid w:val="00343D73"/>
    <w:rsid w:val="0035055F"/>
    <w:rsid w:val="003511CC"/>
    <w:rsid w:val="00351911"/>
    <w:rsid w:val="00351FBF"/>
    <w:rsid w:val="00353600"/>
    <w:rsid w:val="00354863"/>
    <w:rsid w:val="00355121"/>
    <w:rsid w:val="00355387"/>
    <w:rsid w:val="003554D5"/>
    <w:rsid w:val="0035651C"/>
    <w:rsid w:val="00356887"/>
    <w:rsid w:val="003572D2"/>
    <w:rsid w:val="00357415"/>
    <w:rsid w:val="00360674"/>
    <w:rsid w:val="0036179A"/>
    <w:rsid w:val="00361988"/>
    <w:rsid w:val="003649A2"/>
    <w:rsid w:val="00364B3C"/>
    <w:rsid w:val="00366A29"/>
    <w:rsid w:val="00366AB5"/>
    <w:rsid w:val="00371439"/>
    <w:rsid w:val="00371B9D"/>
    <w:rsid w:val="00373BBC"/>
    <w:rsid w:val="00374247"/>
    <w:rsid w:val="00376851"/>
    <w:rsid w:val="00376BCD"/>
    <w:rsid w:val="00377938"/>
    <w:rsid w:val="003808C4"/>
    <w:rsid w:val="003867B0"/>
    <w:rsid w:val="00387D90"/>
    <w:rsid w:val="0039204F"/>
    <w:rsid w:val="00392546"/>
    <w:rsid w:val="00395E60"/>
    <w:rsid w:val="00396AB4"/>
    <w:rsid w:val="003971CC"/>
    <w:rsid w:val="00397818"/>
    <w:rsid w:val="003A1579"/>
    <w:rsid w:val="003A173C"/>
    <w:rsid w:val="003A1B03"/>
    <w:rsid w:val="003A201A"/>
    <w:rsid w:val="003A31FF"/>
    <w:rsid w:val="003A3898"/>
    <w:rsid w:val="003A3924"/>
    <w:rsid w:val="003A7C37"/>
    <w:rsid w:val="003B1911"/>
    <w:rsid w:val="003B5506"/>
    <w:rsid w:val="003B56C5"/>
    <w:rsid w:val="003B5A39"/>
    <w:rsid w:val="003B63DC"/>
    <w:rsid w:val="003B7AA1"/>
    <w:rsid w:val="003C0EC6"/>
    <w:rsid w:val="003C1E99"/>
    <w:rsid w:val="003C23EC"/>
    <w:rsid w:val="003C4577"/>
    <w:rsid w:val="003C6008"/>
    <w:rsid w:val="003C681C"/>
    <w:rsid w:val="003D0A6D"/>
    <w:rsid w:val="003D1EFA"/>
    <w:rsid w:val="003D2619"/>
    <w:rsid w:val="003D2CC3"/>
    <w:rsid w:val="003D579D"/>
    <w:rsid w:val="003E087C"/>
    <w:rsid w:val="003E33DF"/>
    <w:rsid w:val="003E3A43"/>
    <w:rsid w:val="003E461E"/>
    <w:rsid w:val="003F014E"/>
    <w:rsid w:val="003F5FA6"/>
    <w:rsid w:val="004025AD"/>
    <w:rsid w:val="00403BEF"/>
    <w:rsid w:val="00403E20"/>
    <w:rsid w:val="00404475"/>
    <w:rsid w:val="00415293"/>
    <w:rsid w:val="0042136F"/>
    <w:rsid w:val="00421797"/>
    <w:rsid w:val="00422174"/>
    <w:rsid w:val="00422CA6"/>
    <w:rsid w:val="00423EEA"/>
    <w:rsid w:val="004268CF"/>
    <w:rsid w:val="00426B09"/>
    <w:rsid w:val="004277A2"/>
    <w:rsid w:val="0043017F"/>
    <w:rsid w:val="004303AB"/>
    <w:rsid w:val="00430997"/>
    <w:rsid w:val="00431004"/>
    <w:rsid w:val="004318D2"/>
    <w:rsid w:val="004365E8"/>
    <w:rsid w:val="004379CC"/>
    <w:rsid w:val="00440714"/>
    <w:rsid w:val="00441663"/>
    <w:rsid w:val="00441937"/>
    <w:rsid w:val="00447486"/>
    <w:rsid w:val="004508AA"/>
    <w:rsid w:val="00451795"/>
    <w:rsid w:val="00454CB6"/>
    <w:rsid w:val="00454EE2"/>
    <w:rsid w:val="004556B5"/>
    <w:rsid w:val="00456733"/>
    <w:rsid w:val="00456C76"/>
    <w:rsid w:val="0046197C"/>
    <w:rsid w:val="00463FB8"/>
    <w:rsid w:val="004644B5"/>
    <w:rsid w:val="00465525"/>
    <w:rsid w:val="004658B1"/>
    <w:rsid w:val="00467BAE"/>
    <w:rsid w:val="00471057"/>
    <w:rsid w:val="00473858"/>
    <w:rsid w:val="00475B6A"/>
    <w:rsid w:val="00481306"/>
    <w:rsid w:val="00483322"/>
    <w:rsid w:val="00484AF5"/>
    <w:rsid w:val="00486387"/>
    <w:rsid w:val="0049158E"/>
    <w:rsid w:val="00491760"/>
    <w:rsid w:val="00491E73"/>
    <w:rsid w:val="0049403E"/>
    <w:rsid w:val="0049422A"/>
    <w:rsid w:val="004948B3"/>
    <w:rsid w:val="00495EC5"/>
    <w:rsid w:val="004A0407"/>
    <w:rsid w:val="004A1327"/>
    <w:rsid w:val="004A1477"/>
    <w:rsid w:val="004A30CA"/>
    <w:rsid w:val="004A3DEF"/>
    <w:rsid w:val="004A6520"/>
    <w:rsid w:val="004B0F35"/>
    <w:rsid w:val="004B1C92"/>
    <w:rsid w:val="004B41CE"/>
    <w:rsid w:val="004B473E"/>
    <w:rsid w:val="004C181A"/>
    <w:rsid w:val="004C3281"/>
    <w:rsid w:val="004C4E90"/>
    <w:rsid w:val="004C63D8"/>
    <w:rsid w:val="004D24B2"/>
    <w:rsid w:val="004D29CC"/>
    <w:rsid w:val="004D32FB"/>
    <w:rsid w:val="004D3CF5"/>
    <w:rsid w:val="004D46F5"/>
    <w:rsid w:val="004D47FA"/>
    <w:rsid w:val="004D4FAC"/>
    <w:rsid w:val="004D6023"/>
    <w:rsid w:val="004D63CC"/>
    <w:rsid w:val="004D6F9A"/>
    <w:rsid w:val="004D7E93"/>
    <w:rsid w:val="004D7EC4"/>
    <w:rsid w:val="004E097E"/>
    <w:rsid w:val="004E19EC"/>
    <w:rsid w:val="004E557C"/>
    <w:rsid w:val="004E7612"/>
    <w:rsid w:val="004F1019"/>
    <w:rsid w:val="004F1049"/>
    <w:rsid w:val="004F20E8"/>
    <w:rsid w:val="004F3877"/>
    <w:rsid w:val="004F4809"/>
    <w:rsid w:val="004F53FD"/>
    <w:rsid w:val="004F65AD"/>
    <w:rsid w:val="004F68A4"/>
    <w:rsid w:val="004F6B30"/>
    <w:rsid w:val="005011F9"/>
    <w:rsid w:val="005018E9"/>
    <w:rsid w:val="00504D4A"/>
    <w:rsid w:val="005062B2"/>
    <w:rsid w:val="00507EC9"/>
    <w:rsid w:val="00512FF2"/>
    <w:rsid w:val="00513FCC"/>
    <w:rsid w:val="00515F67"/>
    <w:rsid w:val="00516E77"/>
    <w:rsid w:val="00521C9D"/>
    <w:rsid w:val="005228E9"/>
    <w:rsid w:val="005239A2"/>
    <w:rsid w:val="00523B7E"/>
    <w:rsid w:val="00524E0E"/>
    <w:rsid w:val="00531DEA"/>
    <w:rsid w:val="0053231B"/>
    <w:rsid w:val="00533D33"/>
    <w:rsid w:val="00534558"/>
    <w:rsid w:val="00537E5F"/>
    <w:rsid w:val="00543360"/>
    <w:rsid w:val="005440AB"/>
    <w:rsid w:val="0054468F"/>
    <w:rsid w:val="00546AD0"/>
    <w:rsid w:val="00547226"/>
    <w:rsid w:val="00547F8B"/>
    <w:rsid w:val="00550953"/>
    <w:rsid w:val="00550C21"/>
    <w:rsid w:val="0055137D"/>
    <w:rsid w:val="00551452"/>
    <w:rsid w:val="00553E81"/>
    <w:rsid w:val="00555C01"/>
    <w:rsid w:val="00562A98"/>
    <w:rsid w:val="00563DEC"/>
    <w:rsid w:val="00567A6A"/>
    <w:rsid w:val="00570B7F"/>
    <w:rsid w:val="005715A3"/>
    <w:rsid w:val="00572531"/>
    <w:rsid w:val="00574116"/>
    <w:rsid w:val="005763BB"/>
    <w:rsid w:val="00576DFC"/>
    <w:rsid w:val="00577024"/>
    <w:rsid w:val="00580DE9"/>
    <w:rsid w:val="00580E1D"/>
    <w:rsid w:val="00581CB6"/>
    <w:rsid w:val="00585D74"/>
    <w:rsid w:val="00586763"/>
    <w:rsid w:val="00586B37"/>
    <w:rsid w:val="00587B2F"/>
    <w:rsid w:val="005914FB"/>
    <w:rsid w:val="00591997"/>
    <w:rsid w:val="00591D21"/>
    <w:rsid w:val="00593739"/>
    <w:rsid w:val="00595321"/>
    <w:rsid w:val="005959F1"/>
    <w:rsid w:val="00595E49"/>
    <w:rsid w:val="00596595"/>
    <w:rsid w:val="005966E1"/>
    <w:rsid w:val="005969FE"/>
    <w:rsid w:val="00596AE0"/>
    <w:rsid w:val="00597770"/>
    <w:rsid w:val="005A1492"/>
    <w:rsid w:val="005A5F90"/>
    <w:rsid w:val="005A6F4F"/>
    <w:rsid w:val="005A7481"/>
    <w:rsid w:val="005A751D"/>
    <w:rsid w:val="005A7BD0"/>
    <w:rsid w:val="005B182D"/>
    <w:rsid w:val="005B40DB"/>
    <w:rsid w:val="005B4DB9"/>
    <w:rsid w:val="005B549C"/>
    <w:rsid w:val="005B7A76"/>
    <w:rsid w:val="005C0442"/>
    <w:rsid w:val="005C0774"/>
    <w:rsid w:val="005C1A8B"/>
    <w:rsid w:val="005C24A4"/>
    <w:rsid w:val="005C280B"/>
    <w:rsid w:val="005C5482"/>
    <w:rsid w:val="005D19B7"/>
    <w:rsid w:val="005D22CD"/>
    <w:rsid w:val="005D3828"/>
    <w:rsid w:val="005D68FB"/>
    <w:rsid w:val="005D6FFF"/>
    <w:rsid w:val="005E183B"/>
    <w:rsid w:val="005E4B54"/>
    <w:rsid w:val="005E72E8"/>
    <w:rsid w:val="005F02B3"/>
    <w:rsid w:val="005F0A8B"/>
    <w:rsid w:val="005F1D1F"/>
    <w:rsid w:val="005F575C"/>
    <w:rsid w:val="005F57B6"/>
    <w:rsid w:val="005F7DDB"/>
    <w:rsid w:val="00600179"/>
    <w:rsid w:val="00600C20"/>
    <w:rsid w:val="00601986"/>
    <w:rsid w:val="00601EDF"/>
    <w:rsid w:val="00602B0C"/>
    <w:rsid w:val="00604867"/>
    <w:rsid w:val="00605EFD"/>
    <w:rsid w:val="006067D1"/>
    <w:rsid w:val="00606FA9"/>
    <w:rsid w:val="00607DDD"/>
    <w:rsid w:val="00610584"/>
    <w:rsid w:val="00610BE4"/>
    <w:rsid w:val="00610FCB"/>
    <w:rsid w:val="0061215B"/>
    <w:rsid w:val="00613223"/>
    <w:rsid w:val="006145F4"/>
    <w:rsid w:val="00614D5C"/>
    <w:rsid w:val="0061667A"/>
    <w:rsid w:val="00620317"/>
    <w:rsid w:val="0062128D"/>
    <w:rsid w:val="0062277F"/>
    <w:rsid w:val="00623128"/>
    <w:rsid w:val="00624C43"/>
    <w:rsid w:val="006259A9"/>
    <w:rsid w:val="00625F5A"/>
    <w:rsid w:val="006312EE"/>
    <w:rsid w:val="0063196E"/>
    <w:rsid w:val="006328A6"/>
    <w:rsid w:val="00632DB5"/>
    <w:rsid w:val="0063321C"/>
    <w:rsid w:val="0063357C"/>
    <w:rsid w:val="00633786"/>
    <w:rsid w:val="00633F5C"/>
    <w:rsid w:val="00634453"/>
    <w:rsid w:val="006345DA"/>
    <w:rsid w:val="00634AF0"/>
    <w:rsid w:val="00635CB7"/>
    <w:rsid w:val="006362EC"/>
    <w:rsid w:val="00636D7B"/>
    <w:rsid w:val="0063700C"/>
    <w:rsid w:val="00637D92"/>
    <w:rsid w:val="00642AAE"/>
    <w:rsid w:val="006433EA"/>
    <w:rsid w:val="00644ABD"/>
    <w:rsid w:val="00646B5B"/>
    <w:rsid w:val="00647516"/>
    <w:rsid w:val="00651685"/>
    <w:rsid w:val="00653F99"/>
    <w:rsid w:val="00654B82"/>
    <w:rsid w:val="00654D20"/>
    <w:rsid w:val="00656E5F"/>
    <w:rsid w:val="0066096C"/>
    <w:rsid w:val="00661D8F"/>
    <w:rsid w:val="006659F0"/>
    <w:rsid w:val="00665F0E"/>
    <w:rsid w:val="0066757B"/>
    <w:rsid w:val="00667852"/>
    <w:rsid w:val="00675632"/>
    <w:rsid w:val="006756E8"/>
    <w:rsid w:val="006802DF"/>
    <w:rsid w:val="006809A9"/>
    <w:rsid w:val="00682CFE"/>
    <w:rsid w:val="00687552"/>
    <w:rsid w:val="006914B7"/>
    <w:rsid w:val="006935BF"/>
    <w:rsid w:val="00693824"/>
    <w:rsid w:val="00695E64"/>
    <w:rsid w:val="006A1036"/>
    <w:rsid w:val="006A1DCB"/>
    <w:rsid w:val="006A486A"/>
    <w:rsid w:val="006A5347"/>
    <w:rsid w:val="006A55F1"/>
    <w:rsid w:val="006A68BD"/>
    <w:rsid w:val="006B012D"/>
    <w:rsid w:val="006B0D82"/>
    <w:rsid w:val="006B2F1B"/>
    <w:rsid w:val="006B5201"/>
    <w:rsid w:val="006B562A"/>
    <w:rsid w:val="006B697F"/>
    <w:rsid w:val="006B69D4"/>
    <w:rsid w:val="006C6F87"/>
    <w:rsid w:val="006D1DE8"/>
    <w:rsid w:val="006D2976"/>
    <w:rsid w:val="006D4834"/>
    <w:rsid w:val="006D4C52"/>
    <w:rsid w:val="006D614C"/>
    <w:rsid w:val="006D7155"/>
    <w:rsid w:val="006D7A3A"/>
    <w:rsid w:val="006E21A1"/>
    <w:rsid w:val="006E2455"/>
    <w:rsid w:val="006E26EA"/>
    <w:rsid w:val="006E6D39"/>
    <w:rsid w:val="006E6F8C"/>
    <w:rsid w:val="006E783E"/>
    <w:rsid w:val="006F120F"/>
    <w:rsid w:val="006F3D44"/>
    <w:rsid w:val="006F4092"/>
    <w:rsid w:val="006F5B15"/>
    <w:rsid w:val="006F6881"/>
    <w:rsid w:val="006F7283"/>
    <w:rsid w:val="0070311A"/>
    <w:rsid w:val="007047E5"/>
    <w:rsid w:val="007075CD"/>
    <w:rsid w:val="00707EA7"/>
    <w:rsid w:val="00711840"/>
    <w:rsid w:val="00711863"/>
    <w:rsid w:val="00720D1A"/>
    <w:rsid w:val="007213FC"/>
    <w:rsid w:val="007230CB"/>
    <w:rsid w:val="00723E81"/>
    <w:rsid w:val="00724FFB"/>
    <w:rsid w:val="00725B69"/>
    <w:rsid w:val="00725CE6"/>
    <w:rsid w:val="00731107"/>
    <w:rsid w:val="00736F88"/>
    <w:rsid w:val="007408BB"/>
    <w:rsid w:val="00741AD4"/>
    <w:rsid w:val="00741BF4"/>
    <w:rsid w:val="00741DE2"/>
    <w:rsid w:val="00742638"/>
    <w:rsid w:val="007451FF"/>
    <w:rsid w:val="00745D50"/>
    <w:rsid w:val="0074617B"/>
    <w:rsid w:val="007462A4"/>
    <w:rsid w:val="00746FA4"/>
    <w:rsid w:val="007472FF"/>
    <w:rsid w:val="00750925"/>
    <w:rsid w:val="007509CA"/>
    <w:rsid w:val="00752D44"/>
    <w:rsid w:val="00753B1E"/>
    <w:rsid w:val="00753E4D"/>
    <w:rsid w:val="00755905"/>
    <w:rsid w:val="00757BAC"/>
    <w:rsid w:val="00763815"/>
    <w:rsid w:val="00773F55"/>
    <w:rsid w:val="0077730C"/>
    <w:rsid w:val="00780842"/>
    <w:rsid w:val="007808F8"/>
    <w:rsid w:val="00790EFE"/>
    <w:rsid w:val="007971BC"/>
    <w:rsid w:val="007A0438"/>
    <w:rsid w:val="007A193F"/>
    <w:rsid w:val="007A261D"/>
    <w:rsid w:val="007A4874"/>
    <w:rsid w:val="007A58E0"/>
    <w:rsid w:val="007A5C58"/>
    <w:rsid w:val="007A6BF9"/>
    <w:rsid w:val="007A7C6C"/>
    <w:rsid w:val="007B2204"/>
    <w:rsid w:val="007B2FE7"/>
    <w:rsid w:val="007B4BD8"/>
    <w:rsid w:val="007B7506"/>
    <w:rsid w:val="007C0DB2"/>
    <w:rsid w:val="007C1519"/>
    <w:rsid w:val="007C169F"/>
    <w:rsid w:val="007C22AB"/>
    <w:rsid w:val="007C314A"/>
    <w:rsid w:val="007C5818"/>
    <w:rsid w:val="007C5B29"/>
    <w:rsid w:val="007C7096"/>
    <w:rsid w:val="007D065D"/>
    <w:rsid w:val="007D2AA2"/>
    <w:rsid w:val="007D46BC"/>
    <w:rsid w:val="007D567A"/>
    <w:rsid w:val="007D6A0C"/>
    <w:rsid w:val="007D7AA3"/>
    <w:rsid w:val="007E4A03"/>
    <w:rsid w:val="007E5AFB"/>
    <w:rsid w:val="007E64A1"/>
    <w:rsid w:val="007E7ABF"/>
    <w:rsid w:val="007F1298"/>
    <w:rsid w:val="007F18CE"/>
    <w:rsid w:val="007F19A3"/>
    <w:rsid w:val="007F45C4"/>
    <w:rsid w:val="007F556B"/>
    <w:rsid w:val="007F5756"/>
    <w:rsid w:val="007F610B"/>
    <w:rsid w:val="007F62A8"/>
    <w:rsid w:val="00800571"/>
    <w:rsid w:val="00801D68"/>
    <w:rsid w:val="00802807"/>
    <w:rsid w:val="00802B38"/>
    <w:rsid w:val="0080354A"/>
    <w:rsid w:val="008039E9"/>
    <w:rsid w:val="00805A78"/>
    <w:rsid w:val="00815537"/>
    <w:rsid w:val="00815FA6"/>
    <w:rsid w:val="0082001A"/>
    <w:rsid w:val="008201C7"/>
    <w:rsid w:val="00820AB9"/>
    <w:rsid w:val="00820F42"/>
    <w:rsid w:val="00822F1E"/>
    <w:rsid w:val="00824080"/>
    <w:rsid w:val="00824467"/>
    <w:rsid w:val="00824E85"/>
    <w:rsid w:val="00824FD5"/>
    <w:rsid w:val="00826F78"/>
    <w:rsid w:val="00827277"/>
    <w:rsid w:val="00830A92"/>
    <w:rsid w:val="00830E79"/>
    <w:rsid w:val="008325CE"/>
    <w:rsid w:val="00836ACD"/>
    <w:rsid w:val="00837D35"/>
    <w:rsid w:val="00843428"/>
    <w:rsid w:val="0084456E"/>
    <w:rsid w:val="008448AE"/>
    <w:rsid w:val="008479D1"/>
    <w:rsid w:val="008523E8"/>
    <w:rsid w:val="00855049"/>
    <w:rsid w:val="00857A46"/>
    <w:rsid w:val="008610E1"/>
    <w:rsid w:val="00862D2F"/>
    <w:rsid w:val="00865783"/>
    <w:rsid w:val="00867248"/>
    <w:rsid w:val="008674F1"/>
    <w:rsid w:val="00870214"/>
    <w:rsid w:val="00870BD0"/>
    <w:rsid w:val="008710D5"/>
    <w:rsid w:val="008713C5"/>
    <w:rsid w:val="00871AE8"/>
    <w:rsid w:val="00873427"/>
    <w:rsid w:val="00874C25"/>
    <w:rsid w:val="0088141C"/>
    <w:rsid w:val="00884990"/>
    <w:rsid w:val="0088708D"/>
    <w:rsid w:val="00887661"/>
    <w:rsid w:val="00890151"/>
    <w:rsid w:val="00890558"/>
    <w:rsid w:val="00891A02"/>
    <w:rsid w:val="00892539"/>
    <w:rsid w:val="008930D3"/>
    <w:rsid w:val="00893767"/>
    <w:rsid w:val="008958DE"/>
    <w:rsid w:val="008965FF"/>
    <w:rsid w:val="008966E8"/>
    <w:rsid w:val="00897527"/>
    <w:rsid w:val="008A1721"/>
    <w:rsid w:val="008A1AA6"/>
    <w:rsid w:val="008A33A6"/>
    <w:rsid w:val="008A3D5E"/>
    <w:rsid w:val="008A3F9C"/>
    <w:rsid w:val="008A4469"/>
    <w:rsid w:val="008A4894"/>
    <w:rsid w:val="008A52E9"/>
    <w:rsid w:val="008A5A85"/>
    <w:rsid w:val="008A5BE5"/>
    <w:rsid w:val="008A74EB"/>
    <w:rsid w:val="008B0680"/>
    <w:rsid w:val="008B216A"/>
    <w:rsid w:val="008B4EBE"/>
    <w:rsid w:val="008B6918"/>
    <w:rsid w:val="008B737B"/>
    <w:rsid w:val="008B7867"/>
    <w:rsid w:val="008B79E8"/>
    <w:rsid w:val="008C2A28"/>
    <w:rsid w:val="008C4D77"/>
    <w:rsid w:val="008C54FF"/>
    <w:rsid w:val="008C697D"/>
    <w:rsid w:val="008C7686"/>
    <w:rsid w:val="008D130A"/>
    <w:rsid w:val="008D479E"/>
    <w:rsid w:val="008D547D"/>
    <w:rsid w:val="008D778F"/>
    <w:rsid w:val="008D77E7"/>
    <w:rsid w:val="008E47F6"/>
    <w:rsid w:val="008E6A1B"/>
    <w:rsid w:val="008F132A"/>
    <w:rsid w:val="008F2CCE"/>
    <w:rsid w:val="008F369F"/>
    <w:rsid w:val="00901010"/>
    <w:rsid w:val="009045CD"/>
    <w:rsid w:val="00904671"/>
    <w:rsid w:val="009059A9"/>
    <w:rsid w:val="0091017D"/>
    <w:rsid w:val="00911FFB"/>
    <w:rsid w:val="00915CA6"/>
    <w:rsid w:val="00916353"/>
    <w:rsid w:val="009171A7"/>
    <w:rsid w:val="009201AC"/>
    <w:rsid w:val="00921013"/>
    <w:rsid w:val="00922355"/>
    <w:rsid w:val="00922544"/>
    <w:rsid w:val="00924541"/>
    <w:rsid w:val="00924B92"/>
    <w:rsid w:val="00926257"/>
    <w:rsid w:val="009263B1"/>
    <w:rsid w:val="009314C0"/>
    <w:rsid w:val="00931A38"/>
    <w:rsid w:val="00931D1D"/>
    <w:rsid w:val="00932730"/>
    <w:rsid w:val="00932C47"/>
    <w:rsid w:val="00933E20"/>
    <w:rsid w:val="00935051"/>
    <w:rsid w:val="00935AEB"/>
    <w:rsid w:val="00935ECE"/>
    <w:rsid w:val="0094011A"/>
    <w:rsid w:val="00944391"/>
    <w:rsid w:val="00944EB3"/>
    <w:rsid w:val="00950265"/>
    <w:rsid w:val="0095113A"/>
    <w:rsid w:val="00951BB4"/>
    <w:rsid w:val="00951E3E"/>
    <w:rsid w:val="00954191"/>
    <w:rsid w:val="00955A06"/>
    <w:rsid w:val="00955A57"/>
    <w:rsid w:val="00961A45"/>
    <w:rsid w:val="009628F1"/>
    <w:rsid w:val="009654E9"/>
    <w:rsid w:val="009718C1"/>
    <w:rsid w:val="009725F3"/>
    <w:rsid w:val="00972A58"/>
    <w:rsid w:val="00975188"/>
    <w:rsid w:val="009769F9"/>
    <w:rsid w:val="00981DE4"/>
    <w:rsid w:val="00985256"/>
    <w:rsid w:val="00985711"/>
    <w:rsid w:val="0098794A"/>
    <w:rsid w:val="00987A4A"/>
    <w:rsid w:val="00990F68"/>
    <w:rsid w:val="00991E6D"/>
    <w:rsid w:val="00993A03"/>
    <w:rsid w:val="00993F59"/>
    <w:rsid w:val="00993FF3"/>
    <w:rsid w:val="009A1FEA"/>
    <w:rsid w:val="009A20C5"/>
    <w:rsid w:val="009A2A56"/>
    <w:rsid w:val="009A4CFD"/>
    <w:rsid w:val="009A7CD7"/>
    <w:rsid w:val="009A7DA4"/>
    <w:rsid w:val="009B04E1"/>
    <w:rsid w:val="009B225A"/>
    <w:rsid w:val="009B26AA"/>
    <w:rsid w:val="009B2859"/>
    <w:rsid w:val="009B3D77"/>
    <w:rsid w:val="009B6002"/>
    <w:rsid w:val="009C1537"/>
    <w:rsid w:val="009C433C"/>
    <w:rsid w:val="009C4811"/>
    <w:rsid w:val="009C4A76"/>
    <w:rsid w:val="009C56A7"/>
    <w:rsid w:val="009C6902"/>
    <w:rsid w:val="009C6F10"/>
    <w:rsid w:val="009C76B4"/>
    <w:rsid w:val="009D1B50"/>
    <w:rsid w:val="009D243D"/>
    <w:rsid w:val="009D28CA"/>
    <w:rsid w:val="009D4048"/>
    <w:rsid w:val="009D57FD"/>
    <w:rsid w:val="009D5AEE"/>
    <w:rsid w:val="009D63B7"/>
    <w:rsid w:val="009E1268"/>
    <w:rsid w:val="009E1ED6"/>
    <w:rsid w:val="009E3824"/>
    <w:rsid w:val="009E5530"/>
    <w:rsid w:val="009E5E22"/>
    <w:rsid w:val="009E6744"/>
    <w:rsid w:val="009F13F2"/>
    <w:rsid w:val="009F2844"/>
    <w:rsid w:val="009F36DE"/>
    <w:rsid w:val="009F4FB5"/>
    <w:rsid w:val="009F54B9"/>
    <w:rsid w:val="009F5735"/>
    <w:rsid w:val="009F65E6"/>
    <w:rsid w:val="00A02394"/>
    <w:rsid w:val="00A02E1E"/>
    <w:rsid w:val="00A06C71"/>
    <w:rsid w:val="00A1237A"/>
    <w:rsid w:val="00A12670"/>
    <w:rsid w:val="00A12CA4"/>
    <w:rsid w:val="00A141A1"/>
    <w:rsid w:val="00A149AF"/>
    <w:rsid w:val="00A15B4D"/>
    <w:rsid w:val="00A15CC8"/>
    <w:rsid w:val="00A15CE2"/>
    <w:rsid w:val="00A17606"/>
    <w:rsid w:val="00A201AC"/>
    <w:rsid w:val="00A20444"/>
    <w:rsid w:val="00A22152"/>
    <w:rsid w:val="00A22935"/>
    <w:rsid w:val="00A2302D"/>
    <w:rsid w:val="00A23486"/>
    <w:rsid w:val="00A23623"/>
    <w:rsid w:val="00A24D51"/>
    <w:rsid w:val="00A252EA"/>
    <w:rsid w:val="00A267C9"/>
    <w:rsid w:val="00A3158B"/>
    <w:rsid w:val="00A31843"/>
    <w:rsid w:val="00A319B1"/>
    <w:rsid w:val="00A32EB0"/>
    <w:rsid w:val="00A33212"/>
    <w:rsid w:val="00A34002"/>
    <w:rsid w:val="00A34D54"/>
    <w:rsid w:val="00A3546B"/>
    <w:rsid w:val="00A36059"/>
    <w:rsid w:val="00A4164E"/>
    <w:rsid w:val="00A422B8"/>
    <w:rsid w:val="00A4481D"/>
    <w:rsid w:val="00A45600"/>
    <w:rsid w:val="00A46007"/>
    <w:rsid w:val="00A461FA"/>
    <w:rsid w:val="00A4634A"/>
    <w:rsid w:val="00A478C7"/>
    <w:rsid w:val="00A50712"/>
    <w:rsid w:val="00A5144A"/>
    <w:rsid w:val="00A573C2"/>
    <w:rsid w:val="00A61BE5"/>
    <w:rsid w:val="00A65245"/>
    <w:rsid w:val="00A655DE"/>
    <w:rsid w:val="00A664DD"/>
    <w:rsid w:val="00A66D2E"/>
    <w:rsid w:val="00A6754F"/>
    <w:rsid w:val="00A7022A"/>
    <w:rsid w:val="00A70901"/>
    <w:rsid w:val="00A72364"/>
    <w:rsid w:val="00A73401"/>
    <w:rsid w:val="00A734DA"/>
    <w:rsid w:val="00A73655"/>
    <w:rsid w:val="00A74B09"/>
    <w:rsid w:val="00A752AA"/>
    <w:rsid w:val="00A76CD8"/>
    <w:rsid w:val="00A7776D"/>
    <w:rsid w:val="00A80648"/>
    <w:rsid w:val="00A81D97"/>
    <w:rsid w:val="00A84DDB"/>
    <w:rsid w:val="00A85561"/>
    <w:rsid w:val="00A859AC"/>
    <w:rsid w:val="00A87471"/>
    <w:rsid w:val="00A90610"/>
    <w:rsid w:val="00A9120A"/>
    <w:rsid w:val="00A915C8"/>
    <w:rsid w:val="00A91D46"/>
    <w:rsid w:val="00A937BA"/>
    <w:rsid w:val="00A97E3B"/>
    <w:rsid w:val="00AA08AD"/>
    <w:rsid w:val="00AA0DC6"/>
    <w:rsid w:val="00AA18D3"/>
    <w:rsid w:val="00AA36E7"/>
    <w:rsid w:val="00AA3A71"/>
    <w:rsid w:val="00AA3B07"/>
    <w:rsid w:val="00AA3F88"/>
    <w:rsid w:val="00AA5ACD"/>
    <w:rsid w:val="00AA653E"/>
    <w:rsid w:val="00AA7412"/>
    <w:rsid w:val="00AB1453"/>
    <w:rsid w:val="00AB14FC"/>
    <w:rsid w:val="00AB29BF"/>
    <w:rsid w:val="00AB5667"/>
    <w:rsid w:val="00AB5D4F"/>
    <w:rsid w:val="00AB61FF"/>
    <w:rsid w:val="00AB6221"/>
    <w:rsid w:val="00AB6C2C"/>
    <w:rsid w:val="00AC388B"/>
    <w:rsid w:val="00AC5880"/>
    <w:rsid w:val="00AC6684"/>
    <w:rsid w:val="00AC6836"/>
    <w:rsid w:val="00AD0FBA"/>
    <w:rsid w:val="00AD5071"/>
    <w:rsid w:val="00AD6BBF"/>
    <w:rsid w:val="00AD7DFA"/>
    <w:rsid w:val="00AE2584"/>
    <w:rsid w:val="00AE3260"/>
    <w:rsid w:val="00AE632C"/>
    <w:rsid w:val="00AE77AC"/>
    <w:rsid w:val="00AF0A2D"/>
    <w:rsid w:val="00AF0D3F"/>
    <w:rsid w:val="00AF19DC"/>
    <w:rsid w:val="00B001DA"/>
    <w:rsid w:val="00B029DE"/>
    <w:rsid w:val="00B02D4C"/>
    <w:rsid w:val="00B04BBF"/>
    <w:rsid w:val="00B05C1F"/>
    <w:rsid w:val="00B103B6"/>
    <w:rsid w:val="00B1179B"/>
    <w:rsid w:val="00B13627"/>
    <w:rsid w:val="00B15445"/>
    <w:rsid w:val="00B16FE5"/>
    <w:rsid w:val="00B205DE"/>
    <w:rsid w:val="00B20D0E"/>
    <w:rsid w:val="00B20F08"/>
    <w:rsid w:val="00B23ED0"/>
    <w:rsid w:val="00B246E3"/>
    <w:rsid w:val="00B24C21"/>
    <w:rsid w:val="00B3029A"/>
    <w:rsid w:val="00B3308D"/>
    <w:rsid w:val="00B336E7"/>
    <w:rsid w:val="00B33B66"/>
    <w:rsid w:val="00B34678"/>
    <w:rsid w:val="00B363EC"/>
    <w:rsid w:val="00B42B09"/>
    <w:rsid w:val="00B43A16"/>
    <w:rsid w:val="00B43C32"/>
    <w:rsid w:val="00B51772"/>
    <w:rsid w:val="00B51EE5"/>
    <w:rsid w:val="00B5233E"/>
    <w:rsid w:val="00B53B3B"/>
    <w:rsid w:val="00B55D2C"/>
    <w:rsid w:val="00B560B5"/>
    <w:rsid w:val="00B60109"/>
    <w:rsid w:val="00B60902"/>
    <w:rsid w:val="00B63296"/>
    <w:rsid w:val="00B661B5"/>
    <w:rsid w:val="00B665E4"/>
    <w:rsid w:val="00B672D7"/>
    <w:rsid w:val="00B67710"/>
    <w:rsid w:val="00B67BD0"/>
    <w:rsid w:val="00B738F4"/>
    <w:rsid w:val="00B746FA"/>
    <w:rsid w:val="00B75569"/>
    <w:rsid w:val="00B76F6C"/>
    <w:rsid w:val="00B80FE7"/>
    <w:rsid w:val="00B81D6E"/>
    <w:rsid w:val="00B820D9"/>
    <w:rsid w:val="00B82AC3"/>
    <w:rsid w:val="00B82CD5"/>
    <w:rsid w:val="00B87DB7"/>
    <w:rsid w:val="00B90A5D"/>
    <w:rsid w:val="00B90D0F"/>
    <w:rsid w:val="00B90F1C"/>
    <w:rsid w:val="00B93067"/>
    <w:rsid w:val="00B935CD"/>
    <w:rsid w:val="00B93E11"/>
    <w:rsid w:val="00B9435E"/>
    <w:rsid w:val="00B95D79"/>
    <w:rsid w:val="00B97053"/>
    <w:rsid w:val="00B9733F"/>
    <w:rsid w:val="00BA0B9F"/>
    <w:rsid w:val="00BA2F95"/>
    <w:rsid w:val="00BA388C"/>
    <w:rsid w:val="00BA5233"/>
    <w:rsid w:val="00BA53FC"/>
    <w:rsid w:val="00BA546C"/>
    <w:rsid w:val="00BA6345"/>
    <w:rsid w:val="00BB0045"/>
    <w:rsid w:val="00BB43DA"/>
    <w:rsid w:val="00BB7781"/>
    <w:rsid w:val="00BC0E95"/>
    <w:rsid w:val="00BC1017"/>
    <w:rsid w:val="00BC35E9"/>
    <w:rsid w:val="00BC4852"/>
    <w:rsid w:val="00BC4B61"/>
    <w:rsid w:val="00BC5641"/>
    <w:rsid w:val="00BC6F08"/>
    <w:rsid w:val="00BC7129"/>
    <w:rsid w:val="00BD00B0"/>
    <w:rsid w:val="00BD0A1C"/>
    <w:rsid w:val="00BD4206"/>
    <w:rsid w:val="00BD6EC5"/>
    <w:rsid w:val="00BE0D7B"/>
    <w:rsid w:val="00BE2783"/>
    <w:rsid w:val="00BE437C"/>
    <w:rsid w:val="00BE6D97"/>
    <w:rsid w:val="00BE7F49"/>
    <w:rsid w:val="00BF1A5B"/>
    <w:rsid w:val="00BF3F93"/>
    <w:rsid w:val="00BF51E6"/>
    <w:rsid w:val="00BF5469"/>
    <w:rsid w:val="00BF5FC8"/>
    <w:rsid w:val="00BF6255"/>
    <w:rsid w:val="00BF62CC"/>
    <w:rsid w:val="00C01ABC"/>
    <w:rsid w:val="00C05ECB"/>
    <w:rsid w:val="00C062C3"/>
    <w:rsid w:val="00C07305"/>
    <w:rsid w:val="00C0763E"/>
    <w:rsid w:val="00C103C1"/>
    <w:rsid w:val="00C111D6"/>
    <w:rsid w:val="00C114B4"/>
    <w:rsid w:val="00C11732"/>
    <w:rsid w:val="00C149F4"/>
    <w:rsid w:val="00C162D4"/>
    <w:rsid w:val="00C16890"/>
    <w:rsid w:val="00C16D61"/>
    <w:rsid w:val="00C16FD2"/>
    <w:rsid w:val="00C20AD2"/>
    <w:rsid w:val="00C21B3D"/>
    <w:rsid w:val="00C22875"/>
    <w:rsid w:val="00C22BC5"/>
    <w:rsid w:val="00C240D3"/>
    <w:rsid w:val="00C25D27"/>
    <w:rsid w:val="00C2616B"/>
    <w:rsid w:val="00C26AF1"/>
    <w:rsid w:val="00C26B27"/>
    <w:rsid w:val="00C301A1"/>
    <w:rsid w:val="00C30957"/>
    <w:rsid w:val="00C31D61"/>
    <w:rsid w:val="00C33819"/>
    <w:rsid w:val="00C34ACD"/>
    <w:rsid w:val="00C36D6E"/>
    <w:rsid w:val="00C374C1"/>
    <w:rsid w:val="00C400CA"/>
    <w:rsid w:val="00C43812"/>
    <w:rsid w:val="00C44008"/>
    <w:rsid w:val="00C444E4"/>
    <w:rsid w:val="00C444EE"/>
    <w:rsid w:val="00C45411"/>
    <w:rsid w:val="00C46268"/>
    <w:rsid w:val="00C5094B"/>
    <w:rsid w:val="00C51548"/>
    <w:rsid w:val="00C51734"/>
    <w:rsid w:val="00C51FA5"/>
    <w:rsid w:val="00C52FB0"/>
    <w:rsid w:val="00C53F9F"/>
    <w:rsid w:val="00C5539D"/>
    <w:rsid w:val="00C5576F"/>
    <w:rsid w:val="00C61D30"/>
    <w:rsid w:val="00C62E67"/>
    <w:rsid w:val="00C63EA2"/>
    <w:rsid w:val="00C65499"/>
    <w:rsid w:val="00C70047"/>
    <w:rsid w:val="00C705AD"/>
    <w:rsid w:val="00C729DD"/>
    <w:rsid w:val="00C72F86"/>
    <w:rsid w:val="00C733F6"/>
    <w:rsid w:val="00C73838"/>
    <w:rsid w:val="00C75CF3"/>
    <w:rsid w:val="00C76733"/>
    <w:rsid w:val="00C76789"/>
    <w:rsid w:val="00C76D66"/>
    <w:rsid w:val="00C77B22"/>
    <w:rsid w:val="00C81086"/>
    <w:rsid w:val="00C8137A"/>
    <w:rsid w:val="00C82727"/>
    <w:rsid w:val="00C8449D"/>
    <w:rsid w:val="00C8454D"/>
    <w:rsid w:val="00C847AA"/>
    <w:rsid w:val="00C86F76"/>
    <w:rsid w:val="00C8762A"/>
    <w:rsid w:val="00C87934"/>
    <w:rsid w:val="00C920EE"/>
    <w:rsid w:val="00C9274A"/>
    <w:rsid w:val="00C92EF4"/>
    <w:rsid w:val="00C93DEE"/>
    <w:rsid w:val="00C94E29"/>
    <w:rsid w:val="00C962D1"/>
    <w:rsid w:val="00C96593"/>
    <w:rsid w:val="00C971A4"/>
    <w:rsid w:val="00CA34F6"/>
    <w:rsid w:val="00CA6A08"/>
    <w:rsid w:val="00CB0433"/>
    <w:rsid w:val="00CB0537"/>
    <w:rsid w:val="00CB1342"/>
    <w:rsid w:val="00CB363B"/>
    <w:rsid w:val="00CB5271"/>
    <w:rsid w:val="00CB5356"/>
    <w:rsid w:val="00CB64E6"/>
    <w:rsid w:val="00CB65FE"/>
    <w:rsid w:val="00CB71B2"/>
    <w:rsid w:val="00CC2072"/>
    <w:rsid w:val="00CC5884"/>
    <w:rsid w:val="00CC5EA7"/>
    <w:rsid w:val="00CC6610"/>
    <w:rsid w:val="00CD086D"/>
    <w:rsid w:val="00CD1CB7"/>
    <w:rsid w:val="00CD2FFD"/>
    <w:rsid w:val="00CD59CC"/>
    <w:rsid w:val="00CD7208"/>
    <w:rsid w:val="00CD7FA1"/>
    <w:rsid w:val="00CE6225"/>
    <w:rsid w:val="00CE7330"/>
    <w:rsid w:val="00CF022E"/>
    <w:rsid w:val="00CF1BE5"/>
    <w:rsid w:val="00CF1D83"/>
    <w:rsid w:val="00CF1F82"/>
    <w:rsid w:val="00CF2E1B"/>
    <w:rsid w:val="00CF3978"/>
    <w:rsid w:val="00D00C5B"/>
    <w:rsid w:val="00D03296"/>
    <w:rsid w:val="00D0476A"/>
    <w:rsid w:val="00D10F60"/>
    <w:rsid w:val="00D1153B"/>
    <w:rsid w:val="00D1167F"/>
    <w:rsid w:val="00D13D7F"/>
    <w:rsid w:val="00D16E7C"/>
    <w:rsid w:val="00D200F0"/>
    <w:rsid w:val="00D215B7"/>
    <w:rsid w:val="00D2375E"/>
    <w:rsid w:val="00D24798"/>
    <w:rsid w:val="00D25DE4"/>
    <w:rsid w:val="00D30F1C"/>
    <w:rsid w:val="00D3418D"/>
    <w:rsid w:val="00D36938"/>
    <w:rsid w:val="00D36C5E"/>
    <w:rsid w:val="00D406CB"/>
    <w:rsid w:val="00D42619"/>
    <w:rsid w:val="00D43AED"/>
    <w:rsid w:val="00D46661"/>
    <w:rsid w:val="00D46971"/>
    <w:rsid w:val="00D47F6A"/>
    <w:rsid w:val="00D529DE"/>
    <w:rsid w:val="00D541E5"/>
    <w:rsid w:val="00D558F0"/>
    <w:rsid w:val="00D6290E"/>
    <w:rsid w:val="00D631F9"/>
    <w:rsid w:val="00D64065"/>
    <w:rsid w:val="00D646E8"/>
    <w:rsid w:val="00D66B08"/>
    <w:rsid w:val="00D673BF"/>
    <w:rsid w:val="00D74AB6"/>
    <w:rsid w:val="00D75554"/>
    <w:rsid w:val="00D80385"/>
    <w:rsid w:val="00D80EF2"/>
    <w:rsid w:val="00D81E2E"/>
    <w:rsid w:val="00D82B75"/>
    <w:rsid w:val="00D83F30"/>
    <w:rsid w:val="00D8708A"/>
    <w:rsid w:val="00D909A1"/>
    <w:rsid w:val="00D90A67"/>
    <w:rsid w:val="00D90B94"/>
    <w:rsid w:val="00D91700"/>
    <w:rsid w:val="00D94227"/>
    <w:rsid w:val="00D9498E"/>
    <w:rsid w:val="00D950B8"/>
    <w:rsid w:val="00D9535E"/>
    <w:rsid w:val="00D96ABA"/>
    <w:rsid w:val="00DA0892"/>
    <w:rsid w:val="00DA1D0E"/>
    <w:rsid w:val="00DA1EAD"/>
    <w:rsid w:val="00DA2644"/>
    <w:rsid w:val="00DA5FBC"/>
    <w:rsid w:val="00DA64FA"/>
    <w:rsid w:val="00DA6E91"/>
    <w:rsid w:val="00DB0344"/>
    <w:rsid w:val="00DB26F4"/>
    <w:rsid w:val="00DB2E27"/>
    <w:rsid w:val="00DB30C1"/>
    <w:rsid w:val="00DB5F80"/>
    <w:rsid w:val="00DB7FD4"/>
    <w:rsid w:val="00DC03EB"/>
    <w:rsid w:val="00DC241F"/>
    <w:rsid w:val="00DC29E5"/>
    <w:rsid w:val="00DC2BFD"/>
    <w:rsid w:val="00DC424D"/>
    <w:rsid w:val="00DC4962"/>
    <w:rsid w:val="00DC5499"/>
    <w:rsid w:val="00DC5D53"/>
    <w:rsid w:val="00DC73B1"/>
    <w:rsid w:val="00DD08CF"/>
    <w:rsid w:val="00DD34BE"/>
    <w:rsid w:val="00DD3F30"/>
    <w:rsid w:val="00DD6DDC"/>
    <w:rsid w:val="00DE4206"/>
    <w:rsid w:val="00DE6251"/>
    <w:rsid w:val="00DE6584"/>
    <w:rsid w:val="00DE7F63"/>
    <w:rsid w:val="00DF04DA"/>
    <w:rsid w:val="00DF0F4E"/>
    <w:rsid w:val="00DF1989"/>
    <w:rsid w:val="00DF1CCB"/>
    <w:rsid w:val="00DF2EED"/>
    <w:rsid w:val="00DF4362"/>
    <w:rsid w:val="00DF5804"/>
    <w:rsid w:val="00DF74F1"/>
    <w:rsid w:val="00E00C86"/>
    <w:rsid w:val="00E01DB0"/>
    <w:rsid w:val="00E05D81"/>
    <w:rsid w:val="00E0657C"/>
    <w:rsid w:val="00E070CC"/>
    <w:rsid w:val="00E07D01"/>
    <w:rsid w:val="00E103F6"/>
    <w:rsid w:val="00E10E70"/>
    <w:rsid w:val="00E11097"/>
    <w:rsid w:val="00E115AF"/>
    <w:rsid w:val="00E12E02"/>
    <w:rsid w:val="00E14BCD"/>
    <w:rsid w:val="00E15038"/>
    <w:rsid w:val="00E15AEA"/>
    <w:rsid w:val="00E163B7"/>
    <w:rsid w:val="00E1663E"/>
    <w:rsid w:val="00E16EFE"/>
    <w:rsid w:val="00E177D9"/>
    <w:rsid w:val="00E21111"/>
    <w:rsid w:val="00E22E2F"/>
    <w:rsid w:val="00E24504"/>
    <w:rsid w:val="00E24E65"/>
    <w:rsid w:val="00E26026"/>
    <w:rsid w:val="00E26613"/>
    <w:rsid w:val="00E269B4"/>
    <w:rsid w:val="00E27775"/>
    <w:rsid w:val="00E27F0B"/>
    <w:rsid w:val="00E30A59"/>
    <w:rsid w:val="00E31686"/>
    <w:rsid w:val="00E31995"/>
    <w:rsid w:val="00E35D5B"/>
    <w:rsid w:val="00E41CF8"/>
    <w:rsid w:val="00E44B53"/>
    <w:rsid w:val="00E45376"/>
    <w:rsid w:val="00E46360"/>
    <w:rsid w:val="00E46580"/>
    <w:rsid w:val="00E478B5"/>
    <w:rsid w:val="00E51EB4"/>
    <w:rsid w:val="00E54638"/>
    <w:rsid w:val="00E5623F"/>
    <w:rsid w:val="00E56DA3"/>
    <w:rsid w:val="00E57760"/>
    <w:rsid w:val="00E61D60"/>
    <w:rsid w:val="00E63A37"/>
    <w:rsid w:val="00E64979"/>
    <w:rsid w:val="00E64FAC"/>
    <w:rsid w:val="00E65A94"/>
    <w:rsid w:val="00E6658E"/>
    <w:rsid w:val="00E67108"/>
    <w:rsid w:val="00E70802"/>
    <w:rsid w:val="00E70DA4"/>
    <w:rsid w:val="00E713EE"/>
    <w:rsid w:val="00E71AC1"/>
    <w:rsid w:val="00E75639"/>
    <w:rsid w:val="00E758AB"/>
    <w:rsid w:val="00E758B1"/>
    <w:rsid w:val="00E803F8"/>
    <w:rsid w:val="00E817C8"/>
    <w:rsid w:val="00E82111"/>
    <w:rsid w:val="00E82194"/>
    <w:rsid w:val="00E83A7D"/>
    <w:rsid w:val="00E85B55"/>
    <w:rsid w:val="00E85D01"/>
    <w:rsid w:val="00E860BE"/>
    <w:rsid w:val="00E90CE9"/>
    <w:rsid w:val="00E92DE1"/>
    <w:rsid w:val="00E95096"/>
    <w:rsid w:val="00EA236D"/>
    <w:rsid w:val="00EA4B63"/>
    <w:rsid w:val="00EA4F7D"/>
    <w:rsid w:val="00EA5736"/>
    <w:rsid w:val="00EA5EA3"/>
    <w:rsid w:val="00EA63C7"/>
    <w:rsid w:val="00EA6CC6"/>
    <w:rsid w:val="00EB1031"/>
    <w:rsid w:val="00EB17B0"/>
    <w:rsid w:val="00EB26ED"/>
    <w:rsid w:val="00EB2CA7"/>
    <w:rsid w:val="00EB78B4"/>
    <w:rsid w:val="00EC0302"/>
    <w:rsid w:val="00EC08F2"/>
    <w:rsid w:val="00EC0E05"/>
    <w:rsid w:val="00EC1B45"/>
    <w:rsid w:val="00EC2310"/>
    <w:rsid w:val="00EC257B"/>
    <w:rsid w:val="00EC2B0E"/>
    <w:rsid w:val="00EC3EF0"/>
    <w:rsid w:val="00EC54EB"/>
    <w:rsid w:val="00EC79FE"/>
    <w:rsid w:val="00ED0257"/>
    <w:rsid w:val="00ED2510"/>
    <w:rsid w:val="00ED45AA"/>
    <w:rsid w:val="00ED5790"/>
    <w:rsid w:val="00ED5AF2"/>
    <w:rsid w:val="00EE2E7A"/>
    <w:rsid w:val="00EE4B50"/>
    <w:rsid w:val="00EE52CB"/>
    <w:rsid w:val="00EF0A5E"/>
    <w:rsid w:val="00EF2A6C"/>
    <w:rsid w:val="00F00EBC"/>
    <w:rsid w:val="00F04284"/>
    <w:rsid w:val="00F04EAF"/>
    <w:rsid w:val="00F065E0"/>
    <w:rsid w:val="00F06CEB"/>
    <w:rsid w:val="00F07299"/>
    <w:rsid w:val="00F14905"/>
    <w:rsid w:val="00F15F19"/>
    <w:rsid w:val="00F16A67"/>
    <w:rsid w:val="00F207A2"/>
    <w:rsid w:val="00F20F8B"/>
    <w:rsid w:val="00F218BD"/>
    <w:rsid w:val="00F21EAD"/>
    <w:rsid w:val="00F250F0"/>
    <w:rsid w:val="00F26271"/>
    <w:rsid w:val="00F27D3C"/>
    <w:rsid w:val="00F30118"/>
    <w:rsid w:val="00F30862"/>
    <w:rsid w:val="00F3132B"/>
    <w:rsid w:val="00F329DA"/>
    <w:rsid w:val="00F33F25"/>
    <w:rsid w:val="00F366C7"/>
    <w:rsid w:val="00F37D0C"/>
    <w:rsid w:val="00F41A36"/>
    <w:rsid w:val="00F4282A"/>
    <w:rsid w:val="00F42D44"/>
    <w:rsid w:val="00F42E6F"/>
    <w:rsid w:val="00F43B5B"/>
    <w:rsid w:val="00F472A2"/>
    <w:rsid w:val="00F51325"/>
    <w:rsid w:val="00F5187E"/>
    <w:rsid w:val="00F520ED"/>
    <w:rsid w:val="00F529AC"/>
    <w:rsid w:val="00F5740F"/>
    <w:rsid w:val="00F63F80"/>
    <w:rsid w:val="00F648F6"/>
    <w:rsid w:val="00F661C2"/>
    <w:rsid w:val="00F66EDB"/>
    <w:rsid w:val="00F71807"/>
    <w:rsid w:val="00F747D8"/>
    <w:rsid w:val="00F74E2B"/>
    <w:rsid w:val="00F750E0"/>
    <w:rsid w:val="00F75E12"/>
    <w:rsid w:val="00F800BB"/>
    <w:rsid w:val="00F802E3"/>
    <w:rsid w:val="00F830F6"/>
    <w:rsid w:val="00F8631F"/>
    <w:rsid w:val="00F9121B"/>
    <w:rsid w:val="00F93483"/>
    <w:rsid w:val="00F94228"/>
    <w:rsid w:val="00FA41C1"/>
    <w:rsid w:val="00FA434C"/>
    <w:rsid w:val="00FA5933"/>
    <w:rsid w:val="00FA5FE0"/>
    <w:rsid w:val="00FA79BB"/>
    <w:rsid w:val="00FB060E"/>
    <w:rsid w:val="00FB1391"/>
    <w:rsid w:val="00FB4730"/>
    <w:rsid w:val="00FC2A7B"/>
    <w:rsid w:val="00FC4110"/>
    <w:rsid w:val="00FC426D"/>
    <w:rsid w:val="00FC6849"/>
    <w:rsid w:val="00FC7134"/>
    <w:rsid w:val="00FC742F"/>
    <w:rsid w:val="00FC7B3C"/>
    <w:rsid w:val="00FD1D9A"/>
    <w:rsid w:val="00FD29FB"/>
    <w:rsid w:val="00FD2AD9"/>
    <w:rsid w:val="00FD5922"/>
    <w:rsid w:val="00FD5940"/>
    <w:rsid w:val="00FE20B5"/>
    <w:rsid w:val="00FE2AE2"/>
    <w:rsid w:val="00FE45D4"/>
    <w:rsid w:val="00FE62B3"/>
    <w:rsid w:val="00FE7676"/>
    <w:rsid w:val="00FF1026"/>
    <w:rsid w:val="00FF51F7"/>
    <w:rsid w:val="00FF57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F24F13-8FDB-4F35-861B-9ABF709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82"/>
  </w:style>
  <w:style w:type="paragraph" w:styleId="Heading1">
    <w:name w:val="heading 1"/>
    <w:basedOn w:val="Normal"/>
    <w:next w:val="Normal"/>
    <w:link w:val="Heading1Char"/>
    <w:uiPriority w:val="9"/>
    <w:qFormat/>
    <w:rsid w:val="00824467"/>
    <w:pPr>
      <w:keepNext/>
      <w:keepLines/>
      <w:numPr>
        <w:numId w:val="5"/>
      </w:numPr>
      <w:spacing w:before="480" w:after="240"/>
      <w:outlineLvl w:val="0"/>
    </w:pPr>
    <w:rPr>
      <w:rFonts w:eastAsiaTheme="majorEastAsia" w:cstheme="minorHAnsi"/>
      <w:b/>
      <w:bCs/>
      <w:color w:val="0070C0"/>
      <w:sz w:val="32"/>
      <w:szCs w:val="32"/>
      <w:lang w:val="en-GB"/>
    </w:rPr>
  </w:style>
  <w:style w:type="paragraph" w:styleId="Heading2">
    <w:name w:val="heading 2"/>
    <w:aliases w:val="MR Heading 2"/>
    <w:next w:val="BodyText"/>
    <w:link w:val="Heading2Char"/>
    <w:qFormat/>
    <w:rsid w:val="00CE6225"/>
    <w:pPr>
      <w:keepNext/>
      <w:numPr>
        <w:ilvl w:val="1"/>
        <w:numId w:val="5"/>
      </w:numPr>
      <w:spacing w:before="240" w:after="240" w:line="240" w:lineRule="auto"/>
      <w:ind w:left="612"/>
      <w:outlineLvl w:val="1"/>
    </w:pPr>
    <w:rPr>
      <w:rFonts w:eastAsia="Times New Roman" w:cstheme="minorHAnsi"/>
      <w:b/>
      <w:color w:val="0070C0"/>
      <w:sz w:val="28"/>
      <w:szCs w:val="28"/>
      <w:lang w:val="en-CA"/>
    </w:rPr>
  </w:style>
  <w:style w:type="paragraph" w:styleId="Heading3">
    <w:name w:val="heading 3"/>
    <w:next w:val="Normal"/>
    <w:link w:val="Heading3Char"/>
    <w:qFormat/>
    <w:rsid w:val="00CE6225"/>
    <w:pPr>
      <w:keepNext/>
      <w:numPr>
        <w:ilvl w:val="2"/>
        <w:numId w:val="4"/>
      </w:numPr>
      <w:spacing w:after="240" w:line="240" w:lineRule="auto"/>
      <w:outlineLvl w:val="2"/>
    </w:pPr>
    <w:rPr>
      <w:rFonts w:eastAsia="Times New Roman" w:cstheme="minorHAnsi"/>
      <w:b/>
      <w:color w:val="0070C0"/>
      <w:sz w:val="24"/>
      <w:szCs w:val="24"/>
      <w:lang w:val="en-GB"/>
    </w:rPr>
  </w:style>
  <w:style w:type="paragraph" w:styleId="Heading4">
    <w:name w:val="heading 4"/>
    <w:basedOn w:val="Normal"/>
    <w:next w:val="Normal"/>
    <w:link w:val="Heading4Char"/>
    <w:qFormat/>
    <w:rsid w:val="00A72364"/>
    <w:pPr>
      <w:keepNext/>
      <w:numPr>
        <w:ilvl w:val="3"/>
        <w:numId w:val="4"/>
      </w:numPr>
      <w:spacing w:before="120" w:after="120" w:line="240" w:lineRule="auto"/>
      <w:jc w:val="both"/>
      <w:outlineLvl w:val="3"/>
    </w:pPr>
    <w:rPr>
      <w:rFonts w:ascii="Times New Roman" w:eastAsia="Times New Roman" w:hAnsi="Times New Roman" w:cs="Times New Roman"/>
      <w:b/>
      <w:i/>
      <w:szCs w:val="20"/>
      <w:lang w:val="en-GB"/>
    </w:rPr>
  </w:style>
  <w:style w:type="paragraph" w:styleId="Heading5">
    <w:name w:val="heading 5"/>
    <w:basedOn w:val="Normal"/>
    <w:next w:val="Normal"/>
    <w:link w:val="Heading5Char"/>
    <w:uiPriority w:val="9"/>
    <w:semiHidden/>
    <w:unhideWhenUsed/>
    <w:qFormat/>
    <w:rsid w:val="0082446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446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446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446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46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E1"/>
    <w:pPr>
      <w:ind w:left="720"/>
      <w:contextualSpacing/>
    </w:pPr>
  </w:style>
  <w:style w:type="paragraph" w:styleId="BalloonText">
    <w:name w:val="Balloon Text"/>
    <w:basedOn w:val="Normal"/>
    <w:link w:val="BalloonTextChar"/>
    <w:uiPriority w:val="99"/>
    <w:semiHidden/>
    <w:unhideWhenUsed/>
    <w:rsid w:val="0029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73"/>
    <w:rPr>
      <w:rFonts w:ascii="Tahoma" w:hAnsi="Tahoma" w:cs="Tahoma"/>
      <w:sz w:val="16"/>
      <w:szCs w:val="16"/>
    </w:rPr>
  </w:style>
  <w:style w:type="character" w:styleId="CommentReference">
    <w:name w:val="annotation reference"/>
    <w:basedOn w:val="DefaultParagraphFont"/>
    <w:uiPriority w:val="99"/>
    <w:semiHidden/>
    <w:unhideWhenUsed/>
    <w:rsid w:val="007213FC"/>
    <w:rPr>
      <w:sz w:val="16"/>
      <w:szCs w:val="16"/>
    </w:rPr>
  </w:style>
  <w:style w:type="paragraph" w:styleId="CommentText">
    <w:name w:val="annotation text"/>
    <w:basedOn w:val="Normal"/>
    <w:link w:val="CommentTextChar"/>
    <w:uiPriority w:val="99"/>
    <w:unhideWhenUsed/>
    <w:rsid w:val="007213FC"/>
    <w:pPr>
      <w:spacing w:line="240" w:lineRule="auto"/>
    </w:pPr>
    <w:rPr>
      <w:sz w:val="20"/>
      <w:szCs w:val="20"/>
    </w:rPr>
  </w:style>
  <w:style w:type="character" w:customStyle="1" w:styleId="CommentTextChar">
    <w:name w:val="Comment Text Char"/>
    <w:basedOn w:val="DefaultParagraphFont"/>
    <w:link w:val="CommentText"/>
    <w:uiPriority w:val="99"/>
    <w:rsid w:val="007213FC"/>
    <w:rPr>
      <w:sz w:val="20"/>
      <w:szCs w:val="20"/>
    </w:rPr>
  </w:style>
  <w:style w:type="paragraph" w:styleId="CommentSubject">
    <w:name w:val="annotation subject"/>
    <w:basedOn w:val="CommentText"/>
    <w:next w:val="CommentText"/>
    <w:link w:val="CommentSubjectChar"/>
    <w:uiPriority w:val="99"/>
    <w:semiHidden/>
    <w:unhideWhenUsed/>
    <w:rsid w:val="007213FC"/>
    <w:rPr>
      <w:b/>
      <w:bCs/>
    </w:rPr>
  </w:style>
  <w:style w:type="character" w:customStyle="1" w:styleId="CommentSubjectChar">
    <w:name w:val="Comment Subject Char"/>
    <w:basedOn w:val="CommentTextChar"/>
    <w:link w:val="CommentSubject"/>
    <w:uiPriority w:val="99"/>
    <w:semiHidden/>
    <w:rsid w:val="007213FC"/>
    <w:rPr>
      <w:b/>
      <w:bCs/>
      <w:sz w:val="20"/>
      <w:szCs w:val="20"/>
    </w:rPr>
  </w:style>
  <w:style w:type="character" w:styleId="Hyperlink">
    <w:name w:val="Hyperlink"/>
    <w:basedOn w:val="DefaultParagraphFont"/>
    <w:unhideWhenUsed/>
    <w:rsid w:val="006B5201"/>
    <w:rPr>
      <w:color w:val="0000FF" w:themeColor="hyperlink"/>
      <w:u w:val="single"/>
    </w:rPr>
  </w:style>
  <w:style w:type="table" w:styleId="TableGrid">
    <w:name w:val="Table Grid"/>
    <w:basedOn w:val="TableNormal"/>
    <w:uiPriority w:val="59"/>
    <w:rsid w:val="00C1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Nbpage Moens"/>
    <w:basedOn w:val="Normal"/>
    <w:link w:val="FootnoteTextChar"/>
    <w:unhideWhenUsed/>
    <w:rsid w:val="00145E8E"/>
    <w:pPr>
      <w:spacing w:after="0" w:line="240" w:lineRule="auto"/>
    </w:pPr>
    <w:rPr>
      <w:sz w:val="2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rsid w:val="00145E8E"/>
    <w:rPr>
      <w:sz w:val="20"/>
      <w:szCs w:val="20"/>
    </w:rPr>
  </w:style>
  <w:style w:type="character" w:styleId="FootnoteReference">
    <w:name w:val="footnote reference"/>
    <w:aliases w:val="ftref,16 Point,Superscript 6 Point"/>
    <w:basedOn w:val="DefaultParagraphFont"/>
    <w:unhideWhenUsed/>
    <w:rsid w:val="00145E8E"/>
    <w:rPr>
      <w:vertAlign w:val="superscript"/>
    </w:rPr>
  </w:style>
  <w:style w:type="character" w:styleId="FollowedHyperlink">
    <w:name w:val="FollowedHyperlink"/>
    <w:basedOn w:val="DefaultParagraphFont"/>
    <w:uiPriority w:val="99"/>
    <w:semiHidden/>
    <w:unhideWhenUsed/>
    <w:rsid w:val="00145E8E"/>
    <w:rPr>
      <w:color w:val="800080" w:themeColor="followedHyperlink"/>
      <w:u w:val="single"/>
    </w:rPr>
  </w:style>
  <w:style w:type="character" w:customStyle="1" w:styleId="Heading3Char">
    <w:name w:val="Heading 3 Char"/>
    <w:basedOn w:val="DefaultParagraphFont"/>
    <w:link w:val="Heading3"/>
    <w:rsid w:val="00CE6225"/>
    <w:rPr>
      <w:rFonts w:eastAsia="Times New Roman" w:cstheme="minorHAnsi"/>
      <w:b/>
      <w:color w:val="0070C0"/>
      <w:sz w:val="24"/>
      <w:szCs w:val="24"/>
      <w:lang w:val="en-GB"/>
    </w:rPr>
  </w:style>
  <w:style w:type="character" w:customStyle="1" w:styleId="Heading4Char">
    <w:name w:val="Heading 4 Char"/>
    <w:basedOn w:val="DefaultParagraphFont"/>
    <w:link w:val="Heading4"/>
    <w:rsid w:val="00A72364"/>
    <w:rPr>
      <w:rFonts w:ascii="Times New Roman" w:eastAsia="Times New Roman" w:hAnsi="Times New Roman" w:cs="Times New Roman"/>
      <w:b/>
      <w:i/>
      <w:szCs w:val="20"/>
      <w:lang w:val="en-GB"/>
    </w:r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A72364"/>
    <w:rPr>
      <w:lang w:val="en-GB" w:eastAsia="en-US" w:bidi="ar-SA"/>
    </w:rPr>
  </w:style>
  <w:style w:type="character" w:customStyle="1" w:styleId="Heading2Char">
    <w:name w:val="Heading 2 Char"/>
    <w:aliases w:val="MR Heading 2 Char"/>
    <w:basedOn w:val="DefaultParagraphFont"/>
    <w:link w:val="Heading2"/>
    <w:rsid w:val="00CE6225"/>
    <w:rPr>
      <w:rFonts w:eastAsia="Times New Roman" w:cstheme="minorHAnsi"/>
      <w:b/>
      <w:color w:val="0070C0"/>
      <w:sz w:val="28"/>
      <w:szCs w:val="28"/>
      <w:lang w:val="en-CA"/>
    </w:rPr>
  </w:style>
  <w:style w:type="paragraph" w:customStyle="1" w:styleId="TableCaption">
    <w:name w:val="Table Caption"/>
    <w:basedOn w:val="Caption"/>
    <w:next w:val="Normal"/>
    <w:rsid w:val="00264606"/>
    <w:pPr>
      <w:numPr>
        <w:numId w:val="2"/>
      </w:numPr>
      <w:spacing w:after="120"/>
      <w:jc w:val="center"/>
    </w:pPr>
    <w:rPr>
      <w:rFonts w:ascii="Times New Roman" w:eastAsia="Times New Roman" w:hAnsi="Times New Roman" w:cs="Times New Roman"/>
      <w:bCs w:val="0"/>
      <w:color w:val="auto"/>
      <w:sz w:val="22"/>
      <w:szCs w:val="20"/>
      <w:lang w:val="en-GB"/>
    </w:rPr>
  </w:style>
  <w:style w:type="paragraph" w:styleId="BodyText">
    <w:name w:val="Body Text"/>
    <w:basedOn w:val="Normal"/>
    <w:link w:val="BodyTextChar"/>
    <w:uiPriority w:val="99"/>
    <w:unhideWhenUsed/>
    <w:rsid w:val="00264606"/>
    <w:pPr>
      <w:spacing w:after="120"/>
    </w:pPr>
  </w:style>
  <w:style w:type="character" w:customStyle="1" w:styleId="BodyTextChar">
    <w:name w:val="Body Text Char"/>
    <w:basedOn w:val="DefaultParagraphFont"/>
    <w:link w:val="BodyText"/>
    <w:uiPriority w:val="99"/>
    <w:rsid w:val="00264606"/>
  </w:style>
  <w:style w:type="paragraph" w:styleId="Caption">
    <w:name w:val="caption"/>
    <w:aliases w:val="UN-14 Caption"/>
    <w:basedOn w:val="Normal"/>
    <w:next w:val="Normal"/>
    <w:uiPriority w:val="99"/>
    <w:unhideWhenUsed/>
    <w:qFormat/>
    <w:rsid w:val="00264606"/>
    <w:pPr>
      <w:spacing w:line="240" w:lineRule="auto"/>
    </w:pPr>
    <w:rPr>
      <w:b/>
      <w:bCs/>
      <w:color w:val="4F81BD" w:themeColor="accent1"/>
      <w:sz w:val="18"/>
      <w:szCs w:val="18"/>
    </w:rPr>
  </w:style>
  <w:style w:type="paragraph" w:customStyle="1" w:styleId="00Paragraphnumbering">
    <w:name w:val="00 Paragraph numbering"/>
    <w:basedOn w:val="BodyText"/>
    <w:link w:val="00ParagraphnumberingChar"/>
    <w:rsid w:val="003A31FF"/>
    <w:pPr>
      <w:tabs>
        <w:tab w:val="num" w:pos="567"/>
      </w:tabs>
      <w:spacing w:after="240" w:line="240" w:lineRule="auto"/>
      <w:jc w:val="both"/>
    </w:pPr>
    <w:rPr>
      <w:rFonts w:ascii="Times New Roman" w:eastAsia="Times New Roman" w:hAnsi="Times New Roman" w:cs="Times New Roman"/>
      <w:szCs w:val="20"/>
      <w:lang w:val="en-GB"/>
    </w:rPr>
  </w:style>
  <w:style w:type="paragraph" w:customStyle="1" w:styleId="00Paragraphno2ndlevel">
    <w:name w:val="00 Paragraph no. 2nd level"/>
    <w:basedOn w:val="00Paragraphnumbering"/>
    <w:link w:val="00Paragraphno2ndlevelChar"/>
    <w:rsid w:val="003A31FF"/>
    <w:pPr>
      <w:tabs>
        <w:tab w:val="clear" w:pos="567"/>
      </w:tabs>
    </w:pPr>
  </w:style>
  <w:style w:type="character" w:customStyle="1" w:styleId="00Paragraphno2ndlevelChar">
    <w:name w:val="00 Paragraph no. 2nd level Char"/>
    <w:basedOn w:val="DefaultParagraphFont"/>
    <w:link w:val="00Paragraphno2ndlevel"/>
    <w:rsid w:val="003A31FF"/>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567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7A6A"/>
  </w:style>
  <w:style w:type="paragraph" w:styleId="Footer">
    <w:name w:val="footer"/>
    <w:basedOn w:val="Normal"/>
    <w:link w:val="FooterChar"/>
    <w:uiPriority w:val="99"/>
    <w:unhideWhenUsed/>
    <w:rsid w:val="00567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A6A"/>
  </w:style>
  <w:style w:type="character" w:styleId="PlaceholderText">
    <w:name w:val="Placeholder Text"/>
    <w:basedOn w:val="DefaultParagraphFont"/>
    <w:uiPriority w:val="99"/>
    <w:semiHidden/>
    <w:rsid w:val="00B246E3"/>
    <w:rPr>
      <w:color w:val="808080"/>
    </w:rPr>
  </w:style>
  <w:style w:type="character" w:customStyle="1" w:styleId="00ParagraphnumberingChar">
    <w:name w:val="00 Paragraph numbering Char"/>
    <w:basedOn w:val="BodyTextChar"/>
    <w:link w:val="00Paragraphnumbering"/>
    <w:rsid w:val="00A50712"/>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0B6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EC0"/>
    <w:rPr>
      <w:sz w:val="20"/>
      <w:szCs w:val="20"/>
    </w:rPr>
  </w:style>
  <w:style w:type="character" w:styleId="EndnoteReference">
    <w:name w:val="endnote reference"/>
    <w:basedOn w:val="DefaultParagraphFont"/>
    <w:uiPriority w:val="99"/>
    <w:semiHidden/>
    <w:unhideWhenUsed/>
    <w:rsid w:val="000B6EC0"/>
    <w:rPr>
      <w:vertAlign w:val="superscript"/>
    </w:rPr>
  </w:style>
  <w:style w:type="paragraph" w:styleId="Revision">
    <w:name w:val="Revision"/>
    <w:hidden/>
    <w:uiPriority w:val="99"/>
    <w:semiHidden/>
    <w:rsid w:val="00E61D60"/>
    <w:pPr>
      <w:spacing w:after="0" w:line="240" w:lineRule="auto"/>
    </w:pPr>
  </w:style>
  <w:style w:type="paragraph" w:styleId="NormalWeb">
    <w:name w:val="Normal (Web)"/>
    <w:basedOn w:val="Normal"/>
    <w:uiPriority w:val="99"/>
    <w:semiHidden/>
    <w:unhideWhenUsed/>
    <w:rsid w:val="00EB26E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Spacing">
    <w:name w:val="No Spacing"/>
    <w:link w:val="NoSpacingChar"/>
    <w:qFormat/>
    <w:rsid w:val="00F800B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800BB"/>
    <w:rPr>
      <w:rFonts w:ascii="Calibri" w:eastAsia="Times New Roman" w:hAnsi="Calibri" w:cs="Times New Roman"/>
      <w:lang w:val="en-US"/>
    </w:rPr>
  </w:style>
  <w:style w:type="paragraph" w:customStyle="1" w:styleId="Default">
    <w:name w:val="Default"/>
    <w:rsid w:val="00313A91"/>
    <w:pPr>
      <w:autoSpaceDE w:val="0"/>
      <w:autoSpaceDN w:val="0"/>
      <w:adjustRightInd w:val="0"/>
      <w:spacing w:after="0" w:line="240" w:lineRule="auto"/>
    </w:pPr>
    <w:rPr>
      <w:rFonts w:ascii="Calibri" w:hAnsi="Calibri" w:cs="Calibri"/>
      <w:color w:val="000000"/>
      <w:sz w:val="24"/>
      <w:szCs w:val="24"/>
      <w:lang w:val="en-GB"/>
    </w:rPr>
  </w:style>
  <w:style w:type="paragraph" w:customStyle="1" w:styleId="00NumberedParas">
    <w:name w:val="00 Numbered Paras"/>
    <w:basedOn w:val="00Paragraphnumbering"/>
    <w:link w:val="00NumberedParasChar"/>
    <w:uiPriority w:val="99"/>
    <w:qFormat/>
    <w:rsid w:val="00926257"/>
    <w:pPr>
      <w:tabs>
        <w:tab w:val="clear" w:pos="567"/>
      </w:tabs>
      <w:spacing w:after="120"/>
      <w:ind w:left="576" w:hanging="576"/>
    </w:pPr>
    <w:rPr>
      <w:rFonts w:ascii="Tahoma" w:hAnsi="Tahoma"/>
      <w:color w:val="000000"/>
      <w:sz w:val="20"/>
      <w:lang w:eastAsia="x-none"/>
    </w:rPr>
  </w:style>
  <w:style w:type="character" w:customStyle="1" w:styleId="00NumberedParasChar">
    <w:name w:val="00 Numbered Paras Char"/>
    <w:link w:val="00NumberedParas"/>
    <w:uiPriority w:val="99"/>
    <w:rsid w:val="00926257"/>
    <w:rPr>
      <w:rFonts w:ascii="Tahoma" w:eastAsia="Times New Roman" w:hAnsi="Tahoma" w:cs="Times New Roman"/>
      <w:color w:val="000000"/>
      <w:sz w:val="20"/>
      <w:szCs w:val="20"/>
      <w:lang w:val="en-GB" w:eastAsia="x-none"/>
    </w:rPr>
  </w:style>
  <w:style w:type="paragraph" w:customStyle="1" w:styleId="00Bulletlevel1">
    <w:name w:val="00 Bullet level 1"/>
    <w:basedOn w:val="ListParagraph"/>
    <w:link w:val="00Bulletlevel1Char"/>
    <w:qFormat/>
    <w:rsid w:val="00926257"/>
    <w:pPr>
      <w:numPr>
        <w:ilvl w:val="1"/>
        <w:numId w:val="3"/>
      </w:numPr>
      <w:autoSpaceDE w:val="0"/>
      <w:autoSpaceDN w:val="0"/>
      <w:adjustRightInd w:val="0"/>
      <w:spacing w:after="120" w:line="240" w:lineRule="auto"/>
      <w:contextualSpacing w:val="0"/>
      <w:jc w:val="both"/>
    </w:pPr>
    <w:rPr>
      <w:rFonts w:ascii="Tahoma" w:eastAsia="Times New Roman" w:hAnsi="Tahoma" w:cs="Times New Roman"/>
      <w:sz w:val="20"/>
      <w:szCs w:val="20"/>
      <w:lang w:val="x-none" w:eastAsia="x-none"/>
    </w:rPr>
  </w:style>
  <w:style w:type="character" w:customStyle="1" w:styleId="00Bulletlevel1Char">
    <w:name w:val="00 Bullet level 1 Char"/>
    <w:link w:val="00Bulletlevel1"/>
    <w:rsid w:val="00926257"/>
    <w:rPr>
      <w:rFonts w:ascii="Tahoma" w:eastAsia="Times New Roman" w:hAnsi="Tahoma" w:cs="Times New Roman"/>
      <w:sz w:val="20"/>
      <w:szCs w:val="20"/>
      <w:lang w:val="x-none" w:eastAsia="x-none"/>
    </w:rPr>
  </w:style>
  <w:style w:type="character" w:customStyle="1" w:styleId="Heading1Char">
    <w:name w:val="Heading 1 Char"/>
    <w:basedOn w:val="DefaultParagraphFont"/>
    <w:link w:val="Heading1"/>
    <w:uiPriority w:val="9"/>
    <w:rsid w:val="00824467"/>
    <w:rPr>
      <w:rFonts w:eastAsiaTheme="majorEastAsia" w:cstheme="minorHAnsi"/>
      <w:b/>
      <w:bCs/>
      <w:color w:val="0070C0"/>
      <w:sz w:val="32"/>
      <w:szCs w:val="32"/>
      <w:lang w:val="en-GB"/>
    </w:rPr>
  </w:style>
  <w:style w:type="paragraph" w:customStyle="1" w:styleId="UN-20Tabletitleleft">
    <w:name w:val="UN-20 Table title left"/>
    <w:qFormat/>
    <w:rsid w:val="00E15038"/>
    <w:pPr>
      <w:keepNext/>
      <w:spacing w:after="0" w:line="240" w:lineRule="auto"/>
    </w:pPr>
    <w:rPr>
      <w:rFonts w:ascii="Arial" w:eastAsia="Times New Roman" w:hAnsi="Arial" w:cs="Times New Roman"/>
      <w:b/>
      <w:bCs/>
      <w:sz w:val="18"/>
      <w:szCs w:val="20"/>
    </w:rPr>
  </w:style>
  <w:style w:type="paragraph" w:customStyle="1" w:styleId="UN-21Tabletitlecentered">
    <w:name w:val="UN-21 Table title centered"/>
    <w:qFormat/>
    <w:rsid w:val="00E15038"/>
    <w:pPr>
      <w:keepNext/>
      <w:keepLines/>
      <w:spacing w:after="0" w:line="240" w:lineRule="auto"/>
      <w:jc w:val="center"/>
    </w:pPr>
    <w:rPr>
      <w:rFonts w:ascii="Arial" w:eastAsia="Calibri" w:hAnsi="Arial" w:cs="Times New Roman"/>
      <w:b/>
      <w:sz w:val="18"/>
    </w:rPr>
  </w:style>
  <w:style w:type="paragraph" w:customStyle="1" w:styleId="UN-23Tablecopyleft">
    <w:name w:val="UN-23 Table copy left"/>
    <w:qFormat/>
    <w:rsid w:val="00E15038"/>
    <w:pPr>
      <w:keepNext/>
      <w:spacing w:after="0" w:line="240" w:lineRule="auto"/>
    </w:pPr>
    <w:rPr>
      <w:rFonts w:ascii="Arial" w:eastAsia="Calibri" w:hAnsi="Arial" w:cs="Times New Roman"/>
      <w:sz w:val="17"/>
    </w:rPr>
  </w:style>
  <w:style w:type="paragraph" w:customStyle="1" w:styleId="UN-25Tablecopyright">
    <w:name w:val="UN-25 Table copy right"/>
    <w:qFormat/>
    <w:rsid w:val="00E15038"/>
    <w:pPr>
      <w:keepNext/>
      <w:spacing w:after="0" w:line="240" w:lineRule="auto"/>
      <w:jc w:val="right"/>
    </w:pPr>
    <w:rPr>
      <w:rFonts w:ascii="Arial" w:eastAsia="Calibri" w:hAnsi="Arial" w:cs="Times New Roman"/>
      <w:sz w:val="17"/>
    </w:rPr>
  </w:style>
  <w:style w:type="paragraph" w:customStyle="1" w:styleId="UN-10Bodycopy">
    <w:name w:val="UN-10 Body copy"/>
    <w:link w:val="UN-10BodycopyChar"/>
    <w:qFormat/>
    <w:rsid w:val="00E15038"/>
    <w:pPr>
      <w:spacing w:after="240" w:line="280" w:lineRule="atLeast"/>
      <w:jc w:val="both"/>
    </w:pPr>
    <w:rPr>
      <w:rFonts w:ascii="Times New Roman" w:eastAsia="Times New Roman" w:hAnsi="Times New Roman" w:cs="Times New Roman"/>
      <w:szCs w:val="20"/>
    </w:rPr>
  </w:style>
  <w:style w:type="character" w:customStyle="1" w:styleId="UN-10BodycopyChar">
    <w:name w:val="UN-10 Body copy Char"/>
    <w:link w:val="UN-10Bodycopy"/>
    <w:rsid w:val="00E15038"/>
    <w:rPr>
      <w:rFonts w:ascii="Times New Roman" w:eastAsia="Times New Roman" w:hAnsi="Times New Roman" w:cs="Times New Roman"/>
      <w:szCs w:val="20"/>
      <w:lang w:val="en-US"/>
    </w:rPr>
  </w:style>
  <w:style w:type="paragraph" w:styleId="PlainText">
    <w:name w:val="Plain Text"/>
    <w:basedOn w:val="Normal"/>
    <w:link w:val="PlainTextChar"/>
    <w:unhideWhenUsed/>
    <w:rsid w:val="00C9274A"/>
    <w:pPr>
      <w:spacing w:after="0" w:line="240" w:lineRule="auto"/>
      <w:jc w:val="both"/>
    </w:pPr>
    <w:rPr>
      <w:rFonts w:ascii="Times New Roman" w:eastAsia="Times New Roman" w:hAnsi="Times New Roman" w:cs="Times New Roman"/>
      <w:sz w:val="20"/>
      <w:szCs w:val="20"/>
      <w:lang w:val="en-GB"/>
    </w:rPr>
  </w:style>
  <w:style w:type="character" w:customStyle="1" w:styleId="PlainTextChar">
    <w:name w:val="Plain Text Char"/>
    <w:basedOn w:val="DefaultParagraphFont"/>
    <w:link w:val="PlainText"/>
    <w:rsid w:val="00C9274A"/>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semiHidden/>
    <w:rsid w:val="008244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44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44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44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467"/>
    <w:rPr>
      <w:rFonts w:asciiTheme="majorHAnsi" w:eastAsiaTheme="majorEastAsia" w:hAnsiTheme="majorHAnsi" w:cstheme="majorBidi"/>
      <w:i/>
      <w:iCs/>
      <w:color w:val="404040" w:themeColor="text1" w:themeTint="BF"/>
      <w:sz w:val="20"/>
      <w:szCs w:val="20"/>
    </w:rPr>
  </w:style>
  <w:style w:type="paragraph" w:customStyle="1" w:styleId="Numberedpara">
    <w:name w:val="Numbered para"/>
    <w:basedOn w:val="Normal"/>
    <w:link w:val="NumberedparaChar"/>
    <w:qFormat/>
    <w:rsid w:val="00CE6225"/>
    <w:pPr>
      <w:numPr>
        <w:numId w:val="6"/>
      </w:numPr>
      <w:autoSpaceDE w:val="0"/>
      <w:autoSpaceDN w:val="0"/>
      <w:adjustRightInd w:val="0"/>
      <w:spacing w:after="120"/>
      <w:jc w:val="both"/>
    </w:pPr>
    <w:rPr>
      <w:rFonts w:ascii="Calibri" w:eastAsia="Times New Roman" w:hAnsi="Calibri" w:cs="Calibri"/>
      <w:lang w:val="en-GB"/>
    </w:rPr>
  </w:style>
  <w:style w:type="character" w:customStyle="1" w:styleId="NumberedparaChar">
    <w:name w:val="Numbered para Char"/>
    <w:link w:val="Numberedpara"/>
    <w:rsid w:val="00CE6225"/>
    <w:rPr>
      <w:rFonts w:ascii="Calibri" w:eastAsia="Times New Roman" w:hAnsi="Calibri" w:cs="Calibri"/>
      <w:lang w:val="en-GB"/>
    </w:rPr>
  </w:style>
  <w:style w:type="paragraph" w:customStyle="1" w:styleId="font5">
    <w:name w:val="font5"/>
    <w:basedOn w:val="Normal"/>
    <w:rsid w:val="00CE6225"/>
    <w:pPr>
      <w:spacing w:before="100" w:beforeAutospacing="1" w:after="100" w:afterAutospacing="1" w:line="240" w:lineRule="auto"/>
    </w:pPr>
    <w:rPr>
      <w:rFonts w:ascii="Arial" w:eastAsia="Arial Unicode MS" w:hAnsi="Arial" w:cs="Arial"/>
      <w:lang w:val="fr-FR" w:eastAsia="fr-FR"/>
    </w:rPr>
  </w:style>
  <w:style w:type="paragraph" w:customStyle="1" w:styleId="Letteredpara">
    <w:name w:val="Lettered para"/>
    <w:basedOn w:val="Normal"/>
    <w:link w:val="LetteredparaChar"/>
    <w:qFormat/>
    <w:rsid w:val="00763815"/>
    <w:pPr>
      <w:numPr>
        <w:ilvl w:val="1"/>
        <w:numId w:val="7"/>
      </w:numPr>
      <w:tabs>
        <w:tab w:val="clear" w:pos="1134"/>
      </w:tabs>
      <w:spacing w:after="0" w:line="240" w:lineRule="auto"/>
      <w:ind w:left="1080" w:hanging="513"/>
      <w:jc w:val="both"/>
    </w:pPr>
    <w:rPr>
      <w:rFonts w:ascii="Calibri" w:eastAsia="Times New Roman" w:hAnsi="Calibri" w:cs="Calibri"/>
      <w:sz w:val="20"/>
      <w:szCs w:val="24"/>
      <w:lang w:val="en-GB"/>
    </w:rPr>
  </w:style>
  <w:style w:type="character" w:customStyle="1" w:styleId="LetteredparaChar">
    <w:name w:val="Lettered para Char"/>
    <w:link w:val="Letteredpara"/>
    <w:rsid w:val="00763815"/>
    <w:rPr>
      <w:rFonts w:ascii="Calibri" w:eastAsia="Times New Roman" w:hAnsi="Calibri" w:cs="Calibri"/>
      <w:sz w:val="20"/>
      <w:szCs w:val="24"/>
      <w:lang w:val="en-GB"/>
    </w:rPr>
  </w:style>
  <w:style w:type="character" w:customStyle="1" w:styleId="apple-converted-space">
    <w:name w:val="apple-converted-space"/>
    <w:basedOn w:val="DefaultParagraphFont"/>
    <w:rsid w:val="00A91D46"/>
  </w:style>
  <w:style w:type="character" w:styleId="Emphasis">
    <w:name w:val="Emphasis"/>
    <w:basedOn w:val="DefaultParagraphFont"/>
    <w:uiPriority w:val="20"/>
    <w:qFormat/>
    <w:rsid w:val="00441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9966">
      <w:bodyDiv w:val="1"/>
      <w:marLeft w:val="0"/>
      <w:marRight w:val="0"/>
      <w:marTop w:val="0"/>
      <w:marBottom w:val="0"/>
      <w:divBdr>
        <w:top w:val="none" w:sz="0" w:space="0" w:color="auto"/>
        <w:left w:val="none" w:sz="0" w:space="0" w:color="auto"/>
        <w:bottom w:val="none" w:sz="0" w:space="0" w:color="auto"/>
        <w:right w:val="none" w:sz="0" w:space="0" w:color="auto"/>
      </w:divBdr>
    </w:div>
    <w:div w:id="381486334">
      <w:bodyDiv w:val="1"/>
      <w:marLeft w:val="0"/>
      <w:marRight w:val="0"/>
      <w:marTop w:val="0"/>
      <w:marBottom w:val="0"/>
      <w:divBdr>
        <w:top w:val="none" w:sz="0" w:space="0" w:color="auto"/>
        <w:left w:val="none" w:sz="0" w:space="0" w:color="auto"/>
        <w:bottom w:val="none" w:sz="0" w:space="0" w:color="auto"/>
        <w:right w:val="none" w:sz="0" w:space="0" w:color="auto"/>
      </w:divBdr>
      <w:divsChild>
        <w:div w:id="1356299468">
          <w:marLeft w:val="0"/>
          <w:marRight w:val="0"/>
          <w:marTop w:val="0"/>
          <w:marBottom w:val="0"/>
          <w:divBdr>
            <w:top w:val="none" w:sz="0" w:space="0" w:color="auto"/>
            <w:left w:val="none" w:sz="0" w:space="0" w:color="auto"/>
            <w:bottom w:val="none" w:sz="0" w:space="0" w:color="auto"/>
            <w:right w:val="none" w:sz="0" w:space="0" w:color="auto"/>
          </w:divBdr>
        </w:div>
        <w:div w:id="1569459122">
          <w:marLeft w:val="0"/>
          <w:marRight w:val="0"/>
          <w:marTop w:val="0"/>
          <w:marBottom w:val="0"/>
          <w:divBdr>
            <w:top w:val="none" w:sz="0" w:space="0" w:color="auto"/>
            <w:left w:val="none" w:sz="0" w:space="0" w:color="auto"/>
            <w:bottom w:val="none" w:sz="0" w:space="0" w:color="auto"/>
            <w:right w:val="none" w:sz="0" w:space="0" w:color="auto"/>
          </w:divBdr>
        </w:div>
        <w:div w:id="994528796">
          <w:marLeft w:val="0"/>
          <w:marRight w:val="0"/>
          <w:marTop w:val="0"/>
          <w:marBottom w:val="0"/>
          <w:divBdr>
            <w:top w:val="none" w:sz="0" w:space="0" w:color="auto"/>
            <w:left w:val="none" w:sz="0" w:space="0" w:color="auto"/>
            <w:bottom w:val="none" w:sz="0" w:space="0" w:color="auto"/>
            <w:right w:val="none" w:sz="0" w:space="0" w:color="auto"/>
          </w:divBdr>
        </w:div>
        <w:div w:id="430392083">
          <w:marLeft w:val="0"/>
          <w:marRight w:val="0"/>
          <w:marTop w:val="0"/>
          <w:marBottom w:val="0"/>
          <w:divBdr>
            <w:top w:val="none" w:sz="0" w:space="0" w:color="auto"/>
            <w:left w:val="none" w:sz="0" w:space="0" w:color="auto"/>
            <w:bottom w:val="none" w:sz="0" w:space="0" w:color="auto"/>
            <w:right w:val="none" w:sz="0" w:space="0" w:color="auto"/>
          </w:divBdr>
        </w:div>
        <w:div w:id="1495878314">
          <w:marLeft w:val="0"/>
          <w:marRight w:val="0"/>
          <w:marTop w:val="0"/>
          <w:marBottom w:val="0"/>
          <w:divBdr>
            <w:top w:val="none" w:sz="0" w:space="0" w:color="auto"/>
            <w:left w:val="none" w:sz="0" w:space="0" w:color="auto"/>
            <w:bottom w:val="none" w:sz="0" w:space="0" w:color="auto"/>
            <w:right w:val="none" w:sz="0" w:space="0" w:color="auto"/>
          </w:divBdr>
        </w:div>
        <w:div w:id="2074346570">
          <w:marLeft w:val="0"/>
          <w:marRight w:val="0"/>
          <w:marTop w:val="0"/>
          <w:marBottom w:val="0"/>
          <w:divBdr>
            <w:top w:val="none" w:sz="0" w:space="0" w:color="auto"/>
            <w:left w:val="none" w:sz="0" w:space="0" w:color="auto"/>
            <w:bottom w:val="none" w:sz="0" w:space="0" w:color="auto"/>
            <w:right w:val="none" w:sz="0" w:space="0" w:color="auto"/>
          </w:divBdr>
        </w:div>
        <w:div w:id="599261975">
          <w:marLeft w:val="0"/>
          <w:marRight w:val="0"/>
          <w:marTop w:val="0"/>
          <w:marBottom w:val="0"/>
          <w:divBdr>
            <w:top w:val="none" w:sz="0" w:space="0" w:color="auto"/>
            <w:left w:val="none" w:sz="0" w:space="0" w:color="auto"/>
            <w:bottom w:val="none" w:sz="0" w:space="0" w:color="auto"/>
            <w:right w:val="none" w:sz="0" w:space="0" w:color="auto"/>
          </w:divBdr>
        </w:div>
      </w:divsChild>
    </w:div>
    <w:div w:id="552157647">
      <w:bodyDiv w:val="1"/>
      <w:marLeft w:val="0"/>
      <w:marRight w:val="0"/>
      <w:marTop w:val="0"/>
      <w:marBottom w:val="0"/>
      <w:divBdr>
        <w:top w:val="none" w:sz="0" w:space="0" w:color="auto"/>
        <w:left w:val="none" w:sz="0" w:space="0" w:color="auto"/>
        <w:bottom w:val="none" w:sz="0" w:space="0" w:color="auto"/>
        <w:right w:val="none" w:sz="0" w:space="0" w:color="auto"/>
      </w:divBdr>
    </w:div>
    <w:div w:id="636226709">
      <w:bodyDiv w:val="1"/>
      <w:marLeft w:val="0"/>
      <w:marRight w:val="0"/>
      <w:marTop w:val="0"/>
      <w:marBottom w:val="0"/>
      <w:divBdr>
        <w:top w:val="none" w:sz="0" w:space="0" w:color="auto"/>
        <w:left w:val="none" w:sz="0" w:space="0" w:color="auto"/>
        <w:bottom w:val="none" w:sz="0" w:space="0" w:color="auto"/>
        <w:right w:val="none" w:sz="0" w:space="0" w:color="auto"/>
      </w:divBdr>
    </w:div>
    <w:div w:id="716972389">
      <w:bodyDiv w:val="1"/>
      <w:marLeft w:val="0"/>
      <w:marRight w:val="0"/>
      <w:marTop w:val="0"/>
      <w:marBottom w:val="0"/>
      <w:divBdr>
        <w:top w:val="none" w:sz="0" w:space="0" w:color="auto"/>
        <w:left w:val="none" w:sz="0" w:space="0" w:color="auto"/>
        <w:bottom w:val="none" w:sz="0" w:space="0" w:color="auto"/>
        <w:right w:val="none" w:sz="0" w:space="0" w:color="auto"/>
      </w:divBdr>
    </w:div>
    <w:div w:id="782577377">
      <w:bodyDiv w:val="1"/>
      <w:marLeft w:val="0"/>
      <w:marRight w:val="0"/>
      <w:marTop w:val="0"/>
      <w:marBottom w:val="0"/>
      <w:divBdr>
        <w:top w:val="none" w:sz="0" w:space="0" w:color="auto"/>
        <w:left w:val="none" w:sz="0" w:space="0" w:color="auto"/>
        <w:bottom w:val="none" w:sz="0" w:space="0" w:color="auto"/>
        <w:right w:val="none" w:sz="0" w:space="0" w:color="auto"/>
      </w:divBdr>
    </w:div>
    <w:div w:id="943877637">
      <w:bodyDiv w:val="1"/>
      <w:marLeft w:val="0"/>
      <w:marRight w:val="0"/>
      <w:marTop w:val="0"/>
      <w:marBottom w:val="0"/>
      <w:divBdr>
        <w:top w:val="none" w:sz="0" w:space="0" w:color="auto"/>
        <w:left w:val="none" w:sz="0" w:space="0" w:color="auto"/>
        <w:bottom w:val="none" w:sz="0" w:space="0" w:color="auto"/>
        <w:right w:val="none" w:sz="0" w:space="0" w:color="auto"/>
      </w:divBdr>
    </w:div>
    <w:div w:id="1034771298">
      <w:bodyDiv w:val="1"/>
      <w:marLeft w:val="0"/>
      <w:marRight w:val="0"/>
      <w:marTop w:val="0"/>
      <w:marBottom w:val="0"/>
      <w:divBdr>
        <w:top w:val="none" w:sz="0" w:space="0" w:color="auto"/>
        <w:left w:val="none" w:sz="0" w:space="0" w:color="auto"/>
        <w:bottom w:val="none" w:sz="0" w:space="0" w:color="auto"/>
        <w:right w:val="none" w:sz="0" w:space="0" w:color="auto"/>
      </w:divBdr>
      <w:divsChild>
        <w:div w:id="2103062390">
          <w:marLeft w:val="0"/>
          <w:marRight w:val="0"/>
          <w:marTop w:val="0"/>
          <w:marBottom w:val="0"/>
          <w:divBdr>
            <w:top w:val="none" w:sz="0" w:space="0" w:color="auto"/>
            <w:left w:val="none" w:sz="0" w:space="0" w:color="auto"/>
            <w:bottom w:val="none" w:sz="0" w:space="0" w:color="auto"/>
            <w:right w:val="none" w:sz="0" w:space="0" w:color="auto"/>
          </w:divBdr>
        </w:div>
        <w:div w:id="1596551505">
          <w:marLeft w:val="0"/>
          <w:marRight w:val="0"/>
          <w:marTop w:val="0"/>
          <w:marBottom w:val="0"/>
          <w:divBdr>
            <w:top w:val="none" w:sz="0" w:space="0" w:color="auto"/>
            <w:left w:val="none" w:sz="0" w:space="0" w:color="auto"/>
            <w:bottom w:val="none" w:sz="0" w:space="0" w:color="auto"/>
            <w:right w:val="none" w:sz="0" w:space="0" w:color="auto"/>
          </w:divBdr>
        </w:div>
        <w:div w:id="1784422972">
          <w:marLeft w:val="0"/>
          <w:marRight w:val="0"/>
          <w:marTop w:val="0"/>
          <w:marBottom w:val="0"/>
          <w:divBdr>
            <w:top w:val="none" w:sz="0" w:space="0" w:color="auto"/>
            <w:left w:val="none" w:sz="0" w:space="0" w:color="auto"/>
            <w:bottom w:val="none" w:sz="0" w:space="0" w:color="auto"/>
            <w:right w:val="none" w:sz="0" w:space="0" w:color="auto"/>
          </w:divBdr>
        </w:div>
        <w:div w:id="1898121914">
          <w:marLeft w:val="0"/>
          <w:marRight w:val="0"/>
          <w:marTop w:val="0"/>
          <w:marBottom w:val="0"/>
          <w:divBdr>
            <w:top w:val="none" w:sz="0" w:space="0" w:color="auto"/>
            <w:left w:val="none" w:sz="0" w:space="0" w:color="auto"/>
            <w:bottom w:val="none" w:sz="0" w:space="0" w:color="auto"/>
            <w:right w:val="none" w:sz="0" w:space="0" w:color="auto"/>
          </w:divBdr>
        </w:div>
        <w:div w:id="387456040">
          <w:marLeft w:val="0"/>
          <w:marRight w:val="0"/>
          <w:marTop w:val="0"/>
          <w:marBottom w:val="0"/>
          <w:divBdr>
            <w:top w:val="none" w:sz="0" w:space="0" w:color="auto"/>
            <w:left w:val="none" w:sz="0" w:space="0" w:color="auto"/>
            <w:bottom w:val="none" w:sz="0" w:space="0" w:color="auto"/>
            <w:right w:val="none" w:sz="0" w:space="0" w:color="auto"/>
          </w:divBdr>
        </w:div>
      </w:divsChild>
    </w:div>
    <w:div w:id="1154375692">
      <w:bodyDiv w:val="1"/>
      <w:marLeft w:val="0"/>
      <w:marRight w:val="0"/>
      <w:marTop w:val="0"/>
      <w:marBottom w:val="0"/>
      <w:divBdr>
        <w:top w:val="none" w:sz="0" w:space="0" w:color="auto"/>
        <w:left w:val="none" w:sz="0" w:space="0" w:color="auto"/>
        <w:bottom w:val="none" w:sz="0" w:space="0" w:color="auto"/>
        <w:right w:val="none" w:sz="0" w:space="0" w:color="auto"/>
      </w:divBdr>
    </w:div>
    <w:div w:id="1180006616">
      <w:bodyDiv w:val="1"/>
      <w:marLeft w:val="0"/>
      <w:marRight w:val="0"/>
      <w:marTop w:val="0"/>
      <w:marBottom w:val="0"/>
      <w:divBdr>
        <w:top w:val="none" w:sz="0" w:space="0" w:color="auto"/>
        <w:left w:val="none" w:sz="0" w:space="0" w:color="auto"/>
        <w:bottom w:val="none" w:sz="0" w:space="0" w:color="auto"/>
        <w:right w:val="none" w:sz="0" w:space="0" w:color="auto"/>
      </w:divBdr>
    </w:div>
    <w:div w:id="1335454205">
      <w:bodyDiv w:val="1"/>
      <w:marLeft w:val="0"/>
      <w:marRight w:val="0"/>
      <w:marTop w:val="0"/>
      <w:marBottom w:val="0"/>
      <w:divBdr>
        <w:top w:val="none" w:sz="0" w:space="0" w:color="auto"/>
        <w:left w:val="none" w:sz="0" w:space="0" w:color="auto"/>
        <w:bottom w:val="none" w:sz="0" w:space="0" w:color="auto"/>
        <w:right w:val="none" w:sz="0" w:space="0" w:color="auto"/>
      </w:divBdr>
    </w:div>
    <w:div w:id="1430269581">
      <w:bodyDiv w:val="1"/>
      <w:marLeft w:val="0"/>
      <w:marRight w:val="0"/>
      <w:marTop w:val="0"/>
      <w:marBottom w:val="0"/>
      <w:divBdr>
        <w:top w:val="none" w:sz="0" w:space="0" w:color="auto"/>
        <w:left w:val="none" w:sz="0" w:space="0" w:color="auto"/>
        <w:bottom w:val="none" w:sz="0" w:space="0" w:color="auto"/>
        <w:right w:val="none" w:sz="0" w:space="0" w:color="auto"/>
      </w:divBdr>
    </w:div>
    <w:div w:id="1585796487">
      <w:bodyDiv w:val="1"/>
      <w:marLeft w:val="0"/>
      <w:marRight w:val="0"/>
      <w:marTop w:val="0"/>
      <w:marBottom w:val="0"/>
      <w:divBdr>
        <w:top w:val="none" w:sz="0" w:space="0" w:color="auto"/>
        <w:left w:val="none" w:sz="0" w:space="0" w:color="auto"/>
        <w:bottom w:val="none" w:sz="0" w:space="0" w:color="auto"/>
        <w:right w:val="none" w:sz="0" w:space="0" w:color="auto"/>
      </w:divBdr>
    </w:div>
    <w:div w:id="1711950447">
      <w:bodyDiv w:val="1"/>
      <w:marLeft w:val="0"/>
      <w:marRight w:val="0"/>
      <w:marTop w:val="0"/>
      <w:marBottom w:val="0"/>
      <w:divBdr>
        <w:top w:val="none" w:sz="0" w:space="0" w:color="auto"/>
        <w:left w:val="none" w:sz="0" w:space="0" w:color="auto"/>
        <w:bottom w:val="none" w:sz="0" w:space="0" w:color="auto"/>
        <w:right w:val="none" w:sz="0" w:space="0" w:color="auto"/>
      </w:divBdr>
    </w:div>
    <w:div w:id="1777015259">
      <w:bodyDiv w:val="1"/>
      <w:marLeft w:val="0"/>
      <w:marRight w:val="0"/>
      <w:marTop w:val="0"/>
      <w:marBottom w:val="0"/>
      <w:divBdr>
        <w:top w:val="none" w:sz="0" w:space="0" w:color="auto"/>
        <w:left w:val="none" w:sz="0" w:space="0" w:color="auto"/>
        <w:bottom w:val="none" w:sz="0" w:space="0" w:color="auto"/>
        <w:right w:val="none" w:sz="0" w:space="0" w:color="auto"/>
      </w:divBdr>
    </w:div>
    <w:div w:id="2013215052">
      <w:bodyDiv w:val="1"/>
      <w:marLeft w:val="0"/>
      <w:marRight w:val="0"/>
      <w:marTop w:val="0"/>
      <w:marBottom w:val="0"/>
      <w:divBdr>
        <w:top w:val="none" w:sz="0" w:space="0" w:color="auto"/>
        <w:left w:val="none" w:sz="0" w:space="0" w:color="auto"/>
        <w:bottom w:val="none" w:sz="0" w:space="0" w:color="auto"/>
        <w:right w:val="none" w:sz="0" w:space="0" w:color="auto"/>
      </w:divBdr>
    </w:div>
    <w:div w:id="2035692694">
      <w:bodyDiv w:val="1"/>
      <w:marLeft w:val="0"/>
      <w:marRight w:val="0"/>
      <w:marTop w:val="0"/>
      <w:marBottom w:val="0"/>
      <w:divBdr>
        <w:top w:val="none" w:sz="0" w:space="0" w:color="auto"/>
        <w:left w:val="none" w:sz="0" w:space="0" w:color="auto"/>
        <w:bottom w:val="none" w:sz="0" w:space="0" w:color="auto"/>
        <w:right w:val="none" w:sz="0" w:space="0" w:color="auto"/>
      </w:divBdr>
      <w:divsChild>
        <w:div w:id="794636318">
          <w:marLeft w:val="0"/>
          <w:marRight w:val="0"/>
          <w:marTop w:val="0"/>
          <w:marBottom w:val="0"/>
          <w:divBdr>
            <w:top w:val="none" w:sz="0" w:space="0" w:color="auto"/>
            <w:left w:val="none" w:sz="0" w:space="0" w:color="auto"/>
            <w:bottom w:val="none" w:sz="0" w:space="0" w:color="auto"/>
            <w:right w:val="none" w:sz="0" w:space="0" w:color="auto"/>
          </w:divBdr>
          <w:divsChild>
            <w:div w:id="590549291">
              <w:marLeft w:val="0"/>
              <w:marRight w:val="0"/>
              <w:marTop w:val="0"/>
              <w:marBottom w:val="0"/>
              <w:divBdr>
                <w:top w:val="none" w:sz="0" w:space="0" w:color="auto"/>
                <w:left w:val="none" w:sz="0" w:space="0" w:color="auto"/>
                <w:bottom w:val="none" w:sz="0" w:space="0" w:color="auto"/>
                <w:right w:val="none" w:sz="0" w:space="0" w:color="auto"/>
              </w:divBdr>
              <w:divsChild>
                <w:div w:id="857933382">
                  <w:marLeft w:val="0"/>
                  <w:marRight w:val="0"/>
                  <w:marTop w:val="0"/>
                  <w:marBottom w:val="0"/>
                  <w:divBdr>
                    <w:top w:val="none" w:sz="0" w:space="0" w:color="auto"/>
                    <w:left w:val="none" w:sz="0" w:space="0" w:color="auto"/>
                    <w:bottom w:val="none" w:sz="0" w:space="0" w:color="auto"/>
                    <w:right w:val="none" w:sz="0" w:space="0" w:color="auto"/>
                  </w:divBdr>
                  <w:divsChild>
                    <w:div w:id="1998876714">
                      <w:marLeft w:val="0"/>
                      <w:marRight w:val="0"/>
                      <w:marTop w:val="0"/>
                      <w:marBottom w:val="0"/>
                      <w:divBdr>
                        <w:top w:val="none" w:sz="0" w:space="0" w:color="auto"/>
                        <w:left w:val="none" w:sz="0" w:space="0" w:color="auto"/>
                        <w:bottom w:val="none" w:sz="0" w:space="0" w:color="auto"/>
                        <w:right w:val="none" w:sz="0" w:space="0" w:color="auto"/>
                      </w:divBdr>
                      <w:divsChild>
                        <w:div w:id="1755591953">
                          <w:marLeft w:val="0"/>
                          <w:marRight w:val="0"/>
                          <w:marTop w:val="0"/>
                          <w:marBottom w:val="0"/>
                          <w:divBdr>
                            <w:top w:val="none" w:sz="0" w:space="0" w:color="auto"/>
                            <w:left w:val="none" w:sz="0" w:space="0" w:color="auto"/>
                            <w:bottom w:val="none" w:sz="0" w:space="0" w:color="auto"/>
                            <w:right w:val="none" w:sz="0" w:space="0" w:color="auto"/>
                          </w:divBdr>
                          <w:divsChild>
                            <w:div w:id="211968793">
                              <w:marLeft w:val="0"/>
                              <w:marRight w:val="0"/>
                              <w:marTop w:val="0"/>
                              <w:marBottom w:val="0"/>
                              <w:divBdr>
                                <w:top w:val="none" w:sz="0" w:space="0" w:color="auto"/>
                                <w:left w:val="none" w:sz="0" w:space="0" w:color="auto"/>
                                <w:bottom w:val="none" w:sz="0" w:space="0" w:color="auto"/>
                                <w:right w:val="none" w:sz="0" w:space="0" w:color="auto"/>
                              </w:divBdr>
                              <w:divsChild>
                                <w:div w:id="2034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7743-2C7A-4473-B9CF-0A3B09D0459B}">
  <ds:schemaRefs>
    <ds:schemaRef ds:uri="http://schemas.openxmlformats.org/officeDocument/2006/bibliography"/>
  </ds:schemaRefs>
</ds:datastoreItem>
</file>

<file path=customXml/itemProps2.xml><?xml version="1.0" encoding="utf-8"?>
<ds:datastoreItem xmlns:ds="http://schemas.openxmlformats.org/officeDocument/2006/customXml" ds:itemID="{24F92B91-184A-48F2-963B-E7EC986B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UN-REDD</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Prydz</dc:creator>
  <cp:lastModifiedBy>Tshering Pem</cp:lastModifiedBy>
  <cp:revision>2</cp:revision>
  <cp:lastPrinted>2015-11-16T07:54:00Z</cp:lastPrinted>
  <dcterms:created xsi:type="dcterms:W3CDTF">2016-03-06T09:52:00Z</dcterms:created>
  <dcterms:modified xsi:type="dcterms:W3CDTF">2016-03-06T09:52:00Z</dcterms:modified>
</cp:coreProperties>
</file>