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3DF4" w14:textId="77777777" w:rsidR="007609F7" w:rsidRPr="00F023B3" w:rsidRDefault="00A20753">
      <w:pPr>
        <w:rPr>
          <w:rFonts w:ascii="Helvetica" w:hAnsi="Helvetica"/>
        </w:rPr>
      </w:pPr>
      <w:r w:rsidRPr="00F023B3">
        <w:rPr>
          <w:rFonts w:ascii="Helvetica" w:hAnsi="Helvetica"/>
          <w:b/>
          <w:noProof/>
          <w:sz w:val="28"/>
          <w:szCs w:val="28"/>
        </w:rPr>
        <mc:AlternateContent>
          <mc:Choice Requires="wpg">
            <w:drawing>
              <wp:anchor distT="0" distB="0" distL="114300" distR="114300" simplePos="0" relativeHeight="251659776" behindDoc="0" locked="0" layoutInCell="1" allowOverlap="1" wp14:anchorId="044188B2" wp14:editId="6125CBBC">
                <wp:simplePos x="0" y="0"/>
                <wp:positionH relativeFrom="column">
                  <wp:posOffset>4507865</wp:posOffset>
                </wp:positionH>
                <wp:positionV relativeFrom="paragraph">
                  <wp:posOffset>69850</wp:posOffset>
                </wp:positionV>
                <wp:extent cx="810260" cy="1597025"/>
                <wp:effectExtent l="0" t="0" r="2540" b="3175"/>
                <wp:wrapThrough wrapText="bothSides">
                  <wp:wrapPolygon edited="0">
                    <wp:start x="0" y="0"/>
                    <wp:lineTo x="677" y="21299"/>
                    <wp:lineTo x="20313" y="21299"/>
                    <wp:lineTo x="20991" y="16490"/>
                    <wp:lineTo x="20991"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0260" cy="1597025"/>
                          <a:chOff x="0" y="0"/>
                          <a:chExt cx="810260" cy="1597206"/>
                        </a:xfrm>
                      </wpg:grpSpPr>
                      <pic:pic xmlns:pic="http://schemas.openxmlformats.org/drawingml/2006/picture">
                        <pic:nvPicPr>
                          <pic:cNvPr id="4" name="Picture 1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429" y="0"/>
                            <a:ext cx="729343" cy="1371600"/>
                          </a:xfrm>
                          <a:prstGeom prst="rect">
                            <a:avLst/>
                          </a:prstGeom>
                          <a:effectLst>
                            <a:innerShdw blurRad="114300">
                              <a:prstClr val="black"/>
                            </a:innerShdw>
                          </a:effectLst>
                        </pic:spPr>
                      </pic:pic>
                      <wps:wsp>
                        <wps:cNvPr id="5" name="Text Box 2"/>
                        <wps:cNvSpPr txBox="1">
                          <a:spLocks noChangeArrowheads="1"/>
                        </wps:cNvSpPr>
                        <wps:spPr bwMode="auto">
                          <a:xfrm>
                            <a:off x="0" y="1317171"/>
                            <a:ext cx="810260" cy="280035"/>
                          </a:xfrm>
                          <a:prstGeom prst="rect">
                            <a:avLst/>
                          </a:prstGeom>
                          <a:noFill/>
                          <a:ln w="9525">
                            <a:noFill/>
                            <a:miter lim="800000"/>
                            <a:headEnd/>
                            <a:tailEnd/>
                          </a:ln>
                        </wps:spPr>
                        <wps:txbx>
                          <w:txbxContent>
                            <w:p w14:paraId="6A5ACE1F" w14:textId="77777777" w:rsidR="000E3504" w:rsidRPr="008F179D" w:rsidRDefault="000E3504" w:rsidP="00A20753">
                              <w:pPr>
                                <w:jc w:val="center"/>
                                <w:rPr>
                                  <w:b/>
                                  <w:bCs/>
                                  <w:i/>
                                  <w:iCs/>
                                  <w:sz w:val="22"/>
                                  <w:szCs w:val="22"/>
                                </w:rPr>
                              </w:pPr>
                              <w:r w:rsidRPr="008F179D">
                                <w:rPr>
                                  <w:b/>
                                  <w:bCs/>
                                  <w:i/>
                                  <w:iCs/>
                                  <w:sz w:val="22"/>
                                  <w:szCs w:val="22"/>
                                </w:rPr>
                                <w:t>Maldives</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044188B2" id="Group_x0020_1" o:spid="_x0000_s1026" style="position:absolute;margin-left:354.95pt;margin-top:5.5pt;width:63.8pt;height:125.75pt;z-index:251659776" coordsize="810260,159720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aLRO8MDAACpCAAADgAAAGRycy9lMm9Eb2MueG1snFZtb9s2EP4+YP+B&#10;0HfHkizHthCnSJ00KNBtQdP9AIqiLCIUyZG05XTYf98dKb/UzrAiCWIcTd7xuee5O+bmw66TZMut&#10;E1otk+wqTQhXTNdCrZfJn98+jeYJcZ6qmkqt+DJ55S75cPvrLze9KXmuWy1rbgkEUa7szTJpvTfl&#10;eOxYyzvqrrThCjYbbTvqYWnX49rSHqJ3cpyn6fW417Y2VjPuHHx7HzeT2xC/aTjzfzSN457IZQLY&#10;fPi04bPCz/HtDS3XlppWsAEGfQeKjgoFlx5C3VNPycaKi1CdYFY73fgrpruxbhrBeMgBssnSs2we&#10;rd6YkMu67NfmQBNQe8bTu8Oy37dPlogatEuIoh1IFG4lGVLTm3UJJx6teTZPNuYH5hfNXhxsj8/3&#10;cb0+Ht41tkMnSJPsAuevB875zhMGX86zNL8GZRhsZdPFLM2nURTWgnIXbqx9+A/HPL1GxzEt47UB&#10;3AGMEayEv4FCsC4o/P9SAy+/sTwZgnQ/FaOj9mVjRqC2oV5UQgr/GioXdEVQavskGHKLi6MaxV4N&#10;2MVLSRZqdX8oulBMKYhBlF61VK35nTNQ86gmcvHj8bD84b5KCvNJSIkioT1kBv1xVl9vkBNr916z&#10;TceVj81ouYQktXKtMC4htuRdxaG27Oc6g3xpCap/cX6wYoP8nc/v0nSRfxytpulqVKSzh9HdopiN&#10;ZunDrEiLebbKVv+gd1aUG8chXyrvjRiwwrcXaN/shmFuxD4L/Uq2NEyFWDUALVTPHiIUElKCWJ23&#10;3LMWzQbY+goMR5/DRqD2yCby7oaOOWuCaVHki4RcNsIsX0yKydAIk1l2nQbFD/UMYlvnH7nuCBpA&#10;KsAIpNItcBoB7Y8EhsP4G+gWSnH73NY9qeTGfqUgSpYVE7gDj6LbStpISCUpexla6eAWqTlGDAnH&#10;FIMJGeO4gCHu9lUEq59TBkf4W+PvuaWGAz4Me+yM6b4zvoFS5KPekRzBDodwThG/g6+xB4J4cVwd&#10;O8Ra3bec1oAudsmJa4yDeZGq/03XMA7pxusQ6ExImFk4sibZDH4RQajui5mWz9N0Ekba+5VUGps0&#10;XCEV6ZfJYgpTEm882emEh5dUig5maoo/ERNm+qDq4OypkNEGLFKBpph6VBEtv6t2A5WVrl+BBKuh&#10;0CBTeOHBaLX9npAeXstl4v7aUJyF8rMCIhdZUeDzGhbFdJbDwp7uVKc7VDEItUx8QqK58uFJjhnd&#10;AeGNCAWNoCKSAStUV7DCexhqcni78cE9XYdTx/8wbv8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v7XCc+EAAAAKAQAADwAAAGRycy9kb3ducmV2LnhtbEyPTUvDQBCG74L/YRnBm90k&#10;Jf2I2ZRS1FMRbAXxNs1Ok9Dsbshuk/TfO570OLwP7zxvvplMKwbqfeOsgngWgSBbOt3YSsHn8fVp&#10;BcIHtBpbZ0nBjTxsivu7HDPtRvtBwyFUgkusz1BBHUKXSenLmgz6mevIcnZ2vcHAZ19J3ePI5aaV&#10;SRQtpMHG8ocaO9rVVF4OV6PgbcRxO49fhv3lvLt9H9P3r31MSj0+TNtnEIGm8AfDrz6rQ8FOJ3e1&#10;2otWwTJarxnlIOZNDKzmyxTESUGySFKQRS7/Tyh+AAAA//8DAFBLAwQKAAAAAAAAACEAVvhUzbxB&#10;AAC8QQAAFAAAAGRycy9tZWRpYS9pbWFnZTEuanBn/9j/4AAQSkZJRgABAQEA3ADcAAD/2wBDAAIB&#10;AQIBAQICAgICAgICAwUDAwMDAwYEBAMFBwYHBwcGBwcICQsJCAgKCAcHCg0KCgsMDAwMBwkODw0M&#10;DgsMDAz/2wBDAQICAgMDAwYDAwYMCAcIDAwMDAwMDAwMDAwMDAwMDAwMDAwMDAwMDAwMDAwMDAwM&#10;DAwMDAwMDAwMDAwMDAwMDAz/wAARCAEDAIs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u6KKK/vBH87hRgjqDQMg+lekfAb9lXxp+0bBq114&#10;b01W0rQlRtR1O6fybO0ZztjjL4JaWRiFSNAzsTwOprGviKVGDqVZKKXVmlKjOpLlgrs84Hy5J4Ap&#10;zxtHgMrKSMgEYyD0P0r9YPGH7Avwk/4I0fsZWnxH+Lel6f8AEj46+KYhF4b8O3w3aXptyyg72hP+&#10;sSAEM7uOW2ooUtmvkj9kX9iDxH+3z4o8SfE74h+JrfwP8L9DlN34p8Y30axxL3+z2sYAV5SPlVFG&#10;1RgYPCn5zCcV4TEUqmLjdUIPlU39uW1oR1clfRPq9EnqerWyStTlGi9akteVdF5vZfotz5p8F+Cd&#10;Z+IniODSNA0rUdb1W6OIrSyt3nmk+iqCfxr6r8E/8ESPjPqGiRat4zfwh8LdLlUOJfFmtQ2Mu09/&#10;KyXP5V3Xi/8A4Kg6X8F4v+FZ/sceAP8AhDNPnYWjeK7izF94s8Syfd8xSQxhDHooy3Ixs+6GWf8A&#10;wSE+OPxl08+OPj98SPDHwm0u/wD3zX3j/Xi+ozA85FtuJB9nZD7Vw43PMXFKpWnDCwl8KkuerL0h&#10;F2Xp7z7pbHVh8to35YRdWS3t7sV/289/wL3gT/ghroHjvwV4k161/aX+Et3YeDoUuNbnslubiHTY&#10;2OA0jBRwT6Zrk5v+CKureM0kPw2+M/wY+Is6jKWtnrotLiT2VZguT7Cvtz/gnB+yj+zZ8Fv2bPj9&#10;pg/aA074m+GdT0e2TxbdWOjXFna6RAsh2tvR2aRWbg7Gzgdutec/tE/sb/Cz9sL4WWPhn9mDxN+y&#10;4moaTOk9n9mmvNH8U3CqDmLzZpXEm8nJMir0HI618pR4rxn1ypSeInyRkkpyopQScU/euoyWr01X&#10;u2d+/tVMmoewjP2cbtbKd5Xu9tWnp+J+b/7RH7GnxQ/ZS1X7L4/8Fa54dUnEdzPblrWb3WVcoc/W&#10;vMlUkgAZPav0l/Zlsf25PgB4zuPh1q3w51nx34TjDR3/AIf8aQLeaBcRbS22O9kJjjLqpCskmCcD&#10;B6HiPiR+xB8Nf29vhdrHxL/ZggvND8U6BCbrxZ8Kb+XzbzT1H37jTpP+W0IOfl646BDhD9lhuJlT&#10;lyYxwcdP3lOV4K/w86veF+jd4v8AmPBrZPzLmoJp6+7JWem9ntK3XZ+R8Lahp9xpV0YLu3ntZ1AJ&#10;jmQowB6HB5war4Poa/Sn/gk38VvhX+2faS/s4/tHaJZXl5NGYfBXieZBbalpswypsWuBhlOSDFvJ&#10;BIMZzlQfL/2yv+CJXxA/Zp+IHjLSvD19B4xi8LW51mO0jiaLUbrSCSBdxpys3lkbZVQhkIDbSpyO&#10;ilxRh4Y2eX41eyqKzTfwzi3ZOMvXRp2s+5jPJqkqKxOHfPF790+zX5HxNg+hopxG0kHII7Y6U2vq&#10;DxmgoooosAUDqKKBQgR2fwO+DGqfHPxrJpOnKyQ2Fjc6vqVztLJY2VtE0s0zfRVwB3ZlHev230P4&#10;R2v7KXwT/ZH+Ffgnwjd+LNZ1FW8f6vp1mgVtYvorVHSS7l+7HCtxcx/O/AWEAAkAV8kf8EPf2drL&#10;4k/sU/ta+IPJjl1c+DrnRrRjndEptZZiBj+8VUe+BX37a/tO6lr3wy0+H4bRWWkXfhfwDpZ8fePb&#10;qISQ+FrWOxScadaE8S3jGRmK52xlwWyQoH4rxxnNbEY76pSV4UXZpuy5pQ0k2tbJz0S1bSS1aP0D&#10;h/AQp4ZV5P3pq66uylql06a30tvofK/7eH7Oetftw/tieGPhH4h8V2WtePQx8UfEfW7U40rwDo0C&#10;HZYW+eFwJHZi2C8jxlsAcct8IP8AgoppXx+/av039mvwH8MrPxX+zbqEQ8MWugxwKt1Min59Z80j&#10;KyZzJuJHGO5xXl/jjx7P+yd/wSb1rX7W7vV8f/ta+Ibnz764mMl8nh63cllaQ/MfOLBWOeRM47Cs&#10;/wCDGq/8O1f+CYdx8SLQC1+LPx/abR/D910n0bRYyVnuIz1VpGyAw7Y9q66WXJ4NUpe/aXsqK+Fe&#10;0+3UstlBpqNneMYOzvK5FTFWr8692655vd8v2Y6733fdtdj3X9rbwnpP/BEX4UaVe/s/+FV8Xax4&#10;+uLi1/4Wpd+VqaaU4ldBp9sqZWKZduNxxuIYckEDwKL/AIJifEj4xaPF8Vv2pPivYfCrRtX/AH8F&#10;z4tu2udZvlPOIbTO5eOigZH90V7n/wAEyfjbaf8ABKn9hW0+IPxn1LVNY8P/ABk1yGXwr4IMUdz9&#10;mSFwZdbCSg7G+6RtwG2xk5YqRg/tLf8ABMW9/aU+MWq/HT4jftC6dP8AAXWok1Kw8Z6nKJb6WGRi&#10;VsILUYVZE5XaoC8ZwTkVng8bUwlepTq1VF80l9Y5XOdVp/BBNNKUXpZXTs+WO9nWw8atOM4xvon7&#10;O6Shf7UratPe+j11ex6T+wn8Nf2V/B37Jn7R+neE/iL8RvFPhqTw9AnizUW0dLcwQ+b8r2qnBZs5&#10;4YDivlzR/wDgmT8E/wBpe5SL9n79onSbzxQfms/DvjG1bR725fqFil4Uv6Bdxr6u/Ye/4ZE8Ofst&#10;ftFaf4D0/wCL3iXwrZ+G4ZPFV/qNwlvNrNsJsD7IoCBGDZOSOnGa+dbf/gk/8KP2zYLn/hmbx14l&#10;0/xxYWaao/gPx3a/ZdQNqdpE0NwqqCuGUgkEHcPm6VGAx7oYvFVJ161L3o+9OEXH4I/xEldevupK&#10;12mVicN7SjRjGnCej0Tae7+F31/G7P07/wCCWuo+Pf2PvgR4f+Gn7Q+sbNW8Ral/Z3hSTUZjczXr&#10;NEzyWTPlgSmxtpY4ZWGOeK+bv+CrVwf+CLmhahrXwF8BDQdT+LOuSX+qeMjEksOkfMH/ALNgXH7p&#10;HIZgMBcEgZOALfhr48+FNOtvAv7G3ir4keJfF/xd05ku9K8eqsdwnhLxDD+8tLWJnUtKqYaNi+7K&#10;kqTg8eoaP+2xoH7QWteMf2Q/2sbLw/pHjiPT4bIa1CdmleJZJEQx3NtvVTDPuZWAAxuVtuPuj42l&#10;h8RQzGWPq0vaU5PnqU0nFTp81o1Iw6xT1cXd31a5Xc9qVSnUwyw8Zcsl7sZOzcZW1i338+3mj4V8&#10;aT/D34z2vg79rzRvD6Dwvc3w8M/Grwzp/wAkmky3K+X/AGjDt5QM7JKjDGJVjI5zj7u1LVvGPww+&#10;I/7P/jK71FPij4BtdVGkad4+sSsks+kahH5Swaio7rL5I80cE5DBW6/mf+wLOf2M/wDgo140/Z78&#10;fq0vgX4myXXw88R2txxG3mllsrvngOshTD9hKxHavrf/AIJZR/EP9mzwJ8RfBfhlD40n+EniO60v&#10;xn4Au23PrWnl90Wo6eG4S5CjJThZBt6MAa+m4lwXJD3ZKUYxXJzPSVKonFLm+zKDbjd6OMoc2ya8&#10;zK67k9VZt+9bpONm9Oqa1tumnY+Qf+Cw/wDwT4tvgR+0D8X/ABH4LgI8NeGfE9pHqdlGvyaVHqlo&#10;l3ayLjpEZDPFjsUT1r4XII5Ir+gTXdH8M/to+Bf26fEenSfbtC8VaLoC2BkTy3ga10NZAGU8pLHM&#10;7KwPKshHav5+wS0akkcjNfc8DZvWxeFeGxF3Oiqabe/vU4y1803JfJHzXEWBhRqqrS2m5emkmtPl&#10;YKKKK+5PnQozjk9BRQAWyAcGl0BH7Zf8ESvDZ+BvhnUfhlLGILv41/DL/hKNMkZeLq53TwSIAepV&#10;GiOPc1kf8FiPiTZfAD9ijUf2cvg6/wBl8NfDe30y38c6rFy1zeXciiKxeT+O4lG+4l6kKFXuQOo8&#10;Aa5Pd/8ABJn9nn9ozwlbvf8Aiz9n0SW97bxnL3lmWe3ntz6gb4nx9TXkn/BZnwKn7H//AATe+EXw&#10;/wBSnN74++JHiWXxz401Bjma/vmTzJ2c9SqSTxxpngLGMd6/A8HBYniCFao7ylVacOnPTcrya7Rp&#10;pW/vT8mfplaXssucI6JQvf8AuytZerle/kj56/4LUJNo3xV+DPw2tlZLLwV8PdIsreMcKJblfOZh&#10;7kuo/Cum/wCCtng8+Pv+Ch3wm+AmnZg0nwVoug+D4YkJ2xvMI/OfHqQwJ+le4/8ABR//AIKda3+y&#10;1+0D4L0i1+HXwq8TaFf+D9E1CDUNc8PRXV86NboG/fMMkKVbHpjFfYFprvxN+OH/AAVA1bS/Dnw8&#10;+EkngPQLfS9buvFmqaHHLqjRTwhkSKYDc0p2NtbOFAFehDOsVgsNhcTUpJRhSqyTc0rybheVraO8&#10;n7u75mc7wFGvUrU4zd3KCa5eiT032038jyjS/wDgmxpH/BSf/goD4q17xpdtafBz4AXVp8OfDnh2&#10;L5F1WeztkkuVLZGyNZpRkAEyD5eAtfoj8R/2RPhr8Vfggnw413wdol34JijWKHShbiOC3C/dMYXG&#10;wjsVwa+O/wBsr4t6f4I/bX+FPgLxxb2vgHQJPE0PjDSNZ0608o+KNWbUDbpAzL8oMdswadnO5xKh&#10;HTFfT8vxi8P/ALVWv6/4H8PeNda8H+LPAGuwHWLO1EUeoFI2DqNjht1tKCPnAwRkZBr8xzqvmFaG&#10;Grc8o04xTja9oJNLmut3KWsnum7PsfUYKnh4SqwsnJvW9ru+trPZJbLsrnzN4o/4KIfsff8ABMTx&#10;ZpfwFsY7e1tbVn0/Vo9P0430GjGR/M23kz/fBaQkgFyn8QGK+jv2fv2GPAPw2+Mvi74tadcXniPx&#10;T8Q4kQavdyIxtNN8uMRWdsECqkAEakYGTxknAr8sf+Cx3/BLfwTpfxT0fT/hpo3iTUPjb8WfFc19&#10;LChnfSrWCZnkLvIyFFJbknecEngDAr9hP2RPDni7wd+zH4F0jx79jPjDS9GtrTVTavvhM6RhWKkA&#10;A9OwAroz+jhaGW0cZga83Oumqim1zS1T5rb8rkmt9bLcyy6dWpiZ0cRCKjC3LZaLy9bfcct+05+w&#10;Z4E/aT0fTTc2tx4Z1zQ9Qj1Ww17w+sdpq1pOgb5kmCk/NnnOc96/Fj/gvrYape6r8Bvi8+unWNc1&#10;LQW0a6ubVreWBL3TZzuk82ElWmaR2DhCUV43CsQBX9BOvXBg0i5ZbqCylMbCOeXGyJipwxz1APOP&#10;avyW/wCCsH7Z/wASv2Df2aPg9b6n4W+C+u+JNWu9V/tJBodvdadGomdoJbWBjlFljIdmAwWJBOTX&#10;T4fZhi45jShTtUabSjKVtJRk5JNp2V0m/O2mpnxFhqTw83L3VZNtK+qatpda6s+H/wDgtNM0n7R3&#10;wl+LOmqbe7+IngfR/EjyR5BN3F+6Z8j+LMSHPrX0p42+IvjH4Hf8FlLr4meBYpbu98S/Dix8cajo&#10;cZ2jxDb/AGaJ7q3UdPM8sM6H+8gHepP+ClH/AAVS8afs3wfBDSbHwV8Kr3WdV8A2esapDqPhmG4X&#10;T55pH2xQKf8AVRhVBCDjJqp+0V+0VceAf+C5v7PvibUIraGceE9Ds9dhtofKt7b7ZAySDYOEjVpV&#10;46AAV+hUJYqtgqNKrQXKqNdL3r80YuNotWVlokne/VWPnpqjCvOUJu7nBvS1m09fxZ9fftKfEr4e&#10;/Dn9hT4pfF34ZvDc2f7SUemLplvboFFxqlyn2NvkHKyYAMi9QyPnnNfhp/wUO+BcP7Nv7YnjXwbb&#10;xCC30i5jCRgYEe6JGI/Bia/a3wl+wzc+Gv8AgpHY/C6KLPwU8M6rJ8adJtS2YLK6uFNqbBQeBGt2&#10;JZ1HQK5r8b/+CrvxVtvjR/wUO+LHiCybfZXGuywW7ZyHSLEYI9jtNaeHMoQxs6VCbnGUOdt72bjG&#10;nF/3oxi7+plxTHmw6nNWalypeau5NeTb0Pniiiiv2Q+CAUuNuc55pKUdcYHNJIFuftx/wTc+J9l+&#10;y98FPA2g+KYUk+Bf7QuiQw2mpHBttA8QKpgmt5j0RJyisCeN1R/8FXfAdz+2R8Uv2r3kh8zS/gT4&#10;B0XTtO4yFvZJBqUrr6Ep8hx1CivIv+CEn7YPgf4kfCHxB+zB8aLO3u/BniSfdol3d5Fvb3Exx9nM&#10;n/LKRnG6J8j5xgHJGftL4e/sfeJv2fvAn7WvgvxRqU3imPxj4dtNR8P61OuZ9W0+205rNYpyOtxC&#10;IYkc/wAe9H43kD+e80f9mZzVrVVy1U049pxdSn76/vKCcZr59z9QwcvreChCGsGnf+61GWj8ubVf&#10;d2PKv2BPD3wO/ay+DXwE+KnxfsPDOrSaT4fb4ep/bgV7KDVba6Wa38wP8vmSRiTZv4wCP4sH9UfD&#10;PhrRdOkbUNJs9PhN9bwxedbIoWWGNSIlBXgooY7ccAHivwh/ZT+EuifDXwvB8EvG949v8Ev2uvDs&#10;Gp+DdcuOV8O+I41XykZjwriYKnOM/us4DHHXf8Epv+Cgfxz/AGGv2u7X9lv4ieGta8Z2cGqHTIre&#10;FTLfaVk5FzE7f6y02YfBIAU5BzxXDxJwtVxrrVsHW5vZ3lGDdl7Ntt8utk4STjKPdJ31R0ZbmkKC&#10;hCtC3NZOSX2rK1/JqzT8/I+vP+DiT9kLxb+1H+z/APDmfwDpkmpeMPDni+D7J5UhSaKO4QxMy9sC&#10;QQsx7BCegNcz49+Ien/EnwT4n+GPgT4n/DHw/wDtky+GrPQvEfiURGJ9VjRD5lrbXROFnwcFwCVY&#10;5wDtZfrz9sj/AIKFfCX9iXwdYaz8SNZurGz1WR4LA2umXF8LqQDDqrRIyAgEg7mB61+N/i/9jn9m&#10;v/gpp441DxZ+z78WLL4W/EC8vHup/B3jGRrFLuUuT5lrMCWXf1/d+YVz91TXLwtGpiMBCnj4zp0a&#10;TbhUVNyjdtNqe94XWq2vu1ZGmayjSxEpUGpTnZOPNZ2S3j56+ttkz66/4Jf63+0f+wh4J8aP+0jd&#10;eK9d8J+G4IrHw1oyxDWdSuZM5L2skas8kSouMNJhcjAr7G+BX/BQzwp+0Pfz6n4d0zxkPCNnZb7v&#10;V7/Q5bKztbgS7PJzIA8kh5yFUqgQknkV6/8AB/SotA+GHh3TEtE09tO02C2a1+1i8+zlI1Up53/L&#10;TBH3z97qQM4ro7SxgsrfyoIYoYiSdiKFXJOTwPUmvjc2zehja9SvVoJVJP7L5Y9r8qT1e9+bdu9z&#10;28Hg50KcacJtxXfV/f8A8A/NT/grz+zJrP8AwUa+IXwhsfC/iO7g+HOmz3Fz401+21Ewadp9jxIS&#10;8e7a0mxHCsc4LDOBX5y/G3xJF/wV0/4KzaB4b8FwtD8N/DptfD2ijkQ2ehaeP3lwc/dVwHYZ/hZA&#10;elftv/wUG8UD4X+CfDkTaZZeIPCXirVovDeteDoNIe5u/EcV4wRvIMXKvCgeUgjayqwJXg1+eP8A&#10;wVN+D/hz/gk38JfiL4g+Cvhi5+3/ABq1OTSb/XrRUax8D2flp5mnx7CWieV95G4AANjPyqD+icE5&#10;zL2dLCwX7xxnCjtaLlJOcpN2vJKzVlay5V7zaPnM8wacpVZP3U1KfdpL3UvK+/m7vRI+S/jTdp/w&#10;VF/4LR6Z4f8AD+6bwvNrdroVm6jKQaPp6gSzHHRfKikf6t717NoXh2H/AIKGftc/tqeOtJVJYPCf&#10;hG5tPDksQ4hFqyiN4z2J+ykgj+9XCfsd/DHWf2Ff2Tf+EstNPmuP2gf2mU/4Q/4b6Tgfa9M02d1W&#10;41JgeUMmVVCcfwHpvx9h/wDBLr9mG0/ZMg/ag8GaRA+uar4a8O2fhy8mhyzavq89m8jomf4TLMka&#10;56AZPevqM7zClhKM/qr0owjTp+dqkFUl6X5YX6tS7HlYDDTqzTqrWbcpfOL5V9136WPU/iP+3Drn&#10;jX9mb4SaT8PtPg1H9oH4/eCdNt4FjG4aFZNGWudQn/uRI0shTP3m+hr8Tf8AgpZ4T0P4dftj+LPC&#10;3h64W807wn5GjNdKc/a54IVSaUnuWk3E/Wv168ZXnhn/AIId/sWu8t1H43/aO8R+GEt/PyHlsra2&#10;gEa7c/6iwtRhV6eY/qzHH4M+IvEF54r12+1TUbiS61DUp3ubiZzlpZHYszH3JJrq8OMBBVa2Kwqt&#10;Ru0m95tvdLpCKSjHv7z3dlzcU4l+zhSqv39G12Vvzb1fyKVFFFfrJ8SFA6iiihAetfsbfGfw98HP&#10;jJA3jXS31rwF4ghbSPEdkhxKbSQj99ERys0LhZEI5ymO9fuX8JfE3xi/ZV+HdjM0837Tf7POs6e3&#10;9j+ItLZZvE+j2EyFdsif8vSqvBwd/wAuCMjj+dtckgV93f8ABF3/AIKY/Eb9k/4lDwTpeuaZqHhb&#10;XGL23hzX7k29hPdkj5Ybnn7JLIMgMQY2bAcc7h+e8c8O1MZQeJoKMnFe9GW0kusZLWM13Ts1pLRH&#10;1HDuaqjNUal1fZrp5NbNPtv2PsPUPgn4f/bJ/wCCJHj7wR4b1GLVPEnwE1+81LR7kRNHc28UErXC&#10;qUYCRC1nI6lcA71A6isb4C/tceKfH/gLUvhX42v9A+Gv7TGseG4NL8IfEy9hV4/FmlOA0SJd9A7q&#10;QBKOcnnDcV9TRf8ABQH4U+Dvis/iLxp8MviX8HPGGo2/2DXTdeFpbqw1225+SaW1DxTBckxzcMoJ&#10;HKsynwXwt8L/AIDftg/D/V/2cNc8VadNYWF1can8JfFqqYrzR4JXMn9nvvCsrQOSvltgPERjBXj8&#10;0w2Lk6dSOMoyVPn9onZScea3O017s4qSTlDaUW3o4n11WlaUZUZpyty2va9tr9YuzaT6NW6nw94D&#10;/ao+NP8AwSw8Raz8IfjT4Kbxj8PdZmd77wt4mRrizuwzEtc2M5yAWJLZQkbjnCsSa09W/Zt/Y8/a&#10;/f8AtH4d/FW++CGuXR3t4e8YWzXFhFIf4Yrlc4XPTca9D+J37SPxu/4J5Cb4OftR/DTTPj38Jrd/&#10;L0q81mJnkW3GQkllqIBYfL0WTLp0DJivKdZ+DP7D37RTvfeEPir4++BmoXPJ0bxTpX9r6fCx/hS4&#10;jYMEHq0jGv0CjVu/raUqbnr7Wh+8pz85U7Safe8W1tzM+bnH/lxdSS+xU92UfJS0uu2vyPsz/gnh&#10;+xB8QvgB+zZ8erXQfjv4D1m417QYbfQtY0rxdvg0ORZc+dISxFupXjdx6V+iX7If7Xfg/wAZ+FfD&#10;vgjUfiH4D1v4kWGlp/aFnpOvR6gbho1CvKr5y+fvHqRnn1r8ov2Lv2cPhN8AP2d/jn4Uf9qL4J6u&#10;3xW0GPSdOuftcsAs3WTeXmRhnGP7pPNfPmifsKfs1/Bm7S/8cfteaXey2vP2TwJo013dyeqpMxwp&#10;I7lD1r4nMciw+bV8R9Zrz5lJOLjQleXuRWqS2TVmtNbvQ97D5hVwlOn7KCtbVOorLV9W/wAT7q/4&#10;LX/8F0b/AOGXidfhR8B9Wsr/AMRzbrfV9bskF1JZSN8ot7XGQZuTlhnB4HNfP/7E+l+KP+CbvwR8&#10;U+Nv2itRlvNB+J8Dvp/wr1dft+p+L75yCl3LC+WhO7GXPzN0POBXnXg39vX4Zfs76imgfsh/Aq+1&#10;jx1e/wCjx+N/GUJ1rW2duN9varmOJiec4A9UNfV37LP7Jw/Y8sLz9pv9rfWbvxt8atUXf4b8N38/&#10;225s5mH7vegyqynIAUAJAue/3fTqYLDZVlqwKo8kZ20dvb1pJ3VkrqnFP7TbcVsk9TjjWqYvFOu5&#10;3avtf2cF6u3M/LZ+aH/8EvPgx43+M/8AwUj8U/Hn45Cx0y7+HnhZbyz0UkLB4TFyjC1tyD8sZjs1&#10;mfaOV81WPJrsP2L/AIr/ABd+LHg/x7d/ArwiF1X4r+Lr7X7/AMb+JIGg0nR7ZpDFbLBG3z3Uqwor&#10;fKNgLYycVtfA79qr4ceAvhFqui654c+Jfxb8Y/EDV5vEfjK18PeFruez1W6lI22hlkVEe2iVY4wu&#10;7a4jAbKlgfN/+CqP/BVP4sfDv9n240i10FPgBa65b/ZNG0g3UU3ivUIyADI0ceY9Pt1XIJ5kY4Cl&#10;eTXhVKeMzDHOhCjH3uSEVLSEYw7Q+KS5m5bWSScr629FTo4agqjm9OaTtq233eydtPvS6Hyl/wAF&#10;efH3hb9nm11b4T6F4y1D4ofFbxLcxXXxN8b30gkkkMRDRaVBjiKFHAZo04BVQeeB+eZYmpLq5lvb&#10;iSaaR5ppmLyO7FmdickknkknvUVfvGTZWsBho0Obme7k9LvTotEklZJaJJI/N8wxrxNZ1LWXRdl+&#10;r7vqwooor1TiCiiihAFOjdldWDEFeQQcEU2ik0CZ+iP/AATW/wCC6nxb+Bl5pfgLxL4h8Ma94TdP&#10;s9lL4u87yrJuAkb3UQZ4oz03srqmQSAuWH6Na9+2T+0V4rtrf+yv2JtC8RteKstrq1v4t0u/0ydT&#10;ysqTJjKnOQdwOK/nVB7HOK9c/Z9/by+Mf7KlmbT4f/EbxP4asGbd9igufMtMnqRDIGjB9wAa/OuI&#10;OAMLiqrxWCpU1N7qXOot9/3co697p38tT6rLOJatKHsq8pOK2as36e8n+aP358Lfs8ftO/tS+G3t&#10;vi/rPw7+E3g2U738N+HdPi1i+K45D3VxvijOP7gb6ivAtY+AH7Pdl8QdW8C/s9fCDwd8XPHGmZfx&#10;P4z8STmTwv4SAGXkubkHZJKACfJh5GDnABx+UHxj/wCCnHx8/aE0g6Z4y+Kni/VtIlws9jFdCyhu&#10;E7q6wqgYEf3sivUP2uv+Cpdv8Rv2WvCfwV+EXhmT4YfDmxsEPiCzt5QZ9dvCPn86VcF48jJDfePX&#10;gAV83h+Bs2oThDnilN/DTvGnFd56qdR/yxb1e8raP1Z8Q4KpFys9FvLWT8luo+b+5Hs/x/8A21P2&#10;T/hV420XQW+EPgz43apo19u17xLpFkug6XNg4aKziTd5yKc4dztbsSMGvoH4bf8ACsvit4MuviV8&#10;Pvg78Mfjh8GYCE8QeGtO0GPT/G/goEZJMCsVulUZPGGcLlS2CR+JxPQDpXpv7JH7W3jb9ir40aZ4&#10;58C6rNp2qWTBLiHcTb6jBnLQTp0eNvQ9DgjBGa+szDgpfVksJVk6kV9qUrS620a5H2cLW6prQ8fD&#10;cQfvn7aC5X2Suvv+LzTvfuj96/2ef2UPhn8Tfh5H40/Y5+Kdn4BnkJaS0Sxh1K1hl/ihubWYCaBg&#10;eCu5cc9abceOv25fhH4jePVPgX8HPi2FbCa5o+rx6bPKD3ZLhlKH1AUgepr8cP23/wDgoTpvxt/a&#10;Ytfid8INB1b4N69eWMZ1ufRtSe1fUb08yS4iKgDPH+11IzXK+JP+CpX7Rnizw/JpWofGfx9NYyps&#10;dI9SMLMuMYLoFc8e/NfJUvD/ADGslVquE1Jaqsm5x8nOm05W82vRHtT4kwtNuEVJW2cHaL87STt9&#10;3zP05/4KJf8ABa/47fsz+CptA1Ky+Fvw88e367IdC0fUv+Ei1bT0PWa5dcW9sMfdX55GOCFABavx&#10;s+Kvxb8TfHHxvfeJfF2t6j4h13UHL3F5eTGSRz6c9B6AcCsG8u5tQu5bi4lluLi4YySSyOXeRj1Y&#10;seSSe5qHNfo/DvDGDymlahCKm95JW+Su27eTk/U+VzTOK2MnebfKtk3/AMMr/JBk+9FFFfSHkBRR&#10;RQAUUUUJgFFFFFwCiiii4BRRRRcAoooouAUUUUXAKKKKLgFFFFFwCiiii4H65j/g0r8dkA/8La8J&#10;c/8AUPuKP+ISvx3/ANFa8Jf+C+4r8uf+F9+Of+hz8U/+DWf/AOKo/wCF9+Of+hz8U/8Ag1n/APiq&#10;+B/sbij/AKGMf/BK/wAz6T+0Mo/6Bn/4G/8AI/Ub/iEr8d/9Fa8Jf+C+4o/4hK/Hf/RWvCX/AIL7&#10;ivy6/wCF9eOv+hz8U/8Ag1n/APiqP+F9eOuf+Kz8U8f9RWf/AOKo/sbij/oYx/8ABK/zD+0Mo/6B&#10;n/4G/wDI/UX/AIhK/Hf/AEVrwl/4L7ij/iEr8d/9Fa8Jf+C+4r8uf+F9+OT08Z+Kf/BrP/8AFUv/&#10;AAvrx1z/AMVn4p4/6is//wAVR/Y3FH/Qxj/4JX+Yf2hlP/QK/wDwN/5H6i/8Qlfjv/orXhL/AMF9&#10;xR/xCV+O/wDorXhL/wAF9xX5c/8AC+/HP/Q5+Kf/AAaT/wDxVA+Pfjn/AKHLxSR/2FZ//iqFk3FH&#10;/Qwj/wCCV/mCzDKP+gZ/+Bv/ACP1FP8AwaWeOx1+LXhL/wAF9xS/8Qlfjs/81a8Jf+C+4rv/APg3&#10;b8fa74s/YM/aRudU1nVdSubSJzBNdXckzw/8S+4PyliSvIB4r8frv48+OVu5QPGXikAO3/MVn9f9&#10;6vDy2XE2LxuKwSx0U6Dir+yi78yvtfS3zPRxaymhh6Vd4dv2ibtzPSzsfqF/xCV+O/8AorXhL/wX&#10;3FH/ABCV+O/+iteEv/BfcV+XX/C+vHXX/hM/FP8A4NZ//iqB8evHJ/5nPxT/AODWf/4qvc/sbij/&#10;AKGMf/BK/wAzzv7Qyj/oGf8A4G/8j9Rf+ISvx3/0Vrwl/wCC+4o/4hK/Hf8A0Vrwl/4L7ivy6/4X&#10;1466f8Jn4p/8Gs//AMVSf8L78c/9Dn4p/wDBrP8A/FULJuKP+hjH/wAEr/MP7Qyj/oGf/gb/AMj9&#10;Rv8AiEr8d/8ARWvCX/gvuKP+ISvx3/0Vrwl/4L7ivy6Px68dDr4z8U/+DWf/AOKo/wCF9eOv+hz8&#10;U/8Ag1n/APiqP7G4o/6GMf8AwSv8w/tDKf8AoFf/AIG/8j9Rf+ISvx3/ANFa8Jf+C+4o/wCISvx3&#10;/wBFa8Jf+C+4r8uf+F9+Of8Aoc/FP/g1n/8AiqP+F9+Of+hz8U/+DWf/AOKo/sbij/oYR/8ABK/z&#10;D+0Mo/6Bn/4G/wDI5KgnHPpRSHoa+9SPnI7n6vaR/wAG9Pg/U/8AgnSPjYfH/iVNT/4QuTxR/Zwt&#10;4fs/mrbNN5WcbtuRjPWvyjPQ1/TX4U4/4IG/90in/wDTe9fzKZ7+tfnHh7nOMx7xn1yo58lS0b20&#10;WumiPqeJsDQw/sfYRtzRu/XQF6ivs7/gjb/wTC0L/gpv8QfGeia54l1bw1F4Y0+G8jksYo5GmLyb&#10;CDvHAHtXxgDX64/8GmB/4vv8Wf8AsBWv/pQa93jbH18FktfFYWXLOKVn295Lqedw/h6dfH06VZXi&#10;27r5Hwt/wVL/AGLtM/YB/bE1j4Z6RrN/r1jplhZ3i3l4ipK5niEhBC8YBOBXzwvf6V94/wDBybx/&#10;wVf8WD00TSf/AElFfBy9/pXfwziquJynDYiu+acoRbfdtK7MM3owpY6rTpqyUmkj9m/+Dbr/AJR/&#10;/tM/9cn/APTdcV+NF9/x+zf77fzr9l/+Dbr/AJR//tM/9cn/APTdcV+NF9/x+zf77fzr5/hn/ke5&#10;p/ip/wDpB6eb/wDIuwnpL8yJm2xk4zgV+0Q/4NS9G1j4bJqmlfFTWpNWutNF1awT2EIhaZowyozD&#10;kKWOM9cV+Lkh/csPav61vi9+0np37K37PXgzxRrKquizXGk6XezscC1S52RCQ+yswzXjeJmeZngJ&#10;YSGWTcZVHJNJJ81uWy1T7v7zt4Ty/CYmNaWKjdRtr23ufykfEv4caz8IfiDrPhfxBZS6frWgXklj&#10;eW8ilWilRipH0yM/SsEdRnpX7Uf8HMH/AATbXWtIt/2ivBViJWgjitfF0VsgIeIgLDf8dccI59Cj&#10;dia/FgIcjuK+z4W4gpZxl0MZT0b0ku0luv1Xk0eFnGWTwOJlRe26fddD6/8A+CP/APwTN03/AIKc&#10;/FXxb4c1LxPqHhePw1pMepJNa26TNMWmWPaQ3QYOc15v/wAFJf2P7P8AYS/a28QfDSw1m61620WK&#10;3lW9uIlikl82JXIKrxxnFfdf/Bpic/tRfFTHX/hFYf8A0rSvnr/g4hP/ABtU8d/9eth/6TJXz2Dz&#10;jGT4vrZdKf7qNNSUdNH7uvfq+p6WIwNBZLTxKj77lZvy1PiGiiiv0M+YCkPQ0tIeQR60JjT1P6bv&#10;Cn/KA0f9kin/APTe9fzJdhX9NfhBxL/wQMBUhh/wqKccc9NPev5lf4RkEE1+R+Fa1x//AF9/zPtO&#10;MF/u/wDg/wAhK/XD/g0w/wCS7/Fn/sBWv/pQa/I8DOa/XP8A4NMIHPxx+LUgVjGuh2qluwPnk4r6&#10;bxFf/GO4n0X/AKUjyuFl/wAKdL1f5M+fv+Dk7/lLB4s/7Amk/wDpKK+Dl7/SvvH/AIOTs/8AD1/x&#10;YT30TSf/AElFfBy9/pXpcHf8iLB/9e4f+ko5s9f/AAo1v8TP2b/4Nuv+Uf8A+0z/ANcn/wDTdcV+&#10;NF9/x+zf77fzr9l/+Dbr/lH/APtM/wDXJ/8A03XFfjRff8fs3++3868fhn/ke5p/ip/+kHdm/wDy&#10;LsJ6S/Mgk/1bfSv6R/8AgujZrdf8EZNcLM6mG10iVSpwdweIiv5uJP8AVt9K/pN/4Lj/APKGPxCf&#10;+nHSv/Q4q8XxC/5GuU/9fX+dM7uF1/seM/w/ozE/4IX/ALb2k/8ABQ79iG++HHjY2+q+KPB9l/Ye&#10;t2lzh/7U0+RCkU5B+8GTKN6Mp9RX4wf8FSv2CdS/4J7ftYa14Qkjml8NXznUPDl4/P2iydiVQnu8&#10;Z+RvoD3rm/8Agn1+2hr37BP7Uvhz4haK80ltZyfZtXsQ5VNTsXIE0Le+AGU9mVTX71f8FQP2RvDf&#10;/BXL/gn9Y+KPA72+pa9bWA8QeE71AN9yCm57U+hcArt7Oorza9+E+IfbLTB4p69oS/4Dd/8AC32O&#10;uFs5y3kf8al+K/4P5+p8F/8ABphx+1F8VP8AsVof/StK+ev+DiH/AJSqeO/+vax/9Jkr6D/4NQ1m&#10;0n9r74qWFxDJDcR+FlSVHBV4mS9jUqR2IJII9q+fP+DiH/lKp47/AOvax/8ASZK9LL/+S8xD/wCn&#10;K/8AbDjxSa4ep3/n/wAz4hooor9WPjQo68etFA6ilYEf0y/8Emdfsf2sv+CNfhnw8k8Ze58N3vhS&#10;8OeYZNskPOOmFdTX823xK8Aap8KfiBrnhjW7WWx1fw9fzadeQSKVaKWJyjAg+4/EYr75/wCCC/8A&#10;wVo039hH4gX3gbx/cyQfDnxfcLKL/BZdDu8bfNZRz5TjAYj7uAemcfpL+35/wRU+D/8AwVM1OD4k&#10;eFfFkPhrxTqlujPrmjLFf2OsIBhHmjDAOwAADqwJAAOcCvxLBZj/AKp55iaeYRaw+IfNGaTaTu3Z&#10;29Wn10TtZn6DicN/bOX0pYdp1Kas116f5H84y9T2r9yv+DUn9n/UPDXwh+IXxFvbeSC18S3kOl6e&#10;7KQJ0gBaRh6gOwGfUGsj4N/8Gm2heHvFUF78Qvi5d65o1tIHksNI0gae1yoP3WmeWQqD32qD6Eda&#10;9n/4KT/8FU/hZ/wTE/Zsf4TfB6bRpvG9vYHS9K0vSnWSDw4hXabidlyBIMkhSdzMcnjJq+LuK6PE&#10;FBZJkV6sqjXNKzSjFNPW6XW13tbrcjJMnnls3jswtBRTsrptt+h+R/8AwW2+Mtr8df8AgqB8V9Zs&#10;ZkuLGx1CLRbeRDuV1s4I7diD6F0c/jXyqvf6VNqmoz6vqE93dSvPc3UjSyyOctI7HLMT3JJzUK9/&#10;pX67lmCjg8HSwkHdU4xj9ySPisZiHXxE6z+02/vZ+zf/AAbdf8o//wBpn/rk/wD6brivxovv+P2b&#10;/fb+dfsv/wAG3X/KP/8AaZ/65P8A+m64r8aL7/j9m/32/nXyPDP/ACPc0/xU/wD0g9zN/wDkXYT0&#10;l+ZBJ/q2+lf0mf8ABcc/8aZPEI/6cNK/9Dir+bWQDymz1wa/pH/4LjXMb/8ABGfxCqyIx+waVwCD&#10;/HFXi+IX/I1yn/r6/wA6Z38L/wC54z/D+jP5udxHpX6/f8Gzv/BSMeEfEs/wC8W6ht07VpHvPC00&#10;z8Qz9ZbUE9A4G5R6g+tfkBWj4T8Wal4F8U6drekXk2n6rpFzHd2lzE214JUYMrg+oIFfb8S5FRzj&#10;L6mCraX2faS2f+fldHzuU5lPBYmNeHTdd11R/ST8Fv2JIv2Uv+Cznirx14etTa+EfjJ4RurqaGJd&#10;sVpq0V1bvcLgcASj96P9oy+lfkH/AMHEQx/wVU8d+9rYf+kyV+3/APwSi/b+0b/god+ybofi6RrW&#10;38X6L/xK/ElllQ1peoo3SKOojmUiRT6MV6qa/D//AIOHXEn/AAVR8dsCGBtbDkHI/wCPdK/H/Dyp&#10;jP8AWWdHHq1SlScH58sopP7ra9d+p9vxNGj/AGVGpQfuympL5pv8z4iooor9/PzYKK/ZQf8ABsL8&#10;LsD/AIyZs/8AwXWf/wAk0f8AEML8Lv8Ao5mz/wDBdZ//ACTXwi8Scg/5+y/8Fz/+RPov9Vcx/lX/&#10;AIFH/M/GzJbjNdr8LP2jfiB8DSw8GeNfFPhdH5aPTdSmt4mPqUU7Sfwr9Xv+IYX4Xf8ARzNn/wCC&#10;6z/+SaX/AIhhfhf/ANHM2f8A4L7P/wCSayq+IfDtWPJUm2n0dObX4xNKfDWaQfNBJPylH/M/MXxb&#10;+3n8bPH+kSWGsfFfx9fWUo2vC+szKjj0O0jI9jXk0sjSyu7szu53MzHJY9ySepr9kv8AiGF+F3/R&#10;zNn/AOC6z/8Akmj/AIhhfhf0/wCGmbPH/YOs/wD5JqMPx9w1QXLRlyrypzX5RKq8OZtU1qK/rNP9&#10;T8ayScZ7UL1+tfsp/wAQwvwu/wCjmbP/AMF1n/8AJNH/ABDC/C7j/jJmz/8ABdZ//JVdH/EScg/5&#10;+y/8Fz/+RMVwrmP8i/8AAo/5lj/g25/5R/8A7TP/AFyf/wBN1zX40X3/AB+zf77fzr+mD/gmv/wT&#10;B8MfsP8A7PvxO8HaH8TIfGth48RludRS2hiGmf6PJFyElcHiQtyR0r4wk/4NiPhfLK7n9pizBYkk&#10;f2facc/9fVfI5FxvlFDNsfiatRqNWUHH3Ju9o2eijda97HuZlkGMq4PD0oRV4J31XV+up+NOTjHa&#10;up1/42+NfFmhtpmq+MPFWp6a4Aa0u9WuJ7dgv3QUZypxgY44xX61/wDEML8Lv+jmbP8A8F1n/wDJ&#10;NH/EML8Lv+jmbP8A8F1n/wDJNfUz8Q+HZtSlUba2vTnp6e6eNHhjM43Sitf70f8AM/GugV+yn/EM&#10;L8Lv+jmbP/wXWf8A8k0f8Qwvwu/6OZs//BdZ/wDyTWi8Scg/5+y/8An/APIkf6q5j/Kv/Ao/5n5E&#10;+Dfid4l+HIuB4e8R69oAu9vn/wBm381p523ON3lsN2MnGemTVHxN4q1Txnq0moazqWoatqEwAkub&#10;24e4mfAwAXcljgepr9hP+IYX4Xf9HM2f/gus/wD5Jo/4hhfhf/0czZ/+C6z/APkms4+IfDqm6iqO&#10;76+znf7+Ut8M5m48rirf4o/5n410V+yn/EML8Lv+jmbP/wAF1n/8k0f8Qwvwu/6OZs//AAXWf/yT&#10;Wv8AxEnIP+fsv/AJ/wDyJH+quY/yL/wKP+Z+Oo1y+/5/bvH/AF2b/Gl/ty9/5/bz/v8AN/jVSlQZ&#10;dQehOK+45V2PAU5PS5aOuX3/AD+Xf/f5v8aT+3L7/n9u/wDv83+Nfuz+z1/wbg/s83vwD8MeMvGO&#10;u+LZxquh2urXskuqRWdrbGWBJGyduFUFupPapbv/AIJT/wDBOzSblrW48f6Es7nZz47gJUgZOCDg&#10;cetfm8/E/KOeUKVKpPldnywvt8z6qPCmN5VKc4xv3kfhD/bl7/z+Xf8A3+b/ABo/ty+/5/bv/v8A&#10;N/jX7yX/APwbm/ssfH/SJZvhr8QNWikC5E2ma5b6tFH6FlH+NfBf/BQP/g35+LP7GHh698UaFLD8&#10;RPBtiDJcXNhCVvbKMcl5IeSVA6sucV6OVeIGSY6ssPGbhN9Jrlv5X2v8zlxfDmYUIe0tzR7xd/8A&#10;gnwf/bl9/wA/t3/3+b/Gga3ekc3t2P8Ats3+NVmHTggmkFfcKC7Hz/PLuftf/wAG5t3Ncf8ABOH9&#10;ot5JppXU3G0s5Yj/AIl0vQmvxevNbvReTAXl2AHb/ls3r9a/Z7/g3E/5RuftGf8Abx/6bpa/Fi+/&#10;4/Zv99v518BwrFf23mmn26f/AKSfS5zN/UMJr9l/mS/25ff8/t3/AN/m/wAaX+27/gi8ux/22b/G&#10;qlfZ/wDwRO/4J3eEv+Cjv7QXiLwx4x1PWNO0zQtF/tNf7OdUkmfzkj2ksDgYYnivsM0zDD5fhZ4z&#10;EfBBXdld/ceHgsPVxNaNCm9Zbanx1/bl8M/6bd/9/m/xpTrN7z/pt3x/03b/ABr+gjWP+Dfn9jb4&#10;UiK18Ua1qGn3Mihh/aviyKzdxnqFYLxWdff8G6n7J/xq0qdPAvizVo7mJeZ9K8RQaksZ9WUZ/mK+&#10;Aj4rZI/ecKij/NyafmfSPhDH7Kcb9uY/Af8Aty+/5/bv/v8AN/jR/bl9/wA/t3/3+b/Gvtv/AIKe&#10;/wDBDXx9/wAE9NJfxZYXyeNvh55gSTUoITHcaaScKLiPnCk4G9TjPXFfDbdP/r197lWaYPMsOsVg&#10;pqcH1Xfs1un5M+cxmExGFqOlXTTLP9uX3/P7d/8Af5v8aP7cvv8An9u/+/zf41Vor0eRdjk9pLuF&#10;LH/rF+tJSx/6xfrVIUd0f03/ALXxI/4IUa6RwR8MLP8A9JYa/mQGCM//AK6/pu/a/wD+UE+u/wDZ&#10;MLP/ANJYK/mQHQ1+R+E3+7Yv/r6/yR9txo/fof4Td8AfEzxF8KPEttrPhfXtY8O6tZuHhvNNvJLW&#10;eNhyCGQg1+7/APwQo/4LQal+2eZPhR8Vri2uvHtjamTTtVMaxjX4FGGWVAAvnKOSQAHHOM5z+AY+&#10;uK9i/wCCf3xUvPgt+2z8LfEdjcPBLZeJLOKQhtu6KWVYpFPsVc19Zxnwzhc2y+pGpBe0im4y6ppX&#10;tfs9mv1PFyLN62ExMbP3W7NdLP8AU+sP+Dh7/gm9pv7GX7R9h438H2S2PgX4lmWYWka4i0rUUw00&#10;KD+GOQMJFHY+YBwor87yMEemK/o1/wCDlj4f2vjn/gmBqmryIjXHhjWtO1G3YgZTfL5DYPukzV/O&#10;Sc55rh8Nc4rZhkkJ13eUG4Nvd2s0/uaXna50cVYGGGx7VNWUkpW9d/xP2r/4NxP+Ubn7Rn/bx/6b&#10;pa/Fi+/4/Zv99v51+0//AAbif8o3P2jP+3j/ANN0tfixff8AH7N/vt/Op4V/5Hmaf46f/pBWdf8A&#10;Ivwn+GX5kVfqf/wai/8AJ4nxA/7FT/26hr8sK/U//g1F/wCTxPiB/wBip/7dQ13+IH/JPYr/AA/+&#10;3I5OGv8AkZ0fX9Gch/wdDyMP+CjlkNzADwpZYGeP9ZNXwD8N/iv4n+Dvi6z17wnr+r+HNa0+QS29&#10;5p900EsTA56g8j1ByD0IIr78/wCDon/lI9ZHt/will/6HNX526FoV/4n1m103S7K71LUb6VYba1t&#10;YmmnndjgIiKCWYngACq4Lpwlw9hVUSacFe+1vMrPZTWZ1eRu/Mf07f8ABOD9odP+Cqn/AATHsdS8&#10;a2Vnd6lrlneeGvEcQiCwXFzFmJpQvYOpjkwOFLkDgV/ND8YfAp+GPxY8T+HCWYaDqlzYKT1IjlZB&#10;n3wBX9Iv/BM74KN/wSu/4JQWp8fzw6Tqmm2l74p19JHG2ymmzIICehZEWJDjqwOM1/Nr8UvGj/Ej&#10;4leIfEMilW1zUri/IPUebKz4P4GvjPDOFNZlmX1P/d+f3bbby2+X4WPc4rb+qYb238S2vfZb/MwK&#10;KKK/Yj4UKWP/AFi/WkpY/wDWL9aFsOO6P6bv2v8A/lBPrv8A2TCz/wDSWCv5kB0Nf03/ALX3/KCf&#10;Xf8AsmFn/wCksFfzIgHH1r8j8Jv92xf/AF9f5I+140+Oh/h/UQAngV6p+w78P7n4oftj/C/QbWJp&#10;pdQ8TWAKgZ+RZ1dzj0CqT+FeWDg4ORmv2J/4Nuf+CXWuwfECP49+ONLuNM02wgeHwtbXUZSW7kcb&#10;Xutp5CKuQp7kmvuOLM7o5ZllXEVZWdmorq5NWSX6+Wp8/kuXzxeLhTgtLpvyS3PrH/g5O8cW/gr/&#10;AIJb6zpkjqJvEOs6bp1uvdiswmbH/AImNfzjN1zjrX6h/wDBzd+3jYfHf4/6D8JPDd5HeaJ8NfMu&#10;NXmifdHNqkoCmIEHB8mIYJ/vSuP4a/LskE8ZrwPDDK6mCyKHtlaVRudvJ2S+9JP5npcWYuFfMGoO&#10;6ikv8/xZ+1f/AAbif8o3P2jP+3j/ANN0tfixff8AH7N/vt/Ov2n/AODcT/lG5+0Z/wBvH/pulr8W&#10;L7/j9m/32/nV8K/8jzNP8dP/ANIFnX/Ivwn+GX5kVfqf/wAGov8AyeJ8QP8AsVP/AG6hr8sK/U//&#10;AINRf+TxPiB/2Kn/ALdQ13+IH/JPYr/D/wC3I5OGv+RnR9f0Z+gP/BRb4jfsT6R+0DDpf7QuleHr&#10;jxvFpkU0U9/ZXLubUs3lrvi6gHdweleK+H/+CqH7AP7Evn6n8L/CWn3OuIpEUmjaCxuG/wBkXE/z&#10;ID7Gvjj/AIOh+P8Ago9ZZ/6FSx/9GTV+cO4dMHFfFcMcA4bHZTh62IxFVxnFNwU7R9ErbH0Gb8SV&#10;cPjKlOnTheL3tqfbf/BUb/gtr48/4KLRHw1aWh8G/DiCUSjSIJi8+osDlXuZBgMAeQg+UHnk4x8S&#10;EgjpyaM/Wkr9VyvKcLl2HWFwcFCC6L8292/NnxuMx1bFVHVryu2FFFFeicoUsf317c0lAOCD6ULY&#10;cXZ3P6sfBHgTwj+1f/wTn8PfD7UdftBpnibwTYaZeyWF7E08INrFu2nJAYEdxXxx/wAQsnwItpjL&#10;N8SPHJhU5ZWurRRj0z5fFfgxb3L2b7oXeFj3jYqf0qV9Wu5EZXurp1bqDMxB/WvyXB+HWZ4GU1gM&#10;ylTjNttKC3f/AG8fZ1+KMJXUfrGGUnFWXvf8A/oC8JfsC/sC/wDBOO5j13xd4p8G6jrGnsJIz4j1&#10;2PULhXHIKWiEszA+kZrwX/go5/wcuWGu+Db7wR+z3YXtjDcRG1k8T3lv9maKPG3FpAfmXjo7gEdl&#10;FfjcqKhJCKCepxgmnF89hXq4Pw6w7xEcXmteeJnHbnfur/t3X7r28jkr8UVFSdHB01ST7b/eS6lq&#10;Fxq2oT3d3NLc3V1I0s0sjF3ldjksxPJJJzk1COtBOaB1r9ESS2Pl023dn7Wf8G4n/KNz9oz/ALeP&#10;/TdLX4sX3/H7N/vt/Ov2m/4NxTj/AIJu/tGDHH+kf+m6WvxZvRm9mPH32/nXwHCr/wCFzNP8dP8A&#10;9IPps6/5F+E/wy/Mir9Q/wDg1f8AEWn+G/2vfH0uo39lp8UnhXar3M6xKx+1RcAsRk1+XmPpQVDA&#10;BgGA9a+oz/KVmeX1cA58vOrXte2qe1127njZZjfqmJhiLX5Xtsfor/wc365Y+I/+CidlPp97aX0A&#10;8K2S+ZbzLKmd83GVJGa/OqgKF4ACj0HFGPpV5Hlqy7AUsCpc3s0le1r28rv8xZji/rWJniLW5new&#10;UUY+lGPpXq3OIKKMfSjH0ouAUUUUIAooooAKKKKACgdaKKBo/bD/AINtoln/AOCdv7QyOMq8k6kd&#10;Mg6fJX5YXHwr0FriQmxYkuf+XiX1/wB6iivy3JKko55mfK2vfh/6SfaY2KeX4W6+y/zGf8Kq0D/n&#10;xb/wIl/+Ko/4VVoH/Pi3/gRL/wDFUUV9f7ep/M/vPH9lDsg/4VVoH/Pi3/gRL/8AFUf8Kq0D/nxb&#10;/wACJf8A4qiij29T+Z/eHsodkH/CqtA/58W/8CJf/iqP+FVaB/z4t/4ES/8AxVFFHt6n8z+8PZQ7&#10;IP8AhVWgf8+Lf+BEv/xVH/CqtA/58W/8CJf/AIqiij29T+Z/eHsodkf/2VBLAQItABQABgAIAAAA&#10;IQDtRAQ4CgEAABQCAAATAAAAAAAAAAAAAAAAAAAAAABbQ29udGVudF9UeXBlc10ueG1sUEsBAi0A&#10;FAAGAAgAAAAhACOyauHXAAAAlAEAAAsAAAAAAAAAAAAAAAAAOwEAAF9yZWxzLy5yZWxzUEsBAi0A&#10;FAAGAAgAAAAhAK2i0TvDAwAAqQgAAA4AAAAAAAAAAAAAAAAAOwIAAGRycy9lMm9Eb2MueG1sUEsB&#10;Ai0AFAAGAAgAAAAhADedwRi6AAAAIQEAABkAAAAAAAAAAAAAAAAAKgYAAGRycy9fcmVscy9lMm9E&#10;b2MueG1sLnJlbHNQSwECLQAUAAYACAAAACEAv7XCc+EAAAAKAQAADwAAAAAAAAAAAAAAAAAbBwAA&#10;ZHJzL2Rvd25yZXYueG1sUEsBAi0ACgAAAAAAAAAhAFb4VM28QQAAvEEAABQAAAAAAAAAAAAAAAAA&#10;KQgAAGRycy9tZWRpYS9pbWFnZTEuanBnUEsFBgAAAAAGAAYAfAEAABd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10" o:spid="_x0000_s1027" type="#_x0000_t75" style="position:absolute;left:54429;width:729343;height:1371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SE&#10;jEC9AAAA2gAAAA8AAABkcnMvZG93bnJldi54bWxEj0sLwjAQhO+C/yGs4E1TH0ipRhFB0Ivg87w2&#10;a1tsNqWJWv+9EQSPw8x8w8wWjSnFk2pXWFYw6EcgiFOrC84UnI7rXgzCeWSNpWVS8CYHi3m7NcNE&#10;2xfv6XnwmQgQdgkqyL2vEildmpNB17cVcfButjbog6wzqWt8Bbgp5TCKJtJgwWEhx4pWOaX3w8Mo&#10;4F0c8QO3+/PxcnWDlR0VdGOlup1mOQXhqfH/8K+90QrG8L0SboCcfwAAAP//AwBQSwECLQAUAAYA&#10;CAAAACEAsyNSEv0AAADmAQAAEwAAAAAAAAAAAAAAAAAAAAAAW0NvbnRlbnRfVHlwZXNdLnhtbFBL&#10;AQItABQABgAIAAAAIQALqu451AAAAJMBAAALAAAAAAAAAAAAAAAAAC4BAABfcmVscy8ucmVsc1BL&#10;AQItABQABgAIAAAAIQAzLwWeQQAAADkAAAASAAAAAAAAAAAAAAAAACsCAABkcnMvcGljdHVyZXht&#10;bC54bWxQSwECLQAUAAYACAAAACEAdISMQL0AAADaAAAADwAAAAAAAAAAAAAAAACcAgAAZHJzL2Rv&#10;d25yZXYueG1sUEsFBgAAAAAEAAQA9wAAAIYDAAAAAA==&#10;">
                  <v:imagedata r:id="rId9" o:title=""/>
                  <v:path arrowok="t"/>
                </v:shape>
                <v:shapetype id="_x0000_t202" coordsize="21600,21600" o:spt="202" path="m0,0l0,21600,21600,21600,21600,0xe">
                  <v:stroke joinstyle="miter"/>
                  <v:path gradientshapeok="t" o:connecttype="rect"/>
                </v:shapetype>
                <v:shape id="Text_x0020_Box_x0020_2" o:spid="_x0000_s1028" type="#_x0000_t202" style="position:absolute;top:1317171;width:810260;height:2800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6A5ACE1F" w14:textId="77777777" w:rsidR="000E3504" w:rsidRPr="008F179D" w:rsidRDefault="000E3504" w:rsidP="00A20753">
                        <w:pPr>
                          <w:jc w:val="center"/>
                          <w:rPr>
                            <w:b/>
                            <w:bCs/>
                            <w:i/>
                            <w:iCs/>
                            <w:sz w:val="22"/>
                            <w:szCs w:val="22"/>
                          </w:rPr>
                        </w:pPr>
                        <w:r w:rsidRPr="008F179D">
                          <w:rPr>
                            <w:b/>
                            <w:bCs/>
                            <w:i/>
                            <w:iCs/>
                            <w:sz w:val="22"/>
                            <w:szCs w:val="22"/>
                          </w:rPr>
                          <w:t>Maldives</w:t>
                        </w:r>
                      </w:p>
                    </w:txbxContent>
                  </v:textbox>
                </v:shape>
                <w10:wrap type="through"/>
              </v:group>
            </w:pict>
          </mc:Fallback>
        </mc:AlternateContent>
      </w:r>
    </w:p>
    <w:p w14:paraId="5C16A516" w14:textId="77777777" w:rsidR="000E4B54" w:rsidRPr="00F023B3" w:rsidRDefault="009A70A1">
      <w:pPr>
        <w:rPr>
          <w:rFonts w:ascii="Helvetica" w:hAnsi="Helvetica"/>
        </w:rPr>
      </w:pPr>
      <w:r w:rsidRPr="00566BDB">
        <w:rPr>
          <w:rFonts w:ascii="Helvetica" w:hAnsi="Helvetica"/>
          <w:b/>
          <w:bCs/>
          <w:noProof/>
          <w:sz w:val="22"/>
          <w:u w:val="single"/>
        </w:rPr>
        <w:drawing>
          <wp:anchor distT="0" distB="0" distL="114300" distR="114300" simplePos="0" relativeHeight="251663872" behindDoc="0" locked="0" layoutInCell="1" allowOverlap="1" wp14:anchorId="0205D88C" wp14:editId="35511FE4">
            <wp:simplePos x="0" y="0"/>
            <wp:positionH relativeFrom="column">
              <wp:posOffset>2857500</wp:posOffset>
            </wp:positionH>
            <wp:positionV relativeFrom="paragraph">
              <wp:posOffset>45720</wp:posOffset>
            </wp:positionV>
            <wp:extent cx="902335" cy="1028700"/>
            <wp:effectExtent l="0" t="0" r="12065" b="12700"/>
            <wp:wrapSquare wrapText="bothSides"/>
            <wp:docPr id="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cstate="print"/>
                    <a:srcRect/>
                    <a:stretch>
                      <a:fillRect/>
                    </a:stretch>
                  </pic:blipFill>
                  <pic:spPr bwMode="auto">
                    <a:xfrm>
                      <a:off x="0" y="0"/>
                      <a:ext cx="902335" cy="1028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66BDB">
        <w:rPr>
          <w:rFonts w:ascii="Helvetica" w:hAnsi="Helvetica"/>
          <w:b/>
          <w:bCs/>
          <w:noProof/>
          <w:sz w:val="22"/>
          <w:u w:val="single"/>
        </w:rPr>
        <w:drawing>
          <wp:anchor distT="0" distB="4826" distL="114300" distR="114300" simplePos="0" relativeHeight="251661824" behindDoc="0" locked="0" layoutInCell="1" allowOverlap="1" wp14:anchorId="04414E0B" wp14:editId="585BA8CD">
            <wp:simplePos x="0" y="0"/>
            <wp:positionH relativeFrom="column">
              <wp:posOffset>-572135</wp:posOffset>
            </wp:positionH>
            <wp:positionV relativeFrom="paragraph">
              <wp:posOffset>160020</wp:posOffset>
            </wp:positionV>
            <wp:extent cx="2897505" cy="571500"/>
            <wp:effectExtent l="0" t="0" r="0" b="12700"/>
            <wp:wrapSquare wrapText="bothSides"/>
            <wp:docPr id="6"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ef.jpg"/>
                    <pic:cNvPicPr/>
                  </pic:nvPicPr>
                  <pic:blipFill>
                    <a:blip r:embed="rId11" cstate="print">
                      <a:clrChange>
                        <a:clrFrom>
                          <a:srgbClr val="FFFFFF"/>
                        </a:clrFrom>
                        <a:clrTo>
                          <a:srgbClr val="FFFFFF">
                            <a:alpha val="0"/>
                          </a:srgbClr>
                        </a:clrTo>
                      </a:clrChange>
                      <a:extLst/>
                    </a:blip>
                    <a:stretch>
                      <a:fillRect/>
                    </a:stretch>
                  </pic:blipFill>
                  <pic:spPr>
                    <a:xfrm>
                      <a:off x="0" y="0"/>
                      <a:ext cx="2897505" cy="571500"/>
                    </a:xfrm>
                    <a:prstGeom prst="rect">
                      <a:avLst/>
                    </a:prstGeom>
                    <a:effectLst>
                      <a:innerShdw blurRad="114300">
                        <a:prstClr val="black"/>
                      </a:innerShdw>
                    </a:effectLst>
                  </pic:spPr>
                </pic:pic>
              </a:graphicData>
            </a:graphic>
            <wp14:sizeRelH relativeFrom="margin">
              <wp14:pctWidth>0</wp14:pctWidth>
            </wp14:sizeRelH>
            <wp14:sizeRelV relativeFrom="margin">
              <wp14:pctHeight>0</wp14:pctHeight>
            </wp14:sizeRelV>
          </wp:anchor>
        </w:drawing>
      </w:r>
    </w:p>
    <w:p w14:paraId="6BC8291D" w14:textId="77777777" w:rsidR="00CB61D6" w:rsidRPr="006B6C79" w:rsidRDefault="00CB61D6">
      <w:pPr>
        <w:rPr>
          <w:rFonts w:ascii="Helvetica" w:hAnsi="Helvetica"/>
        </w:rPr>
      </w:pPr>
    </w:p>
    <w:p w14:paraId="78DE1B7E" w14:textId="77777777" w:rsidR="00CB61D6" w:rsidRPr="006B6C79" w:rsidRDefault="00CB61D6">
      <w:pPr>
        <w:rPr>
          <w:rFonts w:ascii="Helvetica" w:hAnsi="Helvetica"/>
        </w:rPr>
      </w:pPr>
    </w:p>
    <w:p w14:paraId="7BD1A895" w14:textId="77777777" w:rsidR="00CB61D6" w:rsidRPr="00C938BE" w:rsidRDefault="00CB61D6">
      <w:pPr>
        <w:rPr>
          <w:rFonts w:ascii="Helvetica" w:hAnsi="Helvetica"/>
        </w:rPr>
      </w:pPr>
    </w:p>
    <w:p w14:paraId="353D470D" w14:textId="77777777" w:rsidR="00CB61D6" w:rsidRPr="00C938BE" w:rsidRDefault="00CB61D6">
      <w:pPr>
        <w:rPr>
          <w:rFonts w:ascii="Helvetica" w:hAnsi="Helvetica"/>
        </w:rPr>
      </w:pPr>
    </w:p>
    <w:p w14:paraId="0ADB9F5C" w14:textId="77777777" w:rsidR="00CB61D6" w:rsidRPr="00C938BE" w:rsidRDefault="00CB61D6">
      <w:pPr>
        <w:rPr>
          <w:rFonts w:ascii="Helvetica" w:hAnsi="Helvetica"/>
        </w:rPr>
      </w:pPr>
    </w:p>
    <w:p w14:paraId="267D3389" w14:textId="77777777" w:rsidR="00CB61D6" w:rsidRPr="00C938BE" w:rsidRDefault="00CB61D6" w:rsidP="000E4B54">
      <w:pPr>
        <w:jc w:val="center"/>
        <w:rPr>
          <w:rFonts w:ascii="Helvetica" w:hAnsi="Helvetica"/>
          <w:b/>
          <w:sz w:val="28"/>
          <w:szCs w:val="28"/>
        </w:rPr>
      </w:pPr>
    </w:p>
    <w:p w14:paraId="2C2EE191" w14:textId="77777777" w:rsidR="00CB61D6" w:rsidRPr="00C938BE" w:rsidRDefault="00CB61D6" w:rsidP="000E4B54">
      <w:pPr>
        <w:jc w:val="center"/>
        <w:rPr>
          <w:rFonts w:ascii="Helvetica" w:hAnsi="Helvetica"/>
          <w:b/>
          <w:sz w:val="28"/>
          <w:szCs w:val="28"/>
        </w:rPr>
      </w:pPr>
    </w:p>
    <w:p w14:paraId="1D904681" w14:textId="77777777" w:rsidR="00CB61D6" w:rsidRPr="00C938BE" w:rsidRDefault="00CB61D6" w:rsidP="000E4B54">
      <w:pPr>
        <w:jc w:val="center"/>
        <w:rPr>
          <w:rFonts w:ascii="Helvetica" w:hAnsi="Helvetica"/>
          <w:b/>
          <w:sz w:val="28"/>
          <w:szCs w:val="28"/>
        </w:rPr>
      </w:pPr>
    </w:p>
    <w:p w14:paraId="42ED79A3" w14:textId="77777777" w:rsidR="00CB61D6" w:rsidRPr="00C938BE" w:rsidRDefault="00CB61D6" w:rsidP="000E4B54">
      <w:pPr>
        <w:jc w:val="center"/>
        <w:rPr>
          <w:rFonts w:ascii="Helvetica" w:hAnsi="Helvetica"/>
          <w:b/>
          <w:sz w:val="28"/>
          <w:szCs w:val="28"/>
        </w:rPr>
      </w:pPr>
    </w:p>
    <w:p w14:paraId="2B603397" w14:textId="77777777" w:rsidR="00CB61D6" w:rsidRPr="00C938BE" w:rsidRDefault="00CB61D6" w:rsidP="000E4B54">
      <w:pPr>
        <w:jc w:val="center"/>
        <w:rPr>
          <w:rFonts w:ascii="Helvetica" w:hAnsi="Helvetica"/>
          <w:b/>
          <w:sz w:val="28"/>
          <w:szCs w:val="28"/>
        </w:rPr>
      </w:pPr>
    </w:p>
    <w:p w14:paraId="24A7E560" w14:textId="77777777" w:rsidR="00CB61D6" w:rsidRPr="00C938BE" w:rsidRDefault="00CB61D6" w:rsidP="000E4B54">
      <w:pPr>
        <w:jc w:val="center"/>
        <w:rPr>
          <w:rFonts w:ascii="Helvetica" w:hAnsi="Helvetica"/>
          <w:b/>
          <w:sz w:val="28"/>
          <w:szCs w:val="28"/>
        </w:rPr>
      </w:pPr>
    </w:p>
    <w:p w14:paraId="58174C38" w14:textId="77777777" w:rsidR="00CB61D6" w:rsidRPr="00C938BE" w:rsidRDefault="00CB61D6" w:rsidP="000E4B54">
      <w:pPr>
        <w:jc w:val="center"/>
        <w:rPr>
          <w:rFonts w:ascii="Helvetica" w:hAnsi="Helvetica"/>
          <w:b/>
          <w:sz w:val="28"/>
          <w:szCs w:val="28"/>
        </w:rPr>
      </w:pPr>
    </w:p>
    <w:p w14:paraId="10D3F0F7" w14:textId="77777777" w:rsidR="00CB61D6" w:rsidRPr="00C938BE" w:rsidRDefault="00CB61D6" w:rsidP="000E4B54">
      <w:pPr>
        <w:jc w:val="center"/>
        <w:rPr>
          <w:rFonts w:ascii="Helvetica" w:hAnsi="Helvetica"/>
          <w:b/>
          <w:sz w:val="28"/>
          <w:szCs w:val="28"/>
        </w:rPr>
      </w:pPr>
    </w:p>
    <w:p w14:paraId="2DCFE76F" w14:textId="77777777" w:rsidR="00CB61D6" w:rsidRPr="00C938BE" w:rsidRDefault="000E4B54" w:rsidP="000E4B54">
      <w:pPr>
        <w:jc w:val="center"/>
        <w:rPr>
          <w:rFonts w:ascii="Helvetica" w:hAnsi="Helvetica"/>
          <w:b/>
          <w:sz w:val="28"/>
          <w:szCs w:val="28"/>
        </w:rPr>
      </w:pPr>
      <w:r w:rsidRPr="00C938BE">
        <w:rPr>
          <w:rFonts w:ascii="Helvetica" w:hAnsi="Helvetica"/>
          <w:b/>
          <w:sz w:val="28"/>
          <w:szCs w:val="28"/>
        </w:rPr>
        <w:t xml:space="preserve">TERMINAL EVALUATION </w:t>
      </w:r>
    </w:p>
    <w:p w14:paraId="1BEE4D8A" w14:textId="77777777" w:rsidR="00CB61D6" w:rsidRPr="00C938BE" w:rsidRDefault="000E4B54" w:rsidP="000E4B54">
      <w:pPr>
        <w:jc w:val="center"/>
        <w:rPr>
          <w:rFonts w:ascii="Helvetica" w:hAnsi="Helvetica"/>
          <w:b/>
          <w:sz w:val="28"/>
          <w:szCs w:val="28"/>
        </w:rPr>
      </w:pPr>
      <w:r w:rsidRPr="00C938BE">
        <w:rPr>
          <w:rFonts w:ascii="Helvetica" w:hAnsi="Helvetica"/>
          <w:b/>
          <w:sz w:val="28"/>
          <w:szCs w:val="28"/>
        </w:rPr>
        <w:t>OF THE</w:t>
      </w:r>
      <w:r w:rsidR="00CB61D6" w:rsidRPr="00C938BE">
        <w:rPr>
          <w:rFonts w:ascii="Helvetica" w:hAnsi="Helvetica"/>
          <w:b/>
          <w:sz w:val="28"/>
          <w:szCs w:val="28"/>
        </w:rPr>
        <w:t xml:space="preserve"> UNDP/GEF PROJECT </w:t>
      </w:r>
    </w:p>
    <w:p w14:paraId="20217429" w14:textId="77777777" w:rsidR="00CB61D6" w:rsidRPr="00C938BE" w:rsidRDefault="00CB61D6" w:rsidP="000E4B54">
      <w:pPr>
        <w:jc w:val="center"/>
        <w:rPr>
          <w:rFonts w:ascii="Helvetica" w:hAnsi="Helvetica"/>
          <w:b/>
          <w:sz w:val="28"/>
          <w:szCs w:val="28"/>
        </w:rPr>
      </w:pPr>
    </w:p>
    <w:p w14:paraId="3E72183E" w14:textId="77777777" w:rsidR="00CB61D6" w:rsidRPr="00C938BE" w:rsidRDefault="00CB61D6" w:rsidP="000E4B54">
      <w:pPr>
        <w:jc w:val="center"/>
        <w:rPr>
          <w:rFonts w:ascii="Helvetica" w:hAnsi="Helvetica"/>
          <w:b/>
          <w:sz w:val="28"/>
          <w:szCs w:val="28"/>
        </w:rPr>
      </w:pPr>
      <w:r w:rsidRPr="00C938BE">
        <w:rPr>
          <w:rFonts w:ascii="Helvetica" w:hAnsi="Helvetica"/>
          <w:b/>
          <w:sz w:val="28"/>
          <w:szCs w:val="28"/>
        </w:rPr>
        <w:t>“INTEGRATION OF CLIMATE CHANGE RISKS INTO RESILIENT ISLAND PLANNING IN THE MALDIVES”</w:t>
      </w:r>
    </w:p>
    <w:p w14:paraId="3A18EA13" w14:textId="77777777" w:rsidR="000E4B54" w:rsidRPr="00C938BE" w:rsidRDefault="000E4B54" w:rsidP="000E4B54">
      <w:pPr>
        <w:jc w:val="center"/>
        <w:rPr>
          <w:rFonts w:ascii="Helvetica" w:hAnsi="Helvetica"/>
          <w:b/>
          <w:sz w:val="28"/>
          <w:szCs w:val="28"/>
        </w:rPr>
      </w:pPr>
    </w:p>
    <w:p w14:paraId="68D8B5CA" w14:textId="77777777" w:rsidR="000E4B54" w:rsidRPr="00C938BE" w:rsidRDefault="000E4B54" w:rsidP="000E4B54">
      <w:pPr>
        <w:jc w:val="center"/>
        <w:rPr>
          <w:rFonts w:ascii="Helvetica" w:hAnsi="Helvetica"/>
          <w:b/>
          <w:sz w:val="28"/>
          <w:szCs w:val="28"/>
        </w:rPr>
      </w:pPr>
    </w:p>
    <w:p w14:paraId="5CC2ECE2" w14:textId="77777777" w:rsidR="000E4B54" w:rsidRPr="00C938BE" w:rsidRDefault="000E4B54" w:rsidP="000E4B54">
      <w:pPr>
        <w:jc w:val="center"/>
        <w:rPr>
          <w:rFonts w:ascii="Helvetica" w:hAnsi="Helvetica"/>
          <w:b/>
          <w:sz w:val="28"/>
          <w:szCs w:val="28"/>
        </w:rPr>
      </w:pPr>
    </w:p>
    <w:p w14:paraId="3D068686" w14:textId="77777777" w:rsidR="000E4B54" w:rsidRPr="00C938BE" w:rsidRDefault="0052340A" w:rsidP="000E4B54">
      <w:pPr>
        <w:jc w:val="center"/>
        <w:rPr>
          <w:rFonts w:ascii="Helvetica" w:hAnsi="Helvetica"/>
          <w:b/>
          <w:sz w:val="28"/>
          <w:szCs w:val="28"/>
        </w:rPr>
      </w:pPr>
      <w:r w:rsidRPr="00C938BE">
        <w:rPr>
          <w:rFonts w:ascii="Helvetica" w:hAnsi="Helvetica"/>
          <w:b/>
          <w:sz w:val="28"/>
          <w:szCs w:val="28"/>
        </w:rPr>
        <w:t>(</w:t>
      </w:r>
      <w:r w:rsidR="00CB61D6" w:rsidRPr="00C938BE">
        <w:rPr>
          <w:rFonts w:ascii="Helvetica" w:hAnsi="Helvetica"/>
          <w:b/>
          <w:sz w:val="28"/>
          <w:szCs w:val="28"/>
        </w:rPr>
        <w:t>PIMS 4093</w:t>
      </w:r>
      <w:r w:rsidRPr="00C938BE">
        <w:rPr>
          <w:rFonts w:ascii="Helvetica" w:hAnsi="Helvetica"/>
          <w:b/>
          <w:sz w:val="28"/>
          <w:szCs w:val="28"/>
        </w:rPr>
        <w:t>)</w:t>
      </w:r>
    </w:p>
    <w:p w14:paraId="3E639626" w14:textId="77777777" w:rsidR="000E4B54" w:rsidRPr="00C938BE" w:rsidRDefault="000E4B54" w:rsidP="000E4B54">
      <w:pPr>
        <w:jc w:val="center"/>
        <w:rPr>
          <w:rFonts w:ascii="Helvetica" w:hAnsi="Helvetica"/>
          <w:b/>
          <w:sz w:val="28"/>
          <w:szCs w:val="28"/>
        </w:rPr>
      </w:pPr>
    </w:p>
    <w:p w14:paraId="0D8416FC" w14:textId="77777777" w:rsidR="000E4B54" w:rsidRPr="00C938BE" w:rsidRDefault="000E4B54" w:rsidP="000E4B54">
      <w:pPr>
        <w:jc w:val="center"/>
        <w:rPr>
          <w:rFonts w:ascii="Helvetica" w:hAnsi="Helvetica"/>
          <w:b/>
          <w:sz w:val="28"/>
          <w:szCs w:val="28"/>
        </w:rPr>
      </w:pPr>
    </w:p>
    <w:p w14:paraId="1F727998" w14:textId="77777777" w:rsidR="000E4B54" w:rsidRPr="00C938BE" w:rsidRDefault="000F138A" w:rsidP="000E4B54">
      <w:pPr>
        <w:jc w:val="center"/>
        <w:rPr>
          <w:rFonts w:ascii="Helvetica" w:hAnsi="Helvetica"/>
          <w:b/>
          <w:sz w:val="28"/>
          <w:szCs w:val="28"/>
          <w:u w:val="single"/>
        </w:rPr>
      </w:pPr>
      <w:r w:rsidRPr="00C938BE">
        <w:rPr>
          <w:rFonts w:ascii="Helvetica" w:hAnsi="Helvetica"/>
          <w:b/>
          <w:sz w:val="28"/>
          <w:szCs w:val="28"/>
          <w:u w:val="single"/>
        </w:rPr>
        <w:t>TERMINAL EVALUATION</w:t>
      </w:r>
      <w:r w:rsidR="000E4B54" w:rsidRPr="00C938BE">
        <w:rPr>
          <w:rFonts w:ascii="Helvetica" w:hAnsi="Helvetica"/>
          <w:b/>
          <w:sz w:val="28"/>
          <w:szCs w:val="28"/>
          <w:u w:val="single"/>
        </w:rPr>
        <w:t xml:space="preserve"> REPORT</w:t>
      </w:r>
    </w:p>
    <w:p w14:paraId="05AF90F7" w14:textId="77777777" w:rsidR="000F138A" w:rsidRPr="00C938BE" w:rsidRDefault="000F138A" w:rsidP="000E4B54">
      <w:pPr>
        <w:jc w:val="center"/>
        <w:rPr>
          <w:rFonts w:ascii="Helvetica" w:hAnsi="Helvetica"/>
          <w:b/>
          <w:sz w:val="28"/>
          <w:szCs w:val="28"/>
          <w:u w:val="single"/>
        </w:rPr>
      </w:pPr>
    </w:p>
    <w:p w14:paraId="63F75116" w14:textId="77777777" w:rsidR="000E4B54" w:rsidRPr="00C938BE" w:rsidRDefault="000E4B54" w:rsidP="000E4B54">
      <w:pPr>
        <w:jc w:val="center"/>
        <w:rPr>
          <w:rFonts w:ascii="Helvetica" w:hAnsi="Helvetica"/>
          <w:b/>
          <w:sz w:val="28"/>
          <w:szCs w:val="28"/>
        </w:rPr>
      </w:pPr>
    </w:p>
    <w:p w14:paraId="21EE941B" w14:textId="77777777" w:rsidR="000F138A" w:rsidRPr="00C938BE" w:rsidRDefault="000F138A" w:rsidP="000E4B54">
      <w:pPr>
        <w:jc w:val="center"/>
        <w:rPr>
          <w:rFonts w:ascii="Helvetica" w:hAnsi="Helvetica"/>
          <w:b/>
          <w:sz w:val="28"/>
          <w:szCs w:val="28"/>
        </w:rPr>
      </w:pPr>
    </w:p>
    <w:p w14:paraId="58B4A4DA" w14:textId="77777777" w:rsidR="000F138A" w:rsidRPr="00C938BE" w:rsidRDefault="000F138A" w:rsidP="000E4B54">
      <w:pPr>
        <w:jc w:val="center"/>
        <w:rPr>
          <w:rFonts w:ascii="Helvetica" w:hAnsi="Helvetica"/>
          <w:b/>
          <w:sz w:val="28"/>
          <w:szCs w:val="28"/>
        </w:rPr>
      </w:pPr>
    </w:p>
    <w:p w14:paraId="25251F41" w14:textId="77777777" w:rsidR="000E4B54" w:rsidRPr="00C938BE" w:rsidRDefault="0052340A" w:rsidP="000E4B54">
      <w:pPr>
        <w:jc w:val="center"/>
        <w:rPr>
          <w:rFonts w:ascii="Helvetica" w:hAnsi="Helvetica"/>
          <w:b/>
          <w:sz w:val="28"/>
          <w:szCs w:val="28"/>
        </w:rPr>
      </w:pPr>
      <w:proofErr w:type="spellStart"/>
      <w:r w:rsidRPr="00C938BE">
        <w:rPr>
          <w:rFonts w:ascii="Helvetica" w:hAnsi="Helvetica"/>
          <w:b/>
          <w:sz w:val="28"/>
          <w:szCs w:val="28"/>
        </w:rPr>
        <w:t>Ivica</w:t>
      </w:r>
      <w:proofErr w:type="spellEnd"/>
      <w:r w:rsidRPr="00C938BE">
        <w:rPr>
          <w:rFonts w:ascii="Helvetica" w:hAnsi="Helvetica"/>
          <w:b/>
          <w:sz w:val="28"/>
          <w:szCs w:val="28"/>
        </w:rPr>
        <w:t xml:space="preserve"> </w:t>
      </w:r>
      <w:proofErr w:type="spellStart"/>
      <w:r w:rsidRPr="00C938BE">
        <w:rPr>
          <w:rFonts w:ascii="Helvetica" w:hAnsi="Helvetica"/>
          <w:b/>
          <w:sz w:val="28"/>
          <w:szCs w:val="28"/>
        </w:rPr>
        <w:t>Trumbic</w:t>
      </w:r>
      <w:proofErr w:type="spellEnd"/>
    </w:p>
    <w:p w14:paraId="1C2CD536" w14:textId="77777777" w:rsidR="000E4B54" w:rsidRPr="00C938BE" w:rsidRDefault="000E4B54" w:rsidP="000E4B54">
      <w:pPr>
        <w:jc w:val="center"/>
        <w:rPr>
          <w:rFonts w:ascii="Helvetica" w:hAnsi="Helvetica"/>
          <w:b/>
          <w:sz w:val="28"/>
          <w:szCs w:val="28"/>
        </w:rPr>
      </w:pPr>
    </w:p>
    <w:p w14:paraId="7EFC2EDD" w14:textId="77777777" w:rsidR="008C72F6" w:rsidRPr="00C938BE" w:rsidRDefault="008C72F6" w:rsidP="000E4B54">
      <w:pPr>
        <w:jc w:val="center"/>
        <w:rPr>
          <w:rFonts w:ascii="Helvetica" w:hAnsi="Helvetica"/>
          <w:sz w:val="28"/>
          <w:szCs w:val="28"/>
        </w:rPr>
      </w:pPr>
    </w:p>
    <w:p w14:paraId="2B9EC19B" w14:textId="77777777" w:rsidR="008C72F6" w:rsidRPr="00C938BE" w:rsidRDefault="008C72F6" w:rsidP="000E4B54">
      <w:pPr>
        <w:jc w:val="center"/>
        <w:rPr>
          <w:rFonts w:ascii="Helvetica" w:hAnsi="Helvetica"/>
          <w:sz w:val="28"/>
          <w:szCs w:val="28"/>
        </w:rPr>
      </w:pPr>
    </w:p>
    <w:p w14:paraId="047631C0" w14:textId="77777777" w:rsidR="008C72F6" w:rsidRPr="00C938BE" w:rsidRDefault="008C72F6" w:rsidP="000E4B54">
      <w:pPr>
        <w:jc w:val="center"/>
        <w:rPr>
          <w:rFonts w:ascii="Helvetica" w:hAnsi="Helvetica"/>
          <w:sz w:val="28"/>
          <w:szCs w:val="28"/>
        </w:rPr>
      </w:pPr>
    </w:p>
    <w:p w14:paraId="455F4F71" w14:textId="77777777" w:rsidR="008C72F6" w:rsidRPr="00C938BE" w:rsidRDefault="008C72F6" w:rsidP="000E4B54">
      <w:pPr>
        <w:jc w:val="center"/>
        <w:rPr>
          <w:rFonts w:ascii="Helvetica" w:hAnsi="Helvetica"/>
          <w:sz w:val="28"/>
          <w:szCs w:val="28"/>
        </w:rPr>
      </w:pPr>
    </w:p>
    <w:p w14:paraId="747780D5" w14:textId="66906F09" w:rsidR="000E4B54" w:rsidRPr="00C938BE" w:rsidRDefault="003D6266" w:rsidP="000E4B54">
      <w:pPr>
        <w:jc w:val="center"/>
        <w:rPr>
          <w:rFonts w:ascii="Helvetica" w:hAnsi="Helvetica"/>
          <w:sz w:val="28"/>
          <w:szCs w:val="28"/>
        </w:rPr>
      </w:pPr>
      <w:r>
        <w:rPr>
          <w:rFonts w:ascii="Helvetica" w:hAnsi="Helvetica"/>
          <w:sz w:val="28"/>
          <w:szCs w:val="28"/>
        </w:rPr>
        <w:t>February</w:t>
      </w:r>
      <w:r w:rsidR="000F138A" w:rsidRPr="00C938BE">
        <w:rPr>
          <w:rFonts w:ascii="Helvetica" w:hAnsi="Helvetica"/>
          <w:sz w:val="28"/>
          <w:szCs w:val="28"/>
        </w:rPr>
        <w:t xml:space="preserve"> 2016</w:t>
      </w:r>
    </w:p>
    <w:p w14:paraId="279662F7" w14:textId="77777777" w:rsidR="000E4B54" w:rsidRPr="00C938BE" w:rsidRDefault="000E4B54">
      <w:pPr>
        <w:rPr>
          <w:rFonts w:ascii="Helvetica" w:hAnsi="Helvetica"/>
          <w:b/>
          <w:sz w:val="28"/>
          <w:szCs w:val="28"/>
        </w:rPr>
      </w:pPr>
      <w:r w:rsidRPr="00C938BE">
        <w:rPr>
          <w:rFonts w:ascii="Helvetica" w:hAnsi="Helvetica"/>
          <w:b/>
          <w:sz w:val="28"/>
          <w:szCs w:val="28"/>
        </w:rPr>
        <w:br w:type="page"/>
      </w:r>
    </w:p>
    <w:p w14:paraId="4F5F73AC" w14:textId="77777777" w:rsidR="000E4B54" w:rsidRPr="00C938BE" w:rsidRDefault="000E4B54" w:rsidP="000E4B54">
      <w:pPr>
        <w:jc w:val="center"/>
        <w:rPr>
          <w:rFonts w:ascii="Helvetica" w:hAnsi="Helvetica"/>
          <w:b/>
          <w:sz w:val="28"/>
          <w:szCs w:val="28"/>
        </w:rPr>
      </w:pPr>
    </w:p>
    <w:p w14:paraId="1BE57470" w14:textId="77777777" w:rsidR="000E4B54" w:rsidRPr="00C938BE" w:rsidRDefault="000E4B54" w:rsidP="000E4B54">
      <w:pPr>
        <w:jc w:val="both"/>
        <w:rPr>
          <w:rFonts w:ascii="Helvetica" w:hAnsi="Helvetica"/>
          <w:b/>
          <w:sz w:val="28"/>
          <w:szCs w:val="28"/>
        </w:rPr>
      </w:pPr>
      <w:r w:rsidRPr="00C938BE">
        <w:rPr>
          <w:rFonts w:ascii="Helvetica" w:hAnsi="Helvetica"/>
          <w:b/>
          <w:sz w:val="28"/>
          <w:szCs w:val="28"/>
        </w:rPr>
        <w:t>Table of Contents</w:t>
      </w:r>
    </w:p>
    <w:p w14:paraId="4CB0B631" w14:textId="77777777" w:rsidR="000E4B54" w:rsidRPr="00C938BE" w:rsidRDefault="000E4B54" w:rsidP="000E4B54">
      <w:pPr>
        <w:jc w:val="both"/>
        <w:rPr>
          <w:rFonts w:ascii="Helvetica" w:hAnsi="Helvetica"/>
          <w:b/>
          <w:sz w:val="28"/>
          <w:szCs w:val="28"/>
        </w:rPr>
      </w:pPr>
    </w:p>
    <w:p w14:paraId="324A56E9" w14:textId="77777777" w:rsidR="000F138A" w:rsidRPr="00C938BE" w:rsidRDefault="000F138A">
      <w:pPr>
        <w:rPr>
          <w:rFonts w:ascii="Helvetica" w:hAnsi="Helvetica"/>
        </w:rPr>
      </w:pPr>
    </w:p>
    <w:p w14:paraId="68F4EBB4" w14:textId="77777777" w:rsidR="000F138A" w:rsidRPr="00C938BE" w:rsidRDefault="000F138A">
      <w:pPr>
        <w:rPr>
          <w:rFonts w:ascii="Helvetica" w:hAnsi="Helvetica"/>
          <w:sz w:val="22"/>
          <w:szCs w:val="22"/>
        </w:rPr>
      </w:pPr>
      <w:r w:rsidRPr="00C938BE">
        <w:rPr>
          <w:rFonts w:ascii="Helvetica" w:hAnsi="Helvetica"/>
          <w:sz w:val="22"/>
          <w:szCs w:val="22"/>
        </w:rPr>
        <w:t>Acknowledgements</w:t>
      </w:r>
    </w:p>
    <w:p w14:paraId="17034809" w14:textId="77777777" w:rsidR="000F138A" w:rsidRPr="00C938BE" w:rsidRDefault="000F138A">
      <w:pPr>
        <w:rPr>
          <w:rFonts w:ascii="Helvetica" w:hAnsi="Helvetica"/>
          <w:sz w:val="22"/>
          <w:szCs w:val="22"/>
        </w:rPr>
      </w:pPr>
      <w:r w:rsidRPr="00C938BE">
        <w:rPr>
          <w:rFonts w:ascii="Helvetica" w:hAnsi="Helvetica"/>
          <w:sz w:val="22"/>
          <w:szCs w:val="22"/>
        </w:rPr>
        <w:t>Disclaimer</w:t>
      </w:r>
    </w:p>
    <w:p w14:paraId="73EF4D78" w14:textId="77777777" w:rsidR="000E4B54" w:rsidRPr="00C938BE" w:rsidRDefault="000E4B54">
      <w:pPr>
        <w:rPr>
          <w:rFonts w:ascii="Helvetica" w:hAnsi="Helvetica"/>
          <w:sz w:val="22"/>
          <w:szCs w:val="22"/>
        </w:rPr>
      </w:pPr>
      <w:r w:rsidRPr="00C938BE">
        <w:rPr>
          <w:rFonts w:ascii="Helvetica" w:hAnsi="Helvetica"/>
          <w:sz w:val="22"/>
          <w:szCs w:val="22"/>
        </w:rPr>
        <w:t>List of Acronyms</w:t>
      </w:r>
    </w:p>
    <w:p w14:paraId="3E7BEA62" w14:textId="77777777" w:rsidR="000F138A" w:rsidRPr="00C938BE" w:rsidRDefault="000F138A">
      <w:pPr>
        <w:rPr>
          <w:rFonts w:ascii="Helvetica" w:hAnsi="Helvetica"/>
          <w:sz w:val="22"/>
          <w:szCs w:val="22"/>
        </w:rPr>
      </w:pPr>
      <w:r w:rsidRPr="00C938BE">
        <w:rPr>
          <w:rFonts w:ascii="Helvetica" w:hAnsi="Helvetica"/>
          <w:sz w:val="22"/>
          <w:szCs w:val="22"/>
        </w:rPr>
        <w:t>Executive Summary</w:t>
      </w:r>
    </w:p>
    <w:p w14:paraId="32DB79C2" w14:textId="77777777" w:rsidR="00F1331C" w:rsidRPr="00C938BE" w:rsidRDefault="00F1331C" w:rsidP="00F1331C">
      <w:pPr>
        <w:widowControl w:val="0"/>
        <w:autoSpaceDE w:val="0"/>
        <w:autoSpaceDN w:val="0"/>
        <w:adjustRightInd w:val="0"/>
        <w:ind w:left="360"/>
        <w:rPr>
          <w:rFonts w:ascii="Helvetica" w:hAnsi="Helvetica"/>
          <w:sz w:val="22"/>
          <w:szCs w:val="22"/>
        </w:rPr>
      </w:pPr>
    </w:p>
    <w:p w14:paraId="28DADE3F" w14:textId="77777777" w:rsidR="00F1331C" w:rsidRPr="00C938BE" w:rsidRDefault="00F1331C" w:rsidP="00F1331C">
      <w:pPr>
        <w:widowControl w:val="0"/>
        <w:autoSpaceDE w:val="0"/>
        <w:autoSpaceDN w:val="0"/>
        <w:adjustRightInd w:val="0"/>
        <w:rPr>
          <w:rFonts w:ascii="Helvetica" w:hAnsi="Helvetica" w:cs="Times"/>
          <w:sz w:val="22"/>
          <w:szCs w:val="22"/>
        </w:rPr>
      </w:pPr>
      <w:r w:rsidRPr="00C938BE">
        <w:rPr>
          <w:rFonts w:ascii="Helvetica" w:hAnsi="Helvetica" w:cs="Times"/>
          <w:sz w:val="22"/>
          <w:szCs w:val="22"/>
        </w:rPr>
        <w:t>1.</w:t>
      </w:r>
      <w:r w:rsidRPr="00C938BE">
        <w:rPr>
          <w:rFonts w:ascii="Helvetica" w:hAnsi="Helvetica" w:cs="Times"/>
          <w:sz w:val="22"/>
          <w:szCs w:val="22"/>
        </w:rPr>
        <w:tab/>
      </w:r>
      <w:r w:rsidR="000F138A" w:rsidRPr="00C938BE">
        <w:rPr>
          <w:rFonts w:ascii="Helvetica" w:hAnsi="Helvetica" w:cs="Times"/>
          <w:sz w:val="22"/>
          <w:szCs w:val="22"/>
        </w:rPr>
        <w:t>Introduction</w:t>
      </w:r>
    </w:p>
    <w:p w14:paraId="6F8CD766" w14:textId="77777777" w:rsidR="00F1331C" w:rsidRPr="00C938BE" w:rsidRDefault="00F1331C" w:rsidP="00F1331C">
      <w:pPr>
        <w:widowControl w:val="0"/>
        <w:autoSpaceDE w:val="0"/>
        <w:autoSpaceDN w:val="0"/>
        <w:adjustRightInd w:val="0"/>
        <w:rPr>
          <w:rFonts w:ascii="Helvetica" w:hAnsi="Helvetica" w:cs="Times"/>
          <w:sz w:val="22"/>
          <w:szCs w:val="22"/>
        </w:rPr>
      </w:pPr>
      <w:r w:rsidRPr="00C938BE">
        <w:rPr>
          <w:rFonts w:ascii="Helvetica" w:hAnsi="Helvetica" w:cs="Times"/>
          <w:sz w:val="22"/>
          <w:szCs w:val="22"/>
        </w:rPr>
        <w:tab/>
        <w:t>1.1.</w:t>
      </w:r>
      <w:r w:rsidRPr="00C938BE">
        <w:rPr>
          <w:rFonts w:ascii="Helvetica" w:hAnsi="Helvetica" w:cs="Times"/>
          <w:sz w:val="22"/>
          <w:szCs w:val="22"/>
        </w:rPr>
        <w:tab/>
        <w:t>Purpose of evaluation</w:t>
      </w:r>
    </w:p>
    <w:p w14:paraId="09304CF5" w14:textId="77777777" w:rsidR="00F1331C" w:rsidRPr="00C938BE" w:rsidRDefault="00F1331C" w:rsidP="00F1331C">
      <w:pPr>
        <w:widowControl w:val="0"/>
        <w:autoSpaceDE w:val="0"/>
        <w:autoSpaceDN w:val="0"/>
        <w:adjustRightInd w:val="0"/>
        <w:rPr>
          <w:rFonts w:ascii="Helvetica" w:hAnsi="Helvetica" w:cs="Times"/>
          <w:sz w:val="22"/>
          <w:szCs w:val="22"/>
        </w:rPr>
      </w:pPr>
      <w:r w:rsidRPr="00C938BE">
        <w:rPr>
          <w:rFonts w:ascii="Helvetica" w:hAnsi="Helvetica" w:cs="Times"/>
          <w:sz w:val="22"/>
          <w:szCs w:val="22"/>
        </w:rPr>
        <w:tab/>
        <w:t>1.2.</w:t>
      </w:r>
      <w:r w:rsidRPr="00C938BE">
        <w:rPr>
          <w:rFonts w:ascii="Helvetica" w:hAnsi="Helvetica" w:cs="Times"/>
          <w:sz w:val="22"/>
          <w:szCs w:val="22"/>
        </w:rPr>
        <w:tab/>
        <w:t>Approach and methodology</w:t>
      </w:r>
    </w:p>
    <w:p w14:paraId="1D0511DF" w14:textId="77777777" w:rsidR="00CE3DBE" w:rsidRPr="00C938BE" w:rsidRDefault="00CE3DBE" w:rsidP="00F1331C">
      <w:pPr>
        <w:widowControl w:val="0"/>
        <w:autoSpaceDE w:val="0"/>
        <w:autoSpaceDN w:val="0"/>
        <w:adjustRightInd w:val="0"/>
        <w:rPr>
          <w:rFonts w:ascii="Helvetica" w:hAnsi="Helvetica" w:cs="Times"/>
          <w:sz w:val="22"/>
          <w:szCs w:val="22"/>
        </w:rPr>
      </w:pPr>
      <w:r w:rsidRPr="00C938BE">
        <w:rPr>
          <w:rFonts w:ascii="Helvetica" w:hAnsi="Helvetica" w:cs="Times"/>
          <w:sz w:val="22"/>
          <w:szCs w:val="22"/>
        </w:rPr>
        <w:tab/>
        <w:t>1.3.</w:t>
      </w:r>
      <w:r w:rsidRPr="00C938BE">
        <w:rPr>
          <w:rFonts w:ascii="Helvetica" w:hAnsi="Helvetica" w:cs="Times"/>
          <w:sz w:val="22"/>
          <w:szCs w:val="22"/>
        </w:rPr>
        <w:tab/>
        <w:t>Structure of the report</w:t>
      </w:r>
    </w:p>
    <w:p w14:paraId="668B5AB2" w14:textId="77777777" w:rsidR="000F138A" w:rsidRPr="00C938BE" w:rsidRDefault="000F138A" w:rsidP="00F1331C">
      <w:pPr>
        <w:widowControl w:val="0"/>
        <w:autoSpaceDE w:val="0"/>
        <w:autoSpaceDN w:val="0"/>
        <w:adjustRightInd w:val="0"/>
        <w:ind w:left="360"/>
        <w:rPr>
          <w:rFonts w:ascii="Helvetica" w:hAnsi="Helvetica" w:cs="Times"/>
          <w:sz w:val="22"/>
          <w:szCs w:val="22"/>
        </w:rPr>
      </w:pPr>
      <w:r w:rsidRPr="00C938BE">
        <w:rPr>
          <w:rFonts w:ascii="Helvetica" w:hAnsi="Helvetica" w:cs="MS Mincho"/>
          <w:sz w:val="22"/>
          <w:szCs w:val="22"/>
        </w:rPr>
        <w:t> </w:t>
      </w:r>
    </w:p>
    <w:p w14:paraId="0B2351D5" w14:textId="77777777" w:rsidR="000F138A" w:rsidRPr="00C938BE" w:rsidRDefault="000F138A" w:rsidP="000F138A">
      <w:pPr>
        <w:widowControl w:val="0"/>
        <w:autoSpaceDE w:val="0"/>
        <w:autoSpaceDN w:val="0"/>
        <w:adjustRightInd w:val="0"/>
        <w:rPr>
          <w:rFonts w:ascii="Helvetica" w:hAnsi="Helvetica" w:cs="MS Mincho"/>
          <w:sz w:val="22"/>
          <w:szCs w:val="22"/>
        </w:rPr>
      </w:pPr>
      <w:r w:rsidRPr="00C938BE">
        <w:rPr>
          <w:rFonts w:ascii="Helvetica" w:hAnsi="Helvetica" w:cs="Times"/>
          <w:sz w:val="22"/>
          <w:szCs w:val="22"/>
        </w:rPr>
        <w:t xml:space="preserve">2. </w:t>
      </w:r>
      <w:r w:rsidRPr="00C938BE">
        <w:rPr>
          <w:rFonts w:ascii="Helvetica" w:hAnsi="Helvetica" w:cs="Times"/>
          <w:sz w:val="22"/>
          <w:szCs w:val="22"/>
        </w:rPr>
        <w:tab/>
        <w:t>The project description and its development context</w:t>
      </w:r>
      <w:r w:rsidRPr="00C938BE">
        <w:rPr>
          <w:rFonts w:ascii="Helvetica" w:hAnsi="Helvetica" w:cs="MS Mincho"/>
          <w:sz w:val="22"/>
          <w:szCs w:val="22"/>
        </w:rPr>
        <w:t> </w:t>
      </w:r>
    </w:p>
    <w:p w14:paraId="650712D2" w14:textId="77777777" w:rsidR="00F1331C" w:rsidRPr="00C938BE" w:rsidRDefault="00F1331C" w:rsidP="000F138A">
      <w:pPr>
        <w:widowControl w:val="0"/>
        <w:autoSpaceDE w:val="0"/>
        <w:autoSpaceDN w:val="0"/>
        <w:adjustRightInd w:val="0"/>
        <w:rPr>
          <w:rFonts w:ascii="Helvetica" w:hAnsi="Helvetica" w:cs="MS Mincho"/>
          <w:sz w:val="22"/>
          <w:szCs w:val="22"/>
        </w:rPr>
      </w:pPr>
      <w:r w:rsidRPr="00C938BE">
        <w:rPr>
          <w:rFonts w:ascii="Helvetica" w:hAnsi="Helvetica" w:cs="MS Mincho"/>
          <w:sz w:val="22"/>
          <w:szCs w:val="22"/>
        </w:rPr>
        <w:tab/>
        <w:t>2.1.</w:t>
      </w:r>
      <w:r w:rsidRPr="00C938BE">
        <w:rPr>
          <w:rFonts w:ascii="Helvetica" w:hAnsi="Helvetica" w:cs="MS Mincho"/>
          <w:sz w:val="22"/>
          <w:szCs w:val="22"/>
        </w:rPr>
        <w:tab/>
        <w:t>Brief description of the project</w:t>
      </w:r>
    </w:p>
    <w:p w14:paraId="5B69F634" w14:textId="77777777" w:rsidR="00F1331C" w:rsidRPr="00C938BE" w:rsidRDefault="00F1331C" w:rsidP="000F138A">
      <w:pPr>
        <w:widowControl w:val="0"/>
        <w:autoSpaceDE w:val="0"/>
        <w:autoSpaceDN w:val="0"/>
        <w:adjustRightInd w:val="0"/>
        <w:rPr>
          <w:rFonts w:ascii="Helvetica" w:hAnsi="Helvetica" w:cs="MS Mincho"/>
          <w:sz w:val="22"/>
          <w:szCs w:val="22"/>
        </w:rPr>
      </w:pPr>
      <w:r w:rsidRPr="00C938BE">
        <w:rPr>
          <w:rFonts w:ascii="Helvetica" w:hAnsi="Helvetica" w:cs="MS Mincho"/>
          <w:sz w:val="22"/>
          <w:szCs w:val="22"/>
        </w:rPr>
        <w:tab/>
        <w:t>2.2.</w:t>
      </w:r>
      <w:r w:rsidRPr="00C938BE">
        <w:rPr>
          <w:rFonts w:ascii="Helvetica" w:hAnsi="Helvetica" w:cs="MS Mincho"/>
          <w:sz w:val="22"/>
          <w:szCs w:val="22"/>
        </w:rPr>
        <w:tab/>
        <w:t xml:space="preserve">Problems </w:t>
      </w:r>
      <w:r w:rsidR="00AC0D07" w:rsidRPr="00C938BE">
        <w:rPr>
          <w:rFonts w:ascii="Helvetica" w:hAnsi="Helvetica" w:cs="MS Mincho"/>
          <w:sz w:val="22"/>
          <w:szCs w:val="22"/>
        </w:rPr>
        <w:t xml:space="preserve">that the project sought to </w:t>
      </w:r>
      <w:r w:rsidRPr="00C938BE">
        <w:rPr>
          <w:rFonts w:ascii="Helvetica" w:hAnsi="Helvetica" w:cs="MS Mincho"/>
          <w:sz w:val="22"/>
          <w:szCs w:val="22"/>
        </w:rPr>
        <w:t>address</w:t>
      </w:r>
    </w:p>
    <w:p w14:paraId="0CCDB1BD" w14:textId="58685F11" w:rsidR="00F1331C" w:rsidRPr="00C938BE" w:rsidRDefault="001A3173" w:rsidP="0003747A">
      <w:pPr>
        <w:widowControl w:val="0"/>
        <w:autoSpaceDE w:val="0"/>
        <w:autoSpaceDN w:val="0"/>
        <w:adjustRightInd w:val="0"/>
        <w:rPr>
          <w:rFonts w:ascii="Helvetica" w:hAnsi="Helvetica" w:cs="MS Mincho"/>
          <w:sz w:val="22"/>
          <w:szCs w:val="22"/>
        </w:rPr>
      </w:pPr>
      <w:r w:rsidRPr="00C938BE">
        <w:rPr>
          <w:rFonts w:ascii="Helvetica" w:hAnsi="Helvetica" w:cs="MS Mincho"/>
          <w:sz w:val="22"/>
          <w:szCs w:val="22"/>
        </w:rPr>
        <w:tab/>
        <w:t>2.3.</w:t>
      </w:r>
      <w:r w:rsidRPr="00C938BE">
        <w:rPr>
          <w:rFonts w:ascii="Helvetica" w:hAnsi="Helvetica" w:cs="MS Mincho"/>
          <w:sz w:val="22"/>
          <w:szCs w:val="22"/>
        </w:rPr>
        <w:tab/>
      </w:r>
      <w:r w:rsidR="00F1331C" w:rsidRPr="00C938BE">
        <w:rPr>
          <w:rFonts w:ascii="Helvetica" w:hAnsi="Helvetica" w:cs="MS Mincho"/>
          <w:sz w:val="22"/>
          <w:szCs w:val="22"/>
        </w:rPr>
        <w:t>Changes in objectives during the lifetime of the project</w:t>
      </w:r>
    </w:p>
    <w:p w14:paraId="4A2856CF" w14:textId="77777777" w:rsidR="000F138A" w:rsidRPr="00C938BE" w:rsidRDefault="000F138A" w:rsidP="000F138A">
      <w:pPr>
        <w:widowControl w:val="0"/>
        <w:autoSpaceDE w:val="0"/>
        <w:autoSpaceDN w:val="0"/>
        <w:adjustRightInd w:val="0"/>
        <w:rPr>
          <w:rFonts w:ascii="Helvetica" w:hAnsi="Helvetica" w:cs="Times"/>
          <w:sz w:val="22"/>
          <w:szCs w:val="22"/>
        </w:rPr>
      </w:pPr>
    </w:p>
    <w:p w14:paraId="0897110E" w14:textId="77777777" w:rsidR="000F138A" w:rsidRPr="00C938BE" w:rsidRDefault="000F138A" w:rsidP="000F138A">
      <w:pPr>
        <w:widowControl w:val="0"/>
        <w:autoSpaceDE w:val="0"/>
        <w:autoSpaceDN w:val="0"/>
        <w:adjustRightInd w:val="0"/>
        <w:rPr>
          <w:rFonts w:ascii="Helvetica" w:hAnsi="Helvetica" w:cs="Times"/>
          <w:sz w:val="22"/>
          <w:szCs w:val="22"/>
        </w:rPr>
      </w:pPr>
      <w:r w:rsidRPr="00C938BE">
        <w:rPr>
          <w:rFonts w:ascii="Helvetica" w:hAnsi="Helvetica" w:cs="Times"/>
          <w:sz w:val="22"/>
          <w:szCs w:val="22"/>
        </w:rPr>
        <w:t xml:space="preserve">3. </w:t>
      </w:r>
      <w:r w:rsidRPr="00C938BE">
        <w:rPr>
          <w:rFonts w:ascii="Helvetica" w:hAnsi="Helvetica" w:cs="Times"/>
          <w:sz w:val="22"/>
          <w:szCs w:val="22"/>
        </w:rPr>
        <w:tab/>
        <w:t xml:space="preserve">Findings and Conclusions </w:t>
      </w:r>
    </w:p>
    <w:p w14:paraId="2675EF00" w14:textId="77777777" w:rsidR="000F138A" w:rsidRPr="00C938BE" w:rsidRDefault="000F138A" w:rsidP="000F138A">
      <w:pPr>
        <w:widowControl w:val="0"/>
        <w:autoSpaceDE w:val="0"/>
        <w:autoSpaceDN w:val="0"/>
        <w:adjustRightInd w:val="0"/>
        <w:rPr>
          <w:rFonts w:ascii="Helvetica" w:hAnsi="Helvetica" w:cs="Times"/>
          <w:sz w:val="22"/>
          <w:szCs w:val="22"/>
        </w:rPr>
      </w:pPr>
      <w:r w:rsidRPr="00C938BE">
        <w:rPr>
          <w:rFonts w:ascii="Helvetica" w:hAnsi="Helvetica" w:cs="Times"/>
          <w:sz w:val="22"/>
          <w:szCs w:val="22"/>
        </w:rPr>
        <w:tab/>
        <w:t xml:space="preserve">3.1 </w:t>
      </w:r>
      <w:r w:rsidRPr="00C938BE">
        <w:rPr>
          <w:rFonts w:ascii="Helvetica" w:hAnsi="Helvetica" w:cs="Times"/>
          <w:sz w:val="22"/>
          <w:szCs w:val="22"/>
        </w:rPr>
        <w:tab/>
        <w:t xml:space="preserve">Project Design and Formulation </w:t>
      </w:r>
    </w:p>
    <w:p w14:paraId="155E8D39" w14:textId="77777777" w:rsidR="00F1331C" w:rsidRPr="00C938BE" w:rsidRDefault="000F138A"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3.1.1.</w:t>
      </w:r>
      <w:r w:rsidRPr="00C938BE">
        <w:rPr>
          <w:rFonts w:ascii="Helvetica" w:hAnsi="Helvetica" w:cs="Times"/>
          <w:sz w:val="22"/>
          <w:szCs w:val="22"/>
        </w:rPr>
        <w:tab/>
      </w:r>
      <w:r w:rsidR="00F1331C" w:rsidRPr="00C938BE">
        <w:rPr>
          <w:rFonts w:ascii="Helvetica" w:hAnsi="Helvetica" w:cs="Times"/>
          <w:sz w:val="22"/>
          <w:szCs w:val="22"/>
        </w:rPr>
        <w:t>Project concept and design</w:t>
      </w:r>
    </w:p>
    <w:p w14:paraId="675C7C5A" w14:textId="77777777" w:rsidR="00F1331C" w:rsidRPr="00C938BE" w:rsidRDefault="00F1331C"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3.1.2.</w:t>
      </w:r>
      <w:r w:rsidRPr="00C938BE">
        <w:rPr>
          <w:rFonts w:ascii="Helvetica" w:hAnsi="Helvetica" w:cs="Times"/>
          <w:sz w:val="22"/>
          <w:szCs w:val="22"/>
        </w:rPr>
        <w:tab/>
        <w:t>Logical Framework Approach and performance indicators</w:t>
      </w:r>
    </w:p>
    <w:p w14:paraId="621B6ED2"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3.1.3</w:t>
      </w:r>
      <w:r w:rsidR="000F138A" w:rsidRPr="00C938BE">
        <w:rPr>
          <w:rFonts w:ascii="Helvetica" w:hAnsi="Helvetica" w:cs="Times"/>
          <w:sz w:val="22"/>
          <w:szCs w:val="22"/>
        </w:rPr>
        <w:t>.</w:t>
      </w:r>
      <w:r w:rsidR="000F138A" w:rsidRPr="00C938BE">
        <w:rPr>
          <w:rFonts w:ascii="Helvetica" w:hAnsi="Helvetica" w:cs="Times"/>
          <w:sz w:val="22"/>
          <w:szCs w:val="22"/>
        </w:rPr>
        <w:tab/>
      </w:r>
      <w:r w:rsidR="00F1331C" w:rsidRPr="00C938BE">
        <w:rPr>
          <w:rFonts w:ascii="Helvetica" w:hAnsi="Helvetica" w:cs="Times"/>
          <w:sz w:val="22"/>
          <w:szCs w:val="22"/>
        </w:rPr>
        <w:t>Assumptions and r</w:t>
      </w:r>
      <w:r w:rsidR="000F138A" w:rsidRPr="00C938BE">
        <w:rPr>
          <w:rFonts w:ascii="Helvetica" w:hAnsi="Helvetica" w:cs="Times"/>
          <w:sz w:val="22"/>
          <w:szCs w:val="22"/>
        </w:rPr>
        <w:t xml:space="preserve">isks </w:t>
      </w:r>
      <w:r w:rsidR="000F138A" w:rsidRPr="00C938BE">
        <w:rPr>
          <w:rFonts w:ascii="Helvetica" w:hAnsi="Helvetica" w:cs="MS Mincho"/>
          <w:sz w:val="22"/>
          <w:szCs w:val="22"/>
        </w:rPr>
        <w:t> </w:t>
      </w:r>
    </w:p>
    <w:p w14:paraId="51775E3B"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3.1.4</w:t>
      </w:r>
      <w:r w:rsidR="000F138A" w:rsidRPr="00C938BE">
        <w:rPr>
          <w:rFonts w:ascii="Helvetica" w:hAnsi="Helvetica" w:cs="Times"/>
          <w:sz w:val="22"/>
          <w:szCs w:val="22"/>
        </w:rPr>
        <w:t>.</w:t>
      </w:r>
      <w:r w:rsidR="000F138A" w:rsidRPr="00C938BE">
        <w:rPr>
          <w:rFonts w:ascii="Helvetica" w:hAnsi="Helvetica" w:cs="Times"/>
          <w:sz w:val="22"/>
          <w:szCs w:val="22"/>
        </w:rPr>
        <w:tab/>
        <w:t>Lessons from other relevant p</w:t>
      </w:r>
      <w:r w:rsidRPr="00C938BE">
        <w:rPr>
          <w:rFonts w:ascii="Helvetica" w:hAnsi="Helvetica" w:cs="Times"/>
          <w:sz w:val="22"/>
          <w:szCs w:val="22"/>
        </w:rPr>
        <w:t xml:space="preserve">rojects (e.g., same focal area) </w:t>
      </w:r>
      <w:r w:rsidR="000F138A" w:rsidRPr="00C938BE">
        <w:rPr>
          <w:rFonts w:ascii="Helvetica" w:hAnsi="Helvetica" w:cs="Times"/>
          <w:sz w:val="22"/>
          <w:szCs w:val="22"/>
        </w:rPr>
        <w:t>incorporated into project</w:t>
      </w:r>
      <w:r w:rsidR="000F138A" w:rsidRPr="00C938BE">
        <w:rPr>
          <w:rFonts w:ascii="Helvetica" w:hAnsi="Helvetica" w:cs="MS Mincho"/>
          <w:sz w:val="22"/>
          <w:szCs w:val="22"/>
        </w:rPr>
        <w:t> </w:t>
      </w:r>
      <w:r w:rsidR="000F138A" w:rsidRPr="00C938BE">
        <w:rPr>
          <w:rFonts w:ascii="Helvetica" w:hAnsi="Helvetica" w:cs="Times"/>
          <w:sz w:val="22"/>
          <w:szCs w:val="22"/>
        </w:rPr>
        <w:t xml:space="preserve">design </w:t>
      </w:r>
      <w:r w:rsidR="000F138A" w:rsidRPr="00C938BE">
        <w:rPr>
          <w:rFonts w:ascii="Helvetica" w:hAnsi="Helvetica" w:cs="MS Mincho"/>
          <w:sz w:val="22"/>
          <w:szCs w:val="22"/>
        </w:rPr>
        <w:t> </w:t>
      </w:r>
    </w:p>
    <w:p w14:paraId="6B66E582"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3.1.5</w:t>
      </w:r>
      <w:r w:rsidR="000F138A" w:rsidRPr="00C938BE">
        <w:rPr>
          <w:rFonts w:ascii="Helvetica" w:hAnsi="Helvetica" w:cs="Times"/>
          <w:sz w:val="22"/>
          <w:szCs w:val="22"/>
        </w:rPr>
        <w:t>.</w:t>
      </w:r>
      <w:r w:rsidR="000F138A" w:rsidRPr="00C938BE">
        <w:rPr>
          <w:rFonts w:ascii="Helvetica" w:hAnsi="Helvetica" w:cs="Times"/>
          <w:sz w:val="22"/>
          <w:szCs w:val="22"/>
        </w:rPr>
        <w:tab/>
        <w:t xml:space="preserve">Planned stakeholder participation </w:t>
      </w:r>
      <w:r w:rsidR="000F138A" w:rsidRPr="00C938BE">
        <w:rPr>
          <w:rFonts w:ascii="Helvetica" w:hAnsi="Helvetica" w:cs="MS Mincho"/>
          <w:sz w:val="22"/>
          <w:szCs w:val="22"/>
        </w:rPr>
        <w:t> </w:t>
      </w:r>
    </w:p>
    <w:p w14:paraId="657F9187"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3.1.6</w:t>
      </w:r>
      <w:r w:rsidR="000F138A" w:rsidRPr="00C938BE">
        <w:rPr>
          <w:rFonts w:ascii="Helvetica" w:hAnsi="Helvetica" w:cs="Times"/>
          <w:sz w:val="22"/>
          <w:szCs w:val="22"/>
        </w:rPr>
        <w:t>.</w:t>
      </w:r>
      <w:r w:rsidR="000F138A" w:rsidRPr="00C938BE">
        <w:rPr>
          <w:rFonts w:ascii="Helvetica" w:hAnsi="Helvetica" w:cs="Times"/>
          <w:sz w:val="22"/>
          <w:szCs w:val="22"/>
        </w:rPr>
        <w:tab/>
        <w:t xml:space="preserve">Replication approach </w:t>
      </w:r>
      <w:r w:rsidR="000F138A" w:rsidRPr="00C938BE">
        <w:rPr>
          <w:rFonts w:ascii="Helvetica" w:hAnsi="Helvetica" w:cs="MS Mincho"/>
          <w:sz w:val="22"/>
          <w:szCs w:val="22"/>
        </w:rPr>
        <w:t> </w:t>
      </w:r>
    </w:p>
    <w:p w14:paraId="69FED80F"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3.1.7</w:t>
      </w:r>
      <w:r w:rsidR="000F138A" w:rsidRPr="00C938BE">
        <w:rPr>
          <w:rFonts w:ascii="Helvetica" w:hAnsi="Helvetica" w:cs="Times"/>
          <w:sz w:val="22"/>
          <w:szCs w:val="22"/>
        </w:rPr>
        <w:t>.</w:t>
      </w:r>
      <w:r w:rsidR="000F138A" w:rsidRPr="00C938BE">
        <w:rPr>
          <w:rFonts w:ascii="Helvetica" w:hAnsi="Helvetica" w:cs="Times"/>
          <w:sz w:val="22"/>
          <w:szCs w:val="22"/>
        </w:rPr>
        <w:tab/>
        <w:t xml:space="preserve">UNDP comparative advantage </w:t>
      </w:r>
      <w:r w:rsidR="000F138A" w:rsidRPr="00C938BE">
        <w:rPr>
          <w:rFonts w:ascii="Helvetica" w:hAnsi="Helvetica" w:cs="MS Mincho"/>
          <w:sz w:val="22"/>
          <w:szCs w:val="22"/>
        </w:rPr>
        <w:t> </w:t>
      </w:r>
    </w:p>
    <w:p w14:paraId="70B3A67E" w14:textId="77777777" w:rsidR="000F138A" w:rsidRPr="00C938BE" w:rsidRDefault="00FB7198" w:rsidP="007259BC">
      <w:pPr>
        <w:widowControl w:val="0"/>
        <w:tabs>
          <w:tab w:val="left" w:pos="1890"/>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3.1.8</w:t>
      </w:r>
      <w:r w:rsidR="000F138A" w:rsidRPr="00C938BE">
        <w:rPr>
          <w:rFonts w:ascii="Helvetica" w:hAnsi="Helvetica" w:cs="Times"/>
          <w:sz w:val="22"/>
          <w:szCs w:val="22"/>
        </w:rPr>
        <w:t>.</w:t>
      </w:r>
      <w:r w:rsidR="000F138A" w:rsidRPr="00C938BE">
        <w:rPr>
          <w:rFonts w:ascii="Helvetica" w:hAnsi="Helvetica" w:cs="Times"/>
          <w:sz w:val="22"/>
          <w:szCs w:val="22"/>
        </w:rPr>
        <w:tab/>
        <w:t xml:space="preserve">Management arrangements </w:t>
      </w:r>
      <w:r w:rsidR="000F138A" w:rsidRPr="00C938BE">
        <w:rPr>
          <w:rFonts w:ascii="Helvetica" w:hAnsi="Helvetica" w:cs="MS Mincho"/>
          <w:sz w:val="22"/>
          <w:szCs w:val="22"/>
        </w:rPr>
        <w:t> </w:t>
      </w:r>
    </w:p>
    <w:p w14:paraId="370710F5" w14:textId="77777777"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MS Mincho"/>
          <w:sz w:val="22"/>
          <w:szCs w:val="22"/>
        </w:rPr>
        <w:t> </w:t>
      </w:r>
      <w:r w:rsidRPr="00C938BE">
        <w:rPr>
          <w:rFonts w:ascii="Helvetica" w:hAnsi="Helvetica" w:cs="MS Mincho"/>
          <w:sz w:val="22"/>
          <w:szCs w:val="22"/>
        </w:rPr>
        <w:tab/>
      </w:r>
      <w:r w:rsidRPr="00C938BE">
        <w:rPr>
          <w:rFonts w:ascii="Helvetica" w:hAnsi="Helvetica" w:cs="Times"/>
          <w:sz w:val="22"/>
          <w:szCs w:val="22"/>
        </w:rPr>
        <w:tab/>
        <w:t xml:space="preserve">3.2. </w:t>
      </w:r>
      <w:r w:rsidRPr="00C938BE">
        <w:rPr>
          <w:rFonts w:ascii="Helvetica" w:hAnsi="Helvetica" w:cs="Times"/>
          <w:sz w:val="22"/>
          <w:szCs w:val="22"/>
        </w:rPr>
        <w:tab/>
        <w:t xml:space="preserve">Project Implementation </w:t>
      </w:r>
      <w:r w:rsidRPr="00C938BE">
        <w:rPr>
          <w:rFonts w:ascii="Helvetica" w:hAnsi="Helvetica" w:cs="MS Mincho"/>
          <w:sz w:val="22"/>
          <w:szCs w:val="22"/>
        </w:rPr>
        <w:t> </w:t>
      </w:r>
    </w:p>
    <w:p w14:paraId="2522511C" w14:textId="77777777" w:rsidR="000F138A" w:rsidRPr="00C938BE" w:rsidRDefault="000F138A" w:rsidP="007259BC">
      <w:pPr>
        <w:widowControl w:val="0"/>
        <w:tabs>
          <w:tab w:val="left" w:pos="2268"/>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3.2.1.</w:t>
      </w:r>
      <w:r w:rsidRPr="00C938BE">
        <w:rPr>
          <w:rFonts w:ascii="Helvetica" w:hAnsi="Helvetica" w:cs="Times"/>
          <w:sz w:val="22"/>
          <w:szCs w:val="22"/>
        </w:rPr>
        <w:tab/>
        <w:t xml:space="preserve">Adaptive management  </w:t>
      </w:r>
      <w:r w:rsidRPr="00C938BE">
        <w:rPr>
          <w:rFonts w:ascii="Helvetica" w:hAnsi="Helvetica" w:cs="MS Mincho"/>
          <w:sz w:val="22"/>
          <w:szCs w:val="22"/>
        </w:rPr>
        <w:t> </w:t>
      </w:r>
    </w:p>
    <w:p w14:paraId="308E6B4D" w14:textId="77777777" w:rsidR="000F138A" w:rsidRPr="00C938BE" w:rsidRDefault="000F138A" w:rsidP="007259BC">
      <w:pPr>
        <w:widowControl w:val="0"/>
        <w:tabs>
          <w:tab w:val="left" w:pos="2268"/>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w:t>
      </w:r>
      <w:r w:rsidR="00E0606B" w:rsidRPr="00C938BE">
        <w:rPr>
          <w:rFonts w:ascii="Helvetica" w:hAnsi="Helvetica" w:cs="Times"/>
          <w:sz w:val="22"/>
          <w:szCs w:val="22"/>
        </w:rPr>
        <w:t>.2.2.</w:t>
      </w:r>
      <w:r w:rsidR="00E0606B" w:rsidRPr="00C938BE">
        <w:rPr>
          <w:rFonts w:ascii="Helvetica" w:hAnsi="Helvetica" w:cs="Times"/>
          <w:sz w:val="22"/>
          <w:szCs w:val="22"/>
        </w:rPr>
        <w:tab/>
        <w:t>Partnership arrangements</w:t>
      </w:r>
      <w:r w:rsidRPr="00C938BE">
        <w:rPr>
          <w:rFonts w:ascii="Helvetica" w:hAnsi="Helvetica" w:cs="MS Mincho"/>
          <w:sz w:val="22"/>
          <w:szCs w:val="22"/>
        </w:rPr>
        <w:t> </w:t>
      </w:r>
    </w:p>
    <w:p w14:paraId="62B7316D" w14:textId="77777777" w:rsidR="000F138A" w:rsidRPr="00C938BE" w:rsidRDefault="000F138A" w:rsidP="003A126F">
      <w:pPr>
        <w:widowControl w:val="0"/>
        <w:tabs>
          <w:tab w:val="left" w:pos="2268"/>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3.2.3.</w:t>
      </w:r>
      <w:r w:rsidRPr="00C938BE">
        <w:rPr>
          <w:rFonts w:ascii="Helvetica" w:hAnsi="Helvetica" w:cs="Times"/>
          <w:sz w:val="22"/>
          <w:szCs w:val="22"/>
        </w:rPr>
        <w:tab/>
      </w:r>
      <w:r w:rsidRPr="00C938BE">
        <w:rPr>
          <w:rFonts w:ascii="Helvetica" w:hAnsi="Helvetica" w:cs="MS Mincho"/>
          <w:sz w:val="22"/>
          <w:szCs w:val="22"/>
        </w:rPr>
        <w:t> </w:t>
      </w:r>
      <w:r w:rsidR="0004065B" w:rsidRPr="00C938BE">
        <w:rPr>
          <w:rFonts w:ascii="Helvetica" w:hAnsi="Helvetica" w:cs="MS Mincho"/>
          <w:sz w:val="22"/>
          <w:szCs w:val="22"/>
        </w:rPr>
        <w:t>M</w:t>
      </w:r>
      <w:r w:rsidR="0004065B" w:rsidRPr="00C938BE">
        <w:rPr>
          <w:rFonts w:ascii="Helvetica" w:hAnsi="Helvetica" w:cs="Times"/>
          <w:sz w:val="22"/>
          <w:szCs w:val="22"/>
        </w:rPr>
        <w:t xml:space="preserve">onitoring, </w:t>
      </w:r>
      <w:r w:rsidR="003A126F" w:rsidRPr="00C938BE">
        <w:rPr>
          <w:rFonts w:ascii="Helvetica" w:hAnsi="Helvetica" w:cs="Times"/>
          <w:sz w:val="22"/>
          <w:szCs w:val="22"/>
        </w:rPr>
        <w:t xml:space="preserve">evaluation </w:t>
      </w:r>
      <w:r w:rsidR="0004065B" w:rsidRPr="00C938BE">
        <w:rPr>
          <w:rFonts w:ascii="Helvetica" w:hAnsi="Helvetica" w:cs="MS Mincho"/>
          <w:sz w:val="22"/>
          <w:szCs w:val="22"/>
        </w:rPr>
        <w:t xml:space="preserve">and reporting </w:t>
      </w:r>
      <w:r w:rsidR="003A126F" w:rsidRPr="00C938BE">
        <w:rPr>
          <w:rFonts w:ascii="Helvetica" w:hAnsi="Helvetica" w:cs="MS Mincho"/>
          <w:sz w:val="22"/>
          <w:szCs w:val="22"/>
        </w:rPr>
        <w:t> </w:t>
      </w:r>
    </w:p>
    <w:p w14:paraId="28F0153D" w14:textId="77777777" w:rsidR="000F138A" w:rsidRPr="00C938BE" w:rsidRDefault="000F138A" w:rsidP="007259BC">
      <w:pPr>
        <w:widowControl w:val="0"/>
        <w:tabs>
          <w:tab w:val="left" w:pos="2268"/>
        </w:tabs>
        <w:autoSpaceDE w:val="0"/>
        <w:autoSpaceDN w:val="0"/>
        <w:adjustRightInd w:val="0"/>
        <w:ind w:left="2268" w:hanging="828"/>
        <w:jc w:val="both"/>
        <w:rPr>
          <w:rFonts w:ascii="Helvetica" w:hAnsi="Helvetica" w:cs="Times"/>
          <w:sz w:val="22"/>
          <w:szCs w:val="22"/>
        </w:rPr>
      </w:pPr>
      <w:r w:rsidRPr="00C938BE">
        <w:rPr>
          <w:rFonts w:ascii="Helvetica" w:hAnsi="Helvetica" w:cs="Times"/>
          <w:sz w:val="22"/>
          <w:szCs w:val="22"/>
        </w:rPr>
        <w:t>3.2.4.</w:t>
      </w:r>
      <w:r w:rsidRPr="00C938BE">
        <w:rPr>
          <w:rFonts w:ascii="Helvetica" w:hAnsi="Helvetica" w:cs="Times"/>
          <w:sz w:val="22"/>
          <w:szCs w:val="22"/>
        </w:rPr>
        <w:tab/>
      </w:r>
      <w:r w:rsidR="0004065B" w:rsidRPr="00C938BE">
        <w:rPr>
          <w:rFonts w:ascii="Helvetica" w:hAnsi="Helvetica" w:cs="MS Mincho"/>
          <w:sz w:val="22"/>
          <w:szCs w:val="22"/>
        </w:rPr>
        <w:t>Mid-term evaluation</w:t>
      </w:r>
      <w:r w:rsidR="0004065B" w:rsidRPr="00C938BE">
        <w:rPr>
          <w:rFonts w:ascii="Helvetica" w:hAnsi="Helvetica" w:cs="Times"/>
          <w:sz w:val="22"/>
          <w:szCs w:val="22"/>
        </w:rPr>
        <w:t xml:space="preserve"> </w:t>
      </w:r>
      <w:r w:rsidRPr="00C938BE">
        <w:rPr>
          <w:rFonts w:ascii="Helvetica" w:hAnsi="Helvetica" w:cs="MS Mincho"/>
          <w:sz w:val="22"/>
          <w:szCs w:val="22"/>
        </w:rPr>
        <w:t> </w:t>
      </w:r>
    </w:p>
    <w:p w14:paraId="1D6B9B8E" w14:textId="77777777" w:rsidR="000F138A" w:rsidRPr="00C938BE" w:rsidRDefault="000F138A" w:rsidP="007259BC">
      <w:pPr>
        <w:widowControl w:val="0"/>
        <w:tabs>
          <w:tab w:val="left" w:pos="2268"/>
        </w:tabs>
        <w:autoSpaceDE w:val="0"/>
        <w:autoSpaceDN w:val="0"/>
        <w:adjustRightInd w:val="0"/>
        <w:ind w:left="2268" w:hanging="828"/>
        <w:jc w:val="both"/>
        <w:rPr>
          <w:rFonts w:ascii="Helvetica" w:hAnsi="Helvetica" w:cs="MS Mincho"/>
          <w:sz w:val="22"/>
          <w:szCs w:val="22"/>
        </w:rPr>
      </w:pPr>
      <w:r w:rsidRPr="00C938BE">
        <w:rPr>
          <w:rFonts w:ascii="Helvetica" w:hAnsi="Helvetica" w:cs="Times"/>
          <w:sz w:val="22"/>
          <w:szCs w:val="22"/>
        </w:rPr>
        <w:t>3.2.5.</w:t>
      </w:r>
      <w:r w:rsidRPr="00C938BE">
        <w:rPr>
          <w:rFonts w:ascii="Helvetica" w:hAnsi="Helvetica" w:cs="Times"/>
          <w:sz w:val="22"/>
          <w:szCs w:val="22"/>
        </w:rPr>
        <w:tab/>
      </w:r>
      <w:r w:rsidR="0004065B" w:rsidRPr="00C938BE">
        <w:rPr>
          <w:rFonts w:ascii="Helvetica" w:hAnsi="Helvetica" w:cs="Times"/>
          <w:sz w:val="22"/>
          <w:szCs w:val="22"/>
        </w:rPr>
        <w:t xml:space="preserve">Project finance </w:t>
      </w:r>
    </w:p>
    <w:p w14:paraId="443B5A9F" w14:textId="77777777" w:rsidR="007259BC" w:rsidRPr="00C938BE" w:rsidRDefault="007259BC" w:rsidP="007259BC">
      <w:pPr>
        <w:widowControl w:val="0"/>
        <w:tabs>
          <w:tab w:val="left" w:pos="2268"/>
        </w:tabs>
        <w:autoSpaceDE w:val="0"/>
        <w:autoSpaceDN w:val="0"/>
        <w:adjustRightInd w:val="0"/>
        <w:ind w:left="2268" w:hanging="828"/>
        <w:jc w:val="both"/>
        <w:rPr>
          <w:rFonts w:ascii="Helvetica" w:hAnsi="Helvetica" w:cs="Times"/>
          <w:sz w:val="22"/>
          <w:szCs w:val="22"/>
        </w:rPr>
      </w:pPr>
      <w:r w:rsidRPr="00C938BE">
        <w:rPr>
          <w:rFonts w:ascii="Helvetica" w:hAnsi="Helvetica" w:cs="MS Mincho"/>
          <w:sz w:val="22"/>
          <w:szCs w:val="22"/>
        </w:rPr>
        <w:t>3.2.6.</w:t>
      </w:r>
      <w:r w:rsidRPr="00C938BE">
        <w:rPr>
          <w:rFonts w:ascii="Helvetica" w:hAnsi="Helvetica" w:cs="MS Mincho"/>
          <w:sz w:val="22"/>
          <w:szCs w:val="22"/>
        </w:rPr>
        <w:tab/>
      </w:r>
      <w:r w:rsidR="003A126F" w:rsidRPr="00C938BE">
        <w:rPr>
          <w:rFonts w:ascii="Helvetica" w:hAnsi="Helvetica" w:cs="Times"/>
          <w:sz w:val="22"/>
          <w:szCs w:val="22"/>
        </w:rPr>
        <w:t xml:space="preserve">Implementing Agency (UNDP) execution and Executing Agency execution </w:t>
      </w:r>
      <w:r w:rsidR="003A126F" w:rsidRPr="00C938BE">
        <w:rPr>
          <w:rFonts w:ascii="Helvetica" w:hAnsi="Helvetica" w:cs="MS Mincho"/>
          <w:sz w:val="22"/>
          <w:szCs w:val="22"/>
        </w:rPr>
        <w:t> </w:t>
      </w:r>
    </w:p>
    <w:p w14:paraId="34105CE8" w14:textId="77777777"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sz w:val="22"/>
          <w:szCs w:val="22"/>
        </w:rPr>
        <w:tab/>
      </w:r>
      <w:r w:rsidRPr="00C938BE">
        <w:rPr>
          <w:rFonts w:ascii="Helvetica" w:hAnsi="Helvetica" w:cs="Times"/>
          <w:sz w:val="22"/>
          <w:szCs w:val="22"/>
        </w:rPr>
        <w:tab/>
        <w:t xml:space="preserve">3.3. </w:t>
      </w:r>
      <w:r w:rsidRPr="00C938BE">
        <w:rPr>
          <w:rFonts w:ascii="Helvetica" w:hAnsi="Helvetica" w:cs="Times"/>
          <w:sz w:val="22"/>
          <w:szCs w:val="22"/>
        </w:rPr>
        <w:tab/>
      </w:r>
      <w:r w:rsidR="00FB1D96" w:rsidRPr="00C938BE">
        <w:rPr>
          <w:rFonts w:ascii="Helvetica" w:hAnsi="Helvetica" w:cs="Times"/>
          <w:sz w:val="22"/>
          <w:szCs w:val="22"/>
        </w:rPr>
        <w:t xml:space="preserve">Project </w:t>
      </w:r>
      <w:r w:rsidRPr="00C938BE">
        <w:rPr>
          <w:rFonts w:ascii="Helvetica" w:hAnsi="Helvetica" w:cs="Times"/>
          <w:sz w:val="22"/>
          <w:szCs w:val="22"/>
        </w:rPr>
        <w:t xml:space="preserve">Results </w:t>
      </w:r>
      <w:r w:rsidRPr="00C938BE">
        <w:rPr>
          <w:rFonts w:ascii="Helvetica" w:hAnsi="Helvetica" w:cs="MS Mincho"/>
          <w:sz w:val="22"/>
          <w:szCs w:val="22"/>
        </w:rPr>
        <w:t> </w:t>
      </w:r>
    </w:p>
    <w:p w14:paraId="72C8ED45" w14:textId="77777777" w:rsidR="007668D7" w:rsidRPr="00C938BE" w:rsidRDefault="000F138A" w:rsidP="007668D7">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3.3.1.</w:t>
      </w:r>
      <w:r w:rsidRPr="00C938BE">
        <w:rPr>
          <w:rFonts w:ascii="Helvetica" w:hAnsi="Helvetica" w:cs="Times"/>
          <w:sz w:val="22"/>
          <w:szCs w:val="22"/>
        </w:rPr>
        <w:tab/>
      </w:r>
      <w:r w:rsidR="00F1331C" w:rsidRPr="00C938BE">
        <w:rPr>
          <w:rFonts w:ascii="Helvetica" w:hAnsi="Helvetica" w:cs="Times"/>
          <w:sz w:val="22"/>
          <w:szCs w:val="22"/>
        </w:rPr>
        <w:t>Attainment of o</w:t>
      </w:r>
      <w:r w:rsidRPr="00C938BE">
        <w:rPr>
          <w:rFonts w:ascii="Helvetica" w:hAnsi="Helvetica" w:cs="Times"/>
          <w:sz w:val="22"/>
          <w:szCs w:val="22"/>
        </w:rPr>
        <w:t>utcomes/ Achievement of objectives</w:t>
      </w:r>
    </w:p>
    <w:p w14:paraId="21436ABA" w14:textId="77777777" w:rsidR="00940694" w:rsidRPr="00C938BE" w:rsidRDefault="007668D7" w:rsidP="007668D7">
      <w:pPr>
        <w:widowControl w:val="0"/>
        <w:tabs>
          <w:tab w:val="left" w:pos="220"/>
          <w:tab w:val="left" w:pos="720"/>
        </w:tabs>
        <w:autoSpaceDE w:val="0"/>
        <w:autoSpaceDN w:val="0"/>
        <w:adjustRightInd w:val="0"/>
        <w:ind w:left="3261" w:hanging="993"/>
        <w:rPr>
          <w:rFonts w:ascii="Helvetica" w:hAnsi="Helvetica" w:cs="Times"/>
          <w:sz w:val="22"/>
          <w:szCs w:val="22"/>
        </w:rPr>
      </w:pPr>
      <w:r w:rsidRPr="00C938BE">
        <w:rPr>
          <w:rFonts w:ascii="Helvetica" w:hAnsi="Helvetica" w:cs="Times"/>
          <w:sz w:val="22"/>
          <w:szCs w:val="22"/>
        </w:rPr>
        <w:t>3.3.1.1</w:t>
      </w:r>
      <w:r w:rsidR="00940694" w:rsidRPr="00C938BE">
        <w:rPr>
          <w:rFonts w:ascii="Helvetica" w:hAnsi="Helvetica" w:cs="Times"/>
          <w:sz w:val="22"/>
          <w:szCs w:val="22"/>
        </w:rPr>
        <w:t>.</w:t>
      </w:r>
      <w:r w:rsidR="00940694" w:rsidRPr="00C938BE">
        <w:rPr>
          <w:rFonts w:ascii="Helvetica" w:hAnsi="Helvetica" w:cs="Times"/>
          <w:sz w:val="22"/>
          <w:szCs w:val="22"/>
        </w:rPr>
        <w:tab/>
        <w:t xml:space="preserve">Outcome 1: </w:t>
      </w:r>
      <w:r w:rsidR="000F138A" w:rsidRPr="00C938BE">
        <w:rPr>
          <w:rFonts w:ascii="Helvetica" w:hAnsi="Helvetica" w:cs="Times"/>
          <w:sz w:val="22"/>
          <w:szCs w:val="22"/>
        </w:rPr>
        <w:t xml:space="preserve"> </w:t>
      </w:r>
      <w:r w:rsidR="000F138A" w:rsidRPr="00C938BE">
        <w:rPr>
          <w:rFonts w:ascii="Helvetica" w:hAnsi="Helvetica" w:cs="MS Mincho"/>
          <w:sz w:val="22"/>
          <w:szCs w:val="22"/>
        </w:rPr>
        <w:t> </w:t>
      </w:r>
      <w:r w:rsidR="00940694" w:rsidRPr="00C938BE">
        <w:rPr>
          <w:rFonts w:ascii="Helvetica" w:hAnsi="Helvetica" w:cs="Arial"/>
          <w:bCs/>
          <w:color w:val="000000"/>
          <w:sz w:val="22"/>
          <w:szCs w:val="22"/>
        </w:rPr>
        <w:t xml:space="preserve"> Enhanced capacity of national, provincial, atoll and island authorities and civil society leaders to integrate climate risk information into policy, planning and investment decisions</w:t>
      </w:r>
    </w:p>
    <w:p w14:paraId="32622262" w14:textId="77777777" w:rsidR="00940694" w:rsidRPr="00C938BE" w:rsidRDefault="00940694" w:rsidP="007668D7">
      <w:pPr>
        <w:widowControl w:val="0"/>
        <w:tabs>
          <w:tab w:val="left" w:pos="560"/>
          <w:tab w:val="left" w:pos="1120"/>
          <w:tab w:val="left" w:pos="1680"/>
          <w:tab w:val="left" w:pos="2268"/>
          <w:tab w:val="left" w:pos="3261"/>
          <w:tab w:val="left" w:pos="3360"/>
          <w:tab w:val="left" w:pos="3920"/>
          <w:tab w:val="left" w:pos="4480"/>
          <w:tab w:val="left" w:pos="5040"/>
          <w:tab w:val="left" w:pos="5600"/>
          <w:tab w:val="left" w:pos="6160"/>
          <w:tab w:val="left" w:pos="6720"/>
        </w:tabs>
        <w:autoSpaceDE w:val="0"/>
        <w:autoSpaceDN w:val="0"/>
        <w:adjustRightInd w:val="0"/>
        <w:ind w:left="3261" w:hanging="993"/>
        <w:rPr>
          <w:rFonts w:ascii="Helvetica" w:hAnsi="Helvetica" w:cs="Arial"/>
          <w:bCs/>
          <w:color w:val="000000"/>
          <w:sz w:val="22"/>
          <w:szCs w:val="22"/>
        </w:rPr>
      </w:pPr>
      <w:r w:rsidRPr="00C938BE">
        <w:rPr>
          <w:rFonts w:ascii="Helvetica" w:hAnsi="Helvetica" w:cs="Arial"/>
          <w:bCs/>
          <w:color w:val="000000"/>
          <w:sz w:val="22"/>
          <w:szCs w:val="22"/>
        </w:rPr>
        <w:t>3.3.1.2.</w:t>
      </w:r>
      <w:r w:rsidRPr="00C938BE">
        <w:rPr>
          <w:rFonts w:ascii="Helvetica" w:hAnsi="Helvetica" w:cs="Arial"/>
          <w:bCs/>
          <w:color w:val="000000"/>
          <w:sz w:val="22"/>
          <w:szCs w:val="22"/>
        </w:rPr>
        <w:tab/>
        <w:t>Outcome 2: Integration of climate risk planning into key national policies that govern or impact land use planning, coastal protection and development</w:t>
      </w:r>
    </w:p>
    <w:p w14:paraId="79CDE802" w14:textId="77777777" w:rsidR="007668D7" w:rsidRPr="00C938BE" w:rsidRDefault="00940694" w:rsidP="007668D7">
      <w:pPr>
        <w:widowControl w:val="0"/>
        <w:tabs>
          <w:tab w:val="left" w:pos="560"/>
          <w:tab w:val="left" w:pos="1120"/>
          <w:tab w:val="left" w:pos="1680"/>
          <w:tab w:val="left" w:pos="2268"/>
          <w:tab w:val="left" w:pos="2977"/>
          <w:tab w:val="left" w:pos="3360"/>
          <w:tab w:val="left" w:pos="3920"/>
          <w:tab w:val="left" w:pos="4480"/>
          <w:tab w:val="left" w:pos="5040"/>
          <w:tab w:val="left" w:pos="5600"/>
          <w:tab w:val="left" w:pos="6160"/>
          <w:tab w:val="left" w:pos="6720"/>
        </w:tabs>
        <w:autoSpaceDE w:val="0"/>
        <w:autoSpaceDN w:val="0"/>
        <w:adjustRightInd w:val="0"/>
        <w:ind w:left="3261" w:hanging="993"/>
        <w:rPr>
          <w:rFonts w:ascii="Helvetica" w:hAnsi="Helvetica" w:cs="Arial"/>
          <w:bCs/>
          <w:color w:val="000000"/>
          <w:sz w:val="22"/>
          <w:szCs w:val="22"/>
        </w:rPr>
      </w:pPr>
      <w:r w:rsidRPr="00C938BE">
        <w:rPr>
          <w:rFonts w:ascii="Helvetica" w:hAnsi="Helvetica" w:cs="Arial"/>
          <w:bCs/>
          <w:color w:val="000000"/>
          <w:sz w:val="22"/>
          <w:szCs w:val="22"/>
        </w:rPr>
        <w:t>3.3.1.3.</w:t>
      </w:r>
      <w:r w:rsidRPr="00C938BE">
        <w:rPr>
          <w:rFonts w:ascii="Helvetica" w:hAnsi="Helvetica" w:cs="Arial"/>
          <w:bCs/>
          <w:color w:val="000000"/>
          <w:sz w:val="22"/>
          <w:szCs w:val="22"/>
        </w:rPr>
        <w:tab/>
      </w:r>
      <w:r w:rsidR="007668D7" w:rsidRPr="00C938BE">
        <w:rPr>
          <w:rFonts w:ascii="Helvetica" w:hAnsi="Helvetica" w:cs="Arial"/>
          <w:bCs/>
          <w:color w:val="000000"/>
          <w:sz w:val="22"/>
          <w:szCs w:val="22"/>
        </w:rPr>
        <w:t>Outcome 3: Locally prioritized, appropriate adaptation options that reduce exposure to climate change risks demonstrated</w:t>
      </w:r>
    </w:p>
    <w:p w14:paraId="6B4A8FD5" w14:textId="77777777" w:rsidR="007668D7" w:rsidRPr="00C938BE" w:rsidRDefault="007668D7" w:rsidP="007668D7">
      <w:pPr>
        <w:widowControl w:val="0"/>
        <w:tabs>
          <w:tab w:val="left" w:pos="560"/>
          <w:tab w:val="left" w:pos="1120"/>
          <w:tab w:val="left" w:pos="1680"/>
          <w:tab w:val="left" w:pos="2268"/>
          <w:tab w:val="left" w:pos="2977"/>
          <w:tab w:val="left" w:pos="3360"/>
          <w:tab w:val="left" w:pos="3920"/>
          <w:tab w:val="left" w:pos="4480"/>
          <w:tab w:val="left" w:pos="5040"/>
          <w:tab w:val="left" w:pos="5600"/>
          <w:tab w:val="left" w:pos="6160"/>
          <w:tab w:val="left" w:pos="6720"/>
        </w:tabs>
        <w:autoSpaceDE w:val="0"/>
        <w:autoSpaceDN w:val="0"/>
        <w:adjustRightInd w:val="0"/>
        <w:ind w:left="3261" w:hanging="993"/>
        <w:rPr>
          <w:rFonts w:ascii="Helvetica" w:hAnsi="Helvetica" w:cs="Arial"/>
          <w:bCs/>
          <w:color w:val="000000"/>
          <w:sz w:val="22"/>
          <w:szCs w:val="22"/>
        </w:rPr>
      </w:pPr>
      <w:r w:rsidRPr="00C938BE">
        <w:rPr>
          <w:rFonts w:ascii="Helvetica" w:hAnsi="Helvetica" w:cs="Arial"/>
          <w:bCs/>
          <w:color w:val="000000"/>
          <w:sz w:val="22"/>
          <w:szCs w:val="22"/>
        </w:rPr>
        <w:lastRenderedPageBreak/>
        <w:t>3.3.1.4.</w:t>
      </w:r>
      <w:r w:rsidRPr="00C938BE">
        <w:rPr>
          <w:rFonts w:ascii="Helvetica" w:hAnsi="Helvetica" w:cs="Arial"/>
          <w:bCs/>
          <w:color w:val="000000"/>
          <w:sz w:val="22"/>
          <w:szCs w:val="22"/>
        </w:rPr>
        <w:tab/>
        <w:t>Outcome 4: Project knowledge and lessons learned compiled, analyzed and disseminated locally, nationally and internationally</w:t>
      </w:r>
    </w:p>
    <w:p w14:paraId="267CC901" w14:textId="77777777" w:rsidR="00580226" w:rsidRPr="00C938BE" w:rsidRDefault="000F138A"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3.3.2.</w:t>
      </w:r>
      <w:r w:rsidRPr="00C938BE">
        <w:rPr>
          <w:rFonts w:ascii="Helvetica" w:hAnsi="Helvetica" w:cs="Times"/>
          <w:sz w:val="22"/>
          <w:szCs w:val="22"/>
        </w:rPr>
        <w:tab/>
      </w:r>
      <w:r w:rsidR="00580226" w:rsidRPr="00C938BE">
        <w:rPr>
          <w:rFonts w:ascii="Helvetica" w:hAnsi="Helvetica" w:cs="Times"/>
          <w:sz w:val="22"/>
          <w:szCs w:val="22"/>
        </w:rPr>
        <w:t>Relevance of the project's outcomes</w:t>
      </w:r>
    </w:p>
    <w:p w14:paraId="1C37F120" w14:textId="79C293D5" w:rsidR="00580226" w:rsidRPr="00C938BE" w:rsidRDefault="00580226"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3.3.3.</w:t>
      </w:r>
      <w:r w:rsidRPr="00C938BE">
        <w:rPr>
          <w:rFonts w:ascii="Helvetica" w:hAnsi="Helvetica" w:cs="Times"/>
          <w:sz w:val="22"/>
          <w:szCs w:val="22"/>
        </w:rPr>
        <w:tab/>
        <w:t>Effectiveness</w:t>
      </w:r>
      <w:r w:rsidR="00E53031">
        <w:rPr>
          <w:rFonts w:ascii="Helvetica" w:hAnsi="Helvetica" w:cs="Times"/>
          <w:sz w:val="22"/>
          <w:szCs w:val="22"/>
        </w:rPr>
        <w:t xml:space="preserve"> and efficiency</w:t>
      </w:r>
    </w:p>
    <w:p w14:paraId="292A1039" w14:textId="77777777" w:rsidR="00580226" w:rsidRPr="00C938BE" w:rsidRDefault="00FB7198"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3.3.4</w:t>
      </w:r>
      <w:r w:rsidR="00580226" w:rsidRPr="00C938BE">
        <w:rPr>
          <w:rFonts w:ascii="Helvetica" w:hAnsi="Helvetica" w:cs="Times"/>
          <w:sz w:val="22"/>
          <w:szCs w:val="22"/>
        </w:rPr>
        <w:t>.</w:t>
      </w:r>
      <w:r w:rsidR="00580226" w:rsidRPr="00C938BE">
        <w:rPr>
          <w:rFonts w:ascii="Helvetica" w:hAnsi="Helvetica" w:cs="Times"/>
          <w:sz w:val="22"/>
          <w:szCs w:val="22"/>
        </w:rPr>
        <w:tab/>
        <w:t>Country ownership</w:t>
      </w:r>
    </w:p>
    <w:p w14:paraId="4DBD2C01" w14:textId="77777777" w:rsidR="00580226" w:rsidRPr="00C938BE" w:rsidRDefault="00FB7198"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3.3.5</w:t>
      </w:r>
      <w:r w:rsidR="00580226" w:rsidRPr="00C938BE">
        <w:rPr>
          <w:rFonts w:ascii="Helvetica" w:hAnsi="Helvetica" w:cs="Times"/>
          <w:sz w:val="22"/>
          <w:szCs w:val="22"/>
        </w:rPr>
        <w:t>.</w:t>
      </w:r>
      <w:r w:rsidR="00580226" w:rsidRPr="00C938BE">
        <w:rPr>
          <w:rFonts w:ascii="Helvetica" w:hAnsi="Helvetica" w:cs="Times"/>
          <w:sz w:val="22"/>
          <w:szCs w:val="22"/>
        </w:rPr>
        <w:tab/>
        <w:t>Mainstreaming</w:t>
      </w:r>
    </w:p>
    <w:p w14:paraId="6D4DFF46" w14:textId="77777777" w:rsidR="00580226" w:rsidRPr="00C938BE" w:rsidRDefault="00FB7198"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3.3.6</w:t>
      </w:r>
      <w:r w:rsidR="00580226" w:rsidRPr="00C938BE">
        <w:rPr>
          <w:rFonts w:ascii="Helvetica" w:hAnsi="Helvetica" w:cs="Times"/>
          <w:sz w:val="22"/>
          <w:szCs w:val="22"/>
        </w:rPr>
        <w:t>.</w:t>
      </w:r>
      <w:r w:rsidR="00580226" w:rsidRPr="00C938BE">
        <w:rPr>
          <w:rFonts w:ascii="Helvetica" w:hAnsi="Helvetica" w:cs="Times"/>
          <w:sz w:val="22"/>
          <w:szCs w:val="22"/>
        </w:rPr>
        <w:tab/>
        <w:t>Sustainability</w:t>
      </w:r>
    </w:p>
    <w:p w14:paraId="64470342" w14:textId="77777777" w:rsidR="000F138A" w:rsidRPr="00C938BE" w:rsidRDefault="00FB7198" w:rsidP="007259BC">
      <w:pPr>
        <w:widowControl w:val="0"/>
        <w:tabs>
          <w:tab w:val="left" w:pos="220"/>
          <w:tab w:val="left" w:pos="720"/>
        </w:tabs>
        <w:autoSpaceDE w:val="0"/>
        <w:autoSpaceDN w:val="0"/>
        <w:adjustRightInd w:val="0"/>
        <w:ind w:left="2268" w:hanging="850"/>
        <w:rPr>
          <w:rFonts w:ascii="Helvetica" w:hAnsi="Helvetica" w:cs="Times"/>
          <w:sz w:val="22"/>
          <w:szCs w:val="22"/>
        </w:rPr>
      </w:pPr>
      <w:r w:rsidRPr="00C938BE">
        <w:rPr>
          <w:rFonts w:ascii="Helvetica" w:hAnsi="Helvetica" w:cs="Times"/>
          <w:sz w:val="22"/>
          <w:szCs w:val="22"/>
        </w:rPr>
        <w:t>3.3.7</w:t>
      </w:r>
      <w:r w:rsidR="00580226" w:rsidRPr="00C938BE">
        <w:rPr>
          <w:rFonts w:ascii="Helvetica" w:hAnsi="Helvetica" w:cs="Times"/>
          <w:sz w:val="22"/>
          <w:szCs w:val="22"/>
        </w:rPr>
        <w:t>.</w:t>
      </w:r>
      <w:r w:rsidR="00580226" w:rsidRPr="00C938BE">
        <w:rPr>
          <w:rFonts w:ascii="Helvetica" w:hAnsi="Helvetica" w:cs="Times"/>
          <w:sz w:val="22"/>
          <w:szCs w:val="22"/>
        </w:rPr>
        <w:tab/>
      </w:r>
      <w:r w:rsidR="000F138A" w:rsidRPr="00C938BE">
        <w:rPr>
          <w:rFonts w:ascii="Helvetica" w:hAnsi="Helvetica" w:cs="MS Mincho"/>
          <w:sz w:val="22"/>
          <w:szCs w:val="22"/>
        </w:rPr>
        <w:t> </w:t>
      </w:r>
      <w:r w:rsidR="00580226" w:rsidRPr="00C938BE">
        <w:rPr>
          <w:rFonts w:ascii="Helvetica" w:hAnsi="Helvetica" w:cs="MS Mincho"/>
          <w:sz w:val="22"/>
          <w:szCs w:val="22"/>
        </w:rPr>
        <w:t>Impact</w:t>
      </w:r>
    </w:p>
    <w:p w14:paraId="1354EB4C" w14:textId="77777777"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p>
    <w:p w14:paraId="3BD380CD" w14:textId="77777777" w:rsidR="000F138A" w:rsidRPr="00C938BE" w:rsidRDefault="00E27DCD"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sz w:val="22"/>
          <w:szCs w:val="22"/>
        </w:rPr>
        <w:t xml:space="preserve">4. </w:t>
      </w:r>
      <w:r w:rsidRPr="00C938BE">
        <w:rPr>
          <w:rFonts w:ascii="Helvetica" w:hAnsi="Helvetica" w:cs="Times"/>
          <w:sz w:val="22"/>
          <w:szCs w:val="22"/>
        </w:rPr>
        <w:tab/>
        <w:t xml:space="preserve">Conclusions and </w:t>
      </w:r>
      <w:r w:rsidR="00B8313B" w:rsidRPr="00C938BE">
        <w:rPr>
          <w:rFonts w:ascii="Helvetica" w:hAnsi="Helvetica" w:cs="Times"/>
          <w:sz w:val="22"/>
          <w:szCs w:val="22"/>
        </w:rPr>
        <w:t xml:space="preserve">rating </w:t>
      </w:r>
      <w:r w:rsidR="000F138A" w:rsidRPr="00C938BE">
        <w:rPr>
          <w:rFonts w:ascii="Helvetica" w:hAnsi="Helvetica" w:cs="MS Mincho"/>
          <w:sz w:val="22"/>
          <w:szCs w:val="22"/>
        </w:rPr>
        <w:t> </w:t>
      </w:r>
    </w:p>
    <w:p w14:paraId="3C01092C" w14:textId="77777777" w:rsidR="00B8313B" w:rsidRPr="00C938BE" w:rsidRDefault="00B8313B" w:rsidP="000F138A">
      <w:pPr>
        <w:widowControl w:val="0"/>
        <w:tabs>
          <w:tab w:val="left" w:pos="220"/>
          <w:tab w:val="left" w:pos="720"/>
        </w:tabs>
        <w:autoSpaceDE w:val="0"/>
        <w:autoSpaceDN w:val="0"/>
        <w:adjustRightInd w:val="0"/>
        <w:rPr>
          <w:rFonts w:ascii="Helvetica" w:hAnsi="Helvetica" w:cs="Times"/>
          <w:sz w:val="22"/>
          <w:szCs w:val="22"/>
        </w:rPr>
      </w:pPr>
    </w:p>
    <w:p w14:paraId="0EC9A884" w14:textId="77777777" w:rsidR="000F138A" w:rsidRDefault="000F138A" w:rsidP="000F138A">
      <w:pPr>
        <w:widowControl w:val="0"/>
        <w:tabs>
          <w:tab w:val="left" w:pos="220"/>
          <w:tab w:val="left" w:pos="720"/>
        </w:tabs>
        <w:autoSpaceDE w:val="0"/>
        <w:autoSpaceDN w:val="0"/>
        <w:adjustRightInd w:val="0"/>
        <w:rPr>
          <w:rFonts w:ascii="Helvetica" w:hAnsi="Helvetica" w:cs="MS Mincho"/>
          <w:sz w:val="22"/>
          <w:szCs w:val="22"/>
        </w:rPr>
      </w:pPr>
      <w:r w:rsidRPr="00C938BE">
        <w:rPr>
          <w:rFonts w:ascii="Helvetica" w:hAnsi="Helvetica" w:cs="Times"/>
          <w:sz w:val="22"/>
          <w:szCs w:val="22"/>
        </w:rPr>
        <w:t xml:space="preserve">5. </w:t>
      </w:r>
      <w:r w:rsidRPr="00C938BE">
        <w:rPr>
          <w:rFonts w:ascii="Helvetica" w:hAnsi="Helvetica" w:cs="Times"/>
          <w:sz w:val="22"/>
          <w:szCs w:val="22"/>
        </w:rPr>
        <w:tab/>
      </w:r>
      <w:r w:rsidR="00B8313B" w:rsidRPr="00C938BE">
        <w:rPr>
          <w:rFonts w:ascii="Helvetica" w:hAnsi="Helvetica" w:cs="Times"/>
          <w:sz w:val="22"/>
          <w:szCs w:val="22"/>
        </w:rPr>
        <w:t>Recommendations and l</w:t>
      </w:r>
      <w:r w:rsidRPr="00C938BE">
        <w:rPr>
          <w:rFonts w:ascii="Helvetica" w:hAnsi="Helvetica" w:cs="Times"/>
          <w:sz w:val="22"/>
          <w:szCs w:val="22"/>
        </w:rPr>
        <w:t>essons learned</w:t>
      </w:r>
      <w:r w:rsidRPr="00C938BE">
        <w:rPr>
          <w:rFonts w:ascii="Helvetica" w:hAnsi="Helvetica" w:cs="MS Mincho"/>
          <w:sz w:val="22"/>
          <w:szCs w:val="22"/>
        </w:rPr>
        <w:t> </w:t>
      </w:r>
    </w:p>
    <w:p w14:paraId="32B5A939" w14:textId="7BCDC758" w:rsidR="003D6266" w:rsidRDefault="003D6266" w:rsidP="000F138A">
      <w:pPr>
        <w:widowControl w:val="0"/>
        <w:tabs>
          <w:tab w:val="left" w:pos="220"/>
          <w:tab w:val="left" w:pos="720"/>
        </w:tabs>
        <w:autoSpaceDE w:val="0"/>
        <w:autoSpaceDN w:val="0"/>
        <w:adjustRightInd w:val="0"/>
        <w:rPr>
          <w:rFonts w:ascii="Helvetica" w:hAnsi="Helvetica" w:cs="MS Mincho"/>
          <w:sz w:val="22"/>
          <w:szCs w:val="22"/>
        </w:rPr>
      </w:pPr>
      <w:r>
        <w:rPr>
          <w:rFonts w:ascii="Helvetica" w:hAnsi="Helvetica" w:cs="MS Mincho"/>
          <w:sz w:val="22"/>
          <w:szCs w:val="22"/>
        </w:rPr>
        <w:tab/>
      </w:r>
      <w:r>
        <w:rPr>
          <w:rFonts w:ascii="Helvetica" w:hAnsi="Helvetica" w:cs="MS Mincho"/>
          <w:sz w:val="22"/>
          <w:szCs w:val="22"/>
        </w:rPr>
        <w:tab/>
        <w:t>5.1.</w:t>
      </w:r>
      <w:r>
        <w:rPr>
          <w:rFonts w:ascii="Helvetica" w:hAnsi="Helvetica" w:cs="MS Mincho"/>
          <w:sz w:val="22"/>
          <w:szCs w:val="22"/>
        </w:rPr>
        <w:tab/>
        <w:t>Recommendations</w:t>
      </w:r>
    </w:p>
    <w:p w14:paraId="21880FAB" w14:textId="20656BF6" w:rsidR="003D6266" w:rsidRPr="00C938BE" w:rsidRDefault="003D6266" w:rsidP="000F138A">
      <w:pPr>
        <w:widowControl w:val="0"/>
        <w:tabs>
          <w:tab w:val="left" w:pos="220"/>
          <w:tab w:val="left" w:pos="720"/>
        </w:tabs>
        <w:autoSpaceDE w:val="0"/>
        <w:autoSpaceDN w:val="0"/>
        <w:adjustRightInd w:val="0"/>
        <w:rPr>
          <w:rFonts w:ascii="Helvetica" w:hAnsi="Helvetica" w:cs="Times"/>
          <w:sz w:val="22"/>
          <w:szCs w:val="22"/>
        </w:rPr>
      </w:pPr>
      <w:r>
        <w:rPr>
          <w:rFonts w:ascii="Helvetica" w:hAnsi="Helvetica" w:cs="MS Mincho"/>
          <w:sz w:val="22"/>
          <w:szCs w:val="22"/>
        </w:rPr>
        <w:tab/>
      </w:r>
      <w:r>
        <w:rPr>
          <w:rFonts w:ascii="Helvetica" w:hAnsi="Helvetica" w:cs="MS Mincho"/>
          <w:sz w:val="22"/>
          <w:szCs w:val="22"/>
        </w:rPr>
        <w:tab/>
        <w:t>5.2.</w:t>
      </w:r>
      <w:r>
        <w:rPr>
          <w:rFonts w:ascii="Helvetica" w:hAnsi="Helvetica" w:cs="MS Mincho"/>
          <w:sz w:val="22"/>
          <w:szCs w:val="22"/>
        </w:rPr>
        <w:tab/>
        <w:t>Lessons learned</w:t>
      </w:r>
    </w:p>
    <w:p w14:paraId="69528706" w14:textId="77777777"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p>
    <w:p w14:paraId="1E12DE6D" w14:textId="77777777"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sz w:val="22"/>
          <w:szCs w:val="22"/>
        </w:rPr>
        <w:t xml:space="preserve">Annexes </w:t>
      </w:r>
      <w:r w:rsidRPr="00C938BE">
        <w:rPr>
          <w:rFonts w:ascii="Helvetica" w:hAnsi="Helvetica" w:cs="MS Mincho"/>
          <w:sz w:val="22"/>
          <w:szCs w:val="22"/>
        </w:rPr>
        <w:t> </w:t>
      </w:r>
    </w:p>
    <w:p w14:paraId="54EBCEFE" w14:textId="77777777" w:rsidR="007668D7" w:rsidRPr="00C938BE" w:rsidRDefault="007668D7" w:rsidP="000F138A">
      <w:pPr>
        <w:widowControl w:val="0"/>
        <w:tabs>
          <w:tab w:val="left" w:pos="220"/>
          <w:tab w:val="left" w:pos="720"/>
        </w:tabs>
        <w:autoSpaceDE w:val="0"/>
        <w:autoSpaceDN w:val="0"/>
        <w:adjustRightInd w:val="0"/>
        <w:rPr>
          <w:rFonts w:ascii="Helvetica" w:hAnsi="Helvetica" w:cs="Times"/>
          <w:sz w:val="22"/>
          <w:szCs w:val="22"/>
        </w:rPr>
      </w:pPr>
    </w:p>
    <w:p w14:paraId="7570C67A" w14:textId="54ECA897" w:rsidR="000F138A" w:rsidRPr="00C938BE" w:rsidRDefault="00E84468" w:rsidP="000F138A">
      <w:pPr>
        <w:widowControl w:val="0"/>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Annex 1:</w:t>
      </w:r>
      <w:r>
        <w:rPr>
          <w:rFonts w:ascii="Helvetica" w:hAnsi="Helvetica" w:cs="Times"/>
          <w:sz w:val="22"/>
          <w:szCs w:val="22"/>
        </w:rPr>
        <w:tab/>
        <w:t>Evaluation TOR</w:t>
      </w:r>
      <w:r w:rsidR="000F138A" w:rsidRPr="00C938BE">
        <w:rPr>
          <w:rFonts w:ascii="Helvetica" w:hAnsi="Helvetica" w:cs="Times"/>
          <w:sz w:val="22"/>
          <w:szCs w:val="22"/>
        </w:rPr>
        <w:t xml:space="preserve"> </w:t>
      </w:r>
      <w:r w:rsidR="000F138A" w:rsidRPr="00C938BE">
        <w:rPr>
          <w:rFonts w:ascii="Helvetica" w:hAnsi="Helvetica" w:cs="MS Mincho"/>
          <w:sz w:val="22"/>
          <w:szCs w:val="22"/>
        </w:rPr>
        <w:t> </w:t>
      </w:r>
    </w:p>
    <w:p w14:paraId="027B3F38" w14:textId="2C2A6FD4"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sz w:val="22"/>
          <w:szCs w:val="22"/>
        </w:rPr>
        <w:t>Annex 2:</w:t>
      </w:r>
      <w:r w:rsidRPr="00C938BE">
        <w:rPr>
          <w:rFonts w:ascii="Helvetica" w:hAnsi="Helvetica" w:cs="Times"/>
          <w:sz w:val="22"/>
          <w:szCs w:val="22"/>
        </w:rPr>
        <w:tab/>
        <w:t xml:space="preserve">Itinerary </w:t>
      </w:r>
      <w:r w:rsidRPr="00C938BE">
        <w:rPr>
          <w:rFonts w:ascii="Helvetica" w:hAnsi="Helvetica" w:cs="MS Mincho"/>
          <w:sz w:val="22"/>
          <w:szCs w:val="22"/>
        </w:rPr>
        <w:t> </w:t>
      </w:r>
      <w:r w:rsidR="002D5A1B">
        <w:rPr>
          <w:rFonts w:ascii="Helvetica" w:hAnsi="Helvetica" w:cs="MS Mincho"/>
          <w:sz w:val="22"/>
          <w:szCs w:val="22"/>
        </w:rPr>
        <w:t>and persons interviewed</w:t>
      </w:r>
    </w:p>
    <w:p w14:paraId="4D34F56D" w14:textId="745AD5C2" w:rsidR="000F138A" w:rsidRPr="00C938BE"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sz w:val="22"/>
          <w:szCs w:val="22"/>
        </w:rPr>
        <w:t>Annex 3:</w:t>
      </w:r>
      <w:r w:rsidRPr="00C938BE">
        <w:rPr>
          <w:rFonts w:ascii="Helvetica" w:hAnsi="Helvetica" w:cs="Times"/>
          <w:sz w:val="22"/>
          <w:szCs w:val="22"/>
        </w:rPr>
        <w:tab/>
        <w:t xml:space="preserve">List of </w:t>
      </w:r>
      <w:r w:rsidR="00E84468">
        <w:rPr>
          <w:rFonts w:ascii="Helvetica" w:hAnsi="Helvetica" w:cs="Times"/>
          <w:sz w:val="22"/>
          <w:szCs w:val="22"/>
        </w:rPr>
        <w:t>documents reviewed</w:t>
      </w:r>
      <w:bookmarkStart w:id="0" w:name="_GoBack"/>
      <w:bookmarkEnd w:id="0"/>
      <w:r w:rsidRPr="00C938BE">
        <w:rPr>
          <w:rFonts w:ascii="Helvetica" w:hAnsi="Helvetica" w:cs="Times"/>
          <w:sz w:val="22"/>
          <w:szCs w:val="22"/>
        </w:rPr>
        <w:t xml:space="preserve"> </w:t>
      </w:r>
      <w:r w:rsidRPr="00C938BE">
        <w:rPr>
          <w:rFonts w:ascii="Helvetica" w:hAnsi="Helvetica" w:cs="MS Mincho"/>
          <w:sz w:val="22"/>
          <w:szCs w:val="22"/>
        </w:rPr>
        <w:t> </w:t>
      </w:r>
    </w:p>
    <w:p w14:paraId="03B82547" w14:textId="32C22ED5" w:rsidR="000F138A" w:rsidRPr="00C938BE" w:rsidRDefault="000F138A" w:rsidP="000F138A">
      <w:pPr>
        <w:widowControl w:val="0"/>
        <w:tabs>
          <w:tab w:val="left" w:pos="220"/>
          <w:tab w:val="left" w:pos="720"/>
        </w:tabs>
        <w:autoSpaceDE w:val="0"/>
        <w:autoSpaceDN w:val="0"/>
        <w:adjustRightInd w:val="0"/>
        <w:ind w:left="1440" w:hanging="1440"/>
        <w:rPr>
          <w:rFonts w:ascii="Helvetica" w:hAnsi="Helvetica" w:cs="Times"/>
          <w:sz w:val="22"/>
          <w:szCs w:val="22"/>
        </w:rPr>
      </w:pPr>
      <w:r w:rsidRPr="00C938BE">
        <w:rPr>
          <w:rFonts w:ascii="Helvetica" w:hAnsi="Helvetica" w:cs="Times"/>
          <w:sz w:val="22"/>
          <w:szCs w:val="22"/>
        </w:rPr>
        <w:t>Annex 4:</w:t>
      </w:r>
      <w:r w:rsidRPr="00C938BE">
        <w:rPr>
          <w:rFonts w:ascii="Helvetica" w:hAnsi="Helvetica" w:cs="Times"/>
          <w:sz w:val="22"/>
          <w:szCs w:val="22"/>
        </w:rPr>
        <w:tab/>
      </w:r>
      <w:r w:rsidR="002D5A1B" w:rsidRPr="00C938BE">
        <w:rPr>
          <w:rFonts w:ascii="Helvetica" w:hAnsi="Helvetica" w:cs="MS Mincho"/>
          <w:sz w:val="22"/>
          <w:szCs w:val="22"/>
        </w:rPr>
        <w:t> </w:t>
      </w:r>
      <w:r w:rsidR="002D5A1B" w:rsidRPr="00C938BE">
        <w:rPr>
          <w:rFonts w:ascii="Helvetica" w:hAnsi="Helvetica" w:cs="Times"/>
          <w:sz w:val="22"/>
          <w:szCs w:val="22"/>
        </w:rPr>
        <w:t>Questionnaire used</w:t>
      </w:r>
      <w:r w:rsidR="002D5A1B">
        <w:rPr>
          <w:rFonts w:ascii="Helvetica" w:hAnsi="Helvetica" w:cs="Times"/>
          <w:sz w:val="22"/>
          <w:szCs w:val="22"/>
        </w:rPr>
        <w:t xml:space="preserve"> during interviews with stakeholders</w:t>
      </w:r>
    </w:p>
    <w:p w14:paraId="4A7AD4A2" w14:textId="4707F126" w:rsidR="000F138A" w:rsidRDefault="000F138A" w:rsidP="000F138A">
      <w:pPr>
        <w:widowControl w:val="0"/>
        <w:tabs>
          <w:tab w:val="left" w:pos="220"/>
          <w:tab w:val="left" w:pos="720"/>
        </w:tabs>
        <w:autoSpaceDE w:val="0"/>
        <w:autoSpaceDN w:val="0"/>
        <w:adjustRightInd w:val="0"/>
        <w:rPr>
          <w:rFonts w:ascii="Helvetica" w:hAnsi="Helvetica" w:cs="Times"/>
          <w:sz w:val="22"/>
          <w:szCs w:val="22"/>
        </w:rPr>
      </w:pPr>
      <w:r w:rsidRPr="00C938BE">
        <w:rPr>
          <w:rFonts w:ascii="Helvetica" w:hAnsi="Helvetica" w:cs="Times"/>
          <w:kern w:val="1"/>
          <w:sz w:val="22"/>
          <w:szCs w:val="22"/>
        </w:rPr>
        <w:t>Annex 5:</w:t>
      </w:r>
      <w:r w:rsidRPr="00C938BE">
        <w:rPr>
          <w:rFonts w:ascii="Helvetica" w:hAnsi="Helvetica" w:cs="Times"/>
          <w:kern w:val="1"/>
          <w:sz w:val="22"/>
          <w:szCs w:val="22"/>
        </w:rPr>
        <w:tab/>
      </w:r>
      <w:r w:rsidR="002D5A1B">
        <w:rPr>
          <w:rFonts w:ascii="Helvetica" w:hAnsi="Helvetica" w:cs="Times"/>
          <w:sz w:val="22"/>
          <w:szCs w:val="22"/>
        </w:rPr>
        <w:t>Co-financing table</w:t>
      </w:r>
    </w:p>
    <w:p w14:paraId="2417BE68" w14:textId="77777777" w:rsidR="000F138A" w:rsidRPr="00C938BE" w:rsidRDefault="000F138A">
      <w:pPr>
        <w:rPr>
          <w:rFonts w:ascii="Helvetica" w:hAnsi="Helvetica"/>
        </w:rPr>
      </w:pPr>
      <w:r w:rsidRPr="00C938BE">
        <w:rPr>
          <w:rFonts w:ascii="Helvetica" w:hAnsi="Helvetica"/>
        </w:rPr>
        <w:br w:type="page"/>
      </w:r>
    </w:p>
    <w:p w14:paraId="3DF061EA" w14:textId="77777777" w:rsidR="000F138A" w:rsidRPr="00C938BE" w:rsidRDefault="000F138A">
      <w:pPr>
        <w:rPr>
          <w:rFonts w:ascii="Helvetica" w:hAnsi="Helvetica"/>
          <w:b/>
          <w:sz w:val="28"/>
          <w:szCs w:val="28"/>
        </w:rPr>
      </w:pPr>
      <w:r w:rsidRPr="00C938BE">
        <w:rPr>
          <w:rFonts w:ascii="Helvetica" w:hAnsi="Helvetica"/>
          <w:b/>
          <w:sz w:val="28"/>
          <w:szCs w:val="28"/>
        </w:rPr>
        <w:lastRenderedPageBreak/>
        <w:t>Acknowledgement</w:t>
      </w:r>
    </w:p>
    <w:p w14:paraId="49E92872" w14:textId="77777777" w:rsidR="000F138A" w:rsidRPr="00C938BE" w:rsidRDefault="000F138A" w:rsidP="000E4B54">
      <w:pPr>
        <w:jc w:val="both"/>
        <w:rPr>
          <w:rFonts w:ascii="Helvetica" w:hAnsi="Helvetica"/>
          <w:b/>
          <w:sz w:val="28"/>
          <w:szCs w:val="28"/>
        </w:rPr>
      </w:pPr>
    </w:p>
    <w:p w14:paraId="10C18079" w14:textId="77777777" w:rsidR="00003BEE" w:rsidRPr="00C938BE" w:rsidRDefault="00003BEE" w:rsidP="00003BEE">
      <w:pPr>
        <w:pStyle w:val="Heading8"/>
        <w:spacing w:before="0" w:line="240" w:lineRule="auto"/>
        <w:jc w:val="both"/>
        <w:rPr>
          <w:rFonts w:ascii="Helvetica" w:hAnsi="Helvetica"/>
          <w:i/>
          <w:sz w:val="22"/>
          <w:szCs w:val="22"/>
          <w:lang w:val="en-GB"/>
        </w:rPr>
      </w:pPr>
      <w:r w:rsidRPr="00C938BE">
        <w:rPr>
          <w:rFonts w:ascii="Helvetica" w:hAnsi="Helvetica"/>
          <w:sz w:val="22"/>
          <w:szCs w:val="22"/>
          <w:lang w:val="en-GB"/>
        </w:rPr>
        <w:t xml:space="preserve">The evaluation consultant is grateful for the support provided by the UN in Maldives and ICCRRIP project management in organizing the evaluation. He also thanks all those who patiently provided answers to questions and offered their views on the </w:t>
      </w:r>
      <w:r w:rsidRPr="00C938BE">
        <w:rPr>
          <w:rFonts w:ascii="Helvetica" w:hAnsi="Helvetica"/>
          <w:sz w:val="22"/>
        </w:rPr>
        <w:t>ICCRRIP</w:t>
      </w:r>
      <w:r w:rsidRPr="00C938BE">
        <w:rPr>
          <w:rFonts w:ascii="Helvetica" w:hAnsi="Helvetica"/>
          <w:sz w:val="22"/>
          <w:szCs w:val="22"/>
          <w:lang w:val="en-GB"/>
        </w:rPr>
        <w:t xml:space="preserve">, including project staff, government officials, </w:t>
      </w:r>
      <w:r w:rsidR="00A362ED" w:rsidRPr="00C938BE">
        <w:rPr>
          <w:rFonts w:ascii="Helvetica" w:hAnsi="Helvetica"/>
          <w:sz w:val="22"/>
          <w:szCs w:val="22"/>
          <w:lang w:val="en-GB"/>
        </w:rPr>
        <w:t xml:space="preserve">local council members </w:t>
      </w:r>
      <w:r w:rsidRPr="00C938BE">
        <w:rPr>
          <w:rFonts w:ascii="Helvetica" w:hAnsi="Helvetica"/>
          <w:sz w:val="22"/>
          <w:szCs w:val="22"/>
          <w:lang w:val="en-GB"/>
        </w:rPr>
        <w:t xml:space="preserve">and other participants. He is particularly grateful to those who provided review comments on the draft of the evaluation report. Finally, the evaluation consultant would like to thank Ms. </w:t>
      </w:r>
      <w:proofErr w:type="spellStart"/>
      <w:r w:rsidR="00A362ED" w:rsidRPr="00C938BE">
        <w:rPr>
          <w:rFonts w:ascii="Helvetica" w:hAnsi="Helvetica"/>
          <w:sz w:val="22"/>
          <w:szCs w:val="22"/>
        </w:rPr>
        <w:t>Mariyam</w:t>
      </w:r>
      <w:proofErr w:type="spellEnd"/>
      <w:r w:rsidR="00A362ED" w:rsidRPr="00C938BE">
        <w:rPr>
          <w:rFonts w:ascii="Helvetica" w:hAnsi="Helvetica"/>
          <w:sz w:val="22"/>
          <w:szCs w:val="22"/>
        </w:rPr>
        <w:t xml:space="preserve"> </w:t>
      </w:r>
      <w:proofErr w:type="spellStart"/>
      <w:r w:rsidR="00A362ED" w:rsidRPr="00C938BE">
        <w:rPr>
          <w:rFonts w:ascii="Helvetica" w:hAnsi="Helvetica"/>
          <w:sz w:val="22"/>
          <w:szCs w:val="22"/>
        </w:rPr>
        <w:t>Shunana</w:t>
      </w:r>
      <w:proofErr w:type="spellEnd"/>
      <w:r w:rsidR="00A362ED" w:rsidRPr="00C938BE">
        <w:rPr>
          <w:rFonts w:ascii="Helvetica" w:hAnsi="Helvetica"/>
          <w:sz w:val="22"/>
          <w:szCs w:val="22"/>
        </w:rPr>
        <w:t xml:space="preserve"> </w:t>
      </w:r>
      <w:proofErr w:type="spellStart"/>
      <w:r w:rsidR="00A362ED" w:rsidRPr="00C938BE">
        <w:rPr>
          <w:rFonts w:ascii="Helvetica" w:hAnsi="Helvetica"/>
          <w:sz w:val="22"/>
          <w:szCs w:val="22"/>
        </w:rPr>
        <w:t>Siraj</w:t>
      </w:r>
      <w:proofErr w:type="spellEnd"/>
      <w:r w:rsidR="00A362ED" w:rsidRPr="00C938BE">
        <w:rPr>
          <w:rFonts w:ascii="Helvetica" w:hAnsi="Helvetica"/>
          <w:sz w:val="22"/>
          <w:szCs w:val="22"/>
        </w:rPr>
        <w:t>, who provide</w:t>
      </w:r>
      <w:r w:rsidR="006161ED" w:rsidRPr="00C938BE">
        <w:rPr>
          <w:rFonts w:ascii="Helvetica" w:hAnsi="Helvetica"/>
          <w:sz w:val="22"/>
          <w:szCs w:val="22"/>
        </w:rPr>
        <w:t>d</w:t>
      </w:r>
      <w:r w:rsidR="00A362ED" w:rsidRPr="00C938BE">
        <w:rPr>
          <w:rFonts w:ascii="Helvetica" w:hAnsi="Helvetica"/>
          <w:sz w:val="22"/>
          <w:szCs w:val="22"/>
        </w:rPr>
        <w:t xml:space="preserve"> valuable assistance during his mission to Maldives.</w:t>
      </w:r>
      <w:r w:rsidR="00A362ED" w:rsidRPr="00C938BE">
        <w:rPr>
          <w:rFonts w:ascii="Helvetica" w:hAnsi="Helvetica"/>
          <w:sz w:val="22"/>
          <w:szCs w:val="22"/>
          <w:lang w:val="en-GB"/>
        </w:rPr>
        <w:t xml:space="preserve"> </w:t>
      </w:r>
      <w:r w:rsidRPr="00C938BE">
        <w:rPr>
          <w:rFonts w:ascii="Helvetica" w:hAnsi="Helvetica"/>
          <w:sz w:val="22"/>
          <w:szCs w:val="22"/>
          <w:lang w:val="en-GB"/>
        </w:rPr>
        <w:t xml:space="preserve">While he has made every effort to accurately reflect the information and opinions received, any remaining errors or omissions are his own.      </w:t>
      </w:r>
    </w:p>
    <w:p w14:paraId="6A6A5A60" w14:textId="77777777" w:rsidR="000F138A" w:rsidRPr="00C938BE" w:rsidRDefault="000F138A" w:rsidP="000E4B54">
      <w:pPr>
        <w:jc w:val="both"/>
        <w:rPr>
          <w:rFonts w:ascii="Helvetica" w:hAnsi="Helvetica"/>
          <w:b/>
          <w:sz w:val="28"/>
          <w:szCs w:val="28"/>
        </w:rPr>
      </w:pPr>
    </w:p>
    <w:p w14:paraId="0D1A0C77" w14:textId="77777777" w:rsidR="000F138A" w:rsidRPr="00C938BE" w:rsidRDefault="000F138A" w:rsidP="000E4B54">
      <w:pPr>
        <w:jc w:val="both"/>
        <w:rPr>
          <w:rFonts w:ascii="Helvetica" w:hAnsi="Helvetica"/>
          <w:b/>
          <w:sz w:val="28"/>
          <w:szCs w:val="28"/>
        </w:rPr>
      </w:pPr>
    </w:p>
    <w:p w14:paraId="3B5CE0D0" w14:textId="77777777" w:rsidR="000F138A" w:rsidRPr="00C938BE" w:rsidRDefault="000F138A" w:rsidP="000E4B54">
      <w:pPr>
        <w:jc w:val="both"/>
        <w:rPr>
          <w:rFonts w:ascii="Helvetica" w:hAnsi="Helvetica"/>
          <w:b/>
          <w:sz w:val="28"/>
          <w:szCs w:val="28"/>
        </w:rPr>
      </w:pPr>
    </w:p>
    <w:p w14:paraId="75294C26" w14:textId="77777777" w:rsidR="000F138A" w:rsidRPr="00C938BE" w:rsidRDefault="000F138A" w:rsidP="000E4B54">
      <w:pPr>
        <w:jc w:val="both"/>
        <w:rPr>
          <w:rFonts w:ascii="Helvetica" w:hAnsi="Helvetica"/>
          <w:b/>
          <w:sz w:val="28"/>
          <w:szCs w:val="28"/>
        </w:rPr>
      </w:pPr>
      <w:r w:rsidRPr="00C938BE">
        <w:rPr>
          <w:rFonts w:ascii="Helvetica" w:hAnsi="Helvetica"/>
          <w:b/>
          <w:sz w:val="28"/>
          <w:szCs w:val="28"/>
        </w:rPr>
        <w:t>Disclaimer</w:t>
      </w:r>
    </w:p>
    <w:p w14:paraId="4C5B3DAC" w14:textId="77777777" w:rsidR="000F138A" w:rsidRPr="00C938BE" w:rsidRDefault="000F138A" w:rsidP="000E4B54">
      <w:pPr>
        <w:jc w:val="both"/>
        <w:rPr>
          <w:rFonts w:ascii="Helvetica" w:hAnsi="Helvetica"/>
          <w:b/>
          <w:sz w:val="28"/>
          <w:szCs w:val="28"/>
        </w:rPr>
      </w:pPr>
    </w:p>
    <w:p w14:paraId="6359D0AA" w14:textId="77777777" w:rsidR="000F138A" w:rsidRPr="00C938BE" w:rsidRDefault="00A362ED" w:rsidP="00A362ED">
      <w:pPr>
        <w:jc w:val="both"/>
        <w:rPr>
          <w:rFonts w:ascii="Helvetica" w:hAnsi="Helvetica"/>
          <w:b/>
          <w:sz w:val="22"/>
          <w:szCs w:val="22"/>
        </w:rPr>
      </w:pPr>
      <w:r w:rsidRPr="00C938BE">
        <w:rPr>
          <w:rFonts w:ascii="Helvetica" w:hAnsi="Helvetica" w:cs="Helvetica"/>
          <w:sz w:val="22"/>
          <w:szCs w:val="22"/>
          <w:lang w:val="en-GB"/>
        </w:rPr>
        <w:t>This report is the work of an independent consultant and does not necessarily represent the views, or policy, or intentions of the UN in Maldives or ICCRRIP project management.</w:t>
      </w:r>
      <w:r w:rsidR="000F138A" w:rsidRPr="00C938BE">
        <w:rPr>
          <w:rFonts w:ascii="Helvetica" w:hAnsi="Helvetica"/>
          <w:b/>
          <w:sz w:val="22"/>
          <w:szCs w:val="22"/>
        </w:rPr>
        <w:br w:type="page"/>
      </w:r>
    </w:p>
    <w:p w14:paraId="07A6FA27" w14:textId="77777777" w:rsidR="000E4B54" w:rsidRPr="00C938BE" w:rsidRDefault="000E4B54" w:rsidP="000E4B54">
      <w:pPr>
        <w:jc w:val="both"/>
        <w:rPr>
          <w:rFonts w:ascii="Helvetica" w:hAnsi="Helvetica"/>
          <w:b/>
          <w:sz w:val="28"/>
          <w:szCs w:val="28"/>
        </w:rPr>
      </w:pPr>
      <w:r w:rsidRPr="00C938BE">
        <w:rPr>
          <w:rFonts w:ascii="Helvetica" w:hAnsi="Helvetica"/>
          <w:b/>
          <w:sz w:val="28"/>
          <w:szCs w:val="28"/>
        </w:rPr>
        <w:lastRenderedPageBreak/>
        <w:t>List of Acronyms</w:t>
      </w:r>
    </w:p>
    <w:p w14:paraId="2BD76F54" w14:textId="77777777" w:rsidR="000E4B54" w:rsidRDefault="000E4B54" w:rsidP="000E4B54">
      <w:pPr>
        <w:jc w:val="both"/>
        <w:rPr>
          <w:rFonts w:ascii="Helvetica" w:hAnsi="Helvetica"/>
          <w:b/>
          <w:sz w:val="28"/>
          <w:szCs w:val="28"/>
        </w:rPr>
      </w:pPr>
    </w:p>
    <w:p w14:paraId="17F2A07B" w14:textId="77777777" w:rsidR="00F861CA" w:rsidRDefault="00F861CA" w:rsidP="000E4B54">
      <w:pPr>
        <w:jc w:val="both"/>
        <w:rPr>
          <w:rFonts w:ascii="Helvetica" w:hAnsi="Helvetica"/>
          <w:b/>
          <w:sz w:val="28"/>
          <w:szCs w:val="28"/>
        </w:rPr>
      </w:pPr>
    </w:p>
    <w:p w14:paraId="0510FEB0" w14:textId="77777777" w:rsidR="00F861CA" w:rsidRDefault="00F861CA" w:rsidP="000E4B54">
      <w:pPr>
        <w:jc w:val="both"/>
        <w:rPr>
          <w:rFonts w:ascii="Helvetica" w:hAnsi="Helvetica"/>
          <w:b/>
          <w:sz w:val="28"/>
          <w:szCs w:val="28"/>
        </w:rPr>
      </w:pPr>
    </w:p>
    <w:p w14:paraId="313ED9F6" w14:textId="77777777" w:rsidR="00F861CA" w:rsidRPr="00C938BE" w:rsidRDefault="00F861CA" w:rsidP="000E4B54">
      <w:pPr>
        <w:jc w:val="both"/>
        <w:rPr>
          <w:rFonts w:ascii="Helvetica" w:hAnsi="Helvetica"/>
          <w:b/>
          <w:sz w:val="28"/>
          <w:szCs w:val="28"/>
        </w:rPr>
      </w:pPr>
    </w:p>
    <w:p w14:paraId="7F6D46A9" w14:textId="1E3CB696" w:rsidR="00162473" w:rsidRDefault="00162473">
      <w:pPr>
        <w:rPr>
          <w:rFonts w:ascii="Helvetica" w:hAnsi="Helvetica"/>
          <w:sz w:val="22"/>
          <w:szCs w:val="22"/>
        </w:rPr>
      </w:pPr>
      <w:r>
        <w:rPr>
          <w:rFonts w:ascii="Helvetica" w:hAnsi="Helvetica"/>
          <w:sz w:val="22"/>
          <w:szCs w:val="22"/>
        </w:rPr>
        <w:t>AF</w:t>
      </w:r>
      <w:r>
        <w:rPr>
          <w:rFonts w:ascii="Helvetica" w:hAnsi="Helvetica"/>
          <w:sz w:val="22"/>
          <w:szCs w:val="22"/>
        </w:rPr>
        <w:tab/>
      </w:r>
      <w:r>
        <w:rPr>
          <w:rFonts w:ascii="Helvetica" w:hAnsi="Helvetica"/>
          <w:sz w:val="22"/>
          <w:szCs w:val="22"/>
        </w:rPr>
        <w:tab/>
      </w:r>
      <w:r>
        <w:rPr>
          <w:rFonts w:ascii="Helvetica" w:hAnsi="Helvetica"/>
          <w:sz w:val="22"/>
          <w:szCs w:val="22"/>
        </w:rPr>
        <w:tab/>
        <w:t>Adaptation Fund</w:t>
      </w:r>
    </w:p>
    <w:p w14:paraId="02D6B619" w14:textId="77777777" w:rsidR="00E33BD3" w:rsidRPr="00C938BE" w:rsidRDefault="00E33BD3">
      <w:pPr>
        <w:rPr>
          <w:rFonts w:ascii="Helvetica" w:hAnsi="Helvetica"/>
          <w:sz w:val="22"/>
          <w:szCs w:val="22"/>
        </w:rPr>
      </w:pPr>
      <w:r w:rsidRPr="00C938BE">
        <w:rPr>
          <w:rFonts w:ascii="Helvetica" w:hAnsi="Helvetica"/>
          <w:sz w:val="22"/>
          <w:szCs w:val="22"/>
        </w:rPr>
        <w:t>APR</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Annual Project Review</w:t>
      </w:r>
    </w:p>
    <w:p w14:paraId="021482A0" w14:textId="77777777" w:rsidR="000363DD" w:rsidRPr="00C938BE" w:rsidRDefault="000363DD">
      <w:pPr>
        <w:rPr>
          <w:rFonts w:ascii="Helvetica" w:hAnsi="Helvetica"/>
          <w:sz w:val="22"/>
          <w:szCs w:val="22"/>
        </w:rPr>
      </w:pPr>
      <w:r w:rsidRPr="00C938BE">
        <w:rPr>
          <w:rFonts w:ascii="Helvetica" w:hAnsi="Helvetica"/>
          <w:sz w:val="22"/>
          <w:szCs w:val="22"/>
        </w:rPr>
        <w:t>AWP</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Annual Work Plan</w:t>
      </w:r>
    </w:p>
    <w:p w14:paraId="67E3E7AD" w14:textId="77777777" w:rsidR="00113330" w:rsidRPr="00C938BE" w:rsidRDefault="00113330">
      <w:pPr>
        <w:rPr>
          <w:rFonts w:ascii="Helvetica" w:hAnsi="Helvetica"/>
          <w:sz w:val="22"/>
          <w:szCs w:val="22"/>
        </w:rPr>
      </w:pPr>
      <w:r w:rsidRPr="00C938BE">
        <w:rPr>
          <w:rFonts w:ascii="Helvetica" w:hAnsi="Helvetica"/>
          <w:sz w:val="22"/>
          <w:szCs w:val="22"/>
        </w:rPr>
        <w:t>CCD</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Climate Change Division</w:t>
      </w:r>
    </w:p>
    <w:p w14:paraId="2D3BC77D" w14:textId="77777777" w:rsidR="00BA0605" w:rsidRPr="00C938BE" w:rsidRDefault="00BA0605">
      <w:pPr>
        <w:rPr>
          <w:rFonts w:ascii="Helvetica" w:hAnsi="Helvetica"/>
          <w:sz w:val="22"/>
          <w:szCs w:val="22"/>
        </w:rPr>
      </w:pPr>
      <w:r w:rsidRPr="00C938BE">
        <w:rPr>
          <w:rFonts w:ascii="Helvetica" w:hAnsi="Helvetica"/>
          <w:sz w:val="22"/>
          <w:szCs w:val="22"/>
        </w:rPr>
        <w:t>CDR</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Combined Delivery Report</w:t>
      </w:r>
    </w:p>
    <w:p w14:paraId="6960CAF8" w14:textId="77777777" w:rsidR="007D75B1" w:rsidRPr="00C938BE" w:rsidRDefault="007D75B1">
      <w:pPr>
        <w:rPr>
          <w:rFonts w:ascii="Helvetica" w:hAnsi="Helvetica"/>
          <w:sz w:val="22"/>
          <w:szCs w:val="22"/>
        </w:rPr>
      </w:pPr>
      <w:r w:rsidRPr="00C938BE">
        <w:rPr>
          <w:rFonts w:ascii="Helvetica" w:hAnsi="Helvetica"/>
          <w:sz w:val="22"/>
          <w:szCs w:val="22"/>
        </w:rPr>
        <w:t>CEO</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Chief Executive Officer</w:t>
      </w:r>
    </w:p>
    <w:p w14:paraId="41576DA7" w14:textId="77777777" w:rsidR="0022583A" w:rsidRPr="00C938BE" w:rsidRDefault="0022583A">
      <w:pPr>
        <w:rPr>
          <w:rFonts w:ascii="Helvetica" w:hAnsi="Helvetica"/>
          <w:sz w:val="22"/>
          <w:szCs w:val="22"/>
        </w:rPr>
      </w:pPr>
      <w:r w:rsidRPr="00C938BE">
        <w:rPr>
          <w:rFonts w:ascii="Helvetica" w:hAnsi="Helvetica"/>
          <w:sz w:val="22"/>
          <w:szCs w:val="22"/>
        </w:rPr>
        <w:t>CO</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Country Office</w:t>
      </w:r>
    </w:p>
    <w:p w14:paraId="5216662D" w14:textId="77777777" w:rsidR="009C59B0" w:rsidRPr="00C938BE" w:rsidRDefault="009C59B0">
      <w:pPr>
        <w:rPr>
          <w:rFonts w:ascii="Helvetica" w:hAnsi="Helvetica"/>
          <w:sz w:val="22"/>
          <w:szCs w:val="22"/>
        </w:rPr>
      </w:pPr>
      <w:r w:rsidRPr="00C938BE">
        <w:rPr>
          <w:rFonts w:ascii="Helvetica" w:hAnsi="Helvetica"/>
          <w:sz w:val="22"/>
          <w:szCs w:val="22"/>
        </w:rPr>
        <w:t>CPAP</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Country Programme Action Plan</w:t>
      </w:r>
    </w:p>
    <w:p w14:paraId="405AA344" w14:textId="77777777" w:rsidR="00C064D4" w:rsidRPr="00C938BE" w:rsidRDefault="00C064D4">
      <w:pPr>
        <w:rPr>
          <w:rFonts w:ascii="Helvetica" w:hAnsi="Helvetica"/>
          <w:sz w:val="22"/>
          <w:szCs w:val="22"/>
        </w:rPr>
      </w:pPr>
      <w:r w:rsidRPr="00C938BE">
        <w:rPr>
          <w:rFonts w:ascii="Helvetica" w:hAnsi="Helvetica"/>
          <w:sz w:val="22"/>
          <w:szCs w:val="22"/>
        </w:rPr>
        <w:t>CRIS</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Climate Risk Information System</w:t>
      </w:r>
    </w:p>
    <w:p w14:paraId="47E472CA" w14:textId="221482B5" w:rsidR="00F52824" w:rsidRDefault="00F52824">
      <w:pPr>
        <w:rPr>
          <w:rFonts w:ascii="Helvetica" w:hAnsi="Helvetica"/>
          <w:sz w:val="22"/>
          <w:szCs w:val="22"/>
        </w:rPr>
      </w:pPr>
      <w:r>
        <w:rPr>
          <w:rFonts w:ascii="Helvetica" w:hAnsi="Helvetica"/>
          <w:sz w:val="22"/>
          <w:szCs w:val="22"/>
        </w:rPr>
        <w:t>DO</w:t>
      </w:r>
      <w:r>
        <w:rPr>
          <w:rFonts w:ascii="Helvetica" w:hAnsi="Helvetica"/>
          <w:sz w:val="22"/>
          <w:szCs w:val="22"/>
        </w:rPr>
        <w:tab/>
      </w:r>
      <w:r>
        <w:rPr>
          <w:rFonts w:ascii="Helvetica" w:hAnsi="Helvetica"/>
          <w:sz w:val="22"/>
          <w:szCs w:val="22"/>
        </w:rPr>
        <w:tab/>
      </w:r>
      <w:r>
        <w:rPr>
          <w:rFonts w:ascii="Helvetica" w:hAnsi="Helvetica"/>
          <w:sz w:val="22"/>
          <w:szCs w:val="22"/>
        </w:rPr>
        <w:tab/>
        <w:t>Development Objective</w:t>
      </w:r>
    </w:p>
    <w:p w14:paraId="6AC856D3" w14:textId="77777777" w:rsidR="003A7B87" w:rsidRPr="00C938BE" w:rsidRDefault="003A7B87">
      <w:pPr>
        <w:rPr>
          <w:rFonts w:ascii="Helvetica" w:hAnsi="Helvetica"/>
          <w:sz w:val="22"/>
          <w:szCs w:val="22"/>
        </w:rPr>
      </w:pPr>
      <w:r w:rsidRPr="00C938BE">
        <w:rPr>
          <w:rFonts w:ascii="Helvetica" w:hAnsi="Helvetica"/>
          <w:sz w:val="22"/>
          <w:szCs w:val="22"/>
        </w:rPr>
        <w:t>EIA</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Environmental Impact Assessment</w:t>
      </w:r>
    </w:p>
    <w:p w14:paraId="22B7C2C8" w14:textId="77777777" w:rsidR="00F004A1" w:rsidRPr="00C938BE" w:rsidRDefault="00F004A1">
      <w:pPr>
        <w:rPr>
          <w:rFonts w:ascii="Helvetica" w:hAnsi="Helvetica"/>
          <w:sz w:val="22"/>
          <w:szCs w:val="22"/>
        </w:rPr>
      </w:pPr>
      <w:r w:rsidRPr="00C938BE">
        <w:rPr>
          <w:rFonts w:ascii="Helvetica" w:hAnsi="Helvetica"/>
          <w:sz w:val="22"/>
          <w:szCs w:val="22"/>
        </w:rPr>
        <w:t>EPA</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Environmental Protection Agency</w:t>
      </w:r>
    </w:p>
    <w:p w14:paraId="7EB83C4F" w14:textId="77777777" w:rsidR="007D75B1" w:rsidRPr="00C938BE" w:rsidRDefault="007D75B1">
      <w:pPr>
        <w:rPr>
          <w:rFonts w:ascii="Helvetica" w:hAnsi="Helvetica"/>
          <w:sz w:val="22"/>
          <w:szCs w:val="22"/>
        </w:rPr>
      </w:pPr>
      <w:r w:rsidRPr="00C938BE">
        <w:rPr>
          <w:rFonts w:ascii="Helvetica" w:hAnsi="Helvetica"/>
          <w:sz w:val="22"/>
          <w:szCs w:val="22"/>
        </w:rPr>
        <w:t>GEF</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Global Environment Facility</w:t>
      </w:r>
    </w:p>
    <w:p w14:paraId="7CEE91BD" w14:textId="77777777" w:rsidR="003D613C" w:rsidRPr="00C938BE" w:rsidRDefault="003D613C">
      <w:pPr>
        <w:rPr>
          <w:rFonts w:ascii="Helvetica" w:hAnsi="Helvetica"/>
          <w:sz w:val="22"/>
          <w:szCs w:val="22"/>
        </w:rPr>
      </w:pPr>
      <w:r w:rsidRPr="00C938BE">
        <w:rPr>
          <w:rFonts w:ascii="Helvetica" w:hAnsi="Helvetica"/>
          <w:sz w:val="22"/>
          <w:szCs w:val="22"/>
        </w:rPr>
        <w:t>GOM</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Government of Maldives</w:t>
      </w:r>
    </w:p>
    <w:p w14:paraId="675A075A" w14:textId="77777777" w:rsidR="00C61791" w:rsidRPr="00C938BE" w:rsidRDefault="00C61791">
      <w:pPr>
        <w:rPr>
          <w:rFonts w:ascii="Helvetica" w:hAnsi="Helvetica"/>
          <w:sz w:val="22"/>
          <w:szCs w:val="22"/>
        </w:rPr>
      </w:pPr>
      <w:r w:rsidRPr="00C938BE">
        <w:rPr>
          <w:rFonts w:ascii="Helvetica" w:hAnsi="Helvetica"/>
          <w:sz w:val="22"/>
          <w:szCs w:val="22"/>
        </w:rPr>
        <w:t>IA</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Implementing Agency</w:t>
      </w:r>
    </w:p>
    <w:p w14:paraId="03D9061A" w14:textId="77777777" w:rsidR="00CB61D6" w:rsidRPr="00C938BE" w:rsidRDefault="00CB61D6" w:rsidP="00CB61D6">
      <w:pPr>
        <w:ind w:left="2160" w:hanging="2160"/>
        <w:rPr>
          <w:rFonts w:ascii="Helvetica" w:hAnsi="Helvetica"/>
          <w:sz w:val="22"/>
          <w:szCs w:val="22"/>
        </w:rPr>
      </w:pPr>
      <w:r w:rsidRPr="00C938BE">
        <w:rPr>
          <w:rFonts w:ascii="Helvetica" w:hAnsi="Helvetica"/>
          <w:sz w:val="22"/>
          <w:szCs w:val="22"/>
        </w:rPr>
        <w:t>ICCRRIP</w:t>
      </w:r>
      <w:r w:rsidRPr="00C938BE">
        <w:rPr>
          <w:rFonts w:ascii="Helvetica" w:hAnsi="Helvetica"/>
          <w:sz w:val="22"/>
          <w:szCs w:val="22"/>
        </w:rPr>
        <w:tab/>
        <w:t>Integrating Climate Change Risks into Resilient Island Planning in the Maldives</w:t>
      </w:r>
    </w:p>
    <w:p w14:paraId="07E70CA2" w14:textId="45DC6324" w:rsidR="00F52824" w:rsidRDefault="00F52824" w:rsidP="00CB61D6">
      <w:pPr>
        <w:ind w:left="2160" w:hanging="2160"/>
        <w:rPr>
          <w:rFonts w:ascii="Helvetica" w:hAnsi="Helvetica"/>
          <w:sz w:val="22"/>
          <w:szCs w:val="22"/>
        </w:rPr>
      </w:pPr>
      <w:r>
        <w:rPr>
          <w:rFonts w:ascii="Helvetica" w:hAnsi="Helvetica"/>
          <w:sz w:val="22"/>
          <w:szCs w:val="22"/>
        </w:rPr>
        <w:t>IP</w:t>
      </w:r>
      <w:r>
        <w:rPr>
          <w:rFonts w:ascii="Helvetica" w:hAnsi="Helvetica"/>
          <w:sz w:val="22"/>
          <w:szCs w:val="22"/>
        </w:rPr>
        <w:tab/>
        <w:t>Implementation Progress</w:t>
      </w:r>
    </w:p>
    <w:p w14:paraId="37CBD755" w14:textId="77777777" w:rsidR="001A3173" w:rsidRPr="00C938BE" w:rsidRDefault="001A3173" w:rsidP="00CB61D6">
      <w:pPr>
        <w:ind w:left="2160" w:hanging="2160"/>
        <w:rPr>
          <w:rFonts w:ascii="Helvetica" w:hAnsi="Helvetica"/>
          <w:sz w:val="22"/>
          <w:szCs w:val="22"/>
        </w:rPr>
      </w:pPr>
      <w:r w:rsidRPr="00C938BE">
        <w:rPr>
          <w:rFonts w:ascii="Helvetica" w:hAnsi="Helvetica"/>
          <w:sz w:val="22"/>
          <w:szCs w:val="22"/>
        </w:rPr>
        <w:t>IR</w:t>
      </w:r>
      <w:r w:rsidRPr="00C938BE">
        <w:rPr>
          <w:rFonts w:ascii="Helvetica" w:hAnsi="Helvetica"/>
          <w:sz w:val="22"/>
          <w:szCs w:val="22"/>
        </w:rPr>
        <w:tab/>
        <w:t>Inception Report</w:t>
      </w:r>
    </w:p>
    <w:p w14:paraId="2210A116" w14:textId="77777777" w:rsidR="00D63A37" w:rsidRPr="00C938BE" w:rsidRDefault="00D63A37" w:rsidP="00CB61D6">
      <w:pPr>
        <w:ind w:left="2160" w:hanging="2160"/>
        <w:rPr>
          <w:rFonts w:ascii="Helvetica" w:hAnsi="Helvetica"/>
          <w:sz w:val="22"/>
          <w:szCs w:val="22"/>
        </w:rPr>
      </w:pPr>
      <w:r w:rsidRPr="00C938BE">
        <w:rPr>
          <w:rFonts w:ascii="Helvetica" w:hAnsi="Helvetica"/>
          <w:sz w:val="22"/>
          <w:szCs w:val="22"/>
        </w:rPr>
        <w:t>LDCF</w:t>
      </w:r>
      <w:r w:rsidRPr="00C938BE">
        <w:rPr>
          <w:rFonts w:ascii="Helvetica" w:hAnsi="Helvetica"/>
          <w:sz w:val="22"/>
          <w:szCs w:val="22"/>
        </w:rPr>
        <w:tab/>
        <w:t>Least Developed Countries Fund</w:t>
      </w:r>
    </w:p>
    <w:p w14:paraId="73008E39" w14:textId="77777777" w:rsidR="00343295" w:rsidRPr="00C938BE" w:rsidRDefault="00343295">
      <w:pPr>
        <w:rPr>
          <w:rFonts w:ascii="Helvetica" w:hAnsi="Helvetica"/>
          <w:sz w:val="22"/>
          <w:szCs w:val="22"/>
        </w:rPr>
      </w:pPr>
      <w:r w:rsidRPr="00C938BE">
        <w:rPr>
          <w:rFonts w:ascii="Helvetica" w:hAnsi="Helvetica"/>
          <w:sz w:val="22"/>
          <w:szCs w:val="22"/>
        </w:rPr>
        <w:t>LECReD</w:t>
      </w:r>
      <w:r w:rsidRPr="00C938BE">
        <w:rPr>
          <w:rFonts w:ascii="Helvetica" w:hAnsi="Helvetica"/>
          <w:sz w:val="22"/>
          <w:szCs w:val="22"/>
        </w:rPr>
        <w:tab/>
      </w:r>
      <w:r w:rsidRPr="00C938BE">
        <w:rPr>
          <w:rFonts w:ascii="Helvetica" w:hAnsi="Helvetica"/>
          <w:sz w:val="22"/>
          <w:szCs w:val="22"/>
        </w:rPr>
        <w:tab/>
        <w:t>Low Emission Climate Resilient Development</w:t>
      </w:r>
    </w:p>
    <w:p w14:paraId="775D1A9D" w14:textId="77777777" w:rsidR="00C61791" w:rsidRPr="00C938BE" w:rsidRDefault="00A362ED">
      <w:pPr>
        <w:rPr>
          <w:rFonts w:ascii="Helvetica" w:hAnsi="Helvetica"/>
          <w:sz w:val="22"/>
          <w:szCs w:val="22"/>
        </w:rPr>
      </w:pPr>
      <w:r w:rsidRPr="00C938BE">
        <w:rPr>
          <w:rFonts w:ascii="Helvetica" w:hAnsi="Helvetica"/>
          <w:sz w:val="22"/>
          <w:szCs w:val="22"/>
        </w:rPr>
        <w:t>M&amp;E</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w:t>
      </w:r>
      <w:r w:rsidR="00C61791" w:rsidRPr="00C938BE">
        <w:rPr>
          <w:rFonts w:ascii="Helvetica" w:hAnsi="Helvetica"/>
          <w:sz w:val="22"/>
          <w:szCs w:val="22"/>
        </w:rPr>
        <w:t>onitoring and Evaluation</w:t>
      </w:r>
    </w:p>
    <w:p w14:paraId="49D2E741" w14:textId="77777777" w:rsidR="009E27C4" w:rsidRPr="00C938BE" w:rsidRDefault="009E27C4">
      <w:pPr>
        <w:rPr>
          <w:rFonts w:ascii="Helvetica" w:hAnsi="Helvetica"/>
          <w:sz w:val="22"/>
          <w:szCs w:val="22"/>
        </w:rPr>
      </w:pPr>
      <w:r w:rsidRPr="00C938BE">
        <w:rPr>
          <w:rFonts w:ascii="Helvetica" w:hAnsi="Helvetica"/>
          <w:sz w:val="22"/>
          <w:szCs w:val="22"/>
        </w:rPr>
        <w:t>MEE</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Ministry of Environment and Energy</w:t>
      </w:r>
    </w:p>
    <w:p w14:paraId="3AFE89F2" w14:textId="77777777" w:rsidR="003D613C" w:rsidRPr="00C938BE" w:rsidRDefault="003D613C">
      <w:pPr>
        <w:rPr>
          <w:rFonts w:ascii="Helvetica" w:hAnsi="Helvetica"/>
          <w:sz w:val="22"/>
          <w:szCs w:val="22"/>
        </w:rPr>
      </w:pPr>
      <w:r w:rsidRPr="00C938BE">
        <w:rPr>
          <w:rFonts w:ascii="Helvetica" w:hAnsi="Helvetica"/>
          <w:sz w:val="22"/>
          <w:szCs w:val="22"/>
        </w:rPr>
        <w:t>MHA</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Ministry of Home Affairs</w:t>
      </w:r>
    </w:p>
    <w:p w14:paraId="51FEE0E1" w14:textId="77777777" w:rsidR="003D613C" w:rsidRPr="00C938BE" w:rsidRDefault="003D613C">
      <w:pPr>
        <w:rPr>
          <w:rFonts w:ascii="Helvetica" w:hAnsi="Helvetica"/>
          <w:sz w:val="22"/>
          <w:szCs w:val="22"/>
        </w:rPr>
      </w:pPr>
      <w:r w:rsidRPr="00C938BE">
        <w:rPr>
          <w:rFonts w:ascii="Helvetica" w:hAnsi="Helvetica"/>
          <w:sz w:val="22"/>
          <w:szCs w:val="22"/>
        </w:rPr>
        <w:t>MHI</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r>
      <w:r w:rsidR="006161ED" w:rsidRPr="00C938BE">
        <w:rPr>
          <w:rFonts w:ascii="Helvetica" w:hAnsi="Helvetica"/>
          <w:sz w:val="22"/>
          <w:szCs w:val="22"/>
        </w:rPr>
        <w:t>Ministry</w:t>
      </w:r>
      <w:r w:rsidRPr="00C938BE">
        <w:rPr>
          <w:rFonts w:ascii="Helvetica" w:hAnsi="Helvetica"/>
          <w:sz w:val="22"/>
          <w:szCs w:val="22"/>
        </w:rPr>
        <w:t xml:space="preserve"> of Housing and Infrastructure</w:t>
      </w:r>
    </w:p>
    <w:p w14:paraId="3A05FB05" w14:textId="77777777" w:rsidR="003D613C" w:rsidRPr="00C938BE" w:rsidRDefault="003D613C" w:rsidP="00D80760">
      <w:pPr>
        <w:rPr>
          <w:rFonts w:ascii="Helvetica" w:hAnsi="Helvetica"/>
          <w:sz w:val="22"/>
          <w:szCs w:val="22"/>
        </w:rPr>
      </w:pPr>
      <w:r w:rsidRPr="00C938BE">
        <w:rPr>
          <w:rFonts w:ascii="Helvetica" w:hAnsi="Helvetica"/>
          <w:sz w:val="22"/>
          <w:szCs w:val="22"/>
        </w:rPr>
        <w:t>MHTE</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 xml:space="preserve">Ministry of Housing, Transport and Environment (now split in </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r>
      <w:r w:rsidR="00D80760" w:rsidRPr="00C938BE">
        <w:rPr>
          <w:rFonts w:ascii="Helvetica" w:hAnsi="Helvetica"/>
          <w:sz w:val="22"/>
          <w:szCs w:val="22"/>
        </w:rPr>
        <w:tab/>
      </w:r>
      <w:r w:rsidRPr="00C938BE">
        <w:rPr>
          <w:rFonts w:ascii="Helvetica" w:hAnsi="Helvetica"/>
          <w:sz w:val="22"/>
          <w:szCs w:val="22"/>
        </w:rPr>
        <w:t xml:space="preserve">Ministry of Energy and Environment, and Ministry of Housing </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r>
      <w:r w:rsidR="00D80760" w:rsidRPr="00C938BE">
        <w:rPr>
          <w:rFonts w:ascii="Helvetica" w:hAnsi="Helvetica"/>
          <w:sz w:val="22"/>
          <w:szCs w:val="22"/>
        </w:rPr>
        <w:tab/>
      </w:r>
      <w:r w:rsidRPr="00C938BE">
        <w:rPr>
          <w:rFonts w:ascii="Helvetica" w:hAnsi="Helvetica"/>
          <w:sz w:val="22"/>
          <w:szCs w:val="22"/>
        </w:rPr>
        <w:t>and Infrastructure)</w:t>
      </w:r>
    </w:p>
    <w:p w14:paraId="127BBC25" w14:textId="77777777" w:rsidR="003D613C" w:rsidRPr="00C938BE" w:rsidRDefault="003D613C">
      <w:pPr>
        <w:rPr>
          <w:rFonts w:ascii="Helvetica" w:hAnsi="Helvetica"/>
          <w:sz w:val="22"/>
          <w:szCs w:val="22"/>
        </w:rPr>
      </w:pPr>
      <w:r w:rsidRPr="00C938BE">
        <w:rPr>
          <w:rFonts w:ascii="Helvetica" w:hAnsi="Helvetica"/>
          <w:sz w:val="22"/>
          <w:szCs w:val="22"/>
        </w:rPr>
        <w:t>MMS</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Maldives Meteorological Service</w:t>
      </w:r>
    </w:p>
    <w:p w14:paraId="2FED9C4D" w14:textId="77777777" w:rsidR="003D613C" w:rsidRPr="00C938BE" w:rsidRDefault="003D613C">
      <w:pPr>
        <w:rPr>
          <w:rFonts w:ascii="Helvetica" w:hAnsi="Helvetica"/>
          <w:sz w:val="22"/>
          <w:szCs w:val="22"/>
        </w:rPr>
      </w:pPr>
      <w:r w:rsidRPr="00C938BE">
        <w:rPr>
          <w:rFonts w:ascii="Helvetica" w:hAnsi="Helvetica"/>
          <w:sz w:val="22"/>
          <w:szCs w:val="22"/>
        </w:rPr>
        <w:t>MRDC</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Maldives Road Development Corporation</w:t>
      </w:r>
    </w:p>
    <w:p w14:paraId="49920D0A" w14:textId="77777777" w:rsidR="004122C4" w:rsidRPr="00C938BE" w:rsidRDefault="004122C4">
      <w:pPr>
        <w:rPr>
          <w:rFonts w:ascii="Helvetica" w:hAnsi="Helvetica"/>
          <w:sz w:val="22"/>
          <w:szCs w:val="22"/>
        </w:rPr>
      </w:pPr>
      <w:r w:rsidRPr="00C938BE">
        <w:rPr>
          <w:rFonts w:ascii="Helvetica" w:hAnsi="Helvetica"/>
          <w:sz w:val="22"/>
          <w:szCs w:val="22"/>
        </w:rPr>
        <w:t>MTCC</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Maldives Transport and Contracting Company</w:t>
      </w:r>
    </w:p>
    <w:p w14:paraId="030B1506" w14:textId="77777777" w:rsidR="00D63A37" w:rsidRPr="00C938BE" w:rsidRDefault="00D63A37">
      <w:pPr>
        <w:rPr>
          <w:rFonts w:ascii="Helvetica" w:hAnsi="Helvetica"/>
          <w:sz w:val="22"/>
          <w:szCs w:val="22"/>
        </w:rPr>
      </w:pPr>
      <w:r w:rsidRPr="00C938BE">
        <w:rPr>
          <w:rFonts w:ascii="Helvetica" w:hAnsi="Helvetica"/>
          <w:sz w:val="22"/>
          <w:szCs w:val="22"/>
        </w:rPr>
        <w:t>MTE</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Mid Term Evaluation</w:t>
      </w:r>
    </w:p>
    <w:p w14:paraId="5B32393B" w14:textId="77777777" w:rsidR="003D613C" w:rsidRPr="00C938BE" w:rsidRDefault="003D613C">
      <w:pPr>
        <w:rPr>
          <w:rFonts w:ascii="Helvetica" w:hAnsi="Helvetica"/>
          <w:sz w:val="22"/>
          <w:szCs w:val="22"/>
        </w:rPr>
      </w:pPr>
      <w:r w:rsidRPr="00C938BE">
        <w:rPr>
          <w:rFonts w:ascii="Helvetica" w:hAnsi="Helvetica"/>
          <w:sz w:val="22"/>
          <w:szCs w:val="22"/>
        </w:rPr>
        <w:t>NAPA</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National Adaptation Programme of Action</w:t>
      </w:r>
    </w:p>
    <w:p w14:paraId="30CA732A" w14:textId="77777777" w:rsidR="003D613C" w:rsidRPr="00C938BE" w:rsidRDefault="003D613C">
      <w:pPr>
        <w:rPr>
          <w:rFonts w:ascii="Helvetica" w:hAnsi="Helvetica"/>
          <w:sz w:val="22"/>
          <w:szCs w:val="22"/>
        </w:rPr>
      </w:pPr>
      <w:r w:rsidRPr="00C938BE">
        <w:rPr>
          <w:rFonts w:ascii="Helvetica" w:hAnsi="Helvetica"/>
          <w:sz w:val="22"/>
          <w:szCs w:val="22"/>
        </w:rPr>
        <w:t>NDMC</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National Disaster Management Centre</w:t>
      </w:r>
    </w:p>
    <w:p w14:paraId="61B0DDDC" w14:textId="77777777" w:rsidR="00E21B05" w:rsidRPr="00C938BE" w:rsidRDefault="00E21B05">
      <w:pPr>
        <w:rPr>
          <w:rFonts w:ascii="Helvetica" w:hAnsi="Helvetica"/>
          <w:sz w:val="22"/>
          <w:szCs w:val="22"/>
        </w:rPr>
      </w:pPr>
      <w:r w:rsidRPr="00C938BE">
        <w:rPr>
          <w:rFonts w:ascii="Helvetica" w:hAnsi="Helvetica"/>
          <w:sz w:val="22"/>
          <w:szCs w:val="22"/>
        </w:rPr>
        <w:t>NEX</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National Execution</w:t>
      </w:r>
    </w:p>
    <w:p w14:paraId="593C2553" w14:textId="77777777" w:rsidR="00522600" w:rsidRPr="00C938BE" w:rsidRDefault="00522600">
      <w:pPr>
        <w:rPr>
          <w:rFonts w:ascii="Helvetica" w:hAnsi="Helvetica"/>
          <w:sz w:val="22"/>
          <w:szCs w:val="22"/>
        </w:rPr>
      </w:pPr>
      <w:r w:rsidRPr="00C938BE">
        <w:rPr>
          <w:rFonts w:ascii="Helvetica" w:hAnsi="Helvetica"/>
          <w:sz w:val="22"/>
          <w:szCs w:val="22"/>
        </w:rPr>
        <w:t>NGIS</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National Geographical Information System</w:t>
      </w:r>
    </w:p>
    <w:p w14:paraId="7370CA46" w14:textId="77777777" w:rsidR="00C61791" w:rsidRPr="00C938BE" w:rsidRDefault="00C61791">
      <w:pPr>
        <w:rPr>
          <w:rFonts w:ascii="Helvetica" w:hAnsi="Helvetica"/>
          <w:sz w:val="22"/>
          <w:szCs w:val="22"/>
        </w:rPr>
      </w:pPr>
      <w:r w:rsidRPr="00C938BE">
        <w:rPr>
          <w:rFonts w:ascii="Helvetica" w:hAnsi="Helvetica"/>
          <w:sz w:val="22"/>
          <w:szCs w:val="22"/>
        </w:rPr>
        <w:t>NGO</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Non Governmental Organisation</w:t>
      </w:r>
    </w:p>
    <w:p w14:paraId="490CD990" w14:textId="77777777" w:rsidR="004E3CD6" w:rsidRPr="00C938BE" w:rsidRDefault="004E3CD6">
      <w:pPr>
        <w:rPr>
          <w:rFonts w:ascii="Helvetica" w:hAnsi="Helvetica"/>
          <w:sz w:val="22"/>
          <w:szCs w:val="22"/>
        </w:rPr>
      </w:pPr>
      <w:r w:rsidRPr="00C938BE">
        <w:rPr>
          <w:rFonts w:ascii="Helvetica" w:hAnsi="Helvetica"/>
          <w:sz w:val="22"/>
          <w:szCs w:val="22"/>
        </w:rPr>
        <w:t>PB</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Project Board</w:t>
      </w:r>
    </w:p>
    <w:p w14:paraId="0D034627" w14:textId="77777777" w:rsidR="00596A3C" w:rsidRPr="00C938BE" w:rsidRDefault="00596A3C">
      <w:pPr>
        <w:rPr>
          <w:rFonts w:ascii="Helvetica" w:hAnsi="Helvetica"/>
          <w:sz w:val="22"/>
          <w:szCs w:val="22"/>
        </w:rPr>
      </w:pPr>
      <w:r w:rsidRPr="00C938BE">
        <w:rPr>
          <w:rFonts w:ascii="Helvetica" w:hAnsi="Helvetica"/>
          <w:sz w:val="22"/>
          <w:szCs w:val="22"/>
        </w:rPr>
        <w:t>PM</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Project Manager</w:t>
      </w:r>
    </w:p>
    <w:p w14:paraId="51A6FBAB" w14:textId="77777777" w:rsidR="001A3173" w:rsidRPr="00C938BE" w:rsidRDefault="0098675F">
      <w:pPr>
        <w:rPr>
          <w:rFonts w:ascii="Helvetica" w:hAnsi="Helvetica"/>
          <w:sz w:val="22"/>
          <w:szCs w:val="22"/>
        </w:rPr>
      </w:pPr>
      <w:r w:rsidRPr="00C938BE">
        <w:rPr>
          <w:rFonts w:ascii="Helvetica" w:hAnsi="Helvetica"/>
          <w:sz w:val="22"/>
          <w:szCs w:val="22"/>
        </w:rPr>
        <w:t>PM</w:t>
      </w:r>
      <w:r w:rsidR="00C61791" w:rsidRPr="00C938BE">
        <w:rPr>
          <w:rFonts w:ascii="Helvetica" w:hAnsi="Helvetica"/>
          <w:sz w:val="22"/>
          <w:szCs w:val="22"/>
        </w:rPr>
        <w:t>U</w:t>
      </w:r>
      <w:r w:rsidR="00C61791" w:rsidRPr="00C938BE">
        <w:rPr>
          <w:rFonts w:ascii="Helvetica" w:hAnsi="Helvetica"/>
          <w:sz w:val="22"/>
          <w:szCs w:val="22"/>
        </w:rPr>
        <w:tab/>
      </w:r>
      <w:r w:rsidR="00C61791" w:rsidRPr="00C938BE">
        <w:rPr>
          <w:rFonts w:ascii="Helvetica" w:hAnsi="Helvetica"/>
          <w:sz w:val="22"/>
          <w:szCs w:val="22"/>
        </w:rPr>
        <w:tab/>
      </w:r>
      <w:r w:rsidR="00C61791" w:rsidRPr="00C938BE">
        <w:rPr>
          <w:rFonts w:ascii="Helvetica" w:hAnsi="Helvetica"/>
          <w:sz w:val="22"/>
          <w:szCs w:val="22"/>
        </w:rPr>
        <w:tab/>
        <w:t xml:space="preserve">Project </w:t>
      </w:r>
      <w:r w:rsidRPr="00C938BE">
        <w:rPr>
          <w:rFonts w:ascii="Helvetica" w:hAnsi="Helvetica"/>
          <w:sz w:val="22"/>
          <w:szCs w:val="22"/>
        </w:rPr>
        <w:t>Management</w:t>
      </w:r>
      <w:r w:rsidR="00C61791" w:rsidRPr="00C938BE">
        <w:rPr>
          <w:rFonts w:ascii="Helvetica" w:hAnsi="Helvetica"/>
          <w:sz w:val="22"/>
          <w:szCs w:val="22"/>
        </w:rPr>
        <w:t xml:space="preserve"> Unit</w:t>
      </w:r>
    </w:p>
    <w:p w14:paraId="0E119D20" w14:textId="77777777" w:rsidR="001A3173" w:rsidRPr="00C938BE" w:rsidRDefault="001A3173">
      <w:pPr>
        <w:rPr>
          <w:rFonts w:ascii="Helvetica" w:hAnsi="Helvetica"/>
          <w:sz w:val="22"/>
          <w:szCs w:val="22"/>
        </w:rPr>
      </w:pPr>
      <w:r w:rsidRPr="00C938BE">
        <w:rPr>
          <w:rFonts w:ascii="Helvetica" w:hAnsi="Helvetica"/>
          <w:sz w:val="22"/>
          <w:szCs w:val="22"/>
        </w:rPr>
        <w:t>PD</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Project Document</w:t>
      </w:r>
    </w:p>
    <w:p w14:paraId="54C58B79" w14:textId="77777777" w:rsidR="00C61791" w:rsidRPr="00C938BE" w:rsidRDefault="00C61791">
      <w:pPr>
        <w:rPr>
          <w:rFonts w:ascii="Helvetica" w:hAnsi="Helvetica"/>
          <w:sz w:val="22"/>
          <w:szCs w:val="22"/>
        </w:rPr>
      </w:pPr>
      <w:r w:rsidRPr="00C938BE">
        <w:rPr>
          <w:rFonts w:ascii="Helvetica" w:hAnsi="Helvetica"/>
          <w:sz w:val="22"/>
          <w:szCs w:val="22"/>
        </w:rPr>
        <w:t>PIF</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Project Identification Form</w:t>
      </w:r>
    </w:p>
    <w:p w14:paraId="3984794C" w14:textId="77777777" w:rsidR="00C61791" w:rsidRPr="00C938BE" w:rsidRDefault="00C61791">
      <w:pPr>
        <w:rPr>
          <w:rFonts w:ascii="Helvetica" w:hAnsi="Helvetica"/>
          <w:sz w:val="22"/>
          <w:szCs w:val="22"/>
        </w:rPr>
      </w:pPr>
      <w:r w:rsidRPr="00C938BE">
        <w:rPr>
          <w:rFonts w:ascii="Helvetica" w:hAnsi="Helvetica"/>
          <w:sz w:val="22"/>
          <w:szCs w:val="22"/>
        </w:rPr>
        <w:t>PIR</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Project Implementation Review</w:t>
      </w:r>
    </w:p>
    <w:p w14:paraId="2A2E385F" w14:textId="77777777" w:rsidR="006B6C79" w:rsidRPr="00951309" w:rsidRDefault="006B6C79" w:rsidP="006B6C79">
      <w:pPr>
        <w:rPr>
          <w:rFonts w:ascii="Helvetica" w:hAnsi="Helvetica"/>
          <w:sz w:val="22"/>
          <w:szCs w:val="22"/>
        </w:rPr>
      </w:pPr>
      <w:r w:rsidRPr="00951309">
        <w:rPr>
          <w:rFonts w:ascii="Helvetica" w:hAnsi="Helvetica"/>
          <w:sz w:val="22"/>
          <w:szCs w:val="22"/>
        </w:rPr>
        <w:t>PRF</w:t>
      </w:r>
      <w:r w:rsidRPr="00951309">
        <w:rPr>
          <w:rFonts w:ascii="Helvetica" w:hAnsi="Helvetica"/>
          <w:sz w:val="22"/>
          <w:szCs w:val="22"/>
        </w:rPr>
        <w:tab/>
      </w:r>
      <w:r w:rsidRPr="00951309">
        <w:rPr>
          <w:rFonts w:ascii="Helvetica" w:hAnsi="Helvetica"/>
          <w:sz w:val="22"/>
          <w:szCs w:val="22"/>
        </w:rPr>
        <w:tab/>
      </w:r>
      <w:r w:rsidRPr="00951309">
        <w:rPr>
          <w:rFonts w:ascii="Helvetica" w:hAnsi="Helvetica"/>
          <w:sz w:val="22"/>
          <w:szCs w:val="22"/>
        </w:rPr>
        <w:tab/>
        <w:t>Project Results Framework</w:t>
      </w:r>
    </w:p>
    <w:p w14:paraId="4A354D3B" w14:textId="77777777" w:rsidR="00950142" w:rsidRPr="006B6C79" w:rsidRDefault="00950142">
      <w:pPr>
        <w:rPr>
          <w:rFonts w:ascii="Helvetica" w:hAnsi="Helvetica"/>
          <w:sz w:val="22"/>
          <w:szCs w:val="22"/>
        </w:rPr>
      </w:pPr>
      <w:r w:rsidRPr="006B6C79">
        <w:rPr>
          <w:rFonts w:ascii="Helvetica" w:hAnsi="Helvetica"/>
          <w:sz w:val="22"/>
          <w:szCs w:val="22"/>
        </w:rPr>
        <w:t>QPR</w:t>
      </w:r>
      <w:r w:rsidRPr="006B6C79">
        <w:rPr>
          <w:rFonts w:ascii="Helvetica" w:hAnsi="Helvetica"/>
          <w:sz w:val="22"/>
          <w:szCs w:val="22"/>
        </w:rPr>
        <w:tab/>
      </w:r>
      <w:r w:rsidRPr="006B6C79">
        <w:rPr>
          <w:rFonts w:ascii="Helvetica" w:hAnsi="Helvetica"/>
          <w:sz w:val="22"/>
          <w:szCs w:val="22"/>
        </w:rPr>
        <w:tab/>
      </w:r>
      <w:r w:rsidRPr="006B6C79">
        <w:rPr>
          <w:rFonts w:ascii="Helvetica" w:hAnsi="Helvetica"/>
          <w:sz w:val="22"/>
          <w:szCs w:val="22"/>
        </w:rPr>
        <w:tab/>
        <w:t>Quarterly Progress Report</w:t>
      </w:r>
    </w:p>
    <w:p w14:paraId="79E0BD87" w14:textId="77777777" w:rsidR="006B6C79" w:rsidRDefault="006B6C79">
      <w:pPr>
        <w:rPr>
          <w:rFonts w:ascii="Helvetica" w:hAnsi="Helvetica"/>
          <w:sz w:val="22"/>
          <w:szCs w:val="22"/>
        </w:rPr>
      </w:pPr>
      <w:r>
        <w:rPr>
          <w:rFonts w:ascii="Helvetica" w:hAnsi="Helvetica"/>
          <w:sz w:val="22"/>
          <w:szCs w:val="22"/>
        </w:rPr>
        <w:lastRenderedPageBreak/>
        <w:t>RTA</w:t>
      </w:r>
      <w:r>
        <w:rPr>
          <w:rFonts w:ascii="Helvetica" w:hAnsi="Helvetica"/>
          <w:sz w:val="22"/>
          <w:szCs w:val="22"/>
        </w:rPr>
        <w:tab/>
      </w:r>
      <w:r>
        <w:rPr>
          <w:rFonts w:ascii="Helvetica" w:hAnsi="Helvetica"/>
          <w:sz w:val="22"/>
          <w:szCs w:val="22"/>
        </w:rPr>
        <w:tab/>
      </w:r>
      <w:r>
        <w:rPr>
          <w:rFonts w:ascii="Helvetica" w:hAnsi="Helvetica"/>
          <w:sz w:val="22"/>
          <w:szCs w:val="22"/>
        </w:rPr>
        <w:tab/>
        <w:t>Regional Technical Advisor</w:t>
      </w:r>
    </w:p>
    <w:p w14:paraId="01DA39D0" w14:textId="77777777" w:rsidR="00D216CA" w:rsidRPr="006B6C79" w:rsidRDefault="000A6224">
      <w:pPr>
        <w:rPr>
          <w:rFonts w:ascii="Helvetica" w:hAnsi="Helvetica"/>
          <w:sz w:val="22"/>
          <w:szCs w:val="22"/>
        </w:rPr>
      </w:pPr>
      <w:r w:rsidRPr="006B6C79">
        <w:rPr>
          <w:rFonts w:ascii="Helvetica" w:hAnsi="Helvetica"/>
          <w:sz w:val="22"/>
          <w:szCs w:val="22"/>
        </w:rPr>
        <w:t>TA</w:t>
      </w:r>
      <w:r w:rsidRPr="006B6C79">
        <w:rPr>
          <w:rFonts w:ascii="Helvetica" w:hAnsi="Helvetica"/>
          <w:sz w:val="22"/>
          <w:szCs w:val="22"/>
        </w:rPr>
        <w:tab/>
      </w:r>
      <w:r w:rsidRPr="006B6C79">
        <w:rPr>
          <w:rFonts w:ascii="Helvetica" w:hAnsi="Helvetica"/>
          <w:sz w:val="22"/>
          <w:szCs w:val="22"/>
        </w:rPr>
        <w:tab/>
      </w:r>
      <w:r w:rsidRPr="006B6C79">
        <w:rPr>
          <w:rFonts w:ascii="Helvetica" w:hAnsi="Helvetica"/>
          <w:sz w:val="22"/>
          <w:szCs w:val="22"/>
        </w:rPr>
        <w:tab/>
      </w:r>
      <w:r w:rsidR="00D216CA" w:rsidRPr="006B6C79">
        <w:rPr>
          <w:rFonts w:ascii="Helvetica" w:hAnsi="Helvetica"/>
          <w:sz w:val="22"/>
          <w:szCs w:val="22"/>
        </w:rPr>
        <w:t>Technical Advisor</w:t>
      </w:r>
    </w:p>
    <w:p w14:paraId="2BE8A2F3" w14:textId="77777777" w:rsidR="00343295" w:rsidRPr="006B6C79" w:rsidRDefault="00343295">
      <w:pPr>
        <w:rPr>
          <w:rFonts w:ascii="Helvetica" w:hAnsi="Helvetica"/>
          <w:sz w:val="22"/>
          <w:szCs w:val="22"/>
        </w:rPr>
      </w:pPr>
      <w:r w:rsidRPr="006B6C79">
        <w:rPr>
          <w:rFonts w:ascii="Helvetica" w:hAnsi="Helvetica"/>
          <w:sz w:val="22"/>
          <w:szCs w:val="22"/>
        </w:rPr>
        <w:t>TAP</w:t>
      </w:r>
      <w:r w:rsidRPr="006B6C79">
        <w:rPr>
          <w:rFonts w:ascii="Helvetica" w:hAnsi="Helvetica"/>
          <w:sz w:val="22"/>
          <w:szCs w:val="22"/>
        </w:rPr>
        <w:tab/>
      </w:r>
      <w:r w:rsidRPr="006B6C79">
        <w:rPr>
          <w:rFonts w:ascii="Helvetica" w:hAnsi="Helvetica"/>
          <w:sz w:val="22"/>
          <w:szCs w:val="22"/>
        </w:rPr>
        <w:tab/>
      </w:r>
      <w:r w:rsidRPr="006B6C79">
        <w:rPr>
          <w:rFonts w:ascii="Helvetica" w:hAnsi="Helvetica"/>
          <w:sz w:val="22"/>
          <w:szCs w:val="22"/>
        </w:rPr>
        <w:tab/>
        <w:t>Tourism Adaptation Project</w:t>
      </w:r>
    </w:p>
    <w:p w14:paraId="16C01B93" w14:textId="6E5013FD" w:rsidR="007D75B1" w:rsidRPr="00C938BE" w:rsidRDefault="007D75B1">
      <w:pPr>
        <w:rPr>
          <w:rFonts w:ascii="Helvetica" w:hAnsi="Helvetica"/>
          <w:sz w:val="22"/>
          <w:szCs w:val="22"/>
        </w:rPr>
      </w:pPr>
      <w:r w:rsidRPr="00C938BE">
        <w:rPr>
          <w:rFonts w:ascii="Helvetica" w:hAnsi="Helvetica"/>
          <w:sz w:val="22"/>
          <w:szCs w:val="22"/>
        </w:rPr>
        <w:t>TE</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Terminal Eva</w:t>
      </w:r>
      <w:r w:rsidR="001470E7">
        <w:rPr>
          <w:rFonts w:ascii="Helvetica" w:hAnsi="Helvetica"/>
          <w:sz w:val="22"/>
          <w:szCs w:val="22"/>
        </w:rPr>
        <w:t>luator</w:t>
      </w:r>
    </w:p>
    <w:p w14:paraId="62EE91F8" w14:textId="77777777" w:rsidR="00C61791" w:rsidRPr="00C938BE" w:rsidRDefault="00C61791">
      <w:pPr>
        <w:rPr>
          <w:rFonts w:ascii="Helvetica" w:hAnsi="Helvetica"/>
          <w:sz w:val="22"/>
          <w:szCs w:val="22"/>
        </w:rPr>
      </w:pPr>
      <w:r w:rsidRPr="00C938BE">
        <w:rPr>
          <w:rFonts w:ascii="Helvetica" w:hAnsi="Helvetica"/>
          <w:sz w:val="22"/>
          <w:szCs w:val="22"/>
        </w:rPr>
        <w:t>TOR</w:t>
      </w:r>
      <w:r w:rsidRPr="00C938BE">
        <w:rPr>
          <w:rFonts w:ascii="Helvetica" w:hAnsi="Helvetica"/>
          <w:sz w:val="22"/>
          <w:szCs w:val="22"/>
        </w:rPr>
        <w:tab/>
      </w:r>
      <w:r w:rsidRPr="00C938BE">
        <w:rPr>
          <w:rFonts w:ascii="Helvetica" w:hAnsi="Helvetica"/>
          <w:sz w:val="22"/>
          <w:szCs w:val="22"/>
        </w:rPr>
        <w:tab/>
      </w:r>
      <w:r w:rsidRPr="00C938BE">
        <w:rPr>
          <w:rFonts w:ascii="Helvetica" w:hAnsi="Helvetica"/>
          <w:sz w:val="22"/>
          <w:szCs w:val="22"/>
        </w:rPr>
        <w:tab/>
        <w:t>Terms of Reference</w:t>
      </w:r>
    </w:p>
    <w:p w14:paraId="7562C071" w14:textId="77777777" w:rsidR="009C59B0" w:rsidRPr="00566BDB" w:rsidRDefault="009C59B0" w:rsidP="009C59B0">
      <w:pPr>
        <w:rPr>
          <w:rFonts w:ascii="Helvetica" w:eastAsia="Times New Roman" w:hAnsi="Helvetica"/>
          <w:sz w:val="20"/>
          <w:szCs w:val="20"/>
          <w:lang w:val="hr-HR"/>
        </w:rPr>
      </w:pPr>
      <w:r w:rsidRPr="00C938BE">
        <w:rPr>
          <w:rFonts w:ascii="Helvetica" w:hAnsi="Helvetica"/>
          <w:sz w:val="22"/>
          <w:szCs w:val="22"/>
        </w:rPr>
        <w:t>UNDAF</w:t>
      </w:r>
      <w:r w:rsidRPr="00C938BE">
        <w:rPr>
          <w:rFonts w:ascii="Helvetica" w:hAnsi="Helvetica"/>
          <w:sz w:val="22"/>
          <w:szCs w:val="22"/>
        </w:rPr>
        <w:tab/>
      </w:r>
      <w:r w:rsidRPr="00C938BE">
        <w:rPr>
          <w:rFonts w:ascii="Helvetica" w:hAnsi="Helvetica"/>
          <w:sz w:val="22"/>
          <w:szCs w:val="22"/>
        </w:rPr>
        <w:tab/>
      </w:r>
      <w:r w:rsidRPr="00C938BE">
        <w:rPr>
          <w:rFonts w:ascii="Helvetica" w:eastAsia="Times New Roman" w:hAnsi="Helvetica" w:cs="Arial"/>
          <w:color w:val="222222"/>
          <w:sz w:val="22"/>
          <w:szCs w:val="22"/>
          <w:shd w:val="clear" w:color="auto" w:fill="FFFFFF"/>
          <w:lang w:val="hr-HR"/>
        </w:rPr>
        <w:t xml:space="preserve">United Nations Development </w:t>
      </w:r>
      <w:proofErr w:type="spellStart"/>
      <w:r w:rsidRPr="00C938BE">
        <w:rPr>
          <w:rFonts w:ascii="Helvetica" w:eastAsia="Times New Roman" w:hAnsi="Helvetica" w:cs="Arial"/>
          <w:color w:val="222222"/>
          <w:sz w:val="22"/>
          <w:szCs w:val="22"/>
          <w:shd w:val="clear" w:color="auto" w:fill="FFFFFF"/>
          <w:lang w:val="hr-HR"/>
        </w:rPr>
        <w:t>Action</w:t>
      </w:r>
      <w:proofErr w:type="spellEnd"/>
      <w:r w:rsidRPr="00C938BE">
        <w:rPr>
          <w:rFonts w:ascii="Helvetica" w:eastAsia="Times New Roman" w:hAnsi="Helvetica" w:cs="Arial"/>
          <w:color w:val="222222"/>
          <w:sz w:val="22"/>
          <w:szCs w:val="22"/>
          <w:shd w:val="clear" w:color="auto" w:fill="FFFFFF"/>
          <w:lang w:val="hr-HR"/>
        </w:rPr>
        <w:t xml:space="preserve"> Framework</w:t>
      </w:r>
    </w:p>
    <w:p w14:paraId="687D97B9" w14:textId="77777777" w:rsidR="000F138A" w:rsidRPr="006B6C79" w:rsidRDefault="007D75B1">
      <w:pPr>
        <w:rPr>
          <w:rFonts w:ascii="Helvetica" w:hAnsi="Helvetica"/>
          <w:sz w:val="22"/>
          <w:szCs w:val="22"/>
        </w:rPr>
      </w:pPr>
      <w:r w:rsidRPr="00F023B3">
        <w:rPr>
          <w:rFonts w:ascii="Helvetica" w:hAnsi="Helvetica"/>
          <w:sz w:val="22"/>
          <w:szCs w:val="22"/>
        </w:rPr>
        <w:t>UNDP</w:t>
      </w:r>
      <w:r w:rsidRPr="00F023B3">
        <w:rPr>
          <w:rFonts w:ascii="Helvetica" w:hAnsi="Helvetica"/>
          <w:sz w:val="22"/>
          <w:szCs w:val="22"/>
        </w:rPr>
        <w:tab/>
      </w:r>
      <w:r w:rsidRPr="00F023B3">
        <w:rPr>
          <w:rFonts w:ascii="Helvetica" w:hAnsi="Helvetica"/>
          <w:sz w:val="22"/>
          <w:szCs w:val="22"/>
        </w:rPr>
        <w:tab/>
      </w:r>
      <w:r w:rsidRPr="00F023B3">
        <w:rPr>
          <w:rFonts w:ascii="Helvetica" w:hAnsi="Helvetica"/>
          <w:sz w:val="22"/>
          <w:szCs w:val="22"/>
        </w:rPr>
        <w:tab/>
        <w:t>United Nations Development Programme</w:t>
      </w:r>
    </w:p>
    <w:p w14:paraId="35328AF8" w14:textId="77777777" w:rsidR="006B6C79" w:rsidRDefault="006B6C79">
      <w:pPr>
        <w:rPr>
          <w:rFonts w:ascii="Helvetica" w:hAnsi="Helvetica"/>
          <w:b/>
          <w:sz w:val="28"/>
          <w:szCs w:val="28"/>
        </w:rPr>
      </w:pPr>
      <w:r>
        <w:rPr>
          <w:rFonts w:ascii="Helvetica" w:hAnsi="Helvetica"/>
          <w:b/>
          <w:sz w:val="28"/>
          <w:szCs w:val="28"/>
        </w:rPr>
        <w:br w:type="page"/>
      </w:r>
    </w:p>
    <w:p w14:paraId="6F0A221C" w14:textId="77777777" w:rsidR="009C59B0" w:rsidRPr="006B6C79" w:rsidRDefault="009C59B0">
      <w:pPr>
        <w:rPr>
          <w:rFonts w:ascii="Helvetica" w:hAnsi="Helvetica"/>
          <w:b/>
          <w:sz w:val="28"/>
          <w:szCs w:val="28"/>
        </w:rPr>
      </w:pPr>
    </w:p>
    <w:p w14:paraId="72CB7A17" w14:textId="77777777" w:rsidR="009C59B0" w:rsidRPr="006B6C79" w:rsidRDefault="000F138A">
      <w:pPr>
        <w:rPr>
          <w:rFonts w:ascii="Helvetica" w:hAnsi="Helvetica"/>
          <w:b/>
          <w:sz w:val="28"/>
          <w:szCs w:val="28"/>
        </w:rPr>
      </w:pPr>
      <w:r w:rsidRPr="006B6C79">
        <w:rPr>
          <w:rFonts w:ascii="Helvetica" w:hAnsi="Helvetica"/>
          <w:b/>
          <w:sz w:val="28"/>
          <w:szCs w:val="28"/>
        </w:rPr>
        <w:t>Executive Summary</w:t>
      </w:r>
    </w:p>
    <w:p w14:paraId="0317B02E" w14:textId="77777777" w:rsidR="009C59B0" w:rsidRPr="00C938BE" w:rsidRDefault="009C59B0">
      <w:pPr>
        <w:rPr>
          <w:rFonts w:ascii="Helvetica" w:hAnsi="Helvetica"/>
          <w:b/>
          <w:sz w:val="28"/>
          <w:szCs w:val="28"/>
        </w:rPr>
      </w:pPr>
    </w:p>
    <w:p w14:paraId="6F3E94C6" w14:textId="77777777" w:rsidR="00B33DC4" w:rsidRDefault="00B33DC4" w:rsidP="00B33DC4">
      <w:pPr>
        <w:jc w:val="both"/>
        <w:rPr>
          <w:rFonts w:ascii="Helvetica" w:hAnsi="Helvetica"/>
          <w:sz w:val="22"/>
          <w:szCs w:val="22"/>
        </w:rPr>
      </w:pPr>
      <w:r w:rsidRPr="00566BDB">
        <w:rPr>
          <w:rFonts w:ascii="Helvetica" w:hAnsi="Helvetica"/>
          <w:sz w:val="22"/>
          <w:szCs w:val="22"/>
        </w:rPr>
        <w:t>The Maldives is inherently vulnerable to climate and other natural hazards due to its geographic and geophysical characteristics including the small size, low elevation, narrow width and unconsolidated nature of its coral islands.</w:t>
      </w:r>
      <w:r>
        <w:rPr>
          <w:rFonts w:ascii="Helvetica" w:hAnsi="Helvetica"/>
          <w:sz w:val="22"/>
          <w:szCs w:val="22"/>
        </w:rPr>
        <w:t xml:space="preserve"> </w:t>
      </w:r>
      <w:r w:rsidRPr="00566BDB">
        <w:rPr>
          <w:rFonts w:ascii="Helvetica" w:hAnsi="Helvetica"/>
          <w:sz w:val="22"/>
          <w:szCs w:val="22"/>
        </w:rPr>
        <w:t>A major cause of increasing physical vulnerability to climate risks in the Maldives is that these are not systematically and comprehensively taken into account in the development planning process, particularly in the areas of land use, coastal protection and development.</w:t>
      </w:r>
      <w:r w:rsidRPr="006D6A4C">
        <w:rPr>
          <w:rFonts w:ascii="Helvetica" w:hAnsi="Helvetica"/>
          <w:sz w:val="22"/>
          <w:szCs w:val="22"/>
        </w:rPr>
        <w:t xml:space="preserve"> </w:t>
      </w:r>
      <w:r w:rsidRPr="00566BDB">
        <w:rPr>
          <w:rFonts w:ascii="Helvetica" w:hAnsi="Helvetica"/>
          <w:sz w:val="22"/>
          <w:szCs w:val="22"/>
        </w:rPr>
        <w:t>Consequently, natural island resilience and local adaptive capacity are being reduced unintentionally in many inhabited islands.</w:t>
      </w:r>
    </w:p>
    <w:p w14:paraId="4EDE73CE" w14:textId="77777777" w:rsidR="00B33DC4" w:rsidRDefault="00B33DC4" w:rsidP="00B33DC4">
      <w:pPr>
        <w:rPr>
          <w:rFonts w:ascii="Helvetica" w:hAnsi="Helvetica"/>
          <w:sz w:val="22"/>
          <w:szCs w:val="22"/>
        </w:rPr>
      </w:pPr>
    </w:p>
    <w:p w14:paraId="470D73B0" w14:textId="77777777" w:rsidR="00B33DC4" w:rsidRPr="00566BDB" w:rsidRDefault="00B33DC4" w:rsidP="00B33DC4">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r w:rsidRPr="00566BDB">
        <w:rPr>
          <w:rFonts w:ascii="Helvetica" w:hAnsi="Helvetica"/>
          <w:sz w:val="22"/>
          <w:szCs w:val="22"/>
        </w:rPr>
        <w:t xml:space="preserve">The LDCF support will enable the Government of Maldives to systematically assess the costs and benefits of different adaptation options in the fields of land use planning and coastal protection and to develop necessary institutional and individual capacity at national and local levels. The project aimed to contribute to the government’s goal of </w:t>
      </w:r>
      <w:r w:rsidRPr="00566BDB">
        <w:rPr>
          <w:rFonts w:ascii="Helvetica" w:hAnsi="Helvetica" w:cs="Arial"/>
          <w:sz w:val="22"/>
          <w:szCs w:val="22"/>
        </w:rPr>
        <w:t xml:space="preserve">mainstreaming climate risk planning and climate change </w:t>
      </w:r>
      <w:r w:rsidRPr="00566BDB">
        <w:rPr>
          <w:rFonts w:ascii="Helvetica" w:hAnsi="Helvetica"/>
          <w:sz w:val="22"/>
          <w:szCs w:val="22"/>
        </w:rPr>
        <w:t>adaptation</w:t>
      </w:r>
      <w:r w:rsidRPr="00566BDB">
        <w:rPr>
          <w:rFonts w:ascii="Helvetica" w:hAnsi="Helvetica" w:cs="Arial"/>
          <w:sz w:val="22"/>
          <w:szCs w:val="22"/>
        </w:rPr>
        <w:t xml:space="preserve"> into the country’s development policy and planning frameworks across all sectors. The project tried to achieve this by overcoming the key barriers to such mainstreaming in the areas of land use planning, coastal protection and coastal development, which have been identified as areas needing urgent and immediate attention in the country’s NAPA. </w:t>
      </w:r>
    </w:p>
    <w:p w14:paraId="6A1BF636" w14:textId="77777777" w:rsidR="00B33DC4" w:rsidRPr="00C938BE" w:rsidRDefault="00B33DC4" w:rsidP="00B33DC4">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p>
    <w:p w14:paraId="4DC15633" w14:textId="77777777" w:rsidR="00B33DC4" w:rsidRPr="00566BDB" w:rsidRDefault="00B33DC4" w:rsidP="00B33DC4">
      <w:pPr>
        <w:widowControl w:val="0"/>
        <w:tabs>
          <w:tab w:val="left" w:pos="709"/>
        </w:tabs>
        <w:autoSpaceDE w:val="0"/>
        <w:autoSpaceDN w:val="0"/>
        <w:adjustRightInd w:val="0"/>
        <w:jc w:val="both"/>
        <w:rPr>
          <w:rFonts w:ascii="Helvetica" w:hAnsi="Helvetica" w:cs="MS Mincho"/>
          <w:sz w:val="22"/>
          <w:szCs w:val="22"/>
        </w:rPr>
      </w:pPr>
      <w:r w:rsidRPr="00566BDB">
        <w:rPr>
          <w:rFonts w:ascii="Helvetica" w:hAnsi="Helvetica"/>
          <w:sz w:val="22"/>
          <w:szCs w:val="22"/>
        </w:rPr>
        <w:t>The overall goal to which the project was supposed to contribute is t</w:t>
      </w:r>
      <w:r w:rsidRPr="00566BDB">
        <w:rPr>
          <w:rFonts w:ascii="Helvetica" w:hAnsi="Helvetica"/>
          <w:iCs/>
          <w:sz w:val="22"/>
          <w:szCs w:val="22"/>
        </w:rPr>
        <w:t xml:space="preserve">o increase the resilience of the Maldives in the face of climate change and improve country capacity to respond effectively to climate related hazards. </w:t>
      </w:r>
      <w:r w:rsidRPr="00566BDB">
        <w:rPr>
          <w:rFonts w:ascii="Helvetica" w:hAnsi="Helvetica"/>
          <w:sz w:val="22"/>
          <w:szCs w:val="22"/>
        </w:rPr>
        <w:t xml:space="preserve">The project’s objective was </w:t>
      </w:r>
      <w:r w:rsidRPr="00566BDB">
        <w:rPr>
          <w:rFonts w:ascii="Helvetica" w:hAnsi="Helvetica"/>
          <w:iCs/>
          <w:sz w:val="22"/>
          <w:szCs w:val="22"/>
        </w:rPr>
        <w:t>to ensure that climate change risks are integrated into resilient island planning and that national, provincial, atoll and island authorities and communities are able to prioritize and implement climate change adaptation measures.</w:t>
      </w:r>
      <w:r w:rsidRPr="00E23704">
        <w:rPr>
          <w:rFonts w:ascii="Helvetica" w:hAnsi="Helvetica" w:cs="MS Mincho"/>
          <w:sz w:val="22"/>
          <w:szCs w:val="22"/>
        </w:rPr>
        <w:t xml:space="preserve"> </w:t>
      </w:r>
      <w:r w:rsidRPr="00566BDB">
        <w:rPr>
          <w:rFonts w:ascii="Helvetica" w:hAnsi="Helvetica" w:cs="MS Mincho"/>
          <w:sz w:val="22"/>
          <w:szCs w:val="22"/>
        </w:rPr>
        <w:t>The project was funded with resources from the Least Developed Countries Fund (LDCF) of GEF. It was launched in February 2010, and its planned closure date was in March 2014.</w:t>
      </w:r>
      <w:r w:rsidRPr="00566BDB">
        <w:rPr>
          <w:rFonts w:ascii="Helvetica" w:eastAsia="Times New Roman" w:hAnsi="Helvetica"/>
          <w:color w:val="323E4F" w:themeColor="text2" w:themeShade="BF"/>
        </w:rPr>
        <w:t xml:space="preserve"> </w:t>
      </w:r>
      <w:r w:rsidRPr="00566BDB">
        <w:rPr>
          <w:rFonts w:ascii="Helvetica" w:eastAsia="Times New Roman" w:hAnsi="Helvetica"/>
          <w:sz w:val="22"/>
          <w:szCs w:val="22"/>
        </w:rPr>
        <w:t>The total project budget is US$ 9,336,211, including funding coming from GEF/LDCF (US$ 4,485,000), UNDP (US$ 100,000) and other parallel and in-kind co-financing contributions with a total value of US$ 4,751,211.</w:t>
      </w:r>
    </w:p>
    <w:p w14:paraId="0D14C18A" w14:textId="77777777" w:rsidR="00B33DC4" w:rsidRPr="00566BDB" w:rsidRDefault="00B33DC4" w:rsidP="00B33DC4">
      <w:pPr>
        <w:widowControl w:val="0"/>
        <w:tabs>
          <w:tab w:val="left" w:pos="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p>
    <w:p w14:paraId="70518AE5" w14:textId="77777777" w:rsidR="00B33DC4" w:rsidRDefault="00B33DC4" w:rsidP="00B33DC4">
      <w:pPr>
        <w:jc w:val="both"/>
        <w:rPr>
          <w:rFonts w:ascii="Helvetica" w:hAnsi="Helvetica" w:cs="Times"/>
          <w:color w:val="000000"/>
          <w:sz w:val="22"/>
          <w:szCs w:val="22"/>
        </w:rPr>
      </w:pPr>
      <w:r w:rsidRPr="00566BDB">
        <w:rPr>
          <w:rFonts w:ascii="Helvetica" w:hAnsi="Helvetica" w:cs="Times"/>
          <w:color w:val="000000"/>
          <w:sz w:val="22"/>
          <w:szCs w:val="22"/>
        </w:rPr>
        <w:t xml:space="preserve">The main purpose of the </w:t>
      </w:r>
      <w:r>
        <w:rPr>
          <w:rFonts w:ascii="Helvetica" w:hAnsi="Helvetica" w:cs="Times"/>
          <w:color w:val="000000"/>
          <w:sz w:val="22"/>
          <w:szCs w:val="22"/>
        </w:rPr>
        <w:t>Terminal Evaluation</w:t>
      </w:r>
      <w:r w:rsidRPr="00566BDB">
        <w:rPr>
          <w:rFonts w:ascii="Helvetica" w:hAnsi="Helvetica" w:cs="Times"/>
          <w:color w:val="000000"/>
          <w:sz w:val="22"/>
          <w:szCs w:val="22"/>
        </w:rPr>
        <w:t xml:space="preserve"> is, internally, to assess the extent of the project accomplishments, particularly with regards to the evaluation criteria such as efficiency and effectiveness of delivery; relevance of the project and its consistency with the national and local policies and priorities; measure of the sustainability achieved with regards to project's benefits and outputs; and the impact of changes the project has made in the Maldives. Externally, </w:t>
      </w:r>
      <w:r>
        <w:rPr>
          <w:rFonts w:ascii="Helvetica" w:hAnsi="Helvetica" w:cs="Times"/>
          <w:color w:val="000000"/>
          <w:sz w:val="22"/>
          <w:szCs w:val="22"/>
        </w:rPr>
        <w:t>it</w:t>
      </w:r>
      <w:r w:rsidRPr="00566BDB">
        <w:rPr>
          <w:rFonts w:ascii="Helvetica" w:hAnsi="Helvetica" w:cs="Times"/>
          <w:color w:val="000000"/>
          <w:sz w:val="22"/>
          <w:szCs w:val="22"/>
        </w:rPr>
        <w:t xml:space="preserve"> should help UNDP and GEF to get feedback on the issues that are recurrent across their respective portfolios, and to contribute to overall assessment of the results in achieving GEF strategic objectives.</w:t>
      </w:r>
    </w:p>
    <w:p w14:paraId="034A6323" w14:textId="77777777" w:rsidR="00B33DC4" w:rsidRDefault="00B33DC4" w:rsidP="00B33DC4">
      <w:pPr>
        <w:jc w:val="both"/>
        <w:rPr>
          <w:rFonts w:ascii="Helvetica" w:hAnsi="Helvetica" w:cs="Times"/>
          <w:color w:val="000000"/>
          <w:sz w:val="22"/>
          <w:szCs w:val="22"/>
        </w:rPr>
      </w:pPr>
    </w:p>
    <w:p w14:paraId="57C9F793" w14:textId="77777777" w:rsidR="00B33DC4" w:rsidRDefault="00B33DC4" w:rsidP="00B33DC4">
      <w:pPr>
        <w:tabs>
          <w:tab w:val="left" w:pos="709"/>
        </w:tabs>
        <w:jc w:val="both"/>
        <w:rPr>
          <w:rFonts w:ascii="Helvetica" w:hAnsi="Helvetica"/>
          <w:sz w:val="22"/>
          <w:szCs w:val="22"/>
          <w:lang w:val="en-GB"/>
        </w:rPr>
      </w:pPr>
      <w:r w:rsidRPr="00162473">
        <w:rPr>
          <w:rFonts w:ascii="Helvetica" w:hAnsi="Helvetica"/>
          <w:sz w:val="22"/>
          <w:szCs w:val="22"/>
          <w:lang w:val="en-GB"/>
        </w:rPr>
        <w:t xml:space="preserve">The PD was approved by LDCF in 2009. The PMU staff came fully on board during the first half of 2010. The Project Document, in its Chapter 2: Project Objectives, Outcomes and Outputs/activities give relatively extensive overview of four ICCRRIP’s outputs and indicative activities. The Inception Report is quite elaborate providing precise definition of the project activities. The </w:t>
      </w:r>
      <w:r>
        <w:rPr>
          <w:rFonts w:ascii="Helvetica" w:hAnsi="Helvetica"/>
          <w:sz w:val="22"/>
          <w:szCs w:val="22"/>
          <w:lang w:val="en-GB"/>
        </w:rPr>
        <w:t>ICCRRIP</w:t>
      </w:r>
      <w:r w:rsidRPr="00162473">
        <w:rPr>
          <w:rFonts w:ascii="Helvetica" w:hAnsi="Helvetica"/>
          <w:sz w:val="22"/>
          <w:szCs w:val="22"/>
          <w:lang w:val="en-GB"/>
        </w:rPr>
        <w:t xml:space="preserve">’s programmatic structure consists of </w:t>
      </w:r>
      <w:r>
        <w:rPr>
          <w:rFonts w:ascii="Helvetica" w:hAnsi="Helvetica"/>
          <w:sz w:val="22"/>
          <w:szCs w:val="22"/>
          <w:lang w:val="en-GB"/>
        </w:rPr>
        <w:t>4</w:t>
      </w:r>
      <w:r w:rsidRPr="00162473">
        <w:rPr>
          <w:rFonts w:ascii="Helvetica" w:hAnsi="Helvetica"/>
          <w:sz w:val="22"/>
          <w:szCs w:val="22"/>
          <w:lang w:val="en-GB"/>
        </w:rPr>
        <w:t xml:space="preserve"> </w:t>
      </w:r>
      <w:r>
        <w:rPr>
          <w:rFonts w:ascii="Helvetica" w:hAnsi="Helvetica"/>
          <w:sz w:val="22"/>
          <w:szCs w:val="22"/>
          <w:lang w:val="en-GB"/>
        </w:rPr>
        <w:t>outcomes</w:t>
      </w:r>
      <w:r w:rsidRPr="00162473">
        <w:rPr>
          <w:rFonts w:ascii="Helvetica" w:hAnsi="Helvetica"/>
          <w:sz w:val="22"/>
          <w:szCs w:val="22"/>
          <w:lang w:val="en-GB"/>
        </w:rPr>
        <w:t xml:space="preserve">: </w:t>
      </w:r>
    </w:p>
    <w:p w14:paraId="7A2BB5A4" w14:textId="77777777" w:rsidR="00B33DC4" w:rsidRPr="00162473" w:rsidRDefault="00B33DC4" w:rsidP="00B33DC4">
      <w:pPr>
        <w:tabs>
          <w:tab w:val="left" w:pos="709"/>
        </w:tabs>
        <w:jc w:val="both"/>
        <w:rPr>
          <w:rFonts w:ascii="Helvetica" w:hAnsi="Helvetica"/>
          <w:sz w:val="22"/>
          <w:szCs w:val="22"/>
          <w:lang w:val="en-GB"/>
        </w:rPr>
      </w:pPr>
    </w:p>
    <w:p w14:paraId="79E4535B" w14:textId="1336A9CC" w:rsidR="00B33DC4" w:rsidRPr="00C938BE" w:rsidRDefault="00B33DC4"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bCs/>
          <w:sz w:val="22"/>
          <w:szCs w:val="22"/>
        </w:rPr>
        <w:t>Outcome 1: Capacity Development. The project is expected to result in e</w:t>
      </w:r>
      <w:r w:rsidRPr="00C938BE">
        <w:rPr>
          <w:rFonts w:ascii="Helvetica" w:hAnsi="Helvetica"/>
          <w:sz w:val="22"/>
          <w:szCs w:val="22"/>
        </w:rPr>
        <w:t xml:space="preserve">nhanced capacity of national, provincial, atoll and island authorities and civil society leaders to </w:t>
      </w:r>
      <w:r w:rsidRPr="00C938BE">
        <w:rPr>
          <w:rFonts w:ascii="Helvetica" w:hAnsi="Helvetica"/>
          <w:sz w:val="22"/>
          <w:szCs w:val="22"/>
        </w:rPr>
        <w:lastRenderedPageBreak/>
        <w:t>integrate climate risk information into policy, planning and investment decisions.</w:t>
      </w:r>
      <w:r w:rsidRPr="00C938BE">
        <w:rPr>
          <w:rFonts w:ascii="Helvetica" w:hAnsi="Helvetica" w:cs="Arial"/>
          <w:sz w:val="22"/>
          <w:szCs w:val="22"/>
        </w:rPr>
        <w:t xml:space="preserve"> </w:t>
      </w:r>
    </w:p>
    <w:p w14:paraId="475EB0C9" w14:textId="331CB048" w:rsidR="00B33DC4" w:rsidRPr="00C938BE" w:rsidRDefault="00B33DC4"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iCs/>
          <w:color w:val="000000"/>
          <w:sz w:val="22"/>
          <w:szCs w:val="22"/>
        </w:rPr>
        <w:t>Outcome 2: Policy Support. The project is expected to result in i</w:t>
      </w:r>
      <w:r w:rsidRPr="00C938BE">
        <w:rPr>
          <w:rFonts w:ascii="Helvetica" w:hAnsi="Helvetica"/>
          <w:sz w:val="22"/>
          <w:szCs w:val="22"/>
        </w:rPr>
        <w:t xml:space="preserve">ntegration of climate risk planning into key national policies that govern or impact land use planning, coastal protection and development. </w:t>
      </w:r>
    </w:p>
    <w:p w14:paraId="16B0EA0F" w14:textId="6EA38455" w:rsidR="00B33DC4" w:rsidRPr="00C938BE" w:rsidRDefault="00B33DC4"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cs="Arial"/>
          <w:sz w:val="22"/>
          <w:szCs w:val="22"/>
        </w:rPr>
        <w:t>Outcome 3: Climate Risk Reduction. The expected outcome is l</w:t>
      </w:r>
      <w:r w:rsidRPr="00C938BE">
        <w:rPr>
          <w:rFonts w:ascii="Helvetica" w:hAnsi="Helvetica"/>
          <w:sz w:val="22"/>
          <w:szCs w:val="22"/>
        </w:rPr>
        <w:t xml:space="preserve">ocally prioritized, appropriate adaptation options that reduce exposure to climate change risks. This outcome focuses on developing the adaptation capacity of island communities and local authorities. </w:t>
      </w:r>
    </w:p>
    <w:p w14:paraId="1C100F87" w14:textId="77777777" w:rsidR="00B33DC4" w:rsidRPr="00C938BE" w:rsidRDefault="00B33DC4"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sz w:val="22"/>
          <w:szCs w:val="22"/>
        </w:rPr>
        <w:t>Outcome 4: Knowledge Management and Learning. Under this outcome, lessons learned and adaptation knowledge generated through the project will be systematically compiled, analyzed and disseminated nationally and internationally, thereby supporting further up scaling and replication.</w:t>
      </w:r>
    </w:p>
    <w:p w14:paraId="2F306BDC" w14:textId="77777777" w:rsidR="00B33DC4" w:rsidRPr="00C938BE" w:rsidRDefault="00B33DC4" w:rsidP="00B33DC4">
      <w:pPr>
        <w:tabs>
          <w:tab w:val="left" w:pos="709"/>
        </w:tabs>
        <w:jc w:val="both"/>
        <w:rPr>
          <w:rFonts w:ascii="Helvetica" w:hAnsi="Helvetica"/>
          <w:sz w:val="22"/>
          <w:szCs w:val="22"/>
          <w:lang w:val="en-GB"/>
        </w:rPr>
      </w:pPr>
    </w:p>
    <w:p w14:paraId="72114740" w14:textId="77777777" w:rsidR="00B33DC4" w:rsidRPr="00162473" w:rsidRDefault="00B33DC4" w:rsidP="00B33DC4">
      <w:pPr>
        <w:tabs>
          <w:tab w:val="left" w:pos="709"/>
        </w:tabs>
        <w:jc w:val="both"/>
        <w:rPr>
          <w:rFonts w:ascii="Helvetica" w:hAnsi="Helvetica"/>
          <w:sz w:val="22"/>
          <w:szCs w:val="22"/>
          <w:lang w:val="en-GB"/>
        </w:rPr>
      </w:pPr>
      <w:r w:rsidRPr="00162473">
        <w:rPr>
          <w:rFonts w:ascii="Helvetica" w:hAnsi="Helvetica"/>
          <w:color w:val="000000" w:themeColor="text1"/>
          <w:sz w:val="22"/>
          <w:szCs w:val="22"/>
        </w:rPr>
        <w:t xml:space="preserve">Overall, the level of achievement of the results and the progress in the project’s implementation has been moderately unsatisfactory. Not all the outputs have been produced, while some have been produced in a somewhat reduced size. Some outputs are still in production and their finalisation is expected soon. The ICCRRIP’s attainment of objectives has to be analysed taking in consideration the fact that its LDCF financing is relatively modest, in particular having in mind the ambitious objectives put forward during the project design and formulation. It had “testing and trial” value and was not meant to be fully conclusive in its results. Subsequently, it also had the objective of delivering an overarching strategy and framework for coastal adaptation. The changes in the structure of project’s deliverables, i.e. their reduction, was the </w:t>
      </w:r>
      <w:r>
        <w:rPr>
          <w:rFonts w:ascii="Helvetica" w:hAnsi="Helvetica"/>
          <w:color w:val="000000" w:themeColor="text1"/>
          <w:sz w:val="22"/>
          <w:szCs w:val="22"/>
        </w:rPr>
        <w:t>consequence</w:t>
      </w:r>
      <w:r w:rsidRPr="00162473">
        <w:rPr>
          <w:rFonts w:ascii="Helvetica" w:hAnsi="Helvetica"/>
          <w:color w:val="000000" w:themeColor="text1"/>
          <w:sz w:val="22"/>
          <w:szCs w:val="22"/>
        </w:rPr>
        <w:t xml:space="preserve"> of an inadequate design and financial planning of project’s outputs and activities as well as of deficient analysis of risks and provision of adequate response.</w:t>
      </w:r>
    </w:p>
    <w:p w14:paraId="1BE76813" w14:textId="77777777" w:rsidR="00B33DC4" w:rsidRDefault="00B33DC4" w:rsidP="00B33DC4">
      <w:pPr>
        <w:jc w:val="both"/>
        <w:rPr>
          <w:rFonts w:ascii="Helvetica" w:hAnsi="Helvetica" w:cs="Arial"/>
          <w:sz w:val="22"/>
          <w:szCs w:val="22"/>
        </w:rPr>
      </w:pPr>
    </w:p>
    <w:p w14:paraId="17906444" w14:textId="77777777" w:rsidR="00B33DC4" w:rsidRDefault="00B33DC4" w:rsidP="00B33DC4">
      <w:pPr>
        <w:jc w:val="both"/>
        <w:rPr>
          <w:rFonts w:ascii="Helvetica" w:hAnsi="Helvetica" w:cs="Arial"/>
          <w:sz w:val="22"/>
          <w:szCs w:val="22"/>
        </w:rPr>
      </w:pPr>
      <w:r w:rsidRPr="00C938BE">
        <w:rPr>
          <w:rFonts w:ascii="Helvetica" w:hAnsi="Helvetica" w:cs="Arial"/>
          <w:sz w:val="22"/>
          <w:szCs w:val="22"/>
        </w:rPr>
        <w:t xml:space="preserve">The overall rating for this project based on the evaluation findings is </w:t>
      </w:r>
      <w:r w:rsidRPr="00C938BE">
        <w:rPr>
          <w:rFonts w:ascii="Helvetica" w:hAnsi="Helvetica" w:cs="Helvetica"/>
          <w:b/>
          <w:bCs/>
          <w:sz w:val="22"/>
          <w:szCs w:val="22"/>
        </w:rPr>
        <w:t xml:space="preserve">Moderately Unsatisfactory. </w:t>
      </w:r>
      <w:r>
        <w:rPr>
          <w:rFonts w:ascii="Helvetica" w:hAnsi="Helvetica" w:cs="Arial"/>
          <w:sz w:val="22"/>
          <w:szCs w:val="22"/>
        </w:rPr>
        <w:t>The ratings in table below</w:t>
      </w:r>
      <w:r w:rsidRPr="00C938BE">
        <w:rPr>
          <w:rFonts w:ascii="Helvetica" w:hAnsi="Helvetica" w:cs="Arial"/>
          <w:sz w:val="22"/>
          <w:szCs w:val="22"/>
        </w:rPr>
        <w:t xml:space="preserve"> reflect consideration of the full set of issues affecting or </w:t>
      </w:r>
      <w:proofErr w:type="spellStart"/>
      <w:r w:rsidRPr="00C938BE">
        <w:rPr>
          <w:rFonts w:ascii="Helvetica" w:hAnsi="Helvetica" w:cs="Arial"/>
          <w:sz w:val="22"/>
          <w:szCs w:val="22"/>
        </w:rPr>
        <w:t>characterising</w:t>
      </w:r>
      <w:proofErr w:type="spellEnd"/>
      <w:r w:rsidRPr="00C938BE">
        <w:rPr>
          <w:rFonts w:ascii="Helvetica" w:hAnsi="Helvetica" w:cs="Arial"/>
          <w:sz w:val="22"/>
          <w:szCs w:val="22"/>
        </w:rPr>
        <w:t xml:space="preserve"> project performance and impact that are discussed in previous chapter of the report. Summary comments highlight aspects of the assessment that best illustrate the rationale for the rating given.</w:t>
      </w:r>
    </w:p>
    <w:p w14:paraId="1963437F" w14:textId="77777777" w:rsidR="00B33DC4" w:rsidRDefault="00B33DC4" w:rsidP="00B33DC4">
      <w:pPr>
        <w:jc w:val="both"/>
        <w:rPr>
          <w:rFonts w:ascii="Helvetica" w:hAnsi="Helvetica" w:cs="Arial"/>
          <w:sz w:val="22"/>
          <w:szCs w:val="22"/>
        </w:rPr>
      </w:pPr>
    </w:p>
    <w:tbl>
      <w:tblPr>
        <w:tblStyle w:val="TableGrid"/>
        <w:tblW w:w="0" w:type="auto"/>
        <w:jc w:val="center"/>
        <w:tblLook w:val="04A0" w:firstRow="1" w:lastRow="0" w:firstColumn="1" w:lastColumn="0" w:noHBand="0" w:noVBand="1"/>
      </w:tblPr>
      <w:tblGrid>
        <w:gridCol w:w="2802"/>
        <w:gridCol w:w="3732"/>
        <w:gridCol w:w="2112"/>
      </w:tblGrid>
      <w:tr w:rsidR="00B33DC4" w:rsidRPr="00F023B3" w14:paraId="4D0E3676" w14:textId="77777777" w:rsidTr="00B33DC4">
        <w:trPr>
          <w:jc w:val="center"/>
        </w:trPr>
        <w:tc>
          <w:tcPr>
            <w:tcW w:w="2802" w:type="dxa"/>
            <w:tcBorders>
              <w:bottom w:val="single" w:sz="4" w:space="0" w:color="auto"/>
            </w:tcBorders>
            <w:shd w:val="clear" w:color="auto" w:fill="FF9900"/>
          </w:tcPr>
          <w:p w14:paraId="10211ADC" w14:textId="77777777" w:rsidR="00B33DC4" w:rsidRPr="006B6C79" w:rsidRDefault="00B33DC4" w:rsidP="00B33DC4">
            <w:pPr>
              <w:jc w:val="center"/>
              <w:rPr>
                <w:rFonts w:ascii="Helvetica" w:hAnsi="Helvetica"/>
                <w:b/>
              </w:rPr>
            </w:pPr>
            <w:r w:rsidRPr="00F023B3">
              <w:rPr>
                <w:rFonts w:ascii="Helvetica" w:hAnsi="Helvetica"/>
                <w:b/>
              </w:rPr>
              <w:t>CRITERION</w:t>
            </w:r>
          </w:p>
          <w:p w14:paraId="6110147B" w14:textId="77777777" w:rsidR="00B33DC4" w:rsidRPr="006B6C79" w:rsidRDefault="00B33DC4" w:rsidP="00B33DC4">
            <w:pPr>
              <w:jc w:val="center"/>
              <w:rPr>
                <w:rFonts w:ascii="Helvetica" w:hAnsi="Helvetica"/>
                <w:b/>
              </w:rPr>
            </w:pPr>
          </w:p>
        </w:tc>
        <w:tc>
          <w:tcPr>
            <w:tcW w:w="3732" w:type="dxa"/>
            <w:tcBorders>
              <w:bottom w:val="single" w:sz="4" w:space="0" w:color="auto"/>
            </w:tcBorders>
            <w:shd w:val="clear" w:color="auto" w:fill="FF9900"/>
          </w:tcPr>
          <w:p w14:paraId="40EE931E" w14:textId="77777777" w:rsidR="00B33DC4" w:rsidRPr="00C938BE" w:rsidRDefault="00B33DC4" w:rsidP="00B33DC4">
            <w:pPr>
              <w:jc w:val="center"/>
              <w:rPr>
                <w:rFonts w:ascii="Helvetica" w:hAnsi="Helvetica"/>
                <w:b/>
              </w:rPr>
            </w:pPr>
            <w:r w:rsidRPr="00C938BE">
              <w:rPr>
                <w:rFonts w:ascii="Helvetica" w:hAnsi="Helvetica"/>
                <w:b/>
              </w:rPr>
              <w:t>SUMMARY COMMENTS</w:t>
            </w:r>
          </w:p>
        </w:tc>
        <w:tc>
          <w:tcPr>
            <w:tcW w:w="2112" w:type="dxa"/>
            <w:tcBorders>
              <w:bottom w:val="single" w:sz="4" w:space="0" w:color="auto"/>
            </w:tcBorders>
            <w:shd w:val="clear" w:color="auto" w:fill="FF9900"/>
          </w:tcPr>
          <w:p w14:paraId="1B8EB6F9" w14:textId="77777777" w:rsidR="00B33DC4" w:rsidRPr="00C938BE" w:rsidRDefault="00B33DC4" w:rsidP="00B33DC4">
            <w:pPr>
              <w:jc w:val="center"/>
              <w:rPr>
                <w:rFonts w:ascii="Helvetica" w:hAnsi="Helvetica"/>
                <w:b/>
              </w:rPr>
            </w:pPr>
            <w:r w:rsidRPr="00C938BE">
              <w:rPr>
                <w:rFonts w:ascii="Helvetica" w:hAnsi="Helvetica"/>
                <w:b/>
              </w:rPr>
              <w:t>RATING</w:t>
            </w:r>
          </w:p>
        </w:tc>
      </w:tr>
      <w:tr w:rsidR="00B33DC4" w:rsidRPr="00F023B3" w14:paraId="48A8FA91" w14:textId="77777777" w:rsidTr="00B33DC4">
        <w:trPr>
          <w:jc w:val="center"/>
        </w:trPr>
        <w:tc>
          <w:tcPr>
            <w:tcW w:w="8646" w:type="dxa"/>
            <w:gridSpan w:val="3"/>
            <w:shd w:val="clear" w:color="auto" w:fill="33CCCC"/>
          </w:tcPr>
          <w:p w14:paraId="354C3C10" w14:textId="77777777" w:rsidR="00B33DC4" w:rsidRPr="006B6C79" w:rsidRDefault="00B33DC4" w:rsidP="00B33DC4">
            <w:pPr>
              <w:rPr>
                <w:rFonts w:ascii="Helvetica" w:hAnsi="Helvetica"/>
                <w:b/>
                <w:sz w:val="22"/>
                <w:szCs w:val="22"/>
              </w:rPr>
            </w:pPr>
            <w:r w:rsidRPr="00F023B3">
              <w:rPr>
                <w:rFonts w:ascii="Helvetica" w:hAnsi="Helvetica"/>
                <w:b/>
                <w:sz w:val="22"/>
                <w:szCs w:val="22"/>
              </w:rPr>
              <w:t>PROJECT FORMULATION</w:t>
            </w:r>
          </w:p>
        </w:tc>
      </w:tr>
      <w:tr w:rsidR="00B33DC4" w:rsidRPr="00F023B3" w14:paraId="7F2732E7" w14:textId="77777777" w:rsidTr="00B33DC4">
        <w:trPr>
          <w:jc w:val="center"/>
        </w:trPr>
        <w:tc>
          <w:tcPr>
            <w:tcW w:w="2802" w:type="dxa"/>
          </w:tcPr>
          <w:p w14:paraId="15A174D4" w14:textId="77777777" w:rsidR="00B33DC4" w:rsidRPr="006B6C79" w:rsidRDefault="00B33DC4" w:rsidP="00B33DC4">
            <w:pPr>
              <w:rPr>
                <w:rFonts w:ascii="Helvetica" w:hAnsi="Helvetica"/>
                <w:sz w:val="20"/>
                <w:szCs w:val="20"/>
              </w:rPr>
            </w:pPr>
            <w:r w:rsidRPr="00F023B3">
              <w:rPr>
                <w:rFonts w:ascii="Helvetica" w:hAnsi="Helvetica"/>
                <w:sz w:val="20"/>
                <w:szCs w:val="20"/>
              </w:rPr>
              <w:t>Project c</w:t>
            </w:r>
            <w:r w:rsidRPr="006B6C79">
              <w:rPr>
                <w:rFonts w:ascii="Helvetica" w:hAnsi="Helvetica"/>
                <w:sz w:val="20"/>
                <w:szCs w:val="20"/>
              </w:rPr>
              <w:t>oncept and design</w:t>
            </w:r>
          </w:p>
        </w:tc>
        <w:tc>
          <w:tcPr>
            <w:tcW w:w="3732" w:type="dxa"/>
          </w:tcPr>
          <w:p w14:paraId="6E0BAEEC" w14:textId="77777777" w:rsidR="00B33DC4" w:rsidRPr="00C938BE" w:rsidRDefault="00B33DC4" w:rsidP="00B33DC4">
            <w:pPr>
              <w:rPr>
                <w:rFonts w:ascii="Helvetica" w:hAnsi="Helvetica"/>
                <w:sz w:val="20"/>
                <w:szCs w:val="20"/>
              </w:rPr>
            </w:pPr>
            <w:r w:rsidRPr="006B6C79">
              <w:rPr>
                <w:rFonts w:ascii="Helvetica" w:hAnsi="Helvetica"/>
                <w:sz w:val="20"/>
                <w:szCs w:val="20"/>
              </w:rPr>
              <w:t>The concept is sound and logical but has not developed the Outcome 3 in more detail; demonstration projects lack basic design and financial considerations have been wrong</w:t>
            </w:r>
          </w:p>
        </w:tc>
        <w:tc>
          <w:tcPr>
            <w:tcW w:w="2112" w:type="dxa"/>
          </w:tcPr>
          <w:p w14:paraId="51427FA1"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B33DC4" w:rsidRPr="00F023B3" w14:paraId="320F2A54" w14:textId="77777777" w:rsidTr="00B33DC4">
        <w:trPr>
          <w:jc w:val="center"/>
        </w:trPr>
        <w:tc>
          <w:tcPr>
            <w:tcW w:w="2802" w:type="dxa"/>
            <w:tcBorders>
              <w:bottom w:val="single" w:sz="4" w:space="0" w:color="auto"/>
            </w:tcBorders>
          </w:tcPr>
          <w:p w14:paraId="1DD8CBF2" w14:textId="77777777" w:rsidR="00B33DC4" w:rsidRPr="006B6C79" w:rsidRDefault="00B33DC4" w:rsidP="00B33DC4">
            <w:pPr>
              <w:rPr>
                <w:rFonts w:ascii="Helvetica" w:hAnsi="Helvetica"/>
                <w:sz w:val="20"/>
                <w:szCs w:val="20"/>
              </w:rPr>
            </w:pPr>
            <w:r w:rsidRPr="00F023B3">
              <w:rPr>
                <w:rFonts w:ascii="Helvetica" w:hAnsi="Helvetica"/>
                <w:sz w:val="20"/>
                <w:szCs w:val="20"/>
              </w:rPr>
              <w:t>Stakeholder participation in formulation</w:t>
            </w:r>
          </w:p>
        </w:tc>
        <w:tc>
          <w:tcPr>
            <w:tcW w:w="3732" w:type="dxa"/>
            <w:tcBorders>
              <w:bottom w:val="single" w:sz="4" w:space="0" w:color="auto"/>
            </w:tcBorders>
          </w:tcPr>
          <w:p w14:paraId="2114B87D" w14:textId="77777777" w:rsidR="00B33DC4" w:rsidRPr="00C938BE" w:rsidRDefault="00B33DC4" w:rsidP="00B33DC4">
            <w:pPr>
              <w:rPr>
                <w:rFonts w:ascii="Helvetica" w:hAnsi="Helvetica"/>
                <w:sz w:val="20"/>
                <w:szCs w:val="20"/>
              </w:rPr>
            </w:pPr>
            <w:r w:rsidRPr="006B6C79">
              <w:rPr>
                <w:rFonts w:ascii="Helvetica" w:hAnsi="Helvetica"/>
                <w:sz w:val="20"/>
                <w:szCs w:val="20"/>
              </w:rPr>
              <w:t xml:space="preserve">There was a good level of stakeholder </w:t>
            </w:r>
            <w:r w:rsidRPr="00C938BE">
              <w:rPr>
                <w:rFonts w:ascii="Helvetica" w:hAnsi="Helvetica"/>
                <w:sz w:val="20"/>
                <w:szCs w:val="20"/>
              </w:rPr>
              <w:t>participation in the project formulation stage</w:t>
            </w:r>
          </w:p>
        </w:tc>
        <w:tc>
          <w:tcPr>
            <w:tcW w:w="2112" w:type="dxa"/>
            <w:tcBorders>
              <w:bottom w:val="single" w:sz="4" w:space="0" w:color="auto"/>
            </w:tcBorders>
          </w:tcPr>
          <w:p w14:paraId="32F66861"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S</w:t>
            </w:r>
            <w:r>
              <w:rPr>
                <w:rFonts w:ascii="Helvetica" w:hAnsi="Helvetica"/>
                <w:b/>
                <w:sz w:val="22"/>
                <w:szCs w:val="22"/>
              </w:rPr>
              <w:t>atisfactory</w:t>
            </w:r>
          </w:p>
        </w:tc>
      </w:tr>
      <w:tr w:rsidR="00B33DC4" w:rsidRPr="00F023B3" w14:paraId="0FB700AC" w14:textId="77777777" w:rsidTr="00B33DC4">
        <w:trPr>
          <w:jc w:val="center"/>
        </w:trPr>
        <w:tc>
          <w:tcPr>
            <w:tcW w:w="8646" w:type="dxa"/>
            <w:gridSpan w:val="3"/>
            <w:shd w:val="clear" w:color="auto" w:fill="33CCCC"/>
          </w:tcPr>
          <w:p w14:paraId="0AD7B13C" w14:textId="77777777" w:rsidR="00B33DC4" w:rsidRPr="006B6C79" w:rsidRDefault="00B33DC4" w:rsidP="00B33DC4">
            <w:pPr>
              <w:rPr>
                <w:rFonts w:ascii="Helvetica" w:hAnsi="Helvetica"/>
                <w:b/>
                <w:sz w:val="22"/>
                <w:szCs w:val="22"/>
              </w:rPr>
            </w:pPr>
            <w:r w:rsidRPr="00F023B3">
              <w:rPr>
                <w:rFonts w:ascii="Helvetica" w:hAnsi="Helvetica"/>
                <w:b/>
                <w:sz w:val="22"/>
                <w:szCs w:val="22"/>
              </w:rPr>
              <w:t>PROJECT IMPLEMENTATION</w:t>
            </w:r>
          </w:p>
        </w:tc>
      </w:tr>
      <w:tr w:rsidR="00B33DC4" w:rsidRPr="00F023B3" w14:paraId="64E5DB86" w14:textId="77777777" w:rsidTr="00B33DC4">
        <w:trPr>
          <w:jc w:val="center"/>
        </w:trPr>
        <w:tc>
          <w:tcPr>
            <w:tcW w:w="2802" w:type="dxa"/>
          </w:tcPr>
          <w:p w14:paraId="7AA190F6" w14:textId="77777777" w:rsidR="00B33DC4" w:rsidRPr="006B6C79" w:rsidRDefault="00B33DC4" w:rsidP="00B33DC4">
            <w:pPr>
              <w:rPr>
                <w:rFonts w:ascii="Helvetica" w:hAnsi="Helvetica"/>
                <w:sz w:val="20"/>
                <w:szCs w:val="20"/>
              </w:rPr>
            </w:pPr>
            <w:r w:rsidRPr="00F023B3">
              <w:rPr>
                <w:rFonts w:ascii="Helvetica" w:hAnsi="Helvetica"/>
                <w:sz w:val="20"/>
                <w:szCs w:val="20"/>
              </w:rPr>
              <w:t>Project governance</w:t>
            </w:r>
          </w:p>
        </w:tc>
        <w:tc>
          <w:tcPr>
            <w:tcW w:w="3732" w:type="dxa"/>
          </w:tcPr>
          <w:p w14:paraId="23431C57" w14:textId="77777777" w:rsidR="00B33DC4" w:rsidRPr="00C938BE" w:rsidRDefault="00B33DC4" w:rsidP="00B33DC4">
            <w:pPr>
              <w:rPr>
                <w:rFonts w:ascii="Helvetica" w:hAnsi="Helvetica"/>
                <w:sz w:val="20"/>
                <w:szCs w:val="20"/>
              </w:rPr>
            </w:pPr>
            <w:r w:rsidRPr="006B6C79">
              <w:rPr>
                <w:rFonts w:ascii="Helvetica" w:hAnsi="Helvetica"/>
                <w:sz w:val="20"/>
                <w:szCs w:val="20"/>
              </w:rPr>
              <w:t>The role of Project Board is clear. It is composed of institutional stakeholder</w:t>
            </w:r>
            <w:r w:rsidRPr="00C938BE">
              <w:rPr>
                <w:rFonts w:ascii="Helvetica" w:hAnsi="Helvetica"/>
                <w:sz w:val="20"/>
                <w:szCs w:val="20"/>
              </w:rPr>
              <w:t xml:space="preserve">s, but civil sector representatives are missing. Meetings held at most twice a year, which is not enough. </w:t>
            </w:r>
          </w:p>
        </w:tc>
        <w:tc>
          <w:tcPr>
            <w:tcW w:w="2112" w:type="dxa"/>
          </w:tcPr>
          <w:p w14:paraId="60A2E987" w14:textId="77777777" w:rsidR="00B33DC4" w:rsidRPr="00C938BE" w:rsidRDefault="00B33DC4" w:rsidP="00B33DC4">
            <w:pPr>
              <w:jc w:val="center"/>
              <w:rPr>
                <w:rFonts w:ascii="Helvetica" w:hAnsi="Helvetica"/>
                <w:b/>
                <w:sz w:val="22"/>
                <w:szCs w:val="22"/>
              </w:rPr>
            </w:pPr>
            <w:r>
              <w:rPr>
                <w:rFonts w:ascii="Helvetica" w:hAnsi="Helvetica"/>
                <w:b/>
                <w:sz w:val="22"/>
                <w:szCs w:val="22"/>
              </w:rPr>
              <w:t xml:space="preserve">Moderately </w:t>
            </w:r>
            <w:r w:rsidRPr="00C938BE">
              <w:rPr>
                <w:rFonts w:ascii="Helvetica" w:hAnsi="Helvetica"/>
                <w:b/>
                <w:sz w:val="22"/>
                <w:szCs w:val="22"/>
              </w:rPr>
              <w:t>S</w:t>
            </w:r>
            <w:r>
              <w:rPr>
                <w:rFonts w:ascii="Helvetica" w:hAnsi="Helvetica"/>
                <w:b/>
                <w:sz w:val="22"/>
                <w:szCs w:val="22"/>
              </w:rPr>
              <w:t>atisfactory</w:t>
            </w:r>
          </w:p>
        </w:tc>
      </w:tr>
      <w:tr w:rsidR="00B33DC4" w:rsidRPr="00F023B3" w14:paraId="6B04BAE2" w14:textId="77777777" w:rsidTr="00B33DC4">
        <w:trPr>
          <w:jc w:val="center"/>
        </w:trPr>
        <w:tc>
          <w:tcPr>
            <w:tcW w:w="2802" w:type="dxa"/>
            <w:tcBorders>
              <w:bottom w:val="single" w:sz="4" w:space="0" w:color="auto"/>
            </w:tcBorders>
          </w:tcPr>
          <w:p w14:paraId="61238AB4" w14:textId="77777777" w:rsidR="00B33DC4" w:rsidRPr="006B6C79" w:rsidRDefault="00B33DC4" w:rsidP="00B33DC4">
            <w:pPr>
              <w:rPr>
                <w:rFonts w:ascii="Helvetica" w:hAnsi="Helvetica"/>
                <w:sz w:val="20"/>
                <w:szCs w:val="20"/>
              </w:rPr>
            </w:pPr>
            <w:r w:rsidRPr="00F023B3">
              <w:rPr>
                <w:rFonts w:ascii="Helvetica" w:hAnsi="Helvetica"/>
                <w:sz w:val="20"/>
                <w:szCs w:val="20"/>
              </w:rPr>
              <w:t>Project administration and management</w:t>
            </w:r>
          </w:p>
        </w:tc>
        <w:tc>
          <w:tcPr>
            <w:tcW w:w="3732" w:type="dxa"/>
            <w:tcBorders>
              <w:bottom w:val="single" w:sz="4" w:space="0" w:color="auto"/>
            </w:tcBorders>
          </w:tcPr>
          <w:p w14:paraId="2B8D123A" w14:textId="77777777" w:rsidR="00B33DC4" w:rsidRPr="006B6C79" w:rsidRDefault="00B33DC4" w:rsidP="00B33DC4">
            <w:pPr>
              <w:rPr>
                <w:rFonts w:ascii="Helvetica" w:hAnsi="Helvetica"/>
                <w:sz w:val="20"/>
                <w:szCs w:val="20"/>
              </w:rPr>
            </w:pPr>
            <w:r w:rsidRPr="006B6C79">
              <w:rPr>
                <w:rFonts w:ascii="Helvetica" w:hAnsi="Helvetica"/>
                <w:sz w:val="20"/>
                <w:szCs w:val="20"/>
              </w:rPr>
              <w:t>PMU initially composed of 4 experts, but technical officer left and was never replaced. PM only on half time</w:t>
            </w:r>
            <w:r w:rsidRPr="00C938BE">
              <w:rPr>
                <w:rFonts w:ascii="Helvetica" w:hAnsi="Helvetica"/>
                <w:sz w:val="20"/>
                <w:szCs w:val="20"/>
              </w:rPr>
              <w:t xml:space="preserve"> basis. </w:t>
            </w:r>
            <w:r w:rsidRPr="00C938BE">
              <w:rPr>
                <w:rFonts w:ascii="Helvetica" w:hAnsi="Helvetica"/>
                <w:sz w:val="20"/>
                <w:szCs w:val="20"/>
              </w:rPr>
              <w:lastRenderedPageBreak/>
              <w:t xml:space="preserve">MTE recommendations to have full time PM were </w:t>
            </w:r>
            <w:r>
              <w:rPr>
                <w:rFonts w:ascii="Helvetica" w:hAnsi="Helvetica"/>
                <w:sz w:val="20"/>
                <w:szCs w:val="20"/>
              </w:rPr>
              <w:t xml:space="preserve">mostly </w:t>
            </w:r>
            <w:r w:rsidRPr="006B6C79">
              <w:rPr>
                <w:rFonts w:ascii="Helvetica" w:hAnsi="Helvetica"/>
                <w:sz w:val="20"/>
                <w:szCs w:val="20"/>
              </w:rPr>
              <w:t>not implemented.</w:t>
            </w:r>
          </w:p>
        </w:tc>
        <w:tc>
          <w:tcPr>
            <w:tcW w:w="2112" w:type="dxa"/>
            <w:tcBorders>
              <w:bottom w:val="single" w:sz="4" w:space="0" w:color="auto"/>
            </w:tcBorders>
          </w:tcPr>
          <w:p w14:paraId="5E01180E" w14:textId="77777777" w:rsidR="00B33DC4" w:rsidRPr="00F023B3" w:rsidRDefault="00B33DC4" w:rsidP="00B33DC4">
            <w:pPr>
              <w:jc w:val="center"/>
              <w:rPr>
                <w:rFonts w:ascii="Helvetica" w:hAnsi="Helvetica"/>
                <w:b/>
                <w:sz w:val="22"/>
                <w:szCs w:val="22"/>
              </w:rPr>
            </w:pPr>
            <w:r w:rsidRPr="006B6C79">
              <w:rPr>
                <w:rFonts w:ascii="Helvetica" w:hAnsi="Helvetica"/>
                <w:b/>
                <w:sz w:val="22"/>
                <w:szCs w:val="22"/>
              </w:rPr>
              <w:lastRenderedPageBreak/>
              <w:t>U</w:t>
            </w:r>
            <w:r>
              <w:rPr>
                <w:rFonts w:ascii="Helvetica" w:hAnsi="Helvetica"/>
                <w:b/>
                <w:sz w:val="22"/>
                <w:szCs w:val="22"/>
              </w:rPr>
              <w:t>nsatisfactory</w:t>
            </w:r>
          </w:p>
        </w:tc>
      </w:tr>
      <w:tr w:rsidR="00B33DC4" w:rsidRPr="00F023B3" w14:paraId="3718D4BE" w14:textId="77777777" w:rsidTr="00B33DC4">
        <w:trPr>
          <w:jc w:val="center"/>
        </w:trPr>
        <w:tc>
          <w:tcPr>
            <w:tcW w:w="8646" w:type="dxa"/>
            <w:gridSpan w:val="3"/>
            <w:shd w:val="clear" w:color="auto" w:fill="CCFFFF"/>
          </w:tcPr>
          <w:p w14:paraId="2F825C39" w14:textId="77777777" w:rsidR="00B33DC4" w:rsidRPr="006B6C79" w:rsidRDefault="00B33DC4" w:rsidP="00B33DC4">
            <w:pPr>
              <w:rPr>
                <w:rFonts w:ascii="Helvetica" w:hAnsi="Helvetica"/>
                <w:b/>
                <w:sz w:val="22"/>
                <w:szCs w:val="22"/>
              </w:rPr>
            </w:pPr>
            <w:r w:rsidRPr="00F023B3">
              <w:rPr>
                <w:rFonts w:ascii="Helvetica" w:hAnsi="Helvetica"/>
                <w:b/>
                <w:sz w:val="22"/>
                <w:szCs w:val="22"/>
              </w:rPr>
              <w:lastRenderedPageBreak/>
              <w:t>Implementation approach</w:t>
            </w:r>
          </w:p>
        </w:tc>
      </w:tr>
      <w:tr w:rsidR="00B33DC4" w:rsidRPr="00F023B3" w14:paraId="022E01AA" w14:textId="77777777" w:rsidTr="00B33DC4">
        <w:trPr>
          <w:jc w:val="center"/>
        </w:trPr>
        <w:tc>
          <w:tcPr>
            <w:tcW w:w="2802" w:type="dxa"/>
          </w:tcPr>
          <w:p w14:paraId="4EA6554A" w14:textId="77777777" w:rsidR="00B33DC4" w:rsidRPr="006B6C79" w:rsidRDefault="00B33DC4" w:rsidP="00B33DC4">
            <w:pPr>
              <w:rPr>
                <w:rFonts w:ascii="Helvetica" w:hAnsi="Helvetica"/>
                <w:sz w:val="20"/>
                <w:szCs w:val="20"/>
              </w:rPr>
            </w:pPr>
            <w:r w:rsidRPr="00F023B3">
              <w:rPr>
                <w:rFonts w:ascii="Helvetica" w:hAnsi="Helvetica"/>
                <w:sz w:val="20"/>
                <w:szCs w:val="20"/>
              </w:rPr>
              <w:t xml:space="preserve">Use of the </w:t>
            </w:r>
            <w:proofErr w:type="spellStart"/>
            <w:r w:rsidRPr="00F023B3">
              <w:rPr>
                <w:rFonts w:ascii="Helvetica" w:hAnsi="Helvetica"/>
                <w:sz w:val="20"/>
                <w:szCs w:val="20"/>
              </w:rPr>
              <w:t>LogFrame</w:t>
            </w:r>
            <w:proofErr w:type="spellEnd"/>
            <w:r w:rsidRPr="00F023B3">
              <w:rPr>
                <w:rFonts w:ascii="Helvetica" w:hAnsi="Helvetica"/>
                <w:sz w:val="20"/>
                <w:szCs w:val="20"/>
              </w:rPr>
              <w:t xml:space="preserve"> and adaptive management</w:t>
            </w:r>
          </w:p>
        </w:tc>
        <w:tc>
          <w:tcPr>
            <w:tcW w:w="3732" w:type="dxa"/>
          </w:tcPr>
          <w:p w14:paraId="5E22D0AC" w14:textId="77777777" w:rsidR="00B33DC4" w:rsidRPr="00C938BE" w:rsidRDefault="00B33DC4" w:rsidP="00B33DC4">
            <w:pPr>
              <w:rPr>
                <w:rFonts w:ascii="Helvetica" w:hAnsi="Helvetica"/>
                <w:sz w:val="20"/>
                <w:szCs w:val="20"/>
              </w:rPr>
            </w:pPr>
            <w:r w:rsidRPr="006B6C79">
              <w:rPr>
                <w:rFonts w:ascii="Helvetica" w:hAnsi="Helvetica"/>
                <w:sz w:val="20"/>
                <w:szCs w:val="20"/>
              </w:rPr>
              <w:t xml:space="preserve">PRF well developed but there is no evidence of systematic use of </w:t>
            </w:r>
            <w:proofErr w:type="spellStart"/>
            <w:r w:rsidRPr="006B6C79">
              <w:rPr>
                <w:rFonts w:ascii="Helvetica" w:hAnsi="Helvetica"/>
                <w:sz w:val="20"/>
                <w:szCs w:val="20"/>
              </w:rPr>
              <w:t>LogFrame</w:t>
            </w:r>
            <w:proofErr w:type="spellEnd"/>
            <w:r w:rsidRPr="006B6C79">
              <w:rPr>
                <w:rFonts w:ascii="Helvetica" w:hAnsi="Helvetica"/>
                <w:sz w:val="20"/>
                <w:szCs w:val="20"/>
              </w:rPr>
              <w:t>. PIRs are not fully following the str</w:t>
            </w:r>
            <w:r w:rsidRPr="00C938BE">
              <w:rPr>
                <w:rFonts w:ascii="Helvetica" w:hAnsi="Helvetica"/>
                <w:sz w:val="20"/>
                <w:szCs w:val="20"/>
              </w:rPr>
              <w:t xml:space="preserve">ucture of the PRF. </w:t>
            </w:r>
          </w:p>
        </w:tc>
        <w:tc>
          <w:tcPr>
            <w:tcW w:w="2112" w:type="dxa"/>
          </w:tcPr>
          <w:p w14:paraId="78AC39B0"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545919A6" w14:textId="77777777" w:rsidTr="00B33DC4">
        <w:trPr>
          <w:jc w:val="center"/>
        </w:trPr>
        <w:tc>
          <w:tcPr>
            <w:tcW w:w="2802" w:type="dxa"/>
          </w:tcPr>
          <w:p w14:paraId="3A027973" w14:textId="77777777" w:rsidR="00B33DC4" w:rsidRPr="006B6C79" w:rsidRDefault="00B33DC4" w:rsidP="00B33DC4">
            <w:pPr>
              <w:rPr>
                <w:rFonts w:ascii="Helvetica" w:hAnsi="Helvetica"/>
                <w:sz w:val="20"/>
                <w:szCs w:val="20"/>
              </w:rPr>
            </w:pPr>
            <w:r w:rsidRPr="00F023B3">
              <w:rPr>
                <w:rFonts w:ascii="Helvetica" w:hAnsi="Helvetica"/>
                <w:sz w:val="20"/>
                <w:szCs w:val="20"/>
              </w:rPr>
              <w:t>Partnerships</w:t>
            </w:r>
          </w:p>
        </w:tc>
        <w:tc>
          <w:tcPr>
            <w:tcW w:w="3732" w:type="dxa"/>
          </w:tcPr>
          <w:p w14:paraId="0BFA0E72" w14:textId="77777777" w:rsidR="00B33DC4" w:rsidRPr="006B6C79" w:rsidRDefault="00B33DC4" w:rsidP="00B33DC4">
            <w:pPr>
              <w:rPr>
                <w:rFonts w:ascii="Helvetica" w:hAnsi="Helvetica"/>
                <w:sz w:val="20"/>
                <w:szCs w:val="20"/>
              </w:rPr>
            </w:pPr>
            <w:r w:rsidRPr="006B6C79">
              <w:rPr>
                <w:rFonts w:ascii="Helvetica" w:hAnsi="Helvetica"/>
                <w:sz w:val="20"/>
                <w:szCs w:val="20"/>
              </w:rPr>
              <w:t xml:space="preserve">No partnerships were forged with other national or international entities as stipulated by Outcome 4. </w:t>
            </w:r>
          </w:p>
        </w:tc>
        <w:tc>
          <w:tcPr>
            <w:tcW w:w="2112" w:type="dxa"/>
          </w:tcPr>
          <w:p w14:paraId="1308D17B" w14:textId="77777777" w:rsidR="00B33DC4" w:rsidRPr="00C938BE" w:rsidRDefault="00B33DC4" w:rsidP="00B33DC4">
            <w:pPr>
              <w:tabs>
                <w:tab w:val="left" w:pos="465"/>
                <w:tab w:val="center" w:pos="555"/>
              </w:tabs>
              <w:rPr>
                <w:rFonts w:ascii="Helvetica" w:hAnsi="Helvetica"/>
                <w:b/>
                <w:sz w:val="22"/>
                <w:szCs w:val="22"/>
              </w:rPr>
            </w:pPr>
            <w:r w:rsidRPr="00C938BE">
              <w:rPr>
                <w:rFonts w:ascii="Helvetica" w:hAnsi="Helvetica"/>
                <w:b/>
                <w:sz w:val="22"/>
                <w:szCs w:val="22"/>
              </w:rPr>
              <w:tab/>
              <w:t>H</w:t>
            </w:r>
            <w:r>
              <w:rPr>
                <w:rFonts w:ascii="Helvetica" w:hAnsi="Helvetica"/>
                <w:b/>
                <w:sz w:val="22"/>
                <w:szCs w:val="22"/>
              </w:rPr>
              <w:t xml:space="preserve">ighly </w:t>
            </w:r>
            <w:r w:rsidRPr="00C938BE">
              <w:rPr>
                <w:rFonts w:ascii="Helvetica" w:hAnsi="Helvetica"/>
                <w:b/>
                <w:sz w:val="22"/>
                <w:szCs w:val="22"/>
              </w:rPr>
              <w:t>U</w:t>
            </w:r>
            <w:r>
              <w:rPr>
                <w:rFonts w:ascii="Helvetica" w:hAnsi="Helvetica"/>
                <w:b/>
                <w:sz w:val="22"/>
                <w:szCs w:val="22"/>
              </w:rPr>
              <w:t>nsatisfactory</w:t>
            </w:r>
          </w:p>
        </w:tc>
      </w:tr>
      <w:tr w:rsidR="00B33DC4" w:rsidRPr="00F023B3" w14:paraId="43BBD5B3" w14:textId="77777777" w:rsidTr="00B33DC4">
        <w:trPr>
          <w:jc w:val="center"/>
        </w:trPr>
        <w:tc>
          <w:tcPr>
            <w:tcW w:w="2802" w:type="dxa"/>
          </w:tcPr>
          <w:p w14:paraId="7939D775" w14:textId="77777777" w:rsidR="00B33DC4" w:rsidRPr="006B6C79" w:rsidRDefault="00B33DC4" w:rsidP="00B33DC4">
            <w:pPr>
              <w:rPr>
                <w:rFonts w:ascii="Helvetica" w:hAnsi="Helvetica"/>
                <w:sz w:val="20"/>
                <w:szCs w:val="20"/>
              </w:rPr>
            </w:pPr>
            <w:r w:rsidRPr="00F023B3">
              <w:rPr>
                <w:rFonts w:ascii="Helvetica" w:hAnsi="Helvetica"/>
                <w:sz w:val="20"/>
                <w:szCs w:val="20"/>
              </w:rPr>
              <w:t>Stakeholder participation in implementation</w:t>
            </w:r>
          </w:p>
        </w:tc>
        <w:tc>
          <w:tcPr>
            <w:tcW w:w="3732" w:type="dxa"/>
          </w:tcPr>
          <w:p w14:paraId="3B0BA1C2" w14:textId="77777777" w:rsidR="00B33DC4" w:rsidRPr="00C938BE" w:rsidRDefault="00B33DC4" w:rsidP="00B33DC4">
            <w:pPr>
              <w:rPr>
                <w:rFonts w:ascii="Helvetica" w:hAnsi="Helvetica"/>
                <w:sz w:val="20"/>
                <w:szCs w:val="20"/>
              </w:rPr>
            </w:pPr>
            <w:r w:rsidRPr="006B6C79">
              <w:rPr>
                <w:rFonts w:ascii="Helvetica" w:hAnsi="Helvetica"/>
                <w:sz w:val="20"/>
                <w:szCs w:val="20"/>
              </w:rPr>
              <w:t>No Stakeholder Involvement Plan prepared. Only limited number of na</w:t>
            </w:r>
            <w:r w:rsidRPr="00C938BE">
              <w:rPr>
                <w:rFonts w:ascii="Helvetica" w:hAnsi="Helvetica"/>
                <w:sz w:val="20"/>
                <w:szCs w:val="20"/>
              </w:rPr>
              <w:t xml:space="preserve">tional stakeholders involved. Local communities not always consulted </w:t>
            </w:r>
          </w:p>
        </w:tc>
        <w:tc>
          <w:tcPr>
            <w:tcW w:w="2112" w:type="dxa"/>
          </w:tcPr>
          <w:p w14:paraId="48496BDD"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764CD3CF" w14:textId="77777777" w:rsidTr="00B33DC4">
        <w:trPr>
          <w:jc w:val="center"/>
        </w:trPr>
        <w:tc>
          <w:tcPr>
            <w:tcW w:w="2802" w:type="dxa"/>
            <w:tcBorders>
              <w:bottom w:val="single" w:sz="4" w:space="0" w:color="auto"/>
            </w:tcBorders>
          </w:tcPr>
          <w:p w14:paraId="18021AC2" w14:textId="77777777" w:rsidR="00B33DC4" w:rsidRPr="006B6C79" w:rsidRDefault="00B33DC4" w:rsidP="00B33DC4">
            <w:pPr>
              <w:rPr>
                <w:rFonts w:ascii="Helvetica" w:hAnsi="Helvetica"/>
                <w:sz w:val="20"/>
                <w:szCs w:val="20"/>
              </w:rPr>
            </w:pPr>
            <w:r w:rsidRPr="00F023B3">
              <w:rPr>
                <w:rFonts w:ascii="Helvetica" w:hAnsi="Helvetica"/>
                <w:sz w:val="20"/>
                <w:szCs w:val="20"/>
              </w:rPr>
              <w:t>Risk management</w:t>
            </w:r>
          </w:p>
        </w:tc>
        <w:tc>
          <w:tcPr>
            <w:tcW w:w="3732" w:type="dxa"/>
            <w:tcBorders>
              <w:bottom w:val="single" w:sz="4" w:space="0" w:color="auto"/>
            </w:tcBorders>
          </w:tcPr>
          <w:p w14:paraId="23C93914" w14:textId="77777777" w:rsidR="00B33DC4" w:rsidRPr="00C938BE" w:rsidRDefault="00B33DC4" w:rsidP="00B33DC4">
            <w:pPr>
              <w:rPr>
                <w:rFonts w:ascii="Helvetica" w:hAnsi="Helvetica"/>
                <w:sz w:val="20"/>
                <w:szCs w:val="20"/>
              </w:rPr>
            </w:pPr>
            <w:r w:rsidRPr="006B6C79">
              <w:rPr>
                <w:rFonts w:ascii="Helvetica" w:hAnsi="Helvetica"/>
                <w:sz w:val="20"/>
                <w:szCs w:val="20"/>
              </w:rPr>
              <w:t>Risk management was not properly addressed in the PD. No risk management strategy prepared including response to perceived risks. Consequence is that project faced la</w:t>
            </w:r>
            <w:r w:rsidRPr="00C938BE">
              <w:rPr>
                <w:rFonts w:ascii="Helvetica" w:hAnsi="Helvetica"/>
                <w:sz w:val="20"/>
                <w:szCs w:val="20"/>
              </w:rPr>
              <w:t>rge delays in implementation</w:t>
            </w:r>
          </w:p>
        </w:tc>
        <w:tc>
          <w:tcPr>
            <w:tcW w:w="2112" w:type="dxa"/>
            <w:tcBorders>
              <w:bottom w:val="single" w:sz="4" w:space="0" w:color="auto"/>
            </w:tcBorders>
          </w:tcPr>
          <w:p w14:paraId="799F7B5F"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U</w:t>
            </w:r>
            <w:r>
              <w:rPr>
                <w:rFonts w:ascii="Helvetica" w:hAnsi="Helvetica"/>
                <w:b/>
                <w:sz w:val="22"/>
                <w:szCs w:val="22"/>
              </w:rPr>
              <w:t>nsatisfactory</w:t>
            </w:r>
          </w:p>
        </w:tc>
      </w:tr>
      <w:tr w:rsidR="00B33DC4" w:rsidRPr="00F023B3" w14:paraId="090AC784" w14:textId="77777777" w:rsidTr="00B33DC4">
        <w:trPr>
          <w:jc w:val="center"/>
        </w:trPr>
        <w:tc>
          <w:tcPr>
            <w:tcW w:w="8646" w:type="dxa"/>
            <w:gridSpan w:val="3"/>
            <w:shd w:val="clear" w:color="auto" w:fill="CCFFFF"/>
          </w:tcPr>
          <w:p w14:paraId="7C66A667" w14:textId="77777777" w:rsidR="00B33DC4" w:rsidRPr="006B6C79" w:rsidRDefault="00B33DC4" w:rsidP="00B33DC4">
            <w:pPr>
              <w:rPr>
                <w:rFonts w:ascii="Helvetica" w:hAnsi="Helvetica"/>
                <w:b/>
                <w:sz w:val="22"/>
                <w:szCs w:val="22"/>
              </w:rPr>
            </w:pPr>
            <w:r w:rsidRPr="00F023B3">
              <w:rPr>
                <w:rFonts w:ascii="Helvetica" w:hAnsi="Helvetica"/>
                <w:b/>
                <w:sz w:val="22"/>
                <w:szCs w:val="22"/>
              </w:rPr>
              <w:t>Project finance</w:t>
            </w:r>
          </w:p>
        </w:tc>
      </w:tr>
      <w:tr w:rsidR="00B33DC4" w:rsidRPr="00F023B3" w14:paraId="2E053329" w14:textId="77777777" w:rsidTr="00B33DC4">
        <w:trPr>
          <w:jc w:val="center"/>
        </w:trPr>
        <w:tc>
          <w:tcPr>
            <w:tcW w:w="2802" w:type="dxa"/>
          </w:tcPr>
          <w:p w14:paraId="7D94BD6F" w14:textId="77777777" w:rsidR="00B33DC4" w:rsidRPr="006B6C79" w:rsidRDefault="00B33DC4" w:rsidP="00B33DC4">
            <w:pPr>
              <w:rPr>
                <w:rFonts w:ascii="Helvetica" w:hAnsi="Helvetica"/>
                <w:sz w:val="20"/>
                <w:szCs w:val="20"/>
              </w:rPr>
            </w:pPr>
            <w:r w:rsidRPr="00F023B3">
              <w:rPr>
                <w:rFonts w:ascii="Helvetica" w:hAnsi="Helvetica"/>
                <w:sz w:val="20"/>
                <w:szCs w:val="20"/>
              </w:rPr>
              <w:t>Financial planning and management</w:t>
            </w:r>
          </w:p>
        </w:tc>
        <w:tc>
          <w:tcPr>
            <w:tcW w:w="3732" w:type="dxa"/>
          </w:tcPr>
          <w:p w14:paraId="4E344B27" w14:textId="77777777" w:rsidR="00B33DC4" w:rsidRPr="006B6C79" w:rsidRDefault="00B33DC4" w:rsidP="00B33DC4">
            <w:pPr>
              <w:rPr>
                <w:rFonts w:ascii="Helvetica" w:hAnsi="Helvetica"/>
                <w:sz w:val="20"/>
                <w:szCs w:val="20"/>
              </w:rPr>
            </w:pPr>
            <w:r w:rsidRPr="006B6C79">
              <w:rPr>
                <w:rFonts w:ascii="Helvetica" w:hAnsi="Helvetica"/>
                <w:sz w:val="20"/>
                <w:szCs w:val="20"/>
              </w:rPr>
              <w:t xml:space="preserve">Financial planning inadequate, which resulted in shifting large sums from Outcome 2 to Outcome 3. </w:t>
            </w:r>
          </w:p>
        </w:tc>
        <w:tc>
          <w:tcPr>
            <w:tcW w:w="2112" w:type="dxa"/>
          </w:tcPr>
          <w:p w14:paraId="4733EC83"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46D3DD78" w14:textId="77777777" w:rsidTr="00B33DC4">
        <w:trPr>
          <w:jc w:val="center"/>
        </w:trPr>
        <w:tc>
          <w:tcPr>
            <w:tcW w:w="2802" w:type="dxa"/>
          </w:tcPr>
          <w:p w14:paraId="18887002" w14:textId="77777777" w:rsidR="00B33DC4" w:rsidRPr="006B6C79" w:rsidRDefault="00B33DC4" w:rsidP="00B33DC4">
            <w:pPr>
              <w:rPr>
                <w:rFonts w:ascii="Helvetica" w:hAnsi="Helvetica"/>
                <w:sz w:val="20"/>
                <w:szCs w:val="20"/>
              </w:rPr>
            </w:pPr>
            <w:r w:rsidRPr="00F023B3">
              <w:rPr>
                <w:rFonts w:ascii="Helvetica" w:hAnsi="Helvetica"/>
                <w:sz w:val="20"/>
                <w:szCs w:val="20"/>
              </w:rPr>
              <w:t>Disbursement process</w:t>
            </w:r>
          </w:p>
        </w:tc>
        <w:tc>
          <w:tcPr>
            <w:tcW w:w="3732" w:type="dxa"/>
          </w:tcPr>
          <w:p w14:paraId="453DB479" w14:textId="77777777" w:rsidR="00B33DC4" w:rsidRPr="006B6C79" w:rsidRDefault="00B33DC4" w:rsidP="00B33DC4">
            <w:pPr>
              <w:rPr>
                <w:rFonts w:ascii="Helvetica" w:hAnsi="Helvetica"/>
                <w:sz w:val="20"/>
                <w:szCs w:val="20"/>
              </w:rPr>
            </w:pPr>
            <w:r w:rsidRPr="006B6C79">
              <w:rPr>
                <w:rFonts w:ascii="Helvetica" w:hAnsi="Helvetica"/>
                <w:sz w:val="20"/>
                <w:szCs w:val="20"/>
              </w:rPr>
              <w:t>Disbursement v</w:t>
            </w:r>
            <w:r>
              <w:rPr>
                <w:rFonts w:ascii="Helvetica" w:hAnsi="Helvetica"/>
                <w:sz w:val="20"/>
                <w:szCs w:val="20"/>
              </w:rPr>
              <w:t>ery slow, and accelerated only towards the end of</w:t>
            </w:r>
            <w:r w:rsidRPr="006B6C79">
              <w:rPr>
                <w:rFonts w:ascii="Helvetica" w:hAnsi="Helvetica"/>
                <w:sz w:val="20"/>
                <w:szCs w:val="20"/>
              </w:rPr>
              <w:t xml:space="preserve"> 2015.</w:t>
            </w:r>
          </w:p>
        </w:tc>
        <w:tc>
          <w:tcPr>
            <w:tcW w:w="2112" w:type="dxa"/>
          </w:tcPr>
          <w:p w14:paraId="6B416530"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773EE69B" w14:textId="77777777" w:rsidTr="00B33DC4">
        <w:trPr>
          <w:jc w:val="center"/>
        </w:trPr>
        <w:tc>
          <w:tcPr>
            <w:tcW w:w="2802" w:type="dxa"/>
            <w:tcBorders>
              <w:bottom w:val="single" w:sz="4" w:space="0" w:color="auto"/>
            </w:tcBorders>
          </w:tcPr>
          <w:p w14:paraId="48E42853" w14:textId="77777777" w:rsidR="00B33DC4" w:rsidRPr="006B6C79" w:rsidRDefault="00B33DC4" w:rsidP="00B33DC4">
            <w:pPr>
              <w:rPr>
                <w:rFonts w:ascii="Helvetica" w:hAnsi="Helvetica"/>
                <w:sz w:val="20"/>
                <w:szCs w:val="20"/>
              </w:rPr>
            </w:pPr>
            <w:r w:rsidRPr="00F023B3">
              <w:rPr>
                <w:rFonts w:ascii="Helvetica" w:hAnsi="Helvetica"/>
                <w:sz w:val="20"/>
                <w:szCs w:val="20"/>
              </w:rPr>
              <w:t>Co-financing</w:t>
            </w:r>
          </w:p>
        </w:tc>
        <w:tc>
          <w:tcPr>
            <w:tcW w:w="3732" w:type="dxa"/>
            <w:tcBorders>
              <w:bottom w:val="single" w:sz="4" w:space="0" w:color="auto"/>
            </w:tcBorders>
          </w:tcPr>
          <w:p w14:paraId="73EBC8EC" w14:textId="77777777" w:rsidR="00B33DC4" w:rsidRPr="006B6C79" w:rsidRDefault="00B33DC4" w:rsidP="00B33DC4">
            <w:pPr>
              <w:rPr>
                <w:rFonts w:ascii="Helvetica" w:hAnsi="Helvetica"/>
                <w:sz w:val="20"/>
                <w:szCs w:val="20"/>
              </w:rPr>
            </w:pPr>
            <w:r w:rsidRPr="006B6C79">
              <w:rPr>
                <w:rFonts w:ascii="Helvetica" w:hAnsi="Helvetica"/>
                <w:sz w:val="20"/>
                <w:szCs w:val="20"/>
              </w:rPr>
              <w:t>From the patchy and inconsistent information available, co-funding appears to be ineffectively solicited and inadequately reported</w:t>
            </w:r>
          </w:p>
        </w:tc>
        <w:tc>
          <w:tcPr>
            <w:tcW w:w="2112" w:type="dxa"/>
            <w:tcBorders>
              <w:bottom w:val="single" w:sz="4" w:space="0" w:color="auto"/>
            </w:tcBorders>
          </w:tcPr>
          <w:p w14:paraId="3787FE98"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U</w:t>
            </w:r>
            <w:r>
              <w:rPr>
                <w:rFonts w:ascii="Helvetica" w:hAnsi="Helvetica"/>
                <w:b/>
                <w:sz w:val="22"/>
                <w:szCs w:val="22"/>
              </w:rPr>
              <w:t>nsatisfactory</w:t>
            </w:r>
          </w:p>
        </w:tc>
      </w:tr>
      <w:tr w:rsidR="00B33DC4" w:rsidRPr="00F023B3" w14:paraId="00588F50" w14:textId="77777777" w:rsidTr="00B33DC4">
        <w:trPr>
          <w:jc w:val="center"/>
        </w:trPr>
        <w:tc>
          <w:tcPr>
            <w:tcW w:w="8646" w:type="dxa"/>
            <w:gridSpan w:val="3"/>
            <w:shd w:val="clear" w:color="auto" w:fill="CCFFFF"/>
          </w:tcPr>
          <w:p w14:paraId="4321BCE6" w14:textId="77777777" w:rsidR="00B33DC4" w:rsidRPr="006B6C79" w:rsidRDefault="00B33DC4" w:rsidP="00B33DC4">
            <w:pPr>
              <w:rPr>
                <w:rFonts w:ascii="Helvetica" w:hAnsi="Helvetica"/>
                <w:b/>
                <w:sz w:val="22"/>
                <w:szCs w:val="22"/>
              </w:rPr>
            </w:pPr>
            <w:r w:rsidRPr="00F023B3">
              <w:rPr>
                <w:rFonts w:ascii="Helvetica" w:hAnsi="Helvetica"/>
                <w:b/>
                <w:sz w:val="22"/>
                <w:szCs w:val="22"/>
              </w:rPr>
              <w:t>Monitoring and Evaluation</w:t>
            </w:r>
          </w:p>
        </w:tc>
      </w:tr>
      <w:tr w:rsidR="00B33DC4" w:rsidRPr="00F023B3" w14:paraId="0B2A2EF5" w14:textId="77777777" w:rsidTr="00B33DC4">
        <w:trPr>
          <w:jc w:val="center"/>
        </w:trPr>
        <w:tc>
          <w:tcPr>
            <w:tcW w:w="2802" w:type="dxa"/>
          </w:tcPr>
          <w:p w14:paraId="607E95AD" w14:textId="77777777" w:rsidR="00B33DC4" w:rsidRPr="006B6C79" w:rsidRDefault="00B33DC4" w:rsidP="00B33DC4">
            <w:pPr>
              <w:rPr>
                <w:rFonts w:ascii="Helvetica" w:hAnsi="Helvetica"/>
                <w:sz w:val="20"/>
                <w:szCs w:val="20"/>
              </w:rPr>
            </w:pPr>
            <w:r w:rsidRPr="00F023B3">
              <w:rPr>
                <w:rFonts w:ascii="Helvetica" w:hAnsi="Helvetica"/>
                <w:sz w:val="20"/>
                <w:szCs w:val="20"/>
              </w:rPr>
              <w:t>M&amp;E design, plan and budget</w:t>
            </w:r>
          </w:p>
        </w:tc>
        <w:tc>
          <w:tcPr>
            <w:tcW w:w="3732" w:type="dxa"/>
          </w:tcPr>
          <w:p w14:paraId="7340EEBB" w14:textId="77777777" w:rsidR="00B33DC4" w:rsidRPr="006B6C79" w:rsidRDefault="00B33DC4" w:rsidP="00B33DC4">
            <w:pPr>
              <w:rPr>
                <w:rFonts w:ascii="Helvetica" w:hAnsi="Helvetica"/>
                <w:sz w:val="20"/>
                <w:szCs w:val="20"/>
              </w:rPr>
            </w:pPr>
            <w:r w:rsidRPr="006B6C79">
              <w:rPr>
                <w:rFonts w:ascii="Helvetica" w:hAnsi="Helvetica"/>
                <w:sz w:val="20"/>
                <w:szCs w:val="20"/>
              </w:rPr>
              <w:t>Project uses standard GEF monitoring procedures. Reporting is relatively consistent. Very little feedback on M&amp;E activities.</w:t>
            </w:r>
          </w:p>
        </w:tc>
        <w:tc>
          <w:tcPr>
            <w:tcW w:w="2112" w:type="dxa"/>
          </w:tcPr>
          <w:p w14:paraId="1D135ED7"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B33DC4" w:rsidRPr="00F023B3" w14:paraId="462C44DC" w14:textId="77777777" w:rsidTr="00B33DC4">
        <w:trPr>
          <w:jc w:val="center"/>
        </w:trPr>
        <w:tc>
          <w:tcPr>
            <w:tcW w:w="2802" w:type="dxa"/>
            <w:tcBorders>
              <w:bottom w:val="single" w:sz="4" w:space="0" w:color="auto"/>
            </w:tcBorders>
          </w:tcPr>
          <w:p w14:paraId="6C58201A" w14:textId="77777777" w:rsidR="00B33DC4" w:rsidRPr="006B6C79" w:rsidRDefault="00B33DC4" w:rsidP="00B33DC4">
            <w:pPr>
              <w:rPr>
                <w:rFonts w:ascii="Helvetica" w:hAnsi="Helvetica"/>
                <w:sz w:val="20"/>
                <w:szCs w:val="20"/>
              </w:rPr>
            </w:pPr>
            <w:r w:rsidRPr="00F023B3">
              <w:rPr>
                <w:rFonts w:ascii="Helvetica" w:hAnsi="Helvetica"/>
                <w:sz w:val="20"/>
                <w:szCs w:val="20"/>
              </w:rPr>
              <w:t>Project monitoring</w:t>
            </w:r>
          </w:p>
        </w:tc>
        <w:tc>
          <w:tcPr>
            <w:tcW w:w="3732" w:type="dxa"/>
            <w:tcBorders>
              <w:bottom w:val="single" w:sz="4" w:space="0" w:color="auto"/>
            </w:tcBorders>
          </w:tcPr>
          <w:p w14:paraId="0BD48101" w14:textId="77777777" w:rsidR="00B33DC4" w:rsidRPr="006B6C79" w:rsidRDefault="00B33DC4" w:rsidP="00B33DC4">
            <w:pPr>
              <w:rPr>
                <w:rFonts w:ascii="Helvetica" w:hAnsi="Helvetica"/>
                <w:sz w:val="20"/>
                <w:szCs w:val="20"/>
              </w:rPr>
            </w:pPr>
            <w:r w:rsidRPr="006B6C79">
              <w:rPr>
                <w:rFonts w:ascii="Helvetica" w:hAnsi="Helvetica"/>
                <w:sz w:val="20"/>
                <w:szCs w:val="20"/>
              </w:rPr>
              <w:t xml:space="preserve">PIR was used effectively by UNDP for monitoring the project's progress. Discrepancy in ratings between PM and </w:t>
            </w:r>
            <w:r>
              <w:rPr>
                <w:rFonts w:ascii="Helvetica" w:hAnsi="Helvetica"/>
                <w:sz w:val="20"/>
                <w:szCs w:val="20"/>
              </w:rPr>
              <w:t>R</w:t>
            </w:r>
            <w:r w:rsidRPr="006B6C79">
              <w:rPr>
                <w:rFonts w:ascii="Helvetica" w:hAnsi="Helvetica"/>
                <w:sz w:val="20"/>
                <w:szCs w:val="20"/>
              </w:rPr>
              <w:t>TA</w:t>
            </w:r>
            <w:r w:rsidRPr="00F023B3">
              <w:rPr>
                <w:rFonts w:ascii="Helvetica" w:hAnsi="Helvetica"/>
                <w:sz w:val="20"/>
                <w:szCs w:val="20"/>
              </w:rPr>
              <w:t>.</w:t>
            </w:r>
          </w:p>
        </w:tc>
        <w:tc>
          <w:tcPr>
            <w:tcW w:w="2112" w:type="dxa"/>
            <w:tcBorders>
              <w:bottom w:val="single" w:sz="4" w:space="0" w:color="auto"/>
            </w:tcBorders>
          </w:tcPr>
          <w:p w14:paraId="7265CB11" w14:textId="77777777" w:rsidR="00B33DC4" w:rsidRPr="006B6C79"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B33DC4" w:rsidRPr="00F023B3" w14:paraId="4AB35C8C" w14:textId="77777777" w:rsidTr="00B33DC4">
        <w:trPr>
          <w:jc w:val="center"/>
        </w:trPr>
        <w:tc>
          <w:tcPr>
            <w:tcW w:w="8646" w:type="dxa"/>
            <w:gridSpan w:val="3"/>
            <w:shd w:val="clear" w:color="auto" w:fill="33CCCC"/>
          </w:tcPr>
          <w:p w14:paraId="2B5A852A" w14:textId="77777777" w:rsidR="00B33DC4" w:rsidRPr="006B6C79" w:rsidRDefault="00B33DC4" w:rsidP="00B33DC4">
            <w:pPr>
              <w:rPr>
                <w:rFonts w:ascii="Helvetica" w:hAnsi="Helvetica"/>
                <w:b/>
                <w:sz w:val="22"/>
                <w:szCs w:val="22"/>
              </w:rPr>
            </w:pPr>
            <w:r w:rsidRPr="00F023B3">
              <w:rPr>
                <w:rFonts w:ascii="Helvetica" w:hAnsi="Helvetica"/>
                <w:b/>
                <w:sz w:val="22"/>
                <w:szCs w:val="22"/>
              </w:rPr>
              <w:t>PROJECT RESULTS</w:t>
            </w:r>
          </w:p>
        </w:tc>
      </w:tr>
      <w:tr w:rsidR="00B33DC4" w:rsidRPr="00F023B3" w14:paraId="24BCE748" w14:textId="77777777" w:rsidTr="00B33DC4">
        <w:trPr>
          <w:jc w:val="center"/>
        </w:trPr>
        <w:tc>
          <w:tcPr>
            <w:tcW w:w="2802" w:type="dxa"/>
          </w:tcPr>
          <w:p w14:paraId="5DF23ADA" w14:textId="77777777" w:rsidR="00B33DC4" w:rsidRPr="006B6C79" w:rsidRDefault="00B33DC4" w:rsidP="00B33DC4">
            <w:pPr>
              <w:rPr>
                <w:rFonts w:ascii="Helvetica" w:hAnsi="Helvetica"/>
                <w:sz w:val="20"/>
                <w:szCs w:val="20"/>
              </w:rPr>
            </w:pPr>
            <w:r w:rsidRPr="00F023B3">
              <w:rPr>
                <w:rFonts w:ascii="Helvetica" w:hAnsi="Helvetica"/>
                <w:b/>
                <w:sz w:val="20"/>
                <w:szCs w:val="20"/>
              </w:rPr>
              <w:t>Objective</w:t>
            </w:r>
            <w:r w:rsidRPr="006B6C79">
              <w:rPr>
                <w:rFonts w:ascii="Helvetica" w:hAnsi="Helvetica"/>
                <w:sz w:val="20"/>
                <w:szCs w:val="20"/>
              </w:rPr>
              <w:t xml:space="preserve">: </w:t>
            </w:r>
            <w:r w:rsidRPr="006B6C79">
              <w:rPr>
                <w:rFonts w:ascii="Helvetica" w:hAnsi="Helvetica"/>
                <w:sz w:val="20"/>
              </w:rPr>
              <w:t>To ensure that climate change risks are integrated into resilient island planning in the Maldives and that national, provincial, atoll and island authorities and communities are able to prioritize and implement climate change adaptation measures</w:t>
            </w:r>
          </w:p>
        </w:tc>
        <w:tc>
          <w:tcPr>
            <w:tcW w:w="3732" w:type="dxa"/>
          </w:tcPr>
          <w:p w14:paraId="30C8AECA" w14:textId="77777777" w:rsidR="00B33DC4" w:rsidRPr="00C938BE" w:rsidRDefault="00B33DC4" w:rsidP="00B33DC4">
            <w:pPr>
              <w:rPr>
                <w:rFonts w:ascii="Helvetica" w:hAnsi="Helvetica"/>
                <w:sz w:val="20"/>
                <w:szCs w:val="20"/>
              </w:rPr>
            </w:pPr>
            <w:r w:rsidRPr="00C938BE">
              <w:rPr>
                <w:rFonts w:ascii="Helvetica" w:hAnsi="Helvetica"/>
                <w:sz w:val="20"/>
                <w:szCs w:val="20"/>
              </w:rPr>
              <w:t xml:space="preserve">While progress has been made towards it, the ICCRRIP's Objective to integrate climate change risk into resilient island planning has not been fully achieved and the target values of respective indicators have not been reached. Project experienced large delays, while recommendations to correct project management were not implemented, which affected the </w:t>
            </w:r>
            <w:proofErr w:type="spellStart"/>
            <w:r w:rsidRPr="00C938BE">
              <w:rPr>
                <w:rFonts w:ascii="Helvetica" w:hAnsi="Helvetica"/>
                <w:sz w:val="20"/>
                <w:szCs w:val="20"/>
              </w:rPr>
              <w:t>realisation</w:t>
            </w:r>
            <w:proofErr w:type="spellEnd"/>
            <w:r w:rsidRPr="00C938BE">
              <w:rPr>
                <w:rFonts w:ascii="Helvetica" w:hAnsi="Helvetica"/>
                <w:sz w:val="20"/>
                <w:szCs w:val="20"/>
              </w:rPr>
              <w:t xml:space="preserve"> of the Objective.</w:t>
            </w:r>
          </w:p>
        </w:tc>
        <w:tc>
          <w:tcPr>
            <w:tcW w:w="2112" w:type="dxa"/>
          </w:tcPr>
          <w:p w14:paraId="1DE63CF3"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1FD0A6D1" w14:textId="77777777" w:rsidTr="00B33DC4">
        <w:trPr>
          <w:jc w:val="center"/>
        </w:trPr>
        <w:tc>
          <w:tcPr>
            <w:tcW w:w="2802" w:type="dxa"/>
          </w:tcPr>
          <w:p w14:paraId="7E01870D" w14:textId="77777777" w:rsidR="00B33DC4" w:rsidRPr="006B6C79" w:rsidRDefault="00B33DC4" w:rsidP="00B33DC4">
            <w:pPr>
              <w:rPr>
                <w:rFonts w:ascii="Helvetica" w:hAnsi="Helvetica"/>
                <w:sz w:val="20"/>
                <w:szCs w:val="20"/>
              </w:rPr>
            </w:pPr>
            <w:r w:rsidRPr="00F023B3">
              <w:rPr>
                <w:rFonts w:ascii="Helvetica" w:hAnsi="Helvetica"/>
                <w:b/>
                <w:sz w:val="20"/>
                <w:szCs w:val="20"/>
              </w:rPr>
              <w:t>Outcome 1</w:t>
            </w:r>
            <w:r w:rsidRPr="006B6C79">
              <w:rPr>
                <w:rFonts w:ascii="Helvetica" w:hAnsi="Helvetica"/>
                <w:sz w:val="20"/>
                <w:szCs w:val="20"/>
              </w:rPr>
              <w:t>:</w:t>
            </w:r>
            <w:r w:rsidRPr="00566BDB">
              <w:rPr>
                <w:rFonts w:ascii="Helvetica" w:hAnsi="Helvetica"/>
                <w:sz w:val="20"/>
              </w:rPr>
              <w:t xml:space="preserve"> </w:t>
            </w:r>
            <w:r w:rsidRPr="00F023B3">
              <w:rPr>
                <w:rFonts w:ascii="Helvetica" w:hAnsi="Helvetica"/>
                <w:sz w:val="20"/>
              </w:rPr>
              <w:t xml:space="preserve">Enhanced capacity of national, provincial, atoll and island </w:t>
            </w:r>
            <w:r w:rsidRPr="00F023B3">
              <w:rPr>
                <w:rFonts w:ascii="Helvetica" w:hAnsi="Helvetica"/>
                <w:sz w:val="20"/>
              </w:rPr>
              <w:lastRenderedPageBreak/>
              <w:t>authorities and civil society leaders to integrate climate risk information in</w:t>
            </w:r>
            <w:r w:rsidRPr="006B6C79">
              <w:rPr>
                <w:rFonts w:ascii="Helvetica" w:hAnsi="Helvetica"/>
                <w:sz w:val="20"/>
              </w:rPr>
              <w:t>to policy, planning and investment decisions</w:t>
            </w:r>
          </w:p>
        </w:tc>
        <w:tc>
          <w:tcPr>
            <w:tcW w:w="3732" w:type="dxa"/>
          </w:tcPr>
          <w:p w14:paraId="1BA6EC05" w14:textId="77777777" w:rsidR="00B33DC4" w:rsidRPr="00C938BE" w:rsidRDefault="00B33DC4" w:rsidP="00B33DC4">
            <w:pPr>
              <w:rPr>
                <w:rFonts w:ascii="Helvetica" w:hAnsi="Helvetica"/>
                <w:sz w:val="20"/>
                <w:szCs w:val="20"/>
              </w:rPr>
            </w:pPr>
            <w:r w:rsidRPr="00C938BE">
              <w:rPr>
                <w:rFonts w:ascii="Helvetica" w:hAnsi="Helvetica"/>
                <w:sz w:val="20"/>
                <w:szCs w:val="20"/>
              </w:rPr>
              <w:lastRenderedPageBreak/>
              <w:t xml:space="preserve">The Outcome 1's objective of enhancing capacity has been partially achieved. The CRIS is not functioning </w:t>
            </w:r>
            <w:r w:rsidRPr="00C938BE">
              <w:rPr>
                <w:rFonts w:ascii="Helvetica" w:hAnsi="Helvetica"/>
                <w:sz w:val="20"/>
                <w:szCs w:val="20"/>
              </w:rPr>
              <w:lastRenderedPageBreak/>
              <w:t>yet.</w:t>
            </w:r>
          </w:p>
          <w:p w14:paraId="6DB93DAD" w14:textId="77777777" w:rsidR="00B33DC4" w:rsidRPr="00C938BE" w:rsidRDefault="00B33DC4" w:rsidP="00B33DC4">
            <w:pPr>
              <w:rPr>
                <w:rFonts w:ascii="Helvetica" w:hAnsi="Helvetica"/>
                <w:sz w:val="20"/>
                <w:szCs w:val="20"/>
              </w:rPr>
            </w:pPr>
          </w:p>
          <w:p w14:paraId="76800916" w14:textId="77777777" w:rsidR="00B33DC4" w:rsidRPr="00C938BE" w:rsidRDefault="00B33DC4" w:rsidP="00B33DC4">
            <w:pPr>
              <w:rPr>
                <w:rFonts w:ascii="Helvetica" w:hAnsi="Helvetica"/>
                <w:sz w:val="20"/>
                <w:szCs w:val="20"/>
              </w:rPr>
            </w:pPr>
          </w:p>
        </w:tc>
        <w:tc>
          <w:tcPr>
            <w:tcW w:w="2112" w:type="dxa"/>
          </w:tcPr>
          <w:p w14:paraId="28E978EB"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lastRenderedPageBreak/>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B33DC4" w:rsidRPr="00F023B3" w14:paraId="0B6841FB" w14:textId="77777777" w:rsidTr="00B33DC4">
        <w:trPr>
          <w:jc w:val="center"/>
        </w:trPr>
        <w:tc>
          <w:tcPr>
            <w:tcW w:w="2802" w:type="dxa"/>
          </w:tcPr>
          <w:p w14:paraId="229C526E" w14:textId="77777777" w:rsidR="00B33DC4" w:rsidRPr="00C938BE" w:rsidRDefault="00B33DC4" w:rsidP="00B33DC4">
            <w:pPr>
              <w:rPr>
                <w:rFonts w:ascii="Helvetica" w:hAnsi="Helvetica"/>
                <w:b/>
                <w:sz w:val="20"/>
                <w:szCs w:val="20"/>
              </w:rPr>
            </w:pPr>
            <w:r w:rsidRPr="00F023B3">
              <w:rPr>
                <w:rFonts w:ascii="Helvetica" w:hAnsi="Helvetica"/>
                <w:b/>
                <w:sz w:val="20"/>
                <w:szCs w:val="20"/>
              </w:rPr>
              <w:lastRenderedPageBreak/>
              <w:t xml:space="preserve">Outcome 2: </w:t>
            </w:r>
            <w:r w:rsidRPr="006B6C79">
              <w:rPr>
                <w:rFonts w:ascii="Helvetica" w:hAnsi="Helvetica"/>
                <w:sz w:val="20"/>
              </w:rPr>
              <w:t>Integration of climate risk planning into key national policies that govern or impact land use planning, coastal protection and development</w:t>
            </w:r>
          </w:p>
        </w:tc>
        <w:tc>
          <w:tcPr>
            <w:tcW w:w="3732" w:type="dxa"/>
          </w:tcPr>
          <w:p w14:paraId="621309C5" w14:textId="77777777" w:rsidR="00B33DC4" w:rsidRPr="00C938BE" w:rsidRDefault="00B33DC4" w:rsidP="00B33DC4">
            <w:pPr>
              <w:rPr>
                <w:rFonts w:ascii="Helvetica" w:hAnsi="Helvetica"/>
                <w:sz w:val="20"/>
                <w:szCs w:val="20"/>
              </w:rPr>
            </w:pPr>
            <w:r w:rsidRPr="00C938BE">
              <w:rPr>
                <w:rFonts w:ascii="Helvetica" w:hAnsi="Helvetica"/>
                <w:sz w:val="20"/>
                <w:szCs w:val="20"/>
              </w:rPr>
              <w:t xml:space="preserve">Land Use Planning Guidelines have not been prepared. Draft regulatory framework is a step in positive direction, but it has to be adopted yet. </w:t>
            </w:r>
          </w:p>
        </w:tc>
        <w:tc>
          <w:tcPr>
            <w:tcW w:w="2112" w:type="dxa"/>
          </w:tcPr>
          <w:p w14:paraId="0F6AB32B"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513405DB" w14:textId="77777777" w:rsidTr="00B33DC4">
        <w:trPr>
          <w:jc w:val="center"/>
        </w:trPr>
        <w:tc>
          <w:tcPr>
            <w:tcW w:w="2802" w:type="dxa"/>
          </w:tcPr>
          <w:p w14:paraId="39B7E6FE" w14:textId="77777777" w:rsidR="00B33DC4" w:rsidRPr="00C938BE" w:rsidRDefault="00B33DC4" w:rsidP="00B33DC4">
            <w:pPr>
              <w:rPr>
                <w:rFonts w:ascii="Helvetica" w:hAnsi="Helvetica"/>
                <w:sz w:val="20"/>
                <w:szCs w:val="20"/>
              </w:rPr>
            </w:pPr>
            <w:r w:rsidRPr="00F023B3">
              <w:rPr>
                <w:rFonts w:ascii="Helvetica" w:hAnsi="Helvetica"/>
                <w:b/>
                <w:sz w:val="20"/>
                <w:szCs w:val="20"/>
              </w:rPr>
              <w:t>Outcome 3</w:t>
            </w:r>
            <w:r w:rsidRPr="006B6C79">
              <w:rPr>
                <w:rFonts w:ascii="Helvetica" w:hAnsi="Helvetica"/>
                <w:sz w:val="20"/>
                <w:szCs w:val="20"/>
              </w:rPr>
              <w:t xml:space="preserve">: </w:t>
            </w:r>
            <w:r w:rsidRPr="006B6C79">
              <w:rPr>
                <w:rFonts w:ascii="Helvetica" w:hAnsi="Helvetica"/>
                <w:sz w:val="20"/>
              </w:rPr>
              <w:t>Locally prioritized, appropriate adaptation options that reduce exposure to climate change risks demonstrated</w:t>
            </w:r>
          </w:p>
        </w:tc>
        <w:tc>
          <w:tcPr>
            <w:tcW w:w="3732" w:type="dxa"/>
          </w:tcPr>
          <w:p w14:paraId="5F256993" w14:textId="77777777" w:rsidR="00B33DC4" w:rsidRPr="00C938BE" w:rsidRDefault="00B33DC4" w:rsidP="00B33DC4">
            <w:pPr>
              <w:rPr>
                <w:rFonts w:ascii="Helvetica" w:hAnsi="Helvetica"/>
                <w:sz w:val="20"/>
                <w:szCs w:val="20"/>
              </w:rPr>
            </w:pPr>
            <w:r w:rsidRPr="00C938BE">
              <w:rPr>
                <w:rFonts w:ascii="Helvetica" w:hAnsi="Helvetica"/>
                <w:sz w:val="20"/>
                <w:szCs w:val="20"/>
              </w:rPr>
              <w:t>Only 2 out of planned 4 site-specific demonstration interventions have started, but not completed yet. No revision of land use plan</w:t>
            </w:r>
            <w:r>
              <w:rPr>
                <w:rFonts w:ascii="Helvetica" w:hAnsi="Helvetica"/>
                <w:sz w:val="20"/>
                <w:szCs w:val="20"/>
              </w:rPr>
              <w:t>s</w:t>
            </w:r>
            <w:r w:rsidRPr="00C938BE">
              <w:rPr>
                <w:rFonts w:ascii="Helvetica" w:hAnsi="Helvetica"/>
                <w:sz w:val="20"/>
                <w:szCs w:val="20"/>
              </w:rPr>
              <w:t xml:space="preserve"> to integrated climate </w:t>
            </w:r>
            <w:r>
              <w:rPr>
                <w:rFonts w:ascii="Helvetica" w:hAnsi="Helvetica"/>
                <w:sz w:val="20"/>
                <w:szCs w:val="20"/>
              </w:rPr>
              <w:t xml:space="preserve">change </w:t>
            </w:r>
            <w:r w:rsidRPr="00C938BE">
              <w:rPr>
                <w:rFonts w:ascii="Helvetica" w:hAnsi="Helvetica"/>
                <w:sz w:val="20"/>
                <w:szCs w:val="20"/>
              </w:rPr>
              <w:t>risk has been made. No replication strategy prepared.</w:t>
            </w:r>
          </w:p>
        </w:tc>
        <w:tc>
          <w:tcPr>
            <w:tcW w:w="2112" w:type="dxa"/>
          </w:tcPr>
          <w:p w14:paraId="39501B4C"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256AB51D" w14:textId="77777777" w:rsidTr="00B33DC4">
        <w:trPr>
          <w:jc w:val="center"/>
        </w:trPr>
        <w:tc>
          <w:tcPr>
            <w:tcW w:w="2802" w:type="dxa"/>
            <w:tcBorders>
              <w:bottom w:val="single" w:sz="4" w:space="0" w:color="auto"/>
            </w:tcBorders>
          </w:tcPr>
          <w:p w14:paraId="53D174D4" w14:textId="77777777" w:rsidR="00B33DC4" w:rsidRPr="006B6C79" w:rsidRDefault="00B33DC4" w:rsidP="00B33DC4">
            <w:pPr>
              <w:rPr>
                <w:rFonts w:ascii="Helvetica" w:hAnsi="Helvetica"/>
                <w:sz w:val="20"/>
                <w:szCs w:val="20"/>
              </w:rPr>
            </w:pPr>
            <w:r w:rsidRPr="00F023B3">
              <w:rPr>
                <w:rFonts w:ascii="Helvetica" w:hAnsi="Helvetica"/>
                <w:b/>
                <w:sz w:val="20"/>
                <w:szCs w:val="20"/>
              </w:rPr>
              <w:t>Outcome 4</w:t>
            </w:r>
            <w:r w:rsidRPr="006B6C79">
              <w:rPr>
                <w:rFonts w:ascii="Helvetica" w:hAnsi="Helvetica"/>
                <w:sz w:val="20"/>
                <w:szCs w:val="20"/>
              </w:rPr>
              <w:t xml:space="preserve">: </w:t>
            </w:r>
            <w:r w:rsidRPr="006B6C79">
              <w:rPr>
                <w:rFonts w:ascii="Helvetica" w:hAnsi="Helvetica"/>
                <w:sz w:val="20"/>
              </w:rPr>
              <w:t>Project knowledge and lessons learned compiled, analyzed and disseminated locally, nationally and internationally</w:t>
            </w:r>
          </w:p>
        </w:tc>
        <w:tc>
          <w:tcPr>
            <w:tcW w:w="3732" w:type="dxa"/>
            <w:tcBorders>
              <w:bottom w:val="single" w:sz="4" w:space="0" w:color="auto"/>
            </w:tcBorders>
          </w:tcPr>
          <w:p w14:paraId="257BD3CA" w14:textId="77777777" w:rsidR="00B33DC4" w:rsidRPr="00C938BE" w:rsidRDefault="00B33DC4" w:rsidP="00B33DC4">
            <w:pPr>
              <w:rPr>
                <w:rFonts w:ascii="Helvetica" w:hAnsi="Helvetica"/>
                <w:sz w:val="20"/>
                <w:szCs w:val="20"/>
              </w:rPr>
            </w:pPr>
            <w:r w:rsidRPr="00C938BE">
              <w:rPr>
                <w:rFonts w:ascii="Helvetica" w:hAnsi="Helvetica"/>
                <w:sz w:val="20"/>
                <w:szCs w:val="20"/>
              </w:rPr>
              <w:t xml:space="preserve">Very few activities in this Outcome have been </w:t>
            </w:r>
            <w:proofErr w:type="spellStart"/>
            <w:r w:rsidRPr="00C938BE">
              <w:rPr>
                <w:rFonts w:ascii="Helvetica" w:hAnsi="Helvetica"/>
                <w:sz w:val="20"/>
                <w:szCs w:val="20"/>
              </w:rPr>
              <w:t>realised</w:t>
            </w:r>
            <w:proofErr w:type="spellEnd"/>
            <w:r w:rsidRPr="00C938BE">
              <w:rPr>
                <w:rFonts w:ascii="Helvetica" w:hAnsi="Helvetica"/>
                <w:sz w:val="20"/>
                <w:szCs w:val="20"/>
              </w:rPr>
              <w:t>. Project has very low visibility, communication with local stakeholders has not been efficient, and no lessons learned have been compiled.</w:t>
            </w:r>
          </w:p>
        </w:tc>
        <w:tc>
          <w:tcPr>
            <w:tcW w:w="2112" w:type="dxa"/>
            <w:tcBorders>
              <w:bottom w:val="single" w:sz="4" w:space="0" w:color="auto"/>
            </w:tcBorders>
          </w:tcPr>
          <w:p w14:paraId="1A78C001"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H</w:t>
            </w:r>
            <w:r>
              <w:rPr>
                <w:rFonts w:ascii="Helvetica" w:hAnsi="Helvetica"/>
                <w:b/>
                <w:sz w:val="22"/>
                <w:szCs w:val="22"/>
              </w:rPr>
              <w:t xml:space="preserve">ighly </w:t>
            </w:r>
            <w:r w:rsidRPr="00C938BE">
              <w:rPr>
                <w:rFonts w:ascii="Helvetica" w:hAnsi="Helvetica"/>
                <w:b/>
                <w:sz w:val="22"/>
                <w:szCs w:val="22"/>
              </w:rPr>
              <w:t>U</w:t>
            </w:r>
            <w:r>
              <w:rPr>
                <w:rFonts w:ascii="Helvetica" w:hAnsi="Helvetica"/>
                <w:b/>
                <w:sz w:val="22"/>
                <w:szCs w:val="22"/>
              </w:rPr>
              <w:t>nsatisfactory</w:t>
            </w:r>
          </w:p>
        </w:tc>
      </w:tr>
      <w:tr w:rsidR="00B33DC4" w:rsidRPr="00F023B3" w14:paraId="30A2A1E3" w14:textId="77777777" w:rsidTr="00B33DC4">
        <w:trPr>
          <w:jc w:val="center"/>
        </w:trPr>
        <w:tc>
          <w:tcPr>
            <w:tcW w:w="8646" w:type="dxa"/>
            <w:gridSpan w:val="3"/>
            <w:shd w:val="clear" w:color="auto" w:fill="CCFFFF"/>
          </w:tcPr>
          <w:p w14:paraId="09B2EFB5" w14:textId="77777777" w:rsidR="00B33DC4" w:rsidRPr="006B6C79" w:rsidRDefault="00B33DC4" w:rsidP="00B33DC4">
            <w:pPr>
              <w:rPr>
                <w:rFonts w:ascii="Helvetica" w:hAnsi="Helvetica"/>
                <w:b/>
                <w:sz w:val="22"/>
                <w:szCs w:val="22"/>
              </w:rPr>
            </w:pPr>
            <w:r w:rsidRPr="00F023B3">
              <w:rPr>
                <w:rFonts w:ascii="Helvetica" w:hAnsi="Helvetica"/>
                <w:b/>
                <w:sz w:val="22"/>
                <w:szCs w:val="22"/>
              </w:rPr>
              <w:t>Relevance, Effectiveness and Sustainability</w:t>
            </w:r>
          </w:p>
        </w:tc>
      </w:tr>
      <w:tr w:rsidR="00B33DC4" w:rsidRPr="00F023B3" w14:paraId="326EF677" w14:textId="77777777" w:rsidTr="00B33DC4">
        <w:trPr>
          <w:jc w:val="center"/>
        </w:trPr>
        <w:tc>
          <w:tcPr>
            <w:tcW w:w="2802" w:type="dxa"/>
          </w:tcPr>
          <w:p w14:paraId="6A293E9B" w14:textId="77777777" w:rsidR="00B33DC4" w:rsidRPr="006B6C79" w:rsidRDefault="00B33DC4" w:rsidP="00B33DC4">
            <w:pPr>
              <w:rPr>
                <w:rFonts w:ascii="Helvetica" w:hAnsi="Helvetica"/>
                <w:sz w:val="20"/>
                <w:szCs w:val="20"/>
              </w:rPr>
            </w:pPr>
            <w:r w:rsidRPr="00F023B3">
              <w:rPr>
                <w:rFonts w:ascii="Helvetica" w:hAnsi="Helvetica"/>
                <w:sz w:val="20"/>
                <w:szCs w:val="20"/>
              </w:rPr>
              <w:t>Relevance</w:t>
            </w:r>
          </w:p>
        </w:tc>
        <w:tc>
          <w:tcPr>
            <w:tcW w:w="3732" w:type="dxa"/>
          </w:tcPr>
          <w:p w14:paraId="4B53A28A" w14:textId="77777777" w:rsidR="00B33DC4" w:rsidRPr="006B6C79" w:rsidRDefault="00B33DC4" w:rsidP="00B33DC4">
            <w:pPr>
              <w:rPr>
                <w:rFonts w:ascii="Helvetica" w:hAnsi="Helvetica"/>
                <w:sz w:val="20"/>
                <w:szCs w:val="20"/>
              </w:rPr>
            </w:pPr>
            <w:r w:rsidRPr="006B6C79">
              <w:rPr>
                <w:rFonts w:ascii="Helvetica" w:hAnsi="Helvetica"/>
                <w:sz w:val="20"/>
                <w:szCs w:val="20"/>
              </w:rPr>
              <w:t xml:space="preserve">The ICCRRIP initiatives are still relevant. </w:t>
            </w:r>
          </w:p>
        </w:tc>
        <w:tc>
          <w:tcPr>
            <w:tcW w:w="2112" w:type="dxa"/>
          </w:tcPr>
          <w:p w14:paraId="628F66FE"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R</w:t>
            </w:r>
            <w:r>
              <w:rPr>
                <w:rFonts w:ascii="Helvetica" w:hAnsi="Helvetica"/>
                <w:b/>
                <w:sz w:val="22"/>
                <w:szCs w:val="22"/>
              </w:rPr>
              <w:t>elevant</w:t>
            </w:r>
          </w:p>
        </w:tc>
      </w:tr>
      <w:tr w:rsidR="00B33DC4" w:rsidRPr="00F023B3" w14:paraId="2B0E0742" w14:textId="77777777" w:rsidTr="00B33DC4">
        <w:trPr>
          <w:jc w:val="center"/>
        </w:trPr>
        <w:tc>
          <w:tcPr>
            <w:tcW w:w="2802" w:type="dxa"/>
          </w:tcPr>
          <w:p w14:paraId="65F2050D" w14:textId="77777777" w:rsidR="00B33DC4" w:rsidRPr="006B6C79" w:rsidRDefault="00B33DC4" w:rsidP="00B33DC4">
            <w:pPr>
              <w:rPr>
                <w:rFonts w:ascii="Helvetica" w:hAnsi="Helvetica"/>
                <w:sz w:val="20"/>
                <w:szCs w:val="20"/>
              </w:rPr>
            </w:pPr>
            <w:r w:rsidRPr="00F023B3">
              <w:rPr>
                <w:rFonts w:ascii="Helvetica" w:hAnsi="Helvetica"/>
                <w:sz w:val="20"/>
                <w:szCs w:val="20"/>
              </w:rPr>
              <w:t>Effectiveness</w:t>
            </w:r>
          </w:p>
        </w:tc>
        <w:tc>
          <w:tcPr>
            <w:tcW w:w="3732" w:type="dxa"/>
          </w:tcPr>
          <w:p w14:paraId="10B8AB0D" w14:textId="77777777" w:rsidR="00B33DC4" w:rsidRPr="006B6C79" w:rsidRDefault="00B33DC4" w:rsidP="00B33DC4">
            <w:pPr>
              <w:rPr>
                <w:rFonts w:ascii="Helvetica" w:hAnsi="Helvetica"/>
                <w:sz w:val="20"/>
                <w:szCs w:val="20"/>
              </w:rPr>
            </w:pPr>
            <w:r w:rsidRPr="006B6C79">
              <w:rPr>
                <w:rFonts w:ascii="Helvetica" w:hAnsi="Helvetica"/>
                <w:sz w:val="20"/>
                <w:szCs w:val="20"/>
              </w:rPr>
              <w:t>Project effective when building upon existing knowledge but less effective in implementation modalities. It was extended for 21 months, but some activities are not completed yet.</w:t>
            </w:r>
          </w:p>
        </w:tc>
        <w:tc>
          <w:tcPr>
            <w:tcW w:w="2112" w:type="dxa"/>
          </w:tcPr>
          <w:p w14:paraId="1786D7B5"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B33DC4" w:rsidRPr="00F023B3" w14:paraId="7446871C" w14:textId="77777777" w:rsidTr="00B33DC4">
        <w:trPr>
          <w:jc w:val="center"/>
        </w:trPr>
        <w:tc>
          <w:tcPr>
            <w:tcW w:w="2802" w:type="dxa"/>
          </w:tcPr>
          <w:p w14:paraId="543933E9" w14:textId="77777777" w:rsidR="00B33DC4" w:rsidRPr="006B6C79" w:rsidRDefault="00B33DC4" w:rsidP="00B33DC4">
            <w:pPr>
              <w:rPr>
                <w:rFonts w:ascii="Helvetica" w:hAnsi="Helvetica"/>
                <w:sz w:val="20"/>
                <w:szCs w:val="20"/>
              </w:rPr>
            </w:pPr>
            <w:r w:rsidRPr="00F023B3">
              <w:rPr>
                <w:rFonts w:ascii="Helvetica" w:hAnsi="Helvetica"/>
                <w:sz w:val="20"/>
                <w:szCs w:val="20"/>
              </w:rPr>
              <w:t>Financial sustainability</w:t>
            </w:r>
          </w:p>
        </w:tc>
        <w:tc>
          <w:tcPr>
            <w:tcW w:w="3732" w:type="dxa"/>
          </w:tcPr>
          <w:p w14:paraId="31894FAE" w14:textId="77777777" w:rsidR="00B33DC4" w:rsidRPr="00C938BE" w:rsidRDefault="00B33DC4" w:rsidP="00B33DC4">
            <w:pPr>
              <w:rPr>
                <w:rFonts w:ascii="Helvetica" w:hAnsi="Helvetica"/>
                <w:sz w:val="20"/>
                <w:szCs w:val="20"/>
              </w:rPr>
            </w:pPr>
            <w:r w:rsidRPr="006B6C79">
              <w:rPr>
                <w:rFonts w:ascii="Helvetica" w:hAnsi="Helvetica"/>
                <w:sz w:val="20"/>
                <w:szCs w:val="20"/>
              </w:rPr>
              <w:t>The outcomes and eventual impact of the ICCRRIP are highly dependent on continued fin</w:t>
            </w:r>
            <w:r w:rsidRPr="00C938BE">
              <w:rPr>
                <w:rFonts w:ascii="Helvetica" w:hAnsi="Helvetica"/>
                <w:sz w:val="20"/>
                <w:szCs w:val="20"/>
              </w:rPr>
              <w:t xml:space="preserve">ancial investment and the implementation of project proposals acknowledges the need to </w:t>
            </w:r>
            <w:proofErr w:type="spellStart"/>
            <w:r w:rsidRPr="00C938BE">
              <w:rPr>
                <w:rFonts w:ascii="Helvetica" w:hAnsi="Helvetica"/>
                <w:sz w:val="20"/>
                <w:szCs w:val="20"/>
              </w:rPr>
              <w:t>mobilise</w:t>
            </w:r>
            <w:proofErr w:type="spellEnd"/>
            <w:r w:rsidRPr="00C938BE">
              <w:rPr>
                <w:rFonts w:ascii="Helvetica" w:hAnsi="Helvetica"/>
                <w:sz w:val="20"/>
                <w:szCs w:val="20"/>
              </w:rPr>
              <w:t xml:space="preserve"> resources at national, regional and international levels.</w:t>
            </w:r>
          </w:p>
        </w:tc>
        <w:tc>
          <w:tcPr>
            <w:tcW w:w="2112" w:type="dxa"/>
          </w:tcPr>
          <w:p w14:paraId="7BC29E79"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L</w:t>
            </w:r>
            <w:r>
              <w:rPr>
                <w:rFonts w:ascii="Helvetica" w:hAnsi="Helvetica"/>
                <w:b/>
                <w:sz w:val="22"/>
                <w:szCs w:val="22"/>
              </w:rPr>
              <w:t>ikely</w:t>
            </w:r>
          </w:p>
        </w:tc>
      </w:tr>
      <w:tr w:rsidR="00B33DC4" w:rsidRPr="00F023B3" w14:paraId="7518EA18" w14:textId="77777777" w:rsidTr="00B33DC4">
        <w:trPr>
          <w:jc w:val="center"/>
        </w:trPr>
        <w:tc>
          <w:tcPr>
            <w:tcW w:w="2802" w:type="dxa"/>
          </w:tcPr>
          <w:p w14:paraId="50BA2074" w14:textId="77777777" w:rsidR="00B33DC4" w:rsidRPr="006B6C79" w:rsidRDefault="00B33DC4" w:rsidP="00B33DC4">
            <w:pPr>
              <w:rPr>
                <w:rFonts w:ascii="Helvetica" w:hAnsi="Helvetica"/>
                <w:sz w:val="20"/>
                <w:szCs w:val="20"/>
              </w:rPr>
            </w:pPr>
            <w:r w:rsidRPr="00F023B3">
              <w:rPr>
                <w:rFonts w:ascii="Helvetica" w:hAnsi="Helvetica"/>
                <w:sz w:val="20"/>
                <w:szCs w:val="20"/>
              </w:rPr>
              <w:t>Socio-political sustainability</w:t>
            </w:r>
          </w:p>
        </w:tc>
        <w:tc>
          <w:tcPr>
            <w:tcW w:w="3732" w:type="dxa"/>
          </w:tcPr>
          <w:p w14:paraId="0F7BCF8B" w14:textId="77777777" w:rsidR="00B33DC4" w:rsidRPr="00C938BE" w:rsidRDefault="00B33DC4" w:rsidP="00B33DC4">
            <w:pPr>
              <w:rPr>
                <w:rFonts w:ascii="Helvetica" w:hAnsi="Helvetica"/>
                <w:sz w:val="20"/>
                <w:szCs w:val="20"/>
              </w:rPr>
            </w:pPr>
            <w:r w:rsidRPr="006B6C79">
              <w:rPr>
                <w:rFonts w:ascii="Helvetica" w:hAnsi="Helvetica"/>
                <w:sz w:val="20"/>
                <w:szCs w:val="20"/>
              </w:rPr>
              <w:t>Project implementation was affected by socio-political change at na</w:t>
            </w:r>
            <w:r w:rsidRPr="00C938BE">
              <w:rPr>
                <w:rFonts w:ascii="Helvetica" w:hAnsi="Helvetica"/>
                <w:sz w:val="20"/>
                <w:szCs w:val="20"/>
              </w:rPr>
              <w:t xml:space="preserve">tional and/or local levels and affected to a lesser extent by </w:t>
            </w:r>
            <w:proofErr w:type="spellStart"/>
            <w:r w:rsidRPr="00C938BE">
              <w:rPr>
                <w:rFonts w:ascii="Helvetica" w:hAnsi="Helvetica"/>
                <w:sz w:val="20"/>
                <w:szCs w:val="20"/>
              </w:rPr>
              <w:t>organisation</w:t>
            </w:r>
            <w:proofErr w:type="spellEnd"/>
            <w:r w:rsidRPr="00C938BE">
              <w:rPr>
                <w:rFonts w:ascii="Helvetica" w:hAnsi="Helvetica"/>
                <w:sz w:val="20"/>
                <w:szCs w:val="20"/>
              </w:rPr>
              <w:t xml:space="preserve"> restructuring.</w:t>
            </w:r>
          </w:p>
        </w:tc>
        <w:tc>
          <w:tcPr>
            <w:tcW w:w="2112" w:type="dxa"/>
          </w:tcPr>
          <w:p w14:paraId="1BD5D353"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L</w:t>
            </w:r>
            <w:r>
              <w:rPr>
                <w:rFonts w:ascii="Helvetica" w:hAnsi="Helvetica"/>
                <w:b/>
                <w:sz w:val="22"/>
                <w:szCs w:val="22"/>
              </w:rPr>
              <w:t>ikely</w:t>
            </w:r>
          </w:p>
        </w:tc>
      </w:tr>
      <w:tr w:rsidR="00B33DC4" w:rsidRPr="00F023B3" w14:paraId="2C26ADE6" w14:textId="77777777" w:rsidTr="00B33DC4">
        <w:trPr>
          <w:jc w:val="center"/>
        </w:trPr>
        <w:tc>
          <w:tcPr>
            <w:tcW w:w="2802" w:type="dxa"/>
          </w:tcPr>
          <w:p w14:paraId="57D99DD8" w14:textId="77777777" w:rsidR="00B33DC4" w:rsidRPr="006B6C79" w:rsidRDefault="00B33DC4" w:rsidP="00B33DC4">
            <w:pPr>
              <w:rPr>
                <w:rFonts w:ascii="Helvetica" w:hAnsi="Helvetica"/>
                <w:sz w:val="20"/>
                <w:szCs w:val="20"/>
              </w:rPr>
            </w:pPr>
            <w:r w:rsidRPr="00F023B3">
              <w:rPr>
                <w:rFonts w:ascii="Helvetica" w:hAnsi="Helvetica"/>
                <w:sz w:val="20"/>
                <w:szCs w:val="20"/>
              </w:rPr>
              <w:t>Institutional</w:t>
            </w:r>
            <w:r w:rsidRPr="006B6C79">
              <w:rPr>
                <w:rFonts w:ascii="Helvetica" w:hAnsi="Helvetica"/>
                <w:sz w:val="20"/>
                <w:szCs w:val="20"/>
              </w:rPr>
              <w:t xml:space="preserve"> framework and governance</w:t>
            </w:r>
          </w:p>
        </w:tc>
        <w:tc>
          <w:tcPr>
            <w:tcW w:w="3732" w:type="dxa"/>
          </w:tcPr>
          <w:p w14:paraId="52893C83" w14:textId="77777777" w:rsidR="00B33DC4" w:rsidRPr="006B6C79" w:rsidRDefault="00B33DC4" w:rsidP="00B33DC4">
            <w:pPr>
              <w:rPr>
                <w:rFonts w:ascii="Helvetica" w:hAnsi="Helvetica"/>
                <w:sz w:val="20"/>
                <w:szCs w:val="20"/>
              </w:rPr>
            </w:pPr>
            <w:r w:rsidRPr="006B6C79">
              <w:rPr>
                <w:rFonts w:ascii="Helvetica" w:hAnsi="Helvetica"/>
                <w:sz w:val="20"/>
                <w:szCs w:val="20"/>
              </w:rPr>
              <w:t>The institutional framework and governance mechanisms established or employed by the project at national and local level wer</w:t>
            </w:r>
            <w:r w:rsidRPr="00C938BE">
              <w:rPr>
                <w:rFonts w:ascii="Helvetica" w:hAnsi="Helvetica"/>
                <w:sz w:val="20"/>
                <w:szCs w:val="20"/>
              </w:rPr>
              <w:t>e modest in terms of allowing for the project outcomes/benefits to be sustained.</w:t>
            </w:r>
            <w:r w:rsidRPr="00566BDB">
              <w:rPr>
                <w:rFonts w:ascii="Helvetica" w:hAnsi="Helvetica"/>
                <w:sz w:val="20"/>
                <w:szCs w:val="20"/>
              </w:rPr>
              <w:t xml:space="preserve"> </w:t>
            </w:r>
            <w:r w:rsidRPr="00F023B3">
              <w:rPr>
                <w:rFonts w:ascii="Helvetica" w:hAnsi="Helvetica"/>
                <w:sz w:val="20"/>
                <w:szCs w:val="20"/>
              </w:rPr>
              <w:t xml:space="preserve">Stakeholders' participation at national level was </w:t>
            </w:r>
            <w:r w:rsidRPr="006B6C79">
              <w:rPr>
                <w:rFonts w:ascii="Helvetica" w:hAnsi="Helvetica"/>
                <w:sz w:val="20"/>
                <w:szCs w:val="20"/>
              </w:rPr>
              <w:t>confined mainly to the operation of the PB while the communication with local communities was not satisfactory.</w:t>
            </w:r>
          </w:p>
        </w:tc>
        <w:tc>
          <w:tcPr>
            <w:tcW w:w="2112" w:type="dxa"/>
          </w:tcPr>
          <w:p w14:paraId="75E34DA5" w14:textId="77777777" w:rsidR="00B33DC4" w:rsidRPr="006B6C79"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L</w:t>
            </w:r>
            <w:r>
              <w:rPr>
                <w:rFonts w:ascii="Helvetica" w:hAnsi="Helvetica"/>
                <w:b/>
                <w:sz w:val="22"/>
                <w:szCs w:val="22"/>
              </w:rPr>
              <w:t>ikely</w:t>
            </w:r>
          </w:p>
        </w:tc>
      </w:tr>
      <w:tr w:rsidR="00B33DC4" w:rsidRPr="00F023B3" w14:paraId="6071DF47" w14:textId="77777777" w:rsidTr="00B33DC4">
        <w:trPr>
          <w:jc w:val="center"/>
        </w:trPr>
        <w:tc>
          <w:tcPr>
            <w:tcW w:w="2802" w:type="dxa"/>
          </w:tcPr>
          <w:p w14:paraId="62EA2D3D" w14:textId="77777777" w:rsidR="00B33DC4" w:rsidRPr="006B6C79" w:rsidRDefault="00B33DC4" w:rsidP="00B33DC4">
            <w:pPr>
              <w:rPr>
                <w:rFonts w:ascii="Helvetica" w:hAnsi="Helvetica"/>
                <w:sz w:val="20"/>
                <w:szCs w:val="20"/>
              </w:rPr>
            </w:pPr>
            <w:r w:rsidRPr="00F023B3">
              <w:rPr>
                <w:rFonts w:ascii="Helvetica" w:hAnsi="Helvetica"/>
                <w:sz w:val="20"/>
                <w:szCs w:val="20"/>
              </w:rPr>
              <w:t>Environmental sustainability</w:t>
            </w:r>
          </w:p>
        </w:tc>
        <w:tc>
          <w:tcPr>
            <w:tcW w:w="3732" w:type="dxa"/>
          </w:tcPr>
          <w:p w14:paraId="4CD67173" w14:textId="77777777" w:rsidR="00B33DC4" w:rsidRPr="00C938BE" w:rsidRDefault="00B33DC4" w:rsidP="00B33DC4">
            <w:pPr>
              <w:rPr>
                <w:rFonts w:ascii="Helvetica" w:hAnsi="Helvetica"/>
                <w:sz w:val="20"/>
                <w:szCs w:val="20"/>
              </w:rPr>
            </w:pPr>
            <w:r w:rsidRPr="006B6C79">
              <w:rPr>
                <w:rFonts w:ascii="Helvetica" w:hAnsi="Helvetica" w:cs="Times"/>
                <w:sz w:val="20"/>
                <w:szCs w:val="20"/>
              </w:rPr>
              <w:t xml:space="preserve">The project itself set out to address the issue of climate change risks that represent threats to the environmental </w:t>
            </w:r>
            <w:r w:rsidRPr="006B6C79">
              <w:rPr>
                <w:rFonts w:ascii="Helvetica" w:hAnsi="Helvetica" w:cs="Times"/>
                <w:sz w:val="20"/>
                <w:szCs w:val="20"/>
              </w:rPr>
              <w:lastRenderedPageBreak/>
              <w:t>resources of the affected islands. The project has managed to address these risks but has not done enough to control the</w:t>
            </w:r>
            <w:r w:rsidRPr="00C938BE">
              <w:rPr>
                <w:rFonts w:ascii="Helvetica" w:hAnsi="Helvetica" w:cs="Times"/>
                <w:sz w:val="20"/>
                <w:szCs w:val="20"/>
              </w:rPr>
              <w:t>m in the future. The site demonstration activities do not pose environmental threat.</w:t>
            </w:r>
          </w:p>
        </w:tc>
        <w:tc>
          <w:tcPr>
            <w:tcW w:w="2112" w:type="dxa"/>
          </w:tcPr>
          <w:p w14:paraId="59CB1F05"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lastRenderedPageBreak/>
              <w:t>M</w:t>
            </w:r>
            <w:r>
              <w:rPr>
                <w:rFonts w:ascii="Helvetica" w:hAnsi="Helvetica"/>
                <w:b/>
                <w:sz w:val="22"/>
                <w:szCs w:val="22"/>
              </w:rPr>
              <w:t xml:space="preserve">oderately </w:t>
            </w:r>
            <w:r w:rsidRPr="00C938BE">
              <w:rPr>
                <w:rFonts w:ascii="Helvetica" w:hAnsi="Helvetica"/>
                <w:b/>
                <w:sz w:val="22"/>
                <w:szCs w:val="22"/>
              </w:rPr>
              <w:t>L</w:t>
            </w:r>
            <w:r>
              <w:rPr>
                <w:rFonts w:ascii="Helvetica" w:hAnsi="Helvetica"/>
                <w:b/>
                <w:sz w:val="22"/>
                <w:szCs w:val="22"/>
              </w:rPr>
              <w:t>ikely</w:t>
            </w:r>
          </w:p>
        </w:tc>
      </w:tr>
      <w:tr w:rsidR="00B33DC4" w:rsidRPr="00F023B3" w14:paraId="3E0E7DC5" w14:textId="77777777" w:rsidTr="00B33DC4">
        <w:trPr>
          <w:jc w:val="center"/>
        </w:trPr>
        <w:tc>
          <w:tcPr>
            <w:tcW w:w="2802" w:type="dxa"/>
          </w:tcPr>
          <w:p w14:paraId="0B8F862E" w14:textId="77777777" w:rsidR="00B33DC4" w:rsidRPr="006B6C79" w:rsidRDefault="00B33DC4" w:rsidP="00B33DC4">
            <w:pPr>
              <w:rPr>
                <w:rFonts w:ascii="Helvetica" w:hAnsi="Helvetica"/>
                <w:sz w:val="20"/>
                <w:szCs w:val="20"/>
              </w:rPr>
            </w:pPr>
            <w:r w:rsidRPr="00F023B3">
              <w:rPr>
                <w:rFonts w:ascii="Helvetica" w:hAnsi="Helvetica"/>
                <w:sz w:val="20"/>
                <w:szCs w:val="20"/>
              </w:rPr>
              <w:lastRenderedPageBreak/>
              <w:t>Country ownership</w:t>
            </w:r>
          </w:p>
        </w:tc>
        <w:tc>
          <w:tcPr>
            <w:tcW w:w="3732" w:type="dxa"/>
          </w:tcPr>
          <w:p w14:paraId="1C1B4EF5" w14:textId="77777777" w:rsidR="00B33DC4" w:rsidRPr="00C938BE" w:rsidRDefault="00B33DC4" w:rsidP="00B33DC4">
            <w:pPr>
              <w:rPr>
                <w:rFonts w:ascii="Helvetica" w:hAnsi="Helvetica"/>
                <w:sz w:val="20"/>
                <w:szCs w:val="20"/>
              </w:rPr>
            </w:pPr>
            <w:r w:rsidRPr="006B6C79">
              <w:rPr>
                <w:rFonts w:ascii="Helvetica" w:hAnsi="Helvetica"/>
                <w:sz w:val="20"/>
                <w:szCs w:val="20"/>
              </w:rPr>
              <w:t>The project's strategy, outcomes, outputs and its overall design are in line with the Maldives' priorities. Adaptation to climate change is its highes</w:t>
            </w:r>
            <w:r w:rsidRPr="00C938BE">
              <w:rPr>
                <w:rFonts w:ascii="Helvetica" w:hAnsi="Helvetica"/>
                <w:sz w:val="20"/>
                <w:szCs w:val="20"/>
              </w:rPr>
              <w:t>t priority.</w:t>
            </w:r>
            <w:r w:rsidRPr="00C938BE">
              <w:rPr>
                <w:rFonts w:ascii="Helvetica" w:hAnsi="Helvetica" w:cs="Times"/>
                <w:sz w:val="20"/>
                <w:szCs w:val="20"/>
              </w:rPr>
              <w:t xml:space="preserve"> The project is based on all the important national strategies and policies.</w:t>
            </w:r>
          </w:p>
        </w:tc>
        <w:tc>
          <w:tcPr>
            <w:tcW w:w="2112" w:type="dxa"/>
          </w:tcPr>
          <w:p w14:paraId="5EB0C1FA" w14:textId="77777777" w:rsidR="00B33DC4" w:rsidRPr="00C938BE" w:rsidRDefault="00B33DC4" w:rsidP="00B33DC4">
            <w:pPr>
              <w:jc w:val="center"/>
              <w:rPr>
                <w:rFonts w:ascii="Helvetica" w:hAnsi="Helvetica"/>
                <w:b/>
                <w:sz w:val="22"/>
                <w:szCs w:val="22"/>
              </w:rPr>
            </w:pPr>
            <w:r>
              <w:rPr>
                <w:rFonts w:ascii="Helvetica" w:hAnsi="Helvetica"/>
                <w:b/>
                <w:sz w:val="22"/>
                <w:szCs w:val="22"/>
              </w:rPr>
              <w:t>Satisfactory</w:t>
            </w:r>
          </w:p>
        </w:tc>
      </w:tr>
      <w:tr w:rsidR="00B33DC4" w:rsidRPr="00F023B3" w14:paraId="0AEFB515" w14:textId="77777777" w:rsidTr="00B33DC4">
        <w:trPr>
          <w:jc w:val="center"/>
        </w:trPr>
        <w:tc>
          <w:tcPr>
            <w:tcW w:w="2802" w:type="dxa"/>
          </w:tcPr>
          <w:p w14:paraId="4CFBC243" w14:textId="77777777" w:rsidR="00B33DC4" w:rsidRPr="006B6C79" w:rsidRDefault="00B33DC4" w:rsidP="00B33DC4">
            <w:pPr>
              <w:rPr>
                <w:rFonts w:ascii="Helvetica" w:hAnsi="Helvetica"/>
                <w:sz w:val="20"/>
                <w:szCs w:val="20"/>
              </w:rPr>
            </w:pPr>
            <w:r w:rsidRPr="00F023B3">
              <w:rPr>
                <w:rFonts w:ascii="Helvetica" w:hAnsi="Helvetica"/>
                <w:sz w:val="20"/>
                <w:szCs w:val="20"/>
              </w:rPr>
              <w:t>Mainstreaming</w:t>
            </w:r>
          </w:p>
        </w:tc>
        <w:tc>
          <w:tcPr>
            <w:tcW w:w="3732" w:type="dxa"/>
          </w:tcPr>
          <w:p w14:paraId="71585A0E" w14:textId="77777777" w:rsidR="00B33DC4" w:rsidRPr="006B6C79" w:rsidRDefault="00B33DC4" w:rsidP="00B33DC4">
            <w:pPr>
              <w:rPr>
                <w:rFonts w:ascii="Helvetica" w:hAnsi="Helvetica"/>
                <w:sz w:val="20"/>
                <w:szCs w:val="20"/>
              </w:rPr>
            </w:pPr>
            <w:r w:rsidRPr="006B6C79">
              <w:rPr>
                <w:rFonts w:ascii="Helvetica" w:hAnsi="Helvetica"/>
                <w:sz w:val="20"/>
                <w:szCs w:val="20"/>
              </w:rPr>
              <w:t>Project mainstreamed all major UNDAF and UNDP objectives. It is well integrated in relevant national policy.</w:t>
            </w:r>
          </w:p>
        </w:tc>
        <w:tc>
          <w:tcPr>
            <w:tcW w:w="2112" w:type="dxa"/>
          </w:tcPr>
          <w:p w14:paraId="6583C37E" w14:textId="77777777" w:rsidR="00B33DC4" w:rsidRPr="00C938BE" w:rsidRDefault="00B33DC4" w:rsidP="00B33DC4">
            <w:pPr>
              <w:jc w:val="center"/>
              <w:rPr>
                <w:rFonts w:ascii="Helvetica" w:hAnsi="Helvetica"/>
                <w:b/>
                <w:sz w:val="22"/>
                <w:szCs w:val="22"/>
              </w:rPr>
            </w:pPr>
            <w:r>
              <w:rPr>
                <w:rFonts w:ascii="Helvetica" w:hAnsi="Helvetica"/>
                <w:b/>
                <w:sz w:val="22"/>
                <w:szCs w:val="22"/>
              </w:rPr>
              <w:t>Satisfactory</w:t>
            </w:r>
          </w:p>
        </w:tc>
      </w:tr>
      <w:tr w:rsidR="00B33DC4" w:rsidRPr="00F023B3" w14:paraId="350B299D" w14:textId="77777777" w:rsidTr="00B33DC4">
        <w:trPr>
          <w:jc w:val="center"/>
        </w:trPr>
        <w:tc>
          <w:tcPr>
            <w:tcW w:w="2802" w:type="dxa"/>
            <w:tcBorders>
              <w:bottom w:val="single" w:sz="4" w:space="0" w:color="auto"/>
            </w:tcBorders>
          </w:tcPr>
          <w:p w14:paraId="2902A738" w14:textId="77777777" w:rsidR="00B33DC4" w:rsidRPr="006B6C79" w:rsidRDefault="00B33DC4" w:rsidP="00B33DC4">
            <w:pPr>
              <w:rPr>
                <w:rFonts w:ascii="Helvetica" w:hAnsi="Helvetica"/>
                <w:sz w:val="20"/>
                <w:szCs w:val="20"/>
              </w:rPr>
            </w:pPr>
            <w:r w:rsidRPr="00F023B3">
              <w:rPr>
                <w:rFonts w:ascii="Helvetica" w:hAnsi="Helvetica"/>
                <w:sz w:val="20"/>
                <w:szCs w:val="20"/>
              </w:rPr>
              <w:t>Impact</w:t>
            </w:r>
          </w:p>
        </w:tc>
        <w:tc>
          <w:tcPr>
            <w:tcW w:w="3732" w:type="dxa"/>
            <w:tcBorders>
              <w:bottom w:val="single" w:sz="4" w:space="0" w:color="auto"/>
            </w:tcBorders>
          </w:tcPr>
          <w:p w14:paraId="65D5D8D9" w14:textId="77777777" w:rsidR="00B33DC4" w:rsidRPr="00C938BE" w:rsidRDefault="00B33DC4" w:rsidP="00B33DC4">
            <w:pPr>
              <w:rPr>
                <w:rFonts w:ascii="Helvetica" w:hAnsi="Helvetica"/>
                <w:sz w:val="20"/>
                <w:szCs w:val="20"/>
              </w:rPr>
            </w:pPr>
            <w:r w:rsidRPr="006B6C79">
              <w:rPr>
                <w:rFonts w:ascii="Helvetica" w:hAnsi="Helvetica"/>
                <w:sz w:val="20"/>
                <w:szCs w:val="20"/>
              </w:rPr>
              <w:t>As some important activities are still being implemented full impact of the project is not easy to determine. However, the foundational impacts of delivering overarching strategy and framework for climate adaptation are there, but physical impacts from site interventions are not yet felt</w:t>
            </w:r>
            <w:r w:rsidRPr="00C938BE">
              <w:rPr>
                <w:rFonts w:ascii="Helvetica" w:hAnsi="Helvetica"/>
                <w:sz w:val="20"/>
                <w:szCs w:val="20"/>
              </w:rPr>
              <w:t xml:space="preserve"> since works are still going on.</w:t>
            </w:r>
          </w:p>
        </w:tc>
        <w:tc>
          <w:tcPr>
            <w:tcW w:w="2112" w:type="dxa"/>
            <w:tcBorders>
              <w:bottom w:val="single" w:sz="4" w:space="0" w:color="auto"/>
            </w:tcBorders>
          </w:tcPr>
          <w:p w14:paraId="57ECDDF0"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inimal</w:t>
            </w:r>
          </w:p>
        </w:tc>
      </w:tr>
      <w:tr w:rsidR="00B33DC4" w:rsidRPr="00F023B3" w14:paraId="34EC5C2A" w14:textId="77777777" w:rsidTr="00B33DC4">
        <w:trPr>
          <w:jc w:val="center"/>
        </w:trPr>
        <w:tc>
          <w:tcPr>
            <w:tcW w:w="2802" w:type="dxa"/>
            <w:shd w:val="clear" w:color="auto" w:fill="33CCCC"/>
          </w:tcPr>
          <w:p w14:paraId="08483552" w14:textId="77777777" w:rsidR="00B33DC4" w:rsidRPr="006B6C79" w:rsidRDefault="00B33DC4" w:rsidP="00B33DC4">
            <w:pPr>
              <w:rPr>
                <w:rFonts w:ascii="Helvetica" w:hAnsi="Helvetica"/>
                <w:b/>
                <w:sz w:val="22"/>
                <w:szCs w:val="22"/>
              </w:rPr>
            </w:pPr>
            <w:r w:rsidRPr="00F023B3">
              <w:rPr>
                <w:rFonts w:ascii="Helvetica" w:hAnsi="Helvetica"/>
                <w:b/>
                <w:sz w:val="22"/>
                <w:szCs w:val="22"/>
              </w:rPr>
              <w:t>OVERALL PROJECT RATING</w:t>
            </w:r>
          </w:p>
        </w:tc>
        <w:tc>
          <w:tcPr>
            <w:tcW w:w="3732" w:type="dxa"/>
            <w:shd w:val="clear" w:color="auto" w:fill="33CCCC"/>
          </w:tcPr>
          <w:p w14:paraId="553230A0" w14:textId="77777777" w:rsidR="00B33DC4" w:rsidRPr="00C938BE" w:rsidRDefault="00B33DC4" w:rsidP="00B33DC4">
            <w:pPr>
              <w:rPr>
                <w:rFonts w:ascii="Helvetica" w:hAnsi="Helvetica"/>
                <w:sz w:val="20"/>
                <w:szCs w:val="20"/>
              </w:rPr>
            </w:pPr>
            <w:r w:rsidRPr="006B6C79">
              <w:rPr>
                <w:rFonts w:ascii="Helvetica" w:hAnsi="Helvetica"/>
                <w:sz w:val="20"/>
                <w:szCs w:val="20"/>
              </w:rPr>
              <w:t>Project Design was generally appropriate and relevant to the needs of the Maldives as well as being a good fit within GEF’s Operational Strategy</w:t>
            </w:r>
            <w:r w:rsidRPr="00C938BE">
              <w:rPr>
                <w:rFonts w:ascii="Helvetica" w:hAnsi="Helvetica"/>
                <w:sz w:val="20"/>
                <w:szCs w:val="20"/>
              </w:rPr>
              <w:t xml:space="preserve">. Administrative and managerial process was not very efficient particularly because PM was managing project on a half time basis. Its results were not fully commensurate with the PRF. Project still has the potential to create solid basis for climate risk integration into development plans if the activities will be completed. </w:t>
            </w:r>
          </w:p>
        </w:tc>
        <w:tc>
          <w:tcPr>
            <w:tcW w:w="2112" w:type="dxa"/>
            <w:shd w:val="clear" w:color="auto" w:fill="33CCCC"/>
          </w:tcPr>
          <w:p w14:paraId="01805FEB" w14:textId="77777777" w:rsidR="00B33DC4" w:rsidRPr="00C938BE" w:rsidRDefault="00B33DC4" w:rsidP="00B33DC4">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bl>
    <w:p w14:paraId="6A988E06" w14:textId="77777777" w:rsidR="00B33DC4" w:rsidRDefault="00B33DC4" w:rsidP="00B33DC4">
      <w:pPr>
        <w:jc w:val="both"/>
      </w:pPr>
    </w:p>
    <w:p w14:paraId="798D6E8E" w14:textId="77777777" w:rsidR="00B33DC4" w:rsidRDefault="00B33DC4" w:rsidP="00B33DC4">
      <w:pPr>
        <w:jc w:val="both"/>
      </w:pPr>
    </w:p>
    <w:p w14:paraId="41D7352C" w14:textId="1218AA57" w:rsidR="00B33DC4" w:rsidRPr="003D6266" w:rsidRDefault="00B33DC4" w:rsidP="00B33DC4">
      <w:pPr>
        <w:widowControl w:val="0"/>
        <w:tabs>
          <w:tab w:val="left" w:pos="142"/>
          <w:tab w:val="left" w:pos="220"/>
        </w:tabs>
        <w:autoSpaceDE w:val="0"/>
        <w:autoSpaceDN w:val="0"/>
        <w:adjustRightInd w:val="0"/>
        <w:jc w:val="both"/>
        <w:rPr>
          <w:rFonts w:ascii="Helvetica" w:hAnsi="Helvetica" w:cs="Times"/>
          <w:sz w:val="22"/>
          <w:szCs w:val="22"/>
        </w:rPr>
      </w:pPr>
      <w:r w:rsidRPr="004D1A87">
        <w:rPr>
          <w:rFonts w:ascii="Helvetica" w:hAnsi="Helvetica" w:cs="Times"/>
          <w:sz w:val="22"/>
          <w:szCs w:val="22"/>
        </w:rPr>
        <w:t xml:space="preserve">The following recommendations are </w:t>
      </w:r>
      <w:r>
        <w:rPr>
          <w:rFonts w:ascii="Helvetica" w:hAnsi="Helvetica" w:cs="Times"/>
          <w:sz w:val="22"/>
          <w:szCs w:val="22"/>
        </w:rPr>
        <w:t>proposed:</w:t>
      </w:r>
    </w:p>
    <w:p w14:paraId="781FAEED" w14:textId="77777777" w:rsidR="00B33DC4" w:rsidRPr="00C938BE" w:rsidRDefault="00B33DC4" w:rsidP="00B33DC4">
      <w:pPr>
        <w:widowControl w:val="0"/>
        <w:tabs>
          <w:tab w:val="left" w:pos="142"/>
          <w:tab w:val="left" w:pos="220"/>
        </w:tabs>
        <w:autoSpaceDE w:val="0"/>
        <w:autoSpaceDN w:val="0"/>
        <w:adjustRightInd w:val="0"/>
        <w:jc w:val="both"/>
        <w:rPr>
          <w:rFonts w:ascii="Helvetica" w:hAnsi="Helvetica" w:cs="Times"/>
          <w:sz w:val="22"/>
          <w:szCs w:val="22"/>
        </w:rPr>
      </w:pPr>
    </w:p>
    <w:p w14:paraId="7286A10C" w14:textId="77777777" w:rsidR="00B33DC4" w:rsidRPr="00B33DC4" w:rsidRDefault="00B33DC4" w:rsidP="00F71487">
      <w:pPr>
        <w:pStyle w:val="ListParagraph"/>
        <w:widowControl w:val="0"/>
        <w:numPr>
          <w:ilvl w:val="0"/>
          <w:numId w:val="9"/>
        </w:numPr>
        <w:tabs>
          <w:tab w:val="left" w:pos="284"/>
        </w:tabs>
        <w:autoSpaceDE w:val="0"/>
        <w:autoSpaceDN w:val="0"/>
        <w:adjustRightInd w:val="0"/>
        <w:ind w:left="284" w:hanging="284"/>
        <w:jc w:val="both"/>
        <w:rPr>
          <w:rFonts w:ascii="Helvetica" w:hAnsi="Helvetica" w:cs="Times"/>
          <w:sz w:val="22"/>
          <w:szCs w:val="22"/>
        </w:rPr>
      </w:pPr>
      <w:r w:rsidRPr="00B33DC4">
        <w:rPr>
          <w:rFonts w:ascii="Helvetica" w:hAnsi="Helvetica" w:cs="Times"/>
          <w:b/>
          <w:sz w:val="22"/>
          <w:szCs w:val="22"/>
        </w:rPr>
        <w:t xml:space="preserve">Recommendation 1: </w:t>
      </w:r>
      <w:r w:rsidRPr="00B33DC4">
        <w:rPr>
          <w:rFonts w:ascii="Helvetica" w:hAnsi="Helvetica" w:cs="Times"/>
          <w:sz w:val="22"/>
          <w:szCs w:val="22"/>
        </w:rPr>
        <w:t xml:space="preserve">UNDP should close the project as planned on 31 December 2015 and no new contracts will be signed, while the existing contracts for project personnel, consultants and Executing Agency will be </w:t>
      </w:r>
      <w:proofErr w:type="spellStart"/>
      <w:r w:rsidRPr="00B33DC4">
        <w:rPr>
          <w:rFonts w:ascii="Helvetica" w:hAnsi="Helvetica" w:cs="Times"/>
          <w:sz w:val="22"/>
          <w:szCs w:val="22"/>
        </w:rPr>
        <w:t>honoured</w:t>
      </w:r>
      <w:proofErr w:type="spellEnd"/>
      <w:r w:rsidRPr="00B33DC4">
        <w:rPr>
          <w:rFonts w:ascii="Helvetica" w:hAnsi="Helvetica" w:cs="Times"/>
          <w:sz w:val="22"/>
          <w:szCs w:val="22"/>
        </w:rPr>
        <w:t xml:space="preserve"> within the limits of their stipulations. It should also initiate the financial closure of the project in collaboration with EA, for the purpose of GEF funds. However, the existing contracts should.</w:t>
      </w:r>
    </w:p>
    <w:p w14:paraId="0EEF06FF" w14:textId="77777777" w:rsidR="00B33DC4" w:rsidRPr="00B33DC4" w:rsidRDefault="00B33DC4" w:rsidP="00F71487">
      <w:pPr>
        <w:pStyle w:val="ListParagraph"/>
        <w:widowControl w:val="0"/>
        <w:numPr>
          <w:ilvl w:val="0"/>
          <w:numId w:val="9"/>
        </w:numPr>
        <w:tabs>
          <w:tab w:val="left" w:pos="284"/>
        </w:tabs>
        <w:autoSpaceDE w:val="0"/>
        <w:autoSpaceDN w:val="0"/>
        <w:adjustRightInd w:val="0"/>
        <w:ind w:left="284" w:hanging="284"/>
        <w:jc w:val="both"/>
        <w:rPr>
          <w:rFonts w:ascii="Helvetica" w:hAnsi="Helvetica" w:cs="Times"/>
          <w:sz w:val="22"/>
          <w:szCs w:val="22"/>
        </w:rPr>
      </w:pPr>
      <w:r w:rsidRPr="00B33DC4">
        <w:rPr>
          <w:rFonts w:ascii="Helvetica" w:hAnsi="Helvetica" w:cs="Times"/>
          <w:b/>
          <w:sz w:val="22"/>
          <w:szCs w:val="22"/>
        </w:rPr>
        <w:t xml:space="preserve">Recommendation 2: </w:t>
      </w:r>
      <w:r w:rsidRPr="00B33DC4">
        <w:rPr>
          <w:rFonts w:ascii="Helvetica" w:hAnsi="Helvetica" w:cs="Times"/>
          <w:sz w:val="22"/>
          <w:szCs w:val="22"/>
        </w:rPr>
        <w:t>Establish procedures for the GOM to complete the ongoing activities such as CRIS and construction works on two islands, and keep alive the guidelines and regulatory framework. The GOM should also prepare briefs on lessons learned from the project, summaries of the project results, achievements and good practices, and on impacts of coastal protection measures implemented in the project.</w:t>
      </w:r>
    </w:p>
    <w:p w14:paraId="388AE982" w14:textId="77777777" w:rsidR="00B33DC4" w:rsidRPr="00B33DC4" w:rsidRDefault="00B33DC4" w:rsidP="00F71487">
      <w:pPr>
        <w:pStyle w:val="ListParagraph"/>
        <w:numPr>
          <w:ilvl w:val="0"/>
          <w:numId w:val="9"/>
        </w:numPr>
        <w:tabs>
          <w:tab w:val="left" w:pos="284"/>
        </w:tabs>
        <w:ind w:left="284" w:hanging="284"/>
        <w:jc w:val="both"/>
        <w:rPr>
          <w:rFonts w:ascii="Helvetica" w:hAnsi="Helvetica"/>
          <w:sz w:val="22"/>
          <w:szCs w:val="22"/>
        </w:rPr>
      </w:pPr>
      <w:r w:rsidRPr="00B33DC4">
        <w:rPr>
          <w:rFonts w:ascii="Helvetica" w:hAnsi="Helvetica" w:cs="Times"/>
          <w:b/>
          <w:sz w:val="22"/>
          <w:szCs w:val="22"/>
        </w:rPr>
        <w:t>Recommendation 3:</w:t>
      </w:r>
      <w:r w:rsidRPr="00B33DC4">
        <w:rPr>
          <w:rFonts w:ascii="Helvetica" w:hAnsi="Helvetica" w:cs="Times"/>
          <w:sz w:val="22"/>
          <w:szCs w:val="22"/>
        </w:rPr>
        <w:t xml:space="preserve"> I</w:t>
      </w:r>
      <w:r w:rsidRPr="00B33DC4">
        <w:rPr>
          <w:rFonts w:ascii="Helvetica" w:hAnsi="Helvetica"/>
          <w:color w:val="000000"/>
          <w:sz w:val="22"/>
          <w:szCs w:val="22"/>
        </w:rPr>
        <w:t xml:space="preserve">n designing future projects of a related nature, adequate time should be allowed for the establishment of project implementation arrangements and </w:t>
      </w:r>
      <w:r w:rsidRPr="00B33DC4">
        <w:rPr>
          <w:rFonts w:ascii="Helvetica" w:hAnsi="Helvetica"/>
          <w:color w:val="000000"/>
          <w:sz w:val="22"/>
          <w:szCs w:val="22"/>
        </w:rPr>
        <w:lastRenderedPageBreak/>
        <w:t>undertaking all necessary initiation and preparatory activities.</w:t>
      </w:r>
      <w:r w:rsidRPr="00B33DC4">
        <w:rPr>
          <w:rFonts w:ascii="Helvetica" w:hAnsi="Helvetica"/>
          <w:sz w:val="22"/>
          <w:szCs w:val="22"/>
        </w:rPr>
        <w:t xml:space="preserve"> Outputs and activities have to be defined more precisely, clearly described and, where possible in the case of proposed construction works, preliminary design should be submitted in the preparatory stage. Project proposals should have better financial planning in terms of better matching financial resources to activities, and better identification of risks and mitigation measures. </w:t>
      </w:r>
    </w:p>
    <w:p w14:paraId="097749E7" w14:textId="77777777" w:rsidR="00B33DC4" w:rsidRPr="00B33DC4" w:rsidRDefault="00B33DC4" w:rsidP="00F71487">
      <w:pPr>
        <w:pStyle w:val="ListParagraph"/>
        <w:numPr>
          <w:ilvl w:val="0"/>
          <w:numId w:val="9"/>
        </w:numPr>
        <w:tabs>
          <w:tab w:val="left" w:pos="284"/>
        </w:tabs>
        <w:ind w:left="284" w:hanging="284"/>
        <w:jc w:val="both"/>
        <w:rPr>
          <w:rFonts w:ascii="Helvetica" w:hAnsi="Helvetica"/>
          <w:sz w:val="22"/>
          <w:szCs w:val="22"/>
        </w:rPr>
      </w:pPr>
      <w:r w:rsidRPr="00B33DC4">
        <w:rPr>
          <w:rFonts w:ascii="Helvetica" w:hAnsi="Helvetica" w:cs="Times"/>
          <w:b/>
          <w:sz w:val="22"/>
          <w:szCs w:val="22"/>
        </w:rPr>
        <w:t xml:space="preserve">Recommendation 4: </w:t>
      </w:r>
      <w:r w:rsidRPr="00B33DC4">
        <w:rPr>
          <w:rFonts w:ascii="Helvetica" w:hAnsi="Helvetica" w:cs="Times"/>
          <w:sz w:val="22"/>
          <w:szCs w:val="22"/>
        </w:rPr>
        <w:t xml:space="preserve">With regards to management arrangements it is </w:t>
      </w:r>
      <w:r w:rsidRPr="00B33DC4">
        <w:rPr>
          <w:rFonts w:ascii="Helvetica" w:hAnsi="Helvetica"/>
          <w:sz w:val="22"/>
          <w:szCs w:val="22"/>
        </w:rPr>
        <w:t>important to have an independent PMU in order to avoid government policy changes from affecting projects as well as to retain institutional memory regarding the project. Project manager should be engaged full time and be better accountable to the implementing agency of the project.</w:t>
      </w:r>
    </w:p>
    <w:p w14:paraId="77167B6A" w14:textId="77777777" w:rsidR="00B33DC4" w:rsidRPr="00B33DC4" w:rsidRDefault="00B33DC4" w:rsidP="00F71487">
      <w:pPr>
        <w:pStyle w:val="ListParagraph"/>
        <w:numPr>
          <w:ilvl w:val="0"/>
          <w:numId w:val="9"/>
        </w:numPr>
        <w:tabs>
          <w:tab w:val="left" w:pos="284"/>
        </w:tabs>
        <w:ind w:left="284" w:hanging="284"/>
        <w:jc w:val="both"/>
        <w:rPr>
          <w:rFonts w:ascii="Helvetica" w:hAnsi="Helvetica"/>
          <w:sz w:val="22"/>
          <w:szCs w:val="22"/>
        </w:rPr>
      </w:pPr>
      <w:r w:rsidRPr="00B33DC4">
        <w:rPr>
          <w:rFonts w:ascii="Helvetica" w:hAnsi="Helvetica"/>
          <w:b/>
          <w:sz w:val="22"/>
          <w:szCs w:val="22"/>
        </w:rPr>
        <w:t>Recommendation 5:</w:t>
      </w:r>
      <w:r w:rsidRPr="00B33DC4">
        <w:rPr>
          <w:rFonts w:ascii="Helvetica" w:hAnsi="Helvetica"/>
          <w:sz w:val="22"/>
          <w:szCs w:val="22"/>
        </w:rPr>
        <w:t xml:space="preserve"> Project activities should start as planned by the work plan. This particularly refers to the construction works, or other works on the ground that are costly to accommodate the procurement process if nationally executed. </w:t>
      </w:r>
    </w:p>
    <w:p w14:paraId="19D36575" w14:textId="77777777" w:rsidR="00B33DC4" w:rsidRPr="00B33DC4" w:rsidRDefault="00B33DC4" w:rsidP="00F71487">
      <w:pPr>
        <w:pStyle w:val="ListParagraph"/>
        <w:numPr>
          <w:ilvl w:val="0"/>
          <w:numId w:val="9"/>
        </w:numPr>
        <w:tabs>
          <w:tab w:val="left" w:pos="284"/>
        </w:tabs>
        <w:ind w:left="284" w:hanging="284"/>
        <w:jc w:val="both"/>
        <w:rPr>
          <w:rFonts w:ascii="Helvetica" w:hAnsi="Helvetica"/>
          <w:sz w:val="22"/>
          <w:szCs w:val="22"/>
        </w:rPr>
      </w:pPr>
      <w:r w:rsidRPr="00B33DC4">
        <w:rPr>
          <w:rFonts w:ascii="Helvetica" w:hAnsi="Helvetica"/>
          <w:b/>
          <w:sz w:val="22"/>
          <w:szCs w:val="22"/>
        </w:rPr>
        <w:t xml:space="preserve">Recommendation 6: </w:t>
      </w:r>
      <w:r w:rsidRPr="00B33DC4">
        <w:rPr>
          <w:rFonts w:ascii="Helvetica" w:hAnsi="Helvetica"/>
          <w:sz w:val="22"/>
          <w:szCs w:val="22"/>
        </w:rPr>
        <w:t xml:space="preserve">Convergence among project activities should be better executed. Informing partners/stakeholders of other activities need to be improved. There should be more transparency between stakeholders in particular between national and local levels. </w:t>
      </w:r>
    </w:p>
    <w:p w14:paraId="7CFCCD7F" w14:textId="77777777" w:rsidR="00B33DC4" w:rsidRPr="00B33DC4" w:rsidRDefault="00B33DC4" w:rsidP="00F71487">
      <w:pPr>
        <w:pStyle w:val="ListParagraph"/>
        <w:numPr>
          <w:ilvl w:val="0"/>
          <w:numId w:val="9"/>
        </w:numPr>
        <w:tabs>
          <w:tab w:val="left" w:pos="284"/>
        </w:tabs>
        <w:ind w:left="284" w:hanging="284"/>
        <w:jc w:val="both"/>
        <w:rPr>
          <w:rFonts w:ascii="Helvetica" w:hAnsi="Helvetica"/>
          <w:sz w:val="22"/>
          <w:szCs w:val="22"/>
        </w:rPr>
      </w:pPr>
      <w:r w:rsidRPr="00B33DC4">
        <w:rPr>
          <w:rFonts w:ascii="Helvetica" w:hAnsi="Helvetica"/>
          <w:b/>
          <w:sz w:val="22"/>
          <w:szCs w:val="22"/>
        </w:rPr>
        <w:t>Recommendation 7:</w:t>
      </w:r>
      <w:r w:rsidRPr="00B33DC4">
        <w:rPr>
          <w:rFonts w:ascii="Helvetica" w:hAnsi="Helvetica" w:cs="Arial"/>
          <w:sz w:val="26"/>
          <w:szCs w:val="26"/>
        </w:rPr>
        <w:t xml:space="preserve"> </w:t>
      </w:r>
      <w:r w:rsidRPr="00B33DC4">
        <w:rPr>
          <w:rFonts w:ascii="Helvetica" w:hAnsi="Helvetica" w:cs="Arial"/>
          <w:sz w:val="22"/>
          <w:szCs w:val="22"/>
        </w:rPr>
        <w:t xml:space="preserve">The GEF National Operational Focal Point, together with UNDP, should </w:t>
      </w:r>
      <w:proofErr w:type="spellStart"/>
      <w:r w:rsidRPr="00B33DC4">
        <w:rPr>
          <w:rFonts w:ascii="Helvetica" w:hAnsi="Helvetica" w:cs="Arial"/>
          <w:sz w:val="22"/>
          <w:szCs w:val="22"/>
        </w:rPr>
        <w:t>organise</w:t>
      </w:r>
      <w:proofErr w:type="spellEnd"/>
      <w:r w:rsidRPr="00B33DC4">
        <w:rPr>
          <w:rFonts w:ascii="Helvetica" w:hAnsi="Helvetica" w:cs="Arial"/>
          <w:sz w:val="22"/>
          <w:szCs w:val="22"/>
        </w:rPr>
        <w:t xml:space="preserve"> a follow up meeting, eventually with the ICCRRIP Project Board and local stakeholders, to discuss this evaluation and reflect on experience at the national and local level and identify lessons learned that could inform the design and implementation for future national initiatives and projects in support of the climate adaptation efforts in Maldives. </w:t>
      </w:r>
    </w:p>
    <w:p w14:paraId="09647D72" w14:textId="77777777" w:rsidR="00B33DC4" w:rsidRDefault="00B33DC4" w:rsidP="00B33DC4">
      <w:pPr>
        <w:jc w:val="both"/>
      </w:pPr>
    </w:p>
    <w:p w14:paraId="6F2D3F13" w14:textId="77777777" w:rsidR="00B33DC4" w:rsidRPr="004D1A87" w:rsidRDefault="00B33DC4" w:rsidP="00B33DC4">
      <w:pPr>
        <w:tabs>
          <w:tab w:val="left" w:pos="142"/>
        </w:tabs>
        <w:jc w:val="both"/>
        <w:rPr>
          <w:rFonts w:ascii="Helvetica" w:hAnsi="Helvetica"/>
          <w:sz w:val="22"/>
          <w:szCs w:val="22"/>
        </w:rPr>
      </w:pPr>
      <w:r w:rsidRPr="004D1A87">
        <w:rPr>
          <w:rFonts w:ascii="Helvetica" w:hAnsi="Helvetica"/>
          <w:sz w:val="22"/>
          <w:szCs w:val="22"/>
        </w:rPr>
        <w:t>This evaluation has highlighted a number of good practices as well as problems encountered that provide potentially useful lessons for future projects operating in Mal</w:t>
      </w:r>
      <w:r>
        <w:rPr>
          <w:rFonts w:ascii="Helvetica" w:hAnsi="Helvetica"/>
          <w:sz w:val="22"/>
          <w:szCs w:val="22"/>
        </w:rPr>
        <w:t>dives but also in other regions:</w:t>
      </w:r>
    </w:p>
    <w:p w14:paraId="35D9B2BD" w14:textId="77777777" w:rsidR="00B33DC4" w:rsidRPr="00C938BE" w:rsidRDefault="00B33DC4" w:rsidP="00B33DC4">
      <w:pPr>
        <w:tabs>
          <w:tab w:val="left" w:pos="142"/>
        </w:tabs>
        <w:jc w:val="both"/>
        <w:rPr>
          <w:rFonts w:ascii="Helvetica" w:hAnsi="Helvetica"/>
          <w:sz w:val="22"/>
          <w:szCs w:val="22"/>
        </w:rPr>
      </w:pPr>
    </w:p>
    <w:p w14:paraId="7BAAD9CB" w14:textId="77777777" w:rsidR="00B33DC4" w:rsidRPr="00663B2C" w:rsidRDefault="00B33DC4" w:rsidP="00F71487">
      <w:pPr>
        <w:pStyle w:val="ListParagraph"/>
        <w:numPr>
          <w:ilvl w:val="0"/>
          <w:numId w:val="8"/>
        </w:numPr>
        <w:ind w:left="284" w:hanging="284"/>
        <w:jc w:val="both"/>
        <w:rPr>
          <w:rFonts w:ascii="Helvetica" w:hAnsi="Helvetica"/>
          <w:sz w:val="22"/>
          <w:szCs w:val="22"/>
        </w:rPr>
      </w:pPr>
      <w:r w:rsidRPr="00663B2C">
        <w:rPr>
          <w:rFonts w:ascii="Helvetica" w:hAnsi="Helvetica"/>
          <w:sz w:val="22"/>
          <w:szCs w:val="22"/>
          <w:u w:val="single"/>
        </w:rPr>
        <w:t>Building the knowledge base:</w:t>
      </w:r>
      <w:r w:rsidRPr="00663B2C">
        <w:rPr>
          <w:rFonts w:ascii="Helvetica" w:hAnsi="Helvetica"/>
          <w:sz w:val="22"/>
          <w:szCs w:val="22"/>
        </w:rPr>
        <w:t xml:space="preserve"> Even if not all guidelines were prepared, ICCRRIP succeeded in preparing some valuable documents that should be widely used in future </w:t>
      </w:r>
      <w:proofErr w:type="spellStart"/>
      <w:r w:rsidRPr="00663B2C">
        <w:rPr>
          <w:rFonts w:ascii="Helvetica" w:hAnsi="Helvetica"/>
          <w:sz w:val="22"/>
          <w:szCs w:val="22"/>
        </w:rPr>
        <w:t>endeavours</w:t>
      </w:r>
      <w:proofErr w:type="spellEnd"/>
      <w:r w:rsidRPr="00663B2C">
        <w:rPr>
          <w:rFonts w:ascii="Helvetica" w:hAnsi="Helvetica"/>
          <w:sz w:val="22"/>
          <w:szCs w:val="22"/>
        </w:rPr>
        <w:t>, namely: survey of soft adaptation measures, regional climate change scenarios and guidelines on for climate risk resilient coastal protection. These exercises certainly have involved large group of national experts, resulting in a knowledge base that could be a source of ideas for future projects.</w:t>
      </w:r>
    </w:p>
    <w:p w14:paraId="6472387B" w14:textId="77777777" w:rsidR="00B33DC4" w:rsidRPr="00663B2C" w:rsidRDefault="00B33DC4" w:rsidP="00F71487">
      <w:pPr>
        <w:pStyle w:val="ListParagraph"/>
        <w:numPr>
          <w:ilvl w:val="0"/>
          <w:numId w:val="8"/>
        </w:numPr>
        <w:ind w:left="284" w:hanging="284"/>
        <w:jc w:val="both"/>
        <w:rPr>
          <w:rFonts w:ascii="Helvetica" w:hAnsi="Helvetica"/>
          <w:sz w:val="22"/>
          <w:szCs w:val="22"/>
          <w:u w:val="single"/>
        </w:rPr>
      </w:pPr>
      <w:r w:rsidRPr="00663B2C">
        <w:rPr>
          <w:rFonts w:ascii="Helvetica" w:hAnsi="Helvetica"/>
          <w:sz w:val="22"/>
          <w:szCs w:val="22"/>
          <w:u w:val="single"/>
        </w:rPr>
        <w:t>Demonstration projects</w:t>
      </w:r>
      <w:r w:rsidRPr="00663B2C">
        <w:rPr>
          <w:rFonts w:ascii="Helvetica" w:hAnsi="Helvetica"/>
          <w:sz w:val="22"/>
          <w:szCs w:val="22"/>
        </w:rPr>
        <w:t>: Even if reduced in number, demonstration projects are always a good initiative that can attract attention of local stakeholders because they represent something tangible and show direct impact of the project. What should be improved is the financial planning and technical design of these interventions, as well as involvement of local stakeholders in decision-making. This will certainly enhance the ownership of the project at the local level.</w:t>
      </w:r>
    </w:p>
    <w:p w14:paraId="0CEDAAB7" w14:textId="77777777" w:rsidR="00B33DC4" w:rsidRPr="00663B2C" w:rsidRDefault="00B33DC4" w:rsidP="00F71487">
      <w:pPr>
        <w:pStyle w:val="ListParagraph"/>
        <w:numPr>
          <w:ilvl w:val="0"/>
          <w:numId w:val="8"/>
        </w:numPr>
        <w:ind w:left="284" w:hanging="284"/>
        <w:jc w:val="both"/>
        <w:rPr>
          <w:rFonts w:ascii="Helvetica" w:hAnsi="Helvetica"/>
          <w:sz w:val="22"/>
          <w:szCs w:val="22"/>
          <w:u w:val="single"/>
        </w:rPr>
      </w:pPr>
      <w:r w:rsidRPr="00663B2C">
        <w:rPr>
          <w:rFonts w:ascii="Helvetica" w:hAnsi="Helvetica"/>
          <w:sz w:val="22"/>
          <w:szCs w:val="22"/>
          <w:u w:val="single"/>
        </w:rPr>
        <w:t>Better project management:</w:t>
      </w:r>
      <w:r w:rsidRPr="00663B2C">
        <w:rPr>
          <w:rFonts w:ascii="Helvetica" w:hAnsi="Helvetica"/>
          <w:sz w:val="22"/>
          <w:szCs w:val="22"/>
        </w:rPr>
        <w:t xml:space="preserve"> ICCRIP is an example of inadequate project management practice. It is essential that any future project have a full-time permanent staff that will be relatively secure from impacts of political changes. The Project Manager has to be a person with good technical and communications skills. </w:t>
      </w:r>
    </w:p>
    <w:p w14:paraId="14BAF4C4" w14:textId="77777777" w:rsidR="00B33DC4" w:rsidRPr="00663B2C" w:rsidRDefault="00B33DC4" w:rsidP="00F71487">
      <w:pPr>
        <w:pStyle w:val="ListParagraph"/>
        <w:numPr>
          <w:ilvl w:val="0"/>
          <w:numId w:val="8"/>
        </w:numPr>
        <w:ind w:left="284" w:hanging="284"/>
        <w:jc w:val="both"/>
        <w:rPr>
          <w:rFonts w:ascii="Helvetica" w:hAnsi="Helvetica"/>
          <w:sz w:val="22"/>
          <w:szCs w:val="22"/>
          <w:u w:val="single"/>
        </w:rPr>
      </w:pPr>
      <w:r w:rsidRPr="00663B2C">
        <w:rPr>
          <w:rFonts w:ascii="Helvetica" w:hAnsi="Helvetica"/>
          <w:sz w:val="22"/>
          <w:szCs w:val="22"/>
          <w:u w:val="single"/>
        </w:rPr>
        <w:t>Better monitoring and adaptive management:</w:t>
      </w:r>
      <w:r w:rsidRPr="00663B2C">
        <w:rPr>
          <w:rFonts w:ascii="Helvetica" w:hAnsi="Helvetica"/>
          <w:sz w:val="22"/>
          <w:szCs w:val="22"/>
        </w:rPr>
        <w:t xml:space="preserve"> ICCRRIP has experience extensive delays in the implementation of activities. In addition to better identification of risks, which should contain mitigation measures, better monitoring of the project's implementation should warn of possible risks, while the adaptive mechanism should allow for the immediate action.</w:t>
      </w:r>
    </w:p>
    <w:p w14:paraId="3ECE96DF" w14:textId="77777777" w:rsidR="009C59B0" w:rsidRPr="00C938BE" w:rsidRDefault="009C59B0">
      <w:pPr>
        <w:rPr>
          <w:rFonts w:ascii="Helvetica" w:hAnsi="Helvetica"/>
          <w:b/>
          <w:sz w:val="28"/>
          <w:szCs w:val="28"/>
        </w:rPr>
      </w:pPr>
    </w:p>
    <w:p w14:paraId="167ED1C4" w14:textId="77777777" w:rsidR="000E4B54" w:rsidRPr="00C938BE" w:rsidRDefault="000E4B54">
      <w:pPr>
        <w:rPr>
          <w:rFonts w:ascii="Helvetica" w:hAnsi="Helvetica"/>
        </w:rPr>
      </w:pPr>
      <w:r w:rsidRPr="00C938BE">
        <w:rPr>
          <w:rFonts w:ascii="Helvetica" w:hAnsi="Helvetica"/>
          <w:b/>
          <w:sz w:val="28"/>
          <w:szCs w:val="28"/>
        </w:rPr>
        <w:lastRenderedPageBreak/>
        <w:br w:type="page"/>
      </w:r>
    </w:p>
    <w:p w14:paraId="1A421423" w14:textId="77777777" w:rsidR="008C72F6" w:rsidRPr="00C938BE" w:rsidRDefault="008C72F6" w:rsidP="008C72F6">
      <w:pPr>
        <w:widowControl w:val="0"/>
        <w:autoSpaceDE w:val="0"/>
        <w:autoSpaceDN w:val="0"/>
        <w:adjustRightInd w:val="0"/>
        <w:rPr>
          <w:rFonts w:ascii="Helvetica" w:hAnsi="Helvetica" w:cs="Times"/>
          <w:b/>
          <w:sz w:val="28"/>
          <w:szCs w:val="28"/>
        </w:rPr>
      </w:pPr>
      <w:r w:rsidRPr="00C938BE">
        <w:rPr>
          <w:rFonts w:ascii="Helvetica" w:hAnsi="Helvetica" w:cs="Times"/>
          <w:b/>
          <w:sz w:val="28"/>
          <w:szCs w:val="28"/>
        </w:rPr>
        <w:lastRenderedPageBreak/>
        <w:t>1.</w:t>
      </w:r>
      <w:r w:rsidRPr="00C938BE">
        <w:rPr>
          <w:rFonts w:ascii="Helvetica" w:hAnsi="Helvetica" w:cs="Times"/>
          <w:b/>
          <w:sz w:val="28"/>
          <w:szCs w:val="28"/>
        </w:rPr>
        <w:tab/>
        <w:t>Introduction</w:t>
      </w:r>
    </w:p>
    <w:p w14:paraId="6F52AEA4" w14:textId="77777777" w:rsidR="008C72F6" w:rsidRPr="00C938BE" w:rsidRDefault="008C72F6" w:rsidP="008C72F6">
      <w:pPr>
        <w:widowControl w:val="0"/>
        <w:autoSpaceDE w:val="0"/>
        <w:autoSpaceDN w:val="0"/>
        <w:adjustRightInd w:val="0"/>
        <w:rPr>
          <w:rFonts w:ascii="Helvetica" w:hAnsi="Helvetica" w:cs="Times"/>
        </w:rPr>
      </w:pPr>
    </w:p>
    <w:p w14:paraId="5202B181" w14:textId="77777777" w:rsidR="008C72F6" w:rsidRPr="00C938BE" w:rsidRDefault="008C72F6" w:rsidP="00266D2D">
      <w:pPr>
        <w:widowControl w:val="0"/>
        <w:autoSpaceDE w:val="0"/>
        <w:autoSpaceDN w:val="0"/>
        <w:adjustRightInd w:val="0"/>
        <w:rPr>
          <w:rFonts w:ascii="Helvetica" w:hAnsi="Helvetica" w:cs="Times"/>
          <w:b/>
        </w:rPr>
      </w:pPr>
      <w:r w:rsidRPr="00C938BE">
        <w:rPr>
          <w:rFonts w:ascii="Helvetica" w:hAnsi="Helvetica" w:cs="Times"/>
          <w:b/>
        </w:rPr>
        <w:t>1.1.</w:t>
      </w:r>
      <w:r w:rsidRPr="00C938BE">
        <w:rPr>
          <w:rFonts w:ascii="Helvetica" w:hAnsi="Helvetica" w:cs="Times"/>
          <w:b/>
        </w:rPr>
        <w:tab/>
        <w:t>Purpose of evaluation</w:t>
      </w:r>
    </w:p>
    <w:p w14:paraId="4C60794E" w14:textId="77777777" w:rsidR="00266D2D" w:rsidRPr="00C938BE" w:rsidRDefault="00266D2D" w:rsidP="00266D2D">
      <w:pPr>
        <w:widowControl w:val="0"/>
        <w:tabs>
          <w:tab w:val="left" w:pos="220"/>
          <w:tab w:val="left" w:pos="720"/>
        </w:tabs>
        <w:autoSpaceDE w:val="0"/>
        <w:autoSpaceDN w:val="0"/>
        <w:adjustRightInd w:val="0"/>
        <w:jc w:val="both"/>
        <w:rPr>
          <w:rFonts w:ascii="Helvetica" w:hAnsi="Helvetica" w:cs="Arial"/>
          <w:sz w:val="22"/>
          <w:szCs w:val="22"/>
        </w:rPr>
      </w:pPr>
    </w:p>
    <w:p w14:paraId="2C1A7E34" w14:textId="3AE76E15" w:rsidR="00266D2D" w:rsidRPr="00566BDB" w:rsidRDefault="00266D2D" w:rsidP="00566BDB">
      <w:pPr>
        <w:widowControl w:val="0"/>
        <w:autoSpaceDE w:val="0"/>
        <w:autoSpaceDN w:val="0"/>
        <w:adjustRightInd w:val="0"/>
        <w:jc w:val="both"/>
        <w:rPr>
          <w:rFonts w:ascii="Helvetica" w:hAnsi="Helvetica" w:cs="Arial"/>
          <w:sz w:val="26"/>
          <w:szCs w:val="26"/>
        </w:rPr>
      </w:pPr>
      <w:r w:rsidRPr="00566BDB">
        <w:rPr>
          <w:rFonts w:ascii="Helvetica" w:hAnsi="Helvetica" w:cs="Arial"/>
          <w:sz w:val="22"/>
          <w:szCs w:val="22"/>
        </w:rPr>
        <w:t xml:space="preserve">The purpose </w:t>
      </w:r>
      <w:r w:rsidR="00916416">
        <w:rPr>
          <w:rFonts w:ascii="Helvetica" w:hAnsi="Helvetica" w:cs="Arial"/>
          <w:sz w:val="22"/>
          <w:szCs w:val="22"/>
        </w:rPr>
        <w:t>of this Terminal Evaluation</w:t>
      </w:r>
      <w:r w:rsidRPr="00566BDB">
        <w:rPr>
          <w:rFonts w:ascii="Helvetica" w:hAnsi="Helvetica" w:cs="Arial"/>
          <w:sz w:val="22"/>
          <w:szCs w:val="22"/>
        </w:rPr>
        <w:t xml:space="preserve"> is to examine the extent and magnitude of ICCR</w:t>
      </w:r>
      <w:r w:rsidR="00003BEE" w:rsidRPr="00566BDB">
        <w:rPr>
          <w:rFonts w:ascii="Helvetica" w:hAnsi="Helvetica" w:cs="Arial"/>
          <w:sz w:val="22"/>
          <w:szCs w:val="22"/>
        </w:rPr>
        <w:t>R</w:t>
      </w:r>
      <w:r w:rsidRPr="00566BDB">
        <w:rPr>
          <w:rFonts w:ascii="Helvetica" w:hAnsi="Helvetica" w:cs="Arial"/>
          <w:sz w:val="22"/>
          <w:szCs w:val="22"/>
        </w:rPr>
        <w:t>IP impacts to date and determine the likelihood of future impacts. The evaluation provides an assessment of project performance and the implementation of planned project activities and planned outputs against actual results. The evaluation focuses on the progress the project has made towards the achievement of its objectives.</w:t>
      </w:r>
      <w:r w:rsidRPr="00566BDB">
        <w:rPr>
          <w:rFonts w:ascii="Helvetica" w:hAnsi="Helvetica" w:cs="Arial"/>
          <w:sz w:val="26"/>
          <w:szCs w:val="26"/>
        </w:rPr>
        <w:t xml:space="preserve">  </w:t>
      </w:r>
    </w:p>
    <w:p w14:paraId="0F6854B4" w14:textId="77777777" w:rsidR="00F31DDC" w:rsidRPr="00566BDB" w:rsidRDefault="00F31DDC" w:rsidP="00566BDB">
      <w:pPr>
        <w:widowControl w:val="0"/>
        <w:autoSpaceDE w:val="0"/>
        <w:autoSpaceDN w:val="0"/>
        <w:adjustRightInd w:val="0"/>
        <w:jc w:val="both"/>
        <w:rPr>
          <w:rFonts w:ascii="Helvetica" w:hAnsi="Helvetica" w:cs="Arial"/>
          <w:sz w:val="26"/>
          <w:szCs w:val="26"/>
        </w:rPr>
      </w:pPr>
    </w:p>
    <w:p w14:paraId="30863FA1" w14:textId="37DEFBE9" w:rsidR="00003BEE" w:rsidRPr="00566BDB" w:rsidRDefault="00003BEE" w:rsidP="00566BDB">
      <w:pPr>
        <w:widowControl w:val="0"/>
        <w:autoSpaceDE w:val="0"/>
        <w:autoSpaceDN w:val="0"/>
        <w:adjustRightInd w:val="0"/>
        <w:jc w:val="both"/>
        <w:rPr>
          <w:rFonts w:ascii="Helvetica" w:hAnsi="Helvetica" w:cs="Times"/>
          <w:sz w:val="22"/>
          <w:szCs w:val="22"/>
        </w:rPr>
      </w:pPr>
      <w:r w:rsidRPr="00566BDB">
        <w:rPr>
          <w:rFonts w:ascii="Helvetica" w:hAnsi="Helvetica" w:cs="Times"/>
          <w:color w:val="000000"/>
          <w:sz w:val="22"/>
          <w:szCs w:val="22"/>
        </w:rPr>
        <w:t xml:space="preserve">The main </w:t>
      </w:r>
      <w:r w:rsidR="00EE109D" w:rsidRPr="00566BDB">
        <w:rPr>
          <w:rFonts w:ascii="Helvetica" w:hAnsi="Helvetica" w:cs="Times"/>
          <w:color w:val="000000"/>
          <w:sz w:val="22"/>
          <w:szCs w:val="22"/>
        </w:rPr>
        <w:t xml:space="preserve">purpose </w:t>
      </w:r>
      <w:r w:rsidRPr="00566BDB">
        <w:rPr>
          <w:rFonts w:ascii="Helvetica" w:hAnsi="Helvetica" w:cs="Times"/>
          <w:color w:val="000000"/>
          <w:sz w:val="22"/>
          <w:szCs w:val="22"/>
        </w:rPr>
        <w:t xml:space="preserve">of the </w:t>
      </w:r>
      <w:r w:rsidR="00916416">
        <w:rPr>
          <w:rFonts w:ascii="Helvetica" w:hAnsi="Helvetica" w:cs="Times"/>
          <w:color w:val="000000"/>
          <w:sz w:val="22"/>
          <w:szCs w:val="22"/>
        </w:rPr>
        <w:t>Terminal Evaluation</w:t>
      </w:r>
      <w:r w:rsidRPr="00566BDB">
        <w:rPr>
          <w:rFonts w:ascii="Helvetica" w:hAnsi="Helvetica" w:cs="Times"/>
          <w:color w:val="000000"/>
          <w:sz w:val="22"/>
          <w:szCs w:val="22"/>
        </w:rPr>
        <w:t xml:space="preserve"> is, internally, to assess the extent of the project accomplishments, particularly with regards to the evaluation criteria such as efficiency and effectiveness of delivery; relevance of the project and its consistency with the national and local policies and priorities; measure of the sustainability achieved with regards to project's benefits and outputs; and the impact of changes the project has made in the Maldives. Externally, </w:t>
      </w:r>
      <w:r w:rsidR="00916416">
        <w:rPr>
          <w:rFonts w:ascii="Helvetica" w:hAnsi="Helvetica" w:cs="Times"/>
          <w:color w:val="000000"/>
          <w:sz w:val="22"/>
          <w:szCs w:val="22"/>
        </w:rPr>
        <w:t>it</w:t>
      </w:r>
      <w:r w:rsidRPr="00566BDB">
        <w:rPr>
          <w:rFonts w:ascii="Helvetica" w:hAnsi="Helvetica" w:cs="Times"/>
          <w:color w:val="000000"/>
          <w:sz w:val="22"/>
          <w:szCs w:val="22"/>
        </w:rPr>
        <w:t xml:space="preserve"> should help UNDP and GEF to get feedback on the issues that are recurrent across their respective portfolios, and to contribute to overall assessment of the results in achieving GEF strategic objectives. The information gathered during the evaluation process, as well as the final output – the T</w:t>
      </w:r>
      <w:r w:rsidR="00916416">
        <w:rPr>
          <w:rFonts w:ascii="Helvetica" w:hAnsi="Helvetica" w:cs="Times"/>
          <w:color w:val="000000"/>
          <w:sz w:val="22"/>
          <w:szCs w:val="22"/>
        </w:rPr>
        <w:t xml:space="preserve">erminal </w:t>
      </w:r>
      <w:r w:rsidRPr="00566BDB">
        <w:rPr>
          <w:rFonts w:ascii="Helvetica" w:hAnsi="Helvetica" w:cs="Times"/>
          <w:color w:val="000000"/>
          <w:sz w:val="22"/>
          <w:szCs w:val="22"/>
        </w:rPr>
        <w:t>E</w:t>
      </w:r>
      <w:r w:rsidR="00916416">
        <w:rPr>
          <w:rFonts w:ascii="Helvetica" w:hAnsi="Helvetica" w:cs="Times"/>
          <w:color w:val="000000"/>
          <w:sz w:val="22"/>
          <w:szCs w:val="22"/>
        </w:rPr>
        <w:t>valuation</w:t>
      </w:r>
      <w:r w:rsidRPr="00566BDB">
        <w:rPr>
          <w:rFonts w:ascii="Helvetica" w:hAnsi="Helvetica" w:cs="Times"/>
          <w:color w:val="000000"/>
          <w:sz w:val="22"/>
          <w:szCs w:val="22"/>
        </w:rPr>
        <w:t xml:space="preserve"> Report, will be used by the project management team to finalize the project, as well as by the Government of Maldives respective administration, local communities and other stakeholders to use ICCRRIP’s results in the future.</w:t>
      </w:r>
    </w:p>
    <w:p w14:paraId="2943CCD8" w14:textId="77777777" w:rsidR="00003BEE" w:rsidRPr="00C938BE" w:rsidRDefault="00003BEE" w:rsidP="00566BDB">
      <w:pPr>
        <w:widowControl w:val="0"/>
        <w:tabs>
          <w:tab w:val="left" w:pos="284"/>
        </w:tabs>
        <w:autoSpaceDE w:val="0"/>
        <w:autoSpaceDN w:val="0"/>
        <w:adjustRightInd w:val="0"/>
        <w:ind w:left="-294"/>
        <w:jc w:val="both"/>
        <w:rPr>
          <w:rFonts w:ascii="Helvetica" w:hAnsi="Helvetica" w:cs="Times"/>
          <w:sz w:val="22"/>
          <w:szCs w:val="22"/>
        </w:rPr>
      </w:pPr>
    </w:p>
    <w:p w14:paraId="29164DA4" w14:textId="77777777" w:rsidR="008C72F6" w:rsidRPr="00C938BE" w:rsidRDefault="008C72F6" w:rsidP="009A70A1">
      <w:pPr>
        <w:widowControl w:val="0"/>
        <w:tabs>
          <w:tab w:val="left" w:pos="284"/>
        </w:tabs>
        <w:autoSpaceDE w:val="0"/>
        <w:autoSpaceDN w:val="0"/>
        <w:adjustRightInd w:val="0"/>
        <w:rPr>
          <w:rFonts w:ascii="Helvetica" w:hAnsi="Helvetica" w:cs="Times"/>
          <w:b/>
        </w:rPr>
      </w:pPr>
      <w:r w:rsidRPr="00C938BE">
        <w:rPr>
          <w:rFonts w:ascii="Helvetica" w:hAnsi="Helvetica" w:cs="Times"/>
          <w:b/>
        </w:rPr>
        <w:t>1.2.</w:t>
      </w:r>
      <w:r w:rsidRPr="00C938BE">
        <w:rPr>
          <w:rFonts w:ascii="Helvetica" w:hAnsi="Helvetica" w:cs="Times"/>
          <w:b/>
        </w:rPr>
        <w:tab/>
        <w:t>Approach and methodology</w:t>
      </w:r>
    </w:p>
    <w:p w14:paraId="57AD57E1" w14:textId="77777777" w:rsidR="008C72F6" w:rsidRPr="00C938BE" w:rsidRDefault="008C72F6" w:rsidP="009A70A1">
      <w:pPr>
        <w:widowControl w:val="0"/>
        <w:tabs>
          <w:tab w:val="left" w:pos="284"/>
        </w:tabs>
        <w:autoSpaceDE w:val="0"/>
        <w:autoSpaceDN w:val="0"/>
        <w:adjustRightInd w:val="0"/>
        <w:ind w:left="426" w:hanging="720"/>
        <w:jc w:val="both"/>
        <w:rPr>
          <w:rFonts w:ascii="Helvetica" w:hAnsi="Helvetica" w:cs="Times"/>
          <w:sz w:val="22"/>
          <w:szCs w:val="22"/>
        </w:rPr>
      </w:pPr>
    </w:p>
    <w:p w14:paraId="301141A2" w14:textId="53DCDA43" w:rsidR="00A362ED" w:rsidRPr="00566BDB" w:rsidRDefault="00261203" w:rsidP="00566BDB">
      <w:pPr>
        <w:widowControl w:val="0"/>
        <w:tabs>
          <w:tab w:val="left" w:pos="0"/>
        </w:tabs>
        <w:autoSpaceDE w:val="0"/>
        <w:autoSpaceDN w:val="0"/>
        <w:adjustRightInd w:val="0"/>
        <w:jc w:val="both"/>
        <w:rPr>
          <w:rFonts w:ascii="Helvetica" w:hAnsi="Helvetica"/>
          <w:sz w:val="22"/>
          <w:szCs w:val="22"/>
        </w:rPr>
      </w:pPr>
      <w:r w:rsidRPr="00566BDB">
        <w:rPr>
          <w:rFonts w:ascii="Helvetica" w:hAnsi="Helvetica"/>
          <w:sz w:val="22"/>
          <w:szCs w:val="22"/>
        </w:rPr>
        <w:t>An overall approach and method for conducting project Terminal Evaluations of UNDP</w:t>
      </w:r>
      <w:r w:rsidR="00003BEE" w:rsidRPr="00566BDB">
        <w:rPr>
          <w:rFonts w:ascii="Helvetica" w:hAnsi="Helvetica"/>
          <w:sz w:val="22"/>
          <w:szCs w:val="22"/>
        </w:rPr>
        <w:t xml:space="preserve"> </w:t>
      </w:r>
      <w:r w:rsidRPr="00566BDB">
        <w:rPr>
          <w:rFonts w:ascii="Helvetica" w:hAnsi="Helvetica"/>
          <w:sz w:val="22"/>
          <w:szCs w:val="22"/>
        </w:rPr>
        <w:t xml:space="preserve">- Implemented and GEF-financed projects has been developed over time and is provided in UNDP document entitled ‘Guidance for Conducting Terminal Evaluations of UNDP- Supported, GEF-Financed Projects’. </w:t>
      </w:r>
      <w:r w:rsidR="00A362ED" w:rsidRPr="00566BDB">
        <w:rPr>
          <w:rFonts w:ascii="Helvetica" w:hAnsi="Helvetica"/>
          <w:sz w:val="22"/>
          <w:szCs w:val="22"/>
        </w:rPr>
        <w:t>T</w:t>
      </w:r>
      <w:r w:rsidRPr="00566BDB">
        <w:rPr>
          <w:rFonts w:ascii="Helvetica" w:hAnsi="Helvetica"/>
          <w:sz w:val="22"/>
          <w:szCs w:val="22"/>
        </w:rPr>
        <w:t xml:space="preserve">he </w:t>
      </w:r>
      <w:r w:rsidR="00916416">
        <w:rPr>
          <w:rFonts w:ascii="Helvetica" w:hAnsi="Helvetica"/>
          <w:sz w:val="22"/>
          <w:szCs w:val="22"/>
        </w:rPr>
        <w:t>Terminal Evaluator (</w:t>
      </w:r>
      <w:r w:rsidR="001470E7">
        <w:rPr>
          <w:rFonts w:ascii="Helvetica" w:hAnsi="Helvetica"/>
          <w:sz w:val="22"/>
          <w:szCs w:val="22"/>
        </w:rPr>
        <w:t>TE</w:t>
      </w:r>
      <w:r w:rsidR="00916416">
        <w:rPr>
          <w:rFonts w:ascii="Helvetica" w:hAnsi="Helvetica"/>
          <w:sz w:val="22"/>
          <w:szCs w:val="22"/>
        </w:rPr>
        <w:t>)</w:t>
      </w:r>
      <w:r w:rsidRPr="00566BDB">
        <w:rPr>
          <w:rFonts w:ascii="Helvetica" w:hAnsi="Helvetica"/>
          <w:sz w:val="22"/>
          <w:szCs w:val="22"/>
        </w:rPr>
        <w:t xml:space="preserve"> was expected to </w:t>
      </w:r>
      <w:r w:rsidR="00A362ED" w:rsidRPr="00566BDB">
        <w:rPr>
          <w:rFonts w:ascii="Helvetica" w:hAnsi="Helvetica"/>
          <w:sz w:val="22"/>
          <w:szCs w:val="22"/>
        </w:rPr>
        <w:t>consult this guidance notes while framing</w:t>
      </w:r>
      <w:r w:rsidRPr="00566BDB">
        <w:rPr>
          <w:rFonts w:ascii="Helvetica" w:hAnsi="Helvetica"/>
          <w:sz w:val="22"/>
          <w:szCs w:val="22"/>
        </w:rPr>
        <w:t xml:space="preserve"> the evaluation effort using the criteria of </w:t>
      </w:r>
      <w:r w:rsidRPr="00566BDB">
        <w:rPr>
          <w:rFonts w:ascii="Helvetica" w:hAnsi="Helvetica" w:cs="Times"/>
          <w:sz w:val="22"/>
          <w:szCs w:val="22"/>
        </w:rPr>
        <w:t xml:space="preserve">relevance, effectiveness, efficiency, sustainability and impact. </w:t>
      </w:r>
      <w:r w:rsidRPr="00566BDB">
        <w:rPr>
          <w:rFonts w:ascii="Helvetica" w:hAnsi="Helvetica"/>
          <w:sz w:val="22"/>
          <w:szCs w:val="22"/>
        </w:rPr>
        <w:t>The evaluation had to provide evidence-based information that is credible, reliable and useful. The evaluator follow</w:t>
      </w:r>
      <w:r w:rsidR="006B6C79" w:rsidRPr="00566BDB">
        <w:rPr>
          <w:rFonts w:ascii="Helvetica" w:hAnsi="Helvetica"/>
          <w:sz w:val="22"/>
          <w:szCs w:val="22"/>
        </w:rPr>
        <w:t>ed</w:t>
      </w:r>
      <w:r w:rsidRPr="00566BDB">
        <w:rPr>
          <w:rFonts w:ascii="Helvetica" w:hAnsi="Helvetica"/>
          <w:sz w:val="22"/>
          <w:szCs w:val="22"/>
        </w:rPr>
        <w:t xml:space="preserve"> a participatory and consultative approach ensuring close engagement with government counterparts, in particular the UNDP Country Office, project team, UNDP GEF </w:t>
      </w:r>
      <w:r w:rsidR="006B6C79" w:rsidRPr="00566BDB">
        <w:rPr>
          <w:rFonts w:ascii="Helvetica" w:hAnsi="Helvetica"/>
          <w:sz w:val="22"/>
          <w:szCs w:val="22"/>
        </w:rPr>
        <w:t xml:space="preserve">Regional </w:t>
      </w:r>
      <w:r w:rsidRPr="00566BDB">
        <w:rPr>
          <w:rFonts w:ascii="Helvetica" w:hAnsi="Helvetica"/>
          <w:sz w:val="22"/>
          <w:szCs w:val="22"/>
        </w:rPr>
        <w:t xml:space="preserve">Technical Adviser </w:t>
      </w:r>
      <w:r w:rsidR="006B6C79" w:rsidRPr="00566BDB">
        <w:rPr>
          <w:rFonts w:ascii="Helvetica" w:hAnsi="Helvetica"/>
          <w:sz w:val="22"/>
          <w:szCs w:val="22"/>
        </w:rPr>
        <w:t xml:space="preserve">(RTA) </w:t>
      </w:r>
      <w:r w:rsidRPr="00566BDB">
        <w:rPr>
          <w:rFonts w:ascii="Helvetica" w:hAnsi="Helvetica"/>
          <w:sz w:val="22"/>
          <w:szCs w:val="22"/>
        </w:rPr>
        <w:t xml:space="preserve">based in </w:t>
      </w:r>
      <w:r w:rsidR="004A1D80">
        <w:rPr>
          <w:rFonts w:ascii="Helvetica" w:hAnsi="Helvetica"/>
          <w:sz w:val="22"/>
          <w:szCs w:val="22"/>
        </w:rPr>
        <w:t>Bangkok</w:t>
      </w:r>
      <w:r w:rsidRPr="00566BDB">
        <w:rPr>
          <w:rFonts w:ascii="Helvetica" w:hAnsi="Helvetica"/>
          <w:sz w:val="22"/>
          <w:szCs w:val="22"/>
        </w:rPr>
        <w:t xml:space="preserve"> and key stakeholders. </w:t>
      </w:r>
    </w:p>
    <w:p w14:paraId="210FB719" w14:textId="77777777" w:rsidR="00F31DDC" w:rsidRPr="006B6C79" w:rsidRDefault="00F31DDC" w:rsidP="00765716">
      <w:pPr>
        <w:widowControl w:val="0"/>
        <w:tabs>
          <w:tab w:val="left" w:pos="567"/>
        </w:tabs>
        <w:autoSpaceDE w:val="0"/>
        <w:autoSpaceDN w:val="0"/>
        <w:adjustRightInd w:val="0"/>
        <w:ind w:left="567" w:hanging="567"/>
        <w:jc w:val="both"/>
        <w:rPr>
          <w:rFonts w:ascii="Helvetica" w:hAnsi="Helvetica" w:cs="Calibri"/>
          <w:color w:val="000000"/>
          <w:sz w:val="22"/>
          <w:szCs w:val="22"/>
        </w:rPr>
      </w:pPr>
    </w:p>
    <w:p w14:paraId="72F00C5A" w14:textId="65EE84D1" w:rsidR="00A362ED" w:rsidRPr="00566BDB" w:rsidRDefault="00261203" w:rsidP="00566BDB">
      <w:pPr>
        <w:widowControl w:val="0"/>
        <w:tabs>
          <w:tab w:val="left" w:pos="0"/>
        </w:tabs>
        <w:autoSpaceDE w:val="0"/>
        <w:autoSpaceDN w:val="0"/>
        <w:adjustRightInd w:val="0"/>
        <w:jc w:val="both"/>
        <w:rPr>
          <w:rFonts w:ascii="Helvetica" w:hAnsi="Helvetica" w:cs="Calibri"/>
          <w:color w:val="000000"/>
          <w:sz w:val="22"/>
          <w:szCs w:val="22"/>
        </w:rPr>
      </w:pPr>
      <w:r w:rsidRPr="00566BDB">
        <w:rPr>
          <w:rFonts w:ascii="Helvetica" w:hAnsi="Helvetica"/>
          <w:sz w:val="22"/>
          <w:szCs w:val="22"/>
        </w:rPr>
        <w:t>The Terms of Ref</w:t>
      </w:r>
      <w:r w:rsidR="004A1D80">
        <w:rPr>
          <w:rFonts w:ascii="Helvetica" w:hAnsi="Helvetica"/>
          <w:sz w:val="22"/>
          <w:szCs w:val="22"/>
        </w:rPr>
        <w:t>erence for this evaluation note</w:t>
      </w:r>
      <w:r w:rsidRPr="00566BDB">
        <w:rPr>
          <w:rFonts w:ascii="Helvetica" w:hAnsi="Helvetica"/>
          <w:sz w:val="22"/>
          <w:szCs w:val="22"/>
        </w:rPr>
        <w:t xml:space="preserve"> that the evaluator was expected to conduct a field mission to </w:t>
      </w:r>
      <w:r w:rsidR="00A362ED" w:rsidRPr="00566BDB">
        <w:rPr>
          <w:rFonts w:ascii="Helvetica" w:hAnsi="Helvetica"/>
          <w:sz w:val="22"/>
          <w:szCs w:val="22"/>
        </w:rPr>
        <w:t>Maldives</w:t>
      </w:r>
      <w:r w:rsidRPr="00566BDB">
        <w:rPr>
          <w:rFonts w:ascii="Helvetica" w:hAnsi="Helvetica"/>
          <w:sz w:val="22"/>
          <w:szCs w:val="22"/>
        </w:rPr>
        <w:t xml:space="preserve"> including visits to the</w:t>
      </w:r>
      <w:r w:rsidR="00A362ED" w:rsidRPr="00566BDB">
        <w:rPr>
          <w:rFonts w:ascii="Helvetica" w:hAnsi="Helvetica" w:cs="Calibri"/>
          <w:sz w:val="22"/>
          <w:szCs w:val="22"/>
        </w:rPr>
        <w:t xml:space="preserve"> project sites </w:t>
      </w:r>
      <w:proofErr w:type="spellStart"/>
      <w:proofErr w:type="gramStart"/>
      <w:r w:rsidR="00A362ED" w:rsidRPr="00566BDB">
        <w:rPr>
          <w:rFonts w:ascii="Helvetica" w:hAnsi="Helvetica" w:cs="Calibri"/>
          <w:sz w:val="22"/>
          <w:szCs w:val="22"/>
        </w:rPr>
        <w:t>G.Dh</w:t>
      </w:r>
      <w:proofErr w:type="spellEnd"/>
      <w:proofErr w:type="gramEnd"/>
      <w:r w:rsidR="00A362ED" w:rsidRPr="00566BDB">
        <w:rPr>
          <w:rFonts w:ascii="Helvetica" w:hAnsi="Helvetica" w:cs="Calibri"/>
          <w:sz w:val="22"/>
          <w:szCs w:val="22"/>
        </w:rPr>
        <w:t xml:space="preserve"> </w:t>
      </w:r>
      <w:proofErr w:type="spellStart"/>
      <w:r w:rsidR="00A362ED" w:rsidRPr="00566BDB">
        <w:rPr>
          <w:rFonts w:ascii="Helvetica" w:hAnsi="Helvetica" w:cs="Calibri"/>
          <w:sz w:val="22"/>
          <w:szCs w:val="22"/>
        </w:rPr>
        <w:t>Thinadhoo</w:t>
      </w:r>
      <w:proofErr w:type="spellEnd"/>
      <w:r w:rsidR="00A362ED" w:rsidRPr="00566BDB">
        <w:rPr>
          <w:rFonts w:ascii="Helvetica" w:hAnsi="Helvetica" w:cs="Calibri"/>
          <w:sz w:val="22"/>
          <w:szCs w:val="22"/>
        </w:rPr>
        <w:t xml:space="preserve"> and </w:t>
      </w:r>
      <w:proofErr w:type="spellStart"/>
      <w:r w:rsidR="00A362ED" w:rsidRPr="00566BDB">
        <w:rPr>
          <w:rFonts w:ascii="Helvetica" w:hAnsi="Helvetica" w:cs="Calibri"/>
          <w:sz w:val="22"/>
          <w:szCs w:val="22"/>
        </w:rPr>
        <w:t>H.Dh</w:t>
      </w:r>
      <w:proofErr w:type="spellEnd"/>
      <w:r w:rsidR="00A362ED" w:rsidRPr="00566BDB">
        <w:rPr>
          <w:rFonts w:ascii="Helvetica" w:hAnsi="Helvetica" w:cs="Calibri"/>
          <w:sz w:val="22"/>
          <w:szCs w:val="22"/>
        </w:rPr>
        <w:t>.</w:t>
      </w:r>
      <w:r w:rsidR="006B6C79" w:rsidRPr="00566BDB">
        <w:rPr>
          <w:rFonts w:ascii="Helvetica" w:hAnsi="Helvetica" w:cs="Calibri"/>
          <w:sz w:val="22"/>
          <w:szCs w:val="22"/>
        </w:rPr>
        <w:t xml:space="preserve"> </w:t>
      </w:r>
      <w:proofErr w:type="spellStart"/>
      <w:r w:rsidR="006B6C79" w:rsidRPr="00566BDB">
        <w:rPr>
          <w:rFonts w:ascii="Helvetica" w:hAnsi="Helvetica" w:cs="Calibri"/>
          <w:sz w:val="22"/>
          <w:szCs w:val="22"/>
        </w:rPr>
        <w:t>Kulhudhuffushi</w:t>
      </w:r>
      <w:proofErr w:type="spellEnd"/>
      <w:r w:rsidR="006B6C79" w:rsidRPr="00566BDB">
        <w:rPr>
          <w:rFonts w:ascii="Helvetica" w:hAnsi="Helvetica" w:cs="Calibri"/>
          <w:sz w:val="22"/>
          <w:szCs w:val="22"/>
        </w:rPr>
        <w:t>.</w:t>
      </w:r>
      <w:r w:rsidR="00A362ED" w:rsidRPr="00566BDB">
        <w:rPr>
          <w:rFonts w:ascii="Helvetica" w:hAnsi="Helvetica" w:cs="Calibri"/>
          <w:sz w:val="22"/>
          <w:szCs w:val="22"/>
        </w:rPr>
        <w:t xml:space="preserve"> </w:t>
      </w:r>
      <w:r w:rsidR="002A53F8" w:rsidRPr="00566BDB">
        <w:rPr>
          <w:rFonts w:ascii="Helvetica" w:hAnsi="Helvetica" w:cs="Calibri"/>
          <w:color w:val="000000"/>
          <w:sz w:val="22"/>
          <w:szCs w:val="22"/>
        </w:rPr>
        <w:t xml:space="preserve">The mission </w:t>
      </w:r>
      <w:r w:rsidR="006B6C79" w:rsidRPr="00566BDB">
        <w:rPr>
          <w:rFonts w:ascii="Helvetica" w:hAnsi="Helvetica" w:cs="Calibri"/>
          <w:color w:val="000000"/>
          <w:sz w:val="22"/>
          <w:szCs w:val="22"/>
        </w:rPr>
        <w:t xml:space="preserve">to Maldives </w:t>
      </w:r>
      <w:r w:rsidR="002A53F8" w:rsidRPr="00566BDB">
        <w:rPr>
          <w:rFonts w:ascii="Helvetica" w:hAnsi="Helvetica" w:cs="Calibri"/>
          <w:color w:val="000000"/>
          <w:sz w:val="22"/>
          <w:szCs w:val="22"/>
        </w:rPr>
        <w:t xml:space="preserve">took place on 18-29 December 2015. </w:t>
      </w:r>
      <w:r w:rsidR="006B6C79" w:rsidRPr="00566BDB">
        <w:rPr>
          <w:rFonts w:ascii="Helvetica" w:hAnsi="Helvetica" w:cs="Calibri"/>
          <w:color w:val="000000"/>
          <w:sz w:val="22"/>
          <w:szCs w:val="22"/>
        </w:rPr>
        <w:t xml:space="preserve">The </w:t>
      </w:r>
      <w:r w:rsidR="001470E7">
        <w:rPr>
          <w:rFonts w:ascii="Helvetica" w:hAnsi="Helvetica" w:cs="Calibri"/>
          <w:color w:val="000000"/>
          <w:sz w:val="22"/>
          <w:szCs w:val="22"/>
        </w:rPr>
        <w:t>TE</w:t>
      </w:r>
      <w:r w:rsidR="006B6C79" w:rsidRPr="00566BDB">
        <w:rPr>
          <w:rFonts w:ascii="Helvetica" w:hAnsi="Helvetica" w:cs="Calibri"/>
          <w:color w:val="000000"/>
          <w:sz w:val="22"/>
          <w:szCs w:val="22"/>
        </w:rPr>
        <w:t xml:space="preserve"> visited the island of </w:t>
      </w:r>
      <w:proofErr w:type="spellStart"/>
      <w:r w:rsidR="006B6C79" w:rsidRPr="00566BDB">
        <w:rPr>
          <w:rFonts w:ascii="Helvetica" w:hAnsi="Helvetica" w:cs="Calibri"/>
          <w:sz w:val="22"/>
          <w:szCs w:val="22"/>
        </w:rPr>
        <w:t>Kulhudhuffushi</w:t>
      </w:r>
      <w:proofErr w:type="spellEnd"/>
      <w:r w:rsidR="006B6C79" w:rsidRPr="00566BDB">
        <w:rPr>
          <w:rFonts w:ascii="Helvetica" w:hAnsi="Helvetica" w:cs="Calibri"/>
          <w:sz w:val="22"/>
          <w:szCs w:val="22"/>
        </w:rPr>
        <w:t xml:space="preserve"> on 24 December 2015 and the island of </w:t>
      </w:r>
      <w:proofErr w:type="spellStart"/>
      <w:r w:rsidR="006B6C79" w:rsidRPr="00566BDB">
        <w:rPr>
          <w:rFonts w:ascii="Helvetica" w:hAnsi="Helvetica" w:cs="Calibri"/>
          <w:sz w:val="22"/>
          <w:szCs w:val="22"/>
        </w:rPr>
        <w:t>Thinadhoo</w:t>
      </w:r>
      <w:proofErr w:type="spellEnd"/>
      <w:r w:rsidR="006B6C79" w:rsidRPr="00566BDB">
        <w:rPr>
          <w:rFonts w:ascii="Helvetica" w:hAnsi="Helvetica" w:cs="Calibri"/>
          <w:sz w:val="22"/>
          <w:szCs w:val="22"/>
        </w:rPr>
        <w:t xml:space="preserve"> on 27 December 2015. </w:t>
      </w:r>
      <w:r w:rsidR="00A362ED" w:rsidRPr="00566BDB">
        <w:rPr>
          <w:rFonts w:ascii="Helvetica" w:hAnsi="Helvetica" w:cs="Calibri"/>
          <w:sz w:val="22"/>
          <w:szCs w:val="22"/>
        </w:rPr>
        <w:t>During the mission, i</w:t>
      </w:r>
      <w:r w:rsidRPr="00566BDB">
        <w:rPr>
          <w:rFonts w:ascii="Helvetica" w:hAnsi="Helvetica"/>
          <w:sz w:val="22"/>
          <w:szCs w:val="22"/>
        </w:rPr>
        <w:t>nterviews have been held with the following organizations</w:t>
      </w:r>
      <w:r w:rsidR="00CF37E9" w:rsidRPr="00566BDB">
        <w:rPr>
          <w:rFonts w:ascii="Helvetica" w:hAnsi="Helvetica"/>
          <w:sz w:val="22"/>
          <w:szCs w:val="22"/>
        </w:rPr>
        <w:t xml:space="preserve"> and individuals</w:t>
      </w:r>
      <w:r w:rsidRPr="00566BDB">
        <w:rPr>
          <w:rFonts w:ascii="Helvetica" w:hAnsi="Helvetica"/>
          <w:sz w:val="22"/>
          <w:szCs w:val="22"/>
        </w:rPr>
        <w:t xml:space="preserve">: </w:t>
      </w:r>
      <w:r w:rsidR="00A362ED" w:rsidRPr="00566BDB">
        <w:rPr>
          <w:rFonts w:ascii="Helvetica" w:hAnsi="Helvetica" w:cs="Calibri"/>
          <w:color w:val="000000"/>
          <w:sz w:val="22"/>
          <w:szCs w:val="22"/>
        </w:rPr>
        <w:t xml:space="preserve">Ministry of Environment and Energy (MEE), National Disaster Management Center (NDMC), Ministry of Home Affairs (MHA), Ministry of Housing and Infrastructure (MHI), Maldives Meteorological Service (MMS), Maldives Road Development Corporation (MRDC), </w:t>
      </w:r>
      <w:r w:rsidR="00CF37E9" w:rsidRPr="00566BDB">
        <w:rPr>
          <w:rFonts w:ascii="Helvetica" w:hAnsi="Helvetica" w:cs="Calibri"/>
          <w:color w:val="000000"/>
          <w:sz w:val="22"/>
          <w:szCs w:val="22"/>
        </w:rPr>
        <w:t>members of Island Councils, UNDP, P</w:t>
      </w:r>
      <w:r w:rsidR="00F861CA" w:rsidRPr="00566BDB">
        <w:rPr>
          <w:rFonts w:ascii="Helvetica" w:hAnsi="Helvetica" w:cs="Calibri"/>
          <w:color w:val="000000"/>
          <w:sz w:val="22"/>
          <w:szCs w:val="22"/>
        </w:rPr>
        <w:t>M</w:t>
      </w:r>
      <w:r w:rsidR="00CF37E9" w:rsidRPr="00566BDB">
        <w:rPr>
          <w:rFonts w:ascii="Helvetica" w:hAnsi="Helvetica" w:cs="Calibri"/>
          <w:color w:val="000000"/>
          <w:sz w:val="22"/>
          <w:szCs w:val="22"/>
        </w:rPr>
        <w:t xml:space="preserve">U and </w:t>
      </w:r>
      <w:r w:rsidR="006B6C79" w:rsidRPr="00566BDB">
        <w:rPr>
          <w:rFonts w:ascii="Helvetica" w:hAnsi="Helvetica" w:cs="Calibri"/>
          <w:color w:val="000000"/>
          <w:sz w:val="22"/>
          <w:szCs w:val="22"/>
        </w:rPr>
        <w:t xml:space="preserve">the </w:t>
      </w:r>
      <w:r w:rsidR="00CF37E9" w:rsidRPr="00566BDB">
        <w:rPr>
          <w:rFonts w:ascii="Helvetica" w:hAnsi="Helvetica" w:cs="Calibri"/>
          <w:color w:val="000000"/>
          <w:sz w:val="22"/>
          <w:szCs w:val="22"/>
        </w:rPr>
        <w:t xml:space="preserve">Project Manager. </w:t>
      </w:r>
      <w:r w:rsidR="002A53F8" w:rsidRPr="00566BDB">
        <w:rPr>
          <w:rFonts w:ascii="Helvetica" w:hAnsi="Helvetica" w:cs="Calibri"/>
          <w:color w:val="000000"/>
          <w:sz w:val="22"/>
          <w:szCs w:val="22"/>
        </w:rPr>
        <w:t xml:space="preserve">Table </w:t>
      </w:r>
      <w:r w:rsidR="006B6C79" w:rsidRPr="00566BDB">
        <w:rPr>
          <w:rFonts w:ascii="Helvetica" w:hAnsi="Helvetica" w:cs="Calibri"/>
          <w:color w:val="000000"/>
          <w:sz w:val="22"/>
          <w:szCs w:val="22"/>
        </w:rPr>
        <w:t>1</w:t>
      </w:r>
      <w:r w:rsidR="002A53F8" w:rsidRPr="00566BDB">
        <w:rPr>
          <w:rFonts w:ascii="Helvetica" w:hAnsi="Helvetica" w:cs="Calibri"/>
          <w:color w:val="000000"/>
          <w:sz w:val="22"/>
          <w:szCs w:val="22"/>
        </w:rPr>
        <w:t xml:space="preserve"> shows the number of interviewees per institution visite</w:t>
      </w:r>
      <w:r w:rsidR="00F31DDC" w:rsidRPr="00566BDB">
        <w:rPr>
          <w:rFonts w:ascii="Helvetica" w:hAnsi="Helvetica" w:cs="Calibri"/>
          <w:color w:val="000000"/>
          <w:sz w:val="22"/>
          <w:szCs w:val="22"/>
        </w:rPr>
        <w:t>d.</w:t>
      </w:r>
    </w:p>
    <w:p w14:paraId="7E16C377" w14:textId="77777777" w:rsidR="006B6C79" w:rsidRDefault="006B6C79" w:rsidP="00566BDB">
      <w:pPr>
        <w:widowControl w:val="0"/>
        <w:tabs>
          <w:tab w:val="left" w:pos="567"/>
        </w:tabs>
        <w:autoSpaceDE w:val="0"/>
        <w:autoSpaceDN w:val="0"/>
        <w:adjustRightInd w:val="0"/>
        <w:jc w:val="both"/>
        <w:rPr>
          <w:rFonts w:ascii="Helvetica" w:hAnsi="Helvetica" w:cs="Calibri"/>
          <w:color w:val="000000"/>
          <w:sz w:val="22"/>
          <w:szCs w:val="22"/>
        </w:rPr>
      </w:pPr>
    </w:p>
    <w:p w14:paraId="392D6982" w14:textId="77777777" w:rsidR="00B33DC4" w:rsidRPr="00566BDB" w:rsidRDefault="00B33DC4" w:rsidP="00566BDB">
      <w:pPr>
        <w:widowControl w:val="0"/>
        <w:tabs>
          <w:tab w:val="left" w:pos="567"/>
        </w:tabs>
        <w:autoSpaceDE w:val="0"/>
        <w:autoSpaceDN w:val="0"/>
        <w:adjustRightInd w:val="0"/>
        <w:jc w:val="both"/>
        <w:rPr>
          <w:rFonts w:ascii="Helvetica" w:hAnsi="Helvetica" w:cs="Calibri"/>
          <w:color w:val="000000"/>
          <w:sz w:val="22"/>
          <w:szCs w:val="22"/>
        </w:rPr>
      </w:pPr>
    </w:p>
    <w:p w14:paraId="4A55A64A" w14:textId="77777777" w:rsidR="006B6C79" w:rsidRDefault="006B6C79" w:rsidP="00566BDB">
      <w:pPr>
        <w:widowControl w:val="0"/>
        <w:tabs>
          <w:tab w:val="left" w:pos="567"/>
        </w:tabs>
        <w:autoSpaceDE w:val="0"/>
        <w:autoSpaceDN w:val="0"/>
        <w:adjustRightInd w:val="0"/>
        <w:jc w:val="both"/>
        <w:rPr>
          <w:rFonts w:ascii="Helvetica" w:hAnsi="Helvetica" w:cs="Calibri"/>
          <w:color w:val="000000"/>
          <w:sz w:val="22"/>
          <w:szCs w:val="22"/>
        </w:rPr>
      </w:pPr>
    </w:p>
    <w:p w14:paraId="52D93AAD" w14:textId="77777777" w:rsidR="006B6C79" w:rsidRDefault="006B6C79" w:rsidP="00566BDB">
      <w:pPr>
        <w:widowControl w:val="0"/>
        <w:tabs>
          <w:tab w:val="left" w:pos="284"/>
        </w:tabs>
        <w:autoSpaceDE w:val="0"/>
        <w:autoSpaceDN w:val="0"/>
        <w:adjustRightInd w:val="0"/>
        <w:ind w:left="-294"/>
        <w:jc w:val="center"/>
        <w:rPr>
          <w:rFonts w:ascii="Helvetica" w:hAnsi="Helvetica" w:cs="Calibri"/>
          <w:color w:val="000000"/>
          <w:sz w:val="22"/>
          <w:szCs w:val="22"/>
        </w:rPr>
      </w:pPr>
    </w:p>
    <w:p w14:paraId="6BE20B08" w14:textId="7E9FDBAA" w:rsidR="006B6C79" w:rsidRDefault="006B6C79" w:rsidP="00566BDB">
      <w:pPr>
        <w:widowControl w:val="0"/>
        <w:tabs>
          <w:tab w:val="left" w:pos="284"/>
        </w:tabs>
        <w:autoSpaceDE w:val="0"/>
        <w:autoSpaceDN w:val="0"/>
        <w:adjustRightInd w:val="0"/>
        <w:ind w:left="-294"/>
        <w:jc w:val="center"/>
        <w:rPr>
          <w:rFonts w:ascii="Helvetica" w:hAnsi="Helvetica" w:cs="Calibri"/>
          <w:color w:val="000000"/>
          <w:sz w:val="22"/>
          <w:szCs w:val="22"/>
        </w:rPr>
      </w:pPr>
      <w:r>
        <w:rPr>
          <w:rFonts w:ascii="Helvetica" w:hAnsi="Helvetica" w:cs="Calibri"/>
          <w:color w:val="000000"/>
          <w:sz w:val="22"/>
          <w:szCs w:val="22"/>
        </w:rPr>
        <w:lastRenderedPageBreak/>
        <w:t>T</w:t>
      </w:r>
      <w:r w:rsidR="00C938BE">
        <w:rPr>
          <w:rFonts w:ascii="Helvetica" w:hAnsi="Helvetica" w:cs="Calibri"/>
          <w:color w:val="000000"/>
          <w:sz w:val="22"/>
          <w:szCs w:val="22"/>
        </w:rPr>
        <w:t>able 1: Number of p</w:t>
      </w:r>
      <w:r w:rsidRPr="00F023B3">
        <w:rPr>
          <w:rFonts w:ascii="Helvetica" w:hAnsi="Helvetica" w:cs="Calibri"/>
          <w:color w:val="000000"/>
          <w:sz w:val="22"/>
          <w:szCs w:val="22"/>
        </w:rPr>
        <w:t>ersons interviewed</w:t>
      </w:r>
    </w:p>
    <w:p w14:paraId="6F0D3FEB" w14:textId="7230F5AB" w:rsidR="002A53F8" w:rsidRPr="00566BDB" w:rsidDel="006B6C79" w:rsidRDefault="002A53F8" w:rsidP="00566BDB">
      <w:pPr>
        <w:widowControl w:val="0"/>
        <w:tabs>
          <w:tab w:val="left" w:pos="284"/>
        </w:tabs>
        <w:autoSpaceDE w:val="0"/>
        <w:autoSpaceDN w:val="0"/>
        <w:adjustRightInd w:val="0"/>
        <w:spacing w:after="240"/>
        <w:jc w:val="center"/>
        <w:rPr>
          <w:rFonts w:ascii="Helvetica" w:hAnsi="Helvetica" w:cs="Calibri"/>
          <w:color w:val="000000"/>
          <w:sz w:val="22"/>
          <w:szCs w:val="22"/>
        </w:rPr>
      </w:pPr>
    </w:p>
    <w:p w14:paraId="1B5BC65D" w14:textId="77777777" w:rsidR="00F31DDC" w:rsidRPr="00C938BE" w:rsidRDefault="00F31DDC" w:rsidP="00765716">
      <w:pPr>
        <w:widowControl w:val="0"/>
        <w:tabs>
          <w:tab w:val="left" w:pos="567"/>
        </w:tabs>
        <w:autoSpaceDE w:val="0"/>
        <w:autoSpaceDN w:val="0"/>
        <w:adjustRightInd w:val="0"/>
        <w:ind w:left="567" w:hanging="567"/>
        <w:jc w:val="both"/>
        <w:rPr>
          <w:rFonts w:ascii="Helvetica" w:hAnsi="Helvetica" w:cs="Times"/>
          <w:sz w:val="22"/>
          <w:szCs w:val="22"/>
        </w:rPr>
      </w:pPr>
    </w:p>
    <w:tbl>
      <w:tblPr>
        <w:tblStyle w:val="TableGrid"/>
        <w:tblpPr w:leftFromText="180" w:rightFromText="180" w:vertAnchor="page" w:horzAnchor="page" w:tblpX="2569" w:tblpY="242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361"/>
        <w:gridCol w:w="2816"/>
      </w:tblGrid>
      <w:tr w:rsidR="00DB3333" w:rsidRPr="000E2B25" w14:paraId="2907CAEC" w14:textId="77777777" w:rsidTr="006A2634">
        <w:tc>
          <w:tcPr>
            <w:tcW w:w="4361" w:type="dxa"/>
            <w:tcBorders>
              <w:bottom w:val="single" w:sz="4" w:space="0" w:color="FFFFFF" w:themeColor="background1"/>
            </w:tcBorders>
            <w:shd w:val="clear" w:color="auto" w:fill="B3B3B3"/>
          </w:tcPr>
          <w:p w14:paraId="005C78A8" w14:textId="77777777" w:rsidR="00DB3333" w:rsidRPr="009A70A1" w:rsidRDefault="00DB3333" w:rsidP="00DB3333">
            <w:pPr>
              <w:tabs>
                <w:tab w:val="left" w:pos="284"/>
              </w:tabs>
              <w:ind w:left="317"/>
              <w:jc w:val="center"/>
              <w:rPr>
                <w:rFonts w:ascii="Helvetica" w:hAnsi="Helvetica"/>
                <w:b/>
                <w:color w:val="323E4F" w:themeColor="text2" w:themeShade="BF"/>
                <w:sz w:val="22"/>
                <w:szCs w:val="22"/>
              </w:rPr>
            </w:pPr>
            <w:r w:rsidRPr="009A70A1">
              <w:rPr>
                <w:rFonts w:ascii="Helvetica" w:hAnsi="Helvetica"/>
                <w:b/>
                <w:color w:val="323E4F" w:themeColor="text2" w:themeShade="BF"/>
                <w:sz w:val="22"/>
                <w:szCs w:val="22"/>
              </w:rPr>
              <w:t>Institutions</w:t>
            </w:r>
          </w:p>
        </w:tc>
        <w:tc>
          <w:tcPr>
            <w:tcW w:w="2816" w:type="dxa"/>
            <w:tcBorders>
              <w:bottom w:val="single" w:sz="4" w:space="0" w:color="FFFFFF" w:themeColor="background1"/>
            </w:tcBorders>
            <w:shd w:val="clear" w:color="auto" w:fill="B3B3B3"/>
          </w:tcPr>
          <w:p w14:paraId="768D627A" w14:textId="77777777" w:rsidR="00DB3333" w:rsidRPr="009A70A1" w:rsidRDefault="00DB3333" w:rsidP="00DB3333">
            <w:pPr>
              <w:tabs>
                <w:tab w:val="left" w:pos="284"/>
              </w:tabs>
              <w:ind w:left="-294"/>
              <w:jc w:val="center"/>
              <w:rPr>
                <w:rFonts w:ascii="Helvetica" w:hAnsi="Helvetica"/>
                <w:b/>
                <w:color w:val="323E4F" w:themeColor="text2" w:themeShade="BF"/>
                <w:sz w:val="22"/>
                <w:szCs w:val="22"/>
              </w:rPr>
            </w:pPr>
            <w:r w:rsidRPr="009A70A1">
              <w:rPr>
                <w:rFonts w:ascii="Helvetica" w:hAnsi="Helvetica"/>
                <w:b/>
                <w:color w:val="323E4F" w:themeColor="text2" w:themeShade="BF"/>
                <w:sz w:val="22"/>
                <w:szCs w:val="22"/>
              </w:rPr>
              <w:t>N° of Interviewees</w:t>
            </w:r>
          </w:p>
        </w:tc>
      </w:tr>
      <w:tr w:rsidR="00DB3333" w:rsidRPr="000E2B25" w14:paraId="6EA8135A" w14:textId="77777777" w:rsidTr="006A2634">
        <w:tc>
          <w:tcPr>
            <w:tcW w:w="4361" w:type="dxa"/>
            <w:shd w:val="clear" w:color="auto" w:fill="D9D9D9"/>
          </w:tcPr>
          <w:p w14:paraId="2B00977A"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 xml:space="preserve">Ministry of Environment and Energy </w:t>
            </w:r>
          </w:p>
        </w:tc>
        <w:tc>
          <w:tcPr>
            <w:tcW w:w="2816" w:type="dxa"/>
            <w:shd w:val="clear" w:color="auto" w:fill="D9D9D9"/>
          </w:tcPr>
          <w:p w14:paraId="50BFF1B2"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2</w:t>
            </w:r>
          </w:p>
        </w:tc>
      </w:tr>
      <w:tr w:rsidR="00DB3333" w:rsidRPr="000E2B25" w14:paraId="676CC4B6" w14:textId="77777777" w:rsidTr="006A2634">
        <w:tc>
          <w:tcPr>
            <w:tcW w:w="4361" w:type="dxa"/>
            <w:shd w:val="clear" w:color="auto" w:fill="D9D9D9"/>
          </w:tcPr>
          <w:p w14:paraId="40FB4DCB"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 xml:space="preserve">EPA  </w:t>
            </w:r>
          </w:p>
        </w:tc>
        <w:tc>
          <w:tcPr>
            <w:tcW w:w="2816" w:type="dxa"/>
            <w:shd w:val="clear" w:color="auto" w:fill="D9D9D9"/>
          </w:tcPr>
          <w:p w14:paraId="03E44662"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3</w:t>
            </w:r>
          </w:p>
        </w:tc>
      </w:tr>
      <w:tr w:rsidR="00DB3333" w:rsidRPr="000E2B25" w14:paraId="01F13F8A" w14:textId="77777777" w:rsidTr="006A2634">
        <w:tc>
          <w:tcPr>
            <w:tcW w:w="4361" w:type="dxa"/>
            <w:shd w:val="clear" w:color="auto" w:fill="D9D9D9"/>
          </w:tcPr>
          <w:p w14:paraId="52C37347"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MHA</w:t>
            </w:r>
          </w:p>
        </w:tc>
        <w:tc>
          <w:tcPr>
            <w:tcW w:w="2816" w:type="dxa"/>
            <w:shd w:val="clear" w:color="auto" w:fill="D9D9D9"/>
          </w:tcPr>
          <w:p w14:paraId="2F2A399E"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1</w:t>
            </w:r>
          </w:p>
        </w:tc>
      </w:tr>
      <w:tr w:rsidR="00DB3333" w:rsidRPr="000E2B25" w14:paraId="6A57F0B7" w14:textId="77777777" w:rsidTr="006A2634">
        <w:tc>
          <w:tcPr>
            <w:tcW w:w="4361" w:type="dxa"/>
            <w:shd w:val="clear" w:color="auto" w:fill="D9D9D9"/>
          </w:tcPr>
          <w:p w14:paraId="1F1F3C25"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MHI</w:t>
            </w:r>
          </w:p>
        </w:tc>
        <w:tc>
          <w:tcPr>
            <w:tcW w:w="2816" w:type="dxa"/>
            <w:shd w:val="clear" w:color="auto" w:fill="D9D9D9"/>
          </w:tcPr>
          <w:p w14:paraId="0C5314F7" w14:textId="7BB19C7D" w:rsidR="00DB3333" w:rsidRPr="009A70A1" w:rsidRDefault="00DB3333" w:rsidP="006A2634">
            <w:pPr>
              <w:tabs>
                <w:tab w:val="left" w:pos="284"/>
              </w:tabs>
              <w:ind w:left="-294"/>
              <w:jc w:val="center"/>
              <w:rPr>
                <w:rFonts w:ascii="Helvetica" w:hAnsi="Helvetica"/>
                <w:sz w:val="22"/>
                <w:szCs w:val="22"/>
              </w:rPr>
            </w:pPr>
            <w:r w:rsidRPr="009A70A1">
              <w:rPr>
                <w:rFonts w:ascii="Helvetica" w:hAnsi="Helvetica"/>
                <w:sz w:val="22"/>
                <w:szCs w:val="22"/>
              </w:rPr>
              <w:t>3</w:t>
            </w:r>
          </w:p>
        </w:tc>
      </w:tr>
      <w:tr w:rsidR="00DB3333" w:rsidRPr="000E2B25" w14:paraId="6119AF3F" w14:textId="77777777" w:rsidTr="006A2634">
        <w:tc>
          <w:tcPr>
            <w:tcW w:w="4361" w:type="dxa"/>
            <w:shd w:val="clear" w:color="auto" w:fill="D9D9D9"/>
          </w:tcPr>
          <w:p w14:paraId="4ABA8408"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MMS</w:t>
            </w:r>
          </w:p>
        </w:tc>
        <w:tc>
          <w:tcPr>
            <w:tcW w:w="2816" w:type="dxa"/>
            <w:shd w:val="clear" w:color="auto" w:fill="D9D9D9"/>
          </w:tcPr>
          <w:p w14:paraId="706801CB"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2</w:t>
            </w:r>
          </w:p>
        </w:tc>
      </w:tr>
      <w:tr w:rsidR="00DB3333" w:rsidRPr="000E2B25" w14:paraId="79B58ACB" w14:textId="77777777" w:rsidTr="006A2634">
        <w:tc>
          <w:tcPr>
            <w:tcW w:w="4361" w:type="dxa"/>
            <w:shd w:val="clear" w:color="auto" w:fill="D9D9D9"/>
          </w:tcPr>
          <w:p w14:paraId="3164F04F"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NDMC</w:t>
            </w:r>
          </w:p>
        </w:tc>
        <w:tc>
          <w:tcPr>
            <w:tcW w:w="2816" w:type="dxa"/>
            <w:shd w:val="clear" w:color="auto" w:fill="D9D9D9"/>
          </w:tcPr>
          <w:p w14:paraId="0863DA2C"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1</w:t>
            </w:r>
          </w:p>
        </w:tc>
      </w:tr>
      <w:tr w:rsidR="00DB3333" w:rsidRPr="000E2B25" w14:paraId="3C0EA2FF" w14:textId="77777777" w:rsidTr="006A2634">
        <w:tc>
          <w:tcPr>
            <w:tcW w:w="4361" w:type="dxa"/>
            <w:shd w:val="clear" w:color="auto" w:fill="D9D9D9"/>
          </w:tcPr>
          <w:p w14:paraId="449A9285" w14:textId="77777777" w:rsidR="00DB3333" w:rsidRPr="009A70A1" w:rsidRDefault="00DB3333" w:rsidP="00DB3333">
            <w:pPr>
              <w:tabs>
                <w:tab w:val="left" w:pos="284"/>
              </w:tabs>
              <w:ind w:left="317"/>
              <w:rPr>
                <w:rFonts w:ascii="Helvetica" w:hAnsi="Helvetica"/>
                <w:sz w:val="22"/>
                <w:szCs w:val="22"/>
              </w:rPr>
            </w:pPr>
            <w:proofErr w:type="spellStart"/>
            <w:r w:rsidRPr="009A70A1">
              <w:rPr>
                <w:rFonts w:ascii="Helvetica" w:hAnsi="Helvetica" w:cs="Calibri"/>
                <w:sz w:val="22"/>
                <w:szCs w:val="22"/>
              </w:rPr>
              <w:t>Kulhudhuffushi</w:t>
            </w:r>
            <w:proofErr w:type="spellEnd"/>
            <w:r w:rsidRPr="009A70A1">
              <w:rPr>
                <w:rFonts w:ascii="Helvetica" w:hAnsi="Helvetica" w:cs="Calibri"/>
                <w:sz w:val="22"/>
                <w:szCs w:val="22"/>
              </w:rPr>
              <w:t xml:space="preserve"> Local Council</w:t>
            </w:r>
          </w:p>
        </w:tc>
        <w:tc>
          <w:tcPr>
            <w:tcW w:w="2816" w:type="dxa"/>
            <w:shd w:val="clear" w:color="auto" w:fill="D9D9D9"/>
          </w:tcPr>
          <w:p w14:paraId="78F3CD0F"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7</w:t>
            </w:r>
          </w:p>
        </w:tc>
      </w:tr>
      <w:tr w:rsidR="00DB3333" w:rsidRPr="000E2B25" w14:paraId="2BC4980C" w14:textId="77777777" w:rsidTr="006A2634">
        <w:tc>
          <w:tcPr>
            <w:tcW w:w="4361" w:type="dxa"/>
            <w:shd w:val="clear" w:color="auto" w:fill="D9D9D9"/>
          </w:tcPr>
          <w:p w14:paraId="188FF5DE" w14:textId="77777777" w:rsidR="00DB3333" w:rsidRPr="009A70A1" w:rsidRDefault="00DB3333" w:rsidP="00DB3333">
            <w:pPr>
              <w:tabs>
                <w:tab w:val="left" w:pos="284"/>
              </w:tabs>
              <w:ind w:left="317"/>
              <w:rPr>
                <w:rFonts w:ascii="Helvetica" w:hAnsi="Helvetica" w:cs="Calibri"/>
                <w:sz w:val="22"/>
                <w:szCs w:val="22"/>
              </w:rPr>
            </w:pPr>
            <w:r w:rsidRPr="009A70A1">
              <w:rPr>
                <w:rFonts w:ascii="Helvetica" w:hAnsi="Helvetica" w:cs="Calibri"/>
                <w:sz w:val="22"/>
                <w:szCs w:val="22"/>
              </w:rPr>
              <w:t>MRDC</w:t>
            </w:r>
          </w:p>
        </w:tc>
        <w:tc>
          <w:tcPr>
            <w:tcW w:w="2816" w:type="dxa"/>
            <w:shd w:val="clear" w:color="auto" w:fill="D9D9D9"/>
          </w:tcPr>
          <w:p w14:paraId="65D80855"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1</w:t>
            </w:r>
          </w:p>
        </w:tc>
      </w:tr>
      <w:tr w:rsidR="00DB3333" w:rsidRPr="000E2B25" w14:paraId="206D59BB" w14:textId="77777777" w:rsidTr="006A2634">
        <w:tc>
          <w:tcPr>
            <w:tcW w:w="4361" w:type="dxa"/>
            <w:shd w:val="clear" w:color="auto" w:fill="D9D9D9"/>
          </w:tcPr>
          <w:p w14:paraId="3009BECE" w14:textId="77777777" w:rsidR="00DB3333" w:rsidRPr="009A70A1" w:rsidRDefault="00DB3333" w:rsidP="00DB3333">
            <w:pPr>
              <w:tabs>
                <w:tab w:val="left" w:pos="284"/>
              </w:tabs>
              <w:ind w:left="317"/>
              <w:rPr>
                <w:rFonts w:ascii="Helvetica" w:hAnsi="Helvetica" w:cs="Calibri"/>
                <w:sz w:val="22"/>
                <w:szCs w:val="22"/>
              </w:rPr>
            </w:pPr>
            <w:proofErr w:type="spellStart"/>
            <w:r w:rsidRPr="009A70A1">
              <w:rPr>
                <w:rFonts w:ascii="Helvetica" w:hAnsi="Helvetica" w:cs="Calibri"/>
                <w:sz w:val="22"/>
                <w:szCs w:val="22"/>
              </w:rPr>
              <w:t>Thinadhoo</w:t>
            </w:r>
            <w:proofErr w:type="spellEnd"/>
            <w:r w:rsidRPr="009A70A1">
              <w:rPr>
                <w:rFonts w:ascii="Helvetica" w:hAnsi="Helvetica" w:cs="Calibri"/>
                <w:sz w:val="22"/>
                <w:szCs w:val="22"/>
              </w:rPr>
              <w:t xml:space="preserve"> Local Council</w:t>
            </w:r>
          </w:p>
        </w:tc>
        <w:tc>
          <w:tcPr>
            <w:tcW w:w="2816" w:type="dxa"/>
            <w:shd w:val="clear" w:color="auto" w:fill="D9D9D9"/>
          </w:tcPr>
          <w:p w14:paraId="00E9B264"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8</w:t>
            </w:r>
          </w:p>
        </w:tc>
      </w:tr>
      <w:tr w:rsidR="00DB3333" w:rsidRPr="000E2B25" w14:paraId="11AFD893" w14:textId="77777777" w:rsidTr="006A2634">
        <w:tc>
          <w:tcPr>
            <w:tcW w:w="4361" w:type="dxa"/>
            <w:shd w:val="clear" w:color="auto" w:fill="D9D9D9"/>
          </w:tcPr>
          <w:p w14:paraId="1E1825A4" w14:textId="77777777" w:rsidR="00DB3333" w:rsidRPr="009A70A1" w:rsidRDefault="00DB3333" w:rsidP="00DB3333">
            <w:pPr>
              <w:tabs>
                <w:tab w:val="left" w:pos="284"/>
              </w:tabs>
              <w:ind w:left="317"/>
              <w:rPr>
                <w:rFonts w:ascii="Helvetica" w:hAnsi="Helvetica" w:cs="Calibri"/>
                <w:sz w:val="22"/>
                <w:szCs w:val="22"/>
              </w:rPr>
            </w:pPr>
            <w:r w:rsidRPr="009A70A1">
              <w:rPr>
                <w:rFonts w:ascii="Helvetica" w:hAnsi="Helvetica" w:cs="Calibri"/>
                <w:sz w:val="22"/>
                <w:szCs w:val="22"/>
              </w:rPr>
              <w:t>MTCC</w:t>
            </w:r>
          </w:p>
        </w:tc>
        <w:tc>
          <w:tcPr>
            <w:tcW w:w="2816" w:type="dxa"/>
            <w:shd w:val="clear" w:color="auto" w:fill="D9D9D9"/>
          </w:tcPr>
          <w:p w14:paraId="1F68C73B"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1</w:t>
            </w:r>
          </w:p>
        </w:tc>
      </w:tr>
      <w:tr w:rsidR="00DB3333" w:rsidRPr="000E2B25" w14:paraId="7DDA9058" w14:textId="77777777" w:rsidTr="006A2634">
        <w:tc>
          <w:tcPr>
            <w:tcW w:w="4361" w:type="dxa"/>
            <w:shd w:val="clear" w:color="auto" w:fill="D9D9D9"/>
          </w:tcPr>
          <w:p w14:paraId="221428BA"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UNDP</w:t>
            </w:r>
          </w:p>
        </w:tc>
        <w:tc>
          <w:tcPr>
            <w:tcW w:w="2816" w:type="dxa"/>
            <w:shd w:val="clear" w:color="auto" w:fill="D9D9D9"/>
          </w:tcPr>
          <w:p w14:paraId="7A6B34EE"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3</w:t>
            </w:r>
          </w:p>
        </w:tc>
      </w:tr>
      <w:tr w:rsidR="00DB3333" w:rsidRPr="000E2B25" w14:paraId="5A5FF64C" w14:textId="77777777" w:rsidTr="006A2634">
        <w:tc>
          <w:tcPr>
            <w:tcW w:w="4361" w:type="dxa"/>
            <w:tcBorders>
              <w:bottom w:val="single" w:sz="4" w:space="0" w:color="FFFFFF" w:themeColor="background1"/>
            </w:tcBorders>
            <w:shd w:val="clear" w:color="auto" w:fill="D9D9D9"/>
          </w:tcPr>
          <w:p w14:paraId="44E08E8F"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PCU</w:t>
            </w:r>
          </w:p>
        </w:tc>
        <w:tc>
          <w:tcPr>
            <w:tcW w:w="2816" w:type="dxa"/>
            <w:tcBorders>
              <w:bottom w:val="single" w:sz="4" w:space="0" w:color="FFFFFF" w:themeColor="background1"/>
            </w:tcBorders>
            <w:shd w:val="clear" w:color="auto" w:fill="D9D9D9"/>
          </w:tcPr>
          <w:p w14:paraId="75C9D0E6"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1</w:t>
            </w:r>
          </w:p>
        </w:tc>
      </w:tr>
      <w:tr w:rsidR="00DB3333" w:rsidRPr="000E2B25" w14:paraId="791AC6EC" w14:textId="77777777" w:rsidTr="006A2634">
        <w:tc>
          <w:tcPr>
            <w:tcW w:w="4361" w:type="dxa"/>
            <w:shd w:val="clear" w:color="auto" w:fill="C0C0C0"/>
          </w:tcPr>
          <w:p w14:paraId="2E78AD6F" w14:textId="77777777" w:rsidR="00DB3333" w:rsidRPr="009A70A1" w:rsidRDefault="00DB3333" w:rsidP="00DB3333">
            <w:pPr>
              <w:tabs>
                <w:tab w:val="left" w:pos="284"/>
              </w:tabs>
              <w:ind w:left="317"/>
              <w:rPr>
                <w:rFonts w:ascii="Helvetica" w:hAnsi="Helvetica"/>
                <w:sz w:val="22"/>
                <w:szCs w:val="22"/>
              </w:rPr>
            </w:pPr>
            <w:r w:rsidRPr="009A70A1">
              <w:rPr>
                <w:rFonts w:ascii="Helvetica" w:hAnsi="Helvetica"/>
                <w:sz w:val="22"/>
                <w:szCs w:val="22"/>
              </w:rPr>
              <w:t xml:space="preserve">Total </w:t>
            </w:r>
          </w:p>
        </w:tc>
        <w:tc>
          <w:tcPr>
            <w:tcW w:w="2816" w:type="dxa"/>
            <w:shd w:val="clear" w:color="auto" w:fill="C0C0C0"/>
          </w:tcPr>
          <w:p w14:paraId="66A23D69" w14:textId="77777777" w:rsidR="00DB3333" w:rsidRPr="009A70A1" w:rsidRDefault="00DB3333" w:rsidP="00DB3333">
            <w:pPr>
              <w:tabs>
                <w:tab w:val="left" w:pos="284"/>
              </w:tabs>
              <w:ind w:left="-294"/>
              <w:jc w:val="center"/>
              <w:rPr>
                <w:rFonts w:ascii="Helvetica" w:hAnsi="Helvetica"/>
                <w:sz w:val="22"/>
                <w:szCs w:val="22"/>
              </w:rPr>
            </w:pPr>
            <w:r w:rsidRPr="009A70A1">
              <w:rPr>
                <w:rFonts w:ascii="Helvetica" w:hAnsi="Helvetica"/>
                <w:sz w:val="22"/>
                <w:szCs w:val="22"/>
              </w:rPr>
              <w:t>33</w:t>
            </w:r>
          </w:p>
        </w:tc>
      </w:tr>
    </w:tbl>
    <w:p w14:paraId="2AD5AA5D" w14:textId="77777777" w:rsidR="00C938BE" w:rsidRPr="00566BDB" w:rsidRDefault="00C938BE" w:rsidP="00566BDB">
      <w:pPr>
        <w:widowControl w:val="0"/>
        <w:tabs>
          <w:tab w:val="left" w:pos="567"/>
        </w:tabs>
        <w:autoSpaceDE w:val="0"/>
        <w:autoSpaceDN w:val="0"/>
        <w:adjustRightInd w:val="0"/>
        <w:jc w:val="both"/>
        <w:rPr>
          <w:rFonts w:ascii="Helvetica" w:hAnsi="Helvetica" w:cs="Times"/>
          <w:sz w:val="22"/>
          <w:szCs w:val="22"/>
        </w:rPr>
      </w:pPr>
    </w:p>
    <w:p w14:paraId="134E4D83"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3E006525"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30350C04"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7E1ACB8B"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64FF8862"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3A1FFF3A"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788F35EC"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2914A77B"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1869E032"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30CA8EB8"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65D1F74B"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4308D8E7"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4575FBE5" w14:textId="77777777" w:rsidR="00DB3333" w:rsidRDefault="00DB3333" w:rsidP="00566BDB">
      <w:pPr>
        <w:widowControl w:val="0"/>
        <w:tabs>
          <w:tab w:val="left" w:pos="567"/>
        </w:tabs>
        <w:autoSpaceDE w:val="0"/>
        <w:autoSpaceDN w:val="0"/>
        <w:adjustRightInd w:val="0"/>
        <w:jc w:val="both"/>
        <w:rPr>
          <w:rFonts w:ascii="Helvetica" w:hAnsi="Helvetica"/>
          <w:sz w:val="22"/>
          <w:szCs w:val="22"/>
        </w:rPr>
      </w:pPr>
    </w:p>
    <w:p w14:paraId="6B7BD8AD" w14:textId="77777777" w:rsidR="00566BDB" w:rsidRDefault="00566BDB" w:rsidP="00566BDB">
      <w:pPr>
        <w:widowControl w:val="0"/>
        <w:tabs>
          <w:tab w:val="left" w:pos="567"/>
        </w:tabs>
        <w:autoSpaceDE w:val="0"/>
        <w:autoSpaceDN w:val="0"/>
        <w:adjustRightInd w:val="0"/>
        <w:jc w:val="both"/>
        <w:rPr>
          <w:rFonts w:ascii="Helvetica" w:hAnsi="Helvetica"/>
          <w:sz w:val="22"/>
          <w:szCs w:val="22"/>
        </w:rPr>
      </w:pPr>
    </w:p>
    <w:p w14:paraId="61F57DB0" w14:textId="72BC3CA8" w:rsidR="00261203" w:rsidRPr="00566BDB" w:rsidRDefault="00261203" w:rsidP="00566BDB">
      <w:pPr>
        <w:widowControl w:val="0"/>
        <w:tabs>
          <w:tab w:val="left" w:pos="567"/>
        </w:tabs>
        <w:autoSpaceDE w:val="0"/>
        <w:autoSpaceDN w:val="0"/>
        <w:adjustRightInd w:val="0"/>
        <w:jc w:val="both"/>
        <w:rPr>
          <w:rFonts w:ascii="Helvetica" w:hAnsi="Helvetica" w:cs="Times"/>
          <w:sz w:val="22"/>
          <w:szCs w:val="22"/>
        </w:rPr>
      </w:pPr>
      <w:r w:rsidRPr="00566BDB">
        <w:rPr>
          <w:rFonts w:ascii="Helvetica" w:hAnsi="Helvetica"/>
          <w:sz w:val="22"/>
          <w:szCs w:val="22"/>
        </w:rPr>
        <w:t xml:space="preserve">Evaluations of this nature </w:t>
      </w:r>
      <w:r w:rsidR="00C938BE" w:rsidRPr="00566BDB">
        <w:rPr>
          <w:rFonts w:ascii="Helvetica" w:hAnsi="Helvetica"/>
          <w:sz w:val="22"/>
          <w:szCs w:val="22"/>
        </w:rPr>
        <w:t>should</w:t>
      </w:r>
      <w:r w:rsidRPr="00566BDB">
        <w:rPr>
          <w:rFonts w:ascii="Helvetica" w:hAnsi="Helvetica"/>
          <w:sz w:val="22"/>
          <w:szCs w:val="22"/>
        </w:rPr>
        <w:t xml:space="preserve"> be independent and confidential. They </w:t>
      </w:r>
      <w:r w:rsidR="00C938BE" w:rsidRPr="00566BDB">
        <w:rPr>
          <w:rFonts w:ascii="Helvetica" w:hAnsi="Helvetica"/>
          <w:sz w:val="22"/>
          <w:szCs w:val="22"/>
        </w:rPr>
        <w:t xml:space="preserve">should </w:t>
      </w:r>
      <w:r w:rsidRPr="00566BDB">
        <w:rPr>
          <w:rFonts w:ascii="Helvetica" w:hAnsi="Helvetica"/>
          <w:sz w:val="22"/>
          <w:szCs w:val="22"/>
        </w:rPr>
        <w:t xml:space="preserve">also be comprehensive and fair and disclose the full set of findings. There are a number of other requirements relating to sound accounting procedures, accuracy and </w:t>
      </w:r>
      <w:r w:rsidR="006161ED" w:rsidRPr="00566BDB">
        <w:rPr>
          <w:rFonts w:ascii="Helvetica" w:hAnsi="Helvetica"/>
          <w:sz w:val="22"/>
          <w:szCs w:val="22"/>
        </w:rPr>
        <w:t>transparency, which</w:t>
      </w:r>
      <w:r w:rsidRPr="00566BDB">
        <w:rPr>
          <w:rFonts w:ascii="Helvetica" w:hAnsi="Helvetica"/>
          <w:sz w:val="22"/>
          <w:szCs w:val="22"/>
        </w:rPr>
        <w:t xml:space="preserve"> are covered by a Code of Conduct. To this effect, the </w:t>
      </w:r>
      <w:r w:rsidR="001470E7">
        <w:rPr>
          <w:rFonts w:ascii="Helvetica" w:hAnsi="Helvetica"/>
          <w:sz w:val="22"/>
          <w:szCs w:val="22"/>
        </w:rPr>
        <w:t>TE</w:t>
      </w:r>
      <w:r w:rsidRPr="00566BDB">
        <w:rPr>
          <w:rFonts w:ascii="Helvetica" w:hAnsi="Helvetica"/>
          <w:sz w:val="22"/>
          <w:szCs w:val="22"/>
        </w:rPr>
        <w:t xml:space="preserve"> has signed a relevant Agreement Form. </w:t>
      </w:r>
      <w:r w:rsidR="006161ED" w:rsidRPr="00566BDB">
        <w:rPr>
          <w:rFonts w:ascii="Helvetica" w:hAnsi="Helvetica"/>
          <w:sz w:val="22"/>
          <w:szCs w:val="22"/>
        </w:rPr>
        <w:t>The Terms of Reference and UNDP use a set of standard ratings to assess the Project as provided</w:t>
      </w:r>
      <w:r w:rsidRPr="00566BDB">
        <w:rPr>
          <w:rFonts w:ascii="Helvetica" w:hAnsi="Helvetica"/>
          <w:sz w:val="22"/>
          <w:szCs w:val="22"/>
        </w:rPr>
        <w:t xml:space="preserve">. </w:t>
      </w:r>
    </w:p>
    <w:p w14:paraId="21E3A2DB" w14:textId="77777777" w:rsidR="00C938BE" w:rsidRPr="00C938BE" w:rsidRDefault="00C938BE" w:rsidP="00566BDB">
      <w:pPr>
        <w:widowControl w:val="0"/>
        <w:tabs>
          <w:tab w:val="left" w:pos="567"/>
        </w:tabs>
        <w:autoSpaceDE w:val="0"/>
        <w:autoSpaceDN w:val="0"/>
        <w:adjustRightInd w:val="0"/>
        <w:jc w:val="both"/>
        <w:rPr>
          <w:rFonts w:ascii="Helvetica" w:hAnsi="Helvetica" w:cs="Times"/>
          <w:sz w:val="22"/>
          <w:szCs w:val="22"/>
        </w:rPr>
      </w:pPr>
    </w:p>
    <w:p w14:paraId="34EB5DD6" w14:textId="77179E80" w:rsidR="007259BC" w:rsidRPr="00566BDB" w:rsidRDefault="007259BC" w:rsidP="00566BDB">
      <w:pPr>
        <w:widowControl w:val="0"/>
        <w:tabs>
          <w:tab w:val="left" w:pos="567"/>
        </w:tabs>
        <w:autoSpaceDE w:val="0"/>
        <w:autoSpaceDN w:val="0"/>
        <w:adjustRightInd w:val="0"/>
        <w:jc w:val="both"/>
        <w:rPr>
          <w:rFonts w:ascii="Helvetica" w:hAnsi="Helvetica" w:cs="Times"/>
          <w:sz w:val="22"/>
          <w:szCs w:val="22"/>
        </w:rPr>
      </w:pPr>
      <w:r w:rsidRPr="00566BDB">
        <w:rPr>
          <w:rFonts w:ascii="Helvetica" w:hAnsi="Helvetica" w:cs="Helvetica"/>
          <w:sz w:val="22"/>
          <w:szCs w:val="22"/>
        </w:rPr>
        <w:t>The T</w:t>
      </w:r>
      <w:r w:rsidR="00916416">
        <w:rPr>
          <w:rFonts w:ascii="Helvetica" w:hAnsi="Helvetica" w:cs="Helvetica"/>
          <w:sz w:val="22"/>
          <w:szCs w:val="22"/>
        </w:rPr>
        <w:t xml:space="preserve">erminal </w:t>
      </w:r>
      <w:r w:rsidRPr="00566BDB">
        <w:rPr>
          <w:rFonts w:ascii="Helvetica" w:hAnsi="Helvetica" w:cs="Helvetica"/>
          <w:sz w:val="22"/>
          <w:szCs w:val="22"/>
        </w:rPr>
        <w:t>E</w:t>
      </w:r>
      <w:r w:rsidR="00916416">
        <w:rPr>
          <w:rFonts w:ascii="Helvetica" w:hAnsi="Helvetica" w:cs="Helvetica"/>
          <w:sz w:val="22"/>
          <w:szCs w:val="22"/>
        </w:rPr>
        <w:t>valuation</w:t>
      </w:r>
      <w:r w:rsidRPr="00566BDB">
        <w:rPr>
          <w:rFonts w:ascii="Helvetica" w:hAnsi="Helvetica" w:cs="Helvetica"/>
          <w:sz w:val="22"/>
          <w:szCs w:val="22"/>
        </w:rPr>
        <w:t xml:space="preserve"> is intended to provide a comprehensive overall assessment of the project and serve as an opportunity to critically assess administrative and technical strategies, issues and constraints. The evaluation </w:t>
      </w:r>
      <w:r w:rsidR="00C938BE" w:rsidRPr="00566BDB">
        <w:rPr>
          <w:rFonts w:ascii="Helvetica" w:hAnsi="Helvetica" w:cs="Helvetica"/>
          <w:sz w:val="22"/>
          <w:szCs w:val="22"/>
        </w:rPr>
        <w:t>also aims</w:t>
      </w:r>
      <w:r w:rsidRPr="00566BDB">
        <w:rPr>
          <w:rFonts w:ascii="Helvetica" w:hAnsi="Helvetica" w:cs="Helvetica"/>
          <w:sz w:val="22"/>
          <w:szCs w:val="22"/>
        </w:rPr>
        <w:t xml:space="preserve"> </w:t>
      </w:r>
      <w:r w:rsidR="00C938BE" w:rsidRPr="00566BDB">
        <w:rPr>
          <w:rFonts w:ascii="Helvetica" w:hAnsi="Helvetica" w:cs="Helvetica"/>
          <w:sz w:val="22"/>
          <w:szCs w:val="22"/>
        </w:rPr>
        <w:t xml:space="preserve">to </w:t>
      </w:r>
      <w:r w:rsidRPr="00566BDB">
        <w:rPr>
          <w:rFonts w:ascii="Helvetica" w:hAnsi="Helvetica" w:cs="Helvetica"/>
          <w:sz w:val="22"/>
          <w:szCs w:val="22"/>
        </w:rPr>
        <w:t>provid</w:t>
      </w:r>
      <w:r w:rsidR="00C938BE" w:rsidRPr="00566BDB">
        <w:rPr>
          <w:rFonts w:ascii="Helvetica" w:hAnsi="Helvetica" w:cs="Helvetica"/>
          <w:sz w:val="22"/>
          <w:szCs w:val="22"/>
        </w:rPr>
        <w:t>e</w:t>
      </w:r>
      <w:r w:rsidRPr="00566BDB">
        <w:rPr>
          <w:rFonts w:ascii="Helvetica" w:hAnsi="Helvetica" w:cs="Helvetica"/>
          <w:sz w:val="22"/>
          <w:szCs w:val="22"/>
        </w:rPr>
        <w:t xml:space="preserve"> answers</w:t>
      </w:r>
      <w:r w:rsidR="00CF37E9" w:rsidRPr="00566BDB">
        <w:rPr>
          <w:rFonts w:ascii="Helvetica" w:hAnsi="Helvetica" w:cs="Helvetica"/>
          <w:sz w:val="22"/>
          <w:szCs w:val="22"/>
        </w:rPr>
        <w:t xml:space="preserve">, </w:t>
      </w:r>
      <w:r w:rsidR="00CF37E9" w:rsidRPr="00566BDB">
        <w:rPr>
          <w:rFonts w:ascii="Helvetica" w:hAnsi="Helvetica" w:cs="Helvetica"/>
          <w:i/>
          <w:sz w:val="22"/>
          <w:szCs w:val="22"/>
        </w:rPr>
        <w:t>inter alia</w:t>
      </w:r>
      <w:r w:rsidR="00CF37E9" w:rsidRPr="00566BDB">
        <w:rPr>
          <w:rFonts w:ascii="Helvetica" w:hAnsi="Helvetica" w:cs="Helvetica"/>
          <w:sz w:val="22"/>
          <w:szCs w:val="22"/>
        </w:rPr>
        <w:t>,</w:t>
      </w:r>
      <w:r w:rsidRPr="00566BDB">
        <w:rPr>
          <w:rFonts w:ascii="Helvetica" w:hAnsi="Helvetica" w:cs="Helvetica"/>
          <w:sz w:val="22"/>
          <w:szCs w:val="22"/>
        </w:rPr>
        <w:t xml:space="preserve"> to the following </w:t>
      </w:r>
      <w:r w:rsidR="00CF37E9" w:rsidRPr="00566BDB">
        <w:rPr>
          <w:rFonts w:ascii="Helvetica" w:hAnsi="Helvetica" w:cs="Helvetica"/>
          <w:sz w:val="22"/>
          <w:szCs w:val="22"/>
        </w:rPr>
        <w:t xml:space="preserve">basic </w:t>
      </w:r>
      <w:r w:rsidRPr="00566BDB">
        <w:rPr>
          <w:rFonts w:ascii="Helvetica" w:hAnsi="Helvetica" w:cs="Helvetica"/>
          <w:sz w:val="22"/>
          <w:szCs w:val="22"/>
        </w:rPr>
        <w:t xml:space="preserve">questions: </w:t>
      </w:r>
    </w:p>
    <w:p w14:paraId="447BB003" w14:textId="77777777" w:rsidR="00765716" w:rsidRPr="00C938BE" w:rsidRDefault="00765716" w:rsidP="00566BDB">
      <w:pPr>
        <w:widowControl w:val="0"/>
        <w:tabs>
          <w:tab w:val="left" w:pos="567"/>
        </w:tabs>
        <w:autoSpaceDE w:val="0"/>
        <w:autoSpaceDN w:val="0"/>
        <w:adjustRightInd w:val="0"/>
        <w:jc w:val="both"/>
        <w:rPr>
          <w:rFonts w:ascii="Helvetica" w:hAnsi="Helvetica" w:cs="Times"/>
          <w:sz w:val="22"/>
          <w:szCs w:val="22"/>
        </w:rPr>
      </w:pPr>
    </w:p>
    <w:p w14:paraId="581C31B0" w14:textId="77777777" w:rsidR="00CF37E9" w:rsidRPr="00566BDB" w:rsidRDefault="007259BC" w:rsidP="00F71487">
      <w:pPr>
        <w:pStyle w:val="ListParagraph"/>
        <w:widowControl w:val="0"/>
        <w:numPr>
          <w:ilvl w:val="0"/>
          <w:numId w:val="3"/>
        </w:numPr>
        <w:tabs>
          <w:tab w:val="left" w:pos="993"/>
        </w:tabs>
        <w:autoSpaceDE w:val="0"/>
        <w:autoSpaceDN w:val="0"/>
        <w:adjustRightInd w:val="0"/>
        <w:ind w:left="284" w:hanging="284"/>
        <w:rPr>
          <w:rFonts w:ascii="Helvetica" w:hAnsi="Helvetica" w:cs="Helvetica"/>
          <w:sz w:val="22"/>
          <w:szCs w:val="22"/>
        </w:rPr>
      </w:pPr>
      <w:r w:rsidRPr="00566BDB">
        <w:rPr>
          <w:rFonts w:ascii="Helvetica" w:hAnsi="Helvetica" w:cs="Helvetica"/>
          <w:sz w:val="22"/>
          <w:szCs w:val="22"/>
        </w:rPr>
        <w:t>Did the project achieve its objectives? </w:t>
      </w:r>
    </w:p>
    <w:p w14:paraId="4CAB1B88" w14:textId="77777777" w:rsidR="00CF37E9" w:rsidRPr="00566BDB" w:rsidRDefault="007259BC" w:rsidP="00F71487">
      <w:pPr>
        <w:pStyle w:val="ListParagraph"/>
        <w:widowControl w:val="0"/>
        <w:numPr>
          <w:ilvl w:val="0"/>
          <w:numId w:val="3"/>
        </w:numPr>
        <w:tabs>
          <w:tab w:val="left" w:pos="993"/>
        </w:tabs>
        <w:autoSpaceDE w:val="0"/>
        <w:autoSpaceDN w:val="0"/>
        <w:adjustRightInd w:val="0"/>
        <w:ind w:left="284" w:hanging="284"/>
        <w:rPr>
          <w:rFonts w:ascii="Helvetica" w:hAnsi="Helvetica" w:cs="Helvetica"/>
          <w:sz w:val="22"/>
          <w:szCs w:val="22"/>
        </w:rPr>
      </w:pPr>
      <w:r w:rsidRPr="00566BDB">
        <w:rPr>
          <w:rFonts w:ascii="Helvetica" w:hAnsi="Helvetica" w:cs="Helvetica"/>
          <w:sz w:val="22"/>
          <w:szCs w:val="22"/>
        </w:rPr>
        <w:t>Did</w:t>
      </w:r>
      <w:r w:rsidR="00CF37E9" w:rsidRPr="00566BDB">
        <w:rPr>
          <w:rFonts w:ascii="Helvetica" w:hAnsi="Helvetica" w:cs="Helvetica"/>
          <w:sz w:val="22"/>
          <w:szCs w:val="22"/>
        </w:rPr>
        <w:t xml:space="preserve"> </w:t>
      </w:r>
      <w:r w:rsidRPr="00566BDB">
        <w:rPr>
          <w:rFonts w:ascii="Helvetica" w:hAnsi="Helvetica" w:cs="Helvetica"/>
          <w:sz w:val="22"/>
          <w:szCs w:val="22"/>
        </w:rPr>
        <w:t>it</w:t>
      </w:r>
      <w:r w:rsidR="00CF37E9" w:rsidRPr="00566BDB">
        <w:rPr>
          <w:rFonts w:ascii="Helvetica" w:hAnsi="Helvetica" w:cs="Helvetica"/>
          <w:sz w:val="22"/>
          <w:szCs w:val="22"/>
        </w:rPr>
        <w:t xml:space="preserve"> </w:t>
      </w:r>
      <w:r w:rsidRPr="00566BDB">
        <w:rPr>
          <w:rFonts w:ascii="Helvetica" w:hAnsi="Helvetica" w:cs="Helvetica"/>
          <w:sz w:val="22"/>
          <w:szCs w:val="22"/>
        </w:rPr>
        <w:t>do</w:t>
      </w:r>
      <w:r w:rsidR="00CF37E9" w:rsidRPr="00566BDB">
        <w:rPr>
          <w:rFonts w:ascii="Helvetica" w:hAnsi="Helvetica" w:cs="Helvetica"/>
          <w:sz w:val="22"/>
          <w:szCs w:val="22"/>
        </w:rPr>
        <w:t xml:space="preserve"> </w:t>
      </w:r>
      <w:r w:rsidRPr="00566BDB">
        <w:rPr>
          <w:rFonts w:ascii="Helvetica" w:hAnsi="Helvetica" w:cs="Helvetica"/>
          <w:sz w:val="22"/>
          <w:szCs w:val="22"/>
        </w:rPr>
        <w:t>it</w:t>
      </w:r>
      <w:r w:rsidR="00CF37E9" w:rsidRPr="00566BDB">
        <w:rPr>
          <w:rFonts w:ascii="Helvetica" w:hAnsi="Helvetica" w:cs="Helvetica"/>
          <w:sz w:val="22"/>
          <w:szCs w:val="22"/>
        </w:rPr>
        <w:t xml:space="preserve"> </w:t>
      </w:r>
      <w:r w:rsidRPr="00566BDB">
        <w:rPr>
          <w:rFonts w:ascii="Helvetica" w:hAnsi="Helvetica" w:cs="Helvetica"/>
          <w:sz w:val="22"/>
          <w:szCs w:val="22"/>
        </w:rPr>
        <w:t>well?</w:t>
      </w:r>
    </w:p>
    <w:p w14:paraId="5B4C0E24" w14:textId="77777777" w:rsidR="00CF37E9" w:rsidRPr="00566BDB" w:rsidRDefault="007259BC" w:rsidP="00F71487">
      <w:pPr>
        <w:pStyle w:val="ListParagraph"/>
        <w:widowControl w:val="0"/>
        <w:numPr>
          <w:ilvl w:val="0"/>
          <w:numId w:val="3"/>
        </w:numPr>
        <w:tabs>
          <w:tab w:val="left" w:pos="993"/>
        </w:tabs>
        <w:autoSpaceDE w:val="0"/>
        <w:autoSpaceDN w:val="0"/>
        <w:adjustRightInd w:val="0"/>
        <w:ind w:left="284" w:hanging="284"/>
        <w:rPr>
          <w:rFonts w:ascii="Helvetica" w:hAnsi="Helvetica" w:cs="Helvetica"/>
          <w:sz w:val="22"/>
          <w:szCs w:val="22"/>
        </w:rPr>
      </w:pPr>
      <w:r w:rsidRPr="00566BDB">
        <w:rPr>
          <w:rFonts w:ascii="Helvetica" w:hAnsi="Helvetica" w:cs="Helvetica"/>
          <w:sz w:val="22"/>
          <w:szCs w:val="22"/>
        </w:rPr>
        <w:t> Are</w:t>
      </w:r>
      <w:r w:rsidR="00CF37E9" w:rsidRPr="00566BDB">
        <w:rPr>
          <w:rFonts w:ascii="Helvetica" w:hAnsi="Helvetica" w:cs="Helvetica"/>
          <w:sz w:val="22"/>
          <w:szCs w:val="22"/>
        </w:rPr>
        <w:t xml:space="preserve"> </w:t>
      </w:r>
      <w:r w:rsidRPr="00566BDB">
        <w:rPr>
          <w:rFonts w:ascii="Helvetica" w:hAnsi="Helvetica" w:cs="Helvetica"/>
          <w:sz w:val="22"/>
          <w:szCs w:val="22"/>
        </w:rPr>
        <w:t>the</w:t>
      </w:r>
      <w:r w:rsidR="00CF37E9" w:rsidRPr="00566BDB">
        <w:rPr>
          <w:rFonts w:ascii="Helvetica" w:hAnsi="Helvetica" w:cs="Helvetica"/>
          <w:sz w:val="22"/>
          <w:szCs w:val="22"/>
        </w:rPr>
        <w:t xml:space="preserve"> </w:t>
      </w:r>
      <w:r w:rsidRPr="00566BDB">
        <w:rPr>
          <w:rFonts w:ascii="Helvetica" w:hAnsi="Helvetica" w:cs="Helvetica"/>
          <w:sz w:val="22"/>
          <w:szCs w:val="22"/>
        </w:rPr>
        <w:t>results</w:t>
      </w:r>
      <w:r w:rsidR="00CF37E9" w:rsidRPr="00566BDB">
        <w:rPr>
          <w:rFonts w:ascii="Helvetica" w:hAnsi="Helvetica" w:cs="Helvetica"/>
          <w:sz w:val="22"/>
          <w:szCs w:val="22"/>
        </w:rPr>
        <w:t xml:space="preserve"> </w:t>
      </w:r>
      <w:r w:rsidRPr="00566BDB">
        <w:rPr>
          <w:rFonts w:ascii="Helvetica" w:hAnsi="Helvetica" w:cs="Helvetica"/>
          <w:sz w:val="22"/>
          <w:szCs w:val="22"/>
        </w:rPr>
        <w:t>likely</w:t>
      </w:r>
      <w:r w:rsidR="00CF37E9" w:rsidRPr="00566BDB">
        <w:rPr>
          <w:rFonts w:ascii="Helvetica" w:hAnsi="Helvetica" w:cs="Helvetica"/>
          <w:sz w:val="22"/>
          <w:szCs w:val="22"/>
        </w:rPr>
        <w:t xml:space="preserve"> </w:t>
      </w:r>
      <w:r w:rsidRPr="00566BDB">
        <w:rPr>
          <w:rFonts w:ascii="Helvetica" w:hAnsi="Helvetica" w:cs="Helvetica"/>
          <w:sz w:val="22"/>
          <w:szCs w:val="22"/>
        </w:rPr>
        <w:t>to</w:t>
      </w:r>
      <w:r w:rsidR="00CF37E9" w:rsidRPr="00566BDB">
        <w:rPr>
          <w:rFonts w:ascii="Helvetica" w:hAnsi="Helvetica" w:cs="Helvetica"/>
          <w:sz w:val="22"/>
          <w:szCs w:val="22"/>
        </w:rPr>
        <w:t xml:space="preserve"> </w:t>
      </w:r>
      <w:r w:rsidRPr="00566BDB">
        <w:rPr>
          <w:rFonts w:ascii="Helvetica" w:hAnsi="Helvetica" w:cs="Helvetica"/>
          <w:sz w:val="22"/>
          <w:szCs w:val="22"/>
        </w:rPr>
        <w:t>be</w:t>
      </w:r>
      <w:r w:rsidR="00CF37E9" w:rsidRPr="00566BDB">
        <w:rPr>
          <w:rFonts w:ascii="Helvetica" w:hAnsi="Helvetica" w:cs="Helvetica"/>
          <w:sz w:val="22"/>
          <w:szCs w:val="22"/>
        </w:rPr>
        <w:t xml:space="preserve"> </w:t>
      </w:r>
      <w:proofErr w:type="gramStart"/>
      <w:r w:rsidRPr="00566BDB">
        <w:rPr>
          <w:rFonts w:ascii="Helvetica" w:hAnsi="Helvetica" w:cs="Helvetica"/>
          <w:sz w:val="22"/>
          <w:szCs w:val="22"/>
        </w:rPr>
        <w:t>sustainable</w:t>
      </w:r>
      <w:proofErr w:type="gramEnd"/>
      <w:r w:rsidRPr="00566BDB">
        <w:rPr>
          <w:rFonts w:ascii="Helvetica" w:hAnsi="Helvetica" w:cs="Helvetica"/>
          <w:sz w:val="22"/>
          <w:szCs w:val="22"/>
        </w:rPr>
        <w:t> </w:t>
      </w:r>
      <w:r w:rsidR="00CF37E9" w:rsidRPr="00566BDB">
        <w:rPr>
          <w:rFonts w:ascii="Helvetica" w:hAnsi="Helvetica" w:cs="Helvetica"/>
          <w:sz w:val="22"/>
          <w:szCs w:val="22"/>
        </w:rPr>
        <w:t>?</w:t>
      </w:r>
    </w:p>
    <w:p w14:paraId="0FC75DD6" w14:textId="77777777" w:rsidR="00F31DDC" w:rsidRPr="00C938BE" w:rsidRDefault="00F31DDC" w:rsidP="00DB3333">
      <w:pPr>
        <w:widowControl w:val="0"/>
        <w:tabs>
          <w:tab w:val="left" w:pos="993"/>
        </w:tabs>
        <w:autoSpaceDE w:val="0"/>
        <w:autoSpaceDN w:val="0"/>
        <w:adjustRightInd w:val="0"/>
        <w:rPr>
          <w:rFonts w:ascii="Helvetica" w:hAnsi="Helvetica" w:cs="Times"/>
          <w:sz w:val="22"/>
          <w:szCs w:val="22"/>
        </w:rPr>
      </w:pPr>
    </w:p>
    <w:p w14:paraId="6E679DA7" w14:textId="2D3CF546" w:rsidR="007259BC" w:rsidRPr="00566BDB" w:rsidRDefault="007259BC" w:rsidP="00566BDB">
      <w:pPr>
        <w:widowControl w:val="0"/>
        <w:tabs>
          <w:tab w:val="left" w:pos="567"/>
        </w:tabs>
        <w:autoSpaceDE w:val="0"/>
        <w:autoSpaceDN w:val="0"/>
        <w:adjustRightInd w:val="0"/>
        <w:rPr>
          <w:rFonts w:ascii="Helvetica" w:hAnsi="Helvetica" w:cs="Times"/>
          <w:sz w:val="22"/>
          <w:szCs w:val="22"/>
        </w:rPr>
      </w:pPr>
      <w:r w:rsidRPr="00566BDB">
        <w:rPr>
          <w:rFonts w:ascii="Helvetica" w:hAnsi="Helvetica" w:cs="Helvetica"/>
          <w:sz w:val="22"/>
          <w:szCs w:val="22"/>
        </w:rPr>
        <w:t xml:space="preserve">Like all GEF </w:t>
      </w:r>
      <w:r w:rsidR="00C938BE" w:rsidRPr="00566BDB">
        <w:rPr>
          <w:rFonts w:ascii="Helvetica" w:hAnsi="Helvetica" w:cs="Helvetica"/>
          <w:sz w:val="22"/>
          <w:szCs w:val="22"/>
        </w:rPr>
        <w:t>t</w:t>
      </w:r>
      <w:r w:rsidRPr="00566BDB">
        <w:rPr>
          <w:rFonts w:ascii="Helvetica" w:hAnsi="Helvetica" w:cs="Helvetica"/>
          <w:sz w:val="22"/>
          <w:szCs w:val="22"/>
        </w:rPr>
        <w:t xml:space="preserve">erminal </w:t>
      </w:r>
      <w:r w:rsidR="00C938BE" w:rsidRPr="00566BDB">
        <w:rPr>
          <w:rFonts w:ascii="Helvetica" w:hAnsi="Helvetica" w:cs="Helvetica"/>
          <w:sz w:val="22"/>
          <w:szCs w:val="22"/>
        </w:rPr>
        <w:t>e</w:t>
      </w:r>
      <w:r w:rsidRPr="00566BDB">
        <w:rPr>
          <w:rFonts w:ascii="Helvetica" w:hAnsi="Helvetica" w:cs="Helvetica"/>
          <w:sz w:val="22"/>
          <w:szCs w:val="22"/>
        </w:rPr>
        <w:t xml:space="preserve">valuations, this </w:t>
      </w:r>
      <w:r w:rsidR="00C938BE" w:rsidRPr="00566BDB">
        <w:rPr>
          <w:rFonts w:ascii="Helvetica" w:hAnsi="Helvetica" w:cs="Helvetica"/>
          <w:sz w:val="22"/>
          <w:szCs w:val="22"/>
        </w:rPr>
        <w:t xml:space="preserve">one </w:t>
      </w:r>
      <w:r w:rsidRPr="00566BDB">
        <w:rPr>
          <w:rFonts w:ascii="Helvetica" w:hAnsi="Helvetica" w:cs="Helvetica"/>
          <w:sz w:val="22"/>
          <w:szCs w:val="22"/>
        </w:rPr>
        <w:t xml:space="preserve">is being carried out: </w:t>
      </w:r>
    </w:p>
    <w:p w14:paraId="1817F161" w14:textId="77777777" w:rsidR="009E1ADA" w:rsidRPr="00C938BE" w:rsidRDefault="009E1ADA" w:rsidP="00566BDB">
      <w:pPr>
        <w:widowControl w:val="0"/>
        <w:tabs>
          <w:tab w:val="left" w:pos="567"/>
        </w:tabs>
        <w:autoSpaceDE w:val="0"/>
        <w:autoSpaceDN w:val="0"/>
        <w:adjustRightInd w:val="0"/>
        <w:rPr>
          <w:rFonts w:ascii="Helvetica" w:hAnsi="Helvetica" w:cs="Helvetica"/>
          <w:sz w:val="22"/>
          <w:szCs w:val="22"/>
        </w:rPr>
      </w:pPr>
    </w:p>
    <w:p w14:paraId="6993C451" w14:textId="77777777" w:rsidR="007259BC" w:rsidRPr="00566BDB" w:rsidRDefault="007259BC" w:rsidP="00F71487">
      <w:pPr>
        <w:pStyle w:val="ListParagraph"/>
        <w:widowControl w:val="0"/>
        <w:numPr>
          <w:ilvl w:val="0"/>
          <w:numId w:val="4"/>
        </w:numPr>
        <w:tabs>
          <w:tab w:val="left" w:pos="993"/>
        </w:tabs>
        <w:autoSpaceDE w:val="0"/>
        <w:autoSpaceDN w:val="0"/>
        <w:adjustRightInd w:val="0"/>
        <w:ind w:left="284" w:hanging="284"/>
        <w:jc w:val="both"/>
        <w:rPr>
          <w:rFonts w:ascii="Helvetica" w:hAnsi="Helvetica" w:cs="Times"/>
          <w:sz w:val="22"/>
          <w:szCs w:val="22"/>
        </w:rPr>
      </w:pPr>
      <w:r w:rsidRPr="00566BDB">
        <w:rPr>
          <w:rFonts w:ascii="Helvetica" w:hAnsi="Helvetica" w:cs="Helvetica"/>
          <w:sz w:val="22"/>
          <w:szCs w:val="22"/>
        </w:rPr>
        <w:t xml:space="preserve">To promote accountability and transparency, and to assess and disclose levels of project accomplishments; </w:t>
      </w:r>
      <w:r w:rsidRPr="00566BDB">
        <w:rPr>
          <w:rFonts w:ascii="Helvetica" w:hAnsi="Helvetica" w:cs="Times"/>
          <w:sz w:val="22"/>
          <w:szCs w:val="22"/>
        </w:rPr>
        <w:t> </w:t>
      </w:r>
    </w:p>
    <w:p w14:paraId="64DF4C76" w14:textId="77777777" w:rsidR="007259BC" w:rsidRPr="00566BDB" w:rsidRDefault="007259BC" w:rsidP="00F71487">
      <w:pPr>
        <w:pStyle w:val="ListParagraph"/>
        <w:widowControl w:val="0"/>
        <w:numPr>
          <w:ilvl w:val="0"/>
          <w:numId w:val="4"/>
        </w:numPr>
        <w:tabs>
          <w:tab w:val="left" w:pos="993"/>
        </w:tabs>
        <w:autoSpaceDE w:val="0"/>
        <w:autoSpaceDN w:val="0"/>
        <w:adjustRightInd w:val="0"/>
        <w:ind w:left="284" w:hanging="284"/>
        <w:jc w:val="both"/>
        <w:rPr>
          <w:rFonts w:ascii="Helvetica" w:hAnsi="Helvetica" w:cs="Times"/>
          <w:sz w:val="22"/>
          <w:szCs w:val="22"/>
        </w:rPr>
      </w:pPr>
      <w:r w:rsidRPr="00566BDB">
        <w:rPr>
          <w:rFonts w:ascii="Helvetica" w:hAnsi="Helvetica" w:cs="Helvetica"/>
          <w:sz w:val="22"/>
          <w:szCs w:val="22"/>
        </w:rPr>
        <w:t xml:space="preserve">To synthesize lessons that may help improve the selection, design and implementation of future GEF activities; </w:t>
      </w:r>
      <w:r w:rsidRPr="00566BDB">
        <w:rPr>
          <w:rFonts w:ascii="Helvetica" w:hAnsi="Helvetica" w:cs="Times"/>
          <w:sz w:val="22"/>
          <w:szCs w:val="22"/>
        </w:rPr>
        <w:t> </w:t>
      </w:r>
    </w:p>
    <w:p w14:paraId="6585406D" w14:textId="4F4335D0" w:rsidR="007259BC" w:rsidRPr="00566BDB" w:rsidRDefault="007259BC" w:rsidP="00F71487">
      <w:pPr>
        <w:pStyle w:val="ListParagraph"/>
        <w:widowControl w:val="0"/>
        <w:numPr>
          <w:ilvl w:val="0"/>
          <w:numId w:val="4"/>
        </w:numPr>
        <w:tabs>
          <w:tab w:val="left" w:pos="993"/>
        </w:tabs>
        <w:autoSpaceDE w:val="0"/>
        <w:autoSpaceDN w:val="0"/>
        <w:adjustRightInd w:val="0"/>
        <w:ind w:left="284" w:hanging="284"/>
        <w:jc w:val="both"/>
        <w:rPr>
          <w:rFonts w:ascii="Helvetica" w:hAnsi="Helvetica" w:cs="Times"/>
          <w:sz w:val="22"/>
          <w:szCs w:val="22"/>
        </w:rPr>
      </w:pPr>
      <w:r w:rsidRPr="00566BDB">
        <w:rPr>
          <w:rFonts w:ascii="Helvetica" w:hAnsi="Helvetica" w:cs="Helvetica"/>
          <w:sz w:val="22"/>
          <w:szCs w:val="22"/>
        </w:rPr>
        <w:t>To provide feedback on issues that are recurrent across the portfolio and need attention, and on improvements regarding pr</w:t>
      </w:r>
      <w:r w:rsidR="006A2634">
        <w:rPr>
          <w:rFonts w:ascii="Helvetica" w:hAnsi="Helvetica" w:cs="Helvetica"/>
          <w:sz w:val="22"/>
          <w:szCs w:val="22"/>
        </w:rPr>
        <w:t>eviously identified issues; and</w:t>
      </w:r>
      <w:r w:rsidRPr="00566BDB">
        <w:rPr>
          <w:rFonts w:ascii="Helvetica" w:hAnsi="Helvetica" w:cs="Helvetica"/>
          <w:sz w:val="22"/>
          <w:szCs w:val="22"/>
        </w:rPr>
        <w:t xml:space="preserve"> </w:t>
      </w:r>
      <w:r w:rsidRPr="00566BDB">
        <w:rPr>
          <w:rFonts w:ascii="Helvetica" w:hAnsi="Helvetica" w:cs="Times"/>
          <w:sz w:val="22"/>
          <w:szCs w:val="22"/>
        </w:rPr>
        <w:t> </w:t>
      </w:r>
    </w:p>
    <w:p w14:paraId="44059593" w14:textId="77777777" w:rsidR="007259BC" w:rsidRPr="00566BDB" w:rsidRDefault="007259BC" w:rsidP="00F71487">
      <w:pPr>
        <w:pStyle w:val="ListParagraph"/>
        <w:widowControl w:val="0"/>
        <w:numPr>
          <w:ilvl w:val="0"/>
          <w:numId w:val="4"/>
        </w:numPr>
        <w:tabs>
          <w:tab w:val="left" w:pos="993"/>
        </w:tabs>
        <w:autoSpaceDE w:val="0"/>
        <w:autoSpaceDN w:val="0"/>
        <w:adjustRightInd w:val="0"/>
        <w:ind w:left="284" w:hanging="284"/>
        <w:jc w:val="both"/>
        <w:rPr>
          <w:rFonts w:ascii="Helvetica" w:hAnsi="Helvetica" w:cs="Times"/>
          <w:sz w:val="22"/>
          <w:szCs w:val="22"/>
        </w:rPr>
      </w:pPr>
      <w:r w:rsidRPr="00566BDB">
        <w:rPr>
          <w:rFonts w:ascii="Helvetica" w:hAnsi="Helvetica" w:cs="Helvetica"/>
          <w:sz w:val="22"/>
          <w:szCs w:val="22"/>
        </w:rPr>
        <w:t xml:space="preserve">To contribute to the GEF Evaluation Office databases for aggregation, analysis and reporting on effectiveness of GEF operations in achieving global environmental benefits and on quality of monitoring and evaluation across the GEF system. </w:t>
      </w:r>
      <w:r w:rsidRPr="00566BDB">
        <w:rPr>
          <w:rFonts w:ascii="Helvetica" w:hAnsi="Helvetica" w:cs="Times"/>
          <w:sz w:val="22"/>
          <w:szCs w:val="22"/>
        </w:rPr>
        <w:t> </w:t>
      </w:r>
    </w:p>
    <w:p w14:paraId="25480B89" w14:textId="77777777" w:rsidR="009E1ADA" w:rsidRPr="00C938BE" w:rsidRDefault="009E1ADA" w:rsidP="009A70A1">
      <w:pPr>
        <w:widowControl w:val="0"/>
        <w:tabs>
          <w:tab w:val="left" w:pos="284"/>
        </w:tabs>
        <w:autoSpaceDE w:val="0"/>
        <w:autoSpaceDN w:val="0"/>
        <w:adjustRightInd w:val="0"/>
        <w:ind w:left="426" w:hanging="720"/>
        <w:rPr>
          <w:rFonts w:ascii="Helvetica" w:hAnsi="Helvetica" w:cs="Helvetica"/>
          <w:sz w:val="22"/>
          <w:szCs w:val="22"/>
        </w:rPr>
      </w:pPr>
    </w:p>
    <w:p w14:paraId="57EF4628" w14:textId="77777777" w:rsidR="008C72F6" w:rsidRPr="00C938BE" w:rsidRDefault="008C72F6" w:rsidP="00F31DDC">
      <w:pPr>
        <w:widowControl w:val="0"/>
        <w:tabs>
          <w:tab w:val="left" w:pos="0"/>
        </w:tabs>
        <w:autoSpaceDE w:val="0"/>
        <w:autoSpaceDN w:val="0"/>
        <w:adjustRightInd w:val="0"/>
        <w:ind w:left="360" w:hanging="360"/>
        <w:jc w:val="both"/>
        <w:rPr>
          <w:rFonts w:ascii="Helvetica" w:hAnsi="Helvetica" w:cs="Times"/>
          <w:b/>
        </w:rPr>
      </w:pPr>
      <w:r w:rsidRPr="00C938BE">
        <w:rPr>
          <w:rFonts w:ascii="Helvetica" w:hAnsi="Helvetica" w:cs="Times"/>
          <w:b/>
        </w:rPr>
        <w:t>1.3.</w:t>
      </w:r>
      <w:r w:rsidRPr="00C938BE">
        <w:rPr>
          <w:rFonts w:ascii="Helvetica" w:hAnsi="Helvetica" w:cs="Times"/>
          <w:b/>
        </w:rPr>
        <w:tab/>
        <w:t>Structure of the report</w:t>
      </w:r>
    </w:p>
    <w:p w14:paraId="11636000" w14:textId="77777777" w:rsidR="008C72F6" w:rsidRPr="00C938BE" w:rsidRDefault="008C72F6" w:rsidP="00765716">
      <w:pPr>
        <w:widowControl w:val="0"/>
        <w:tabs>
          <w:tab w:val="left" w:pos="0"/>
        </w:tabs>
        <w:autoSpaceDE w:val="0"/>
        <w:autoSpaceDN w:val="0"/>
        <w:adjustRightInd w:val="0"/>
        <w:ind w:left="567" w:hanging="567"/>
        <w:rPr>
          <w:rFonts w:ascii="Helvetica" w:hAnsi="Helvetica" w:cs="Times"/>
        </w:rPr>
      </w:pPr>
      <w:r w:rsidRPr="00C938BE">
        <w:rPr>
          <w:rFonts w:ascii="Helvetica" w:hAnsi="Helvetica" w:cs="MS Mincho"/>
        </w:rPr>
        <w:t> </w:t>
      </w:r>
    </w:p>
    <w:p w14:paraId="2C668FF5" w14:textId="6B39D5B7" w:rsidR="009E1ADA" w:rsidRPr="00566BDB" w:rsidRDefault="009E1ADA" w:rsidP="00566BDB">
      <w:pPr>
        <w:tabs>
          <w:tab w:val="left" w:pos="426"/>
        </w:tabs>
        <w:jc w:val="both"/>
        <w:rPr>
          <w:rFonts w:ascii="Helvetica" w:hAnsi="Helvetica"/>
          <w:sz w:val="22"/>
          <w:szCs w:val="22"/>
        </w:rPr>
      </w:pPr>
      <w:r w:rsidRPr="00566BDB">
        <w:rPr>
          <w:rFonts w:ascii="Helvetica" w:hAnsi="Helvetica"/>
          <w:sz w:val="22"/>
          <w:szCs w:val="22"/>
          <w:lang w:val="en-GB"/>
        </w:rPr>
        <w:t>The structure of th</w:t>
      </w:r>
      <w:r w:rsidR="00C938BE" w:rsidRPr="00566BDB">
        <w:rPr>
          <w:rFonts w:ascii="Helvetica" w:hAnsi="Helvetica"/>
          <w:sz w:val="22"/>
          <w:szCs w:val="22"/>
          <w:lang w:val="en-GB"/>
        </w:rPr>
        <w:t>is</w:t>
      </w:r>
      <w:r w:rsidRPr="00566BDB">
        <w:rPr>
          <w:rFonts w:ascii="Helvetica" w:hAnsi="Helvetica"/>
          <w:sz w:val="22"/>
          <w:szCs w:val="22"/>
          <w:lang w:val="en-GB"/>
        </w:rPr>
        <w:t xml:space="preserve"> report follows the outline as provided in the TOR and updated in the T</w:t>
      </w:r>
      <w:r w:rsidR="00045158">
        <w:rPr>
          <w:rFonts w:ascii="Helvetica" w:hAnsi="Helvetica"/>
          <w:sz w:val="22"/>
          <w:szCs w:val="22"/>
          <w:lang w:val="en-GB"/>
        </w:rPr>
        <w:t xml:space="preserve">erminal </w:t>
      </w:r>
      <w:r w:rsidRPr="00566BDB">
        <w:rPr>
          <w:rFonts w:ascii="Helvetica" w:hAnsi="Helvetica"/>
          <w:sz w:val="22"/>
          <w:szCs w:val="22"/>
          <w:lang w:val="en-GB"/>
        </w:rPr>
        <w:t>E</w:t>
      </w:r>
      <w:r w:rsidR="00045158">
        <w:rPr>
          <w:rFonts w:ascii="Helvetica" w:hAnsi="Helvetica"/>
          <w:sz w:val="22"/>
          <w:szCs w:val="22"/>
          <w:lang w:val="en-GB"/>
        </w:rPr>
        <w:t>valuation</w:t>
      </w:r>
      <w:r w:rsidRPr="00566BDB">
        <w:rPr>
          <w:rFonts w:ascii="Helvetica" w:hAnsi="Helvetica"/>
          <w:sz w:val="22"/>
          <w:szCs w:val="22"/>
          <w:lang w:val="en-GB"/>
        </w:rPr>
        <w:t xml:space="preserve"> Inception Report. After the introduction, the ICCRRIP</w:t>
      </w:r>
      <w:r w:rsidR="00C60046" w:rsidRPr="00566BDB">
        <w:rPr>
          <w:rFonts w:ascii="Helvetica" w:hAnsi="Helvetica"/>
          <w:sz w:val="22"/>
          <w:szCs w:val="22"/>
          <w:lang w:val="en-GB"/>
        </w:rPr>
        <w:t>’s</w:t>
      </w:r>
      <w:r w:rsidRPr="00566BDB">
        <w:rPr>
          <w:rFonts w:ascii="Helvetica" w:hAnsi="Helvetica"/>
          <w:sz w:val="22"/>
          <w:szCs w:val="22"/>
          <w:lang w:val="en-GB"/>
        </w:rPr>
        <w:t xml:space="preserve"> </w:t>
      </w:r>
      <w:r w:rsidR="00C60046" w:rsidRPr="00566BDB">
        <w:rPr>
          <w:rFonts w:ascii="Helvetica" w:hAnsi="Helvetica"/>
          <w:sz w:val="22"/>
          <w:szCs w:val="22"/>
          <w:lang w:val="en-GB"/>
        </w:rPr>
        <w:t xml:space="preserve">development </w:t>
      </w:r>
      <w:r w:rsidR="00C60046" w:rsidRPr="00566BDB">
        <w:rPr>
          <w:rFonts w:ascii="Helvetica" w:hAnsi="Helvetica"/>
          <w:sz w:val="22"/>
          <w:szCs w:val="22"/>
          <w:lang w:val="en-GB"/>
        </w:rPr>
        <w:lastRenderedPageBreak/>
        <w:t xml:space="preserve">context and design, as presented in the Project Document, are </w:t>
      </w:r>
      <w:r w:rsidRPr="00566BDB">
        <w:rPr>
          <w:rFonts w:ascii="Helvetica" w:hAnsi="Helvetica"/>
          <w:sz w:val="22"/>
          <w:szCs w:val="22"/>
          <w:lang w:val="en-GB"/>
        </w:rPr>
        <w:t xml:space="preserve">reviewed (Chapter 2), then the findings of the actual implementation and results achieved on the basis of produced reports and stakeholder interviews are assessed (Chapter 3). </w:t>
      </w:r>
      <w:r w:rsidR="00C60046" w:rsidRPr="00566BDB">
        <w:rPr>
          <w:rFonts w:ascii="Helvetica" w:hAnsi="Helvetica"/>
          <w:sz w:val="22"/>
          <w:szCs w:val="22"/>
          <w:lang w:val="en-GB"/>
        </w:rPr>
        <w:t xml:space="preserve">Conclusions and overall ratings </w:t>
      </w:r>
      <w:r w:rsidRPr="00566BDB">
        <w:rPr>
          <w:rFonts w:ascii="Helvetica" w:hAnsi="Helvetica"/>
          <w:sz w:val="22"/>
          <w:szCs w:val="22"/>
          <w:lang w:val="en-GB"/>
        </w:rPr>
        <w:t>are presented in Chapter 4</w:t>
      </w:r>
      <w:r w:rsidR="00C60046" w:rsidRPr="00566BDB">
        <w:rPr>
          <w:rFonts w:ascii="Helvetica" w:hAnsi="Helvetica"/>
          <w:sz w:val="22"/>
          <w:szCs w:val="22"/>
          <w:lang w:val="en-GB"/>
        </w:rPr>
        <w:t>,</w:t>
      </w:r>
      <w:r w:rsidRPr="00566BDB">
        <w:rPr>
          <w:rFonts w:ascii="Helvetica" w:hAnsi="Helvetica"/>
          <w:sz w:val="22"/>
          <w:szCs w:val="22"/>
          <w:lang w:val="en-GB"/>
        </w:rPr>
        <w:t xml:space="preserve"> </w:t>
      </w:r>
      <w:r w:rsidR="00C60046" w:rsidRPr="00566BDB">
        <w:rPr>
          <w:rFonts w:ascii="Helvetica" w:hAnsi="Helvetica"/>
          <w:sz w:val="22"/>
          <w:szCs w:val="22"/>
          <w:lang w:val="en-GB"/>
        </w:rPr>
        <w:t>while recommendations and</w:t>
      </w:r>
      <w:r w:rsidRPr="00566BDB">
        <w:rPr>
          <w:rFonts w:ascii="Helvetica" w:hAnsi="Helvetica"/>
          <w:sz w:val="22"/>
          <w:szCs w:val="22"/>
          <w:lang w:val="en-GB"/>
        </w:rPr>
        <w:t xml:space="preserve"> lessons learned are presented </w:t>
      </w:r>
      <w:r w:rsidR="00C60046" w:rsidRPr="00566BDB">
        <w:rPr>
          <w:rFonts w:ascii="Helvetica" w:hAnsi="Helvetica"/>
          <w:sz w:val="22"/>
          <w:szCs w:val="22"/>
          <w:lang w:val="en-GB"/>
        </w:rPr>
        <w:t xml:space="preserve">in </w:t>
      </w:r>
      <w:r w:rsidRPr="00566BDB">
        <w:rPr>
          <w:rFonts w:ascii="Helvetica" w:hAnsi="Helvetica"/>
          <w:sz w:val="22"/>
          <w:szCs w:val="22"/>
          <w:lang w:val="en-GB"/>
        </w:rPr>
        <w:t>Chapter 5. Several annexes are added at the end of the report.</w:t>
      </w:r>
    </w:p>
    <w:p w14:paraId="75AD6711" w14:textId="77777777" w:rsidR="008C72F6" w:rsidRPr="00C938BE" w:rsidRDefault="008C72F6" w:rsidP="009A70A1">
      <w:pPr>
        <w:pStyle w:val="ListParagraph"/>
        <w:numPr>
          <w:ilvl w:val="0"/>
          <w:numId w:val="1"/>
        </w:numPr>
        <w:tabs>
          <w:tab w:val="left" w:pos="284"/>
        </w:tabs>
        <w:ind w:left="426" w:hanging="720"/>
        <w:jc w:val="both"/>
        <w:rPr>
          <w:rFonts w:ascii="Helvetica" w:hAnsi="Helvetica" w:cs="Times"/>
        </w:rPr>
      </w:pPr>
      <w:r w:rsidRPr="00C938BE">
        <w:rPr>
          <w:rFonts w:ascii="Helvetica" w:hAnsi="Helvetica" w:cs="Times"/>
        </w:rPr>
        <w:br w:type="page"/>
      </w:r>
    </w:p>
    <w:p w14:paraId="1857F8CE" w14:textId="77777777" w:rsidR="008C72F6" w:rsidRPr="00C938BE" w:rsidRDefault="008C72F6" w:rsidP="00F31DDC">
      <w:pPr>
        <w:widowControl w:val="0"/>
        <w:tabs>
          <w:tab w:val="left" w:pos="284"/>
        </w:tabs>
        <w:autoSpaceDE w:val="0"/>
        <w:autoSpaceDN w:val="0"/>
        <w:adjustRightInd w:val="0"/>
        <w:rPr>
          <w:rFonts w:ascii="Helvetica" w:hAnsi="Helvetica" w:cs="MS Mincho"/>
        </w:rPr>
      </w:pPr>
      <w:r w:rsidRPr="00C938BE">
        <w:rPr>
          <w:rFonts w:ascii="Helvetica" w:hAnsi="Helvetica" w:cs="Times"/>
          <w:b/>
          <w:sz w:val="28"/>
          <w:szCs w:val="28"/>
        </w:rPr>
        <w:lastRenderedPageBreak/>
        <w:t xml:space="preserve">2. </w:t>
      </w:r>
      <w:r w:rsidRPr="00C938BE">
        <w:rPr>
          <w:rFonts w:ascii="Helvetica" w:hAnsi="Helvetica" w:cs="Times"/>
          <w:b/>
          <w:sz w:val="28"/>
          <w:szCs w:val="28"/>
        </w:rPr>
        <w:tab/>
        <w:t>The project description and its development context</w:t>
      </w:r>
      <w:r w:rsidRPr="00C938BE">
        <w:rPr>
          <w:rFonts w:ascii="Helvetica" w:hAnsi="Helvetica" w:cs="MS Mincho"/>
        </w:rPr>
        <w:t> </w:t>
      </w:r>
    </w:p>
    <w:p w14:paraId="01F0B39B" w14:textId="77777777" w:rsidR="001A3173" w:rsidRPr="00C938BE" w:rsidRDefault="001A3173" w:rsidP="00F31DDC">
      <w:pPr>
        <w:widowControl w:val="0"/>
        <w:tabs>
          <w:tab w:val="left" w:pos="284"/>
        </w:tabs>
        <w:autoSpaceDE w:val="0"/>
        <w:autoSpaceDN w:val="0"/>
        <w:adjustRightInd w:val="0"/>
        <w:rPr>
          <w:rFonts w:ascii="Helvetica" w:hAnsi="Helvetica" w:cs="MS Mincho"/>
        </w:rPr>
      </w:pPr>
    </w:p>
    <w:p w14:paraId="0A2700B4" w14:textId="77777777" w:rsidR="008C72F6" w:rsidRPr="00C938BE" w:rsidRDefault="008C72F6" w:rsidP="00F31DDC">
      <w:pPr>
        <w:widowControl w:val="0"/>
        <w:tabs>
          <w:tab w:val="left" w:pos="284"/>
        </w:tabs>
        <w:autoSpaceDE w:val="0"/>
        <w:autoSpaceDN w:val="0"/>
        <w:adjustRightInd w:val="0"/>
        <w:rPr>
          <w:rFonts w:ascii="Helvetica" w:hAnsi="Helvetica" w:cs="MS Mincho"/>
          <w:b/>
        </w:rPr>
      </w:pPr>
      <w:r w:rsidRPr="00C938BE">
        <w:rPr>
          <w:rFonts w:ascii="Helvetica" w:hAnsi="Helvetica" w:cs="MS Mincho"/>
          <w:b/>
        </w:rPr>
        <w:t>2.1.</w:t>
      </w:r>
      <w:r w:rsidRPr="00C938BE">
        <w:rPr>
          <w:rFonts w:ascii="Helvetica" w:hAnsi="Helvetica" w:cs="MS Mincho"/>
          <w:b/>
        </w:rPr>
        <w:tab/>
        <w:t>Brief description of the project</w:t>
      </w:r>
    </w:p>
    <w:p w14:paraId="1552A022" w14:textId="77777777" w:rsidR="001A3173" w:rsidRPr="00C938BE" w:rsidRDefault="001A3173" w:rsidP="009A70A1">
      <w:pPr>
        <w:widowControl w:val="0"/>
        <w:tabs>
          <w:tab w:val="left" w:pos="284"/>
        </w:tabs>
        <w:autoSpaceDE w:val="0"/>
        <w:autoSpaceDN w:val="0"/>
        <w:adjustRightInd w:val="0"/>
        <w:ind w:left="426" w:hanging="720"/>
        <w:jc w:val="both"/>
        <w:rPr>
          <w:rFonts w:ascii="Helvetica" w:hAnsi="Helvetica" w:cs="MS Mincho"/>
          <w:sz w:val="22"/>
          <w:szCs w:val="22"/>
        </w:rPr>
      </w:pPr>
    </w:p>
    <w:p w14:paraId="1DD5FF4D" w14:textId="77777777" w:rsidR="009E1ADA" w:rsidRPr="00566BDB"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566BDB">
        <w:rPr>
          <w:rFonts w:ascii="Helvetica" w:hAnsi="Helvetica"/>
          <w:sz w:val="22"/>
          <w:szCs w:val="22"/>
        </w:rPr>
        <w:t xml:space="preserve">The Maldives is inherently vulnerable to climate and other natural hazards due to its geographic and geophysical characteristics including the small size, low elevation, narrow width and unconsolidated nature of its coral islands. Historically, the islands have exhibited considerable natural resilience to fluctuating sea levels, varying climatic conditions, wave action, extreme weather events and other major hazard events. The coral reefs, in particular, play an important role in protecting the islands from the impacts of extreme weather events, along with coastal sand ridges, natural vegetation and other natural features. The economic and biological values of the reefs have long been recognized. Additionally, the natural protective functions of the reefs as the country’s first line of </w:t>
      </w:r>
      <w:r w:rsidR="006161ED" w:rsidRPr="00566BDB">
        <w:rPr>
          <w:rFonts w:ascii="Helvetica" w:hAnsi="Helvetica"/>
          <w:sz w:val="22"/>
          <w:szCs w:val="22"/>
        </w:rPr>
        <w:t>defense</w:t>
      </w:r>
      <w:r w:rsidRPr="00566BDB">
        <w:rPr>
          <w:rFonts w:ascii="Helvetica" w:hAnsi="Helvetica"/>
          <w:sz w:val="22"/>
          <w:szCs w:val="22"/>
        </w:rPr>
        <w:t xml:space="preserve"> against a range of natural hazards including climate risks, became more widely understood during the 2004 Indian Ocean tsunami, the impacts of which would have been far greater without the buffering role of the reefs and other natural features.</w:t>
      </w:r>
    </w:p>
    <w:p w14:paraId="35AFF817" w14:textId="77777777" w:rsidR="009E1ADA" w:rsidRPr="00C938BE"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3ACD54A6" w14:textId="40D85489" w:rsidR="009E1ADA" w:rsidRPr="00566BDB"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566BDB">
        <w:rPr>
          <w:rFonts w:ascii="Helvetica" w:hAnsi="Helvetica"/>
          <w:sz w:val="22"/>
          <w:szCs w:val="22"/>
        </w:rPr>
        <w:t xml:space="preserve">A major cause of increasing physical vulnerability to climate risks in the </w:t>
      </w:r>
      <w:r w:rsidR="006161ED" w:rsidRPr="00566BDB">
        <w:rPr>
          <w:rFonts w:ascii="Helvetica" w:hAnsi="Helvetica"/>
          <w:sz w:val="22"/>
          <w:szCs w:val="22"/>
        </w:rPr>
        <w:t>Maldives</w:t>
      </w:r>
      <w:r w:rsidRPr="00566BDB">
        <w:rPr>
          <w:rFonts w:ascii="Helvetica" w:hAnsi="Helvetica"/>
          <w:sz w:val="22"/>
          <w:szCs w:val="22"/>
        </w:rPr>
        <w:t xml:space="preserve"> is that these are not systematically and comprehensively taken into account in the development planning process, particularly in the areas of land use, coastal protection and development. Consequently, natural island resilience and local adaptive capacity are being reduced unintentionally in many inhabited islands. As a result of direct experience, there is now far greater general understanding of how land use planning and coastal development can adversely impact islands and increase vulnerability to climate and other natural hazards, especially flooding and erosion. However, there </w:t>
      </w:r>
      <w:r w:rsidR="006A2634">
        <w:rPr>
          <w:rFonts w:ascii="Helvetica" w:hAnsi="Helvetica"/>
          <w:sz w:val="22"/>
          <w:szCs w:val="22"/>
        </w:rPr>
        <w:t>is</w:t>
      </w:r>
      <w:r w:rsidRPr="00566BDB">
        <w:rPr>
          <w:rFonts w:ascii="Helvetica" w:hAnsi="Helvetica"/>
          <w:sz w:val="22"/>
          <w:szCs w:val="22"/>
        </w:rPr>
        <w:t xml:space="preserve"> still a number of constraints to modifying existing approaches to land use planning, coastal protection and development in the Maldives due to gaps in the policy framework, weak </w:t>
      </w:r>
      <w:proofErr w:type="spellStart"/>
      <w:r w:rsidRPr="00566BDB">
        <w:rPr>
          <w:rFonts w:ascii="Helvetica" w:hAnsi="Helvetica"/>
          <w:sz w:val="22"/>
          <w:szCs w:val="22"/>
        </w:rPr>
        <w:t>intersectoral</w:t>
      </w:r>
      <w:proofErr w:type="spellEnd"/>
      <w:r w:rsidRPr="00566BDB">
        <w:rPr>
          <w:rFonts w:ascii="Helvetica" w:hAnsi="Helvetica"/>
          <w:sz w:val="22"/>
          <w:szCs w:val="22"/>
        </w:rPr>
        <w:t xml:space="preserve"> coordination, limited institutional and individual capacity for climate risk management and adaptation planning, including gaps in technical knowledge and know-how as well as major financial constraints.</w:t>
      </w:r>
    </w:p>
    <w:p w14:paraId="72352EA1" w14:textId="77777777" w:rsidR="009E1ADA" w:rsidRPr="00C938BE"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p>
    <w:p w14:paraId="7D4ADDE1" w14:textId="77777777" w:rsidR="009E1ADA" w:rsidRPr="00566BDB"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r w:rsidRPr="00566BDB">
        <w:rPr>
          <w:rFonts w:ascii="Helvetica" w:hAnsi="Helvetica"/>
          <w:sz w:val="22"/>
          <w:szCs w:val="22"/>
        </w:rPr>
        <w:t xml:space="preserve">The LDCF support will enable the Government of Maldives to systematically assess the costs and benefits of different adaptation options in the fields of land use planning and coastal protection and to develop necessary institutional and individual capacity at national and local levels. The project aimed to contribute to the government’s goal of </w:t>
      </w:r>
      <w:r w:rsidRPr="00566BDB">
        <w:rPr>
          <w:rFonts w:ascii="Helvetica" w:hAnsi="Helvetica" w:cs="Arial"/>
          <w:sz w:val="22"/>
          <w:szCs w:val="22"/>
        </w:rPr>
        <w:t xml:space="preserve">mainstreaming climate risk planning and climate change </w:t>
      </w:r>
      <w:r w:rsidRPr="00566BDB">
        <w:rPr>
          <w:rFonts w:ascii="Helvetica" w:hAnsi="Helvetica"/>
          <w:sz w:val="22"/>
          <w:szCs w:val="22"/>
        </w:rPr>
        <w:t>adaptation</w:t>
      </w:r>
      <w:r w:rsidRPr="00566BDB">
        <w:rPr>
          <w:rFonts w:ascii="Helvetica" w:hAnsi="Helvetica" w:cs="Arial"/>
          <w:sz w:val="22"/>
          <w:szCs w:val="22"/>
        </w:rPr>
        <w:t xml:space="preserve"> into the country’s development policy and planning frameworks across all sectors. The project tried to achieve this by overcoming the key barriers to such mainstreaming in the areas of land use planning, coastal protection and coastal development, which have been identified as areas needing urgent and immediate attention in the country’s NAPA. </w:t>
      </w:r>
    </w:p>
    <w:p w14:paraId="3C2F09A2" w14:textId="77777777" w:rsidR="009E1ADA" w:rsidRPr="00C938BE"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p>
    <w:p w14:paraId="7391604B" w14:textId="77777777" w:rsidR="009E1ADA" w:rsidRPr="00566BDB"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sz w:val="22"/>
          <w:szCs w:val="22"/>
        </w:rPr>
      </w:pPr>
      <w:r w:rsidRPr="00566BDB">
        <w:rPr>
          <w:rFonts w:ascii="Helvetica" w:hAnsi="Helvetica"/>
          <w:sz w:val="22"/>
          <w:szCs w:val="22"/>
          <w:lang w:val="en-NZ" w:eastAsia="ja-JP"/>
        </w:rPr>
        <w:t>The</w:t>
      </w:r>
      <w:r w:rsidRPr="00566BDB">
        <w:rPr>
          <w:rFonts w:ascii="Helvetica" w:hAnsi="Helvetica"/>
          <w:sz w:val="22"/>
          <w:szCs w:val="22"/>
        </w:rPr>
        <w:t xml:space="preserve"> project has been designed through a process of close stakeholder consultation and engagement led by GOM through MHTE (now, split and the ministry responsible for the project is MEE). The project has built upon existing development baseline and has sought to secure on-going interventions against current and future climate risks, particularly in the fields of land use planning, coastal protection and development. Sustainability and replication considerations have also been integrated into the project design by ensuring that the project is closely aligned with key national policies and priorities that are most relevant to integrating climate change adaptation into development planning and investment decisions. </w:t>
      </w:r>
    </w:p>
    <w:p w14:paraId="2B281249" w14:textId="77777777" w:rsidR="009E1ADA" w:rsidRPr="00C938BE" w:rsidRDefault="009E1ADA" w:rsidP="00566BDB">
      <w:pPr>
        <w:widowControl w:val="0"/>
        <w:tabs>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p>
    <w:p w14:paraId="3B5249DF" w14:textId="77777777" w:rsidR="009E1ADA" w:rsidRPr="00566BDB" w:rsidRDefault="009E1ADA" w:rsidP="00566BDB">
      <w:pPr>
        <w:widowControl w:val="0"/>
        <w:tabs>
          <w:tab w:val="left" w:pos="0"/>
          <w:tab w:val="left" w:pos="99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r w:rsidRPr="00566BDB">
        <w:rPr>
          <w:rFonts w:ascii="Helvetica" w:hAnsi="Helvetica"/>
          <w:sz w:val="22"/>
          <w:szCs w:val="22"/>
        </w:rPr>
        <w:lastRenderedPageBreak/>
        <w:t>The overall goal to which the project was supposed to contribute is t</w:t>
      </w:r>
      <w:r w:rsidRPr="00566BDB">
        <w:rPr>
          <w:rFonts w:ascii="Helvetica" w:hAnsi="Helvetica"/>
          <w:iCs/>
          <w:sz w:val="22"/>
          <w:szCs w:val="22"/>
        </w:rPr>
        <w:t xml:space="preserve">o increase the resilience of the Maldives in the face of climate change and improve country capacity to respond effectively to climate related hazards. </w:t>
      </w:r>
      <w:r w:rsidRPr="00566BDB">
        <w:rPr>
          <w:rFonts w:ascii="Helvetica" w:hAnsi="Helvetica"/>
          <w:sz w:val="22"/>
          <w:szCs w:val="22"/>
        </w:rPr>
        <w:t xml:space="preserve">The project’s objective was </w:t>
      </w:r>
      <w:r w:rsidRPr="00566BDB">
        <w:rPr>
          <w:rFonts w:ascii="Helvetica" w:hAnsi="Helvetica"/>
          <w:iCs/>
          <w:sz w:val="22"/>
          <w:szCs w:val="22"/>
        </w:rPr>
        <w:t>to ensure that climate change risks are integrated into resilient island planning and that national, provincial, atoll and island authorities and communities are able to prioritize and implement climate change adaptation measures.</w:t>
      </w:r>
    </w:p>
    <w:p w14:paraId="5EE8B133" w14:textId="77777777" w:rsidR="009E1ADA" w:rsidRPr="00C938BE" w:rsidRDefault="009E1ADA" w:rsidP="00F31DDC">
      <w:pPr>
        <w:widowControl w:val="0"/>
        <w:tabs>
          <w:tab w:val="left" w:pos="36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p>
    <w:p w14:paraId="1FE2CC6B" w14:textId="77777777" w:rsidR="009E1ADA" w:rsidRPr="00566BDB" w:rsidRDefault="009E1ADA" w:rsidP="00566BDB">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Arial"/>
          <w:sz w:val="22"/>
          <w:szCs w:val="22"/>
        </w:rPr>
      </w:pPr>
      <w:r w:rsidRPr="00566BDB">
        <w:rPr>
          <w:rFonts w:ascii="Helvetica" w:hAnsi="Helvetica"/>
          <w:bCs/>
          <w:sz w:val="22"/>
          <w:szCs w:val="22"/>
          <w:lang w:val="en-GB"/>
        </w:rPr>
        <w:t>The pr</w:t>
      </w:r>
      <w:r w:rsidR="00FB1D96" w:rsidRPr="00566BDB">
        <w:rPr>
          <w:rFonts w:ascii="Helvetica" w:hAnsi="Helvetica"/>
          <w:bCs/>
          <w:sz w:val="22"/>
          <w:szCs w:val="22"/>
          <w:lang w:val="en-GB"/>
        </w:rPr>
        <w:t>oject was planned to result in 4</w:t>
      </w:r>
      <w:r w:rsidRPr="00566BDB">
        <w:rPr>
          <w:rFonts w:ascii="Helvetica" w:hAnsi="Helvetica"/>
          <w:bCs/>
          <w:sz w:val="22"/>
          <w:szCs w:val="22"/>
          <w:lang w:val="en-GB"/>
        </w:rPr>
        <w:t xml:space="preserve"> major outcomes, namely:</w:t>
      </w:r>
    </w:p>
    <w:p w14:paraId="5AC8E502" w14:textId="77777777" w:rsidR="009E1ADA" w:rsidRPr="00C938BE" w:rsidRDefault="009E1ADA" w:rsidP="00F31DDC">
      <w:pPr>
        <w:widowControl w:val="0"/>
        <w:tabs>
          <w:tab w:val="left" w:pos="360"/>
          <w:tab w:val="left" w:pos="426"/>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p>
    <w:p w14:paraId="68066A25" w14:textId="77777777" w:rsidR="009E1ADA" w:rsidRPr="00C938BE" w:rsidRDefault="00FB1D96"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bCs/>
          <w:sz w:val="22"/>
          <w:szCs w:val="22"/>
        </w:rPr>
        <w:t>Outcome</w:t>
      </w:r>
      <w:r w:rsidR="009E1ADA" w:rsidRPr="00C938BE">
        <w:rPr>
          <w:rFonts w:ascii="Helvetica" w:hAnsi="Helvetica"/>
          <w:bCs/>
          <w:sz w:val="22"/>
          <w:szCs w:val="22"/>
        </w:rPr>
        <w:t xml:space="preserve"> 1: Capacity Development. The project is expected to result in e</w:t>
      </w:r>
      <w:r w:rsidR="009E1ADA" w:rsidRPr="00C938BE">
        <w:rPr>
          <w:rFonts w:ascii="Helvetica" w:hAnsi="Helvetica"/>
          <w:sz w:val="22"/>
          <w:szCs w:val="22"/>
        </w:rPr>
        <w:t>nhanced capacity of national, provincial, atoll and island authorities and civil society leaders to integrate climate risk information into policy, planning and investment decisions.</w:t>
      </w:r>
      <w:r w:rsidR="009E1ADA" w:rsidRPr="00C938BE">
        <w:rPr>
          <w:rFonts w:ascii="Helvetica" w:hAnsi="Helvetica" w:cs="Arial"/>
          <w:sz w:val="22"/>
          <w:szCs w:val="22"/>
        </w:rPr>
        <w:t xml:space="preserve"> Under this outcome, the project </w:t>
      </w:r>
      <w:r w:rsidR="009E1ADA" w:rsidRPr="00C938BE">
        <w:rPr>
          <w:rFonts w:ascii="Helvetica" w:hAnsi="Helvetica"/>
          <w:sz w:val="22"/>
          <w:szCs w:val="22"/>
        </w:rPr>
        <w:t>will strengthen institutional and individual capacity for climate risk planning at the national, atoll and island levels</w:t>
      </w:r>
      <w:r w:rsidR="009E1ADA" w:rsidRPr="00C938BE">
        <w:rPr>
          <w:rFonts w:ascii="Helvetica" w:hAnsi="Helvetica" w:cs="Arial"/>
          <w:sz w:val="22"/>
          <w:szCs w:val="22"/>
        </w:rPr>
        <w:t>.</w:t>
      </w:r>
    </w:p>
    <w:p w14:paraId="59230746" w14:textId="77777777" w:rsidR="009E1ADA" w:rsidRPr="00C938BE" w:rsidRDefault="00FB1D96"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iCs/>
          <w:color w:val="000000"/>
          <w:sz w:val="22"/>
          <w:szCs w:val="22"/>
        </w:rPr>
        <w:t>Outcome</w:t>
      </w:r>
      <w:r w:rsidR="009E1ADA" w:rsidRPr="00C938BE">
        <w:rPr>
          <w:rFonts w:ascii="Helvetica" w:hAnsi="Helvetica"/>
          <w:iCs/>
          <w:color w:val="000000"/>
          <w:sz w:val="22"/>
          <w:szCs w:val="22"/>
        </w:rPr>
        <w:t xml:space="preserve"> 2: Policy Support. The project is expected to result in i</w:t>
      </w:r>
      <w:r w:rsidR="009E1ADA" w:rsidRPr="00C938BE">
        <w:rPr>
          <w:rFonts w:ascii="Helvetica" w:hAnsi="Helvetica"/>
          <w:sz w:val="22"/>
          <w:szCs w:val="22"/>
        </w:rPr>
        <w:t xml:space="preserve">ntegration of climate risk planning into key national policies that govern or impact land use planning, coastal protection and development. This </w:t>
      </w:r>
      <w:r w:rsidR="009E1ADA" w:rsidRPr="00C938BE">
        <w:rPr>
          <w:rFonts w:ascii="Helvetica" w:hAnsi="Helvetica" w:cs="Arial"/>
          <w:sz w:val="22"/>
          <w:szCs w:val="22"/>
        </w:rPr>
        <w:t xml:space="preserve">outcome addresses key policy and </w:t>
      </w:r>
      <w:proofErr w:type="spellStart"/>
      <w:r w:rsidR="009E1ADA" w:rsidRPr="00C938BE">
        <w:rPr>
          <w:rFonts w:ascii="Helvetica" w:hAnsi="Helvetica" w:cs="Arial"/>
          <w:sz w:val="22"/>
          <w:szCs w:val="22"/>
        </w:rPr>
        <w:t>intersectoral</w:t>
      </w:r>
      <w:proofErr w:type="spellEnd"/>
      <w:r w:rsidR="009E1ADA" w:rsidRPr="00C938BE">
        <w:rPr>
          <w:rFonts w:ascii="Helvetica" w:hAnsi="Helvetica" w:cs="Arial"/>
          <w:sz w:val="22"/>
          <w:szCs w:val="22"/>
        </w:rPr>
        <w:t xml:space="preserve"> coordination gaps, and seeks </w:t>
      </w:r>
      <w:r w:rsidR="009E1ADA" w:rsidRPr="00C938BE">
        <w:rPr>
          <w:rFonts w:ascii="Helvetica" w:hAnsi="Helvetica"/>
          <w:sz w:val="22"/>
          <w:szCs w:val="22"/>
        </w:rPr>
        <w:t xml:space="preserve">to strengthen the enabling environment for future decentralized planning, by integrating climate risk reduction measures into key national policies on environment, land use, decentralization, privatization and disaster risk reduction. Additionally, </w:t>
      </w:r>
      <w:r w:rsidR="009E1ADA" w:rsidRPr="00C938BE">
        <w:rPr>
          <w:rFonts w:ascii="Helvetica" w:hAnsi="Helvetica" w:cs="Arial"/>
          <w:sz w:val="22"/>
          <w:szCs w:val="22"/>
        </w:rPr>
        <w:t>d</w:t>
      </w:r>
      <w:r w:rsidR="009E1ADA" w:rsidRPr="00C938BE">
        <w:rPr>
          <w:rFonts w:ascii="Helvetica" w:hAnsi="Helvetica"/>
          <w:sz w:val="22"/>
          <w:szCs w:val="22"/>
        </w:rPr>
        <w:t>etailed technical guidelines on climate resilient coastal protection, coastal development and land-use planning relevant to the Maldivian context will be developed to assist planners, decision-makers and technical specialists evaluate climate risks when making development and investment decisions.</w:t>
      </w:r>
    </w:p>
    <w:p w14:paraId="2FDAEF9B" w14:textId="77777777" w:rsidR="009E1ADA" w:rsidRPr="00C938BE" w:rsidRDefault="00FB1D96"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cs="Arial"/>
          <w:sz w:val="22"/>
          <w:szCs w:val="22"/>
        </w:rPr>
        <w:t>Outcome 3: Climate Risk R</w:t>
      </w:r>
      <w:r w:rsidR="009E1ADA" w:rsidRPr="00C938BE">
        <w:rPr>
          <w:rFonts w:ascii="Helvetica" w:hAnsi="Helvetica" w:cs="Arial"/>
          <w:sz w:val="22"/>
          <w:szCs w:val="22"/>
        </w:rPr>
        <w:t>eduction. The expected outcome is l</w:t>
      </w:r>
      <w:r w:rsidR="009E1ADA" w:rsidRPr="00C938BE">
        <w:rPr>
          <w:rFonts w:ascii="Helvetica" w:hAnsi="Helvetica"/>
          <w:sz w:val="22"/>
          <w:szCs w:val="22"/>
        </w:rPr>
        <w:t>ocally prioritized, appropriate adaptation options that reduce exposure to climate change risks. This outcome focuses on developing the adaptation capacity of island communities and local authorities. Under this outcome, the project will demonstrate practical, locally prioritized adaptation options for flooding and erosion control on at least four islands in four different atolls, focusing on “soft” adaptation measures.</w:t>
      </w:r>
    </w:p>
    <w:p w14:paraId="7D26EBB7" w14:textId="77777777" w:rsidR="009E1ADA" w:rsidRPr="00C938BE" w:rsidRDefault="00FB1D96" w:rsidP="00F71487">
      <w:pPr>
        <w:pStyle w:val="ListParagraph"/>
        <w:widowControl w:val="0"/>
        <w:numPr>
          <w:ilvl w:val="0"/>
          <w:numId w:val="2"/>
        </w:numPr>
        <w:tabs>
          <w:tab w:val="left" w:pos="426"/>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6" w:hanging="426"/>
        <w:jc w:val="both"/>
        <w:rPr>
          <w:rFonts w:ascii="Helvetica" w:hAnsi="Helvetica" w:cs="Arial"/>
          <w:sz w:val="22"/>
          <w:szCs w:val="22"/>
        </w:rPr>
      </w:pPr>
      <w:r w:rsidRPr="00C938BE">
        <w:rPr>
          <w:rFonts w:ascii="Helvetica" w:hAnsi="Helvetica"/>
          <w:sz w:val="22"/>
          <w:szCs w:val="22"/>
        </w:rPr>
        <w:t>Outcome</w:t>
      </w:r>
      <w:r w:rsidR="009E1ADA" w:rsidRPr="00C938BE">
        <w:rPr>
          <w:rFonts w:ascii="Helvetica" w:hAnsi="Helvetica"/>
          <w:sz w:val="22"/>
          <w:szCs w:val="22"/>
        </w:rPr>
        <w:t xml:space="preserve"> 4: Knowledge Management and Learning. Under this outcome, lessons learned and adaptation knowledge generated through the project will be systematically compiled, analyzed and disseminated nationally and internationally, thereby supporting further </w:t>
      </w:r>
      <w:r w:rsidR="006161ED" w:rsidRPr="00C938BE">
        <w:rPr>
          <w:rFonts w:ascii="Helvetica" w:hAnsi="Helvetica"/>
          <w:sz w:val="22"/>
          <w:szCs w:val="22"/>
        </w:rPr>
        <w:t>up scaling</w:t>
      </w:r>
      <w:r w:rsidR="009E1ADA" w:rsidRPr="00C938BE">
        <w:rPr>
          <w:rFonts w:ascii="Helvetica" w:hAnsi="Helvetica"/>
          <w:sz w:val="22"/>
          <w:szCs w:val="22"/>
        </w:rPr>
        <w:t xml:space="preserve"> and replication.</w:t>
      </w:r>
    </w:p>
    <w:p w14:paraId="592DC696" w14:textId="77777777" w:rsidR="001A3173" w:rsidRPr="00C938BE" w:rsidRDefault="001A3173" w:rsidP="00F31DDC">
      <w:pPr>
        <w:widowControl w:val="0"/>
        <w:tabs>
          <w:tab w:val="left" w:pos="426"/>
        </w:tabs>
        <w:autoSpaceDE w:val="0"/>
        <w:autoSpaceDN w:val="0"/>
        <w:adjustRightInd w:val="0"/>
        <w:ind w:left="426" w:hanging="426"/>
        <w:jc w:val="both"/>
        <w:rPr>
          <w:rFonts w:ascii="Helvetica" w:hAnsi="Helvetica" w:cs="MS Mincho"/>
          <w:sz w:val="22"/>
          <w:szCs w:val="22"/>
        </w:rPr>
      </w:pPr>
    </w:p>
    <w:p w14:paraId="4C28531D" w14:textId="65261BF9" w:rsidR="003D613C" w:rsidRPr="00566BDB" w:rsidRDefault="003D613C" w:rsidP="00566BDB">
      <w:pPr>
        <w:widowControl w:val="0"/>
        <w:tabs>
          <w:tab w:val="left" w:pos="709"/>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The project was funded with resources from the Least Developed Countries Fund (LDCF) of GEF. It was launched in February 2010, and its planned closure date was in March 2014.</w:t>
      </w:r>
      <w:r w:rsidRPr="00566BDB">
        <w:rPr>
          <w:rFonts w:ascii="Helvetica" w:eastAsia="Times New Roman" w:hAnsi="Helvetica"/>
          <w:color w:val="323E4F" w:themeColor="text2" w:themeShade="BF"/>
        </w:rPr>
        <w:t xml:space="preserve"> </w:t>
      </w:r>
      <w:r w:rsidR="00FB1D96" w:rsidRPr="00566BDB">
        <w:rPr>
          <w:rFonts w:ascii="Helvetica" w:eastAsia="Times New Roman" w:hAnsi="Helvetica"/>
          <w:sz w:val="22"/>
          <w:szCs w:val="22"/>
        </w:rPr>
        <w:t>The total project budget is US$ 9,</w:t>
      </w:r>
      <w:r w:rsidRPr="00566BDB">
        <w:rPr>
          <w:rFonts w:ascii="Helvetica" w:eastAsia="Times New Roman" w:hAnsi="Helvetica"/>
          <w:sz w:val="22"/>
          <w:szCs w:val="22"/>
        </w:rPr>
        <w:t>3</w:t>
      </w:r>
      <w:r w:rsidR="00FB1D96" w:rsidRPr="00566BDB">
        <w:rPr>
          <w:rFonts w:ascii="Helvetica" w:eastAsia="Times New Roman" w:hAnsi="Helvetica"/>
          <w:sz w:val="22"/>
          <w:szCs w:val="22"/>
        </w:rPr>
        <w:t>36,211</w:t>
      </w:r>
      <w:r w:rsidRPr="00566BDB">
        <w:rPr>
          <w:rFonts w:ascii="Helvetica" w:eastAsia="Times New Roman" w:hAnsi="Helvetica"/>
          <w:sz w:val="22"/>
          <w:szCs w:val="22"/>
        </w:rPr>
        <w:t xml:space="preserve">, </w:t>
      </w:r>
      <w:r w:rsidR="006161ED" w:rsidRPr="00566BDB">
        <w:rPr>
          <w:rFonts w:ascii="Helvetica" w:eastAsia="Times New Roman" w:hAnsi="Helvetica"/>
          <w:sz w:val="22"/>
          <w:szCs w:val="22"/>
        </w:rPr>
        <w:t>including funding</w:t>
      </w:r>
      <w:r w:rsidR="00FB1D96" w:rsidRPr="00566BDB">
        <w:rPr>
          <w:rFonts w:ascii="Helvetica" w:eastAsia="Times New Roman" w:hAnsi="Helvetica"/>
          <w:sz w:val="22"/>
          <w:szCs w:val="22"/>
        </w:rPr>
        <w:t xml:space="preserve"> coming from GEF/LDCF (US$ 4,485,</w:t>
      </w:r>
      <w:r w:rsidRPr="00566BDB">
        <w:rPr>
          <w:rFonts w:ascii="Helvetica" w:eastAsia="Times New Roman" w:hAnsi="Helvetica"/>
          <w:sz w:val="22"/>
          <w:szCs w:val="22"/>
        </w:rPr>
        <w:t>000), UNDP (U</w:t>
      </w:r>
      <w:r w:rsidR="00FB1D96" w:rsidRPr="00566BDB">
        <w:rPr>
          <w:rFonts w:ascii="Helvetica" w:eastAsia="Times New Roman" w:hAnsi="Helvetica"/>
          <w:sz w:val="22"/>
          <w:szCs w:val="22"/>
        </w:rPr>
        <w:t>S$ 100,</w:t>
      </w:r>
      <w:r w:rsidRPr="00566BDB">
        <w:rPr>
          <w:rFonts w:ascii="Helvetica" w:eastAsia="Times New Roman" w:hAnsi="Helvetica"/>
          <w:sz w:val="22"/>
          <w:szCs w:val="22"/>
        </w:rPr>
        <w:t>000) and other parallel and in</w:t>
      </w:r>
      <w:r w:rsidR="00FB1D96" w:rsidRPr="00566BDB">
        <w:rPr>
          <w:rFonts w:ascii="Helvetica" w:eastAsia="Times New Roman" w:hAnsi="Helvetica"/>
          <w:sz w:val="22"/>
          <w:szCs w:val="22"/>
        </w:rPr>
        <w:t>-</w:t>
      </w:r>
      <w:r w:rsidRPr="00566BDB">
        <w:rPr>
          <w:rFonts w:ascii="Helvetica" w:eastAsia="Times New Roman" w:hAnsi="Helvetica"/>
          <w:sz w:val="22"/>
          <w:szCs w:val="22"/>
        </w:rPr>
        <w:t xml:space="preserve">kind </w:t>
      </w:r>
      <w:r w:rsidR="00FB1D96" w:rsidRPr="00566BDB">
        <w:rPr>
          <w:rFonts w:ascii="Helvetica" w:eastAsia="Times New Roman" w:hAnsi="Helvetica"/>
          <w:sz w:val="22"/>
          <w:szCs w:val="22"/>
        </w:rPr>
        <w:t xml:space="preserve">co-financing </w:t>
      </w:r>
      <w:r w:rsidR="006161ED" w:rsidRPr="00566BDB">
        <w:rPr>
          <w:rFonts w:ascii="Helvetica" w:eastAsia="Times New Roman" w:hAnsi="Helvetica"/>
          <w:sz w:val="22"/>
          <w:szCs w:val="22"/>
        </w:rPr>
        <w:t>contributions</w:t>
      </w:r>
      <w:r w:rsidR="00FB1D96" w:rsidRPr="00566BDB">
        <w:rPr>
          <w:rFonts w:ascii="Helvetica" w:eastAsia="Times New Roman" w:hAnsi="Helvetica"/>
          <w:sz w:val="22"/>
          <w:szCs w:val="22"/>
        </w:rPr>
        <w:t xml:space="preserve"> with a total value of US$ 4,751,211.</w:t>
      </w:r>
    </w:p>
    <w:p w14:paraId="42096B95" w14:textId="77777777" w:rsidR="003D613C" w:rsidRPr="00C938BE" w:rsidRDefault="003D613C" w:rsidP="009A70A1">
      <w:pPr>
        <w:widowControl w:val="0"/>
        <w:tabs>
          <w:tab w:val="left" w:pos="284"/>
        </w:tabs>
        <w:autoSpaceDE w:val="0"/>
        <w:autoSpaceDN w:val="0"/>
        <w:adjustRightInd w:val="0"/>
        <w:ind w:left="426" w:hanging="720"/>
        <w:jc w:val="both"/>
        <w:rPr>
          <w:rFonts w:ascii="Helvetica" w:hAnsi="Helvetica" w:cs="MS Mincho"/>
          <w:sz w:val="22"/>
          <w:szCs w:val="22"/>
        </w:rPr>
      </w:pPr>
    </w:p>
    <w:p w14:paraId="39BF1BC0" w14:textId="77777777" w:rsidR="008C72F6" w:rsidRPr="00C938BE" w:rsidRDefault="008C72F6" w:rsidP="00F31DDC">
      <w:pPr>
        <w:widowControl w:val="0"/>
        <w:tabs>
          <w:tab w:val="left" w:pos="284"/>
        </w:tabs>
        <w:autoSpaceDE w:val="0"/>
        <w:autoSpaceDN w:val="0"/>
        <w:adjustRightInd w:val="0"/>
        <w:rPr>
          <w:rFonts w:ascii="Helvetica" w:hAnsi="Helvetica" w:cs="MS Mincho"/>
          <w:b/>
        </w:rPr>
      </w:pPr>
      <w:r w:rsidRPr="00C938BE">
        <w:rPr>
          <w:rFonts w:ascii="Helvetica" w:hAnsi="Helvetica" w:cs="MS Mincho"/>
          <w:b/>
        </w:rPr>
        <w:t>2.2.</w:t>
      </w:r>
      <w:r w:rsidRPr="00C938BE">
        <w:rPr>
          <w:rFonts w:ascii="Helvetica" w:hAnsi="Helvetica" w:cs="MS Mincho"/>
          <w:b/>
        </w:rPr>
        <w:tab/>
        <w:t xml:space="preserve">Problems </w:t>
      </w:r>
      <w:r w:rsidR="00AC0D07" w:rsidRPr="00C938BE">
        <w:rPr>
          <w:rFonts w:ascii="Helvetica" w:hAnsi="Helvetica" w:cs="MS Mincho"/>
          <w:b/>
        </w:rPr>
        <w:t xml:space="preserve">that the project sought </w:t>
      </w:r>
      <w:r w:rsidRPr="00C938BE">
        <w:rPr>
          <w:rFonts w:ascii="Helvetica" w:hAnsi="Helvetica" w:cs="MS Mincho"/>
          <w:b/>
        </w:rPr>
        <w:t>to address</w:t>
      </w:r>
    </w:p>
    <w:p w14:paraId="739854BC" w14:textId="77777777" w:rsidR="00800452" w:rsidRPr="00C938BE" w:rsidRDefault="00800452" w:rsidP="009A70A1">
      <w:pPr>
        <w:widowControl w:val="0"/>
        <w:tabs>
          <w:tab w:val="left" w:pos="284"/>
        </w:tabs>
        <w:autoSpaceDE w:val="0"/>
        <w:autoSpaceDN w:val="0"/>
        <w:adjustRightInd w:val="0"/>
        <w:ind w:left="426" w:hanging="720"/>
        <w:jc w:val="both"/>
        <w:rPr>
          <w:rFonts w:ascii="Helvetica" w:hAnsi="Helvetica" w:cs="MS Mincho"/>
          <w:sz w:val="22"/>
          <w:szCs w:val="22"/>
        </w:rPr>
      </w:pPr>
    </w:p>
    <w:p w14:paraId="3E5848C0" w14:textId="020C0583" w:rsidR="0040789A" w:rsidRPr="00566BDB" w:rsidRDefault="00800452" w:rsidP="00566BDB">
      <w:pPr>
        <w:widowControl w:val="0"/>
        <w:autoSpaceDE w:val="0"/>
        <w:autoSpaceDN w:val="0"/>
        <w:adjustRightInd w:val="0"/>
        <w:jc w:val="both"/>
        <w:rPr>
          <w:rFonts w:ascii="Helvetica" w:hAnsi="Helvetica"/>
          <w:iCs/>
          <w:sz w:val="22"/>
          <w:szCs w:val="22"/>
        </w:rPr>
      </w:pPr>
      <w:r w:rsidRPr="00566BDB">
        <w:rPr>
          <w:rFonts w:ascii="Helvetica" w:hAnsi="Helvetica"/>
          <w:iCs/>
          <w:sz w:val="22"/>
          <w:szCs w:val="22"/>
        </w:rPr>
        <w:t xml:space="preserve">Maldives is exposed to a series of climate related hazards, which are expected to be aggravated by climate change effects, increasing the risks of flooding and coastal erosion, and the vulnerability of 44% of settlements and 70% of the critical infrastructure, which are located within 100m from the shore line. The Project Document (PD) identifies a number of root causes </w:t>
      </w:r>
      <w:r w:rsidR="00050E1A" w:rsidRPr="00566BDB">
        <w:rPr>
          <w:rFonts w:ascii="Helvetica" w:hAnsi="Helvetica"/>
          <w:iCs/>
          <w:sz w:val="22"/>
          <w:szCs w:val="22"/>
        </w:rPr>
        <w:t>for</w:t>
      </w:r>
      <w:r w:rsidRPr="00566BDB">
        <w:rPr>
          <w:rFonts w:ascii="Helvetica" w:hAnsi="Helvetica"/>
          <w:iCs/>
          <w:sz w:val="22"/>
          <w:szCs w:val="22"/>
        </w:rPr>
        <w:t xml:space="preserve"> the increased </w:t>
      </w:r>
      <w:r w:rsidR="006161ED" w:rsidRPr="00566BDB">
        <w:rPr>
          <w:rFonts w:ascii="Helvetica" w:hAnsi="Helvetica"/>
          <w:iCs/>
          <w:sz w:val="22"/>
          <w:szCs w:val="22"/>
        </w:rPr>
        <w:t>vulnerability</w:t>
      </w:r>
      <w:r w:rsidRPr="00566BDB">
        <w:rPr>
          <w:rFonts w:ascii="Helvetica" w:hAnsi="Helvetica"/>
          <w:iCs/>
          <w:sz w:val="22"/>
          <w:szCs w:val="22"/>
        </w:rPr>
        <w:t xml:space="preserve"> to climate change related risks in Maldives, namely: i</w:t>
      </w:r>
      <w:r w:rsidRPr="00566BDB">
        <w:rPr>
          <w:rFonts w:ascii="Helvetica" w:hAnsi="Helvetica" w:cs="Arial"/>
          <w:color w:val="000000"/>
          <w:sz w:val="22"/>
          <w:szCs w:val="22"/>
        </w:rPr>
        <w:t>nherent physical vulnerability and natural island r</w:t>
      </w:r>
      <w:r w:rsidR="00AC0D07" w:rsidRPr="00566BDB">
        <w:rPr>
          <w:rFonts w:ascii="Helvetica" w:hAnsi="Helvetica" w:cs="Arial"/>
          <w:color w:val="000000"/>
          <w:sz w:val="22"/>
          <w:szCs w:val="22"/>
        </w:rPr>
        <w:t>esilience</w:t>
      </w:r>
      <w:r w:rsidRPr="00566BDB">
        <w:rPr>
          <w:rFonts w:ascii="Helvetica" w:hAnsi="Helvetica" w:cs="Arial"/>
          <w:color w:val="000000"/>
          <w:sz w:val="22"/>
          <w:szCs w:val="22"/>
        </w:rPr>
        <w:t>; t</w:t>
      </w:r>
      <w:r w:rsidR="00AC0D07" w:rsidRPr="00566BDB">
        <w:rPr>
          <w:rFonts w:ascii="Helvetica" w:hAnsi="Helvetica" w:cs="Arial"/>
          <w:color w:val="000000"/>
          <w:sz w:val="22"/>
          <w:szCs w:val="22"/>
        </w:rPr>
        <w:t>hreats arising from current land use, coastal protection and development planning and practice</w:t>
      </w:r>
      <w:r w:rsidRPr="00566BDB">
        <w:rPr>
          <w:rFonts w:ascii="Helvetica" w:hAnsi="Helvetica" w:cs="Arial"/>
          <w:color w:val="000000"/>
          <w:sz w:val="22"/>
          <w:szCs w:val="22"/>
        </w:rPr>
        <w:t xml:space="preserve">; weak </w:t>
      </w:r>
      <w:proofErr w:type="spellStart"/>
      <w:r w:rsidRPr="00566BDB">
        <w:rPr>
          <w:rFonts w:ascii="Helvetica" w:hAnsi="Helvetica" w:cs="Arial"/>
          <w:color w:val="000000"/>
          <w:sz w:val="22"/>
          <w:szCs w:val="22"/>
        </w:rPr>
        <w:lastRenderedPageBreak/>
        <w:t>intersectoral</w:t>
      </w:r>
      <w:proofErr w:type="spellEnd"/>
      <w:r w:rsidRPr="00566BDB">
        <w:rPr>
          <w:rFonts w:ascii="Helvetica" w:hAnsi="Helvetica" w:cs="Arial"/>
          <w:color w:val="000000"/>
          <w:sz w:val="22"/>
          <w:szCs w:val="22"/>
        </w:rPr>
        <w:t xml:space="preserve"> c</w:t>
      </w:r>
      <w:r w:rsidR="00AC0D07" w:rsidRPr="00566BDB">
        <w:rPr>
          <w:rFonts w:ascii="Helvetica" w:hAnsi="Helvetica" w:cs="Arial"/>
          <w:color w:val="000000"/>
          <w:sz w:val="22"/>
          <w:szCs w:val="22"/>
        </w:rPr>
        <w:t>oordination</w:t>
      </w:r>
      <w:r w:rsidRPr="00566BDB">
        <w:rPr>
          <w:rFonts w:ascii="Helvetica" w:hAnsi="Helvetica" w:cs="Arial"/>
          <w:color w:val="000000"/>
          <w:sz w:val="22"/>
          <w:szCs w:val="22"/>
        </w:rPr>
        <w:t>; limitations in institutional and individual c</w:t>
      </w:r>
      <w:r w:rsidR="00AC0D07" w:rsidRPr="00566BDB">
        <w:rPr>
          <w:rFonts w:ascii="Helvetica" w:hAnsi="Helvetica" w:cs="Arial"/>
          <w:color w:val="000000"/>
          <w:sz w:val="22"/>
          <w:szCs w:val="22"/>
        </w:rPr>
        <w:t>apacity</w:t>
      </w:r>
      <w:r w:rsidRPr="00566BDB">
        <w:rPr>
          <w:rFonts w:ascii="Helvetica" w:hAnsi="Helvetica" w:cs="Arial"/>
          <w:color w:val="000000"/>
          <w:sz w:val="22"/>
          <w:szCs w:val="22"/>
        </w:rPr>
        <w:t>; and financial c</w:t>
      </w:r>
      <w:r w:rsidR="00AC0D07" w:rsidRPr="00566BDB">
        <w:rPr>
          <w:rFonts w:ascii="Helvetica" w:hAnsi="Helvetica" w:cs="Arial"/>
          <w:color w:val="000000"/>
          <w:sz w:val="22"/>
          <w:szCs w:val="22"/>
        </w:rPr>
        <w:t>onstraints</w:t>
      </w:r>
      <w:r w:rsidRPr="00566BDB">
        <w:rPr>
          <w:rFonts w:ascii="Helvetica" w:hAnsi="Helvetica" w:cs="Arial"/>
          <w:color w:val="000000"/>
          <w:sz w:val="22"/>
          <w:szCs w:val="22"/>
        </w:rPr>
        <w:t xml:space="preserve">. </w:t>
      </w:r>
      <w:r w:rsidRPr="00566BDB">
        <w:rPr>
          <w:rFonts w:ascii="Helvetica" w:hAnsi="Helvetica"/>
          <w:iCs/>
          <w:sz w:val="22"/>
          <w:szCs w:val="22"/>
        </w:rPr>
        <w:t xml:space="preserve">ICCRRIP aims at increasing institutional capacity by supporting the integration of climate risk reduction </w:t>
      </w:r>
      <w:r w:rsidR="0040789A" w:rsidRPr="00566BDB">
        <w:rPr>
          <w:rFonts w:ascii="Helvetica" w:hAnsi="Helvetica"/>
          <w:iCs/>
          <w:sz w:val="22"/>
          <w:szCs w:val="22"/>
        </w:rPr>
        <w:t>measures into key environmental, land use, privatization and disaster risk reduction policies and plans.</w:t>
      </w:r>
    </w:p>
    <w:p w14:paraId="5BEBCB56" w14:textId="77777777" w:rsidR="00050E1A" w:rsidRPr="00566BDB" w:rsidRDefault="00050E1A" w:rsidP="00566BDB">
      <w:pPr>
        <w:widowControl w:val="0"/>
        <w:autoSpaceDE w:val="0"/>
        <w:autoSpaceDN w:val="0"/>
        <w:adjustRightInd w:val="0"/>
        <w:jc w:val="both"/>
        <w:rPr>
          <w:rFonts w:ascii="Helvetica" w:hAnsi="Helvetica"/>
          <w:iCs/>
          <w:sz w:val="22"/>
          <w:szCs w:val="22"/>
        </w:rPr>
      </w:pPr>
    </w:p>
    <w:p w14:paraId="7FE4770F" w14:textId="69C7C257" w:rsidR="00050E1A" w:rsidRPr="00566BDB" w:rsidRDefault="00050E1A" w:rsidP="00566BDB">
      <w:pPr>
        <w:widowControl w:val="0"/>
        <w:autoSpaceDE w:val="0"/>
        <w:autoSpaceDN w:val="0"/>
        <w:adjustRightInd w:val="0"/>
        <w:ind w:left="360"/>
        <w:jc w:val="center"/>
        <w:rPr>
          <w:rFonts w:ascii="Helvetica" w:hAnsi="Helvetica"/>
          <w:iCs/>
          <w:sz w:val="22"/>
          <w:szCs w:val="22"/>
        </w:rPr>
      </w:pPr>
      <w:r w:rsidRPr="00566BDB">
        <w:rPr>
          <w:rFonts w:ascii="Helvetica" w:hAnsi="Helvetica"/>
          <w:iCs/>
          <w:sz w:val="22"/>
          <w:szCs w:val="22"/>
        </w:rPr>
        <w:t>Table 2: Outcomes and outputs</w:t>
      </w:r>
      <w:r w:rsidR="00F861CA">
        <w:rPr>
          <w:rFonts w:ascii="Helvetica" w:hAnsi="Helvetica"/>
          <w:iCs/>
          <w:sz w:val="22"/>
          <w:szCs w:val="22"/>
        </w:rPr>
        <w:t xml:space="preserve"> of the project</w:t>
      </w:r>
    </w:p>
    <w:p w14:paraId="76172C4B" w14:textId="77777777" w:rsidR="00050E1A" w:rsidRDefault="00050E1A" w:rsidP="00566BDB">
      <w:pPr>
        <w:widowControl w:val="0"/>
        <w:autoSpaceDE w:val="0"/>
        <w:autoSpaceDN w:val="0"/>
        <w:adjustRightInd w:val="0"/>
        <w:jc w:val="both"/>
        <w:rPr>
          <w:rFonts w:ascii="Helvetica" w:hAnsi="Helvetica"/>
          <w:iCs/>
          <w:sz w:val="22"/>
          <w:szCs w:val="22"/>
        </w:rPr>
      </w:pPr>
    </w:p>
    <w:tbl>
      <w:tblPr>
        <w:tblpPr w:leftFromText="180" w:rightFromText="180" w:vertAnchor="text" w:horzAnchor="page" w:tblpX="1849" w:tblpY="48"/>
        <w:tblW w:w="85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40" w:firstRow="0" w:lastRow="1" w:firstColumn="0" w:lastColumn="0" w:noHBand="0" w:noVBand="0"/>
      </w:tblPr>
      <w:tblGrid>
        <w:gridCol w:w="4394"/>
        <w:gridCol w:w="4111"/>
      </w:tblGrid>
      <w:tr w:rsidR="00DB3333" w14:paraId="77F2F00A" w14:textId="77777777" w:rsidTr="00DB3333">
        <w:trPr>
          <w:trHeight w:val="255"/>
        </w:trPr>
        <w:tc>
          <w:tcPr>
            <w:tcW w:w="4394" w:type="dxa"/>
            <w:tcBorders>
              <w:bottom w:val="single" w:sz="4" w:space="0" w:color="FFFFFF" w:themeColor="background1"/>
            </w:tcBorders>
            <w:shd w:val="clear" w:color="auto" w:fill="D5DCE4" w:themeFill="text2" w:themeFillTint="33"/>
          </w:tcPr>
          <w:p w14:paraId="2ABC6E12" w14:textId="77777777" w:rsidR="00DB3333" w:rsidRPr="00F31DDC" w:rsidRDefault="00DB3333" w:rsidP="00DB3333">
            <w:pPr>
              <w:widowControl w:val="0"/>
              <w:tabs>
                <w:tab w:val="left" w:pos="284"/>
              </w:tabs>
              <w:ind w:left="-294"/>
              <w:jc w:val="center"/>
              <w:rPr>
                <w:rFonts w:ascii="Helvetica" w:hAnsi="Helvetica"/>
                <w:b/>
                <w:color w:val="323E4F" w:themeColor="text2" w:themeShade="BF"/>
                <w:sz w:val="22"/>
                <w:szCs w:val="22"/>
              </w:rPr>
            </w:pPr>
            <w:r w:rsidRPr="00F31DDC">
              <w:rPr>
                <w:rFonts w:ascii="Helvetica" w:hAnsi="Helvetica"/>
                <w:b/>
                <w:color w:val="323E4F" w:themeColor="text2" w:themeShade="BF"/>
                <w:sz w:val="22"/>
                <w:szCs w:val="22"/>
              </w:rPr>
              <w:t>Outcomes</w:t>
            </w:r>
          </w:p>
        </w:tc>
        <w:tc>
          <w:tcPr>
            <w:tcW w:w="4111" w:type="dxa"/>
            <w:tcBorders>
              <w:bottom w:val="single" w:sz="4" w:space="0" w:color="FFFFFF" w:themeColor="background1"/>
            </w:tcBorders>
            <w:shd w:val="clear" w:color="auto" w:fill="E0E0E0"/>
            <w:noWrap/>
            <w:vAlign w:val="center"/>
            <w:hideMark/>
          </w:tcPr>
          <w:p w14:paraId="19D76964" w14:textId="77777777" w:rsidR="00DB3333" w:rsidRPr="00F31DDC" w:rsidRDefault="00DB3333" w:rsidP="00DB3333">
            <w:pPr>
              <w:tabs>
                <w:tab w:val="left" w:pos="284"/>
              </w:tabs>
              <w:ind w:left="-294"/>
              <w:jc w:val="center"/>
              <w:rPr>
                <w:rFonts w:ascii="Helvetica" w:hAnsi="Helvetica"/>
                <w:b/>
                <w:bCs/>
                <w:color w:val="323E4F" w:themeColor="text2" w:themeShade="BF"/>
                <w:sz w:val="22"/>
                <w:szCs w:val="22"/>
              </w:rPr>
            </w:pPr>
            <w:r w:rsidRPr="00F31DDC">
              <w:rPr>
                <w:rFonts w:ascii="Helvetica" w:hAnsi="Helvetica"/>
                <w:b/>
                <w:bCs/>
                <w:color w:val="323E4F" w:themeColor="text2" w:themeShade="BF"/>
                <w:sz w:val="22"/>
                <w:szCs w:val="22"/>
              </w:rPr>
              <w:t>Outputs</w:t>
            </w:r>
          </w:p>
        </w:tc>
      </w:tr>
      <w:tr w:rsidR="00DB3333" w14:paraId="60D3A543" w14:textId="77777777" w:rsidTr="00DB3333">
        <w:trPr>
          <w:trHeight w:val="255"/>
        </w:trPr>
        <w:tc>
          <w:tcPr>
            <w:tcW w:w="4394" w:type="dxa"/>
            <w:vMerge w:val="restart"/>
            <w:shd w:val="clear" w:color="auto" w:fill="D5DCE4" w:themeFill="text2" w:themeFillTint="33"/>
          </w:tcPr>
          <w:p w14:paraId="3DEF9580" w14:textId="77777777" w:rsidR="00DB3333" w:rsidRPr="00F31DDC" w:rsidRDefault="00DB3333" w:rsidP="00DB3333">
            <w:pPr>
              <w:tabs>
                <w:tab w:val="left" w:pos="284"/>
              </w:tabs>
              <w:ind w:left="284"/>
              <w:rPr>
                <w:rFonts w:ascii="Helvetica" w:hAnsi="Helvetica"/>
                <w:bCs/>
                <w:sz w:val="22"/>
                <w:szCs w:val="22"/>
              </w:rPr>
            </w:pPr>
            <w:r w:rsidRPr="00F31DDC">
              <w:rPr>
                <w:rFonts w:ascii="Helvetica" w:hAnsi="Helvetica"/>
                <w:color w:val="323E4F" w:themeColor="text2" w:themeShade="BF"/>
                <w:sz w:val="22"/>
                <w:szCs w:val="22"/>
              </w:rPr>
              <w:t>1: Enhanced capacity of national, provincial, atoll and island authorities and civil society leaders to integrate climate risk information into policy, planning and investment decisions</w:t>
            </w:r>
          </w:p>
        </w:tc>
        <w:tc>
          <w:tcPr>
            <w:tcW w:w="4111" w:type="dxa"/>
            <w:shd w:val="clear" w:color="auto" w:fill="E0E0E0"/>
            <w:noWrap/>
            <w:vAlign w:val="center"/>
            <w:hideMark/>
          </w:tcPr>
          <w:p w14:paraId="2B4713E9"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1.1  Orientation, survey, training plan and training of trainers</w:t>
            </w:r>
          </w:p>
        </w:tc>
      </w:tr>
      <w:tr w:rsidR="00DB3333" w14:paraId="2DBE7432" w14:textId="77777777" w:rsidTr="00DB3333">
        <w:trPr>
          <w:trHeight w:val="255"/>
        </w:trPr>
        <w:tc>
          <w:tcPr>
            <w:tcW w:w="4394" w:type="dxa"/>
            <w:vMerge/>
            <w:shd w:val="clear" w:color="auto" w:fill="D5DCE4" w:themeFill="text2" w:themeFillTint="33"/>
          </w:tcPr>
          <w:p w14:paraId="3277F074" w14:textId="77777777" w:rsidR="00DB3333" w:rsidRPr="00F31DDC" w:rsidRDefault="00DB3333" w:rsidP="00DB3333">
            <w:pPr>
              <w:tabs>
                <w:tab w:val="left" w:pos="284"/>
              </w:tabs>
              <w:ind w:left="284"/>
              <w:rPr>
                <w:rFonts w:ascii="Helvetica" w:hAnsi="Helvetica"/>
                <w:bCs/>
                <w:sz w:val="22"/>
                <w:szCs w:val="22"/>
              </w:rPr>
            </w:pPr>
          </w:p>
        </w:tc>
        <w:tc>
          <w:tcPr>
            <w:tcW w:w="4111" w:type="dxa"/>
            <w:shd w:val="clear" w:color="auto" w:fill="E0E0E0"/>
            <w:noWrap/>
            <w:vAlign w:val="center"/>
            <w:hideMark/>
          </w:tcPr>
          <w:p w14:paraId="3E50684F"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1.2  Regional climate change scenarios</w:t>
            </w:r>
          </w:p>
        </w:tc>
      </w:tr>
      <w:tr w:rsidR="00DB3333" w14:paraId="1B853A9D" w14:textId="77777777" w:rsidTr="00DB3333">
        <w:trPr>
          <w:trHeight w:val="736"/>
        </w:trPr>
        <w:tc>
          <w:tcPr>
            <w:tcW w:w="4394" w:type="dxa"/>
            <w:vMerge/>
            <w:tcBorders>
              <w:bottom w:val="single" w:sz="4" w:space="0" w:color="FFFFFF" w:themeColor="background1"/>
            </w:tcBorders>
            <w:shd w:val="clear" w:color="auto" w:fill="D5DCE4" w:themeFill="text2" w:themeFillTint="33"/>
          </w:tcPr>
          <w:p w14:paraId="7E7C5F4D" w14:textId="77777777" w:rsidR="00DB3333" w:rsidRPr="00F31DDC" w:rsidRDefault="00DB3333" w:rsidP="00DB3333">
            <w:pPr>
              <w:tabs>
                <w:tab w:val="left" w:pos="284"/>
              </w:tabs>
              <w:ind w:left="284"/>
              <w:rPr>
                <w:rFonts w:ascii="Helvetica" w:hAnsi="Helvetica"/>
                <w:bCs/>
                <w:sz w:val="22"/>
                <w:szCs w:val="22"/>
              </w:rPr>
            </w:pPr>
          </w:p>
        </w:tc>
        <w:tc>
          <w:tcPr>
            <w:tcW w:w="4111" w:type="dxa"/>
            <w:tcBorders>
              <w:bottom w:val="single" w:sz="4" w:space="0" w:color="FFFFFF" w:themeColor="background1"/>
            </w:tcBorders>
            <w:shd w:val="clear" w:color="auto" w:fill="E0E0E0"/>
            <w:noWrap/>
            <w:vAlign w:val="center"/>
            <w:hideMark/>
          </w:tcPr>
          <w:p w14:paraId="04611592"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1.3 Demonstration island’s stakeholders understand climate change risks and are able to prioritize land use planning and costal protection measures</w:t>
            </w:r>
          </w:p>
        </w:tc>
      </w:tr>
      <w:tr w:rsidR="00DB3333" w14:paraId="1DA7B4F8" w14:textId="77777777" w:rsidTr="00DB3333">
        <w:trPr>
          <w:trHeight w:val="255"/>
        </w:trPr>
        <w:tc>
          <w:tcPr>
            <w:tcW w:w="4394" w:type="dxa"/>
            <w:vMerge/>
            <w:shd w:val="clear" w:color="auto" w:fill="D5DCE4" w:themeFill="text2" w:themeFillTint="33"/>
          </w:tcPr>
          <w:p w14:paraId="612651D4" w14:textId="77777777" w:rsidR="00DB3333" w:rsidRPr="00F31DDC" w:rsidRDefault="00DB3333" w:rsidP="00DB3333">
            <w:pPr>
              <w:tabs>
                <w:tab w:val="left" w:pos="284"/>
              </w:tabs>
              <w:ind w:left="284"/>
              <w:rPr>
                <w:rFonts w:ascii="Helvetica" w:hAnsi="Helvetica"/>
                <w:bCs/>
                <w:sz w:val="22"/>
                <w:szCs w:val="22"/>
              </w:rPr>
            </w:pPr>
          </w:p>
        </w:tc>
        <w:tc>
          <w:tcPr>
            <w:tcW w:w="4111" w:type="dxa"/>
            <w:shd w:val="clear" w:color="auto" w:fill="E0E0E0"/>
            <w:noWrap/>
            <w:vAlign w:val="center"/>
            <w:hideMark/>
          </w:tcPr>
          <w:p w14:paraId="161E2615"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1.4  Technical training on coastal protection guidelines</w:t>
            </w:r>
          </w:p>
        </w:tc>
      </w:tr>
      <w:tr w:rsidR="00DB3333" w14:paraId="46678CA4" w14:textId="77777777" w:rsidTr="00DB3333">
        <w:trPr>
          <w:trHeight w:val="255"/>
        </w:trPr>
        <w:tc>
          <w:tcPr>
            <w:tcW w:w="4394" w:type="dxa"/>
            <w:vMerge/>
            <w:tcBorders>
              <w:bottom w:val="single" w:sz="4" w:space="0" w:color="FFFFFF" w:themeColor="background1"/>
            </w:tcBorders>
            <w:shd w:val="clear" w:color="auto" w:fill="D5DCE4" w:themeFill="text2" w:themeFillTint="33"/>
          </w:tcPr>
          <w:p w14:paraId="45D6508E" w14:textId="77777777" w:rsidR="00DB3333" w:rsidRPr="00F31DDC" w:rsidRDefault="00DB3333" w:rsidP="00DB3333">
            <w:pPr>
              <w:tabs>
                <w:tab w:val="left" w:pos="284"/>
              </w:tabs>
              <w:ind w:left="284"/>
              <w:rPr>
                <w:rFonts w:ascii="Helvetica" w:hAnsi="Helvetica"/>
                <w:bCs/>
                <w:sz w:val="22"/>
                <w:szCs w:val="22"/>
              </w:rPr>
            </w:pPr>
          </w:p>
        </w:tc>
        <w:tc>
          <w:tcPr>
            <w:tcW w:w="4111" w:type="dxa"/>
            <w:tcBorders>
              <w:bottom w:val="single" w:sz="4" w:space="0" w:color="FFFFFF" w:themeColor="background1"/>
            </w:tcBorders>
            <w:shd w:val="clear" w:color="auto" w:fill="E0E0E0"/>
            <w:noWrap/>
            <w:vAlign w:val="center"/>
            <w:hideMark/>
          </w:tcPr>
          <w:p w14:paraId="49DD35D8"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1.5 Climate risk information system</w:t>
            </w:r>
          </w:p>
        </w:tc>
      </w:tr>
      <w:tr w:rsidR="00DB3333" w14:paraId="0FFE2676" w14:textId="77777777" w:rsidTr="00DB3333">
        <w:trPr>
          <w:trHeight w:val="255"/>
        </w:trPr>
        <w:tc>
          <w:tcPr>
            <w:tcW w:w="4394" w:type="dxa"/>
            <w:vMerge w:val="restart"/>
            <w:tcBorders>
              <w:top w:val="single" w:sz="4" w:space="0" w:color="FFFFFF" w:themeColor="background1"/>
            </w:tcBorders>
            <w:shd w:val="clear" w:color="auto" w:fill="D5DCE4" w:themeFill="text2" w:themeFillTint="33"/>
          </w:tcPr>
          <w:p w14:paraId="0D8B3C02" w14:textId="77777777" w:rsidR="00DB3333" w:rsidRPr="00F31DDC" w:rsidRDefault="00DB3333" w:rsidP="00DB3333">
            <w:pPr>
              <w:widowControl w:val="0"/>
              <w:tabs>
                <w:tab w:val="left" w:pos="284"/>
              </w:tabs>
              <w:ind w:left="284"/>
              <w:rPr>
                <w:rFonts w:ascii="Helvetica" w:hAnsi="Helvetica"/>
                <w:bCs/>
                <w:sz w:val="22"/>
                <w:szCs w:val="22"/>
              </w:rPr>
            </w:pPr>
            <w:r w:rsidRPr="00F31DDC">
              <w:rPr>
                <w:rFonts w:ascii="Helvetica" w:hAnsi="Helvetica"/>
                <w:color w:val="323E4F" w:themeColor="text2" w:themeShade="BF"/>
                <w:sz w:val="22"/>
                <w:szCs w:val="22"/>
              </w:rPr>
              <w:t>2: Integration of climate risk planning into key national policies that govern or impact land use planning, coastal protection and development</w:t>
            </w:r>
          </w:p>
        </w:tc>
        <w:tc>
          <w:tcPr>
            <w:tcW w:w="4111" w:type="dxa"/>
            <w:tcBorders>
              <w:top w:val="single" w:sz="4" w:space="0" w:color="FFFFFF" w:themeColor="background1"/>
            </w:tcBorders>
            <w:shd w:val="clear" w:color="auto" w:fill="E0E0E0"/>
            <w:noWrap/>
            <w:vAlign w:val="center"/>
            <w:hideMark/>
          </w:tcPr>
          <w:p w14:paraId="3189D6B2"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2.1 Guidelines for climate risk resilient land use planning in the Maldives</w:t>
            </w:r>
          </w:p>
        </w:tc>
      </w:tr>
      <w:tr w:rsidR="00DB3333" w14:paraId="2372B8D0" w14:textId="77777777" w:rsidTr="00DB3333">
        <w:trPr>
          <w:trHeight w:val="255"/>
        </w:trPr>
        <w:tc>
          <w:tcPr>
            <w:tcW w:w="4394" w:type="dxa"/>
            <w:vMerge/>
            <w:shd w:val="clear" w:color="auto" w:fill="D5DCE4" w:themeFill="text2" w:themeFillTint="33"/>
          </w:tcPr>
          <w:p w14:paraId="24162E66" w14:textId="77777777" w:rsidR="00DB3333" w:rsidRPr="00F31DDC" w:rsidRDefault="00DB3333" w:rsidP="00DB3333">
            <w:pPr>
              <w:tabs>
                <w:tab w:val="left" w:pos="284"/>
              </w:tabs>
              <w:ind w:left="284"/>
              <w:rPr>
                <w:rFonts w:ascii="Helvetica" w:hAnsi="Helvetica"/>
                <w:bCs/>
                <w:sz w:val="22"/>
                <w:szCs w:val="22"/>
              </w:rPr>
            </w:pPr>
          </w:p>
        </w:tc>
        <w:tc>
          <w:tcPr>
            <w:tcW w:w="4111" w:type="dxa"/>
            <w:shd w:val="clear" w:color="auto" w:fill="E0E0E0"/>
            <w:noWrap/>
            <w:vAlign w:val="center"/>
            <w:hideMark/>
          </w:tcPr>
          <w:p w14:paraId="01FEB502"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2.2 Guidelines for climate risk resilient coastal protection in the Maldives</w:t>
            </w:r>
          </w:p>
        </w:tc>
      </w:tr>
      <w:tr w:rsidR="00DB3333" w14:paraId="6E470334" w14:textId="77777777" w:rsidTr="00DB3333">
        <w:trPr>
          <w:trHeight w:val="255"/>
        </w:trPr>
        <w:tc>
          <w:tcPr>
            <w:tcW w:w="4394" w:type="dxa"/>
            <w:vMerge/>
            <w:shd w:val="clear" w:color="auto" w:fill="D5DCE4" w:themeFill="text2" w:themeFillTint="33"/>
          </w:tcPr>
          <w:p w14:paraId="0328C80E" w14:textId="77777777" w:rsidR="00DB3333" w:rsidRPr="00F31DDC" w:rsidRDefault="00DB3333" w:rsidP="00DB3333">
            <w:pPr>
              <w:tabs>
                <w:tab w:val="left" w:pos="284"/>
              </w:tabs>
              <w:ind w:left="284"/>
              <w:rPr>
                <w:rFonts w:ascii="Helvetica" w:hAnsi="Helvetica"/>
                <w:bCs/>
                <w:color w:val="000000"/>
                <w:sz w:val="22"/>
                <w:szCs w:val="22"/>
              </w:rPr>
            </w:pPr>
          </w:p>
        </w:tc>
        <w:tc>
          <w:tcPr>
            <w:tcW w:w="4111" w:type="dxa"/>
            <w:shd w:val="clear" w:color="auto" w:fill="E0E0E0"/>
            <w:noWrap/>
            <w:vAlign w:val="center"/>
            <w:hideMark/>
          </w:tcPr>
          <w:p w14:paraId="4E8F65F3"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2.3  National Research Strategy</w:t>
            </w:r>
          </w:p>
        </w:tc>
      </w:tr>
      <w:tr w:rsidR="00DB3333" w14:paraId="0748379D" w14:textId="77777777" w:rsidTr="00DB3333">
        <w:trPr>
          <w:trHeight w:val="255"/>
        </w:trPr>
        <w:tc>
          <w:tcPr>
            <w:tcW w:w="4394" w:type="dxa"/>
            <w:vMerge/>
            <w:shd w:val="clear" w:color="auto" w:fill="D5DCE4" w:themeFill="text2" w:themeFillTint="33"/>
          </w:tcPr>
          <w:p w14:paraId="3552D043" w14:textId="77777777" w:rsidR="00DB3333" w:rsidRPr="00F31DDC" w:rsidRDefault="00DB3333" w:rsidP="00DB3333">
            <w:pPr>
              <w:tabs>
                <w:tab w:val="left" w:pos="284"/>
              </w:tabs>
              <w:ind w:left="284"/>
              <w:rPr>
                <w:rFonts w:ascii="Helvetica" w:hAnsi="Helvetica"/>
                <w:bCs/>
                <w:color w:val="000000"/>
                <w:sz w:val="22"/>
                <w:szCs w:val="22"/>
              </w:rPr>
            </w:pPr>
          </w:p>
        </w:tc>
        <w:tc>
          <w:tcPr>
            <w:tcW w:w="4111" w:type="dxa"/>
            <w:shd w:val="clear" w:color="auto" w:fill="E0E0E0"/>
            <w:noWrap/>
            <w:vAlign w:val="center"/>
            <w:hideMark/>
          </w:tcPr>
          <w:p w14:paraId="450C633F"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2.4 Policy recommendations on climate risk management</w:t>
            </w:r>
          </w:p>
        </w:tc>
      </w:tr>
      <w:tr w:rsidR="00DB3333" w14:paraId="14FF8903" w14:textId="77777777" w:rsidTr="00DB3333">
        <w:trPr>
          <w:trHeight w:val="255"/>
        </w:trPr>
        <w:tc>
          <w:tcPr>
            <w:tcW w:w="4394" w:type="dxa"/>
            <w:vMerge w:val="restart"/>
            <w:shd w:val="clear" w:color="auto" w:fill="D5DCE4" w:themeFill="text2" w:themeFillTint="33"/>
          </w:tcPr>
          <w:p w14:paraId="788A3FB3" w14:textId="77777777" w:rsidR="00DB3333" w:rsidRPr="00F31DDC" w:rsidRDefault="00DB3333" w:rsidP="00DB3333">
            <w:pPr>
              <w:widowControl w:val="0"/>
              <w:tabs>
                <w:tab w:val="left" w:pos="284"/>
              </w:tabs>
              <w:ind w:left="284"/>
              <w:rPr>
                <w:rFonts w:ascii="Helvetica" w:hAnsi="Helvetica"/>
                <w:bCs/>
                <w:color w:val="000000"/>
                <w:sz w:val="22"/>
                <w:szCs w:val="22"/>
              </w:rPr>
            </w:pPr>
            <w:r w:rsidRPr="00F31DDC">
              <w:rPr>
                <w:rFonts w:ascii="Helvetica" w:hAnsi="Helvetica"/>
                <w:color w:val="323E4F" w:themeColor="text2" w:themeShade="BF"/>
                <w:sz w:val="22"/>
                <w:szCs w:val="22"/>
              </w:rPr>
              <w:t>3:Locally prioritized, appropriate adaptation options that reduce exposure to climate change risks demonstrated</w:t>
            </w:r>
          </w:p>
        </w:tc>
        <w:tc>
          <w:tcPr>
            <w:tcW w:w="4111" w:type="dxa"/>
            <w:shd w:val="clear" w:color="auto" w:fill="E0E0E0"/>
            <w:noWrap/>
            <w:vAlign w:val="center"/>
            <w:hideMark/>
          </w:tcPr>
          <w:p w14:paraId="6ABAA2AC"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3.1   Climate change resilient land use plans and specific measures demonstrated</w:t>
            </w:r>
          </w:p>
        </w:tc>
      </w:tr>
      <w:tr w:rsidR="00DB3333" w14:paraId="1391DEF7" w14:textId="77777777" w:rsidTr="00DB3333">
        <w:trPr>
          <w:trHeight w:val="255"/>
        </w:trPr>
        <w:tc>
          <w:tcPr>
            <w:tcW w:w="4394" w:type="dxa"/>
            <w:vMerge/>
            <w:shd w:val="clear" w:color="auto" w:fill="D5DCE4" w:themeFill="text2" w:themeFillTint="33"/>
          </w:tcPr>
          <w:p w14:paraId="2A37FA7A" w14:textId="77777777" w:rsidR="00DB3333" w:rsidRPr="00F31DDC" w:rsidRDefault="00DB3333" w:rsidP="00DB3333">
            <w:pPr>
              <w:tabs>
                <w:tab w:val="left" w:pos="284"/>
              </w:tabs>
              <w:ind w:left="284"/>
              <w:rPr>
                <w:rFonts w:ascii="Helvetica" w:hAnsi="Helvetica"/>
                <w:bCs/>
                <w:color w:val="000000"/>
                <w:sz w:val="22"/>
                <w:szCs w:val="22"/>
              </w:rPr>
            </w:pPr>
          </w:p>
        </w:tc>
        <w:tc>
          <w:tcPr>
            <w:tcW w:w="4111" w:type="dxa"/>
            <w:shd w:val="clear" w:color="auto" w:fill="E0E0E0"/>
            <w:noWrap/>
            <w:vAlign w:val="center"/>
            <w:hideMark/>
          </w:tcPr>
          <w:p w14:paraId="4090F19D"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3.2  “Soft” measures for coastal protection demonstrated</w:t>
            </w:r>
          </w:p>
        </w:tc>
      </w:tr>
      <w:tr w:rsidR="00DB3333" w14:paraId="392B88A0" w14:textId="77777777" w:rsidTr="00DB3333">
        <w:trPr>
          <w:trHeight w:val="255"/>
        </w:trPr>
        <w:tc>
          <w:tcPr>
            <w:tcW w:w="4394" w:type="dxa"/>
            <w:vMerge/>
            <w:shd w:val="clear" w:color="auto" w:fill="D5DCE4" w:themeFill="text2" w:themeFillTint="33"/>
          </w:tcPr>
          <w:p w14:paraId="5E2375C8" w14:textId="77777777" w:rsidR="00DB3333" w:rsidRPr="009A70A1" w:rsidRDefault="00DB3333" w:rsidP="00DB3333">
            <w:pPr>
              <w:pStyle w:val="ListParagraph"/>
              <w:numPr>
                <w:ilvl w:val="0"/>
                <w:numId w:val="1"/>
              </w:numPr>
              <w:tabs>
                <w:tab w:val="left" w:pos="284"/>
              </w:tabs>
              <w:ind w:left="284" w:hanging="720"/>
              <w:rPr>
                <w:rFonts w:ascii="Helvetica" w:hAnsi="Helvetica"/>
                <w:bCs/>
                <w:color w:val="000000"/>
                <w:sz w:val="22"/>
                <w:szCs w:val="22"/>
              </w:rPr>
            </w:pPr>
          </w:p>
        </w:tc>
        <w:tc>
          <w:tcPr>
            <w:tcW w:w="4111" w:type="dxa"/>
            <w:shd w:val="clear" w:color="auto" w:fill="E0E0E0"/>
            <w:noWrap/>
            <w:vAlign w:val="center"/>
            <w:hideMark/>
          </w:tcPr>
          <w:p w14:paraId="116A6183"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3.3 Replication strategy for adaptation measures</w:t>
            </w:r>
          </w:p>
        </w:tc>
      </w:tr>
      <w:tr w:rsidR="00DB3333" w14:paraId="0E97E463" w14:textId="77777777" w:rsidTr="00DB3333">
        <w:trPr>
          <w:trHeight w:val="255"/>
        </w:trPr>
        <w:tc>
          <w:tcPr>
            <w:tcW w:w="4394" w:type="dxa"/>
            <w:vMerge w:val="restart"/>
            <w:shd w:val="clear" w:color="auto" w:fill="D5DCE4" w:themeFill="text2" w:themeFillTint="33"/>
          </w:tcPr>
          <w:p w14:paraId="56253824" w14:textId="77777777" w:rsidR="00DB3333" w:rsidRPr="009A70A1" w:rsidRDefault="00DB3333" w:rsidP="00DB3333">
            <w:pPr>
              <w:pStyle w:val="ListParagraph"/>
              <w:widowControl w:val="0"/>
              <w:numPr>
                <w:ilvl w:val="0"/>
                <w:numId w:val="1"/>
              </w:numPr>
              <w:tabs>
                <w:tab w:val="left" w:pos="284"/>
              </w:tabs>
              <w:ind w:left="284" w:hanging="720"/>
              <w:rPr>
                <w:rFonts w:ascii="Helvetica" w:hAnsi="Helvetica"/>
                <w:bCs/>
                <w:color w:val="000000"/>
                <w:sz w:val="22"/>
                <w:szCs w:val="22"/>
              </w:rPr>
            </w:pPr>
            <w:r w:rsidRPr="009A70A1">
              <w:rPr>
                <w:rFonts w:ascii="Helvetica" w:hAnsi="Helvetica"/>
                <w:iCs/>
                <w:color w:val="323E4F" w:themeColor="text2" w:themeShade="BF"/>
                <w:sz w:val="22"/>
                <w:szCs w:val="22"/>
              </w:rPr>
              <w:t xml:space="preserve">4: </w:t>
            </w:r>
            <w:r w:rsidRPr="009A70A1">
              <w:rPr>
                <w:rFonts w:ascii="Helvetica" w:hAnsi="Helvetica"/>
                <w:color w:val="323E4F" w:themeColor="text2" w:themeShade="BF"/>
                <w:sz w:val="22"/>
                <w:szCs w:val="22"/>
              </w:rPr>
              <w:t>Project knowledge and lessons learned compiled, analyzed and disseminated locally, nationally and internationally</w:t>
            </w:r>
          </w:p>
        </w:tc>
        <w:tc>
          <w:tcPr>
            <w:tcW w:w="4111" w:type="dxa"/>
            <w:shd w:val="clear" w:color="auto" w:fill="E0E0E0"/>
            <w:noWrap/>
            <w:vAlign w:val="center"/>
            <w:hideMark/>
          </w:tcPr>
          <w:p w14:paraId="6CE7AAFF"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4.1  Project information availability</w:t>
            </w:r>
          </w:p>
        </w:tc>
      </w:tr>
      <w:tr w:rsidR="00DB3333" w14:paraId="5EED5C60" w14:textId="77777777" w:rsidTr="00DB3333">
        <w:trPr>
          <w:trHeight w:val="255"/>
        </w:trPr>
        <w:tc>
          <w:tcPr>
            <w:tcW w:w="4394" w:type="dxa"/>
            <w:vMerge/>
            <w:shd w:val="clear" w:color="auto" w:fill="D5DCE4" w:themeFill="text2" w:themeFillTint="33"/>
          </w:tcPr>
          <w:p w14:paraId="7421653B" w14:textId="77777777" w:rsidR="00DB3333" w:rsidRPr="009A70A1" w:rsidRDefault="00DB3333" w:rsidP="00DB3333">
            <w:pPr>
              <w:pStyle w:val="ListParagraph"/>
              <w:numPr>
                <w:ilvl w:val="0"/>
                <w:numId w:val="1"/>
              </w:numPr>
              <w:tabs>
                <w:tab w:val="left" w:pos="284"/>
              </w:tabs>
              <w:ind w:left="426" w:hanging="720"/>
              <w:rPr>
                <w:rFonts w:ascii="Helvetica" w:hAnsi="Helvetica"/>
                <w:bCs/>
                <w:color w:val="000000"/>
                <w:sz w:val="22"/>
                <w:szCs w:val="22"/>
              </w:rPr>
            </w:pPr>
          </w:p>
        </w:tc>
        <w:tc>
          <w:tcPr>
            <w:tcW w:w="4111" w:type="dxa"/>
            <w:shd w:val="clear" w:color="auto" w:fill="E0E0E0"/>
            <w:noWrap/>
            <w:vAlign w:val="center"/>
            <w:hideMark/>
          </w:tcPr>
          <w:p w14:paraId="40357C46"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4.2 Education and public awareness</w:t>
            </w:r>
          </w:p>
        </w:tc>
      </w:tr>
      <w:tr w:rsidR="00DB3333" w14:paraId="04D0414C" w14:textId="77777777" w:rsidTr="00DB3333">
        <w:trPr>
          <w:trHeight w:val="255"/>
        </w:trPr>
        <w:tc>
          <w:tcPr>
            <w:tcW w:w="4394" w:type="dxa"/>
            <w:vMerge/>
            <w:shd w:val="clear" w:color="auto" w:fill="D5DCE4" w:themeFill="text2" w:themeFillTint="33"/>
          </w:tcPr>
          <w:p w14:paraId="52FDABA3" w14:textId="77777777" w:rsidR="00DB3333" w:rsidRPr="009A70A1" w:rsidRDefault="00DB3333" w:rsidP="00DB3333">
            <w:pPr>
              <w:pStyle w:val="ListParagraph"/>
              <w:numPr>
                <w:ilvl w:val="0"/>
                <w:numId w:val="1"/>
              </w:numPr>
              <w:tabs>
                <w:tab w:val="left" w:pos="284"/>
              </w:tabs>
              <w:ind w:left="426" w:hanging="720"/>
              <w:rPr>
                <w:rFonts w:ascii="Helvetica" w:hAnsi="Helvetica"/>
                <w:bCs/>
                <w:color w:val="000000"/>
                <w:sz w:val="22"/>
                <w:szCs w:val="22"/>
              </w:rPr>
            </w:pPr>
          </w:p>
        </w:tc>
        <w:tc>
          <w:tcPr>
            <w:tcW w:w="4111" w:type="dxa"/>
            <w:shd w:val="clear" w:color="auto" w:fill="E0E0E0"/>
            <w:noWrap/>
            <w:vAlign w:val="center"/>
            <w:hideMark/>
          </w:tcPr>
          <w:p w14:paraId="68AE611B" w14:textId="77777777" w:rsidR="00DB3333" w:rsidRPr="00F31DDC" w:rsidRDefault="00DB3333" w:rsidP="00DB3333">
            <w:pPr>
              <w:tabs>
                <w:tab w:val="left" w:pos="459"/>
              </w:tabs>
              <w:ind w:left="459" w:hanging="425"/>
              <w:rPr>
                <w:rFonts w:ascii="Helvetica" w:hAnsi="Helvetica"/>
                <w:bCs/>
                <w:color w:val="323E4F" w:themeColor="text2" w:themeShade="BF"/>
                <w:sz w:val="22"/>
                <w:szCs w:val="22"/>
              </w:rPr>
            </w:pPr>
            <w:r w:rsidRPr="00F31DDC">
              <w:rPr>
                <w:rFonts w:ascii="Helvetica" w:hAnsi="Helvetica"/>
                <w:bCs/>
                <w:color w:val="323E4F" w:themeColor="text2" w:themeShade="BF"/>
                <w:sz w:val="22"/>
                <w:szCs w:val="22"/>
              </w:rPr>
              <w:t>4.3 International collaboration</w:t>
            </w:r>
          </w:p>
        </w:tc>
      </w:tr>
    </w:tbl>
    <w:p w14:paraId="6E6E8783" w14:textId="77777777" w:rsidR="00DB3333" w:rsidRDefault="00DB3333" w:rsidP="00566BDB">
      <w:pPr>
        <w:widowControl w:val="0"/>
        <w:autoSpaceDE w:val="0"/>
        <w:autoSpaceDN w:val="0"/>
        <w:adjustRightInd w:val="0"/>
        <w:jc w:val="both"/>
        <w:rPr>
          <w:rFonts w:ascii="Helvetica" w:hAnsi="Helvetica" w:cs="Arial"/>
          <w:sz w:val="22"/>
          <w:szCs w:val="22"/>
        </w:rPr>
      </w:pPr>
    </w:p>
    <w:p w14:paraId="7807B583" w14:textId="1460E949" w:rsidR="00800452" w:rsidRPr="00566BDB" w:rsidRDefault="00800452" w:rsidP="00566BDB">
      <w:pPr>
        <w:widowControl w:val="0"/>
        <w:autoSpaceDE w:val="0"/>
        <w:autoSpaceDN w:val="0"/>
        <w:adjustRightInd w:val="0"/>
        <w:jc w:val="both"/>
        <w:rPr>
          <w:rFonts w:ascii="Helvetica" w:hAnsi="Helvetica" w:cs="Arial"/>
          <w:sz w:val="30"/>
          <w:szCs w:val="30"/>
        </w:rPr>
      </w:pPr>
      <w:r w:rsidRPr="00566BDB">
        <w:rPr>
          <w:rFonts w:ascii="Helvetica" w:hAnsi="Helvetica" w:cs="Arial"/>
          <w:sz w:val="22"/>
          <w:szCs w:val="22"/>
        </w:rPr>
        <w:t xml:space="preserve">The project </w:t>
      </w:r>
      <w:r w:rsidR="00723C08" w:rsidRPr="00566BDB">
        <w:rPr>
          <w:rFonts w:ascii="Helvetica" w:hAnsi="Helvetica" w:cs="Arial"/>
          <w:sz w:val="22"/>
          <w:szCs w:val="22"/>
        </w:rPr>
        <w:t xml:space="preserve">was expected to </w:t>
      </w:r>
      <w:r w:rsidRPr="00566BDB">
        <w:rPr>
          <w:rFonts w:ascii="Helvetica" w:hAnsi="Helvetica" w:cs="Arial"/>
          <w:sz w:val="22"/>
          <w:szCs w:val="22"/>
        </w:rPr>
        <w:t xml:space="preserve">contribute to the government’s goal of mainstreaming climate risk planning and climate change adaptation into the country’s development policy and planning frameworks across all sectors. The project </w:t>
      </w:r>
      <w:r w:rsidR="00723C08" w:rsidRPr="00566BDB">
        <w:rPr>
          <w:rFonts w:ascii="Helvetica" w:hAnsi="Helvetica" w:cs="Arial"/>
          <w:sz w:val="22"/>
          <w:szCs w:val="22"/>
        </w:rPr>
        <w:t xml:space="preserve">planned to </w:t>
      </w:r>
      <w:r w:rsidRPr="00566BDB">
        <w:rPr>
          <w:rFonts w:ascii="Helvetica" w:hAnsi="Helvetica" w:cs="Arial"/>
          <w:sz w:val="22"/>
          <w:szCs w:val="22"/>
        </w:rPr>
        <w:t>achieve this by overcoming the key barriers to such mainstreaming in the areas of land use planning, coastal protection and coastal development, which have been identified as areas needing urgent and immediate attention in the country’s NAPA.</w:t>
      </w:r>
      <w:r w:rsidRPr="00566BDB">
        <w:rPr>
          <w:rFonts w:ascii="Helvetica" w:hAnsi="Helvetica" w:cs="Arial"/>
          <w:sz w:val="30"/>
          <w:szCs w:val="30"/>
        </w:rPr>
        <w:t xml:space="preserve"> </w:t>
      </w:r>
      <w:r w:rsidRPr="00566BDB">
        <w:rPr>
          <w:rFonts w:ascii="Helvetica" w:hAnsi="Helvetica"/>
          <w:iCs/>
          <w:sz w:val="22"/>
          <w:szCs w:val="22"/>
        </w:rPr>
        <w:t>In order to build a reliable foundation to align policies, plans and practices to climate change risks, ICCR</w:t>
      </w:r>
      <w:r w:rsidR="00723C08" w:rsidRPr="00566BDB">
        <w:rPr>
          <w:rFonts w:ascii="Helvetica" w:hAnsi="Helvetica"/>
          <w:iCs/>
          <w:sz w:val="22"/>
          <w:szCs w:val="22"/>
        </w:rPr>
        <w:t>R</w:t>
      </w:r>
      <w:r w:rsidRPr="00566BDB">
        <w:rPr>
          <w:rFonts w:ascii="Helvetica" w:hAnsi="Helvetica"/>
          <w:iCs/>
          <w:sz w:val="22"/>
          <w:szCs w:val="22"/>
        </w:rPr>
        <w:t>IP intend</w:t>
      </w:r>
      <w:r w:rsidR="00723C08" w:rsidRPr="00566BDB">
        <w:rPr>
          <w:rFonts w:ascii="Helvetica" w:hAnsi="Helvetica"/>
          <w:iCs/>
          <w:sz w:val="22"/>
          <w:szCs w:val="22"/>
        </w:rPr>
        <w:t>ed</w:t>
      </w:r>
      <w:r w:rsidRPr="00566BDB">
        <w:rPr>
          <w:rFonts w:ascii="Helvetica" w:hAnsi="Helvetica"/>
          <w:iCs/>
          <w:sz w:val="22"/>
          <w:szCs w:val="22"/>
        </w:rPr>
        <w:t xml:space="preserve"> to produce and consolidate climate related data and information, addressing key knowledge gaps, and fund demonstration projects to prove the cost</w:t>
      </w:r>
      <w:r w:rsidR="00723C08" w:rsidRPr="00566BDB">
        <w:rPr>
          <w:rFonts w:ascii="Helvetica" w:hAnsi="Helvetica"/>
          <w:iCs/>
          <w:sz w:val="22"/>
          <w:szCs w:val="22"/>
        </w:rPr>
        <w:t xml:space="preserve">s and </w:t>
      </w:r>
      <w:r w:rsidRPr="00566BDB">
        <w:rPr>
          <w:rFonts w:ascii="Helvetica" w:hAnsi="Helvetica"/>
          <w:iCs/>
          <w:sz w:val="22"/>
          <w:szCs w:val="22"/>
        </w:rPr>
        <w:t xml:space="preserve">benefits of “soft” adaptation measures that are </w:t>
      </w:r>
      <w:r w:rsidRPr="00566BDB">
        <w:rPr>
          <w:rFonts w:ascii="Helvetica" w:hAnsi="Helvetica"/>
          <w:sz w:val="22"/>
          <w:szCs w:val="22"/>
        </w:rPr>
        <w:t>potentially ecosystem based</w:t>
      </w:r>
      <w:r w:rsidRPr="00566BDB">
        <w:rPr>
          <w:rFonts w:ascii="Helvetica" w:hAnsi="Helvetica"/>
          <w:iCs/>
          <w:sz w:val="22"/>
          <w:szCs w:val="22"/>
        </w:rPr>
        <w:t>.</w:t>
      </w:r>
    </w:p>
    <w:p w14:paraId="5ACB6616" w14:textId="77777777" w:rsidR="001A3173" w:rsidRPr="00F023B3" w:rsidRDefault="001A3173" w:rsidP="009A70A1">
      <w:pPr>
        <w:widowControl w:val="0"/>
        <w:tabs>
          <w:tab w:val="left" w:pos="284"/>
        </w:tabs>
        <w:autoSpaceDE w:val="0"/>
        <w:autoSpaceDN w:val="0"/>
        <w:adjustRightInd w:val="0"/>
        <w:ind w:left="426" w:hanging="720"/>
        <w:jc w:val="both"/>
        <w:rPr>
          <w:rFonts w:ascii="Helvetica" w:hAnsi="Helvetica" w:cs="MS Mincho"/>
          <w:sz w:val="22"/>
          <w:szCs w:val="22"/>
        </w:rPr>
      </w:pPr>
    </w:p>
    <w:p w14:paraId="5162E7C6" w14:textId="460CF9AF" w:rsidR="001A3173" w:rsidRPr="00F023B3" w:rsidRDefault="001A3173" w:rsidP="00F31DDC">
      <w:pPr>
        <w:widowControl w:val="0"/>
        <w:tabs>
          <w:tab w:val="left" w:pos="284"/>
        </w:tabs>
        <w:autoSpaceDE w:val="0"/>
        <w:autoSpaceDN w:val="0"/>
        <w:adjustRightInd w:val="0"/>
        <w:ind w:left="-294"/>
        <w:jc w:val="center"/>
        <w:rPr>
          <w:rFonts w:ascii="Helvetica" w:hAnsi="Helvetica" w:cs="MS Mincho"/>
          <w:sz w:val="22"/>
          <w:szCs w:val="22"/>
        </w:rPr>
      </w:pPr>
    </w:p>
    <w:p w14:paraId="5A627CE8" w14:textId="77777777" w:rsidR="001A3173" w:rsidRPr="006B6C79" w:rsidRDefault="001A3173" w:rsidP="00F31DDC">
      <w:pPr>
        <w:widowControl w:val="0"/>
        <w:tabs>
          <w:tab w:val="left" w:pos="284"/>
        </w:tabs>
        <w:autoSpaceDE w:val="0"/>
        <w:autoSpaceDN w:val="0"/>
        <w:adjustRightInd w:val="0"/>
        <w:ind w:left="-294"/>
        <w:jc w:val="both"/>
        <w:rPr>
          <w:rFonts w:ascii="Helvetica" w:hAnsi="Helvetica" w:cs="MS Mincho"/>
          <w:sz w:val="22"/>
          <w:szCs w:val="22"/>
        </w:rPr>
      </w:pPr>
    </w:p>
    <w:p w14:paraId="0F5EB24A" w14:textId="7AD39466" w:rsidR="008C72F6" w:rsidRPr="006B6C79" w:rsidRDefault="008C72F6" w:rsidP="00F31DDC">
      <w:pPr>
        <w:widowControl w:val="0"/>
        <w:tabs>
          <w:tab w:val="left" w:pos="284"/>
        </w:tabs>
        <w:autoSpaceDE w:val="0"/>
        <w:autoSpaceDN w:val="0"/>
        <w:adjustRightInd w:val="0"/>
        <w:rPr>
          <w:rFonts w:ascii="Helvetica" w:hAnsi="Helvetica" w:cs="MS Mincho"/>
          <w:b/>
        </w:rPr>
      </w:pPr>
      <w:r w:rsidRPr="006B6C79">
        <w:rPr>
          <w:rFonts w:ascii="Helvetica" w:hAnsi="Helvetica" w:cs="MS Mincho"/>
          <w:b/>
        </w:rPr>
        <w:lastRenderedPageBreak/>
        <w:t>2.</w:t>
      </w:r>
      <w:r w:rsidR="0003747A">
        <w:rPr>
          <w:rFonts w:ascii="Helvetica" w:hAnsi="Helvetica" w:cs="MS Mincho"/>
          <w:b/>
        </w:rPr>
        <w:t>3</w:t>
      </w:r>
      <w:r w:rsidRPr="006B6C79">
        <w:rPr>
          <w:rFonts w:ascii="Helvetica" w:hAnsi="Helvetica" w:cs="MS Mincho"/>
          <w:b/>
        </w:rPr>
        <w:t>.</w:t>
      </w:r>
      <w:r w:rsidRPr="006B6C79">
        <w:rPr>
          <w:rFonts w:ascii="Helvetica" w:hAnsi="Helvetica" w:cs="MS Mincho"/>
          <w:b/>
        </w:rPr>
        <w:tab/>
        <w:t>Changes in objectives during the lifetime of the project</w:t>
      </w:r>
    </w:p>
    <w:p w14:paraId="3EEA8AD6" w14:textId="77777777" w:rsidR="008C72F6" w:rsidRPr="00C938BE" w:rsidRDefault="008C72F6" w:rsidP="00F31DDC">
      <w:pPr>
        <w:widowControl w:val="0"/>
        <w:tabs>
          <w:tab w:val="left" w:pos="284"/>
        </w:tabs>
        <w:autoSpaceDE w:val="0"/>
        <w:autoSpaceDN w:val="0"/>
        <w:adjustRightInd w:val="0"/>
        <w:ind w:left="-294"/>
        <w:jc w:val="both"/>
        <w:rPr>
          <w:rFonts w:ascii="Helvetica" w:hAnsi="Helvetica" w:cs="Times"/>
          <w:sz w:val="22"/>
          <w:szCs w:val="22"/>
        </w:rPr>
      </w:pPr>
    </w:p>
    <w:p w14:paraId="46DD184C" w14:textId="53ED88A6" w:rsidR="008C72F6" w:rsidRPr="00566BDB" w:rsidRDefault="00261203" w:rsidP="00566BDB">
      <w:pPr>
        <w:tabs>
          <w:tab w:val="left" w:pos="851"/>
        </w:tabs>
        <w:jc w:val="both"/>
        <w:rPr>
          <w:rFonts w:ascii="Helvetica" w:hAnsi="Helvetica" w:cs="Times"/>
          <w:sz w:val="22"/>
          <w:szCs w:val="22"/>
        </w:rPr>
      </w:pPr>
      <w:r w:rsidRPr="00566BDB">
        <w:rPr>
          <w:rFonts w:ascii="Helvetica" w:hAnsi="Helvetica"/>
          <w:color w:val="000000"/>
          <w:sz w:val="22"/>
          <w:szCs w:val="22"/>
        </w:rPr>
        <w:t xml:space="preserve">A review of the </w:t>
      </w:r>
      <w:r w:rsidR="005B5247" w:rsidRPr="00566BDB">
        <w:rPr>
          <w:rFonts w:ascii="Helvetica" w:hAnsi="Helvetica"/>
          <w:color w:val="000000"/>
          <w:sz w:val="22"/>
          <w:szCs w:val="22"/>
        </w:rPr>
        <w:t xml:space="preserve">Project Document (PD), </w:t>
      </w:r>
      <w:r w:rsidRPr="00566BDB">
        <w:rPr>
          <w:rFonts w:ascii="Helvetica" w:hAnsi="Helvetica"/>
          <w:color w:val="000000"/>
          <w:sz w:val="22"/>
          <w:szCs w:val="22"/>
        </w:rPr>
        <w:t>Inception Report</w:t>
      </w:r>
      <w:r w:rsidR="005B5247" w:rsidRPr="00566BDB">
        <w:rPr>
          <w:rFonts w:ascii="Helvetica" w:hAnsi="Helvetica"/>
          <w:color w:val="000000"/>
          <w:sz w:val="22"/>
          <w:szCs w:val="22"/>
        </w:rPr>
        <w:t xml:space="preserve"> (IR)</w:t>
      </w:r>
      <w:r w:rsidRPr="00566BDB">
        <w:rPr>
          <w:rFonts w:ascii="Helvetica" w:hAnsi="Helvetica"/>
          <w:color w:val="000000"/>
          <w:sz w:val="22"/>
          <w:szCs w:val="22"/>
        </w:rPr>
        <w:t xml:space="preserve">, </w:t>
      </w:r>
      <w:r w:rsidR="005B5247" w:rsidRPr="00566BDB">
        <w:rPr>
          <w:rFonts w:ascii="Helvetica" w:hAnsi="Helvetica"/>
          <w:color w:val="000000"/>
          <w:sz w:val="22"/>
          <w:szCs w:val="22"/>
        </w:rPr>
        <w:t xml:space="preserve">Project Board (PB) Meeting </w:t>
      </w:r>
      <w:r w:rsidRPr="00566BDB">
        <w:rPr>
          <w:rFonts w:ascii="Helvetica" w:hAnsi="Helvetica"/>
          <w:color w:val="000000"/>
          <w:sz w:val="22"/>
          <w:szCs w:val="22"/>
        </w:rPr>
        <w:t xml:space="preserve">Minutes, Quarterly Reports and PIRs did not identify </w:t>
      </w:r>
      <w:r w:rsidR="005B5247" w:rsidRPr="00566BDB">
        <w:rPr>
          <w:rFonts w:ascii="Helvetica" w:hAnsi="Helvetica"/>
          <w:color w:val="000000"/>
          <w:sz w:val="22"/>
          <w:szCs w:val="22"/>
        </w:rPr>
        <w:t>any significant changes in the ICCRRIP's</w:t>
      </w:r>
      <w:r w:rsidRPr="00566BDB">
        <w:rPr>
          <w:rFonts w:ascii="Helvetica" w:hAnsi="Helvetica"/>
          <w:color w:val="000000"/>
          <w:sz w:val="22"/>
          <w:szCs w:val="22"/>
        </w:rPr>
        <w:t xml:space="preserve"> objectives during its lifetime other than some minor re-direction and steering as is appropriate as part of the expected adaptive management approach related to such a Project. </w:t>
      </w:r>
      <w:r w:rsidR="00F861CA" w:rsidRPr="00566BDB">
        <w:rPr>
          <w:rFonts w:ascii="Helvetica" w:hAnsi="Helvetica"/>
          <w:color w:val="000000"/>
          <w:sz w:val="22"/>
          <w:szCs w:val="22"/>
        </w:rPr>
        <w:t>The most important change was</w:t>
      </w:r>
      <w:r w:rsidR="005B5247" w:rsidRPr="00566BDB">
        <w:rPr>
          <w:rFonts w:ascii="Helvetica" w:hAnsi="Helvetica"/>
          <w:color w:val="000000"/>
          <w:sz w:val="22"/>
          <w:szCs w:val="22"/>
        </w:rPr>
        <w:t xml:space="preserve"> reduction </w:t>
      </w:r>
      <w:r w:rsidR="00F861CA" w:rsidRPr="00566BDB">
        <w:rPr>
          <w:rFonts w:ascii="Helvetica" w:hAnsi="Helvetica"/>
          <w:color w:val="000000"/>
          <w:sz w:val="22"/>
          <w:szCs w:val="22"/>
        </w:rPr>
        <w:t xml:space="preserve">in the </w:t>
      </w:r>
      <w:r w:rsidR="005B5247" w:rsidRPr="00566BDB">
        <w:rPr>
          <w:rFonts w:ascii="Helvetica" w:hAnsi="Helvetica"/>
          <w:color w:val="000000"/>
          <w:sz w:val="22"/>
          <w:szCs w:val="22"/>
        </w:rPr>
        <w:t xml:space="preserve">number of demonstration projects from 4 to 2. </w:t>
      </w:r>
      <w:r w:rsidR="008C72F6" w:rsidRPr="00566BDB">
        <w:rPr>
          <w:rFonts w:ascii="Helvetica" w:hAnsi="Helvetica" w:cs="Times"/>
          <w:sz w:val="22"/>
          <w:szCs w:val="22"/>
        </w:rPr>
        <w:br w:type="page"/>
      </w:r>
    </w:p>
    <w:p w14:paraId="2AF9EC4F" w14:textId="77777777" w:rsidR="008C72F6" w:rsidRPr="00C938BE" w:rsidRDefault="008C72F6" w:rsidP="00F31DDC">
      <w:pPr>
        <w:widowControl w:val="0"/>
        <w:tabs>
          <w:tab w:val="left" w:pos="284"/>
        </w:tabs>
        <w:autoSpaceDE w:val="0"/>
        <w:autoSpaceDN w:val="0"/>
        <w:adjustRightInd w:val="0"/>
        <w:rPr>
          <w:rFonts w:ascii="Helvetica" w:hAnsi="Helvetica" w:cs="Times"/>
          <w:b/>
          <w:sz w:val="28"/>
          <w:szCs w:val="28"/>
        </w:rPr>
      </w:pPr>
      <w:r w:rsidRPr="00C938BE">
        <w:rPr>
          <w:rFonts w:ascii="Helvetica" w:hAnsi="Helvetica" w:cs="Times"/>
          <w:b/>
          <w:sz w:val="28"/>
          <w:szCs w:val="28"/>
        </w:rPr>
        <w:lastRenderedPageBreak/>
        <w:t xml:space="preserve">3. </w:t>
      </w:r>
      <w:r w:rsidRPr="00C938BE">
        <w:rPr>
          <w:rFonts w:ascii="Helvetica" w:hAnsi="Helvetica" w:cs="Times"/>
          <w:b/>
          <w:sz w:val="28"/>
          <w:szCs w:val="28"/>
        </w:rPr>
        <w:tab/>
        <w:t xml:space="preserve">Findings and Conclusions </w:t>
      </w:r>
    </w:p>
    <w:p w14:paraId="50EB5E3A" w14:textId="77777777" w:rsidR="005F73EF" w:rsidRPr="00C938BE" w:rsidRDefault="005F73EF" w:rsidP="00F31DDC">
      <w:pPr>
        <w:widowControl w:val="0"/>
        <w:tabs>
          <w:tab w:val="left" w:pos="284"/>
        </w:tabs>
        <w:autoSpaceDE w:val="0"/>
        <w:autoSpaceDN w:val="0"/>
        <w:adjustRightInd w:val="0"/>
        <w:rPr>
          <w:rFonts w:ascii="Helvetica" w:hAnsi="Helvetica" w:cs="Times"/>
        </w:rPr>
      </w:pPr>
    </w:p>
    <w:p w14:paraId="708AB481" w14:textId="77777777" w:rsidR="008C72F6" w:rsidRPr="00C938BE" w:rsidRDefault="008C72F6" w:rsidP="00F31DDC">
      <w:pPr>
        <w:widowControl w:val="0"/>
        <w:tabs>
          <w:tab w:val="left" w:pos="284"/>
        </w:tabs>
        <w:autoSpaceDE w:val="0"/>
        <w:autoSpaceDN w:val="0"/>
        <w:adjustRightInd w:val="0"/>
        <w:rPr>
          <w:rFonts w:ascii="Helvetica" w:hAnsi="Helvetica" w:cs="Times"/>
          <w:b/>
        </w:rPr>
      </w:pPr>
      <w:r w:rsidRPr="00C938BE">
        <w:rPr>
          <w:rFonts w:ascii="Helvetica" w:hAnsi="Helvetica" w:cs="Times"/>
          <w:b/>
        </w:rPr>
        <w:t xml:space="preserve">3.1 </w:t>
      </w:r>
      <w:r w:rsidRPr="00C938BE">
        <w:rPr>
          <w:rFonts w:ascii="Helvetica" w:hAnsi="Helvetica" w:cs="Times"/>
          <w:b/>
        </w:rPr>
        <w:tab/>
        <w:t xml:space="preserve">Project Design and Formulation </w:t>
      </w:r>
    </w:p>
    <w:p w14:paraId="143BA61D" w14:textId="77777777" w:rsidR="005F73EF" w:rsidRPr="00C938BE" w:rsidRDefault="005F73EF" w:rsidP="00F31DDC">
      <w:pPr>
        <w:widowControl w:val="0"/>
        <w:tabs>
          <w:tab w:val="left" w:pos="284"/>
          <w:tab w:val="left" w:pos="2410"/>
        </w:tabs>
        <w:autoSpaceDE w:val="0"/>
        <w:autoSpaceDN w:val="0"/>
        <w:adjustRightInd w:val="0"/>
        <w:jc w:val="both"/>
        <w:rPr>
          <w:rFonts w:ascii="Helvetica" w:hAnsi="Helvetica" w:cs="Times"/>
        </w:rPr>
      </w:pPr>
    </w:p>
    <w:p w14:paraId="4F6053B7" w14:textId="77777777" w:rsidR="008C72F6" w:rsidRPr="00C938BE" w:rsidRDefault="008C72F6" w:rsidP="00F31DDC">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3.1.1.</w:t>
      </w:r>
      <w:r w:rsidRPr="00C938BE">
        <w:rPr>
          <w:rFonts w:ascii="Helvetica" w:hAnsi="Helvetica" w:cs="Times"/>
          <w:b/>
          <w:sz w:val="22"/>
          <w:szCs w:val="22"/>
        </w:rPr>
        <w:tab/>
        <w:t>Project concept and design</w:t>
      </w:r>
    </w:p>
    <w:p w14:paraId="3D7881A0" w14:textId="77777777" w:rsidR="005F73EF" w:rsidRPr="00C938BE" w:rsidRDefault="005F73EF" w:rsidP="00F31DDC">
      <w:pPr>
        <w:widowControl w:val="0"/>
        <w:tabs>
          <w:tab w:val="left" w:pos="284"/>
        </w:tabs>
        <w:autoSpaceDE w:val="0"/>
        <w:autoSpaceDN w:val="0"/>
        <w:adjustRightInd w:val="0"/>
        <w:jc w:val="both"/>
        <w:rPr>
          <w:rFonts w:ascii="Helvetica" w:hAnsi="Helvetica" w:cs="Times"/>
          <w:sz w:val="22"/>
          <w:szCs w:val="22"/>
        </w:rPr>
      </w:pPr>
    </w:p>
    <w:p w14:paraId="5311B16A" w14:textId="5AA021EB" w:rsidR="005F73EF" w:rsidRPr="00566BDB" w:rsidRDefault="004E3CD6"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cs="Times"/>
          <w:sz w:val="22"/>
          <w:szCs w:val="22"/>
        </w:rPr>
        <w:t xml:space="preserve">ICCRRIP </w:t>
      </w:r>
      <w:r w:rsidRPr="00566BDB">
        <w:rPr>
          <w:rFonts w:ascii="Helvetica" w:hAnsi="Helvetica"/>
          <w:sz w:val="22"/>
          <w:szCs w:val="22"/>
          <w:lang w:val="en-GB"/>
        </w:rPr>
        <w:t>was formulated in accordance with standard UNDP procedure during 2008-2009 pe</w:t>
      </w:r>
      <w:r w:rsidR="00A20753" w:rsidRPr="00566BDB">
        <w:rPr>
          <w:rFonts w:ascii="Helvetica" w:hAnsi="Helvetica"/>
          <w:sz w:val="22"/>
          <w:szCs w:val="22"/>
          <w:lang w:val="en-GB"/>
        </w:rPr>
        <w:t>riod in close collaboration wit</w:t>
      </w:r>
      <w:r w:rsidRPr="00566BDB">
        <w:rPr>
          <w:rFonts w:ascii="Helvetica" w:hAnsi="Helvetica"/>
          <w:sz w:val="22"/>
          <w:szCs w:val="22"/>
          <w:lang w:val="en-GB"/>
        </w:rPr>
        <w:t xml:space="preserve">h the GOM, taking in consideration the priorities identified in the Maldives NAPA. During the preparation period appropriate consultations were held with a wide range of stakeholders. The project was approved in 2009 under the Least Developed Countries Fund (LDCF). The following paragraphs are evaluating the approach to the </w:t>
      </w:r>
      <w:r w:rsidR="000A163A">
        <w:rPr>
          <w:rFonts w:ascii="Helvetica" w:hAnsi="Helvetica"/>
          <w:sz w:val="22"/>
          <w:szCs w:val="22"/>
          <w:lang w:val="en-GB"/>
        </w:rPr>
        <w:t>project</w:t>
      </w:r>
      <w:r w:rsidR="000A163A" w:rsidRPr="00566BDB">
        <w:rPr>
          <w:rFonts w:ascii="Helvetica" w:hAnsi="Helvetica"/>
          <w:sz w:val="22"/>
          <w:szCs w:val="22"/>
          <w:lang w:val="en-GB"/>
        </w:rPr>
        <w:t xml:space="preserve">'s </w:t>
      </w:r>
      <w:r w:rsidRPr="00566BDB">
        <w:rPr>
          <w:rFonts w:ascii="Helvetica" w:hAnsi="Helvetica"/>
          <w:sz w:val="22"/>
          <w:szCs w:val="22"/>
          <w:lang w:val="en-GB"/>
        </w:rPr>
        <w:t>design, in particular the initial assumptions adopted during the ICCRRIP's preparation phase.</w:t>
      </w:r>
    </w:p>
    <w:p w14:paraId="68D004A0" w14:textId="77777777" w:rsidR="004E3CD6" w:rsidRPr="00C938BE" w:rsidRDefault="004E3CD6" w:rsidP="00566BDB">
      <w:pPr>
        <w:widowControl w:val="0"/>
        <w:tabs>
          <w:tab w:val="left" w:pos="567"/>
        </w:tabs>
        <w:autoSpaceDE w:val="0"/>
        <w:autoSpaceDN w:val="0"/>
        <w:adjustRightInd w:val="0"/>
        <w:jc w:val="both"/>
        <w:rPr>
          <w:rFonts w:ascii="Helvetica" w:hAnsi="Helvetica"/>
          <w:sz w:val="22"/>
          <w:szCs w:val="22"/>
          <w:lang w:val="en-GB"/>
        </w:rPr>
      </w:pPr>
    </w:p>
    <w:p w14:paraId="0F4E5528" w14:textId="6E60A959" w:rsidR="004E3CD6" w:rsidRPr="00566BDB" w:rsidRDefault="004E3CD6"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cs="Times"/>
          <w:sz w:val="22"/>
          <w:szCs w:val="22"/>
        </w:rPr>
        <w:t xml:space="preserve">Neither PD nor IR </w:t>
      </w:r>
      <w:r w:rsidR="00650F63">
        <w:rPr>
          <w:rFonts w:ascii="Helvetica" w:hAnsi="Helvetica"/>
          <w:sz w:val="22"/>
          <w:szCs w:val="22"/>
          <w:lang w:val="en-GB"/>
        </w:rPr>
        <w:t>give a</w:t>
      </w:r>
      <w:r w:rsidRPr="00566BDB">
        <w:rPr>
          <w:rFonts w:ascii="Helvetica" w:hAnsi="Helvetica"/>
          <w:sz w:val="22"/>
          <w:szCs w:val="22"/>
          <w:lang w:val="en-GB"/>
        </w:rPr>
        <w:t xml:space="preserve"> good account of the activities that preceded the development and approval of ICCRRIP's PD. This information seems to be in exclusive ownership of those that directly participated in these activities. However, a concise account </w:t>
      </w:r>
      <w:r w:rsidR="0098675F" w:rsidRPr="00566BDB">
        <w:rPr>
          <w:rFonts w:ascii="Helvetica" w:hAnsi="Helvetica"/>
          <w:sz w:val="22"/>
          <w:szCs w:val="22"/>
          <w:lang w:val="en-GB"/>
        </w:rPr>
        <w:t xml:space="preserve">of these activities can provide valuable information for future projects. </w:t>
      </w:r>
    </w:p>
    <w:p w14:paraId="4B2589A4" w14:textId="77777777" w:rsidR="0098675F" w:rsidRPr="00C938BE" w:rsidRDefault="0098675F" w:rsidP="00566BDB">
      <w:pPr>
        <w:widowControl w:val="0"/>
        <w:tabs>
          <w:tab w:val="left" w:pos="567"/>
        </w:tabs>
        <w:autoSpaceDE w:val="0"/>
        <w:autoSpaceDN w:val="0"/>
        <w:adjustRightInd w:val="0"/>
        <w:jc w:val="both"/>
        <w:rPr>
          <w:rFonts w:ascii="Helvetica" w:hAnsi="Helvetica"/>
          <w:sz w:val="22"/>
          <w:szCs w:val="22"/>
          <w:lang w:val="en-GB"/>
        </w:rPr>
      </w:pPr>
    </w:p>
    <w:p w14:paraId="7A1E3590" w14:textId="3743FD0C" w:rsidR="0098675F" w:rsidRPr="00566BDB" w:rsidRDefault="0098675F" w:rsidP="00566BDB">
      <w:pPr>
        <w:widowControl w:val="0"/>
        <w:tabs>
          <w:tab w:val="left" w:pos="567"/>
        </w:tabs>
        <w:autoSpaceDE w:val="0"/>
        <w:autoSpaceDN w:val="0"/>
        <w:adjustRightInd w:val="0"/>
        <w:jc w:val="both"/>
        <w:rPr>
          <w:rFonts w:ascii="Helvetica" w:hAnsi="Helvetica" w:cs="Times"/>
          <w:sz w:val="22"/>
          <w:szCs w:val="22"/>
        </w:rPr>
      </w:pPr>
      <w:r w:rsidRPr="00566BDB">
        <w:rPr>
          <w:rFonts w:ascii="Helvetica" w:hAnsi="Helvetica"/>
          <w:sz w:val="22"/>
          <w:szCs w:val="22"/>
          <w:lang w:val="en-GB"/>
        </w:rPr>
        <w:t xml:space="preserve">Once the </w:t>
      </w:r>
      <w:r w:rsidR="007C42C2" w:rsidRPr="00566BDB">
        <w:rPr>
          <w:rFonts w:ascii="Helvetica" w:hAnsi="Helvetica"/>
          <w:sz w:val="22"/>
          <w:szCs w:val="22"/>
          <w:lang w:val="en-GB"/>
        </w:rPr>
        <w:t xml:space="preserve">project </w:t>
      </w:r>
      <w:r w:rsidRPr="00566BDB">
        <w:rPr>
          <w:rFonts w:ascii="Helvetica" w:hAnsi="Helvetica"/>
          <w:sz w:val="22"/>
          <w:szCs w:val="22"/>
          <w:lang w:val="en-GB"/>
        </w:rPr>
        <w:t>was approved, the PMU was established. T</w:t>
      </w:r>
      <w:r w:rsidR="006161ED" w:rsidRPr="00566BDB">
        <w:rPr>
          <w:rFonts w:ascii="Helvetica" w:hAnsi="Helvetica"/>
          <w:sz w:val="22"/>
          <w:szCs w:val="22"/>
          <w:lang w:val="en-GB"/>
        </w:rPr>
        <w:t>he main counterpart was the MHT</w:t>
      </w:r>
      <w:r w:rsidR="000A163A">
        <w:rPr>
          <w:rFonts w:ascii="Helvetica" w:hAnsi="Helvetica"/>
          <w:sz w:val="22"/>
          <w:szCs w:val="22"/>
          <w:lang w:val="en-GB"/>
        </w:rPr>
        <w:t>E</w:t>
      </w:r>
      <w:r w:rsidRPr="00566BDB">
        <w:rPr>
          <w:rFonts w:ascii="Helvetica" w:hAnsi="Helvetica"/>
          <w:sz w:val="22"/>
          <w:szCs w:val="22"/>
          <w:lang w:val="en-GB"/>
        </w:rPr>
        <w:t xml:space="preserve">, which was later split in two ministries: </w:t>
      </w:r>
      <w:r w:rsidR="00650F63">
        <w:rPr>
          <w:rFonts w:ascii="Helvetica" w:hAnsi="Helvetica"/>
          <w:sz w:val="22"/>
          <w:szCs w:val="22"/>
          <w:lang w:val="en-GB"/>
        </w:rPr>
        <w:t>Ministry of Housing and Infrastructure (</w:t>
      </w:r>
      <w:r w:rsidRPr="00566BDB">
        <w:rPr>
          <w:rFonts w:ascii="Helvetica" w:hAnsi="Helvetica"/>
          <w:sz w:val="22"/>
          <w:szCs w:val="22"/>
          <w:lang w:val="en-GB"/>
        </w:rPr>
        <w:t>MHI</w:t>
      </w:r>
      <w:r w:rsidR="00650F63">
        <w:rPr>
          <w:rFonts w:ascii="Helvetica" w:hAnsi="Helvetica"/>
          <w:sz w:val="22"/>
          <w:szCs w:val="22"/>
          <w:lang w:val="en-GB"/>
        </w:rPr>
        <w:t>)</w:t>
      </w:r>
      <w:r w:rsidRPr="00566BDB">
        <w:rPr>
          <w:rFonts w:ascii="Helvetica" w:hAnsi="Helvetica"/>
          <w:sz w:val="22"/>
          <w:szCs w:val="22"/>
          <w:lang w:val="en-GB"/>
        </w:rPr>
        <w:t xml:space="preserve"> and </w:t>
      </w:r>
      <w:r w:rsidR="00650F63">
        <w:rPr>
          <w:rFonts w:ascii="Helvetica" w:hAnsi="Helvetica"/>
          <w:sz w:val="22"/>
          <w:szCs w:val="22"/>
          <w:lang w:val="en-GB"/>
        </w:rPr>
        <w:t>Ministry of Environment and Energy (</w:t>
      </w:r>
      <w:r w:rsidRPr="00566BDB">
        <w:rPr>
          <w:rFonts w:ascii="Helvetica" w:hAnsi="Helvetica"/>
          <w:sz w:val="22"/>
          <w:szCs w:val="22"/>
          <w:lang w:val="en-GB"/>
        </w:rPr>
        <w:t>MEE</w:t>
      </w:r>
      <w:r w:rsidR="00650F63">
        <w:rPr>
          <w:rFonts w:ascii="Helvetica" w:hAnsi="Helvetica"/>
          <w:sz w:val="22"/>
          <w:szCs w:val="22"/>
          <w:lang w:val="en-GB"/>
        </w:rPr>
        <w:t>)</w:t>
      </w:r>
      <w:r w:rsidRPr="00566BDB">
        <w:rPr>
          <w:rFonts w:ascii="Helvetica" w:hAnsi="Helvetica"/>
          <w:sz w:val="22"/>
          <w:szCs w:val="22"/>
          <w:lang w:val="en-GB"/>
        </w:rPr>
        <w:t xml:space="preserve">. </w:t>
      </w:r>
      <w:r w:rsidR="00650F63">
        <w:rPr>
          <w:rFonts w:ascii="Helvetica" w:hAnsi="Helvetica"/>
          <w:sz w:val="22"/>
          <w:szCs w:val="22"/>
          <w:lang w:val="en-GB"/>
        </w:rPr>
        <w:t>After the split</w:t>
      </w:r>
      <w:r w:rsidR="000A163A">
        <w:rPr>
          <w:rFonts w:ascii="Helvetica" w:hAnsi="Helvetica"/>
          <w:sz w:val="22"/>
          <w:szCs w:val="22"/>
          <w:lang w:val="en-GB"/>
        </w:rPr>
        <w:t>, t</w:t>
      </w:r>
      <w:r w:rsidRPr="00566BDB">
        <w:rPr>
          <w:rFonts w:ascii="Helvetica" w:hAnsi="Helvetica"/>
          <w:sz w:val="22"/>
          <w:szCs w:val="22"/>
          <w:lang w:val="en-GB"/>
        </w:rPr>
        <w:t xml:space="preserve">he </w:t>
      </w:r>
      <w:r w:rsidR="00650F63">
        <w:rPr>
          <w:rFonts w:ascii="Helvetica" w:hAnsi="Helvetica"/>
          <w:sz w:val="22"/>
          <w:szCs w:val="22"/>
          <w:lang w:val="en-GB"/>
        </w:rPr>
        <w:t>host</w:t>
      </w:r>
      <w:r w:rsidRPr="00566BDB">
        <w:rPr>
          <w:rFonts w:ascii="Helvetica" w:hAnsi="Helvetica"/>
          <w:sz w:val="22"/>
          <w:szCs w:val="22"/>
          <w:lang w:val="en-GB"/>
        </w:rPr>
        <w:t xml:space="preserve"> government </w:t>
      </w:r>
      <w:r w:rsidR="006161ED" w:rsidRPr="00566BDB">
        <w:rPr>
          <w:rFonts w:ascii="Helvetica" w:hAnsi="Helvetica"/>
          <w:sz w:val="22"/>
          <w:szCs w:val="22"/>
          <w:lang w:val="en-GB"/>
        </w:rPr>
        <w:t>institution</w:t>
      </w:r>
      <w:r w:rsidRPr="00566BDB">
        <w:rPr>
          <w:rFonts w:ascii="Helvetica" w:hAnsi="Helvetica"/>
          <w:sz w:val="22"/>
          <w:szCs w:val="22"/>
          <w:lang w:val="en-GB"/>
        </w:rPr>
        <w:t xml:space="preserve"> for the project </w:t>
      </w:r>
      <w:r w:rsidR="000A163A">
        <w:rPr>
          <w:rFonts w:ascii="Helvetica" w:hAnsi="Helvetica"/>
          <w:sz w:val="22"/>
          <w:szCs w:val="22"/>
          <w:lang w:val="en-GB"/>
        </w:rPr>
        <w:t>has been the</w:t>
      </w:r>
      <w:r w:rsidR="000A163A" w:rsidRPr="00566BDB">
        <w:rPr>
          <w:rFonts w:ascii="Helvetica" w:hAnsi="Helvetica"/>
          <w:sz w:val="22"/>
          <w:szCs w:val="22"/>
          <w:lang w:val="en-GB"/>
        </w:rPr>
        <w:t xml:space="preserve"> </w:t>
      </w:r>
      <w:r w:rsidRPr="00566BDB">
        <w:rPr>
          <w:rFonts w:ascii="Helvetica" w:hAnsi="Helvetica"/>
          <w:sz w:val="22"/>
          <w:szCs w:val="22"/>
          <w:lang w:val="en-GB"/>
        </w:rPr>
        <w:t xml:space="preserve">MEE, </w:t>
      </w:r>
      <w:r w:rsidR="000A163A">
        <w:rPr>
          <w:rFonts w:ascii="Helvetica" w:hAnsi="Helvetica"/>
          <w:sz w:val="22"/>
          <w:szCs w:val="22"/>
          <w:lang w:val="en-GB"/>
        </w:rPr>
        <w:t>and</w:t>
      </w:r>
      <w:r w:rsidR="000A163A" w:rsidRPr="00566BDB">
        <w:rPr>
          <w:rFonts w:ascii="Helvetica" w:hAnsi="Helvetica"/>
          <w:sz w:val="22"/>
          <w:szCs w:val="22"/>
          <w:lang w:val="en-GB"/>
        </w:rPr>
        <w:t xml:space="preserve"> </w:t>
      </w:r>
      <w:r w:rsidRPr="00566BDB">
        <w:rPr>
          <w:rFonts w:ascii="Helvetica" w:hAnsi="Helvetica"/>
          <w:sz w:val="22"/>
          <w:szCs w:val="22"/>
          <w:lang w:val="en-GB"/>
        </w:rPr>
        <w:t>PMU was located</w:t>
      </w:r>
      <w:r w:rsidR="000A163A">
        <w:rPr>
          <w:rFonts w:ascii="Helvetica" w:hAnsi="Helvetica"/>
          <w:sz w:val="22"/>
          <w:szCs w:val="22"/>
          <w:lang w:val="en-GB"/>
        </w:rPr>
        <w:t xml:space="preserve"> there</w:t>
      </w:r>
      <w:r w:rsidRPr="00566BDB">
        <w:rPr>
          <w:rFonts w:ascii="Helvetica" w:hAnsi="Helvetica"/>
          <w:sz w:val="22"/>
          <w:szCs w:val="22"/>
          <w:lang w:val="en-GB"/>
        </w:rPr>
        <w:t xml:space="preserve">. </w:t>
      </w:r>
    </w:p>
    <w:p w14:paraId="73F9BF1C" w14:textId="77777777" w:rsidR="005F73EF" w:rsidRPr="00C938BE" w:rsidRDefault="005F73EF" w:rsidP="00566BDB">
      <w:pPr>
        <w:widowControl w:val="0"/>
        <w:tabs>
          <w:tab w:val="left" w:pos="567"/>
        </w:tabs>
        <w:autoSpaceDE w:val="0"/>
        <w:autoSpaceDN w:val="0"/>
        <w:adjustRightInd w:val="0"/>
        <w:jc w:val="both"/>
        <w:rPr>
          <w:rFonts w:ascii="Helvetica" w:hAnsi="Helvetica" w:cs="Times"/>
          <w:sz w:val="22"/>
          <w:szCs w:val="22"/>
        </w:rPr>
      </w:pPr>
    </w:p>
    <w:p w14:paraId="4F25814B" w14:textId="4C185FFE" w:rsidR="008138D4" w:rsidRPr="00566BDB" w:rsidRDefault="008138D4"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 xml:space="preserve">Concept of the PD is well structured. The PD gives </w:t>
      </w:r>
      <w:r w:rsidR="009B765F">
        <w:rPr>
          <w:rFonts w:ascii="Helvetica" w:hAnsi="Helvetica"/>
          <w:sz w:val="22"/>
          <w:szCs w:val="22"/>
          <w:lang w:val="en-GB"/>
        </w:rPr>
        <w:t xml:space="preserve">a </w:t>
      </w:r>
      <w:r w:rsidRPr="00566BDB">
        <w:rPr>
          <w:rFonts w:ascii="Helvetica" w:hAnsi="Helvetica"/>
          <w:sz w:val="22"/>
          <w:szCs w:val="22"/>
          <w:lang w:val="en-GB"/>
        </w:rPr>
        <w:t xml:space="preserve">good account of the physical vulnerability to climate risk encountered in Maldives and analyses, in a condensed manner, the main root causes of </w:t>
      </w:r>
      <w:r w:rsidR="009B765F" w:rsidRPr="00566BDB">
        <w:rPr>
          <w:rFonts w:ascii="Helvetica" w:hAnsi="Helvetica"/>
          <w:sz w:val="22"/>
          <w:szCs w:val="22"/>
          <w:lang w:val="en-GB"/>
        </w:rPr>
        <w:t>th</w:t>
      </w:r>
      <w:r w:rsidR="009B765F">
        <w:rPr>
          <w:rFonts w:ascii="Helvetica" w:hAnsi="Helvetica"/>
          <w:sz w:val="22"/>
          <w:szCs w:val="22"/>
          <w:lang w:val="en-GB"/>
        </w:rPr>
        <w:t>is</w:t>
      </w:r>
      <w:r w:rsidR="009B765F" w:rsidRPr="00566BDB">
        <w:rPr>
          <w:rFonts w:ascii="Helvetica" w:hAnsi="Helvetica"/>
          <w:sz w:val="22"/>
          <w:szCs w:val="22"/>
          <w:lang w:val="en-GB"/>
        </w:rPr>
        <w:t xml:space="preserve"> </w:t>
      </w:r>
      <w:r w:rsidRPr="00566BDB">
        <w:rPr>
          <w:rFonts w:ascii="Helvetica" w:hAnsi="Helvetica"/>
          <w:sz w:val="22"/>
          <w:szCs w:val="22"/>
          <w:lang w:val="en-GB"/>
        </w:rPr>
        <w:t xml:space="preserve">problem. </w:t>
      </w:r>
      <w:r w:rsidR="009B765F">
        <w:rPr>
          <w:rFonts w:ascii="Helvetica" w:hAnsi="Helvetica"/>
          <w:sz w:val="22"/>
          <w:szCs w:val="22"/>
          <w:lang w:val="en-GB"/>
        </w:rPr>
        <w:t>T</w:t>
      </w:r>
      <w:r w:rsidRPr="00566BDB">
        <w:rPr>
          <w:rFonts w:ascii="Helvetica" w:hAnsi="Helvetica"/>
          <w:sz w:val="22"/>
          <w:szCs w:val="22"/>
          <w:lang w:val="en-GB"/>
        </w:rPr>
        <w:t xml:space="preserve">he PD </w:t>
      </w:r>
      <w:r w:rsidR="009B765F">
        <w:rPr>
          <w:rFonts w:ascii="Helvetica" w:hAnsi="Helvetica"/>
          <w:sz w:val="22"/>
          <w:szCs w:val="22"/>
          <w:lang w:val="en-GB"/>
        </w:rPr>
        <w:t xml:space="preserve">also </w:t>
      </w:r>
      <w:r w:rsidRPr="00566BDB">
        <w:rPr>
          <w:rFonts w:ascii="Helvetica" w:hAnsi="Helvetica"/>
          <w:sz w:val="22"/>
          <w:szCs w:val="22"/>
          <w:lang w:val="en-GB"/>
        </w:rPr>
        <w:t xml:space="preserve">gives </w:t>
      </w:r>
      <w:r w:rsidR="006161ED" w:rsidRPr="00566BDB">
        <w:rPr>
          <w:rFonts w:ascii="Helvetica" w:hAnsi="Helvetica"/>
          <w:sz w:val="22"/>
          <w:szCs w:val="22"/>
          <w:lang w:val="en-GB"/>
        </w:rPr>
        <w:t>a</w:t>
      </w:r>
      <w:r w:rsidR="000A163A">
        <w:rPr>
          <w:rFonts w:ascii="Helvetica" w:hAnsi="Helvetica"/>
          <w:sz w:val="22"/>
          <w:szCs w:val="22"/>
          <w:lang w:val="en-GB"/>
        </w:rPr>
        <w:t xml:space="preserve"> good</w:t>
      </w:r>
      <w:r w:rsidR="006161ED" w:rsidRPr="00566BDB">
        <w:rPr>
          <w:rFonts w:ascii="Helvetica" w:hAnsi="Helvetica"/>
          <w:sz w:val="22"/>
          <w:szCs w:val="22"/>
          <w:lang w:val="en-GB"/>
        </w:rPr>
        <w:t xml:space="preserve"> account</w:t>
      </w:r>
      <w:r w:rsidRPr="00566BDB">
        <w:rPr>
          <w:rFonts w:ascii="Helvetica" w:hAnsi="Helvetica"/>
          <w:sz w:val="22"/>
          <w:szCs w:val="22"/>
          <w:lang w:val="en-GB"/>
        </w:rPr>
        <w:t xml:space="preserve"> of threats and barriers to </w:t>
      </w:r>
      <w:r w:rsidR="006161ED" w:rsidRPr="00566BDB">
        <w:rPr>
          <w:rFonts w:ascii="Helvetica" w:hAnsi="Helvetica"/>
          <w:sz w:val="22"/>
          <w:szCs w:val="22"/>
          <w:lang w:val="en-GB"/>
        </w:rPr>
        <w:t>long-term</w:t>
      </w:r>
      <w:r w:rsidRPr="00566BDB">
        <w:rPr>
          <w:rFonts w:ascii="Helvetica" w:hAnsi="Helvetica"/>
          <w:sz w:val="22"/>
          <w:szCs w:val="22"/>
          <w:lang w:val="en-GB"/>
        </w:rPr>
        <w:t xml:space="preserve"> solution to the </w:t>
      </w:r>
      <w:r w:rsidR="006161ED" w:rsidRPr="00566BDB">
        <w:rPr>
          <w:rFonts w:ascii="Helvetica" w:hAnsi="Helvetica"/>
          <w:sz w:val="22"/>
          <w:szCs w:val="22"/>
          <w:lang w:val="en-GB"/>
        </w:rPr>
        <w:t>identified</w:t>
      </w:r>
      <w:r w:rsidRPr="00566BDB">
        <w:rPr>
          <w:rFonts w:ascii="Helvetica" w:hAnsi="Helvetica"/>
          <w:sz w:val="22"/>
          <w:szCs w:val="22"/>
          <w:lang w:val="en-GB"/>
        </w:rPr>
        <w:t xml:space="preserve"> problem. </w:t>
      </w:r>
    </w:p>
    <w:p w14:paraId="6CDDF847" w14:textId="77777777" w:rsidR="008138D4" w:rsidRPr="00C938BE" w:rsidRDefault="008138D4" w:rsidP="00566BDB">
      <w:pPr>
        <w:widowControl w:val="0"/>
        <w:tabs>
          <w:tab w:val="left" w:pos="567"/>
        </w:tabs>
        <w:autoSpaceDE w:val="0"/>
        <w:autoSpaceDN w:val="0"/>
        <w:adjustRightInd w:val="0"/>
        <w:jc w:val="both"/>
        <w:rPr>
          <w:rFonts w:ascii="Helvetica" w:hAnsi="Helvetica"/>
          <w:sz w:val="22"/>
          <w:szCs w:val="22"/>
          <w:lang w:val="en-GB"/>
        </w:rPr>
      </w:pPr>
    </w:p>
    <w:p w14:paraId="1A8ABA6D" w14:textId="500CC5F5" w:rsidR="008138D4" w:rsidRPr="00566BDB" w:rsidRDefault="008138D4"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 xml:space="preserve">The PD </w:t>
      </w:r>
      <w:r w:rsidR="00173D9A">
        <w:rPr>
          <w:rFonts w:ascii="Helvetica" w:hAnsi="Helvetica"/>
          <w:sz w:val="22"/>
          <w:szCs w:val="22"/>
          <w:lang w:val="en-GB"/>
        </w:rPr>
        <w:t>states</w:t>
      </w:r>
      <w:r w:rsidR="00173D9A" w:rsidRPr="00566BDB">
        <w:rPr>
          <w:rFonts w:ascii="Helvetica" w:hAnsi="Helvetica"/>
          <w:sz w:val="22"/>
          <w:szCs w:val="22"/>
          <w:lang w:val="en-GB"/>
        </w:rPr>
        <w:t xml:space="preserve"> </w:t>
      </w:r>
      <w:r w:rsidRPr="00566BDB">
        <w:rPr>
          <w:rFonts w:ascii="Helvetica" w:hAnsi="Helvetica"/>
          <w:sz w:val="22"/>
          <w:szCs w:val="22"/>
          <w:lang w:val="en-GB"/>
        </w:rPr>
        <w:t xml:space="preserve">one </w:t>
      </w:r>
      <w:r w:rsidR="00173D9A">
        <w:rPr>
          <w:rFonts w:ascii="Helvetica" w:hAnsi="Helvetica"/>
          <w:sz w:val="22"/>
          <w:szCs w:val="22"/>
          <w:lang w:val="en-GB"/>
        </w:rPr>
        <w:t xml:space="preserve">overarching </w:t>
      </w:r>
      <w:r w:rsidRPr="00566BDB">
        <w:rPr>
          <w:rFonts w:ascii="Helvetica" w:hAnsi="Helvetica"/>
          <w:sz w:val="22"/>
          <w:szCs w:val="22"/>
          <w:lang w:val="en-GB"/>
        </w:rPr>
        <w:t xml:space="preserve">goal and one </w:t>
      </w:r>
      <w:r w:rsidR="003D6266">
        <w:rPr>
          <w:rFonts w:ascii="Helvetica" w:hAnsi="Helvetica"/>
          <w:sz w:val="22"/>
          <w:szCs w:val="22"/>
          <w:lang w:val="en-GB"/>
        </w:rPr>
        <w:t>project</w:t>
      </w:r>
      <w:r w:rsidR="00173D9A">
        <w:rPr>
          <w:rFonts w:ascii="Helvetica" w:hAnsi="Helvetica"/>
          <w:sz w:val="22"/>
          <w:szCs w:val="22"/>
          <w:lang w:val="en-GB"/>
        </w:rPr>
        <w:t xml:space="preserve"> specific </w:t>
      </w:r>
      <w:r w:rsidRPr="00566BDB">
        <w:rPr>
          <w:rFonts w:ascii="Helvetica" w:hAnsi="Helvetica"/>
          <w:sz w:val="22"/>
          <w:szCs w:val="22"/>
          <w:lang w:val="en-GB"/>
        </w:rPr>
        <w:t xml:space="preserve">objective. The project's goal is quite general and gives way to incorporation of many diverse activities in the project as long as they contribute to increased resilience. </w:t>
      </w:r>
      <w:r w:rsidR="008002C8" w:rsidRPr="00566BDB">
        <w:rPr>
          <w:rFonts w:ascii="Helvetica" w:hAnsi="Helvetica"/>
          <w:sz w:val="22"/>
          <w:szCs w:val="22"/>
          <w:lang w:val="en-GB"/>
        </w:rPr>
        <w:t>It would help if the term "resilience" has been defined and its meaning in the context of Maldives explained. The goal and objectives are linked, and the latter follow the former</w:t>
      </w:r>
      <w:r w:rsidR="00173D9A">
        <w:rPr>
          <w:rFonts w:ascii="Helvetica" w:hAnsi="Helvetica"/>
          <w:sz w:val="22"/>
          <w:szCs w:val="22"/>
          <w:lang w:val="en-GB"/>
        </w:rPr>
        <w:t>. Outcomes are in line with the project's goal and objective.</w:t>
      </w:r>
      <w:r w:rsidR="008002C8" w:rsidRPr="00566BDB">
        <w:rPr>
          <w:rFonts w:ascii="Helvetica" w:hAnsi="Helvetica"/>
          <w:sz w:val="22"/>
          <w:szCs w:val="22"/>
          <w:lang w:val="en-GB"/>
        </w:rPr>
        <w:t xml:space="preserve"> </w:t>
      </w:r>
    </w:p>
    <w:p w14:paraId="571E9A2C" w14:textId="77777777" w:rsidR="008002C8" w:rsidRPr="006B6C79" w:rsidRDefault="008002C8" w:rsidP="00566BDB">
      <w:pPr>
        <w:widowControl w:val="0"/>
        <w:tabs>
          <w:tab w:val="left" w:pos="567"/>
        </w:tabs>
        <w:autoSpaceDE w:val="0"/>
        <w:autoSpaceDN w:val="0"/>
        <w:adjustRightInd w:val="0"/>
        <w:jc w:val="both"/>
        <w:rPr>
          <w:rFonts w:ascii="Helvetica" w:hAnsi="Helvetica"/>
          <w:sz w:val="22"/>
          <w:szCs w:val="22"/>
          <w:lang w:val="en-GB"/>
        </w:rPr>
      </w:pPr>
    </w:p>
    <w:p w14:paraId="0002588B" w14:textId="464F829C" w:rsidR="008138D4" w:rsidRPr="00566BDB" w:rsidRDefault="006E2372"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In the PD, t</w:t>
      </w:r>
      <w:r w:rsidR="008138D4" w:rsidRPr="00566BDB">
        <w:rPr>
          <w:rFonts w:ascii="Helvetica" w:hAnsi="Helvetica"/>
          <w:sz w:val="22"/>
          <w:szCs w:val="22"/>
          <w:lang w:val="en-GB"/>
        </w:rPr>
        <w:t xml:space="preserve">he development of outcomes gradually moves from strengthening </w:t>
      </w:r>
      <w:r w:rsidR="006161ED" w:rsidRPr="00566BDB">
        <w:rPr>
          <w:rFonts w:ascii="Helvetica" w:hAnsi="Helvetica"/>
          <w:sz w:val="22"/>
          <w:szCs w:val="22"/>
          <w:lang w:val="en-GB"/>
        </w:rPr>
        <w:t>capacities</w:t>
      </w:r>
      <w:r w:rsidR="008138D4" w:rsidRPr="00566BDB">
        <w:rPr>
          <w:rFonts w:ascii="Helvetica" w:hAnsi="Helvetica"/>
          <w:sz w:val="22"/>
          <w:szCs w:val="22"/>
          <w:lang w:val="en-GB"/>
        </w:rPr>
        <w:t xml:space="preserve">, to preparation of relevant studies and guidelines, implementation of demonstration activities and, finally to awareness raising and knowledge building. Project management, as a cross cutting activity is present in all components of the project. </w:t>
      </w:r>
      <w:r w:rsidR="00173D9A">
        <w:rPr>
          <w:rFonts w:ascii="Helvetica" w:hAnsi="Helvetica"/>
          <w:sz w:val="22"/>
          <w:szCs w:val="22"/>
          <w:lang w:val="en-GB"/>
        </w:rPr>
        <w:t xml:space="preserve">The PD </w:t>
      </w:r>
      <w:r w:rsidR="003D6266">
        <w:rPr>
          <w:rFonts w:ascii="Helvetica" w:hAnsi="Helvetica"/>
          <w:sz w:val="22"/>
          <w:szCs w:val="22"/>
          <w:lang w:val="en-GB"/>
        </w:rPr>
        <w:t xml:space="preserve">also </w:t>
      </w:r>
      <w:r w:rsidR="003D6266" w:rsidRPr="00566BDB">
        <w:rPr>
          <w:rFonts w:ascii="Helvetica" w:hAnsi="Helvetica"/>
          <w:sz w:val="22"/>
          <w:szCs w:val="22"/>
          <w:lang w:val="en-GB"/>
        </w:rPr>
        <w:t>assesses</w:t>
      </w:r>
      <w:r w:rsidRPr="00566BDB">
        <w:rPr>
          <w:rFonts w:ascii="Helvetica" w:hAnsi="Helvetica"/>
          <w:sz w:val="22"/>
          <w:szCs w:val="22"/>
          <w:lang w:val="en-GB"/>
        </w:rPr>
        <w:t xml:space="preserve"> how the situation within specific outcome will develop with and without LDCF intervention. The outcomes of the "No LCDF Intervention" are not always fully justified while the "LDCF Intervention" is sometimes </w:t>
      </w:r>
      <w:r w:rsidR="00173D9A">
        <w:rPr>
          <w:rFonts w:ascii="Helvetica" w:hAnsi="Helvetica"/>
          <w:sz w:val="22"/>
          <w:szCs w:val="22"/>
          <w:lang w:val="en-GB"/>
        </w:rPr>
        <w:t>presented as overambitious</w:t>
      </w:r>
      <w:r w:rsidRPr="00566BDB">
        <w:rPr>
          <w:rFonts w:ascii="Helvetica" w:hAnsi="Helvetica"/>
          <w:sz w:val="22"/>
          <w:szCs w:val="22"/>
          <w:lang w:val="en-GB"/>
        </w:rPr>
        <w:t xml:space="preserve">. </w:t>
      </w:r>
      <w:r w:rsidR="006E70D7" w:rsidRPr="00566BDB">
        <w:rPr>
          <w:rFonts w:ascii="Helvetica" w:hAnsi="Helvetica"/>
          <w:sz w:val="22"/>
          <w:szCs w:val="22"/>
          <w:lang w:val="en-GB"/>
        </w:rPr>
        <w:t xml:space="preserve">The Project Results Framework is well developed with targets defined for every indicator. </w:t>
      </w:r>
      <w:r w:rsidR="006161ED" w:rsidRPr="00566BDB">
        <w:rPr>
          <w:rFonts w:ascii="Helvetica" w:hAnsi="Helvetica"/>
          <w:sz w:val="22"/>
          <w:szCs w:val="22"/>
          <w:lang w:val="en-GB"/>
        </w:rPr>
        <w:t>Work plan</w:t>
      </w:r>
      <w:r w:rsidR="006E70D7" w:rsidRPr="00566BDB">
        <w:rPr>
          <w:rFonts w:ascii="Helvetica" w:hAnsi="Helvetica"/>
          <w:sz w:val="22"/>
          <w:szCs w:val="22"/>
          <w:lang w:val="en-GB"/>
        </w:rPr>
        <w:t xml:space="preserve"> and budget are formulated following the UNDP rules. The definition of each budget item, given in </w:t>
      </w:r>
      <w:r w:rsidR="00650F63">
        <w:rPr>
          <w:rFonts w:ascii="Helvetica" w:hAnsi="Helvetica"/>
          <w:sz w:val="22"/>
          <w:szCs w:val="22"/>
          <w:lang w:val="en-GB"/>
        </w:rPr>
        <w:t xml:space="preserve">a </w:t>
      </w:r>
      <w:r w:rsidR="006E70D7" w:rsidRPr="00566BDB">
        <w:rPr>
          <w:rFonts w:ascii="Helvetica" w:hAnsi="Helvetica"/>
          <w:sz w:val="22"/>
          <w:szCs w:val="22"/>
          <w:lang w:val="en-GB"/>
        </w:rPr>
        <w:t>separate table, is particularly useful.</w:t>
      </w:r>
    </w:p>
    <w:p w14:paraId="750B75C7" w14:textId="77777777" w:rsidR="006E70D7" w:rsidRPr="00C938BE" w:rsidRDefault="006E70D7" w:rsidP="00566BDB">
      <w:pPr>
        <w:widowControl w:val="0"/>
        <w:tabs>
          <w:tab w:val="left" w:pos="567"/>
        </w:tabs>
        <w:autoSpaceDE w:val="0"/>
        <w:autoSpaceDN w:val="0"/>
        <w:adjustRightInd w:val="0"/>
        <w:jc w:val="both"/>
        <w:rPr>
          <w:rFonts w:ascii="Helvetica" w:hAnsi="Helvetica"/>
          <w:sz w:val="22"/>
          <w:szCs w:val="22"/>
          <w:lang w:val="en-GB"/>
        </w:rPr>
      </w:pPr>
    </w:p>
    <w:p w14:paraId="53B256B8" w14:textId="73527EEC" w:rsidR="001118C9" w:rsidRPr="00566BDB" w:rsidRDefault="006E70D7"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The management arrangements are logical, with Project Bo</w:t>
      </w:r>
      <w:r w:rsidR="000267FB" w:rsidRPr="00566BDB">
        <w:rPr>
          <w:rFonts w:ascii="Helvetica" w:hAnsi="Helvetica"/>
          <w:sz w:val="22"/>
          <w:szCs w:val="22"/>
          <w:lang w:val="en-GB"/>
        </w:rPr>
        <w:t>ar</w:t>
      </w:r>
      <w:r w:rsidRPr="00566BDB">
        <w:rPr>
          <w:rFonts w:ascii="Helvetica" w:hAnsi="Helvetica"/>
          <w:sz w:val="22"/>
          <w:szCs w:val="22"/>
          <w:lang w:val="en-GB"/>
        </w:rPr>
        <w:t xml:space="preserve">d </w:t>
      </w:r>
      <w:r w:rsidR="00173D9A">
        <w:rPr>
          <w:rFonts w:ascii="Helvetica" w:hAnsi="Helvetica"/>
          <w:sz w:val="22"/>
          <w:szCs w:val="22"/>
          <w:lang w:val="en-GB"/>
        </w:rPr>
        <w:t xml:space="preserve">being </w:t>
      </w:r>
      <w:r w:rsidRPr="00566BDB">
        <w:rPr>
          <w:rFonts w:ascii="Helvetica" w:hAnsi="Helvetica"/>
          <w:sz w:val="22"/>
          <w:szCs w:val="22"/>
          <w:lang w:val="en-GB"/>
        </w:rPr>
        <w:t xml:space="preserve">on top and PMU in </w:t>
      </w:r>
      <w:r w:rsidR="000267FB" w:rsidRPr="00566BDB">
        <w:rPr>
          <w:rFonts w:ascii="Helvetica" w:hAnsi="Helvetica"/>
          <w:sz w:val="22"/>
          <w:szCs w:val="22"/>
          <w:lang w:val="en-GB"/>
        </w:rPr>
        <w:t>t</w:t>
      </w:r>
      <w:r w:rsidRPr="00566BDB">
        <w:rPr>
          <w:rFonts w:ascii="Helvetica" w:hAnsi="Helvetica"/>
          <w:sz w:val="22"/>
          <w:szCs w:val="22"/>
          <w:lang w:val="en-GB"/>
        </w:rPr>
        <w:t xml:space="preserve">he </w:t>
      </w:r>
      <w:r w:rsidR="003D6266" w:rsidRPr="00566BDB">
        <w:rPr>
          <w:rFonts w:ascii="Helvetica" w:hAnsi="Helvetica"/>
          <w:sz w:val="22"/>
          <w:szCs w:val="22"/>
          <w:lang w:val="en-GB"/>
        </w:rPr>
        <w:t>centre</w:t>
      </w:r>
      <w:r w:rsidRPr="00566BDB">
        <w:rPr>
          <w:rFonts w:ascii="Helvetica" w:hAnsi="Helvetica"/>
          <w:sz w:val="22"/>
          <w:szCs w:val="22"/>
          <w:lang w:val="en-GB"/>
        </w:rPr>
        <w:t xml:space="preserve"> of operational activities.</w:t>
      </w:r>
      <w:r w:rsidR="001118C9" w:rsidRPr="00566BDB">
        <w:rPr>
          <w:rFonts w:ascii="Helvetica" w:hAnsi="Helvetica"/>
          <w:sz w:val="22"/>
          <w:szCs w:val="22"/>
          <w:lang w:val="en-GB"/>
        </w:rPr>
        <w:t xml:space="preserve"> </w:t>
      </w:r>
      <w:r w:rsidR="006161ED" w:rsidRPr="00566BDB">
        <w:rPr>
          <w:rFonts w:ascii="Helvetica" w:hAnsi="Helvetica"/>
          <w:sz w:val="22"/>
          <w:szCs w:val="22"/>
          <w:lang w:val="en-GB"/>
        </w:rPr>
        <w:t>The Project Technical Support and Advisory Team, comprised of international and national consultants and advisors, assist</w:t>
      </w:r>
      <w:r w:rsidR="00173D9A">
        <w:rPr>
          <w:rFonts w:ascii="Helvetica" w:hAnsi="Helvetica"/>
          <w:sz w:val="22"/>
          <w:szCs w:val="22"/>
          <w:lang w:val="en-GB"/>
        </w:rPr>
        <w:t>s</w:t>
      </w:r>
      <w:r w:rsidR="006161ED" w:rsidRPr="00566BDB">
        <w:rPr>
          <w:rFonts w:ascii="Helvetica" w:hAnsi="Helvetica"/>
          <w:sz w:val="22"/>
          <w:szCs w:val="22"/>
          <w:lang w:val="en-GB"/>
        </w:rPr>
        <w:t xml:space="preserve"> PMU</w:t>
      </w:r>
      <w:r w:rsidRPr="00566BDB">
        <w:rPr>
          <w:rFonts w:ascii="Helvetica" w:hAnsi="Helvetica"/>
          <w:sz w:val="22"/>
          <w:szCs w:val="22"/>
          <w:lang w:val="en-GB"/>
        </w:rPr>
        <w:t xml:space="preserve">. PMU </w:t>
      </w:r>
      <w:r w:rsidR="00173D9A">
        <w:rPr>
          <w:rFonts w:ascii="Helvetica" w:hAnsi="Helvetica"/>
          <w:sz w:val="22"/>
          <w:szCs w:val="22"/>
          <w:lang w:val="en-GB"/>
        </w:rPr>
        <w:t>was initially planned t</w:t>
      </w:r>
      <w:r w:rsidRPr="00566BDB">
        <w:rPr>
          <w:rFonts w:ascii="Helvetica" w:hAnsi="Helvetica"/>
          <w:sz w:val="22"/>
          <w:szCs w:val="22"/>
          <w:lang w:val="en-GB"/>
        </w:rPr>
        <w:t xml:space="preserve">o be embedded within MHTE, which </w:t>
      </w:r>
      <w:r w:rsidR="00173D9A">
        <w:rPr>
          <w:rFonts w:ascii="Helvetica" w:hAnsi="Helvetica"/>
          <w:sz w:val="22"/>
          <w:szCs w:val="22"/>
          <w:lang w:val="en-GB"/>
        </w:rPr>
        <w:t>would</w:t>
      </w:r>
      <w:r w:rsidR="00173D9A" w:rsidRPr="00566BDB">
        <w:rPr>
          <w:rFonts w:ascii="Helvetica" w:hAnsi="Helvetica"/>
          <w:sz w:val="22"/>
          <w:szCs w:val="22"/>
          <w:lang w:val="en-GB"/>
        </w:rPr>
        <w:t xml:space="preserve"> </w:t>
      </w:r>
      <w:r w:rsidRPr="00566BDB">
        <w:rPr>
          <w:rFonts w:ascii="Helvetica" w:hAnsi="Helvetica"/>
          <w:sz w:val="22"/>
          <w:szCs w:val="22"/>
          <w:lang w:val="en-GB"/>
        </w:rPr>
        <w:t xml:space="preserve">provide some staff time and </w:t>
      </w:r>
      <w:r w:rsidRPr="00566BDB">
        <w:rPr>
          <w:rFonts w:ascii="Helvetica" w:hAnsi="Helvetica"/>
          <w:sz w:val="22"/>
          <w:szCs w:val="22"/>
          <w:lang w:val="en-GB"/>
        </w:rPr>
        <w:lastRenderedPageBreak/>
        <w:t xml:space="preserve">all operational support. </w:t>
      </w:r>
      <w:r w:rsidR="00173D9A">
        <w:rPr>
          <w:rFonts w:ascii="Helvetica" w:hAnsi="Helvetica"/>
          <w:sz w:val="22"/>
          <w:szCs w:val="22"/>
          <w:lang w:val="en-GB"/>
        </w:rPr>
        <w:t xml:space="preserve">This has been changed later after </w:t>
      </w:r>
      <w:r w:rsidR="00650F63">
        <w:rPr>
          <w:rFonts w:ascii="Helvetica" w:hAnsi="Helvetica"/>
          <w:sz w:val="22"/>
          <w:szCs w:val="22"/>
          <w:lang w:val="en-GB"/>
        </w:rPr>
        <w:t xml:space="preserve">MHTE split in two ministries and </w:t>
      </w:r>
      <w:r w:rsidR="00173D9A">
        <w:rPr>
          <w:rFonts w:ascii="Helvetica" w:hAnsi="Helvetica"/>
          <w:sz w:val="22"/>
          <w:szCs w:val="22"/>
          <w:lang w:val="en-GB"/>
        </w:rPr>
        <w:t xml:space="preserve">MEE was </w:t>
      </w:r>
      <w:r w:rsidR="006B4681">
        <w:rPr>
          <w:rFonts w:ascii="Helvetica" w:hAnsi="Helvetica"/>
          <w:sz w:val="22"/>
          <w:szCs w:val="22"/>
          <w:lang w:val="en-GB"/>
        </w:rPr>
        <w:t>created.</w:t>
      </w:r>
    </w:p>
    <w:p w14:paraId="7BB5A92E" w14:textId="77777777" w:rsidR="000267FB" w:rsidRPr="00C938BE" w:rsidRDefault="000267FB" w:rsidP="00566BDB">
      <w:pPr>
        <w:widowControl w:val="0"/>
        <w:tabs>
          <w:tab w:val="left" w:pos="567"/>
        </w:tabs>
        <w:autoSpaceDE w:val="0"/>
        <w:autoSpaceDN w:val="0"/>
        <w:adjustRightInd w:val="0"/>
        <w:jc w:val="both"/>
        <w:rPr>
          <w:rFonts w:ascii="Helvetica" w:hAnsi="Helvetica"/>
          <w:sz w:val="22"/>
          <w:szCs w:val="22"/>
          <w:lang w:val="en-GB"/>
        </w:rPr>
      </w:pPr>
    </w:p>
    <w:p w14:paraId="4E5EC4B5" w14:textId="57D438F8" w:rsidR="00B4320C" w:rsidRPr="00566BDB" w:rsidRDefault="006B4681" w:rsidP="00566BDB">
      <w:pPr>
        <w:widowControl w:val="0"/>
        <w:tabs>
          <w:tab w:val="left" w:pos="567"/>
        </w:tabs>
        <w:autoSpaceDE w:val="0"/>
        <w:autoSpaceDN w:val="0"/>
        <w:adjustRightInd w:val="0"/>
        <w:jc w:val="both"/>
        <w:rPr>
          <w:rFonts w:ascii="Helvetica" w:hAnsi="Helvetica"/>
          <w:sz w:val="22"/>
          <w:szCs w:val="22"/>
          <w:lang w:val="en-GB"/>
        </w:rPr>
      </w:pPr>
      <w:r w:rsidRPr="005F2127">
        <w:rPr>
          <w:rFonts w:ascii="Helvetica" w:hAnsi="Helvetica"/>
          <w:sz w:val="22"/>
          <w:szCs w:val="22"/>
          <w:lang w:val="en-GB"/>
        </w:rPr>
        <w:t xml:space="preserve">It is not clear why </w:t>
      </w:r>
      <w:r>
        <w:rPr>
          <w:rFonts w:ascii="Helvetica" w:hAnsi="Helvetica"/>
          <w:sz w:val="22"/>
          <w:szCs w:val="22"/>
          <w:lang w:val="en-GB"/>
        </w:rPr>
        <w:t>t</w:t>
      </w:r>
      <w:r w:rsidR="000267FB" w:rsidRPr="00566BDB">
        <w:rPr>
          <w:rFonts w:ascii="Helvetica" w:hAnsi="Helvetica"/>
          <w:sz w:val="22"/>
          <w:szCs w:val="22"/>
          <w:lang w:val="en-GB"/>
        </w:rPr>
        <w:t xml:space="preserve">he PD </w:t>
      </w:r>
      <w:r>
        <w:rPr>
          <w:rFonts w:ascii="Helvetica" w:hAnsi="Helvetica"/>
          <w:sz w:val="22"/>
          <w:szCs w:val="22"/>
          <w:lang w:val="en-GB"/>
        </w:rPr>
        <w:t>labels</w:t>
      </w:r>
      <w:r w:rsidRPr="00566BDB">
        <w:rPr>
          <w:rFonts w:ascii="Helvetica" w:hAnsi="Helvetica"/>
          <w:sz w:val="22"/>
          <w:szCs w:val="22"/>
          <w:lang w:val="en-GB"/>
        </w:rPr>
        <w:t xml:space="preserve"> </w:t>
      </w:r>
      <w:r w:rsidR="000267FB" w:rsidRPr="00566BDB">
        <w:rPr>
          <w:rFonts w:ascii="Helvetica" w:hAnsi="Helvetica"/>
          <w:sz w:val="22"/>
          <w:szCs w:val="22"/>
          <w:lang w:val="en-GB"/>
        </w:rPr>
        <w:t>activities within each outcome</w:t>
      </w:r>
      <w:r w:rsidRPr="006B4681">
        <w:rPr>
          <w:rFonts w:ascii="Helvetica" w:hAnsi="Helvetica"/>
          <w:sz w:val="22"/>
          <w:szCs w:val="22"/>
          <w:lang w:val="en-GB"/>
        </w:rPr>
        <w:t xml:space="preserve"> </w:t>
      </w:r>
      <w:r>
        <w:rPr>
          <w:rFonts w:ascii="Helvetica" w:hAnsi="Helvetica"/>
          <w:sz w:val="22"/>
          <w:szCs w:val="22"/>
          <w:lang w:val="en-GB"/>
        </w:rPr>
        <w:t>as "</w:t>
      </w:r>
      <w:r w:rsidRPr="00741FF4">
        <w:rPr>
          <w:rFonts w:ascii="Helvetica" w:hAnsi="Helvetica"/>
          <w:sz w:val="22"/>
          <w:szCs w:val="22"/>
          <w:lang w:val="en-GB"/>
        </w:rPr>
        <w:t>indicative</w:t>
      </w:r>
      <w:r>
        <w:rPr>
          <w:rFonts w:ascii="Helvetica" w:hAnsi="Helvetica"/>
          <w:sz w:val="22"/>
          <w:szCs w:val="22"/>
          <w:lang w:val="en-GB"/>
        </w:rPr>
        <w:t xml:space="preserve">", because during </w:t>
      </w:r>
      <w:r w:rsidR="00B4320C" w:rsidRPr="00566BDB">
        <w:rPr>
          <w:rFonts w:ascii="Helvetica" w:hAnsi="Helvetica"/>
          <w:sz w:val="22"/>
          <w:szCs w:val="22"/>
          <w:lang w:val="en-GB"/>
        </w:rPr>
        <w:t xml:space="preserve">the PD preparation phase, these activities </w:t>
      </w:r>
      <w:r w:rsidR="00DB1E8F">
        <w:rPr>
          <w:rFonts w:ascii="Helvetica" w:hAnsi="Helvetica"/>
          <w:sz w:val="22"/>
          <w:szCs w:val="22"/>
          <w:lang w:val="en-GB"/>
        </w:rPr>
        <w:t>should</w:t>
      </w:r>
      <w:r w:rsidR="00B4320C" w:rsidRPr="00566BDB">
        <w:rPr>
          <w:rFonts w:ascii="Helvetica" w:hAnsi="Helvetica"/>
          <w:sz w:val="22"/>
          <w:szCs w:val="22"/>
          <w:lang w:val="en-GB"/>
        </w:rPr>
        <w:t xml:space="preserve"> be defined with a high level of precision. Financial </w:t>
      </w:r>
      <w:r w:rsidR="006161ED" w:rsidRPr="00566BDB">
        <w:rPr>
          <w:rFonts w:ascii="Helvetica" w:hAnsi="Helvetica"/>
          <w:sz w:val="22"/>
          <w:szCs w:val="22"/>
          <w:lang w:val="en-GB"/>
        </w:rPr>
        <w:t>resources</w:t>
      </w:r>
      <w:r w:rsidR="00B4320C" w:rsidRPr="00566BDB">
        <w:rPr>
          <w:rFonts w:ascii="Helvetica" w:hAnsi="Helvetica"/>
          <w:sz w:val="22"/>
          <w:szCs w:val="22"/>
          <w:lang w:val="en-GB"/>
        </w:rPr>
        <w:t xml:space="preserve"> are split among project's outcomes. </w:t>
      </w:r>
      <w:r>
        <w:rPr>
          <w:rFonts w:ascii="Helvetica" w:hAnsi="Helvetica"/>
          <w:sz w:val="22"/>
          <w:szCs w:val="22"/>
          <w:lang w:val="en-GB"/>
        </w:rPr>
        <w:t>However, the funds were not always divided commensurately</w:t>
      </w:r>
      <w:r w:rsidRPr="00566BDB">
        <w:rPr>
          <w:rFonts w:ascii="Helvetica" w:hAnsi="Helvetica"/>
          <w:sz w:val="22"/>
          <w:szCs w:val="22"/>
          <w:lang w:val="en-GB"/>
        </w:rPr>
        <w:t xml:space="preserve"> </w:t>
      </w:r>
      <w:r>
        <w:rPr>
          <w:rFonts w:ascii="Helvetica" w:hAnsi="Helvetica"/>
          <w:sz w:val="22"/>
          <w:szCs w:val="22"/>
          <w:lang w:val="en-GB"/>
        </w:rPr>
        <w:t xml:space="preserve">to the size of the tasks within each outcome. For example, </w:t>
      </w:r>
      <w:r w:rsidR="00B4320C" w:rsidRPr="00566BDB">
        <w:rPr>
          <w:rFonts w:ascii="Helvetica" w:hAnsi="Helvetica"/>
          <w:sz w:val="22"/>
          <w:szCs w:val="22"/>
          <w:lang w:val="en-GB"/>
        </w:rPr>
        <w:t xml:space="preserve">the Outcome 2, </w:t>
      </w:r>
      <w:r>
        <w:rPr>
          <w:rFonts w:ascii="Helvetica" w:hAnsi="Helvetica"/>
          <w:sz w:val="22"/>
          <w:szCs w:val="22"/>
          <w:lang w:val="en-GB"/>
        </w:rPr>
        <w:t>where several</w:t>
      </w:r>
      <w:r w:rsidR="00B4320C" w:rsidRPr="00566BDB">
        <w:rPr>
          <w:rFonts w:ascii="Helvetica" w:hAnsi="Helvetica"/>
          <w:sz w:val="22"/>
          <w:szCs w:val="22"/>
          <w:lang w:val="en-GB"/>
        </w:rPr>
        <w:t xml:space="preserve"> guidelines and national climate change research strategy</w:t>
      </w:r>
      <w:r>
        <w:rPr>
          <w:rFonts w:ascii="Helvetica" w:hAnsi="Helvetica"/>
          <w:sz w:val="22"/>
          <w:szCs w:val="22"/>
          <w:lang w:val="en-GB"/>
        </w:rPr>
        <w:t xml:space="preserve"> were to be developed</w:t>
      </w:r>
      <w:r w:rsidR="00B4320C" w:rsidRPr="00566BDB">
        <w:rPr>
          <w:rFonts w:ascii="Helvetica" w:hAnsi="Helvetica"/>
          <w:sz w:val="22"/>
          <w:szCs w:val="22"/>
          <w:lang w:val="en-GB"/>
        </w:rPr>
        <w:t xml:space="preserve">, was given </w:t>
      </w:r>
      <w:r w:rsidR="006161ED" w:rsidRPr="00566BDB">
        <w:rPr>
          <w:rFonts w:ascii="Helvetica" w:hAnsi="Helvetica"/>
          <w:sz w:val="22"/>
          <w:szCs w:val="22"/>
          <w:lang w:val="en-GB"/>
        </w:rPr>
        <w:t>disproportionally</w:t>
      </w:r>
      <w:r w:rsidR="00B4320C" w:rsidRPr="00566BDB">
        <w:rPr>
          <w:rFonts w:ascii="Helvetica" w:hAnsi="Helvetica"/>
          <w:sz w:val="22"/>
          <w:szCs w:val="22"/>
          <w:lang w:val="en-GB"/>
        </w:rPr>
        <w:t xml:space="preserve"> large amount of financing. At the same time, the Outcome 3, </w:t>
      </w:r>
      <w:r>
        <w:rPr>
          <w:rFonts w:ascii="Helvetica" w:hAnsi="Helvetica"/>
          <w:sz w:val="22"/>
          <w:szCs w:val="22"/>
          <w:lang w:val="en-GB"/>
        </w:rPr>
        <w:t>where</w:t>
      </w:r>
      <w:r w:rsidR="006161ED" w:rsidRPr="00566BDB">
        <w:rPr>
          <w:rFonts w:ascii="Helvetica" w:hAnsi="Helvetica"/>
          <w:sz w:val="22"/>
          <w:szCs w:val="22"/>
          <w:lang w:val="en-GB"/>
        </w:rPr>
        <w:t xml:space="preserve"> concrete actions "on-</w:t>
      </w:r>
      <w:r w:rsidR="00B4320C" w:rsidRPr="00566BDB">
        <w:rPr>
          <w:rFonts w:ascii="Helvetica" w:hAnsi="Helvetica"/>
          <w:sz w:val="22"/>
          <w:szCs w:val="22"/>
          <w:lang w:val="en-GB"/>
        </w:rPr>
        <w:t xml:space="preserve">the-ground" </w:t>
      </w:r>
      <w:r>
        <w:rPr>
          <w:rFonts w:ascii="Helvetica" w:hAnsi="Helvetica"/>
          <w:sz w:val="22"/>
          <w:szCs w:val="22"/>
          <w:lang w:val="en-GB"/>
        </w:rPr>
        <w:t xml:space="preserve">were to be implemented, </w:t>
      </w:r>
      <w:r w:rsidR="00B4320C" w:rsidRPr="00566BDB">
        <w:rPr>
          <w:rFonts w:ascii="Helvetica" w:hAnsi="Helvetica"/>
          <w:sz w:val="22"/>
          <w:szCs w:val="22"/>
          <w:lang w:val="en-GB"/>
        </w:rPr>
        <w:t xml:space="preserve">was underfinanced. </w:t>
      </w:r>
      <w:r>
        <w:rPr>
          <w:rFonts w:ascii="Helvetica" w:hAnsi="Helvetica"/>
          <w:sz w:val="22"/>
          <w:szCs w:val="22"/>
          <w:lang w:val="en-GB"/>
        </w:rPr>
        <w:t>This disproportional division of funds was later corrected. However, t</w:t>
      </w:r>
      <w:r w:rsidR="00B4320C" w:rsidRPr="00566BDB">
        <w:rPr>
          <w:rFonts w:ascii="Helvetica" w:hAnsi="Helvetica"/>
          <w:sz w:val="22"/>
          <w:szCs w:val="22"/>
          <w:lang w:val="en-GB"/>
        </w:rPr>
        <w:t xml:space="preserve">his </w:t>
      </w:r>
      <w:r>
        <w:rPr>
          <w:rFonts w:ascii="Helvetica" w:hAnsi="Helvetica"/>
          <w:sz w:val="22"/>
          <w:szCs w:val="22"/>
          <w:lang w:val="en-GB"/>
        </w:rPr>
        <w:t xml:space="preserve">fact </w:t>
      </w:r>
      <w:r w:rsidR="00B4320C" w:rsidRPr="00566BDB">
        <w:rPr>
          <w:rFonts w:ascii="Helvetica" w:hAnsi="Helvetica"/>
          <w:sz w:val="22"/>
          <w:szCs w:val="22"/>
          <w:lang w:val="en-GB"/>
        </w:rPr>
        <w:t>points to the lack of integration between operational and financial planning.</w:t>
      </w:r>
      <w:r>
        <w:rPr>
          <w:rFonts w:ascii="Helvetica" w:hAnsi="Helvetica"/>
          <w:sz w:val="22"/>
          <w:szCs w:val="22"/>
          <w:lang w:val="en-GB"/>
        </w:rPr>
        <w:t xml:space="preserve"> </w:t>
      </w:r>
      <w:r w:rsidR="00B4320C" w:rsidRPr="00566BDB">
        <w:rPr>
          <w:rFonts w:ascii="Helvetica" w:hAnsi="Helvetica"/>
          <w:sz w:val="22"/>
          <w:szCs w:val="22"/>
          <w:lang w:val="en-GB"/>
        </w:rPr>
        <w:t xml:space="preserve">The </w:t>
      </w:r>
      <w:r w:rsidR="006161ED" w:rsidRPr="00566BDB">
        <w:rPr>
          <w:rFonts w:ascii="Helvetica" w:hAnsi="Helvetica"/>
          <w:sz w:val="22"/>
          <w:szCs w:val="22"/>
          <w:lang w:val="en-GB"/>
        </w:rPr>
        <w:t>work plan</w:t>
      </w:r>
      <w:r w:rsidR="00B4320C" w:rsidRPr="00566BDB">
        <w:rPr>
          <w:rFonts w:ascii="Helvetica" w:hAnsi="Helvetica"/>
          <w:sz w:val="22"/>
          <w:szCs w:val="22"/>
          <w:lang w:val="en-GB"/>
        </w:rPr>
        <w:t xml:space="preserve"> as presented in the PD is inadequate and </w:t>
      </w:r>
      <w:r w:rsidR="006161ED" w:rsidRPr="00566BDB">
        <w:rPr>
          <w:rFonts w:ascii="Helvetica" w:hAnsi="Helvetica"/>
          <w:sz w:val="22"/>
          <w:szCs w:val="22"/>
          <w:lang w:val="en-GB"/>
        </w:rPr>
        <w:t>lacks</w:t>
      </w:r>
      <w:r w:rsidR="00B4320C" w:rsidRPr="00566BDB">
        <w:rPr>
          <w:rFonts w:ascii="Helvetica" w:hAnsi="Helvetica"/>
          <w:sz w:val="22"/>
          <w:szCs w:val="22"/>
          <w:lang w:val="en-GB"/>
        </w:rPr>
        <w:t xml:space="preserve"> even the basic level of detail. </w:t>
      </w:r>
      <w:r w:rsidR="00FA7B6D">
        <w:rPr>
          <w:rFonts w:ascii="Helvetica" w:hAnsi="Helvetica"/>
          <w:sz w:val="22"/>
          <w:szCs w:val="22"/>
          <w:lang w:val="en-GB"/>
        </w:rPr>
        <w:t>T</w:t>
      </w:r>
      <w:r w:rsidR="00B4320C" w:rsidRPr="00566BDB">
        <w:rPr>
          <w:rFonts w:ascii="Helvetica" w:hAnsi="Helvetica"/>
          <w:sz w:val="22"/>
          <w:szCs w:val="22"/>
          <w:lang w:val="en-GB"/>
        </w:rPr>
        <w:t xml:space="preserve">he </w:t>
      </w:r>
      <w:r>
        <w:rPr>
          <w:rFonts w:ascii="Helvetica" w:hAnsi="Helvetica"/>
          <w:sz w:val="22"/>
          <w:szCs w:val="22"/>
          <w:lang w:val="en-GB"/>
        </w:rPr>
        <w:t xml:space="preserve">annexes were later compiled </w:t>
      </w:r>
      <w:r w:rsidR="00DB1E8F">
        <w:rPr>
          <w:rFonts w:ascii="Helvetica" w:hAnsi="Helvetica"/>
          <w:sz w:val="22"/>
          <w:szCs w:val="22"/>
          <w:lang w:val="en-GB"/>
        </w:rPr>
        <w:t>in</w:t>
      </w:r>
      <w:r>
        <w:rPr>
          <w:rFonts w:ascii="Helvetica" w:hAnsi="Helvetica"/>
          <w:sz w:val="22"/>
          <w:szCs w:val="22"/>
          <w:lang w:val="en-GB"/>
        </w:rPr>
        <w:t xml:space="preserve"> a separate </w:t>
      </w:r>
      <w:r w:rsidR="00B4320C" w:rsidRPr="00566BDB">
        <w:rPr>
          <w:rFonts w:ascii="Helvetica" w:hAnsi="Helvetica"/>
          <w:sz w:val="22"/>
          <w:szCs w:val="22"/>
          <w:lang w:val="en-GB"/>
        </w:rPr>
        <w:t>document</w:t>
      </w:r>
      <w:r>
        <w:rPr>
          <w:rFonts w:ascii="Helvetica" w:hAnsi="Helvetica"/>
          <w:sz w:val="22"/>
          <w:szCs w:val="22"/>
          <w:lang w:val="en-GB"/>
        </w:rPr>
        <w:t>,</w:t>
      </w:r>
      <w:r w:rsidR="00B4320C" w:rsidRPr="00566BDB">
        <w:rPr>
          <w:rFonts w:ascii="Helvetica" w:hAnsi="Helvetica"/>
          <w:sz w:val="22"/>
          <w:szCs w:val="22"/>
          <w:lang w:val="en-GB"/>
        </w:rPr>
        <w:t xml:space="preserve"> </w:t>
      </w:r>
      <w:r w:rsidR="00DB1E8F">
        <w:rPr>
          <w:rFonts w:ascii="Helvetica" w:hAnsi="Helvetica"/>
          <w:sz w:val="22"/>
          <w:szCs w:val="22"/>
          <w:lang w:val="en-GB"/>
        </w:rPr>
        <w:t>but</w:t>
      </w:r>
      <w:r w:rsidR="00FA7B6D">
        <w:rPr>
          <w:rFonts w:ascii="Helvetica" w:hAnsi="Helvetica"/>
          <w:sz w:val="22"/>
          <w:szCs w:val="22"/>
          <w:lang w:val="en-GB"/>
        </w:rPr>
        <w:t xml:space="preserve"> </w:t>
      </w:r>
      <w:r w:rsidR="00B4320C" w:rsidRPr="00566BDB">
        <w:rPr>
          <w:rFonts w:ascii="Helvetica" w:hAnsi="Helvetica"/>
          <w:sz w:val="22"/>
          <w:szCs w:val="22"/>
          <w:lang w:val="en-GB"/>
        </w:rPr>
        <w:t xml:space="preserve">there is mention of them in the main </w:t>
      </w:r>
      <w:r w:rsidR="00DB1E8F">
        <w:rPr>
          <w:rFonts w:ascii="Helvetica" w:hAnsi="Helvetica"/>
          <w:sz w:val="22"/>
          <w:szCs w:val="22"/>
          <w:lang w:val="en-GB"/>
        </w:rPr>
        <w:t>text</w:t>
      </w:r>
      <w:r w:rsidR="00B4320C" w:rsidRPr="00566BDB">
        <w:rPr>
          <w:rFonts w:ascii="Helvetica" w:hAnsi="Helvetica"/>
          <w:sz w:val="22"/>
          <w:szCs w:val="22"/>
          <w:lang w:val="en-GB"/>
        </w:rPr>
        <w:t xml:space="preserve"> of the </w:t>
      </w:r>
      <w:r w:rsidR="00DB1E8F">
        <w:rPr>
          <w:rFonts w:ascii="Helvetica" w:hAnsi="Helvetica"/>
          <w:sz w:val="22"/>
          <w:szCs w:val="22"/>
          <w:lang w:val="en-GB"/>
        </w:rPr>
        <w:t>PD</w:t>
      </w:r>
      <w:r w:rsidR="00B4320C" w:rsidRPr="00566BDB">
        <w:rPr>
          <w:rFonts w:ascii="Helvetica" w:hAnsi="Helvetica"/>
          <w:sz w:val="22"/>
          <w:szCs w:val="22"/>
          <w:lang w:val="en-GB"/>
        </w:rPr>
        <w:t>.</w:t>
      </w:r>
    </w:p>
    <w:p w14:paraId="24AD27FA" w14:textId="77777777" w:rsidR="001118C9" w:rsidRPr="006B6C79" w:rsidRDefault="001118C9" w:rsidP="00566BDB">
      <w:pPr>
        <w:widowControl w:val="0"/>
        <w:tabs>
          <w:tab w:val="left" w:pos="567"/>
        </w:tabs>
        <w:autoSpaceDE w:val="0"/>
        <w:autoSpaceDN w:val="0"/>
        <w:adjustRightInd w:val="0"/>
        <w:jc w:val="both"/>
        <w:rPr>
          <w:rFonts w:ascii="Helvetica" w:hAnsi="Helvetica"/>
          <w:sz w:val="22"/>
          <w:szCs w:val="22"/>
          <w:lang w:val="en-GB"/>
        </w:rPr>
      </w:pPr>
    </w:p>
    <w:p w14:paraId="21E35B98" w14:textId="4C2CF583" w:rsidR="005F73EF" w:rsidRPr="00566BDB" w:rsidRDefault="0098675F" w:rsidP="00566BDB">
      <w:pPr>
        <w:widowControl w:val="0"/>
        <w:tabs>
          <w:tab w:val="left" w:pos="567"/>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 xml:space="preserve">The Inception Report was finalised in May 2010, i.e. 3 months after the official start of the project, which was well within the project's </w:t>
      </w:r>
      <w:r w:rsidR="006161ED" w:rsidRPr="00566BDB">
        <w:rPr>
          <w:rFonts w:ascii="Helvetica" w:hAnsi="Helvetica"/>
          <w:sz w:val="22"/>
          <w:szCs w:val="22"/>
          <w:lang w:val="en-GB"/>
        </w:rPr>
        <w:t>work plan</w:t>
      </w:r>
      <w:r w:rsidRPr="00566BDB">
        <w:rPr>
          <w:rFonts w:ascii="Helvetica" w:hAnsi="Helvetica"/>
          <w:sz w:val="22"/>
          <w:szCs w:val="22"/>
          <w:lang w:val="en-GB"/>
        </w:rPr>
        <w:t>. It gives a good account of the activities in the Inception Phase of ICCR</w:t>
      </w:r>
      <w:r w:rsidR="00DB1E8F">
        <w:rPr>
          <w:rFonts w:ascii="Helvetica" w:hAnsi="Helvetica"/>
          <w:sz w:val="22"/>
          <w:szCs w:val="22"/>
          <w:lang w:val="en-GB"/>
        </w:rPr>
        <w:t>R</w:t>
      </w:r>
      <w:r w:rsidRPr="00566BDB">
        <w:rPr>
          <w:rFonts w:ascii="Helvetica" w:hAnsi="Helvetica"/>
          <w:sz w:val="22"/>
          <w:szCs w:val="22"/>
          <w:lang w:val="en-GB"/>
        </w:rPr>
        <w:t xml:space="preserve">IP. </w:t>
      </w:r>
      <w:r w:rsidR="003D6266">
        <w:rPr>
          <w:rFonts w:ascii="Helvetica" w:hAnsi="Helvetica"/>
          <w:sz w:val="22"/>
          <w:szCs w:val="22"/>
          <w:lang w:val="en-GB"/>
        </w:rPr>
        <w:t xml:space="preserve">An international consultant </w:t>
      </w:r>
      <w:r w:rsidR="00DB1E8F">
        <w:rPr>
          <w:rFonts w:ascii="Helvetica" w:hAnsi="Helvetica"/>
          <w:sz w:val="22"/>
          <w:szCs w:val="22"/>
          <w:lang w:val="en-GB"/>
        </w:rPr>
        <w:t xml:space="preserve">was </w:t>
      </w:r>
      <w:r w:rsidR="003D6266">
        <w:rPr>
          <w:rFonts w:ascii="Helvetica" w:hAnsi="Helvetica"/>
          <w:sz w:val="22"/>
          <w:szCs w:val="22"/>
          <w:lang w:val="en-GB"/>
        </w:rPr>
        <w:t xml:space="preserve">specifically hired </w:t>
      </w:r>
      <w:r w:rsidR="00DB1E8F">
        <w:rPr>
          <w:rFonts w:ascii="Helvetica" w:hAnsi="Helvetica"/>
          <w:sz w:val="22"/>
          <w:szCs w:val="22"/>
          <w:lang w:val="en-GB"/>
        </w:rPr>
        <w:t>to prepare</w:t>
      </w:r>
      <w:r w:rsidR="003D6266">
        <w:rPr>
          <w:rFonts w:ascii="Helvetica" w:hAnsi="Helvetica"/>
          <w:sz w:val="22"/>
          <w:szCs w:val="22"/>
          <w:lang w:val="en-GB"/>
        </w:rPr>
        <w:t xml:space="preserve"> the Inception Report</w:t>
      </w:r>
      <w:r w:rsidRPr="00566BDB">
        <w:rPr>
          <w:rFonts w:ascii="Helvetica" w:hAnsi="Helvetica"/>
          <w:sz w:val="22"/>
          <w:szCs w:val="22"/>
          <w:lang w:val="en-GB"/>
        </w:rPr>
        <w:t xml:space="preserve">. The account of activities in the Inception Phase, as found in the IR, shows that this phase was taken very seriously and that all the relevant activities were </w:t>
      </w:r>
      <w:r w:rsidR="00DB1E8F">
        <w:rPr>
          <w:rFonts w:ascii="Helvetica" w:hAnsi="Helvetica"/>
          <w:sz w:val="22"/>
          <w:szCs w:val="22"/>
          <w:lang w:val="en-GB"/>
        </w:rPr>
        <w:t>mentioned</w:t>
      </w:r>
      <w:r w:rsidRPr="00566BDB">
        <w:rPr>
          <w:rFonts w:ascii="Helvetica" w:hAnsi="Helvetica"/>
          <w:sz w:val="22"/>
          <w:szCs w:val="22"/>
          <w:lang w:val="en-GB"/>
        </w:rPr>
        <w:t xml:space="preserve">. </w:t>
      </w:r>
      <w:r w:rsidR="006E70D7" w:rsidRPr="00566BDB">
        <w:rPr>
          <w:rFonts w:ascii="Helvetica" w:hAnsi="Helvetica"/>
          <w:sz w:val="22"/>
          <w:szCs w:val="22"/>
          <w:lang w:val="en-GB"/>
        </w:rPr>
        <w:t xml:space="preserve">It has </w:t>
      </w:r>
      <w:r w:rsidR="00DB1E8F">
        <w:rPr>
          <w:rFonts w:ascii="Helvetica" w:hAnsi="Helvetica"/>
          <w:sz w:val="22"/>
          <w:szCs w:val="22"/>
          <w:lang w:val="en-GB"/>
        </w:rPr>
        <w:t xml:space="preserve">also </w:t>
      </w:r>
      <w:r w:rsidR="006E70D7" w:rsidRPr="00566BDB">
        <w:rPr>
          <w:rFonts w:ascii="Helvetica" w:hAnsi="Helvetica"/>
          <w:sz w:val="22"/>
          <w:szCs w:val="22"/>
          <w:lang w:val="en-GB"/>
        </w:rPr>
        <w:t>developed the first AWP.</w:t>
      </w:r>
      <w:r w:rsidR="006E2372" w:rsidRPr="00566BDB">
        <w:rPr>
          <w:rFonts w:ascii="Helvetica" w:hAnsi="Helvetica"/>
          <w:sz w:val="22"/>
          <w:szCs w:val="22"/>
          <w:lang w:val="en-GB"/>
        </w:rPr>
        <w:t xml:space="preserve"> </w:t>
      </w:r>
    </w:p>
    <w:p w14:paraId="2A3D8B6B" w14:textId="77777777" w:rsidR="0098675F" w:rsidRPr="00C938BE" w:rsidRDefault="0098675F" w:rsidP="009A70A1">
      <w:pPr>
        <w:widowControl w:val="0"/>
        <w:tabs>
          <w:tab w:val="left" w:pos="284"/>
        </w:tabs>
        <w:autoSpaceDE w:val="0"/>
        <w:autoSpaceDN w:val="0"/>
        <w:adjustRightInd w:val="0"/>
        <w:ind w:left="426" w:hanging="720"/>
        <w:jc w:val="both"/>
        <w:rPr>
          <w:rFonts w:ascii="Helvetica" w:hAnsi="Helvetica"/>
          <w:sz w:val="22"/>
          <w:szCs w:val="22"/>
          <w:lang w:val="en-GB"/>
        </w:rPr>
      </w:pPr>
    </w:p>
    <w:p w14:paraId="161A605D" w14:textId="77777777" w:rsidR="008C72F6" w:rsidRPr="00C938BE" w:rsidRDefault="008C72F6"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3.1.2.</w:t>
      </w:r>
      <w:r w:rsidRPr="00C938BE">
        <w:rPr>
          <w:rFonts w:ascii="Helvetica" w:hAnsi="Helvetica" w:cs="Times"/>
          <w:b/>
          <w:sz w:val="22"/>
          <w:szCs w:val="22"/>
        </w:rPr>
        <w:tab/>
      </w:r>
      <w:r w:rsidR="000B1A75" w:rsidRPr="00C938BE">
        <w:rPr>
          <w:rFonts w:ascii="Helvetica" w:hAnsi="Helvetica" w:cs="Times"/>
          <w:b/>
          <w:sz w:val="22"/>
          <w:szCs w:val="22"/>
        </w:rPr>
        <w:t xml:space="preserve">Project Results </w:t>
      </w:r>
      <w:r w:rsidR="00B4320C" w:rsidRPr="00C938BE">
        <w:rPr>
          <w:rFonts w:ascii="Helvetica" w:hAnsi="Helvetica" w:cs="Times"/>
          <w:b/>
          <w:sz w:val="22"/>
          <w:szCs w:val="22"/>
        </w:rPr>
        <w:t>Framework a</w:t>
      </w:r>
      <w:r w:rsidRPr="00C938BE">
        <w:rPr>
          <w:rFonts w:ascii="Helvetica" w:hAnsi="Helvetica" w:cs="Times"/>
          <w:b/>
          <w:sz w:val="22"/>
          <w:szCs w:val="22"/>
        </w:rPr>
        <w:t>pproach and performance indicators</w:t>
      </w:r>
    </w:p>
    <w:p w14:paraId="0CEF971F"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5E8530BD" w14:textId="5735F60B" w:rsidR="005F73EF" w:rsidRPr="00566BDB" w:rsidRDefault="009D7773" w:rsidP="00566BDB">
      <w:pPr>
        <w:widowControl w:val="0"/>
        <w:tabs>
          <w:tab w:val="left" w:pos="851"/>
        </w:tabs>
        <w:autoSpaceDE w:val="0"/>
        <w:autoSpaceDN w:val="0"/>
        <w:adjustRightInd w:val="0"/>
        <w:jc w:val="both"/>
        <w:rPr>
          <w:rFonts w:ascii="Helvetica" w:hAnsi="Helvetica" w:cs="Times"/>
          <w:sz w:val="22"/>
          <w:szCs w:val="22"/>
        </w:rPr>
      </w:pPr>
      <w:r w:rsidRPr="00566BDB">
        <w:rPr>
          <w:rFonts w:ascii="Helvetica" w:hAnsi="Helvetica" w:cs="Times"/>
          <w:sz w:val="22"/>
          <w:szCs w:val="22"/>
        </w:rPr>
        <w:t xml:space="preserve">During the Inception Phase </w:t>
      </w:r>
      <w:r w:rsidR="007577C8">
        <w:rPr>
          <w:rFonts w:ascii="Helvetica" w:hAnsi="Helvetica" w:cs="Times"/>
          <w:sz w:val="22"/>
          <w:szCs w:val="22"/>
        </w:rPr>
        <w:t>some</w:t>
      </w:r>
      <w:r w:rsidR="007577C8" w:rsidRPr="00566BDB">
        <w:rPr>
          <w:rFonts w:ascii="Helvetica" w:hAnsi="Helvetica" w:cs="Times"/>
          <w:sz w:val="22"/>
          <w:szCs w:val="22"/>
        </w:rPr>
        <w:t xml:space="preserve"> </w:t>
      </w:r>
      <w:r w:rsidRPr="00566BDB">
        <w:rPr>
          <w:rFonts w:ascii="Helvetica" w:hAnsi="Helvetica" w:cs="Times"/>
          <w:sz w:val="22"/>
          <w:szCs w:val="22"/>
        </w:rPr>
        <w:t>changes were made in the project</w:t>
      </w:r>
      <w:r w:rsidR="00DB1E8F">
        <w:rPr>
          <w:rFonts w:ascii="Helvetica" w:hAnsi="Helvetica" w:cs="Times"/>
          <w:sz w:val="22"/>
          <w:szCs w:val="22"/>
        </w:rPr>
        <w:t>'s</w:t>
      </w:r>
      <w:r w:rsidRPr="00566BDB">
        <w:rPr>
          <w:rFonts w:ascii="Helvetica" w:hAnsi="Helvetica" w:cs="Times"/>
          <w:sz w:val="22"/>
          <w:szCs w:val="22"/>
        </w:rPr>
        <w:t xml:space="preserve"> outputs and activities, in particular </w:t>
      </w:r>
      <w:r w:rsidR="006B4681">
        <w:rPr>
          <w:rFonts w:ascii="Helvetica" w:hAnsi="Helvetica" w:cs="Times"/>
          <w:sz w:val="22"/>
          <w:szCs w:val="22"/>
        </w:rPr>
        <w:t xml:space="preserve">within </w:t>
      </w:r>
      <w:r w:rsidRPr="00566BDB">
        <w:rPr>
          <w:rFonts w:ascii="Helvetica" w:hAnsi="Helvetica" w:cs="Times"/>
          <w:sz w:val="22"/>
          <w:szCs w:val="22"/>
        </w:rPr>
        <w:t>the Outcome 1. In the PD</w:t>
      </w:r>
      <w:r w:rsidR="007577C8">
        <w:rPr>
          <w:rFonts w:ascii="Helvetica" w:hAnsi="Helvetica" w:cs="Times"/>
          <w:sz w:val="22"/>
          <w:szCs w:val="22"/>
        </w:rPr>
        <w:t>,</w:t>
      </w:r>
      <w:r w:rsidRPr="00566BDB">
        <w:rPr>
          <w:rFonts w:ascii="Helvetica" w:hAnsi="Helvetica" w:cs="Times"/>
          <w:sz w:val="22"/>
          <w:szCs w:val="22"/>
        </w:rPr>
        <w:t xml:space="preserve"> listing of activities within and between outcomes is not always logical, and this fact has been already mentioned in the MTE. One clear example is the Output 1.3., which would more logically be placed in Outcome 2, as technical training on guidelines should be carried out after these guidelines are produced</w:t>
      </w:r>
      <w:r w:rsidR="00DB1E8F">
        <w:rPr>
          <w:rFonts w:ascii="Helvetica" w:hAnsi="Helvetica" w:cs="Times"/>
          <w:sz w:val="22"/>
          <w:szCs w:val="22"/>
        </w:rPr>
        <w:t xml:space="preserve"> in Outcome 2</w:t>
      </w:r>
      <w:r w:rsidRPr="00566BDB">
        <w:rPr>
          <w:rFonts w:ascii="Helvetica" w:hAnsi="Helvetica" w:cs="Times"/>
          <w:sz w:val="22"/>
          <w:szCs w:val="22"/>
        </w:rPr>
        <w:t xml:space="preserve">. </w:t>
      </w:r>
    </w:p>
    <w:p w14:paraId="36ABB082" w14:textId="77777777" w:rsidR="009D7773" w:rsidRPr="00C938BE" w:rsidRDefault="009D7773" w:rsidP="00566BDB">
      <w:pPr>
        <w:widowControl w:val="0"/>
        <w:tabs>
          <w:tab w:val="left" w:pos="851"/>
        </w:tabs>
        <w:autoSpaceDE w:val="0"/>
        <w:autoSpaceDN w:val="0"/>
        <w:adjustRightInd w:val="0"/>
        <w:jc w:val="both"/>
        <w:rPr>
          <w:rFonts w:ascii="Helvetica" w:hAnsi="Helvetica" w:cs="Times"/>
          <w:sz w:val="22"/>
          <w:szCs w:val="22"/>
        </w:rPr>
      </w:pPr>
    </w:p>
    <w:p w14:paraId="739F29A4" w14:textId="08D35336" w:rsidR="009D7773" w:rsidRPr="00566BDB" w:rsidRDefault="009D7773" w:rsidP="00566BDB">
      <w:pPr>
        <w:widowControl w:val="0"/>
        <w:tabs>
          <w:tab w:val="left" w:pos="851"/>
        </w:tabs>
        <w:autoSpaceDE w:val="0"/>
        <w:autoSpaceDN w:val="0"/>
        <w:adjustRightInd w:val="0"/>
        <w:jc w:val="both"/>
        <w:rPr>
          <w:rFonts w:ascii="Helvetica" w:hAnsi="Helvetica" w:cs="Times"/>
          <w:sz w:val="22"/>
          <w:szCs w:val="22"/>
        </w:rPr>
      </w:pPr>
      <w:r w:rsidRPr="00566BDB">
        <w:rPr>
          <w:rFonts w:ascii="Helvetica" w:hAnsi="Helvetica" w:cs="Times"/>
          <w:sz w:val="22"/>
          <w:szCs w:val="22"/>
        </w:rPr>
        <w:t>The IR presents in detail the activities within each output,</w:t>
      </w:r>
      <w:r w:rsidR="009E32EF" w:rsidRPr="00566BDB">
        <w:rPr>
          <w:rFonts w:ascii="Helvetica" w:hAnsi="Helvetica" w:cs="Times"/>
          <w:sz w:val="22"/>
          <w:szCs w:val="22"/>
        </w:rPr>
        <w:t xml:space="preserve"> </w:t>
      </w:r>
      <w:r w:rsidR="007577C8">
        <w:rPr>
          <w:rFonts w:ascii="Helvetica" w:hAnsi="Helvetica" w:cs="Times"/>
          <w:sz w:val="22"/>
          <w:szCs w:val="22"/>
        </w:rPr>
        <w:t>thus</w:t>
      </w:r>
      <w:r w:rsidR="007577C8" w:rsidRPr="00566BDB">
        <w:rPr>
          <w:rFonts w:ascii="Helvetica" w:hAnsi="Helvetica" w:cs="Times"/>
          <w:sz w:val="22"/>
          <w:szCs w:val="22"/>
        </w:rPr>
        <w:t xml:space="preserve"> </w:t>
      </w:r>
      <w:r w:rsidR="009E32EF" w:rsidRPr="00566BDB">
        <w:rPr>
          <w:rFonts w:ascii="Helvetica" w:hAnsi="Helvetica" w:cs="Times"/>
          <w:sz w:val="22"/>
          <w:szCs w:val="22"/>
        </w:rPr>
        <w:t>complement</w:t>
      </w:r>
      <w:r w:rsidR="007577C8">
        <w:rPr>
          <w:rFonts w:ascii="Helvetica" w:hAnsi="Helvetica" w:cs="Times"/>
          <w:sz w:val="22"/>
          <w:szCs w:val="22"/>
        </w:rPr>
        <w:t>ing</w:t>
      </w:r>
      <w:r w:rsidR="009E32EF" w:rsidRPr="00566BDB">
        <w:rPr>
          <w:rFonts w:ascii="Helvetica" w:hAnsi="Helvetica" w:cs="Times"/>
          <w:sz w:val="22"/>
          <w:szCs w:val="22"/>
        </w:rPr>
        <w:t xml:space="preserve"> the PD. </w:t>
      </w:r>
      <w:r w:rsidRPr="00566BDB">
        <w:rPr>
          <w:rFonts w:ascii="Helvetica" w:hAnsi="Helvetica" w:cs="Times"/>
          <w:sz w:val="22"/>
          <w:szCs w:val="22"/>
        </w:rPr>
        <w:t xml:space="preserve">This is presented in a very clear manner in two tables: Project Schedule, and Summary of Project Outcomes, Outputs and Activities. </w:t>
      </w:r>
      <w:r w:rsidR="009E32EF" w:rsidRPr="00566BDB">
        <w:rPr>
          <w:rFonts w:ascii="Helvetica" w:hAnsi="Helvetica" w:cs="Times"/>
          <w:sz w:val="22"/>
          <w:szCs w:val="22"/>
        </w:rPr>
        <w:t>Practically, all the outputs remained as initially planned, while only one is added</w:t>
      </w:r>
      <w:r w:rsidR="00DB1E8F">
        <w:rPr>
          <w:rFonts w:ascii="Helvetica" w:hAnsi="Helvetica" w:cs="Times"/>
          <w:sz w:val="22"/>
          <w:szCs w:val="22"/>
        </w:rPr>
        <w:t xml:space="preserve"> (new Output 1.1)</w:t>
      </w:r>
      <w:r w:rsidR="009E32EF" w:rsidRPr="00566BDB">
        <w:rPr>
          <w:rFonts w:ascii="Helvetica" w:hAnsi="Helvetica" w:cs="Times"/>
          <w:sz w:val="22"/>
          <w:szCs w:val="22"/>
        </w:rPr>
        <w:t xml:space="preserve">. </w:t>
      </w:r>
      <w:r w:rsidR="007577C8">
        <w:rPr>
          <w:rFonts w:ascii="Helvetica" w:hAnsi="Helvetica" w:cs="Times"/>
          <w:sz w:val="22"/>
          <w:szCs w:val="22"/>
        </w:rPr>
        <w:t>However, t</w:t>
      </w:r>
      <w:r w:rsidR="009E32EF" w:rsidRPr="00566BDB">
        <w:rPr>
          <w:rFonts w:ascii="Helvetica" w:hAnsi="Helvetica" w:cs="Times"/>
          <w:sz w:val="22"/>
          <w:szCs w:val="22"/>
        </w:rPr>
        <w:t xml:space="preserve">he </w:t>
      </w:r>
      <w:r w:rsidR="001470E7">
        <w:rPr>
          <w:rFonts w:ascii="Helvetica" w:hAnsi="Helvetica" w:cs="Times"/>
          <w:sz w:val="22"/>
          <w:szCs w:val="22"/>
        </w:rPr>
        <w:t>TE</w:t>
      </w:r>
      <w:r w:rsidR="009E32EF" w:rsidRPr="00566BDB">
        <w:rPr>
          <w:rFonts w:ascii="Helvetica" w:hAnsi="Helvetica" w:cs="Times"/>
          <w:sz w:val="22"/>
          <w:szCs w:val="22"/>
        </w:rPr>
        <w:t xml:space="preserve"> </w:t>
      </w:r>
      <w:r w:rsidR="00916416">
        <w:rPr>
          <w:rFonts w:ascii="Helvetica" w:hAnsi="Helvetica" w:cs="Times"/>
          <w:sz w:val="22"/>
          <w:szCs w:val="22"/>
        </w:rPr>
        <w:t>thinks that</w:t>
      </w:r>
      <w:r w:rsidR="009E32EF" w:rsidRPr="00566BDB">
        <w:rPr>
          <w:rFonts w:ascii="Helvetica" w:hAnsi="Helvetica" w:cs="Times"/>
          <w:sz w:val="22"/>
          <w:szCs w:val="22"/>
        </w:rPr>
        <w:t xml:space="preserve"> </w:t>
      </w:r>
      <w:r w:rsidR="00DB1E8F">
        <w:rPr>
          <w:rFonts w:ascii="Helvetica" w:hAnsi="Helvetica" w:cs="Times"/>
          <w:sz w:val="22"/>
          <w:szCs w:val="22"/>
        </w:rPr>
        <w:t>new O</w:t>
      </w:r>
      <w:r w:rsidR="007577C8">
        <w:rPr>
          <w:rFonts w:ascii="Helvetica" w:hAnsi="Helvetica" w:cs="Times"/>
          <w:sz w:val="22"/>
          <w:szCs w:val="22"/>
        </w:rPr>
        <w:t>utput</w:t>
      </w:r>
      <w:r w:rsidR="00DB1E8F">
        <w:rPr>
          <w:rFonts w:ascii="Helvetica" w:hAnsi="Helvetica" w:cs="Times"/>
          <w:sz w:val="22"/>
          <w:szCs w:val="22"/>
        </w:rPr>
        <w:t xml:space="preserve"> 1.1</w:t>
      </w:r>
      <w:r w:rsidR="007577C8">
        <w:rPr>
          <w:rFonts w:ascii="Helvetica" w:hAnsi="Helvetica" w:cs="Times"/>
          <w:sz w:val="22"/>
          <w:szCs w:val="22"/>
        </w:rPr>
        <w:t xml:space="preserve">, which </w:t>
      </w:r>
      <w:r w:rsidR="009E32EF" w:rsidRPr="00566BDB">
        <w:rPr>
          <w:rFonts w:ascii="Helvetica" w:hAnsi="Helvetica" w:cs="Times"/>
          <w:sz w:val="22"/>
          <w:szCs w:val="22"/>
        </w:rPr>
        <w:t xml:space="preserve">refers to the </w:t>
      </w:r>
      <w:r w:rsidR="007577C8">
        <w:rPr>
          <w:rFonts w:ascii="Helvetica" w:hAnsi="Helvetica" w:cs="Times"/>
          <w:sz w:val="22"/>
          <w:szCs w:val="22"/>
        </w:rPr>
        <w:t xml:space="preserve">activities of the </w:t>
      </w:r>
      <w:r w:rsidR="009E32EF" w:rsidRPr="00566BDB">
        <w:rPr>
          <w:rFonts w:ascii="Helvetica" w:hAnsi="Helvetica" w:cs="Times"/>
          <w:sz w:val="22"/>
          <w:szCs w:val="22"/>
        </w:rPr>
        <w:t xml:space="preserve">Inception Phase, should have been planned </w:t>
      </w:r>
      <w:r w:rsidR="00DB1E8F">
        <w:rPr>
          <w:rFonts w:ascii="Helvetica" w:hAnsi="Helvetica" w:cs="Times"/>
          <w:sz w:val="22"/>
          <w:szCs w:val="22"/>
        </w:rPr>
        <w:t xml:space="preserve">earlier, i.e. </w:t>
      </w:r>
      <w:r w:rsidR="009E32EF" w:rsidRPr="00566BDB">
        <w:rPr>
          <w:rFonts w:ascii="Helvetica" w:hAnsi="Helvetica" w:cs="Times"/>
          <w:sz w:val="22"/>
          <w:szCs w:val="22"/>
        </w:rPr>
        <w:t>in the PD</w:t>
      </w:r>
      <w:r w:rsidR="007577C8">
        <w:rPr>
          <w:rFonts w:ascii="Helvetica" w:hAnsi="Helvetica" w:cs="Times"/>
          <w:sz w:val="22"/>
          <w:szCs w:val="22"/>
        </w:rPr>
        <w:t xml:space="preserve"> itself</w:t>
      </w:r>
      <w:r w:rsidR="009E32EF" w:rsidRPr="00566BDB">
        <w:rPr>
          <w:rFonts w:ascii="Helvetica" w:hAnsi="Helvetica" w:cs="Times"/>
          <w:sz w:val="22"/>
          <w:szCs w:val="22"/>
        </w:rPr>
        <w:t>.</w:t>
      </w:r>
      <w:r w:rsidRPr="00566BDB">
        <w:rPr>
          <w:rFonts w:ascii="Helvetica" w:hAnsi="Helvetica" w:cs="Times"/>
          <w:sz w:val="22"/>
          <w:szCs w:val="22"/>
        </w:rPr>
        <w:t xml:space="preserve"> </w:t>
      </w:r>
      <w:r w:rsidR="00DD35AF">
        <w:rPr>
          <w:rFonts w:ascii="Helvetica" w:hAnsi="Helvetica" w:cs="Times"/>
          <w:sz w:val="22"/>
          <w:szCs w:val="22"/>
        </w:rPr>
        <w:t>T</w:t>
      </w:r>
      <w:r w:rsidR="009E32EF" w:rsidRPr="00566BDB">
        <w:rPr>
          <w:rFonts w:ascii="Helvetica" w:hAnsi="Helvetica" w:cs="Times"/>
          <w:sz w:val="22"/>
          <w:szCs w:val="22"/>
        </w:rPr>
        <w:t xml:space="preserve">he IR </w:t>
      </w:r>
      <w:r w:rsidR="00DD35AF">
        <w:rPr>
          <w:rFonts w:ascii="Helvetica" w:hAnsi="Helvetica" w:cs="Times"/>
          <w:sz w:val="22"/>
          <w:szCs w:val="22"/>
        </w:rPr>
        <w:t>is</w:t>
      </w:r>
      <w:r w:rsidR="00DD35AF" w:rsidRPr="00566BDB">
        <w:rPr>
          <w:rFonts w:ascii="Helvetica" w:hAnsi="Helvetica" w:cs="Times"/>
          <w:sz w:val="22"/>
          <w:szCs w:val="22"/>
        </w:rPr>
        <w:t xml:space="preserve"> </w:t>
      </w:r>
      <w:r w:rsidR="009E32EF" w:rsidRPr="00566BDB">
        <w:rPr>
          <w:rFonts w:ascii="Helvetica" w:hAnsi="Helvetica" w:cs="Times"/>
          <w:sz w:val="22"/>
          <w:szCs w:val="22"/>
        </w:rPr>
        <w:t xml:space="preserve">very precise </w:t>
      </w:r>
      <w:r w:rsidR="00DD35AF">
        <w:rPr>
          <w:rFonts w:ascii="Helvetica" w:hAnsi="Helvetica" w:cs="Times"/>
          <w:sz w:val="22"/>
          <w:szCs w:val="22"/>
        </w:rPr>
        <w:t xml:space="preserve">on the </w:t>
      </w:r>
      <w:r w:rsidR="009E32EF" w:rsidRPr="00566BDB">
        <w:rPr>
          <w:rFonts w:ascii="Helvetica" w:hAnsi="Helvetica" w:cs="Times"/>
          <w:sz w:val="22"/>
          <w:szCs w:val="22"/>
        </w:rPr>
        <w:t>dates for the completion of every activity. The activities are evenly spread, with "</w:t>
      </w:r>
      <w:r w:rsidR="006161ED" w:rsidRPr="00566BDB">
        <w:rPr>
          <w:rFonts w:ascii="Helvetica" w:hAnsi="Helvetica" w:cs="Times"/>
          <w:sz w:val="22"/>
          <w:szCs w:val="22"/>
        </w:rPr>
        <w:t>soft</w:t>
      </w:r>
      <w:r w:rsidR="009E32EF" w:rsidRPr="00566BDB">
        <w:rPr>
          <w:rFonts w:ascii="Helvetica" w:hAnsi="Helvetica" w:cs="Times"/>
          <w:sz w:val="22"/>
          <w:szCs w:val="22"/>
        </w:rPr>
        <w:t xml:space="preserve">" </w:t>
      </w:r>
      <w:r w:rsidR="00DB1E8F">
        <w:rPr>
          <w:rFonts w:ascii="Helvetica" w:hAnsi="Helvetica" w:cs="Times"/>
          <w:sz w:val="22"/>
          <w:szCs w:val="22"/>
        </w:rPr>
        <w:t xml:space="preserve">adaptation </w:t>
      </w:r>
      <w:r w:rsidR="009E32EF" w:rsidRPr="00566BDB">
        <w:rPr>
          <w:rFonts w:ascii="Helvetica" w:hAnsi="Helvetica" w:cs="Times"/>
          <w:sz w:val="22"/>
          <w:szCs w:val="22"/>
        </w:rPr>
        <w:t xml:space="preserve">measures (Output 3.2.) planned to be implemented during the second and </w:t>
      </w:r>
      <w:r w:rsidR="006161ED" w:rsidRPr="00566BDB">
        <w:rPr>
          <w:rFonts w:ascii="Helvetica" w:hAnsi="Helvetica" w:cs="Times"/>
          <w:sz w:val="22"/>
          <w:szCs w:val="22"/>
        </w:rPr>
        <w:t>third</w:t>
      </w:r>
      <w:r w:rsidR="009E32EF" w:rsidRPr="00566BDB">
        <w:rPr>
          <w:rFonts w:ascii="Helvetica" w:hAnsi="Helvetica" w:cs="Times"/>
          <w:sz w:val="22"/>
          <w:szCs w:val="22"/>
        </w:rPr>
        <w:t xml:space="preserve"> year of implementation. </w:t>
      </w:r>
      <w:r w:rsidR="00DD35AF">
        <w:rPr>
          <w:rFonts w:ascii="Helvetica" w:hAnsi="Helvetica" w:cs="Times"/>
          <w:sz w:val="22"/>
          <w:szCs w:val="22"/>
        </w:rPr>
        <w:t>It should be</w:t>
      </w:r>
      <w:r w:rsidR="009E32EF" w:rsidRPr="00566BDB">
        <w:rPr>
          <w:rFonts w:ascii="Helvetica" w:hAnsi="Helvetica" w:cs="Times"/>
          <w:sz w:val="22"/>
          <w:szCs w:val="22"/>
        </w:rPr>
        <w:t xml:space="preserve"> note</w:t>
      </w:r>
      <w:r w:rsidR="00DD35AF">
        <w:rPr>
          <w:rFonts w:ascii="Helvetica" w:hAnsi="Helvetica" w:cs="Times"/>
          <w:sz w:val="22"/>
          <w:szCs w:val="22"/>
        </w:rPr>
        <w:t>d, however,</w:t>
      </w:r>
      <w:r w:rsidR="009E32EF" w:rsidRPr="00566BDB">
        <w:rPr>
          <w:rFonts w:ascii="Helvetica" w:hAnsi="Helvetica" w:cs="Times"/>
          <w:sz w:val="22"/>
          <w:szCs w:val="22"/>
        </w:rPr>
        <w:t xml:space="preserve"> </w:t>
      </w:r>
      <w:r w:rsidR="00DD35AF">
        <w:rPr>
          <w:rFonts w:ascii="Helvetica" w:hAnsi="Helvetica" w:cs="Times"/>
          <w:sz w:val="22"/>
          <w:szCs w:val="22"/>
        </w:rPr>
        <w:t xml:space="preserve">that </w:t>
      </w:r>
      <w:r w:rsidR="00DD35AF" w:rsidRPr="00153CB9">
        <w:rPr>
          <w:rFonts w:ascii="Helvetica" w:hAnsi="Helvetica" w:cs="Times"/>
          <w:sz w:val="22"/>
          <w:szCs w:val="22"/>
        </w:rPr>
        <w:t xml:space="preserve">implementation </w:t>
      </w:r>
      <w:r w:rsidR="00DD35AF">
        <w:rPr>
          <w:rFonts w:ascii="Helvetica" w:hAnsi="Helvetica" w:cs="Times"/>
          <w:sz w:val="22"/>
          <w:szCs w:val="22"/>
        </w:rPr>
        <w:t xml:space="preserve">of activities in Output 3.2. </w:t>
      </w:r>
      <w:r w:rsidR="00DD35AF" w:rsidRPr="00153CB9">
        <w:rPr>
          <w:rFonts w:ascii="Helvetica" w:hAnsi="Helvetica" w:cs="Times"/>
          <w:sz w:val="22"/>
          <w:szCs w:val="22"/>
        </w:rPr>
        <w:t xml:space="preserve">started very late, and </w:t>
      </w:r>
      <w:r w:rsidR="00DD35AF">
        <w:rPr>
          <w:rFonts w:ascii="Helvetica" w:hAnsi="Helvetica" w:cs="Times"/>
          <w:sz w:val="22"/>
          <w:szCs w:val="22"/>
        </w:rPr>
        <w:t xml:space="preserve">that they </w:t>
      </w:r>
      <w:r w:rsidR="00DB1E8F">
        <w:rPr>
          <w:rFonts w:ascii="Helvetica" w:hAnsi="Helvetica" w:cs="Times"/>
          <w:sz w:val="22"/>
          <w:szCs w:val="22"/>
        </w:rPr>
        <w:t>have</w:t>
      </w:r>
      <w:r w:rsidR="00DD35AF" w:rsidRPr="00153CB9">
        <w:rPr>
          <w:rFonts w:ascii="Helvetica" w:hAnsi="Helvetica" w:cs="Times"/>
          <w:sz w:val="22"/>
          <w:szCs w:val="22"/>
        </w:rPr>
        <w:t xml:space="preserve"> not </w:t>
      </w:r>
      <w:r w:rsidR="00DB1E8F">
        <w:rPr>
          <w:rFonts w:ascii="Helvetica" w:hAnsi="Helvetica" w:cs="Times"/>
          <w:sz w:val="22"/>
          <w:szCs w:val="22"/>
        </w:rPr>
        <w:t xml:space="preserve">yet been </w:t>
      </w:r>
      <w:r w:rsidR="00DD35AF" w:rsidRPr="00153CB9">
        <w:rPr>
          <w:rFonts w:ascii="Helvetica" w:hAnsi="Helvetica" w:cs="Times"/>
          <w:sz w:val="22"/>
          <w:szCs w:val="22"/>
        </w:rPr>
        <w:t xml:space="preserve">finished </w:t>
      </w:r>
      <w:r w:rsidR="00DD35AF">
        <w:rPr>
          <w:rFonts w:ascii="Helvetica" w:hAnsi="Helvetica" w:cs="Times"/>
          <w:sz w:val="22"/>
          <w:szCs w:val="22"/>
        </w:rPr>
        <w:t xml:space="preserve">when the EC </w:t>
      </w:r>
      <w:r w:rsidR="00DB1E8F">
        <w:rPr>
          <w:rFonts w:ascii="Helvetica" w:hAnsi="Helvetica" w:cs="Times"/>
          <w:sz w:val="22"/>
          <w:szCs w:val="22"/>
        </w:rPr>
        <w:t>visited</w:t>
      </w:r>
      <w:r w:rsidR="00DD35AF" w:rsidRPr="00153CB9">
        <w:rPr>
          <w:rFonts w:ascii="Helvetica" w:hAnsi="Helvetica" w:cs="Times"/>
          <w:sz w:val="22"/>
          <w:szCs w:val="22"/>
        </w:rPr>
        <w:t xml:space="preserve"> Maldives in December 2015</w:t>
      </w:r>
      <w:r w:rsidR="009E32EF" w:rsidRPr="00566BDB">
        <w:rPr>
          <w:rFonts w:ascii="Helvetica" w:hAnsi="Helvetica" w:cs="Times"/>
          <w:sz w:val="22"/>
          <w:szCs w:val="22"/>
        </w:rPr>
        <w:t xml:space="preserve">. </w:t>
      </w:r>
    </w:p>
    <w:p w14:paraId="3C0D5E2E" w14:textId="77777777" w:rsidR="009E32EF" w:rsidRPr="00C938BE" w:rsidRDefault="009E32EF" w:rsidP="00566BDB">
      <w:pPr>
        <w:widowControl w:val="0"/>
        <w:tabs>
          <w:tab w:val="left" w:pos="851"/>
        </w:tabs>
        <w:autoSpaceDE w:val="0"/>
        <w:autoSpaceDN w:val="0"/>
        <w:adjustRightInd w:val="0"/>
        <w:jc w:val="both"/>
        <w:rPr>
          <w:rFonts w:ascii="Helvetica" w:hAnsi="Helvetica" w:cs="Times"/>
          <w:sz w:val="22"/>
          <w:szCs w:val="22"/>
        </w:rPr>
      </w:pPr>
    </w:p>
    <w:p w14:paraId="67E2F03D" w14:textId="02FB80F2" w:rsidR="009E32EF" w:rsidRPr="00566BDB" w:rsidRDefault="007B191B" w:rsidP="00566BDB">
      <w:pPr>
        <w:widowControl w:val="0"/>
        <w:tabs>
          <w:tab w:val="left" w:pos="851"/>
        </w:tabs>
        <w:autoSpaceDE w:val="0"/>
        <w:autoSpaceDN w:val="0"/>
        <w:adjustRightInd w:val="0"/>
        <w:jc w:val="both"/>
        <w:rPr>
          <w:rFonts w:ascii="Helvetica" w:hAnsi="Helvetica" w:cs="Times"/>
          <w:sz w:val="22"/>
          <w:szCs w:val="22"/>
        </w:rPr>
      </w:pPr>
      <w:r w:rsidRPr="00566BDB">
        <w:rPr>
          <w:rFonts w:ascii="Helvetica" w:hAnsi="Helvetica" w:cs="Times"/>
          <w:sz w:val="22"/>
          <w:szCs w:val="22"/>
        </w:rPr>
        <w:t xml:space="preserve">The Project Results Framework </w:t>
      </w:r>
      <w:r w:rsidR="000B1A75" w:rsidRPr="00566BDB">
        <w:rPr>
          <w:rFonts w:ascii="Helvetica" w:hAnsi="Helvetica" w:cs="Times"/>
          <w:sz w:val="22"/>
          <w:szCs w:val="22"/>
        </w:rPr>
        <w:t xml:space="preserve">(PRF) </w:t>
      </w:r>
      <w:r w:rsidRPr="00566BDB">
        <w:rPr>
          <w:rFonts w:ascii="Helvetica" w:hAnsi="Helvetica" w:cs="Times"/>
          <w:sz w:val="22"/>
          <w:szCs w:val="22"/>
        </w:rPr>
        <w:t xml:space="preserve">is well developed </w:t>
      </w:r>
      <w:r w:rsidR="00DD35AF">
        <w:rPr>
          <w:rFonts w:ascii="Helvetica" w:hAnsi="Helvetica" w:cs="Times"/>
          <w:sz w:val="22"/>
          <w:szCs w:val="22"/>
        </w:rPr>
        <w:t>in the PD. It g</w:t>
      </w:r>
      <w:r w:rsidRPr="00566BDB">
        <w:rPr>
          <w:rFonts w:ascii="Helvetica" w:hAnsi="Helvetica" w:cs="Times"/>
          <w:sz w:val="22"/>
          <w:szCs w:val="22"/>
        </w:rPr>
        <w:t xml:space="preserve">oes into considerable detail. Indicators, and baseline and target values (qualitative in the case of former, and quantitative in the case of latter) are given for every indicator. However, there </w:t>
      </w:r>
      <w:r w:rsidR="001E2AE0" w:rsidRPr="00566BDB">
        <w:rPr>
          <w:rFonts w:ascii="Helvetica" w:hAnsi="Helvetica" w:cs="Times"/>
          <w:sz w:val="22"/>
          <w:szCs w:val="22"/>
        </w:rPr>
        <w:t>is</w:t>
      </w:r>
      <w:r w:rsidRPr="00566BDB">
        <w:rPr>
          <w:rFonts w:ascii="Helvetica" w:hAnsi="Helvetica" w:cs="Times"/>
          <w:sz w:val="22"/>
          <w:szCs w:val="22"/>
        </w:rPr>
        <w:t xml:space="preserve"> </w:t>
      </w:r>
      <w:r w:rsidR="00DD35AF">
        <w:rPr>
          <w:rFonts w:ascii="Helvetica" w:hAnsi="Helvetica" w:cs="Times"/>
          <w:sz w:val="22"/>
          <w:szCs w:val="22"/>
        </w:rPr>
        <w:t>certain</w:t>
      </w:r>
      <w:r w:rsidR="00DD35AF" w:rsidRPr="00566BDB">
        <w:rPr>
          <w:rFonts w:ascii="Helvetica" w:hAnsi="Helvetica" w:cs="Times"/>
          <w:sz w:val="22"/>
          <w:szCs w:val="22"/>
        </w:rPr>
        <w:t xml:space="preserve"> </w:t>
      </w:r>
      <w:r w:rsidRPr="00566BDB">
        <w:rPr>
          <w:rFonts w:ascii="Helvetica" w:hAnsi="Helvetica" w:cs="Times"/>
          <w:sz w:val="22"/>
          <w:szCs w:val="22"/>
        </w:rPr>
        <w:t xml:space="preserve">discrepancy </w:t>
      </w:r>
      <w:r w:rsidR="00AB5676">
        <w:rPr>
          <w:rFonts w:ascii="Helvetica" w:hAnsi="Helvetica" w:cs="Times"/>
          <w:sz w:val="22"/>
          <w:szCs w:val="22"/>
        </w:rPr>
        <w:t>in the way</w:t>
      </w:r>
      <w:r w:rsidR="00AB5676" w:rsidRPr="00566BDB">
        <w:rPr>
          <w:rFonts w:ascii="Helvetica" w:hAnsi="Helvetica" w:cs="Times"/>
          <w:sz w:val="22"/>
          <w:szCs w:val="22"/>
        </w:rPr>
        <w:t xml:space="preserve"> </w:t>
      </w:r>
      <w:r w:rsidR="00AB5676" w:rsidRPr="005D439D">
        <w:rPr>
          <w:rFonts w:ascii="Helvetica" w:hAnsi="Helvetica" w:cs="Times"/>
          <w:sz w:val="22"/>
          <w:szCs w:val="22"/>
        </w:rPr>
        <w:t xml:space="preserve">outcomes </w:t>
      </w:r>
      <w:r w:rsidR="00AB5676">
        <w:rPr>
          <w:rFonts w:ascii="Helvetica" w:hAnsi="Helvetica" w:cs="Times"/>
          <w:sz w:val="22"/>
          <w:szCs w:val="22"/>
        </w:rPr>
        <w:t>are described</w:t>
      </w:r>
      <w:r w:rsidRPr="00566BDB">
        <w:rPr>
          <w:rFonts w:ascii="Helvetica" w:hAnsi="Helvetica" w:cs="Times"/>
          <w:sz w:val="22"/>
          <w:szCs w:val="22"/>
        </w:rPr>
        <w:t xml:space="preserve"> in the </w:t>
      </w:r>
      <w:r w:rsidR="00AB5676">
        <w:rPr>
          <w:rFonts w:ascii="Helvetica" w:hAnsi="Helvetica" w:cs="Times"/>
          <w:sz w:val="22"/>
          <w:szCs w:val="22"/>
        </w:rPr>
        <w:t xml:space="preserve">respective part of the </w:t>
      </w:r>
      <w:r w:rsidRPr="00566BDB">
        <w:rPr>
          <w:rFonts w:ascii="Helvetica" w:hAnsi="Helvetica" w:cs="Times"/>
          <w:sz w:val="22"/>
          <w:szCs w:val="22"/>
        </w:rPr>
        <w:t xml:space="preserve">text and in the </w:t>
      </w:r>
      <w:r w:rsidR="000B1A75" w:rsidRPr="00566BDB">
        <w:rPr>
          <w:rFonts w:ascii="Helvetica" w:hAnsi="Helvetica" w:cs="Times"/>
          <w:sz w:val="22"/>
          <w:szCs w:val="22"/>
        </w:rPr>
        <w:t xml:space="preserve">PRF </w:t>
      </w:r>
      <w:r w:rsidRPr="00566BDB">
        <w:rPr>
          <w:rFonts w:ascii="Helvetica" w:hAnsi="Helvetica" w:cs="Times"/>
          <w:sz w:val="22"/>
          <w:szCs w:val="22"/>
        </w:rPr>
        <w:t>table</w:t>
      </w:r>
      <w:r w:rsidR="00AB5676">
        <w:rPr>
          <w:rFonts w:ascii="Helvetica" w:hAnsi="Helvetica" w:cs="Times"/>
          <w:sz w:val="22"/>
          <w:szCs w:val="22"/>
        </w:rPr>
        <w:t xml:space="preserve">, such as </w:t>
      </w:r>
      <w:r w:rsidR="00DD35AF">
        <w:rPr>
          <w:rFonts w:ascii="Helvetica" w:hAnsi="Helvetica" w:cs="Times"/>
          <w:sz w:val="22"/>
          <w:szCs w:val="22"/>
        </w:rPr>
        <w:t>i</w:t>
      </w:r>
      <w:r w:rsidR="000B1A75" w:rsidRPr="00566BDB">
        <w:rPr>
          <w:rFonts w:ascii="Helvetica" w:hAnsi="Helvetica" w:cs="Times"/>
          <w:sz w:val="22"/>
          <w:szCs w:val="22"/>
        </w:rPr>
        <w:t>n Output 3.2</w:t>
      </w:r>
      <w:r w:rsidR="00AB5676">
        <w:rPr>
          <w:rFonts w:ascii="Helvetica" w:hAnsi="Helvetica" w:cs="Times"/>
          <w:sz w:val="22"/>
          <w:szCs w:val="22"/>
        </w:rPr>
        <w:t>. This may somehow confuse the reader.</w:t>
      </w:r>
    </w:p>
    <w:p w14:paraId="082732B9" w14:textId="77777777" w:rsidR="000B1A75" w:rsidRPr="006B6C79" w:rsidRDefault="000B1A75" w:rsidP="00566BDB">
      <w:pPr>
        <w:widowControl w:val="0"/>
        <w:tabs>
          <w:tab w:val="left" w:pos="851"/>
        </w:tabs>
        <w:autoSpaceDE w:val="0"/>
        <w:autoSpaceDN w:val="0"/>
        <w:adjustRightInd w:val="0"/>
        <w:jc w:val="both"/>
        <w:rPr>
          <w:rFonts w:ascii="Helvetica" w:hAnsi="Helvetica" w:cs="Times"/>
          <w:sz w:val="22"/>
          <w:szCs w:val="22"/>
        </w:rPr>
      </w:pPr>
    </w:p>
    <w:p w14:paraId="62D19F86" w14:textId="681B6711" w:rsidR="000B1A75" w:rsidRPr="00566BDB" w:rsidRDefault="000B1A75" w:rsidP="00566BDB">
      <w:pPr>
        <w:widowControl w:val="0"/>
        <w:tabs>
          <w:tab w:val="left" w:pos="851"/>
        </w:tabs>
        <w:autoSpaceDE w:val="0"/>
        <w:autoSpaceDN w:val="0"/>
        <w:adjustRightInd w:val="0"/>
        <w:jc w:val="both"/>
        <w:rPr>
          <w:rFonts w:ascii="Helvetica" w:hAnsi="Helvetica" w:cs="Times"/>
          <w:sz w:val="22"/>
          <w:szCs w:val="22"/>
        </w:rPr>
      </w:pPr>
      <w:r w:rsidRPr="00566BDB">
        <w:rPr>
          <w:rFonts w:ascii="Helvetica" w:hAnsi="Helvetica" w:cs="Times"/>
          <w:sz w:val="22"/>
          <w:szCs w:val="22"/>
        </w:rPr>
        <w:t xml:space="preserve">The </w:t>
      </w:r>
      <w:r w:rsidR="006161ED" w:rsidRPr="00566BDB">
        <w:rPr>
          <w:rFonts w:ascii="Helvetica" w:hAnsi="Helvetica" w:cs="Times"/>
          <w:sz w:val="22"/>
          <w:szCs w:val="22"/>
        </w:rPr>
        <w:t>performance</w:t>
      </w:r>
      <w:r w:rsidRPr="00566BDB">
        <w:rPr>
          <w:rFonts w:ascii="Helvetica" w:hAnsi="Helvetica" w:cs="Times"/>
          <w:sz w:val="22"/>
          <w:szCs w:val="22"/>
        </w:rPr>
        <w:t xml:space="preserve"> indicators </w:t>
      </w:r>
      <w:r w:rsidR="00AB5676" w:rsidRPr="00567E68">
        <w:rPr>
          <w:rFonts w:ascii="Helvetica" w:hAnsi="Helvetica" w:cs="Times"/>
          <w:sz w:val="22"/>
          <w:szCs w:val="22"/>
        </w:rPr>
        <w:t>in the Inception Report</w:t>
      </w:r>
      <w:r w:rsidR="00AB5676" w:rsidRPr="00AB5676">
        <w:rPr>
          <w:rFonts w:ascii="Helvetica" w:hAnsi="Helvetica" w:cs="Times"/>
          <w:sz w:val="22"/>
          <w:szCs w:val="22"/>
        </w:rPr>
        <w:t xml:space="preserve"> </w:t>
      </w:r>
      <w:r w:rsidRPr="00566BDB">
        <w:rPr>
          <w:rFonts w:ascii="Helvetica" w:hAnsi="Helvetica" w:cs="Times"/>
          <w:sz w:val="22"/>
          <w:szCs w:val="22"/>
        </w:rPr>
        <w:t>have remained unchanged</w:t>
      </w:r>
      <w:r w:rsidR="00AB5676">
        <w:rPr>
          <w:rFonts w:ascii="Helvetica" w:hAnsi="Helvetica" w:cs="Times"/>
          <w:sz w:val="22"/>
          <w:szCs w:val="22"/>
        </w:rPr>
        <w:t xml:space="preserve"> </w:t>
      </w:r>
      <w:r w:rsidR="00DB1E8F">
        <w:rPr>
          <w:rFonts w:ascii="Helvetica" w:hAnsi="Helvetica" w:cs="Times"/>
          <w:sz w:val="22"/>
          <w:szCs w:val="22"/>
        </w:rPr>
        <w:t xml:space="preserve">when </w:t>
      </w:r>
      <w:r w:rsidR="00AB5676">
        <w:rPr>
          <w:rFonts w:ascii="Helvetica" w:hAnsi="Helvetica" w:cs="Times"/>
          <w:sz w:val="22"/>
          <w:szCs w:val="22"/>
        </w:rPr>
        <w:t xml:space="preserve">compared to </w:t>
      </w:r>
      <w:r w:rsidR="00DB1E8F">
        <w:rPr>
          <w:rFonts w:ascii="Helvetica" w:hAnsi="Helvetica" w:cs="Times"/>
          <w:sz w:val="22"/>
          <w:szCs w:val="22"/>
        </w:rPr>
        <w:t xml:space="preserve">those in </w:t>
      </w:r>
      <w:r w:rsidR="00AB5676">
        <w:rPr>
          <w:rFonts w:ascii="Helvetica" w:hAnsi="Helvetica" w:cs="Times"/>
          <w:sz w:val="22"/>
          <w:szCs w:val="22"/>
        </w:rPr>
        <w:t>the PD</w:t>
      </w:r>
      <w:r w:rsidR="001E2AE0" w:rsidRPr="00566BDB">
        <w:rPr>
          <w:rFonts w:ascii="Helvetica" w:hAnsi="Helvetica" w:cs="Times"/>
          <w:sz w:val="22"/>
          <w:szCs w:val="22"/>
        </w:rPr>
        <w:t xml:space="preserve">, except </w:t>
      </w:r>
      <w:r w:rsidR="00AB5676">
        <w:rPr>
          <w:rFonts w:ascii="Helvetica" w:hAnsi="Helvetica" w:cs="Times"/>
          <w:sz w:val="22"/>
          <w:szCs w:val="22"/>
        </w:rPr>
        <w:t xml:space="preserve">for </w:t>
      </w:r>
      <w:r w:rsidR="001E2AE0" w:rsidRPr="00566BDB">
        <w:rPr>
          <w:rFonts w:ascii="Helvetica" w:hAnsi="Helvetica" w:cs="Times"/>
          <w:sz w:val="22"/>
          <w:szCs w:val="22"/>
        </w:rPr>
        <w:t xml:space="preserve">the target value </w:t>
      </w:r>
      <w:r w:rsidR="00AB5676">
        <w:rPr>
          <w:rFonts w:ascii="Helvetica" w:hAnsi="Helvetica" w:cs="Times"/>
          <w:sz w:val="22"/>
          <w:szCs w:val="22"/>
        </w:rPr>
        <w:t xml:space="preserve">of the </w:t>
      </w:r>
      <w:r w:rsidR="00AB5676" w:rsidRPr="00835EE4">
        <w:rPr>
          <w:rFonts w:ascii="Helvetica" w:hAnsi="Helvetica" w:cs="Times"/>
          <w:sz w:val="22"/>
          <w:szCs w:val="22"/>
        </w:rPr>
        <w:t>indicator</w:t>
      </w:r>
      <w:r w:rsidR="00AB5676" w:rsidRPr="00AB5676">
        <w:rPr>
          <w:rFonts w:ascii="Helvetica" w:hAnsi="Helvetica" w:cs="Times"/>
          <w:sz w:val="22"/>
          <w:szCs w:val="22"/>
        </w:rPr>
        <w:t xml:space="preserve"> </w:t>
      </w:r>
      <w:r w:rsidR="001E2AE0" w:rsidRPr="00566BDB">
        <w:rPr>
          <w:rFonts w:ascii="Helvetica" w:hAnsi="Helvetica" w:cs="Times"/>
          <w:sz w:val="22"/>
          <w:szCs w:val="22"/>
        </w:rPr>
        <w:t xml:space="preserve">for new Output </w:t>
      </w:r>
      <w:r w:rsidR="001E2AE0" w:rsidRPr="00566BDB">
        <w:rPr>
          <w:rFonts w:ascii="Helvetica" w:hAnsi="Helvetica" w:cs="Times"/>
          <w:sz w:val="22"/>
          <w:szCs w:val="22"/>
        </w:rPr>
        <w:lastRenderedPageBreak/>
        <w:t>1.2. (former Output 1.1.)</w:t>
      </w:r>
      <w:r w:rsidR="007E0C69">
        <w:rPr>
          <w:rFonts w:ascii="Helvetica" w:hAnsi="Helvetica" w:cs="Times"/>
          <w:sz w:val="22"/>
          <w:szCs w:val="22"/>
        </w:rPr>
        <w:t>,</w:t>
      </w:r>
      <w:r w:rsidRPr="00566BDB">
        <w:rPr>
          <w:rFonts w:ascii="Helvetica" w:hAnsi="Helvetica" w:cs="Times"/>
          <w:sz w:val="22"/>
          <w:szCs w:val="22"/>
        </w:rPr>
        <w:t xml:space="preserve"> </w:t>
      </w:r>
      <w:r w:rsidR="007E0C69">
        <w:rPr>
          <w:rFonts w:ascii="Helvetica" w:hAnsi="Helvetica" w:cs="Times"/>
          <w:sz w:val="22"/>
          <w:szCs w:val="22"/>
        </w:rPr>
        <w:t>and</w:t>
      </w:r>
      <w:r w:rsidR="001E2AE0" w:rsidRPr="00566BDB">
        <w:rPr>
          <w:rFonts w:ascii="Helvetica" w:hAnsi="Helvetica" w:cs="Times"/>
          <w:sz w:val="22"/>
          <w:szCs w:val="22"/>
        </w:rPr>
        <w:t xml:space="preserve"> </w:t>
      </w:r>
      <w:r w:rsidR="007E0C69">
        <w:rPr>
          <w:rFonts w:ascii="Helvetica" w:hAnsi="Helvetica" w:cs="Times"/>
          <w:sz w:val="22"/>
          <w:szCs w:val="22"/>
        </w:rPr>
        <w:t>for</w:t>
      </w:r>
      <w:r w:rsidR="001E2AE0" w:rsidRPr="00566BDB">
        <w:rPr>
          <w:rFonts w:ascii="Helvetica" w:hAnsi="Helvetica" w:cs="Times"/>
          <w:sz w:val="22"/>
          <w:szCs w:val="22"/>
        </w:rPr>
        <w:t xml:space="preserve"> Output 4.2. </w:t>
      </w:r>
      <w:r w:rsidR="007E0C69">
        <w:rPr>
          <w:rFonts w:ascii="Helvetica" w:hAnsi="Helvetica" w:cs="Times"/>
          <w:sz w:val="22"/>
          <w:szCs w:val="22"/>
        </w:rPr>
        <w:t>However, both</w:t>
      </w:r>
      <w:r w:rsidR="006161ED" w:rsidRPr="00566BDB">
        <w:rPr>
          <w:rFonts w:ascii="Helvetica" w:hAnsi="Helvetica" w:cs="Times"/>
          <w:sz w:val="22"/>
          <w:szCs w:val="22"/>
        </w:rPr>
        <w:t xml:space="preserve"> were only m</w:t>
      </w:r>
      <w:r w:rsidR="001E2AE0" w:rsidRPr="00566BDB">
        <w:rPr>
          <w:rFonts w:ascii="Helvetica" w:hAnsi="Helvetica" w:cs="Times"/>
          <w:sz w:val="22"/>
          <w:szCs w:val="22"/>
        </w:rPr>
        <w:t>inor changes</w:t>
      </w:r>
      <w:r w:rsidR="007E0C69">
        <w:rPr>
          <w:rFonts w:ascii="Helvetica" w:hAnsi="Helvetica" w:cs="Times"/>
          <w:sz w:val="22"/>
          <w:szCs w:val="22"/>
        </w:rPr>
        <w:t xml:space="preserve">. It is understandable that major changes were not expected at this stage, </w:t>
      </w:r>
      <w:r w:rsidRPr="00566BDB">
        <w:rPr>
          <w:rFonts w:ascii="Helvetica" w:hAnsi="Helvetica" w:cs="Times"/>
          <w:sz w:val="22"/>
          <w:szCs w:val="22"/>
        </w:rPr>
        <w:t xml:space="preserve">because the Inception Phase </w:t>
      </w:r>
      <w:r w:rsidR="001E2AE0" w:rsidRPr="00566BDB">
        <w:rPr>
          <w:rFonts w:ascii="Helvetica" w:hAnsi="Helvetica" w:cs="Times"/>
          <w:sz w:val="22"/>
          <w:szCs w:val="22"/>
        </w:rPr>
        <w:t>took place</w:t>
      </w:r>
      <w:r w:rsidRPr="00566BDB">
        <w:rPr>
          <w:rFonts w:ascii="Helvetica" w:hAnsi="Helvetica" w:cs="Times"/>
          <w:sz w:val="22"/>
          <w:szCs w:val="22"/>
        </w:rPr>
        <w:t xml:space="preserve"> </w:t>
      </w:r>
      <w:r w:rsidR="001E2AE0" w:rsidRPr="00566BDB">
        <w:rPr>
          <w:rFonts w:ascii="Helvetica" w:hAnsi="Helvetica" w:cs="Times"/>
          <w:sz w:val="22"/>
          <w:szCs w:val="22"/>
        </w:rPr>
        <w:t xml:space="preserve">shortly after the start of the ICCRRIP's implementation. </w:t>
      </w:r>
    </w:p>
    <w:p w14:paraId="1EE1B9FD" w14:textId="77777777" w:rsidR="005F73EF" w:rsidRPr="00C938BE" w:rsidRDefault="005F73EF" w:rsidP="00765716">
      <w:pPr>
        <w:widowControl w:val="0"/>
        <w:tabs>
          <w:tab w:val="left" w:pos="284"/>
          <w:tab w:val="left" w:pos="851"/>
        </w:tabs>
        <w:autoSpaceDE w:val="0"/>
        <w:autoSpaceDN w:val="0"/>
        <w:adjustRightInd w:val="0"/>
        <w:ind w:left="567" w:hanging="567"/>
        <w:jc w:val="both"/>
        <w:rPr>
          <w:rFonts w:ascii="Helvetica" w:hAnsi="Helvetica" w:cs="Times"/>
          <w:sz w:val="22"/>
          <w:szCs w:val="22"/>
        </w:rPr>
      </w:pPr>
    </w:p>
    <w:p w14:paraId="54A8DE60" w14:textId="77777777" w:rsidR="008C72F6" w:rsidRPr="00C938BE" w:rsidRDefault="00FB7198"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3.1.3</w:t>
      </w:r>
      <w:r w:rsidR="008C72F6" w:rsidRPr="00C938BE">
        <w:rPr>
          <w:rFonts w:ascii="Helvetica" w:hAnsi="Helvetica" w:cs="Times"/>
          <w:b/>
          <w:sz w:val="22"/>
          <w:szCs w:val="22"/>
        </w:rPr>
        <w:t>.</w:t>
      </w:r>
      <w:r w:rsidR="008C72F6" w:rsidRPr="00C938BE">
        <w:rPr>
          <w:rFonts w:ascii="Helvetica" w:hAnsi="Helvetica" w:cs="Times"/>
          <w:b/>
          <w:sz w:val="22"/>
          <w:szCs w:val="22"/>
        </w:rPr>
        <w:tab/>
        <w:t xml:space="preserve">Assumptions and risks </w:t>
      </w:r>
      <w:r w:rsidR="008C72F6" w:rsidRPr="00C938BE">
        <w:rPr>
          <w:rFonts w:ascii="Helvetica" w:hAnsi="Helvetica" w:cs="MS Mincho"/>
          <w:b/>
          <w:sz w:val="22"/>
          <w:szCs w:val="22"/>
        </w:rPr>
        <w:t> </w:t>
      </w:r>
    </w:p>
    <w:p w14:paraId="6D67DCF1"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4494021C" w14:textId="1A60CFB0" w:rsidR="001E178F" w:rsidRPr="00566BDB" w:rsidRDefault="00A60EED" w:rsidP="00566BDB">
      <w:pPr>
        <w:widowControl w:val="0"/>
        <w:tabs>
          <w:tab w:val="left" w:pos="851"/>
        </w:tabs>
        <w:autoSpaceDE w:val="0"/>
        <w:autoSpaceDN w:val="0"/>
        <w:adjustRightInd w:val="0"/>
        <w:jc w:val="both"/>
        <w:rPr>
          <w:rFonts w:ascii="Helvetica" w:hAnsi="Helvetica" w:cs="Times"/>
          <w:sz w:val="22"/>
          <w:szCs w:val="22"/>
        </w:rPr>
      </w:pPr>
      <w:r w:rsidRPr="00566BDB">
        <w:rPr>
          <w:rFonts w:ascii="Helvetica" w:hAnsi="Helvetica" w:cs="Times"/>
          <w:sz w:val="22"/>
          <w:szCs w:val="22"/>
        </w:rPr>
        <w:t>Assumptions and risk</w:t>
      </w:r>
      <w:r w:rsidR="00252AA3">
        <w:rPr>
          <w:rFonts w:ascii="Helvetica" w:hAnsi="Helvetica" w:cs="Times"/>
          <w:sz w:val="22"/>
          <w:szCs w:val="22"/>
        </w:rPr>
        <w:t>s</w:t>
      </w:r>
      <w:r w:rsidRPr="00566BDB">
        <w:rPr>
          <w:rFonts w:ascii="Helvetica" w:hAnsi="Helvetica" w:cs="Times"/>
          <w:sz w:val="22"/>
          <w:szCs w:val="22"/>
        </w:rPr>
        <w:t xml:space="preserve"> are described in the PD </w:t>
      </w:r>
      <w:r w:rsidR="001E178F" w:rsidRPr="00566BDB">
        <w:rPr>
          <w:rFonts w:ascii="Helvetica" w:hAnsi="Helvetica" w:cs="Times"/>
          <w:sz w:val="22"/>
          <w:szCs w:val="22"/>
        </w:rPr>
        <w:t xml:space="preserve">in opening paragraphs of the respective chapter. </w:t>
      </w:r>
      <w:r w:rsidRPr="00566BDB">
        <w:rPr>
          <w:rFonts w:ascii="Helvetica" w:hAnsi="Helvetica" w:cs="Times"/>
          <w:sz w:val="22"/>
          <w:szCs w:val="22"/>
        </w:rPr>
        <w:t>While major assumptions are described</w:t>
      </w:r>
      <w:r w:rsidR="002A62D4" w:rsidRPr="00566BDB">
        <w:rPr>
          <w:rFonts w:ascii="Helvetica" w:hAnsi="Helvetica" w:cs="Times"/>
          <w:sz w:val="22"/>
          <w:szCs w:val="22"/>
        </w:rPr>
        <w:t>,</w:t>
      </w:r>
      <w:r w:rsidRPr="00566BDB">
        <w:rPr>
          <w:rFonts w:ascii="Helvetica" w:hAnsi="Helvetica" w:cs="Times"/>
          <w:sz w:val="22"/>
          <w:szCs w:val="22"/>
        </w:rPr>
        <w:t xml:space="preserve"> </w:t>
      </w:r>
      <w:r w:rsidR="002A62D4" w:rsidRPr="00566BDB">
        <w:rPr>
          <w:rFonts w:ascii="Helvetica" w:hAnsi="Helvetica" w:cs="Times"/>
          <w:sz w:val="22"/>
          <w:szCs w:val="22"/>
        </w:rPr>
        <w:t>the degree of probability and impact of e</w:t>
      </w:r>
      <w:r w:rsidR="00566BDB">
        <w:rPr>
          <w:rFonts w:ascii="Helvetica" w:hAnsi="Helvetica" w:cs="Times"/>
          <w:sz w:val="22"/>
          <w:szCs w:val="22"/>
        </w:rPr>
        <w:t>ach identified</w:t>
      </w:r>
      <w:r w:rsidR="002A62D4" w:rsidRPr="00566BDB">
        <w:rPr>
          <w:rFonts w:ascii="Helvetica" w:hAnsi="Helvetica" w:cs="Times"/>
          <w:sz w:val="22"/>
          <w:szCs w:val="22"/>
        </w:rPr>
        <w:t xml:space="preserve"> risk is not clear</w:t>
      </w:r>
      <w:r w:rsidRPr="00566BDB">
        <w:rPr>
          <w:rFonts w:ascii="Helvetica" w:hAnsi="Helvetica" w:cs="Times"/>
          <w:sz w:val="22"/>
          <w:szCs w:val="22"/>
        </w:rPr>
        <w:t xml:space="preserve">. </w:t>
      </w:r>
      <w:r w:rsidR="001E178F" w:rsidRPr="00566BDB">
        <w:rPr>
          <w:rFonts w:ascii="Helvetica" w:hAnsi="Helvetica" w:cs="Times"/>
          <w:sz w:val="22"/>
          <w:szCs w:val="22"/>
        </w:rPr>
        <w:t>The PRF contains the column on risks and assumptions for every objective, outcome and output. However, in th</w:t>
      </w:r>
      <w:r w:rsidR="00252AA3">
        <w:rPr>
          <w:rFonts w:ascii="Helvetica" w:hAnsi="Helvetica" w:cs="Times"/>
          <w:sz w:val="22"/>
          <w:szCs w:val="22"/>
        </w:rPr>
        <w:t>at</w:t>
      </w:r>
      <w:r w:rsidR="001E178F" w:rsidRPr="00566BDB">
        <w:rPr>
          <w:rFonts w:ascii="Helvetica" w:hAnsi="Helvetica" w:cs="Times"/>
          <w:sz w:val="22"/>
          <w:szCs w:val="22"/>
        </w:rPr>
        <w:t xml:space="preserve"> column </w:t>
      </w:r>
      <w:r w:rsidR="00EC6729">
        <w:rPr>
          <w:rFonts w:ascii="Helvetica" w:hAnsi="Helvetica" w:cs="Times"/>
          <w:sz w:val="22"/>
          <w:szCs w:val="22"/>
        </w:rPr>
        <w:t xml:space="preserve">it is </w:t>
      </w:r>
      <w:r w:rsidR="001E178F" w:rsidRPr="00566BDB">
        <w:rPr>
          <w:rFonts w:ascii="Helvetica" w:hAnsi="Helvetica" w:cs="Times"/>
          <w:sz w:val="22"/>
          <w:szCs w:val="22"/>
        </w:rPr>
        <w:t xml:space="preserve">only the assumptions </w:t>
      </w:r>
      <w:r w:rsidR="00EC6729">
        <w:rPr>
          <w:rFonts w:ascii="Helvetica" w:hAnsi="Helvetica" w:cs="Times"/>
          <w:sz w:val="22"/>
          <w:szCs w:val="22"/>
        </w:rPr>
        <w:t xml:space="preserve">that </w:t>
      </w:r>
      <w:r w:rsidR="001E178F" w:rsidRPr="00566BDB">
        <w:rPr>
          <w:rFonts w:ascii="Helvetica" w:hAnsi="Helvetica" w:cs="Times"/>
          <w:sz w:val="22"/>
          <w:szCs w:val="22"/>
        </w:rPr>
        <w:t xml:space="preserve">are </w:t>
      </w:r>
      <w:r w:rsidR="00252AA3">
        <w:rPr>
          <w:rFonts w:ascii="Helvetica" w:hAnsi="Helvetica" w:cs="Times"/>
          <w:sz w:val="22"/>
          <w:szCs w:val="22"/>
        </w:rPr>
        <w:t>presented</w:t>
      </w:r>
      <w:r w:rsidR="001E178F" w:rsidRPr="00566BDB">
        <w:rPr>
          <w:rFonts w:ascii="Helvetica" w:hAnsi="Helvetica" w:cs="Times"/>
          <w:sz w:val="22"/>
          <w:szCs w:val="22"/>
        </w:rPr>
        <w:t xml:space="preserve">, while no risk has been identified. One could only </w:t>
      </w:r>
      <w:r w:rsidR="006161ED" w:rsidRPr="00566BDB">
        <w:rPr>
          <w:rFonts w:ascii="Helvetica" w:hAnsi="Helvetica" w:cs="Times"/>
          <w:sz w:val="22"/>
          <w:szCs w:val="22"/>
        </w:rPr>
        <w:t>infer</w:t>
      </w:r>
      <w:r w:rsidR="001E178F" w:rsidRPr="00566BDB">
        <w:rPr>
          <w:rFonts w:ascii="Helvetica" w:hAnsi="Helvetica" w:cs="Times"/>
          <w:sz w:val="22"/>
          <w:szCs w:val="22"/>
        </w:rPr>
        <w:t xml:space="preserve"> that if an assumption does not materiali</w:t>
      </w:r>
      <w:r w:rsidR="00252AA3">
        <w:rPr>
          <w:rFonts w:ascii="Helvetica" w:hAnsi="Helvetica" w:cs="Times"/>
          <w:sz w:val="22"/>
          <w:szCs w:val="22"/>
        </w:rPr>
        <w:t>z</w:t>
      </w:r>
      <w:r w:rsidR="001E178F" w:rsidRPr="00566BDB">
        <w:rPr>
          <w:rFonts w:ascii="Helvetica" w:hAnsi="Helvetica" w:cs="Times"/>
          <w:sz w:val="22"/>
          <w:szCs w:val="22"/>
        </w:rPr>
        <w:t xml:space="preserve">e that it, by default, </w:t>
      </w:r>
      <w:r w:rsidR="006161ED" w:rsidRPr="00566BDB">
        <w:rPr>
          <w:rFonts w:ascii="Helvetica" w:hAnsi="Helvetica" w:cs="Times"/>
          <w:sz w:val="22"/>
          <w:szCs w:val="22"/>
        </w:rPr>
        <w:t>constitutes</w:t>
      </w:r>
      <w:r w:rsidR="001E178F" w:rsidRPr="00566BDB">
        <w:rPr>
          <w:rFonts w:ascii="Helvetica" w:hAnsi="Helvetica" w:cs="Times"/>
          <w:sz w:val="22"/>
          <w:szCs w:val="22"/>
        </w:rPr>
        <w:t xml:space="preserve"> a risk. There is no risk matrix, </w:t>
      </w:r>
      <w:r w:rsidR="00252AA3">
        <w:rPr>
          <w:rFonts w:ascii="Helvetica" w:hAnsi="Helvetica" w:cs="Times"/>
          <w:sz w:val="22"/>
          <w:szCs w:val="22"/>
        </w:rPr>
        <w:t>which is something that is</w:t>
      </w:r>
      <w:r w:rsidR="001E178F" w:rsidRPr="00566BDB">
        <w:rPr>
          <w:rFonts w:ascii="Helvetica" w:hAnsi="Helvetica" w:cs="Times"/>
          <w:sz w:val="22"/>
          <w:szCs w:val="22"/>
        </w:rPr>
        <w:t xml:space="preserve"> usually found in GEF project documents. If </w:t>
      </w:r>
      <w:r w:rsidR="00252AA3">
        <w:rPr>
          <w:rFonts w:ascii="Helvetica" w:hAnsi="Helvetica" w:cs="Times"/>
          <w:sz w:val="22"/>
          <w:szCs w:val="22"/>
        </w:rPr>
        <w:t>such a matrix</w:t>
      </w:r>
      <w:r w:rsidR="00252AA3" w:rsidRPr="00566BDB">
        <w:rPr>
          <w:rFonts w:ascii="Helvetica" w:hAnsi="Helvetica" w:cs="Times"/>
          <w:sz w:val="22"/>
          <w:szCs w:val="22"/>
        </w:rPr>
        <w:t xml:space="preserve"> </w:t>
      </w:r>
      <w:r w:rsidR="001E178F" w:rsidRPr="00566BDB">
        <w:rPr>
          <w:rFonts w:ascii="Helvetica" w:hAnsi="Helvetica" w:cs="Times"/>
          <w:sz w:val="22"/>
          <w:szCs w:val="22"/>
        </w:rPr>
        <w:t xml:space="preserve">would exist it would </w:t>
      </w:r>
      <w:r w:rsidR="00252AA3">
        <w:rPr>
          <w:rFonts w:ascii="Helvetica" w:hAnsi="Helvetica" w:cs="Times"/>
          <w:sz w:val="22"/>
          <w:szCs w:val="22"/>
        </w:rPr>
        <w:t xml:space="preserve">then </w:t>
      </w:r>
      <w:r w:rsidR="001E178F" w:rsidRPr="00566BDB">
        <w:rPr>
          <w:rFonts w:ascii="Helvetica" w:hAnsi="Helvetica" w:cs="Times"/>
          <w:sz w:val="22"/>
          <w:szCs w:val="22"/>
        </w:rPr>
        <w:t>be easy to assess the status of every risk at the moment when T</w:t>
      </w:r>
      <w:r w:rsidR="00EC6729">
        <w:rPr>
          <w:rFonts w:ascii="Helvetica" w:hAnsi="Helvetica" w:cs="Times"/>
          <w:sz w:val="22"/>
          <w:szCs w:val="22"/>
        </w:rPr>
        <w:t xml:space="preserve">erminal </w:t>
      </w:r>
      <w:r w:rsidR="001E178F" w:rsidRPr="00566BDB">
        <w:rPr>
          <w:rFonts w:ascii="Helvetica" w:hAnsi="Helvetica" w:cs="Times"/>
          <w:sz w:val="22"/>
          <w:szCs w:val="22"/>
        </w:rPr>
        <w:t>E</w:t>
      </w:r>
      <w:r w:rsidR="00EC6729">
        <w:rPr>
          <w:rFonts w:ascii="Helvetica" w:hAnsi="Helvetica" w:cs="Times"/>
          <w:sz w:val="22"/>
          <w:szCs w:val="22"/>
        </w:rPr>
        <w:t>valuation</w:t>
      </w:r>
      <w:r w:rsidR="001E178F" w:rsidRPr="00566BDB">
        <w:rPr>
          <w:rFonts w:ascii="Helvetica" w:hAnsi="Helvetica" w:cs="Times"/>
          <w:sz w:val="22"/>
          <w:szCs w:val="22"/>
        </w:rPr>
        <w:t xml:space="preserve"> </w:t>
      </w:r>
      <w:r w:rsidR="00EC6729">
        <w:rPr>
          <w:rFonts w:ascii="Helvetica" w:hAnsi="Helvetica" w:cs="Times"/>
          <w:sz w:val="22"/>
          <w:szCs w:val="22"/>
        </w:rPr>
        <w:t>was</w:t>
      </w:r>
      <w:r w:rsidR="001E178F" w:rsidRPr="00566BDB">
        <w:rPr>
          <w:rFonts w:ascii="Helvetica" w:hAnsi="Helvetica" w:cs="Times"/>
          <w:sz w:val="22"/>
          <w:szCs w:val="22"/>
        </w:rPr>
        <w:t xml:space="preserve"> carried out. IR also doesn't contain the risk matrix.</w:t>
      </w:r>
    </w:p>
    <w:p w14:paraId="7D21D00C" w14:textId="77777777" w:rsidR="001E178F" w:rsidRPr="00C938BE" w:rsidRDefault="001E178F" w:rsidP="00566BDB">
      <w:pPr>
        <w:widowControl w:val="0"/>
        <w:tabs>
          <w:tab w:val="left" w:pos="851"/>
        </w:tabs>
        <w:autoSpaceDE w:val="0"/>
        <w:autoSpaceDN w:val="0"/>
        <w:adjustRightInd w:val="0"/>
        <w:jc w:val="both"/>
        <w:rPr>
          <w:rFonts w:ascii="Helvetica" w:hAnsi="Helvetica" w:cs="Times"/>
          <w:sz w:val="22"/>
          <w:szCs w:val="22"/>
        </w:rPr>
      </w:pPr>
    </w:p>
    <w:p w14:paraId="1537616F" w14:textId="7BCFE855" w:rsidR="005F73EF" w:rsidRPr="00566BDB" w:rsidRDefault="00252AA3" w:rsidP="00566BDB">
      <w:pPr>
        <w:widowControl w:val="0"/>
        <w:tabs>
          <w:tab w:val="left" w:pos="851"/>
        </w:tabs>
        <w:autoSpaceDE w:val="0"/>
        <w:autoSpaceDN w:val="0"/>
        <w:adjustRightInd w:val="0"/>
        <w:jc w:val="both"/>
        <w:rPr>
          <w:rFonts w:ascii="Helvetica" w:hAnsi="Helvetica" w:cs="Times"/>
          <w:sz w:val="22"/>
          <w:szCs w:val="22"/>
        </w:rPr>
      </w:pPr>
      <w:r>
        <w:rPr>
          <w:rFonts w:ascii="Helvetica" w:hAnsi="Helvetica" w:cs="Times"/>
          <w:sz w:val="22"/>
          <w:szCs w:val="22"/>
        </w:rPr>
        <w:t>T</w:t>
      </w:r>
      <w:r w:rsidR="00A60EED" w:rsidRPr="00566BDB">
        <w:rPr>
          <w:rFonts w:ascii="Helvetica" w:hAnsi="Helvetica" w:cs="Times"/>
          <w:sz w:val="22"/>
          <w:szCs w:val="22"/>
        </w:rPr>
        <w:t xml:space="preserve">he risk management strategy has not been </w:t>
      </w:r>
      <w:r>
        <w:rPr>
          <w:rFonts w:ascii="Helvetica" w:hAnsi="Helvetica" w:cs="Times"/>
          <w:sz w:val="22"/>
          <w:szCs w:val="22"/>
        </w:rPr>
        <w:t>elaborat</w:t>
      </w:r>
      <w:r w:rsidRPr="00566BDB">
        <w:rPr>
          <w:rFonts w:ascii="Helvetica" w:hAnsi="Helvetica" w:cs="Times"/>
          <w:sz w:val="22"/>
          <w:szCs w:val="22"/>
        </w:rPr>
        <w:t xml:space="preserve">ed </w:t>
      </w:r>
      <w:r w:rsidR="00A60EED" w:rsidRPr="00566BDB">
        <w:rPr>
          <w:rFonts w:ascii="Helvetica" w:hAnsi="Helvetica" w:cs="Times"/>
          <w:sz w:val="22"/>
          <w:szCs w:val="22"/>
        </w:rPr>
        <w:t>in the PD. The IR propose</w:t>
      </w:r>
      <w:r>
        <w:rPr>
          <w:rFonts w:ascii="Helvetica" w:hAnsi="Helvetica" w:cs="Times"/>
          <w:sz w:val="22"/>
          <w:szCs w:val="22"/>
        </w:rPr>
        <w:t>d</w:t>
      </w:r>
      <w:r w:rsidR="00A60EED" w:rsidRPr="00566BDB">
        <w:rPr>
          <w:rFonts w:ascii="Helvetica" w:hAnsi="Helvetica" w:cs="Times"/>
          <w:sz w:val="22"/>
          <w:szCs w:val="22"/>
        </w:rPr>
        <w:t xml:space="preserve"> some amendments to the risks presented in the PD, but they are dealt with in a non-system</w:t>
      </w:r>
      <w:r w:rsidR="001E178F" w:rsidRPr="00566BDB">
        <w:rPr>
          <w:rFonts w:ascii="Helvetica" w:hAnsi="Helvetica" w:cs="Times"/>
          <w:sz w:val="22"/>
          <w:szCs w:val="22"/>
        </w:rPr>
        <w:t xml:space="preserve">atic manner. </w:t>
      </w:r>
      <w:r w:rsidR="00A60EED" w:rsidRPr="00566BDB">
        <w:rPr>
          <w:rFonts w:ascii="Helvetica" w:hAnsi="Helvetica" w:cs="Times"/>
          <w:sz w:val="22"/>
          <w:szCs w:val="22"/>
        </w:rPr>
        <w:t xml:space="preserve">It does mention the Risk Log, but it has not been added to the list of annexes neither in the PD nor in the IR. The </w:t>
      </w:r>
      <w:r w:rsidR="001470E7">
        <w:rPr>
          <w:rFonts w:ascii="Helvetica" w:hAnsi="Helvetica" w:cs="Times"/>
          <w:sz w:val="22"/>
          <w:szCs w:val="22"/>
        </w:rPr>
        <w:t>TE</w:t>
      </w:r>
      <w:r w:rsidR="00A60EED" w:rsidRPr="00566BDB">
        <w:rPr>
          <w:rFonts w:ascii="Helvetica" w:hAnsi="Helvetica" w:cs="Times"/>
          <w:sz w:val="22"/>
          <w:szCs w:val="22"/>
        </w:rPr>
        <w:t xml:space="preserve"> never got these annexes either. The MTE has a short paragraph on risks and identifies similar </w:t>
      </w:r>
      <w:r>
        <w:rPr>
          <w:rFonts w:ascii="Helvetica" w:hAnsi="Helvetica" w:cs="Times"/>
          <w:sz w:val="22"/>
          <w:szCs w:val="22"/>
        </w:rPr>
        <w:t>problems associated with risk assessment</w:t>
      </w:r>
      <w:r w:rsidRPr="00566BDB">
        <w:rPr>
          <w:rFonts w:ascii="Helvetica" w:hAnsi="Helvetica" w:cs="Times"/>
          <w:sz w:val="22"/>
          <w:szCs w:val="22"/>
        </w:rPr>
        <w:t xml:space="preserve"> </w:t>
      </w:r>
      <w:r w:rsidR="00045158">
        <w:rPr>
          <w:rFonts w:ascii="Helvetica" w:hAnsi="Helvetica" w:cs="Times"/>
          <w:sz w:val="22"/>
          <w:szCs w:val="22"/>
        </w:rPr>
        <w:t>as the</w:t>
      </w:r>
      <w:r w:rsidR="00A60EED" w:rsidRPr="00566BDB">
        <w:rPr>
          <w:rFonts w:ascii="Helvetica" w:hAnsi="Helvetica" w:cs="Times"/>
          <w:sz w:val="22"/>
          <w:szCs w:val="22"/>
        </w:rPr>
        <w:t xml:space="preserve"> T</w:t>
      </w:r>
      <w:r w:rsidR="00045158">
        <w:rPr>
          <w:rFonts w:ascii="Helvetica" w:hAnsi="Helvetica" w:cs="Times"/>
          <w:sz w:val="22"/>
          <w:szCs w:val="22"/>
        </w:rPr>
        <w:t xml:space="preserve">erminal </w:t>
      </w:r>
      <w:r w:rsidR="00A60EED" w:rsidRPr="00566BDB">
        <w:rPr>
          <w:rFonts w:ascii="Helvetica" w:hAnsi="Helvetica" w:cs="Times"/>
          <w:sz w:val="22"/>
          <w:szCs w:val="22"/>
        </w:rPr>
        <w:t>E</w:t>
      </w:r>
      <w:r w:rsidR="00045158">
        <w:rPr>
          <w:rFonts w:ascii="Helvetica" w:hAnsi="Helvetica" w:cs="Times"/>
          <w:sz w:val="22"/>
          <w:szCs w:val="22"/>
        </w:rPr>
        <w:t>valuation</w:t>
      </w:r>
      <w:r w:rsidR="00A60EED" w:rsidRPr="00566BDB">
        <w:rPr>
          <w:rFonts w:ascii="Helvetica" w:hAnsi="Helvetica" w:cs="Times"/>
          <w:sz w:val="22"/>
          <w:szCs w:val="22"/>
        </w:rPr>
        <w:t xml:space="preserve">. </w:t>
      </w:r>
      <w:r w:rsidR="00FA7B6D">
        <w:rPr>
          <w:rFonts w:ascii="Helvetica" w:hAnsi="Helvetica" w:cs="Times"/>
          <w:sz w:val="22"/>
          <w:szCs w:val="22"/>
        </w:rPr>
        <w:t>The PIRs for 2013, 2014 and 2015 (the only PIRs that were give</w:t>
      </w:r>
      <w:r w:rsidR="00916416">
        <w:rPr>
          <w:rFonts w:ascii="Helvetica" w:hAnsi="Helvetica" w:cs="Times"/>
          <w:sz w:val="22"/>
          <w:szCs w:val="22"/>
        </w:rPr>
        <w:t>n to the TE</w:t>
      </w:r>
      <w:r w:rsidR="00FA7B6D">
        <w:rPr>
          <w:rFonts w:ascii="Helvetica" w:hAnsi="Helvetica" w:cs="Times"/>
          <w:sz w:val="22"/>
          <w:szCs w:val="22"/>
        </w:rPr>
        <w:t xml:space="preserve">) have a table indicating risks faced during </w:t>
      </w:r>
      <w:r w:rsidR="000C66C6">
        <w:rPr>
          <w:rFonts w:ascii="Helvetica" w:hAnsi="Helvetica" w:cs="Times"/>
          <w:sz w:val="22"/>
          <w:szCs w:val="22"/>
        </w:rPr>
        <w:t>each</w:t>
      </w:r>
      <w:r w:rsidR="00FA7B6D">
        <w:rPr>
          <w:rFonts w:ascii="Helvetica" w:hAnsi="Helvetica" w:cs="Times"/>
          <w:sz w:val="22"/>
          <w:szCs w:val="22"/>
        </w:rPr>
        <w:t xml:space="preserve"> reporting year as well as the measures taken to </w:t>
      </w:r>
      <w:r w:rsidR="003C5547">
        <w:rPr>
          <w:rFonts w:ascii="Helvetica" w:hAnsi="Helvetica" w:cs="Times"/>
          <w:sz w:val="22"/>
          <w:szCs w:val="22"/>
        </w:rPr>
        <w:t>mitigate potential consequences. The treatment of risks in PIRs is very general and, considering the fact that neither in PD nor in IR risk</w:t>
      </w:r>
      <w:r w:rsidR="000C66C6">
        <w:rPr>
          <w:rFonts w:ascii="Helvetica" w:hAnsi="Helvetica" w:cs="Times"/>
          <w:sz w:val="22"/>
          <w:szCs w:val="22"/>
        </w:rPr>
        <w:t>s</w:t>
      </w:r>
      <w:r w:rsidR="003C5547">
        <w:rPr>
          <w:rFonts w:ascii="Helvetica" w:hAnsi="Helvetica" w:cs="Times"/>
          <w:sz w:val="22"/>
          <w:szCs w:val="22"/>
        </w:rPr>
        <w:t xml:space="preserve"> were </w:t>
      </w:r>
      <w:r w:rsidR="000C66C6">
        <w:rPr>
          <w:rFonts w:ascii="Helvetica" w:hAnsi="Helvetica" w:cs="Times"/>
          <w:sz w:val="22"/>
          <w:szCs w:val="22"/>
        </w:rPr>
        <w:t xml:space="preserve">not </w:t>
      </w:r>
      <w:r w:rsidR="003C5547">
        <w:rPr>
          <w:rFonts w:ascii="Helvetica" w:hAnsi="Helvetica" w:cs="Times"/>
          <w:sz w:val="22"/>
          <w:szCs w:val="22"/>
        </w:rPr>
        <w:t xml:space="preserve">dealt with in a systematic manner, it was not easy to link the risks mentioned in PIRs to those outlined in PD and IR. </w:t>
      </w:r>
      <w:r w:rsidR="000C66C6">
        <w:rPr>
          <w:rFonts w:ascii="Helvetica" w:hAnsi="Helvetica" w:cs="Times"/>
          <w:sz w:val="22"/>
          <w:szCs w:val="22"/>
        </w:rPr>
        <w:t>Overall, i</w:t>
      </w:r>
      <w:r w:rsidR="00A60EED" w:rsidRPr="00566BDB">
        <w:rPr>
          <w:rFonts w:ascii="Helvetica" w:hAnsi="Helvetica" w:cs="Times"/>
          <w:sz w:val="22"/>
          <w:szCs w:val="22"/>
        </w:rPr>
        <w:t xml:space="preserve">t can be concluded that management of risks has not been </w:t>
      </w:r>
      <w:r w:rsidR="00BE6088" w:rsidRPr="00566BDB">
        <w:rPr>
          <w:rFonts w:ascii="Helvetica" w:hAnsi="Helvetica" w:cs="Times"/>
          <w:sz w:val="22"/>
          <w:szCs w:val="22"/>
        </w:rPr>
        <w:t>dealt with</w:t>
      </w:r>
      <w:r w:rsidR="00A60EED" w:rsidRPr="00566BDB">
        <w:rPr>
          <w:rFonts w:ascii="Helvetica" w:hAnsi="Helvetica" w:cs="Times"/>
          <w:sz w:val="22"/>
          <w:szCs w:val="22"/>
        </w:rPr>
        <w:t xml:space="preserve"> appropriate</w:t>
      </w:r>
      <w:r w:rsidR="00363CB5" w:rsidRPr="00566BDB">
        <w:rPr>
          <w:rFonts w:ascii="Helvetica" w:hAnsi="Helvetica" w:cs="Times"/>
          <w:sz w:val="22"/>
          <w:szCs w:val="22"/>
        </w:rPr>
        <w:t>ly</w:t>
      </w:r>
      <w:r w:rsidR="00A60EED" w:rsidRPr="00566BDB">
        <w:rPr>
          <w:rFonts w:ascii="Helvetica" w:hAnsi="Helvetica" w:cs="Times"/>
          <w:sz w:val="22"/>
          <w:szCs w:val="22"/>
        </w:rPr>
        <w:t xml:space="preserve"> in this project. </w:t>
      </w:r>
    </w:p>
    <w:p w14:paraId="08A1A995"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3CF36CD4" w14:textId="77777777" w:rsidR="008C72F6" w:rsidRPr="00C938BE" w:rsidRDefault="00FB7198"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3.1.4</w:t>
      </w:r>
      <w:r w:rsidR="008C72F6" w:rsidRPr="00C938BE">
        <w:rPr>
          <w:rFonts w:ascii="Helvetica" w:hAnsi="Helvetica" w:cs="Times"/>
          <w:b/>
          <w:sz w:val="22"/>
          <w:szCs w:val="22"/>
        </w:rPr>
        <w:t>.</w:t>
      </w:r>
      <w:r w:rsidR="008C72F6" w:rsidRPr="00C938BE">
        <w:rPr>
          <w:rFonts w:ascii="Helvetica" w:hAnsi="Helvetica" w:cs="Times"/>
          <w:b/>
          <w:sz w:val="22"/>
          <w:szCs w:val="22"/>
        </w:rPr>
        <w:tab/>
        <w:t xml:space="preserve">Lessons from other relevant projects (e.g., same focal area) incorporated </w:t>
      </w:r>
      <w:r w:rsidR="00F81533" w:rsidRPr="00C938BE">
        <w:rPr>
          <w:rFonts w:ascii="Helvetica" w:hAnsi="Helvetica" w:cs="Times"/>
          <w:b/>
          <w:sz w:val="22"/>
          <w:szCs w:val="22"/>
        </w:rPr>
        <w:tab/>
      </w:r>
      <w:r w:rsidR="00F81533" w:rsidRPr="00C938BE">
        <w:rPr>
          <w:rFonts w:ascii="Helvetica" w:hAnsi="Helvetica" w:cs="Times"/>
          <w:b/>
          <w:sz w:val="22"/>
          <w:szCs w:val="22"/>
        </w:rPr>
        <w:tab/>
      </w:r>
      <w:r w:rsidR="00F81533" w:rsidRPr="00C938BE">
        <w:rPr>
          <w:rFonts w:ascii="Helvetica" w:hAnsi="Helvetica" w:cs="Times"/>
          <w:b/>
          <w:sz w:val="22"/>
          <w:szCs w:val="22"/>
        </w:rPr>
        <w:tab/>
      </w:r>
      <w:r w:rsidR="008C72F6" w:rsidRPr="00C938BE">
        <w:rPr>
          <w:rFonts w:ascii="Helvetica" w:hAnsi="Helvetica" w:cs="Times"/>
          <w:b/>
          <w:sz w:val="22"/>
          <w:szCs w:val="22"/>
        </w:rPr>
        <w:t>into project</w:t>
      </w:r>
      <w:r w:rsidR="008C72F6" w:rsidRPr="00C938BE">
        <w:rPr>
          <w:rFonts w:ascii="Helvetica" w:hAnsi="Helvetica" w:cs="MS Mincho"/>
          <w:b/>
          <w:sz w:val="22"/>
          <w:szCs w:val="22"/>
        </w:rPr>
        <w:t> </w:t>
      </w:r>
      <w:r w:rsidR="002702DB" w:rsidRPr="00C938BE">
        <w:rPr>
          <w:rFonts w:ascii="Helvetica" w:hAnsi="Helvetica" w:cs="MS Mincho"/>
          <w:b/>
          <w:sz w:val="22"/>
          <w:szCs w:val="22"/>
        </w:rPr>
        <w:t xml:space="preserve"> </w:t>
      </w:r>
      <w:r w:rsidR="008C72F6" w:rsidRPr="00C938BE">
        <w:rPr>
          <w:rFonts w:ascii="Helvetica" w:hAnsi="Helvetica" w:cs="Times"/>
          <w:b/>
          <w:sz w:val="22"/>
          <w:szCs w:val="22"/>
        </w:rPr>
        <w:t xml:space="preserve">design </w:t>
      </w:r>
      <w:r w:rsidR="008C72F6" w:rsidRPr="00C938BE">
        <w:rPr>
          <w:rFonts w:ascii="Helvetica" w:hAnsi="Helvetica" w:cs="MS Mincho"/>
          <w:b/>
          <w:sz w:val="22"/>
          <w:szCs w:val="22"/>
        </w:rPr>
        <w:t> </w:t>
      </w:r>
    </w:p>
    <w:p w14:paraId="61A2E797"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419B7F3F" w14:textId="69D6ADBF" w:rsidR="005F73EF" w:rsidRPr="00566BDB" w:rsidRDefault="003C5547" w:rsidP="00566BDB">
      <w:pPr>
        <w:widowControl w:val="0"/>
        <w:tabs>
          <w:tab w:val="left" w:pos="709"/>
        </w:tabs>
        <w:autoSpaceDE w:val="0"/>
        <w:autoSpaceDN w:val="0"/>
        <w:adjustRightInd w:val="0"/>
        <w:jc w:val="both"/>
        <w:rPr>
          <w:rFonts w:ascii="Helvetica" w:hAnsi="Helvetica" w:cs="Times"/>
          <w:sz w:val="22"/>
          <w:szCs w:val="22"/>
        </w:rPr>
      </w:pPr>
      <w:r>
        <w:rPr>
          <w:rFonts w:ascii="Helvetica" w:hAnsi="Helvetica" w:cs="Times"/>
          <w:sz w:val="22"/>
          <w:szCs w:val="22"/>
        </w:rPr>
        <w:t>I</w:t>
      </w:r>
      <w:r w:rsidRPr="00DE3213">
        <w:rPr>
          <w:rFonts w:ascii="Helvetica" w:hAnsi="Helvetica" w:cs="Times"/>
          <w:sz w:val="22"/>
          <w:szCs w:val="22"/>
        </w:rPr>
        <w:t>n the PD or IR</w:t>
      </w:r>
      <w:r w:rsidRPr="003C5547">
        <w:rPr>
          <w:rFonts w:ascii="Helvetica" w:hAnsi="Helvetica" w:cs="Times"/>
          <w:sz w:val="22"/>
          <w:szCs w:val="22"/>
        </w:rPr>
        <w:t xml:space="preserve"> </w:t>
      </w:r>
      <w:r>
        <w:rPr>
          <w:rFonts w:ascii="Helvetica" w:hAnsi="Helvetica" w:cs="Times"/>
          <w:sz w:val="22"/>
          <w:szCs w:val="22"/>
        </w:rPr>
        <w:t>t</w:t>
      </w:r>
      <w:r w:rsidR="00A60EED" w:rsidRPr="00566BDB">
        <w:rPr>
          <w:rFonts w:ascii="Helvetica" w:hAnsi="Helvetica" w:cs="Times"/>
          <w:sz w:val="22"/>
          <w:szCs w:val="22"/>
        </w:rPr>
        <w:t>here is very little reference to</w:t>
      </w:r>
      <w:r w:rsidR="00343295" w:rsidRPr="00566BDB">
        <w:rPr>
          <w:rFonts w:ascii="Helvetica" w:hAnsi="Helvetica" w:cs="Times"/>
          <w:sz w:val="22"/>
          <w:szCs w:val="22"/>
        </w:rPr>
        <w:t xml:space="preserve"> other projects. The MTE has also mentioned this fact. However, it should be noted that several other projects were carried out </w:t>
      </w:r>
      <w:r w:rsidR="00254FDE">
        <w:rPr>
          <w:rFonts w:ascii="Helvetica" w:hAnsi="Helvetica" w:cs="Times"/>
          <w:sz w:val="22"/>
          <w:szCs w:val="22"/>
        </w:rPr>
        <w:t xml:space="preserve">in </w:t>
      </w:r>
      <w:r w:rsidR="00343295" w:rsidRPr="00566BDB">
        <w:rPr>
          <w:rFonts w:ascii="Helvetica" w:hAnsi="Helvetica" w:cs="Times"/>
          <w:sz w:val="22"/>
          <w:szCs w:val="22"/>
        </w:rPr>
        <w:t xml:space="preserve">parallel to this one, such as TAP. </w:t>
      </w:r>
      <w:r w:rsidR="00254FDE">
        <w:rPr>
          <w:rFonts w:ascii="Helvetica" w:hAnsi="Helvetica" w:cs="Times"/>
          <w:sz w:val="22"/>
          <w:szCs w:val="22"/>
        </w:rPr>
        <w:t>These</w:t>
      </w:r>
      <w:r w:rsidR="00343295" w:rsidRPr="00566BDB">
        <w:rPr>
          <w:rFonts w:ascii="Helvetica" w:hAnsi="Helvetica" w:cs="Times"/>
          <w:sz w:val="22"/>
          <w:szCs w:val="22"/>
        </w:rPr>
        <w:t xml:space="preserve"> projects </w:t>
      </w:r>
      <w:r w:rsidR="00254FDE">
        <w:rPr>
          <w:rFonts w:ascii="Helvetica" w:hAnsi="Helvetica" w:cs="Times"/>
          <w:sz w:val="22"/>
          <w:szCs w:val="22"/>
        </w:rPr>
        <w:t>have been</w:t>
      </w:r>
      <w:r w:rsidR="00254FDE" w:rsidRPr="00566BDB">
        <w:rPr>
          <w:rFonts w:ascii="Helvetica" w:hAnsi="Helvetica" w:cs="Times"/>
          <w:sz w:val="22"/>
          <w:szCs w:val="22"/>
        </w:rPr>
        <w:t xml:space="preserve"> </w:t>
      </w:r>
      <w:r w:rsidR="00343295" w:rsidRPr="00566BDB">
        <w:rPr>
          <w:rFonts w:ascii="Helvetica" w:hAnsi="Helvetica" w:cs="Times"/>
          <w:sz w:val="22"/>
          <w:szCs w:val="22"/>
        </w:rPr>
        <w:t xml:space="preserve">focused on adaptation to </w:t>
      </w:r>
      <w:r w:rsidR="006161ED" w:rsidRPr="00566BDB">
        <w:rPr>
          <w:rFonts w:ascii="Helvetica" w:hAnsi="Helvetica" w:cs="Times"/>
          <w:sz w:val="22"/>
          <w:szCs w:val="22"/>
        </w:rPr>
        <w:t>impacts</w:t>
      </w:r>
      <w:r w:rsidR="00343295" w:rsidRPr="00566BDB">
        <w:rPr>
          <w:rFonts w:ascii="Helvetica" w:hAnsi="Helvetica" w:cs="Times"/>
          <w:sz w:val="22"/>
          <w:szCs w:val="22"/>
        </w:rPr>
        <w:t xml:space="preserve"> of climate change and </w:t>
      </w:r>
      <w:r>
        <w:rPr>
          <w:rFonts w:ascii="Helvetica" w:hAnsi="Helvetica" w:cs="Times"/>
          <w:sz w:val="22"/>
          <w:szCs w:val="22"/>
        </w:rPr>
        <w:t xml:space="preserve">on </w:t>
      </w:r>
      <w:r w:rsidR="00343295" w:rsidRPr="00566BDB">
        <w:rPr>
          <w:rFonts w:ascii="Helvetica" w:hAnsi="Helvetica" w:cs="Times"/>
          <w:sz w:val="22"/>
          <w:szCs w:val="22"/>
        </w:rPr>
        <w:t>increasing the resilience of island communities to these impacts.</w:t>
      </w:r>
      <w:r>
        <w:rPr>
          <w:rFonts w:ascii="Helvetica" w:hAnsi="Helvetica" w:cs="Times"/>
          <w:sz w:val="22"/>
          <w:szCs w:val="22"/>
        </w:rPr>
        <w:t xml:space="preserve"> </w:t>
      </w:r>
    </w:p>
    <w:p w14:paraId="056D633D"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5084DC59" w14:textId="77777777" w:rsidR="00261203" w:rsidRPr="00C938BE" w:rsidRDefault="00FB7198"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3.1.5</w:t>
      </w:r>
      <w:r w:rsidR="008C72F6" w:rsidRPr="00C938BE">
        <w:rPr>
          <w:rFonts w:ascii="Helvetica" w:hAnsi="Helvetica" w:cs="Times"/>
          <w:b/>
          <w:sz w:val="22"/>
          <w:szCs w:val="22"/>
        </w:rPr>
        <w:t>.</w:t>
      </w:r>
      <w:r w:rsidR="008C72F6" w:rsidRPr="00C938BE">
        <w:rPr>
          <w:rFonts w:ascii="Helvetica" w:hAnsi="Helvetica" w:cs="Times"/>
          <w:b/>
          <w:sz w:val="22"/>
          <w:szCs w:val="22"/>
        </w:rPr>
        <w:tab/>
        <w:t xml:space="preserve">Planned stakeholder participation </w:t>
      </w:r>
    </w:p>
    <w:p w14:paraId="14061D39" w14:textId="77777777" w:rsidR="00343295" w:rsidRPr="00C938BE" w:rsidRDefault="00343295"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499BD3D8" w14:textId="21233E1E" w:rsidR="00BE6088" w:rsidRPr="00566BDB" w:rsidRDefault="00BE6088" w:rsidP="00566BDB">
      <w:pPr>
        <w:widowControl w:val="0"/>
        <w:tabs>
          <w:tab w:val="left" w:pos="709"/>
        </w:tabs>
        <w:autoSpaceDE w:val="0"/>
        <w:autoSpaceDN w:val="0"/>
        <w:adjustRightInd w:val="0"/>
        <w:jc w:val="both"/>
        <w:rPr>
          <w:rFonts w:ascii="Helvetica" w:hAnsi="Helvetica"/>
          <w:sz w:val="22"/>
          <w:szCs w:val="22"/>
          <w:lang w:val="en-GB"/>
        </w:rPr>
      </w:pPr>
      <w:r w:rsidRPr="00566BDB">
        <w:rPr>
          <w:rFonts w:ascii="Helvetica" w:hAnsi="Helvetica"/>
          <w:sz w:val="22"/>
          <w:szCs w:val="22"/>
          <w:lang w:val="en-GB"/>
        </w:rPr>
        <w:t xml:space="preserve">The PD gives an analysis of </w:t>
      </w:r>
      <w:r w:rsidR="00254FDE" w:rsidRPr="00D208F5">
        <w:rPr>
          <w:rFonts w:ascii="Helvetica" w:hAnsi="Helvetica"/>
          <w:sz w:val="22"/>
          <w:szCs w:val="22"/>
          <w:lang w:val="en-GB"/>
        </w:rPr>
        <w:t>stakeholders</w:t>
      </w:r>
      <w:r w:rsidR="00254FDE" w:rsidRPr="00254FDE">
        <w:rPr>
          <w:rFonts w:ascii="Helvetica" w:hAnsi="Helvetica"/>
          <w:sz w:val="22"/>
          <w:szCs w:val="22"/>
          <w:lang w:val="en-GB"/>
        </w:rPr>
        <w:t xml:space="preserve"> </w:t>
      </w:r>
      <w:r w:rsidRPr="00566BDB">
        <w:rPr>
          <w:rFonts w:ascii="Helvetica" w:hAnsi="Helvetica"/>
          <w:sz w:val="22"/>
          <w:szCs w:val="22"/>
          <w:lang w:val="en-GB"/>
        </w:rPr>
        <w:t xml:space="preserve">participating </w:t>
      </w:r>
      <w:r w:rsidR="00254FDE">
        <w:rPr>
          <w:rFonts w:ascii="Helvetica" w:hAnsi="Helvetica"/>
          <w:sz w:val="22"/>
          <w:szCs w:val="22"/>
          <w:lang w:val="en-GB"/>
        </w:rPr>
        <w:t xml:space="preserve">in the </w:t>
      </w:r>
      <w:r w:rsidRPr="00566BDB">
        <w:rPr>
          <w:rFonts w:ascii="Helvetica" w:hAnsi="Helvetica"/>
          <w:sz w:val="22"/>
          <w:szCs w:val="22"/>
          <w:lang w:val="en-GB"/>
        </w:rPr>
        <w:t xml:space="preserve">project. </w:t>
      </w:r>
      <w:r w:rsidR="00254FDE">
        <w:rPr>
          <w:rFonts w:ascii="Helvetica" w:hAnsi="Helvetica"/>
          <w:sz w:val="22"/>
          <w:szCs w:val="22"/>
          <w:lang w:val="en-GB"/>
        </w:rPr>
        <w:t>They are div</w:t>
      </w:r>
      <w:r w:rsidR="000C66C6">
        <w:rPr>
          <w:rFonts w:ascii="Helvetica" w:hAnsi="Helvetica"/>
          <w:sz w:val="22"/>
          <w:szCs w:val="22"/>
          <w:lang w:val="en-GB"/>
        </w:rPr>
        <w:t>ided in two stakeholder groups:</w:t>
      </w:r>
      <w:r w:rsidRPr="00566BDB">
        <w:rPr>
          <w:rFonts w:ascii="Helvetica" w:hAnsi="Helvetica"/>
          <w:sz w:val="22"/>
          <w:szCs w:val="22"/>
          <w:lang w:val="en-GB"/>
        </w:rPr>
        <w:t xml:space="preserve"> </w:t>
      </w:r>
      <w:r w:rsidR="00254FDE" w:rsidRPr="008C5A1C">
        <w:rPr>
          <w:rFonts w:ascii="Helvetica" w:hAnsi="Helvetica"/>
          <w:sz w:val="22"/>
          <w:szCs w:val="22"/>
          <w:lang w:val="en-GB"/>
        </w:rPr>
        <w:t>primary and secondary</w:t>
      </w:r>
      <w:r w:rsidR="00254FDE">
        <w:rPr>
          <w:rFonts w:ascii="Helvetica" w:hAnsi="Helvetica"/>
          <w:sz w:val="22"/>
          <w:szCs w:val="22"/>
          <w:lang w:val="en-GB"/>
        </w:rPr>
        <w:t>, but</w:t>
      </w:r>
      <w:r w:rsidR="00254FDE" w:rsidRPr="00254FDE">
        <w:rPr>
          <w:rFonts w:ascii="Helvetica" w:hAnsi="Helvetica"/>
          <w:sz w:val="22"/>
          <w:szCs w:val="22"/>
          <w:lang w:val="en-GB"/>
        </w:rPr>
        <w:t xml:space="preserve"> </w:t>
      </w:r>
      <w:r w:rsidRPr="00566BDB">
        <w:rPr>
          <w:rFonts w:ascii="Helvetica" w:hAnsi="Helvetica"/>
          <w:sz w:val="22"/>
          <w:szCs w:val="22"/>
          <w:lang w:val="en-GB"/>
        </w:rPr>
        <w:t>not enough distinction is made between the</w:t>
      </w:r>
      <w:r w:rsidR="00254FDE">
        <w:rPr>
          <w:rFonts w:ascii="Helvetica" w:hAnsi="Helvetica"/>
          <w:sz w:val="22"/>
          <w:szCs w:val="22"/>
          <w:lang w:val="en-GB"/>
        </w:rPr>
        <w:t>m</w:t>
      </w:r>
      <w:r w:rsidRPr="00566BDB">
        <w:rPr>
          <w:rFonts w:ascii="Helvetica" w:hAnsi="Helvetica"/>
          <w:sz w:val="22"/>
          <w:szCs w:val="22"/>
          <w:lang w:val="en-GB"/>
        </w:rPr>
        <w:t>. There is an elaboration on the key (presumably, primary) stakeholders but their role is not precisely defined. Only MHTE is clearly defined as key stakeholder. In the accompanying table, all stakeholders</w:t>
      </w:r>
      <w:r w:rsidR="000C66C6">
        <w:rPr>
          <w:rFonts w:ascii="Helvetica" w:hAnsi="Helvetica"/>
          <w:sz w:val="22"/>
          <w:szCs w:val="22"/>
          <w:lang w:val="en-GB"/>
        </w:rPr>
        <w:t xml:space="preserve"> together</w:t>
      </w:r>
      <w:r w:rsidRPr="00566BDB">
        <w:rPr>
          <w:rFonts w:ascii="Helvetica" w:hAnsi="Helvetica"/>
          <w:sz w:val="22"/>
          <w:szCs w:val="22"/>
          <w:lang w:val="en-GB"/>
        </w:rPr>
        <w:t xml:space="preserve"> with their role</w:t>
      </w:r>
      <w:r w:rsidR="001C3ABE" w:rsidRPr="00566BDB">
        <w:rPr>
          <w:rFonts w:ascii="Helvetica" w:hAnsi="Helvetica"/>
          <w:sz w:val="22"/>
          <w:szCs w:val="22"/>
          <w:lang w:val="en-GB"/>
        </w:rPr>
        <w:t>s</w:t>
      </w:r>
      <w:r w:rsidRPr="00566BDB">
        <w:rPr>
          <w:rFonts w:ascii="Helvetica" w:hAnsi="Helvetica"/>
          <w:sz w:val="22"/>
          <w:szCs w:val="22"/>
          <w:lang w:val="en-GB"/>
        </w:rPr>
        <w:t xml:space="preserve"> in the project, are listed, but it is not clear which stakeholder is primary or secondary. This distinction is important because it </w:t>
      </w:r>
      <w:r w:rsidR="00254FDE">
        <w:rPr>
          <w:rFonts w:ascii="Helvetica" w:hAnsi="Helvetica"/>
          <w:sz w:val="22"/>
          <w:szCs w:val="22"/>
          <w:lang w:val="en-GB"/>
        </w:rPr>
        <w:t>may affect the design of</w:t>
      </w:r>
      <w:r w:rsidR="00254FDE" w:rsidRPr="00566BDB">
        <w:rPr>
          <w:rFonts w:ascii="Helvetica" w:hAnsi="Helvetica"/>
          <w:sz w:val="22"/>
          <w:szCs w:val="22"/>
          <w:lang w:val="en-GB"/>
        </w:rPr>
        <w:t xml:space="preserve"> </w:t>
      </w:r>
      <w:r w:rsidRPr="00566BDB">
        <w:rPr>
          <w:rFonts w:ascii="Helvetica" w:hAnsi="Helvetica"/>
          <w:sz w:val="22"/>
          <w:szCs w:val="22"/>
          <w:lang w:val="en-GB"/>
        </w:rPr>
        <w:t xml:space="preserve">the </w:t>
      </w:r>
      <w:r w:rsidR="00254FDE">
        <w:rPr>
          <w:rFonts w:ascii="Helvetica" w:hAnsi="Helvetica"/>
          <w:sz w:val="22"/>
          <w:szCs w:val="22"/>
          <w:lang w:val="en-GB"/>
        </w:rPr>
        <w:t xml:space="preserve">project </w:t>
      </w:r>
      <w:r w:rsidRPr="00566BDB">
        <w:rPr>
          <w:rFonts w:ascii="Helvetica" w:hAnsi="Helvetica"/>
          <w:sz w:val="22"/>
          <w:szCs w:val="22"/>
          <w:lang w:val="en-GB"/>
        </w:rPr>
        <w:t xml:space="preserve">management structure, </w:t>
      </w:r>
      <w:r w:rsidR="00254FDE">
        <w:rPr>
          <w:rFonts w:ascii="Helvetica" w:hAnsi="Helvetica"/>
          <w:sz w:val="22"/>
          <w:szCs w:val="22"/>
          <w:lang w:val="en-GB"/>
        </w:rPr>
        <w:t>as well as the</w:t>
      </w:r>
      <w:r w:rsidRPr="00566BDB">
        <w:rPr>
          <w:rFonts w:ascii="Helvetica" w:hAnsi="Helvetica"/>
          <w:sz w:val="22"/>
          <w:szCs w:val="22"/>
          <w:lang w:val="en-GB"/>
        </w:rPr>
        <w:t xml:space="preserve"> stakeholders' participation in project management bodies.</w:t>
      </w:r>
    </w:p>
    <w:p w14:paraId="7A1AF1E3" w14:textId="77777777" w:rsidR="005F73EF" w:rsidRPr="00C938BE" w:rsidRDefault="005F73EF" w:rsidP="00566BDB">
      <w:pPr>
        <w:widowControl w:val="0"/>
        <w:tabs>
          <w:tab w:val="left" w:pos="709"/>
        </w:tabs>
        <w:autoSpaceDE w:val="0"/>
        <w:autoSpaceDN w:val="0"/>
        <w:adjustRightInd w:val="0"/>
        <w:jc w:val="both"/>
        <w:rPr>
          <w:rFonts w:ascii="Helvetica" w:hAnsi="Helvetica" w:cs="Times"/>
          <w:sz w:val="22"/>
          <w:szCs w:val="22"/>
        </w:rPr>
      </w:pPr>
    </w:p>
    <w:p w14:paraId="76BE8B4C" w14:textId="27178244" w:rsidR="00BE6088" w:rsidRPr="00566BDB" w:rsidRDefault="009C1E9D" w:rsidP="00566BDB">
      <w:pPr>
        <w:widowControl w:val="0"/>
        <w:tabs>
          <w:tab w:val="left" w:pos="709"/>
        </w:tabs>
        <w:autoSpaceDE w:val="0"/>
        <w:autoSpaceDN w:val="0"/>
        <w:adjustRightInd w:val="0"/>
        <w:jc w:val="both"/>
        <w:rPr>
          <w:rFonts w:ascii="Helvetica" w:hAnsi="Helvetica" w:cs="Times"/>
          <w:sz w:val="22"/>
          <w:szCs w:val="22"/>
        </w:rPr>
      </w:pPr>
      <w:r w:rsidRPr="00566BDB">
        <w:rPr>
          <w:rFonts w:ascii="Helvetica" w:hAnsi="Helvetica" w:cs="Times"/>
          <w:sz w:val="22"/>
          <w:szCs w:val="22"/>
        </w:rPr>
        <w:t xml:space="preserve">The Stakeholder Involvement Plan is mentioned in the PD as Annex 3 but it could not be found in the PD version </w:t>
      </w:r>
      <w:r w:rsidR="006161ED" w:rsidRPr="00566BDB">
        <w:rPr>
          <w:rFonts w:ascii="Helvetica" w:hAnsi="Helvetica" w:cs="Times"/>
          <w:sz w:val="22"/>
          <w:szCs w:val="22"/>
        </w:rPr>
        <w:t>that</w:t>
      </w:r>
      <w:r w:rsidRPr="00566BDB">
        <w:rPr>
          <w:rFonts w:ascii="Helvetica" w:hAnsi="Helvetica" w:cs="Times"/>
          <w:sz w:val="22"/>
          <w:szCs w:val="22"/>
        </w:rPr>
        <w:t xml:space="preserve"> was submitted to the </w:t>
      </w:r>
      <w:r w:rsidR="00916416">
        <w:rPr>
          <w:rFonts w:ascii="Helvetica" w:hAnsi="Helvetica" w:cs="Times"/>
          <w:sz w:val="22"/>
          <w:szCs w:val="22"/>
        </w:rPr>
        <w:t>TE</w:t>
      </w:r>
      <w:r w:rsidRPr="00566BDB">
        <w:rPr>
          <w:rFonts w:ascii="Helvetica" w:hAnsi="Helvetica" w:cs="Times"/>
          <w:sz w:val="22"/>
          <w:szCs w:val="22"/>
        </w:rPr>
        <w:t xml:space="preserve">. </w:t>
      </w:r>
      <w:r w:rsidR="000C66C6">
        <w:rPr>
          <w:rFonts w:ascii="Helvetica" w:hAnsi="Helvetica" w:cs="Times"/>
          <w:sz w:val="22"/>
          <w:szCs w:val="22"/>
        </w:rPr>
        <w:t>Interestingly, t</w:t>
      </w:r>
      <w:r w:rsidR="00026F2F" w:rsidRPr="00566BDB">
        <w:rPr>
          <w:rFonts w:ascii="Helvetica" w:hAnsi="Helvetica" w:cs="Times"/>
          <w:sz w:val="22"/>
          <w:szCs w:val="22"/>
        </w:rPr>
        <w:t xml:space="preserve">he same comment </w:t>
      </w:r>
      <w:r w:rsidR="00026F2F" w:rsidRPr="00566BDB">
        <w:rPr>
          <w:rFonts w:ascii="Helvetica" w:hAnsi="Helvetica" w:cs="Times"/>
          <w:sz w:val="22"/>
          <w:szCs w:val="22"/>
        </w:rPr>
        <w:lastRenderedPageBreak/>
        <w:t>was given in the MTE Report</w:t>
      </w:r>
      <w:r w:rsidR="000C66C6">
        <w:rPr>
          <w:rFonts w:ascii="Helvetica" w:hAnsi="Helvetica" w:cs="Times"/>
          <w:sz w:val="22"/>
          <w:szCs w:val="22"/>
        </w:rPr>
        <w:t xml:space="preserve"> (it</w:t>
      </w:r>
      <w:r w:rsidR="00026F2F" w:rsidRPr="00566BDB">
        <w:rPr>
          <w:rFonts w:ascii="Helvetica" w:hAnsi="Helvetica" w:cs="Times"/>
          <w:sz w:val="22"/>
          <w:szCs w:val="22"/>
        </w:rPr>
        <w:t xml:space="preserve"> </w:t>
      </w:r>
      <w:r w:rsidR="00254FDE">
        <w:rPr>
          <w:rFonts w:ascii="Helvetica" w:hAnsi="Helvetica" w:cs="Times"/>
          <w:sz w:val="22"/>
          <w:szCs w:val="22"/>
        </w:rPr>
        <w:t xml:space="preserve">has </w:t>
      </w:r>
      <w:r w:rsidR="00026F2F" w:rsidRPr="00566BDB">
        <w:rPr>
          <w:rFonts w:ascii="Helvetica" w:hAnsi="Helvetica" w:cs="Times"/>
          <w:sz w:val="22"/>
          <w:szCs w:val="22"/>
        </w:rPr>
        <w:t>evaluated the involvement of stakeholders at national and local level as moderately unsatisfactory</w:t>
      </w:r>
      <w:r w:rsidR="000C66C6">
        <w:rPr>
          <w:rFonts w:ascii="Helvetica" w:hAnsi="Helvetica" w:cs="Times"/>
          <w:sz w:val="22"/>
          <w:szCs w:val="22"/>
        </w:rPr>
        <w:t>)</w:t>
      </w:r>
      <w:r w:rsidR="00026F2F" w:rsidRPr="00566BDB">
        <w:rPr>
          <w:rFonts w:ascii="Helvetica" w:hAnsi="Helvetica" w:cs="Times"/>
          <w:sz w:val="22"/>
          <w:szCs w:val="22"/>
        </w:rPr>
        <w:t xml:space="preserve">. </w:t>
      </w:r>
      <w:r w:rsidR="00254FDE">
        <w:rPr>
          <w:rFonts w:ascii="Helvetica" w:hAnsi="Helvetica" w:cs="Times"/>
          <w:sz w:val="22"/>
          <w:szCs w:val="22"/>
        </w:rPr>
        <w:t>Also</w:t>
      </w:r>
      <w:r w:rsidR="00026F2F" w:rsidRPr="00566BDB">
        <w:rPr>
          <w:rFonts w:ascii="Helvetica" w:hAnsi="Helvetica" w:cs="Times"/>
          <w:sz w:val="22"/>
          <w:szCs w:val="22"/>
        </w:rPr>
        <w:t xml:space="preserve">, the IR doesn't contain the Stakeholder Involvement Plan. </w:t>
      </w:r>
    </w:p>
    <w:p w14:paraId="06F2C9F0" w14:textId="77777777" w:rsidR="00026F2F" w:rsidRPr="00C938BE" w:rsidRDefault="00026F2F" w:rsidP="00566BDB">
      <w:pPr>
        <w:widowControl w:val="0"/>
        <w:tabs>
          <w:tab w:val="left" w:pos="709"/>
        </w:tabs>
        <w:autoSpaceDE w:val="0"/>
        <w:autoSpaceDN w:val="0"/>
        <w:adjustRightInd w:val="0"/>
        <w:jc w:val="both"/>
        <w:rPr>
          <w:rFonts w:ascii="Helvetica" w:hAnsi="Helvetica" w:cs="Times"/>
          <w:sz w:val="22"/>
          <w:szCs w:val="22"/>
        </w:rPr>
      </w:pPr>
    </w:p>
    <w:p w14:paraId="2B39C23F" w14:textId="639A5A2B" w:rsidR="00707857" w:rsidRPr="00566BDB" w:rsidRDefault="00026F2F" w:rsidP="00566BDB">
      <w:pPr>
        <w:widowControl w:val="0"/>
        <w:tabs>
          <w:tab w:val="left" w:pos="220"/>
          <w:tab w:val="left" w:pos="709"/>
        </w:tabs>
        <w:autoSpaceDE w:val="0"/>
        <w:autoSpaceDN w:val="0"/>
        <w:adjustRightInd w:val="0"/>
        <w:spacing w:after="293"/>
        <w:jc w:val="both"/>
        <w:rPr>
          <w:rFonts w:ascii="Helvetica" w:hAnsi="Helvetica" w:cs="Arial"/>
          <w:sz w:val="30"/>
          <w:szCs w:val="30"/>
        </w:rPr>
      </w:pPr>
      <w:r w:rsidRPr="00566BDB">
        <w:rPr>
          <w:rFonts w:ascii="Helvetica" w:hAnsi="Helvetica" w:cs="Times"/>
          <w:sz w:val="22"/>
          <w:szCs w:val="22"/>
        </w:rPr>
        <w:t xml:space="preserve">The modalities of the stakeholders' involvement could </w:t>
      </w:r>
      <w:r w:rsidR="00254FDE">
        <w:rPr>
          <w:rFonts w:ascii="Helvetica" w:hAnsi="Helvetica" w:cs="Times"/>
          <w:sz w:val="22"/>
          <w:szCs w:val="22"/>
        </w:rPr>
        <w:t xml:space="preserve">only </w:t>
      </w:r>
      <w:r w:rsidRPr="00566BDB">
        <w:rPr>
          <w:rFonts w:ascii="Helvetica" w:hAnsi="Helvetica" w:cs="Times"/>
          <w:sz w:val="22"/>
          <w:szCs w:val="22"/>
        </w:rPr>
        <w:t xml:space="preserve">be </w:t>
      </w:r>
      <w:r w:rsidR="00931B11" w:rsidRPr="00566BDB">
        <w:rPr>
          <w:rFonts w:ascii="Helvetica" w:hAnsi="Helvetica" w:cs="Times"/>
          <w:sz w:val="22"/>
          <w:szCs w:val="22"/>
        </w:rPr>
        <w:t>found dispersed among different sections of the PD and IR</w:t>
      </w:r>
      <w:r w:rsidR="00254FDE">
        <w:rPr>
          <w:rFonts w:ascii="Helvetica" w:hAnsi="Helvetica" w:cs="Times"/>
          <w:sz w:val="22"/>
          <w:szCs w:val="22"/>
        </w:rPr>
        <w:t>, which makes grasping clearly their concrete role very difficult</w:t>
      </w:r>
      <w:r w:rsidR="00931B11" w:rsidRPr="00566BDB">
        <w:rPr>
          <w:rFonts w:ascii="Helvetica" w:hAnsi="Helvetica" w:cs="Times"/>
          <w:sz w:val="22"/>
          <w:szCs w:val="22"/>
        </w:rPr>
        <w:t xml:space="preserve">. </w:t>
      </w:r>
      <w:r w:rsidR="00707857" w:rsidRPr="00566BDB">
        <w:rPr>
          <w:rFonts w:ascii="Helvetica" w:hAnsi="Helvetica" w:cs="Times"/>
          <w:sz w:val="22"/>
          <w:szCs w:val="22"/>
        </w:rPr>
        <w:t>The stakeholders' involvement has been planned through training courses, workshops and visits to exchange experiences. There is no</w:t>
      </w:r>
      <w:r w:rsidR="00460F67" w:rsidRPr="00566BDB">
        <w:rPr>
          <w:rFonts w:ascii="Helvetica" w:hAnsi="Helvetica" w:cs="Times"/>
          <w:sz w:val="22"/>
          <w:szCs w:val="22"/>
        </w:rPr>
        <w:t xml:space="preserve"> communications strategy </w:t>
      </w:r>
      <w:r w:rsidR="006161ED" w:rsidRPr="00566BDB">
        <w:rPr>
          <w:rFonts w:ascii="Helvetica" w:hAnsi="Helvetica" w:cs="Times"/>
          <w:sz w:val="22"/>
          <w:szCs w:val="22"/>
        </w:rPr>
        <w:t>developed</w:t>
      </w:r>
      <w:r w:rsidR="00707857" w:rsidRPr="00566BDB">
        <w:rPr>
          <w:rFonts w:ascii="Helvetica" w:hAnsi="Helvetica" w:cs="Times"/>
          <w:sz w:val="22"/>
          <w:szCs w:val="22"/>
        </w:rPr>
        <w:t xml:space="preserve"> although it is considered as </w:t>
      </w:r>
      <w:r w:rsidR="006161ED" w:rsidRPr="00566BDB">
        <w:rPr>
          <w:rFonts w:ascii="Helvetica" w:hAnsi="Helvetica" w:cs="Times"/>
          <w:sz w:val="22"/>
          <w:szCs w:val="22"/>
        </w:rPr>
        <w:t>one</w:t>
      </w:r>
      <w:r w:rsidR="00707857" w:rsidRPr="00566BDB">
        <w:rPr>
          <w:rFonts w:ascii="Helvetica" w:hAnsi="Helvetica" w:cs="Times"/>
          <w:sz w:val="22"/>
          <w:szCs w:val="22"/>
        </w:rPr>
        <w:t xml:space="preserve"> of the major stakeholders' involvement tools. </w:t>
      </w:r>
      <w:r w:rsidR="00460F67" w:rsidRPr="00566BDB">
        <w:rPr>
          <w:rFonts w:ascii="Helvetica" w:hAnsi="Helvetica" w:cs="Times"/>
          <w:sz w:val="22"/>
          <w:szCs w:val="22"/>
        </w:rPr>
        <w:t>The PD states only that "...</w:t>
      </w:r>
      <w:r w:rsidR="00460F67" w:rsidRPr="00566BDB">
        <w:rPr>
          <w:rFonts w:ascii="Helvetica" w:hAnsi="Helvetica" w:cs="Arial"/>
          <w:sz w:val="22"/>
          <w:szCs w:val="22"/>
        </w:rPr>
        <w:t xml:space="preserve">good communication and constant engagement with key stakeholders will be key to ensuring their support and active involvement, at national, atoll and island levels as well as ensuring the timely delivery of planned project outputs" but does not </w:t>
      </w:r>
      <w:r w:rsidR="006161ED" w:rsidRPr="00566BDB">
        <w:rPr>
          <w:rFonts w:ascii="Helvetica" w:hAnsi="Helvetica" w:cs="Arial"/>
          <w:sz w:val="22"/>
          <w:szCs w:val="22"/>
        </w:rPr>
        <w:t>elaborate</w:t>
      </w:r>
      <w:r w:rsidR="00460F67" w:rsidRPr="00566BDB">
        <w:rPr>
          <w:rFonts w:ascii="Helvetica" w:hAnsi="Helvetica" w:cs="Arial"/>
          <w:sz w:val="22"/>
          <w:szCs w:val="22"/>
        </w:rPr>
        <w:t xml:space="preserve"> further on that except, marginally, in Outcome 4. </w:t>
      </w:r>
    </w:p>
    <w:p w14:paraId="61DDBE5B" w14:textId="77777777" w:rsidR="008C72F6" w:rsidRPr="006B6C79" w:rsidRDefault="00FB7198" w:rsidP="00F81533">
      <w:pPr>
        <w:widowControl w:val="0"/>
        <w:tabs>
          <w:tab w:val="left" w:pos="284"/>
        </w:tabs>
        <w:autoSpaceDE w:val="0"/>
        <w:autoSpaceDN w:val="0"/>
        <w:adjustRightInd w:val="0"/>
        <w:jc w:val="both"/>
        <w:rPr>
          <w:rFonts w:ascii="Helvetica" w:hAnsi="Helvetica" w:cs="Times"/>
          <w:b/>
          <w:sz w:val="22"/>
          <w:szCs w:val="22"/>
        </w:rPr>
      </w:pPr>
      <w:r w:rsidRPr="00F023B3">
        <w:rPr>
          <w:rFonts w:ascii="Helvetica" w:hAnsi="Helvetica" w:cs="Times"/>
          <w:b/>
          <w:sz w:val="22"/>
          <w:szCs w:val="22"/>
        </w:rPr>
        <w:t>3.1.6</w:t>
      </w:r>
      <w:r w:rsidR="008C72F6" w:rsidRPr="006B6C79">
        <w:rPr>
          <w:rFonts w:ascii="Helvetica" w:hAnsi="Helvetica" w:cs="Times"/>
          <w:b/>
          <w:sz w:val="22"/>
          <w:szCs w:val="22"/>
        </w:rPr>
        <w:t>.</w:t>
      </w:r>
      <w:r w:rsidR="008C72F6" w:rsidRPr="006B6C79">
        <w:rPr>
          <w:rFonts w:ascii="Helvetica" w:hAnsi="Helvetica" w:cs="Times"/>
          <w:b/>
          <w:sz w:val="22"/>
          <w:szCs w:val="22"/>
        </w:rPr>
        <w:tab/>
        <w:t xml:space="preserve">Replication approach </w:t>
      </w:r>
      <w:r w:rsidR="008C72F6" w:rsidRPr="006B6C79">
        <w:rPr>
          <w:rFonts w:ascii="Helvetica" w:hAnsi="Helvetica" w:cs="MS Mincho"/>
          <w:b/>
          <w:sz w:val="22"/>
          <w:szCs w:val="22"/>
        </w:rPr>
        <w:t> </w:t>
      </w:r>
    </w:p>
    <w:p w14:paraId="12DC903D" w14:textId="77777777" w:rsidR="005F73EF" w:rsidRPr="006B6C79"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32962C35" w14:textId="350357C1" w:rsidR="005F73EF" w:rsidRPr="00566BDB" w:rsidRDefault="00460F67" w:rsidP="00566BDB">
      <w:pPr>
        <w:widowControl w:val="0"/>
        <w:tabs>
          <w:tab w:val="left" w:pos="426"/>
        </w:tabs>
        <w:autoSpaceDE w:val="0"/>
        <w:autoSpaceDN w:val="0"/>
        <w:adjustRightInd w:val="0"/>
        <w:jc w:val="both"/>
        <w:rPr>
          <w:rFonts w:ascii="Helvetica" w:hAnsi="Helvetica" w:cs="Times"/>
          <w:sz w:val="22"/>
          <w:szCs w:val="22"/>
        </w:rPr>
      </w:pPr>
      <w:r w:rsidRPr="00566BDB">
        <w:rPr>
          <w:rFonts w:ascii="Helvetica" w:hAnsi="Helvetica" w:cs="Times"/>
          <w:sz w:val="22"/>
          <w:szCs w:val="22"/>
        </w:rPr>
        <w:t xml:space="preserve">Project design envisages development of a replication strategy for adaptation measures </w:t>
      </w:r>
      <w:r w:rsidR="000C66C6">
        <w:rPr>
          <w:rFonts w:ascii="Helvetica" w:hAnsi="Helvetica" w:cs="Times"/>
          <w:sz w:val="22"/>
          <w:szCs w:val="22"/>
        </w:rPr>
        <w:t>implemented in</w:t>
      </w:r>
      <w:r w:rsidRPr="00566BDB">
        <w:rPr>
          <w:rFonts w:ascii="Helvetica" w:hAnsi="Helvetica" w:cs="Times"/>
          <w:sz w:val="22"/>
          <w:szCs w:val="22"/>
        </w:rPr>
        <w:t xml:space="preserve"> the project (Output 3.3.). </w:t>
      </w:r>
      <w:r w:rsidR="00F03013">
        <w:rPr>
          <w:rFonts w:ascii="Helvetica" w:hAnsi="Helvetica" w:cs="Times"/>
          <w:sz w:val="22"/>
          <w:szCs w:val="22"/>
        </w:rPr>
        <w:t>In the PD, the replication strategy</w:t>
      </w:r>
      <w:r w:rsidRPr="00566BDB">
        <w:rPr>
          <w:rFonts w:ascii="Helvetica" w:hAnsi="Helvetica" w:cs="Times"/>
          <w:sz w:val="22"/>
          <w:szCs w:val="22"/>
        </w:rPr>
        <w:t xml:space="preserve"> is </w:t>
      </w:r>
      <w:r w:rsidR="000C66C6">
        <w:rPr>
          <w:rFonts w:ascii="Helvetica" w:hAnsi="Helvetica" w:cs="Times"/>
          <w:sz w:val="22"/>
          <w:szCs w:val="22"/>
        </w:rPr>
        <w:t xml:space="preserve">only </w:t>
      </w:r>
      <w:r w:rsidR="00F03013">
        <w:rPr>
          <w:rFonts w:ascii="Helvetica" w:hAnsi="Helvetica" w:cs="Times"/>
          <w:sz w:val="22"/>
          <w:szCs w:val="22"/>
        </w:rPr>
        <w:t xml:space="preserve">briefly </w:t>
      </w:r>
      <w:r w:rsidRPr="00566BDB">
        <w:rPr>
          <w:rFonts w:ascii="Helvetica" w:hAnsi="Helvetica" w:cs="Times"/>
          <w:sz w:val="22"/>
          <w:szCs w:val="22"/>
        </w:rPr>
        <w:t>presented</w:t>
      </w:r>
      <w:r w:rsidR="00F03013">
        <w:rPr>
          <w:rFonts w:ascii="Helvetica" w:hAnsi="Helvetica" w:cs="Times"/>
          <w:sz w:val="22"/>
          <w:szCs w:val="22"/>
        </w:rPr>
        <w:t xml:space="preserve">, </w:t>
      </w:r>
      <w:r w:rsidRPr="00566BDB">
        <w:rPr>
          <w:rFonts w:ascii="Helvetica" w:hAnsi="Helvetica" w:cs="Times"/>
          <w:sz w:val="22"/>
          <w:szCs w:val="22"/>
        </w:rPr>
        <w:t xml:space="preserve">but </w:t>
      </w:r>
      <w:r w:rsidR="00F03013">
        <w:rPr>
          <w:rFonts w:ascii="Helvetica" w:hAnsi="Helvetica" w:cs="Times"/>
          <w:sz w:val="22"/>
          <w:szCs w:val="22"/>
        </w:rPr>
        <w:t xml:space="preserve">it exposes </w:t>
      </w:r>
      <w:r w:rsidRPr="00566BDB">
        <w:rPr>
          <w:rFonts w:ascii="Helvetica" w:hAnsi="Helvetica" w:cs="Times"/>
          <w:sz w:val="22"/>
          <w:szCs w:val="22"/>
        </w:rPr>
        <w:t xml:space="preserve">all the ingredients </w:t>
      </w:r>
      <w:r w:rsidR="000C66C6">
        <w:rPr>
          <w:rFonts w:ascii="Helvetica" w:hAnsi="Helvetica" w:cs="Times"/>
          <w:sz w:val="22"/>
          <w:szCs w:val="22"/>
        </w:rPr>
        <w:t>that</w:t>
      </w:r>
      <w:r w:rsidRPr="00566BDB">
        <w:rPr>
          <w:rFonts w:ascii="Helvetica" w:hAnsi="Helvetica" w:cs="Times"/>
          <w:sz w:val="22"/>
          <w:szCs w:val="22"/>
        </w:rPr>
        <w:t xml:space="preserve"> a good replication strategy</w:t>
      </w:r>
      <w:r w:rsidR="000C66C6">
        <w:rPr>
          <w:rFonts w:ascii="Helvetica" w:hAnsi="Helvetica" w:cs="Times"/>
          <w:sz w:val="22"/>
          <w:szCs w:val="22"/>
        </w:rPr>
        <w:t xml:space="preserve"> should have</w:t>
      </w:r>
      <w:r w:rsidR="00F03013">
        <w:rPr>
          <w:rFonts w:ascii="Helvetica" w:hAnsi="Helvetica" w:cs="Times"/>
          <w:sz w:val="22"/>
          <w:szCs w:val="22"/>
        </w:rPr>
        <w:t>. It</w:t>
      </w:r>
      <w:r w:rsidRPr="00566BDB">
        <w:rPr>
          <w:rFonts w:ascii="Helvetica" w:hAnsi="Helvetica" w:cs="Times"/>
          <w:sz w:val="22"/>
          <w:szCs w:val="22"/>
        </w:rPr>
        <w:t xml:space="preserve"> is mainly aimed at disseminating knowledge and experience to other atolls that will be affected by negative impacts of climate change. Replication is also considered as vital for the long-term sustainability of the project. The PD also states that replicabi</w:t>
      </w:r>
      <w:r w:rsidR="00743240" w:rsidRPr="00566BDB">
        <w:rPr>
          <w:rFonts w:ascii="Helvetica" w:hAnsi="Helvetica" w:cs="Times"/>
          <w:sz w:val="22"/>
          <w:szCs w:val="22"/>
        </w:rPr>
        <w:t>l</w:t>
      </w:r>
      <w:r w:rsidRPr="00566BDB">
        <w:rPr>
          <w:rFonts w:ascii="Helvetica" w:hAnsi="Helvetica" w:cs="Times"/>
          <w:sz w:val="22"/>
          <w:szCs w:val="22"/>
        </w:rPr>
        <w:t xml:space="preserve">ity is integrated in all project outputs. However, no replication strategy </w:t>
      </w:r>
      <w:r w:rsidR="00F03013">
        <w:rPr>
          <w:rFonts w:ascii="Helvetica" w:hAnsi="Helvetica" w:cs="Times"/>
          <w:sz w:val="22"/>
          <w:szCs w:val="22"/>
        </w:rPr>
        <w:t xml:space="preserve">as such </w:t>
      </w:r>
      <w:r w:rsidRPr="00566BDB">
        <w:rPr>
          <w:rFonts w:ascii="Helvetica" w:hAnsi="Helvetica" w:cs="Times"/>
          <w:sz w:val="22"/>
          <w:szCs w:val="22"/>
        </w:rPr>
        <w:t xml:space="preserve">has been developed during the </w:t>
      </w:r>
      <w:r w:rsidR="00F03013">
        <w:rPr>
          <w:rFonts w:ascii="Helvetica" w:hAnsi="Helvetica" w:cs="Times"/>
          <w:sz w:val="22"/>
          <w:szCs w:val="22"/>
        </w:rPr>
        <w:t xml:space="preserve">lifetime of the </w:t>
      </w:r>
      <w:r w:rsidRPr="00566BDB">
        <w:rPr>
          <w:rFonts w:ascii="Helvetica" w:hAnsi="Helvetica" w:cs="Times"/>
          <w:sz w:val="22"/>
          <w:szCs w:val="22"/>
        </w:rPr>
        <w:t>project.</w:t>
      </w:r>
    </w:p>
    <w:p w14:paraId="462AC1FF"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sz w:val="22"/>
          <w:szCs w:val="22"/>
        </w:rPr>
      </w:pPr>
    </w:p>
    <w:p w14:paraId="71613E2F" w14:textId="77777777" w:rsidR="005F73EF" w:rsidRPr="00C938BE" w:rsidRDefault="00FB7198"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3.1.7</w:t>
      </w:r>
      <w:r w:rsidR="008C72F6" w:rsidRPr="00C938BE">
        <w:rPr>
          <w:rFonts w:ascii="Helvetica" w:hAnsi="Helvetica" w:cs="Times"/>
          <w:b/>
          <w:sz w:val="22"/>
          <w:szCs w:val="22"/>
        </w:rPr>
        <w:t>.</w:t>
      </w:r>
      <w:r w:rsidR="008C72F6" w:rsidRPr="00C938BE">
        <w:rPr>
          <w:rFonts w:ascii="Helvetica" w:hAnsi="Helvetica" w:cs="Times"/>
          <w:b/>
          <w:sz w:val="22"/>
          <w:szCs w:val="22"/>
        </w:rPr>
        <w:tab/>
        <w:t xml:space="preserve">UNDP comparative advantage </w:t>
      </w:r>
      <w:r w:rsidR="008C72F6" w:rsidRPr="00C938BE">
        <w:rPr>
          <w:rFonts w:ascii="Helvetica" w:hAnsi="Helvetica" w:cs="MS Mincho"/>
          <w:b/>
          <w:sz w:val="22"/>
          <w:szCs w:val="22"/>
        </w:rPr>
        <w:t> </w:t>
      </w:r>
    </w:p>
    <w:p w14:paraId="3A9B7627"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7910915A" w14:textId="7227DCB4" w:rsidR="008C3A2D" w:rsidRPr="00566BDB" w:rsidRDefault="008C3A2D" w:rsidP="00566BDB">
      <w:pPr>
        <w:widowControl w:val="0"/>
        <w:tabs>
          <w:tab w:val="left" w:pos="567"/>
          <w:tab w:val="left" w:pos="1134"/>
          <w:tab w:val="left" w:pos="1985"/>
        </w:tabs>
        <w:autoSpaceDE w:val="0"/>
        <w:autoSpaceDN w:val="0"/>
        <w:adjustRightInd w:val="0"/>
        <w:jc w:val="both"/>
        <w:rPr>
          <w:rFonts w:ascii="Helvetica" w:hAnsi="Helvetica" w:cs="Helvetica-Bold"/>
          <w:bCs/>
          <w:sz w:val="22"/>
          <w:lang w:val="en-GB"/>
        </w:rPr>
      </w:pPr>
      <w:r w:rsidRPr="00566BDB">
        <w:rPr>
          <w:rFonts w:ascii="Helvetica" w:hAnsi="Helvetica" w:cs="Helvetica-Bold"/>
          <w:sz w:val="22"/>
          <w:lang w:val="en-GB"/>
        </w:rPr>
        <w:t>The United Nations Development Programme (UNDP) is the GEF Implementing Agency for the ICCRRIP. Its comparative advantage lies in the fact that its Country Office in Maldives is well positioned to assist the country in design and implementation of the project</w:t>
      </w:r>
      <w:r w:rsidR="00D216CA" w:rsidRPr="00566BDB">
        <w:rPr>
          <w:rFonts w:ascii="Helvetica" w:hAnsi="Helvetica" w:cs="Helvetica-Bold"/>
          <w:sz w:val="22"/>
          <w:lang w:val="en-GB"/>
        </w:rPr>
        <w:t>.</w:t>
      </w:r>
      <w:r w:rsidR="00D216CA" w:rsidRPr="00566BDB">
        <w:rPr>
          <w:rFonts w:ascii="Helvetica" w:hAnsi="Helvetica" w:cs="Helvetica-Bold"/>
          <w:bCs/>
          <w:sz w:val="22"/>
          <w:lang w:val="en-GB"/>
        </w:rPr>
        <w:t xml:space="preserve"> The UNDP CO has been an active partner in the project's implementation. It is represented at the Project Board. UNDP has been responsible for the preparation of the Project Document, i</w:t>
      </w:r>
      <w:r w:rsidR="00D216CA" w:rsidRPr="00566BDB">
        <w:rPr>
          <w:rFonts w:ascii="Helvetica" w:hAnsi="Helvetica"/>
          <w:sz w:val="22"/>
          <w:lang w:val="en-GB"/>
        </w:rPr>
        <w:t>n full coordination and consultation with GOM</w:t>
      </w:r>
      <w:r w:rsidR="00D216CA" w:rsidRPr="00566BDB">
        <w:rPr>
          <w:rFonts w:ascii="Helvetica" w:hAnsi="Helvetica" w:cs="Helvetica-Bold"/>
          <w:bCs/>
          <w:sz w:val="22"/>
          <w:lang w:val="en-GB"/>
        </w:rPr>
        <w:t>.</w:t>
      </w:r>
      <w:r w:rsidR="006161ED" w:rsidRPr="00566BDB">
        <w:rPr>
          <w:rFonts w:ascii="Helvetica" w:hAnsi="Helvetica" w:cs="Helvetica-Bold"/>
          <w:bCs/>
          <w:sz w:val="22"/>
          <w:lang w:val="en-GB"/>
        </w:rPr>
        <w:t xml:space="preserve"> </w:t>
      </w:r>
      <w:r w:rsidR="00D216CA" w:rsidRPr="00566BDB">
        <w:rPr>
          <w:rFonts w:ascii="Helvetica" w:hAnsi="Helvetica" w:cs="Helvetica-Bold"/>
          <w:bCs/>
          <w:sz w:val="22"/>
          <w:lang w:val="en-GB"/>
        </w:rPr>
        <w:t>The responsible officer for the project in the UNDP CO has been actively following the implementation of the project.</w:t>
      </w:r>
      <w:r w:rsidRPr="00566BDB">
        <w:rPr>
          <w:rFonts w:ascii="Helvetica" w:hAnsi="Helvetica" w:cs="Helvetica-Bold"/>
          <w:sz w:val="22"/>
          <w:lang w:val="en-GB"/>
        </w:rPr>
        <w:t xml:space="preserve"> The PD correctly describes the UNDP position in the Maldives, but doesn't describe how concretely it will, particularly in logistical matters, assist the implementation of the project. Also, it doesn't mention the UNDP </w:t>
      </w:r>
      <w:r w:rsidR="001C3ABE" w:rsidRPr="00566BDB">
        <w:rPr>
          <w:rFonts w:ascii="Helvetica" w:hAnsi="Helvetica" w:cs="Helvetica-Bold"/>
          <w:sz w:val="22"/>
          <w:lang w:val="en-GB"/>
        </w:rPr>
        <w:t xml:space="preserve">Regional </w:t>
      </w:r>
      <w:r w:rsidRPr="00566BDB">
        <w:rPr>
          <w:rFonts w:ascii="Helvetica" w:hAnsi="Helvetica" w:cs="Helvetica-Bold"/>
          <w:sz w:val="22"/>
          <w:lang w:val="en-GB"/>
        </w:rPr>
        <w:t xml:space="preserve">Office in Bangkok, where the Regional Technical Advisor (RTA), whose task is to oversee the implementation of the project, is located. </w:t>
      </w:r>
    </w:p>
    <w:p w14:paraId="0BA52C13" w14:textId="77777777" w:rsidR="005F73EF" w:rsidRPr="00C938BE" w:rsidRDefault="005F73EF"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5A988A7A" w14:textId="77777777" w:rsidR="008C72F6" w:rsidRPr="00C938BE" w:rsidRDefault="00FB7198" w:rsidP="00F81533">
      <w:pPr>
        <w:widowControl w:val="0"/>
        <w:tabs>
          <w:tab w:val="left" w:pos="284"/>
          <w:tab w:val="left" w:pos="851"/>
        </w:tabs>
        <w:autoSpaceDE w:val="0"/>
        <w:autoSpaceDN w:val="0"/>
        <w:adjustRightInd w:val="0"/>
        <w:jc w:val="both"/>
        <w:rPr>
          <w:rFonts w:ascii="Helvetica" w:hAnsi="Helvetica" w:cs="Times"/>
        </w:rPr>
      </w:pPr>
      <w:r w:rsidRPr="00C938BE">
        <w:rPr>
          <w:rFonts w:ascii="Helvetica" w:hAnsi="Helvetica" w:cs="Times"/>
          <w:b/>
          <w:sz w:val="22"/>
          <w:szCs w:val="22"/>
        </w:rPr>
        <w:t>3.1.8</w:t>
      </w:r>
      <w:r w:rsidR="008C72F6" w:rsidRPr="00C938BE">
        <w:rPr>
          <w:rFonts w:ascii="Helvetica" w:hAnsi="Helvetica" w:cs="Times"/>
          <w:b/>
          <w:sz w:val="22"/>
          <w:szCs w:val="22"/>
        </w:rPr>
        <w:t>.</w:t>
      </w:r>
      <w:r w:rsidR="008C72F6" w:rsidRPr="00C938BE">
        <w:rPr>
          <w:rFonts w:ascii="Helvetica" w:hAnsi="Helvetica" w:cs="Times"/>
          <w:b/>
          <w:sz w:val="22"/>
          <w:szCs w:val="22"/>
        </w:rPr>
        <w:tab/>
        <w:t>Management arrangements</w:t>
      </w:r>
      <w:r w:rsidR="008C72F6" w:rsidRPr="00C938BE">
        <w:rPr>
          <w:rFonts w:ascii="Helvetica" w:hAnsi="Helvetica" w:cs="Times"/>
          <w:sz w:val="26"/>
          <w:szCs w:val="26"/>
        </w:rPr>
        <w:t xml:space="preserve"> </w:t>
      </w:r>
      <w:r w:rsidR="008C72F6" w:rsidRPr="00C938BE">
        <w:rPr>
          <w:rFonts w:ascii="Helvetica" w:hAnsi="Helvetica" w:cs="MS Mincho"/>
        </w:rPr>
        <w:t> </w:t>
      </w:r>
    </w:p>
    <w:p w14:paraId="29053F4A" w14:textId="77777777" w:rsidR="005F73EF" w:rsidRPr="00C938BE" w:rsidRDefault="008C72F6" w:rsidP="00F81533">
      <w:pPr>
        <w:widowControl w:val="0"/>
        <w:tabs>
          <w:tab w:val="left" w:pos="220"/>
          <w:tab w:val="left" w:pos="284"/>
        </w:tabs>
        <w:autoSpaceDE w:val="0"/>
        <w:autoSpaceDN w:val="0"/>
        <w:adjustRightInd w:val="0"/>
        <w:rPr>
          <w:rFonts w:ascii="Helvetica" w:hAnsi="Helvetica" w:cs="MS Mincho"/>
        </w:rPr>
      </w:pPr>
      <w:r w:rsidRPr="00C938BE">
        <w:rPr>
          <w:rFonts w:ascii="Helvetica" w:hAnsi="Helvetica" w:cs="MS Mincho"/>
        </w:rPr>
        <w:t> </w:t>
      </w:r>
    </w:p>
    <w:p w14:paraId="15FF732D" w14:textId="6E6412FE" w:rsidR="00596A3C" w:rsidRPr="006B6C79" w:rsidRDefault="00E21B05" w:rsidP="00566BDB">
      <w:pPr>
        <w:widowControl w:val="0"/>
        <w:tabs>
          <w:tab w:val="left" w:pos="567"/>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ICCRRIP is executed under UNDP's NEX procedures. The project's lead Execu</w:t>
      </w:r>
      <w:r w:rsidR="00113330" w:rsidRPr="00566BDB">
        <w:rPr>
          <w:rFonts w:ascii="Helvetica" w:hAnsi="Helvetica" w:cs="MS Mincho"/>
          <w:sz w:val="22"/>
          <w:szCs w:val="22"/>
        </w:rPr>
        <w:t>ting Agency was initially MHTE and its Climate Change Division (CCD</w:t>
      </w:r>
      <w:r w:rsidR="00097D42">
        <w:rPr>
          <w:rFonts w:ascii="Helvetica" w:hAnsi="Helvetica" w:cs="MS Mincho"/>
          <w:sz w:val="22"/>
          <w:szCs w:val="22"/>
        </w:rPr>
        <w:t>). W</w:t>
      </w:r>
      <w:r w:rsidR="00113330" w:rsidRPr="00566BDB">
        <w:rPr>
          <w:rFonts w:ascii="Helvetica" w:hAnsi="Helvetica" w:cs="MS Mincho"/>
          <w:sz w:val="22"/>
          <w:szCs w:val="22"/>
        </w:rPr>
        <w:t xml:space="preserve">hen the MHTE was split in two </w:t>
      </w:r>
      <w:r w:rsidR="006161ED" w:rsidRPr="00566BDB">
        <w:rPr>
          <w:rFonts w:ascii="Helvetica" w:hAnsi="Helvetica" w:cs="MS Mincho"/>
          <w:sz w:val="22"/>
          <w:szCs w:val="22"/>
        </w:rPr>
        <w:t>ministries</w:t>
      </w:r>
      <w:r w:rsidR="00113330" w:rsidRPr="00566BDB">
        <w:rPr>
          <w:rFonts w:ascii="Helvetica" w:hAnsi="Helvetica" w:cs="MS Mincho"/>
          <w:sz w:val="22"/>
          <w:szCs w:val="22"/>
        </w:rPr>
        <w:t>, the execution was handed over to the MEE and its CCD. While one may conclude that</w:t>
      </w:r>
      <w:r w:rsidR="000C66C6" w:rsidRPr="000C66C6">
        <w:rPr>
          <w:rFonts w:ascii="Helvetica" w:hAnsi="Helvetica" w:cs="MS Mincho"/>
          <w:sz w:val="22"/>
          <w:szCs w:val="22"/>
        </w:rPr>
        <w:t xml:space="preserve"> </w:t>
      </w:r>
      <w:r w:rsidR="000C66C6" w:rsidRPr="00566BDB">
        <w:rPr>
          <w:rFonts w:ascii="Helvetica" w:hAnsi="Helvetica" w:cs="MS Mincho"/>
          <w:sz w:val="22"/>
          <w:szCs w:val="22"/>
        </w:rPr>
        <w:t xml:space="preserve">transition </w:t>
      </w:r>
      <w:r w:rsidR="000C66C6">
        <w:rPr>
          <w:rFonts w:ascii="Helvetica" w:hAnsi="Helvetica" w:cs="MS Mincho"/>
          <w:sz w:val="22"/>
          <w:szCs w:val="22"/>
        </w:rPr>
        <w:t>after the</w:t>
      </w:r>
      <w:r w:rsidR="000C66C6" w:rsidRPr="00566BDB">
        <w:rPr>
          <w:rFonts w:ascii="Helvetica" w:hAnsi="Helvetica" w:cs="MS Mincho"/>
          <w:sz w:val="22"/>
          <w:szCs w:val="22"/>
        </w:rPr>
        <w:t xml:space="preserve"> MHTE</w:t>
      </w:r>
      <w:r w:rsidR="000C66C6">
        <w:rPr>
          <w:rFonts w:ascii="Helvetica" w:hAnsi="Helvetica" w:cs="MS Mincho"/>
          <w:sz w:val="22"/>
          <w:szCs w:val="22"/>
        </w:rPr>
        <w:t>'s</w:t>
      </w:r>
      <w:r w:rsidR="000C66C6" w:rsidRPr="00566BDB">
        <w:rPr>
          <w:rFonts w:ascii="Helvetica" w:hAnsi="Helvetica" w:cs="MS Mincho"/>
          <w:sz w:val="22"/>
          <w:szCs w:val="22"/>
        </w:rPr>
        <w:t xml:space="preserve"> </w:t>
      </w:r>
      <w:r w:rsidR="000C66C6">
        <w:rPr>
          <w:rFonts w:ascii="Helvetica" w:hAnsi="Helvetica" w:cs="MS Mincho"/>
          <w:sz w:val="22"/>
          <w:szCs w:val="22"/>
        </w:rPr>
        <w:t>s</w:t>
      </w:r>
      <w:r w:rsidR="000C66C6" w:rsidRPr="00566BDB">
        <w:rPr>
          <w:rFonts w:ascii="Helvetica" w:hAnsi="Helvetica" w:cs="MS Mincho"/>
          <w:sz w:val="22"/>
          <w:szCs w:val="22"/>
        </w:rPr>
        <w:t>plit up</w:t>
      </w:r>
      <w:r w:rsidR="000C66C6">
        <w:rPr>
          <w:rFonts w:ascii="Helvetica" w:hAnsi="Helvetica" w:cs="MS Mincho"/>
          <w:sz w:val="22"/>
          <w:szCs w:val="22"/>
        </w:rPr>
        <w:t xml:space="preserve"> will be smooth</w:t>
      </w:r>
      <w:r w:rsidR="00097D42">
        <w:rPr>
          <w:rFonts w:ascii="Helvetica" w:hAnsi="Helvetica" w:cs="MS Mincho"/>
          <w:sz w:val="22"/>
          <w:szCs w:val="22"/>
        </w:rPr>
        <w:t>,</w:t>
      </w:r>
      <w:r w:rsidR="00113330" w:rsidRPr="00566BDB">
        <w:rPr>
          <w:rFonts w:ascii="Helvetica" w:hAnsi="Helvetica" w:cs="MS Mincho"/>
          <w:sz w:val="22"/>
          <w:szCs w:val="22"/>
        </w:rPr>
        <w:t xml:space="preserve"> </w:t>
      </w:r>
      <w:r w:rsidR="000C66C6">
        <w:rPr>
          <w:rFonts w:ascii="Helvetica" w:hAnsi="Helvetica" w:cs="MS Mincho"/>
          <w:sz w:val="22"/>
          <w:szCs w:val="22"/>
        </w:rPr>
        <w:t xml:space="preserve">because </w:t>
      </w:r>
      <w:r w:rsidR="002C4052">
        <w:rPr>
          <w:rFonts w:ascii="Helvetica" w:hAnsi="Helvetica" w:cs="MS Mincho"/>
          <w:sz w:val="22"/>
          <w:szCs w:val="22"/>
        </w:rPr>
        <w:t>CCD</w:t>
      </w:r>
      <w:r w:rsidR="000C66C6">
        <w:rPr>
          <w:rFonts w:ascii="Helvetica" w:hAnsi="Helvetica" w:cs="MS Mincho"/>
          <w:sz w:val="22"/>
          <w:szCs w:val="22"/>
        </w:rPr>
        <w:t xml:space="preserve"> </w:t>
      </w:r>
      <w:r w:rsidR="002C4052">
        <w:rPr>
          <w:rFonts w:ascii="Helvetica" w:hAnsi="Helvetica" w:cs="MS Mincho"/>
          <w:sz w:val="22"/>
          <w:szCs w:val="22"/>
        </w:rPr>
        <w:t xml:space="preserve">remained practically the same in terms of staffing and mandate and only changed the </w:t>
      </w:r>
      <w:r w:rsidR="00113330" w:rsidRPr="00566BDB">
        <w:rPr>
          <w:rFonts w:ascii="Helvetica" w:hAnsi="Helvetica" w:cs="MS Mincho"/>
          <w:sz w:val="22"/>
          <w:szCs w:val="22"/>
        </w:rPr>
        <w:t xml:space="preserve">ministries, it seems that there </w:t>
      </w:r>
      <w:proofErr w:type="gramStart"/>
      <w:r w:rsidR="00113330" w:rsidRPr="00566BDB">
        <w:rPr>
          <w:rFonts w:ascii="Helvetica" w:hAnsi="Helvetica" w:cs="MS Mincho"/>
          <w:sz w:val="22"/>
          <w:szCs w:val="22"/>
        </w:rPr>
        <w:t>has</w:t>
      </w:r>
      <w:proofErr w:type="gramEnd"/>
      <w:r w:rsidR="00113330" w:rsidRPr="00566BDB">
        <w:rPr>
          <w:rFonts w:ascii="Helvetica" w:hAnsi="Helvetica" w:cs="MS Mincho"/>
          <w:sz w:val="22"/>
          <w:szCs w:val="22"/>
        </w:rPr>
        <w:t xml:space="preserve"> been some problems, which ha</w:t>
      </w:r>
      <w:r w:rsidR="00097D42">
        <w:rPr>
          <w:rFonts w:ascii="Helvetica" w:hAnsi="Helvetica" w:cs="MS Mincho"/>
          <w:sz w:val="22"/>
          <w:szCs w:val="22"/>
        </w:rPr>
        <w:t>ve</w:t>
      </w:r>
      <w:r w:rsidR="00113330" w:rsidRPr="00566BDB">
        <w:rPr>
          <w:rFonts w:ascii="Helvetica" w:hAnsi="Helvetica" w:cs="MS Mincho"/>
          <w:sz w:val="22"/>
          <w:szCs w:val="22"/>
        </w:rPr>
        <w:t xml:space="preserve"> caused delay</w:t>
      </w:r>
      <w:r w:rsidR="002C4052">
        <w:rPr>
          <w:rFonts w:ascii="Helvetica" w:hAnsi="Helvetica" w:cs="MS Mincho"/>
          <w:sz w:val="22"/>
          <w:szCs w:val="22"/>
        </w:rPr>
        <w:t>s</w:t>
      </w:r>
      <w:r w:rsidR="00113330" w:rsidRPr="00566BDB">
        <w:rPr>
          <w:rFonts w:ascii="Helvetica" w:hAnsi="Helvetica" w:cs="MS Mincho"/>
          <w:sz w:val="22"/>
          <w:szCs w:val="22"/>
        </w:rPr>
        <w:t xml:space="preserve"> in the implementation of the project. </w:t>
      </w:r>
      <w:r w:rsidR="00097D42">
        <w:rPr>
          <w:rFonts w:ascii="Helvetica" w:hAnsi="Helvetica" w:cs="MS Mincho"/>
          <w:sz w:val="22"/>
          <w:szCs w:val="22"/>
        </w:rPr>
        <w:t xml:space="preserve">It was pointed to the </w:t>
      </w:r>
      <w:r w:rsidR="00916416">
        <w:rPr>
          <w:rFonts w:ascii="Helvetica" w:hAnsi="Helvetica" w:cs="MS Mincho"/>
          <w:sz w:val="22"/>
          <w:szCs w:val="22"/>
        </w:rPr>
        <w:t>TE</w:t>
      </w:r>
      <w:r w:rsidR="00097D42">
        <w:rPr>
          <w:rFonts w:ascii="Helvetica" w:hAnsi="Helvetica" w:cs="MS Mincho"/>
          <w:sz w:val="22"/>
          <w:szCs w:val="22"/>
        </w:rPr>
        <w:t xml:space="preserve"> during the interviews that these problems mainly stemmed out of the conflicting mandates of the two ministries. </w:t>
      </w:r>
      <w:r w:rsidR="00113330" w:rsidRPr="00566BDB">
        <w:rPr>
          <w:rFonts w:ascii="Helvetica" w:hAnsi="Helvetica" w:cs="MS Mincho"/>
          <w:sz w:val="22"/>
          <w:szCs w:val="22"/>
        </w:rPr>
        <w:t xml:space="preserve">This may have </w:t>
      </w:r>
      <w:r w:rsidR="00097D42">
        <w:rPr>
          <w:rFonts w:ascii="Helvetica" w:hAnsi="Helvetica" w:cs="MS Mincho"/>
          <w:sz w:val="22"/>
          <w:szCs w:val="22"/>
        </w:rPr>
        <w:t>also</w:t>
      </w:r>
      <w:r w:rsidR="00097D42" w:rsidRPr="00566BDB">
        <w:rPr>
          <w:rFonts w:ascii="Helvetica" w:hAnsi="Helvetica" w:cs="MS Mincho"/>
          <w:sz w:val="22"/>
          <w:szCs w:val="22"/>
        </w:rPr>
        <w:t xml:space="preserve"> </w:t>
      </w:r>
      <w:r w:rsidR="00113330" w:rsidRPr="00566BDB">
        <w:rPr>
          <w:rFonts w:ascii="Helvetica" w:hAnsi="Helvetica" w:cs="MS Mincho"/>
          <w:sz w:val="22"/>
          <w:szCs w:val="22"/>
        </w:rPr>
        <w:t xml:space="preserve">caused a certain </w:t>
      </w:r>
      <w:r w:rsidR="002C4052">
        <w:rPr>
          <w:rFonts w:ascii="Helvetica" w:hAnsi="Helvetica" w:cs="MS Mincho"/>
          <w:sz w:val="22"/>
          <w:szCs w:val="22"/>
        </w:rPr>
        <w:t>loss</w:t>
      </w:r>
      <w:r w:rsidR="00113330" w:rsidRPr="00566BDB">
        <w:rPr>
          <w:rFonts w:ascii="Helvetica" w:hAnsi="Helvetica" w:cs="MS Mincho"/>
          <w:sz w:val="22"/>
          <w:szCs w:val="22"/>
        </w:rPr>
        <w:t xml:space="preserve"> of </w:t>
      </w:r>
      <w:r w:rsidR="006161ED" w:rsidRPr="00566BDB">
        <w:rPr>
          <w:rFonts w:ascii="Helvetica" w:hAnsi="Helvetica" w:cs="MS Mincho"/>
          <w:sz w:val="22"/>
          <w:szCs w:val="22"/>
        </w:rPr>
        <w:t>commitment</w:t>
      </w:r>
      <w:r w:rsidR="00113330" w:rsidRPr="00566BDB">
        <w:rPr>
          <w:rFonts w:ascii="Helvetica" w:hAnsi="Helvetica" w:cs="MS Mincho"/>
          <w:sz w:val="22"/>
          <w:szCs w:val="22"/>
        </w:rPr>
        <w:t xml:space="preserve"> on behalf of the </w:t>
      </w:r>
      <w:r w:rsidR="00F03013">
        <w:rPr>
          <w:rFonts w:ascii="Helvetica" w:hAnsi="Helvetica" w:cs="MS Mincho"/>
          <w:sz w:val="22"/>
          <w:szCs w:val="22"/>
        </w:rPr>
        <w:t xml:space="preserve">newly formed </w:t>
      </w:r>
      <w:r w:rsidR="006161ED" w:rsidRPr="00566BDB">
        <w:rPr>
          <w:rFonts w:ascii="Helvetica" w:hAnsi="Helvetica" w:cs="MS Mincho"/>
          <w:sz w:val="22"/>
          <w:szCs w:val="22"/>
        </w:rPr>
        <w:t>MHI</w:t>
      </w:r>
      <w:r w:rsidR="002C4052">
        <w:rPr>
          <w:rFonts w:ascii="Helvetica" w:hAnsi="Helvetica" w:cs="MS Mincho"/>
          <w:sz w:val="22"/>
          <w:szCs w:val="22"/>
        </w:rPr>
        <w:t>,</w:t>
      </w:r>
      <w:r w:rsidR="006161ED" w:rsidRPr="00566BDB">
        <w:rPr>
          <w:rFonts w:ascii="Helvetica" w:hAnsi="Helvetica" w:cs="MS Mincho"/>
          <w:sz w:val="22"/>
          <w:szCs w:val="22"/>
        </w:rPr>
        <w:t xml:space="preserve"> which</w:t>
      </w:r>
      <w:r w:rsidR="002C4052">
        <w:rPr>
          <w:rFonts w:ascii="Helvetica" w:hAnsi="Helvetica" w:cs="MS Mincho"/>
          <w:sz w:val="22"/>
          <w:szCs w:val="22"/>
        </w:rPr>
        <w:t xml:space="preserve"> </w:t>
      </w:r>
      <w:r w:rsidR="00113330" w:rsidRPr="00566BDB">
        <w:rPr>
          <w:rFonts w:ascii="Helvetica" w:hAnsi="Helvetica" w:cs="MS Mincho"/>
          <w:sz w:val="22"/>
          <w:szCs w:val="22"/>
        </w:rPr>
        <w:lastRenderedPageBreak/>
        <w:t xml:space="preserve">after </w:t>
      </w:r>
      <w:r w:rsidR="00F03013">
        <w:rPr>
          <w:rFonts w:ascii="Helvetica" w:hAnsi="Helvetica" w:cs="MS Mincho"/>
          <w:sz w:val="22"/>
          <w:szCs w:val="22"/>
        </w:rPr>
        <w:t xml:space="preserve">stopped being in charge of </w:t>
      </w:r>
      <w:r w:rsidR="00113330" w:rsidRPr="00566BDB">
        <w:rPr>
          <w:rFonts w:ascii="Helvetica" w:hAnsi="Helvetica" w:cs="MS Mincho"/>
          <w:sz w:val="22"/>
          <w:szCs w:val="22"/>
        </w:rPr>
        <w:t xml:space="preserve">the project (now handed over to MEE), </w:t>
      </w:r>
      <w:r w:rsidR="002C4052">
        <w:rPr>
          <w:rFonts w:ascii="Helvetica" w:hAnsi="Helvetica" w:cs="MS Mincho"/>
          <w:sz w:val="22"/>
          <w:szCs w:val="22"/>
        </w:rPr>
        <w:t>had</w:t>
      </w:r>
      <w:r w:rsidR="002C4052" w:rsidRPr="00566BDB">
        <w:rPr>
          <w:rFonts w:ascii="Helvetica" w:hAnsi="Helvetica" w:cs="MS Mincho"/>
          <w:sz w:val="22"/>
          <w:szCs w:val="22"/>
        </w:rPr>
        <w:t xml:space="preserve"> </w:t>
      </w:r>
      <w:r w:rsidR="00113330" w:rsidRPr="00566BDB">
        <w:rPr>
          <w:rFonts w:ascii="Helvetica" w:hAnsi="Helvetica" w:cs="MS Mincho"/>
          <w:sz w:val="22"/>
          <w:szCs w:val="22"/>
        </w:rPr>
        <w:t xml:space="preserve">lost some interest in the project, even if it has remained one of </w:t>
      </w:r>
      <w:r w:rsidR="00097D42">
        <w:rPr>
          <w:rFonts w:ascii="Helvetica" w:hAnsi="Helvetica" w:cs="MS Mincho"/>
          <w:sz w:val="22"/>
          <w:szCs w:val="22"/>
        </w:rPr>
        <w:t>its</w:t>
      </w:r>
      <w:r w:rsidR="00097D42" w:rsidRPr="00566BDB">
        <w:rPr>
          <w:rFonts w:ascii="Helvetica" w:hAnsi="Helvetica" w:cs="MS Mincho"/>
          <w:sz w:val="22"/>
          <w:szCs w:val="22"/>
        </w:rPr>
        <w:t xml:space="preserve"> </w:t>
      </w:r>
      <w:r w:rsidR="00113330" w:rsidRPr="00566BDB">
        <w:rPr>
          <w:rFonts w:ascii="Helvetica" w:hAnsi="Helvetica" w:cs="MS Mincho"/>
          <w:sz w:val="22"/>
          <w:szCs w:val="22"/>
        </w:rPr>
        <w:t xml:space="preserve">most important national </w:t>
      </w:r>
      <w:r w:rsidR="002C4052">
        <w:rPr>
          <w:rFonts w:ascii="Helvetica" w:hAnsi="Helvetica" w:cs="MS Mincho"/>
          <w:sz w:val="22"/>
          <w:szCs w:val="22"/>
        </w:rPr>
        <w:t>partners and beneficiaries.</w:t>
      </w:r>
      <w:r w:rsidR="00113330" w:rsidRPr="00566BDB">
        <w:rPr>
          <w:rFonts w:ascii="Helvetica" w:hAnsi="Helvetica" w:cs="MS Mincho"/>
          <w:sz w:val="22"/>
          <w:szCs w:val="22"/>
        </w:rPr>
        <w:t xml:space="preserve"> </w:t>
      </w:r>
    </w:p>
    <w:p w14:paraId="76B14F81" w14:textId="77777777" w:rsidR="00097D42" w:rsidRDefault="00097D42" w:rsidP="00566BDB">
      <w:pPr>
        <w:widowControl w:val="0"/>
        <w:tabs>
          <w:tab w:val="left" w:pos="567"/>
        </w:tabs>
        <w:autoSpaceDE w:val="0"/>
        <w:autoSpaceDN w:val="0"/>
        <w:adjustRightInd w:val="0"/>
        <w:jc w:val="both"/>
        <w:rPr>
          <w:rFonts w:ascii="Helvetica" w:hAnsi="Helvetica" w:cs="MS Mincho"/>
          <w:sz w:val="22"/>
          <w:szCs w:val="22"/>
        </w:rPr>
      </w:pPr>
    </w:p>
    <w:p w14:paraId="5A0BC8B6" w14:textId="3D4BED7A" w:rsidR="00097D42" w:rsidRDefault="00596A3C" w:rsidP="00566BDB">
      <w:pPr>
        <w:widowControl w:val="0"/>
        <w:tabs>
          <w:tab w:val="left" w:pos="567"/>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 xml:space="preserve">The PD proposed quite </w:t>
      </w:r>
      <w:r w:rsidR="00097D42">
        <w:rPr>
          <w:rFonts w:ascii="Helvetica" w:hAnsi="Helvetica" w:cs="MS Mincho"/>
          <w:sz w:val="22"/>
          <w:szCs w:val="22"/>
        </w:rPr>
        <w:t xml:space="preserve">an </w:t>
      </w:r>
      <w:r w:rsidRPr="00566BDB">
        <w:rPr>
          <w:rFonts w:ascii="Helvetica" w:hAnsi="Helvetica" w:cs="MS Mincho"/>
          <w:sz w:val="22"/>
          <w:szCs w:val="22"/>
        </w:rPr>
        <w:t xml:space="preserve">elaborate </w:t>
      </w:r>
      <w:r w:rsidR="00097D42">
        <w:rPr>
          <w:rFonts w:ascii="Helvetica" w:hAnsi="Helvetica" w:cs="MS Mincho"/>
          <w:sz w:val="22"/>
          <w:szCs w:val="22"/>
        </w:rPr>
        <w:t>project</w:t>
      </w:r>
      <w:r w:rsidR="00097D42" w:rsidRPr="00566BDB">
        <w:rPr>
          <w:rFonts w:ascii="Helvetica" w:hAnsi="Helvetica" w:cs="MS Mincho"/>
          <w:sz w:val="22"/>
          <w:szCs w:val="22"/>
        </w:rPr>
        <w:t xml:space="preserve"> </w:t>
      </w:r>
      <w:r w:rsidRPr="00566BDB">
        <w:rPr>
          <w:rFonts w:ascii="Helvetica" w:hAnsi="Helvetica" w:cs="MS Mincho"/>
          <w:sz w:val="22"/>
          <w:szCs w:val="22"/>
        </w:rPr>
        <w:t xml:space="preserve">management structure with </w:t>
      </w:r>
      <w:r w:rsidR="00097D42">
        <w:rPr>
          <w:rFonts w:ascii="Helvetica" w:hAnsi="Helvetica" w:cs="MS Mincho"/>
          <w:sz w:val="22"/>
          <w:szCs w:val="22"/>
        </w:rPr>
        <w:t xml:space="preserve">the </w:t>
      </w:r>
      <w:r w:rsidRPr="00566BDB">
        <w:rPr>
          <w:rFonts w:ascii="Helvetica" w:hAnsi="Helvetica" w:cs="MS Mincho"/>
          <w:sz w:val="22"/>
          <w:szCs w:val="22"/>
        </w:rPr>
        <w:t xml:space="preserve">Project Board </w:t>
      </w:r>
      <w:r w:rsidR="00097D42">
        <w:rPr>
          <w:rFonts w:ascii="Helvetica" w:hAnsi="Helvetica" w:cs="MS Mincho"/>
          <w:sz w:val="22"/>
          <w:szCs w:val="22"/>
        </w:rPr>
        <w:t xml:space="preserve">being </w:t>
      </w:r>
      <w:r w:rsidRPr="00566BDB">
        <w:rPr>
          <w:rFonts w:ascii="Helvetica" w:hAnsi="Helvetica" w:cs="MS Mincho"/>
          <w:sz w:val="22"/>
          <w:szCs w:val="22"/>
        </w:rPr>
        <w:t xml:space="preserve">on top </w:t>
      </w:r>
      <w:r w:rsidR="00097D42">
        <w:rPr>
          <w:rFonts w:ascii="Helvetica" w:hAnsi="Helvetica" w:cs="MS Mincho"/>
          <w:sz w:val="22"/>
          <w:szCs w:val="22"/>
        </w:rPr>
        <w:t xml:space="preserve">of the ladder acting </w:t>
      </w:r>
      <w:r w:rsidRPr="00566BDB">
        <w:rPr>
          <w:rFonts w:ascii="Helvetica" w:hAnsi="Helvetica" w:cs="MS Mincho"/>
          <w:sz w:val="22"/>
          <w:szCs w:val="22"/>
        </w:rPr>
        <w:t>as a strategic body</w:t>
      </w:r>
      <w:r w:rsidR="00097D42">
        <w:rPr>
          <w:rFonts w:ascii="Helvetica" w:hAnsi="Helvetica" w:cs="MS Mincho"/>
          <w:sz w:val="22"/>
          <w:szCs w:val="22"/>
        </w:rPr>
        <w:t xml:space="preserve"> of the project</w:t>
      </w:r>
      <w:r w:rsidRPr="00566BDB">
        <w:rPr>
          <w:rFonts w:ascii="Helvetica" w:hAnsi="Helvetica" w:cs="MS Mincho"/>
          <w:sz w:val="22"/>
          <w:szCs w:val="22"/>
        </w:rPr>
        <w:t xml:space="preserve">. Initially, it </w:t>
      </w:r>
      <w:r w:rsidR="00097D42">
        <w:rPr>
          <w:rFonts w:ascii="Helvetica" w:hAnsi="Helvetica" w:cs="MS Mincho"/>
          <w:sz w:val="22"/>
          <w:szCs w:val="22"/>
        </w:rPr>
        <w:t>had</w:t>
      </w:r>
      <w:r w:rsidR="00097D42" w:rsidRPr="00566BDB">
        <w:rPr>
          <w:rFonts w:ascii="Helvetica" w:hAnsi="Helvetica" w:cs="MS Mincho"/>
          <w:sz w:val="22"/>
          <w:szCs w:val="22"/>
        </w:rPr>
        <w:t xml:space="preserve"> </w:t>
      </w:r>
      <w:r w:rsidRPr="00566BDB">
        <w:rPr>
          <w:rFonts w:ascii="Helvetica" w:hAnsi="Helvetica" w:cs="MS Mincho"/>
          <w:sz w:val="22"/>
          <w:szCs w:val="22"/>
        </w:rPr>
        <w:t xml:space="preserve">to be composed of 17 members, representing all key stakeholders </w:t>
      </w:r>
      <w:r w:rsidR="003D6266" w:rsidRPr="00566BDB">
        <w:rPr>
          <w:rFonts w:ascii="Helvetica" w:hAnsi="Helvetica" w:cs="MS Mincho"/>
          <w:sz w:val="22"/>
          <w:szCs w:val="22"/>
        </w:rPr>
        <w:t>but</w:t>
      </w:r>
      <w:r w:rsidR="003D6266">
        <w:rPr>
          <w:rFonts w:ascii="Helvetica" w:hAnsi="Helvetica" w:cs="MS Mincho"/>
          <w:sz w:val="22"/>
          <w:szCs w:val="22"/>
        </w:rPr>
        <w:t xml:space="preserve"> </w:t>
      </w:r>
      <w:r w:rsidR="003D6266" w:rsidRPr="00566BDB">
        <w:rPr>
          <w:rFonts w:ascii="Helvetica" w:hAnsi="Helvetica" w:cs="MS Mincho"/>
          <w:sz w:val="22"/>
          <w:szCs w:val="22"/>
        </w:rPr>
        <w:t>in</w:t>
      </w:r>
      <w:r w:rsidR="00097D42" w:rsidRPr="00F92B08">
        <w:rPr>
          <w:rFonts w:ascii="Helvetica" w:hAnsi="Helvetica" w:cs="MS Mincho"/>
          <w:sz w:val="22"/>
          <w:szCs w:val="22"/>
        </w:rPr>
        <w:t xml:space="preserve"> order to make it more operational</w:t>
      </w:r>
      <w:r w:rsidR="00097D42">
        <w:rPr>
          <w:rFonts w:ascii="Helvetica" w:hAnsi="Helvetica" w:cs="MS Mincho"/>
          <w:sz w:val="22"/>
          <w:szCs w:val="22"/>
        </w:rPr>
        <w:t>,</w:t>
      </w:r>
      <w:r w:rsidR="00097D42" w:rsidRPr="00097D42">
        <w:rPr>
          <w:rFonts w:ascii="Helvetica" w:hAnsi="Helvetica" w:cs="MS Mincho"/>
          <w:sz w:val="22"/>
          <w:szCs w:val="22"/>
        </w:rPr>
        <w:t xml:space="preserve"> </w:t>
      </w:r>
      <w:r w:rsidRPr="00566BDB">
        <w:rPr>
          <w:rFonts w:ascii="Helvetica" w:hAnsi="Helvetica" w:cs="MS Mincho"/>
          <w:sz w:val="22"/>
          <w:szCs w:val="22"/>
        </w:rPr>
        <w:t xml:space="preserve">this number was reduced to 7 during the Inception Phase. </w:t>
      </w:r>
      <w:r w:rsidR="00E83197" w:rsidRPr="00566BDB">
        <w:rPr>
          <w:rFonts w:ascii="Helvetica" w:hAnsi="Helvetica" w:cs="MS Mincho"/>
          <w:sz w:val="22"/>
          <w:szCs w:val="22"/>
        </w:rPr>
        <w:t xml:space="preserve">PD proposed establishment of the Project Technical Support and Advisory team, which was renamed as Technical Team during the Inception Phase. Inception </w:t>
      </w:r>
      <w:r w:rsidR="006161ED" w:rsidRPr="00566BDB">
        <w:rPr>
          <w:rFonts w:ascii="Helvetica" w:hAnsi="Helvetica" w:cs="MS Mincho"/>
          <w:sz w:val="22"/>
          <w:szCs w:val="22"/>
        </w:rPr>
        <w:t>report</w:t>
      </w:r>
      <w:r w:rsidR="00E83197" w:rsidRPr="00566BDB">
        <w:rPr>
          <w:rFonts w:ascii="Helvetica" w:hAnsi="Helvetica" w:cs="MS Mincho"/>
          <w:sz w:val="22"/>
          <w:szCs w:val="22"/>
        </w:rPr>
        <w:t xml:space="preserve"> also proposed establishment of the Project </w:t>
      </w:r>
      <w:r w:rsidR="006161ED" w:rsidRPr="00566BDB">
        <w:rPr>
          <w:rFonts w:ascii="Helvetica" w:hAnsi="Helvetica" w:cs="MS Mincho"/>
          <w:sz w:val="22"/>
          <w:szCs w:val="22"/>
        </w:rPr>
        <w:t>Coordination</w:t>
      </w:r>
      <w:r w:rsidR="00E83197" w:rsidRPr="00566BDB">
        <w:rPr>
          <w:rFonts w:ascii="Helvetica" w:hAnsi="Helvetica" w:cs="MS Mincho"/>
          <w:sz w:val="22"/>
          <w:szCs w:val="22"/>
        </w:rPr>
        <w:t xml:space="preserve"> Committee with a purpose of providing advice and assistance </w:t>
      </w:r>
      <w:r w:rsidR="00097D42">
        <w:rPr>
          <w:rFonts w:ascii="Helvetica" w:hAnsi="Helvetica" w:cs="MS Mincho"/>
          <w:sz w:val="22"/>
          <w:szCs w:val="22"/>
        </w:rPr>
        <w:t>to</w:t>
      </w:r>
      <w:r w:rsidR="00E83197" w:rsidRPr="00566BDB">
        <w:rPr>
          <w:rFonts w:ascii="Helvetica" w:hAnsi="Helvetica" w:cs="MS Mincho"/>
          <w:sz w:val="22"/>
          <w:szCs w:val="22"/>
        </w:rPr>
        <w:t xml:space="preserve"> project implementation. IR also gave the composition of all these bodies</w:t>
      </w:r>
      <w:r w:rsidR="00D52A74" w:rsidRPr="00566BDB">
        <w:rPr>
          <w:rFonts w:ascii="Helvetica" w:hAnsi="Helvetica" w:cs="MS Mincho"/>
          <w:sz w:val="22"/>
          <w:szCs w:val="22"/>
        </w:rPr>
        <w:t>, but no flowchart of the revised management structure was provided in the report</w:t>
      </w:r>
      <w:r w:rsidR="00E83197" w:rsidRPr="00566BDB">
        <w:rPr>
          <w:rFonts w:ascii="Helvetica" w:hAnsi="Helvetica" w:cs="MS Mincho"/>
          <w:sz w:val="22"/>
          <w:szCs w:val="22"/>
        </w:rPr>
        <w:t xml:space="preserve">. </w:t>
      </w:r>
    </w:p>
    <w:p w14:paraId="0EC7AB54" w14:textId="77777777" w:rsidR="00097D42" w:rsidRDefault="00097D42" w:rsidP="00566BDB">
      <w:pPr>
        <w:widowControl w:val="0"/>
        <w:tabs>
          <w:tab w:val="left" w:pos="567"/>
        </w:tabs>
        <w:autoSpaceDE w:val="0"/>
        <w:autoSpaceDN w:val="0"/>
        <w:adjustRightInd w:val="0"/>
        <w:jc w:val="both"/>
        <w:rPr>
          <w:rFonts w:ascii="Helvetica" w:hAnsi="Helvetica" w:cs="MS Mincho"/>
          <w:sz w:val="22"/>
          <w:szCs w:val="22"/>
        </w:rPr>
      </w:pPr>
    </w:p>
    <w:p w14:paraId="03F23B3A" w14:textId="5CF3388D" w:rsidR="00596A3C" w:rsidRPr="00566BDB" w:rsidRDefault="00E83197" w:rsidP="00566BDB">
      <w:pPr>
        <w:widowControl w:val="0"/>
        <w:tabs>
          <w:tab w:val="left" w:pos="567"/>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 xml:space="preserve">The proposed management structure seems to be quite complex. </w:t>
      </w:r>
      <w:r w:rsidR="00097D42">
        <w:rPr>
          <w:rFonts w:ascii="Helvetica" w:hAnsi="Helvetica" w:cs="MS Mincho"/>
          <w:sz w:val="22"/>
          <w:szCs w:val="22"/>
        </w:rPr>
        <w:t>During the implementation of the project</w:t>
      </w:r>
      <w:r w:rsidRPr="00566BDB">
        <w:rPr>
          <w:rFonts w:ascii="Helvetica" w:hAnsi="Helvetica" w:cs="MS Mincho"/>
          <w:sz w:val="22"/>
          <w:szCs w:val="22"/>
        </w:rPr>
        <w:t xml:space="preserve">, it seems that only PB had </w:t>
      </w:r>
      <w:r w:rsidR="00E560AB">
        <w:rPr>
          <w:rFonts w:ascii="Helvetica" w:hAnsi="Helvetica" w:cs="MS Mincho"/>
          <w:sz w:val="22"/>
          <w:szCs w:val="22"/>
        </w:rPr>
        <w:t xml:space="preserve">held </w:t>
      </w:r>
      <w:r w:rsidRPr="00566BDB">
        <w:rPr>
          <w:rFonts w:ascii="Helvetica" w:hAnsi="Helvetica" w:cs="MS Mincho"/>
          <w:sz w:val="22"/>
          <w:szCs w:val="22"/>
        </w:rPr>
        <w:t xml:space="preserve">regular meetings. The </w:t>
      </w:r>
      <w:r w:rsidR="00916416">
        <w:rPr>
          <w:rFonts w:ascii="Helvetica" w:hAnsi="Helvetica" w:cs="MS Mincho"/>
          <w:sz w:val="22"/>
          <w:szCs w:val="22"/>
        </w:rPr>
        <w:t>TE</w:t>
      </w:r>
      <w:r w:rsidR="00D27A9E">
        <w:rPr>
          <w:rFonts w:ascii="Helvetica" w:hAnsi="Helvetica" w:cs="MS Mincho"/>
          <w:sz w:val="22"/>
          <w:szCs w:val="22"/>
        </w:rPr>
        <w:t xml:space="preserve"> was given seven</w:t>
      </w:r>
      <w:r w:rsidRPr="00566BDB">
        <w:rPr>
          <w:rFonts w:ascii="Helvetica" w:hAnsi="Helvetica" w:cs="MS Mincho"/>
          <w:sz w:val="22"/>
          <w:szCs w:val="22"/>
        </w:rPr>
        <w:t xml:space="preserve"> </w:t>
      </w:r>
      <w:r w:rsidR="002C4052">
        <w:rPr>
          <w:rFonts w:ascii="Helvetica" w:hAnsi="Helvetica" w:cs="MS Mincho"/>
          <w:sz w:val="22"/>
          <w:szCs w:val="22"/>
        </w:rPr>
        <w:t>reports</w:t>
      </w:r>
      <w:r w:rsidRPr="00566BDB">
        <w:rPr>
          <w:rFonts w:ascii="Helvetica" w:hAnsi="Helvetica" w:cs="MS Mincho"/>
          <w:sz w:val="22"/>
          <w:szCs w:val="22"/>
        </w:rPr>
        <w:t xml:space="preserve"> of their meetings, which indicates that roughly </w:t>
      </w:r>
      <w:r w:rsidR="002C4052">
        <w:rPr>
          <w:rFonts w:ascii="Helvetica" w:hAnsi="Helvetica" w:cs="MS Mincho"/>
          <w:sz w:val="22"/>
          <w:szCs w:val="22"/>
        </w:rPr>
        <w:t xml:space="preserve">there were less than </w:t>
      </w:r>
      <w:r w:rsidRPr="00566BDB">
        <w:rPr>
          <w:rFonts w:ascii="Helvetica" w:hAnsi="Helvetica" w:cs="MS Mincho"/>
          <w:sz w:val="22"/>
          <w:szCs w:val="22"/>
        </w:rPr>
        <w:t xml:space="preserve">2 </w:t>
      </w:r>
      <w:r w:rsidR="002C4052">
        <w:rPr>
          <w:rFonts w:ascii="Helvetica" w:hAnsi="Helvetica" w:cs="MS Mincho"/>
          <w:sz w:val="22"/>
          <w:szCs w:val="22"/>
        </w:rPr>
        <w:t xml:space="preserve">PB </w:t>
      </w:r>
      <w:r w:rsidRPr="00566BDB">
        <w:rPr>
          <w:rFonts w:ascii="Helvetica" w:hAnsi="Helvetica" w:cs="MS Mincho"/>
          <w:sz w:val="22"/>
          <w:szCs w:val="22"/>
        </w:rPr>
        <w:t xml:space="preserve">meetings held </w:t>
      </w:r>
      <w:r w:rsidR="002C4052">
        <w:rPr>
          <w:rFonts w:ascii="Helvetica" w:hAnsi="Helvetica" w:cs="MS Mincho"/>
          <w:sz w:val="22"/>
          <w:szCs w:val="22"/>
        </w:rPr>
        <w:t>every</w:t>
      </w:r>
      <w:r w:rsidRPr="00566BDB">
        <w:rPr>
          <w:rFonts w:ascii="Helvetica" w:hAnsi="Helvetica" w:cs="MS Mincho"/>
          <w:sz w:val="22"/>
          <w:szCs w:val="22"/>
        </w:rPr>
        <w:t xml:space="preserve"> year. </w:t>
      </w:r>
      <w:r w:rsidR="00916416">
        <w:rPr>
          <w:rFonts w:ascii="Helvetica" w:hAnsi="Helvetica" w:cs="MS Mincho"/>
          <w:sz w:val="22"/>
          <w:szCs w:val="22"/>
        </w:rPr>
        <w:t>TE</w:t>
      </w:r>
      <w:r w:rsidRPr="00566BDB">
        <w:rPr>
          <w:rFonts w:ascii="Helvetica" w:hAnsi="Helvetica" w:cs="MS Mincho"/>
          <w:sz w:val="22"/>
          <w:szCs w:val="22"/>
        </w:rPr>
        <w:t xml:space="preserve"> was given no record of any Coordination Committee activity whatsoever.</w:t>
      </w:r>
    </w:p>
    <w:p w14:paraId="7ED6C42F" w14:textId="77777777" w:rsidR="00E83197" w:rsidRPr="00C938BE" w:rsidRDefault="00E83197" w:rsidP="00566BDB">
      <w:pPr>
        <w:widowControl w:val="0"/>
        <w:tabs>
          <w:tab w:val="left" w:pos="567"/>
        </w:tabs>
        <w:autoSpaceDE w:val="0"/>
        <w:autoSpaceDN w:val="0"/>
        <w:adjustRightInd w:val="0"/>
        <w:jc w:val="both"/>
        <w:rPr>
          <w:rFonts w:ascii="Helvetica" w:hAnsi="Helvetica" w:cs="MS Mincho"/>
          <w:sz w:val="22"/>
          <w:szCs w:val="22"/>
        </w:rPr>
      </w:pPr>
    </w:p>
    <w:p w14:paraId="10312E0C" w14:textId="08C86F27" w:rsidR="00596A3C" w:rsidRPr="00566BDB" w:rsidRDefault="00596A3C" w:rsidP="00566BDB">
      <w:pPr>
        <w:widowControl w:val="0"/>
        <w:tabs>
          <w:tab w:val="left" w:pos="567"/>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The PD envisages that a Project Management Unit (PMU) be established with</w:t>
      </w:r>
      <w:r w:rsidR="00D52A74" w:rsidRPr="00566BDB">
        <w:rPr>
          <w:rFonts w:ascii="Helvetica" w:hAnsi="Helvetica" w:cs="MS Mincho"/>
          <w:sz w:val="22"/>
          <w:szCs w:val="22"/>
        </w:rPr>
        <w:t>i</w:t>
      </w:r>
      <w:r w:rsidRPr="00566BDB">
        <w:rPr>
          <w:rFonts w:ascii="Helvetica" w:hAnsi="Helvetica" w:cs="MS Mincho"/>
          <w:sz w:val="22"/>
          <w:szCs w:val="22"/>
        </w:rPr>
        <w:t xml:space="preserve">n the relevant government department </w:t>
      </w:r>
      <w:r w:rsidR="00E560AB">
        <w:rPr>
          <w:rFonts w:ascii="Helvetica" w:hAnsi="Helvetica" w:cs="MS Mincho"/>
          <w:sz w:val="22"/>
          <w:szCs w:val="22"/>
        </w:rPr>
        <w:t>(</w:t>
      </w:r>
      <w:r w:rsidRPr="00566BDB">
        <w:rPr>
          <w:rFonts w:ascii="Helvetica" w:hAnsi="Helvetica" w:cs="MS Mincho"/>
          <w:sz w:val="22"/>
          <w:szCs w:val="22"/>
        </w:rPr>
        <w:t>CCD</w:t>
      </w:r>
      <w:r w:rsidR="00E560AB">
        <w:rPr>
          <w:rFonts w:ascii="Helvetica" w:hAnsi="Helvetica" w:cs="MS Mincho"/>
          <w:sz w:val="22"/>
          <w:szCs w:val="22"/>
        </w:rPr>
        <w:t>)</w:t>
      </w:r>
      <w:r w:rsidRPr="00566BDB">
        <w:rPr>
          <w:rFonts w:ascii="Helvetica" w:hAnsi="Helvetica" w:cs="MS Mincho"/>
          <w:sz w:val="22"/>
          <w:szCs w:val="22"/>
        </w:rPr>
        <w:t xml:space="preserve">. It was to be manned by the PM, Senior Technical Officer, Finance Assistant and Administrative Assistant). </w:t>
      </w:r>
      <w:r w:rsidR="00E83197" w:rsidRPr="00566BDB">
        <w:rPr>
          <w:rFonts w:ascii="Helvetica" w:hAnsi="Helvetica" w:cs="MS Mincho"/>
          <w:sz w:val="22"/>
          <w:szCs w:val="22"/>
        </w:rPr>
        <w:t xml:space="preserve">All four </w:t>
      </w:r>
      <w:r w:rsidR="00E560AB">
        <w:rPr>
          <w:rFonts w:ascii="Helvetica" w:hAnsi="Helvetica" w:cs="MS Mincho"/>
          <w:sz w:val="22"/>
          <w:szCs w:val="22"/>
        </w:rPr>
        <w:t xml:space="preserve">planned </w:t>
      </w:r>
      <w:r w:rsidR="006161ED" w:rsidRPr="00566BDB">
        <w:rPr>
          <w:rFonts w:ascii="Helvetica" w:hAnsi="Helvetica" w:cs="MS Mincho"/>
          <w:sz w:val="22"/>
          <w:szCs w:val="22"/>
        </w:rPr>
        <w:t>positions</w:t>
      </w:r>
      <w:r w:rsidR="00E83197" w:rsidRPr="00566BDB">
        <w:rPr>
          <w:rFonts w:ascii="Helvetica" w:hAnsi="Helvetica" w:cs="MS Mincho"/>
          <w:sz w:val="22"/>
          <w:szCs w:val="22"/>
        </w:rPr>
        <w:t xml:space="preserve"> were filled, but the Technical Officer left in 2013 and no replacement was found</w:t>
      </w:r>
      <w:r w:rsidR="00E560AB">
        <w:rPr>
          <w:rFonts w:ascii="Helvetica" w:hAnsi="Helvetica" w:cs="MS Mincho"/>
          <w:sz w:val="22"/>
          <w:szCs w:val="22"/>
        </w:rPr>
        <w:t xml:space="preserve"> since</w:t>
      </w:r>
      <w:r w:rsidR="00E83197" w:rsidRPr="00566BDB">
        <w:rPr>
          <w:rFonts w:ascii="Helvetica" w:hAnsi="Helvetica" w:cs="MS Mincho"/>
          <w:sz w:val="22"/>
          <w:szCs w:val="22"/>
        </w:rPr>
        <w:t xml:space="preserve">. This has </w:t>
      </w:r>
      <w:r w:rsidR="00E560AB">
        <w:rPr>
          <w:rFonts w:ascii="Helvetica" w:hAnsi="Helvetica" w:cs="MS Mincho"/>
          <w:sz w:val="22"/>
          <w:szCs w:val="22"/>
        </w:rPr>
        <w:t>created</w:t>
      </w:r>
      <w:r w:rsidR="00E560AB" w:rsidRPr="00566BDB">
        <w:rPr>
          <w:rFonts w:ascii="Helvetica" w:hAnsi="Helvetica" w:cs="MS Mincho"/>
          <w:sz w:val="22"/>
          <w:szCs w:val="22"/>
        </w:rPr>
        <w:t xml:space="preserve"> </w:t>
      </w:r>
      <w:r w:rsidR="00E83197" w:rsidRPr="00566BDB">
        <w:rPr>
          <w:rFonts w:ascii="Helvetica" w:hAnsi="Helvetica" w:cs="MS Mincho"/>
          <w:sz w:val="22"/>
          <w:szCs w:val="22"/>
        </w:rPr>
        <w:t>an additional burden on the PM. However, the biggest problem was the PM</w:t>
      </w:r>
      <w:r w:rsidR="00411C0F" w:rsidRPr="00566BDB">
        <w:rPr>
          <w:rFonts w:ascii="Helvetica" w:hAnsi="Helvetica" w:cs="MS Mincho"/>
          <w:sz w:val="22"/>
          <w:szCs w:val="22"/>
        </w:rPr>
        <w:t xml:space="preserve"> arrangement itself</w:t>
      </w:r>
      <w:r w:rsidR="00E83197" w:rsidRPr="00566BDB">
        <w:rPr>
          <w:rFonts w:ascii="Helvetica" w:hAnsi="Helvetica" w:cs="MS Mincho"/>
          <w:sz w:val="22"/>
          <w:szCs w:val="22"/>
        </w:rPr>
        <w:t xml:space="preserve">. </w:t>
      </w:r>
      <w:r w:rsidR="00E560AB">
        <w:rPr>
          <w:rFonts w:ascii="Helvetica" w:hAnsi="Helvetica" w:cs="MS Mincho"/>
          <w:sz w:val="22"/>
          <w:szCs w:val="22"/>
        </w:rPr>
        <w:t>While the</w:t>
      </w:r>
      <w:r w:rsidR="00E83197" w:rsidRPr="00566BDB">
        <w:rPr>
          <w:rFonts w:ascii="Helvetica" w:hAnsi="Helvetica" w:cs="MS Mincho"/>
          <w:sz w:val="22"/>
          <w:szCs w:val="22"/>
        </w:rPr>
        <w:t xml:space="preserve"> project was considered </w:t>
      </w:r>
      <w:r w:rsidR="00E560AB">
        <w:rPr>
          <w:rFonts w:ascii="Helvetica" w:hAnsi="Helvetica" w:cs="MS Mincho"/>
          <w:sz w:val="22"/>
          <w:szCs w:val="22"/>
        </w:rPr>
        <w:t xml:space="preserve">as </w:t>
      </w:r>
      <w:r w:rsidR="00E83197" w:rsidRPr="00566BDB">
        <w:rPr>
          <w:rFonts w:ascii="Helvetica" w:hAnsi="Helvetica" w:cs="MS Mincho"/>
          <w:sz w:val="22"/>
          <w:szCs w:val="22"/>
        </w:rPr>
        <w:t xml:space="preserve">a complex one, </w:t>
      </w:r>
      <w:r w:rsidR="00E560AB">
        <w:rPr>
          <w:rFonts w:ascii="Helvetica" w:hAnsi="Helvetica" w:cs="MS Mincho"/>
          <w:sz w:val="22"/>
          <w:szCs w:val="22"/>
        </w:rPr>
        <w:t>the PM</w:t>
      </w:r>
      <w:r w:rsidR="00E560AB" w:rsidRPr="00566BDB">
        <w:rPr>
          <w:rFonts w:ascii="Helvetica" w:hAnsi="Helvetica" w:cs="MS Mincho"/>
          <w:sz w:val="22"/>
          <w:szCs w:val="22"/>
        </w:rPr>
        <w:t xml:space="preserve"> </w:t>
      </w:r>
      <w:r w:rsidR="00E83197" w:rsidRPr="00566BDB">
        <w:rPr>
          <w:rFonts w:ascii="Helvetica" w:hAnsi="Helvetica" w:cs="MS Mincho"/>
          <w:sz w:val="22"/>
          <w:szCs w:val="22"/>
        </w:rPr>
        <w:t xml:space="preserve">was </w:t>
      </w:r>
      <w:r w:rsidR="002C4052">
        <w:rPr>
          <w:rFonts w:ascii="Helvetica" w:hAnsi="Helvetica" w:cs="MS Mincho"/>
          <w:sz w:val="22"/>
          <w:szCs w:val="22"/>
        </w:rPr>
        <w:t>spending</w:t>
      </w:r>
      <w:r w:rsidR="00E83197" w:rsidRPr="00566BDB">
        <w:rPr>
          <w:rFonts w:ascii="Helvetica" w:hAnsi="Helvetica" w:cs="MS Mincho"/>
          <w:sz w:val="22"/>
          <w:szCs w:val="22"/>
        </w:rPr>
        <w:t xml:space="preserve"> only 50% of her time </w:t>
      </w:r>
      <w:r w:rsidR="00E560AB">
        <w:rPr>
          <w:rFonts w:ascii="Helvetica" w:hAnsi="Helvetica" w:cs="MS Mincho"/>
          <w:sz w:val="22"/>
          <w:szCs w:val="22"/>
        </w:rPr>
        <w:t xml:space="preserve">to ICCRRIP </w:t>
      </w:r>
      <w:r w:rsidR="00E83197" w:rsidRPr="00566BDB">
        <w:rPr>
          <w:rFonts w:ascii="Helvetica" w:hAnsi="Helvetica" w:cs="MS Mincho"/>
          <w:sz w:val="22"/>
          <w:szCs w:val="22"/>
        </w:rPr>
        <w:t xml:space="preserve">because she </w:t>
      </w:r>
      <w:r w:rsidR="00E560AB">
        <w:rPr>
          <w:rFonts w:ascii="Helvetica" w:hAnsi="Helvetica" w:cs="MS Mincho"/>
          <w:sz w:val="22"/>
          <w:szCs w:val="22"/>
        </w:rPr>
        <w:t xml:space="preserve">simultaneously </w:t>
      </w:r>
      <w:r w:rsidR="00E83197" w:rsidRPr="00566BDB">
        <w:rPr>
          <w:rFonts w:ascii="Helvetica" w:hAnsi="Helvetica" w:cs="MS Mincho"/>
          <w:sz w:val="22"/>
          <w:szCs w:val="22"/>
        </w:rPr>
        <w:t>managed another complex project in the same ministry</w:t>
      </w:r>
      <w:r w:rsidR="00E560AB">
        <w:rPr>
          <w:rFonts w:ascii="Helvetica" w:hAnsi="Helvetica" w:cs="MS Mincho"/>
          <w:sz w:val="22"/>
          <w:szCs w:val="22"/>
        </w:rPr>
        <w:t xml:space="preserve"> (Adaptation Fund Project)</w:t>
      </w:r>
      <w:r w:rsidR="00E83197" w:rsidRPr="00566BDB">
        <w:rPr>
          <w:rFonts w:ascii="Helvetica" w:hAnsi="Helvetica" w:cs="MS Mincho"/>
          <w:sz w:val="22"/>
          <w:szCs w:val="22"/>
        </w:rPr>
        <w:t xml:space="preserve">. </w:t>
      </w:r>
      <w:r w:rsidR="002C4052" w:rsidRPr="00566BDB">
        <w:rPr>
          <w:rFonts w:ascii="Helvetica" w:hAnsi="Helvetica" w:cs="MS Mincho"/>
          <w:sz w:val="22"/>
          <w:szCs w:val="22"/>
        </w:rPr>
        <w:t xml:space="preserve">This fact was also clearly </w:t>
      </w:r>
      <w:r w:rsidR="002C4052">
        <w:rPr>
          <w:rFonts w:ascii="Helvetica" w:hAnsi="Helvetica" w:cs="MS Mincho"/>
          <w:sz w:val="22"/>
          <w:szCs w:val="22"/>
        </w:rPr>
        <w:t>expos</w:t>
      </w:r>
      <w:r w:rsidR="002C4052" w:rsidRPr="00566BDB">
        <w:rPr>
          <w:rFonts w:ascii="Helvetica" w:hAnsi="Helvetica" w:cs="MS Mincho"/>
          <w:sz w:val="22"/>
          <w:szCs w:val="22"/>
        </w:rPr>
        <w:t>ed in the MTE report</w:t>
      </w:r>
      <w:r w:rsidR="002C4052">
        <w:rPr>
          <w:rFonts w:ascii="Helvetica" w:hAnsi="Helvetica" w:cs="MS Mincho"/>
          <w:sz w:val="22"/>
          <w:szCs w:val="22"/>
        </w:rPr>
        <w:t>, which proposed a</w:t>
      </w:r>
      <w:r w:rsidR="002C4052" w:rsidRPr="00566BDB">
        <w:rPr>
          <w:rFonts w:ascii="Helvetica" w:hAnsi="Helvetica" w:cs="MS Mincho"/>
          <w:sz w:val="22"/>
          <w:szCs w:val="22"/>
        </w:rPr>
        <w:t xml:space="preserve"> recommendation that ICCRRIP should have a full-time PM. </w:t>
      </w:r>
      <w:r w:rsidR="002C4052">
        <w:rPr>
          <w:rFonts w:ascii="Helvetica" w:hAnsi="Helvetica" w:cs="MS Mincho"/>
          <w:sz w:val="22"/>
          <w:szCs w:val="22"/>
        </w:rPr>
        <w:t>In the TE's opinion, the fact that PM was not filled as full-time position</w:t>
      </w:r>
      <w:r w:rsidR="00E560AB">
        <w:rPr>
          <w:rFonts w:ascii="Helvetica" w:hAnsi="Helvetica" w:cs="MS Mincho"/>
          <w:sz w:val="22"/>
          <w:szCs w:val="22"/>
        </w:rPr>
        <w:t xml:space="preserve"> </w:t>
      </w:r>
      <w:r w:rsidR="00E83197" w:rsidRPr="00566BDB">
        <w:rPr>
          <w:rFonts w:ascii="Helvetica" w:hAnsi="Helvetica" w:cs="MS Mincho"/>
          <w:sz w:val="22"/>
          <w:szCs w:val="22"/>
        </w:rPr>
        <w:t xml:space="preserve">has </w:t>
      </w:r>
      <w:r w:rsidR="00E560AB">
        <w:rPr>
          <w:rFonts w:ascii="Helvetica" w:hAnsi="Helvetica" w:cs="MS Mincho"/>
          <w:sz w:val="22"/>
          <w:szCs w:val="22"/>
        </w:rPr>
        <w:t>greatly affected</w:t>
      </w:r>
      <w:r w:rsidR="00E83197" w:rsidRPr="00566BDB">
        <w:rPr>
          <w:rFonts w:ascii="Helvetica" w:hAnsi="Helvetica" w:cs="MS Mincho"/>
          <w:sz w:val="22"/>
          <w:szCs w:val="22"/>
        </w:rPr>
        <w:t xml:space="preserve"> the </w:t>
      </w:r>
      <w:r w:rsidR="00E560AB">
        <w:rPr>
          <w:rFonts w:ascii="Helvetica" w:hAnsi="Helvetica" w:cs="MS Mincho"/>
          <w:sz w:val="22"/>
          <w:szCs w:val="22"/>
        </w:rPr>
        <w:t xml:space="preserve">overall </w:t>
      </w:r>
      <w:r w:rsidR="00E83197" w:rsidRPr="00566BDB">
        <w:rPr>
          <w:rFonts w:ascii="Helvetica" w:hAnsi="Helvetica" w:cs="MS Mincho"/>
          <w:sz w:val="22"/>
          <w:szCs w:val="22"/>
        </w:rPr>
        <w:t xml:space="preserve">implementation of ICCRRIP, and may </w:t>
      </w:r>
      <w:r w:rsidR="00E560AB">
        <w:rPr>
          <w:rFonts w:ascii="Helvetica" w:hAnsi="Helvetica" w:cs="MS Mincho"/>
          <w:sz w:val="22"/>
          <w:szCs w:val="22"/>
        </w:rPr>
        <w:t xml:space="preserve">have </w:t>
      </w:r>
      <w:r w:rsidR="00E83197" w:rsidRPr="00566BDB">
        <w:rPr>
          <w:rFonts w:ascii="Helvetica" w:hAnsi="Helvetica" w:cs="MS Mincho"/>
          <w:sz w:val="22"/>
          <w:szCs w:val="22"/>
        </w:rPr>
        <w:t>cause</w:t>
      </w:r>
      <w:r w:rsidR="00E560AB">
        <w:rPr>
          <w:rFonts w:ascii="Helvetica" w:hAnsi="Helvetica" w:cs="MS Mincho"/>
          <w:sz w:val="22"/>
          <w:szCs w:val="22"/>
        </w:rPr>
        <w:t>d</w:t>
      </w:r>
      <w:r w:rsidR="00E83197" w:rsidRPr="00566BDB">
        <w:rPr>
          <w:rFonts w:ascii="Helvetica" w:hAnsi="Helvetica" w:cs="MS Mincho"/>
          <w:sz w:val="22"/>
          <w:szCs w:val="22"/>
        </w:rPr>
        <w:t xml:space="preserve"> delays over time. During the interviews</w:t>
      </w:r>
      <w:r w:rsidR="00E560AB">
        <w:rPr>
          <w:rFonts w:ascii="Helvetica" w:hAnsi="Helvetica" w:cs="MS Mincho"/>
          <w:sz w:val="22"/>
          <w:szCs w:val="22"/>
        </w:rPr>
        <w:t>,</w:t>
      </w:r>
      <w:r w:rsidR="00E83197" w:rsidRPr="00566BDB">
        <w:rPr>
          <w:rFonts w:ascii="Helvetica" w:hAnsi="Helvetica" w:cs="MS Mincho"/>
          <w:sz w:val="22"/>
          <w:szCs w:val="22"/>
        </w:rPr>
        <w:t xml:space="preserve"> </w:t>
      </w:r>
      <w:r w:rsidR="006161ED" w:rsidRPr="00566BDB">
        <w:rPr>
          <w:rFonts w:ascii="Helvetica" w:hAnsi="Helvetica" w:cs="MS Mincho"/>
          <w:sz w:val="22"/>
          <w:szCs w:val="22"/>
        </w:rPr>
        <w:t>local stakeholders complain</w:t>
      </w:r>
      <w:r w:rsidR="00411C0F" w:rsidRPr="00566BDB">
        <w:rPr>
          <w:rFonts w:ascii="Helvetica" w:hAnsi="Helvetica" w:cs="MS Mincho"/>
          <w:sz w:val="22"/>
          <w:szCs w:val="22"/>
        </w:rPr>
        <w:t>ed</w:t>
      </w:r>
      <w:r w:rsidR="00E83197" w:rsidRPr="00566BDB">
        <w:rPr>
          <w:rFonts w:ascii="Helvetica" w:hAnsi="Helvetica" w:cs="MS Mincho"/>
          <w:sz w:val="22"/>
          <w:szCs w:val="22"/>
        </w:rPr>
        <w:t xml:space="preserve"> that </w:t>
      </w:r>
      <w:r w:rsidR="00D52A74" w:rsidRPr="00566BDB">
        <w:rPr>
          <w:rFonts w:ascii="Helvetica" w:hAnsi="Helvetica" w:cs="MS Mincho"/>
          <w:sz w:val="22"/>
          <w:szCs w:val="22"/>
        </w:rPr>
        <w:t xml:space="preserve">their </w:t>
      </w:r>
      <w:r w:rsidR="00E83197" w:rsidRPr="00566BDB">
        <w:rPr>
          <w:rFonts w:ascii="Helvetica" w:hAnsi="Helvetica" w:cs="MS Mincho"/>
          <w:sz w:val="22"/>
          <w:szCs w:val="22"/>
        </w:rPr>
        <w:t xml:space="preserve">communication with the PMU was not satisfactory, that their inquiries remained unanswered and </w:t>
      </w:r>
      <w:r w:rsidR="00D52A74" w:rsidRPr="00566BDB">
        <w:rPr>
          <w:rFonts w:ascii="Helvetica" w:hAnsi="Helvetica" w:cs="MS Mincho"/>
          <w:sz w:val="22"/>
          <w:szCs w:val="22"/>
        </w:rPr>
        <w:t xml:space="preserve">that their proposals were not </w:t>
      </w:r>
      <w:r w:rsidR="006161ED" w:rsidRPr="00566BDB">
        <w:rPr>
          <w:rFonts w:ascii="Helvetica" w:hAnsi="Helvetica" w:cs="MS Mincho"/>
          <w:sz w:val="22"/>
          <w:szCs w:val="22"/>
        </w:rPr>
        <w:t>listened</w:t>
      </w:r>
      <w:r w:rsidR="00D52A74" w:rsidRPr="00566BDB">
        <w:rPr>
          <w:rFonts w:ascii="Helvetica" w:hAnsi="Helvetica" w:cs="MS Mincho"/>
          <w:sz w:val="22"/>
          <w:szCs w:val="22"/>
        </w:rPr>
        <w:t xml:space="preserve"> to </w:t>
      </w:r>
      <w:r w:rsidR="002C4052">
        <w:rPr>
          <w:rFonts w:ascii="Helvetica" w:hAnsi="Helvetica" w:cs="MS Mincho"/>
          <w:sz w:val="22"/>
          <w:szCs w:val="22"/>
        </w:rPr>
        <w:t xml:space="preserve">carefully </w:t>
      </w:r>
      <w:r w:rsidR="00D52A74" w:rsidRPr="00566BDB">
        <w:rPr>
          <w:rFonts w:ascii="Helvetica" w:hAnsi="Helvetica" w:cs="MS Mincho"/>
          <w:sz w:val="22"/>
          <w:szCs w:val="22"/>
        </w:rPr>
        <w:t xml:space="preserve">enough. </w:t>
      </w:r>
      <w:r w:rsidR="00916416">
        <w:rPr>
          <w:rFonts w:ascii="Helvetica" w:hAnsi="Helvetica" w:cs="MS Mincho"/>
          <w:sz w:val="22"/>
          <w:szCs w:val="22"/>
        </w:rPr>
        <w:t>TE</w:t>
      </w:r>
      <w:r w:rsidR="00D52A74" w:rsidRPr="00566BDB">
        <w:rPr>
          <w:rFonts w:ascii="Helvetica" w:hAnsi="Helvetica" w:cs="MS Mincho"/>
          <w:sz w:val="22"/>
          <w:szCs w:val="22"/>
        </w:rPr>
        <w:t xml:space="preserve"> </w:t>
      </w:r>
      <w:r w:rsidR="006161ED" w:rsidRPr="00566BDB">
        <w:rPr>
          <w:rFonts w:ascii="Helvetica" w:hAnsi="Helvetica" w:cs="MS Mincho"/>
          <w:sz w:val="22"/>
          <w:szCs w:val="22"/>
        </w:rPr>
        <w:t>himself</w:t>
      </w:r>
      <w:r w:rsidR="00D52A74" w:rsidRPr="00566BDB">
        <w:rPr>
          <w:rFonts w:ascii="Helvetica" w:hAnsi="Helvetica" w:cs="MS Mincho"/>
          <w:sz w:val="22"/>
          <w:szCs w:val="22"/>
        </w:rPr>
        <w:t xml:space="preserve"> </w:t>
      </w:r>
      <w:r w:rsidR="00E560AB">
        <w:rPr>
          <w:rFonts w:ascii="Helvetica" w:hAnsi="Helvetica" w:cs="MS Mincho"/>
          <w:sz w:val="22"/>
          <w:szCs w:val="22"/>
        </w:rPr>
        <w:t xml:space="preserve">also </w:t>
      </w:r>
      <w:r w:rsidR="00D52A74" w:rsidRPr="00566BDB">
        <w:rPr>
          <w:rFonts w:ascii="Helvetica" w:hAnsi="Helvetica" w:cs="MS Mincho"/>
          <w:sz w:val="22"/>
          <w:szCs w:val="22"/>
        </w:rPr>
        <w:t xml:space="preserve">experienced </w:t>
      </w:r>
      <w:r w:rsidR="006161ED" w:rsidRPr="00566BDB">
        <w:rPr>
          <w:rFonts w:ascii="Helvetica" w:hAnsi="Helvetica" w:cs="MS Mincho"/>
          <w:sz w:val="22"/>
          <w:szCs w:val="22"/>
        </w:rPr>
        <w:t>some</w:t>
      </w:r>
      <w:r w:rsidR="00D52A74" w:rsidRPr="00566BDB">
        <w:rPr>
          <w:rFonts w:ascii="Helvetica" w:hAnsi="Helvetica" w:cs="MS Mincho"/>
          <w:sz w:val="22"/>
          <w:szCs w:val="22"/>
        </w:rPr>
        <w:t xml:space="preserve"> problems </w:t>
      </w:r>
      <w:r w:rsidR="002C4052">
        <w:rPr>
          <w:rFonts w:ascii="Helvetica" w:hAnsi="Helvetica" w:cs="MS Mincho"/>
          <w:sz w:val="22"/>
          <w:szCs w:val="22"/>
        </w:rPr>
        <w:t xml:space="preserve">with </w:t>
      </w:r>
      <w:proofErr w:type="gramStart"/>
      <w:r w:rsidR="002C4052">
        <w:rPr>
          <w:rFonts w:ascii="Helvetica" w:hAnsi="Helvetica" w:cs="MS Mincho"/>
          <w:sz w:val="22"/>
          <w:szCs w:val="22"/>
        </w:rPr>
        <w:t>PM ,</w:t>
      </w:r>
      <w:proofErr w:type="gramEnd"/>
      <w:r w:rsidR="002C4052">
        <w:rPr>
          <w:rFonts w:ascii="Helvetica" w:hAnsi="Helvetica" w:cs="MS Mincho"/>
          <w:sz w:val="22"/>
          <w:szCs w:val="22"/>
        </w:rPr>
        <w:t xml:space="preserve"> for example </w:t>
      </w:r>
      <w:r w:rsidR="00D52A74" w:rsidRPr="00566BDB">
        <w:rPr>
          <w:rFonts w:ascii="Helvetica" w:hAnsi="Helvetica" w:cs="MS Mincho"/>
          <w:sz w:val="22"/>
          <w:szCs w:val="22"/>
        </w:rPr>
        <w:t>when he was not accompanied to the field trips by the PM herself</w:t>
      </w:r>
      <w:r w:rsidR="002C4052">
        <w:rPr>
          <w:rFonts w:ascii="Helvetica" w:hAnsi="Helvetica" w:cs="MS Mincho"/>
          <w:sz w:val="22"/>
          <w:szCs w:val="22"/>
        </w:rPr>
        <w:t>, which he has considered as necessary</w:t>
      </w:r>
      <w:r w:rsidR="00D52A74" w:rsidRPr="00566BDB">
        <w:rPr>
          <w:rFonts w:ascii="Helvetica" w:hAnsi="Helvetica" w:cs="MS Mincho"/>
          <w:sz w:val="22"/>
          <w:szCs w:val="22"/>
        </w:rPr>
        <w:t xml:space="preserve">. </w:t>
      </w:r>
      <w:r w:rsidR="00E560AB" w:rsidRPr="00566BDB">
        <w:rPr>
          <w:rFonts w:ascii="Helvetica" w:hAnsi="Helvetica"/>
          <w:sz w:val="22"/>
          <w:szCs w:val="22"/>
        </w:rPr>
        <w:t xml:space="preserve">UNDP </w:t>
      </w:r>
      <w:r w:rsidR="00E560AB">
        <w:rPr>
          <w:rFonts w:ascii="Helvetica" w:hAnsi="Helvetica"/>
          <w:sz w:val="22"/>
          <w:szCs w:val="22"/>
        </w:rPr>
        <w:t>also</w:t>
      </w:r>
      <w:r w:rsidR="00E560AB" w:rsidRPr="00566BDB">
        <w:rPr>
          <w:rFonts w:ascii="Helvetica" w:hAnsi="Helvetica"/>
          <w:sz w:val="22"/>
          <w:szCs w:val="22"/>
        </w:rPr>
        <w:t xml:space="preserve"> insist</w:t>
      </w:r>
      <w:r w:rsidR="00E560AB">
        <w:rPr>
          <w:rFonts w:ascii="Helvetica" w:hAnsi="Helvetica"/>
          <w:sz w:val="22"/>
          <w:szCs w:val="22"/>
        </w:rPr>
        <w:t>ed,</w:t>
      </w:r>
      <w:r w:rsidR="00E560AB" w:rsidRPr="00566BDB">
        <w:rPr>
          <w:rFonts w:ascii="Helvetica" w:hAnsi="Helvetica"/>
          <w:sz w:val="22"/>
          <w:szCs w:val="22"/>
        </w:rPr>
        <w:t xml:space="preserve"> in writing via letters as well as </w:t>
      </w:r>
      <w:r w:rsidR="00E560AB">
        <w:rPr>
          <w:rFonts w:ascii="Helvetica" w:hAnsi="Helvetica"/>
          <w:sz w:val="22"/>
          <w:szCs w:val="22"/>
        </w:rPr>
        <w:t>during</w:t>
      </w:r>
      <w:r w:rsidR="00E560AB" w:rsidRPr="00566BDB">
        <w:rPr>
          <w:rFonts w:ascii="Helvetica" w:hAnsi="Helvetica"/>
          <w:sz w:val="22"/>
          <w:szCs w:val="22"/>
        </w:rPr>
        <w:t xml:space="preserve"> </w:t>
      </w:r>
      <w:r w:rsidR="00E560AB">
        <w:rPr>
          <w:rFonts w:ascii="Helvetica" w:hAnsi="Helvetica"/>
          <w:sz w:val="22"/>
          <w:szCs w:val="22"/>
        </w:rPr>
        <w:t>P</w:t>
      </w:r>
      <w:r w:rsidR="00E560AB" w:rsidRPr="00566BDB">
        <w:rPr>
          <w:rFonts w:ascii="Helvetica" w:hAnsi="Helvetica"/>
          <w:sz w:val="22"/>
          <w:szCs w:val="22"/>
        </w:rPr>
        <w:t xml:space="preserve">roject </w:t>
      </w:r>
      <w:r w:rsidR="00E560AB">
        <w:rPr>
          <w:rFonts w:ascii="Helvetica" w:hAnsi="Helvetica"/>
          <w:sz w:val="22"/>
          <w:szCs w:val="22"/>
        </w:rPr>
        <w:t>B</w:t>
      </w:r>
      <w:r w:rsidR="00E560AB" w:rsidRPr="00566BDB">
        <w:rPr>
          <w:rFonts w:ascii="Helvetica" w:hAnsi="Helvetica"/>
          <w:sz w:val="22"/>
          <w:szCs w:val="22"/>
        </w:rPr>
        <w:t>oard meetings</w:t>
      </w:r>
      <w:r w:rsidR="00E560AB">
        <w:rPr>
          <w:rFonts w:ascii="Helvetica" w:hAnsi="Helvetica"/>
          <w:sz w:val="22"/>
          <w:szCs w:val="22"/>
        </w:rPr>
        <w:t>,</w:t>
      </w:r>
      <w:r w:rsidR="00E560AB" w:rsidRPr="00566BDB">
        <w:rPr>
          <w:rFonts w:ascii="Helvetica" w:hAnsi="Helvetica"/>
          <w:sz w:val="22"/>
          <w:szCs w:val="22"/>
        </w:rPr>
        <w:t xml:space="preserve"> that the PM should be a full-time dedicated position and not shared with any other project</w:t>
      </w:r>
      <w:r w:rsidR="003D6266" w:rsidRPr="00566BDB">
        <w:rPr>
          <w:rFonts w:ascii="Helvetica" w:hAnsi="Helvetica"/>
          <w:sz w:val="22"/>
          <w:szCs w:val="22"/>
        </w:rPr>
        <w:t>,</w:t>
      </w:r>
      <w:r w:rsidR="00D52A74" w:rsidRPr="00566BDB">
        <w:rPr>
          <w:rFonts w:ascii="Helvetica" w:hAnsi="Helvetica" w:cs="MS Mincho"/>
          <w:sz w:val="22"/>
          <w:szCs w:val="22"/>
        </w:rPr>
        <w:t xml:space="preserve"> </w:t>
      </w:r>
      <w:r w:rsidR="00E560AB">
        <w:rPr>
          <w:rFonts w:ascii="Helvetica" w:hAnsi="Helvetica" w:cs="MS Mincho"/>
          <w:sz w:val="22"/>
          <w:szCs w:val="22"/>
        </w:rPr>
        <w:t xml:space="preserve">but </w:t>
      </w:r>
      <w:r w:rsidR="00D52A74" w:rsidRPr="00566BDB">
        <w:rPr>
          <w:rFonts w:ascii="Helvetica" w:hAnsi="Helvetica" w:cs="MS Mincho"/>
          <w:sz w:val="22"/>
          <w:szCs w:val="22"/>
        </w:rPr>
        <w:t xml:space="preserve">it </w:t>
      </w:r>
      <w:r w:rsidR="00F153F3">
        <w:rPr>
          <w:rFonts w:ascii="Helvetica" w:hAnsi="Helvetica" w:cs="MS Mincho"/>
          <w:sz w:val="22"/>
          <w:szCs w:val="22"/>
        </w:rPr>
        <w:t>h</w:t>
      </w:r>
      <w:r w:rsidR="00F153F3" w:rsidRPr="00566BDB">
        <w:rPr>
          <w:rFonts w:ascii="Helvetica" w:hAnsi="Helvetica" w:cs="MS Mincho"/>
          <w:sz w:val="22"/>
          <w:szCs w:val="22"/>
        </w:rPr>
        <w:t xml:space="preserve">as </w:t>
      </w:r>
      <w:r w:rsidR="00D52A74" w:rsidRPr="00566BDB">
        <w:rPr>
          <w:rFonts w:ascii="Helvetica" w:hAnsi="Helvetica" w:cs="MS Mincho"/>
          <w:sz w:val="22"/>
          <w:szCs w:val="22"/>
        </w:rPr>
        <w:t xml:space="preserve">never </w:t>
      </w:r>
      <w:r w:rsidR="00F153F3">
        <w:rPr>
          <w:rFonts w:ascii="Helvetica" w:hAnsi="Helvetica" w:cs="MS Mincho"/>
          <w:sz w:val="22"/>
          <w:szCs w:val="22"/>
        </w:rPr>
        <w:t xml:space="preserve">been </w:t>
      </w:r>
      <w:r w:rsidR="002C4052">
        <w:rPr>
          <w:rFonts w:ascii="Helvetica" w:hAnsi="Helvetica" w:cs="MS Mincho"/>
          <w:sz w:val="22"/>
          <w:szCs w:val="22"/>
        </w:rPr>
        <w:t>approved by PB</w:t>
      </w:r>
      <w:r w:rsidR="00DB3331" w:rsidRPr="00566BDB">
        <w:rPr>
          <w:rFonts w:ascii="Helvetica" w:hAnsi="Helvetica" w:cs="MS Mincho"/>
          <w:sz w:val="22"/>
          <w:szCs w:val="22"/>
        </w:rPr>
        <w:t>.</w:t>
      </w:r>
    </w:p>
    <w:p w14:paraId="49C03649" w14:textId="77777777" w:rsidR="00D52A74" w:rsidRPr="00C938BE" w:rsidRDefault="00D52A74" w:rsidP="00566BDB">
      <w:pPr>
        <w:widowControl w:val="0"/>
        <w:tabs>
          <w:tab w:val="left" w:pos="567"/>
        </w:tabs>
        <w:autoSpaceDE w:val="0"/>
        <w:autoSpaceDN w:val="0"/>
        <w:adjustRightInd w:val="0"/>
        <w:jc w:val="both"/>
        <w:rPr>
          <w:rFonts w:ascii="Helvetica" w:hAnsi="Helvetica" w:cs="MS Mincho"/>
          <w:sz w:val="22"/>
          <w:szCs w:val="22"/>
        </w:rPr>
      </w:pPr>
    </w:p>
    <w:p w14:paraId="6DEF63A3" w14:textId="32819208" w:rsidR="00D52A74" w:rsidRPr="00566BDB" w:rsidRDefault="00D52A74" w:rsidP="00566BDB">
      <w:pPr>
        <w:widowControl w:val="0"/>
        <w:tabs>
          <w:tab w:val="left" w:pos="567"/>
        </w:tabs>
        <w:autoSpaceDE w:val="0"/>
        <w:autoSpaceDN w:val="0"/>
        <w:adjustRightInd w:val="0"/>
        <w:jc w:val="both"/>
        <w:rPr>
          <w:rFonts w:ascii="Helvetica" w:hAnsi="Helvetica" w:cs="MS Mincho"/>
          <w:sz w:val="22"/>
          <w:szCs w:val="22"/>
        </w:rPr>
      </w:pPr>
      <w:r w:rsidRPr="00566BDB">
        <w:rPr>
          <w:rFonts w:ascii="Helvetica" w:hAnsi="Helvetica" w:cs="MS Mincho"/>
          <w:sz w:val="22"/>
          <w:szCs w:val="22"/>
        </w:rPr>
        <w:t xml:space="preserve">The PD gives good description of each project management </w:t>
      </w:r>
      <w:r w:rsidR="00F153F3">
        <w:rPr>
          <w:rFonts w:ascii="Helvetica" w:hAnsi="Helvetica" w:cs="MS Mincho"/>
          <w:sz w:val="22"/>
          <w:szCs w:val="22"/>
        </w:rPr>
        <w:t>component</w:t>
      </w:r>
      <w:r w:rsidRPr="00566BDB">
        <w:rPr>
          <w:rFonts w:ascii="Helvetica" w:hAnsi="Helvetica" w:cs="MS Mincho"/>
          <w:sz w:val="22"/>
          <w:szCs w:val="22"/>
        </w:rPr>
        <w:t>. It proposed three executive managers of the project: National Project Director (NPD), National Project Coordinator (NPC) and Project Manager</w:t>
      </w:r>
      <w:r w:rsidR="00F153F3">
        <w:rPr>
          <w:rFonts w:ascii="Helvetica" w:hAnsi="Helvetica" w:cs="MS Mincho"/>
          <w:sz w:val="22"/>
          <w:szCs w:val="22"/>
        </w:rPr>
        <w:t xml:space="preserve"> (PM)</w:t>
      </w:r>
      <w:r w:rsidRPr="00566BDB">
        <w:rPr>
          <w:rFonts w:ascii="Helvetica" w:hAnsi="Helvetica" w:cs="MS Mincho"/>
          <w:sz w:val="22"/>
          <w:szCs w:val="22"/>
        </w:rPr>
        <w:t xml:space="preserve">. </w:t>
      </w:r>
      <w:r w:rsidR="00F153F3">
        <w:rPr>
          <w:rFonts w:ascii="Helvetica" w:hAnsi="Helvetica" w:cs="MS Mincho"/>
          <w:sz w:val="22"/>
          <w:szCs w:val="22"/>
        </w:rPr>
        <w:t>T</w:t>
      </w:r>
      <w:r w:rsidRPr="00566BDB">
        <w:rPr>
          <w:rFonts w:ascii="Helvetica" w:hAnsi="Helvetica" w:cs="MS Mincho"/>
          <w:sz w:val="22"/>
          <w:szCs w:val="22"/>
        </w:rPr>
        <w:t xml:space="preserve">here </w:t>
      </w:r>
      <w:r w:rsidR="00F153F3">
        <w:rPr>
          <w:rFonts w:ascii="Helvetica" w:hAnsi="Helvetica" w:cs="MS Mincho"/>
          <w:sz w:val="22"/>
          <w:szCs w:val="22"/>
        </w:rPr>
        <w:t>seems to be</w:t>
      </w:r>
      <w:r w:rsidR="00F153F3" w:rsidRPr="00566BDB">
        <w:rPr>
          <w:rFonts w:ascii="Helvetica" w:hAnsi="Helvetica" w:cs="MS Mincho"/>
          <w:sz w:val="22"/>
          <w:szCs w:val="22"/>
        </w:rPr>
        <w:t xml:space="preserve"> </w:t>
      </w:r>
      <w:r w:rsidRPr="00566BDB">
        <w:rPr>
          <w:rFonts w:ascii="Helvetica" w:hAnsi="Helvetica" w:cs="MS Mincho"/>
          <w:sz w:val="22"/>
          <w:szCs w:val="22"/>
        </w:rPr>
        <w:t>no clear distinction between NPD</w:t>
      </w:r>
      <w:r w:rsidR="00007D7A">
        <w:rPr>
          <w:rFonts w:ascii="Helvetica" w:hAnsi="Helvetica" w:cs="MS Mincho"/>
          <w:sz w:val="22"/>
          <w:szCs w:val="22"/>
        </w:rPr>
        <w:t>’s</w:t>
      </w:r>
      <w:r w:rsidRPr="00566BDB">
        <w:rPr>
          <w:rFonts w:ascii="Helvetica" w:hAnsi="Helvetica" w:cs="MS Mincho"/>
          <w:sz w:val="22"/>
          <w:szCs w:val="22"/>
        </w:rPr>
        <w:t xml:space="preserve"> and NPC</w:t>
      </w:r>
      <w:r w:rsidR="00007D7A">
        <w:rPr>
          <w:rFonts w:ascii="Helvetica" w:hAnsi="Helvetica" w:cs="MS Mincho"/>
          <w:sz w:val="22"/>
          <w:szCs w:val="22"/>
        </w:rPr>
        <w:t>’s</w:t>
      </w:r>
      <w:r w:rsidR="00F153F3">
        <w:rPr>
          <w:rFonts w:ascii="Helvetica" w:hAnsi="Helvetica" w:cs="MS Mincho"/>
          <w:sz w:val="22"/>
          <w:szCs w:val="22"/>
        </w:rPr>
        <w:t xml:space="preserve"> tasks</w:t>
      </w:r>
      <w:r w:rsidRPr="00566BDB">
        <w:rPr>
          <w:rFonts w:ascii="Helvetica" w:hAnsi="Helvetica" w:cs="MS Mincho"/>
          <w:sz w:val="22"/>
          <w:szCs w:val="22"/>
        </w:rPr>
        <w:t xml:space="preserve">, as both are supposed to oversee the project's implementation. At the end, NPC was never hired, and no explanation </w:t>
      </w:r>
      <w:r w:rsidR="00F153F3">
        <w:rPr>
          <w:rFonts w:ascii="Helvetica" w:hAnsi="Helvetica" w:cs="MS Mincho"/>
          <w:sz w:val="22"/>
          <w:szCs w:val="22"/>
        </w:rPr>
        <w:t xml:space="preserve">for that </w:t>
      </w:r>
      <w:r w:rsidRPr="00566BDB">
        <w:rPr>
          <w:rFonts w:ascii="Helvetica" w:hAnsi="Helvetica" w:cs="MS Mincho"/>
          <w:sz w:val="22"/>
          <w:szCs w:val="22"/>
        </w:rPr>
        <w:t xml:space="preserve">was given in the documents handed over to the </w:t>
      </w:r>
      <w:r w:rsidR="00916416">
        <w:rPr>
          <w:rFonts w:ascii="Helvetica" w:hAnsi="Helvetica" w:cs="MS Mincho"/>
          <w:sz w:val="22"/>
          <w:szCs w:val="22"/>
        </w:rPr>
        <w:t>TE</w:t>
      </w:r>
      <w:r w:rsidRPr="00566BDB">
        <w:rPr>
          <w:rFonts w:ascii="Helvetica" w:hAnsi="Helvetica" w:cs="MS Mincho"/>
          <w:sz w:val="22"/>
          <w:szCs w:val="22"/>
        </w:rPr>
        <w:t xml:space="preserve">.   </w:t>
      </w:r>
    </w:p>
    <w:p w14:paraId="13CE4B3F" w14:textId="77777777" w:rsidR="00051BE0" w:rsidRDefault="00051BE0" w:rsidP="009A70A1">
      <w:pPr>
        <w:widowControl w:val="0"/>
        <w:tabs>
          <w:tab w:val="left" w:pos="220"/>
          <w:tab w:val="left" w:pos="284"/>
        </w:tabs>
        <w:autoSpaceDE w:val="0"/>
        <w:autoSpaceDN w:val="0"/>
        <w:adjustRightInd w:val="0"/>
        <w:ind w:left="426" w:hanging="720"/>
        <w:jc w:val="both"/>
        <w:rPr>
          <w:rFonts w:ascii="Helvetica" w:hAnsi="Helvetica" w:cs="MS Mincho"/>
          <w:sz w:val="22"/>
          <w:szCs w:val="22"/>
        </w:rPr>
      </w:pPr>
    </w:p>
    <w:p w14:paraId="1E3576D9" w14:textId="77777777" w:rsidR="00B33DC4" w:rsidRDefault="00B33DC4" w:rsidP="00F81533">
      <w:pPr>
        <w:widowControl w:val="0"/>
        <w:tabs>
          <w:tab w:val="left" w:pos="220"/>
          <w:tab w:val="left" w:pos="284"/>
        </w:tabs>
        <w:autoSpaceDE w:val="0"/>
        <w:autoSpaceDN w:val="0"/>
        <w:adjustRightInd w:val="0"/>
        <w:rPr>
          <w:rFonts w:ascii="Helvetica" w:hAnsi="Helvetica" w:cs="Times"/>
          <w:b/>
        </w:rPr>
      </w:pPr>
    </w:p>
    <w:p w14:paraId="041D156A" w14:textId="77777777" w:rsidR="00B33DC4" w:rsidRDefault="00B33DC4" w:rsidP="00F81533">
      <w:pPr>
        <w:widowControl w:val="0"/>
        <w:tabs>
          <w:tab w:val="left" w:pos="220"/>
          <w:tab w:val="left" w:pos="284"/>
        </w:tabs>
        <w:autoSpaceDE w:val="0"/>
        <w:autoSpaceDN w:val="0"/>
        <w:adjustRightInd w:val="0"/>
        <w:rPr>
          <w:rFonts w:ascii="Helvetica" w:hAnsi="Helvetica" w:cs="Times"/>
          <w:b/>
        </w:rPr>
      </w:pPr>
    </w:p>
    <w:p w14:paraId="6ACB27EC" w14:textId="77777777" w:rsidR="00B33DC4" w:rsidRDefault="00B33DC4" w:rsidP="00F81533">
      <w:pPr>
        <w:widowControl w:val="0"/>
        <w:tabs>
          <w:tab w:val="left" w:pos="220"/>
          <w:tab w:val="left" w:pos="284"/>
        </w:tabs>
        <w:autoSpaceDE w:val="0"/>
        <w:autoSpaceDN w:val="0"/>
        <w:adjustRightInd w:val="0"/>
        <w:rPr>
          <w:rFonts w:ascii="Helvetica" w:hAnsi="Helvetica" w:cs="Times"/>
          <w:b/>
        </w:rPr>
      </w:pPr>
    </w:p>
    <w:p w14:paraId="0EC76D37" w14:textId="77777777" w:rsidR="00B33DC4" w:rsidRDefault="00B33DC4" w:rsidP="00F81533">
      <w:pPr>
        <w:widowControl w:val="0"/>
        <w:tabs>
          <w:tab w:val="left" w:pos="220"/>
          <w:tab w:val="left" w:pos="284"/>
        </w:tabs>
        <w:autoSpaceDE w:val="0"/>
        <w:autoSpaceDN w:val="0"/>
        <w:adjustRightInd w:val="0"/>
        <w:rPr>
          <w:rFonts w:ascii="Helvetica" w:hAnsi="Helvetica" w:cs="Times"/>
          <w:b/>
        </w:rPr>
      </w:pPr>
    </w:p>
    <w:p w14:paraId="13B5A0CA" w14:textId="77777777" w:rsidR="00B33DC4" w:rsidRDefault="00B33DC4" w:rsidP="00F81533">
      <w:pPr>
        <w:widowControl w:val="0"/>
        <w:tabs>
          <w:tab w:val="left" w:pos="220"/>
          <w:tab w:val="left" w:pos="284"/>
        </w:tabs>
        <w:autoSpaceDE w:val="0"/>
        <w:autoSpaceDN w:val="0"/>
        <w:adjustRightInd w:val="0"/>
        <w:rPr>
          <w:rFonts w:ascii="Helvetica" w:hAnsi="Helvetica" w:cs="Times"/>
          <w:b/>
        </w:rPr>
      </w:pPr>
    </w:p>
    <w:p w14:paraId="6C295A12" w14:textId="77777777" w:rsidR="008C72F6" w:rsidRPr="00C938BE" w:rsidRDefault="008C72F6" w:rsidP="00F81533">
      <w:pPr>
        <w:widowControl w:val="0"/>
        <w:tabs>
          <w:tab w:val="left" w:pos="220"/>
          <w:tab w:val="left" w:pos="284"/>
        </w:tabs>
        <w:autoSpaceDE w:val="0"/>
        <w:autoSpaceDN w:val="0"/>
        <w:adjustRightInd w:val="0"/>
        <w:rPr>
          <w:rFonts w:ascii="Helvetica" w:hAnsi="Helvetica" w:cs="MS Mincho"/>
        </w:rPr>
      </w:pPr>
      <w:r w:rsidRPr="00C938BE">
        <w:rPr>
          <w:rFonts w:ascii="Helvetica" w:hAnsi="Helvetica" w:cs="Times"/>
          <w:b/>
        </w:rPr>
        <w:lastRenderedPageBreak/>
        <w:t xml:space="preserve">3.2. </w:t>
      </w:r>
      <w:r w:rsidRPr="00C938BE">
        <w:rPr>
          <w:rFonts w:ascii="Helvetica" w:hAnsi="Helvetica" w:cs="Times"/>
          <w:b/>
        </w:rPr>
        <w:tab/>
        <w:t>Project Implementation</w:t>
      </w:r>
      <w:r w:rsidRPr="00C938BE">
        <w:rPr>
          <w:rFonts w:ascii="Helvetica" w:hAnsi="Helvetica" w:cs="Times"/>
        </w:rPr>
        <w:t xml:space="preserve"> </w:t>
      </w:r>
      <w:r w:rsidRPr="00C938BE">
        <w:rPr>
          <w:rFonts w:ascii="Helvetica" w:hAnsi="Helvetica" w:cs="MS Mincho"/>
        </w:rPr>
        <w:t> </w:t>
      </w:r>
    </w:p>
    <w:p w14:paraId="0971487F" w14:textId="77777777" w:rsidR="00DB3331" w:rsidRPr="00C938BE" w:rsidRDefault="00DB3331" w:rsidP="00F81533">
      <w:pPr>
        <w:widowControl w:val="0"/>
        <w:tabs>
          <w:tab w:val="left" w:pos="220"/>
          <w:tab w:val="left" w:pos="284"/>
        </w:tabs>
        <w:autoSpaceDE w:val="0"/>
        <w:autoSpaceDN w:val="0"/>
        <w:adjustRightInd w:val="0"/>
        <w:rPr>
          <w:rFonts w:ascii="Helvetica" w:hAnsi="Helvetica" w:cs="Times"/>
        </w:rPr>
      </w:pPr>
    </w:p>
    <w:p w14:paraId="59F6EF9A" w14:textId="77777777" w:rsidR="008C72F6" w:rsidRPr="00C938BE" w:rsidRDefault="008C72F6"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3.2.1.</w:t>
      </w:r>
      <w:r w:rsidRPr="00C938BE">
        <w:rPr>
          <w:rFonts w:ascii="Helvetica" w:hAnsi="Helvetica" w:cs="Times"/>
          <w:b/>
          <w:sz w:val="22"/>
          <w:szCs w:val="22"/>
        </w:rPr>
        <w:tab/>
        <w:t xml:space="preserve">Adaptive management  </w:t>
      </w:r>
      <w:r w:rsidRPr="00C938BE">
        <w:rPr>
          <w:rFonts w:ascii="Helvetica" w:hAnsi="Helvetica" w:cs="MS Mincho"/>
          <w:b/>
          <w:sz w:val="22"/>
          <w:szCs w:val="22"/>
        </w:rPr>
        <w:t> </w:t>
      </w:r>
    </w:p>
    <w:p w14:paraId="7152BB03" w14:textId="77777777" w:rsidR="00DB3331" w:rsidRPr="00C938BE" w:rsidRDefault="00DB3331"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3A233767" w14:textId="2CD87BCD" w:rsidR="00D57E69" w:rsidRDefault="00D27757" w:rsidP="00566BDB">
      <w:pPr>
        <w:tabs>
          <w:tab w:val="left" w:pos="851"/>
        </w:tabs>
        <w:jc w:val="both"/>
        <w:rPr>
          <w:rFonts w:ascii="Helvetica" w:hAnsi="Helvetica"/>
          <w:sz w:val="22"/>
          <w:szCs w:val="22"/>
        </w:rPr>
      </w:pPr>
      <w:r w:rsidRPr="00566BDB">
        <w:rPr>
          <w:rFonts w:ascii="Helvetica" w:hAnsi="Helvetica"/>
          <w:sz w:val="22"/>
          <w:szCs w:val="22"/>
        </w:rPr>
        <w:t xml:space="preserve">The PD </w:t>
      </w:r>
      <w:r w:rsidR="00875065">
        <w:rPr>
          <w:rFonts w:ascii="Helvetica" w:hAnsi="Helvetica"/>
          <w:sz w:val="22"/>
          <w:szCs w:val="22"/>
        </w:rPr>
        <w:t>gave basic elements</w:t>
      </w:r>
      <w:r w:rsidRPr="00566BDB">
        <w:rPr>
          <w:rFonts w:ascii="Helvetica" w:hAnsi="Helvetica"/>
          <w:sz w:val="22"/>
          <w:szCs w:val="22"/>
        </w:rPr>
        <w:t xml:space="preserve"> for the i</w:t>
      </w:r>
      <w:r w:rsidR="00B76223">
        <w:rPr>
          <w:rFonts w:ascii="Helvetica" w:hAnsi="Helvetica"/>
          <w:sz w:val="22"/>
          <w:szCs w:val="22"/>
        </w:rPr>
        <w:t>nitial work planning. It defined</w:t>
      </w:r>
      <w:r w:rsidRPr="00566BDB">
        <w:rPr>
          <w:rFonts w:ascii="Helvetica" w:hAnsi="Helvetica"/>
          <w:sz w:val="22"/>
          <w:szCs w:val="22"/>
        </w:rPr>
        <w:t xml:space="preserve"> outcomes and outputs but only indicate</w:t>
      </w:r>
      <w:r w:rsidR="00B76223">
        <w:rPr>
          <w:rFonts w:ascii="Helvetica" w:hAnsi="Helvetica"/>
          <w:sz w:val="22"/>
          <w:szCs w:val="22"/>
        </w:rPr>
        <w:t>d</w:t>
      </w:r>
      <w:r w:rsidRPr="00566BDB">
        <w:rPr>
          <w:rFonts w:ascii="Helvetica" w:hAnsi="Helvetica"/>
          <w:sz w:val="22"/>
          <w:szCs w:val="22"/>
        </w:rPr>
        <w:t xml:space="preserve"> the activities that could be carried out</w:t>
      </w:r>
      <w:r w:rsidR="00B76223">
        <w:rPr>
          <w:rFonts w:ascii="Helvetica" w:hAnsi="Helvetica"/>
          <w:sz w:val="22"/>
          <w:szCs w:val="22"/>
        </w:rPr>
        <w:t xml:space="preserve">. However, the </w:t>
      </w:r>
      <w:proofErr w:type="spellStart"/>
      <w:r w:rsidR="00B76223">
        <w:rPr>
          <w:rFonts w:ascii="Helvetica" w:hAnsi="Helvetica"/>
          <w:sz w:val="22"/>
          <w:szCs w:val="22"/>
        </w:rPr>
        <w:t>actvities</w:t>
      </w:r>
      <w:proofErr w:type="spellEnd"/>
      <w:r w:rsidR="00D57E69">
        <w:rPr>
          <w:rFonts w:ascii="Helvetica" w:hAnsi="Helvetica"/>
          <w:sz w:val="22"/>
          <w:szCs w:val="22"/>
        </w:rPr>
        <w:t xml:space="preserve"> are not described, and a</w:t>
      </w:r>
      <w:r w:rsidRPr="00566BDB">
        <w:rPr>
          <w:rFonts w:ascii="Helvetica" w:hAnsi="Helvetica"/>
          <w:sz w:val="22"/>
          <w:szCs w:val="22"/>
        </w:rPr>
        <w:t xml:space="preserve">lthough the internal logic of the </w:t>
      </w:r>
      <w:r w:rsidR="00566BDB">
        <w:rPr>
          <w:rFonts w:ascii="Helvetica" w:hAnsi="Helvetica"/>
          <w:sz w:val="22"/>
          <w:szCs w:val="22"/>
        </w:rPr>
        <w:t xml:space="preserve">project is clear, </w:t>
      </w:r>
      <w:r w:rsidRPr="00566BDB">
        <w:rPr>
          <w:rFonts w:ascii="Helvetica" w:hAnsi="Helvetica"/>
          <w:sz w:val="22"/>
          <w:szCs w:val="22"/>
        </w:rPr>
        <w:t xml:space="preserve">more details on how the activities </w:t>
      </w:r>
      <w:r w:rsidR="00B76223">
        <w:rPr>
          <w:rFonts w:ascii="Helvetica" w:hAnsi="Helvetica"/>
          <w:sz w:val="22"/>
          <w:szCs w:val="22"/>
        </w:rPr>
        <w:t>would</w:t>
      </w:r>
      <w:r w:rsidR="00566BDB">
        <w:rPr>
          <w:rFonts w:ascii="Helvetica" w:hAnsi="Helvetica"/>
          <w:sz w:val="22"/>
          <w:szCs w:val="22"/>
        </w:rPr>
        <w:t xml:space="preserve"> </w:t>
      </w:r>
      <w:r w:rsidRPr="00566BDB">
        <w:rPr>
          <w:rFonts w:ascii="Helvetica" w:hAnsi="Helvetica"/>
          <w:sz w:val="22"/>
          <w:szCs w:val="22"/>
        </w:rPr>
        <w:t>be carried out</w:t>
      </w:r>
      <w:r w:rsidR="00566BDB" w:rsidRPr="00566BDB">
        <w:rPr>
          <w:rFonts w:ascii="Helvetica" w:hAnsi="Helvetica"/>
          <w:sz w:val="22"/>
          <w:szCs w:val="22"/>
        </w:rPr>
        <w:t xml:space="preserve"> should </w:t>
      </w:r>
      <w:r w:rsidR="00B76223">
        <w:rPr>
          <w:rFonts w:ascii="Helvetica" w:hAnsi="Helvetica"/>
          <w:sz w:val="22"/>
          <w:szCs w:val="22"/>
        </w:rPr>
        <w:t xml:space="preserve">have </w:t>
      </w:r>
      <w:r w:rsidR="00566BDB" w:rsidRPr="00566BDB">
        <w:rPr>
          <w:rFonts w:ascii="Helvetica" w:hAnsi="Helvetica"/>
          <w:sz w:val="22"/>
          <w:szCs w:val="22"/>
        </w:rPr>
        <w:t>be</w:t>
      </w:r>
      <w:r w:rsidR="00B76223">
        <w:rPr>
          <w:rFonts w:ascii="Helvetica" w:hAnsi="Helvetica"/>
          <w:sz w:val="22"/>
          <w:szCs w:val="22"/>
        </w:rPr>
        <w:t>en</w:t>
      </w:r>
      <w:r w:rsidR="00566BDB" w:rsidRPr="00566BDB">
        <w:rPr>
          <w:rFonts w:ascii="Helvetica" w:hAnsi="Helvetica"/>
          <w:sz w:val="22"/>
          <w:szCs w:val="22"/>
        </w:rPr>
        <w:t xml:space="preserve"> given </w:t>
      </w:r>
      <w:r w:rsidR="00566BDB">
        <w:rPr>
          <w:rFonts w:ascii="Helvetica" w:hAnsi="Helvetica"/>
          <w:sz w:val="22"/>
          <w:szCs w:val="22"/>
        </w:rPr>
        <w:t>at this stage</w:t>
      </w:r>
      <w:r w:rsidRPr="00566BDB">
        <w:rPr>
          <w:rFonts w:ascii="Helvetica" w:hAnsi="Helvetica"/>
          <w:sz w:val="22"/>
          <w:szCs w:val="22"/>
        </w:rPr>
        <w:t xml:space="preserve">. </w:t>
      </w:r>
    </w:p>
    <w:p w14:paraId="52862B67" w14:textId="77777777" w:rsidR="00D57E69" w:rsidRDefault="00D57E69" w:rsidP="00566BDB">
      <w:pPr>
        <w:tabs>
          <w:tab w:val="left" w:pos="851"/>
        </w:tabs>
        <w:jc w:val="both"/>
        <w:rPr>
          <w:rFonts w:ascii="Helvetica" w:hAnsi="Helvetica"/>
          <w:sz w:val="22"/>
          <w:szCs w:val="22"/>
        </w:rPr>
      </w:pPr>
    </w:p>
    <w:p w14:paraId="0DDD5AA7" w14:textId="36F9B3D1" w:rsidR="001071B5" w:rsidRPr="00566BDB" w:rsidRDefault="00D27757" w:rsidP="00566BDB">
      <w:pPr>
        <w:tabs>
          <w:tab w:val="left" w:pos="851"/>
        </w:tabs>
        <w:jc w:val="both"/>
        <w:rPr>
          <w:rFonts w:ascii="Helvetica" w:hAnsi="Helvetica"/>
          <w:sz w:val="22"/>
          <w:szCs w:val="22"/>
        </w:rPr>
      </w:pPr>
      <w:r w:rsidRPr="00566BDB">
        <w:rPr>
          <w:rFonts w:ascii="Helvetica" w:hAnsi="Helvetica"/>
          <w:sz w:val="22"/>
          <w:szCs w:val="22"/>
        </w:rPr>
        <w:t xml:space="preserve">The Inception Report, prepared three </w:t>
      </w:r>
      <w:r w:rsidR="006161ED" w:rsidRPr="00566BDB">
        <w:rPr>
          <w:rFonts w:ascii="Helvetica" w:hAnsi="Helvetica"/>
          <w:sz w:val="22"/>
          <w:szCs w:val="22"/>
        </w:rPr>
        <w:t>months</w:t>
      </w:r>
      <w:r w:rsidRPr="00566BDB">
        <w:rPr>
          <w:rFonts w:ascii="Helvetica" w:hAnsi="Helvetica"/>
          <w:sz w:val="22"/>
          <w:szCs w:val="22"/>
        </w:rPr>
        <w:t xml:space="preserve"> after the approval of the PD</w:t>
      </w:r>
      <w:r w:rsidR="00D57E69">
        <w:rPr>
          <w:rFonts w:ascii="Helvetica" w:hAnsi="Helvetica"/>
          <w:sz w:val="22"/>
          <w:szCs w:val="22"/>
        </w:rPr>
        <w:t>,</w:t>
      </w:r>
      <w:r w:rsidRPr="00566BDB">
        <w:rPr>
          <w:rFonts w:ascii="Helvetica" w:hAnsi="Helvetica"/>
          <w:sz w:val="22"/>
          <w:szCs w:val="22"/>
        </w:rPr>
        <w:t xml:space="preserve"> makes a step further in work planning. </w:t>
      </w:r>
      <w:r w:rsidR="00797E06">
        <w:rPr>
          <w:rFonts w:ascii="Helvetica" w:hAnsi="Helvetica"/>
          <w:sz w:val="22"/>
          <w:szCs w:val="22"/>
        </w:rPr>
        <w:t>The original</w:t>
      </w:r>
      <w:r w:rsidR="00797E06" w:rsidRPr="00566BDB">
        <w:rPr>
          <w:rFonts w:ascii="Helvetica" w:hAnsi="Helvetica"/>
          <w:sz w:val="22"/>
          <w:szCs w:val="22"/>
        </w:rPr>
        <w:t xml:space="preserve"> objectives have remained unchanged. </w:t>
      </w:r>
      <w:r w:rsidR="00797E06">
        <w:rPr>
          <w:rFonts w:ascii="Helvetica" w:hAnsi="Helvetica"/>
          <w:sz w:val="22"/>
          <w:szCs w:val="22"/>
        </w:rPr>
        <w:t>The IR defined</w:t>
      </w:r>
      <w:r w:rsidRPr="00566BDB">
        <w:rPr>
          <w:rFonts w:ascii="Helvetica" w:hAnsi="Helvetica"/>
          <w:sz w:val="22"/>
          <w:szCs w:val="22"/>
        </w:rPr>
        <w:t xml:space="preserve"> the activities to be carried out within each output a</w:t>
      </w:r>
      <w:r w:rsidR="00B76223">
        <w:rPr>
          <w:rFonts w:ascii="Helvetica" w:hAnsi="Helvetica"/>
          <w:sz w:val="22"/>
          <w:szCs w:val="22"/>
        </w:rPr>
        <w:t>s</w:t>
      </w:r>
      <w:r w:rsidRPr="00566BDB">
        <w:rPr>
          <w:rFonts w:ascii="Helvetica" w:hAnsi="Helvetica"/>
          <w:sz w:val="22"/>
          <w:szCs w:val="22"/>
        </w:rPr>
        <w:t xml:space="preserve"> well as the timetable for the implementation of the activities. </w:t>
      </w:r>
      <w:r w:rsidR="001071B5" w:rsidRPr="00566BDB">
        <w:rPr>
          <w:rFonts w:ascii="Helvetica" w:hAnsi="Helvetica"/>
          <w:sz w:val="22"/>
          <w:szCs w:val="22"/>
        </w:rPr>
        <w:t>As mentioned above, the Inception Re</w:t>
      </w:r>
      <w:r w:rsidR="00B76223">
        <w:rPr>
          <w:rFonts w:ascii="Helvetica" w:hAnsi="Helvetica"/>
          <w:sz w:val="22"/>
          <w:szCs w:val="22"/>
        </w:rPr>
        <w:t>port introduced several changes.</w:t>
      </w:r>
      <w:r w:rsidR="001071B5" w:rsidRPr="00566BDB">
        <w:rPr>
          <w:rFonts w:ascii="Helvetica" w:hAnsi="Helvetica"/>
          <w:sz w:val="22"/>
          <w:szCs w:val="22"/>
        </w:rPr>
        <w:t xml:space="preserve"> </w:t>
      </w:r>
      <w:r w:rsidR="00B76223">
        <w:rPr>
          <w:rFonts w:ascii="Helvetica" w:hAnsi="Helvetica"/>
          <w:sz w:val="22"/>
          <w:szCs w:val="22"/>
        </w:rPr>
        <w:t>T</w:t>
      </w:r>
      <w:r w:rsidR="001071B5" w:rsidRPr="00566BDB">
        <w:rPr>
          <w:rFonts w:ascii="Helvetica" w:hAnsi="Helvetica"/>
          <w:sz w:val="22"/>
          <w:szCs w:val="22"/>
        </w:rPr>
        <w:t xml:space="preserve">he most important </w:t>
      </w:r>
      <w:r w:rsidR="00B76223">
        <w:rPr>
          <w:rFonts w:ascii="Helvetica" w:hAnsi="Helvetica"/>
          <w:sz w:val="22"/>
          <w:szCs w:val="22"/>
        </w:rPr>
        <w:t>one is</w:t>
      </w:r>
      <w:r w:rsidR="001071B5" w:rsidRPr="00566BDB">
        <w:rPr>
          <w:rFonts w:ascii="Helvetica" w:hAnsi="Helvetica"/>
          <w:sz w:val="22"/>
          <w:szCs w:val="22"/>
        </w:rPr>
        <w:t xml:space="preserve"> the </w:t>
      </w:r>
      <w:r w:rsidR="006161ED" w:rsidRPr="00566BDB">
        <w:rPr>
          <w:rFonts w:ascii="Helvetica" w:hAnsi="Helvetica"/>
          <w:sz w:val="22"/>
          <w:szCs w:val="22"/>
        </w:rPr>
        <w:t>introduction</w:t>
      </w:r>
      <w:r w:rsidR="00B76223">
        <w:rPr>
          <w:rFonts w:ascii="Helvetica" w:hAnsi="Helvetica"/>
          <w:sz w:val="22"/>
          <w:szCs w:val="22"/>
        </w:rPr>
        <w:t xml:space="preserve"> of new Output 1.1</w:t>
      </w:r>
      <w:r w:rsidR="001071B5" w:rsidRPr="00566BDB">
        <w:rPr>
          <w:rFonts w:ascii="Helvetica" w:hAnsi="Helvetica"/>
          <w:sz w:val="22"/>
          <w:szCs w:val="22"/>
        </w:rPr>
        <w:t xml:space="preserve"> in Outcome 1. </w:t>
      </w:r>
      <w:r w:rsidR="00D57E69">
        <w:rPr>
          <w:rFonts w:ascii="Helvetica" w:hAnsi="Helvetica"/>
          <w:sz w:val="22"/>
          <w:szCs w:val="22"/>
        </w:rPr>
        <w:t>T</w:t>
      </w:r>
      <w:r w:rsidR="001071B5" w:rsidRPr="00566BDB">
        <w:rPr>
          <w:rFonts w:ascii="Helvetica" w:hAnsi="Helvetica"/>
          <w:sz w:val="22"/>
          <w:szCs w:val="22"/>
        </w:rPr>
        <w:t xml:space="preserve">he project governance structure was </w:t>
      </w:r>
      <w:r w:rsidR="00D57E69">
        <w:rPr>
          <w:rFonts w:ascii="Helvetica" w:hAnsi="Helvetica"/>
          <w:sz w:val="22"/>
          <w:szCs w:val="22"/>
        </w:rPr>
        <w:t xml:space="preserve">also </w:t>
      </w:r>
      <w:r w:rsidR="001071B5" w:rsidRPr="00566BDB">
        <w:rPr>
          <w:rFonts w:ascii="Helvetica" w:hAnsi="Helvetica"/>
          <w:sz w:val="22"/>
          <w:szCs w:val="22"/>
        </w:rPr>
        <w:t xml:space="preserve">modified </w:t>
      </w:r>
      <w:r w:rsidR="00D57E69">
        <w:rPr>
          <w:rFonts w:ascii="Helvetica" w:hAnsi="Helvetica"/>
          <w:sz w:val="22"/>
          <w:szCs w:val="22"/>
        </w:rPr>
        <w:t xml:space="preserve">in order </w:t>
      </w:r>
      <w:r w:rsidR="001071B5" w:rsidRPr="00566BDB">
        <w:rPr>
          <w:rFonts w:ascii="Helvetica" w:hAnsi="Helvetica"/>
          <w:sz w:val="22"/>
          <w:szCs w:val="22"/>
        </w:rPr>
        <w:t xml:space="preserve">to make it more operational. </w:t>
      </w:r>
    </w:p>
    <w:p w14:paraId="7FEB762E" w14:textId="77777777" w:rsidR="001071B5" w:rsidRPr="00C938BE" w:rsidRDefault="001071B5" w:rsidP="00566BDB">
      <w:pPr>
        <w:tabs>
          <w:tab w:val="left" w:pos="851"/>
        </w:tabs>
        <w:jc w:val="both"/>
        <w:rPr>
          <w:rFonts w:ascii="Helvetica" w:hAnsi="Helvetica"/>
          <w:sz w:val="22"/>
          <w:szCs w:val="22"/>
        </w:rPr>
      </w:pPr>
    </w:p>
    <w:p w14:paraId="0721C7CA" w14:textId="0C04CEA7" w:rsidR="00D27757" w:rsidRPr="00566BDB" w:rsidRDefault="001071B5" w:rsidP="00566BDB">
      <w:pPr>
        <w:tabs>
          <w:tab w:val="left" w:pos="851"/>
        </w:tabs>
        <w:jc w:val="both"/>
        <w:rPr>
          <w:rFonts w:ascii="Helvetica" w:hAnsi="Helvetica"/>
          <w:sz w:val="22"/>
          <w:szCs w:val="22"/>
        </w:rPr>
      </w:pPr>
      <w:r w:rsidRPr="00566BDB">
        <w:rPr>
          <w:rFonts w:ascii="Helvetica" w:hAnsi="Helvetica"/>
          <w:sz w:val="22"/>
          <w:szCs w:val="22"/>
        </w:rPr>
        <w:t>Outcome 3</w:t>
      </w:r>
      <w:r w:rsidR="00797E06">
        <w:rPr>
          <w:rFonts w:ascii="Helvetica" w:hAnsi="Helvetica"/>
          <w:sz w:val="22"/>
          <w:szCs w:val="22"/>
        </w:rPr>
        <w:t xml:space="preserve"> </w:t>
      </w:r>
      <w:r w:rsidR="00D57E69">
        <w:rPr>
          <w:rFonts w:ascii="Helvetica" w:hAnsi="Helvetica"/>
          <w:sz w:val="22"/>
          <w:szCs w:val="22"/>
        </w:rPr>
        <w:t>was not changed</w:t>
      </w:r>
      <w:r w:rsidRPr="00566BDB">
        <w:rPr>
          <w:rFonts w:ascii="Helvetica" w:hAnsi="Helvetica"/>
          <w:sz w:val="22"/>
          <w:szCs w:val="22"/>
        </w:rPr>
        <w:t xml:space="preserve">. </w:t>
      </w:r>
      <w:r w:rsidR="00BD106B">
        <w:rPr>
          <w:rFonts w:ascii="Helvetica" w:hAnsi="Helvetica"/>
          <w:sz w:val="22"/>
          <w:szCs w:val="22"/>
        </w:rPr>
        <w:t>While the PD was very clear on the need to implement “soft” measur</w:t>
      </w:r>
      <w:r w:rsidR="00797E06">
        <w:rPr>
          <w:rFonts w:ascii="Helvetica" w:hAnsi="Helvetica"/>
          <w:sz w:val="22"/>
          <w:szCs w:val="22"/>
        </w:rPr>
        <w:t xml:space="preserve">es in a number of sites, it gave only the location of </w:t>
      </w:r>
      <w:r w:rsidRPr="00566BDB">
        <w:rPr>
          <w:rFonts w:ascii="Helvetica" w:hAnsi="Helvetica"/>
          <w:sz w:val="22"/>
          <w:szCs w:val="22"/>
        </w:rPr>
        <w:t xml:space="preserve">the sites where the demonstration projects </w:t>
      </w:r>
      <w:r w:rsidR="00D57E69">
        <w:rPr>
          <w:rFonts w:ascii="Helvetica" w:hAnsi="Helvetica"/>
          <w:sz w:val="22"/>
          <w:szCs w:val="22"/>
        </w:rPr>
        <w:t>would</w:t>
      </w:r>
      <w:r w:rsidRPr="00566BDB">
        <w:rPr>
          <w:rFonts w:ascii="Helvetica" w:hAnsi="Helvetica"/>
          <w:sz w:val="22"/>
          <w:szCs w:val="22"/>
        </w:rPr>
        <w:t xml:space="preserve"> be implemented, </w:t>
      </w:r>
      <w:r w:rsidR="00797E06">
        <w:rPr>
          <w:rFonts w:ascii="Helvetica" w:hAnsi="Helvetica"/>
          <w:sz w:val="22"/>
          <w:szCs w:val="22"/>
        </w:rPr>
        <w:t>and</w:t>
      </w:r>
      <w:r w:rsidR="00BD106B">
        <w:rPr>
          <w:rFonts w:ascii="Helvetica" w:hAnsi="Helvetica"/>
          <w:sz w:val="22"/>
          <w:szCs w:val="22"/>
        </w:rPr>
        <w:t xml:space="preserve"> it did not develop the</w:t>
      </w:r>
      <w:r w:rsidR="00AB3169" w:rsidRPr="00566BDB">
        <w:rPr>
          <w:rFonts w:ascii="Helvetica" w:hAnsi="Helvetica"/>
          <w:sz w:val="22"/>
          <w:szCs w:val="22"/>
        </w:rPr>
        <w:t xml:space="preserve"> conceptual design of these </w:t>
      </w:r>
      <w:r w:rsidR="006161ED" w:rsidRPr="00566BDB">
        <w:rPr>
          <w:rFonts w:ascii="Helvetica" w:hAnsi="Helvetica"/>
          <w:sz w:val="22"/>
          <w:szCs w:val="22"/>
        </w:rPr>
        <w:t>site-specific</w:t>
      </w:r>
      <w:r w:rsidR="00AB3169" w:rsidRPr="00566BDB">
        <w:rPr>
          <w:rFonts w:ascii="Helvetica" w:hAnsi="Helvetica"/>
          <w:sz w:val="22"/>
          <w:szCs w:val="22"/>
        </w:rPr>
        <w:t xml:space="preserve"> investments. </w:t>
      </w:r>
      <w:r w:rsidR="00797E06">
        <w:rPr>
          <w:rFonts w:ascii="Helvetica" w:hAnsi="Helvetica"/>
          <w:sz w:val="22"/>
          <w:szCs w:val="22"/>
        </w:rPr>
        <w:t>But</w:t>
      </w:r>
      <w:r w:rsidR="002623AD" w:rsidRPr="00566BDB">
        <w:rPr>
          <w:rFonts w:ascii="Helvetica" w:hAnsi="Helvetica"/>
          <w:sz w:val="22"/>
          <w:szCs w:val="22"/>
        </w:rPr>
        <w:t xml:space="preserve">, </w:t>
      </w:r>
      <w:r w:rsidR="00BD106B">
        <w:rPr>
          <w:rFonts w:ascii="Helvetica" w:hAnsi="Helvetica"/>
          <w:sz w:val="22"/>
          <w:szCs w:val="22"/>
        </w:rPr>
        <w:t xml:space="preserve">as mentioned earlier, there was a </w:t>
      </w:r>
      <w:r w:rsidR="003D6266">
        <w:rPr>
          <w:rFonts w:ascii="Helvetica" w:hAnsi="Helvetica"/>
          <w:sz w:val="22"/>
          <w:szCs w:val="22"/>
        </w:rPr>
        <w:t>misbalance</w:t>
      </w:r>
      <w:r w:rsidR="00BD106B">
        <w:rPr>
          <w:rFonts w:ascii="Helvetica" w:hAnsi="Helvetica"/>
          <w:sz w:val="22"/>
          <w:szCs w:val="22"/>
        </w:rPr>
        <w:t xml:space="preserve"> between the funds originally allocated to the </w:t>
      </w:r>
      <w:r w:rsidR="00BD106B" w:rsidRPr="00566BDB">
        <w:rPr>
          <w:rFonts w:ascii="Helvetica" w:hAnsi="Helvetica"/>
          <w:sz w:val="22"/>
          <w:szCs w:val="22"/>
        </w:rPr>
        <w:t>Outcomes 2 and 3</w:t>
      </w:r>
      <w:r w:rsidR="00BD106B">
        <w:rPr>
          <w:rFonts w:ascii="Helvetica" w:hAnsi="Helvetica"/>
          <w:sz w:val="22"/>
          <w:szCs w:val="22"/>
        </w:rPr>
        <w:t xml:space="preserve"> </w:t>
      </w:r>
      <w:r w:rsidR="00797E06">
        <w:rPr>
          <w:rFonts w:ascii="Helvetica" w:hAnsi="Helvetica"/>
          <w:sz w:val="22"/>
          <w:szCs w:val="22"/>
        </w:rPr>
        <w:t xml:space="preserve">when </w:t>
      </w:r>
      <w:r w:rsidR="00BD106B">
        <w:rPr>
          <w:rFonts w:ascii="Helvetica" w:hAnsi="Helvetica"/>
          <w:sz w:val="22"/>
          <w:szCs w:val="22"/>
        </w:rPr>
        <w:t xml:space="preserve">compared to the </w:t>
      </w:r>
      <w:r w:rsidR="00797E06">
        <w:rPr>
          <w:rFonts w:ascii="Helvetica" w:hAnsi="Helvetica"/>
          <w:sz w:val="22"/>
          <w:szCs w:val="22"/>
        </w:rPr>
        <w:t xml:space="preserve">actual </w:t>
      </w:r>
      <w:r w:rsidR="00BD106B">
        <w:rPr>
          <w:rFonts w:ascii="Helvetica" w:hAnsi="Helvetica"/>
          <w:sz w:val="22"/>
          <w:szCs w:val="22"/>
        </w:rPr>
        <w:t>task</w:t>
      </w:r>
      <w:r w:rsidR="00797E06">
        <w:rPr>
          <w:rFonts w:ascii="Helvetica" w:hAnsi="Helvetica"/>
          <w:sz w:val="22"/>
          <w:szCs w:val="22"/>
        </w:rPr>
        <w:t>s within each outcome.</w:t>
      </w:r>
      <w:r w:rsidR="00BD106B">
        <w:rPr>
          <w:rFonts w:ascii="Helvetica" w:hAnsi="Helvetica"/>
          <w:sz w:val="22"/>
          <w:szCs w:val="22"/>
        </w:rPr>
        <w:t xml:space="preserve"> Outcome 2 had much more resources allocated to it than it was necessary to perform the activities indicated in the PD, </w:t>
      </w:r>
      <w:r w:rsidR="00797E06">
        <w:rPr>
          <w:rFonts w:ascii="Helvetica" w:hAnsi="Helvetica"/>
          <w:sz w:val="22"/>
          <w:szCs w:val="22"/>
        </w:rPr>
        <w:t xml:space="preserve">while the </w:t>
      </w:r>
      <w:r w:rsidR="00BD106B">
        <w:rPr>
          <w:rFonts w:ascii="Helvetica" w:hAnsi="Helvetica"/>
          <w:sz w:val="22"/>
          <w:szCs w:val="22"/>
        </w:rPr>
        <w:t xml:space="preserve">opposite was the case </w:t>
      </w:r>
      <w:r w:rsidR="00D176F7">
        <w:rPr>
          <w:rFonts w:ascii="Helvetica" w:hAnsi="Helvetica"/>
          <w:sz w:val="22"/>
          <w:szCs w:val="22"/>
        </w:rPr>
        <w:t>with</w:t>
      </w:r>
      <w:r w:rsidR="00BD106B">
        <w:rPr>
          <w:rFonts w:ascii="Helvetica" w:hAnsi="Helvetica"/>
          <w:sz w:val="22"/>
          <w:szCs w:val="22"/>
        </w:rPr>
        <w:t xml:space="preserve"> the Outcome 3.</w:t>
      </w:r>
      <w:r w:rsidR="00BD106B" w:rsidRPr="00566BDB">
        <w:rPr>
          <w:rFonts w:ascii="Helvetica" w:hAnsi="Helvetica"/>
          <w:sz w:val="22"/>
          <w:szCs w:val="22"/>
        </w:rPr>
        <w:t xml:space="preserve"> </w:t>
      </w:r>
      <w:r w:rsidR="00BD106B">
        <w:rPr>
          <w:rFonts w:ascii="Helvetica" w:hAnsi="Helvetica"/>
          <w:sz w:val="22"/>
          <w:szCs w:val="22"/>
        </w:rPr>
        <w:t xml:space="preserve">During the Inception Phase, </w:t>
      </w:r>
      <w:r w:rsidR="002623AD" w:rsidRPr="00566BDB">
        <w:rPr>
          <w:rFonts w:ascii="Helvetica" w:hAnsi="Helvetica"/>
          <w:sz w:val="22"/>
          <w:szCs w:val="22"/>
        </w:rPr>
        <w:t xml:space="preserve">the overall budget was not revised, and </w:t>
      </w:r>
      <w:r w:rsidR="00BD106B">
        <w:rPr>
          <w:rFonts w:ascii="Helvetica" w:hAnsi="Helvetica"/>
          <w:sz w:val="22"/>
          <w:szCs w:val="22"/>
        </w:rPr>
        <w:t xml:space="preserve">abovementioned budgetary </w:t>
      </w:r>
      <w:r w:rsidR="003D6266">
        <w:rPr>
          <w:rFonts w:ascii="Helvetica" w:hAnsi="Helvetica"/>
          <w:sz w:val="22"/>
          <w:szCs w:val="22"/>
        </w:rPr>
        <w:t>misbalance</w:t>
      </w:r>
      <w:r w:rsidR="00BD106B">
        <w:rPr>
          <w:rFonts w:ascii="Helvetica" w:hAnsi="Helvetica"/>
          <w:sz w:val="22"/>
          <w:szCs w:val="22"/>
        </w:rPr>
        <w:t xml:space="preserve"> </w:t>
      </w:r>
      <w:r w:rsidR="002623AD" w:rsidRPr="00566BDB">
        <w:rPr>
          <w:rFonts w:ascii="Helvetica" w:hAnsi="Helvetica"/>
          <w:sz w:val="22"/>
          <w:szCs w:val="22"/>
        </w:rPr>
        <w:t>remained. The MTE did not point to this issue.</w:t>
      </w:r>
      <w:r w:rsidR="00797E06">
        <w:rPr>
          <w:rFonts w:ascii="Helvetica" w:hAnsi="Helvetica"/>
          <w:sz w:val="22"/>
          <w:szCs w:val="22"/>
        </w:rPr>
        <w:t xml:space="preserve"> </w:t>
      </w:r>
    </w:p>
    <w:p w14:paraId="35FA3446" w14:textId="77777777" w:rsidR="001071B5" w:rsidRPr="006B6C79" w:rsidRDefault="001071B5" w:rsidP="00566BDB">
      <w:pPr>
        <w:tabs>
          <w:tab w:val="left" w:pos="851"/>
        </w:tabs>
        <w:jc w:val="both"/>
        <w:rPr>
          <w:rFonts w:ascii="Helvetica" w:hAnsi="Helvetica"/>
          <w:sz w:val="22"/>
          <w:szCs w:val="22"/>
        </w:rPr>
      </w:pPr>
    </w:p>
    <w:p w14:paraId="3CBDFB3F" w14:textId="77777777" w:rsidR="004A1160" w:rsidRDefault="003226B7" w:rsidP="00566BDB">
      <w:pPr>
        <w:widowControl w:val="0"/>
        <w:tabs>
          <w:tab w:val="left" w:pos="220"/>
          <w:tab w:val="left" w:pos="851"/>
        </w:tabs>
        <w:autoSpaceDE w:val="0"/>
        <w:autoSpaceDN w:val="0"/>
        <w:adjustRightInd w:val="0"/>
        <w:jc w:val="both"/>
        <w:rPr>
          <w:rFonts w:ascii="Helvetica" w:hAnsi="Helvetica" w:cs="Calibri"/>
          <w:sz w:val="22"/>
          <w:szCs w:val="22"/>
        </w:rPr>
      </w:pPr>
      <w:r>
        <w:rPr>
          <w:rFonts w:ascii="Helvetica" w:hAnsi="Helvetica"/>
          <w:sz w:val="22"/>
          <w:szCs w:val="22"/>
        </w:rPr>
        <w:t>T</w:t>
      </w:r>
      <w:r w:rsidR="002623AD" w:rsidRPr="00566BDB">
        <w:rPr>
          <w:rFonts w:ascii="Helvetica" w:hAnsi="Helvetica"/>
          <w:sz w:val="22"/>
          <w:szCs w:val="22"/>
        </w:rPr>
        <w:t xml:space="preserve">he PB </w:t>
      </w:r>
      <w:r w:rsidR="00D176F7">
        <w:rPr>
          <w:rFonts w:ascii="Helvetica" w:hAnsi="Helvetica"/>
          <w:sz w:val="22"/>
          <w:szCs w:val="22"/>
        </w:rPr>
        <w:t xml:space="preserve">later </w:t>
      </w:r>
      <w:r w:rsidR="00797E06">
        <w:rPr>
          <w:rFonts w:ascii="Helvetica" w:hAnsi="Helvetica"/>
          <w:sz w:val="22"/>
          <w:szCs w:val="22"/>
        </w:rPr>
        <w:t xml:space="preserve">corrected the above situation. It was </w:t>
      </w:r>
      <w:r w:rsidR="00DE402B">
        <w:rPr>
          <w:rFonts w:ascii="Helvetica" w:hAnsi="Helvetica"/>
          <w:sz w:val="22"/>
          <w:szCs w:val="22"/>
        </w:rPr>
        <w:t xml:space="preserve">first discussed at the meeting on 14 August 2012, </w:t>
      </w:r>
      <w:r w:rsidR="00D176F7">
        <w:rPr>
          <w:rFonts w:ascii="Helvetica" w:hAnsi="Helvetica"/>
          <w:sz w:val="22"/>
          <w:szCs w:val="22"/>
        </w:rPr>
        <w:t>while</w:t>
      </w:r>
      <w:r w:rsidR="00DE402B">
        <w:rPr>
          <w:rFonts w:ascii="Helvetica" w:hAnsi="Helvetica"/>
          <w:sz w:val="22"/>
          <w:szCs w:val="22"/>
        </w:rPr>
        <w:t xml:space="preserve"> the decision </w:t>
      </w:r>
      <w:r w:rsidR="00797E06">
        <w:rPr>
          <w:rFonts w:ascii="Helvetica" w:hAnsi="Helvetica"/>
          <w:sz w:val="22"/>
          <w:szCs w:val="22"/>
        </w:rPr>
        <w:t xml:space="preserve">was </w:t>
      </w:r>
      <w:r w:rsidR="00DE402B">
        <w:rPr>
          <w:rFonts w:ascii="Helvetica" w:hAnsi="Helvetica"/>
          <w:sz w:val="22"/>
          <w:szCs w:val="22"/>
        </w:rPr>
        <w:t xml:space="preserve">taken </w:t>
      </w:r>
      <w:r w:rsidR="00BD106B">
        <w:rPr>
          <w:rFonts w:ascii="Helvetica" w:hAnsi="Helvetica"/>
          <w:sz w:val="22"/>
          <w:szCs w:val="22"/>
        </w:rPr>
        <w:t xml:space="preserve">on </w:t>
      </w:r>
      <w:r w:rsidR="002F34E6" w:rsidRPr="00566BDB">
        <w:rPr>
          <w:rFonts w:ascii="Helvetica" w:hAnsi="Helvetica"/>
          <w:sz w:val="22"/>
          <w:szCs w:val="22"/>
        </w:rPr>
        <w:t>16 February 2014</w:t>
      </w:r>
      <w:r w:rsidR="00BD106B" w:rsidRPr="00566BDB">
        <w:rPr>
          <w:rFonts w:ascii="Helvetica" w:hAnsi="Helvetica"/>
          <w:sz w:val="22"/>
          <w:szCs w:val="22"/>
        </w:rPr>
        <w:t xml:space="preserve">, </w:t>
      </w:r>
      <w:r>
        <w:rPr>
          <w:rFonts w:ascii="Helvetica" w:hAnsi="Helvetica"/>
          <w:sz w:val="22"/>
          <w:szCs w:val="22"/>
        </w:rPr>
        <w:t>when i</w:t>
      </w:r>
      <w:r w:rsidR="00BD106B">
        <w:rPr>
          <w:rFonts w:ascii="Helvetica" w:hAnsi="Helvetica"/>
          <w:sz w:val="22"/>
          <w:szCs w:val="22"/>
        </w:rPr>
        <w:t xml:space="preserve">t was decided that activities </w:t>
      </w:r>
      <w:r>
        <w:rPr>
          <w:rFonts w:ascii="Helvetica" w:hAnsi="Helvetica"/>
          <w:sz w:val="22"/>
          <w:szCs w:val="22"/>
        </w:rPr>
        <w:t>in Outcome 3</w:t>
      </w:r>
      <w:r w:rsidR="00E91F33">
        <w:rPr>
          <w:rFonts w:ascii="Helvetica" w:hAnsi="Helvetica"/>
          <w:sz w:val="22"/>
          <w:szCs w:val="22"/>
        </w:rPr>
        <w:t xml:space="preserve">, because of the </w:t>
      </w:r>
      <w:r w:rsidR="00E91F33" w:rsidRPr="00566BDB">
        <w:rPr>
          <w:rFonts w:ascii="Helvetica" w:hAnsi="Helvetica"/>
          <w:sz w:val="22"/>
          <w:szCs w:val="22"/>
        </w:rPr>
        <w:t>lack of funds</w:t>
      </w:r>
      <w:r w:rsidR="00E91F33">
        <w:rPr>
          <w:rFonts w:ascii="Helvetica" w:hAnsi="Helvetica"/>
          <w:sz w:val="22"/>
          <w:szCs w:val="22"/>
        </w:rPr>
        <w:t xml:space="preserve">, </w:t>
      </w:r>
      <w:r w:rsidR="003D6266">
        <w:rPr>
          <w:rFonts w:ascii="Helvetica" w:hAnsi="Helvetica"/>
          <w:sz w:val="22"/>
          <w:szCs w:val="22"/>
        </w:rPr>
        <w:t>would</w:t>
      </w:r>
      <w:r>
        <w:rPr>
          <w:rFonts w:ascii="Helvetica" w:hAnsi="Helvetica"/>
          <w:sz w:val="22"/>
          <w:szCs w:val="22"/>
        </w:rPr>
        <w:t xml:space="preserve"> focus on </w:t>
      </w:r>
      <w:r w:rsidR="00D176F7">
        <w:rPr>
          <w:rFonts w:ascii="Helvetica" w:hAnsi="Helvetica"/>
          <w:sz w:val="22"/>
          <w:szCs w:val="22"/>
        </w:rPr>
        <w:t xml:space="preserve">two </w:t>
      </w:r>
      <w:r>
        <w:rPr>
          <w:rFonts w:ascii="Helvetica" w:hAnsi="Helvetica"/>
          <w:sz w:val="22"/>
          <w:szCs w:val="22"/>
        </w:rPr>
        <w:t xml:space="preserve">demonstration projects </w:t>
      </w:r>
      <w:r w:rsidR="00D176F7">
        <w:rPr>
          <w:rFonts w:ascii="Helvetica" w:hAnsi="Helvetica"/>
          <w:sz w:val="22"/>
          <w:szCs w:val="22"/>
        </w:rPr>
        <w:t>only instead on</w:t>
      </w:r>
      <w:r w:rsidRPr="00566BDB">
        <w:rPr>
          <w:rFonts w:ascii="Helvetica" w:hAnsi="Helvetica"/>
          <w:sz w:val="22"/>
          <w:szCs w:val="22"/>
        </w:rPr>
        <w:t xml:space="preserve"> </w:t>
      </w:r>
      <w:r w:rsidR="00D176F7">
        <w:rPr>
          <w:rFonts w:ascii="Helvetica" w:hAnsi="Helvetica"/>
          <w:sz w:val="22"/>
          <w:szCs w:val="22"/>
        </w:rPr>
        <w:t xml:space="preserve">initially planned </w:t>
      </w:r>
      <w:r w:rsidRPr="00566BDB">
        <w:rPr>
          <w:rFonts w:ascii="Helvetica" w:hAnsi="Helvetica"/>
          <w:sz w:val="22"/>
          <w:szCs w:val="22"/>
        </w:rPr>
        <w:t>four</w:t>
      </w:r>
      <w:r w:rsidR="00D176F7">
        <w:rPr>
          <w:rFonts w:ascii="Helvetica" w:hAnsi="Helvetica"/>
          <w:sz w:val="22"/>
          <w:szCs w:val="22"/>
        </w:rPr>
        <w:t xml:space="preserve"> demonstration projects</w:t>
      </w:r>
      <w:r w:rsidR="002623AD" w:rsidRPr="00566BDB">
        <w:rPr>
          <w:rFonts w:ascii="Helvetica" w:hAnsi="Helvetica"/>
          <w:sz w:val="22"/>
          <w:szCs w:val="22"/>
        </w:rPr>
        <w:t>. T</w:t>
      </w:r>
      <w:r w:rsidR="002F34E6" w:rsidRPr="00566BDB">
        <w:rPr>
          <w:rFonts w:ascii="Helvetica" w:hAnsi="Helvetica"/>
          <w:sz w:val="22"/>
          <w:szCs w:val="22"/>
        </w:rPr>
        <w:t xml:space="preserve">he islands </w:t>
      </w:r>
      <w:r w:rsidR="00D176F7">
        <w:rPr>
          <w:rFonts w:ascii="Helvetica" w:hAnsi="Helvetica"/>
          <w:sz w:val="22"/>
          <w:szCs w:val="22"/>
        </w:rPr>
        <w:t>where two interventions would take place</w:t>
      </w:r>
      <w:r w:rsidR="002F34E6" w:rsidRPr="00566BDB">
        <w:rPr>
          <w:rFonts w:ascii="Helvetica" w:hAnsi="Helvetica"/>
          <w:sz w:val="22"/>
          <w:szCs w:val="22"/>
        </w:rPr>
        <w:t xml:space="preserve"> were the mo</w:t>
      </w:r>
      <w:r w:rsidR="002623AD" w:rsidRPr="00566BDB">
        <w:rPr>
          <w:rFonts w:ascii="Helvetica" w:hAnsi="Helvetica"/>
          <w:sz w:val="22"/>
          <w:szCs w:val="22"/>
        </w:rPr>
        <w:t>st populous ones</w:t>
      </w:r>
      <w:r w:rsidR="00E91F33">
        <w:rPr>
          <w:rFonts w:ascii="Helvetica" w:hAnsi="Helvetica"/>
          <w:sz w:val="22"/>
          <w:szCs w:val="22"/>
        </w:rPr>
        <w:t xml:space="preserve"> of the three initially proposed</w:t>
      </w:r>
      <w:r w:rsidR="002623AD" w:rsidRPr="00566BDB">
        <w:rPr>
          <w:rFonts w:ascii="Helvetica" w:hAnsi="Helvetica"/>
          <w:sz w:val="22"/>
          <w:szCs w:val="22"/>
        </w:rPr>
        <w:t xml:space="preserve">: </w:t>
      </w:r>
      <w:proofErr w:type="spellStart"/>
      <w:r w:rsidR="002623AD" w:rsidRPr="00566BDB">
        <w:rPr>
          <w:rFonts w:ascii="Helvetica" w:hAnsi="Helvetica" w:cs="Calibri"/>
          <w:sz w:val="22"/>
          <w:szCs w:val="22"/>
        </w:rPr>
        <w:t>HDh</w:t>
      </w:r>
      <w:proofErr w:type="spellEnd"/>
      <w:r w:rsidR="002623AD" w:rsidRPr="00566BDB">
        <w:rPr>
          <w:rFonts w:ascii="Helvetica" w:hAnsi="Helvetica" w:cs="Calibri"/>
          <w:sz w:val="22"/>
          <w:szCs w:val="22"/>
        </w:rPr>
        <w:t xml:space="preserve">. </w:t>
      </w:r>
      <w:proofErr w:type="spellStart"/>
      <w:r w:rsidR="002623AD" w:rsidRPr="00566BDB">
        <w:rPr>
          <w:rFonts w:ascii="Helvetica" w:hAnsi="Helvetica" w:cs="Calibri"/>
          <w:sz w:val="22"/>
          <w:szCs w:val="22"/>
        </w:rPr>
        <w:t>Kulhudhu</w:t>
      </w:r>
      <w:r w:rsidR="00E91F33">
        <w:rPr>
          <w:rFonts w:ascii="Helvetica" w:hAnsi="Helvetica" w:cs="Calibri"/>
          <w:sz w:val="22"/>
          <w:szCs w:val="22"/>
        </w:rPr>
        <w:t>ffushi</w:t>
      </w:r>
      <w:proofErr w:type="spellEnd"/>
      <w:r w:rsidR="00E91F33">
        <w:rPr>
          <w:rFonts w:ascii="Helvetica" w:hAnsi="Helvetica" w:cs="Calibri"/>
          <w:sz w:val="22"/>
          <w:szCs w:val="22"/>
        </w:rPr>
        <w:t xml:space="preserve"> and </w:t>
      </w:r>
      <w:proofErr w:type="spellStart"/>
      <w:r w:rsidR="00E91F33">
        <w:rPr>
          <w:rFonts w:ascii="Helvetica" w:hAnsi="Helvetica" w:cs="Calibri"/>
          <w:sz w:val="22"/>
          <w:szCs w:val="22"/>
        </w:rPr>
        <w:t>GDh</w:t>
      </w:r>
      <w:proofErr w:type="spellEnd"/>
      <w:r w:rsidR="00E91F33">
        <w:rPr>
          <w:rFonts w:ascii="Helvetica" w:hAnsi="Helvetica" w:cs="Calibri"/>
          <w:sz w:val="22"/>
          <w:szCs w:val="22"/>
        </w:rPr>
        <w:t xml:space="preserve">. </w:t>
      </w:r>
      <w:proofErr w:type="spellStart"/>
      <w:r w:rsidR="00E91F33">
        <w:rPr>
          <w:rFonts w:ascii="Helvetica" w:hAnsi="Helvetica" w:cs="Calibri"/>
          <w:sz w:val="22"/>
          <w:szCs w:val="22"/>
        </w:rPr>
        <w:t>Thinadhoo</w:t>
      </w:r>
      <w:proofErr w:type="spellEnd"/>
      <w:r w:rsidR="00E91F33">
        <w:rPr>
          <w:rFonts w:ascii="Helvetica" w:hAnsi="Helvetica" w:cs="Calibri"/>
          <w:sz w:val="22"/>
          <w:szCs w:val="22"/>
        </w:rPr>
        <w:t xml:space="preserve">. However, </w:t>
      </w:r>
      <w:r w:rsidR="00797E06">
        <w:rPr>
          <w:rFonts w:ascii="Helvetica" w:hAnsi="Helvetica" w:cs="Calibri"/>
          <w:sz w:val="22"/>
          <w:szCs w:val="22"/>
        </w:rPr>
        <w:t xml:space="preserve">the idea remained that </w:t>
      </w:r>
      <w:r w:rsidR="00E91F33">
        <w:rPr>
          <w:rFonts w:ascii="Helvetica" w:hAnsi="Helvetica" w:cs="Calibri"/>
          <w:sz w:val="22"/>
          <w:szCs w:val="22"/>
        </w:rPr>
        <w:t xml:space="preserve">the lessons learned on </w:t>
      </w:r>
      <w:r w:rsidR="002623AD" w:rsidRPr="00566BDB">
        <w:rPr>
          <w:rFonts w:ascii="Helvetica" w:hAnsi="Helvetica" w:cs="Calibri"/>
          <w:sz w:val="22"/>
          <w:szCs w:val="22"/>
        </w:rPr>
        <w:t>two islands</w:t>
      </w:r>
      <w:r w:rsidR="00E91F33">
        <w:rPr>
          <w:rFonts w:ascii="Helvetica" w:hAnsi="Helvetica" w:cs="Calibri"/>
          <w:sz w:val="22"/>
          <w:szCs w:val="22"/>
        </w:rPr>
        <w:t xml:space="preserve"> selected</w:t>
      </w:r>
      <w:r w:rsidR="002623AD" w:rsidRPr="00566BDB">
        <w:rPr>
          <w:rFonts w:ascii="Helvetica" w:hAnsi="Helvetica" w:cs="Calibri"/>
          <w:sz w:val="22"/>
          <w:szCs w:val="22"/>
        </w:rPr>
        <w:t xml:space="preserve"> could later be replicated </w:t>
      </w:r>
      <w:r w:rsidR="00E91F33">
        <w:rPr>
          <w:rFonts w:ascii="Helvetica" w:hAnsi="Helvetica" w:cs="Calibri"/>
          <w:sz w:val="22"/>
          <w:szCs w:val="22"/>
        </w:rPr>
        <w:t>for</w:t>
      </w:r>
      <w:r w:rsidR="002623AD" w:rsidRPr="00566BDB">
        <w:rPr>
          <w:rFonts w:ascii="Helvetica" w:hAnsi="Helvetica" w:cs="Calibri"/>
          <w:sz w:val="22"/>
          <w:szCs w:val="22"/>
        </w:rPr>
        <w:t xml:space="preserve"> the remaining </w:t>
      </w:r>
      <w:r w:rsidR="00E91F33">
        <w:rPr>
          <w:rFonts w:ascii="Helvetica" w:hAnsi="Helvetica" w:cs="Calibri"/>
          <w:sz w:val="22"/>
          <w:szCs w:val="22"/>
        </w:rPr>
        <w:t>sites</w:t>
      </w:r>
      <w:r w:rsidR="002623AD" w:rsidRPr="00566BDB">
        <w:rPr>
          <w:rFonts w:ascii="Helvetica" w:hAnsi="Helvetica" w:cs="Calibri"/>
          <w:sz w:val="22"/>
          <w:szCs w:val="22"/>
        </w:rPr>
        <w:t xml:space="preserve">. </w:t>
      </w:r>
      <w:r w:rsidR="00E91F33">
        <w:rPr>
          <w:rFonts w:ascii="Helvetica" w:hAnsi="Helvetica" w:cs="Calibri"/>
          <w:sz w:val="22"/>
          <w:szCs w:val="22"/>
        </w:rPr>
        <w:t>The meeting</w:t>
      </w:r>
      <w:r w:rsidR="00E0606B" w:rsidRPr="00566BDB">
        <w:rPr>
          <w:rFonts w:ascii="Helvetica" w:hAnsi="Helvetica" w:cs="Calibri"/>
          <w:sz w:val="22"/>
          <w:szCs w:val="22"/>
        </w:rPr>
        <w:t xml:space="preserve"> also </w:t>
      </w:r>
      <w:r w:rsidR="00E91F33">
        <w:rPr>
          <w:rFonts w:ascii="Helvetica" w:hAnsi="Helvetica" w:cs="Calibri"/>
          <w:sz w:val="22"/>
          <w:szCs w:val="22"/>
        </w:rPr>
        <w:t>decid</w:t>
      </w:r>
      <w:r w:rsidR="00E0606B" w:rsidRPr="00566BDB">
        <w:rPr>
          <w:rFonts w:ascii="Helvetica" w:hAnsi="Helvetica" w:cs="Calibri"/>
          <w:sz w:val="22"/>
          <w:szCs w:val="22"/>
        </w:rPr>
        <w:t xml:space="preserve">ed that this change </w:t>
      </w:r>
      <w:r w:rsidR="00E91F33">
        <w:rPr>
          <w:rFonts w:ascii="Helvetica" w:hAnsi="Helvetica" w:cs="Calibri"/>
          <w:sz w:val="22"/>
          <w:szCs w:val="22"/>
        </w:rPr>
        <w:t xml:space="preserve">should </w:t>
      </w:r>
      <w:r w:rsidR="00E0606B" w:rsidRPr="00566BDB">
        <w:rPr>
          <w:rFonts w:ascii="Helvetica" w:hAnsi="Helvetica" w:cs="Calibri"/>
          <w:sz w:val="22"/>
          <w:szCs w:val="22"/>
        </w:rPr>
        <w:t xml:space="preserve">be dealt delicately with the islands' communities in order to manage </w:t>
      </w:r>
      <w:r w:rsidR="00E91F33">
        <w:rPr>
          <w:rFonts w:ascii="Helvetica" w:hAnsi="Helvetica" w:cs="Calibri"/>
          <w:sz w:val="22"/>
          <w:szCs w:val="22"/>
        </w:rPr>
        <w:t>their expectations after the decision</w:t>
      </w:r>
      <w:r w:rsidR="00E0606B" w:rsidRPr="00566BDB">
        <w:rPr>
          <w:rFonts w:ascii="Helvetica" w:hAnsi="Helvetica" w:cs="Calibri"/>
          <w:sz w:val="22"/>
          <w:szCs w:val="22"/>
        </w:rPr>
        <w:t xml:space="preserve">. </w:t>
      </w:r>
      <w:r w:rsidR="00D176F7">
        <w:rPr>
          <w:rFonts w:ascii="Helvetica" w:hAnsi="Helvetica" w:cs="Calibri"/>
          <w:sz w:val="22"/>
          <w:szCs w:val="22"/>
        </w:rPr>
        <w:t>Furthermore, a</w:t>
      </w:r>
      <w:r w:rsidR="002F34E6" w:rsidRPr="00566BDB">
        <w:rPr>
          <w:rFonts w:ascii="Helvetica" w:hAnsi="Helvetica" w:cs="Calibri"/>
          <w:sz w:val="22"/>
          <w:szCs w:val="22"/>
        </w:rPr>
        <w:t>t the meeting between UNDP and MEE, held on 24 April 2014, the agreement was reached that US$700,000 will be shifted from Outcome 2 to Outcome 3</w:t>
      </w:r>
      <w:r w:rsidR="00E91F33">
        <w:rPr>
          <w:rFonts w:ascii="Helvetica" w:hAnsi="Helvetica" w:cs="Calibri"/>
          <w:sz w:val="22"/>
          <w:szCs w:val="22"/>
        </w:rPr>
        <w:t xml:space="preserve"> to cover partially for the missing funds</w:t>
      </w:r>
      <w:r w:rsidR="002F34E6" w:rsidRPr="00566BDB">
        <w:rPr>
          <w:rFonts w:ascii="Helvetica" w:hAnsi="Helvetica" w:cs="Calibri"/>
          <w:sz w:val="22"/>
          <w:szCs w:val="22"/>
        </w:rPr>
        <w:t xml:space="preserve">. The advice to do so was also received from UNDP </w:t>
      </w:r>
      <w:r w:rsidR="00E91F33">
        <w:rPr>
          <w:rFonts w:ascii="Helvetica" w:hAnsi="Helvetica" w:cs="Calibri"/>
          <w:sz w:val="22"/>
          <w:szCs w:val="22"/>
        </w:rPr>
        <w:t>RTA</w:t>
      </w:r>
      <w:r w:rsidR="002F34E6" w:rsidRPr="00566BDB">
        <w:rPr>
          <w:rFonts w:ascii="Helvetica" w:hAnsi="Helvetica" w:cs="Calibri"/>
          <w:sz w:val="22"/>
          <w:szCs w:val="22"/>
        </w:rPr>
        <w:t xml:space="preserve">. </w:t>
      </w:r>
    </w:p>
    <w:p w14:paraId="76107045" w14:textId="77777777" w:rsidR="004A1160" w:rsidRDefault="004A1160" w:rsidP="00566BDB">
      <w:pPr>
        <w:widowControl w:val="0"/>
        <w:tabs>
          <w:tab w:val="left" w:pos="220"/>
          <w:tab w:val="left" w:pos="851"/>
        </w:tabs>
        <w:autoSpaceDE w:val="0"/>
        <w:autoSpaceDN w:val="0"/>
        <w:adjustRightInd w:val="0"/>
        <w:jc w:val="both"/>
        <w:rPr>
          <w:rFonts w:ascii="Helvetica" w:hAnsi="Helvetica" w:cs="Calibri"/>
          <w:sz w:val="22"/>
          <w:szCs w:val="22"/>
        </w:rPr>
      </w:pPr>
    </w:p>
    <w:p w14:paraId="5AB43B7E" w14:textId="5F5C615F" w:rsidR="002F34E6" w:rsidRPr="00566BDB" w:rsidRDefault="00E91F33" w:rsidP="00566BDB">
      <w:pPr>
        <w:widowControl w:val="0"/>
        <w:tabs>
          <w:tab w:val="left" w:pos="220"/>
          <w:tab w:val="left" w:pos="851"/>
        </w:tabs>
        <w:autoSpaceDE w:val="0"/>
        <w:autoSpaceDN w:val="0"/>
        <w:adjustRightInd w:val="0"/>
        <w:jc w:val="both"/>
        <w:rPr>
          <w:rFonts w:ascii="Helvetica" w:hAnsi="Helvetica" w:cs="Calibri"/>
          <w:sz w:val="22"/>
          <w:szCs w:val="22"/>
        </w:rPr>
      </w:pPr>
      <w:r>
        <w:rPr>
          <w:rFonts w:ascii="Helvetica" w:hAnsi="Helvetica" w:cs="Calibri"/>
          <w:sz w:val="22"/>
          <w:szCs w:val="22"/>
        </w:rPr>
        <w:t>The</w:t>
      </w:r>
      <w:r w:rsidR="002F34E6" w:rsidRPr="00566BDB">
        <w:rPr>
          <w:rFonts w:ascii="Helvetica" w:hAnsi="Helvetica" w:cs="Calibri"/>
          <w:sz w:val="22"/>
          <w:szCs w:val="22"/>
        </w:rPr>
        <w:t xml:space="preserve"> above</w:t>
      </w:r>
      <w:r>
        <w:rPr>
          <w:rFonts w:ascii="Helvetica" w:hAnsi="Helvetica" w:cs="Calibri"/>
          <w:sz w:val="22"/>
          <w:szCs w:val="22"/>
        </w:rPr>
        <w:t xml:space="preserve"> example </w:t>
      </w:r>
      <w:r w:rsidR="002F34E6" w:rsidRPr="00566BDB">
        <w:rPr>
          <w:rFonts w:ascii="Helvetica" w:hAnsi="Helvetica" w:cs="Calibri"/>
          <w:sz w:val="22"/>
          <w:szCs w:val="22"/>
        </w:rPr>
        <w:t>show</w:t>
      </w:r>
      <w:r>
        <w:rPr>
          <w:rFonts w:ascii="Helvetica" w:hAnsi="Helvetica" w:cs="Calibri"/>
          <w:sz w:val="22"/>
          <w:szCs w:val="22"/>
        </w:rPr>
        <w:t>s</w:t>
      </w:r>
      <w:r w:rsidR="002F34E6" w:rsidRPr="00566BDB">
        <w:rPr>
          <w:rFonts w:ascii="Helvetica" w:hAnsi="Helvetica" w:cs="Calibri"/>
          <w:sz w:val="22"/>
          <w:szCs w:val="22"/>
        </w:rPr>
        <w:t xml:space="preserve"> that </w:t>
      </w:r>
      <w:r>
        <w:rPr>
          <w:rFonts w:ascii="Helvetica" w:hAnsi="Helvetica" w:cs="Calibri"/>
          <w:sz w:val="22"/>
          <w:szCs w:val="22"/>
        </w:rPr>
        <w:t>project management bodies were relatively</w:t>
      </w:r>
      <w:r w:rsidR="002F34E6" w:rsidRPr="00566BDB">
        <w:rPr>
          <w:rFonts w:ascii="Helvetica" w:hAnsi="Helvetica" w:cs="Calibri"/>
          <w:sz w:val="22"/>
          <w:szCs w:val="22"/>
        </w:rPr>
        <w:t xml:space="preserve"> slow to </w:t>
      </w:r>
      <w:r w:rsidR="00B575BE">
        <w:rPr>
          <w:rFonts w:ascii="Helvetica" w:hAnsi="Helvetica" w:cs="Calibri"/>
          <w:sz w:val="22"/>
          <w:szCs w:val="22"/>
        </w:rPr>
        <w:t>make critic</w:t>
      </w:r>
      <w:r>
        <w:rPr>
          <w:rFonts w:ascii="Helvetica" w:hAnsi="Helvetica" w:cs="Calibri"/>
          <w:sz w:val="22"/>
          <w:szCs w:val="22"/>
        </w:rPr>
        <w:t xml:space="preserve">al decisions. </w:t>
      </w:r>
      <w:r w:rsidR="00B575BE">
        <w:rPr>
          <w:rFonts w:ascii="Helvetica" w:hAnsi="Helvetica" w:cs="Calibri"/>
          <w:sz w:val="22"/>
          <w:szCs w:val="22"/>
        </w:rPr>
        <w:t xml:space="preserve">An analysis of the PB’s minutes shows that, as a rule, the PB Chairman started the meeting by expressing dissatisfaction with the project implementation delays incurred. Therefore, the problem was </w:t>
      </w:r>
      <w:r w:rsidR="00D176F7">
        <w:rPr>
          <w:rFonts w:ascii="Helvetica" w:hAnsi="Helvetica" w:cs="Calibri"/>
          <w:sz w:val="22"/>
          <w:szCs w:val="22"/>
        </w:rPr>
        <w:t xml:space="preserve">constantly being </w:t>
      </w:r>
      <w:r w:rsidR="00B575BE">
        <w:rPr>
          <w:rFonts w:ascii="Helvetica" w:hAnsi="Helvetica" w:cs="Calibri"/>
          <w:sz w:val="22"/>
          <w:szCs w:val="22"/>
        </w:rPr>
        <w:t xml:space="preserve">perceived but little was </w:t>
      </w:r>
      <w:r w:rsidR="00D176F7">
        <w:rPr>
          <w:rFonts w:ascii="Helvetica" w:hAnsi="Helvetica" w:cs="Calibri"/>
          <w:sz w:val="22"/>
          <w:szCs w:val="22"/>
        </w:rPr>
        <w:t>done</w:t>
      </w:r>
      <w:r w:rsidR="00B575BE">
        <w:rPr>
          <w:rFonts w:ascii="Helvetica" w:hAnsi="Helvetica" w:cs="Calibri"/>
          <w:sz w:val="22"/>
          <w:szCs w:val="22"/>
        </w:rPr>
        <w:t xml:space="preserve"> to correct it. It is the opinion of the </w:t>
      </w:r>
      <w:r w:rsidR="00916416">
        <w:rPr>
          <w:rFonts w:ascii="Helvetica" w:hAnsi="Helvetica" w:cs="Calibri"/>
          <w:sz w:val="22"/>
          <w:szCs w:val="22"/>
        </w:rPr>
        <w:t>TE</w:t>
      </w:r>
      <w:r w:rsidR="00B575BE">
        <w:rPr>
          <w:rFonts w:ascii="Helvetica" w:hAnsi="Helvetica" w:cs="Calibri"/>
          <w:sz w:val="22"/>
          <w:szCs w:val="22"/>
        </w:rPr>
        <w:t xml:space="preserve"> that it is the task of the project management, the PM in particular, to take timely actions and warn the PB of the critical issues, such as when a certain activity is not being implemented</w:t>
      </w:r>
      <w:r w:rsidR="002C13D6">
        <w:rPr>
          <w:rFonts w:ascii="Helvetica" w:hAnsi="Helvetica" w:cs="Calibri"/>
          <w:sz w:val="22"/>
          <w:szCs w:val="22"/>
        </w:rPr>
        <w:t xml:space="preserve"> or delayed</w:t>
      </w:r>
      <w:r w:rsidR="00A84355">
        <w:rPr>
          <w:rFonts w:ascii="Helvetica" w:hAnsi="Helvetica" w:cs="Calibri"/>
          <w:sz w:val="22"/>
          <w:szCs w:val="22"/>
        </w:rPr>
        <w:t>. PM should</w:t>
      </w:r>
      <w:r w:rsidR="00B575BE">
        <w:rPr>
          <w:rFonts w:ascii="Helvetica" w:hAnsi="Helvetica" w:cs="Calibri"/>
          <w:sz w:val="22"/>
          <w:szCs w:val="22"/>
        </w:rPr>
        <w:t xml:space="preserve"> </w:t>
      </w:r>
      <w:r w:rsidR="00EF4BD3">
        <w:rPr>
          <w:rFonts w:ascii="Helvetica" w:hAnsi="Helvetica" w:cs="Calibri"/>
          <w:sz w:val="22"/>
          <w:szCs w:val="22"/>
        </w:rPr>
        <w:t>e</w:t>
      </w:r>
      <w:r w:rsidR="00A84355">
        <w:rPr>
          <w:rFonts w:ascii="Helvetica" w:hAnsi="Helvetica" w:cs="Calibri"/>
          <w:sz w:val="22"/>
          <w:szCs w:val="22"/>
        </w:rPr>
        <w:t>xamine the reasons for the problem and</w:t>
      </w:r>
      <w:r w:rsidR="00B575BE">
        <w:rPr>
          <w:rFonts w:ascii="Helvetica" w:hAnsi="Helvetica" w:cs="Calibri"/>
          <w:sz w:val="22"/>
          <w:szCs w:val="22"/>
        </w:rPr>
        <w:t xml:space="preserve"> propose a solution</w:t>
      </w:r>
      <w:r w:rsidR="00A84355">
        <w:rPr>
          <w:rFonts w:ascii="Helvetica" w:hAnsi="Helvetica" w:cs="Calibri"/>
          <w:sz w:val="22"/>
          <w:szCs w:val="22"/>
        </w:rPr>
        <w:t xml:space="preserve"> to PB or any other project management body</w:t>
      </w:r>
      <w:r w:rsidR="00B575BE">
        <w:rPr>
          <w:rFonts w:ascii="Helvetica" w:hAnsi="Helvetica" w:cs="Calibri"/>
          <w:sz w:val="22"/>
          <w:szCs w:val="22"/>
        </w:rPr>
        <w:t xml:space="preserve">. </w:t>
      </w:r>
      <w:r w:rsidR="00DE402B">
        <w:rPr>
          <w:rFonts w:ascii="Helvetica" w:hAnsi="Helvetica" w:cs="Calibri"/>
          <w:sz w:val="22"/>
          <w:szCs w:val="22"/>
        </w:rPr>
        <w:t xml:space="preserve">It has to be mentioned that PMU was without the </w:t>
      </w:r>
      <w:r w:rsidR="00D176F7">
        <w:rPr>
          <w:rFonts w:ascii="Helvetica" w:hAnsi="Helvetica" w:cs="Calibri"/>
          <w:sz w:val="22"/>
          <w:szCs w:val="22"/>
        </w:rPr>
        <w:t xml:space="preserve">Senior </w:t>
      </w:r>
      <w:r w:rsidR="00DE402B">
        <w:rPr>
          <w:rFonts w:ascii="Helvetica" w:hAnsi="Helvetica" w:cs="Calibri"/>
          <w:sz w:val="22"/>
          <w:szCs w:val="22"/>
        </w:rPr>
        <w:t xml:space="preserve">Technical Officer for three years, whose </w:t>
      </w:r>
      <w:r w:rsidR="00DE402B">
        <w:rPr>
          <w:rFonts w:ascii="Helvetica" w:hAnsi="Helvetica" w:cs="Calibri"/>
          <w:sz w:val="22"/>
          <w:szCs w:val="22"/>
        </w:rPr>
        <w:lastRenderedPageBreak/>
        <w:t xml:space="preserve">task would be to assist PM in the above matters. </w:t>
      </w:r>
    </w:p>
    <w:p w14:paraId="4F5B375A" w14:textId="77777777" w:rsidR="00F81533" w:rsidRPr="006B6C79" w:rsidRDefault="00F81533" w:rsidP="00566BDB">
      <w:pPr>
        <w:widowControl w:val="0"/>
        <w:tabs>
          <w:tab w:val="left" w:pos="220"/>
          <w:tab w:val="left" w:pos="851"/>
        </w:tabs>
        <w:autoSpaceDE w:val="0"/>
        <w:autoSpaceDN w:val="0"/>
        <w:adjustRightInd w:val="0"/>
        <w:jc w:val="both"/>
        <w:rPr>
          <w:rFonts w:ascii="Helvetica" w:hAnsi="Helvetica" w:cs="Calibri"/>
          <w:sz w:val="22"/>
          <w:szCs w:val="22"/>
        </w:rPr>
      </w:pPr>
    </w:p>
    <w:p w14:paraId="796744B8" w14:textId="1BF92D7B" w:rsidR="002623AD" w:rsidRPr="00566BDB" w:rsidRDefault="002F34E6" w:rsidP="00566BDB">
      <w:pPr>
        <w:widowControl w:val="0"/>
        <w:tabs>
          <w:tab w:val="left" w:pos="220"/>
          <w:tab w:val="left" w:pos="851"/>
        </w:tabs>
        <w:autoSpaceDE w:val="0"/>
        <w:autoSpaceDN w:val="0"/>
        <w:adjustRightInd w:val="0"/>
        <w:jc w:val="both"/>
        <w:rPr>
          <w:rFonts w:ascii="Helvetica" w:hAnsi="Helvetica" w:cs="Calibri"/>
          <w:sz w:val="22"/>
          <w:szCs w:val="22"/>
        </w:rPr>
      </w:pPr>
      <w:r w:rsidRPr="00566BDB">
        <w:rPr>
          <w:rFonts w:ascii="Helvetica" w:hAnsi="Helvetica" w:cs="Calibri"/>
          <w:sz w:val="22"/>
          <w:szCs w:val="22"/>
        </w:rPr>
        <w:t xml:space="preserve">Another example of </w:t>
      </w:r>
      <w:r w:rsidR="004A1160">
        <w:rPr>
          <w:rFonts w:ascii="Helvetica" w:hAnsi="Helvetica" w:cs="Calibri"/>
          <w:sz w:val="22"/>
          <w:szCs w:val="22"/>
        </w:rPr>
        <w:t>lax</w:t>
      </w:r>
      <w:r w:rsidRPr="00566BDB">
        <w:rPr>
          <w:rFonts w:ascii="Helvetica" w:hAnsi="Helvetica" w:cs="Calibri"/>
          <w:sz w:val="22"/>
          <w:szCs w:val="22"/>
        </w:rPr>
        <w:t xml:space="preserve"> </w:t>
      </w:r>
      <w:r w:rsidR="00B575BE">
        <w:rPr>
          <w:rFonts w:ascii="Helvetica" w:hAnsi="Helvetica" w:cs="Calibri"/>
          <w:sz w:val="22"/>
          <w:szCs w:val="22"/>
        </w:rPr>
        <w:t>project</w:t>
      </w:r>
      <w:r w:rsidRPr="00566BDB">
        <w:rPr>
          <w:rFonts w:ascii="Helvetica" w:hAnsi="Helvetica" w:cs="Calibri"/>
          <w:sz w:val="22"/>
          <w:szCs w:val="22"/>
        </w:rPr>
        <w:t xml:space="preserve"> management was the issue of the extension of the project. After three and a half years of the project implementation, and after only 18% of the total budget was spent, the PB discussed the extension of the project (23 September 2014). It continued discussing </w:t>
      </w:r>
      <w:r w:rsidR="00B575BE">
        <w:rPr>
          <w:rFonts w:ascii="Helvetica" w:hAnsi="Helvetica" w:cs="Calibri"/>
          <w:sz w:val="22"/>
          <w:szCs w:val="22"/>
        </w:rPr>
        <w:t>it during</w:t>
      </w:r>
      <w:r w:rsidRPr="00566BDB">
        <w:rPr>
          <w:rFonts w:ascii="Helvetica" w:hAnsi="Helvetica" w:cs="Calibri"/>
          <w:sz w:val="22"/>
          <w:szCs w:val="22"/>
        </w:rPr>
        <w:t xml:space="preserve"> the next meeting (16 February 2014), i.e. a month before the project was supposed to </w:t>
      </w:r>
      <w:r w:rsidR="004A1160">
        <w:rPr>
          <w:rFonts w:ascii="Helvetica" w:hAnsi="Helvetica" w:cs="Calibri"/>
          <w:sz w:val="22"/>
          <w:szCs w:val="22"/>
        </w:rPr>
        <w:t>close down</w:t>
      </w:r>
      <w:r w:rsidRPr="00566BDB">
        <w:rPr>
          <w:rFonts w:ascii="Helvetica" w:hAnsi="Helvetica" w:cs="Calibri"/>
          <w:sz w:val="22"/>
          <w:szCs w:val="22"/>
        </w:rPr>
        <w:t xml:space="preserve">. The decision at that meeting was to prepare a justification to GEF for an extension to be granted. The </w:t>
      </w:r>
      <w:r w:rsidR="00916416">
        <w:rPr>
          <w:rFonts w:ascii="Helvetica" w:hAnsi="Helvetica" w:cs="Calibri"/>
          <w:sz w:val="22"/>
          <w:szCs w:val="22"/>
        </w:rPr>
        <w:t>TE</w:t>
      </w:r>
      <w:r w:rsidRPr="00566BDB">
        <w:rPr>
          <w:rFonts w:ascii="Helvetica" w:hAnsi="Helvetica" w:cs="Calibri"/>
          <w:sz w:val="22"/>
          <w:szCs w:val="22"/>
        </w:rPr>
        <w:t xml:space="preserve"> was not given any written proof that an extension was granted, or when it was granted and for how long.</w:t>
      </w:r>
      <w:r w:rsidR="00B70381" w:rsidRPr="00566BDB">
        <w:rPr>
          <w:rFonts w:ascii="Helvetica" w:hAnsi="Helvetica" w:cs="Calibri"/>
          <w:sz w:val="22"/>
          <w:szCs w:val="22"/>
        </w:rPr>
        <w:t xml:space="preserve"> At the time when the T</w:t>
      </w:r>
      <w:r w:rsidR="00045158">
        <w:rPr>
          <w:rFonts w:ascii="Helvetica" w:hAnsi="Helvetica" w:cs="Calibri"/>
          <w:sz w:val="22"/>
          <w:szCs w:val="22"/>
        </w:rPr>
        <w:t xml:space="preserve">erminal </w:t>
      </w:r>
      <w:r w:rsidR="00B70381" w:rsidRPr="00566BDB">
        <w:rPr>
          <w:rFonts w:ascii="Helvetica" w:hAnsi="Helvetica" w:cs="Calibri"/>
          <w:sz w:val="22"/>
          <w:szCs w:val="22"/>
        </w:rPr>
        <w:t>E</w:t>
      </w:r>
      <w:r w:rsidR="00045158">
        <w:rPr>
          <w:rFonts w:ascii="Helvetica" w:hAnsi="Helvetica" w:cs="Calibri"/>
          <w:sz w:val="22"/>
          <w:szCs w:val="22"/>
        </w:rPr>
        <w:t>valuation</w:t>
      </w:r>
      <w:r w:rsidR="00B70381" w:rsidRPr="00566BDB">
        <w:rPr>
          <w:rFonts w:ascii="Helvetica" w:hAnsi="Helvetica" w:cs="Calibri"/>
          <w:sz w:val="22"/>
          <w:szCs w:val="22"/>
        </w:rPr>
        <w:t xml:space="preserve"> was carried out, the project was extended for almost two years.</w:t>
      </w:r>
      <w:r w:rsidR="002623AD" w:rsidRPr="00566BDB">
        <w:rPr>
          <w:rFonts w:ascii="Helvetica" w:hAnsi="Helvetica" w:cs="Times"/>
        </w:rPr>
        <w:t> </w:t>
      </w:r>
    </w:p>
    <w:p w14:paraId="09C43C8F" w14:textId="77777777" w:rsidR="00F81533" w:rsidRPr="006B6C79" w:rsidRDefault="00F81533" w:rsidP="00566BDB">
      <w:pPr>
        <w:widowControl w:val="0"/>
        <w:tabs>
          <w:tab w:val="left" w:pos="220"/>
          <w:tab w:val="left" w:pos="851"/>
        </w:tabs>
        <w:autoSpaceDE w:val="0"/>
        <w:autoSpaceDN w:val="0"/>
        <w:adjustRightInd w:val="0"/>
        <w:jc w:val="both"/>
        <w:rPr>
          <w:rFonts w:ascii="Helvetica" w:hAnsi="Helvetica" w:cs="Calibri"/>
          <w:sz w:val="22"/>
          <w:szCs w:val="22"/>
        </w:rPr>
      </w:pPr>
    </w:p>
    <w:p w14:paraId="4853FB36" w14:textId="4811A117" w:rsidR="001B7D42" w:rsidRPr="00566BDB" w:rsidRDefault="00480DF3" w:rsidP="00566BDB">
      <w:pPr>
        <w:widowControl w:val="0"/>
        <w:tabs>
          <w:tab w:val="left" w:pos="220"/>
          <w:tab w:val="left" w:pos="851"/>
        </w:tabs>
        <w:autoSpaceDE w:val="0"/>
        <w:autoSpaceDN w:val="0"/>
        <w:adjustRightInd w:val="0"/>
        <w:jc w:val="both"/>
        <w:rPr>
          <w:rFonts w:ascii="Helvetica" w:hAnsi="Helvetica" w:cs="Times"/>
        </w:rPr>
      </w:pPr>
      <w:r>
        <w:rPr>
          <w:rFonts w:ascii="Helvetica" w:hAnsi="Helvetica" w:cs="Times"/>
          <w:sz w:val="22"/>
          <w:szCs w:val="22"/>
        </w:rPr>
        <w:t>T</w:t>
      </w:r>
      <w:r w:rsidR="001B7D42" w:rsidRPr="00566BDB">
        <w:rPr>
          <w:rFonts w:ascii="Helvetica" w:hAnsi="Helvetica" w:cs="Times"/>
          <w:sz w:val="22"/>
          <w:szCs w:val="22"/>
        </w:rPr>
        <w:t xml:space="preserve">he MTE proposed </w:t>
      </w:r>
      <w:r>
        <w:rPr>
          <w:rFonts w:ascii="Helvetica" w:hAnsi="Helvetica" w:cs="Times"/>
          <w:sz w:val="22"/>
          <w:szCs w:val="22"/>
        </w:rPr>
        <w:t>12</w:t>
      </w:r>
      <w:r w:rsidR="001B7D42" w:rsidRPr="00566BDB">
        <w:rPr>
          <w:rFonts w:ascii="Helvetica" w:hAnsi="Helvetica" w:cs="Times"/>
          <w:sz w:val="22"/>
          <w:szCs w:val="22"/>
        </w:rPr>
        <w:t xml:space="preserve"> recommendations. </w:t>
      </w:r>
      <w:r>
        <w:rPr>
          <w:rFonts w:ascii="Helvetica" w:hAnsi="Helvetica" w:cs="Times"/>
          <w:sz w:val="22"/>
          <w:szCs w:val="22"/>
        </w:rPr>
        <w:t xml:space="preserve">Analysis of the proposed </w:t>
      </w:r>
      <w:r w:rsidR="004A1160">
        <w:rPr>
          <w:rFonts w:ascii="Helvetica" w:hAnsi="Helvetica" w:cs="Times"/>
          <w:sz w:val="22"/>
          <w:szCs w:val="22"/>
        </w:rPr>
        <w:t>management response</w:t>
      </w:r>
      <w:r>
        <w:rPr>
          <w:rFonts w:ascii="Helvetica" w:hAnsi="Helvetica" w:cs="Times"/>
          <w:sz w:val="22"/>
          <w:szCs w:val="22"/>
        </w:rPr>
        <w:t xml:space="preserve"> shows that most of the</w:t>
      </w:r>
      <w:r w:rsidR="004A1160">
        <w:rPr>
          <w:rFonts w:ascii="Helvetica" w:hAnsi="Helvetica" w:cs="Times"/>
          <w:sz w:val="22"/>
          <w:szCs w:val="22"/>
        </w:rPr>
        <w:t xml:space="preserve"> recommendations</w:t>
      </w:r>
      <w:r>
        <w:rPr>
          <w:rFonts w:ascii="Helvetica" w:hAnsi="Helvetica" w:cs="Times"/>
          <w:sz w:val="22"/>
          <w:szCs w:val="22"/>
        </w:rPr>
        <w:t xml:space="preserve"> were not implemented. Notable is the response to the </w:t>
      </w:r>
      <w:r w:rsidR="001B7D42" w:rsidRPr="00566BDB">
        <w:rPr>
          <w:rFonts w:ascii="Helvetica" w:hAnsi="Helvetica" w:cs="Times"/>
          <w:sz w:val="22"/>
          <w:szCs w:val="22"/>
        </w:rPr>
        <w:t xml:space="preserve">Recommendation 4 </w:t>
      </w:r>
      <w:r>
        <w:rPr>
          <w:rFonts w:ascii="Helvetica" w:hAnsi="Helvetica" w:cs="Times"/>
          <w:sz w:val="22"/>
          <w:szCs w:val="22"/>
        </w:rPr>
        <w:t>(revision of the project manager's position)</w:t>
      </w:r>
      <w:r w:rsidR="004A1160">
        <w:rPr>
          <w:rFonts w:ascii="Helvetica" w:hAnsi="Helvetica" w:cs="Times"/>
          <w:sz w:val="22"/>
          <w:szCs w:val="22"/>
        </w:rPr>
        <w:t xml:space="preserve">. Although there was an </w:t>
      </w:r>
      <w:r>
        <w:rPr>
          <w:rFonts w:ascii="Helvetica" w:hAnsi="Helvetica" w:cs="Times"/>
          <w:sz w:val="22"/>
          <w:szCs w:val="22"/>
        </w:rPr>
        <w:t xml:space="preserve">explicit request to have a full time PM, the position continued to be </w:t>
      </w:r>
      <w:r w:rsidR="001B7D42" w:rsidRPr="00566BDB">
        <w:rPr>
          <w:rFonts w:ascii="Helvetica" w:hAnsi="Helvetica" w:cs="Times"/>
          <w:sz w:val="22"/>
          <w:szCs w:val="22"/>
        </w:rPr>
        <w:t>on the</w:t>
      </w:r>
      <w:r>
        <w:rPr>
          <w:rFonts w:ascii="Helvetica" w:hAnsi="Helvetica" w:cs="Times"/>
          <w:sz w:val="22"/>
          <w:szCs w:val="22"/>
        </w:rPr>
        <w:t xml:space="preserve"> half-time basis</w:t>
      </w:r>
      <w:r w:rsidR="004A1160">
        <w:rPr>
          <w:rFonts w:ascii="Helvetica" w:hAnsi="Helvetica" w:cs="Times"/>
          <w:sz w:val="22"/>
          <w:szCs w:val="22"/>
        </w:rPr>
        <w:t>, which</w:t>
      </w:r>
      <w:r>
        <w:rPr>
          <w:rFonts w:ascii="Helvetica" w:hAnsi="Helvetica" w:cs="Times"/>
          <w:sz w:val="22"/>
          <w:szCs w:val="22"/>
        </w:rPr>
        <w:t xml:space="preserve"> has</w:t>
      </w:r>
      <w:r w:rsidR="001B7D42" w:rsidRPr="00566BDB">
        <w:rPr>
          <w:rFonts w:ascii="Helvetica" w:hAnsi="Helvetica" w:cs="Times"/>
          <w:sz w:val="22"/>
          <w:szCs w:val="22"/>
        </w:rPr>
        <w:t xml:space="preserve"> significantly affected the subsequent implementation of the project. The project web site was </w:t>
      </w:r>
      <w:r w:rsidR="004A1160">
        <w:rPr>
          <w:rFonts w:ascii="Helvetica" w:hAnsi="Helvetica" w:cs="Times"/>
          <w:sz w:val="22"/>
          <w:szCs w:val="22"/>
        </w:rPr>
        <w:t>never</w:t>
      </w:r>
      <w:r w:rsidR="001B7D42" w:rsidRPr="00566BDB">
        <w:rPr>
          <w:rFonts w:ascii="Helvetica" w:hAnsi="Helvetica" w:cs="Times"/>
          <w:sz w:val="22"/>
          <w:szCs w:val="22"/>
        </w:rPr>
        <w:t xml:space="preserve"> developed (Recommendation 8), while awareness raising campaign (no evidence of it was presented to the </w:t>
      </w:r>
      <w:r w:rsidR="00916416">
        <w:rPr>
          <w:rFonts w:ascii="Helvetica" w:hAnsi="Helvetica" w:cs="Times"/>
          <w:sz w:val="22"/>
          <w:szCs w:val="22"/>
        </w:rPr>
        <w:t>TE</w:t>
      </w:r>
      <w:r w:rsidR="004A1160">
        <w:rPr>
          <w:rFonts w:ascii="Helvetica" w:hAnsi="Helvetica" w:cs="Times"/>
          <w:sz w:val="22"/>
          <w:szCs w:val="22"/>
        </w:rPr>
        <w:t xml:space="preserve">) </w:t>
      </w:r>
      <w:r w:rsidR="001B7D42" w:rsidRPr="00566BDB">
        <w:rPr>
          <w:rFonts w:ascii="Helvetica" w:hAnsi="Helvetica" w:cs="Times"/>
          <w:sz w:val="22"/>
          <w:szCs w:val="22"/>
        </w:rPr>
        <w:t>produced no results</w:t>
      </w:r>
      <w:r w:rsidR="004A1160">
        <w:rPr>
          <w:rFonts w:ascii="Helvetica" w:hAnsi="Helvetica" w:cs="Times"/>
          <w:sz w:val="22"/>
          <w:szCs w:val="22"/>
        </w:rPr>
        <w:t>.</w:t>
      </w:r>
      <w:r w:rsidR="001B7D42" w:rsidRPr="00566BDB">
        <w:rPr>
          <w:rFonts w:ascii="Helvetica" w:hAnsi="Helvetica" w:cs="Times"/>
          <w:sz w:val="22"/>
          <w:szCs w:val="22"/>
        </w:rPr>
        <w:t xml:space="preserve"> </w:t>
      </w:r>
      <w:r w:rsidR="004A1160">
        <w:rPr>
          <w:rFonts w:ascii="Helvetica" w:hAnsi="Helvetica" w:cs="Times"/>
          <w:sz w:val="22"/>
          <w:szCs w:val="22"/>
        </w:rPr>
        <w:t>During</w:t>
      </w:r>
      <w:r w:rsidR="001B7D42" w:rsidRPr="00566BDB">
        <w:rPr>
          <w:rFonts w:ascii="Helvetica" w:hAnsi="Helvetica" w:cs="Times"/>
          <w:sz w:val="22"/>
          <w:szCs w:val="22"/>
        </w:rPr>
        <w:t xml:space="preserve"> interviews it became clear that ICCRRIP is not </w:t>
      </w:r>
      <w:r w:rsidR="006161ED" w:rsidRPr="00566BDB">
        <w:rPr>
          <w:rFonts w:ascii="Helvetica" w:hAnsi="Helvetica" w:cs="Times"/>
          <w:sz w:val="22"/>
          <w:szCs w:val="22"/>
        </w:rPr>
        <w:t>much</w:t>
      </w:r>
      <w:r w:rsidR="001B7D42" w:rsidRPr="00566BDB">
        <w:rPr>
          <w:rFonts w:ascii="Helvetica" w:hAnsi="Helvetica" w:cs="Times"/>
          <w:sz w:val="22"/>
          <w:szCs w:val="22"/>
        </w:rPr>
        <w:t xml:space="preserve"> known beyond the circle of stakeholders that actively participated in its implementation. </w:t>
      </w:r>
    </w:p>
    <w:p w14:paraId="58D92879" w14:textId="77777777" w:rsidR="00F81533" w:rsidRPr="00566BDB" w:rsidRDefault="00F81533" w:rsidP="00F81533">
      <w:pPr>
        <w:widowControl w:val="0"/>
        <w:tabs>
          <w:tab w:val="left" w:pos="220"/>
          <w:tab w:val="left" w:pos="426"/>
        </w:tabs>
        <w:autoSpaceDE w:val="0"/>
        <w:autoSpaceDN w:val="0"/>
        <w:adjustRightInd w:val="0"/>
        <w:jc w:val="both"/>
        <w:rPr>
          <w:rFonts w:ascii="Helvetica" w:hAnsi="Helvetica" w:cs="Times"/>
        </w:rPr>
      </w:pPr>
    </w:p>
    <w:p w14:paraId="1DF28C57" w14:textId="77777777" w:rsidR="008C72F6" w:rsidRPr="006B6C79" w:rsidRDefault="008C72F6" w:rsidP="00F81533">
      <w:pPr>
        <w:widowControl w:val="0"/>
        <w:tabs>
          <w:tab w:val="left" w:pos="284"/>
        </w:tabs>
        <w:autoSpaceDE w:val="0"/>
        <w:autoSpaceDN w:val="0"/>
        <w:adjustRightInd w:val="0"/>
        <w:jc w:val="both"/>
        <w:rPr>
          <w:rFonts w:ascii="Helvetica" w:hAnsi="Helvetica" w:cs="Times"/>
          <w:b/>
          <w:sz w:val="22"/>
          <w:szCs w:val="22"/>
        </w:rPr>
      </w:pPr>
      <w:r w:rsidRPr="00F023B3">
        <w:rPr>
          <w:rFonts w:ascii="Helvetica" w:hAnsi="Helvetica" w:cs="Times"/>
          <w:b/>
          <w:sz w:val="22"/>
          <w:szCs w:val="22"/>
        </w:rPr>
        <w:t>3.2.2.</w:t>
      </w:r>
      <w:r w:rsidRPr="00F023B3">
        <w:rPr>
          <w:rFonts w:ascii="Helvetica" w:hAnsi="Helvetica" w:cs="Times"/>
          <w:b/>
          <w:sz w:val="22"/>
          <w:szCs w:val="22"/>
        </w:rPr>
        <w:tab/>
        <w:t xml:space="preserve">Partnership arrangements  </w:t>
      </w:r>
      <w:r w:rsidRPr="006B6C79">
        <w:rPr>
          <w:rFonts w:ascii="Helvetica" w:hAnsi="Helvetica" w:cs="MS Mincho"/>
          <w:b/>
          <w:sz w:val="22"/>
          <w:szCs w:val="22"/>
        </w:rPr>
        <w:t> </w:t>
      </w:r>
    </w:p>
    <w:p w14:paraId="7CFEAC09" w14:textId="77777777" w:rsidR="00DB3331" w:rsidRPr="006B6C79" w:rsidRDefault="00DB3331"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511ACB95" w14:textId="66BB5071" w:rsidR="00DB3331" w:rsidRPr="00480DF3" w:rsidRDefault="009C72D9" w:rsidP="00480DF3">
      <w:pPr>
        <w:widowControl w:val="0"/>
        <w:tabs>
          <w:tab w:val="left" w:pos="567"/>
        </w:tabs>
        <w:autoSpaceDE w:val="0"/>
        <w:autoSpaceDN w:val="0"/>
        <w:adjustRightInd w:val="0"/>
        <w:jc w:val="both"/>
        <w:rPr>
          <w:rFonts w:ascii="Helvetica" w:hAnsi="Helvetica" w:cs="Times"/>
          <w:sz w:val="22"/>
          <w:szCs w:val="22"/>
        </w:rPr>
      </w:pPr>
      <w:r w:rsidRPr="00480DF3">
        <w:rPr>
          <w:rFonts w:ascii="Helvetica" w:hAnsi="Helvetica" w:cs="Times"/>
          <w:sz w:val="22"/>
          <w:szCs w:val="22"/>
        </w:rPr>
        <w:t xml:space="preserve">As stated earlier, no Stakeholder Involvement Plan was presented to the </w:t>
      </w:r>
      <w:r w:rsidR="00916416">
        <w:rPr>
          <w:rFonts w:ascii="Helvetica" w:hAnsi="Helvetica" w:cs="Times"/>
          <w:sz w:val="22"/>
          <w:szCs w:val="22"/>
        </w:rPr>
        <w:t>TE</w:t>
      </w:r>
      <w:r w:rsidRPr="00480DF3">
        <w:rPr>
          <w:rFonts w:ascii="Helvetica" w:hAnsi="Helvetica" w:cs="Times"/>
          <w:sz w:val="22"/>
          <w:szCs w:val="22"/>
        </w:rPr>
        <w:t>. MTE was also criti</w:t>
      </w:r>
      <w:r w:rsidR="006161ED" w:rsidRPr="00480DF3">
        <w:rPr>
          <w:rFonts w:ascii="Helvetica" w:hAnsi="Helvetica" w:cs="Times"/>
          <w:sz w:val="22"/>
          <w:szCs w:val="22"/>
        </w:rPr>
        <w:t>cal towards stakeholders' invol</w:t>
      </w:r>
      <w:r w:rsidRPr="00480DF3">
        <w:rPr>
          <w:rFonts w:ascii="Helvetica" w:hAnsi="Helvetica" w:cs="Times"/>
          <w:sz w:val="22"/>
          <w:szCs w:val="22"/>
        </w:rPr>
        <w:t xml:space="preserve">vement. The position of public involvement officer was </w:t>
      </w:r>
      <w:r w:rsidR="004A1160">
        <w:rPr>
          <w:rFonts w:ascii="Helvetica" w:hAnsi="Helvetica" w:cs="Times"/>
          <w:sz w:val="22"/>
          <w:szCs w:val="22"/>
        </w:rPr>
        <w:t xml:space="preserve">not </w:t>
      </w:r>
      <w:r w:rsidR="003D6266" w:rsidRPr="00480DF3">
        <w:rPr>
          <w:rFonts w:ascii="Helvetica" w:hAnsi="Helvetica" w:cs="Times"/>
          <w:sz w:val="22"/>
          <w:szCs w:val="22"/>
        </w:rPr>
        <w:t>envisaged</w:t>
      </w:r>
      <w:r w:rsidRPr="00480DF3">
        <w:rPr>
          <w:rFonts w:ascii="Helvetica" w:hAnsi="Helvetica" w:cs="Times"/>
          <w:sz w:val="22"/>
          <w:szCs w:val="22"/>
        </w:rPr>
        <w:t xml:space="preserve"> neither in the PD nor in the IR. It was not clear who was responsible for maintaining contacts with the stakeholders, in particular the local ones. It became an important issue consider</w:t>
      </w:r>
      <w:r w:rsidR="0082658F">
        <w:rPr>
          <w:rFonts w:ascii="Helvetica" w:hAnsi="Helvetica" w:cs="Times"/>
          <w:sz w:val="22"/>
          <w:szCs w:val="22"/>
        </w:rPr>
        <w:t xml:space="preserve">ing the significant change caused by the reduction of the </w:t>
      </w:r>
      <w:r w:rsidRPr="00480DF3">
        <w:rPr>
          <w:rFonts w:ascii="Helvetica" w:hAnsi="Helvetica" w:cs="Times"/>
          <w:sz w:val="22"/>
          <w:szCs w:val="22"/>
        </w:rPr>
        <w:t xml:space="preserve">number of site investment initiatives. One could only conclude that </w:t>
      </w:r>
      <w:r w:rsidR="0082658F">
        <w:rPr>
          <w:rFonts w:ascii="Helvetica" w:hAnsi="Helvetica" w:cs="Times"/>
          <w:sz w:val="22"/>
          <w:szCs w:val="22"/>
        </w:rPr>
        <w:t>maintaining close contacts with the local communities</w:t>
      </w:r>
      <w:r w:rsidRPr="00480DF3">
        <w:rPr>
          <w:rFonts w:ascii="Helvetica" w:hAnsi="Helvetica" w:cs="Times"/>
          <w:sz w:val="22"/>
          <w:szCs w:val="22"/>
        </w:rPr>
        <w:t xml:space="preserve"> should have been the task of the PM. However, </w:t>
      </w:r>
      <w:r w:rsidR="004A1160">
        <w:rPr>
          <w:rFonts w:ascii="Helvetica" w:hAnsi="Helvetica" w:cs="Times"/>
          <w:sz w:val="22"/>
          <w:szCs w:val="22"/>
        </w:rPr>
        <w:t>because of</w:t>
      </w:r>
      <w:r w:rsidRPr="00480DF3">
        <w:rPr>
          <w:rFonts w:ascii="Helvetica" w:hAnsi="Helvetica" w:cs="Times"/>
          <w:sz w:val="22"/>
          <w:szCs w:val="22"/>
        </w:rPr>
        <w:t xml:space="preserve"> </w:t>
      </w:r>
      <w:r w:rsidR="004A1160">
        <w:rPr>
          <w:rFonts w:ascii="Helvetica" w:hAnsi="Helvetica" w:cs="Times"/>
          <w:sz w:val="22"/>
          <w:szCs w:val="22"/>
        </w:rPr>
        <w:t>her</w:t>
      </w:r>
      <w:r w:rsidRPr="00480DF3">
        <w:rPr>
          <w:rFonts w:ascii="Helvetica" w:hAnsi="Helvetica" w:cs="Times"/>
          <w:sz w:val="22"/>
          <w:szCs w:val="22"/>
        </w:rPr>
        <w:t xml:space="preserve"> </w:t>
      </w:r>
      <w:r w:rsidR="0082658F">
        <w:rPr>
          <w:rFonts w:ascii="Helvetica" w:hAnsi="Helvetica" w:cs="Times"/>
          <w:sz w:val="22"/>
          <w:szCs w:val="22"/>
        </w:rPr>
        <w:t>half</w:t>
      </w:r>
      <w:r w:rsidRPr="00480DF3">
        <w:rPr>
          <w:rFonts w:ascii="Helvetica" w:hAnsi="Helvetica" w:cs="Times"/>
          <w:sz w:val="22"/>
          <w:szCs w:val="22"/>
        </w:rPr>
        <w:t xml:space="preserve">-time </w:t>
      </w:r>
      <w:r w:rsidR="004A1160">
        <w:rPr>
          <w:rFonts w:ascii="Helvetica" w:hAnsi="Helvetica" w:cs="Times"/>
          <w:sz w:val="22"/>
          <w:szCs w:val="22"/>
        </w:rPr>
        <w:t>involvement in the project</w:t>
      </w:r>
      <w:r w:rsidRPr="00480DF3">
        <w:rPr>
          <w:rFonts w:ascii="Helvetica" w:hAnsi="Helvetica" w:cs="Times"/>
          <w:sz w:val="22"/>
          <w:szCs w:val="22"/>
        </w:rPr>
        <w:t>, this</w:t>
      </w:r>
      <w:r w:rsidR="0082658F">
        <w:rPr>
          <w:rFonts w:ascii="Helvetica" w:hAnsi="Helvetica" w:cs="Times"/>
          <w:sz w:val="22"/>
          <w:szCs w:val="22"/>
        </w:rPr>
        <w:t xml:space="preserve"> task was inadequately performed</w:t>
      </w:r>
      <w:r w:rsidRPr="00480DF3">
        <w:rPr>
          <w:rFonts w:ascii="Helvetica" w:hAnsi="Helvetica" w:cs="Times"/>
          <w:sz w:val="22"/>
          <w:szCs w:val="22"/>
        </w:rPr>
        <w:t>.</w:t>
      </w:r>
    </w:p>
    <w:p w14:paraId="0C00E5C7" w14:textId="77777777" w:rsidR="009C72D9" w:rsidRPr="00C938BE" w:rsidRDefault="009C72D9" w:rsidP="00480DF3">
      <w:pPr>
        <w:widowControl w:val="0"/>
        <w:tabs>
          <w:tab w:val="left" w:pos="567"/>
        </w:tabs>
        <w:autoSpaceDE w:val="0"/>
        <w:autoSpaceDN w:val="0"/>
        <w:adjustRightInd w:val="0"/>
        <w:jc w:val="both"/>
        <w:rPr>
          <w:rFonts w:ascii="Helvetica" w:hAnsi="Helvetica" w:cs="Times"/>
          <w:sz w:val="22"/>
          <w:szCs w:val="22"/>
        </w:rPr>
      </w:pPr>
    </w:p>
    <w:p w14:paraId="197BC42F" w14:textId="3BE5D340" w:rsidR="009C72D9" w:rsidRPr="00480DF3" w:rsidRDefault="009C72D9" w:rsidP="00480DF3">
      <w:pPr>
        <w:widowControl w:val="0"/>
        <w:tabs>
          <w:tab w:val="left" w:pos="567"/>
        </w:tabs>
        <w:autoSpaceDE w:val="0"/>
        <w:autoSpaceDN w:val="0"/>
        <w:adjustRightInd w:val="0"/>
        <w:jc w:val="both"/>
        <w:rPr>
          <w:rFonts w:ascii="Helvetica" w:hAnsi="Helvetica" w:cs="Times"/>
          <w:sz w:val="22"/>
          <w:szCs w:val="22"/>
        </w:rPr>
      </w:pPr>
      <w:r w:rsidRPr="00480DF3">
        <w:rPr>
          <w:rFonts w:ascii="Helvetica" w:hAnsi="Helvetica" w:cs="Times"/>
          <w:sz w:val="22"/>
          <w:szCs w:val="22"/>
        </w:rPr>
        <w:t xml:space="preserve">During the interviews with national stakeholders it became obvious that </w:t>
      </w:r>
      <w:r w:rsidR="0082658F">
        <w:rPr>
          <w:rFonts w:ascii="Helvetica" w:hAnsi="Helvetica" w:cs="Times"/>
          <w:sz w:val="22"/>
          <w:szCs w:val="22"/>
        </w:rPr>
        <w:t xml:space="preserve">only </w:t>
      </w:r>
      <w:r w:rsidR="006161ED" w:rsidRPr="00480DF3">
        <w:rPr>
          <w:rFonts w:ascii="Helvetica" w:hAnsi="Helvetica" w:cs="Times"/>
          <w:sz w:val="22"/>
          <w:szCs w:val="22"/>
        </w:rPr>
        <w:t xml:space="preserve">relatively narrow group of stakeholders, almost exclusively those that have been involved directly </w:t>
      </w:r>
      <w:r w:rsidR="0082658F">
        <w:rPr>
          <w:rFonts w:ascii="Helvetica" w:hAnsi="Helvetica" w:cs="Times"/>
          <w:sz w:val="22"/>
          <w:szCs w:val="22"/>
        </w:rPr>
        <w:t xml:space="preserve">in </w:t>
      </w:r>
      <w:r w:rsidR="006161ED" w:rsidRPr="00480DF3">
        <w:rPr>
          <w:rFonts w:ascii="Helvetica" w:hAnsi="Helvetica" w:cs="Times"/>
          <w:sz w:val="22"/>
          <w:szCs w:val="22"/>
        </w:rPr>
        <w:t>the project’s implementation or those that have been members of project management bodies</w:t>
      </w:r>
      <w:r w:rsidR="0082658F">
        <w:rPr>
          <w:rFonts w:ascii="Helvetica" w:hAnsi="Helvetica" w:cs="Times"/>
          <w:sz w:val="22"/>
          <w:szCs w:val="22"/>
        </w:rPr>
        <w:t>,</w:t>
      </w:r>
      <w:r w:rsidR="006161ED" w:rsidRPr="00480DF3">
        <w:rPr>
          <w:rFonts w:ascii="Helvetica" w:hAnsi="Helvetica" w:cs="Times"/>
          <w:sz w:val="22"/>
          <w:szCs w:val="22"/>
        </w:rPr>
        <w:t xml:space="preserve"> </w:t>
      </w:r>
      <w:r w:rsidR="0082658F">
        <w:rPr>
          <w:rFonts w:ascii="Helvetica" w:hAnsi="Helvetica" w:cs="Times"/>
          <w:sz w:val="22"/>
          <w:szCs w:val="22"/>
        </w:rPr>
        <w:t>were well informed about</w:t>
      </w:r>
      <w:r w:rsidR="006161ED" w:rsidRPr="00480DF3">
        <w:rPr>
          <w:rFonts w:ascii="Helvetica" w:hAnsi="Helvetica" w:cs="Times"/>
          <w:sz w:val="22"/>
          <w:szCs w:val="22"/>
        </w:rPr>
        <w:t xml:space="preserve"> the project</w:t>
      </w:r>
      <w:r w:rsidRPr="00480DF3">
        <w:rPr>
          <w:rFonts w:ascii="Helvetica" w:hAnsi="Helvetica" w:cs="Times"/>
          <w:sz w:val="22"/>
          <w:szCs w:val="22"/>
        </w:rPr>
        <w:t>. During the interviews at local level (</w:t>
      </w:r>
      <w:proofErr w:type="spellStart"/>
      <w:r w:rsidRPr="00480DF3">
        <w:rPr>
          <w:rFonts w:ascii="Helvetica" w:hAnsi="Helvetica" w:cs="Times"/>
          <w:sz w:val="22"/>
          <w:szCs w:val="22"/>
        </w:rPr>
        <w:t>Thinadhoo</w:t>
      </w:r>
      <w:proofErr w:type="spellEnd"/>
      <w:r w:rsidRPr="00480DF3">
        <w:rPr>
          <w:rFonts w:ascii="Helvetica" w:hAnsi="Helvetica" w:cs="Times"/>
          <w:sz w:val="22"/>
          <w:szCs w:val="22"/>
        </w:rPr>
        <w:t xml:space="preserve"> and </w:t>
      </w:r>
      <w:proofErr w:type="spellStart"/>
      <w:r w:rsidR="003D6266">
        <w:rPr>
          <w:rFonts w:ascii="Helvetica" w:hAnsi="Helvetica"/>
          <w:color w:val="000000"/>
          <w:sz w:val="22"/>
          <w:szCs w:val="22"/>
        </w:rPr>
        <w:t>Kulhudhuffushi</w:t>
      </w:r>
      <w:proofErr w:type="spellEnd"/>
      <w:r w:rsidRPr="00480DF3">
        <w:rPr>
          <w:rFonts w:ascii="Helvetica" w:hAnsi="Helvetica"/>
          <w:color w:val="000000"/>
          <w:sz w:val="22"/>
          <w:szCs w:val="22"/>
        </w:rPr>
        <w:t xml:space="preserve"> local councils) dissatisfaction was expressed with the lack of communication with the project management</w:t>
      </w:r>
      <w:r w:rsidR="0082658F">
        <w:rPr>
          <w:rFonts w:ascii="Helvetica" w:hAnsi="Helvetica"/>
          <w:color w:val="000000"/>
          <w:sz w:val="22"/>
          <w:szCs w:val="22"/>
        </w:rPr>
        <w:t>, because many of their inquiries were not responded by PMU</w:t>
      </w:r>
      <w:r w:rsidRPr="00480DF3">
        <w:rPr>
          <w:rFonts w:ascii="Helvetica" w:hAnsi="Helvetica"/>
          <w:color w:val="000000"/>
          <w:sz w:val="22"/>
          <w:szCs w:val="22"/>
        </w:rPr>
        <w:t>. They have been consulted in relation to construction works in their communities, but they have not always been happy with the decisions taken, which means that their views were not always taken in consideration.</w:t>
      </w:r>
      <w:r w:rsidR="0082658F">
        <w:rPr>
          <w:rFonts w:ascii="Helvetica" w:hAnsi="Helvetica"/>
          <w:color w:val="000000"/>
          <w:sz w:val="22"/>
          <w:szCs w:val="22"/>
        </w:rPr>
        <w:t xml:space="preserve"> The construction of the drainage facility at </w:t>
      </w:r>
      <w:proofErr w:type="spellStart"/>
      <w:r w:rsidR="003D6266">
        <w:rPr>
          <w:rFonts w:ascii="Helvetica" w:hAnsi="Helvetica"/>
          <w:color w:val="000000"/>
          <w:sz w:val="22"/>
          <w:szCs w:val="22"/>
        </w:rPr>
        <w:t>Kulhudhuffushi</w:t>
      </w:r>
      <w:proofErr w:type="spellEnd"/>
      <w:r w:rsidR="0082658F">
        <w:rPr>
          <w:rFonts w:ascii="Helvetica" w:hAnsi="Helvetica"/>
          <w:color w:val="000000"/>
          <w:sz w:val="22"/>
          <w:szCs w:val="22"/>
        </w:rPr>
        <w:t xml:space="preserve"> is a clear example</w:t>
      </w:r>
      <w:r w:rsidR="00ED037D">
        <w:rPr>
          <w:rFonts w:ascii="Helvetica" w:hAnsi="Helvetica"/>
          <w:color w:val="000000"/>
          <w:sz w:val="22"/>
          <w:szCs w:val="22"/>
        </w:rPr>
        <w:t>:</w:t>
      </w:r>
      <w:r w:rsidR="0082658F">
        <w:rPr>
          <w:rFonts w:ascii="Helvetica" w:hAnsi="Helvetica"/>
          <w:color w:val="000000"/>
          <w:sz w:val="22"/>
          <w:szCs w:val="22"/>
        </w:rPr>
        <w:t xml:space="preserve"> local council proposed another location for the</w:t>
      </w:r>
      <w:r w:rsidR="00ED037D">
        <w:rPr>
          <w:rFonts w:ascii="Helvetica" w:hAnsi="Helvetica"/>
          <w:color w:val="000000"/>
          <w:sz w:val="22"/>
          <w:szCs w:val="22"/>
        </w:rPr>
        <w:t xml:space="preserve"> drainage works instead of the one</w:t>
      </w:r>
      <w:r w:rsidR="0082658F">
        <w:rPr>
          <w:rFonts w:ascii="Helvetica" w:hAnsi="Helvetica"/>
          <w:color w:val="000000"/>
          <w:sz w:val="22"/>
          <w:szCs w:val="22"/>
        </w:rPr>
        <w:t xml:space="preserve"> that was finally decided</w:t>
      </w:r>
      <w:r w:rsidR="00ED037D">
        <w:rPr>
          <w:rFonts w:ascii="Helvetica" w:hAnsi="Helvetica"/>
          <w:color w:val="000000"/>
          <w:sz w:val="22"/>
          <w:szCs w:val="22"/>
        </w:rPr>
        <w:t xml:space="preserve"> on</w:t>
      </w:r>
      <w:r w:rsidR="0082658F">
        <w:rPr>
          <w:rFonts w:ascii="Helvetica" w:hAnsi="Helvetica"/>
          <w:color w:val="000000"/>
          <w:sz w:val="22"/>
          <w:szCs w:val="22"/>
        </w:rPr>
        <w:t xml:space="preserve">. </w:t>
      </w:r>
    </w:p>
    <w:p w14:paraId="3C21FE17" w14:textId="77777777" w:rsidR="00DB3331" w:rsidRPr="006B6C79" w:rsidRDefault="00DB3331" w:rsidP="00480DF3">
      <w:pPr>
        <w:widowControl w:val="0"/>
        <w:tabs>
          <w:tab w:val="left" w:pos="567"/>
        </w:tabs>
        <w:autoSpaceDE w:val="0"/>
        <w:autoSpaceDN w:val="0"/>
        <w:adjustRightInd w:val="0"/>
        <w:jc w:val="both"/>
        <w:rPr>
          <w:rFonts w:ascii="Helvetica" w:hAnsi="Helvetica" w:cs="Times"/>
          <w:b/>
          <w:sz w:val="22"/>
          <w:szCs w:val="22"/>
        </w:rPr>
      </w:pPr>
    </w:p>
    <w:p w14:paraId="7F1D88FA" w14:textId="77777777" w:rsidR="009C72D9" w:rsidRPr="00480DF3" w:rsidRDefault="009C72D9" w:rsidP="00480DF3">
      <w:pPr>
        <w:widowControl w:val="0"/>
        <w:tabs>
          <w:tab w:val="left" w:pos="567"/>
        </w:tabs>
        <w:autoSpaceDE w:val="0"/>
        <w:autoSpaceDN w:val="0"/>
        <w:adjustRightInd w:val="0"/>
        <w:spacing w:after="240"/>
        <w:jc w:val="both"/>
        <w:rPr>
          <w:rFonts w:ascii="Helvetica" w:hAnsi="Helvetica" w:cs="Times"/>
          <w:sz w:val="22"/>
          <w:szCs w:val="22"/>
        </w:rPr>
      </w:pPr>
      <w:r w:rsidRPr="00480DF3">
        <w:rPr>
          <w:rFonts w:ascii="Helvetica" w:hAnsi="Helvetica"/>
          <w:sz w:val="22"/>
          <w:szCs w:val="22"/>
        </w:rPr>
        <w:t xml:space="preserve">The primary objective and activities related to stakeholder participation and engagement were under Outcome 4 and the delivery from this component is discussed below in the appropriate section on Project Results. </w:t>
      </w:r>
    </w:p>
    <w:p w14:paraId="2B1CC9BF" w14:textId="77777777" w:rsidR="008C72F6" w:rsidRPr="00C938BE" w:rsidRDefault="008C72F6"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3.2.3.</w:t>
      </w:r>
      <w:r w:rsidRPr="00C938BE">
        <w:rPr>
          <w:rFonts w:ascii="Helvetica" w:hAnsi="Helvetica" w:cs="Times"/>
          <w:b/>
          <w:sz w:val="22"/>
          <w:szCs w:val="22"/>
        </w:rPr>
        <w:tab/>
      </w:r>
      <w:r w:rsidR="0004065B" w:rsidRPr="00C938BE">
        <w:rPr>
          <w:rFonts w:ascii="Helvetica" w:hAnsi="Helvetica" w:cs="Times"/>
          <w:b/>
          <w:sz w:val="22"/>
          <w:szCs w:val="22"/>
        </w:rPr>
        <w:t xml:space="preserve">Monitoring, </w:t>
      </w:r>
      <w:r w:rsidR="003A126F" w:rsidRPr="00C938BE">
        <w:rPr>
          <w:rFonts w:ascii="Helvetica" w:hAnsi="Helvetica" w:cs="Times"/>
          <w:b/>
          <w:sz w:val="22"/>
          <w:szCs w:val="22"/>
        </w:rPr>
        <w:t xml:space="preserve">evaluation </w:t>
      </w:r>
      <w:r w:rsidRPr="00C938BE">
        <w:rPr>
          <w:rFonts w:ascii="Helvetica" w:hAnsi="Helvetica" w:cs="MS Mincho"/>
          <w:b/>
          <w:sz w:val="22"/>
          <w:szCs w:val="22"/>
        </w:rPr>
        <w:t> </w:t>
      </w:r>
      <w:r w:rsidR="0004065B" w:rsidRPr="00C938BE">
        <w:rPr>
          <w:rFonts w:ascii="Helvetica" w:hAnsi="Helvetica" w:cs="Times"/>
          <w:b/>
          <w:sz w:val="22"/>
          <w:szCs w:val="22"/>
        </w:rPr>
        <w:t>and reporting</w:t>
      </w:r>
    </w:p>
    <w:p w14:paraId="0A745FA9" w14:textId="77777777" w:rsidR="00DB3331" w:rsidRPr="00C938BE" w:rsidRDefault="00DB3331" w:rsidP="00F81533">
      <w:pPr>
        <w:widowControl w:val="0"/>
        <w:tabs>
          <w:tab w:val="left" w:pos="284"/>
        </w:tabs>
        <w:autoSpaceDE w:val="0"/>
        <w:autoSpaceDN w:val="0"/>
        <w:adjustRightInd w:val="0"/>
        <w:jc w:val="both"/>
        <w:rPr>
          <w:rFonts w:ascii="Helvetica" w:hAnsi="Helvetica" w:cs="Times"/>
          <w:b/>
          <w:sz w:val="22"/>
          <w:szCs w:val="22"/>
        </w:rPr>
      </w:pPr>
    </w:p>
    <w:p w14:paraId="2D867D82" w14:textId="32F722C7" w:rsidR="0004065B" w:rsidRPr="00ED037D" w:rsidRDefault="0004065B" w:rsidP="00ED037D">
      <w:pPr>
        <w:widowControl w:val="0"/>
        <w:tabs>
          <w:tab w:val="left" w:pos="709"/>
        </w:tabs>
        <w:autoSpaceDE w:val="0"/>
        <w:autoSpaceDN w:val="0"/>
        <w:adjustRightInd w:val="0"/>
        <w:jc w:val="both"/>
        <w:rPr>
          <w:rFonts w:ascii="Helvetica" w:hAnsi="Helvetica" w:cs="Verdana"/>
          <w:sz w:val="22"/>
          <w:szCs w:val="22"/>
        </w:rPr>
      </w:pPr>
      <w:r w:rsidRPr="00ED037D">
        <w:rPr>
          <w:rFonts w:ascii="Helvetica" w:hAnsi="Helvetica"/>
          <w:sz w:val="22"/>
          <w:szCs w:val="22"/>
          <w:lang w:val="en-GB"/>
        </w:rPr>
        <w:t xml:space="preserve">The project uses standard GEF procedure for monitoring and evaluation. The Project </w:t>
      </w:r>
      <w:r w:rsidRPr="00ED037D">
        <w:rPr>
          <w:rFonts w:ascii="Helvetica" w:hAnsi="Helvetica"/>
          <w:sz w:val="22"/>
          <w:szCs w:val="22"/>
          <w:lang w:val="en-GB"/>
        </w:rPr>
        <w:lastRenderedPageBreak/>
        <w:t xml:space="preserve">Results Framework </w:t>
      </w:r>
      <w:r w:rsidR="00ED037D">
        <w:rPr>
          <w:rFonts w:ascii="Helvetica" w:hAnsi="Helvetica"/>
          <w:sz w:val="22"/>
          <w:szCs w:val="22"/>
          <w:lang w:val="en-GB"/>
        </w:rPr>
        <w:t>contains</w:t>
      </w:r>
      <w:r w:rsidRPr="00ED037D">
        <w:rPr>
          <w:rFonts w:ascii="Helvetica" w:hAnsi="Helvetica"/>
          <w:sz w:val="22"/>
          <w:szCs w:val="22"/>
          <w:lang w:val="en-GB"/>
        </w:rPr>
        <w:t xml:space="preserve"> indicators to monitor and measure the effectiveness of project implementation along with their corresponding means of verification. In addition to independent Mid-Term Evaluation, which was undertaken towards the end of the third year of implementation (December 2012), this independent Terminal Evaluation </w:t>
      </w:r>
      <w:r w:rsidR="00EC357B">
        <w:rPr>
          <w:rFonts w:ascii="Helvetica" w:hAnsi="Helvetica"/>
          <w:sz w:val="22"/>
          <w:szCs w:val="22"/>
          <w:lang w:val="en-GB"/>
        </w:rPr>
        <w:t>was planned to be</w:t>
      </w:r>
      <w:r w:rsidRPr="00ED037D">
        <w:rPr>
          <w:rFonts w:ascii="Helvetica" w:hAnsi="Helvetica"/>
          <w:sz w:val="22"/>
          <w:szCs w:val="22"/>
          <w:lang w:val="en-GB"/>
        </w:rPr>
        <w:t xml:space="preserve"> undertaken upon completion of the project (December 2015). The PD also </w:t>
      </w:r>
      <w:r w:rsidR="00EC357B">
        <w:rPr>
          <w:rFonts w:ascii="Helvetica" w:hAnsi="Helvetica"/>
          <w:sz w:val="22"/>
          <w:szCs w:val="22"/>
          <w:lang w:val="en-GB"/>
        </w:rPr>
        <w:t>mentions</w:t>
      </w:r>
      <w:r w:rsidRPr="00ED037D">
        <w:rPr>
          <w:rFonts w:ascii="Helvetica" w:hAnsi="Helvetica"/>
          <w:sz w:val="22"/>
          <w:szCs w:val="22"/>
          <w:lang w:val="en-GB"/>
        </w:rPr>
        <w:t xml:space="preserve"> reports that should be regularly prepared by the project management to monitor the implementation of the project, namely: </w:t>
      </w:r>
      <w:r w:rsidR="00E33BD3" w:rsidRPr="00ED037D">
        <w:rPr>
          <w:rFonts w:ascii="Helvetica" w:hAnsi="Helvetica"/>
          <w:sz w:val="22"/>
          <w:szCs w:val="22"/>
          <w:lang w:val="en-GB"/>
        </w:rPr>
        <w:t xml:space="preserve">Annual </w:t>
      </w:r>
      <w:r w:rsidR="00EC357B">
        <w:rPr>
          <w:rFonts w:ascii="Helvetica" w:hAnsi="Helvetica"/>
          <w:sz w:val="22"/>
          <w:szCs w:val="22"/>
          <w:lang w:val="en-GB"/>
        </w:rPr>
        <w:t>Work P</w:t>
      </w:r>
      <w:r w:rsidR="006161ED" w:rsidRPr="00ED037D">
        <w:rPr>
          <w:rFonts w:ascii="Helvetica" w:hAnsi="Helvetica"/>
          <w:sz w:val="22"/>
          <w:szCs w:val="22"/>
          <w:lang w:val="en-GB"/>
        </w:rPr>
        <w:t>lan</w:t>
      </w:r>
      <w:r w:rsidR="00EC357B">
        <w:rPr>
          <w:rFonts w:ascii="Helvetica" w:hAnsi="Helvetica"/>
          <w:sz w:val="22"/>
          <w:szCs w:val="22"/>
          <w:lang w:val="en-GB"/>
        </w:rPr>
        <w:t>;</w:t>
      </w:r>
      <w:r w:rsidR="00E33BD3" w:rsidRPr="00ED037D">
        <w:rPr>
          <w:rFonts w:ascii="Helvetica" w:hAnsi="Helvetica"/>
          <w:sz w:val="22"/>
          <w:szCs w:val="22"/>
          <w:lang w:val="en-GB"/>
        </w:rPr>
        <w:t xml:space="preserve"> </w:t>
      </w:r>
      <w:r w:rsidR="00E33BD3" w:rsidRPr="00ED037D">
        <w:rPr>
          <w:rFonts w:ascii="Helvetica" w:hAnsi="Helvetica" w:cs="Verdana"/>
          <w:sz w:val="22"/>
          <w:szCs w:val="22"/>
        </w:rPr>
        <w:t>Q</w:t>
      </w:r>
      <w:r w:rsidRPr="00ED037D">
        <w:rPr>
          <w:rFonts w:ascii="Helvetica" w:hAnsi="Helvetica" w:cs="Verdana"/>
          <w:sz w:val="22"/>
          <w:szCs w:val="22"/>
        </w:rPr>
        <w:t xml:space="preserve">uarterly </w:t>
      </w:r>
      <w:r w:rsidR="00E33BD3" w:rsidRPr="00ED037D">
        <w:rPr>
          <w:rFonts w:ascii="Helvetica" w:hAnsi="Helvetica" w:cs="Verdana"/>
          <w:sz w:val="22"/>
          <w:szCs w:val="22"/>
        </w:rPr>
        <w:t>Progress Reports</w:t>
      </w:r>
      <w:r w:rsidRPr="00ED037D">
        <w:rPr>
          <w:rFonts w:ascii="Helvetica" w:hAnsi="Helvetica" w:cs="Verdana"/>
          <w:sz w:val="22"/>
          <w:szCs w:val="22"/>
        </w:rPr>
        <w:t xml:space="preserve"> to record progress towards results; </w:t>
      </w:r>
      <w:r w:rsidR="00E33BD3" w:rsidRPr="00ED037D">
        <w:rPr>
          <w:rFonts w:ascii="Helvetica" w:hAnsi="Helvetica" w:cs="Verdana"/>
          <w:sz w:val="22"/>
          <w:szCs w:val="22"/>
        </w:rPr>
        <w:t xml:space="preserve">APR/PIR; </w:t>
      </w:r>
      <w:r w:rsidR="0088556C" w:rsidRPr="00ED037D">
        <w:rPr>
          <w:rFonts w:ascii="Helvetica" w:hAnsi="Helvetica" w:cs="Verdana"/>
          <w:sz w:val="22"/>
          <w:szCs w:val="22"/>
        </w:rPr>
        <w:t>and Annual Audit. The PD</w:t>
      </w:r>
      <w:r w:rsidRPr="00ED037D">
        <w:rPr>
          <w:rFonts w:ascii="Helvetica" w:hAnsi="Helvetica" w:cs="Verdana"/>
          <w:sz w:val="22"/>
          <w:szCs w:val="22"/>
        </w:rPr>
        <w:t xml:space="preserve"> gives relatively detailed instructions how M&amp;E should be carried out</w:t>
      </w:r>
      <w:r w:rsidR="0088556C" w:rsidRPr="00ED037D">
        <w:rPr>
          <w:rFonts w:ascii="Helvetica" w:hAnsi="Helvetica" w:cs="Verdana"/>
          <w:sz w:val="22"/>
          <w:szCs w:val="22"/>
        </w:rPr>
        <w:t>, including M&amp;E Work</w:t>
      </w:r>
      <w:r w:rsidRPr="00ED037D">
        <w:rPr>
          <w:rFonts w:ascii="Helvetica" w:hAnsi="Helvetica" w:cs="Verdana"/>
          <w:sz w:val="22"/>
          <w:szCs w:val="22"/>
        </w:rPr>
        <w:t xml:space="preserve"> Plan </w:t>
      </w:r>
      <w:r w:rsidR="0088556C" w:rsidRPr="00ED037D">
        <w:rPr>
          <w:rFonts w:ascii="Helvetica" w:hAnsi="Helvetica" w:cs="Verdana"/>
          <w:sz w:val="22"/>
          <w:szCs w:val="22"/>
        </w:rPr>
        <w:t xml:space="preserve">and Budget. </w:t>
      </w:r>
    </w:p>
    <w:p w14:paraId="1B89B706" w14:textId="77777777" w:rsidR="0088556C" w:rsidRPr="00C938BE" w:rsidRDefault="0088556C" w:rsidP="00ED037D">
      <w:pPr>
        <w:widowControl w:val="0"/>
        <w:tabs>
          <w:tab w:val="left" w:pos="709"/>
        </w:tabs>
        <w:autoSpaceDE w:val="0"/>
        <w:autoSpaceDN w:val="0"/>
        <w:adjustRightInd w:val="0"/>
        <w:jc w:val="both"/>
        <w:rPr>
          <w:rFonts w:ascii="Helvetica" w:hAnsi="Helvetica" w:cs="Verdana"/>
          <w:sz w:val="22"/>
          <w:szCs w:val="22"/>
        </w:rPr>
      </w:pPr>
    </w:p>
    <w:p w14:paraId="0D3F3002" w14:textId="76B061CA" w:rsidR="0088556C" w:rsidRPr="00ED037D" w:rsidRDefault="0088556C" w:rsidP="00ED037D">
      <w:pPr>
        <w:widowControl w:val="0"/>
        <w:tabs>
          <w:tab w:val="left" w:pos="709"/>
        </w:tabs>
        <w:autoSpaceDE w:val="0"/>
        <w:autoSpaceDN w:val="0"/>
        <w:adjustRightInd w:val="0"/>
        <w:jc w:val="both"/>
        <w:rPr>
          <w:rFonts w:ascii="Helvetica" w:hAnsi="Helvetica" w:cs="Verdana"/>
          <w:sz w:val="22"/>
          <w:szCs w:val="22"/>
        </w:rPr>
      </w:pPr>
      <w:r w:rsidRPr="00ED037D">
        <w:rPr>
          <w:rFonts w:ascii="Helvetica" w:hAnsi="Helvetica" w:cs="Verdana"/>
          <w:sz w:val="22"/>
          <w:szCs w:val="22"/>
        </w:rPr>
        <w:t xml:space="preserve">The PRF is relatively detailed and gives baseline and target values for every indicator. The MTE is very critical of the M&amp;E performed. </w:t>
      </w:r>
      <w:r w:rsidR="00916416">
        <w:rPr>
          <w:rFonts w:ascii="Helvetica" w:hAnsi="Helvetica" w:cs="Verdana"/>
          <w:sz w:val="22"/>
          <w:szCs w:val="22"/>
        </w:rPr>
        <w:t>TE</w:t>
      </w:r>
      <w:r w:rsidR="00EC357B">
        <w:rPr>
          <w:rFonts w:ascii="Helvetica" w:hAnsi="Helvetica" w:cs="Verdana"/>
          <w:sz w:val="22"/>
          <w:szCs w:val="22"/>
        </w:rPr>
        <w:t xml:space="preserve"> found that m</w:t>
      </w:r>
      <w:r w:rsidR="00950142" w:rsidRPr="00ED037D">
        <w:rPr>
          <w:rFonts w:ascii="Helvetica" w:hAnsi="Helvetica" w:cs="Verdana"/>
          <w:sz w:val="22"/>
          <w:szCs w:val="22"/>
        </w:rPr>
        <w:t>any of the</w:t>
      </w:r>
      <w:r w:rsidR="00EC357B">
        <w:rPr>
          <w:rFonts w:ascii="Helvetica" w:hAnsi="Helvetica" w:cs="Verdana"/>
          <w:sz w:val="22"/>
          <w:szCs w:val="22"/>
        </w:rPr>
        <w:t xml:space="preserve"> findings of the MTE are still relevant</w:t>
      </w:r>
      <w:r w:rsidR="00950142" w:rsidRPr="00ED037D">
        <w:rPr>
          <w:rFonts w:ascii="Helvetica" w:hAnsi="Helvetica" w:cs="Verdana"/>
          <w:sz w:val="22"/>
          <w:szCs w:val="22"/>
        </w:rPr>
        <w:t xml:space="preserve">, </w:t>
      </w:r>
      <w:r w:rsidR="00EC357B">
        <w:rPr>
          <w:rFonts w:ascii="Helvetica" w:hAnsi="Helvetica" w:cs="Verdana"/>
          <w:sz w:val="22"/>
          <w:szCs w:val="22"/>
        </w:rPr>
        <w:t>because</w:t>
      </w:r>
      <w:r w:rsidR="00950142" w:rsidRPr="00ED037D">
        <w:rPr>
          <w:rFonts w:ascii="Helvetica" w:hAnsi="Helvetica" w:cs="Verdana"/>
          <w:sz w:val="22"/>
          <w:szCs w:val="22"/>
        </w:rPr>
        <w:t xml:space="preserve"> very little was done to improve the M&amp;E activities.</w:t>
      </w:r>
    </w:p>
    <w:p w14:paraId="4C217380" w14:textId="77777777" w:rsidR="00950142" w:rsidRPr="00C938BE" w:rsidRDefault="00950142" w:rsidP="00ED037D">
      <w:pPr>
        <w:widowControl w:val="0"/>
        <w:tabs>
          <w:tab w:val="left" w:pos="709"/>
        </w:tabs>
        <w:autoSpaceDE w:val="0"/>
        <w:autoSpaceDN w:val="0"/>
        <w:adjustRightInd w:val="0"/>
        <w:jc w:val="both"/>
        <w:rPr>
          <w:rFonts w:ascii="Helvetica" w:hAnsi="Helvetica" w:cs="Verdana"/>
          <w:sz w:val="22"/>
          <w:szCs w:val="22"/>
        </w:rPr>
      </w:pPr>
    </w:p>
    <w:p w14:paraId="3A58C6DF" w14:textId="58264574" w:rsidR="00613803" w:rsidRPr="00ED037D" w:rsidRDefault="00950142" w:rsidP="00ED037D">
      <w:pPr>
        <w:widowControl w:val="0"/>
        <w:tabs>
          <w:tab w:val="left" w:pos="709"/>
        </w:tabs>
        <w:autoSpaceDE w:val="0"/>
        <w:autoSpaceDN w:val="0"/>
        <w:adjustRightInd w:val="0"/>
        <w:jc w:val="both"/>
        <w:rPr>
          <w:rFonts w:ascii="Helvetica" w:hAnsi="Helvetica" w:cs="Verdana"/>
          <w:sz w:val="22"/>
          <w:szCs w:val="22"/>
        </w:rPr>
      </w:pPr>
      <w:r w:rsidRPr="00ED037D">
        <w:rPr>
          <w:rFonts w:ascii="Helvetica" w:hAnsi="Helvetica" w:cs="Verdana"/>
          <w:sz w:val="22"/>
          <w:szCs w:val="22"/>
        </w:rPr>
        <w:t>Reporting on the project is relatively consistent. The PB reports are relatively brief, but it is not always evident which was the exact decision t</w:t>
      </w:r>
      <w:r w:rsidR="00EC357B">
        <w:rPr>
          <w:rFonts w:ascii="Helvetica" w:hAnsi="Helvetica" w:cs="Verdana"/>
          <w:sz w:val="22"/>
          <w:szCs w:val="22"/>
        </w:rPr>
        <w:t>aken on a specific issue. QPRs we</w:t>
      </w:r>
      <w:r w:rsidRPr="00ED037D">
        <w:rPr>
          <w:rFonts w:ascii="Helvetica" w:hAnsi="Helvetica" w:cs="Verdana"/>
          <w:sz w:val="22"/>
          <w:szCs w:val="22"/>
        </w:rPr>
        <w:t xml:space="preserve">re regularly prepared but the practice of repeating the same statements from the previous ones, </w:t>
      </w:r>
      <w:r w:rsidR="00EC357B">
        <w:rPr>
          <w:rFonts w:ascii="Helvetica" w:hAnsi="Helvetica" w:cs="Verdana"/>
          <w:sz w:val="22"/>
          <w:szCs w:val="22"/>
        </w:rPr>
        <w:t>as the MTE stated, was frequent</w:t>
      </w:r>
      <w:r w:rsidRPr="00ED037D">
        <w:rPr>
          <w:rFonts w:ascii="Helvetica" w:hAnsi="Helvetica" w:cs="Verdana"/>
          <w:sz w:val="22"/>
          <w:szCs w:val="22"/>
        </w:rPr>
        <w:t xml:space="preserve">. It was not always easy to identify what exactly was done in the quarter reported. </w:t>
      </w:r>
    </w:p>
    <w:p w14:paraId="7AD23CE3" w14:textId="77777777" w:rsidR="00613803" w:rsidRPr="00C938BE" w:rsidRDefault="00613803" w:rsidP="00ED037D">
      <w:pPr>
        <w:widowControl w:val="0"/>
        <w:tabs>
          <w:tab w:val="left" w:pos="709"/>
        </w:tabs>
        <w:autoSpaceDE w:val="0"/>
        <w:autoSpaceDN w:val="0"/>
        <w:adjustRightInd w:val="0"/>
        <w:jc w:val="both"/>
        <w:rPr>
          <w:rFonts w:ascii="Helvetica" w:hAnsi="Helvetica" w:cs="Verdana"/>
          <w:sz w:val="22"/>
          <w:szCs w:val="22"/>
        </w:rPr>
      </w:pPr>
    </w:p>
    <w:p w14:paraId="6E76D589" w14:textId="4F4361F5" w:rsidR="00950142" w:rsidRPr="00ED037D" w:rsidRDefault="00950142" w:rsidP="00ED037D">
      <w:pPr>
        <w:widowControl w:val="0"/>
        <w:tabs>
          <w:tab w:val="left" w:pos="709"/>
        </w:tabs>
        <w:autoSpaceDE w:val="0"/>
        <w:autoSpaceDN w:val="0"/>
        <w:adjustRightInd w:val="0"/>
        <w:jc w:val="both"/>
        <w:rPr>
          <w:rFonts w:ascii="Helvetica" w:hAnsi="Helvetica" w:cs="Verdana"/>
          <w:sz w:val="22"/>
          <w:szCs w:val="22"/>
        </w:rPr>
      </w:pPr>
      <w:r w:rsidRPr="00ED037D">
        <w:rPr>
          <w:rFonts w:ascii="Helvetica" w:hAnsi="Helvetica" w:cs="Verdana"/>
          <w:sz w:val="22"/>
          <w:szCs w:val="22"/>
        </w:rPr>
        <w:t xml:space="preserve">The EC was given only three PIRs (2013, 2014, 2015). </w:t>
      </w:r>
      <w:r w:rsidR="00613803" w:rsidRPr="00ED037D">
        <w:rPr>
          <w:rFonts w:ascii="Helvetica" w:hAnsi="Helvetica" w:cs="Verdana"/>
          <w:sz w:val="22"/>
          <w:szCs w:val="22"/>
        </w:rPr>
        <w:t>They follow the standard GEF procedure and format. A certain discrepancy in rating</w:t>
      </w:r>
      <w:r w:rsidR="00EC357B">
        <w:rPr>
          <w:rFonts w:ascii="Helvetica" w:hAnsi="Helvetica" w:cs="Verdana"/>
          <w:sz w:val="22"/>
          <w:szCs w:val="22"/>
        </w:rPr>
        <w:t>s</w:t>
      </w:r>
      <w:r w:rsidR="00613803" w:rsidRPr="00ED037D">
        <w:rPr>
          <w:rFonts w:ascii="Helvetica" w:hAnsi="Helvetica" w:cs="Verdana"/>
          <w:sz w:val="22"/>
          <w:szCs w:val="22"/>
        </w:rPr>
        <w:t xml:space="preserve"> between PM, UNDP CO Programme Officer and UNDP </w:t>
      </w:r>
      <w:r w:rsidR="00E33AD3" w:rsidRPr="00ED037D">
        <w:rPr>
          <w:rFonts w:ascii="Helvetica" w:hAnsi="Helvetica" w:cs="Verdana"/>
          <w:sz w:val="22"/>
          <w:szCs w:val="22"/>
        </w:rPr>
        <w:t xml:space="preserve">RTA </w:t>
      </w:r>
      <w:r w:rsidR="00613803" w:rsidRPr="00ED037D">
        <w:rPr>
          <w:rFonts w:ascii="Helvetica" w:hAnsi="Helvetica" w:cs="Verdana"/>
          <w:sz w:val="22"/>
          <w:szCs w:val="22"/>
        </w:rPr>
        <w:t xml:space="preserve">is evident. </w:t>
      </w:r>
    </w:p>
    <w:p w14:paraId="5FEAD963" w14:textId="77777777" w:rsidR="00613803" w:rsidRPr="00C938BE" w:rsidRDefault="00613803" w:rsidP="00ED037D">
      <w:pPr>
        <w:widowControl w:val="0"/>
        <w:tabs>
          <w:tab w:val="left" w:pos="709"/>
        </w:tabs>
        <w:autoSpaceDE w:val="0"/>
        <w:autoSpaceDN w:val="0"/>
        <w:adjustRightInd w:val="0"/>
        <w:jc w:val="both"/>
        <w:rPr>
          <w:rFonts w:ascii="Helvetica" w:hAnsi="Helvetica" w:cs="Verdana"/>
          <w:sz w:val="22"/>
          <w:szCs w:val="22"/>
        </w:rPr>
      </w:pPr>
    </w:p>
    <w:p w14:paraId="4FA2851A" w14:textId="4C5A82E9" w:rsidR="00613803" w:rsidRPr="00ED037D" w:rsidRDefault="000904D7" w:rsidP="00ED037D">
      <w:pPr>
        <w:widowControl w:val="0"/>
        <w:tabs>
          <w:tab w:val="left" w:pos="709"/>
        </w:tabs>
        <w:autoSpaceDE w:val="0"/>
        <w:autoSpaceDN w:val="0"/>
        <w:adjustRightInd w:val="0"/>
        <w:jc w:val="both"/>
        <w:rPr>
          <w:rFonts w:ascii="Helvetica" w:hAnsi="Helvetica" w:cs="Verdana"/>
          <w:sz w:val="22"/>
          <w:szCs w:val="22"/>
        </w:rPr>
      </w:pPr>
      <w:r>
        <w:rPr>
          <w:rFonts w:ascii="Helvetica" w:hAnsi="Helvetica" w:cs="Verdana"/>
          <w:sz w:val="22"/>
          <w:szCs w:val="22"/>
        </w:rPr>
        <w:t>T</w:t>
      </w:r>
      <w:r w:rsidR="00EC357B">
        <w:rPr>
          <w:rFonts w:ascii="Helvetica" w:hAnsi="Helvetica" w:cs="Verdana"/>
          <w:sz w:val="22"/>
          <w:szCs w:val="22"/>
        </w:rPr>
        <w:t>here has been</w:t>
      </w:r>
      <w:r w:rsidR="00613803" w:rsidRPr="00ED037D">
        <w:rPr>
          <w:rFonts w:ascii="Helvetica" w:hAnsi="Helvetica" w:cs="Verdana"/>
          <w:sz w:val="22"/>
          <w:szCs w:val="22"/>
        </w:rPr>
        <w:t xml:space="preserve"> very little feedback or adaptive measures </w:t>
      </w:r>
      <w:r w:rsidR="00EC357B">
        <w:rPr>
          <w:rFonts w:ascii="Helvetica" w:hAnsi="Helvetica" w:cs="Verdana"/>
          <w:sz w:val="22"/>
          <w:szCs w:val="22"/>
        </w:rPr>
        <w:t>resulting from</w:t>
      </w:r>
      <w:r>
        <w:rPr>
          <w:rFonts w:ascii="Helvetica" w:hAnsi="Helvetica" w:cs="Verdana"/>
          <w:sz w:val="22"/>
          <w:szCs w:val="22"/>
        </w:rPr>
        <w:t xml:space="preserve"> M&amp;E activities (this finding was also mentioned in the MTE).</w:t>
      </w:r>
      <w:r w:rsidRPr="00ED037D">
        <w:rPr>
          <w:rFonts w:ascii="Helvetica" w:hAnsi="Helvetica" w:cs="Verdana"/>
          <w:sz w:val="22"/>
          <w:szCs w:val="22"/>
        </w:rPr>
        <w:t xml:space="preserve"> </w:t>
      </w:r>
      <w:r w:rsidR="00613803" w:rsidRPr="00ED037D">
        <w:rPr>
          <w:rFonts w:ascii="Helvetica" w:hAnsi="Helvetica" w:cs="Verdana"/>
          <w:sz w:val="22"/>
          <w:szCs w:val="22"/>
        </w:rPr>
        <w:t xml:space="preserve">This </w:t>
      </w:r>
      <w:r w:rsidR="00EC357B">
        <w:rPr>
          <w:rFonts w:ascii="Helvetica" w:hAnsi="Helvetica" w:cs="Verdana"/>
          <w:sz w:val="22"/>
          <w:szCs w:val="22"/>
        </w:rPr>
        <w:t>has been</w:t>
      </w:r>
      <w:r w:rsidR="00613803" w:rsidRPr="00ED037D">
        <w:rPr>
          <w:rFonts w:ascii="Helvetica" w:hAnsi="Helvetica" w:cs="Verdana"/>
          <w:sz w:val="22"/>
          <w:szCs w:val="22"/>
        </w:rPr>
        <w:t xml:space="preserve"> </w:t>
      </w:r>
      <w:r w:rsidR="006161ED" w:rsidRPr="00ED037D">
        <w:rPr>
          <w:rFonts w:ascii="Helvetica" w:hAnsi="Helvetica" w:cs="Verdana"/>
          <w:sz w:val="22"/>
          <w:szCs w:val="22"/>
        </w:rPr>
        <w:t>particularly</w:t>
      </w:r>
      <w:r w:rsidR="00613803" w:rsidRPr="00ED037D">
        <w:rPr>
          <w:rFonts w:ascii="Helvetica" w:hAnsi="Helvetica" w:cs="Verdana"/>
          <w:sz w:val="22"/>
          <w:szCs w:val="22"/>
        </w:rPr>
        <w:t xml:space="preserve"> evident </w:t>
      </w:r>
      <w:r w:rsidR="00EC357B">
        <w:rPr>
          <w:rFonts w:ascii="Helvetica" w:hAnsi="Helvetica" w:cs="Verdana"/>
          <w:sz w:val="22"/>
          <w:szCs w:val="22"/>
        </w:rPr>
        <w:t xml:space="preserve">while </w:t>
      </w:r>
      <w:proofErr w:type="spellStart"/>
      <w:r w:rsidR="00EC357B">
        <w:rPr>
          <w:rFonts w:ascii="Helvetica" w:hAnsi="Helvetica" w:cs="Verdana"/>
          <w:sz w:val="22"/>
          <w:szCs w:val="22"/>
        </w:rPr>
        <w:t>analysing</w:t>
      </w:r>
      <w:proofErr w:type="spellEnd"/>
      <w:r w:rsidR="00EC357B">
        <w:rPr>
          <w:rFonts w:ascii="Helvetica" w:hAnsi="Helvetica" w:cs="Verdana"/>
          <w:sz w:val="22"/>
          <w:szCs w:val="22"/>
        </w:rPr>
        <w:t xml:space="preserve"> the</w:t>
      </w:r>
      <w:r w:rsidR="00613803" w:rsidRPr="00ED037D">
        <w:rPr>
          <w:rFonts w:ascii="Helvetica" w:hAnsi="Helvetica" w:cs="Verdana"/>
          <w:sz w:val="22"/>
          <w:szCs w:val="22"/>
        </w:rPr>
        <w:t xml:space="preserve"> PB Meeting</w:t>
      </w:r>
      <w:r w:rsidR="00EC357B">
        <w:rPr>
          <w:rFonts w:ascii="Helvetica" w:hAnsi="Helvetica" w:cs="Verdana"/>
          <w:sz w:val="22"/>
          <w:szCs w:val="22"/>
        </w:rPr>
        <w:t>s</w:t>
      </w:r>
      <w:r w:rsidR="008058F8">
        <w:rPr>
          <w:rFonts w:ascii="Helvetica" w:hAnsi="Helvetica" w:cs="Verdana"/>
          <w:sz w:val="22"/>
          <w:szCs w:val="22"/>
        </w:rPr>
        <w:t>'</w:t>
      </w:r>
      <w:r w:rsidR="00613803" w:rsidRPr="00ED037D">
        <w:rPr>
          <w:rFonts w:ascii="Helvetica" w:hAnsi="Helvetica" w:cs="Verdana"/>
          <w:sz w:val="22"/>
          <w:szCs w:val="22"/>
        </w:rPr>
        <w:t xml:space="preserve"> Minutes. In almost every </w:t>
      </w:r>
      <w:r>
        <w:rPr>
          <w:rFonts w:ascii="Helvetica" w:hAnsi="Helvetica" w:cs="Verdana"/>
          <w:sz w:val="22"/>
          <w:szCs w:val="22"/>
        </w:rPr>
        <w:t>report</w:t>
      </w:r>
      <w:r w:rsidR="0012755F" w:rsidRPr="00ED037D">
        <w:rPr>
          <w:rFonts w:ascii="Helvetica" w:hAnsi="Helvetica" w:cs="Verdana"/>
          <w:sz w:val="22"/>
          <w:szCs w:val="22"/>
        </w:rPr>
        <w:t>,</w:t>
      </w:r>
      <w:r w:rsidR="00613803" w:rsidRPr="00ED037D">
        <w:rPr>
          <w:rFonts w:ascii="Helvetica" w:hAnsi="Helvetica" w:cs="Verdana"/>
          <w:sz w:val="22"/>
          <w:szCs w:val="22"/>
        </w:rPr>
        <w:t xml:space="preserve"> the PB Chairman </w:t>
      </w:r>
      <w:r w:rsidR="008058F8">
        <w:rPr>
          <w:rFonts w:ascii="Helvetica" w:hAnsi="Helvetica" w:cs="Verdana"/>
          <w:sz w:val="22"/>
          <w:szCs w:val="22"/>
        </w:rPr>
        <w:t xml:space="preserve">was </w:t>
      </w:r>
      <w:r w:rsidR="00613803" w:rsidRPr="00ED037D">
        <w:rPr>
          <w:rFonts w:ascii="Helvetica" w:hAnsi="Helvetica" w:cs="Verdana"/>
          <w:sz w:val="22"/>
          <w:szCs w:val="22"/>
        </w:rPr>
        <w:t>express</w:t>
      </w:r>
      <w:r w:rsidR="008058F8">
        <w:rPr>
          <w:rFonts w:ascii="Helvetica" w:hAnsi="Helvetica" w:cs="Verdana"/>
          <w:sz w:val="22"/>
          <w:szCs w:val="22"/>
        </w:rPr>
        <w:t>ing</w:t>
      </w:r>
      <w:r w:rsidR="00613803" w:rsidRPr="00ED037D">
        <w:rPr>
          <w:rFonts w:ascii="Helvetica" w:hAnsi="Helvetica" w:cs="Verdana"/>
          <w:sz w:val="22"/>
          <w:szCs w:val="22"/>
        </w:rPr>
        <w:t xml:space="preserve"> concern about the delays in the project and slow delivery of the project. </w:t>
      </w:r>
      <w:r w:rsidR="008058F8">
        <w:rPr>
          <w:rFonts w:ascii="Helvetica" w:hAnsi="Helvetica" w:cs="Verdana"/>
          <w:sz w:val="22"/>
          <w:szCs w:val="22"/>
        </w:rPr>
        <w:t>After some</w:t>
      </w:r>
      <w:r w:rsidR="0012755F" w:rsidRPr="00ED037D">
        <w:rPr>
          <w:rFonts w:ascii="Helvetica" w:hAnsi="Helvetica" w:cs="Verdana"/>
          <w:sz w:val="22"/>
          <w:szCs w:val="22"/>
        </w:rPr>
        <w:t xml:space="preserve"> justification </w:t>
      </w:r>
      <w:r w:rsidR="008058F8">
        <w:rPr>
          <w:rFonts w:ascii="Helvetica" w:hAnsi="Helvetica" w:cs="Verdana"/>
          <w:sz w:val="22"/>
          <w:szCs w:val="22"/>
        </w:rPr>
        <w:t>was</w:t>
      </w:r>
      <w:r w:rsidR="0012755F" w:rsidRPr="00ED037D">
        <w:rPr>
          <w:rFonts w:ascii="Helvetica" w:hAnsi="Helvetica" w:cs="Verdana"/>
          <w:sz w:val="22"/>
          <w:szCs w:val="22"/>
        </w:rPr>
        <w:t xml:space="preserve"> given during </w:t>
      </w:r>
      <w:r w:rsidR="008058F8">
        <w:rPr>
          <w:rFonts w:ascii="Helvetica" w:hAnsi="Helvetica" w:cs="Verdana"/>
          <w:sz w:val="22"/>
          <w:szCs w:val="22"/>
        </w:rPr>
        <w:t>the meeting, the same statement was repeated</w:t>
      </w:r>
      <w:r w:rsidR="0012755F" w:rsidRPr="00ED037D">
        <w:rPr>
          <w:rFonts w:ascii="Helvetica" w:hAnsi="Helvetica" w:cs="Verdana"/>
          <w:sz w:val="22"/>
          <w:szCs w:val="22"/>
        </w:rPr>
        <w:t xml:space="preserve"> during the next meeting. While some reasons for the delay </w:t>
      </w:r>
      <w:r w:rsidR="008058F8">
        <w:rPr>
          <w:rFonts w:ascii="Helvetica" w:hAnsi="Helvetica" w:cs="Verdana"/>
          <w:sz w:val="22"/>
          <w:szCs w:val="22"/>
        </w:rPr>
        <w:t xml:space="preserve">given </w:t>
      </w:r>
      <w:r w:rsidR="0012755F" w:rsidRPr="00ED037D">
        <w:rPr>
          <w:rFonts w:ascii="Helvetica" w:hAnsi="Helvetica" w:cs="Verdana"/>
          <w:sz w:val="22"/>
          <w:szCs w:val="22"/>
        </w:rPr>
        <w:t>could be considered as "</w:t>
      </w:r>
      <w:r w:rsidR="008058F8">
        <w:rPr>
          <w:rFonts w:ascii="Helvetica" w:hAnsi="Helvetica" w:cs="Verdana"/>
          <w:sz w:val="22"/>
          <w:szCs w:val="22"/>
        </w:rPr>
        <w:t>systemic" (procurement problems;</w:t>
      </w:r>
      <w:r w:rsidR="0012755F" w:rsidRPr="00ED037D">
        <w:rPr>
          <w:rFonts w:ascii="Helvetica" w:hAnsi="Helvetica" w:cs="Verdana"/>
          <w:sz w:val="22"/>
          <w:szCs w:val="22"/>
        </w:rPr>
        <w:t xml:space="preserve"> lack of adequate capacities in the country</w:t>
      </w:r>
      <w:r w:rsidR="008058F8">
        <w:rPr>
          <w:rFonts w:ascii="Helvetica" w:hAnsi="Helvetica" w:cs="Verdana"/>
          <w:sz w:val="22"/>
          <w:szCs w:val="22"/>
        </w:rPr>
        <w:t>, resulting in difficulties to fill positions in the PMU</w:t>
      </w:r>
      <w:r w:rsidR="0012755F" w:rsidRPr="00ED037D">
        <w:rPr>
          <w:rFonts w:ascii="Helvetica" w:hAnsi="Helvetica" w:cs="Verdana"/>
          <w:sz w:val="22"/>
          <w:szCs w:val="22"/>
        </w:rPr>
        <w:t xml:space="preserve">), there </w:t>
      </w:r>
      <w:r w:rsidR="008058F8">
        <w:rPr>
          <w:rFonts w:ascii="Helvetica" w:hAnsi="Helvetica" w:cs="Verdana"/>
          <w:sz w:val="22"/>
          <w:szCs w:val="22"/>
        </w:rPr>
        <w:t>has been</w:t>
      </w:r>
      <w:r w:rsidR="0012755F" w:rsidRPr="00ED037D">
        <w:rPr>
          <w:rFonts w:ascii="Helvetica" w:hAnsi="Helvetica" w:cs="Verdana"/>
          <w:sz w:val="22"/>
          <w:szCs w:val="22"/>
        </w:rPr>
        <w:t xml:space="preserve"> no adequate response to the </w:t>
      </w:r>
      <w:r w:rsidR="008058F8">
        <w:rPr>
          <w:rFonts w:ascii="Helvetica" w:hAnsi="Helvetica" w:cs="Verdana"/>
          <w:sz w:val="22"/>
          <w:szCs w:val="22"/>
        </w:rPr>
        <w:t xml:space="preserve">concrete </w:t>
      </w:r>
      <w:r w:rsidR="0012755F" w:rsidRPr="00ED037D">
        <w:rPr>
          <w:rFonts w:ascii="Helvetica" w:hAnsi="Helvetica" w:cs="Verdana"/>
          <w:sz w:val="22"/>
          <w:szCs w:val="22"/>
        </w:rPr>
        <w:t>co</w:t>
      </w:r>
      <w:r w:rsidR="008058F8">
        <w:rPr>
          <w:rFonts w:ascii="Helvetica" w:hAnsi="Helvetica" w:cs="Verdana"/>
          <w:sz w:val="22"/>
          <w:szCs w:val="22"/>
        </w:rPr>
        <w:t>ncerns expressed as well as no proposal for</w:t>
      </w:r>
      <w:r w:rsidR="0012755F" w:rsidRPr="00ED037D">
        <w:rPr>
          <w:rFonts w:ascii="Helvetica" w:hAnsi="Helvetica" w:cs="Verdana"/>
          <w:sz w:val="22"/>
          <w:szCs w:val="22"/>
        </w:rPr>
        <w:t xml:space="preserve"> measures to solve the problems. The QPRs end with a section </w:t>
      </w:r>
      <w:r w:rsidR="008058F8">
        <w:rPr>
          <w:rFonts w:ascii="Helvetica" w:hAnsi="Helvetica" w:cs="Verdana"/>
          <w:sz w:val="22"/>
          <w:szCs w:val="22"/>
        </w:rPr>
        <w:t xml:space="preserve">explaining </w:t>
      </w:r>
      <w:r w:rsidR="0012755F" w:rsidRPr="00ED037D">
        <w:rPr>
          <w:rFonts w:ascii="Helvetica" w:hAnsi="Helvetica" w:cs="Verdana"/>
          <w:sz w:val="22"/>
          <w:szCs w:val="22"/>
        </w:rPr>
        <w:t>the implementation delays/problems faced</w:t>
      </w:r>
      <w:r w:rsidR="008058F8">
        <w:rPr>
          <w:rFonts w:ascii="Helvetica" w:hAnsi="Helvetica" w:cs="Verdana"/>
          <w:sz w:val="22"/>
          <w:szCs w:val="22"/>
        </w:rPr>
        <w:t xml:space="preserve"> in the project</w:t>
      </w:r>
      <w:r w:rsidR="0012755F" w:rsidRPr="00ED037D">
        <w:rPr>
          <w:rFonts w:ascii="Helvetica" w:hAnsi="Helvetica" w:cs="Verdana"/>
          <w:sz w:val="22"/>
          <w:szCs w:val="22"/>
        </w:rPr>
        <w:t xml:space="preserve">, but the </w:t>
      </w:r>
      <w:r w:rsidR="006161ED" w:rsidRPr="00ED037D">
        <w:rPr>
          <w:rFonts w:ascii="Helvetica" w:hAnsi="Helvetica" w:cs="Verdana"/>
          <w:sz w:val="22"/>
          <w:szCs w:val="22"/>
        </w:rPr>
        <w:t>response as w</w:t>
      </w:r>
      <w:r w:rsidR="008058F8">
        <w:rPr>
          <w:rFonts w:ascii="Helvetica" w:hAnsi="Helvetica" w:cs="Verdana"/>
          <w:sz w:val="22"/>
          <w:szCs w:val="22"/>
        </w:rPr>
        <w:t xml:space="preserve">ell as solution to the problems </w:t>
      </w:r>
      <w:r>
        <w:rPr>
          <w:rFonts w:ascii="Helvetica" w:hAnsi="Helvetica" w:cs="Verdana"/>
          <w:sz w:val="22"/>
          <w:szCs w:val="22"/>
        </w:rPr>
        <w:t>were not</w:t>
      </w:r>
      <w:r w:rsidR="008058F8">
        <w:rPr>
          <w:rFonts w:ascii="Helvetica" w:hAnsi="Helvetica" w:cs="Verdana"/>
          <w:sz w:val="22"/>
          <w:szCs w:val="22"/>
        </w:rPr>
        <w:t xml:space="preserve"> </w:t>
      </w:r>
      <w:r w:rsidR="0012755F" w:rsidRPr="00ED037D">
        <w:rPr>
          <w:rFonts w:ascii="Helvetica" w:hAnsi="Helvetica" w:cs="Verdana"/>
          <w:sz w:val="22"/>
          <w:szCs w:val="22"/>
        </w:rPr>
        <w:t xml:space="preserve">given. </w:t>
      </w:r>
      <w:r w:rsidR="00613803" w:rsidRPr="00ED037D">
        <w:rPr>
          <w:rFonts w:ascii="Helvetica" w:hAnsi="Helvetica" w:cs="Verdana"/>
          <w:sz w:val="22"/>
          <w:szCs w:val="22"/>
        </w:rPr>
        <w:t xml:space="preserve"> </w:t>
      </w:r>
    </w:p>
    <w:p w14:paraId="28D923FE" w14:textId="77777777" w:rsidR="00DB3331" w:rsidRPr="00C938BE" w:rsidRDefault="00DB3331"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2D46902E" w14:textId="77777777" w:rsidR="008C72F6" w:rsidRPr="00C938BE" w:rsidRDefault="008C72F6" w:rsidP="00F81533">
      <w:pPr>
        <w:widowControl w:val="0"/>
        <w:tabs>
          <w:tab w:val="left" w:pos="284"/>
        </w:tabs>
        <w:autoSpaceDE w:val="0"/>
        <w:autoSpaceDN w:val="0"/>
        <w:adjustRightInd w:val="0"/>
        <w:jc w:val="both"/>
        <w:rPr>
          <w:rFonts w:ascii="Helvetica" w:hAnsi="Helvetica" w:cs="Times"/>
          <w:b/>
          <w:sz w:val="22"/>
          <w:szCs w:val="22"/>
        </w:rPr>
      </w:pPr>
      <w:r w:rsidRPr="00C938BE">
        <w:rPr>
          <w:rFonts w:ascii="Helvetica" w:hAnsi="Helvetica" w:cs="Times"/>
          <w:b/>
          <w:sz w:val="22"/>
          <w:szCs w:val="22"/>
        </w:rPr>
        <w:t>3.2.4.</w:t>
      </w:r>
      <w:r w:rsidRPr="00C938BE">
        <w:rPr>
          <w:rFonts w:ascii="Helvetica" w:hAnsi="Helvetica" w:cs="Times"/>
          <w:b/>
          <w:sz w:val="22"/>
          <w:szCs w:val="22"/>
        </w:rPr>
        <w:tab/>
      </w:r>
      <w:r w:rsidR="0004065B" w:rsidRPr="00C938BE">
        <w:rPr>
          <w:rFonts w:ascii="Helvetica" w:hAnsi="Helvetica" w:cs="Times"/>
          <w:b/>
          <w:sz w:val="22"/>
          <w:szCs w:val="22"/>
        </w:rPr>
        <w:t xml:space="preserve">Mid-term evaluation </w:t>
      </w:r>
      <w:r w:rsidRPr="00C938BE">
        <w:rPr>
          <w:rFonts w:ascii="Helvetica" w:hAnsi="Helvetica" w:cs="MS Mincho"/>
          <w:b/>
          <w:sz w:val="22"/>
          <w:szCs w:val="22"/>
        </w:rPr>
        <w:t> </w:t>
      </w:r>
    </w:p>
    <w:p w14:paraId="07160470" w14:textId="77777777" w:rsidR="00DB3331" w:rsidRPr="00C938BE" w:rsidRDefault="00DB3331" w:rsidP="009A70A1">
      <w:pPr>
        <w:widowControl w:val="0"/>
        <w:tabs>
          <w:tab w:val="left" w:pos="284"/>
        </w:tabs>
        <w:autoSpaceDE w:val="0"/>
        <w:autoSpaceDN w:val="0"/>
        <w:adjustRightInd w:val="0"/>
        <w:ind w:left="426" w:hanging="720"/>
        <w:jc w:val="both"/>
        <w:rPr>
          <w:rFonts w:ascii="Helvetica" w:hAnsi="Helvetica" w:cs="Times"/>
          <w:b/>
          <w:sz w:val="22"/>
          <w:szCs w:val="22"/>
        </w:rPr>
      </w:pPr>
    </w:p>
    <w:p w14:paraId="72B4FA5A" w14:textId="4FABC9B0" w:rsidR="007B1B92" w:rsidRPr="008058F8" w:rsidRDefault="007A04AD" w:rsidP="008058F8">
      <w:pPr>
        <w:jc w:val="both"/>
        <w:rPr>
          <w:rFonts w:ascii="Helvetica" w:hAnsi="Helvetica"/>
          <w:color w:val="323E4F" w:themeColor="text2" w:themeShade="BF"/>
          <w:sz w:val="22"/>
          <w:szCs w:val="22"/>
        </w:rPr>
      </w:pPr>
      <w:r w:rsidRPr="008058F8">
        <w:rPr>
          <w:rFonts w:ascii="Helvetica" w:hAnsi="Helvetica" w:cs="Arial"/>
          <w:sz w:val="22"/>
          <w:szCs w:val="22"/>
        </w:rPr>
        <w:t>The MTE was car</w:t>
      </w:r>
      <w:r w:rsidR="008058F8">
        <w:rPr>
          <w:rFonts w:ascii="Helvetica" w:hAnsi="Helvetica" w:cs="Arial"/>
          <w:sz w:val="22"/>
          <w:szCs w:val="22"/>
        </w:rPr>
        <w:t>ried out at the end of 2012 (</w:t>
      </w:r>
      <w:r w:rsidRPr="008058F8">
        <w:rPr>
          <w:rFonts w:ascii="Helvetica" w:hAnsi="Helvetica" w:cs="Arial"/>
          <w:sz w:val="22"/>
          <w:szCs w:val="22"/>
        </w:rPr>
        <w:t>draft report is dated in December 2012</w:t>
      </w:r>
      <w:r w:rsidR="008058F8">
        <w:rPr>
          <w:rFonts w:ascii="Helvetica" w:hAnsi="Helvetica" w:cs="Arial"/>
          <w:sz w:val="22"/>
          <w:szCs w:val="22"/>
        </w:rPr>
        <w:t>)</w:t>
      </w:r>
      <w:r w:rsidRPr="008058F8">
        <w:rPr>
          <w:rFonts w:ascii="Helvetica" w:hAnsi="Helvetica" w:cs="Arial"/>
          <w:sz w:val="22"/>
          <w:szCs w:val="22"/>
        </w:rPr>
        <w:t xml:space="preserve">. </w:t>
      </w:r>
      <w:r w:rsidR="006839CB" w:rsidRPr="008058F8">
        <w:rPr>
          <w:rFonts w:ascii="Helvetica" w:hAnsi="Helvetica" w:cs="Times"/>
          <w:sz w:val="22"/>
          <w:szCs w:val="22"/>
        </w:rPr>
        <w:t>MTE doesn't give an overall rate to the project, but rates each eva</w:t>
      </w:r>
      <w:r w:rsidR="008058F8">
        <w:rPr>
          <w:rFonts w:ascii="Helvetica" w:hAnsi="Helvetica" w:cs="Times"/>
          <w:sz w:val="22"/>
          <w:szCs w:val="22"/>
        </w:rPr>
        <w:t>luation aspect separately. It states that ICCRRIP is still highly relevant;</w:t>
      </w:r>
      <w:r w:rsidR="006839CB" w:rsidRPr="008058F8">
        <w:rPr>
          <w:rFonts w:ascii="Helvetica" w:hAnsi="Helvetica" w:cs="Times"/>
          <w:sz w:val="22"/>
          <w:szCs w:val="22"/>
        </w:rPr>
        <w:t xml:space="preserve"> </w:t>
      </w:r>
      <w:r w:rsidR="008058F8">
        <w:rPr>
          <w:rFonts w:ascii="Helvetica" w:hAnsi="Helvetica" w:cs="Times"/>
          <w:sz w:val="22"/>
          <w:szCs w:val="22"/>
        </w:rPr>
        <w:t xml:space="preserve">that </w:t>
      </w:r>
      <w:r w:rsidR="006839CB" w:rsidRPr="008058F8">
        <w:rPr>
          <w:rFonts w:ascii="Helvetica" w:hAnsi="Helvetica" w:cs="Times"/>
          <w:sz w:val="22"/>
          <w:szCs w:val="22"/>
        </w:rPr>
        <w:t>country ownership is moderately satisfactory</w:t>
      </w:r>
      <w:r w:rsidR="008058F8">
        <w:rPr>
          <w:rFonts w:ascii="Helvetica" w:hAnsi="Helvetica" w:cs="Times"/>
          <w:sz w:val="22"/>
          <w:szCs w:val="22"/>
        </w:rPr>
        <w:t>;</w:t>
      </w:r>
      <w:r w:rsidR="006839CB" w:rsidRPr="008058F8">
        <w:rPr>
          <w:rFonts w:ascii="Helvetica" w:hAnsi="Helvetica" w:cs="Times"/>
          <w:sz w:val="22"/>
          <w:szCs w:val="22"/>
        </w:rPr>
        <w:t xml:space="preserve"> </w:t>
      </w:r>
      <w:r w:rsidR="000904D7">
        <w:rPr>
          <w:rFonts w:ascii="Helvetica" w:hAnsi="Helvetica" w:cs="Times"/>
          <w:sz w:val="22"/>
          <w:szCs w:val="22"/>
        </w:rPr>
        <w:t>and that</w:t>
      </w:r>
      <w:r w:rsidR="006839CB" w:rsidRPr="008058F8">
        <w:rPr>
          <w:rFonts w:ascii="Helvetica" w:hAnsi="Helvetica" w:cs="Times"/>
          <w:sz w:val="22"/>
          <w:szCs w:val="22"/>
        </w:rPr>
        <w:t xml:space="preserve"> the stakeholders' participation is unsatisfactory. Management of the project was not rated according to the UNDP rating system, but key findings point to several serious shortcomings</w:t>
      </w:r>
      <w:r w:rsidR="008058F8">
        <w:rPr>
          <w:rFonts w:ascii="Helvetica" w:hAnsi="Helvetica" w:cs="Times"/>
          <w:sz w:val="22"/>
          <w:szCs w:val="22"/>
        </w:rPr>
        <w:t xml:space="preserve">. These </w:t>
      </w:r>
      <w:r w:rsidR="006839CB" w:rsidRPr="008058F8">
        <w:rPr>
          <w:rFonts w:ascii="Helvetica" w:hAnsi="Helvetica" w:cs="Times"/>
          <w:sz w:val="22"/>
          <w:szCs w:val="22"/>
        </w:rPr>
        <w:t>were also repeated in this report</w:t>
      </w:r>
      <w:r w:rsidR="008058F8">
        <w:rPr>
          <w:rFonts w:ascii="Helvetica" w:hAnsi="Helvetica" w:cs="Times"/>
          <w:sz w:val="22"/>
          <w:szCs w:val="22"/>
        </w:rPr>
        <w:t>,</w:t>
      </w:r>
      <w:r w:rsidR="006839CB" w:rsidRPr="008058F8">
        <w:rPr>
          <w:rFonts w:ascii="Helvetica" w:hAnsi="Helvetica" w:cs="Times"/>
          <w:sz w:val="22"/>
          <w:szCs w:val="22"/>
        </w:rPr>
        <w:t xml:space="preserve"> because remedial actions taken to correct the situation were minimal</w:t>
      </w:r>
      <w:r w:rsidR="008058F8">
        <w:rPr>
          <w:rFonts w:ascii="Helvetica" w:hAnsi="Helvetica" w:cs="Times"/>
          <w:sz w:val="22"/>
          <w:szCs w:val="22"/>
        </w:rPr>
        <w:t>. MTE rated p</w:t>
      </w:r>
      <w:r w:rsidR="006839CB" w:rsidRPr="008058F8">
        <w:rPr>
          <w:rFonts w:ascii="Helvetica" w:hAnsi="Helvetica" w:cs="Times"/>
          <w:sz w:val="22"/>
          <w:szCs w:val="22"/>
        </w:rPr>
        <w:t>roject implementation as moderately unsatisfactory</w:t>
      </w:r>
      <w:r w:rsidR="008058F8">
        <w:rPr>
          <w:rFonts w:ascii="Helvetica" w:hAnsi="Helvetica" w:cs="Times"/>
          <w:sz w:val="22"/>
          <w:szCs w:val="22"/>
        </w:rPr>
        <w:t>,</w:t>
      </w:r>
      <w:r w:rsidR="006839CB" w:rsidRPr="008058F8">
        <w:rPr>
          <w:rFonts w:ascii="Helvetica" w:hAnsi="Helvetica"/>
          <w:color w:val="323E4F" w:themeColor="text2" w:themeShade="BF"/>
          <w:sz w:val="22"/>
          <w:szCs w:val="22"/>
        </w:rPr>
        <w:t xml:space="preserve"> because it has </w:t>
      </w:r>
      <w:r w:rsidR="008058F8">
        <w:rPr>
          <w:rFonts w:ascii="Helvetica" w:hAnsi="Helvetica"/>
          <w:color w:val="323E4F" w:themeColor="text2" w:themeShade="BF"/>
          <w:sz w:val="22"/>
          <w:szCs w:val="22"/>
        </w:rPr>
        <w:t>experienced great delays</w:t>
      </w:r>
      <w:r w:rsidR="006839CB" w:rsidRPr="008058F8">
        <w:rPr>
          <w:rFonts w:ascii="Helvetica" w:hAnsi="Helvetica"/>
          <w:color w:val="323E4F" w:themeColor="text2" w:themeShade="BF"/>
          <w:sz w:val="22"/>
          <w:szCs w:val="22"/>
        </w:rPr>
        <w:t>. However, it states that</w:t>
      </w:r>
      <w:r w:rsidR="00D6151E">
        <w:rPr>
          <w:rFonts w:ascii="Helvetica" w:hAnsi="Helvetica"/>
          <w:color w:val="323E4F" w:themeColor="text2" w:themeShade="BF"/>
          <w:sz w:val="22"/>
          <w:szCs w:val="22"/>
        </w:rPr>
        <w:t>,</w:t>
      </w:r>
      <w:r w:rsidR="006839CB" w:rsidRPr="008058F8">
        <w:rPr>
          <w:rFonts w:ascii="Helvetica" w:hAnsi="Helvetica"/>
          <w:color w:val="323E4F" w:themeColor="text2" w:themeShade="BF"/>
          <w:sz w:val="22"/>
          <w:szCs w:val="22"/>
        </w:rPr>
        <w:t xml:space="preserve"> </w:t>
      </w:r>
      <w:r w:rsidR="008058F8">
        <w:rPr>
          <w:rFonts w:ascii="Helvetica" w:hAnsi="Helvetica"/>
          <w:color w:val="323E4F" w:themeColor="text2" w:themeShade="BF"/>
          <w:sz w:val="22"/>
          <w:szCs w:val="22"/>
        </w:rPr>
        <w:t xml:space="preserve">at the time when MTE was performed, </w:t>
      </w:r>
      <w:r w:rsidR="00D6151E">
        <w:rPr>
          <w:rFonts w:ascii="Helvetica" w:hAnsi="Helvetica"/>
          <w:color w:val="323E4F" w:themeColor="text2" w:themeShade="BF"/>
          <w:sz w:val="22"/>
          <w:szCs w:val="22"/>
        </w:rPr>
        <w:t xml:space="preserve">many </w:t>
      </w:r>
      <w:r w:rsidR="006839CB" w:rsidRPr="008058F8">
        <w:rPr>
          <w:rFonts w:ascii="Helvetica" w:hAnsi="Helvetica"/>
          <w:color w:val="323E4F" w:themeColor="text2" w:themeShade="BF"/>
          <w:sz w:val="22"/>
          <w:szCs w:val="22"/>
        </w:rPr>
        <w:t xml:space="preserve">project activities to achieve most of the outputs </w:t>
      </w:r>
      <w:r w:rsidR="00D6151E">
        <w:rPr>
          <w:rFonts w:ascii="Helvetica" w:hAnsi="Helvetica"/>
          <w:color w:val="323E4F" w:themeColor="text2" w:themeShade="BF"/>
          <w:sz w:val="22"/>
          <w:szCs w:val="22"/>
        </w:rPr>
        <w:t>were</w:t>
      </w:r>
      <w:r w:rsidR="006839CB" w:rsidRPr="008058F8">
        <w:rPr>
          <w:rFonts w:ascii="Helvetica" w:hAnsi="Helvetica"/>
          <w:color w:val="323E4F" w:themeColor="text2" w:themeShade="BF"/>
          <w:sz w:val="22"/>
          <w:szCs w:val="22"/>
        </w:rPr>
        <w:t xml:space="preserve"> in the </w:t>
      </w:r>
      <w:r w:rsidR="00D6151E">
        <w:rPr>
          <w:rFonts w:ascii="Helvetica" w:hAnsi="Helvetica"/>
          <w:color w:val="323E4F" w:themeColor="text2" w:themeShade="BF"/>
          <w:sz w:val="22"/>
          <w:szCs w:val="22"/>
        </w:rPr>
        <w:t>pipeline. Based on that, the MTE assessed that</w:t>
      </w:r>
      <w:r w:rsidR="006839CB" w:rsidRPr="008058F8">
        <w:rPr>
          <w:rFonts w:ascii="Helvetica" w:hAnsi="Helvetica"/>
          <w:color w:val="323E4F" w:themeColor="text2" w:themeShade="BF"/>
          <w:sz w:val="22"/>
          <w:szCs w:val="22"/>
        </w:rPr>
        <w:t xml:space="preserve"> the likelihood of achieving outputs and </w:t>
      </w:r>
      <w:r w:rsidR="003F7DA1" w:rsidRPr="008058F8">
        <w:rPr>
          <w:rFonts w:ascii="Helvetica" w:hAnsi="Helvetica"/>
          <w:color w:val="323E4F" w:themeColor="text2" w:themeShade="BF"/>
          <w:sz w:val="22"/>
          <w:szCs w:val="22"/>
        </w:rPr>
        <w:t xml:space="preserve">revised </w:t>
      </w:r>
      <w:r w:rsidR="006839CB" w:rsidRPr="008058F8">
        <w:rPr>
          <w:rFonts w:ascii="Helvetica" w:hAnsi="Helvetica"/>
          <w:color w:val="323E4F" w:themeColor="text2" w:themeShade="BF"/>
          <w:sz w:val="22"/>
          <w:szCs w:val="22"/>
        </w:rPr>
        <w:t xml:space="preserve">outcomes </w:t>
      </w:r>
      <w:r w:rsidR="00D6151E">
        <w:rPr>
          <w:rFonts w:ascii="Helvetica" w:hAnsi="Helvetica"/>
          <w:color w:val="323E4F" w:themeColor="text2" w:themeShade="BF"/>
          <w:sz w:val="22"/>
          <w:szCs w:val="22"/>
        </w:rPr>
        <w:t>was</w:t>
      </w:r>
      <w:r w:rsidR="006839CB" w:rsidRPr="008058F8">
        <w:rPr>
          <w:rFonts w:ascii="Helvetica" w:hAnsi="Helvetica"/>
          <w:color w:val="323E4F" w:themeColor="text2" w:themeShade="BF"/>
          <w:sz w:val="22"/>
          <w:szCs w:val="22"/>
        </w:rPr>
        <w:t xml:space="preserve"> very high. It has found that its achievements are of high quality, but that they have produced little impact in changing </w:t>
      </w:r>
      <w:r w:rsidR="006839CB" w:rsidRPr="008058F8">
        <w:rPr>
          <w:rFonts w:ascii="Helvetica" w:hAnsi="Helvetica"/>
          <w:color w:val="323E4F" w:themeColor="text2" w:themeShade="BF"/>
          <w:sz w:val="22"/>
          <w:szCs w:val="22"/>
        </w:rPr>
        <w:lastRenderedPageBreak/>
        <w:t>behavior.</w:t>
      </w:r>
      <w:r w:rsidR="007B1B92" w:rsidRPr="008058F8">
        <w:rPr>
          <w:rFonts w:ascii="Helvetica" w:hAnsi="Helvetica"/>
          <w:color w:val="323E4F" w:themeColor="text2" w:themeShade="BF"/>
          <w:sz w:val="22"/>
          <w:szCs w:val="22"/>
        </w:rPr>
        <w:t xml:space="preserve"> Finally, </w:t>
      </w:r>
      <w:r w:rsidR="00D6151E">
        <w:rPr>
          <w:rFonts w:ascii="Helvetica" w:hAnsi="Helvetica"/>
          <w:color w:val="323E4F" w:themeColor="text2" w:themeShade="BF"/>
          <w:sz w:val="22"/>
          <w:szCs w:val="22"/>
        </w:rPr>
        <w:t xml:space="preserve">MTE </w:t>
      </w:r>
      <w:r w:rsidR="003D6266">
        <w:rPr>
          <w:rFonts w:ascii="Helvetica" w:hAnsi="Helvetica"/>
          <w:color w:val="323E4F" w:themeColor="text2" w:themeShade="BF"/>
          <w:sz w:val="22"/>
          <w:szCs w:val="22"/>
        </w:rPr>
        <w:t xml:space="preserve">concluded </w:t>
      </w:r>
      <w:r w:rsidR="003D6266" w:rsidRPr="008058F8">
        <w:rPr>
          <w:rFonts w:ascii="Helvetica" w:hAnsi="Helvetica"/>
          <w:color w:val="323E4F" w:themeColor="text2" w:themeShade="BF"/>
          <w:sz w:val="22"/>
          <w:szCs w:val="22"/>
        </w:rPr>
        <w:t>that</w:t>
      </w:r>
      <w:r w:rsidR="00D6151E">
        <w:rPr>
          <w:rFonts w:ascii="Helvetica" w:hAnsi="Helvetica"/>
          <w:color w:val="323E4F" w:themeColor="text2" w:themeShade="BF"/>
          <w:sz w:val="22"/>
          <w:szCs w:val="22"/>
        </w:rPr>
        <w:t xml:space="preserve"> </w:t>
      </w:r>
      <w:r w:rsidR="00D6151E" w:rsidRPr="008058F8">
        <w:rPr>
          <w:rFonts w:ascii="Helvetica" w:hAnsi="Helvetica"/>
          <w:color w:val="323E4F" w:themeColor="text2" w:themeShade="BF"/>
          <w:sz w:val="22"/>
          <w:szCs w:val="22"/>
        </w:rPr>
        <w:t xml:space="preserve">ICCRRIP </w:t>
      </w:r>
      <w:r w:rsidR="00D6151E">
        <w:rPr>
          <w:rFonts w:ascii="Helvetica" w:hAnsi="Helvetica"/>
          <w:color w:val="323E4F" w:themeColor="text2" w:themeShade="BF"/>
          <w:sz w:val="22"/>
          <w:szCs w:val="22"/>
        </w:rPr>
        <w:t xml:space="preserve">had </w:t>
      </w:r>
      <w:r w:rsidR="006839CB" w:rsidRPr="008058F8">
        <w:rPr>
          <w:rFonts w:ascii="Helvetica" w:hAnsi="Helvetica"/>
          <w:color w:val="323E4F" w:themeColor="text2" w:themeShade="BF"/>
          <w:sz w:val="22"/>
          <w:szCs w:val="22"/>
        </w:rPr>
        <w:t>very low visibil</w:t>
      </w:r>
      <w:r w:rsidR="000904D7">
        <w:rPr>
          <w:rFonts w:ascii="Helvetica" w:hAnsi="Helvetica"/>
          <w:color w:val="323E4F" w:themeColor="text2" w:themeShade="BF"/>
          <w:sz w:val="22"/>
          <w:szCs w:val="22"/>
        </w:rPr>
        <w:t>ity and has had limited impact o</w:t>
      </w:r>
      <w:r w:rsidR="006839CB" w:rsidRPr="008058F8">
        <w:rPr>
          <w:rFonts w:ascii="Helvetica" w:hAnsi="Helvetica"/>
          <w:color w:val="323E4F" w:themeColor="text2" w:themeShade="BF"/>
          <w:sz w:val="22"/>
          <w:szCs w:val="22"/>
        </w:rPr>
        <w:t xml:space="preserve">n raising awareness </w:t>
      </w:r>
      <w:r w:rsidR="000904D7">
        <w:rPr>
          <w:rFonts w:ascii="Helvetica" w:hAnsi="Helvetica"/>
          <w:color w:val="323E4F" w:themeColor="text2" w:themeShade="BF"/>
          <w:sz w:val="22"/>
          <w:szCs w:val="22"/>
        </w:rPr>
        <w:t>about</w:t>
      </w:r>
      <w:r w:rsidR="006839CB" w:rsidRPr="008058F8">
        <w:rPr>
          <w:rFonts w:ascii="Helvetica" w:hAnsi="Helvetica"/>
          <w:color w:val="323E4F" w:themeColor="text2" w:themeShade="BF"/>
          <w:sz w:val="22"/>
          <w:szCs w:val="22"/>
        </w:rPr>
        <w:t xml:space="preserve"> climate change related risks and soft adaptation measures.</w:t>
      </w:r>
      <w:r w:rsidR="007B1B92" w:rsidRPr="008058F8">
        <w:rPr>
          <w:rFonts w:ascii="Helvetica" w:hAnsi="Helvetica"/>
          <w:color w:val="323E4F" w:themeColor="text2" w:themeShade="BF"/>
          <w:sz w:val="22"/>
          <w:szCs w:val="22"/>
        </w:rPr>
        <w:t xml:space="preserve"> </w:t>
      </w:r>
    </w:p>
    <w:p w14:paraId="23F53B58" w14:textId="77777777" w:rsidR="007B1B92" w:rsidRPr="00C938BE" w:rsidRDefault="007B1B92" w:rsidP="008058F8">
      <w:pPr>
        <w:jc w:val="both"/>
        <w:rPr>
          <w:rFonts w:ascii="Helvetica" w:hAnsi="Helvetica"/>
          <w:color w:val="323E4F" w:themeColor="text2" w:themeShade="BF"/>
          <w:sz w:val="22"/>
          <w:szCs w:val="22"/>
        </w:rPr>
      </w:pPr>
    </w:p>
    <w:p w14:paraId="11F26122" w14:textId="77777777" w:rsidR="00DB3331" w:rsidRPr="008058F8" w:rsidRDefault="007B1B92" w:rsidP="008058F8">
      <w:pPr>
        <w:jc w:val="both"/>
        <w:rPr>
          <w:rFonts w:ascii="Helvetica" w:hAnsi="Helvetica" w:cs="Times"/>
          <w:sz w:val="22"/>
          <w:szCs w:val="22"/>
        </w:rPr>
      </w:pPr>
      <w:r w:rsidRPr="008058F8">
        <w:rPr>
          <w:rFonts w:ascii="Helvetica" w:hAnsi="Helvetica"/>
          <w:color w:val="323E4F" w:themeColor="text2" w:themeShade="BF"/>
          <w:sz w:val="22"/>
          <w:szCs w:val="22"/>
        </w:rPr>
        <w:t>MTE is extremely brief on financial management of the project. There is one short paragraph on the subject saying that PD is very clear on the budget. However, there is a remark that additional information is needed to analyse disbursements, but in the version of the document that was given to EC, no such analysis exists.</w:t>
      </w:r>
    </w:p>
    <w:p w14:paraId="1A8517BE" w14:textId="77777777" w:rsidR="00DB3331" w:rsidRPr="00C938BE" w:rsidRDefault="00DB3331" w:rsidP="008058F8">
      <w:pPr>
        <w:widowControl w:val="0"/>
        <w:autoSpaceDE w:val="0"/>
        <w:autoSpaceDN w:val="0"/>
        <w:adjustRightInd w:val="0"/>
        <w:jc w:val="both"/>
        <w:rPr>
          <w:rFonts w:ascii="Helvetica" w:hAnsi="Helvetica" w:cs="Times"/>
          <w:b/>
          <w:sz w:val="22"/>
          <w:szCs w:val="22"/>
        </w:rPr>
      </w:pPr>
    </w:p>
    <w:p w14:paraId="7EEC84F3" w14:textId="6E12B6AA" w:rsidR="00E734D6" w:rsidRPr="008058F8" w:rsidRDefault="006839CB" w:rsidP="008058F8">
      <w:pPr>
        <w:widowControl w:val="0"/>
        <w:autoSpaceDE w:val="0"/>
        <w:autoSpaceDN w:val="0"/>
        <w:adjustRightInd w:val="0"/>
        <w:spacing w:after="240"/>
        <w:jc w:val="both"/>
        <w:rPr>
          <w:rFonts w:ascii="Helvetica" w:hAnsi="Helvetica" w:cs="Times"/>
          <w:sz w:val="22"/>
          <w:szCs w:val="22"/>
        </w:rPr>
      </w:pPr>
      <w:r w:rsidRPr="008058F8">
        <w:rPr>
          <w:rFonts w:ascii="Helvetica" w:hAnsi="Helvetica" w:cs="Times"/>
          <w:sz w:val="22"/>
          <w:szCs w:val="22"/>
        </w:rPr>
        <w:t xml:space="preserve">The MTE gave 12 recommendations </w:t>
      </w:r>
      <w:r w:rsidRPr="008058F8">
        <w:rPr>
          <w:rFonts w:ascii="Helvetica" w:hAnsi="Helvetica" w:cs="Arial"/>
          <w:sz w:val="22"/>
          <w:szCs w:val="22"/>
        </w:rPr>
        <w:t>to overcome the barriers that were seen as hindering project success.</w:t>
      </w:r>
      <w:r w:rsidR="00A1318B" w:rsidRPr="008058F8">
        <w:rPr>
          <w:rFonts w:ascii="Helvetica" w:hAnsi="Helvetica" w:cs="Arial"/>
          <w:sz w:val="30"/>
          <w:szCs w:val="30"/>
        </w:rPr>
        <w:t xml:space="preserve"> </w:t>
      </w:r>
      <w:r w:rsidR="00A1318B" w:rsidRPr="008058F8">
        <w:rPr>
          <w:rFonts w:ascii="Helvetica" w:hAnsi="Helvetica" w:cs="Arial"/>
          <w:sz w:val="22"/>
          <w:szCs w:val="22"/>
        </w:rPr>
        <w:t>There was no Project Board meeting soon after the MTE was submitted</w:t>
      </w:r>
      <w:r w:rsidR="00D6151E">
        <w:rPr>
          <w:rFonts w:ascii="Helvetica" w:hAnsi="Helvetica" w:cs="Arial"/>
          <w:sz w:val="22"/>
          <w:szCs w:val="22"/>
        </w:rPr>
        <w:t xml:space="preserve"> and it is not, therefore, clear what actions were taken soon after the MTE was submitted to the PMU</w:t>
      </w:r>
      <w:r w:rsidR="00A1318B" w:rsidRPr="008058F8">
        <w:rPr>
          <w:rFonts w:ascii="Helvetica" w:hAnsi="Helvetica" w:cs="Arial"/>
          <w:sz w:val="22"/>
          <w:szCs w:val="22"/>
        </w:rPr>
        <w:t xml:space="preserve">. According to the PB minutes that were </w:t>
      </w:r>
      <w:r w:rsidR="00D6151E">
        <w:rPr>
          <w:rFonts w:ascii="Helvetica" w:hAnsi="Helvetica" w:cs="Arial"/>
          <w:sz w:val="22"/>
          <w:szCs w:val="22"/>
        </w:rPr>
        <w:t>placed</w:t>
      </w:r>
      <w:r w:rsidR="00A1318B" w:rsidRPr="008058F8">
        <w:rPr>
          <w:rFonts w:ascii="Helvetica" w:hAnsi="Helvetica" w:cs="Arial"/>
          <w:sz w:val="22"/>
          <w:szCs w:val="22"/>
        </w:rPr>
        <w:t xml:space="preserve"> at </w:t>
      </w:r>
      <w:r w:rsidR="00916416">
        <w:rPr>
          <w:rFonts w:ascii="Helvetica" w:hAnsi="Helvetica" w:cs="Arial"/>
          <w:sz w:val="22"/>
          <w:szCs w:val="22"/>
        </w:rPr>
        <w:t>TE</w:t>
      </w:r>
      <w:r w:rsidR="00A1318B" w:rsidRPr="008058F8">
        <w:rPr>
          <w:rFonts w:ascii="Helvetica" w:hAnsi="Helvetica" w:cs="Arial"/>
          <w:sz w:val="22"/>
          <w:szCs w:val="22"/>
        </w:rPr>
        <w:t>'s disposal, the PB meeting following the MTE was held on 22 September 20</w:t>
      </w:r>
      <w:r w:rsidR="00D6151E">
        <w:rPr>
          <w:rFonts w:ascii="Helvetica" w:hAnsi="Helvetica" w:cs="Arial"/>
          <w:sz w:val="22"/>
          <w:szCs w:val="22"/>
        </w:rPr>
        <w:t>13. This may be considered as rather late because</w:t>
      </w:r>
      <w:r w:rsidR="00A1318B" w:rsidRPr="008058F8">
        <w:rPr>
          <w:rFonts w:ascii="Helvetica" w:hAnsi="Helvetica" w:cs="Arial"/>
          <w:sz w:val="22"/>
          <w:szCs w:val="22"/>
        </w:rPr>
        <w:t xml:space="preserve"> the MTE draft report is dated in December 2012. </w:t>
      </w:r>
      <w:r w:rsidR="00D6151E">
        <w:rPr>
          <w:rFonts w:ascii="Helvetica" w:hAnsi="Helvetica" w:cs="Arial"/>
          <w:sz w:val="22"/>
          <w:szCs w:val="22"/>
        </w:rPr>
        <w:t xml:space="preserve">The </w:t>
      </w:r>
      <w:r w:rsidR="00916416">
        <w:rPr>
          <w:rFonts w:ascii="Helvetica" w:hAnsi="Helvetica" w:cs="Arial"/>
          <w:sz w:val="22"/>
          <w:szCs w:val="22"/>
        </w:rPr>
        <w:t>TE</w:t>
      </w:r>
      <w:r w:rsidR="00D6151E">
        <w:rPr>
          <w:rFonts w:ascii="Helvetica" w:hAnsi="Helvetica" w:cs="Arial"/>
          <w:sz w:val="22"/>
          <w:szCs w:val="22"/>
        </w:rPr>
        <w:t xml:space="preserve"> does not know i</w:t>
      </w:r>
      <w:r w:rsidR="00A1318B" w:rsidRPr="008058F8">
        <w:rPr>
          <w:rFonts w:ascii="Helvetica" w:hAnsi="Helvetica" w:cs="Arial"/>
          <w:sz w:val="22"/>
          <w:szCs w:val="22"/>
        </w:rPr>
        <w:t xml:space="preserve">f there was a PB meeting held between December 2012 and September 2013. </w:t>
      </w:r>
      <w:r w:rsidR="000904D7">
        <w:rPr>
          <w:rFonts w:ascii="Helvetica" w:hAnsi="Helvetica" w:cs="Arial"/>
          <w:sz w:val="22"/>
          <w:szCs w:val="22"/>
        </w:rPr>
        <w:t xml:space="preserve">At the </w:t>
      </w:r>
      <w:r w:rsidR="000904D7" w:rsidRPr="008058F8">
        <w:rPr>
          <w:rFonts w:ascii="Helvetica" w:hAnsi="Helvetica" w:cs="Arial"/>
          <w:sz w:val="22"/>
          <w:szCs w:val="22"/>
        </w:rPr>
        <w:t xml:space="preserve">September 2012 PB meeting Mr. Tony Lisle (UNDP Resident Representative at that time) addressed the meeting by saying that MTE "...needed to be revisited to address issues in delivery (...) He expressed the view that the Mid-term evaluation recommendations were critical and remained relevant. Including the knowledge management component to reach out to the different users by implementing a strong communication plan." </w:t>
      </w:r>
      <w:r w:rsidR="00D6151E">
        <w:rPr>
          <w:rFonts w:ascii="Helvetica" w:hAnsi="Helvetica" w:cs="Arial"/>
          <w:sz w:val="22"/>
          <w:szCs w:val="22"/>
        </w:rPr>
        <w:t>The</w:t>
      </w:r>
      <w:r w:rsidR="00F81533" w:rsidRPr="008058F8">
        <w:rPr>
          <w:rFonts w:ascii="Helvetica" w:hAnsi="Helvetica" w:cs="Arial"/>
          <w:sz w:val="22"/>
          <w:szCs w:val="22"/>
        </w:rPr>
        <w:t xml:space="preserve"> </w:t>
      </w:r>
      <w:r w:rsidR="00A1318B" w:rsidRPr="008058F8">
        <w:rPr>
          <w:rFonts w:ascii="Helvetica" w:hAnsi="Helvetica" w:cs="Arial"/>
          <w:sz w:val="22"/>
          <w:szCs w:val="22"/>
        </w:rPr>
        <w:t>management response to MTE's recommendations</w:t>
      </w:r>
      <w:r w:rsidR="00D6151E">
        <w:rPr>
          <w:rFonts w:ascii="Helvetica" w:hAnsi="Helvetica" w:cs="Arial"/>
          <w:sz w:val="22"/>
          <w:szCs w:val="22"/>
        </w:rPr>
        <w:t xml:space="preserve"> was prepared and it contained a number of concrete actions</w:t>
      </w:r>
      <w:r w:rsidR="000904D7">
        <w:rPr>
          <w:rFonts w:ascii="Helvetica" w:hAnsi="Helvetica" w:cs="Arial"/>
          <w:sz w:val="22"/>
          <w:szCs w:val="22"/>
        </w:rPr>
        <w:t>, but majority of these response actions were never implemented</w:t>
      </w:r>
      <w:r w:rsidR="00F81533" w:rsidRPr="008058F8">
        <w:rPr>
          <w:rFonts w:ascii="Helvetica" w:hAnsi="Helvetica" w:cs="Arial"/>
          <w:sz w:val="22"/>
          <w:szCs w:val="22"/>
        </w:rPr>
        <w:t>.</w:t>
      </w:r>
      <w:r w:rsidR="00D6151E">
        <w:rPr>
          <w:rFonts w:ascii="Helvetica" w:hAnsi="Helvetica" w:cs="Arial"/>
          <w:sz w:val="22"/>
          <w:szCs w:val="22"/>
        </w:rPr>
        <w:t xml:space="preserve"> </w:t>
      </w:r>
      <w:r w:rsidR="003F7DA1" w:rsidRPr="008058F8">
        <w:rPr>
          <w:rFonts w:ascii="Helvetica" w:hAnsi="Helvetica" w:cs="Arial"/>
          <w:sz w:val="22"/>
          <w:szCs w:val="22"/>
        </w:rPr>
        <w:t xml:space="preserve">The </w:t>
      </w:r>
      <w:r w:rsidR="00916416">
        <w:rPr>
          <w:rFonts w:ascii="Helvetica" w:hAnsi="Helvetica" w:cs="Arial"/>
          <w:sz w:val="22"/>
          <w:szCs w:val="22"/>
        </w:rPr>
        <w:t>TE</w:t>
      </w:r>
      <w:r w:rsidR="003F7DA1" w:rsidRPr="008058F8">
        <w:rPr>
          <w:rFonts w:ascii="Helvetica" w:hAnsi="Helvetica" w:cs="Arial"/>
          <w:sz w:val="22"/>
          <w:szCs w:val="22"/>
        </w:rPr>
        <w:t xml:space="preserve"> concludes that </w:t>
      </w:r>
      <w:r w:rsidR="00D6151E">
        <w:rPr>
          <w:rFonts w:ascii="Helvetica" w:hAnsi="Helvetica" w:cs="Arial"/>
          <w:sz w:val="22"/>
          <w:szCs w:val="22"/>
        </w:rPr>
        <w:t xml:space="preserve">while </w:t>
      </w:r>
      <w:r w:rsidR="003F7DA1" w:rsidRPr="008058F8">
        <w:rPr>
          <w:rFonts w:ascii="Helvetica" w:hAnsi="Helvetica" w:cs="Arial"/>
          <w:sz w:val="22"/>
          <w:szCs w:val="22"/>
        </w:rPr>
        <w:t>management response to the MTE</w:t>
      </w:r>
      <w:r w:rsidR="00D6151E">
        <w:rPr>
          <w:rFonts w:ascii="Helvetica" w:hAnsi="Helvetica" w:cs="Arial"/>
          <w:sz w:val="22"/>
          <w:szCs w:val="22"/>
        </w:rPr>
        <w:t>'s recommendations was fairly adequate, the implementation of these measures</w:t>
      </w:r>
      <w:r w:rsidR="003F7DA1" w:rsidRPr="008058F8">
        <w:rPr>
          <w:rFonts w:ascii="Helvetica" w:hAnsi="Helvetica" w:cs="Arial"/>
          <w:sz w:val="22"/>
          <w:szCs w:val="22"/>
        </w:rPr>
        <w:t xml:space="preserve"> was highly unsatisfactory</w:t>
      </w:r>
      <w:r w:rsidR="0040761C">
        <w:rPr>
          <w:rFonts w:ascii="Helvetica" w:hAnsi="Helvetica" w:cs="Arial"/>
          <w:sz w:val="22"/>
          <w:szCs w:val="22"/>
        </w:rPr>
        <w:t xml:space="preserve">. </w:t>
      </w:r>
    </w:p>
    <w:p w14:paraId="52B54F91" w14:textId="77777777" w:rsidR="008C72F6" w:rsidRPr="00C938BE" w:rsidRDefault="00A1318B" w:rsidP="00E734D6">
      <w:pPr>
        <w:widowControl w:val="0"/>
        <w:autoSpaceDE w:val="0"/>
        <w:autoSpaceDN w:val="0"/>
        <w:adjustRightInd w:val="0"/>
        <w:jc w:val="both"/>
        <w:rPr>
          <w:rFonts w:ascii="Helvetica" w:hAnsi="Helvetica" w:cs="Times"/>
          <w:b/>
          <w:sz w:val="22"/>
          <w:szCs w:val="22"/>
        </w:rPr>
      </w:pPr>
      <w:r w:rsidRPr="00C938BE">
        <w:rPr>
          <w:rFonts w:ascii="Helvetica" w:hAnsi="Helvetica" w:cs="Arial"/>
          <w:sz w:val="22"/>
          <w:szCs w:val="22"/>
        </w:rPr>
        <w:t xml:space="preserve"> </w:t>
      </w:r>
      <w:r w:rsidR="003A126F" w:rsidRPr="00C938BE">
        <w:rPr>
          <w:rFonts w:ascii="Helvetica" w:hAnsi="Helvetica" w:cs="Times"/>
          <w:b/>
          <w:sz w:val="22"/>
          <w:szCs w:val="22"/>
        </w:rPr>
        <w:t>3.2.5</w:t>
      </w:r>
      <w:r w:rsidR="007259BC" w:rsidRPr="00C938BE">
        <w:rPr>
          <w:rFonts w:ascii="Helvetica" w:hAnsi="Helvetica" w:cs="Times"/>
          <w:b/>
          <w:sz w:val="22"/>
          <w:szCs w:val="22"/>
        </w:rPr>
        <w:t>.</w:t>
      </w:r>
      <w:r w:rsidR="007259BC" w:rsidRPr="00C938BE">
        <w:rPr>
          <w:rFonts w:ascii="Helvetica" w:hAnsi="Helvetica" w:cs="Times"/>
          <w:b/>
          <w:sz w:val="22"/>
          <w:szCs w:val="22"/>
        </w:rPr>
        <w:tab/>
      </w:r>
      <w:r w:rsidR="008C72F6" w:rsidRPr="00C938BE">
        <w:rPr>
          <w:rFonts w:ascii="Helvetica" w:hAnsi="Helvetica" w:cs="MS Mincho"/>
          <w:b/>
          <w:sz w:val="22"/>
          <w:szCs w:val="22"/>
        </w:rPr>
        <w:t> </w:t>
      </w:r>
      <w:r w:rsidR="0004065B" w:rsidRPr="00C938BE">
        <w:rPr>
          <w:rFonts w:ascii="Helvetica" w:hAnsi="Helvetica" w:cs="Times"/>
          <w:b/>
          <w:sz w:val="22"/>
          <w:szCs w:val="22"/>
        </w:rPr>
        <w:t xml:space="preserve"> Project finance </w:t>
      </w:r>
    </w:p>
    <w:p w14:paraId="10BA6018" w14:textId="77777777" w:rsidR="00DB3331" w:rsidRPr="00C938BE" w:rsidRDefault="00DB3331" w:rsidP="00E734D6">
      <w:pPr>
        <w:widowControl w:val="0"/>
        <w:tabs>
          <w:tab w:val="left" w:pos="284"/>
        </w:tabs>
        <w:autoSpaceDE w:val="0"/>
        <w:autoSpaceDN w:val="0"/>
        <w:adjustRightInd w:val="0"/>
        <w:ind w:left="426" w:hanging="720"/>
        <w:jc w:val="both"/>
        <w:rPr>
          <w:rFonts w:ascii="Helvetica" w:hAnsi="Helvetica" w:cs="Times"/>
          <w:b/>
          <w:sz w:val="22"/>
          <w:szCs w:val="22"/>
        </w:rPr>
      </w:pPr>
    </w:p>
    <w:p w14:paraId="59053A34" w14:textId="0E7BD64E" w:rsidR="00DB3331" w:rsidRPr="0040761C" w:rsidRDefault="007B1B92" w:rsidP="0040761C">
      <w:pPr>
        <w:widowControl w:val="0"/>
        <w:autoSpaceDE w:val="0"/>
        <w:autoSpaceDN w:val="0"/>
        <w:adjustRightInd w:val="0"/>
        <w:jc w:val="both"/>
        <w:rPr>
          <w:rFonts w:ascii="Helvetica" w:hAnsi="Helvetica"/>
          <w:sz w:val="22"/>
          <w:lang w:val="en-GB"/>
        </w:rPr>
      </w:pPr>
      <w:r w:rsidRPr="0040761C">
        <w:rPr>
          <w:rFonts w:ascii="Helvetica" w:hAnsi="Helvetica" w:cs="Helvetica-Bold"/>
          <w:bCs/>
          <w:sz w:val="22"/>
          <w:lang w:val="en-GB"/>
        </w:rPr>
        <w:t xml:space="preserve">The project's financial planning and management has been carried out according to the UNDP rules. </w:t>
      </w:r>
      <w:r w:rsidR="00A65E87" w:rsidRPr="0040761C">
        <w:rPr>
          <w:rFonts w:ascii="Helvetica" w:hAnsi="Helvetica"/>
          <w:sz w:val="22"/>
          <w:szCs w:val="22"/>
        </w:rPr>
        <w:t xml:space="preserve">The total amount allocated to ICCRRIP </w:t>
      </w:r>
      <w:r w:rsidRPr="0040761C">
        <w:rPr>
          <w:rFonts w:ascii="Helvetica" w:hAnsi="Helvetica"/>
          <w:sz w:val="22"/>
          <w:szCs w:val="22"/>
        </w:rPr>
        <w:t xml:space="preserve">(LDCF grant and co-financing) </w:t>
      </w:r>
      <w:r w:rsidR="00A65E87" w:rsidRPr="0040761C">
        <w:rPr>
          <w:rFonts w:ascii="Helvetica" w:hAnsi="Helvetica"/>
          <w:sz w:val="22"/>
          <w:szCs w:val="22"/>
        </w:rPr>
        <w:t xml:space="preserve">is US$ </w:t>
      </w:r>
      <w:r w:rsidRPr="0040761C">
        <w:rPr>
          <w:rFonts w:ascii="Helvetica" w:hAnsi="Helvetica"/>
          <w:sz w:val="22"/>
          <w:szCs w:val="22"/>
        </w:rPr>
        <w:t>9,336,211</w:t>
      </w:r>
      <w:r w:rsidR="00A65E87" w:rsidRPr="0040761C">
        <w:rPr>
          <w:rFonts w:ascii="Helvetica" w:hAnsi="Helvetica"/>
          <w:sz w:val="22"/>
          <w:szCs w:val="22"/>
        </w:rPr>
        <w:t xml:space="preserve">. This amount </w:t>
      </w:r>
      <w:r w:rsidRPr="0040761C">
        <w:rPr>
          <w:rFonts w:ascii="Helvetica" w:hAnsi="Helvetica"/>
          <w:sz w:val="22"/>
          <w:szCs w:val="22"/>
        </w:rPr>
        <w:t>doesn't comprise</w:t>
      </w:r>
      <w:r w:rsidR="00A65E87" w:rsidRPr="0040761C">
        <w:rPr>
          <w:rFonts w:ascii="Helvetica" w:hAnsi="Helvetica"/>
          <w:sz w:val="22"/>
          <w:szCs w:val="22"/>
        </w:rPr>
        <w:t xml:space="preserve"> the Indirect Support Cost (ISC) of 7%. </w:t>
      </w:r>
      <w:r w:rsidRPr="0040761C">
        <w:rPr>
          <w:rFonts w:ascii="Helvetica" w:hAnsi="Helvetica"/>
          <w:sz w:val="22"/>
          <w:lang w:val="en-GB"/>
        </w:rPr>
        <w:t>The GEF (LDCF) grant amounts to US$4,485,000</w:t>
      </w:r>
      <w:r w:rsidR="00A24117">
        <w:rPr>
          <w:rFonts w:ascii="Helvetica" w:hAnsi="Helvetica"/>
          <w:sz w:val="22"/>
          <w:lang w:val="en-GB"/>
        </w:rPr>
        <w:t xml:space="preserve"> (including the project preparation grant)</w:t>
      </w:r>
      <w:r w:rsidRPr="0040761C">
        <w:rPr>
          <w:rFonts w:ascii="Helvetica" w:hAnsi="Helvetica"/>
          <w:sz w:val="22"/>
          <w:lang w:val="en-GB"/>
        </w:rPr>
        <w:t>, while US$4,485,211 of the co-financing is expected to be provided jointly by the Government of Maldives (US$3,7</w:t>
      </w:r>
      <w:r w:rsidR="003A182E" w:rsidRPr="0040761C">
        <w:rPr>
          <w:rFonts w:ascii="Helvetica" w:hAnsi="Helvetica"/>
          <w:sz w:val="22"/>
          <w:lang w:val="en-GB"/>
        </w:rPr>
        <w:t>38,336),</w:t>
      </w:r>
      <w:r w:rsidRPr="0040761C">
        <w:rPr>
          <w:rFonts w:ascii="Helvetica" w:hAnsi="Helvetica"/>
          <w:sz w:val="22"/>
          <w:lang w:val="en-GB"/>
        </w:rPr>
        <w:t xml:space="preserve"> UNDP (US$</w:t>
      </w:r>
      <w:r w:rsidR="003A182E" w:rsidRPr="0040761C">
        <w:rPr>
          <w:rFonts w:ascii="Helvetica" w:hAnsi="Helvetica"/>
          <w:sz w:val="22"/>
          <w:lang w:val="en-GB"/>
        </w:rPr>
        <w:t>877,875; US$100,000 in cash</w:t>
      </w:r>
      <w:r w:rsidRPr="0040761C">
        <w:rPr>
          <w:rFonts w:ascii="Helvetica" w:hAnsi="Helvetica"/>
          <w:sz w:val="22"/>
          <w:lang w:val="en-GB"/>
        </w:rPr>
        <w:t>)</w:t>
      </w:r>
      <w:r w:rsidR="00AA336A">
        <w:rPr>
          <w:rFonts w:ascii="Helvetica" w:hAnsi="Helvetica"/>
          <w:sz w:val="22"/>
          <w:lang w:val="en-GB"/>
        </w:rPr>
        <w:t xml:space="preserve"> and UNISDR (</w:t>
      </w:r>
      <w:r w:rsidR="003A182E" w:rsidRPr="0040761C">
        <w:rPr>
          <w:rFonts w:ascii="Helvetica" w:hAnsi="Helvetica"/>
          <w:sz w:val="22"/>
          <w:lang w:val="en-GB"/>
        </w:rPr>
        <w:t>US$235,000)</w:t>
      </w:r>
      <w:r w:rsidRPr="0040761C">
        <w:rPr>
          <w:rFonts w:ascii="Helvetica" w:hAnsi="Helvetica"/>
          <w:sz w:val="22"/>
          <w:lang w:val="en-GB"/>
        </w:rPr>
        <w:t>. The resulting ratio between grant and co-financing is 1:1. During the Inception Phase</w:t>
      </w:r>
      <w:r w:rsidR="003A182E" w:rsidRPr="0040761C">
        <w:rPr>
          <w:rFonts w:ascii="Helvetica" w:hAnsi="Helvetica"/>
          <w:sz w:val="22"/>
          <w:lang w:val="en-GB"/>
        </w:rPr>
        <w:t>,</w:t>
      </w:r>
      <w:r w:rsidRPr="0040761C">
        <w:rPr>
          <w:rFonts w:ascii="Helvetica" w:hAnsi="Helvetica"/>
          <w:sz w:val="22"/>
          <w:lang w:val="en-GB"/>
        </w:rPr>
        <w:t xml:space="preserve"> no changes to the overall budget as well as to the annual budget allocations were </w:t>
      </w:r>
      <w:r w:rsidR="006161ED" w:rsidRPr="0040761C">
        <w:rPr>
          <w:rFonts w:ascii="Helvetica" w:hAnsi="Helvetica"/>
          <w:sz w:val="22"/>
          <w:lang w:val="en-GB"/>
        </w:rPr>
        <w:t>made</w:t>
      </w:r>
      <w:r w:rsidRPr="0040761C">
        <w:rPr>
          <w:rFonts w:ascii="Helvetica" w:hAnsi="Helvetica"/>
          <w:sz w:val="22"/>
          <w:lang w:val="en-GB"/>
        </w:rPr>
        <w:t>.</w:t>
      </w:r>
    </w:p>
    <w:p w14:paraId="3896D3A7" w14:textId="77777777" w:rsidR="003A182E" w:rsidRPr="00C938BE" w:rsidRDefault="003A182E" w:rsidP="0040761C">
      <w:pPr>
        <w:widowControl w:val="0"/>
        <w:autoSpaceDE w:val="0"/>
        <w:autoSpaceDN w:val="0"/>
        <w:adjustRightInd w:val="0"/>
        <w:jc w:val="both"/>
        <w:rPr>
          <w:rFonts w:ascii="Helvetica" w:hAnsi="Helvetica"/>
          <w:sz w:val="22"/>
          <w:lang w:val="en-GB"/>
        </w:rPr>
      </w:pPr>
    </w:p>
    <w:p w14:paraId="0D4283B0" w14:textId="4C236549" w:rsidR="00CC66BB" w:rsidRPr="0040761C" w:rsidRDefault="00CC66BB" w:rsidP="0040761C">
      <w:pPr>
        <w:widowControl w:val="0"/>
        <w:autoSpaceDE w:val="0"/>
        <w:autoSpaceDN w:val="0"/>
        <w:adjustRightInd w:val="0"/>
        <w:jc w:val="both"/>
        <w:rPr>
          <w:rFonts w:ascii="Helvetica" w:hAnsi="Helvetica"/>
          <w:sz w:val="22"/>
          <w:szCs w:val="22"/>
        </w:rPr>
      </w:pPr>
      <w:r w:rsidRPr="0040761C">
        <w:rPr>
          <w:rFonts w:ascii="Helvetica" w:hAnsi="Helvetica"/>
          <w:sz w:val="22"/>
          <w:szCs w:val="22"/>
        </w:rPr>
        <w:t xml:space="preserve">The PD envisages that 10.7% of the funds will be spent in the first year of the ICCRRIP implementation, 30.8% in the second, 33.3% in the third, and 25.2% in the fourth year. The annual </w:t>
      </w:r>
      <w:r w:rsidR="006161ED" w:rsidRPr="0040761C">
        <w:rPr>
          <w:rFonts w:ascii="Helvetica" w:hAnsi="Helvetica"/>
          <w:sz w:val="22"/>
          <w:szCs w:val="22"/>
        </w:rPr>
        <w:t>allocation of the grant funds seems</w:t>
      </w:r>
      <w:r w:rsidRPr="0040761C">
        <w:rPr>
          <w:rFonts w:ascii="Helvetica" w:hAnsi="Helvetica"/>
          <w:sz w:val="22"/>
          <w:szCs w:val="22"/>
        </w:rPr>
        <w:t xml:space="preserve"> logical, as 2/3 of the grant was planned to be spent in the second and third year of the project allocation. This </w:t>
      </w:r>
      <w:r w:rsidR="00A24117">
        <w:rPr>
          <w:rFonts w:ascii="Helvetica" w:hAnsi="Helvetica"/>
          <w:sz w:val="22"/>
          <w:szCs w:val="22"/>
        </w:rPr>
        <w:t>was in line with</w:t>
      </w:r>
      <w:r w:rsidRPr="0040761C">
        <w:rPr>
          <w:rFonts w:ascii="Helvetica" w:hAnsi="Helvetica"/>
          <w:sz w:val="22"/>
          <w:szCs w:val="22"/>
        </w:rPr>
        <w:t xml:space="preserve"> the </w:t>
      </w:r>
      <w:r w:rsidR="006161ED" w:rsidRPr="0040761C">
        <w:rPr>
          <w:rFonts w:ascii="Helvetica" w:hAnsi="Helvetica"/>
          <w:sz w:val="22"/>
          <w:szCs w:val="22"/>
        </w:rPr>
        <w:t>work plan</w:t>
      </w:r>
      <w:r w:rsidR="00A24117">
        <w:rPr>
          <w:rFonts w:ascii="Helvetica" w:hAnsi="Helvetica"/>
          <w:sz w:val="22"/>
          <w:szCs w:val="22"/>
        </w:rPr>
        <w:t xml:space="preserve"> because</w:t>
      </w:r>
      <w:r w:rsidRPr="0040761C">
        <w:rPr>
          <w:rFonts w:ascii="Helvetica" w:hAnsi="Helvetica"/>
          <w:sz w:val="22"/>
          <w:szCs w:val="22"/>
        </w:rPr>
        <w:t xml:space="preserve"> site intervention initiatives, where most of the funds </w:t>
      </w:r>
      <w:r w:rsidR="00A24117">
        <w:rPr>
          <w:rFonts w:ascii="Helvetica" w:hAnsi="Helvetica"/>
          <w:sz w:val="22"/>
          <w:szCs w:val="22"/>
        </w:rPr>
        <w:t>were</w:t>
      </w:r>
      <w:r w:rsidRPr="0040761C">
        <w:rPr>
          <w:rFonts w:ascii="Helvetica" w:hAnsi="Helvetica"/>
          <w:sz w:val="22"/>
          <w:szCs w:val="22"/>
        </w:rPr>
        <w:t xml:space="preserve"> to be spent, were planned to be implemented early enough to take into account eventual delays. However, there were inconsistencies in planning and budgeting specific project activities, in particular the discrepancy between Outcomes 2 and 3. The funds for the former were </w:t>
      </w:r>
      <w:r w:rsidR="001E40D4" w:rsidRPr="0040761C">
        <w:rPr>
          <w:rFonts w:ascii="Helvetica" w:hAnsi="Helvetica"/>
          <w:sz w:val="22"/>
          <w:szCs w:val="22"/>
        </w:rPr>
        <w:t xml:space="preserve">obviously </w:t>
      </w:r>
      <w:r w:rsidR="006161ED" w:rsidRPr="0040761C">
        <w:rPr>
          <w:rFonts w:ascii="Helvetica" w:hAnsi="Helvetica"/>
          <w:sz w:val="22"/>
          <w:szCs w:val="22"/>
        </w:rPr>
        <w:t>over budgeted</w:t>
      </w:r>
      <w:r w:rsidR="001E40D4" w:rsidRPr="0040761C">
        <w:rPr>
          <w:rFonts w:ascii="Helvetica" w:hAnsi="Helvetica"/>
          <w:sz w:val="22"/>
          <w:szCs w:val="22"/>
        </w:rPr>
        <w:t xml:space="preserve">, while the latter were </w:t>
      </w:r>
      <w:r w:rsidR="006161ED" w:rsidRPr="0040761C">
        <w:rPr>
          <w:rFonts w:ascii="Helvetica" w:hAnsi="Helvetica"/>
          <w:sz w:val="22"/>
          <w:szCs w:val="22"/>
        </w:rPr>
        <w:t>under budgeted</w:t>
      </w:r>
      <w:r w:rsidR="001E40D4" w:rsidRPr="0040761C">
        <w:rPr>
          <w:rFonts w:ascii="Helvetica" w:hAnsi="Helvetica"/>
          <w:sz w:val="22"/>
          <w:szCs w:val="22"/>
        </w:rPr>
        <w:t xml:space="preserve">. Hence the decision, albeit </w:t>
      </w:r>
      <w:r w:rsidR="00A24117">
        <w:rPr>
          <w:rFonts w:ascii="Helvetica" w:hAnsi="Helvetica"/>
          <w:sz w:val="22"/>
          <w:szCs w:val="22"/>
        </w:rPr>
        <w:t>taken relatively</w:t>
      </w:r>
      <w:r w:rsidR="001E40D4" w:rsidRPr="0040761C">
        <w:rPr>
          <w:rFonts w:ascii="Helvetica" w:hAnsi="Helvetica"/>
          <w:sz w:val="22"/>
          <w:szCs w:val="22"/>
        </w:rPr>
        <w:t xml:space="preserve"> late, to shift almost 75% of the Outcome 2 funds (US$700,000) to </w:t>
      </w:r>
      <w:r w:rsidR="00A24117">
        <w:rPr>
          <w:rFonts w:ascii="Helvetica" w:hAnsi="Helvetica"/>
          <w:sz w:val="22"/>
          <w:szCs w:val="22"/>
        </w:rPr>
        <w:t xml:space="preserve">the </w:t>
      </w:r>
      <w:r w:rsidR="001E40D4" w:rsidRPr="0040761C">
        <w:rPr>
          <w:rFonts w:ascii="Helvetica" w:hAnsi="Helvetica"/>
          <w:sz w:val="22"/>
          <w:szCs w:val="22"/>
        </w:rPr>
        <w:t xml:space="preserve">Outcome 3. Second problem </w:t>
      </w:r>
      <w:r w:rsidR="006161ED" w:rsidRPr="0040761C">
        <w:rPr>
          <w:rFonts w:ascii="Helvetica" w:hAnsi="Helvetica"/>
          <w:sz w:val="22"/>
          <w:szCs w:val="22"/>
        </w:rPr>
        <w:t>with budgeting</w:t>
      </w:r>
      <w:r w:rsidR="001E40D4" w:rsidRPr="0040761C">
        <w:rPr>
          <w:rFonts w:ascii="Helvetica" w:hAnsi="Helvetica"/>
          <w:sz w:val="22"/>
          <w:szCs w:val="22"/>
        </w:rPr>
        <w:t xml:space="preserve"> was the fact that even when Outcome 3 </w:t>
      </w:r>
      <w:r w:rsidR="006161ED" w:rsidRPr="0040761C">
        <w:rPr>
          <w:rFonts w:ascii="Helvetica" w:hAnsi="Helvetica"/>
          <w:sz w:val="22"/>
          <w:szCs w:val="22"/>
        </w:rPr>
        <w:t>funds</w:t>
      </w:r>
      <w:r w:rsidR="001E40D4" w:rsidRPr="0040761C">
        <w:rPr>
          <w:rFonts w:ascii="Helvetica" w:hAnsi="Helvetica"/>
          <w:sz w:val="22"/>
          <w:szCs w:val="22"/>
        </w:rPr>
        <w:t xml:space="preserve"> were increased</w:t>
      </w:r>
      <w:r w:rsidR="00A24117">
        <w:rPr>
          <w:rFonts w:ascii="Helvetica" w:hAnsi="Helvetica"/>
          <w:sz w:val="22"/>
          <w:szCs w:val="22"/>
        </w:rPr>
        <w:t xml:space="preserve"> by US$700,000</w:t>
      </w:r>
      <w:r w:rsidR="001E40D4" w:rsidRPr="0040761C">
        <w:rPr>
          <w:rFonts w:ascii="Helvetica" w:hAnsi="Helvetica"/>
          <w:sz w:val="22"/>
          <w:szCs w:val="22"/>
        </w:rPr>
        <w:t xml:space="preserve">, they were not enough to cover the cost of all </w:t>
      </w:r>
      <w:r w:rsidR="00F53189">
        <w:rPr>
          <w:rFonts w:ascii="Helvetica" w:hAnsi="Helvetica"/>
          <w:sz w:val="22"/>
          <w:szCs w:val="22"/>
        </w:rPr>
        <w:t>four</w:t>
      </w:r>
      <w:r w:rsidR="001E40D4" w:rsidRPr="0040761C">
        <w:rPr>
          <w:rFonts w:ascii="Helvetica" w:hAnsi="Helvetica"/>
          <w:sz w:val="22"/>
          <w:szCs w:val="22"/>
        </w:rPr>
        <w:t xml:space="preserve"> site interventions indicated in the PD. </w:t>
      </w:r>
      <w:r w:rsidR="00A24117">
        <w:rPr>
          <w:rFonts w:ascii="Helvetica" w:hAnsi="Helvetica"/>
          <w:sz w:val="22"/>
          <w:szCs w:val="22"/>
        </w:rPr>
        <w:t xml:space="preserve">The </w:t>
      </w:r>
      <w:r w:rsidR="00916416">
        <w:rPr>
          <w:rFonts w:ascii="Helvetica" w:hAnsi="Helvetica"/>
          <w:sz w:val="22"/>
          <w:szCs w:val="22"/>
        </w:rPr>
        <w:t>TE</w:t>
      </w:r>
      <w:r w:rsidR="00A24117">
        <w:rPr>
          <w:rFonts w:ascii="Helvetica" w:hAnsi="Helvetica"/>
          <w:sz w:val="22"/>
          <w:szCs w:val="22"/>
        </w:rPr>
        <w:t xml:space="preserve"> concludes that t</w:t>
      </w:r>
      <w:r w:rsidR="001E40D4" w:rsidRPr="0040761C">
        <w:rPr>
          <w:rFonts w:ascii="Helvetica" w:hAnsi="Helvetica"/>
          <w:sz w:val="22"/>
          <w:szCs w:val="22"/>
        </w:rPr>
        <w:t xml:space="preserve">hese activities should have been </w:t>
      </w:r>
      <w:r w:rsidR="001E40D4" w:rsidRPr="0040761C">
        <w:rPr>
          <w:rFonts w:ascii="Helvetica" w:hAnsi="Helvetica"/>
          <w:sz w:val="22"/>
          <w:szCs w:val="22"/>
        </w:rPr>
        <w:lastRenderedPageBreak/>
        <w:t>better planned and preliminarily designed in the project preparation phase.</w:t>
      </w:r>
    </w:p>
    <w:p w14:paraId="4BC2BE7E" w14:textId="77777777" w:rsidR="001E40D4" w:rsidRPr="00C938BE" w:rsidRDefault="001E40D4" w:rsidP="0040761C">
      <w:pPr>
        <w:widowControl w:val="0"/>
        <w:autoSpaceDE w:val="0"/>
        <w:autoSpaceDN w:val="0"/>
        <w:adjustRightInd w:val="0"/>
        <w:jc w:val="both"/>
        <w:rPr>
          <w:rFonts w:ascii="Helvetica" w:hAnsi="Helvetica"/>
          <w:sz w:val="22"/>
          <w:szCs w:val="22"/>
        </w:rPr>
      </w:pPr>
    </w:p>
    <w:p w14:paraId="0912D386" w14:textId="15906947" w:rsidR="001E40D4" w:rsidRDefault="001E40D4" w:rsidP="0040761C">
      <w:pPr>
        <w:widowControl w:val="0"/>
        <w:autoSpaceDE w:val="0"/>
        <w:autoSpaceDN w:val="0"/>
        <w:adjustRightInd w:val="0"/>
        <w:jc w:val="both"/>
        <w:rPr>
          <w:rFonts w:ascii="Helvetica" w:hAnsi="Helvetica"/>
          <w:sz w:val="22"/>
          <w:szCs w:val="22"/>
        </w:rPr>
      </w:pPr>
      <w:r w:rsidRPr="0040761C">
        <w:rPr>
          <w:rFonts w:ascii="Helvetica" w:hAnsi="Helvetica"/>
          <w:sz w:val="22"/>
          <w:szCs w:val="22"/>
        </w:rPr>
        <w:t xml:space="preserve">The </w:t>
      </w:r>
      <w:r w:rsidR="00A24117">
        <w:rPr>
          <w:rFonts w:ascii="Helvetica" w:hAnsi="Helvetica"/>
          <w:sz w:val="22"/>
          <w:szCs w:val="22"/>
        </w:rPr>
        <w:t xml:space="preserve">actual </w:t>
      </w:r>
      <w:r w:rsidRPr="0040761C">
        <w:rPr>
          <w:rFonts w:ascii="Helvetica" w:hAnsi="Helvetica"/>
          <w:sz w:val="22"/>
          <w:szCs w:val="22"/>
        </w:rPr>
        <w:t>utilisat</w:t>
      </w:r>
      <w:r w:rsidR="00A24117">
        <w:rPr>
          <w:rFonts w:ascii="Helvetica" w:hAnsi="Helvetica"/>
          <w:sz w:val="22"/>
          <w:szCs w:val="22"/>
        </w:rPr>
        <w:t>ion of funds was way below planned disbursement</w:t>
      </w:r>
      <w:r w:rsidRPr="0040761C">
        <w:rPr>
          <w:rFonts w:ascii="Helvetica" w:hAnsi="Helvetica"/>
          <w:sz w:val="22"/>
          <w:szCs w:val="22"/>
        </w:rPr>
        <w:t xml:space="preserve">. At the end of the fourth year of the project's implementation, i.e. </w:t>
      </w:r>
      <w:r w:rsidR="00A24117">
        <w:rPr>
          <w:rFonts w:ascii="Helvetica" w:hAnsi="Helvetica"/>
          <w:sz w:val="22"/>
          <w:szCs w:val="22"/>
        </w:rPr>
        <w:t xml:space="preserve">actually </w:t>
      </w:r>
      <w:r w:rsidRPr="0040761C">
        <w:rPr>
          <w:rFonts w:ascii="Helvetica" w:hAnsi="Helvetica"/>
          <w:sz w:val="22"/>
          <w:szCs w:val="22"/>
        </w:rPr>
        <w:t xml:space="preserve">when the project should be closing down, only 19.2% of the funds were spent. However, if </w:t>
      </w:r>
      <w:r w:rsidR="00A24117">
        <w:rPr>
          <w:rFonts w:ascii="Helvetica" w:hAnsi="Helvetica"/>
          <w:sz w:val="22"/>
          <w:szCs w:val="22"/>
        </w:rPr>
        <w:t xml:space="preserve">financial </w:t>
      </w:r>
      <w:r w:rsidRPr="0040761C">
        <w:rPr>
          <w:rFonts w:ascii="Helvetica" w:hAnsi="Helvetica"/>
          <w:sz w:val="22"/>
          <w:szCs w:val="22"/>
        </w:rPr>
        <w:t>planning</w:t>
      </w:r>
      <w:r w:rsidR="00A24117">
        <w:rPr>
          <w:rFonts w:ascii="Helvetica" w:hAnsi="Helvetica"/>
          <w:sz w:val="22"/>
          <w:szCs w:val="22"/>
        </w:rPr>
        <w:t xml:space="preserve">, and in particular planning of site specific </w:t>
      </w:r>
      <w:r w:rsidRPr="0040761C">
        <w:rPr>
          <w:rFonts w:ascii="Helvetica" w:hAnsi="Helvetica"/>
          <w:sz w:val="22"/>
          <w:szCs w:val="22"/>
        </w:rPr>
        <w:t>initiatives</w:t>
      </w:r>
      <w:r w:rsidR="00A24117">
        <w:rPr>
          <w:rFonts w:ascii="Helvetica" w:hAnsi="Helvetica"/>
          <w:sz w:val="22"/>
          <w:szCs w:val="22"/>
        </w:rPr>
        <w:t>,</w:t>
      </w:r>
      <w:r w:rsidRPr="0040761C">
        <w:rPr>
          <w:rFonts w:ascii="Helvetica" w:hAnsi="Helvetica"/>
          <w:sz w:val="22"/>
          <w:szCs w:val="22"/>
        </w:rPr>
        <w:t xml:space="preserve"> was </w:t>
      </w:r>
      <w:r w:rsidR="00A24117">
        <w:rPr>
          <w:rFonts w:ascii="Helvetica" w:hAnsi="Helvetica"/>
          <w:sz w:val="22"/>
          <w:szCs w:val="22"/>
        </w:rPr>
        <w:t xml:space="preserve">better performed both </w:t>
      </w:r>
      <w:r w:rsidRPr="0040761C">
        <w:rPr>
          <w:rFonts w:ascii="Helvetica" w:hAnsi="Helvetica"/>
          <w:sz w:val="22"/>
          <w:szCs w:val="22"/>
        </w:rPr>
        <w:t>in the project preparation phase</w:t>
      </w:r>
      <w:r w:rsidR="00A24117">
        <w:rPr>
          <w:rFonts w:ascii="Helvetica" w:hAnsi="Helvetica"/>
          <w:sz w:val="22"/>
          <w:szCs w:val="22"/>
        </w:rPr>
        <w:t xml:space="preserve"> and during the project </w:t>
      </w:r>
      <w:r w:rsidR="00F53189">
        <w:rPr>
          <w:rFonts w:ascii="Helvetica" w:hAnsi="Helvetica"/>
          <w:sz w:val="22"/>
          <w:szCs w:val="22"/>
        </w:rPr>
        <w:t>implementation</w:t>
      </w:r>
      <w:r w:rsidR="00A24117">
        <w:rPr>
          <w:rFonts w:ascii="Helvetica" w:hAnsi="Helvetica"/>
          <w:sz w:val="22"/>
          <w:szCs w:val="22"/>
        </w:rPr>
        <w:t xml:space="preserve"> (through better annual work planning)</w:t>
      </w:r>
      <w:r w:rsidRPr="0040761C">
        <w:rPr>
          <w:rFonts w:ascii="Helvetica" w:hAnsi="Helvetica"/>
          <w:sz w:val="22"/>
          <w:szCs w:val="22"/>
        </w:rPr>
        <w:t xml:space="preserve">, and if the risks, which certainly were not unknown (such as the inflexible government procurement procedures or lack of good expertise in the country), were well assessed and mitigation measures envisaged in the project preparation phase, this could have been avoided. </w:t>
      </w:r>
      <w:r w:rsidR="00B9578D" w:rsidRPr="0040761C">
        <w:rPr>
          <w:rFonts w:ascii="Helvetica" w:hAnsi="Helvetica"/>
          <w:sz w:val="22"/>
          <w:szCs w:val="22"/>
        </w:rPr>
        <w:t xml:space="preserve">The rate of funds utilisation is increasing in the 5th and the 6th year of the project implementation, i.e. </w:t>
      </w:r>
      <w:r w:rsidR="00A24117">
        <w:rPr>
          <w:rFonts w:ascii="Helvetica" w:hAnsi="Helvetica"/>
          <w:sz w:val="22"/>
          <w:szCs w:val="22"/>
        </w:rPr>
        <w:t xml:space="preserve">during the </w:t>
      </w:r>
      <w:r w:rsidR="00F53189" w:rsidRPr="0040761C">
        <w:rPr>
          <w:rFonts w:ascii="Helvetica" w:hAnsi="Helvetica"/>
          <w:sz w:val="22"/>
          <w:szCs w:val="22"/>
        </w:rPr>
        <w:t>extension</w:t>
      </w:r>
      <w:r w:rsidR="00F53189">
        <w:rPr>
          <w:rFonts w:ascii="Helvetica" w:hAnsi="Helvetica"/>
          <w:sz w:val="22"/>
          <w:szCs w:val="22"/>
        </w:rPr>
        <w:t xml:space="preserve"> </w:t>
      </w:r>
      <w:r w:rsidR="00A24117">
        <w:rPr>
          <w:rFonts w:ascii="Helvetica" w:hAnsi="Helvetica"/>
          <w:sz w:val="22"/>
          <w:szCs w:val="22"/>
        </w:rPr>
        <w:t>period</w:t>
      </w:r>
      <w:r w:rsidR="00F53189">
        <w:rPr>
          <w:rFonts w:ascii="Helvetica" w:hAnsi="Helvetica"/>
          <w:sz w:val="22"/>
          <w:szCs w:val="22"/>
        </w:rPr>
        <w:t>, which</w:t>
      </w:r>
      <w:r w:rsidR="00B9578D" w:rsidRPr="0040761C">
        <w:rPr>
          <w:rFonts w:ascii="Helvetica" w:hAnsi="Helvetica"/>
          <w:sz w:val="22"/>
          <w:szCs w:val="22"/>
        </w:rPr>
        <w:t xml:space="preserve"> </w:t>
      </w:r>
      <w:r w:rsidR="0057272E">
        <w:rPr>
          <w:rFonts w:ascii="Helvetica" w:hAnsi="Helvetica"/>
          <w:sz w:val="22"/>
          <w:szCs w:val="22"/>
        </w:rPr>
        <w:t>is the result of increased</w:t>
      </w:r>
      <w:r w:rsidR="00B9578D" w:rsidRPr="0040761C">
        <w:rPr>
          <w:rFonts w:ascii="Helvetica" w:hAnsi="Helvetica"/>
          <w:sz w:val="22"/>
          <w:szCs w:val="22"/>
        </w:rPr>
        <w:t xml:space="preserve"> payments for construction works. Finally, there </w:t>
      </w:r>
      <w:r w:rsidR="006161ED" w:rsidRPr="0040761C">
        <w:rPr>
          <w:rFonts w:ascii="Helvetica" w:hAnsi="Helvetica"/>
          <w:sz w:val="22"/>
          <w:szCs w:val="22"/>
        </w:rPr>
        <w:t>are</w:t>
      </w:r>
      <w:r w:rsidR="00B9578D" w:rsidRPr="0040761C">
        <w:rPr>
          <w:rFonts w:ascii="Helvetica" w:hAnsi="Helvetica"/>
          <w:sz w:val="22"/>
          <w:szCs w:val="22"/>
        </w:rPr>
        <w:t xml:space="preserve"> still about 10% of the funds that are not spent, even if the extension period has expired.</w:t>
      </w:r>
    </w:p>
    <w:p w14:paraId="12FC108C" w14:textId="77777777" w:rsidR="0040761C" w:rsidRPr="0040761C" w:rsidRDefault="0040761C" w:rsidP="0040761C">
      <w:pPr>
        <w:widowControl w:val="0"/>
        <w:autoSpaceDE w:val="0"/>
        <w:autoSpaceDN w:val="0"/>
        <w:adjustRightInd w:val="0"/>
        <w:jc w:val="both"/>
        <w:rPr>
          <w:rFonts w:ascii="Helvetica" w:hAnsi="Helvetica"/>
          <w:sz w:val="22"/>
          <w:szCs w:val="22"/>
        </w:rPr>
      </w:pPr>
    </w:p>
    <w:p w14:paraId="324976CD" w14:textId="6197AE06" w:rsidR="00BA0605" w:rsidRDefault="0040761C" w:rsidP="0040761C">
      <w:pPr>
        <w:widowControl w:val="0"/>
        <w:tabs>
          <w:tab w:val="left" w:pos="426"/>
        </w:tabs>
        <w:autoSpaceDE w:val="0"/>
        <w:autoSpaceDN w:val="0"/>
        <w:adjustRightInd w:val="0"/>
        <w:jc w:val="center"/>
        <w:rPr>
          <w:rFonts w:ascii="Helvetica" w:hAnsi="Helvetica" w:cs="Times"/>
          <w:sz w:val="22"/>
          <w:szCs w:val="22"/>
        </w:rPr>
      </w:pPr>
      <w:r w:rsidRPr="0040761C">
        <w:rPr>
          <w:rFonts w:ascii="Helvetica" w:hAnsi="Helvetica" w:cs="Times"/>
          <w:sz w:val="22"/>
          <w:szCs w:val="22"/>
        </w:rPr>
        <w:t>Table 3: Expenditure against planned budget</w:t>
      </w:r>
    </w:p>
    <w:p w14:paraId="6B1381B4" w14:textId="77777777" w:rsidR="0040761C" w:rsidRPr="00C938BE" w:rsidRDefault="0040761C" w:rsidP="0040761C">
      <w:pPr>
        <w:widowControl w:val="0"/>
        <w:tabs>
          <w:tab w:val="left" w:pos="426"/>
        </w:tabs>
        <w:autoSpaceDE w:val="0"/>
        <w:autoSpaceDN w:val="0"/>
        <w:adjustRightInd w:val="0"/>
        <w:jc w:val="center"/>
        <w:rPr>
          <w:rFonts w:ascii="Helvetica" w:hAnsi="Helvetica"/>
          <w:sz w:val="22"/>
          <w:lang w:val="en-GB"/>
        </w:rPr>
      </w:pPr>
    </w:p>
    <w:tbl>
      <w:tblPr>
        <w:tblStyle w:val="TableGrid"/>
        <w:tblW w:w="0" w:type="auto"/>
        <w:tblInd w:w="5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850"/>
        <w:gridCol w:w="1276"/>
        <w:gridCol w:w="850"/>
        <w:gridCol w:w="993"/>
        <w:gridCol w:w="1417"/>
        <w:gridCol w:w="1134"/>
        <w:gridCol w:w="1843"/>
      </w:tblGrid>
      <w:tr w:rsidR="00BA0605" w:rsidRPr="00F023B3" w14:paraId="75C8F3BB" w14:textId="77777777" w:rsidTr="00E734D6">
        <w:tc>
          <w:tcPr>
            <w:tcW w:w="850" w:type="dxa"/>
            <w:vMerge w:val="restart"/>
            <w:shd w:val="clear" w:color="auto" w:fill="B3B3B3"/>
          </w:tcPr>
          <w:p w14:paraId="475F5603"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Year</w:t>
            </w:r>
          </w:p>
        </w:tc>
        <w:tc>
          <w:tcPr>
            <w:tcW w:w="1276" w:type="dxa"/>
            <w:vMerge w:val="restart"/>
            <w:shd w:val="clear" w:color="auto" w:fill="B3B3B3"/>
          </w:tcPr>
          <w:p w14:paraId="2F738C21" w14:textId="77777777" w:rsidR="00BA0605" w:rsidRPr="0040761C" w:rsidRDefault="006161ED" w:rsidP="0040761C">
            <w:pPr>
              <w:tabs>
                <w:tab w:val="left" w:pos="426"/>
              </w:tabs>
              <w:jc w:val="center"/>
              <w:rPr>
                <w:rFonts w:ascii="Helvetica" w:hAnsi="Helvetica"/>
                <w:b/>
                <w:sz w:val="22"/>
                <w:szCs w:val="22"/>
              </w:rPr>
            </w:pPr>
            <w:r w:rsidRPr="0040761C">
              <w:rPr>
                <w:rFonts w:ascii="Helvetica" w:hAnsi="Helvetica"/>
                <w:b/>
                <w:sz w:val="22"/>
                <w:szCs w:val="22"/>
              </w:rPr>
              <w:t>Planned exp. (PD</w:t>
            </w:r>
            <w:r w:rsidR="00BA0605" w:rsidRPr="0040761C">
              <w:rPr>
                <w:rFonts w:ascii="Helvetica" w:hAnsi="Helvetica"/>
                <w:b/>
                <w:sz w:val="22"/>
                <w:szCs w:val="22"/>
              </w:rPr>
              <w:t>)</w:t>
            </w:r>
          </w:p>
        </w:tc>
        <w:tc>
          <w:tcPr>
            <w:tcW w:w="850" w:type="dxa"/>
            <w:vMerge w:val="restart"/>
            <w:shd w:val="clear" w:color="auto" w:fill="B3B3B3"/>
          </w:tcPr>
          <w:p w14:paraId="7ED39C0F"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 of total</w:t>
            </w:r>
          </w:p>
          <w:p w14:paraId="1716F5FF"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plan.</w:t>
            </w:r>
          </w:p>
        </w:tc>
        <w:tc>
          <w:tcPr>
            <w:tcW w:w="3544" w:type="dxa"/>
            <w:gridSpan w:val="3"/>
            <w:tcBorders>
              <w:bottom w:val="single" w:sz="4" w:space="0" w:color="FFFFFF" w:themeColor="background1"/>
            </w:tcBorders>
            <w:shd w:val="clear" w:color="auto" w:fill="B3B3B3"/>
          </w:tcPr>
          <w:p w14:paraId="66E7E591"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Actual expenditure</w:t>
            </w:r>
          </w:p>
        </w:tc>
        <w:tc>
          <w:tcPr>
            <w:tcW w:w="1843" w:type="dxa"/>
            <w:vMerge w:val="restart"/>
            <w:shd w:val="clear" w:color="auto" w:fill="B3B3B3"/>
          </w:tcPr>
          <w:p w14:paraId="695ED2C6"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 of spent against planned (E/B)</w:t>
            </w:r>
          </w:p>
        </w:tc>
      </w:tr>
      <w:tr w:rsidR="00BA0605" w:rsidRPr="00F023B3" w14:paraId="2270B34D" w14:textId="77777777" w:rsidTr="00E734D6">
        <w:tc>
          <w:tcPr>
            <w:tcW w:w="850" w:type="dxa"/>
            <w:vMerge/>
            <w:tcBorders>
              <w:bottom w:val="single" w:sz="4" w:space="0" w:color="FFFFFF" w:themeColor="background1"/>
            </w:tcBorders>
            <w:shd w:val="clear" w:color="auto" w:fill="B3B3B3"/>
          </w:tcPr>
          <w:p w14:paraId="393B4C2A" w14:textId="77777777" w:rsidR="00BA0605" w:rsidRPr="0040761C" w:rsidRDefault="00BA0605" w:rsidP="0040761C">
            <w:pPr>
              <w:tabs>
                <w:tab w:val="left" w:pos="426"/>
              </w:tabs>
              <w:rPr>
                <w:rFonts w:ascii="Helvetica" w:hAnsi="Helvetica"/>
                <w:b/>
                <w:sz w:val="22"/>
                <w:szCs w:val="22"/>
              </w:rPr>
            </w:pPr>
          </w:p>
        </w:tc>
        <w:tc>
          <w:tcPr>
            <w:tcW w:w="1276" w:type="dxa"/>
            <w:vMerge/>
            <w:tcBorders>
              <w:bottom w:val="single" w:sz="4" w:space="0" w:color="FFFFFF" w:themeColor="background1"/>
            </w:tcBorders>
            <w:shd w:val="clear" w:color="auto" w:fill="B3B3B3"/>
          </w:tcPr>
          <w:p w14:paraId="32E5AB38" w14:textId="77777777" w:rsidR="00BA0605" w:rsidRPr="0040761C" w:rsidRDefault="00BA0605" w:rsidP="0040761C">
            <w:pPr>
              <w:tabs>
                <w:tab w:val="left" w:pos="426"/>
              </w:tabs>
              <w:jc w:val="center"/>
              <w:rPr>
                <w:rFonts w:ascii="Helvetica" w:hAnsi="Helvetica"/>
                <w:b/>
                <w:sz w:val="22"/>
                <w:szCs w:val="22"/>
              </w:rPr>
            </w:pPr>
          </w:p>
        </w:tc>
        <w:tc>
          <w:tcPr>
            <w:tcW w:w="850" w:type="dxa"/>
            <w:vMerge/>
            <w:tcBorders>
              <w:bottom w:val="single" w:sz="4" w:space="0" w:color="FFFFFF" w:themeColor="background1"/>
            </w:tcBorders>
            <w:shd w:val="clear" w:color="auto" w:fill="B3B3B3"/>
          </w:tcPr>
          <w:p w14:paraId="2FE65385" w14:textId="77777777" w:rsidR="00BA0605" w:rsidRPr="0040761C" w:rsidRDefault="00BA0605" w:rsidP="0040761C">
            <w:pPr>
              <w:tabs>
                <w:tab w:val="left" w:pos="426"/>
              </w:tabs>
              <w:jc w:val="center"/>
              <w:rPr>
                <w:rFonts w:ascii="Helvetica" w:hAnsi="Helvetica"/>
                <w:b/>
                <w:sz w:val="22"/>
                <w:szCs w:val="22"/>
              </w:rPr>
            </w:pPr>
          </w:p>
        </w:tc>
        <w:tc>
          <w:tcPr>
            <w:tcW w:w="993" w:type="dxa"/>
            <w:tcBorders>
              <w:bottom w:val="single" w:sz="4" w:space="0" w:color="FFFFFF" w:themeColor="background1"/>
            </w:tcBorders>
            <w:shd w:val="clear" w:color="auto" w:fill="B3B3B3"/>
          </w:tcPr>
          <w:p w14:paraId="321ED66E" w14:textId="77777777" w:rsidR="00BA0605" w:rsidRPr="0040761C" w:rsidRDefault="00BA0605" w:rsidP="0040761C">
            <w:pPr>
              <w:tabs>
                <w:tab w:val="left" w:pos="426"/>
              </w:tabs>
              <w:jc w:val="center"/>
              <w:rPr>
                <w:rFonts w:ascii="Helvetica" w:hAnsi="Helvetica"/>
                <w:b/>
                <w:sz w:val="22"/>
                <w:szCs w:val="22"/>
              </w:rPr>
            </w:pPr>
          </w:p>
          <w:p w14:paraId="64150DE1"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Year</w:t>
            </w:r>
          </w:p>
        </w:tc>
        <w:tc>
          <w:tcPr>
            <w:tcW w:w="1417" w:type="dxa"/>
            <w:tcBorders>
              <w:bottom w:val="single" w:sz="4" w:space="0" w:color="FFFFFF" w:themeColor="background1"/>
            </w:tcBorders>
            <w:shd w:val="clear" w:color="auto" w:fill="B3B3B3"/>
          </w:tcPr>
          <w:p w14:paraId="16C25B5D" w14:textId="77777777" w:rsidR="00BA0605" w:rsidRPr="0040761C" w:rsidRDefault="00BA0605" w:rsidP="0040761C">
            <w:pPr>
              <w:tabs>
                <w:tab w:val="left" w:pos="426"/>
              </w:tabs>
              <w:jc w:val="center"/>
              <w:rPr>
                <w:rFonts w:ascii="Helvetica" w:hAnsi="Helvetica"/>
                <w:b/>
                <w:sz w:val="22"/>
                <w:szCs w:val="22"/>
              </w:rPr>
            </w:pPr>
          </w:p>
          <w:p w14:paraId="3937C478"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Amount</w:t>
            </w:r>
          </w:p>
          <w:p w14:paraId="2B790696"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(CDR)</w:t>
            </w:r>
          </w:p>
        </w:tc>
        <w:tc>
          <w:tcPr>
            <w:tcW w:w="1134" w:type="dxa"/>
            <w:tcBorders>
              <w:bottom w:val="single" w:sz="4" w:space="0" w:color="FFFFFF" w:themeColor="background1"/>
            </w:tcBorders>
            <w:shd w:val="clear" w:color="auto" w:fill="B3B3B3"/>
          </w:tcPr>
          <w:p w14:paraId="5CFE7DE9" w14:textId="77777777" w:rsidR="00BA0605" w:rsidRPr="0040761C" w:rsidRDefault="00BA0605" w:rsidP="0040761C">
            <w:pPr>
              <w:tabs>
                <w:tab w:val="left" w:pos="426"/>
              </w:tabs>
              <w:jc w:val="center"/>
              <w:rPr>
                <w:rFonts w:ascii="Helvetica" w:hAnsi="Helvetica"/>
                <w:b/>
                <w:sz w:val="22"/>
                <w:szCs w:val="22"/>
              </w:rPr>
            </w:pPr>
          </w:p>
          <w:p w14:paraId="2A31302F"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 of total actually spent</w:t>
            </w:r>
          </w:p>
        </w:tc>
        <w:tc>
          <w:tcPr>
            <w:tcW w:w="1843" w:type="dxa"/>
            <w:vMerge/>
            <w:tcBorders>
              <w:bottom w:val="single" w:sz="4" w:space="0" w:color="FFFFFF" w:themeColor="background1"/>
            </w:tcBorders>
            <w:shd w:val="clear" w:color="auto" w:fill="B3B3B3"/>
          </w:tcPr>
          <w:p w14:paraId="3C123B10" w14:textId="77777777" w:rsidR="00BA0605" w:rsidRPr="0040761C" w:rsidRDefault="00BA0605" w:rsidP="0040761C">
            <w:pPr>
              <w:tabs>
                <w:tab w:val="left" w:pos="426"/>
              </w:tabs>
              <w:jc w:val="center"/>
              <w:rPr>
                <w:rFonts w:ascii="Helvetica" w:hAnsi="Helvetica"/>
                <w:b/>
                <w:sz w:val="22"/>
                <w:szCs w:val="22"/>
              </w:rPr>
            </w:pPr>
          </w:p>
        </w:tc>
      </w:tr>
      <w:tr w:rsidR="00BA0605" w:rsidRPr="00F023B3" w14:paraId="01D42AEC" w14:textId="77777777" w:rsidTr="00E734D6">
        <w:tc>
          <w:tcPr>
            <w:tcW w:w="850" w:type="dxa"/>
            <w:shd w:val="clear" w:color="auto" w:fill="B3B3B3"/>
          </w:tcPr>
          <w:p w14:paraId="589B4652"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A</w:t>
            </w:r>
          </w:p>
        </w:tc>
        <w:tc>
          <w:tcPr>
            <w:tcW w:w="1276" w:type="dxa"/>
            <w:shd w:val="clear" w:color="auto" w:fill="B3B3B3"/>
          </w:tcPr>
          <w:p w14:paraId="57E59E37"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B</w:t>
            </w:r>
          </w:p>
        </w:tc>
        <w:tc>
          <w:tcPr>
            <w:tcW w:w="850" w:type="dxa"/>
            <w:shd w:val="clear" w:color="auto" w:fill="B3B3B3"/>
          </w:tcPr>
          <w:p w14:paraId="1EF38970"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C</w:t>
            </w:r>
          </w:p>
        </w:tc>
        <w:tc>
          <w:tcPr>
            <w:tcW w:w="993" w:type="dxa"/>
            <w:shd w:val="clear" w:color="auto" w:fill="B3B3B3"/>
          </w:tcPr>
          <w:p w14:paraId="7FEC3EE9"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D</w:t>
            </w:r>
          </w:p>
        </w:tc>
        <w:tc>
          <w:tcPr>
            <w:tcW w:w="1417" w:type="dxa"/>
            <w:shd w:val="clear" w:color="auto" w:fill="B3B3B3"/>
          </w:tcPr>
          <w:p w14:paraId="25367DD0"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E</w:t>
            </w:r>
          </w:p>
        </w:tc>
        <w:tc>
          <w:tcPr>
            <w:tcW w:w="1134" w:type="dxa"/>
            <w:shd w:val="clear" w:color="auto" w:fill="B3B3B3"/>
          </w:tcPr>
          <w:p w14:paraId="36855022"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F</w:t>
            </w:r>
          </w:p>
        </w:tc>
        <w:tc>
          <w:tcPr>
            <w:tcW w:w="1843" w:type="dxa"/>
            <w:shd w:val="clear" w:color="auto" w:fill="B3B3B3"/>
          </w:tcPr>
          <w:p w14:paraId="335FEB57" w14:textId="77777777" w:rsidR="00BA0605" w:rsidRPr="0040761C" w:rsidRDefault="00BA0605" w:rsidP="0040761C">
            <w:pPr>
              <w:tabs>
                <w:tab w:val="left" w:pos="426"/>
              </w:tabs>
              <w:jc w:val="center"/>
              <w:rPr>
                <w:rFonts w:ascii="Helvetica" w:hAnsi="Helvetica"/>
                <w:b/>
                <w:sz w:val="22"/>
                <w:szCs w:val="22"/>
              </w:rPr>
            </w:pPr>
            <w:r w:rsidRPr="0040761C">
              <w:rPr>
                <w:rFonts w:ascii="Helvetica" w:hAnsi="Helvetica"/>
                <w:b/>
                <w:sz w:val="22"/>
                <w:szCs w:val="22"/>
              </w:rPr>
              <w:t>G</w:t>
            </w:r>
          </w:p>
        </w:tc>
      </w:tr>
      <w:tr w:rsidR="00BA0605" w:rsidRPr="00F023B3" w14:paraId="04F0DDA0" w14:textId="77777777" w:rsidTr="00E734D6">
        <w:tc>
          <w:tcPr>
            <w:tcW w:w="850" w:type="dxa"/>
            <w:shd w:val="clear" w:color="auto" w:fill="D9D9D9"/>
          </w:tcPr>
          <w:p w14:paraId="437F49B2"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w:t>
            </w:r>
          </w:p>
        </w:tc>
        <w:tc>
          <w:tcPr>
            <w:tcW w:w="1276" w:type="dxa"/>
            <w:shd w:val="clear" w:color="auto" w:fill="D9D9D9"/>
          </w:tcPr>
          <w:p w14:paraId="053B00B8"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478,896</w:t>
            </w:r>
          </w:p>
        </w:tc>
        <w:tc>
          <w:tcPr>
            <w:tcW w:w="850" w:type="dxa"/>
            <w:shd w:val="clear" w:color="auto" w:fill="D9D9D9"/>
          </w:tcPr>
          <w:p w14:paraId="43974F29"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10.7</w:t>
            </w:r>
          </w:p>
        </w:tc>
        <w:tc>
          <w:tcPr>
            <w:tcW w:w="993" w:type="dxa"/>
            <w:shd w:val="clear" w:color="auto" w:fill="D9D9D9"/>
          </w:tcPr>
          <w:p w14:paraId="1EC4BA34"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2010</w:t>
            </w:r>
          </w:p>
        </w:tc>
        <w:tc>
          <w:tcPr>
            <w:tcW w:w="1417" w:type="dxa"/>
            <w:shd w:val="clear" w:color="auto" w:fill="D9D9D9"/>
          </w:tcPr>
          <w:p w14:paraId="7C281C5A"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120,493.31</w:t>
            </w:r>
          </w:p>
        </w:tc>
        <w:tc>
          <w:tcPr>
            <w:tcW w:w="1134" w:type="dxa"/>
            <w:shd w:val="clear" w:color="auto" w:fill="D9D9D9"/>
          </w:tcPr>
          <w:p w14:paraId="29D4A321"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3.0</w:t>
            </w:r>
          </w:p>
        </w:tc>
        <w:tc>
          <w:tcPr>
            <w:tcW w:w="1843" w:type="dxa"/>
            <w:shd w:val="clear" w:color="auto" w:fill="D9D9D9"/>
          </w:tcPr>
          <w:p w14:paraId="5D82FB55"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25.2</w:t>
            </w:r>
          </w:p>
        </w:tc>
      </w:tr>
      <w:tr w:rsidR="00BA0605" w:rsidRPr="00F023B3" w14:paraId="17A58E06" w14:textId="77777777" w:rsidTr="00E734D6">
        <w:tc>
          <w:tcPr>
            <w:tcW w:w="850" w:type="dxa"/>
            <w:shd w:val="clear" w:color="auto" w:fill="D9D9D9"/>
          </w:tcPr>
          <w:p w14:paraId="2772EC43"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w:t>
            </w:r>
          </w:p>
        </w:tc>
        <w:tc>
          <w:tcPr>
            <w:tcW w:w="1276" w:type="dxa"/>
            <w:shd w:val="clear" w:color="auto" w:fill="D9D9D9"/>
          </w:tcPr>
          <w:p w14:paraId="7EDE9576"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1,380,959</w:t>
            </w:r>
          </w:p>
        </w:tc>
        <w:tc>
          <w:tcPr>
            <w:tcW w:w="850" w:type="dxa"/>
            <w:shd w:val="clear" w:color="auto" w:fill="D9D9D9"/>
          </w:tcPr>
          <w:p w14:paraId="3C18C8E0"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30.8</w:t>
            </w:r>
          </w:p>
        </w:tc>
        <w:tc>
          <w:tcPr>
            <w:tcW w:w="993" w:type="dxa"/>
            <w:shd w:val="clear" w:color="auto" w:fill="D9D9D9"/>
          </w:tcPr>
          <w:p w14:paraId="1DDF20B4"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2011</w:t>
            </w:r>
          </w:p>
        </w:tc>
        <w:tc>
          <w:tcPr>
            <w:tcW w:w="1417" w:type="dxa"/>
            <w:shd w:val="clear" w:color="auto" w:fill="D9D9D9"/>
          </w:tcPr>
          <w:p w14:paraId="13F65F60"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160,304.39</w:t>
            </w:r>
          </w:p>
        </w:tc>
        <w:tc>
          <w:tcPr>
            <w:tcW w:w="1134" w:type="dxa"/>
            <w:shd w:val="clear" w:color="auto" w:fill="D9D9D9"/>
          </w:tcPr>
          <w:p w14:paraId="6DB5B260"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4.0</w:t>
            </w:r>
          </w:p>
        </w:tc>
        <w:tc>
          <w:tcPr>
            <w:tcW w:w="1843" w:type="dxa"/>
            <w:shd w:val="clear" w:color="auto" w:fill="D9D9D9"/>
          </w:tcPr>
          <w:p w14:paraId="6E88F82B"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11.6</w:t>
            </w:r>
          </w:p>
        </w:tc>
      </w:tr>
      <w:tr w:rsidR="00BA0605" w:rsidRPr="00F023B3" w14:paraId="7E76B58F" w14:textId="77777777" w:rsidTr="00E734D6">
        <w:tc>
          <w:tcPr>
            <w:tcW w:w="850" w:type="dxa"/>
            <w:shd w:val="clear" w:color="auto" w:fill="D9D9D9"/>
          </w:tcPr>
          <w:p w14:paraId="45462E28"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3</w:t>
            </w:r>
          </w:p>
        </w:tc>
        <w:tc>
          <w:tcPr>
            <w:tcW w:w="1276" w:type="dxa"/>
            <w:shd w:val="clear" w:color="auto" w:fill="D9D9D9"/>
          </w:tcPr>
          <w:p w14:paraId="3065944A"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1,492,880</w:t>
            </w:r>
          </w:p>
        </w:tc>
        <w:tc>
          <w:tcPr>
            <w:tcW w:w="850" w:type="dxa"/>
            <w:shd w:val="clear" w:color="auto" w:fill="D9D9D9"/>
          </w:tcPr>
          <w:p w14:paraId="43F6B9F8"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33.3</w:t>
            </w:r>
          </w:p>
        </w:tc>
        <w:tc>
          <w:tcPr>
            <w:tcW w:w="993" w:type="dxa"/>
            <w:shd w:val="clear" w:color="auto" w:fill="D9D9D9"/>
          </w:tcPr>
          <w:p w14:paraId="6B4925D3"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2012</w:t>
            </w:r>
          </w:p>
        </w:tc>
        <w:tc>
          <w:tcPr>
            <w:tcW w:w="1417" w:type="dxa"/>
            <w:shd w:val="clear" w:color="auto" w:fill="D9D9D9"/>
          </w:tcPr>
          <w:p w14:paraId="703CFB79"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148,985.93</w:t>
            </w:r>
          </w:p>
        </w:tc>
        <w:tc>
          <w:tcPr>
            <w:tcW w:w="1134" w:type="dxa"/>
            <w:shd w:val="clear" w:color="auto" w:fill="D9D9D9"/>
          </w:tcPr>
          <w:p w14:paraId="6E88397B"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3.7</w:t>
            </w:r>
          </w:p>
        </w:tc>
        <w:tc>
          <w:tcPr>
            <w:tcW w:w="1843" w:type="dxa"/>
            <w:shd w:val="clear" w:color="auto" w:fill="D9D9D9"/>
          </w:tcPr>
          <w:p w14:paraId="7B120C81"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10.0</w:t>
            </w:r>
            <w:r w:rsidR="00CC66BB" w:rsidRPr="0040761C">
              <w:rPr>
                <w:rFonts w:ascii="Helvetica" w:hAnsi="Helvetica"/>
                <w:sz w:val="22"/>
                <w:szCs w:val="22"/>
              </w:rPr>
              <w:t xml:space="preserve"> </w:t>
            </w:r>
          </w:p>
        </w:tc>
      </w:tr>
      <w:tr w:rsidR="00BA0605" w:rsidRPr="00F023B3" w14:paraId="39361144" w14:textId="77777777" w:rsidTr="00E734D6">
        <w:tc>
          <w:tcPr>
            <w:tcW w:w="850" w:type="dxa"/>
            <w:shd w:val="clear" w:color="auto" w:fill="D9D9D9"/>
          </w:tcPr>
          <w:p w14:paraId="2B20232A"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4</w:t>
            </w:r>
          </w:p>
        </w:tc>
        <w:tc>
          <w:tcPr>
            <w:tcW w:w="1276" w:type="dxa"/>
            <w:shd w:val="clear" w:color="auto" w:fill="D9D9D9"/>
          </w:tcPr>
          <w:p w14:paraId="0AF1D19C"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1,132,265</w:t>
            </w:r>
          </w:p>
        </w:tc>
        <w:tc>
          <w:tcPr>
            <w:tcW w:w="850" w:type="dxa"/>
            <w:shd w:val="clear" w:color="auto" w:fill="D9D9D9"/>
          </w:tcPr>
          <w:p w14:paraId="7A030EDB"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25.2</w:t>
            </w:r>
          </w:p>
        </w:tc>
        <w:tc>
          <w:tcPr>
            <w:tcW w:w="993" w:type="dxa"/>
            <w:shd w:val="clear" w:color="auto" w:fill="D9D9D9"/>
          </w:tcPr>
          <w:p w14:paraId="625DE8CF"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2013</w:t>
            </w:r>
          </w:p>
        </w:tc>
        <w:tc>
          <w:tcPr>
            <w:tcW w:w="1417" w:type="dxa"/>
            <w:shd w:val="clear" w:color="auto" w:fill="D9D9D9"/>
          </w:tcPr>
          <w:p w14:paraId="47B933C7"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433,045.39</w:t>
            </w:r>
          </w:p>
        </w:tc>
        <w:tc>
          <w:tcPr>
            <w:tcW w:w="1134" w:type="dxa"/>
            <w:shd w:val="clear" w:color="auto" w:fill="D9D9D9"/>
          </w:tcPr>
          <w:p w14:paraId="27042652"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10.7</w:t>
            </w:r>
          </w:p>
        </w:tc>
        <w:tc>
          <w:tcPr>
            <w:tcW w:w="1843" w:type="dxa"/>
            <w:shd w:val="clear" w:color="auto" w:fill="D9D9D9"/>
          </w:tcPr>
          <w:p w14:paraId="653EE723" w14:textId="77777777" w:rsidR="00BA0605" w:rsidRPr="0040761C" w:rsidRDefault="00CC66BB" w:rsidP="0040761C">
            <w:pPr>
              <w:tabs>
                <w:tab w:val="left" w:pos="426"/>
              </w:tabs>
              <w:jc w:val="center"/>
              <w:rPr>
                <w:rFonts w:ascii="Helvetica" w:hAnsi="Helvetica"/>
                <w:sz w:val="22"/>
                <w:szCs w:val="22"/>
              </w:rPr>
            </w:pPr>
            <w:r w:rsidRPr="0040761C">
              <w:rPr>
                <w:rFonts w:ascii="Helvetica" w:hAnsi="Helvetica"/>
                <w:sz w:val="22"/>
                <w:szCs w:val="22"/>
              </w:rPr>
              <w:t>38.2</w:t>
            </w:r>
          </w:p>
        </w:tc>
      </w:tr>
      <w:tr w:rsidR="00BA0605" w:rsidRPr="00F023B3" w14:paraId="54C915BB" w14:textId="77777777" w:rsidTr="00E734D6">
        <w:tc>
          <w:tcPr>
            <w:tcW w:w="850" w:type="dxa"/>
            <w:shd w:val="clear" w:color="auto" w:fill="D9D9D9"/>
          </w:tcPr>
          <w:p w14:paraId="6A413897" w14:textId="77777777" w:rsidR="00BA0605" w:rsidRPr="0040761C" w:rsidRDefault="00BA0605" w:rsidP="0040761C">
            <w:pPr>
              <w:tabs>
                <w:tab w:val="left" w:pos="426"/>
              </w:tabs>
              <w:jc w:val="center"/>
              <w:rPr>
                <w:rFonts w:ascii="Helvetica" w:hAnsi="Helvetica"/>
                <w:sz w:val="22"/>
                <w:szCs w:val="22"/>
              </w:rPr>
            </w:pPr>
          </w:p>
        </w:tc>
        <w:tc>
          <w:tcPr>
            <w:tcW w:w="1276" w:type="dxa"/>
            <w:shd w:val="clear" w:color="auto" w:fill="D9D9D9"/>
          </w:tcPr>
          <w:p w14:paraId="6324DF5B" w14:textId="77777777" w:rsidR="00BA0605" w:rsidRPr="0040761C" w:rsidRDefault="00BA0605" w:rsidP="0040761C">
            <w:pPr>
              <w:tabs>
                <w:tab w:val="left" w:pos="426"/>
              </w:tabs>
              <w:jc w:val="right"/>
              <w:rPr>
                <w:rFonts w:ascii="Helvetica" w:hAnsi="Helvetica"/>
                <w:sz w:val="22"/>
                <w:szCs w:val="22"/>
              </w:rPr>
            </w:pPr>
          </w:p>
        </w:tc>
        <w:tc>
          <w:tcPr>
            <w:tcW w:w="850" w:type="dxa"/>
            <w:shd w:val="clear" w:color="auto" w:fill="D9D9D9"/>
          </w:tcPr>
          <w:p w14:paraId="1899927C" w14:textId="77777777" w:rsidR="00BA0605" w:rsidRPr="0040761C" w:rsidRDefault="00BA0605" w:rsidP="0040761C">
            <w:pPr>
              <w:tabs>
                <w:tab w:val="left" w:pos="426"/>
              </w:tabs>
              <w:jc w:val="center"/>
              <w:rPr>
                <w:rFonts w:ascii="Helvetica" w:hAnsi="Helvetica"/>
                <w:sz w:val="22"/>
                <w:szCs w:val="22"/>
              </w:rPr>
            </w:pPr>
          </w:p>
        </w:tc>
        <w:tc>
          <w:tcPr>
            <w:tcW w:w="993" w:type="dxa"/>
            <w:shd w:val="clear" w:color="auto" w:fill="D9D9D9"/>
          </w:tcPr>
          <w:p w14:paraId="56954C27"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2014</w:t>
            </w:r>
          </w:p>
        </w:tc>
        <w:tc>
          <w:tcPr>
            <w:tcW w:w="1417" w:type="dxa"/>
            <w:shd w:val="clear" w:color="auto" w:fill="D9D9D9"/>
          </w:tcPr>
          <w:p w14:paraId="38975B58"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508,811.40</w:t>
            </w:r>
          </w:p>
        </w:tc>
        <w:tc>
          <w:tcPr>
            <w:tcW w:w="1134" w:type="dxa"/>
            <w:shd w:val="clear" w:color="auto" w:fill="D9D9D9"/>
          </w:tcPr>
          <w:p w14:paraId="21981D61"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12.5</w:t>
            </w:r>
          </w:p>
        </w:tc>
        <w:tc>
          <w:tcPr>
            <w:tcW w:w="1843" w:type="dxa"/>
            <w:shd w:val="clear" w:color="auto" w:fill="D9D9D9"/>
          </w:tcPr>
          <w:p w14:paraId="63ABE6FB" w14:textId="77777777" w:rsidR="00BA0605" w:rsidRPr="0040761C" w:rsidRDefault="00CC66BB" w:rsidP="0040761C">
            <w:pPr>
              <w:tabs>
                <w:tab w:val="left" w:pos="426"/>
              </w:tabs>
              <w:jc w:val="center"/>
              <w:rPr>
                <w:rFonts w:ascii="Helvetica" w:hAnsi="Helvetica"/>
                <w:sz w:val="22"/>
                <w:szCs w:val="22"/>
              </w:rPr>
            </w:pPr>
            <w:r w:rsidRPr="0040761C">
              <w:rPr>
                <w:rFonts w:ascii="Helvetica" w:hAnsi="Helvetica"/>
                <w:sz w:val="22"/>
                <w:szCs w:val="22"/>
              </w:rPr>
              <w:t>-</w:t>
            </w:r>
          </w:p>
        </w:tc>
      </w:tr>
      <w:tr w:rsidR="00BA0605" w:rsidRPr="00F023B3" w14:paraId="0EB62A1E" w14:textId="77777777" w:rsidTr="00E734D6">
        <w:tc>
          <w:tcPr>
            <w:tcW w:w="850" w:type="dxa"/>
            <w:shd w:val="clear" w:color="auto" w:fill="D9D9D9"/>
          </w:tcPr>
          <w:p w14:paraId="41538C03" w14:textId="77777777" w:rsidR="00BA0605" w:rsidRPr="0040761C" w:rsidRDefault="00BA0605" w:rsidP="0040761C">
            <w:pPr>
              <w:tabs>
                <w:tab w:val="left" w:pos="426"/>
              </w:tabs>
              <w:jc w:val="center"/>
              <w:rPr>
                <w:rFonts w:ascii="Helvetica" w:hAnsi="Helvetica"/>
                <w:sz w:val="22"/>
                <w:szCs w:val="22"/>
              </w:rPr>
            </w:pPr>
          </w:p>
        </w:tc>
        <w:tc>
          <w:tcPr>
            <w:tcW w:w="1276" w:type="dxa"/>
            <w:shd w:val="clear" w:color="auto" w:fill="D9D9D9"/>
          </w:tcPr>
          <w:p w14:paraId="3D2F2A34" w14:textId="77777777" w:rsidR="00BA0605" w:rsidRPr="0040761C" w:rsidRDefault="00BA0605" w:rsidP="0040761C">
            <w:pPr>
              <w:tabs>
                <w:tab w:val="left" w:pos="426"/>
              </w:tabs>
              <w:jc w:val="right"/>
              <w:rPr>
                <w:rFonts w:ascii="Helvetica" w:hAnsi="Helvetica"/>
                <w:sz w:val="22"/>
                <w:szCs w:val="22"/>
              </w:rPr>
            </w:pPr>
          </w:p>
        </w:tc>
        <w:tc>
          <w:tcPr>
            <w:tcW w:w="850" w:type="dxa"/>
            <w:shd w:val="clear" w:color="auto" w:fill="D9D9D9"/>
          </w:tcPr>
          <w:p w14:paraId="5572E1EF" w14:textId="77777777" w:rsidR="00BA0605" w:rsidRPr="0040761C" w:rsidRDefault="00BA0605" w:rsidP="0040761C">
            <w:pPr>
              <w:tabs>
                <w:tab w:val="left" w:pos="426"/>
              </w:tabs>
              <w:jc w:val="center"/>
              <w:rPr>
                <w:rFonts w:ascii="Helvetica" w:hAnsi="Helvetica"/>
                <w:sz w:val="22"/>
                <w:szCs w:val="22"/>
              </w:rPr>
            </w:pPr>
          </w:p>
        </w:tc>
        <w:tc>
          <w:tcPr>
            <w:tcW w:w="993" w:type="dxa"/>
            <w:shd w:val="clear" w:color="auto" w:fill="D9D9D9"/>
          </w:tcPr>
          <w:p w14:paraId="33526DE2"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2015</w:t>
            </w:r>
          </w:p>
        </w:tc>
        <w:tc>
          <w:tcPr>
            <w:tcW w:w="1417" w:type="dxa"/>
            <w:shd w:val="clear" w:color="auto" w:fill="D9D9D9"/>
          </w:tcPr>
          <w:p w14:paraId="7C4E4BB1"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2,683,040.45</w:t>
            </w:r>
          </w:p>
        </w:tc>
        <w:tc>
          <w:tcPr>
            <w:tcW w:w="1134" w:type="dxa"/>
            <w:shd w:val="clear" w:color="auto" w:fill="D9D9D9"/>
          </w:tcPr>
          <w:p w14:paraId="62BAC846"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66.1</w:t>
            </w:r>
          </w:p>
        </w:tc>
        <w:tc>
          <w:tcPr>
            <w:tcW w:w="1843" w:type="dxa"/>
            <w:shd w:val="clear" w:color="auto" w:fill="D9D9D9"/>
          </w:tcPr>
          <w:p w14:paraId="32A212C0" w14:textId="77777777" w:rsidR="00BA0605" w:rsidRPr="0040761C" w:rsidRDefault="00CC66BB" w:rsidP="0040761C">
            <w:pPr>
              <w:tabs>
                <w:tab w:val="left" w:pos="426"/>
              </w:tabs>
              <w:jc w:val="center"/>
              <w:rPr>
                <w:rFonts w:ascii="Helvetica" w:hAnsi="Helvetica"/>
                <w:sz w:val="22"/>
                <w:szCs w:val="22"/>
              </w:rPr>
            </w:pPr>
            <w:r w:rsidRPr="0040761C">
              <w:rPr>
                <w:rFonts w:ascii="Helvetica" w:hAnsi="Helvetica"/>
                <w:sz w:val="22"/>
                <w:szCs w:val="22"/>
              </w:rPr>
              <w:t>-</w:t>
            </w:r>
          </w:p>
        </w:tc>
      </w:tr>
      <w:tr w:rsidR="00BA0605" w:rsidRPr="00F023B3" w14:paraId="4ABB9CF9" w14:textId="77777777" w:rsidTr="00E734D6">
        <w:trPr>
          <w:trHeight w:val="345"/>
        </w:trPr>
        <w:tc>
          <w:tcPr>
            <w:tcW w:w="850" w:type="dxa"/>
            <w:shd w:val="clear" w:color="auto" w:fill="D9D9D9"/>
          </w:tcPr>
          <w:p w14:paraId="7D7A769E"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TOTAL</w:t>
            </w:r>
          </w:p>
        </w:tc>
        <w:tc>
          <w:tcPr>
            <w:tcW w:w="1276" w:type="dxa"/>
            <w:shd w:val="clear" w:color="auto" w:fill="D9D9D9"/>
          </w:tcPr>
          <w:p w14:paraId="5E2594AA"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4,485,000</w:t>
            </w:r>
          </w:p>
        </w:tc>
        <w:tc>
          <w:tcPr>
            <w:tcW w:w="850" w:type="dxa"/>
            <w:shd w:val="clear" w:color="auto" w:fill="D9D9D9"/>
          </w:tcPr>
          <w:p w14:paraId="62C534F8"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100.0</w:t>
            </w:r>
          </w:p>
        </w:tc>
        <w:tc>
          <w:tcPr>
            <w:tcW w:w="993" w:type="dxa"/>
            <w:shd w:val="clear" w:color="auto" w:fill="D9D9D9"/>
          </w:tcPr>
          <w:p w14:paraId="428DE78F" w14:textId="77777777" w:rsidR="00BA0605" w:rsidRPr="0040761C" w:rsidRDefault="00BA0605" w:rsidP="0040761C">
            <w:pPr>
              <w:tabs>
                <w:tab w:val="left" w:pos="426"/>
              </w:tabs>
              <w:jc w:val="center"/>
              <w:rPr>
                <w:rFonts w:ascii="Helvetica" w:hAnsi="Helvetica"/>
                <w:sz w:val="22"/>
                <w:szCs w:val="22"/>
              </w:rPr>
            </w:pPr>
          </w:p>
        </w:tc>
        <w:tc>
          <w:tcPr>
            <w:tcW w:w="1417" w:type="dxa"/>
            <w:shd w:val="clear" w:color="auto" w:fill="D9D9D9"/>
          </w:tcPr>
          <w:p w14:paraId="58F92E24" w14:textId="77777777" w:rsidR="00BA0605" w:rsidRPr="0040761C" w:rsidRDefault="00BA0605" w:rsidP="0040761C">
            <w:pPr>
              <w:tabs>
                <w:tab w:val="left" w:pos="426"/>
              </w:tabs>
              <w:jc w:val="right"/>
              <w:rPr>
                <w:rFonts w:ascii="Helvetica" w:hAnsi="Helvetica"/>
                <w:sz w:val="22"/>
                <w:szCs w:val="22"/>
              </w:rPr>
            </w:pPr>
            <w:r w:rsidRPr="0040761C">
              <w:rPr>
                <w:rFonts w:ascii="Helvetica" w:hAnsi="Helvetica"/>
                <w:sz w:val="22"/>
                <w:szCs w:val="22"/>
              </w:rPr>
              <w:t>4,054,680.87</w:t>
            </w:r>
          </w:p>
        </w:tc>
        <w:tc>
          <w:tcPr>
            <w:tcW w:w="1134" w:type="dxa"/>
            <w:shd w:val="clear" w:color="auto" w:fill="D9D9D9"/>
          </w:tcPr>
          <w:p w14:paraId="6A6C0912" w14:textId="77777777" w:rsidR="00BA0605" w:rsidRPr="0040761C" w:rsidRDefault="00BA0605" w:rsidP="0040761C">
            <w:pPr>
              <w:tabs>
                <w:tab w:val="left" w:pos="426"/>
              </w:tabs>
              <w:jc w:val="center"/>
              <w:rPr>
                <w:rFonts w:ascii="Helvetica" w:hAnsi="Helvetica"/>
                <w:sz w:val="22"/>
                <w:szCs w:val="22"/>
              </w:rPr>
            </w:pPr>
            <w:r w:rsidRPr="0040761C">
              <w:rPr>
                <w:rFonts w:ascii="Helvetica" w:hAnsi="Helvetica"/>
                <w:sz w:val="22"/>
                <w:szCs w:val="22"/>
              </w:rPr>
              <w:t>100.0</w:t>
            </w:r>
          </w:p>
        </w:tc>
        <w:tc>
          <w:tcPr>
            <w:tcW w:w="1843" w:type="dxa"/>
            <w:shd w:val="clear" w:color="auto" w:fill="D9D9D9"/>
          </w:tcPr>
          <w:p w14:paraId="4DA4EA41" w14:textId="77777777" w:rsidR="00BA0605" w:rsidRPr="0040761C" w:rsidRDefault="00CC66BB" w:rsidP="0040761C">
            <w:pPr>
              <w:tabs>
                <w:tab w:val="left" w:pos="426"/>
              </w:tabs>
              <w:jc w:val="center"/>
              <w:rPr>
                <w:rFonts w:ascii="Helvetica" w:hAnsi="Helvetica"/>
                <w:sz w:val="22"/>
                <w:szCs w:val="22"/>
              </w:rPr>
            </w:pPr>
            <w:r w:rsidRPr="0040761C">
              <w:rPr>
                <w:rFonts w:ascii="Helvetica" w:hAnsi="Helvetica"/>
                <w:sz w:val="22"/>
                <w:szCs w:val="22"/>
              </w:rPr>
              <w:t>19.2</w:t>
            </w:r>
          </w:p>
        </w:tc>
      </w:tr>
    </w:tbl>
    <w:p w14:paraId="1A81E2BD" w14:textId="2F336432" w:rsidR="003A182E" w:rsidRPr="0040761C" w:rsidRDefault="003A182E" w:rsidP="0040761C">
      <w:pPr>
        <w:widowControl w:val="0"/>
        <w:tabs>
          <w:tab w:val="left" w:pos="426"/>
        </w:tabs>
        <w:autoSpaceDE w:val="0"/>
        <w:autoSpaceDN w:val="0"/>
        <w:adjustRightInd w:val="0"/>
        <w:jc w:val="center"/>
        <w:rPr>
          <w:rFonts w:ascii="Helvetica" w:hAnsi="Helvetica" w:cs="Times"/>
          <w:sz w:val="22"/>
          <w:szCs w:val="22"/>
        </w:rPr>
      </w:pPr>
    </w:p>
    <w:p w14:paraId="03E41DD1" w14:textId="77777777" w:rsidR="00DB3331" w:rsidRPr="006B6C79" w:rsidRDefault="00DB3331" w:rsidP="0040761C">
      <w:pPr>
        <w:widowControl w:val="0"/>
        <w:tabs>
          <w:tab w:val="left" w:pos="426"/>
        </w:tabs>
        <w:autoSpaceDE w:val="0"/>
        <w:autoSpaceDN w:val="0"/>
        <w:adjustRightInd w:val="0"/>
        <w:jc w:val="both"/>
        <w:rPr>
          <w:rFonts w:ascii="Helvetica" w:hAnsi="Helvetica" w:cs="Times"/>
          <w:sz w:val="22"/>
          <w:szCs w:val="22"/>
        </w:rPr>
      </w:pPr>
    </w:p>
    <w:p w14:paraId="61589465" w14:textId="602375AC" w:rsidR="00DB3331" w:rsidRPr="0040761C" w:rsidRDefault="00B9578D" w:rsidP="0040761C">
      <w:pPr>
        <w:widowControl w:val="0"/>
        <w:tabs>
          <w:tab w:val="left" w:pos="567"/>
        </w:tabs>
        <w:autoSpaceDE w:val="0"/>
        <w:autoSpaceDN w:val="0"/>
        <w:adjustRightInd w:val="0"/>
        <w:jc w:val="both"/>
        <w:rPr>
          <w:rFonts w:ascii="Helvetica" w:hAnsi="Helvetica" w:cs="Times"/>
          <w:sz w:val="22"/>
          <w:szCs w:val="22"/>
        </w:rPr>
      </w:pPr>
      <w:r w:rsidRPr="0040761C">
        <w:rPr>
          <w:rFonts w:ascii="Helvetica" w:hAnsi="Helvetica" w:cs="Times"/>
          <w:sz w:val="22"/>
          <w:szCs w:val="22"/>
        </w:rPr>
        <w:t xml:space="preserve">The situation with co-financing is unclear. The PD states that co-financing should be reported in QPR. Close inspection of QPRs shows that no co-financing was reported so far. In the </w:t>
      </w:r>
      <w:r w:rsidR="0057272E">
        <w:rPr>
          <w:rFonts w:ascii="Helvetica" w:hAnsi="Helvetica" w:cs="Times"/>
          <w:sz w:val="22"/>
          <w:szCs w:val="22"/>
        </w:rPr>
        <w:t xml:space="preserve">accompanying </w:t>
      </w:r>
      <w:r w:rsidRPr="0040761C">
        <w:rPr>
          <w:rFonts w:ascii="Helvetica" w:hAnsi="Helvetica" w:cs="Times"/>
          <w:sz w:val="22"/>
          <w:szCs w:val="22"/>
        </w:rPr>
        <w:t>financial tables only expenditures are</w:t>
      </w:r>
      <w:r w:rsidR="0057272E">
        <w:rPr>
          <w:rFonts w:ascii="Helvetica" w:hAnsi="Helvetica" w:cs="Times"/>
          <w:sz w:val="22"/>
          <w:szCs w:val="22"/>
        </w:rPr>
        <w:t xml:space="preserve"> shown. The 2013 PIR shows that</w:t>
      </w:r>
      <w:r w:rsidRPr="0040761C">
        <w:rPr>
          <w:rFonts w:ascii="Helvetica" w:hAnsi="Helvetica" w:cs="Times"/>
          <w:sz w:val="22"/>
          <w:szCs w:val="22"/>
        </w:rPr>
        <w:t xml:space="preserve"> co-financing </w:t>
      </w:r>
      <w:r w:rsidR="0057272E">
        <w:rPr>
          <w:rFonts w:ascii="Helvetica" w:hAnsi="Helvetica" w:cs="Times"/>
          <w:sz w:val="22"/>
          <w:szCs w:val="22"/>
        </w:rPr>
        <w:t xml:space="preserve">realized </w:t>
      </w:r>
      <w:r w:rsidRPr="0040761C">
        <w:rPr>
          <w:rFonts w:ascii="Helvetica" w:hAnsi="Helvetica" w:cs="Times"/>
          <w:sz w:val="22"/>
          <w:szCs w:val="22"/>
        </w:rPr>
        <w:t xml:space="preserve">until mid 2013 was US$2,338.778, but </w:t>
      </w:r>
      <w:r w:rsidR="0057272E">
        <w:rPr>
          <w:rFonts w:ascii="Helvetica" w:hAnsi="Helvetica" w:cs="Times"/>
          <w:sz w:val="22"/>
          <w:szCs w:val="22"/>
        </w:rPr>
        <w:t xml:space="preserve">the </w:t>
      </w:r>
      <w:r w:rsidR="003D6266">
        <w:rPr>
          <w:rFonts w:ascii="Helvetica" w:hAnsi="Helvetica" w:cs="Times"/>
          <w:sz w:val="22"/>
          <w:szCs w:val="22"/>
        </w:rPr>
        <w:t xml:space="preserve">specifics of </w:t>
      </w:r>
      <w:r w:rsidR="003D6266" w:rsidRPr="0040761C">
        <w:rPr>
          <w:rFonts w:ascii="Helvetica" w:hAnsi="Helvetica" w:cs="Times"/>
          <w:sz w:val="22"/>
          <w:szCs w:val="22"/>
        </w:rPr>
        <w:t xml:space="preserve">that amount </w:t>
      </w:r>
      <w:r w:rsidR="003D6266">
        <w:rPr>
          <w:rFonts w:ascii="Helvetica" w:hAnsi="Helvetica" w:cs="Times"/>
          <w:sz w:val="22"/>
          <w:szCs w:val="22"/>
        </w:rPr>
        <w:t xml:space="preserve">(source of co-financing, purpose of co-financing, type of co-financing, etc.) </w:t>
      </w:r>
      <w:r w:rsidR="003D6266" w:rsidRPr="0040761C">
        <w:rPr>
          <w:rFonts w:ascii="Helvetica" w:hAnsi="Helvetica" w:cs="Times"/>
          <w:sz w:val="22"/>
          <w:szCs w:val="22"/>
        </w:rPr>
        <w:t>were</w:t>
      </w:r>
      <w:r w:rsidRPr="0040761C">
        <w:rPr>
          <w:rFonts w:ascii="Helvetica" w:hAnsi="Helvetica" w:cs="Times"/>
          <w:sz w:val="22"/>
          <w:szCs w:val="22"/>
        </w:rPr>
        <w:t xml:space="preserve"> not </w:t>
      </w:r>
      <w:r w:rsidR="00611997" w:rsidRPr="0040761C">
        <w:rPr>
          <w:rFonts w:ascii="Helvetica" w:hAnsi="Helvetica" w:cs="Times"/>
          <w:sz w:val="22"/>
          <w:szCs w:val="22"/>
        </w:rPr>
        <w:t>explained</w:t>
      </w:r>
      <w:r w:rsidRPr="0040761C">
        <w:rPr>
          <w:rFonts w:ascii="Helvetica" w:hAnsi="Helvetica" w:cs="Times"/>
          <w:sz w:val="22"/>
          <w:szCs w:val="22"/>
        </w:rPr>
        <w:t xml:space="preserve"> in the report. Subsequent PIRs for 2014 and 201</w:t>
      </w:r>
      <w:r w:rsidR="0057272E">
        <w:rPr>
          <w:rFonts w:ascii="Helvetica" w:hAnsi="Helvetica" w:cs="Times"/>
          <w:sz w:val="22"/>
          <w:szCs w:val="22"/>
        </w:rPr>
        <w:t xml:space="preserve">5 had no co-financing presented. It seems that </w:t>
      </w:r>
      <w:r w:rsidRPr="0040761C">
        <w:rPr>
          <w:rFonts w:ascii="Helvetica" w:hAnsi="Helvetica" w:cs="Times"/>
          <w:sz w:val="22"/>
          <w:szCs w:val="22"/>
        </w:rPr>
        <w:t>the PIR template has changed</w:t>
      </w:r>
      <w:r w:rsidR="0057272E">
        <w:rPr>
          <w:rFonts w:ascii="Helvetica" w:hAnsi="Helvetica" w:cs="Times"/>
          <w:sz w:val="22"/>
          <w:szCs w:val="22"/>
        </w:rPr>
        <w:t xml:space="preserve"> and in the new format no co-financing table has been envisaged</w:t>
      </w:r>
      <w:r w:rsidRPr="0040761C">
        <w:rPr>
          <w:rFonts w:ascii="Helvetica" w:hAnsi="Helvetica" w:cs="Times"/>
          <w:sz w:val="22"/>
          <w:szCs w:val="22"/>
        </w:rPr>
        <w:t xml:space="preserve">. </w:t>
      </w:r>
      <w:r w:rsidR="0083467B" w:rsidRPr="0040761C">
        <w:rPr>
          <w:rFonts w:ascii="Helvetica" w:hAnsi="Helvetica" w:cs="Times"/>
          <w:sz w:val="22"/>
          <w:szCs w:val="22"/>
        </w:rPr>
        <w:t>The IR has proposed the Co-</w:t>
      </w:r>
      <w:proofErr w:type="gramStart"/>
      <w:r w:rsidR="0083467B" w:rsidRPr="0040761C">
        <w:rPr>
          <w:rFonts w:ascii="Helvetica" w:hAnsi="Helvetica" w:cs="Times"/>
          <w:sz w:val="22"/>
          <w:szCs w:val="22"/>
        </w:rPr>
        <w:t>financing</w:t>
      </w:r>
      <w:proofErr w:type="gramEnd"/>
      <w:r w:rsidR="0083467B" w:rsidRPr="0040761C">
        <w:rPr>
          <w:rFonts w:ascii="Helvetica" w:hAnsi="Helvetica" w:cs="Times"/>
          <w:sz w:val="22"/>
          <w:szCs w:val="22"/>
        </w:rPr>
        <w:t xml:space="preserve"> Plan and Status Report (Annex 3, and not Annex 5 as stated</w:t>
      </w:r>
      <w:r w:rsidR="0057272E">
        <w:rPr>
          <w:rFonts w:ascii="Helvetica" w:hAnsi="Helvetica" w:cs="Times"/>
          <w:sz w:val="22"/>
          <w:szCs w:val="22"/>
        </w:rPr>
        <w:t xml:space="preserve"> in the main body of the </w:t>
      </w:r>
      <w:r w:rsidR="00F53189">
        <w:rPr>
          <w:rFonts w:ascii="Helvetica" w:hAnsi="Helvetica" w:cs="Times"/>
          <w:sz w:val="22"/>
          <w:szCs w:val="22"/>
        </w:rPr>
        <w:t xml:space="preserve">text in </w:t>
      </w:r>
      <w:r w:rsidR="0057272E">
        <w:rPr>
          <w:rFonts w:ascii="Helvetica" w:hAnsi="Helvetica" w:cs="Times"/>
          <w:sz w:val="22"/>
          <w:szCs w:val="22"/>
        </w:rPr>
        <w:t>IR</w:t>
      </w:r>
      <w:r w:rsidR="0083467B" w:rsidRPr="0040761C">
        <w:rPr>
          <w:rFonts w:ascii="Helvetica" w:hAnsi="Helvetica" w:cs="Times"/>
          <w:sz w:val="22"/>
          <w:szCs w:val="22"/>
        </w:rPr>
        <w:t>). However, the co</w:t>
      </w:r>
      <w:r w:rsidR="0057272E">
        <w:rPr>
          <w:rFonts w:ascii="Helvetica" w:hAnsi="Helvetica" w:cs="Times"/>
          <w:sz w:val="22"/>
          <w:szCs w:val="22"/>
        </w:rPr>
        <w:t>-</w:t>
      </w:r>
      <w:r w:rsidR="0083467B" w:rsidRPr="0040761C">
        <w:rPr>
          <w:rFonts w:ascii="Helvetica" w:hAnsi="Helvetica" w:cs="Times"/>
          <w:sz w:val="22"/>
          <w:szCs w:val="22"/>
        </w:rPr>
        <w:t xml:space="preserve">financing reporting that was </w:t>
      </w:r>
      <w:r w:rsidR="0057272E">
        <w:rPr>
          <w:rFonts w:ascii="Helvetica" w:hAnsi="Helvetica" w:cs="Times"/>
          <w:sz w:val="22"/>
          <w:szCs w:val="22"/>
        </w:rPr>
        <w:t>shown to</w:t>
      </w:r>
      <w:r w:rsidR="0083467B" w:rsidRPr="0040761C">
        <w:rPr>
          <w:rFonts w:ascii="Helvetica" w:hAnsi="Helvetica" w:cs="Times"/>
          <w:sz w:val="22"/>
          <w:szCs w:val="22"/>
        </w:rPr>
        <w:t xml:space="preserve"> </w:t>
      </w:r>
      <w:r w:rsidR="00916416">
        <w:rPr>
          <w:rFonts w:ascii="Helvetica" w:hAnsi="Helvetica" w:cs="Times"/>
          <w:sz w:val="22"/>
          <w:szCs w:val="22"/>
        </w:rPr>
        <w:t>TE</w:t>
      </w:r>
      <w:r w:rsidR="0083467B" w:rsidRPr="0040761C">
        <w:rPr>
          <w:rFonts w:ascii="Helvetica" w:hAnsi="Helvetica" w:cs="Times"/>
          <w:sz w:val="22"/>
          <w:szCs w:val="22"/>
        </w:rPr>
        <w:t xml:space="preserve"> has not followed these instructions at all. </w:t>
      </w:r>
    </w:p>
    <w:p w14:paraId="1E41CCBF" w14:textId="77777777" w:rsidR="00B9578D" w:rsidRPr="00C938BE" w:rsidRDefault="00B9578D" w:rsidP="0040761C">
      <w:pPr>
        <w:widowControl w:val="0"/>
        <w:tabs>
          <w:tab w:val="left" w:pos="567"/>
        </w:tabs>
        <w:autoSpaceDE w:val="0"/>
        <w:autoSpaceDN w:val="0"/>
        <w:adjustRightInd w:val="0"/>
        <w:jc w:val="both"/>
        <w:rPr>
          <w:rFonts w:ascii="Helvetica" w:hAnsi="Helvetica" w:cs="Times"/>
          <w:sz w:val="22"/>
          <w:szCs w:val="22"/>
        </w:rPr>
      </w:pPr>
    </w:p>
    <w:p w14:paraId="5D587DFF" w14:textId="08FC21EB" w:rsidR="00B9578D" w:rsidRPr="0040761C" w:rsidRDefault="00611997" w:rsidP="0040761C">
      <w:pPr>
        <w:widowControl w:val="0"/>
        <w:tabs>
          <w:tab w:val="left" w:pos="567"/>
        </w:tabs>
        <w:autoSpaceDE w:val="0"/>
        <w:autoSpaceDN w:val="0"/>
        <w:adjustRightInd w:val="0"/>
        <w:jc w:val="both"/>
        <w:rPr>
          <w:rFonts w:ascii="Helvetica" w:hAnsi="Helvetica"/>
          <w:sz w:val="22"/>
          <w:lang w:val="en-GB"/>
        </w:rPr>
      </w:pPr>
      <w:r w:rsidRPr="0040761C">
        <w:rPr>
          <w:rFonts w:ascii="Helvetica" w:hAnsi="Helvetica" w:cs="Times"/>
          <w:sz w:val="22"/>
          <w:szCs w:val="22"/>
        </w:rPr>
        <w:t xml:space="preserve">There is a discrepancy between financial information in PD and PIR. While PD states that GEF grant is US$4,485,000, the 2015 PIR states that </w:t>
      </w:r>
      <w:r w:rsidR="0057272E">
        <w:rPr>
          <w:rFonts w:ascii="Helvetica" w:hAnsi="Helvetica" w:cs="Times"/>
          <w:sz w:val="22"/>
          <w:szCs w:val="22"/>
        </w:rPr>
        <w:t>grant</w:t>
      </w:r>
      <w:r w:rsidRPr="0040761C">
        <w:rPr>
          <w:rFonts w:ascii="Helvetica" w:hAnsi="Helvetica" w:cs="Times"/>
          <w:sz w:val="22"/>
          <w:szCs w:val="22"/>
        </w:rPr>
        <w:t xml:space="preserve"> is US$4,545,000. PR states that co-financing is </w:t>
      </w:r>
      <w:r w:rsidRPr="0040761C">
        <w:rPr>
          <w:rFonts w:ascii="Helvetica" w:hAnsi="Helvetica"/>
          <w:sz w:val="22"/>
          <w:lang w:val="en-GB"/>
        </w:rPr>
        <w:t xml:space="preserve">US$4,485,211, </w:t>
      </w:r>
      <w:r w:rsidR="0057272E">
        <w:rPr>
          <w:rFonts w:ascii="Helvetica" w:hAnsi="Helvetica"/>
          <w:sz w:val="22"/>
          <w:lang w:val="en-GB"/>
        </w:rPr>
        <w:t xml:space="preserve">while </w:t>
      </w:r>
      <w:r w:rsidRPr="0040761C">
        <w:rPr>
          <w:rFonts w:ascii="Helvetica" w:hAnsi="Helvetica"/>
          <w:sz w:val="22"/>
          <w:lang w:val="en-GB"/>
        </w:rPr>
        <w:t xml:space="preserve">2015 PIR states that </w:t>
      </w:r>
      <w:r w:rsidR="0057272E">
        <w:rPr>
          <w:rFonts w:ascii="Helvetica" w:hAnsi="Helvetica"/>
          <w:sz w:val="22"/>
          <w:lang w:val="en-GB"/>
        </w:rPr>
        <w:t>it</w:t>
      </w:r>
      <w:r w:rsidRPr="0040761C">
        <w:rPr>
          <w:rFonts w:ascii="Helvetica" w:hAnsi="Helvetica"/>
          <w:sz w:val="22"/>
          <w:lang w:val="en-GB"/>
        </w:rPr>
        <w:t xml:space="preserve"> is US$4,210,000. The </w:t>
      </w:r>
      <w:r w:rsidR="00916416">
        <w:rPr>
          <w:rFonts w:ascii="Helvetica" w:hAnsi="Helvetica"/>
          <w:sz w:val="22"/>
          <w:lang w:val="en-GB"/>
        </w:rPr>
        <w:t>TE</w:t>
      </w:r>
      <w:r w:rsidRPr="0040761C">
        <w:rPr>
          <w:rFonts w:ascii="Helvetica" w:hAnsi="Helvetica"/>
          <w:sz w:val="22"/>
          <w:lang w:val="en-GB"/>
        </w:rPr>
        <w:t xml:space="preserve"> concludes that there is </w:t>
      </w:r>
      <w:r w:rsidR="0057272E">
        <w:rPr>
          <w:rFonts w:ascii="Helvetica" w:hAnsi="Helvetica"/>
          <w:sz w:val="22"/>
          <w:lang w:val="en-GB"/>
        </w:rPr>
        <w:t>not enough</w:t>
      </w:r>
      <w:r w:rsidRPr="0040761C">
        <w:rPr>
          <w:rFonts w:ascii="Helvetica" w:hAnsi="Helvetica"/>
          <w:sz w:val="22"/>
          <w:lang w:val="en-GB"/>
        </w:rPr>
        <w:t xml:space="preserve"> clarity in the co-financing</w:t>
      </w:r>
      <w:r w:rsidR="0057272E" w:rsidRPr="0057272E">
        <w:rPr>
          <w:rFonts w:ascii="Helvetica" w:hAnsi="Helvetica"/>
          <w:sz w:val="22"/>
          <w:lang w:val="en-GB"/>
        </w:rPr>
        <w:t xml:space="preserve"> </w:t>
      </w:r>
      <w:r w:rsidR="0057272E" w:rsidRPr="0040761C">
        <w:rPr>
          <w:rFonts w:ascii="Helvetica" w:hAnsi="Helvetica"/>
          <w:sz w:val="22"/>
          <w:lang w:val="en-GB"/>
        </w:rPr>
        <w:t>report</w:t>
      </w:r>
      <w:r w:rsidR="0057272E">
        <w:rPr>
          <w:rFonts w:ascii="Helvetica" w:hAnsi="Helvetica"/>
          <w:sz w:val="22"/>
          <w:lang w:val="en-GB"/>
        </w:rPr>
        <w:t>ing</w:t>
      </w:r>
      <w:r w:rsidRPr="0040761C">
        <w:rPr>
          <w:rFonts w:ascii="Helvetica" w:hAnsi="Helvetica"/>
          <w:sz w:val="22"/>
          <w:lang w:val="en-GB"/>
        </w:rPr>
        <w:t xml:space="preserve">, and that the </w:t>
      </w:r>
      <w:r w:rsidR="0057272E">
        <w:rPr>
          <w:rFonts w:ascii="Helvetica" w:hAnsi="Helvetica"/>
          <w:sz w:val="22"/>
          <w:lang w:val="en-GB"/>
        </w:rPr>
        <w:lastRenderedPageBreak/>
        <w:t>impacts</w:t>
      </w:r>
      <w:r w:rsidRPr="0040761C">
        <w:rPr>
          <w:rFonts w:ascii="Helvetica" w:hAnsi="Helvetica"/>
          <w:sz w:val="22"/>
          <w:lang w:val="en-GB"/>
        </w:rPr>
        <w:t xml:space="preserve"> of co-financing on project outcomes </w:t>
      </w:r>
      <w:r w:rsidR="0057272E">
        <w:rPr>
          <w:rFonts w:ascii="Helvetica" w:hAnsi="Helvetica"/>
          <w:sz w:val="22"/>
          <w:lang w:val="en-GB"/>
        </w:rPr>
        <w:t>are</w:t>
      </w:r>
      <w:r w:rsidRPr="0040761C">
        <w:rPr>
          <w:rFonts w:ascii="Helvetica" w:hAnsi="Helvetica"/>
          <w:sz w:val="22"/>
          <w:lang w:val="en-GB"/>
        </w:rPr>
        <w:t xml:space="preserve"> not possible to </w:t>
      </w:r>
      <w:r w:rsidR="0057272E">
        <w:rPr>
          <w:rFonts w:ascii="Helvetica" w:hAnsi="Helvetica"/>
          <w:sz w:val="22"/>
          <w:lang w:val="en-GB"/>
        </w:rPr>
        <w:t>evaluate</w:t>
      </w:r>
      <w:r w:rsidRPr="0040761C">
        <w:rPr>
          <w:rFonts w:ascii="Helvetica" w:hAnsi="Helvetica"/>
          <w:sz w:val="22"/>
          <w:lang w:val="en-GB"/>
        </w:rPr>
        <w:t xml:space="preserve">. Also, there is no evidence of any additional, leveraged resources that have been committed as a result of the project. </w:t>
      </w:r>
    </w:p>
    <w:p w14:paraId="26E68BD6" w14:textId="77777777" w:rsidR="00611997" w:rsidRPr="00C938BE" w:rsidRDefault="00611997" w:rsidP="0040761C">
      <w:pPr>
        <w:widowControl w:val="0"/>
        <w:tabs>
          <w:tab w:val="left" w:pos="567"/>
        </w:tabs>
        <w:autoSpaceDE w:val="0"/>
        <w:autoSpaceDN w:val="0"/>
        <w:adjustRightInd w:val="0"/>
        <w:jc w:val="both"/>
        <w:rPr>
          <w:rFonts w:ascii="Helvetica" w:hAnsi="Helvetica"/>
          <w:sz w:val="22"/>
          <w:lang w:val="en-GB"/>
        </w:rPr>
      </w:pPr>
    </w:p>
    <w:p w14:paraId="758F4F4E" w14:textId="700F49DB" w:rsidR="005B65B1" w:rsidRPr="0040761C" w:rsidRDefault="005B65B1" w:rsidP="0040761C">
      <w:pPr>
        <w:widowControl w:val="0"/>
        <w:tabs>
          <w:tab w:val="left" w:pos="220"/>
          <w:tab w:val="left" w:pos="567"/>
        </w:tabs>
        <w:autoSpaceDE w:val="0"/>
        <w:autoSpaceDN w:val="0"/>
        <w:adjustRightInd w:val="0"/>
        <w:jc w:val="both"/>
        <w:rPr>
          <w:rFonts w:ascii="Helvetica" w:hAnsi="Helvetica" w:cs="Times"/>
          <w:sz w:val="22"/>
          <w:szCs w:val="22"/>
        </w:rPr>
      </w:pPr>
      <w:r w:rsidRPr="0040761C">
        <w:rPr>
          <w:rFonts w:ascii="Helvetica" w:hAnsi="Helvetica"/>
          <w:color w:val="000000"/>
          <w:sz w:val="22"/>
          <w:szCs w:val="22"/>
        </w:rPr>
        <w:t xml:space="preserve">In terms of </w:t>
      </w:r>
      <w:r w:rsidR="0057272E">
        <w:rPr>
          <w:rFonts w:ascii="Helvetica" w:hAnsi="Helvetica"/>
          <w:color w:val="000000"/>
          <w:sz w:val="22"/>
          <w:szCs w:val="22"/>
        </w:rPr>
        <w:t xml:space="preserve">the </w:t>
      </w:r>
      <w:r w:rsidRPr="0040761C">
        <w:rPr>
          <w:rFonts w:ascii="Helvetica" w:hAnsi="Helvetica"/>
          <w:color w:val="000000"/>
          <w:sz w:val="22"/>
          <w:szCs w:val="22"/>
        </w:rPr>
        <w:t xml:space="preserve">value for overall available grant ($4.5 million) this project has delivered moderately unsatisfactory results. The previous section highlights some of the changes in budget allocation and where this has weakened delivery in certain areas against the original plans as presented in PD. Some of the deliverables have not yet been completed even if project has run its course (CRIS, regional climate change models, replication strategy, </w:t>
      </w:r>
      <w:r w:rsidR="00E22F38">
        <w:rPr>
          <w:rFonts w:ascii="Helvetica" w:hAnsi="Helvetica"/>
          <w:color w:val="000000"/>
          <w:sz w:val="22"/>
          <w:szCs w:val="22"/>
        </w:rPr>
        <w:t xml:space="preserve">site interventions, </w:t>
      </w:r>
      <w:r w:rsidR="003D6266" w:rsidRPr="0040761C">
        <w:rPr>
          <w:rFonts w:ascii="Helvetica" w:hAnsi="Helvetica"/>
          <w:color w:val="000000"/>
          <w:sz w:val="22"/>
          <w:szCs w:val="22"/>
        </w:rPr>
        <w:t>etc.</w:t>
      </w:r>
      <w:r w:rsidRPr="0040761C">
        <w:rPr>
          <w:rFonts w:ascii="Helvetica" w:hAnsi="Helvetica"/>
          <w:color w:val="000000"/>
          <w:sz w:val="22"/>
          <w:szCs w:val="22"/>
        </w:rPr>
        <w:t xml:space="preserve">). ICCRRIP has also failed to attract leveraged funding while co-financing has not been described in a satisfactory way. </w:t>
      </w:r>
      <w:r w:rsidR="00F52824">
        <w:rPr>
          <w:rFonts w:ascii="Helvetica" w:hAnsi="Helvetica"/>
          <w:color w:val="000000"/>
          <w:sz w:val="22"/>
          <w:szCs w:val="22"/>
        </w:rPr>
        <w:t xml:space="preserve">Finally, ICCRIP has not fully succeeded in integrating the issue of climate change risk into planning. </w:t>
      </w:r>
    </w:p>
    <w:p w14:paraId="15E256E1" w14:textId="77777777" w:rsidR="005B65B1" w:rsidRPr="006B6C79" w:rsidRDefault="005B65B1" w:rsidP="0040761C">
      <w:pPr>
        <w:widowControl w:val="0"/>
        <w:tabs>
          <w:tab w:val="left" w:pos="284"/>
        </w:tabs>
        <w:autoSpaceDE w:val="0"/>
        <w:autoSpaceDN w:val="0"/>
        <w:adjustRightInd w:val="0"/>
        <w:jc w:val="both"/>
        <w:rPr>
          <w:rFonts w:ascii="Helvetica" w:hAnsi="Helvetica" w:cs="Times"/>
          <w:b/>
          <w:sz w:val="22"/>
          <w:szCs w:val="22"/>
        </w:rPr>
      </w:pPr>
    </w:p>
    <w:p w14:paraId="272BACD0" w14:textId="77777777" w:rsidR="008C72F6" w:rsidRPr="00C938BE" w:rsidRDefault="003A126F" w:rsidP="00E734D6">
      <w:pPr>
        <w:widowControl w:val="0"/>
        <w:tabs>
          <w:tab w:val="left" w:pos="284"/>
        </w:tabs>
        <w:autoSpaceDE w:val="0"/>
        <w:autoSpaceDN w:val="0"/>
        <w:adjustRightInd w:val="0"/>
        <w:jc w:val="both"/>
        <w:rPr>
          <w:rFonts w:ascii="Helvetica" w:hAnsi="Helvetica" w:cs="Times"/>
          <w:b/>
          <w:sz w:val="22"/>
          <w:szCs w:val="22"/>
        </w:rPr>
      </w:pPr>
      <w:r w:rsidRPr="006B6C79">
        <w:rPr>
          <w:rFonts w:ascii="Helvetica" w:hAnsi="Helvetica" w:cs="Times"/>
          <w:b/>
          <w:sz w:val="22"/>
          <w:szCs w:val="22"/>
        </w:rPr>
        <w:t>3.2.6</w:t>
      </w:r>
      <w:r w:rsidR="008C72F6" w:rsidRPr="006B6C79">
        <w:rPr>
          <w:rFonts w:ascii="Helvetica" w:hAnsi="Helvetica" w:cs="Times"/>
          <w:b/>
          <w:sz w:val="22"/>
          <w:szCs w:val="22"/>
        </w:rPr>
        <w:t>.</w:t>
      </w:r>
      <w:r w:rsidR="008C72F6" w:rsidRPr="006B6C79">
        <w:rPr>
          <w:rFonts w:ascii="Helvetica" w:hAnsi="Helvetica" w:cs="Times"/>
          <w:b/>
          <w:sz w:val="22"/>
          <w:szCs w:val="22"/>
        </w:rPr>
        <w:tab/>
        <w:t xml:space="preserve">Implementing Agency (UNDP) execution and Executing Agency execution </w:t>
      </w:r>
      <w:r w:rsidR="008C72F6" w:rsidRPr="006B6C79">
        <w:rPr>
          <w:rFonts w:ascii="Helvetica" w:hAnsi="Helvetica" w:cs="MS Mincho"/>
          <w:b/>
          <w:sz w:val="22"/>
          <w:szCs w:val="22"/>
        </w:rPr>
        <w:t> </w:t>
      </w:r>
    </w:p>
    <w:p w14:paraId="51916E72" w14:textId="77777777" w:rsidR="00DB3331" w:rsidRPr="00C938BE" w:rsidRDefault="00DB3331" w:rsidP="009A70A1">
      <w:pPr>
        <w:widowControl w:val="0"/>
        <w:tabs>
          <w:tab w:val="left" w:pos="220"/>
          <w:tab w:val="left" w:pos="284"/>
        </w:tabs>
        <w:autoSpaceDE w:val="0"/>
        <w:autoSpaceDN w:val="0"/>
        <w:adjustRightInd w:val="0"/>
        <w:ind w:left="426" w:hanging="720"/>
        <w:rPr>
          <w:rFonts w:ascii="Helvetica" w:hAnsi="Helvetica" w:cs="Times"/>
          <w:b/>
          <w:sz w:val="22"/>
          <w:szCs w:val="22"/>
        </w:rPr>
      </w:pPr>
    </w:p>
    <w:p w14:paraId="5346DECF" w14:textId="1D82AE1D" w:rsidR="00DB3331" w:rsidRPr="00F52824" w:rsidRDefault="00F36576" w:rsidP="00F52824">
      <w:pPr>
        <w:widowControl w:val="0"/>
        <w:tabs>
          <w:tab w:val="left" w:pos="851"/>
        </w:tabs>
        <w:autoSpaceDE w:val="0"/>
        <w:autoSpaceDN w:val="0"/>
        <w:adjustRightInd w:val="0"/>
        <w:jc w:val="both"/>
        <w:rPr>
          <w:rFonts w:ascii="Helvetica" w:hAnsi="Helvetica" w:cs="Times"/>
          <w:sz w:val="22"/>
          <w:szCs w:val="22"/>
        </w:rPr>
      </w:pPr>
      <w:r w:rsidRPr="00F52824">
        <w:rPr>
          <w:rFonts w:ascii="Helvetica" w:hAnsi="Helvetica" w:cs="Times"/>
          <w:sz w:val="22"/>
          <w:szCs w:val="22"/>
        </w:rPr>
        <w:t xml:space="preserve">ICCRRIP was implemented by UNDP and nationally executed under </w:t>
      </w:r>
      <w:r w:rsidR="0022583A" w:rsidRPr="00F52824">
        <w:rPr>
          <w:rFonts w:ascii="Helvetica" w:hAnsi="Helvetica" w:cs="Times"/>
          <w:sz w:val="22"/>
          <w:szCs w:val="22"/>
        </w:rPr>
        <w:t xml:space="preserve">UNDP </w:t>
      </w:r>
      <w:r w:rsidRPr="00F52824">
        <w:rPr>
          <w:rFonts w:ascii="Helvetica" w:hAnsi="Helvetica" w:cs="Times"/>
          <w:sz w:val="22"/>
          <w:szCs w:val="22"/>
        </w:rPr>
        <w:t xml:space="preserve">NEX </w:t>
      </w:r>
      <w:r w:rsidR="0022583A" w:rsidRPr="00F52824">
        <w:rPr>
          <w:rFonts w:ascii="Helvetica" w:hAnsi="Helvetica" w:cs="Times"/>
          <w:sz w:val="22"/>
          <w:szCs w:val="22"/>
        </w:rPr>
        <w:t>procedures</w:t>
      </w:r>
      <w:r w:rsidRPr="00F52824">
        <w:rPr>
          <w:rFonts w:ascii="Helvetica" w:hAnsi="Helvetica" w:cs="Times"/>
          <w:sz w:val="22"/>
          <w:szCs w:val="22"/>
        </w:rPr>
        <w:t xml:space="preserve">. </w:t>
      </w:r>
      <w:r w:rsidR="0022583A" w:rsidRPr="00F52824">
        <w:rPr>
          <w:rFonts w:ascii="Helvetica" w:hAnsi="Helvetica" w:cs="Times"/>
          <w:sz w:val="22"/>
          <w:szCs w:val="22"/>
        </w:rPr>
        <w:t xml:space="preserve">MTE made an evaluation of UNDP's role in the implementation of ICCRRIP and stated that UNDP CO was mainly concentrated on administrative tasks and logistical issues mainly related to </w:t>
      </w:r>
      <w:proofErr w:type="spellStart"/>
      <w:r w:rsidR="0022583A" w:rsidRPr="00F52824">
        <w:rPr>
          <w:rFonts w:ascii="Helvetica" w:hAnsi="Helvetica" w:cs="Times"/>
          <w:sz w:val="22"/>
          <w:szCs w:val="22"/>
        </w:rPr>
        <w:t>organisation</w:t>
      </w:r>
      <w:proofErr w:type="spellEnd"/>
      <w:r w:rsidR="0022583A" w:rsidRPr="00F52824">
        <w:rPr>
          <w:rFonts w:ascii="Helvetica" w:hAnsi="Helvetica" w:cs="Times"/>
          <w:sz w:val="22"/>
          <w:szCs w:val="22"/>
        </w:rPr>
        <w:t xml:space="preserve"> of PB meetings. Very little </w:t>
      </w:r>
      <w:r w:rsidR="00F52824">
        <w:rPr>
          <w:rFonts w:ascii="Helvetica" w:hAnsi="Helvetica" w:cs="Times"/>
          <w:sz w:val="22"/>
          <w:szCs w:val="22"/>
        </w:rPr>
        <w:t>support was given to effective</w:t>
      </w:r>
      <w:r w:rsidR="0022583A" w:rsidRPr="00F52824">
        <w:rPr>
          <w:rFonts w:ascii="Helvetica" w:hAnsi="Helvetica" w:cs="Times"/>
          <w:sz w:val="22"/>
          <w:szCs w:val="22"/>
        </w:rPr>
        <w:t xml:space="preserve"> manage</w:t>
      </w:r>
      <w:r w:rsidR="00F52824">
        <w:rPr>
          <w:rFonts w:ascii="Helvetica" w:hAnsi="Helvetica" w:cs="Times"/>
          <w:sz w:val="22"/>
          <w:szCs w:val="22"/>
        </w:rPr>
        <w:t>ment of</w:t>
      </w:r>
      <w:r w:rsidR="0022583A" w:rsidRPr="00F52824">
        <w:rPr>
          <w:rFonts w:ascii="Helvetica" w:hAnsi="Helvetica" w:cs="Times"/>
          <w:sz w:val="22"/>
          <w:szCs w:val="22"/>
        </w:rPr>
        <w:t xml:space="preserve"> the project. This </w:t>
      </w:r>
      <w:r w:rsidR="00F52824">
        <w:rPr>
          <w:rFonts w:ascii="Helvetica" w:hAnsi="Helvetica" w:cs="Times"/>
          <w:sz w:val="22"/>
          <w:szCs w:val="22"/>
        </w:rPr>
        <w:t>evaluation</w:t>
      </w:r>
      <w:r w:rsidR="0022583A" w:rsidRPr="00F52824">
        <w:rPr>
          <w:rFonts w:ascii="Helvetica" w:hAnsi="Helvetica" w:cs="Times"/>
          <w:sz w:val="22"/>
          <w:szCs w:val="22"/>
        </w:rPr>
        <w:t xml:space="preserve"> still </w:t>
      </w:r>
      <w:r w:rsidR="00F52824">
        <w:rPr>
          <w:rFonts w:ascii="Helvetica" w:hAnsi="Helvetica" w:cs="Times"/>
          <w:sz w:val="22"/>
          <w:szCs w:val="22"/>
        </w:rPr>
        <w:t xml:space="preserve">remains </w:t>
      </w:r>
      <w:r w:rsidR="0022583A" w:rsidRPr="00F52824">
        <w:rPr>
          <w:rFonts w:ascii="Helvetica" w:hAnsi="Helvetica" w:cs="Times"/>
          <w:sz w:val="22"/>
          <w:szCs w:val="22"/>
        </w:rPr>
        <w:t>valid. UNDP played an important role in PB, in particular by proposing important management decisions such as shifting of funds from Outcome</w:t>
      </w:r>
      <w:r w:rsidR="00F52824">
        <w:rPr>
          <w:rFonts w:ascii="Helvetica" w:hAnsi="Helvetica" w:cs="Times"/>
          <w:sz w:val="22"/>
          <w:szCs w:val="22"/>
        </w:rPr>
        <w:t xml:space="preserve"> 2</w:t>
      </w:r>
      <w:r w:rsidR="0022583A" w:rsidRPr="00F52824">
        <w:rPr>
          <w:rFonts w:ascii="Helvetica" w:hAnsi="Helvetica" w:cs="Times"/>
          <w:sz w:val="22"/>
          <w:szCs w:val="22"/>
        </w:rPr>
        <w:t xml:space="preserve"> to Outcome 3, reduction of site demonstration interventions, or extension of the project. However,</w:t>
      </w:r>
      <w:r w:rsidR="0022583A" w:rsidRPr="00F52824">
        <w:rPr>
          <w:rFonts w:ascii="Helvetica" w:hAnsi="Helvetica" w:cs="Times"/>
          <w:sz w:val="22"/>
          <w:szCs w:val="22"/>
        </w:rPr>
        <w:tab/>
        <w:t xml:space="preserve">UNDP was less effective when trying to upgrade the project </w:t>
      </w:r>
      <w:r w:rsidR="006161ED" w:rsidRPr="00F52824">
        <w:rPr>
          <w:rFonts w:ascii="Helvetica" w:hAnsi="Helvetica" w:cs="Times"/>
          <w:sz w:val="22"/>
          <w:szCs w:val="22"/>
        </w:rPr>
        <w:t>management</w:t>
      </w:r>
      <w:r w:rsidR="0022583A" w:rsidRPr="00F52824">
        <w:rPr>
          <w:rFonts w:ascii="Helvetica" w:hAnsi="Helvetica" w:cs="Times"/>
          <w:sz w:val="22"/>
          <w:szCs w:val="22"/>
        </w:rPr>
        <w:t xml:space="preserve"> by requesting that a full time project manager be put in place. </w:t>
      </w:r>
      <w:r w:rsidR="00F52824">
        <w:rPr>
          <w:rFonts w:ascii="Helvetica" w:hAnsi="Helvetica" w:cs="Times"/>
          <w:sz w:val="22"/>
          <w:szCs w:val="22"/>
        </w:rPr>
        <w:t xml:space="preserve">This occurred because of UNDP’s limited power to influence due to implementation setup and no accountability lines to UNDP in PM’s TOR and contract. </w:t>
      </w:r>
    </w:p>
    <w:p w14:paraId="60DE8B68" w14:textId="77777777" w:rsidR="000A6224" w:rsidRPr="00C938BE" w:rsidRDefault="000A6224" w:rsidP="00F52824">
      <w:pPr>
        <w:widowControl w:val="0"/>
        <w:tabs>
          <w:tab w:val="left" w:pos="851"/>
        </w:tabs>
        <w:autoSpaceDE w:val="0"/>
        <w:autoSpaceDN w:val="0"/>
        <w:adjustRightInd w:val="0"/>
        <w:jc w:val="both"/>
        <w:rPr>
          <w:rFonts w:ascii="Helvetica" w:hAnsi="Helvetica" w:cs="Times"/>
          <w:sz w:val="22"/>
          <w:szCs w:val="22"/>
        </w:rPr>
      </w:pPr>
    </w:p>
    <w:p w14:paraId="5496F750" w14:textId="458CDC19" w:rsidR="000A6224" w:rsidRPr="00F52824" w:rsidRDefault="000A6224" w:rsidP="00F52824">
      <w:pPr>
        <w:widowControl w:val="0"/>
        <w:tabs>
          <w:tab w:val="left" w:pos="851"/>
        </w:tabs>
        <w:autoSpaceDE w:val="0"/>
        <w:autoSpaceDN w:val="0"/>
        <w:adjustRightInd w:val="0"/>
        <w:jc w:val="both"/>
        <w:rPr>
          <w:rFonts w:ascii="Helvetica" w:hAnsi="Helvetica" w:cs="Arial"/>
          <w:sz w:val="22"/>
          <w:szCs w:val="22"/>
        </w:rPr>
      </w:pPr>
      <w:r w:rsidRPr="00F52824">
        <w:rPr>
          <w:rFonts w:ascii="Helvetica" w:hAnsi="Helvetica" w:cs="Times"/>
          <w:sz w:val="22"/>
          <w:szCs w:val="22"/>
        </w:rPr>
        <w:t xml:space="preserve">GEF backstopping was conducted through UNDP CO and UND GEF Regional Office in Bangkok. UNDP </w:t>
      </w:r>
      <w:r w:rsidR="00F52824">
        <w:rPr>
          <w:rFonts w:ascii="Helvetica" w:hAnsi="Helvetica" w:cs="Times"/>
          <w:sz w:val="22"/>
          <w:szCs w:val="22"/>
        </w:rPr>
        <w:t>R</w:t>
      </w:r>
      <w:r w:rsidRPr="00F52824">
        <w:rPr>
          <w:rFonts w:ascii="Helvetica" w:hAnsi="Helvetica" w:cs="Times"/>
          <w:sz w:val="22"/>
          <w:szCs w:val="22"/>
        </w:rPr>
        <w:t xml:space="preserve">TA was very active in monitoring the implementation of the project. </w:t>
      </w:r>
      <w:r w:rsidRPr="00F52824">
        <w:rPr>
          <w:rFonts w:ascii="Helvetica" w:hAnsi="Helvetica" w:cs="Arial"/>
          <w:sz w:val="22"/>
          <w:szCs w:val="22"/>
        </w:rPr>
        <w:t xml:space="preserve">Annual project implementation reviews (PIRs) completed by PM and assisted by UNDP CO and TA accurately reflect project performance. The reports include </w:t>
      </w:r>
      <w:r w:rsidR="00F52824">
        <w:rPr>
          <w:rFonts w:ascii="Helvetica" w:hAnsi="Helvetica" w:cs="Arial"/>
          <w:sz w:val="22"/>
          <w:szCs w:val="22"/>
        </w:rPr>
        <w:t>elaboration</w:t>
      </w:r>
      <w:r w:rsidRPr="00F52824">
        <w:rPr>
          <w:rFonts w:ascii="Helvetica" w:hAnsi="Helvetica" w:cs="Arial"/>
          <w:sz w:val="22"/>
          <w:szCs w:val="22"/>
        </w:rPr>
        <w:t xml:space="preserve"> of risks and an explicit discussion of adaptive management measures.  Analysis of ratings from 2011 to 2015 shows that in roughly half of the cases ratings of Progress Toward Meeting Development Objectives (DO) and of Implementation Progress (IP) was roughly the same for PM and TA, while in half of the cases it differed. Most notable difference was IP rating in 2012 when PM rated it as Moderately Satisfactory, while TA rated it as Highly Unsatisfactory.  </w:t>
      </w:r>
    </w:p>
    <w:p w14:paraId="3E9A8C6F" w14:textId="77777777" w:rsidR="00E734D6" w:rsidRPr="00C938BE" w:rsidRDefault="00E734D6" w:rsidP="00F52824">
      <w:pPr>
        <w:widowControl w:val="0"/>
        <w:tabs>
          <w:tab w:val="left" w:pos="851"/>
        </w:tabs>
        <w:autoSpaceDE w:val="0"/>
        <w:autoSpaceDN w:val="0"/>
        <w:adjustRightInd w:val="0"/>
        <w:jc w:val="both"/>
        <w:rPr>
          <w:rFonts w:ascii="Helvetica" w:hAnsi="Helvetica" w:cs="Arial"/>
          <w:sz w:val="22"/>
          <w:szCs w:val="22"/>
        </w:rPr>
      </w:pPr>
    </w:p>
    <w:p w14:paraId="4A0A4608" w14:textId="4B66401E" w:rsidR="000A6224" w:rsidRPr="00F52824" w:rsidRDefault="000A6224" w:rsidP="00F52824">
      <w:pPr>
        <w:widowControl w:val="0"/>
        <w:tabs>
          <w:tab w:val="left" w:pos="851"/>
        </w:tabs>
        <w:autoSpaceDE w:val="0"/>
        <w:autoSpaceDN w:val="0"/>
        <w:adjustRightInd w:val="0"/>
        <w:jc w:val="both"/>
        <w:rPr>
          <w:rFonts w:ascii="Helvetica" w:hAnsi="Helvetica" w:cs="Arial"/>
          <w:sz w:val="22"/>
          <w:szCs w:val="22"/>
        </w:rPr>
      </w:pPr>
      <w:r w:rsidRPr="00F52824">
        <w:rPr>
          <w:rFonts w:ascii="Helvetica" w:hAnsi="Helvetica" w:cs="Arial"/>
          <w:sz w:val="22"/>
          <w:szCs w:val="22"/>
        </w:rPr>
        <w:t xml:space="preserve">MEE hosted PMU and provided logistical support, which was accounted against its co-financing pledge. </w:t>
      </w:r>
      <w:r w:rsidR="00294C40" w:rsidRPr="00F52824">
        <w:rPr>
          <w:rFonts w:ascii="Helvetica" w:hAnsi="Helvetica" w:cs="Arial"/>
          <w:sz w:val="22"/>
          <w:szCs w:val="22"/>
        </w:rPr>
        <w:t xml:space="preserve">The most critical aspect of the execution was the fact that PM was contracted to manage two complex GEF </w:t>
      </w:r>
      <w:r w:rsidR="004E0228" w:rsidRPr="00F52824">
        <w:rPr>
          <w:rFonts w:ascii="Helvetica" w:hAnsi="Helvetica" w:cs="Arial"/>
          <w:sz w:val="22"/>
          <w:szCs w:val="22"/>
        </w:rPr>
        <w:t xml:space="preserve">and AF </w:t>
      </w:r>
      <w:r w:rsidR="00294C40" w:rsidRPr="00F52824">
        <w:rPr>
          <w:rFonts w:ascii="Helvetica" w:hAnsi="Helvetica" w:cs="Arial"/>
          <w:sz w:val="22"/>
          <w:szCs w:val="22"/>
        </w:rPr>
        <w:t xml:space="preserve">projects, which </w:t>
      </w:r>
      <w:r w:rsidR="00162473">
        <w:rPr>
          <w:rFonts w:ascii="Helvetica" w:hAnsi="Helvetica" w:cs="Arial"/>
          <w:sz w:val="22"/>
          <w:szCs w:val="22"/>
        </w:rPr>
        <w:t xml:space="preserve">negatively impacted </w:t>
      </w:r>
      <w:r w:rsidR="00294C40" w:rsidRPr="00F52824">
        <w:rPr>
          <w:rFonts w:ascii="Helvetica" w:hAnsi="Helvetica" w:cs="Arial"/>
          <w:sz w:val="22"/>
          <w:szCs w:val="22"/>
        </w:rPr>
        <w:t xml:space="preserve">implementation of </w:t>
      </w:r>
      <w:r w:rsidR="00162473">
        <w:rPr>
          <w:rFonts w:ascii="Helvetica" w:hAnsi="Helvetica" w:cs="Arial"/>
          <w:sz w:val="22"/>
          <w:szCs w:val="22"/>
        </w:rPr>
        <w:t xml:space="preserve">the </w:t>
      </w:r>
      <w:r w:rsidR="00294C40" w:rsidRPr="00F52824">
        <w:rPr>
          <w:rFonts w:ascii="Helvetica" w:hAnsi="Helvetica" w:cs="Arial"/>
          <w:sz w:val="22"/>
          <w:szCs w:val="22"/>
        </w:rPr>
        <w:t xml:space="preserve">project in many aspects. Finally, the post of </w:t>
      </w:r>
      <w:r w:rsidR="00F53189">
        <w:rPr>
          <w:rFonts w:ascii="Helvetica" w:hAnsi="Helvetica" w:cs="Arial"/>
          <w:sz w:val="22"/>
          <w:szCs w:val="22"/>
        </w:rPr>
        <w:t xml:space="preserve">Senior </w:t>
      </w:r>
      <w:r w:rsidR="00294C40" w:rsidRPr="00F52824">
        <w:rPr>
          <w:rFonts w:ascii="Helvetica" w:hAnsi="Helvetica" w:cs="Arial"/>
          <w:sz w:val="22"/>
          <w:szCs w:val="22"/>
        </w:rPr>
        <w:t>Technical Offic</w:t>
      </w:r>
      <w:r w:rsidR="00162473">
        <w:rPr>
          <w:rFonts w:ascii="Helvetica" w:hAnsi="Helvetica" w:cs="Arial"/>
          <w:sz w:val="22"/>
          <w:szCs w:val="22"/>
        </w:rPr>
        <w:t>er was not filled after she lef</w:t>
      </w:r>
      <w:r w:rsidR="00294C40" w:rsidRPr="00F52824">
        <w:rPr>
          <w:rFonts w:ascii="Helvetica" w:hAnsi="Helvetica" w:cs="Arial"/>
          <w:sz w:val="22"/>
          <w:szCs w:val="22"/>
        </w:rPr>
        <w:t xml:space="preserve">t. </w:t>
      </w:r>
    </w:p>
    <w:p w14:paraId="072D743B" w14:textId="77777777" w:rsidR="00765716" w:rsidRPr="00C938BE" w:rsidRDefault="00765716" w:rsidP="00765716">
      <w:pPr>
        <w:widowControl w:val="0"/>
        <w:tabs>
          <w:tab w:val="left" w:pos="851"/>
        </w:tabs>
        <w:autoSpaceDE w:val="0"/>
        <w:autoSpaceDN w:val="0"/>
        <w:adjustRightInd w:val="0"/>
        <w:jc w:val="both"/>
        <w:rPr>
          <w:rFonts w:ascii="Helvetica" w:hAnsi="Helvetica" w:cs="Arial"/>
          <w:sz w:val="22"/>
          <w:szCs w:val="22"/>
        </w:rPr>
      </w:pPr>
    </w:p>
    <w:p w14:paraId="75D0AE4F" w14:textId="77777777" w:rsidR="008C72F6" w:rsidRPr="00C938BE" w:rsidRDefault="008C72F6" w:rsidP="00E734D6">
      <w:pPr>
        <w:widowControl w:val="0"/>
        <w:tabs>
          <w:tab w:val="left" w:pos="220"/>
          <w:tab w:val="left" w:pos="284"/>
        </w:tabs>
        <w:autoSpaceDE w:val="0"/>
        <w:autoSpaceDN w:val="0"/>
        <w:adjustRightInd w:val="0"/>
        <w:rPr>
          <w:rFonts w:ascii="Helvetica" w:hAnsi="Helvetica" w:cs="MS Mincho"/>
          <w:b/>
        </w:rPr>
      </w:pPr>
      <w:r w:rsidRPr="00C938BE">
        <w:rPr>
          <w:rFonts w:ascii="Helvetica" w:hAnsi="Helvetica" w:cs="Times"/>
          <w:b/>
        </w:rPr>
        <w:t xml:space="preserve">3.3. </w:t>
      </w:r>
      <w:r w:rsidRPr="00C938BE">
        <w:rPr>
          <w:rFonts w:ascii="Helvetica" w:hAnsi="Helvetica" w:cs="Times"/>
          <w:b/>
        </w:rPr>
        <w:tab/>
      </w:r>
      <w:r w:rsidR="00FB1D96" w:rsidRPr="00C938BE">
        <w:rPr>
          <w:rFonts w:ascii="Helvetica" w:hAnsi="Helvetica" w:cs="Times"/>
          <w:b/>
        </w:rPr>
        <w:t xml:space="preserve">Project </w:t>
      </w:r>
      <w:r w:rsidRPr="00C938BE">
        <w:rPr>
          <w:rFonts w:ascii="Helvetica" w:hAnsi="Helvetica" w:cs="Times"/>
          <w:b/>
        </w:rPr>
        <w:t xml:space="preserve">Results </w:t>
      </w:r>
      <w:r w:rsidRPr="00C938BE">
        <w:rPr>
          <w:rFonts w:ascii="Helvetica" w:hAnsi="Helvetica" w:cs="MS Mincho"/>
          <w:b/>
        </w:rPr>
        <w:t> </w:t>
      </w:r>
    </w:p>
    <w:p w14:paraId="61BBF359" w14:textId="77777777" w:rsidR="00606F70" w:rsidRPr="00C938BE" w:rsidRDefault="00606F70" w:rsidP="009A70A1">
      <w:pPr>
        <w:widowControl w:val="0"/>
        <w:tabs>
          <w:tab w:val="left" w:pos="220"/>
          <w:tab w:val="left" w:pos="284"/>
        </w:tabs>
        <w:autoSpaceDE w:val="0"/>
        <w:autoSpaceDN w:val="0"/>
        <w:adjustRightInd w:val="0"/>
        <w:ind w:left="426" w:hanging="720"/>
        <w:rPr>
          <w:rFonts w:ascii="Helvetica" w:hAnsi="Helvetica" w:cs="Times"/>
          <w:b/>
        </w:rPr>
      </w:pPr>
    </w:p>
    <w:p w14:paraId="1738F2C1" w14:textId="00D4A9F5" w:rsidR="00A20753" w:rsidRPr="00162473" w:rsidRDefault="00A20753" w:rsidP="00162473">
      <w:pPr>
        <w:tabs>
          <w:tab w:val="left" w:pos="709"/>
        </w:tabs>
        <w:jc w:val="both"/>
        <w:rPr>
          <w:rFonts w:ascii="Helvetica" w:hAnsi="Helvetica"/>
          <w:sz w:val="22"/>
          <w:szCs w:val="22"/>
          <w:lang w:val="en-GB"/>
        </w:rPr>
      </w:pPr>
      <w:r w:rsidRPr="00162473">
        <w:rPr>
          <w:rFonts w:ascii="Helvetica" w:hAnsi="Helvetica"/>
          <w:sz w:val="22"/>
          <w:szCs w:val="22"/>
          <w:lang w:val="en-GB"/>
        </w:rPr>
        <w:t>The PD was approved by LDCF in 2009. The PMU staff came fully on board during the first half of 2010. The Project Document</w:t>
      </w:r>
      <w:r w:rsidR="004C111E" w:rsidRPr="00162473">
        <w:rPr>
          <w:rFonts w:ascii="Helvetica" w:hAnsi="Helvetica"/>
          <w:sz w:val="22"/>
          <w:szCs w:val="22"/>
          <w:lang w:val="en-GB"/>
        </w:rPr>
        <w:t>, in its Chapter 2</w:t>
      </w:r>
      <w:r w:rsidRPr="00162473">
        <w:rPr>
          <w:rFonts w:ascii="Helvetica" w:hAnsi="Helvetica"/>
          <w:sz w:val="22"/>
          <w:szCs w:val="22"/>
          <w:lang w:val="en-GB"/>
        </w:rPr>
        <w:t xml:space="preserve">: Project </w:t>
      </w:r>
      <w:r w:rsidR="004C111E" w:rsidRPr="00162473">
        <w:rPr>
          <w:rFonts w:ascii="Helvetica" w:hAnsi="Helvetica"/>
          <w:sz w:val="22"/>
          <w:szCs w:val="22"/>
          <w:lang w:val="en-GB"/>
        </w:rPr>
        <w:t>Objectives</w:t>
      </w:r>
      <w:r w:rsidRPr="00162473">
        <w:rPr>
          <w:rFonts w:ascii="Helvetica" w:hAnsi="Helvetica"/>
          <w:sz w:val="22"/>
          <w:szCs w:val="22"/>
          <w:lang w:val="en-GB"/>
        </w:rPr>
        <w:t>,</w:t>
      </w:r>
      <w:r w:rsidR="004C111E" w:rsidRPr="00162473">
        <w:rPr>
          <w:rFonts w:ascii="Helvetica" w:hAnsi="Helvetica"/>
          <w:sz w:val="22"/>
          <w:szCs w:val="22"/>
          <w:lang w:val="en-GB"/>
        </w:rPr>
        <w:t xml:space="preserve"> Outcomes and Outputs/activities</w:t>
      </w:r>
      <w:r w:rsidRPr="00162473">
        <w:rPr>
          <w:rFonts w:ascii="Helvetica" w:hAnsi="Helvetica"/>
          <w:sz w:val="22"/>
          <w:szCs w:val="22"/>
          <w:lang w:val="en-GB"/>
        </w:rPr>
        <w:t xml:space="preserve"> </w:t>
      </w:r>
      <w:r w:rsidR="003D6266" w:rsidRPr="00162473">
        <w:rPr>
          <w:rFonts w:ascii="Helvetica" w:hAnsi="Helvetica"/>
          <w:sz w:val="22"/>
          <w:szCs w:val="22"/>
          <w:lang w:val="en-GB"/>
        </w:rPr>
        <w:t>give</w:t>
      </w:r>
      <w:r w:rsidRPr="00162473">
        <w:rPr>
          <w:rFonts w:ascii="Helvetica" w:hAnsi="Helvetica"/>
          <w:sz w:val="22"/>
          <w:szCs w:val="22"/>
          <w:lang w:val="en-GB"/>
        </w:rPr>
        <w:t xml:space="preserve"> relatively </w:t>
      </w:r>
      <w:r w:rsidR="004C111E" w:rsidRPr="00162473">
        <w:rPr>
          <w:rFonts w:ascii="Helvetica" w:hAnsi="Helvetica"/>
          <w:sz w:val="22"/>
          <w:szCs w:val="22"/>
          <w:lang w:val="en-GB"/>
        </w:rPr>
        <w:t>extensive</w:t>
      </w:r>
      <w:r w:rsidRPr="00162473">
        <w:rPr>
          <w:rFonts w:ascii="Helvetica" w:hAnsi="Helvetica"/>
          <w:sz w:val="22"/>
          <w:szCs w:val="22"/>
          <w:lang w:val="en-GB"/>
        </w:rPr>
        <w:t xml:space="preserve"> overview of four </w:t>
      </w:r>
      <w:r w:rsidR="004C111E" w:rsidRPr="00162473">
        <w:rPr>
          <w:rFonts w:ascii="Helvetica" w:hAnsi="Helvetica"/>
          <w:sz w:val="22"/>
          <w:szCs w:val="22"/>
          <w:lang w:val="en-GB"/>
        </w:rPr>
        <w:t>ICCRRIP’s</w:t>
      </w:r>
      <w:r w:rsidRPr="00162473">
        <w:rPr>
          <w:rFonts w:ascii="Helvetica" w:hAnsi="Helvetica"/>
          <w:sz w:val="22"/>
          <w:szCs w:val="22"/>
          <w:lang w:val="en-GB"/>
        </w:rPr>
        <w:t xml:space="preserve"> outputs</w:t>
      </w:r>
      <w:r w:rsidR="004C111E" w:rsidRPr="00162473">
        <w:rPr>
          <w:rFonts w:ascii="Helvetica" w:hAnsi="Helvetica"/>
          <w:sz w:val="22"/>
          <w:szCs w:val="22"/>
          <w:lang w:val="en-GB"/>
        </w:rPr>
        <w:t xml:space="preserve"> and indicative activities</w:t>
      </w:r>
      <w:r w:rsidRPr="00162473">
        <w:rPr>
          <w:rFonts w:ascii="Helvetica" w:hAnsi="Helvetica"/>
          <w:sz w:val="22"/>
          <w:szCs w:val="22"/>
          <w:lang w:val="en-GB"/>
        </w:rPr>
        <w:t xml:space="preserve">. The Inception Report </w:t>
      </w:r>
      <w:r w:rsidR="004C111E" w:rsidRPr="00162473">
        <w:rPr>
          <w:rFonts w:ascii="Helvetica" w:hAnsi="Helvetica"/>
          <w:sz w:val="22"/>
          <w:szCs w:val="22"/>
          <w:lang w:val="en-GB"/>
        </w:rPr>
        <w:t>is quite</w:t>
      </w:r>
      <w:r w:rsidRPr="00162473">
        <w:rPr>
          <w:rFonts w:ascii="Helvetica" w:hAnsi="Helvetica"/>
          <w:sz w:val="22"/>
          <w:szCs w:val="22"/>
          <w:lang w:val="en-GB"/>
        </w:rPr>
        <w:t xml:space="preserve"> elaborate </w:t>
      </w:r>
      <w:r w:rsidR="004C111E" w:rsidRPr="00162473">
        <w:rPr>
          <w:rFonts w:ascii="Helvetica" w:hAnsi="Helvetica"/>
          <w:sz w:val="22"/>
          <w:szCs w:val="22"/>
          <w:lang w:val="en-GB"/>
        </w:rPr>
        <w:t>providing precise</w:t>
      </w:r>
      <w:r w:rsidRPr="00162473">
        <w:rPr>
          <w:rFonts w:ascii="Helvetica" w:hAnsi="Helvetica"/>
          <w:sz w:val="22"/>
          <w:szCs w:val="22"/>
          <w:lang w:val="en-GB"/>
        </w:rPr>
        <w:t xml:space="preserve"> </w:t>
      </w:r>
      <w:r w:rsidR="004C111E" w:rsidRPr="00162473">
        <w:rPr>
          <w:rFonts w:ascii="Helvetica" w:hAnsi="Helvetica"/>
          <w:sz w:val="22"/>
          <w:szCs w:val="22"/>
          <w:lang w:val="en-GB"/>
        </w:rPr>
        <w:t>definition of</w:t>
      </w:r>
      <w:r w:rsidRPr="00162473">
        <w:rPr>
          <w:rFonts w:ascii="Helvetica" w:hAnsi="Helvetica"/>
          <w:sz w:val="22"/>
          <w:szCs w:val="22"/>
          <w:lang w:val="en-GB"/>
        </w:rPr>
        <w:t xml:space="preserve"> the project </w:t>
      </w:r>
      <w:r w:rsidR="004C111E" w:rsidRPr="00162473">
        <w:rPr>
          <w:rFonts w:ascii="Helvetica" w:hAnsi="Helvetica"/>
          <w:sz w:val="22"/>
          <w:szCs w:val="22"/>
          <w:lang w:val="en-GB"/>
        </w:rPr>
        <w:t>activities</w:t>
      </w:r>
      <w:r w:rsidRPr="00162473">
        <w:rPr>
          <w:rFonts w:ascii="Helvetica" w:hAnsi="Helvetica"/>
          <w:sz w:val="22"/>
          <w:szCs w:val="22"/>
          <w:lang w:val="en-GB"/>
        </w:rPr>
        <w:t xml:space="preserve">. </w:t>
      </w:r>
    </w:p>
    <w:p w14:paraId="7EC59EDD" w14:textId="77777777" w:rsidR="00A20753" w:rsidRPr="00C938BE" w:rsidRDefault="00A20753" w:rsidP="00162473">
      <w:pPr>
        <w:tabs>
          <w:tab w:val="left" w:pos="709"/>
        </w:tabs>
        <w:jc w:val="both"/>
        <w:rPr>
          <w:rFonts w:ascii="Helvetica" w:hAnsi="Helvetica"/>
          <w:sz w:val="22"/>
          <w:szCs w:val="22"/>
          <w:lang w:val="en-GB"/>
        </w:rPr>
      </w:pPr>
    </w:p>
    <w:p w14:paraId="7E6C92CC" w14:textId="7697FF1A" w:rsidR="00A20753" w:rsidRPr="00162473" w:rsidRDefault="00A20753" w:rsidP="00162473">
      <w:pPr>
        <w:tabs>
          <w:tab w:val="left" w:pos="709"/>
        </w:tabs>
        <w:jc w:val="both"/>
        <w:rPr>
          <w:rFonts w:ascii="Helvetica" w:hAnsi="Helvetica"/>
          <w:sz w:val="22"/>
          <w:szCs w:val="22"/>
          <w:lang w:val="en-GB"/>
        </w:rPr>
      </w:pPr>
      <w:r w:rsidRPr="00162473">
        <w:rPr>
          <w:rFonts w:ascii="Helvetica" w:hAnsi="Helvetica"/>
          <w:sz w:val="22"/>
          <w:szCs w:val="22"/>
          <w:lang w:val="en-GB"/>
        </w:rPr>
        <w:t xml:space="preserve">The </w:t>
      </w:r>
      <w:r w:rsidR="00F53189">
        <w:rPr>
          <w:rFonts w:ascii="Helvetica" w:hAnsi="Helvetica"/>
          <w:sz w:val="22"/>
          <w:szCs w:val="22"/>
          <w:lang w:val="en-GB"/>
        </w:rPr>
        <w:t>ICCRRIP</w:t>
      </w:r>
      <w:r w:rsidR="004C111E" w:rsidRPr="00162473">
        <w:rPr>
          <w:rFonts w:ascii="Helvetica" w:hAnsi="Helvetica"/>
          <w:sz w:val="22"/>
          <w:szCs w:val="22"/>
          <w:lang w:val="en-GB"/>
        </w:rPr>
        <w:t xml:space="preserve">’s programmatic structure consists of 3 </w:t>
      </w:r>
      <w:r w:rsidRPr="00162473">
        <w:rPr>
          <w:rFonts w:ascii="Helvetica" w:hAnsi="Helvetica"/>
          <w:sz w:val="22"/>
          <w:szCs w:val="22"/>
          <w:lang w:val="en-GB"/>
        </w:rPr>
        <w:t xml:space="preserve">implementation levels, namely: </w:t>
      </w:r>
    </w:p>
    <w:p w14:paraId="26488888" w14:textId="77777777" w:rsidR="004C111E" w:rsidRPr="00C938BE" w:rsidRDefault="004C111E" w:rsidP="00162473">
      <w:pPr>
        <w:tabs>
          <w:tab w:val="left" w:pos="709"/>
        </w:tabs>
        <w:jc w:val="both"/>
        <w:rPr>
          <w:rFonts w:ascii="Helvetica" w:hAnsi="Helvetica"/>
          <w:sz w:val="22"/>
          <w:szCs w:val="22"/>
          <w:lang w:val="en-GB"/>
        </w:rPr>
      </w:pPr>
    </w:p>
    <w:p w14:paraId="47AA9CF3" w14:textId="77777777" w:rsidR="00A20753" w:rsidRPr="00162473" w:rsidRDefault="004C111E" w:rsidP="00F71487">
      <w:pPr>
        <w:pStyle w:val="ListParagraph"/>
        <w:numPr>
          <w:ilvl w:val="0"/>
          <w:numId w:val="5"/>
        </w:numPr>
        <w:tabs>
          <w:tab w:val="left" w:pos="993"/>
        </w:tabs>
        <w:ind w:left="360"/>
        <w:jc w:val="both"/>
        <w:rPr>
          <w:rFonts w:ascii="Helvetica" w:hAnsi="Helvetica"/>
          <w:sz w:val="22"/>
          <w:szCs w:val="22"/>
          <w:lang w:val="en-GB"/>
        </w:rPr>
      </w:pPr>
      <w:r w:rsidRPr="00162473">
        <w:rPr>
          <w:rFonts w:ascii="Helvetica" w:hAnsi="Helvetica"/>
          <w:sz w:val="22"/>
          <w:szCs w:val="22"/>
          <w:lang w:val="en-GB"/>
        </w:rPr>
        <w:t>Outcomes</w:t>
      </w:r>
      <w:r w:rsidR="00A20753" w:rsidRPr="00162473">
        <w:rPr>
          <w:rFonts w:ascii="Helvetica" w:hAnsi="Helvetica"/>
          <w:sz w:val="22"/>
          <w:szCs w:val="22"/>
          <w:lang w:val="en-GB"/>
        </w:rPr>
        <w:t xml:space="preserve"> (4)</w:t>
      </w:r>
      <w:r w:rsidRPr="00162473">
        <w:rPr>
          <w:rFonts w:ascii="Helvetica" w:hAnsi="Helvetica"/>
          <w:sz w:val="22"/>
          <w:szCs w:val="22"/>
          <w:lang w:val="en-GB"/>
        </w:rPr>
        <w:t xml:space="preserve"> plus Project Management</w:t>
      </w:r>
      <w:r w:rsidR="00A20753" w:rsidRPr="00162473">
        <w:rPr>
          <w:rFonts w:ascii="Helvetica" w:hAnsi="Helvetica"/>
          <w:sz w:val="22"/>
          <w:szCs w:val="22"/>
          <w:lang w:val="en-GB"/>
        </w:rPr>
        <w:t xml:space="preserve">, </w:t>
      </w:r>
    </w:p>
    <w:p w14:paraId="7754046B" w14:textId="77777777" w:rsidR="00A20753" w:rsidRPr="00162473" w:rsidRDefault="004C111E" w:rsidP="00F71487">
      <w:pPr>
        <w:pStyle w:val="ListParagraph"/>
        <w:numPr>
          <w:ilvl w:val="0"/>
          <w:numId w:val="5"/>
        </w:numPr>
        <w:tabs>
          <w:tab w:val="left" w:pos="993"/>
        </w:tabs>
        <w:ind w:left="360"/>
        <w:jc w:val="both"/>
        <w:rPr>
          <w:rFonts w:ascii="Helvetica" w:hAnsi="Helvetica"/>
          <w:sz w:val="22"/>
          <w:szCs w:val="22"/>
          <w:lang w:val="en-GB"/>
        </w:rPr>
      </w:pPr>
      <w:r w:rsidRPr="00162473">
        <w:rPr>
          <w:rFonts w:ascii="Helvetica" w:hAnsi="Helvetica"/>
          <w:sz w:val="22"/>
          <w:szCs w:val="22"/>
          <w:lang w:val="en-GB"/>
        </w:rPr>
        <w:t>Outputs (15)</w:t>
      </w:r>
      <w:r w:rsidR="00A20753" w:rsidRPr="00162473">
        <w:rPr>
          <w:rFonts w:ascii="Helvetica" w:hAnsi="Helvetica"/>
          <w:sz w:val="22"/>
          <w:szCs w:val="22"/>
          <w:lang w:val="en-GB"/>
        </w:rPr>
        <w:t xml:space="preserve">, </w:t>
      </w:r>
      <w:r w:rsidRPr="00162473">
        <w:rPr>
          <w:rFonts w:ascii="Helvetica" w:hAnsi="Helvetica"/>
          <w:sz w:val="22"/>
          <w:szCs w:val="22"/>
          <w:lang w:val="en-GB"/>
        </w:rPr>
        <w:t>and</w:t>
      </w:r>
    </w:p>
    <w:p w14:paraId="6D3A7D85" w14:textId="77777777" w:rsidR="00A20753" w:rsidRPr="00162473" w:rsidRDefault="00A20753" w:rsidP="00F71487">
      <w:pPr>
        <w:pStyle w:val="ListParagraph"/>
        <w:numPr>
          <w:ilvl w:val="0"/>
          <w:numId w:val="5"/>
        </w:numPr>
        <w:tabs>
          <w:tab w:val="left" w:pos="993"/>
        </w:tabs>
        <w:ind w:left="360"/>
        <w:jc w:val="both"/>
        <w:rPr>
          <w:rFonts w:ascii="Helvetica" w:hAnsi="Helvetica"/>
          <w:sz w:val="22"/>
          <w:szCs w:val="22"/>
          <w:lang w:val="en-GB"/>
        </w:rPr>
      </w:pPr>
      <w:r w:rsidRPr="00162473">
        <w:rPr>
          <w:rFonts w:ascii="Helvetica" w:hAnsi="Helvetica"/>
          <w:sz w:val="22"/>
          <w:szCs w:val="22"/>
          <w:lang w:val="en-GB"/>
        </w:rPr>
        <w:t>Activities (</w:t>
      </w:r>
      <w:r w:rsidR="004C111E" w:rsidRPr="00162473">
        <w:rPr>
          <w:rFonts w:ascii="Helvetica" w:hAnsi="Helvetica"/>
          <w:sz w:val="22"/>
          <w:szCs w:val="22"/>
          <w:lang w:val="en-GB"/>
        </w:rPr>
        <w:t>39)</w:t>
      </w:r>
      <w:r w:rsidRPr="00162473">
        <w:rPr>
          <w:rFonts w:ascii="Helvetica" w:hAnsi="Helvetica"/>
          <w:sz w:val="22"/>
          <w:szCs w:val="22"/>
          <w:lang w:val="en-GB"/>
        </w:rPr>
        <w:t xml:space="preserve">. </w:t>
      </w:r>
    </w:p>
    <w:p w14:paraId="77EE52DF" w14:textId="77777777" w:rsidR="00A20753" w:rsidRPr="00C938BE" w:rsidRDefault="00A20753" w:rsidP="00162473">
      <w:pPr>
        <w:tabs>
          <w:tab w:val="left" w:pos="709"/>
        </w:tabs>
        <w:jc w:val="both"/>
        <w:rPr>
          <w:rFonts w:ascii="Helvetica" w:hAnsi="Helvetica"/>
          <w:sz w:val="22"/>
          <w:szCs w:val="22"/>
          <w:lang w:val="en-GB"/>
        </w:rPr>
      </w:pPr>
    </w:p>
    <w:p w14:paraId="0CEE2316" w14:textId="3B8C2A56" w:rsidR="00A20753" w:rsidRPr="00162473" w:rsidRDefault="004C111E" w:rsidP="00162473">
      <w:pPr>
        <w:tabs>
          <w:tab w:val="left" w:pos="709"/>
        </w:tabs>
        <w:jc w:val="both"/>
        <w:rPr>
          <w:rFonts w:ascii="Helvetica" w:hAnsi="Helvetica"/>
          <w:sz w:val="22"/>
          <w:szCs w:val="22"/>
          <w:lang w:val="en-GB"/>
        </w:rPr>
      </w:pPr>
      <w:r w:rsidRPr="00162473">
        <w:rPr>
          <w:rFonts w:ascii="Helvetica" w:hAnsi="Helvetica"/>
          <w:sz w:val="22"/>
          <w:szCs w:val="22"/>
          <w:lang w:val="en-GB"/>
        </w:rPr>
        <w:t xml:space="preserve">The internal structure of the project, in terms of outcomes, outputs and activities, is well balanced and commensurate </w:t>
      </w:r>
      <w:r w:rsidR="00162473">
        <w:rPr>
          <w:rFonts w:ascii="Helvetica" w:hAnsi="Helvetica"/>
          <w:sz w:val="22"/>
          <w:szCs w:val="22"/>
          <w:lang w:val="en-GB"/>
        </w:rPr>
        <w:t>to</w:t>
      </w:r>
      <w:r w:rsidRPr="00162473">
        <w:rPr>
          <w:rFonts w:ascii="Helvetica" w:hAnsi="Helvetica"/>
          <w:sz w:val="22"/>
          <w:szCs w:val="22"/>
          <w:lang w:val="en-GB"/>
        </w:rPr>
        <w:t xml:space="preserve"> the expected results and programmatic areas it is meant to cover. </w:t>
      </w:r>
    </w:p>
    <w:p w14:paraId="26C4B007" w14:textId="77777777" w:rsidR="00A20753" w:rsidRPr="00C938BE" w:rsidRDefault="00A20753" w:rsidP="00162473">
      <w:pPr>
        <w:tabs>
          <w:tab w:val="left" w:pos="709"/>
        </w:tabs>
        <w:jc w:val="both"/>
        <w:rPr>
          <w:rFonts w:ascii="Helvetica" w:hAnsi="Helvetica"/>
          <w:sz w:val="22"/>
          <w:szCs w:val="22"/>
          <w:lang w:val="en-GB"/>
        </w:rPr>
      </w:pPr>
    </w:p>
    <w:p w14:paraId="62A1B663" w14:textId="0FE2DAFD" w:rsidR="00AE50D9" w:rsidRPr="00162473" w:rsidRDefault="00743240" w:rsidP="00162473">
      <w:pPr>
        <w:tabs>
          <w:tab w:val="left" w:pos="709"/>
        </w:tabs>
        <w:jc w:val="both"/>
        <w:rPr>
          <w:rFonts w:ascii="Helvetica" w:hAnsi="Helvetica"/>
          <w:color w:val="000000" w:themeColor="text1"/>
          <w:sz w:val="22"/>
          <w:szCs w:val="22"/>
        </w:rPr>
      </w:pPr>
      <w:r w:rsidRPr="00162473">
        <w:rPr>
          <w:rFonts w:ascii="Helvetica" w:hAnsi="Helvetica"/>
          <w:color w:val="000000" w:themeColor="text1"/>
          <w:sz w:val="22"/>
          <w:szCs w:val="22"/>
        </w:rPr>
        <w:t xml:space="preserve">Overall, the </w:t>
      </w:r>
      <w:r w:rsidR="003D6266" w:rsidRPr="00162473">
        <w:rPr>
          <w:rFonts w:ascii="Helvetica" w:hAnsi="Helvetica"/>
          <w:color w:val="000000" w:themeColor="text1"/>
          <w:sz w:val="22"/>
          <w:szCs w:val="22"/>
        </w:rPr>
        <w:t>level of achievement of the results and the progress in the project’s implementation has</w:t>
      </w:r>
      <w:r w:rsidRPr="00162473">
        <w:rPr>
          <w:rFonts w:ascii="Helvetica" w:hAnsi="Helvetica"/>
          <w:color w:val="000000" w:themeColor="text1"/>
          <w:sz w:val="22"/>
          <w:szCs w:val="22"/>
        </w:rPr>
        <w:t xml:space="preserve"> been moderately </w:t>
      </w:r>
      <w:r w:rsidR="00BD4A6E" w:rsidRPr="00162473">
        <w:rPr>
          <w:rFonts w:ascii="Helvetica" w:hAnsi="Helvetica"/>
          <w:color w:val="000000" w:themeColor="text1"/>
          <w:sz w:val="22"/>
          <w:szCs w:val="22"/>
        </w:rPr>
        <w:t>un</w:t>
      </w:r>
      <w:r w:rsidRPr="00162473">
        <w:rPr>
          <w:rFonts w:ascii="Helvetica" w:hAnsi="Helvetica"/>
          <w:color w:val="000000" w:themeColor="text1"/>
          <w:sz w:val="22"/>
          <w:szCs w:val="22"/>
        </w:rPr>
        <w:t xml:space="preserve">satisfactory. </w:t>
      </w:r>
      <w:r w:rsidR="00BD4A6E" w:rsidRPr="00162473">
        <w:rPr>
          <w:rFonts w:ascii="Helvetica" w:hAnsi="Helvetica"/>
          <w:color w:val="000000" w:themeColor="text1"/>
          <w:sz w:val="22"/>
          <w:szCs w:val="22"/>
        </w:rPr>
        <w:t>Not all the</w:t>
      </w:r>
      <w:r w:rsidRPr="00162473">
        <w:rPr>
          <w:rFonts w:ascii="Helvetica" w:hAnsi="Helvetica"/>
          <w:color w:val="000000" w:themeColor="text1"/>
          <w:sz w:val="22"/>
          <w:szCs w:val="22"/>
        </w:rPr>
        <w:t xml:space="preserve"> outputs have been produced, </w:t>
      </w:r>
      <w:r w:rsidR="00BD4A6E" w:rsidRPr="00162473">
        <w:rPr>
          <w:rFonts w:ascii="Helvetica" w:hAnsi="Helvetica"/>
          <w:color w:val="000000" w:themeColor="text1"/>
          <w:sz w:val="22"/>
          <w:szCs w:val="22"/>
        </w:rPr>
        <w:t>while some have been produced</w:t>
      </w:r>
      <w:r w:rsidRPr="00162473">
        <w:rPr>
          <w:rFonts w:ascii="Helvetica" w:hAnsi="Helvetica"/>
          <w:color w:val="000000" w:themeColor="text1"/>
          <w:sz w:val="22"/>
          <w:szCs w:val="22"/>
        </w:rPr>
        <w:t xml:space="preserve"> in </w:t>
      </w:r>
      <w:r w:rsidR="00BD4A6E" w:rsidRPr="00162473">
        <w:rPr>
          <w:rFonts w:ascii="Helvetica" w:hAnsi="Helvetica"/>
          <w:color w:val="000000" w:themeColor="text1"/>
          <w:sz w:val="22"/>
          <w:szCs w:val="22"/>
        </w:rPr>
        <w:t>a somewhat reduced size. S</w:t>
      </w:r>
      <w:r w:rsidRPr="00162473">
        <w:rPr>
          <w:rFonts w:ascii="Helvetica" w:hAnsi="Helvetica"/>
          <w:color w:val="000000" w:themeColor="text1"/>
          <w:sz w:val="22"/>
          <w:szCs w:val="22"/>
        </w:rPr>
        <w:t xml:space="preserve">ome outputs are still in production and their finalisation is expected soon. The ICCRRIP’s attainment of objectives has to be analysed taking in consideration the fact that its LDCF financing is relatively modest, in particular having in mind the ambitious objectives put forward during the project design and formulation. </w:t>
      </w:r>
      <w:r w:rsidR="00CD6FE9" w:rsidRPr="00162473">
        <w:rPr>
          <w:rFonts w:ascii="Helvetica" w:hAnsi="Helvetica"/>
          <w:color w:val="000000" w:themeColor="text1"/>
          <w:sz w:val="22"/>
          <w:szCs w:val="22"/>
        </w:rPr>
        <w:t xml:space="preserve">It had “testing and trial” value and was not meant to be fully conclusive in its results. Subsequently, it also had the objective of delivering an overarching strategy and framework for coastal adaptation. </w:t>
      </w:r>
      <w:r w:rsidRPr="00162473">
        <w:rPr>
          <w:rFonts w:ascii="Helvetica" w:hAnsi="Helvetica"/>
          <w:color w:val="000000" w:themeColor="text1"/>
          <w:sz w:val="22"/>
          <w:szCs w:val="22"/>
        </w:rPr>
        <w:t xml:space="preserve">The changes in the structure of project’s deliverables, i.e. their reduction, was the </w:t>
      </w:r>
      <w:r w:rsidR="00162473">
        <w:rPr>
          <w:rFonts w:ascii="Helvetica" w:hAnsi="Helvetica"/>
          <w:color w:val="000000" w:themeColor="text1"/>
          <w:sz w:val="22"/>
          <w:szCs w:val="22"/>
        </w:rPr>
        <w:t>consequence</w:t>
      </w:r>
      <w:r w:rsidRPr="00162473">
        <w:rPr>
          <w:rFonts w:ascii="Helvetica" w:hAnsi="Helvetica"/>
          <w:color w:val="000000" w:themeColor="text1"/>
          <w:sz w:val="22"/>
          <w:szCs w:val="22"/>
        </w:rPr>
        <w:t xml:space="preserve"> of </w:t>
      </w:r>
      <w:r w:rsidR="00CD6FE9" w:rsidRPr="00162473">
        <w:rPr>
          <w:rFonts w:ascii="Helvetica" w:hAnsi="Helvetica"/>
          <w:color w:val="000000" w:themeColor="text1"/>
          <w:sz w:val="22"/>
          <w:szCs w:val="22"/>
        </w:rPr>
        <w:t xml:space="preserve">an </w:t>
      </w:r>
      <w:r w:rsidRPr="00162473">
        <w:rPr>
          <w:rFonts w:ascii="Helvetica" w:hAnsi="Helvetica"/>
          <w:color w:val="000000" w:themeColor="text1"/>
          <w:sz w:val="22"/>
          <w:szCs w:val="22"/>
        </w:rPr>
        <w:t>inadequate design and financial planning of project’s outputs and activities as well as</w:t>
      </w:r>
      <w:r w:rsidR="00CD6FE9" w:rsidRPr="00162473">
        <w:rPr>
          <w:rFonts w:ascii="Helvetica" w:hAnsi="Helvetica"/>
          <w:color w:val="000000" w:themeColor="text1"/>
          <w:sz w:val="22"/>
          <w:szCs w:val="22"/>
        </w:rPr>
        <w:t xml:space="preserve"> of</w:t>
      </w:r>
      <w:r w:rsidRPr="00162473">
        <w:rPr>
          <w:rFonts w:ascii="Helvetica" w:hAnsi="Helvetica"/>
          <w:color w:val="000000" w:themeColor="text1"/>
          <w:sz w:val="22"/>
          <w:szCs w:val="22"/>
        </w:rPr>
        <w:t xml:space="preserve"> deficient analysis of risks and provision of adequate response. </w:t>
      </w:r>
    </w:p>
    <w:p w14:paraId="70DED67E" w14:textId="77777777" w:rsidR="00AE50D9" w:rsidRPr="00C938BE" w:rsidRDefault="00AE50D9" w:rsidP="00162473">
      <w:pPr>
        <w:tabs>
          <w:tab w:val="left" w:pos="709"/>
        </w:tabs>
        <w:jc w:val="both"/>
        <w:rPr>
          <w:rFonts w:ascii="Helvetica" w:hAnsi="Helvetica"/>
          <w:color w:val="000000" w:themeColor="text1"/>
          <w:sz w:val="22"/>
          <w:szCs w:val="22"/>
        </w:rPr>
      </w:pPr>
    </w:p>
    <w:p w14:paraId="2FD79A82" w14:textId="77777777" w:rsidR="00A20753" w:rsidRPr="00162473" w:rsidRDefault="00AE50D9" w:rsidP="00162473">
      <w:pPr>
        <w:tabs>
          <w:tab w:val="left" w:pos="709"/>
        </w:tabs>
        <w:jc w:val="both"/>
        <w:rPr>
          <w:rFonts w:ascii="Helvetica" w:hAnsi="Helvetica"/>
          <w:color w:val="000000" w:themeColor="text1"/>
          <w:sz w:val="22"/>
          <w:szCs w:val="22"/>
        </w:rPr>
      </w:pPr>
      <w:r w:rsidRPr="00162473">
        <w:rPr>
          <w:rFonts w:ascii="Helvetica" w:hAnsi="Helvetica"/>
          <w:color w:val="000000" w:themeColor="text1"/>
          <w:sz w:val="22"/>
          <w:szCs w:val="22"/>
        </w:rPr>
        <w:t>The realization of ICCRRIP’s experienced great delays. Main</w:t>
      </w:r>
      <w:r w:rsidR="00A20753" w:rsidRPr="00162473">
        <w:rPr>
          <w:rFonts w:ascii="Helvetica" w:hAnsi="Helvetica"/>
          <w:color w:val="000000" w:themeColor="text1"/>
          <w:sz w:val="22"/>
          <w:szCs w:val="22"/>
        </w:rPr>
        <w:t xml:space="preserve"> reasons for the delay</w:t>
      </w:r>
      <w:r w:rsidRPr="00162473">
        <w:rPr>
          <w:rFonts w:ascii="Helvetica" w:hAnsi="Helvetica"/>
          <w:color w:val="000000" w:themeColor="text1"/>
          <w:sz w:val="22"/>
          <w:szCs w:val="22"/>
        </w:rPr>
        <w:t>s in ICCRRIP’s implementation</w:t>
      </w:r>
      <w:r w:rsidR="00A20753" w:rsidRPr="00162473">
        <w:rPr>
          <w:rFonts w:ascii="Helvetica" w:hAnsi="Helvetica"/>
          <w:color w:val="000000" w:themeColor="text1"/>
          <w:sz w:val="22"/>
          <w:szCs w:val="22"/>
        </w:rPr>
        <w:t xml:space="preserve"> are the following: </w:t>
      </w:r>
    </w:p>
    <w:p w14:paraId="7D4F3514" w14:textId="77777777" w:rsidR="00743240" w:rsidRPr="00C938BE" w:rsidRDefault="00743240" w:rsidP="00162473">
      <w:pPr>
        <w:tabs>
          <w:tab w:val="left" w:pos="709"/>
        </w:tabs>
        <w:jc w:val="both"/>
        <w:rPr>
          <w:rFonts w:ascii="Helvetica" w:hAnsi="Helvetica"/>
          <w:color w:val="000000" w:themeColor="text1"/>
          <w:sz w:val="22"/>
          <w:szCs w:val="22"/>
        </w:rPr>
      </w:pPr>
    </w:p>
    <w:p w14:paraId="62B447E2" w14:textId="7AEEE8EB" w:rsidR="00743240" w:rsidRPr="00162473" w:rsidRDefault="00AE50D9" w:rsidP="00F71487">
      <w:pPr>
        <w:pStyle w:val="ListParagraph"/>
        <w:numPr>
          <w:ilvl w:val="0"/>
          <w:numId w:val="6"/>
        </w:numPr>
        <w:tabs>
          <w:tab w:val="left" w:pos="993"/>
        </w:tabs>
        <w:ind w:left="360"/>
        <w:jc w:val="both"/>
        <w:rPr>
          <w:rFonts w:ascii="Helvetica" w:hAnsi="Helvetica"/>
          <w:sz w:val="22"/>
          <w:szCs w:val="22"/>
        </w:rPr>
      </w:pPr>
      <w:r w:rsidRPr="00162473">
        <w:rPr>
          <w:rFonts w:ascii="Helvetica" w:hAnsi="Helvetica"/>
          <w:sz w:val="22"/>
          <w:szCs w:val="22"/>
        </w:rPr>
        <w:t>The p</w:t>
      </w:r>
      <w:r w:rsidR="00743240" w:rsidRPr="00162473">
        <w:rPr>
          <w:rFonts w:ascii="Helvetica" w:hAnsi="Helvetica"/>
          <w:sz w:val="22"/>
          <w:szCs w:val="22"/>
        </w:rPr>
        <w:t xml:space="preserve">roject changed hands among several ministries. Initially the overseeing institution of the </w:t>
      </w:r>
      <w:r w:rsidR="00162473">
        <w:rPr>
          <w:rFonts w:ascii="Helvetica" w:hAnsi="Helvetica"/>
          <w:sz w:val="22"/>
          <w:szCs w:val="22"/>
        </w:rPr>
        <w:t>p</w:t>
      </w:r>
      <w:r w:rsidR="00743240" w:rsidRPr="00162473">
        <w:rPr>
          <w:rFonts w:ascii="Helvetica" w:hAnsi="Helvetica"/>
          <w:sz w:val="22"/>
          <w:szCs w:val="22"/>
        </w:rPr>
        <w:t xml:space="preserve">roject was the </w:t>
      </w:r>
      <w:r w:rsidR="00162473">
        <w:rPr>
          <w:rFonts w:ascii="Helvetica" w:hAnsi="Helvetica"/>
          <w:sz w:val="22"/>
          <w:szCs w:val="22"/>
        </w:rPr>
        <w:t>MHTE</w:t>
      </w:r>
      <w:r w:rsidR="006161ED" w:rsidRPr="00162473">
        <w:rPr>
          <w:rFonts w:ascii="Helvetica" w:hAnsi="Helvetica"/>
          <w:sz w:val="22"/>
          <w:szCs w:val="22"/>
        </w:rPr>
        <w:t>, which</w:t>
      </w:r>
      <w:r w:rsidR="00743240" w:rsidRPr="00162473">
        <w:rPr>
          <w:rFonts w:ascii="Helvetica" w:hAnsi="Helvetica"/>
          <w:sz w:val="22"/>
          <w:szCs w:val="22"/>
        </w:rPr>
        <w:t xml:space="preserve"> later </w:t>
      </w:r>
      <w:r w:rsidR="00162473">
        <w:rPr>
          <w:rFonts w:ascii="Helvetica" w:hAnsi="Helvetica"/>
          <w:sz w:val="22"/>
          <w:szCs w:val="22"/>
        </w:rPr>
        <w:t>was</w:t>
      </w:r>
      <w:r w:rsidR="00743240" w:rsidRPr="00162473">
        <w:rPr>
          <w:rFonts w:ascii="Helvetica" w:hAnsi="Helvetica"/>
          <w:sz w:val="22"/>
          <w:szCs w:val="22"/>
        </w:rPr>
        <w:t xml:space="preserve"> divided into two separate </w:t>
      </w:r>
      <w:r w:rsidRPr="00162473">
        <w:rPr>
          <w:rFonts w:ascii="Helvetica" w:hAnsi="Helvetica"/>
          <w:sz w:val="22"/>
          <w:szCs w:val="22"/>
        </w:rPr>
        <w:t>ministries:</w:t>
      </w:r>
      <w:r w:rsidR="00743240" w:rsidRPr="00162473">
        <w:rPr>
          <w:rFonts w:ascii="Helvetica" w:hAnsi="Helvetica"/>
          <w:sz w:val="22"/>
          <w:szCs w:val="22"/>
        </w:rPr>
        <w:t xml:space="preserve"> </w:t>
      </w:r>
      <w:r w:rsidR="00162473">
        <w:rPr>
          <w:rFonts w:ascii="Helvetica" w:hAnsi="Helvetica"/>
          <w:sz w:val="22"/>
          <w:szCs w:val="22"/>
        </w:rPr>
        <w:t>MHI</w:t>
      </w:r>
      <w:r w:rsidR="00743240" w:rsidRPr="00162473">
        <w:rPr>
          <w:rFonts w:ascii="Helvetica" w:hAnsi="Helvetica"/>
          <w:sz w:val="22"/>
          <w:szCs w:val="22"/>
        </w:rPr>
        <w:t xml:space="preserve"> and </w:t>
      </w:r>
      <w:r w:rsidR="00162473">
        <w:rPr>
          <w:rFonts w:ascii="Helvetica" w:hAnsi="Helvetica"/>
          <w:sz w:val="22"/>
          <w:szCs w:val="22"/>
        </w:rPr>
        <w:t>MEE</w:t>
      </w:r>
      <w:r w:rsidRPr="00162473">
        <w:rPr>
          <w:rFonts w:ascii="Helvetica" w:hAnsi="Helvetica"/>
          <w:sz w:val="22"/>
          <w:szCs w:val="22"/>
        </w:rPr>
        <w:t xml:space="preserve">. This has </w:t>
      </w:r>
      <w:r w:rsidR="006D4982">
        <w:rPr>
          <w:rFonts w:ascii="Helvetica" w:hAnsi="Helvetica"/>
          <w:sz w:val="22"/>
          <w:szCs w:val="22"/>
        </w:rPr>
        <w:t>resulted in</w:t>
      </w:r>
      <w:r w:rsidRPr="00162473">
        <w:rPr>
          <w:rFonts w:ascii="Helvetica" w:hAnsi="Helvetica"/>
          <w:sz w:val="22"/>
          <w:szCs w:val="22"/>
        </w:rPr>
        <w:t xml:space="preserve"> some sort of </w:t>
      </w:r>
      <w:r w:rsidR="00743240" w:rsidRPr="00162473">
        <w:rPr>
          <w:rFonts w:ascii="Helvetica" w:hAnsi="Helvetica"/>
          <w:sz w:val="22"/>
          <w:szCs w:val="22"/>
        </w:rPr>
        <w:t>conflicting mandates between the newly formed ministries</w:t>
      </w:r>
      <w:r w:rsidR="006D4982">
        <w:rPr>
          <w:rFonts w:ascii="Helvetica" w:hAnsi="Helvetica"/>
          <w:sz w:val="22"/>
          <w:szCs w:val="22"/>
        </w:rPr>
        <w:t xml:space="preserve">, i.e. after </w:t>
      </w:r>
      <w:r w:rsidR="006D4982" w:rsidRPr="00162473">
        <w:rPr>
          <w:rFonts w:ascii="Helvetica" w:hAnsi="Helvetica"/>
          <w:sz w:val="22"/>
          <w:szCs w:val="22"/>
        </w:rPr>
        <w:t xml:space="preserve">the break up </w:t>
      </w:r>
      <w:r w:rsidR="006D4982">
        <w:rPr>
          <w:rFonts w:ascii="Helvetica" w:hAnsi="Helvetica"/>
          <w:sz w:val="22"/>
          <w:szCs w:val="22"/>
        </w:rPr>
        <w:t>t</w:t>
      </w:r>
      <w:r w:rsidR="006D4982" w:rsidRPr="00162473">
        <w:rPr>
          <w:rFonts w:ascii="Helvetica" w:hAnsi="Helvetica"/>
          <w:sz w:val="22"/>
          <w:szCs w:val="22"/>
        </w:rPr>
        <w:t xml:space="preserve">he </w:t>
      </w:r>
      <w:r w:rsidRPr="00162473">
        <w:rPr>
          <w:rFonts w:ascii="Helvetica" w:hAnsi="Helvetica"/>
          <w:sz w:val="22"/>
          <w:szCs w:val="22"/>
        </w:rPr>
        <w:t xml:space="preserve">project was overseen by MEE </w:t>
      </w:r>
      <w:r w:rsidR="006D4982">
        <w:rPr>
          <w:rFonts w:ascii="Helvetica" w:hAnsi="Helvetica"/>
          <w:sz w:val="22"/>
          <w:szCs w:val="22"/>
        </w:rPr>
        <w:t xml:space="preserve">but MHI still had a very important stake in it; because of reduced influence </w:t>
      </w:r>
      <w:r w:rsidR="006D4982" w:rsidRPr="00162473">
        <w:rPr>
          <w:rFonts w:ascii="Helvetica" w:hAnsi="Helvetica"/>
          <w:sz w:val="22"/>
          <w:szCs w:val="22"/>
        </w:rPr>
        <w:t xml:space="preserve">MHI </w:t>
      </w:r>
      <w:r w:rsidR="006D4982">
        <w:rPr>
          <w:rFonts w:ascii="Helvetica" w:hAnsi="Helvetica"/>
          <w:sz w:val="22"/>
          <w:szCs w:val="22"/>
        </w:rPr>
        <w:t>became less</w:t>
      </w:r>
      <w:r w:rsidR="00743240" w:rsidRPr="00162473">
        <w:rPr>
          <w:rFonts w:ascii="Helvetica" w:hAnsi="Helvetica"/>
          <w:sz w:val="22"/>
          <w:szCs w:val="22"/>
        </w:rPr>
        <w:t xml:space="preserve"> committ</w:t>
      </w:r>
      <w:r w:rsidR="006D4982">
        <w:rPr>
          <w:rFonts w:ascii="Helvetica" w:hAnsi="Helvetica"/>
          <w:sz w:val="22"/>
          <w:szCs w:val="22"/>
        </w:rPr>
        <w:t xml:space="preserve">ed </w:t>
      </w:r>
      <w:r w:rsidR="00743240" w:rsidRPr="00162473">
        <w:rPr>
          <w:rFonts w:ascii="Helvetica" w:hAnsi="Helvetica"/>
          <w:sz w:val="22"/>
          <w:szCs w:val="22"/>
        </w:rPr>
        <w:t>to the project</w:t>
      </w:r>
      <w:r w:rsidRPr="00162473">
        <w:rPr>
          <w:rFonts w:ascii="Helvetica" w:hAnsi="Helvetica"/>
          <w:sz w:val="22"/>
          <w:szCs w:val="22"/>
        </w:rPr>
        <w:t>;</w:t>
      </w:r>
    </w:p>
    <w:p w14:paraId="3936A09D" w14:textId="77777777" w:rsidR="00AE50D9" w:rsidRPr="00162473" w:rsidRDefault="00AE50D9" w:rsidP="00F71487">
      <w:pPr>
        <w:pStyle w:val="ListParagraph"/>
        <w:numPr>
          <w:ilvl w:val="0"/>
          <w:numId w:val="6"/>
        </w:numPr>
        <w:tabs>
          <w:tab w:val="left" w:pos="993"/>
        </w:tabs>
        <w:ind w:left="360"/>
        <w:jc w:val="both"/>
        <w:rPr>
          <w:rFonts w:ascii="Helvetica" w:hAnsi="Helvetica"/>
          <w:sz w:val="22"/>
          <w:szCs w:val="22"/>
        </w:rPr>
      </w:pPr>
      <w:r w:rsidRPr="00162473">
        <w:rPr>
          <w:rFonts w:ascii="Helvetica" w:hAnsi="Helvetica"/>
          <w:color w:val="000000" w:themeColor="text1"/>
          <w:sz w:val="22"/>
          <w:szCs w:val="22"/>
        </w:rPr>
        <w:t>The Project Manager was managing two complex projects at the same time. Half-time nature of her involvement resulted in her inability to commit equally to all important aspects and components of the project;</w:t>
      </w:r>
    </w:p>
    <w:p w14:paraId="7FBC7602" w14:textId="77777777" w:rsidR="00743240" w:rsidRPr="007D4D4C" w:rsidRDefault="00AE50D9" w:rsidP="00F71487">
      <w:pPr>
        <w:pStyle w:val="ListParagraph"/>
        <w:numPr>
          <w:ilvl w:val="0"/>
          <w:numId w:val="6"/>
        </w:numPr>
        <w:tabs>
          <w:tab w:val="left" w:pos="993"/>
        </w:tabs>
        <w:ind w:left="360"/>
        <w:jc w:val="both"/>
        <w:rPr>
          <w:rFonts w:ascii="Helvetica" w:hAnsi="Helvetica"/>
          <w:sz w:val="22"/>
          <w:szCs w:val="22"/>
        </w:rPr>
      </w:pPr>
      <w:r w:rsidRPr="00162473">
        <w:rPr>
          <w:rFonts w:ascii="Helvetica" w:hAnsi="Helvetica"/>
          <w:color w:val="000000" w:themeColor="text1"/>
          <w:sz w:val="22"/>
          <w:szCs w:val="22"/>
        </w:rPr>
        <w:t xml:space="preserve">The cumbersome </w:t>
      </w:r>
      <w:r w:rsidR="00743240" w:rsidRPr="00162473">
        <w:rPr>
          <w:rFonts w:ascii="Helvetica" w:hAnsi="Helvetica"/>
          <w:color w:val="000000" w:themeColor="text1"/>
          <w:sz w:val="22"/>
          <w:szCs w:val="22"/>
        </w:rPr>
        <w:t>procurement process</w:t>
      </w:r>
      <w:r w:rsidRPr="00162473">
        <w:rPr>
          <w:rFonts w:ascii="Helvetica" w:hAnsi="Helvetica"/>
          <w:color w:val="000000" w:themeColor="text1"/>
          <w:sz w:val="22"/>
          <w:szCs w:val="22"/>
        </w:rPr>
        <w:t>, which was fully under the auspices of the GOM, while UNDP was kept out of it;</w:t>
      </w:r>
    </w:p>
    <w:p w14:paraId="2C3F0E94" w14:textId="7A3D7F36" w:rsidR="007D4D4C" w:rsidRPr="00162473" w:rsidRDefault="007D4D4C" w:rsidP="00F71487">
      <w:pPr>
        <w:pStyle w:val="ListParagraph"/>
        <w:numPr>
          <w:ilvl w:val="0"/>
          <w:numId w:val="6"/>
        </w:numPr>
        <w:tabs>
          <w:tab w:val="left" w:pos="993"/>
        </w:tabs>
        <w:ind w:left="360"/>
        <w:jc w:val="both"/>
        <w:rPr>
          <w:rFonts w:ascii="Helvetica" w:hAnsi="Helvetica"/>
          <w:sz w:val="22"/>
          <w:szCs w:val="22"/>
        </w:rPr>
      </w:pPr>
      <w:r>
        <w:rPr>
          <w:rFonts w:ascii="Helvetica" w:hAnsi="Helvetica"/>
          <w:color w:val="000000" w:themeColor="text1"/>
          <w:sz w:val="22"/>
          <w:szCs w:val="22"/>
        </w:rPr>
        <w:t>Lack of local capacity in terms of getting contractors to undertake project specific type of work;</w:t>
      </w:r>
    </w:p>
    <w:p w14:paraId="7C0815CC" w14:textId="77777777" w:rsidR="00743240" w:rsidRPr="00162473" w:rsidRDefault="00AE50D9" w:rsidP="00F71487">
      <w:pPr>
        <w:pStyle w:val="ListParagraph"/>
        <w:numPr>
          <w:ilvl w:val="0"/>
          <w:numId w:val="6"/>
        </w:numPr>
        <w:tabs>
          <w:tab w:val="left" w:pos="993"/>
        </w:tabs>
        <w:ind w:left="360"/>
        <w:jc w:val="both"/>
        <w:rPr>
          <w:rFonts w:ascii="Helvetica" w:hAnsi="Helvetica"/>
          <w:color w:val="000000" w:themeColor="text1"/>
          <w:sz w:val="22"/>
          <w:szCs w:val="22"/>
        </w:rPr>
      </w:pPr>
      <w:r w:rsidRPr="00162473">
        <w:rPr>
          <w:rFonts w:ascii="Helvetica" w:hAnsi="Helvetica"/>
          <w:color w:val="000000" w:themeColor="text1"/>
          <w:sz w:val="22"/>
          <w:szCs w:val="22"/>
        </w:rPr>
        <w:t>Inadequate decision making process, which resulted in delays in taking some important decisions;</w:t>
      </w:r>
    </w:p>
    <w:p w14:paraId="5D3922AD" w14:textId="77777777" w:rsidR="00A439CE" w:rsidRPr="00162473" w:rsidRDefault="00AE50D9" w:rsidP="00F71487">
      <w:pPr>
        <w:pStyle w:val="ListParagraph"/>
        <w:numPr>
          <w:ilvl w:val="0"/>
          <w:numId w:val="6"/>
        </w:numPr>
        <w:tabs>
          <w:tab w:val="left" w:pos="993"/>
        </w:tabs>
        <w:ind w:left="360"/>
        <w:jc w:val="both"/>
        <w:rPr>
          <w:rFonts w:ascii="Helvetica" w:hAnsi="Helvetica"/>
          <w:color w:val="000000" w:themeColor="text1"/>
          <w:sz w:val="22"/>
          <w:szCs w:val="22"/>
        </w:rPr>
      </w:pPr>
      <w:r w:rsidRPr="00162473">
        <w:rPr>
          <w:rFonts w:ascii="Helvetica" w:hAnsi="Helvetica"/>
          <w:color w:val="000000" w:themeColor="text1"/>
          <w:sz w:val="22"/>
          <w:szCs w:val="22"/>
        </w:rPr>
        <w:t>D</w:t>
      </w:r>
      <w:r w:rsidR="00A20753" w:rsidRPr="00162473">
        <w:rPr>
          <w:rFonts w:ascii="Helvetica" w:hAnsi="Helvetica"/>
          <w:color w:val="000000" w:themeColor="text1"/>
          <w:sz w:val="22"/>
          <w:szCs w:val="22"/>
        </w:rPr>
        <w:t xml:space="preserve">ifficulties in </w:t>
      </w:r>
      <w:r w:rsidRPr="00162473">
        <w:rPr>
          <w:rFonts w:ascii="Helvetica" w:hAnsi="Helvetica"/>
          <w:color w:val="000000" w:themeColor="text1"/>
          <w:sz w:val="22"/>
          <w:szCs w:val="22"/>
        </w:rPr>
        <w:t>maintaining full PMU staffing</w:t>
      </w:r>
      <w:r w:rsidR="00743240" w:rsidRPr="00162473">
        <w:rPr>
          <w:rFonts w:ascii="Helvetica" w:hAnsi="Helvetica"/>
          <w:color w:val="000000" w:themeColor="text1"/>
          <w:sz w:val="22"/>
          <w:szCs w:val="22"/>
        </w:rPr>
        <w:t>.</w:t>
      </w:r>
    </w:p>
    <w:p w14:paraId="73F43284" w14:textId="77777777" w:rsidR="00A439CE" w:rsidRPr="00C938BE" w:rsidRDefault="00A439CE" w:rsidP="00162473">
      <w:pPr>
        <w:widowControl w:val="0"/>
        <w:tabs>
          <w:tab w:val="left" w:pos="220"/>
          <w:tab w:val="left" w:pos="426"/>
        </w:tabs>
        <w:autoSpaceDE w:val="0"/>
        <w:autoSpaceDN w:val="0"/>
        <w:adjustRightInd w:val="0"/>
        <w:rPr>
          <w:rFonts w:ascii="Helvetica" w:hAnsi="Helvetica" w:cs="Times"/>
          <w:b/>
        </w:rPr>
      </w:pPr>
    </w:p>
    <w:p w14:paraId="7A42F2D4" w14:textId="77777777" w:rsidR="00606F70" w:rsidRPr="00C938BE" w:rsidRDefault="008C72F6" w:rsidP="00E826D9">
      <w:pPr>
        <w:widowControl w:val="0"/>
        <w:tabs>
          <w:tab w:val="left" w:pos="1134"/>
        </w:tabs>
        <w:autoSpaceDE w:val="0"/>
        <w:autoSpaceDN w:val="0"/>
        <w:adjustRightInd w:val="0"/>
        <w:rPr>
          <w:rFonts w:ascii="Helvetica" w:hAnsi="Helvetica" w:cs="Times"/>
          <w:b/>
          <w:sz w:val="22"/>
          <w:szCs w:val="22"/>
        </w:rPr>
      </w:pPr>
      <w:r w:rsidRPr="00C938BE">
        <w:rPr>
          <w:rFonts w:ascii="Helvetica" w:hAnsi="Helvetica" w:cs="Times"/>
          <w:b/>
          <w:sz w:val="22"/>
          <w:szCs w:val="22"/>
        </w:rPr>
        <w:t>3.3.1.</w:t>
      </w:r>
      <w:r w:rsidRPr="00C938BE">
        <w:rPr>
          <w:rFonts w:ascii="Helvetica" w:hAnsi="Helvetica" w:cs="Times"/>
          <w:b/>
          <w:sz w:val="22"/>
          <w:szCs w:val="22"/>
        </w:rPr>
        <w:tab/>
        <w:t xml:space="preserve">Attainment of outcomes/ Achievement of objectives </w:t>
      </w:r>
    </w:p>
    <w:p w14:paraId="756A9909" w14:textId="77777777" w:rsidR="00606F70" w:rsidRPr="00C938BE" w:rsidRDefault="00606F70" w:rsidP="009A70A1">
      <w:pPr>
        <w:widowControl w:val="0"/>
        <w:tabs>
          <w:tab w:val="left" w:pos="220"/>
          <w:tab w:val="left" w:pos="284"/>
        </w:tabs>
        <w:autoSpaceDE w:val="0"/>
        <w:autoSpaceDN w:val="0"/>
        <w:adjustRightInd w:val="0"/>
        <w:ind w:left="426" w:hanging="720"/>
        <w:rPr>
          <w:rFonts w:ascii="Helvetica" w:hAnsi="Helvetica" w:cs="Times"/>
          <w:b/>
          <w:sz w:val="22"/>
          <w:szCs w:val="22"/>
        </w:rPr>
      </w:pPr>
    </w:p>
    <w:p w14:paraId="157DEF60" w14:textId="6ABA4170" w:rsidR="006C69E0" w:rsidRPr="006D4982" w:rsidRDefault="00AE50D9" w:rsidP="006D4982">
      <w:pPr>
        <w:widowControl w:val="0"/>
        <w:tabs>
          <w:tab w:val="left" w:pos="709"/>
        </w:tabs>
        <w:autoSpaceDE w:val="0"/>
        <w:autoSpaceDN w:val="0"/>
        <w:adjustRightInd w:val="0"/>
        <w:jc w:val="both"/>
        <w:rPr>
          <w:rFonts w:ascii="Helvetica" w:hAnsi="Helvetica" w:cs="Times"/>
          <w:b/>
          <w:sz w:val="22"/>
          <w:szCs w:val="22"/>
        </w:rPr>
      </w:pPr>
      <w:r w:rsidRPr="006D4982">
        <w:rPr>
          <w:rFonts w:ascii="Helvetica" w:hAnsi="Helvetica"/>
          <w:sz w:val="22"/>
          <w:szCs w:val="22"/>
          <w:lang w:val="en-GB"/>
        </w:rPr>
        <w:t xml:space="preserve">The analysis of the </w:t>
      </w:r>
      <w:r w:rsidR="006C69E0" w:rsidRPr="006D4982">
        <w:rPr>
          <w:rFonts w:ascii="Helvetica" w:hAnsi="Helvetica"/>
          <w:sz w:val="22"/>
          <w:szCs w:val="22"/>
          <w:lang w:val="en-GB"/>
        </w:rPr>
        <w:t>attainm</w:t>
      </w:r>
      <w:r w:rsidRPr="006D4982">
        <w:rPr>
          <w:rFonts w:ascii="Helvetica" w:hAnsi="Helvetica"/>
          <w:sz w:val="22"/>
          <w:szCs w:val="22"/>
          <w:lang w:val="en-GB"/>
        </w:rPr>
        <w:t>e</w:t>
      </w:r>
      <w:r w:rsidR="006C69E0" w:rsidRPr="006D4982">
        <w:rPr>
          <w:rFonts w:ascii="Helvetica" w:hAnsi="Helvetica"/>
          <w:sz w:val="22"/>
          <w:szCs w:val="22"/>
          <w:lang w:val="en-GB"/>
        </w:rPr>
        <w:t xml:space="preserve">nt of the outcomes will be focused </w:t>
      </w:r>
      <w:r w:rsidR="006D4982">
        <w:rPr>
          <w:rFonts w:ascii="Helvetica" w:hAnsi="Helvetica"/>
          <w:sz w:val="22"/>
          <w:szCs w:val="22"/>
          <w:lang w:val="en-GB"/>
        </w:rPr>
        <w:t>on</w:t>
      </w:r>
      <w:r w:rsidR="006C69E0" w:rsidRPr="006D4982">
        <w:rPr>
          <w:rFonts w:ascii="Helvetica" w:hAnsi="Helvetica"/>
          <w:sz w:val="22"/>
          <w:szCs w:val="22"/>
          <w:lang w:val="en-GB"/>
        </w:rPr>
        <w:t xml:space="preserve"> the outputs and, where possible, </w:t>
      </w:r>
      <w:r w:rsidR="006D4982">
        <w:rPr>
          <w:rFonts w:ascii="Helvetica" w:hAnsi="Helvetica"/>
          <w:sz w:val="22"/>
          <w:szCs w:val="22"/>
          <w:lang w:val="en-GB"/>
        </w:rPr>
        <w:t xml:space="preserve">on the </w:t>
      </w:r>
      <w:r w:rsidR="006C69E0" w:rsidRPr="006D4982">
        <w:rPr>
          <w:rFonts w:ascii="Helvetica" w:hAnsi="Helvetica"/>
          <w:sz w:val="22"/>
          <w:szCs w:val="22"/>
          <w:lang w:val="en-GB"/>
        </w:rPr>
        <w:t xml:space="preserve">analysis of outcomes and impacts that the project has produced. As the ICCRRIP's </w:t>
      </w:r>
      <w:r w:rsidR="006161ED" w:rsidRPr="006D4982">
        <w:rPr>
          <w:rFonts w:ascii="Helvetica" w:hAnsi="Helvetica"/>
          <w:sz w:val="22"/>
          <w:szCs w:val="22"/>
          <w:lang w:val="en-GB"/>
        </w:rPr>
        <w:t>work plan</w:t>
      </w:r>
      <w:r w:rsidR="006C69E0" w:rsidRPr="006D4982">
        <w:rPr>
          <w:rFonts w:ascii="Helvetica" w:hAnsi="Helvetica"/>
          <w:sz w:val="22"/>
          <w:szCs w:val="22"/>
          <w:lang w:val="en-GB"/>
        </w:rPr>
        <w:t xml:space="preserve"> has been revised during the Inception Phase, the analysis will be based on the </w:t>
      </w:r>
      <w:r w:rsidR="006161ED" w:rsidRPr="006D4982">
        <w:rPr>
          <w:rFonts w:ascii="Helvetica" w:hAnsi="Helvetica"/>
          <w:sz w:val="22"/>
          <w:szCs w:val="22"/>
          <w:lang w:val="en-GB"/>
        </w:rPr>
        <w:t>work plan</w:t>
      </w:r>
      <w:r w:rsidR="006C69E0" w:rsidRPr="006D4982">
        <w:rPr>
          <w:rFonts w:ascii="Helvetica" w:hAnsi="Helvetica"/>
          <w:sz w:val="22"/>
          <w:szCs w:val="22"/>
          <w:lang w:val="en-GB"/>
        </w:rPr>
        <w:t xml:space="preserve"> presented in the Inception Report.</w:t>
      </w:r>
    </w:p>
    <w:p w14:paraId="1B54E828" w14:textId="77777777" w:rsidR="006C69E0" w:rsidRPr="00C938BE" w:rsidRDefault="006C69E0" w:rsidP="009A70A1">
      <w:pPr>
        <w:widowControl w:val="0"/>
        <w:tabs>
          <w:tab w:val="left" w:pos="220"/>
          <w:tab w:val="left" w:pos="284"/>
        </w:tabs>
        <w:autoSpaceDE w:val="0"/>
        <w:autoSpaceDN w:val="0"/>
        <w:adjustRightInd w:val="0"/>
        <w:ind w:left="426" w:hanging="720"/>
        <w:rPr>
          <w:rFonts w:ascii="Helvetica" w:hAnsi="Helvetica" w:cs="Times"/>
          <w:b/>
          <w:sz w:val="22"/>
          <w:szCs w:val="22"/>
        </w:rPr>
      </w:pPr>
    </w:p>
    <w:p w14:paraId="235AF570" w14:textId="77777777" w:rsidR="00374101" w:rsidRPr="00C938BE" w:rsidRDefault="00E826D9" w:rsidP="00E826D9">
      <w:pPr>
        <w:widowControl w:val="0"/>
        <w:tabs>
          <w:tab w:val="left" w:pos="1134"/>
        </w:tabs>
        <w:autoSpaceDE w:val="0"/>
        <w:autoSpaceDN w:val="0"/>
        <w:adjustRightInd w:val="0"/>
        <w:spacing w:after="240"/>
        <w:ind w:left="1134" w:hanging="1134"/>
        <w:jc w:val="both"/>
        <w:rPr>
          <w:rFonts w:ascii="Helvetica" w:hAnsi="Helvetica" w:cs="Times"/>
          <w:sz w:val="22"/>
          <w:szCs w:val="22"/>
        </w:rPr>
      </w:pPr>
      <w:r w:rsidRPr="00C938BE">
        <w:rPr>
          <w:rFonts w:ascii="Helvetica" w:hAnsi="Helvetica" w:cs="Arial"/>
          <w:bCs/>
          <w:sz w:val="22"/>
          <w:szCs w:val="22"/>
        </w:rPr>
        <w:lastRenderedPageBreak/>
        <w:t>3.3.1.1.</w:t>
      </w:r>
      <w:r w:rsidRPr="00C938BE">
        <w:rPr>
          <w:rFonts w:ascii="Helvetica" w:hAnsi="Helvetica" w:cs="Arial"/>
          <w:bCs/>
          <w:sz w:val="22"/>
          <w:szCs w:val="22"/>
        </w:rPr>
        <w:tab/>
      </w:r>
      <w:r w:rsidR="00374101" w:rsidRPr="00C938BE">
        <w:rPr>
          <w:rFonts w:ascii="Helvetica" w:hAnsi="Helvetica" w:cs="Arial"/>
          <w:bCs/>
          <w:sz w:val="22"/>
          <w:szCs w:val="22"/>
          <w:u w:val="single"/>
        </w:rPr>
        <w:t>Outcome 1: Enhanced capacity of national, provincial, atoll and island authorities and civil society leaders to integrate climate risk information into policy, planning and investment decisions</w:t>
      </w:r>
      <w:r w:rsidR="00374101" w:rsidRPr="00C938BE">
        <w:rPr>
          <w:rFonts w:ascii="Helvetica" w:hAnsi="Helvetica" w:cs="Arial"/>
          <w:bCs/>
          <w:sz w:val="22"/>
          <w:szCs w:val="22"/>
        </w:rPr>
        <w:t xml:space="preserve"> </w:t>
      </w:r>
    </w:p>
    <w:p w14:paraId="73869849" w14:textId="5D3E2AB9" w:rsidR="00CD6FE9" w:rsidRPr="006D4982" w:rsidRDefault="0089766D" w:rsidP="006D4982">
      <w:pPr>
        <w:widowControl w:val="0"/>
        <w:autoSpaceDE w:val="0"/>
        <w:autoSpaceDN w:val="0"/>
        <w:adjustRightInd w:val="0"/>
        <w:jc w:val="both"/>
        <w:rPr>
          <w:rFonts w:ascii="Helvetica" w:hAnsi="Helvetica" w:cs="Times"/>
          <w:sz w:val="22"/>
          <w:szCs w:val="22"/>
        </w:rPr>
      </w:pPr>
      <w:r w:rsidRPr="006D4982">
        <w:rPr>
          <w:rFonts w:ascii="Helvetica" w:hAnsi="Helvetica" w:cs="Times"/>
          <w:sz w:val="22"/>
          <w:szCs w:val="22"/>
        </w:rPr>
        <w:t>According to the IR</w:t>
      </w:r>
      <w:r w:rsidR="00F37CFF" w:rsidRPr="006D4982">
        <w:rPr>
          <w:rFonts w:ascii="Helvetica" w:hAnsi="Helvetica" w:cs="Times"/>
          <w:sz w:val="22"/>
          <w:szCs w:val="22"/>
        </w:rPr>
        <w:t>, the</w:t>
      </w:r>
      <w:r w:rsidRPr="006D4982">
        <w:rPr>
          <w:rFonts w:ascii="Helvetica" w:hAnsi="Helvetica" w:cs="Times"/>
          <w:sz w:val="22"/>
          <w:szCs w:val="22"/>
        </w:rPr>
        <w:t xml:space="preserve"> Outcome 1 has 5 outputs (</w:t>
      </w:r>
      <w:r w:rsidR="00ED359D" w:rsidRPr="006D4982">
        <w:rPr>
          <w:rFonts w:ascii="Helvetica" w:hAnsi="Helvetica"/>
          <w:sz w:val="22"/>
          <w:szCs w:val="22"/>
        </w:rPr>
        <w:t>1.1</w:t>
      </w:r>
      <w:r w:rsidRPr="006D4982">
        <w:rPr>
          <w:rFonts w:ascii="Helvetica" w:hAnsi="Helvetica"/>
          <w:sz w:val="22"/>
          <w:szCs w:val="22"/>
        </w:rPr>
        <w:t xml:space="preserve"> Orientation, survey, training plan and training of trainers; 1.2 Reg</w:t>
      </w:r>
      <w:r w:rsidR="00F37CFF" w:rsidRPr="006D4982">
        <w:rPr>
          <w:rFonts w:ascii="Helvetica" w:hAnsi="Helvetica"/>
          <w:sz w:val="22"/>
          <w:szCs w:val="22"/>
        </w:rPr>
        <w:t xml:space="preserve">ional climate change scenarios; </w:t>
      </w:r>
      <w:r w:rsidR="006D4982">
        <w:rPr>
          <w:rFonts w:ascii="Helvetica" w:hAnsi="Helvetica"/>
          <w:sz w:val="22"/>
          <w:szCs w:val="22"/>
        </w:rPr>
        <w:t>1.3</w:t>
      </w:r>
      <w:r w:rsidRPr="006D4982">
        <w:rPr>
          <w:rFonts w:ascii="Helvetica" w:hAnsi="Helvetica"/>
          <w:sz w:val="22"/>
          <w:szCs w:val="22"/>
        </w:rPr>
        <w:t xml:space="preserve"> Demonstration island climate change risk management training; 1.4 Technical training on coa</w:t>
      </w:r>
      <w:r w:rsidR="00ED359D" w:rsidRPr="006D4982">
        <w:rPr>
          <w:rFonts w:ascii="Helvetica" w:hAnsi="Helvetica"/>
          <w:sz w:val="22"/>
          <w:szCs w:val="22"/>
        </w:rPr>
        <w:t>stal protection guidelines; and</w:t>
      </w:r>
      <w:r w:rsidRPr="006D4982">
        <w:rPr>
          <w:rFonts w:ascii="Helvetica" w:hAnsi="Helvetica" w:cs="Times"/>
          <w:sz w:val="22"/>
          <w:szCs w:val="22"/>
        </w:rPr>
        <w:t xml:space="preserve"> </w:t>
      </w:r>
      <w:r w:rsidRPr="006D4982">
        <w:rPr>
          <w:rFonts w:ascii="Helvetica" w:hAnsi="Helvetica"/>
          <w:sz w:val="22"/>
          <w:szCs w:val="22"/>
        </w:rPr>
        <w:t>1.5 Climate risk information system)</w:t>
      </w:r>
      <w:r w:rsidRPr="006D4982">
        <w:rPr>
          <w:rFonts w:ascii="Helvetica" w:hAnsi="Helvetica" w:cs="Times"/>
          <w:sz w:val="22"/>
          <w:szCs w:val="22"/>
        </w:rPr>
        <w:t xml:space="preserve"> and 14 activities. As stated earlier, the Output 1.1. was added during the Inception Phase, and the activities were </w:t>
      </w:r>
      <w:r w:rsidR="006161ED" w:rsidRPr="006D4982">
        <w:rPr>
          <w:rFonts w:ascii="Helvetica" w:hAnsi="Helvetica" w:cs="Times"/>
          <w:sz w:val="22"/>
          <w:szCs w:val="22"/>
        </w:rPr>
        <w:t>of</w:t>
      </w:r>
      <w:r w:rsidRPr="006D4982">
        <w:rPr>
          <w:rFonts w:ascii="Helvetica" w:hAnsi="Helvetica" w:cs="Times"/>
          <w:sz w:val="22"/>
          <w:szCs w:val="22"/>
        </w:rPr>
        <w:t xml:space="preserve"> the introductory nature, such as inception workshop which ser</w:t>
      </w:r>
      <w:r w:rsidR="00AE50D9" w:rsidRPr="006D4982">
        <w:rPr>
          <w:rFonts w:ascii="Helvetica" w:hAnsi="Helvetica" w:cs="Times"/>
          <w:sz w:val="22"/>
          <w:szCs w:val="22"/>
        </w:rPr>
        <w:t>v</w:t>
      </w:r>
      <w:r w:rsidRPr="006D4982">
        <w:rPr>
          <w:rFonts w:ascii="Helvetica" w:hAnsi="Helvetica" w:cs="Times"/>
          <w:sz w:val="22"/>
          <w:szCs w:val="22"/>
        </w:rPr>
        <w:t xml:space="preserve">ed the purpose of project </w:t>
      </w:r>
      <w:proofErr w:type="spellStart"/>
      <w:r w:rsidRPr="006D4982">
        <w:rPr>
          <w:rFonts w:ascii="Helvetica" w:hAnsi="Helvetica" w:cs="Times"/>
          <w:sz w:val="22"/>
          <w:szCs w:val="22"/>
        </w:rPr>
        <w:t>mobilisation</w:t>
      </w:r>
      <w:proofErr w:type="spellEnd"/>
      <w:r w:rsidRPr="006D4982">
        <w:rPr>
          <w:rFonts w:ascii="Helvetica" w:hAnsi="Helvetica" w:cs="Times"/>
          <w:sz w:val="22"/>
          <w:szCs w:val="22"/>
        </w:rPr>
        <w:t>.</w:t>
      </w:r>
      <w:r w:rsidR="00AE50D9" w:rsidRPr="006D4982">
        <w:rPr>
          <w:rFonts w:ascii="Helvetica" w:hAnsi="Helvetica" w:cs="Times"/>
          <w:sz w:val="22"/>
          <w:szCs w:val="22"/>
        </w:rPr>
        <w:t xml:space="preserve"> </w:t>
      </w:r>
      <w:r w:rsidR="00CD6FE9" w:rsidRPr="006D4982">
        <w:rPr>
          <w:rFonts w:ascii="Helvetica" w:hAnsi="Helvetica" w:cs="Times"/>
          <w:sz w:val="22"/>
          <w:szCs w:val="22"/>
        </w:rPr>
        <w:t>Indicators and corresponding target values were added to the PRF during the Inception Phase of the project.</w:t>
      </w:r>
    </w:p>
    <w:p w14:paraId="0D8D171E" w14:textId="77777777" w:rsidR="0087258D" w:rsidRPr="00C938BE" w:rsidRDefault="0087258D" w:rsidP="006D4982">
      <w:pPr>
        <w:widowControl w:val="0"/>
        <w:autoSpaceDE w:val="0"/>
        <w:autoSpaceDN w:val="0"/>
        <w:adjustRightInd w:val="0"/>
        <w:jc w:val="both"/>
        <w:rPr>
          <w:rFonts w:ascii="Helvetica" w:hAnsi="Helvetica" w:cs="Times"/>
          <w:sz w:val="22"/>
          <w:szCs w:val="22"/>
        </w:rPr>
      </w:pPr>
    </w:p>
    <w:p w14:paraId="78BC9144" w14:textId="77777777" w:rsidR="00412575" w:rsidRPr="006D4982" w:rsidRDefault="00412575" w:rsidP="006D4982">
      <w:pPr>
        <w:widowControl w:val="0"/>
        <w:autoSpaceDE w:val="0"/>
        <w:autoSpaceDN w:val="0"/>
        <w:adjustRightInd w:val="0"/>
        <w:jc w:val="both"/>
        <w:rPr>
          <w:rFonts w:ascii="Helvetica" w:hAnsi="Helvetica" w:cs="Times"/>
          <w:sz w:val="22"/>
          <w:szCs w:val="22"/>
        </w:rPr>
      </w:pPr>
      <w:r w:rsidRPr="006D4982">
        <w:rPr>
          <w:rFonts w:ascii="Helvetica" w:hAnsi="Helvetica" w:cs="Arial"/>
          <w:sz w:val="22"/>
          <w:szCs w:val="22"/>
        </w:rPr>
        <w:t>The activities within Outcome 1 aim a</w:t>
      </w:r>
      <w:r w:rsidR="001E33F9" w:rsidRPr="006D4982">
        <w:rPr>
          <w:rFonts w:ascii="Helvetica" w:hAnsi="Helvetica" w:cs="Arial"/>
          <w:sz w:val="22"/>
          <w:szCs w:val="22"/>
        </w:rPr>
        <w:t>t</w:t>
      </w:r>
      <w:r w:rsidRPr="006D4982">
        <w:rPr>
          <w:rFonts w:ascii="Helvetica" w:hAnsi="Helvetica" w:cs="Arial"/>
          <w:sz w:val="22"/>
          <w:szCs w:val="22"/>
        </w:rPr>
        <w:t xml:space="preserve"> building "...institutional and individual capacity for understanding and prioritizing current and future climate risks faced by the Maldives as well as to evaluate and plan locally appropriate adaptation measures, particularly in relation to climate resilient land use planning and coastal protection."  </w:t>
      </w:r>
      <w:r w:rsidR="001E33F9" w:rsidRPr="006D4982">
        <w:rPr>
          <w:rFonts w:ascii="Helvetica" w:hAnsi="Helvetica" w:cs="Arial"/>
          <w:sz w:val="22"/>
          <w:szCs w:val="22"/>
        </w:rPr>
        <w:t xml:space="preserve">This should be done by developing relevant tools for climate risk management and by building respective national capacity through training. </w:t>
      </w:r>
    </w:p>
    <w:p w14:paraId="751DE6D2" w14:textId="77777777" w:rsidR="00B3044A" w:rsidRPr="00C938BE" w:rsidRDefault="00B3044A" w:rsidP="006D4982">
      <w:pPr>
        <w:widowControl w:val="0"/>
        <w:autoSpaceDE w:val="0"/>
        <w:autoSpaceDN w:val="0"/>
        <w:adjustRightInd w:val="0"/>
        <w:jc w:val="both"/>
        <w:rPr>
          <w:rFonts w:ascii="Helvetica" w:hAnsi="Helvetica" w:cs="Times"/>
          <w:sz w:val="22"/>
          <w:szCs w:val="22"/>
        </w:rPr>
      </w:pPr>
    </w:p>
    <w:p w14:paraId="172CEFB7" w14:textId="70457F95" w:rsidR="00CD6FE9" w:rsidRPr="006D4982" w:rsidRDefault="006E1EB4" w:rsidP="006D4982">
      <w:pPr>
        <w:widowControl w:val="0"/>
        <w:autoSpaceDE w:val="0"/>
        <w:autoSpaceDN w:val="0"/>
        <w:adjustRightInd w:val="0"/>
        <w:jc w:val="both"/>
        <w:rPr>
          <w:rFonts w:ascii="Helvetica" w:hAnsi="Helvetica" w:cs="Times"/>
          <w:sz w:val="22"/>
          <w:szCs w:val="22"/>
        </w:rPr>
      </w:pPr>
      <w:r w:rsidRPr="006D4982">
        <w:rPr>
          <w:rFonts w:ascii="Helvetica" w:hAnsi="Helvetica" w:cs="Times"/>
          <w:sz w:val="22"/>
          <w:szCs w:val="22"/>
        </w:rPr>
        <w:t xml:space="preserve">The Output 1.1. was partially implemented. The project orientation and mobilization (Inception Phase) was implemented on time and the resulting Inception Report is of good quality. The document "Survey of Adaptation Measures" gives a good overview of the adaptation measures that exist in Maldives and it has proven to be a good orientation for subsequent site interventions. It was, however, </w:t>
      </w:r>
      <w:r w:rsidR="006D4982">
        <w:rPr>
          <w:rFonts w:ascii="Helvetica" w:hAnsi="Helvetica" w:cs="Times"/>
          <w:sz w:val="22"/>
          <w:szCs w:val="22"/>
        </w:rPr>
        <w:t>completed after a</w:t>
      </w:r>
      <w:r w:rsidRPr="006D4982">
        <w:rPr>
          <w:rFonts w:ascii="Helvetica" w:hAnsi="Helvetica" w:cs="Times"/>
          <w:sz w:val="22"/>
          <w:szCs w:val="22"/>
        </w:rPr>
        <w:t xml:space="preserve"> 6</w:t>
      </w:r>
      <w:r w:rsidR="006D4982">
        <w:rPr>
          <w:rFonts w:ascii="Helvetica" w:hAnsi="Helvetica" w:cs="Times"/>
          <w:sz w:val="22"/>
          <w:szCs w:val="22"/>
        </w:rPr>
        <w:t>-</w:t>
      </w:r>
      <w:r w:rsidRPr="006D4982">
        <w:rPr>
          <w:rFonts w:ascii="Helvetica" w:hAnsi="Helvetica" w:cs="Times"/>
          <w:sz w:val="22"/>
          <w:szCs w:val="22"/>
        </w:rPr>
        <w:t xml:space="preserve">months delay, while the document itself was published </w:t>
      </w:r>
      <w:r w:rsidR="006D4982">
        <w:rPr>
          <w:rFonts w:ascii="Helvetica" w:hAnsi="Helvetica" w:cs="Times"/>
          <w:sz w:val="22"/>
          <w:szCs w:val="22"/>
        </w:rPr>
        <w:t>only in 2015.</w:t>
      </w:r>
      <w:r w:rsidRPr="006D4982">
        <w:rPr>
          <w:rFonts w:ascii="Helvetica" w:hAnsi="Helvetica" w:cs="Times"/>
          <w:sz w:val="22"/>
          <w:szCs w:val="22"/>
        </w:rPr>
        <w:t xml:space="preserve"> </w:t>
      </w:r>
      <w:r w:rsidR="006D4982">
        <w:rPr>
          <w:rFonts w:ascii="Helvetica" w:hAnsi="Helvetica" w:cs="Times"/>
          <w:sz w:val="22"/>
          <w:szCs w:val="22"/>
        </w:rPr>
        <w:t>For that reason,</w:t>
      </w:r>
      <w:r w:rsidRPr="006D4982">
        <w:rPr>
          <w:rFonts w:ascii="Helvetica" w:hAnsi="Helvetica" w:cs="Times"/>
          <w:sz w:val="22"/>
          <w:szCs w:val="22"/>
        </w:rPr>
        <w:t xml:space="preserve"> it may be concluded that the impact of the document was </w:t>
      </w:r>
      <w:r w:rsidR="006D4982">
        <w:rPr>
          <w:rFonts w:ascii="Helvetica" w:hAnsi="Helvetica" w:cs="Times"/>
          <w:sz w:val="22"/>
          <w:szCs w:val="22"/>
        </w:rPr>
        <w:t xml:space="preserve">somewhat </w:t>
      </w:r>
      <w:r w:rsidRPr="006D4982">
        <w:rPr>
          <w:rFonts w:ascii="Helvetica" w:hAnsi="Helvetica" w:cs="Times"/>
          <w:sz w:val="22"/>
          <w:szCs w:val="22"/>
        </w:rPr>
        <w:t xml:space="preserve">smaller than expected. </w:t>
      </w:r>
      <w:r w:rsidR="006161ED" w:rsidRPr="006D4982">
        <w:rPr>
          <w:rFonts w:ascii="Helvetica" w:hAnsi="Helvetica" w:cs="Times"/>
          <w:sz w:val="22"/>
          <w:szCs w:val="22"/>
        </w:rPr>
        <w:t>MTE evaluator rated the training plan</w:t>
      </w:r>
      <w:r w:rsidRPr="006D4982">
        <w:rPr>
          <w:rFonts w:ascii="Helvetica" w:hAnsi="Helvetica" w:cs="Times"/>
          <w:sz w:val="22"/>
          <w:szCs w:val="22"/>
        </w:rPr>
        <w:t xml:space="preserve"> as being of low quality, while the training of trainers was conducted roughly on time, but no record exists of its results.</w:t>
      </w:r>
    </w:p>
    <w:p w14:paraId="31F508D6" w14:textId="77777777" w:rsidR="006E1EB4" w:rsidRPr="00C938BE" w:rsidRDefault="006E1EB4" w:rsidP="006D4982">
      <w:pPr>
        <w:widowControl w:val="0"/>
        <w:autoSpaceDE w:val="0"/>
        <w:autoSpaceDN w:val="0"/>
        <w:adjustRightInd w:val="0"/>
        <w:jc w:val="both"/>
        <w:rPr>
          <w:rFonts w:ascii="Helvetica" w:hAnsi="Helvetica" w:cs="Times"/>
          <w:sz w:val="22"/>
          <w:szCs w:val="22"/>
        </w:rPr>
      </w:pPr>
    </w:p>
    <w:p w14:paraId="2060CCEA" w14:textId="21E31F08" w:rsidR="006E1EB4" w:rsidRPr="006D4982" w:rsidRDefault="006E1EB4" w:rsidP="006D4982">
      <w:pPr>
        <w:widowControl w:val="0"/>
        <w:autoSpaceDE w:val="0"/>
        <w:autoSpaceDN w:val="0"/>
        <w:adjustRightInd w:val="0"/>
        <w:jc w:val="both"/>
        <w:rPr>
          <w:rFonts w:ascii="Helvetica" w:hAnsi="Helvetica" w:cs="Times"/>
          <w:sz w:val="22"/>
          <w:szCs w:val="22"/>
        </w:rPr>
      </w:pPr>
      <w:r w:rsidRPr="006D4982">
        <w:rPr>
          <w:rFonts w:ascii="Helvetica" w:hAnsi="Helvetica" w:cs="Times"/>
          <w:sz w:val="22"/>
          <w:szCs w:val="22"/>
        </w:rPr>
        <w:t>Regional climate scenarios were developed</w:t>
      </w:r>
      <w:r w:rsidR="006D4982">
        <w:rPr>
          <w:rFonts w:ascii="Helvetica" w:hAnsi="Helvetica" w:cs="Times"/>
          <w:sz w:val="22"/>
          <w:szCs w:val="22"/>
        </w:rPr>
        <w:t>,</w:t>
      </w:r>
      <w:r w:rsidRPr="006D4982">
        <w:rPr>
          <w:rFonts w:ascii="Helvetica" w:hAnsi="Helvetica" w:cs="Times"/>
          <w:sz w:val="22"/>
          <w:szCs w:val="22"/>
        </w:rPr>
        <w:t xml:space="preserve"> and they </w:t>
      </w:r>
      <w:r w:rsidR="006D4982">
        <w:rPr>
          <w:rFonts w:ascii="Helvetica" w:hAnsi="Helvetica" w:cs="Times"/>
          <w:sz w:val="22"/>
          <w:szCs w:val="22"/>
        </w:rPr>
        <w:t>should be</w:t>
      </w:r>
      <w:r w:rsidRPr="006D4982">
        <w:rPr>
          <w:rFonts w:ascii="Helvetica" w:hAnsi="Helvetica" w:cs="Times"/>
          <w:sz w:val="22"/>
          <w:szCs w:val="22"/>
        </w:rPr>
        <w:t xml:space="preserve"> considered as useful as much as this kind of </w:t>
      </w:r>
      <w:r w:rsidR="006161ED" w:rsidRPr="006D4982">
        <w:rPr>
          <w:rFonts w:ascii="Helvetica" w:hAnsi="Helvetica" w:cs="Times"/>
          <w:sz w:val="22"/>
          <w:szCs w:val="22"/>
        </w:rPr>
        <w:t>exercise</w:t>
      </w:r>
      <w:r w:rsidRPr="006D4982">
        <w:rPr>
          <w:rFonts w:ascii="Helvetica" w:hAnsi="Helvetica" w:cs="Times"/>
          <w:sz w:val="22"/>
          <w:szCs w:val="22"/>
        </w:rPr>
        <w:t xml:space="preserve"> (downscaling from the regional models) may provide guidance for </w:t>
      </w:r>
      <w:r w:rsidR="006D4982" w:rsidRPr="006D4982">
        <w:rPr>
          <w:rFonts w:ascii="Helvetica" w:hAnsi="Helvetica" w:cs="Times"/>
          <w:sz w:val="22"/>
          <w:szCs w:val="22"/>
        </w:rPr>
        <w:t xml:space="preserve">predictions </w:t>
      </w:r>
      <w:r w:rsidR="006D4982">
        <w:rPr>
          <w:rFonts w:ascii="Helvetica" w:hAnsi="Helvetica" w:cs="Times"/>
          <w:sz w:val="22"/>
          <w:szCs w:val="22"/>
        </w:rPr>
        <w:t xml:space="preserve">of </w:t>
      </w:r>
      <w:r w:rsidRPr="006D4982">
        <w:rPr>
          <w:rFonts w:ascii="Helvetica" w:hAnsi="Helvetica" w:cs="Times"/>
          <w:sz w:val="22"/>
          <w:szCs w:val="22"/>
        </w:rPr>
        <w:t>high certain</w:t>
      </w:r>
      <w:r w:rsidR="006D4982">
        <w:rPr>
          <w:rFonts w:ascii="Helvetica" w:hAnsi="Helvetica" w:cs="Times"/>
          <w:sz w:val="22"/>
          <w:szCs w:val="22"/>
        </w:rPr>
        <w:t>ty</w:t>
      </w:r>
      <w:r w:rsidRPr="006D4982">
        <w:rPr>
          <w:rFonts w:ascii="Helvetica" w:hAnsi="Helvetica" w:cs="Times"/>
          <w:sz w:val="22"/>
          <w:szCs w:val="22"/>
        </w:rPr>
        <w:t xml:space="preserve">. The MMS is satisfied with the modeling results and thinks that it will help them make </w:t>
      </w:r>
      <w:r w:rsidR="00765716" w:rsidRPr="006D4982">
        <w:rPr>
          <w:rFonts w:ascii="Helvetica" w:hAnsi="Helvetica" w:cs="Times"/>
          <w:sz w:val="22"/>
          <w:szCs w:val="22"/>
        </w:rPr>
        <w:t xml:space="preserve">weather predictions. The document </w:t>
      </w:r>
      <w:r w:rsidR="006161ED" w:rsidRPr="006D4982">
        <w:rPr>
          <w:rFonts w:ascii="Helvetica" w:hAnsi="Helvetica" w:cs="Times"/>
          <w:sz w:val="22"/>
          <w:szCs w:val="22"/>
        </w:rPr>
        <w:t>also provides</w:t>
      </w:r>
      <w:r w:rsidRPr="006D4982">
        <w:rPr>
          <w:rFonts w:ascii="Helvetica" w:hAnsi="Helvetica" w:cs="Times"/>
          <w:sz w:val="22"/>
          <w:szCs w:val="22"/>
        </w:rPr>
        <w:t xml:space="preserve"> an orientation for </w:t>
      </w:r>
      <w:r w:rsidR="006161ED" w:rsidRPr="006D4982">
        <w:rPr>
          <w:rFonts w:ascii="Helvetica" w:hAnsi="Helvetica" w:cs="Times"/>
          <w:sz w:val="22"/>
          <w:szCs w:val="22"/>
        </w:rPr>
        <w:t>sectorial</w:t>
      </w:r>
      <w:r w:rsidRPr="006D4982">
        <w:rPr>
          <w:rFonts w:ascii="Helvetica" w:hAnsi="Helvetica" w:cs="Times"/>
          <w:sz w:val="22"/>
          <w:szCs w:val="22"/>
        </w:rPr>
        <w:t xml:space="preserve"> planners. The document has been prepared with </w:t>
      </w:r>
      <w:r w:rsidR="006D4982">
        <w:rPr>
          <w:rFonts w:ascii="Helvetica" w:hAnsi="Helvetica" w:cs="Times"/>
          <w:sz w:val="22"/>
          <w:szCs w:val="22"/>
        </w:rPr>
        <w:t>a</w:t>
      </w:r>
      <w:r w:rsidRPr="006D4982">
        <w:rPr>
          <w:rFonts w:ascii="Helvetica" w:hAnsi="Helvetica" w:cs="Times"/>
          <w:sz w:val="22"/>
          <w:szCs w:val="22"/>
        </w:rPr>
        <w:t xml:space="preserve"> delay </w:t>
      </w:r>
      <w:r w:rsidR="006D4982">
        <w:rPr>
          <w:rFonts w:ascii="Helvetica" w:hAnsi="Helvetica" w:cs="Times"/>
          <w:sz w:val="22"/>
          <w:szCs w:val="22"/>
        </w:rPr>
        <w:t>of almost one year i</w:t>
      </w:r>
      <w:r w:rsidRPr="006D4982">
        <w:rPr>
          <w:rFonts w:ascii="Helvetica" w:hAnsi="Helvetica" w:cs="Times"/>
          <w:sz w:val="22"/>
          <w:szCs w:val="22"/>
        </w:rPr>
        <w:t xml:space="preserve">n the first quarter of 2012, instead </w:t>
      </w:r>
      <w:r w:rsidR="006D4982">
        <w:rPr>
          <w:rFonts w:ascii="Helvetica" w:hAnsi="Helvetica" w:cs="Times"/>
          <w:sz w:val="22"/>
          <w:szCs w:val="22"/>
        </w:rPr>
        <w:t>of</w:t>
      </w:r>
      <w:r w:rsidRPr="006D4982">
        <w:rPr>
          <w:rFonts w:ascii="Helvetica" w:hAnsi="Helvetica" w:cs="Times"/>
          <w:sz w:val="22"/>
          <w:szCs w:val="22"/>
        </w:rPr>
        <w:t xml:space="preserve"> the second quarter of 2011), and printed </w:t>
      </w:r>
      <w:r w:rsidR="006D4982">
        <w:rPr>
          <w:rFonts w:ascii="Helvetica" w:hAnsi="Helvetica" w:cs="Times"/>
          <w:sz w:val="22"/>
          <w:szCs w:val="22"/>
        </w:rPr>
        <w:t xml:space="preserve">only </w:t>
      </w:r>
      <w:r w:rsidRPr="006D4982">
        <w:rPr>
          <w:rFonts w:ascii="Helvetica" w:hAnsi="Helvetica" w:cs="Times"/>
          <w:sz w:val="22"/>
          <w:szCs w:val="22"/>
        </w:rPr>
        <w:t>in 2015.</w:t>
      </w:r>
      <w:r w:rsidR="00765716" w:rsidRPr="006D4982">
        <w:rPr>
          <w:rFonts w:ascii="Helvetica" w:hAnsi="Helvetica" w:cs="Times"/>
          <w:sz w:val="22"/>
          <w:szCs w:val="22"/>
        </w:rPr>
        <w:t xml:space="preserve"> There is little evidence that results of this exercise are known besides MMS.</w:t>
      </w:r>
      <w:r w:rsidR="00B3044A" w:rsidRPr="006D4982">
        <w:rPr>
          <w:rFonts w:ascii="Helvetica" w:hAnsi="Helvetica" w:cs="Times"/>
          <w:sz w:val="22"/>
          <w:szCs w:val="22"/>
        </w:rPr>
        <w:t xml:space="preserve"> Furthermore, as stated in MTE, there has been no awareness or training activity </w:t>
      </w:r>
      <w:r w:rsidR="006D4982">
        <w:rPr>
          <w:rFonts w:ascii="Helvetica" w:hAnsi="Helvetica" w:cs="Times"/>
          <w:sz w:val="22"/>
          <w:szCs w:val="22"/>
        </w:rPr>
        <w:t xml:space="preserve">on </w:t>
      </w:r>
      <w:r w:rsidR="00B3044A" w:rsidRPr="006D4982">
        <w:rPr>
          <w:rFonts w:ascii="Helvetica" w:hAnsi="Helvetica" w:cs="Times"/>
          <w:sz w:val="22"/>
          <w:szCs w:val="22"/>
        </w:rPr>
        <w:t xml:space="preserve">climate change risk awareness </w:t>
      </w:r>
      <w:r w:rsidR="006161ED" w:rsidRPr="006D4982">
        <w:rPr>
          <w:rFonts w:ascii="Helvetica" w:hAnsi="Helvetica" w:cs="Times"/>
          <w:sz w:val="22"/>
          <w:szCs w:val="22"/>
        </w:rPr>
        <w:t>rising</w:t>
      </w:r>
      <w:r w:rsidR="00B3044A" w:rsidRPr="006D4982">
        <w:rPr>
          <w:rFonts w:ascii="Helvetica" w:hAnsi="Helvetica" w:cs="Times"/>
          <w:sz w:val="22"/>
          <w:szCs w:val="22"/>
        </w:rPr>
        <w:t xml:space="preserve"> in 4 islands. In the PIRs that were prepared after MTE, there was </w:t>
      </w:r>
      <w:r w:rsidR="006D4982">
        <w:rPr>
          <w:rFonts w:ascii="Helvetica" w:hAnsi="Helvetica" w:cs="Times"/>
          <w:sz w:val="22"/>
          <w:szCs w:val="22"/>
        </w:rPr>
        <w:t xml:space="preserve">also </w:t>
      </w:r>
      <w:r w:rsidR="00B3044A" w:rsidRPr="006D4982">
        <w:rPr>
          <w:rFonts w:ascii="Helvetica" w:hAnsi="Helvetica" w:cs="Times"/>
          <w:sz w:val="22"/>
          <w:szCs w:val="22"/>
        </w:rPr>
        <w:t xml:space="preserve">no record of these activities being </w:t>
      </w:r>
      <w:r w:rsidR="006D4982">
        <w:rPr>
          <w:rFonts w:ascii="Helvetica" w:hAnsi="Helvetica" w:cs="Times"/>
          <w:sz w:val="22"/>
          <w:szCs w:val="22"/>
        </w:rPr>
        <w:t>carried out</w:t>
      </w:r>
      <w:r w:rsidR="00B3044A" w:rsidRPr="006D4982">
        <w:rPr>
          <w:rFonts w:ascii="Helvetica" w:hAnsi="Helvetica" w:cs="Times"/>
          <w:sz w:val="22"/>
          <w:szCs w:val="22"/>
        </w:rPr>
        <w:t>.</w:t>
      </w:r>
    </w:p>
    <w:p w14:paraId="3CA1F850" w14:textId="77777777" w:rsidR="00765716" w:rsidRPr="00C938BE" w:rsidRDefault="00765716" w:rsidP="006D4982">
      <w:pPr>
        <w:widowControl w:val="0"/>
        <w:autoSpaceDE w:val="0"/>
        <w:autoSpaceDN w:val="0"/>
        <w:adjustRightInd w:val="0"/>
        <w:jc w:val="both"/>
        <w:rPr>
          <w:rFonts w:ascii="Helvetica" w:hAnsi="Helvetica" w:cs="Times"/>
          <w:sz w:val="22"/>
          <w:szCs w:val="22"/>
        </w:rPr>
      </w:pPr>
    </w:p>
    <w:p w14:paraId="2CBFDD98" w14:textId="0AD0647A" w:rsidR="00765716" w:rsidRPr="006D4982" w:rsidRDefault="00B3044A" w:rsidP="006D4982">
      <w:pPr>
        <w:widowControl w:val="0"/>
        <w:autoSpaceDE w:val="0"/>
        <w:autoSpaceDN w:val="0"/>
        <w:adjustRightInd w:val="0"/>
        <w:jc w:val="both"/>
        <w:rPr>
          <w:rFonts w:ascii="Helvetica" w:hAnsi="Helvetica" w:cs="Times"/>
          <w:sz w:val="22"/>
          <w:szCs w:val="22"/>
        </w:rPr>
      </w:pPr>
      <w:r w:rsidRPr="006D4982">
        <w:rPr>
          <w:rFonts w:ascii="Helvetica" w:hAnsi="Helvetica" w:cs="Times"/>
          <w:sz w:val="22"/>
          <w:szCs w:val="22"/>
        </w:rPr>
        <w:t xml:space="preserve">The situation with Output 1.4. </w:t>
      </w:r>
      <w:r w:rsidR="006161ED" w:rsidRPr="006D4982">
        <w:rPr>
          <w:rFonts w:ascii="Helvetica" w:hAnsi="Helvetica" w:cs="Times"/>
          <w:sz w:val="22"/>
          <w:szCs w:val="22"/>
        </w:rPr>
        <w:t>is</w:t>
      </w:r>
      <w:r w:rsidRPr="006D4982">
        <w:rPr>
          <w:rFonts w:ascii="Helvetica" w:hAnsi="Helvetica" w:cs="Times"/>
          <w:sz w:val="22"/>
          <w:szCs w:val="22"/>
        </w:rPr>
        <w:t xml:space="preserve"> very unclear. As stated earlier, this output was supposed to follow the activities in Output 2.1</w:t>
      </w:r>
      <w:r w:rsidR="006161ED" w:rsidRPr="006D4982">
        <w:rPr>
          <w:rFonts w:ascii="Helvetica" w:hAnsi="Helvetica" w:cs="Times"/>
          <w:sz w:val="22"/>
          <w:szCs w:val="22"/>
        </w:rPr>
        <w:t>.</w:t>
      </w:r>
      <w:r w:rsidRPr="006D4982">
        <w:rPr>
          <w:rFonts w:ascii="Helvetica" w:hAnsi="Helvetica" w:cs="Times"/>
          <w:sz w:val="22"/>
          <w:szCs w:val="22"/>
        </w:rPr>
        <w:t xml:space="preserve"> i.e. the preparation of guidelines for climate risk resilient land use planning in the Maldives. The guidelines were never prepared</w:t>
      </w:r>
      <w:r w:rsidR="00C1403C" w:rsidRPr="006D4982">
        <w:rPr>
          <w:rFonts w:ascii="Helvetica" w:hAnsi="Helvetica" w:cs="Times"/>
          <w:sz w:val="22"/>
          <w:szCs w:val="22"/>
        </w:rPr>
        <w:t xml:space="preserve">, but MTE states that 1-day training session was conducted from the Land Use Planning department of (presumably) MHI. The session was never evaluated and it is not known what were its impacts. However, few other sessions were </w:t>
      </w:r>
      <w:r w:rsidR="001470E7">
        <w:rPr>
          <w:rFonts w:ascii="Helvetica" w:hAnsi="Helvetica" w:cs="Times"/>
          <w:sz w:val="22"/>
          <w:szCs w:val="22"/>
        </w:rPr>
        <w:t>organised</w:t>
      </w:r>
      <w:r w:rsidR="00C1403C" w:rsidRPr="006D4982">
        <w:rPr>
          <w:rFonts w:ascii="Helvetica" w:hAnsi="Helvetica" w:cs="Times"/>
          <w:sz w:val="22"/>
          <w:szCs w:val="22"/>
        </w:rPr>
        <w:t xml:space="preserve">, namely on economics of climate </w:t>
      </w:r>
      <w:r w:rsidR="006161ED" w:rsidRPr="006D4982">
        <w:rPr>
          <w:rFonts w:ascii="Helvetica" w:hAnsi="Helvetica" w:cs="Times"/>
          <w:sz w:val="22"/>
          <w:szCs w:val="22"/>
        </w:rPr>
        <w:t>change</w:t>
      </w:r>
      <w:r w:rsidR="00C1403C" w:rsidRPr="006D4982">
        <w:rPr>
          <w:rFonts w:ascii="Helvetica" w:hAnsi="Helvetica" w:cs="Times"/>
          <w:sz w:val="22"/>
          <w:szCs w:val="22"/>
        </w:rPr>
        <w:t xml:space="preserve"> adaptation, session for MMS, on current adaptation measures, climate modeling and analysis of climate </w:t>
      </w:r>
      <w:r w:rsidR="006161ED" w:rsidRPr="006D4982">
        <w:rPr>
          <w:rFonts w:ascii="Helvetica" w:hAnsi="Helvetica" w:cs="Times"/>
          <w:sz w:val="22"/>
          <w:szCs w:val="22"/>
        </w:rPr>
        <w:t>extremes</w:t>
      </w:r>
      <w:r w:rsidR="00C1403C" w:rsidRPr="006D4982">
        <w:rPr>
          <w:rFonts w:ascii="Helvetica" w:hAnsi="Helvetica" w:cs="Times"/>
          <w:sz w:val="22"/>
          <w:szCs w:val="22"/>
        </w:rPr>
        <w:t xml:space="preserve"> (for MMS). PIRs are quite incoherent in reporting on these activities, and it is not clear to which output these training activities actually </w:t>
      </w:r>
      <w:r w:rsidR="006161ED" w:rsidRPr="006D4982">
        <w:rPr>
          <w:rFonts w:ascii="Helvetica" w:hAnsi="Helvetica" w:cs="Times"/>
          <w:sz w:val="22"/>
          <w:szCs w:val="22"/>
        </w:rPr>
        <w:t xml:space="preserve">refer. </w:t>
      </w:r>
      <w:r w:rsidR="00C1403C" w:rsidRPr="006D4982">
        <w:rPr>
          <w:rFonts w:ascii="Helvetica" w:hAnsi="Helvetica" w:cs="Times"/>
          <w:sz w:val="22"/>
          <w:szCs w:val="22"/>
        </w:rPr>
        <w:t>PIR 2014 states that "</w:t>
      </w:r>
      <w:r w:rsidR="00C1403C" w:rsidRPr="006D4982">
        <w:rPr>
          <w:rFonts w:ascii="Helvetica" w:hAnsi="Helvetica" w:cs="Calibri"/>
          <w:sz w:val="22"/>
          <w:szCs w:val="22"/>
        </w:rPr>
        <w:t xml:space="preserve">a comprehensive Climate Change Policy Framework has been </w:t>
      </w:r>
      <w:r w:rsidR="00C1403C" w:rsidRPr="006D4982">
        <w:rPr>
          <w:rFonts w:ascii="Helvetica" w:hAnsi="Helvetica" w:cs="Calibri"/>
          <w:sz w:val="22"/>
          <w:szCs w:val="22"/>
        </w:rPr>
        <w:lastRenderedPageBreak/>
        <w:t xml:space="preserve">drafted by the Ministry during the reporting period that draws from the knowledge products developed through the Project", but it is not clear which output this result </w:t>
      </w:r>
      <w:r w:rsidR="001470E7">
        <w:rPr>
          <w:rFonts w:ascii="Helvetica" w:hAnsi="Helvetica" w:cs="Calibri"/>
          <w:sz w:val="22"/>
          <w:szCs w:val="22"/>
        </w:rPr>
        <w:t>is linked to</w:t>
      </w:r>
      <w:r w:rsidR="00C1403C" w:rsidRPr="006D4982">
        <w:rPr>
          <w:rFonts w:ascii="Helvetica" w:hAnsi="Helvetica" w:cs="Calibri"/>
          <w:sz w:val="22"/>
          <w:szCs w:val="22"/>
        </w:rPr>
        <w:t xml:space="preserve">. </w:t>
      </w:r>
    </w:p>
    <w:p w14:paraId="57A4E377" w14:textId="77777777" w:rsidR="00C1403C" w:rsidRPr="00C938BE" w:rsidRDefault="00C1403C" w:rsidP="006D4982">
      <w:pPr>
        <w:widowControl w:val="0"/>
        <w:autoSpaceDE w:val="0"/>
        <w:autoSpaceDN w:val="0"/>
        <w:adjustRightInd w:val="0"/>
        <w:jc w:val="both"/>
        <w:rPr>
          <w:rFonts w:ascii="Helvetica" w:hAnsi="Helvetica" w:cs="Times"/>
          <w:sz w:val="22"/>
          <w:szCs w:val="22"/>
        </w:rPr>
      </w:pPr>
    </w:p>
    <w:p w14:paraId="5F62F41F" w14:textId="0ADF57D9" w:rsidR="00522600" w:rsidRPr="006D4982" w:rsidRDefault="00C1403C" w:rsidP="006D4982">
      <w:pPr>
        <w:widowControl w:val="0"/>
        <w:autoSpaceDE w:val="0"/>
        <w:autoSpaceDN w:val="0"/>
        <w:adjustRightInd w:val="0"/>
        <w:jc w:val="both"/>
        <w:rPr>
          <w:rFonts w:ascii="Helvetica" w:hAnsi="Helvetica" w:cs="Times"/>
          <w:sz w:val="22"/>
          <w:szCs w:val="22"/>
        </w:rPr>
      </w:pPr>
      <w:r w:rsidRPr="006D4982">
        <w:rPr>
          <w:rFonts w:ascii="Helvetica" w:hAnsi="Helvetica" w:cs="Times"/>
          <w:sz w:val="22"/>
          <w:szCs w:val="22"/>
        </w:rPr>
        <w:t xml:space="preserve">Preparation of CRIS caused a disagreement between PMU and MMS, both expressing different views on the hitherto success of the exercise. It was </w:t>
      </w:r>
      <w:r w:rsidR="006161ED" w:rsidRPr="006D4982">
        <w:rPr>
          <w:rFonts w:ascii="Helvetica" w:hAnsi="Helvetica" w:cs="Times"/>
          <w:sz w:val="22"/>
          <w:szCs w:val="22"/>
        </w:rPr>
        <w:t>supposed</w:t>
      </w:r>
      <w:r w:rsidRPr="006D4982">
        <w:rPr>
          <w:rFonts w:ascii="Helvetica" w:hAnsi="Helvetica" w:cs="Times"/>
          <w:sz w:val="22"/>
          <w:szCs w:val="22"/>
        </w:rPr>
        <w:t xml:space="preserve"> to be completed at the end of 2011, but it </w:t>
      </w:r>
      <w:r w:rsidR="001470E7">
        <w:rPr>
          <w:rFonts w:ascii="Helvetica" w:hAnsi="Helvetica" w:cs="Times"/>
          <w:sz w:val="22"/>
          <w:szCs w:val="22"/>
        </w:rPr>
        <w:t>has</w:t>
      </w:r>
      <w:r w:rsidRPr="006D4982">
        <w:rPr>
          <w:rFonts w:ascii="Helvetica" w:hAnsi="Helvetica" w:cs="Times"/>
          <w:sz w:val="22"/>
          <w:szCs w:val="22"/>
        </w:rPr>
        <w:t xml:space="preserve"> not </w:t>
      </w:r>
      <w:r w:rsidR="001470E7">
        <w:rPr>
          <w:rFonts w:ascii="Helvetica" w:hAnsi="Helvetica" w:cs="Times"/>
          <w:sz w:val="22"/>
          <w:szCs w:val="22"/>
        </w:rPr>
        <w:t xml:space="preserve">been operational </w:t>
      </w:r>
      <w:r w:rsidRPr="006D4982">
        <w:rPr>
          <w:rFonts w:ascii="Helvetica" w:hAnsi="Helvetica" w:cs="Times"/>
          <w:sz w:val="22"/>
          <w:szCs w:val="22"/>
        </w:rPr>
        <w:t>when the T</w:t>
      </w:r>
      <w:r w:rsidR="00045158">
        <w:rPr>
          <w:rFonts w:ascii="Helvetica" w:hAnsi="Helvetica" w:cs="Times"/>
          <w:sz w:val="22"/>
          <w:szCs w:val="22"/>
        </w:rPr>
        <w:t xml:space="preserve">erminal </w:t>
      </w:r>
      <w:r w:rsidRPr="006D4982">
        <w:rPr>
          <w:rFonts w:ascii="Helvetica" w:hAnsi="Helvetica" w:cs="Times"/>
          <w:sz w:val="22"/>
          <w:szCs w:val="22"/>
        </w:rPr>
        <w:t>E</w:t>
      </w:r>
      <w:r w:rsidR="00045158">
        <w:rPr>
          <w:rFonts w:ascii="Helvetica" w:hAnsi="Helvetica" w:cs="Times"/>
          <w:sz w:val="22"/>
          <w:szCs w:val="22"/>
        </w:rPr>
        <w:t>valuation</w:t>
      </w:r>
      <w:r w:rsidRPr="006D4982">
        <w:rPr>
          <w:rFonts w:ascii="Helvetica" w:hAnsi="Helvetica" w:cs="Times"/>
          <w:sz w:val="22"/>
          <w:szCs w:val="22"/>
        </w:rPr>
        <w:t xml:space="preserve"> </w:t>
      </w:r>
      <w:r w:rsidR="001470E7">
        <w:rPr>
          <w:rFonts w:ascii="Helvetica" w:hAnsi="Helvetica" w:cs="Times"/>
          <w:sz w:val="22"/>
          <w:szCs w:val="22"/>
        </w:rPr>
        <w:t>was performed</w:t>
      </w:r>
      <w:r w:rsidRPr="006D4982">
        <w:rPr>
          <w:rFonts w:ascii="Helvetica" w:hAnsi="Helvetica" w:cs="Times"/>
          <w:sz w:val="22"/>
          <w:szCs w:val="22"/>
        </w:rPr>
        <w:t xml:space="preserve"> (delay of 4 years</w:t>
      </w:r>
      <w:r w:rsidR="001470E7">
        <w:rPr>
          <w:rFonts w:ascii="Helvetica" w:hAnsi="Helvetica" w:cs="Times"/>
          <w:sz w:val="22"/>
          <w:szCs w:val="22"/>
        </w:rPr>
        <w:t>!</w:t>
      </w:r>
      <w:r w:rsidRPr="006D4982">
        <w:rPr>
          <w:rFonts w:ascii="Helvetica" w:hAnsi="Helvetica" w:cs="Times"/>
          <w:sz w:val="22"/>
          <w:szCs w:val="22"/>
        </w:rPr>
        <w:t xml:space="preserve">). There is only one </w:t>
      </w:r>
      <w:r w:rsidR="001470E7">
        <w:rPr>
          <w:rFonts w:ascii="Helvetica" w:hAnsi="Helvetica" w:cs="Times"/>
          <w:sz w:val="22"/>
          <w:szCs w:val="22"/>
        </w:rPr>
        <w:t xml:space="preserve">respective </w:t>
      </w:r>
      <w:r w:rsidRPr="006D4982">
        <w:rPr>
          <w:rFonts w:ascii="Helvetica" w:hAnsi="Helvetica" w:cs="Times"/>
          <w:sz w:val="22"/>
          <w:szCs w:val="22"/>
        </w:rPr>
        <w:t xml:space="preserve">output that was </w:t>
      </w:r>
      <w:r w:rsidR="001470E7">
        <w:rPr>
          <w:rFonts w:ascii="Helvetica" w:hAnsi="Helvetica" w:cs="Times"/>
          <w:sz w:val="22"/>
          <w:szCs w:val="22"/>
        </w:rPr>
        <w:t>used for</w:t>
      </w:r>
      <w:r w:rsidRPr="006D4982">
        <w:rPr>
          <w:rFonts w:ascii="Helvetica" w:hAnsi="Helvetica" w:cs="Times"/>
          <w:sz w:val="22"/>
          <w:szCs w:val="22"/>
        </w:rPr>
        <w:t xml:space="preserve"> the T</w:t>
      </w:r>
      <w:r w:rsidR="00045158">
        <w:rPr>
          <w:rFonts w:ascii="Helvetica" w:hAnsi="Helvetica" w:cs="Times"/>
          <w:sz w:val="22"/>
          <w:szCs w:val="22"/>
        </w:rPr>
        <w:t>erminal Evaluation</w:t>
      </w:r>
      <w:r w:rsidR="001470E7">
        <w:rPr>
          <w:rFonts w:ascii="Helvetica" w:hAnsi="Helvetica" w:cs="Times"/>
          <w:sz w:val="22"/>
          <w:szCs w:val="22"/>
        </w:rPr>
        <w:t xml:space="preserve"> (</w:t>
      </w:r>
      <w:r w:rsidRPr="006D4982">
        <w:rPr>
          <w:rFonts w:ascii="Helvetica" w:hAnsi="Helvetica" w:cs="Times"/>
          <w:sz w:val="22"/>
          <w:szCs w:val="22"/>
        </w:rPr>
        <w:t>strategic framework for the system</w:t>
      </w:r>
      <w:r w:rsidR="001470E7">
        <w:rPr>
          <w:rFonts w:ascii="Helvetica" w:hAnsi="Helvetica" w:cs="Times"/>
          <w:sz w:val="22"/>
          <w:szCs w:val="22"/>
        </w:rPr>
        <w:t>)</w:t>
      </w:r>
      <w:r w:rsidRPr="006D4982">
        <w:rPr>
          <w:rFonts w:ascii="Helvetica" w:hAnsi="Helvetica" w:cs="Times"/>
          <w:sz w:val="22"/>
          <w:szCs w:val="22"/>
        </w:rPr>
        <w:t xml:space="preserve">. It is quite general in its </w:t>
      </w:r>
      <w:r w:rsidR="001470E7">
        <w:rPr>
          <w:rFonts w:ascii="Helvetica" w:hAnsi="Helvetica" w:cs="Times"/>
          <w:sz w:val="22"/>
          <w:szCs w:val="22"/>
        </w:rPr>
        <w:t>level of detail,</w:t>
      </w:r>
      <w:r w:rsidRPr="006D4982">
        <w:rPr>
          <w:rFonts w:ascii="Helvetica" w:hAnsi="Helvetica" w:cs="Times"/>
          <w:sz w:val="22"/>
          <w:szCs w:val="22"/>
        </w:rPr>
        <w:t xml:space="preserve"> and it is very difficult to dis</w:t>
      </w:r>
      <w:r w:rsidR="006161ED" w:rsidRPr="006D4982">
        <w:rPr>
          <w:rFonts w:ascii="Helvetica" w:hAnsi="Helvetica" w:cs="Times"/>
          <w:sz w:val="22"/>
          <w:szCs w:val="22"/>
        </w:rPr>
        <w:t>cern the specific</w:t>
      </w:r>
      <w:r w:rsidR="001470E7">
        <w:rPr>
          <w:rFonts w:ascii="Helvetica" w:hAnsi="Helvetica" w:cs="Times"/>
          <w:sz w:val="22"/>
          <w:szCs w:val="22"/>
        </w:rPr>
        <w:t>s</w:t>
      </w:r>
      <w:r w:rsidR="006161ED" w:rsidRPr="006D4982">
        <w:rPr>
          <w:rFonts w:ascii="Helvetica" w:hAnsi="Helvetica" w:cs="Times"/>
          <w:sz w:val="22"/>
          <w:szCs w:val="22"/>
        </w:rPr>
        <w:t xml:space="preserve"> of the system</w:t>
      </w:r>
      <w:r w:rsidRPr="006D4982">
        <w:rPr>
          <w:rFonts w:ascii="Helvetica" w:hAnsi="Helvetica" w:cs="Times"/>
          <w:sz w:val="22"/>
          <w:szCs w:val="22"/>
        </w:rPr>
        <w:t xml:space="preserve"> as well as </w:t>
      </w:r>
      <w:r w:rsidR="001470E7">
        <w:rPr>
          <w:rFonts w:ascii="Helvetica" w:hAnsi="Helvetica" w:cs="Times"/>
          <w:sz w:val="22"/>
          <w:szCs w:val="22"/>
        </w:rPr>
        <w:t>of the</w:t>
      </w:r>
      <w:r w:rsidRPr="006D4982">
        <w:rPr>
          <w:rFonts w:ascii="Helvetica" w:hAnsi="Helvetica" w:cs="Times"/>
          <w:sz w:val="22"/>
          <w:szCs w:val="22"/>
        </w:rPr>
        <w:t xml:space="preserve"> benefits it would bring. Ther</w:t>
      </w:r>
      <w:r w:rsidR="00522600" w:rsidRPr="006D4982">
        <w:rPr>
          <w:rFonts w:ascii="Helvetica" w:hAnsi="Helvetica" w:cs="Times"/>
          <w:sz w:val="22"/>
          <w:szCs w:val="22"/>
        </w:rPr>
        <w:t>e</w:t>
      </w:r>
      <w:r w:rsidRPr="006D4982">
        <w:rPr>
          <w:rFonts w:ascii="Helvetica" w:hAnsi="Helvetica" w:cs="Times"/>
          <w:sz w:val="22"/>
          <w:szCs w:val="22"/>
        </w:rPr>
        <w:t xml:space="preserve"> was disagreement regarding selection of the consultant </w:t>
      </w:r>
      <w:r w:rsidR="00522600" w:rsidRPr="006D4982">
        <w:rPr>
          <w:rFonts w:ascii="Helvetica" w:hAnsi="Helvetica" w:cs="Times"/>
          <w:sz w:val="22"/>
          <w:szCs w:val="22"/>
        </w:rPr>
        <w:t>(MMS stating it had no adequate qualification for the task; PM stating that it was the cheapest proposal and, therefore, the</w:t>
      </w:r>
      <w:r w:rsidR="001470E7">
        <w:rPr>
          <w:rFonts w:ascii="Helvetica" w:hAnsi="Helvetica" w:cs="Times"/>
          <w:sz w:val="22"/>
          <w:szCs w:val="22"/>
        </w:rPr>
        <w:t>re was an obligation to select</w:t>
      </w:r>
      <w:r w:rsidR="00522600" w:rsidRPr="006D4982">
        <w:rPr>
          <w:rFonts w:ascii="Helvetica" w:hAnsi="Helvetica" w:cs="Times"/>
          <w:sz w:val="22"/>
          <w:szCs w:val="22"/>
        </w:rPr>
        <w:t xml:space="preserve"> </w:t>
      </w:r>
      <w:r w:rsidR="00132FF4">
        <w:rPr>
          <w:rFonts w:ascii="Helvetica" w:hAnsi="Helvetica" w:cs="Times"/>
          <w:sz w:val="22"/>
          <w:szCs w:val="22"/>
        </w:rPr>
        <w:t>that proposal</w:t>
      </w:r>
      <w:r w:rsidR="00522600" w:rsidRPr="006D4982">
        <w:rPr>
          <w:rFonts w:ascii="Helvetica" w:hAnsi="Helvetica" w:cs="Times"/>
          <w:sz w:val="22"/>
          <w:szCs w:val="22"/>
        </w:rPr>
        <w:t xml:space="preserve"> </w:t>
      </w:r>
      <w:r w:rsidR="001470E7">
        <w:rPr>
          <w:rFonts w:ascii="Helvetica" w:hAnsi="Helvetica" w:cs="Times"/>
          <w:sz w:val="22"/>
          <w:szCs w:val="22"/>
        </w:rPr>
        <w:t>according to the</w:t>
      </w:r>
      <w:r w:rsidR="00522600" w:rsidRPr="006D4982">
        <w:rPr>
          <w:rFonts w:ascii="Helvetica" w:hAnsi="Helvetica" w:cs="Times"/>
          <w:sz w:val="22"/>
          <w:szCs w:val="22"/>
        </w:rPr>
        <w:t xml:space="preserve"> national procurement rules). Some stakeholders, like MHI, were not very much aware of CRIS</w:t>
      </w:r>
      <w:r w:rsidR="006161ED" w:rsidRPr="006D4982">
        <w:rPr>
          <w:rFonts w:ascii="Helvetica" w:hAnsi="Helvetica" w:cs="Times"/>
          <w:sz w:val="22"/>
          <w:szCs w:val="22"/>
        </w:rPr>
        <w:t>.</w:t>
      </w:r>
      <w:r w:rsidR="00522600" w:rsidRPr="006D4982">
        <w:rPr>
          <w:rFonts w:ascii="Helvetica" w:hAnsi="Helvetica" w:cs="Times"/>
          <w:sz w:val="22"/>
          <w:szCs w:val="22"/>
        </w:rPr>
        <w:t xml:space="preserve"> </w:t>
      </w:r>
      <w:r w:rsidR="001470E7">
        <w:rPr>
          <w:rFonts w:ascii="Helvetica" w:hAnsi="Helvetica" w:cs="Times"/>
          <w:sz w:val="22"/>
          <w:szCs w:val="22"/>
        </w:rPr>
        <w:t>This</w:t>
      </w:r>
      <w:r w:rsidR="00522600" w:rsidRPr="006D4982">
        <w:rPr>
          <w:rFonts w:ascii="Helvetica" w:hAnsi="Helvetica" w:cs="Times"/>
          <w:sz w:val="22"/>
          <w:szCs w:val="22"/>
        </w:rPr>
        <w:t xml:space="preserve"> is quite important because </w:t>
      </w:r>
      <w:r w:rsidR="001470E7">
        <w:rPr>
          <w:rFonts w:ascii="Helvetica" w:hAnsi="Helvetica" w:cs="Times"/>
          <w:sz w:val="22"/>
          <w:szCs w:val="22"/>
        </w:rPr>
        <w:t>CRIS is supposed t</w:t>
      </w:r>
      <w:r w:rsidR="00522600" w:rsidRPr="006D4982">
        <w:rPr>
          <w:rFonts w:ascii="Helvetica" w:hAnsi="Helvetica" w:cs="Times"/>
          <w:sz w:val="22"/>
          <w:szCs w:val="22"/>
        </w:rPr>
        <w:t>o be integrated with NGIS</w:t>
      </w:r>
      <w:r w:rsidR="001470E7">
        <w:rPr>
          <w:rFonts w:ascii="Helvetica" w:hAnsi="Helvetica" w:cs="Times"/>
          <w:sz w:val="22"/>
          <w:szCs w:val="22"/>
        </w:rPr>
        <w:t>,</w:t>
      </w:r>
      <w:r w:rsidR="00522600" w:rsidRPr="006D4982">
        <w:rPr>
          <w:rFonts w:ascii="Helvetica" w:hAnsi="Helvetica" w:cs="Times"/>
          <w:sz w:val="22"/>
          <w:szCs w:val="22"/>
        </w:rPr>
        <w:t xml:space="preserve"> which is now operated by MHI. </w:t>
      </w:r>
      <w:r w:rsidR="001470E7">
        <w:rPr>
          <w:rFonts w:ascii="Helvetica" w:hAnsi="Helvetica" w:cs="Times"/>
          <w:sz w:val="22"/>
          <w:szCs w:val="22"/>
        </w:rPr>
        <w:t>The TE concludes that t</w:t>
      </w:r>
      <w:r w:rsidR="00522600" w:rsidRPr="006D4982">
        <w:rPr>
          <w:rFonts w:ascii="Helvetica" w:hAnsi="Helvetica" w:cs="Arial"/>
          <w:sz w:val="22"/>
          <w:szCs w:val="22"/>
        </w:rPr>
        <w:t>he activities aimed at achieving this outcome were only partially implemented and with great delay</w:t>
      </w:r>
      <w:r w:rsidR="002F777D">
        <w:rPr>
          <w:rFonts w:ascii="Helvetica" w:hAnsi="Helvetica" w:cs="Arial"/>
          <w:sz w:val="22"/>
          <w:szCs w:val="22"/>
        </w:rPr>
        <w:t>. This outcome can be rated as Moderately S</w:t>
      </w:r>
      <w:r w:rsidR="00132FF4">
        <w:rPr>
          <w:rFonts w:ascii="Helvetica" w:hAnsi="Helvetica" w:cs="Arial"/>
          <w:sz w:val="22"/>
          <w:szCs w:val="22"/>
        </w:rPr>
        <w:t>atisfactory</w:t>
      </w:r>
      <w:r w:rsidR="00522600" w:rsidRPr="006D4982">
        <w:rPr>
          <w:rFonts w:ascii="Helvetica" w:hAnsi="Helvetica" w:cs="Arial"/>
          <w:sz w:val="22"/>
          <w:szCs w:val="22"/>
        </w:rPr>
        <w:t xml:space="preserve">. </w:t>
      </w:r>
    </w:p>
    <w:p w14:paraId="723C456A" w14:textId="77777777" w:rsidR="00522600" w:rsidRPr="00C938BE" w:rsidRDefault="00522600" w:rsidP="00522600">
      <w:pPr>
        <w:widowControl w:val="0"/>
        <w:autoSpaceDE w:val="0"/>
        <w:autoSpaceDN w:val="0"/>
        <w:adjustRightInd w:val="0"/>
        <w:jc w:val="both"/>
        <w:rPr>
          <w:rFonts w:ascii="Helvetica" w:hAnsi="Helvetica" w:cs="Times"/>
          <w:sz w:val="22"/>
          <w:szCs w:val="22"/>
        </w:rPr>
      </w:pPr>
    </w:p>
    <w:p w14:paraId="0D3FF2E4" w14:textId="77777777" w:rsidR="00606F70" w:rsidRPr="00C938BE" w:rsidRDefault="00E826D9" w:rsidP="00522600">
      <w:pPr>
        <w:widowControl w:val="0"/>
        <w:autoSpaceDE w:val="0"/>
        <w:autoSpaceDN w:val="0"/>
        <w:adjustRightInd w:val="0"/>
        <w:ind w:left="993" w:hanging="993"/>
        <w:jc w:val="both"/>
        <w:rPr>
          <w:rFonts w:ascii="Helvetica" w:hAnsi="Helvetica" w:cs="Times"/>
          <w:sz w:val="22"/>
          <w:szCs w:val="22"/>
        </w:rPr>
      </w:pPr>
      <w:r w:rsidRPr="00C938BE">
        <w:rPr>
          <w:rFonts w:ascii="Helvetica" w:hAnsi="Helvetica"/>
          <w:sz w:val="22"/>
          <w:szCs w:val="22"/>
        </w:rPr>
        <w:t>3.3.1.2.</w:t>
      </w:r>
      <w:r w:rsidRPr="00C938BE">
        <w:rPr>
          <w:rFonts w:ascii="Helvetica" w:hAnsi="Helvetica"/>
          <w:sz w:val="22"/>
          <w:szCs w:val="22"/>
        </w:rPr>
        <w:tab/>
      </w:r>
      <w:r w:rsidR="00F37CFF" w:rsidRPr="00C938BE">
        <w:rPr>
          <w:rFonts w:ascii="Helvetica" w:hAnsi="Helvetica"/>
          <w:sz w:val="22"/>
          <w:szCs w:val="22"/>
          <w:u w:val="single"/>
        </w:rPr>
        <w:t>Outcome 2: Integration of climate risk planning into key national policies that govern or impact land use planning, coastal protection and development</w:t>
      </w:r>
    </w:p>
    <w:p w14:paraId="6955C036" w14:textId="77777777" w:rsidR="00606F70" w:rsidRPr="00C938BE" w:rsidRDefault="00606F70" w:rsidP="009A70A1">
      <w:pPr>
        <w:widowControl w:val="0"/>
        <w:tabs>
          <w:tab w:val="left" w:pos="220"/>
          <w:tab w:val="left" w:pos="284"/>
          <w:tab w:val="left" w:pos="1418"/>
        </w:tabs>
        <w:autoSpaceDE w:val="0"/>
        <w:autoSpaceDN w:val="0"/>
        <w:adjustRightInd w:val="0"/>
        <w:ind w:left="426" w:hanging="720"/>
        <w:jc w:val="both"/>
        <w:rPr>
          <w:rFonts w:ascii="Helvetica" w:hAnsi="Helvetica" w:cs="Times"/>
          <w:sz w:val="22"/>
          <w:szCs w:val="22"/>
        </w:rPr>
      </w:pPr>
    </w:p>
    <w:p w14:paraId="19BBB7FA" w14:textId="5FC2C385" w:rsidR="00F37CFF" w:rsidRPr="00045158" w:rsidRDefault="00F37CFF" w:rsidP="00045158">
      <w:pPr>
        <w:widowControl w:val="0"/>
        <w:tabs>
          <w:tab w:val="left" w:pos="567"/>
          <w:tab w:val="left" w:pos="1418"/>
        </w:tabs>
        <w:autoSpaceDE w:val="0"/>
        <w:autoSpaceDN w:val="0"/>
        <w:adjustRightInd w:val="0"/>
        <w:jc w:val="both"/>
        <w:rPr>
          <w:rFonts w:ascii="Helvetica" w:hAnsi="Helvetica"/>
          <w:sz w:val="22"/>
          <w:szCs w:val="22"/>
        </w:rPr>
      </w:pPr>
      <w:r w:rsidRPr="00045158">
        <w:rPr>
          <w:rFonts w:ascii="Helvetica" w:hAnsi="Helvetica" w:cs="Times"/>
          <w:sz w:val="22"/>
          <w:szCs w:val="22"/>
        </w:rPr>
        <w:t>The Outcome 2 has 4 outputs (</w:t>
      </w:r>
      <w:r w:rsidRPr="00045158">
        <w:rPr>
          <w:rFonts w:ascii="Helvetica" w:hAnsi="Helvetica"/>
          <w:sz w:val="22"/>
          <w:szCs w:val="22"/>
        </w:rPr>
        <w:t>2.1 Guidelines for climate risk resilient land us</w:t>
      </w:r>
      <w:r w:rsidR="00045158">
        <w:rPr>
          <w:rFonts w:ascii="Helvetica" w:hAnsi="Helvetica"/>
          <w:sz w:val="22"/>
          <w:szCs w:val="22"/>
        </w:rPr>
        <w:t>e planning in the Maldives; 2.2</w:t>
      </w:r>
      <w:r w:rsidRPr="00045158">
        <w:rPr>
          <w:rFonts w:ascii="Helvetica" w:hAnsi="Helvetica"/>
          <w:sz w:val="22"/>
          <w:szCs w:val="22"/>
        </w:rPr>
        <w:t xml:space="preserve"> Guidelines for climate risk resilient coastal protection in the Maldives; </w:t>
      </w:r>
      <w:r w:rsidRPr="00045158">
        <w:rPr>
          <w:rFonts w:ascii="Helvetica" w:hAnsi="Helvetica"/>
          <w:color w:val="000000"/>
          <w:sz w:val="22"/>
          <w:szCs w:val="22"/>
        </w:rPr>
        <w:t>2.3 National Research Strategy; and 2.4 Policy r</w:t>
      </w:r>
      <w:r w:rsidRPr="00045158">
        <w:rPr>
          <w:rFonts w:ascii="Helvetica" w:hAnsi="Helvetica"/>
          <w:sz w:val="22"/>
          <w:szCs w:val="22"/>
        </w:rPr>
        <w:t>ecommendations on climate risk management) and 9 activities. The target values of the indicators were not significantly changed during the Inception Phase of the project.</w:t>
      </w:r>
    </w:p>
    <w:p w14:paraId="518DBBEC" w14:textId="77777777" w:rsidR="00F37CFF" w:rsidRPr="00C938BE" w:rsidRDefault="00F37CFF" w:rsidP="00045158">
      <w:pPr>
        <w:widowControl w:val="0"/>
        <w:tabs>
          <w:tab w:val="left" w:pos="567"/>
          <w:tab w:val="left" w:pos="1418"/>
        </w:tabs>
        <w:autoSpaceDE w:val="0"/>
        <w:autoSpaceDN w:val="0"/>
        <w:adjustRightInd w:val="0"/>
        <w:jc w:val="both"/>
        <w:rPr>
          <w:rFonts w:ascii="Helvetica" w:hAnsi="Helvetica"/>
          <w:sz w:val="22"/>
          <w:szCs w:val="22"/>
        </w:rPr>
      </w:pPr>
    </w:p>
    <w:p w14:paraId="456F3F3A" w14:textId="1D7970FF" w:rsidR="00A200F0" w:rsidRPr="00045158" w:rsidRDefault="0087258D" w:rsidP="00045158">
      <w:pPr>
        <w:widowControl w:val="0"/>
        <w:tabs>
          <w:tab w:val="left" w:pos="567"/>
          <w:tab w:val="left" w:pos="1418"/>
        </w:tabs>
        <w:autoSpaceDE w:val="0"/>
        <w:autoSpaceDN w:val="0"/>
        <w:adjustRightInd w:val="0"/>
        <w:jc w:val="both"/>
        <w:rPr>
          <w:rFonts w:ascii="Helvetica" w:hAnsi="Helvetica"/>
          <w:color w:val="000000"/>
          <w:sz w:val="22"/>
          <w:szCs w:val="22"/>
        </w:rPr>
      </w:pPr>
      <w:r w:rsidRPr="00045158">
        <w:rPr>
          <w:rFonts w:ascii="Helvetica" w:hAnsi="Helvetica"/>
          <w:color w:val="000000"/>
          <w:sz w:val="22"/>
          <w:szCs w:val="22"/>
        </w:rPr>
        <w:t>T</w:t>
      </w:r>
      <w:r w:rsidR="00394445" w:rsidRPr="00045158">
        <w:rPr>
          <w:rFonts w:ascii="Helvetica" w:hAnsi="Helvetica"/>
          <w:color w:val="000000"/>
          <w:sz w:val="22"/>
          <w:szCs w:val="22"/>
        </w:rPr>
        <w:t xml:space="preserve">he </w:t>
      </w:r>
      <w:r w:rsidR="00916416" w:rsidRPr="00045158">
        <w:rPr>
          <w:rFonts w:ascii="Helvetica" w:hAnsi="Helvetica"/>
          <w:color w:val="000000"/>
          <w:sz w:val="22"/>
          <w:szCs w:val="22"/>
        </w:rPr>
        <w:t>TE</w:t>
      </w:r>
      <w:r w:rsidR="00394445" w:rsidRPr="00045158">
        <w:rPr>
          <w:rFonts w:ascii="Helvetica" w:hAnsi="Helvetica"/>
          <w:color w:val="000000"/>
          <w:sz w:val="22"/>
          <w:szCs w:val="22"/>
        </w:rPr>
        <w:t xml:space="preserve"> </w:t>
      </w:r>
      <w:r w:rsidRPr="00045158">
        <w:rPr>
          <w:rFonts w:ascii="Helvetica" w:hAnsi="Helvetica"/>
          <w:color w:val="000000"/>
          <w:sz w:val="22"/>
          <w:szCs w:val="22"/>
        </w:rPr>
        <w:t>considers this a</w:t>
      </w:r>
      <w:r w:rsidR="00394445" w:rsidRPr="00045158">
        <w:rPr>
          <w:rFonts w:ascii="Helvetica" w:hAnsi="Helvetica"/>
          <w:color w:val="000000"/>
          <w:sz w:val="22"/>
          <w:szCs w:val="22"/>
        </w:rPr>
        <w:t xml:space="preserve">s the most critical outcome of ICCRRIP. It was </w:t>
      </w:r>
      <w:r w:rsidR="006161ED" w:rsidRPr="00045158">
        <w:rPr>
          <w:rFonts w:ascii="Helvetica" w:hAnsi="Helvetica"/>
          <w:color w:val="000000"/>
          <w:sz w:val="22"/>
          <w:szCs w:val="22"/>
        </w:rPr>
        <w:t>supposed</w:t>
      </w:r>
      <w:r w:rsidR="00394445" w:rsidRPr="00045158">
        <w:rPr>
          <w:rFonts w:ascii="Helvetica" w:hAnsi="Helvetica"/>
          <w:color w:val="000000"/>
          <w:sz w:val="22"/>
          <w:szCs w:val="22"/>
        </w:rPr>
        <w:t xml:space="preserve"> to set the stage </w:t>
      </w:r>
      <w:r w:rsidR="00045158">
        <w:rPr>
          <w:rFonts w:ascii="Helvetica" w:hAnsi="Helvetica"/>
          <w:color w:val="000000"/>
          <w:sz w:val="22"/>
          <w:szCs w:val="22"/>
        </w:rPr>
        <w:t xml:space="preserve">for </w:t>
      </w:r>
      <w:r w:rsidR="003D6266">
        <w:rPr>
          <w:rFonts w:ascii="Helvetica" w:hAnsi="Helvetica"/>
          <w:color w:val="000000"/>
          <w:sz w:val="22"/>
          <w:szCs w:val="22"/>
        </w:rPr>
        <w:t>site-specific</w:t>
      </w:r>
      <w:r w:rsidR="00045158">
        <w:rPr>
          <w:rFonts w:ascii="Helvetica" w:hAnsi="Helvetica"/>
          <w:color w:val="000000"/>
          <w:sz w:val="22"/>
          <w:szCs w:val="22"/>
        </w:rPr>
        <w:t xml:space="preserve"> interventions</w:t>
      </w:r>
      <w:r w:rsidR="00394445" w:rsidRPr="00045158">
        <w:rPr>
          <w:rFonts w:ascii="Helvetica" w:hAnsi="Helvetica"/>
          <w:color w:val="000000"/>
          <w:sz w:val="22"/>
          <w:szCs w:val="22"/>
        </w:rPr>
        <w:t xml:space="preserve"> by defining the most viable types of interventions in selected islands, but also to plant seeds for sustainable climate risk management in Maldives. It was planned to provide substance to the process for incorporating knowledge and information about climate related events, trends, forecasts and projections into decision making to increase</w:t>
      </w:r>
      <w:r w:rsidRPr="00045158">
        <w:rPr>
          <w:rFonts w:ascii="Helvetica" w:hAnsi="Helvetica"/>
          <w:color w:val="000000"/>
          <w:sz w:val="22"/>
          <w:szCs w:val="22"/>
        </w:rPr>
        <w:t xml:space="preserve"> climate resilience and reduce</w:t>
      </w:r>
      <w:r w:rsidR="00394445" w:rsidRPr="00045158">
        <w:rPr>
          <w:rFonts w:ascii="Helvetica" w:hAnsi="Helvetica"/>
          <w:color w:val="000000"/>
          <w:sz w:val="22"/>
          <w:szCs w:val="22"/>
        </w:rPr>
        <w:t xml:space="preserve"> the potential </w:t>
      </w:r>
      <w:r w:rsidR="00C57E8F" w:rsidRPr="00045158">
        <w:rPr>
          <w:rFonts w:ascii="Helvetica" w:hAnsi="Helvetica"/>
          <w:color w:val="000000"/>
          <w:sz w:val="22"/>
          <w:szCs w:val="22"/>
        </w:rPr>
        <w:t xml:space="preserve">damages </w:t>
      </w:r>
      <w:r w:rsidR="00394445" w:rsidRPr="00045158">
        <w:rPr>
          <w:rFonts w:ascii="Helvetica" w:hAnsi="Helvetica"/>
          <w:color w:val="000000"/>
          <w:sz w:val="22"/>
          <w:szCs w:val="22"/>
        </w:rPr>
        <w:t xml:space="preserve">and losses created by climate change. </w:t>
      </w:r>
    </w:p>
    <w:p w14:paraId="57D95C86" w14:textId="77777777" w:rsidR="00F83FA9" w:rsidRPr="00C938BE" w:rsidRDefault="00F83FA9" w:rsidP="00045158">
      <w:pPr>
        <w:widowControl w:val="0"/>
        <w:tabs>
          <w:tab w:val="left" w:pos="567"/>
          <w:tab w:val="left" w:pos="1418"/>
        </w:tabs>
        <w:autoSpaceDE w:val="0"/>
        <w:autoSpaceDN w:val="0"/>
        <w:adjustRightInd w:val="0"/>
        <w:jc w:val="both"/>
        <w:rPr>
          <w:rFonts w:ascii="Helvetica" w:hAnsi="Helvetica"/>
          <w:color w:val="000000"/>
          <w:sz w:val="22"/>
          <w:szCs w:val="22"/>
        </w:rPr>
      </w:pPr>
    </w:p>
    <w:p w14:paraId="48BF7352" w14:textId="5C18F7E2" w:rsidR="005852F0" w:rsidRPr="00045158" w:rsidRDefault="00E9320A" w:rsidP="00045158">
      <w:pPr>
        <w:widowControl w:val="0"/>
        <w:tabs>
          <w:tab w:val="left" w:pos="567"/>
          <w:tab w:val="left" w:pos="1418"/>
        </w:tabs>
        <w:autoSpaceDE w:val="0"/>
        <w:autoSpaceDN w:val="0"/>
        <w:adjustRightInd w:val="0"/>
        <w:jc w:val="both"/>
        <w:rPr>
          <w:rFonts w:ascii="Helvetica" w:hAnsi="Helvetica" w:cs="Calibri"/>
          <w:sz w:val="22"/>
          <w:szCs w:val="22"/>
        </w:rPr>
      </w:pPr>
      <w:r w:rsidRPr="00045158">
        <w:rPr>
          <w:rFonts w:ascii="Helvetica" w:hAnsi="Helvetica"/>
          <w:color w:val="000000"/>
          <w:sz w:val="22"/>
          <w:szCs w:val="22"/>
        </w:rPr>
        <w:t>Main activities under this Outcome were preparation of two guidelines: on climate resilient land use planning</w:t>
      </w:r>
      <w:r w:rsidR="003A7B87" w:rsidRPr="00045158">
        <w:rPr>
          <w:rFonts w:ascii="Helvetica" w:hAnsi="Helvetica"/>
          <w:color w:val="000000"/>
          <w:sz w:val="22"/>
          <w:szCs w:val="22"/>
        </w:rPr>
        <w:t>,</w:t>
      </w:r>
      <w:r w:rsidRPr="00045158">
        <w:rPr>
          <w:rFonts w:ascii="Helvetica" w:hAnsi="Helvetica"/>
          <w:color w:val="000000"/>
          <w:sz w:val="22"/>
          <w:szCs w:val="22"/>
        </w:rPr>
        <w:t xml:space="preserve"> and </w:t>
      </w:r>
      <w:r w:rsidR="003A7B87" w:rsidRPr="00045158">
        <w:rPr>
          <w:rFonts w:ascii="Helvetica" w:hAnsi="Helvetica"/>
          <w:color w:val="000000"/>
          <w:sz w:val="22"/>
          <w:szCs w:val="22"/>
        </w:rPr>
        <w:t xml:space="preserve">on </w:t>
      </w:r>
      <w:r w:rsidRPr="00045158">
        <w:rPr>
          <w:rFonts w:ascii="Helvetica" w:hAnsi="Helvetica"/>
          <w:color w:val="000000"/>
          <w:sz w:val="22"/>
          <w:szCs w:val="22"/>
        </w:rPr>
        <w:t>climate ri</w:t>
      </w:r>
      <w:r w:rsidR="003A7B87" w:rsidRPr="00045158">
        <w:rPr>
          <w:rFonts w:ascii="Helvetica" w:hAnsi="Helvetica"/>
          <w:color w:val="000000"/>
          <w:sz w:val="22"/>
          <w:szCs w:val="22"/>
        </w:rPr>
        <w:t>sk resilient coastal protection</w:t>
      </w:r>
      <w:r w:rsidRPr="00045158">
        <w:rPr>
          <w:rFonts w:ascii="Helvetica" w:hAnsi="Helvetica"/>
          <w:color w:val="000000"/>
          <w:sz w:val="22"/>
          <w:szCs w:val="22"/>
        </w:rPr>
        <w:t>.</w:t>
      </w:r>
      <w:r w:rsidR="003A7B87" w:rsidRPr="00045158">
        <w:rPr>
          <w:rFonts w:ascii="Helvetica" w:hAnsi="Helvetica"/>
          <w:color w:val="000000"/>
          <w:sz w:val="22"/>
          <w:szCs w:val="22"/>
        </w:rPr>
        <w:t xml:space="preserve"> The former </w:t>
      </w:r>
      <w:r w:rsidR="00C00264">
        <w:rPr>
          <w:rFonts w:ascii="Helvetica" w:hAnsi="Helvetica"/>
          <w:color w:val="000000"/>
          <w:sz w:val="22"/>
          <w:szCs w:val="22"/>
        </w:rPr>
        <w:t>activity</w:t>
      </w:r>
      <w:r w:rsidR="003A7B87" w:rsidRPr="00045158">
        <w:rPr>
          <w:rFonts w:ascii="Helvetica" w:hAnsi="Helvetica"/>
          <w:color w:val="000000"/>
          <w:sz w:val="22"/>
          <w:szCs w:val="22"/>
        </w:rPr>
        <w:t xml:space="preserve"> aimed at developing guidelines for long term land use strategic planning that would </w:t>
      </w:r>
      <w:proofErr w:type="spellStart"/>
      <w:r w:rsidR="003A7B87" w:rsidRPr="00045158">
        <w:rPr>
          <w:rFonts w:ascii="Helvetica" w:hAnsi="Helvetica"/>
          <w:color w:val="000000"/>
          <w:sz w:val="22"/>
          <w:szCs w:val="22"/>
        </w:rPr>
        <w:t>minimise</w:t>
      </w:r>
      <w:proofErr w:type="spellEnd"/>
      <w:r w:rsidR="003A7B87" w:rsidRPr="00045158">
        <w:rPr>
          <w:rFonts w:ascii="Helvetica" w:hAnsi="Helvetica"/>
          <w:color w:val="000000"/>
          <w:sz w:val="22"/>
          <w:szCs w:val="22"/>
        </w:rPr>
        <w:t xml:space="preserve"> climate risks, while the latter </w:t>
      </w:r>
      <w:r w:rsidR="00C00264">
        <w:rPr>
          <w:rFonts w:ascii="Helvetica" w:hAnsi="Helvetica"/>
          <w:color w:val="000000"/>
          <w:sz w:val="22"/>
          <w:szCs w:val="22"/>
        </w:rPr>
        <w:t>activity aimed at preparing</w:t>
      </w:r>
      <w:r w:rsidR="003A7B87" w:rsidRPr="00045158">
        <w:rPr>
          <w:rFonts w:ascii="Helvetica" w:hAnsi="Helvetica"/>
          <w:color w:val="000000"/>
          <w:sz w:val="22"/>
          <w:szCs w:val="22"/>
        </w:rPr>
        <w:t xml:space="preserve"> technical guidelines </w:t>
      </w:r>
      <w:r w:rsidR="00C00264">
        <w:rPr>
          <w:rFonts w:ascii="Helvetica" w:hAnsi="Helvetica"/>
          <w:color w:val="000000"/>
          <w:sz w:val="22"/>
          <w:szCs w:val="22"/>
        </w:rPr>
        <w:t>that would</w:t>
      </w:r>
      <w:r w:rsidR="003A7B87" w:rsidRPr="00045158">
        <w:rPr>
          <w:rFonts w:ascii="Helvetica" w:hAnsi="Helvetica"/>
          <w:color w:val="000000"/>
          <w:sz w:val="22"/>
          <w:szCs w:val="22"/>
        </w:rPr>
        <w:t xml:space="preserve"> </w:t>
      </w:r>
      <w:r w:rsidR="00C00264">
        <w:rPr>
          <w:rFonts w:ascii="Helvetica" w:hAnsi="Helvetica"/>
          <w:color w:val="000000"/>
          <w:sz w:val="22"/>
          <w:szCs w:val="22"/>
        </w:rPr>
        <w:t xml:space="preserve">be the basis for </w:t>
      </w:r>
      <w:r w:rsidR="003A7B87" w:rsidRPr="00045158">
        <w:rPr>
          <w:rFonts w:ascii="Helvetica" w:hAnsi="Helvetica"/>
          <w:color w:val="000000"/>
          <w:sz w:val="22"/>
          <w:szCs w:val="22"/>
        </w:rPr>
        <w:t>propos</w:t>
      </w:r>
      <w:r w:rsidR="00C00264">
        <w:rPr>
          <w:rFonts w:ascii="Helvetica" w:hAnsi="Helvetica"/>
          <w:color w:val="000000"/>
          <w:sz w:val="22"/>
          <w:szCs w:val="22"/>
        </w:rPr>
        <w:t>ing</w:t>
      </w:r>
      <w:r w:rsidR="003A7B87" w:rsidRPr="00045158">
        <w:rPr>
          <w:rFonts w:ascii="Helvetica" w:hAnsi="Helvetica"/>
          <w:color w:val="000000"/>
          <w:sz w:val="22"/>
          <w:szCs w:val="22"/>
        </w:rPr>
        <w:t xml:space="preserve"> practical interventions in </w:t>
      </w:r>
      <w:r w:rsidR="00C00264">
        <w:rPr>
          <w:rFonts w:ascii="Helvetica" w:hAnsi="Helvetica"/>
          <w:color w:val="000000"/>
          <w:sz w:val="22"/>
          <w:szCs w:val="22"/>
        </w:rPr>
        <w:t>the</w:t>
      </w:r>
      <w:r w:rsidR="003A7B87" w:rsidRPr="00045158">
        <w:rPr>
          <w:rFonts w:ascii="Helvetica" w:hAnsi="Helvetica"/>
          <w:color w:val="000000"/>
          <w:sz w:val="22"/>
          <w:szCs w:val="22"/>
        </w:rPr>
        <w:t xml:space="preserve"> local context. </w:t>
      </w:r>
      <w:r w:rsidR="00C00264">
        <w:rPr>
          <w:rFonts w:ascii="Helvetica" w:hAnsi="Helvetica"/>
          <w:color w:val="000000"/>
          <w:sz w:val="22"/>
          <w:szCs w:val="22"/>
        </w:rPr>
        <w:t>T</w:t>
      </w:r>
      <w:r w:rsidR="003A7B87" w:rsidRPr="00045158">
        <w:rPr>
          <w:rFonts w:ascii="Helvetica" w:hAnsi="Helvetica"/>
          <w:color w:val="000000"/>
          <w:sz w:val="22"/>
          <w:szCs w:val="22"/>
        </w:rPr>
        <w:t xml:space="preserve">he </w:t>
      </w:r>
      <w:r w:rsidR="00C00264">
        <w:rPr>
          <w:rFonts w:ascii="Helvetica" w:hAnsi="Helvetica"/>
          <w:color w:val="000000"/>
          <w:sz w:val="22"/>
          <w:szCs w:val="22"/>
        </w:rPr>
        <w:t xml:space="preserve">respective </w:t>
      </w:r>
      <w:r w:rsidR="003A7B87" w:rsidRPr="00045158">
        <w:rPr>
          <w:rFonts w:ascii="Helvetica" w:hAnsi="Helvetica"/>
          <w:color w:val="000000"/>
          <w:sz w:val="22"/>
          <w:szCs w:val="22"/>
        </w:rPr>
        <w:t xml:space="preserve">conceptual approach was well developed in the Project Document. However, </w:t>
      </w:r>
      <w:r w:rsidR="00C00264">
        <w:rPr>
          <w:rFonts w:ascii="Helvetica" w:hAnsi="Helvetica"/>
          <w:color w:val="000000"/>
          <w:sz w:val="22"/>
          <w:szCs w:val="22"/>
        </w:rPr>
        <w:t>it</w:t>
      </w:r>
      <w:r w:rsidR="003A7B87" w:rsidRPr="00045158">
        <w:rPr>
          <w:rFonts w:ascii="Helvetica" w:hAnsi="Helvetica"/>
          <w:color w:val="000000"/>
          <w:sz w:val="22"/>
          <w:szCs w:val="22"/>
        </w:rPr>
        <w:t xml:space="preserve"> was only partially </w:t>
      </w:r>
      <w:proofErr w:type="spellStart"/>
      <w:r w:rsidR="00C00264">
        <w:rPr>
          <w:rFonts w:ascii="Helvetica" w:hAnsi="Helvetica"/>
          <w:color w:val="000000"/>
          <w:sz w:val="22"/>
          <w:szCs w:val="22"/>
        </w:rPr>
        <w:t>realised</w:t>
      </w:r>
      <w:proofErr w:type="spellEnd"/>
      <w:r w:rsidR="003A7B87" w:rsidRPr="00045158">
        <w:rPr>
          <w:rFonts w:ascii="Helvetica" w:hAnsi="Helvetica"/>
          <w:color w:val="000000"/>
          <w:sz w:val="22"/>
          <w:szCs w:val="22"/>
        </w:rPr>
        <w:t xml:space="preserve">. </w:t>
      </w:r>
      <w:r w:rsidR="00C00264">
        <w:rPr>
          <w:rFonts w:ascii="Helvetica" w:hAnsi="Helvetica"/>
          <w:color w:val="000000"/>
          <w:sz w:val="22"/>
          <w:szCs w:val="22"/>
        </w:rPr>
        <w:t xml:space="preserve">Instead of </w:t>
      </w:r>
      <w:r w:rsidR="003D6266">
        <w:rPr>
          <w:rFonts w:ascii="Helvetica" w:hAnsi="Helvetica"/>
          <w:color w:val="000000"/>
          <w:sz w:val="22"/>
          <w:szCs w:val="22"/>
        </w:rPr>
        <w:t>fully-fledged</w:t>
      </w:r>
      <w:r w:rsidR="00C00264">
        <w:rPr>
          <w:rFonts w:ascii="Helvetica" w:hAnsi="Helvetica"/>
          <w:color w:val="000000"/>
          <w:sz w:val="22"/>
          <w:szCs w:val="22"/>
        </w:rPr>
        <w:t xml:space="preserve"> guidelines, o</w:t>
      </w:r>
      <w:r w:rsidR="003A7B87" w:rsidRPr="00045158">
        <w:rPr>
          <w:rFonts w:ascii="Helvetica" w:hAnsi="Helvetica"/>
          <w:color w:val="000000"/>
          <w:sz w:val="22"/>
          <w:szCs w:val="22"/>
        </w:rPr>
        <w:t>nly the review of land use planning a</w:t>
      </w:r>
      <w:r w:rsidR="00C00264">
        <w:rPr>
          <w:rFonts w:ascii="Helvetica" w:hAnsi="Helvetica"/>
          <w:color w:val="000000"/>
          <w:sz w:val="22"/>
          <w:szCs w:val="22"/>
        </w:rPr>
        <w:t xml:space="preserve">nd EIA regulations was prepared. </w:t>
      </w:r>
      <w:r w:rsidR="003A7B87" w:rsidRPr="00045158">
        <w:rPr>
          <w:rFonts w:ascii="Helvetica" w:hAnsi="Helvetica"/>
          <w:color w:val="000000"/>
          <w:sz w:val="22"/>
          <w:szCs w:val="22"/>
        </w:rPr>
        <w:t xml:space="preserve"> </w:t>
      </w:r>
      <w:r w:rsidR="00C00264" w:rsidRPr="00045158">
        <w:rPr>
          <w:rFonts w:ascii="Helvetica" w:hAnsi="Helvetica"/>
          <w:color w:val="000000"/>
          <w:sz w:val="22"/>
          <w:szCs w:val="22"/>
        </w:rPr>
        <w:t>MTE Report suggest</w:t>
      </w:r>
      <w:r w:rsidR="00C00264">
        <w:rPr>
          <w:rFonts w:ascii="Helvetica" w:hAnsi="Helvetica"/>
          <w:color w:val="000000"/>
          <w:sz w:val="22"/>
          <w:szCs w:val="22"/>
        </w:rPr>
        <w:t>s review</w:t>
      </w:r>
      <w:r w:rsidR="003A7B87" w:rsidRPr="00045158">
        <w:rPr>
          <w:rFonts w:ascii="Helvetica" w:hAnsi="Helvetica"/>
          <w:color w:val="000000"/>
          <w:sz w:val="22"/>
          <w:szCs w:val="22"/>
        </w:rPr>
        <w:t xml:space="preserve"> has caused a lot of dissatisfaction</w:t>
      </w:r>
      <w:r w:rsidR="00132FF4">
        <w:rPr>
          <w:rFonts w:ascii="Helvetica" w:hAnsi="Helvetica"/>
          <w:color w:val="000000"/>
          <w:sz w:val="22"/>
          <w:szCs w:val="22"/>
        </w:rPr>
        <w:t>, but does not elaborate further on that</w:t>
      </w:r>
      <w:r w:rsidR="003A7B87" w:rsidRPr="00045158">
        <w:rPr>
          <w:rFonts w:ascii="Helvetica" w:hAnsi="Helvetica"/>
          <w:color w:val="000000"/>
          <w:sz w:val="22"/>
          <w:szCs w:val="22"/>
        </w:rPr>
        <w:t xml:space="preserve">. </w:t>
      </w:r>
      <w:r w:rsidR="00C00264">
        <w:rPr>
          <w:rFonts w:ascii="Helvetica" w:hAnsi="Helvetica"/>
          <w:color w:val="000000"/>
          <w:sz w:val="22"/>
          <w:szCs w:val="22"/>
        </w:rPr>
        <w:t xml:space="preserve">The PIR 2015 reports that </w:t>
      </w:r>
      <w:r w:rsidR="005852F0" w:rsidRPr="00045158">
        <w:rPr>
          <w:rFonts w:ascii="Helvetica" w:hAnsi="Helvetica" w:cs="Calibri"/>
          <w:sz w:val="22"/>
          <w:szCs w:val="22"/>
        </w:rPr>
        <w:t>a draft regulation on coastal protection to streamline and incorporate climate change risks</w:t>
      </w:r>
      <w:r w:rsidR="00C00264">
        <w:rPr>
          <w:rFonts w:ascii="Helvetica" w:hAnsi="Helvetica" w:cs="Calibri"/>
          <w:sz w:val="22"/>
          <w:szCs w:val="22"/>
        </w:rPr>
        <w:t>, incorporating p</w:t>
      </w:r>
      <w:r w:rsidR="00C00264" w:rsidRPr="00045158">
        <w:rPr>
          <w:rFonts w:ascii="Helvetica" w:hAnsi="Helvetica" w:cs="Calibri"/>
          <w:sz w:val="22"/>
          <w:szCs w:val="22"/>
        </w:rPr>
        <w:t>roject findings and relevant recommendations</w:t>
      </w:r>
      <w:r w:rsidR="00C00264">
        <w:rPr>
          <w:rFonts w:ascii="Helvetica" w:hAnsi="Helvetica" w:cs="Calibri"/>
          <w:sz w:val="22"/>
          <w:szCs w:val="22"/>
        </w:rPr>
        <w:t>,</w:t>
      </w:r>
      <w:r w:rsidR="00C00264" w:rsidRPr="00045158">
        <w:rPr>
          <w:rFonts w:ascii="Helvetica" w:hAnsi="Helvetica" w:cs="Calibri"/>
          <w:sz w:val="22"/>
          <w:szCs w:val="22"/>
        </w:rPr>
        <w:t xml:space="preserve"> </w:t>
      </w:r>
      <w:r w:rsidR="005852F0" w:rsidRPr="00045158">
        <w:rPr>
          <w:rFonts w:ascii="Helvetica" w:hAnsi="Helvetica" w:cs="Calibri"/>
          <w:sz w:val="22"/>
          <w:szCs w:val="22"/>
        </w:rPr>
        <w:t>was developed and shared with the key stakeholder</w:t>
      </w:r>
      <w:r w:rsidR="005852F0" w:rsidRPr="00045158">
        <w:rPr>
          <w:rFonts w:ascii="Helvetica" w:hAnsi="Helvetica"/>
          <w:color w:val="000000"/>
          <w:sz w:val="22"/>
          <w:szCs w:val="22"/>
        </w:rPr>
        <w:t xml:space="preserve"> agencies. </w:t>
      </w:r>
      <w:r w:rsidR="005852F0" w:rsidRPr="00045158">
        <w:rPr>
          <w:rFonts w:ascii="Helvetica" w:hAnsi="Helvetica" w:cs="Calibri"/>
          <w:sz w:val="22"/>
          <w:szCs w:val="22"/>
        </w:rPr>
        <w:t xml:space="preserve">The finalized draft was expected to be completed by October 2015 and it is not known if and when this regulation will be adopted. </w:t>
      </w:r>
      <w:r w:rsidR="003A7B87" w:rsidRPr="00045158">
        <w:rPr>
          <w:rFonts w:ascii="Helvetica" w:hAnsi="Helvetica"/>
          <w:color w:val="000000"/>
          <w:sz w:val="22"/>
          <w:szCs w:val="22"/>
        </w:rPr>
        <w:t>The Land Use Planning Guideline</w:t>
      </w:r>
      <w:r w:rsidR="00E763E5" w:rsidRPr="00045158">
        <w:rPr>
          <w:rFonts w:ascii="Helvetica" w:hAnsi="Helvetica"/>
          <w:color w:val="000000"/>
          <w:sz w:val="22"/>
          <w:szCs w:val="22"/>
        </w:rPr>
        <w:t>s</w:t>
      </w:r>
      <w:r w:rsidR="00AF7C33" w:rsidRPr="00045158">
        <w:rPr>
          <w:rFonts w:ascii="Helvetica" w:hAnsi="Helvetica"/>
          <w:color w:val="000000"/>
          <w:sz w:val="22"/>
          <w:szCs w:val="22"/>
        </w:rPr>
        <w:t xml:space="preserve"> (activity 2.1.2.) were</w:t>
      </w:r>
      <w:r w:rsidR="00E763E5" w:rsidRPr="00045158">
        <w:rPr>
          <w:rFonts w:ascii="Helvetica" w:hAnsi="Helvetica"/>
          <w:color w:val="000000"/>
          <w:sz w:val="22"/>
          <w:szCs w:val="22"/>
        </w:rPr>
        <w:t xml:space="preserve"> never pr</w:t>
      </w:r>
      <w:r w:rsidR="003A7B87" w:rsidRPr="00045158">
        <w:rPr>
          <w:rFonts w:ascii="Helvetica" w:hAnsi="Helvetica"/>
          <w:color w:val="000000"/>
          <w:sz w:val="22"/>
          <w:szCs w:val="22"/>
        </w:rPr>
        <w:t xml:space="preserve">epared. </w:t>
      </w:r>
    </w:p>
    <w:p w14:paraId="73B7E72E" w14:textId="77777777" w:rsidR="005852F0" w:rsidRPr="00C938BE" w:rsidRDefault="005852F0" w:rsidP="00045158">
      <w:pPr>
        <w:widowControl w:val="0"/>
        <w:tabs>
          <w:tab w:val="left" w:pos="567"/>
          <w:tab w:val="left" w:pos="1418"/>
        </w:tabs>
        <w:autoSpaceDE w:val="0"/>
        <w:autoSpaceDN w:val="0"/>
        <w:adjustRightInd w:val="0"/>
        <w:jc w:val="both"/>
        <w:rPr>
          <w:rFonts w:ascii="Helvetica" w:hAnsi="Helvetica" w:cs="Calibri"/>
          <w:sz w:val="22"/>
          <w:szCs w:val="22"/>
        </w:rPr>
      </w:pPr>
    </w:p>
    <w:p w14:paraId="712CBA1B" w14:textId="77777777" w:rsidR="00F83FA9" w:rsidRPr="00045158" w:rsidRDefault="003A7B87" w:rsidP="00045158">
      <w:pPr>
        <w:widowControl w:val="0"/>
        <w:tabs>
          <w:tab w:val="left" w:pos="567"/>
          <w:tab w:val="left" w:pos="1418"/>
        </w:tabs>
        <w:autoSpaceDE w:val="0"/>
        <w:autoSpaceDN w:val="0"/>
        <w:adjustRightInd w:val="0"/>
        <w:jc w:val="both"/>
        <w:rPr>
          <w:rFonts w:ascii="Helvetica" w:hAnsi="Helvetica" w:cs="Calibri"/>
          <w:sz w:val="22"/>
          <w:szCs w:val="22"/>
        </w:rPr>
      </w:pPr>
      <w:r w:rsidRPr="00045158">
        <w:rPr>
          <w:rFonts w:ascii="Helvetica" w:hAnsi="Helvetica" w:cs="Calibri"/>
          <w:sz w:val="22"/>
          <w:szCs w:val="22"/>
        </w:rPr>
        <w:t xml:space="preserve">The other guidelines document, on climate risk resilient coastal protection, was prepared. </w:t>
      </w:r>
      <w:r w:rsidRPr="00045158">
        <w:rPr>
          <w:rFonts w:ascii="Helvetica" w:hAnsi="Helvetica" w:cs="Calibri"/>
          <w:sz w:val="22"/>
          <w:szCs w:val="22"/>
        </w:rPr>
        <w:lastRenderedPageBreak/>
        <w:t xml:space="preserve">It is an extensive document, </w:t>
      </w:r>
      <w:r w:rsidR="006602BB" w:rsidRPr="00045158">
        <w:rPr>
          <w:rFonts w:ascii="Helvetica" w:hAnsi="Helvetica" w:cs="Calibri"/>
          <w:sz w:val="22"/>
          <w:szCs w:val="22"/>
        </w:rPr>
        <w:t>m</w:t>
      </w:r>
      <w:r w:rsidRPr="00045158">
        <w:rPr>
          <w:rFonts w:ascii="Helvetica" w:hAnsi="Helvetica" w:cs="Calibri"/>
          <w:sz w:val="22"/>
          <w:szCs w:val="22"/>
        </w:rPr>
        <w:t xml:space="preserve">ore a handbook than a guideline, which depicts all possible technical </w:t>
      </w:r>
      <w:r w:rsidR="006161ED" w:rsidRPr="00045158">
        <w:rPr>
          <w:rFonts w:ascii="Helvetica" w:hAnsi="Helvetica" w:cs="Calibri"/>
          <w:sz w:val="22"/>
          <w:szCs w:val="22"/>
        </w:rPr>
        <w:t>solutions</w:t>
      </w:r>
      <w:r w:rsidRPr="00045158">
        <w:rPr>
          <w:rFonts w:ascii="Helvetica" w:hAnsi="Helvetica" w:cs="Calibri"/>
          <w:sz w:val="22"/>
          <w:szCs w:val="22"/>
        </w:rPr>
        <w:t xml:space="preserve"> that </w:t>
      </w:r>
      <w:r w:rsidR="006602BB" w:rsidRPr="00045158">
        <w:rPr>
          <w:rFonts w:ascii="Helvetica" w:hAnsi="Helvetica" w:cs="Calibri"/>
          <w:sz w:val="22"/>
          <w:szCs w:val="22"/>
        </w:rPr>
        <w:t>may be</w:t>
      </w:r>
      <w:r w:rsidRPr="00045158">
        <w:rPr>
          <w:rFonts w:ascii="Helvetica" w:hAnsi="Helvetica" w:cs="Calibri"/>
          <w:sz w:val="22"/>
          <w:szCs w:val="22"/>
        </w:rPr>
        <w:t xml:space="preserve"> adapted to the </w:t>
      </w:r>
      <w:r w:rsidR="006161ED" w:rsidRPr="00045158">
        <w:rPr>
          <w:rFonts w:ascii="Helvetica" w:hAnsi="Helvetica" w:cs="Calibri"/>
          <w:sz w:val="22"/>
          <w:szCs w:val="22"/>
        </w:rPr>
        <w:t>Maldives</w:t>
      </w:r>
      <w:r w:rsidRPr="00045158">
        <w:rPr>
          <w:rFonts w:ascii="Helvetica" w:hAnsi="Helvetica" w:cs="Calibri"/>
          <w:sz w:val="22"/>
          <w:szCs w:val="22"/>
        </w:rPr>
        <w:t xml:space="preserve"> islands' conditions. There is a section on planning, but it is by no means a substitute for the missing land use planning guidelines. </w:t>
      </w:r>
      <w:r w:rsidR="00E763E5" w:rsidRPr="00045158">
        <w:rPr>
          <w:rFonts w:ascii="Helvetica" w:hAnsi="Helvetica" w:cs="Calibri"/>
          <w:sz w:val="22"/>
          <w:szCs w:val="22"/>
        </w:rPr>
        <w:t xml:space="preserve">No additional </w:t>
      </w:r>
      <w:r w:rsidR="006161ED" w:rsidRPr="00045158">
        <w:rPr>
          <w:rFonts w:ascii="Helvetica" w:hAnsi="Helvetica" w:cs="Calibri"/>
          <w:sz w:val="22"/>
          <w:szCs w:val="22"/>
        </w:rPr>
        <w:t>information materials</w:t>
      </w:r>
      <w:r w:rsidR="00E763E5" w:rsidRPr="00045158">
        <w:rPr>
          <w:rFonts w:ascii="Helvetica" w:hAnsi="Helvetica" w:cs="Calibri"/>
          <w:sz w:val="22"/>
          <w:szCs w:val="22"/>
        </w:rPr>
        <w:t xml:space="preserve"> were prepared. </w:t>
      </w:r>
    </w:p>
    <w:p w14:paraId="5BEC9B50" w14:textId="77777777" w:rsidR="00E763E5" w:rsidRPr="00C938BE" w:rsidRDefault="00E763E5" w:rsidP="00045158">
      <w:pPr>
        <w:widowControl w:val="0"/>
        <w:tabs>
          <w:tab w:val="left" w:pos="567"/>
          <w:tab w:val="left" w:pos="1418"/>
        </w:tabs>
        <w:autoSpaceDE w:val="0"/>
        <w:autoSpaceDN w:val="0"/>
        <w:adjustRightInd w:val="0"/>
        <w:jc w:val="both"/>
        <w:rPr>
          <w:rFonts w:ascii="Helvetica" w:hAnsi="Helvetica" w:cs="Calibri"/>
          <w:sz w:val="22"/>
          <w:szCs w:val="22"/>
        </w:rPr>
      </w:pPr>
    </w:p>
    <w:p w14:paraId="1F0F2F7F" w14:textId="44EA7F74" w:rsidR="00E763E5" w:rsidRPr="00045158" w:rsidRDefault="003C5EEB" w:rsidP="00045158">
      <w:pPr>
        <w:widowControl w:val="0"/>
        <w:tabs>
          <w:tab w:val="left" w:pos="567"/>
          <w:tab w:val="left" w:pos="1418"/>
        </w:tabs>
        <w:autoSpaceDE w:val="0"/>
        <w:autoSpaceDN w:val="0"/>
        <w:adjustRightInd w:val="0"/>
        <w:jc w:val="both"/>
        <w:rPr>
          <w:rFonts w:ascii="Helvetica" w:hAnsi="Helvetica" w:cs="Calibri"/>
          <w:sz w:val="22"/>
          <w:szCs w:val="22"/>
        </w:rPr>
      </w:pPr>
      <w:r w:rsidRPr="00045158">
        <w:rPr>
          <w:rFonts w:ascii="Helvetica" w:hAnsi="Helvetica" w:cs="Calibri"/>
          <w:sz w:val="22"/>
          <w:szCs w:val="22"/>
        </w:rPr>
        <w:t>National R</w:t>
      </w:r>
      <w:r w:rsidR="00E763E5" w:rsidRPr="00045158">
        <w:rPr>
          <w:rFonts w:ascii="Helvetica" w:hAnsi="Helvetica" w:cs="Calibri"/>
          <w:sz w:val="22"/>
          <w:szCs w:val="22"/>
        </w:rPr>
        <w:t xml:space="preserve">esearch Strategy was prepared. It is rather short document that lists all necessary activities to increase Maldives' climate risk management capacities </w:t>
      </w:r>
      <w:r w:rsidR="006161ED" w:rsidRPr="00045158">
        <w:rPr>
          <w:rFonts w:ascii="Helvetica" w:hAnsi="Helvetica" w:cs="Calibri"/>
          <w:sz w:val="22"/>
          <w:szCs w:val="22"/>
        </w:rPr>
        <w:t>through</w:t>
      </w:r>
      <w:r w:rsidR="00E763E5" w:rsidRPr="00045158">
        <w:rPr>
          <w:rFonts w:ascii="Helvetica" w:hAnsi="Helvetica" w:cs="Calibri"/>
          <w:sz w:val="22"/>
          <w:szCs w:val="22"/>
        </w:rPr>
        <w:t xml:space="preserve"> appropriate research. However, no partnerships were established</w:t>
      </w:r>
      <w:r w:rsidR="00132FF4">
        <w:rPr>
          <w:rFonts w:ascii="Helvetica" w:hAnsi="Helvetica" w:cs="Calibri"/>
          <w:sz w:val="22"/>
          <w:szCs w:val="22"/>
        </w:rPr>
        <w:t xml:space="preserve"> as envisaged in the PD</w:t>
      </w:r>
      <w:r w:rsidR="00E763E5" w:rsidRPr="00045158">
        <w:rPr>
          <w:rFonts w:ascii="Helvetica" w:hAnsi="Helvetica" w:cs="Calibri"/>
          <w:sz w:val="22"/>
          <w:szCs w:val="22"/>
        </w:rPr>
        <w:t>. The activities under Output 2.4. were not carried out.</w:t>
      </w:r>
    </w:p>
    <w:p w14:paraId="249DD00A" w14:textId="77777777" w:rsidR="00E763E5" w:rsidRPr="00C938BE" w:rsidRDefault="00E763E5" w:rsidP="00045158">
      <w:pPr>
        <w:widowControl w:val="0"/>
        <w:tabs>
          <w:tab w:val="left" w:pos="567"/>
          <w:tab w:val="left" w:pos="1418"/>
        </w:tabs>
        <w:autoSpaceDE w:val="0"/>
        <w:autoSpaceDN w:val="0"/>
        <w:adjustRightInd w:val="0"/>
        <w:jc w:val="both"/>
        <w:rPr>
          <w:rFonts w:ascii="Helvetica" w:hAnsi="Helvetica" w:cs="Calibri"/>
          <w:sz w:val="22"/>
          <w:szCs w:val="22"/>
        </w:rPr>
      </w:pPr>
    </w:p>
    <w:p w14:paraId="5542CC40" w14:textId="27A1A02A" w:rsidR="00E763E5" w:rsidRPr="00045158" w:rsidRDefault="002F777D" w:rsidP="00045158">
      <w:pPr>
        <w:widowControl w:val="0"/>
        <w:tabs>
          <w:tab w:val="left" w:pos="567"/>
          <w:tab w:val="left" w:pos="1418"/>
        </w:tabs>
        <w:autoSpaceDE w:val="0"/>
        <w:autoSpaceDN w:val="0"/>
        <w:adjustRightInd w:val="0"/>
        <w:jc w:val="both"/>
        <w:rPr>
          <w:rFonts w:ascii="Helvetica" w:hAnsi="Helvetica"/>
          <w:color w:val="000000"/>
          <w:sz w:val="22"/>
          <w:szCs w:val="22"/>
        </w:rPr>
      </w:pPr>
      <w:r>
        <w:rPr>
          <w:rFonts w:ascii="Helvetica" w:hAnsi="Helvetica" w:cs="Calibri"/>
          <w:sz w:val="22"/>
          <w:szCs w:val="22"/>
        </w:rPr>
        <w:t>This outcome was Moderately U</w:t>
      </w:r>
      <w:r w:rsidR="00E763E5" w:rsidRPr="00045158">
        <w:rPr>
          <w:rFonts w:ascii="Helvetica" w:hAnsi="Helvetica" w:cs="Calibri"/>
          <w:sz w:val="22"/>
          <w:szCs w:val="22"/>
        </w:rPr>
        <w:t>ns</w:t>
      </w:r>
      <w:r w:rsidR="00132FF4">
        <w:rPr>
          <w:rFonts w:ascii="Helvetica" w:hAnsi="Helvetica" w:cs="Calibri"/>
          <w:sz w:val="22"/>
          <w:szCs w:val="22"/>
        </w:rPr>
        <w:t>atisfactory</w:t>
      </w:r>
      <w:r w:rsidR="00E763E5" w:rsidRPr="00045158">
        <w:rPr>
          <w:rFonts w:ascii="Helvetica" w:hAnsi="Helvetica" w:cs="Calibri"/>
          <w:sz w:val="22"/>
          <w:szCs w:val="22"/>
        </w:rPr>
        <w:t xml:space="preserve"> in the </w:t>
      </w:r>
      <w:r w:rsidR="006161ED" w:rsidRPr="00045158">
        <w:rPr>
          <w:rFonts w:ascii="Helvetica" w:hAnsi="Helvetica" w:cs="Calibri"/>
          <w:sz w:val="22"/>
          <w:szCs w:val="22"/>
        </w:rPr>
        <w:t>attainment</w:t>
      </w:r>
      <w:r w:rsidR="00E763E5" w:rsidRPr="00045158">
        <w:rPr>
          <w:rFonts w:ascii="Helvetica" w:hAnsi="Helvetica" w:cs="Calibri"/>
          <w:sz w:val="22"/>
          <w:szCs w:val="22"/>
        </w:rPr>
        <w:t xml:space="preserve"> of its objectives</w:t>
      </w:r>
      <w:r w:rsidR="00045158" w:rsidRPr="00045158">
        <w:rPr>
          <w:rFonts w:ascii="Helvetica" w:hAnsi="Helvetica" w:cs="Calibri"/>
          <w:sz w:val="22"/>
          <w:szCs w:val="22"/>
        </w:rPr>
        <w:t xml:space="preserve"> because at the time</w:t>
      </w:r>
      <w:r w:rsidR="00EF5D05" w:rsidRPr="00045158">
        <w:rPr>
          <w:rFonts w:ascii="Helvetica" w:hAnsi="Helvetica" w:cs="Calibri"/>
          <w:sz w:val="22"/>
          <w:szCs w:val="22"/>
        </w:rPr>
        <w:t xml:space="preserve"> T</w:t>
      </w:r>
      <w:r w:rsidR="00045158" w:rsidRPr="00045158">
        <w:rPr>
          <w:rFonts w:ascii="Helvetica" w:hAnsi="Helvetica" w:cs="Calibri"/>
          <w:sz w:val="22"/>
          <w:szCs w:val="22"/>
        </w:rPr>
        <w:t xml:space="preserve">erminal </w:t>
      </w:r>
      <w:r w:rsidR="00EF5D05" w:rsidRPr="00045158">
        <w:rPr>
          <w:rFonts w:ascii="Helvetica" w:hAnsi="Helvetica" w:cs="Calibri"/>
          <w:sz w:val="22"/>
          <w:szCs w:val="22"/>
        </w:rPr>
        <w:t>E</w:t>
      </w:r>
      <w:r w:rsidR="00045158" w:rsidRPr="00045158">
        <w:rPr>
          <w:rFonts w:ascii="Helvetica" w:hAnsi="Helvetica" w:cs="Calibri"/>
          <w:sz w:val="22"/>
          <w:szCs w:val="22"/>
        </w:rPr>
        <w:t>valuation</w:t>
      </w:r>
      <w:r w:rsidR="00EF5D05" w:rsidRPr="00045158">
        <w:rPr>
          <w:rFonts w:ascii="Helvetica" w:hAnsi="Helvetica" w:cs="Calibri"/>
          <w:sz w:val="22"/>
          <w:szCs w:val="22"/>
        </w:rPr>
        <w:t xml:space="preserve"> was performed climate risk planning was only marginally integrated into relevant national policies, while no regulation was adopted based on the recommendations of the guidelines</w:t>
      </w:r>
      <w:r w:rsidR="00E763E5" w:rsidRPr="00045158">
        <w:rPr>
          <w:rFonts w:ascii="Helvetica" w:hAnsi="Helvetica" w:cs="Calibri"/>
          <w:sz w:val="22"/>
          <w:szCs w:val="22"/>
        </w:rPr>
        <w:t>. Its outputs were prepared only partially while</w:t>
      </w:r>
      <w:r w:rsidR="00EF5D05" w:rsidRPr="00045158">
        <w:rPr>
          <w:rFonts w:ascii="Helvetica" w:hAnsi="Helvetica" w:cs="Calibri"/>
          <w:sz w:val="22"/>
          <w:szCs w:val="22"/>
        </w:rPr>
        <w:t xml:space="preserve"> a</w:t>
      </w:r>
      <w:r w:rsidR="00E763E5" w:rsidRPr="00045158">
        <w:rPr>
          <w:rFonts w:ascii="Helvetica" w:hAnsi="Helvetica" w:cs="Calibri"/>
          <w:sz w:val="22"/>
          <w:szCs w:val="22"/>
        </w:rPr>
        <w:t xml:space="preserve">ll the activities were </w:t>
      </w:r>
      <w:r w:rsidR="00EF5D05" w:rsidRPr="00045158">
        <w:rPr>
          <w:rFonts w:ascii="Helvetica" w:hAnsi="Helvetica" w:cs="Calibri"/>
          <w:sz w:val="22"/>
          <w:szCs w:val="22"/>
        </w:rPr>
        <w:t>implemented</w:t>
      </w:r>
      <w:r w:rsidR="00E763E5" w:rsidRPr="00045158">
        <w:rPr>
          <w:rFonts w:ascii="Helvetica" w:hAnsi="Helvetica" w:cs="Calibri"/>
          <w:sz w:val="22"/>
          <w:szCs w:val="22"/>
        </w:rPr>
        <w:t xml:space="preserve"> with considerable delays. For example, climate risk protection guidelines were prepared three years behind schedule. </w:t>
      </w:r>
    </w:p>
    <w:p w14:paraId="7EA28B10" w14:textId="77777777" w:rsidR="00A200F0" w:rsidRPr="00C938BE" w:rsidRDefault="00A200F0" w:rsidP="009A70A1">
      <w:pPr>
        <w:widowControl w:val="0"/>
        <w:tabs>
          <w:tab w:val="left" w:pos="220"/>
          <w:tab w:val="left" w:pos="284"/>
          <w:tab w:val="left" w:pos="1418"/>
        </w:tabs>
        <w:autoSpaceDE w:val="0"/>
        <w:autoSpaceDN w:val="0"/>
        <w:adjustRightInd w:val="0"/>
        <w:ind w:left="426" w:hanging="720"/>
        <w:jc w:val="both"/>
        <w:rPr>
          <w:rFonts w:ascii="Helvetica" w:hAnsi="Helvetica"/>
          <w:i/>
          <w:color w:val="000000"/>
          <w:sz w:val="22"/>
          <w:szCs w:val="22"/>
          <w:u w:val="single"/>
        </w:rPr>
      </w:pPr>
    </w:p>
    <w:p w14:paraId="3CBDE085" w14:textId="77777777" w:rsidR="00F37CFF" w:rsidRPr="00C938BE" w:rsidRDefault="0087258D" w:rsidP="0087258D">
      <w:pPr>
        <w:widowControl w:val="0"/>
        <w:tabs>
          <w:tab w:val="left" w:pos="220"/>
          <w:tab w:val="left" w:pos="284"/>
          <w:tab w:val="left" w:pos="1418"/>
        </w:tabs>
        <w:autoSpaceDE w:val="0"/>
        <w:autoSpaceDN w:val="0"/>
        <w:adjustRightInd w:val="0"/>
        <w:ind w:left="1134" w:hanging="1134"/>
        <w:jc w:val="both"/>
        <w:rPr>
          <w:rFonts w:ascii="Helvetica" w:hAnsi="Helvetica"/>
          <w:i/>
          <w:sz w:val="22"/>
          <w:szCs w:val="22"/>
          <w:u w:val="single"/>
        </w:rPr>
      </w:pPr>
      <w:r w:rsidRPr="00C938BE">
        <w:rPr>
          <w:rFonts w:ascii="Helvetica" w:hAnsi="Helvetica"/>
          <w:color w:val="000000"/>
          <w:sz w:val="22"/>
          <w:szCs w:val="22"/>
        </w:rPr>
        <w:t>3.3.1.3.</w:t>
      </w:r>
      <w:r w:rsidRPr="00C938BE">
        <w:rPr>
          <w:rFonts w:ascii="Helvetica" w:hAnsi="Helvetica"/>
          <w:color w:val="000000"/>
          <w:sz w:val="22"/>
          <w:szCs w:val="22"/>
        </w:rPr>
        <w:tab/>
      </w:r>
      <w:r w:rsidR="00F37CFF" w:rsidRPr="00C938BE">
        <w:rPr>
          <w:rFonts w:ascii="Helvetica" w:hAnsi="Helvetica"/>
          <w:color w:val="000000"/>
          <w:sz w:val="22"/>
          <w:szCs w:val="22"/>
          <w:u w:val="single"/>
        </w:rPr>
        <w:t xml:space="preserve">Outcome 3: </w:t>
      </w:r>
      <w:r w:rsidR="00F37CFF" w:rsidRPr="00C938BE">
        <w:rPr>
          <w:rFonts w:ascii="Helvetica" w:hAnsi="Helvetica"/>
          <w:sz w:val="22"/>
          <w:szCs w:val="22"/>
          <w:u w:val="single"/>
        </w:rPr>
        <w:t>Locally prioritized, appropriate adaptation options that reduce exposure to climate change risks demonstrated</w:t>
      </w:r>
    </w:p>
    <w:p w14:paraId="5B5B23F5" w14:textId="77777777" w:rsidR="00F37CFF" w:rsidRPr="00C938BE" w:rsidRDefault="00F37CFF" w:rsidP="009A70A1">
      <w:pPr>
        <w:widowControl w:val="0"/>
        <w:tabs>
          <w:tab w:val="left" w:pos="220"/>
          <w:tab w:val="left" w:pos="284"/>
          <w:tab w:val="left" w:pos="1418"/>
        </w:tabs>
        <w:autoSpaceDE w:val="0"/>
        <w:autoSpaceDN w:val="0"/>
        <w:adjustRightInd w:val="0"/>
        <w:ind w:left="426" w:hanging="720"/>
        <w:jc w:val="both"/>
        <w:rPr>
          <w:rFonts w:ascii="Helvetica" w:hAnsi="Helvetica" w:cs="Times"/>
          <w:sz w:val="22"/>
          <w:szCs w:val="22"/>
        </w:rPr>
      </w:pPr>
    </w:p>
    <w:p w14:paraId="527F5F72" w14:textId="03FDCF89" w:rsidR="00F37CFF" w:rsidRPr="00EC19C7" w:rsidRDefault="00F37CFF" w:rsidP="00EC19C7">
      <w:pPr>
        <w:widowControl w:val="0"/>
        <w:tabs>
          <w:tab w:val="left" w:pos="851"/>
          <w:tab w:val="left" w:pos="1418"/>
        </w:tabs>
        <w:autoSpaceDE w:val="0"/>
        <w:autoSpaceDN w:val="0"/>
        <w:adjustRightInd w:val="0"/>
        <w:jc w:val="both"/>
        <w:rPr>
          <w:rFonts w:ascii="Helvetica" w:hAnsi="Helvetica"/>
          <w:sz w:val="22"/>
          <w:szCs w:val="22"/>
        </w:rPr>
      </w:pPr>
      <w:r w:rsidRPr="00EC19C7">
        <w:rPr>
          <w:rFonts w:ascii="Helvetica" w:hAnsi="Helvetica" w:cs="Times"/>
          <w:sz w:val="22"/>
          <w:szCs w:val="22"/>
        </w:rPr>
        <w:t>Outcome 3 has 3 outputs (</w:t>
      </w:r>
      <w:r w:rsidRPr="00EC19C7">
        <w:rPr>
          <w:rFonts w:ascii="Helvetica" w:hAnsi="Helvetica"/>
          <w:color w:val="000000"/>
          <w:sz w:val="22"/>
          <w:szCs w:val="22"/>
        </w:rPr>
        <w:t xml:space="preserve">3.1 </w:t>
      </w:r>
      <w:r w:rsidRPr="00EC19C7">
        <w:rPr>
          <w:rFonts w:ascii="Helvetica" w:hAnsi="Helvetica"/>
          <w:sz w:val="22"/>
          <w:szCs w:val="22"/>
        </w:rPr>
        <w:t xml:space="preserve">Climate change resilient land use plans and specific measures demonstrated in at least three islands; </w:t>
      </w:r>
      <w:r w:rsidRPr="00EC19C7">
        <w:rPr>
          <w:rFonts w:ascii="Helvetica" w:hAnsi="Helvetica"/>
          <w:color w:val="000000"/>
          <w:sz w:val="22"/>
          <w:szCs w:val="22"/>
        </w:rPr>
        <w:t xml:space="preserve">3.2 </w:t>
      </w:r>
      <w:r w:rsidRPr="00EC19C7">
        <w:rPr>
          <w:rFonts w:ascii="Helvetica" w:hAnsi="Helvetica"/>
          <w:sz w:val="22"/>
          <w:szCs w:val="22"/>
        </w:rPr>
        <w:t xml:space="preserve">“Soft” measures for coastal protection that incorporate future climate risks demonstrated in at least three islands; and </w:t>
      </w:r>
      <w:r w:rsidRPr="00EC19C7">
        <w:rPr>
          <w:rFonts w:ascii="Helvetica" w:hAnsi="Helvetica"/>
          <w:color w:val="000000"/>
          <w:sz w:val="22"/>
          <w:szCs w:val="22"/>
        </w:rPr>
        <w:t xml:space="preserve">3.3 </w:t>
      </w:r>
      <w:r w:rsidRPr="00EC19C7">
        <w:rPr>
          <w:rFonts w:ascii="Helvetica" w:hAnsi="Helvetica"/>
          <w:sz w:val="22"/>
          <w:szCs w:val="22"/>
        </w:rPr>
        <w:t xml:space="preserve">Replication strategy for adaptation measures developed) and 8 activities. The target values of the indicators were not significantly changed during the Inception Phase of the project. However, for the Output 3.2. the number of </w:t>
      </w:r>
      <w:r w:rsidR="006161ED" w:rsidRPr="00EC19C7">
        <w:rPr>
          <w:rFonts w:ascii="Helvetica" w:hAnsi="Helvetica"/>
          <w:sz w:val="22"/>
          <w:szCs w:val="22"/>
        </w:rPr>
        <w:t>site-specific</w:t>
      </w:r>
      <w:r w:rsidRPr="00EC19C7">
        <w:rPr>
          <w:rFonts w:ascii="Helvetica" w:hAnsi="Helvetica"/>
          <w:sz w:val="22"/>
          <w:szCs w:val="22"/>
        </w:rPr>
        <w:t xml:space="preserve"> demonstration interventions has been reduced from 4 to 2, due to the lack of funds. </w:t>
      </w:r>
      <w:r w:rsidR="00AF7C33" w:rsidRPr="00EC19C7">
        <w:rPr>
          <w:rFonts w:ascii="Helvetica" w:hAnsi="Helvetica"/>
          <w:sz w:val="22"/>
          <w:szCs w:val="22"/>
        </w:rPr>
        <w:t xml:space="preserve">Also, PB decided to shift </w:t>
      </w:r>
      <w:r w:rsidR="00EC19C7">
        <w:rPr>
          <w:rFonts w:ascii="Helvetica" w:hAnsi="Helvetica"/>
          <w:sz w:val="22"/>
          <w:szCs w:val="22"/>
        </w:rPr>
        <w:t xml:space="preserve">unused </w:t>
      </w:r>
      <w:r w:rsidR="00AF7C33" w:rsidRPr="00EC19C7">
        <w:rPr>
          <w:rFonts w:ascii="Helvetica" w:hAnsi="Helvetica"/>
          <w:sz w:val="22"/>
          <w:szCs w:val="22"/>
        </w:rPr>
        <w:t xml:space="preserve">funds in Outcome </w:t>
      </w:r>
      <w:r w:rsidR="003D6266" w:rsidRPr="00EC19C7">
        <w:rPr>
          <w:rFonts w:ascii="Helvetica" w:hAnsi="Helvetica"/>
          <w:sz w:val="22"/>
          <w:szCs w:val="22"/>
        </w:rPr>
        <w:t>2 to</w:t>
      </w:r>
      <w:r w:rsidR="00AF7C33" w:rsidRPr="00EC19C7">
        <w:rPr>
          <w:rFonts w:ascii="Helvetica" w:hAnsi="Helvetica"/>
          <w:sz w:val="22"/>
          <w:szCs w:val="22"/>
        </w:rPr>
        <w:t xml:space="preserve"> Outcome 3.</w:t>
      </w:r>
    </w:p>
    <w:p w14:paraId="7B7D7266" w14:textId="77777777" w:rsidR="00522600" w:rsidRPr="00C938BE" w:rsidRDefault="00522600" w:rsidP="00EC19C7">
      <w:pPr>
        <w:widowControl w:val="0"/>
        <w:tabs>
          <w:tab w:val="left" w:pos="851"/>
          <w:tab w:val="left" w:pos="1418"/>
        </w:tabs>
        <w:autoSpaceDE w:val="0"/>
        <w:autoSpaceDN w:val="0"/>
        <w:adjustRightInd w:val="0"/>
        <w:jc w:val="both"/>
        <w:rPr>
          <w:rFonts w:ascii="Helvetica" w:hAnsi="Helvetica"/>
          <w:sz w:val="22"/>
          <w:szCs w:val="22"/>
        </w:rPr>
      </w:pPr>
    </w:p>
    <w:p w14:paraId="654AC5A3" w14:textId="2BC6808D" w:rsidR="00EC19C7" w:rsidRDefault="00C21D4A" w:rsidP="00EC19C7">
      <w:pPr>
        <w:widowControl w:val="0"/>
        <w:tabs>
          <w:tab w:val="left" w:pos="851"/>
          <w:tab w:val="left" w:pos="1418"/>
        </w:tabs>
        <w:autoSpaceDE w:val="0"/>
        <w:autoSpaceDN w:val="0"/>
        <w:adjustRightInd w:val="0"/>
        <w:jc w:val="both"/>
      </w:pPr>
      <w:r w:rsidRPr="00EC19C7">
        <w:rPr>
          <w:rFonts w:ascii="Helvetica" w:hAnsi="Helvetica"/>
          <w:sz w:val="22"/>
          <w:szCs w:val="22"/>
        </w:rPr>
        <w:t xml:space="preserve">The overall structure of outputs within this outcome </w:t>
      </w:r>
      <w:r w:rsidR="00EC19C7">
        <w:rPr>
          <w:rFonts w:ascii="Helvetica" w:hAnsi="Helvetica"/>
          <w:sz w:val="22"/>
          <w:szCs w:val="22"/>
        </w:rPr>
        <w:t>is</w:t>
      </w:r>
      <w:r w:rsidRPr="00EC19C7">
        <w:rPr>
          <w:rFonts w:ascii="Helvetica" w:hAnsi="Helvetica"/>
          <w:sz w:val="22"/>
          <w:szCs w:val="22"/>
        </w:rPr>
        <w:t xml:space="preserve"> as </w:t>
      </w:r>
      <w:r w:rsidR="006161ED" w:rsidRPr="00EC19C7">
        <w:rPr>
          <w:rFonts w:ascii="Helvetica" w:hAnsi="Helvetica"/>
          <w:sz w:val="22"/>
          <w:szCs w:val="22"/>
        </w:rPr>
        <w:t>follows</w:t>
      </w:r>
      <w:r w:rsidRPr="00EC19C7">
        <w:rPr>
          <w:rFonts w:ascii="Helvetica" w:hAnsi="Helvetica"/>
          <w:sz w:val="22"/>
          <w:szCs w:val="22"/>
        </w:rPr>
        <w:t xml:space="preserve">: based on the guidelines prepared under Outcome 2, land use plans should be revised on 4 islands, site demonstrations implemented on 4 </w:t>
      </w:r>
      <w:r w:rsidR="006161ED" w:rsidRPr="00EC19C7">
        <w:rPr>
          <w:rFonts w:ascii="Helvetica" w:hAnsi="Helvetica"/>
          <w:sz w:val="22"/>
          <w:szCs w:val="22"/>
        </w:rPr>
        <w:t>islands</w:t>
      </w:r>
      <w:r w:rsidRPr="00EC19C7">
        <w:rPr>
          <w:rFonts w:ascii="Helvetica" w:hAnsi="Helvetica"/>
          <w:sz w:val="22"/>
          <w:szCs w:val="22"/>
        </w:rPr>
        <w:t xml:space="preserve"> and, based on the evaluation of experiences, a replication strategy will be prepared. PD and IR mention that land use plans will be revised in "4 demonstration islands" without mentioning their names, but it would be logical to assume that </w:t>
      </w:r>
      <w:r w:rsidR="007D4D4C">
        <w:rPr>
          <w:rFonts w:ascii="Helvetica" w:hAnsi="Helvetica"/>
          <w:sz w:val="22"/>
          <w:szCs w:val="22"/>
        </w:rPr>
        <w:t>both documents</w:t>
      </w:r>
      <w:r w:rsidR="00EC19C7">
        <w:rPr>
          <w:rFonts w:ascii="Helvetica" w:hAnsi="Helvetica"/>
          <w:sz w:val="22"/>
          <w:szCs w:val="22"/>
        </w:rPr>
        <w:t xml:space="preserve"> meant the</w:t>
      </w:r>
      <w:r w:rsidRPr="00EC19C7">
        <w:rPr>
          <w:rFonts w:ascii="Helvetica" w:hAnsi="Helvetica"/>
          <w:sz w:val="22"/>
          <w:szCs w:val="22"/>
        </w:rPr>
        <w:t xml:space="preserve"> islands where demonstration interventions </w:t>
      </w:r>
      <w:r w:rsidR="00EC19C7">
        <w:rPr>
          <w:rFonts w:ascii="Helvetica" w:hAnsi="Helvetica"/>
          <w:sz w:val="22"/>
          <w:szCs w:val="22"/>
        </w:rPr>
        <w:t>would</w:t>
      </w:r>
      <w:r w:rsidRPr="00EC19C7">
        <w:rPr>
          <w:rFonts w:ascii="Helvetica" w:hAnsi="Helvetica"/>
          <w:sz w:val="22"/>
          <w:szCs w:val="22"/>
        </w:rPr>
        <w:t xml:space="preserve"> be made. </w:t>
      </w:r>
      <w:r w:rsidR="00EC19C7">
        <w:rPr>
          <w:rFonts w:ascii="Helvetica" w:hAnsi="Helvetica"/>
          <w:sz w:val="22"/>
          <w:szCs w:val="22"/>
        </w:rPr>
        <w:t xml:space="preserve">Critical precondition for detailed planning of site interventions within this outcome was preparation of </w:t>
      </w:r>
      <w:r w:rsidR="00EC19C7" w:rsidRPr="00EC19C7">
        <w:rPr>
          <w:rFonts w:ascii="Helvetica" w:hAnsi="Helvetica"/>
          <w:sz w:val="22"/>
          <w:szCs w:val="22"/>
        </w:rPr>
        <w:t xml:space="preserve">both guidelines </w:t>
      </w:r>
      <w:r w:rsidR="00EC19C7">
        <w:rPr>
          <w:rFonts w:ascii="Helvetica" w:hAnsi="Helvetica"/>
          <w:sz w:val="22"/>
          <w:szCs w:val="22"/>
        </w:rPr>
        <w:t>under the O</w:t>
      </w:r>
      <w:r w:rsidR="00EC19C7" w:rsidRPr="00EC19C7">
        <w:rPr>
          <w:rFonts w:ascii="Helvetica" w:hAnsi="Helvetica"/>
          <w:sz w:val="22"/>
          <w:szCs w:val="22"/>
        </w:rPr>
        <w:t xml:space="preserve">utcome 2 </w:t>
      </w:r>
      <w:r w:rsidR="00EC19C7">
        <w:rPr>
          <w:rFonts w:ascii="Helvetica" w:hAnsi="Helvetica"/>
          <w:sz w:val="22"/>
          <w:szCs w:val="22"/>
        </w:rPr>
        <w:t>including</w:t>
      </w:r>
      <w:r w:rsidR="00EC19C7" w:rsidRPr="00EC19C7">
        <w:rPr>
          <w:rFonts w:ascii="Helvetica" w:hAnsi="Helvetica"/>
          <w:sz w:val="22"/>
          <w:szCs w:val="22"/>
        </w:rPr>
        <w:t xml:space="preserve"> all the technical studies t</w:t>
      </w:r>
      <w:r w:rsidR="00EC19C7">
        <w:rPr>
          <w:rFonts w:ascii="Helvetica" w:hAnsi="Helvetica"/>
          <w:sz w:val="22"/>
          <w:szCs w:val="22"/>
        </w:rPr>
        <w:t>hat underpinned the preparation</w:t>
      </w:r>
      <w:r w:rsidR="00EC19C7" w:rsidRPr="00EC19C7">
        <w:rPr>
          <w:rFonts w:ascii="Helvetica" w:hAnsi="Helvetica"/>
          <w:sz w:val="22"/>
          <w:szCs w:val="22"/>
        </w:rPr>
        <w:t xml:space="preserve"> of these guidelines</w:t>
      </w:r>
      <w:r w:rsidR="00EC19C7">
        <w:rPr>
          <w:rFonts w:ascii="Helvetica" w:hAnsi="Helvetica"/>
          <w:sz w:val="22"/>
          <w:szCs w:val="22"/>
        </w:rPr>
        <w:t>. All these outputs were supposed to inform on</w:t>
      </w:r>
      <w:r w:rsidR="00EC19C7" w:rsidRPr="00EC19C7">
        <w:rPr>
          <w:rFonts w:ascii="Helvetica" w:hAnsi="Helvetica"/>
          <w:sz w:val="22"/>
          <w:szCs w:val="22"/>
        </w:rPr>
        <w:t xml:space="preserve"> the types of land use and coastal protection measures as well as their locations</w:t>
      </w:r>
      <w:r w:rsidR="00EC19C7">
        <w:rPr>
          <w:rFonts w:ascii="Helvetica" w:hAnsi="Helvetica"/>
          <w:sz w:val="22"/>
          <w:szCs w:val="22"/>
        </w:rPr>
        <w:t xml:space="preserve">. </w:t>
      </w:r>
      <w:r w:rsidR="00EC19C7" w:rsidRPr="00EC19C7">
        <w:rPr>
          <w:rFonts w:ascii="Helvetica" w:hAnsi="Helvetica"/>
          <w:sz w:val="22"/>
          <w:szCs w:val="22"/>
        </w:rPr>
        <w:t>The problem is that the land u</w:t>
      </w:r>
      <w:r w:rsidR="00EC19C7">
        <w:rPr>
          <w:rFonts w:ascii="Helvetica" w:hAnsi="Helvetica"/>
          <w:sz w:val="22"/>
          <w:szCs w:val="22"/>
        </w:rPr>
        <w:t>se guidelines to feed into the O</w:t>
      </w:r>
      <w:r w:rsidR="00EC19C7" w:rsidRPr="00EC19C7">
        <w:rPr>
          <w:rFonts w:ascii="Helvetica" w:hAnsi="Helvetica"/>
          <w:sz w:val="22"/>
          <w:szCs w:val="22"/>
        </w:rPr>
        <w:t xml:space="preserve">utcome 3 </w:t>
      </w:r>
      <w:r w:rsidR="00EC19C7">
        <w:rPr>
          <w:rFonts w:ascii="Helvetica" w:hAnsi="Helvetica"/>
          <w:sz w:val="22"/>
          <w:szCs w:val="22"/>
        </w:rPr>
        <w:t xml:space="preserve">were not prepared, </w:t>
      </w:r>
      <w:r w:rsidR="003D6266">
        <w:rPr>
          <w:rFonts w:ascii="Helvetica" w:hAnsi="Helvetica"/>
          <w:sz w:val="22"/>
          <w:szCs w:val="22"/>
        </w:rPr>
        <w:t xml:space="preserve">while </w:t>
      </w:r>
      <w:r w:rsidR="00EC19C7" w:rsidRPr="00EC19C7">
        <w:rPr>
          <w:rFonts w:ascii="Helvetica" w:hAnsi="Helvetica"/>
          <w:sz w:val="22"/>
          <w:szCs w:val="22"/>
        </w:rPr>
        <w:t xml:space="preserve">a detailed coastal protection handbook for coastal measures </w:t>
      </w:r>
      <w:r w:rsidR="00EC19C7">
        <w:rPr>
          <w:rFonts w:ascii="Helvetica" w:hAnsi="Helvetica"/>
          <w:sz w:val="22"/>
          <w:szCs w:val="22"/>
        </w:rPr>
        <w:t xml:space="preserve">was not </w:t>
      </w:r>
      <w:r w:rsidR="00EC19C7" w:rsidRPr="00EC19C7">
        <w:rPr>
          <w:rFonts w:ascii="Helvetica" w:hAnsi="Helvetica"/>
          <w:sz w:val="22"/>
          <w:szCs w:val="22"/>
        </w:rPr>
        <w:t>fully utilize</w:t>
      </w:r>
      <w:r w:rsidR="00EC19C7">
        <w:rPr>
          <w:rFonts w:ascii="Helvetica" w:hAnsi="Helvetica"/>
          <w:sz w:val="22"/>
          <w:szCs w:val="22"/>
        </w:rPr>
        <w:t>d because it</w:t>
      </w:r>
      <w:r w:rsidR="00132FF4">
        <w:rPr>
          <w:rFonts w:ascii="Helvetica" w:hAnsi="Helvetica"/>
          <w:sz w:val="22"/>
          <w:szCs w:val="22"/>
        </w:rPr>
        <w:t>s</w:t>
      </w:r>
      <w:r w:rsidR="00EC19C7">
        <w:rPr>
          <w:rFonts w:ascii="Helvetica" w:hAnsi="Helvetica"/>
          <w:sz w:val="22"/>
          <w:szCs w:val="22"/>
        </w:rPr>
        <w:t xml:space="preserve"> prepar</w:t>
      </w:r>
      <w:r w:rsidR="00132FF4">
        <w:rPr>
          <w:rFonts w:ascii="Helvetica" w:hAnsi="Helvetica"/>
          <w:sz w:val="22"/>
          <w:szCs w:val="22"/>
        </w:rPr>
        <w:t>ation</w:t>
      </w:r>
      <w:r w:rsidR="00EC19C7">
        <w:rPr>
          <w:rFonts w:ascii="Helvetica" w:hAnsi="Helvetica"/>
          <w:sz w:val="22"/>
          <w:szCs w:val="22"/>
        </w:rPr>
        <w:t xml:space="preserve"> </w:t>
      </w:r>
      <w:r w:rsidR="00132FF4">
        <w:rPr>
          <w:rFonts w:ascii="Helvetica" w:hAnsi="Helvetica"/>
          <w:sz w:val="22"/>
          <w:szCs w:val="22"/>
        </w:rPr>
        <w:t>was</w:t>
      </w:r>
      <w:r w:rsidR="00EC19C7">
        <w:rPr>
          <w:rFonts w:ascii="Helvetica" w:hAnsi="Helvetica"/>
          <w:sz w:val="22"/>
          <w:szCs w:val="22"/>
        </w:rPr>
        <w:t xml:space="preserve"> delay</w:t>
      </w:r>
      <w:r w:rsidR="00132FF4">
        <w:rPr>
          <w:rFonts w:ascii="Helvetica" w:hAnsi="Helvetica"/>
          <w:sz w:val="22"/>
          <w:szCs w:val="22"/>
        </w:rPr>
        <w:t>ed</w:t>
      </w:r>
      <w:r w:rsidR="00EC19C7" w:rsidRPr="00EC19C7">
        <w:rPr>
          <w:rFonts w:ascii="Helvetica" w:hAnsi="Helvetica"/>
          <w:sz w:val="22"/>
          <w:szCs w:val="22"/>
        </w:rPr>
        <w:t xml:space="preserve">. The two outcomes </w:t>
      </w:r>
      <w:r w:rsidR="007D4D4C">
        <w:rPr>
          <w:rFonts w:ascii="Helvetica" w:hAnsi="Helvetica"/>
          <w:sz w:val="22"/>
          <w:szCs w:val="22"/>
        </w:rPr>
        <w:t xml:space="preserve">(2 and 3) </w:t>
      </w:r>
      <w:r w:rsidR="00EC19C7" w:rsidRPr="00EC19C7">
        <w:rPr>
          <w:rFonts w:ascii="Helvetica" w:hAnsi="Helvetica"/>
          <w:sz w:val="22"/>
          <w:szCs w:val="22"/>
        </w:rPr>
        <w:t>have</w:t>
      </w:r>
      <w:r w:rsidR="007D4D4C">
        <w:rPr>
          <w:rFonts w:ascii="Helvetica" w:hAnsi="Helvetica"/>
          <w:sz w:val="22"/>
          <w:szCs w:val="22"/>
        </w:rPr>
        <w:t>, thus,</w:t>
      </w:r>
      <w:r w:rsidR="00EC19C7" w:rsidRPr="00EC19C7">
        <w:rPr>
          <w:rFonts w:ascii="Helvetica" w:hAnsi="Helvetica"/>
          <w:sz w:val="22"/>
          <w:szCs w:val="22"/>
        </w:rPr>
        <w:t xml:space="preserve"> been implemented in parallel without a clear evidence of technical material feeding into the on-the-ground measures.</w:t>
      </w:r>
      <w:r w:rsidR="00EC19C7">
        <w:t xml:space="preserve"> </w:t>
      </w:r>
    </w:p>
    <w:p w14:paraId="36B69DD8" w14:textId="77777777" w:rsidR="00EC19C7" w:rsidRDefault="00EC19C7" w:rsidP="00EC19C7">
      <w:pPr>
        <w:widowControl w:val="0"/>
        <w:tabs>
          <w:tab w:val="left" w:pos="851"/>
          <w:tab w:val="left" w:pos="1418"/>
        </w:tabs>
        <w:autoSpaceDE w:val="0"/>
        <w:autoSpaceDN w:val="0"/>
        <w:adjustRightInd w:val="0"/>
        <w:jc w:val="both"/>
      </w:pPr>
    </w:p>
    <w:p w14:paraId="7F0EDF46" w14:textId="3F399119" w:rsidR="00522600" w:rsidRPr="00EC19C7" w:rsidRDefault="008830E4" w:rsidP="00EC19C7">
      <w:pPr>
        <w:widowControl w:val="0"/>
        <w:tabs>
          <w:tab w:val="left" w:pos="851"/>
          <w:tab w:val="left" w:pos="1418"/>
        </w:tabs>
        <w:autoSpaceDE w:val="0"/>
        <w:autoSpaceDN w:val="0"/>
        <w:adjustRightInd w:val="0"/>
        <w:jc w:val="both"/>
        <w:rPr>
          <w:rFonts w:ascii="Helvetica" w:hAnsi="Helvetica"/>
          <w:sz w:val="22"/>
          <w:szCs w:val="22"/>
        </w:rPr>
      </w:pPr>
      <w:r w:rsidRPr="00EC19C7">
        <w:rPr>
          <w:rFonts w:ascii="Helvetica" w:hAnsi="Helvetica"/>
          <w:sz w:val="22"/>
          <w:szCs w:val="22"/>
        </w:rPr>
        <w:t xml:space="preserve">There are two reports prepared </w:t>
      </w:r>
      <w:r w:rsidR="007D4D4C">
        <w:rPr>
          <w:rFonts w:ascii="Helvetica" w:hAnsi="Helvetica"/>
          <w:sz w:val="22"/>
          <w:szCs w:val="22"/>
        </w:rPr>
        <w:t xml:space="preserve">for </w:t>
      </w:r>
      <w:proofErr w:type="spellStart"/>
      <w:r w:rsidRPr="00EC19C7">
        <w:rPr>
          <w:rFonts w:ascii="Helvetica" w:hAnsi="Helvetica"/>
          <w:sz w:val="22"/>
          <w:szCs w:val="22"/>
        </w:rPr>
        <w:t>Kulhudhuffushi</w:t>
      </w:r>
      <w:proofErr w:type="spellEnd"/>
      <w:r w:rsidRPr="00EC19C7">
        <w:rPr>
          <w:rFonts w:ascii="Helvetica" w:hAnsi="Helvetica"/>
          <w:sz w:val="22"/>
          <w:szCs w:val="22"/>
        </w:rPr>
        <w:t xml:space="preserve"> and </w:t>
      </w:r>
      <w:proofErr w:type="spellStart"/>
      <w:r w:rsidRPr="00EC19C7">
        <w:rPr>
          <w:rFonts w:ascii="Helvetica" w:hAnsi="Helvetica"/>
          <w:sz w:val="22"/>
          <w:szCs w:val="22"/>
        </w:rPr>
        <w:t>Thinadhoo</w:t>
      </w:r>
      <w:proofErr w:type="spellEnd"/>
      <w:r w:rsidRPr="00EC19C7">
        <w:rPr>
          <w:rFonts w:ascii="Helvetica" w:hAnsi="Helvetica"/>
          <w:sz w:val="22"/>
          <w:szCs w:val="22"/>
        </w:rPr>
        <w:t xml:space="preserve"> islands entitled "Detailed Island Risk and Vulnerability Assessment". It is not clear what </w:t>
      </w:r>
      <w:r w:rsidR="005C27C1" w:rsidRPr="00EC19C7">
        <w:rPr>
          <w:rFonts w:ascii="Helvetica" w:hAnsi="Helvetica"/>
          <w:sz w:val="22"/>
          <w:szCs w:val="22"/>
        </w:rPr>
        <w:t>the purpose of preparation of these reports was</w:t>
      </w:r>
      <w:r w:rsidRPr="00EC19C7">
        <w:rPr>
          <w:rFonts w:ascii="Helvetica" w:hAnsi="Helvetica"/>
          <w:sz w:val="22"/>
          <w:szCs w:val="22"/>
        </w:rPr>
        <w:t xml:space="preserve"> because they are </w:t>
      </w:r>
      <w:r w:rsidR="003D6266" w:rsidRPr="00EC19C7">
        <w:rPr>
          <w:rFonts w:ascii="Helvetica" w:hAnsi="Helvetica"/>
          <w:sz w:val="22"/>
          <w:szCs w:val="22"/>
        </w:rPr>
        <w:t>mentioned</w:t>
      </w:r>
      <w:r w:rsidRPr="00EC19C7">
        <w:rPr>
          <w:rFonts w:ascii="Helvetica" w:hAnsi="Helvetica"/>
          <w:sz w:val="22"/>
          <w:szCs w:val="22"/>
        </w:rPr>
        <w:t xml:space="preserve"> </w:t>
      </w:r>
      <w:r w:rsidR="008072DB" w:rsidRPr="00EC19C7">
        <w:rPr>
          <w:rFonts w:ascii="Helvetica" w:hAnsi="Helvetica"/>
          <w:sz w:val="22"/>
          <w:szCs w:val="22"/>
        </w:rPr>
        <w:t>neither in th</w:t>
      </w:r>
      <w:r w:rsidRPr="00EC19C7">
        <w:rPr>
          <w:rFonts w:ascii="Helvetica" w:hAnsi="Helvetica"/>
          <w:sz w:val="22"/>
          <w:szCs w:val="22"/>
        </w:rPr>
        <w:t xml:space="preserve">e PD </w:t>
      </w:r>
      <w:r w:rsidR="008072DB" w:rsidRPr="00EC19C7">
        <w:rPr>
          <w:rFonts w:ascii="Helvetica" w:hAnsi="Helvetica"/>
          <w:sz w:val="22"/>
          <w:szCs w:val="22"/>
        </w:rPr>
        <w:t>nor in the</w:t>
      </w:r>
      <w:r w:rsidRPr="00EC19C7">
        <w:rPr>
          <w:rFonts w:ascii="Helvetica" w:hAnsi="Helvetica"/>
          <w:sz w:val="22"/>
          <w:szCs w:val="22"/>
        </w:rPr>
        <w:t xml:space="preserve"> IR. </w:t>
      </w:r>
      <w:r w:rsidR="005852F0" w:rsidRPr="00EC19C7">
        <w:rPr>
          <w:rFonts w:ascii="Helvetica" w:hAnsi="Helvetica"/>
          <w:sz w:val="22"/>
          <w:szCs w:val="22"/>
        </w:rPr>
        <w:t xml:space="preserve">Both </w:t>
      </w:r>
      <w:r w:rsidR="008072DB" w:rsidRPr="00EC19C7">
        <w:rPr>
          <w:rFonts w:ascii="Helvetica" w:hAnsi="Helvetica"/>
          <w:sz w:val="22"/>
          <w:szCs w:val="22"/>
        </w:rPr>
        <w:t>PD and IR</w:t>
      </w:r>
      <w:r w:rsidRPr="00EC19C7">
        <w:rPr>
          <w:rFonts w:ascii="Helvetica" w:hAnsi="Helvetica"/>
          <w:sz w:val="22"/>
          <w:szCs w:val="22"/>
        </w:rPr>
        <w:t xml:space="preserve"> mention</w:t>
      </w:r>
      <w:r w:rsidR="008072DB" w:rsidRPr="00EC19C7">
        <w:rPr>
          <w:rFonts w:ascii="Helvetica" w:hAnsi="Helvetica"/>
          <w:sz w:val="22"/>
          <w:szCs w:val="22"/>
        </w:rPr>
        <w:t>,</w:t>
      </w:r>
      <w:r w:rsidRPr="00EC19C7">
        <w:rPr>
          <w:rFonts w:ascii="Helvetica" w:hAnsi="Helvetica"/>
          <w:sz w:val="22"/>
          <w:szCs w:val="22"/>
        </w:rPr>
        <w:t xml:space="preserve"> in Output 3.2</w:t>
      </w:r>
      <w:r w:rsidR="008072DB" w:rsidRPr="00EC19C7">
        <w:rPr>
          <w:rFonts w:ascii="Helvetica" w:hAnsi="Helvetica"/>
          <w:sz w:val="22"/>
          <w:szCs w:val="22"/>
        </w:rPr>
        <w:t>,</w:t>
      </w:r>
      <w:r w:rsidRPr="00EC19C7">
        <w:rPr>
          <w:rFonts w:ascii="Helvetica" w:hAnsi="Helvetica"/>
          <w:sz w:val="22"/>
          <w:szCs w:val="22"/>
        </w:rPr>
        <w:t xml:space="preserve"> something called "the individual draft Island</w:t>
      </w:r>
      <w:r w:rsidR="005852F0" w:rsidRPr="00EC19C7">
        <w:rPr>
          <w:rFonts w:ascii="Helvetica" w:hAnsi="Helvetica"/>
          <w:sz w:val="22"/>
          <w:szCs w:val="22"/>
        </w:rPr>
        <w:t xml:space="preserve"> Disaster Risk Profiles".</w:t>
      </w:r>
      <w:r w:rsidR="008072DB" w:rsidRPr="00EC19C7">
        <w:rPr>
          <w:rFonts w:ascii="Helvetica" w:hAnsi="Helvetica"/>
          <w:sz w:val="22"/>
          <w:szCs w:val="22"/>
        </w:rPr>
        <w:t xml:space="preserve"> </w:t>
      </w:r>
      <w:r w:rsidR="00916416" w:rsidRPr="00EC19C7">
        <w:rPr>
          <w:rFonts w:ascii="Helvetica" w:hAnsi="Helvetica"/>
          <w:sz w:val="22"/>
          <w:szCs w:val="22"/>
        </w:rPr>
        <w:t>TE</w:t>
      </w:r>
      <w:r w:rsidR="008072DB" w:rsidRPr="00EC19C7">
        <w:rPr>
          <w:rFonts w:ascii="Helvetica" w:hAnsi="Helvetica"/>
          <w:sz w:val="22"/>
          <w:szCs w:val="22"/>
        </w:rPr>
        <w:t xml:space="preserve"> does not beli</w:t>
      </w:r>
      <w:r w:rsidRPr="00EC19C7">
        <w:rPr>
          <w:rFonts w:ascii="Helvetica" w:hAnsi="Helvetica"/>
          <w:sz w:val="22"/>
          <w:szCs w:val="22"/>
        </w:rPr>
        <w:t>eve the</w:t>
      </w:r>
      <w:r w:rsidR="005852F0" w:rsidRPr="00EC19C7">
        <w:rPr>
          <w:rFonts w:ascii="Helvetica" w:hAnsi="Helvetica"/>
          <w:sz w:val="22"/>
          <w:szCs w:val="22"/>
        </w:rPr>
        <w:t>se</w:t>
      </w:r>
      <w:r w:rsidRPr="00EC19C7">
        <w:rPr>
          <w:rFonts w:ascii="Helvetica" w:hAnsi="Helvetica"/>
          <w:sz w:val="22"/>
          <w:szCs w:val="22"/>
        </w:rPr>
        <w:t xml:space="preserve"> are the same </w:t>
      </w:r>
      <w:r w:rsidR="005852F0" w:rsidRPr="00EC19C7">
        <w:rPr>
          <w:rFonts w:ascii="Helvetica" w:hAnsi="Helvetica"/>
          <w:sz w:val="22"/>
          <w:szCs w:val="22"/>
        </w:rPr>
        <w:t>reports, because the latter were analy</w:t>
      </w:r>
      <w:r w:rsidRPr="00EC19C7">
        <w:rPr>
          <w:rFonts w:ascii="Helvetica" w:hAnsi="Helvetica"/>
          <w:sz w:val="22"/>
          <w:szCs w:val="22"/>
        </w:rPr>
        <w:t xml:space="preserve">zed prior to the preparation of the Project Document, while the former were </w:t>
      </w:r>
      <w:r w:rsidRPr="00EC19C7">
        <w:rPr>
          <w:rFonts w:ascii="Helvetica" w:hAnsi="Helvetica"/>
          <w:sz w:val="22"/>
          <w:szCs w:val="22"/>
        </w:rPr>
        <w:lastRenderedPageBreak/>
        <w:t xml:space="preserve">published </w:t>
      </w:r>
      <w:r w:rsidR="005852F0" w:rsidRPr="00EC19C7">
        <w:rPr>
          <w:rFonts w:ascii="Helvetica" w:hAnsi="Helvetica"/>
          <w:sz w:val="22"/>
          <w:szCs w:val="22"/>
        </w:rPr>
        <w:t xml:space="preserve">only </w:t>
      </w:r>
      <w:r w:rsidRPr="00EC19C7">
        <w:rPr>
          <w:rFonts w:ascii="Helvetica" w:hAnsi="Helvetica"/>
          <w:sz w:val="22"/>
          <w:szCs w:val="22"/>
        </w:rPr>
        <w:t xml:space="preserve">in 2013, practically after the project was supposed to be completed. </w:t>
      </w:r>
    </w:p>
    <w:p w14:paraId="78986B80" w14:textId="77777777" w:rsidR="008830E4" w:rsidRPr="00C938BE" w:rsidRDefault="008830E4" w:rsidP="00EC19C7">
      <w:pPr>
        <w:widowControl w:val="0"/>
        <w:tabs>
          <w:tab w:val="left" w:pos="851"/>
          <w:tab w:val="left" w:pos="1418"/>
        </w:tabs>
        <w:autoSpaceDE w:val="0"/>
        <w:autoSpaceDN w:val="0"/>
        <w:adjustRightInd w:val="0"/>
        <w:jc w:val="both"/>
        <w:rPr>
          <w:rFonts w:ascii="Helvetica" w:hAnsi="Helvetica"/>
          <w:sz w:val="22"/>
          <w:szCs w:val="22"/>
        </w:rPr>
      </w:pPr>
    </w:p>
    <w:p w14:paraId="3FC4E9C8" w14:textId="77777777" w:rsidR="002E2F12" w:rsidRDefault="002E2F12" w:rsidP="00EC19C7">
      <w:pPr>
        <w:widowControl w:val="0"/>
        <w:tabs>
          <w:tab w:val="left" w:pos="851"/>
          <w:tab w:val="left" w:pos="1418"/>
        </w:tabs>
        <w:autoSpaceDE w:val="0"/>
        <w:autoSpaceDN w:val="0"/>
        <w:adjustRightInd w:val="0"/>
        <w:jc w:val="both"/>
        <w:rPr>
          <w:rFonts w:ascii="Helvetica" w:hAnsi="Helvetica"/>
          <w:sz w:val="22"/>
          <w:szCs w:val="22"/>
        </w:rPr>
      </w:pPr>
      <w:r>
        <w:rPr>
          <w:rFonts w:ascii="Helvetica" w:hAnsi="Helvetica"/>
          <w:sz w:val="22"/>
          <w:szCs w:val="22"/>
        </w:rPr>
        <w:t xml:space="preserve">The design reports for both interventions have been prepared and they are of a good quality. Reports were prepared by Maldivian consultants. </w:t>
      </w:r>
      <w:r w:rsidR="008830E4" w:rsidRPr="00EC19C7">
        <w:rPr>
          <w:rFonts w:ascii="Helvetica" w:hAnsi="Helvetica"/>
          <w:sz w:val="22"/>
          <w:szCs w:val="22"/>
        </w:rPr>
        <w:t xml:space="preserve"> It has to be noted that local councils on two islands that were interviewed expressed </w:t>
      </w:r>
      <w:r w:rsidR="006161ED" w:rsidRPr="00EC19C7">
        <w:rPr>
          <w:rFonts w:ascii="Helvetica" w:hAnsi="Helvetica"/>
          <w:sz w:val="22"/>
          <w:szCs w:val="22"/>
        </w:rPr>
        <w:t>dissatisfaction</w:t>
      </w:r>
      <w:r w:rsidR="008830E4" w:rsidRPr="00EC19C7">
        <w:rPr>
          <w:rFonts w:ascii="Helvetica" w:hAnsi="Helvetica"/>
          <w:sz w:val="22"/>
          <w:szCs w:val="22"/>
        </w:rPr>
        <w:t xml:space="preserve"> with the lack of transparency regarding the </w:t>
      </w:r>
      <w:r w:rsidR="0057716E" w:rsidRPr="00EC19C7">
        <w:rPr>
          <w:rFonts w:ascii="Helvetica" w:hAnsi="Helvetica"/>
          <w:sz w:val="22"/>
          <w:szCs w:val="22"/>
        </w:rPr>
        <w:t xml:space="preserve">way </w:t>
      </w:r>
      <w:r w:rsidR="008830E4" w:rsidRPr="00EC19C7">
        <w:rPr>
          <w:rFonts w:ascii="Helvetica" w:hAnsi="Helvetica"/>
          <w:sz w:val="22"/>
          <w:szCs w:val="22"/>
        </w:rPr>
        <w:t>decision</w:t>
      </w:r>
      <w:r w:rsidR="005C27C1" w:rsidRPr="00EC19C7">
        <w:rPr>
          <w:rFonts w:ascii="Helvetica" w:hAnsi="Helvetica"/>
          <w:sz w:val="22"/>
          <w:szCs w:val="22"/>
        </w:rPr>
        <w:t>s</w:t>
      </w:r>
      <w:r w:rsidR="008830E4" w:rsidRPr="00EC19C7">
        <w:rPr>
          <w:rFonts w:ascii="Helvetica" w:hAnsi="Helvetica"/>
          <w:sz w:val="22"/>
          <w:szCs w:val="22"/>
        </w:rPr>
        <w:t xml:space="preserve"> </w:t>
      </w:r>
      <w:r w:rsidR="0057716E" w:rsidRPr="00EC19C7">
        <w:rPr>
          <w:rFonts w:ascii="Helvetica" w:hAnsi="Helvetica"/>
          <w:sz w:val="22"/>
          <w:szCs w:val="22"/>
        </w:rPr>
        <w:t>were taken (</w:t>
      </w:r>
      <w:r w:rsidR="00B76F82" w:rsidRPr="00EC19C7">
        <w:rPr>
          <w:rFonts w:ascii="Helvetica" w:hAnsi="Helvetica"/>
          <w:sz w:val="22"/>
          <w:szCs w:val="22"/>
        </w:rPr>
        <w:t>too "</w:t>
      </w:r>
      <w:r w:rsidR="0057716E" w:rsidRPr="00EC19C7">
        <w:rPr>
          <w:rFonts w:ascii="Helvetica" w:hAnsi="Helvetica"/>
          <w:sz w:val="22"/>
          <w:szCs w:val="22"/>
        </w:rPr>
        <w:t>top-down</w:t>
      </w:r>
      <w:r w:rsidR="00B76F82" w:rsidRPr="00EC19C7">
        <w:rPr>
          <w:rFonts w:ascii="Helvetica" w:hAnsi="Helvetica"/>
          <w:sz w:val="22"/>
          <w:szCs w:val="22"/>
        </w:rPr>
        <w:t xml:space="preserve">", councils were </w:t>
      </w:r>
      <w:r w:rsidR="006161ED" w:rsidRPr="00EC19C7">
        <w:rPr>
          <w:rFonts w:ascii="Helvetica" w:hAnsi="Helvetica"/>
          <w:sz w:val="22"/>
          <w:szCs w:val="22"/>
        </w:rPr>
        <w:t>not</w:t>
      </w:r>
      <w:r w:rsidR="00B76F82" w:rsidRPr="00EC19C7">
        <w:rPr>
          <w:rFonts w:ascii="Helvetica" w:hAnsi="Helvetica"/>
          <w:sz w:val="22"/>
          <w:szCs w:val="22"/>
        </w:rPr>
        <w:t xml:space="preserve"> given </w:t>
      </w:r>
      <w:r w:rsidR="00445E90" w:rsidRPr="00EC19C7">
        <w:rPr>
          <w:rFonts w:ascii="Helvetica" w:hAnsi="Helvetica"/>
          <w:sz w:val="22"/>
          <w:szCs w:val="22"/>
        </w:rPr>
        <w:t xml:space="preserve">interventions </w:t>
      </w:r>
      <w:r w:rsidR="00445E90">
        <w:rPr>
          <w:rFonts w:ascii="Helvetica" w:hAnsi="Helvetica"/>
          <w:sz w:val="22"/>
          <w:szCs w:val="22"/>
        </w:rPr>
        <w:t xml:space="preserve">designs </w:t>
      </w:r>
      <w:r w:rsidR="00B76F82" w:rsidRPr="00EC19C7">
        <w:rPr>
          <w:rFonts w:ascii="Helvetica" w:hAnsi="Helvetica"/>
          <w:sz w:val="22"/>
          <w:szCs w:val="22"/>
        </w:rPr>
        <w:t>for inspection</w:t>
      </w:r>
      <w:r w:rsidR="0057716E" w:rsidRPr="00EC19C7">
        <w:rPr>
          <w:rFonts w:ascii="Helvetica" w:hAnsi="Helvetica"/>
          <w:sz w:val="22"/>
          <w:szCs w:val="22"/>
        </w:rPr>
        <w:t xml:space="preserve">), </w:t>
      </w:r>
      <w:r w:rsidR="008830E4" w:rsidRPr="00EC19C7">
        <w:rPr>
          <w:rFonts w:ascii="Helvetica" w:hAnsi="Helvetica"/>
          <w:sz w:val="22"/>
          <w:szCs w:val="22"/>
        </w:rPr>
        <w:t>the type of intervention to be realized on their islands</w:t>
      </w:r>
      <w:r w:rsidR="0057716E" w:rsidRPr="00EC19C7">
        <w:rPr>
          <w:rFonts w:ascii="Helvetica" w:hAnsi="Helvetica"/>
          <w:sz w:val="22"/>
          <w:szCs w:val="22"/>
        </w:rPr>
        <w:t xml:space="preserve"> (</w:t>
      </w:r>
      <w:r w:rsidR="008830E4" w:rsidRPr="00EC19C7">
        <w:rPr>
          <w:rFonts w:ascii="Helvetica" w:hAnsi="Helvetica"/>
          <w:sz w:val="22"/>
          <w:szCs w:val="22"/>
        </w:rPr>
        <w:t xml:space="preserve">site </w:t>
      </w:r>
      <w:r w:rsidR="0057716E" w:rsidRPr="00EC19C7">
        <w:rPr>
          <w:rFonts w:ascii="Helvetica" w:hAnsi="Helvetica"/>
          <w:sz w:val="22"/>
          <w:szCs w:val="22"/>
        </w:rPr>
        <w:t xml:space="preserve">in </w:t>
      </w:r>
      <w:proofErr w:type="spellStart"/>
      <w:r w:rsidR="003D6266">
        <w:rPr>
          <w:rFonts w:ascii="Helvetica" w:hAnsi="Helvetica"/>
          <w:sz w:val="22"/>
          <w:szCs w:val="22"/>
        </w:rPr>
        <w:t>Kulhudhu</w:t>
      </w:r>
      <w:r w:rsidR="003D6266" w:rsidRPr="00EC19C7">
        <w:rPr>
          <w:rFonts w:ascii="Helvetica" w:hAnsi="Helvetica"/>
          <w:sz w:val="22"/>
          <w:szCs w:val="22"/>
        </w:rPr>
        <w:t>ffushi</w:t>
      </w:r>
      <w:proofErr w:type="spellEnd"/>
      <w:r w:rsidR="008830E4" w:rsidRPr="00EC19C7">
        <w:rPr>
          <w:rFonts w:ascii="Helvetica" w:hAnsi="Helvetica"/>
          <w:sz w:val="22"/>
          <w:szCs w:val="22"/>
        </w:rPr>
        <w:t>)</w:t>
      </w:r>
      <w:r w:rsidR="00B76F82" w:rsidRPr="00EC19C7">
        <w:rPr>
          <w:rFonts w:ascii="Helvetica" w:hAnsi="Helvetica"/>
          <w:sz w:val="22"/>
          <w:szCs w:val="22"/>
        </w:rPr>
        <w:t xml:space="preserve">, </w:t>
      </w:r>
      <w:r w:rsidR="008830E4" w:rsidRPr="00EC19C7">
        <w:rPr>
          <w:rFonts w:ascii="Helvetica" w:hAnsi="Helvetica"/>
          <w:sz w:val="22"/>
          <w:szCs w:val="22"/>
        </w:rPr>
        <w:t>or with some aspects of the design and purpose of the intervention (</w:t>
      </w:r>
      <w:proofErr w:type="spellStart"/>
      <w:r w:rsidR="008830E4" w:rsidRPr="00EC19C7">
        <w:rPr>
          <w:rFonts w:ascii="Helvetica" w:hAnsi="Helvetica"/>
          <w:sz w:val="22"/>
          <w:szCs w:val="22"/>
        </w:rPr>
        <w:t>Thinadhoo</w:t>
      </w:r>
      <w:proofErr w:type="spellEnd"/>
      <w:r w:rsidR="008830E4" w:rsidRPr="00EC19C7">
        <w:rPr>
          <w:rFonts w:ascii="Helvetica" w:hAnsi="Helvetica"/>
          <w:sz w:val="22"/>
          <w:szCs w:val="22"/>
        </w:rPr>
        <w:t xml:space="preserve">). They are not convinced that the </w:t>
      </w:r>
      <w:r w:rsidR="0057716E" w:rsidRPr="00EC19C7">
        <w:rPr>
          <w:rFonts w:ascii="Helvetica" w:hAnsi="Helvetica"/>
          <w:sz w:val="22"/>
          <w:szCs w:val="22"/>
        </w:rPr>
        <w:t xml:space="preserve">measures will fully work once </w:t>
      </w:r>
      <w:r w:rsidR="00445E90">
        <w:rPr>
          <w:rFonts w:ascii="Helvetica" w:hAnsi="Helvetica"/>
          <w:sz w:val="22"/>
          <w:szCs w:val="22"/>
        </w:rPr>
        <w:t>construction works</w:t>
      </w:r>
      <w:r w:rsidR="0057716E" w:rsidRPr="00EC19C7">
        <w:rPr>
          <w:rFonts w:ascii="Helvetica" w:hAnsi="Helvetica"/>
          <w:sz w:val="22"/>
          <w:szCs w:val="22"/>
        </w:rPr>
        <w:t xml:space="preserve"> will be completed. </w:t>
      </w:r>
    </w:p>
    <w:p w14:paraId="1D99B363" w14:textId="77777777" w:rsidR="002E2F12" w:rsidRDefault="002E2F12" w:rsidP="00EC19C7">
      <w:pPr>
        <w:widowControl w:val="0"/>
        <w:tabs>
          <w:tab w:val="left" w:pos="851"/>
          <w:tab w:val="left" w:pos="1418"/>
        </w:tabs>
        <w:autoSpaceDE w:val="0"/>
        <w:autoSpaceDN w:val="0"/>
        <w:adjustRightInd w:val="0"/>
        <w:jc w:val="both"/>
        <w:rPr>
          <w:rFonts w:ascii="Helvetica" w:hAnsi="Helvetica"/>
          <w:sz w:val="22"/>
          <w:szCs w:val="22"/>
        </w:rPr>
      </w:pPr>
    </w:p>
    <w:p w14:paraId="0A60FD12" w14:textId="00497853" w:rsidR="008830E4" w:rsidRPr="00EC19C7" w:rsidRDefault="0057716E" w:rsidP="00EC19C7">
      <w:pPr>
        <w:widowControl w:val="0"/>
        <w:tabs>
          <w:tab w:val="left" w:pos="851"/>
          <w:tab w:val="left" w:pos="1418"/>
        </w:tabs>
        <w:autoSpaceDE w:val="0"/>
        <w:autoSpaceDN w:val="0"/>
        <w:adjustRightInd w:val="0"/>
        <w:jc w:val="both"/>
        <w:rPr>
          <w:rFonts w:ascii="Helvetica" w:hAnsi="Helvetica"/>
          <w:sz w:val="22"/>
          <w:szCs w:val="22"/>
        </w:rPr>
      </w:pPr>
      <w:r w:rsidRPr="00EC19C7">
        <w:rPr>
          <w:rFonts w:ascii="Helvetica" w:hAnsi="Helvetica"/>
          <w:sz w:val="22"/>
          <w:szCs w:val="22"/>
        </w:rPr>
        <w:t xml:space="preserve">There were also </w:t>
      </w:r>
      <w:r w:rsidR="00445E90">
        <w:rPr>
          <w:rFonts w:ascii="Helvetica" w:hAnsi="Helvetica"/>
          <w:sz w:val="22"/>
          <w:szCs w:val="22"/>
        </w:rPr>
        <w:t>problems</w:t>
      </w:r>
      <w:r w:rsidRPr="00EC19C7">
        <w:rPr>
          <w:rFonts w:ascii="Helvetica" w:hAnsi="Helvetica"/>
          <w:sz w:val="22"/>
          <w:szCs w:val="22"/>
        </w:rPr>
        <w:t xml:space="preserve"> during the constru</w:t>
      </w:r>
      <w:r w:rsidR="00F004A1" w:rsidRPr="00EC19C7">
        <w:rPr>
          <w:rFonts w:ascii="Helvetica" w:hAnsi="Helvetica"/>
          <w:sz w:val="22"/>
          <w:szCs w:val="22"/>
        </w:rPr>
        <w:t>ction, which could have been avoided if proper supervision was</w:t>
      </w:r>
      <w:r w:rsidR="00584FE8">
        <w:rPr>
          <w:rFonts w:ascii="Helvetica" w:hAnsi="Helvetica"/>
          <w:sz w:val="22"/>
          <w:szCs w:val="22"/>
        </w:rPr>
        <w:t xml:space="preserve"> in place</w:t>
      </w:r>
      <w:r w:rsidR="00F004A1" w:rsidRPr="00EC19C7">
        <w:rPr>
          <w:rFonts w:ascii="Helvetica" w:hAnsi="Helvetica"/>
          <w:sz w:val="22"/>
          <w:szCs w:val="22"/>
        </w:rPr>
        <w:t>.</w:t>
      </w:r>
      <w:r w:rsidR="00584FE8" w:rsidRPr="00584FE8">
        <w:rPr>
          <w:sz w:val="20"/>
          <w:szCs w:val="20"/>
        </w:rPr>
        <w:t xml:space="preserve"> </w:t>
      </w:r>
      <w:r w:rsidR="00584FE8" w:rsidRPr="00584FE8">
        <w:rPr>
          <w:rFonts w:ascii="Helvetica" w:hAnsi="Helvetica"/>
          <w:sz w:val="22"/>
          <w:szCs w:val="22"/>
        </w:rPr>
        <w:t xml:space="preserve">On </w:t>
      </w:r>
      <w:proofErr w:type="spellStart"/>
      <w:r w:rsidR="00584FE8" w:rsidRPr="00584FE8">
        <w:rPr>
          <w:rFonts w:ascii="Helvetica" w:hAnsi="Helvetica"/>
          <w:sz w:val="22"/>
          <w:szCs w:val="22"/>
        </w:rPr>
        <w:t>Thinadhoo</w:t>
      </w:r>
      <w:proofErr w:type="spellEnd"/>
      <w:r w:rsidR="00584FE8">
        <w:rPr>
          <w:rFonts w:ascii="Helvetica" w:hAnsi="Helvetica"/>
          <w:sz w:val="22"/>
          <w:szCs w:val="22"/>
        </w:rPr>
        <w:t xml:space="preserve">, </w:t>
      </w:r>
      <w:r w:rsidR="00445E90">
        <w:rPr>
          <w:rFonts w:ascii="Helvetica" w:hAnsi="Helvetica"/>
          <w:sz w:val="22"/>
          <w:szCs w:val="22"/>
        </w:rPr>
        <w:t xml:space="preserve">for example, </w:t>
      </w:r>
      <w:r w:rsidR="00584FE8">
        <w:rPr>
          <w:rFonts w:ascii="Helvetica" w:hAnsi="Helvetica"/>
          <w:sz w:val="22"/>
          <w:szCs w:val="22"/>
        </w:rPr>
        <w:t>the contractor (</w:t>
      </w:r>
      <w:r w:rsidR="00584FE8" w:rsidRPr="00584FE8">
        <w:rPr>
          <w:rFonts w:ascii="Helvetica" w:hAnsi="Helvetica"/>
          <w:sz w:val="22"/>
          <w:szCs w:val="22"/>
        </w:rPr>
        <w:t>MTCC</w:t>
      </w:r>
      <w:r w:rsidR="00584FE8">
        <w:rPr>
          <w:rFonts w:ascii="Helvetica" w:hAnsi="Helvetica"/>
          <w:sz w:val="22"/>
          <w:szCs w:val="22"/>
        </w:rPr>
        <w:t>)</w:t>
      </w:r>
      <w:r w:rsidR="00584FE8" w:rsidRPr="00584FE8">
        <w:rPr>
          <w:rFonts w:ascii="Helvetica" w:hAnsi="Helvetica"/>
          <w:sz w:val="22"/>
          <w:szCs w:val="22"/>
        </w:rPr>
        <w:t xml:space="preserve"> failed to properly maintain GPS c</w:t>
      </w:r>
      <w:r w:rsidR="00584FE8">
        <w:rPr>
          <w:rFonts w:ascii="Helvetica" w:hAnsi="Helvetica"/>
          <w:sz w:val="22"/>
          <w:szCs w:val="22"/>
        </w:rPr>
        <w:t xml:space="preserve">o-ordinates </w:t>
      </w:r>
      <w:r w:rsidR="00445E90">
        <w:rPr>
          <w:rFonts w:ascii="Helvetica" w:hAnsi="Helvetica"/>
          <w:sz w:val="22"/>
          <w:szCs w:val="22"/>
        </w:rPr>
        <w:t>resulting in</w:t>
      </w:r>
      <w:r w:rsidR="00584FE8">
        <w:rPr>
          <w:rFonts w:ascii="Helvetica" w:hAnsi="Helvetica"/>
          <w:sz w:val="22"/>
          <w:szCs w:val="22"/>
        </w:rPr>
        <w:t xml:space="preserve"> pegs </w:t>
      </w:r>
      <w:r w:rsidR="00445E90">
        <w:rPr>
          <w:rFonts w:ascii="Helvetica" w:hAnsi="Helvetica"/>
          <w:sz w:val="22"/>
          <w:szCs w:val="22"/>
        </w:rPr>
        <w:t>being</w:t>
      </w:r>
      <w:r w:rsidR="00584FE8">
        <w:rPr>
          <w:rFonts w:ascii="Helvetica" w:hAnsi="Helvetica"/>
          <w:sz w:val="22"/>
          <w:szCs w:val="22"/>
        </w:rPr>
        <w:t xml:space="preserve"> moved, which resulted in </w:t>
      </w:r>
      <w:r w:rsidR="00584FE8" w:rsidRPr="00584FE8">
        <w:rPr>
          <w:rFonts w:ascii="Helvetica" w:hAnsi="Helvetica"/>
          <w:sz w:val="22"/>
          <w:szCs w:val="22"/>
        </w:rPr>
        <w:t xml:space="preserve">too much sand </w:t>
      </w:r>
      <w:r w:rsidR="00445E90">
        <w:rPr>
          <w:rFonts w:ascii="Helvetica" w:hAnsi="Helvetica"/>
          <w:sz w:val="22"/>
          <w:szCs w:val="22"/>
        </w:rPr>
        <w:t xml:space="preserve">being </w:t>
      </w:r>
      <w:r w:rsidR="00584FE8" w:rsidRPr="00584FE8">
        <w:rPr>
          <w:rFonts w:ascii="Helvetica" w:hAnsi="Helvetica"/>
          <w:sz w:val="22"/>
          <w:szCs w:val="22"/>
        </w:rPr>
        <w:t xml:space="preserve">harvested </w:t>
      </w:r>
      <w:r w:rsidR="00584FE8">
        <w:rPr>
          <w:rFonts w:ascii="Helvetica" w:hAnsi="Helvetica"/>
          <w:sz w:val="22"/>
          <w:szCs w:val="22"/>
        </w:rPr>
        <w:t xml:space="preserve">(extra sand harvested was </w:t>
      </w:r>
      <w:r w:rsidR="00584FE8" w:rsidRPr="00584FE8">
        <w:rPr>
          <w:rFonts w:ascii="Helvetica" w:hAnsi="Helvetica"/>
          <w:sz w:val="22"/>
          <w:szCs w:val="22"/>
        </w:rPr>
        <w:t xml:space="preserve">close to half the volume of </w:t>
      </w:r>
      <w:r w:rsidR="00584FE8">
        <w:rPr>
          <w:rFonts w:ascii="Helvetica" w:hAnsi="Helvetica"/>
          <w:sz w:val="22"/>
          <w:szCs w:val="22"/>
        </w:rPr>
        <w:t xml:space="preserve">all the </w:t>
      </w:r>
      <w:r w:rsidR="00584FE8" w:rsidRPr="00584FE8">
        <w:rPr>
          <w:rFonts w:ascii="Helvetica" w:hAnsi="Helvetica"/>
          <w:sz w:val="22"/>
          <w:szCs w:val="22"/>
        </w:rPr>
        <w:t>sand required</w:t>
      </w:r>
      <w:r w:rsidR="00584FE8">
        <w:rPr>
          <w:rFonts w:ascii="Helvetica" w:hAnsi="Helvetica"/>
          <w:sz w:val="22"/>
          <w:szCs w:val="22"/>
        </w:rPr>
        <w:t>)</w:t>
      </w:r>
      <w:r w:rsidR="00584FE8" w:rsidRPr="00584FE8">
        <w:rPr>
          <w:rFonts w:ascii="Helvetica" w:hAnsi="Helvetica"/>
          <w:sz w:val="22"/>
          <w:szCs w:val="22"/>
        </w:rPr>
        <w:t>. This issue came to PMU’s attention much later because of not having a full</w:t>
      </w:r>
      <w:r w:rsidR="00584FE8">
        <w:rPr>
          <w:rFonts w:ascii="Helvetica" w:hAnsi="Helvetica"/>
          <w:sz w:val="22"/>
          <w:szCs w:val="22"/>
        </w:rPr>
        <w:t xml:space="preserve"> </w:t>
      </w:r>
      <w:r w:rsidR="00584FE8" w:rsidRPr="00584FE8">
        <w:rPr>
          <w:rFonts w:ascii="Helvetica" w:hAnsi="Helvetica"/>
          <w:sz w:val="22"/>
          <w:szCs w:val="22"/>
        </w:rPr>
        <w:t>time supervisor on site</w:t>
      </w:r>
      <w:r w:rsidR="00584FE8">
        <w:rPr>
          <w:rFonts w:ascii="Helvetica" w:hAnsi="Helvetica"/>
          <w:sz w:val="22"/>
          <w:szCs w:val="22"/>
        </w:rPr>
        <w:t>.</w:t>
      </w:r>
      <w:r w:rsidR="00584FE8" w:rsidRPr="00584FE8">
        <w:rPr>
          <w:rFonts w:ascii="Helvetica" w:hAnsi="Helvetica"/>
          <w:sz w:val="22"/>
          <w:szCs w:val="22"/>
        </w:rPr>
        <w:t xml:space="preserve"> </w:t>
      </w:r>
      <w:r w:rsidR="00584FE8">
        <w:rPr>
          <w:rFonts w:ascii="Helvetica" w:hAnsi="Helvetica"/>
          <w:sz w:val="22"/>
          <w:szCs w:val="22"/>
        </w:rPr>
        <w:t xml:space="preserve">TE was told that </w:t>
      </w:r>
      <w:r w:rsidR="000F6A72" w:rsidRPr="00584FE8">
        <w:rPr>
          <w:rFonts w:ascii="Helvetica" w:hAnsi="Helvetica"/>
          <w:sz w:val="22"/>
          <w:szCs w:val="22"/>
        </w:rPr>
        <w:t xml:space="preserve">PMU does not have the capacity to certify civil engineering works </w:t>
      </w:r>
      <w:r w:rsidR="000F6A72">
        <w:rPr>
          <w:rFonts w:ascii="Helvetica" w:hAnsi="Helvetica"/>
          <w:sz w:val="22"/>
          <w:szCs w:val="22"/>
        </w:rPr>
        <w:t>and had no funds to assign one</w:t>
      </w:r>
      <w:r w:rsidR="00584FE8" w:rsidRPr="00584FE8">
        <w:rPr>
          <w:rFonts w:ascii="Helvetica" w:hAnsi="Helvetica"/>
          <w:sz w:val="22"/>
          <w:szCs w:val="22"/>
        </w:rPr>
        <w:t>.</w:t>
      </w:r>
      <w:r w:rsidR="000F6A72">
        <w:rPr>
          <w:rFonts w:ascii="Helvetica" w:hAnsi="Helvetica"/>
          <w:sz w:val="22"/>
          <w:szCs w:val="22"/>
        </w:rPr>
        <w:t xml:space="preserve"> TE finds this hard to believe considering the fact that PMU has had an unfilled position (Technical Officer) for a long time. In addition</w:t>
      </w:r>
      <w:r w:rsidR="00F004A1" w:rsidRPr="00EC19C7">
        <w:rPr>
          <w:rFonts w:ascii="Helvetica" w:hAnsi="Helvetica"/>
          <w:sz w:val="22"/>
          <w:szCs w:val="22"/>
        </w:rPr>
        <w:t>, EPA</w:t>
      </w:r>
      <w:r w:rsidR="00B76F82" w:rsidRPr="00EC19C7">
        <w:rPr>
          <w:rFonts w:ascii="Helvetica" w:hAnsi="Helvetica"/>
          <w:sz w:val="22"/>
          <w:szCs w:val="22"/>
        </w:rPr>
        <w:t xml:space="preserve"> has found that </w:t>
      </w:r>
      <w:proofErr w:type="spellStart"/>
      <w:r w:rsidR="000F6A72" w:rsidRPr="00EC19C7">
        <w:rPr>
          <w:rFonts w:ascii="Helvetica" w:hAnsi="Helvetica"/>
          <w:sz w:val="22"/>
          <w:szCs w:val="22"/>
        </w:rPr>
        <w:t>Thinadhoo</w:t>
      </w:r>
      <w:proofErr w:type="spellEnd"/>
      <w:r w:rsidR="000F6A72" w:rsidRPr="00EC19C7">
        <w:rPr>
          <w:rFonts w:ascii="Helvetica" w:hAnsi="Helvetica"/>
          <w:sz w:val="22"/>
          <w:szCs w:val="22"/>
        </w:rPr>
        <w:t xml:space="preserve"> </w:t>
      </w:r>
      <w:r w:rsidR="00B76F82" w:rsidRPr="00EC19C7">
        <w:rPr>
          <w:rFonts w:ascii="Helvetica" w:hAnsi="Helvetica"/>
          <w:sz w:val="22"/>
          <w:szCs w:val="22"/>
        </w:rPr>
        <w:t xml:space="preserve">intervention </w:t>
      </w:r>
      <w:r w:rsidR="000F6A72">
        <w:rPr>
          <w:rFonts w:ascii="Helvetica" w:hAnsi="Helvetica"/>
          <w:sz w:val="22"/>
          <w:szCs w:val="22"/>
        </w:rPr>
        <w:t>was not in compliance with the permission</w:t>
      </w:r>
      <w:r w:rsidR="00B76F82" w:rsidRPr="00EC19C7">
        <w:rPr>
          <w:rFonts w:ascii="Helvetica" w:hAnsi="Helvetica"/>
          <w:sz w:val="22"/>
          <w:szCs w:val="22"/>
        </w:rPr>
        <w:t xml:space="preserve">, </w:t>
      </w:r>
      <w:r w:rsidR="000F6A72">
        <w:rPr>
          <w:rFonts w:ascii="Helvetica" w:hAnsi="Helvetica"/>
          <w:sz w:val="22"/>
          <w:szCs w:val="22"/>
        </w:rPr>
        <w:t xml:space="preserve">in particular with regards to the extra sand being harvested. In the </w:t>
      </w:r>
      <w:proofErr w:type="spellStart"/>
      <w:r w:rsidR="000F6A72" w:rsidRPr="00EC19C7">
        <w:rPr>
          <w:rFonts w:ascii="Helvetica" w:hAnsi="Helvetica"/>
          <w:sz w:val="22"/>
          <w:szCs w:val="22"/>
        </w:rPr>
        <w:t>Kulhudhuffushi</w:t>
      </w:r>
      <w:proofErr w:type="spellEnd"/>
      <w:r w:rsidR="000F6A72" w:rsidRPr="00EC19C7">
        <w:rPr>
          <w:rFonts w:ascii="Helvetica" w:hAnsi="Helvetica"/>
          <w:sz w:val="22"/>
          <w:szCs w:val="22"/>
        </w:rPr>
        <w:t xml:space="preserve"> </w:t>
      </w:r>
      <w:r w:rsidR="00445E90">
        <w:rPr>
          <w:rFonts w:ascii="Helvetica" w:hAnsi="Helvetica"/>
          <w:sz w:val="22"/>
          <w:szCs w:val="22"/>
        </w:rPr>
        <w:t>intervention,</w:t>
      </w:r>
      <w:r w:rsidR="000F6A72">
        <w:rPr>
          <w:rFonts w:ascii="Helvetica" w:hAnsi="Helvetica"/>
          <w:sz w:val="22"/>
          <w:szCs w:val="22"/>
        </w:rPr>
        <w:t xml:space="preserve"> dewatering was carried out without EPA permission </w:t>
      </w:r>
      <w:r w:rsidR="00445E90">
        <w:rPr>
          <w:rFonts w:ascii="Helvetica" w:hAnsi="Helvetica"/>
          <w:sz w:val="22"/>
          <w:szCs w:val="22"/>
        </w:rPr>
        <w:t>and MEE wa</w:t>
      </w:r>
      <w:r w:rsidR="000F6A72">
        <w:rPr>
          <w:rFonts w:ascii="Helvetica" w:hAnsi="Helvetica"/>
          <w:sz w:val="22"/>
          <w:szCs w:val="22"/>
        </w:rPr>
        <w:t>s in violation of the dewatering regulation</w:t>
      </w:r>
      <w:r w:rsidR="00B76F82" w:rsidRPr="00EC19C7">
        <w:rPr>
          <w:rFonts w:ascii="Helvetica" w:hAnsi="Helvetica"/>
          <w:sz w:val="22"/>
          <w:szCs w:val="22"/>
        </w:rPr>
        <w:t xml:space="preserve">. EPA noted that it is considering charging penalties to MEE for both projects. </w:t>
      </w:r>
    </w:p>
    <w:p w14:paraId="45D960D9" w14:textId="77777777" w:rsidR="0057716E" w:rsidRDefault="0057716E" w:rsidP="00EC19C7">
      <w:pPr>
        <w:widowControl w:val="0"/>
        <w:tabs>
          <w:tab w:val="left" w:pos="851"/>
          <w:tab w:val="left" w:pos="1418"/>
        </w:tabs>
        <w:autoSpaceDE w:val="0"/>
        <w:autoSpaceDN w:val="0"/>
        <w:adjustRightInd w:val="0"/>
        <w:jc w:val="both"/>
        <w:rPr>
          <w:rFonts w:ascii="Helvetica" w:hAnsi="Helvetica"/>
          <w:sz w:val="22"/>
          <w:szCs w:val="22"/>
        </w:rPr>
      </w:pPr>
    </w:p>
    <w:p w14:paraId="3F653F59" w14:textId="3F8DEC38" w:rsidR="0057716E" w:rsidRDefault="002D4039" w:rsidP="00EC19C7">
      <w:pPr>
        <w:widowControl w:val="0"/>
        <w:tabs>
          <w:tab w:val="left" w:pos="851"/>
          <w:tab w:val="left" w:pos="1418"/>
        </w:tabs>
        <w:autoSpaceDE w:val="0"/>
        <w:autoSpaceDN w:val="0"/>
        <w:adjustRightInd w:val="0"/>
        <w:jc w:val="both"/>
        <w:rPr>
          <w:rFonts w:ascii="Helvetica" w:hAnsi="Helvetica"/>
          <w:sz w:val="22"/>
          <w:szCs w:val="22"/>
        </w:rPr>
      </w:pPr>
      <w:r>
        <w:rPr>
          <w:rFonts w:ascii="Helvetica" w:hAnsi="Helvetica"/>
          <w:sz w:val="22"/>
          <w:szCs w:val="22"/>
        </w:rPr>
        <w:t>S</w:t>
      </w:r>
      <w:r w:rsidRPr="00EC19C7">
        <w:rPr>
          <w:rFonts w:ascii="Helvetica" w:hAnsi="Helvetica"/>
          <w:sz w:val="22"/>
          <w:szCs w:val="22"/>
        </w:rPr>
        <w:t>tart of the</w:t>
      </w:r>
      <w:r>
        <w:rPr>
          <w:rFonts w:ascii="Helvetica" w:hAnsi="Helvetica"/>
          <w:sz w:val="22"/>
          <w:szCs w:val="22"/>
        </w:rPr>
        <w:t xml:space="preserve"> c</w:t>
      </w:r>
      <w:r w:rsidRPr="00EC19C7">
        <w:rPr>
          <w:rFonts w:ascii="Helvetica" w:hAnsi="Helvetica"/>
          <w:sz w:val="22"/>
          <w:szCs w:val="22"/>
        </w:rPr>
        <w:t>onstruction</w:t>
      </w:r>
      <w:r>
        <w:rPr>
          <w:rFonts w:ascii="Helvetica" w:hAnsi="Helvetica"/>
          <w:sz w:val="22"/>
          <w:szCs w:val="22"/>
        </w:rPr>
        <w:t xml:space="preserve"> works on both islands</w:t>
      </w:r>
      <w:r w:rsidRPr="00EC19C7">
        <w:rPr>
          <w:rFonts w:ascii="Helvetica" w:hAnsi="Helvetica"/>
          <w:sz w:val="22"/>
          <w:szCs w:val="22"/>
        </w:rPr>
        <w:t xml:space="preserve"> </w:t>
      </w:r>
      <w:r>
        <w:rPr>
          <w:rFonts w:ascii="Helvetica" w:hAnsi="Helvetica"/>
          <w:sz w:val="22"/>
          <w:szCs w:val="22"/>
        </w:rPr>
        <w:t>was</w:t>
      </w:r>
      <w:r w:rsidR="0057716E" w:rsidRPr="00EC19C7">
        <w:rPr>
          <w:rFonts w:ascii="Helvetica" w:hAnsi="Helvetica"/>
          <w:sz w:val="22"/>
          <w:szCs w:val="22"/>
        </w:rPr>
        <w:t xml:space="preserve"> </w:t>
      </w:r>
      <w:r>
        <w:rPr>
          <w:rFonts w:ascii="Helvetica" w:hAnsi="Helvetica"/>
          <w:sz w:val="22"/>
          <w:szCs w:val="22"/>
        </w:rPr>
        <w:t>greatly</w:t>
      </w:r>
      <w:r w:rsidR="0057716E" w:rsidRPr="00EC19C7">
        <w:rPr>
          <w:rFonts w:ascii="Helvetica" w:hAnsi="Helvetica"/>
          <w:sz w:val="22"/>
          <w:szCs w:val="22"/>
        </w:rPr>
        <w:t xml:space="preserve"> dela</w:t>
      </w:r>
      <w:r w:rsidR="005B7A1D">
        <w:rPr>
          <w:rFonts w:ascii="Helvetica" w:hAnsi="Helvetica"/>
          <w:sz w:val="22"/>
          <w:szCs w:val="22"/>
        </w:rPr>
        <w:t>yed</w:t>
      </w:r>
      <w:r w:rsidR="0057716E" w:rsidRPr="00EC19C7">
        <w:rPr>
          <w:rFonts w:ascii="Helvetica" w:hAnsi="Helvetica"/>
          <w:sz w:val="22"/>
          <w:szCs w:val="22"/>
        </w:rPr>
        <w:t xml:space="preserve">. It is true that there </w:t>
      </w:r>
      <w:r w:rsidR="006161ED" w:rsidRPr="00EC19C7">
        <w:rPr>
          <w:rFonts w:ascii="Helvetica" w:hAnsi="Helvetica"/>
          <w:sz w:val="22"/>
          <w:szCs w:val="22"/>
        </w:rPr>
        <w:t>were</w:t>
      </w:r>
      <w:r w:rsidR="0057716E" w:rsidRPr="00EC19C7">
        <w:rPr>
          <w:rFonts w:ascii="Helvetica" w:hAnsi="Helvetica"/>
          <w:sz w:val="22"/>
          <w:szCs w:val="22"/>
        </w:rPr>
        <w:t xml:space="preserve"> a number of obstacles (cumbersome procurement process, lack of qualified contractors) that have caused delays, but the fact that these activities are delayed by four years, and that the works are not finished yet, cannot be </w:t>
      </w:r>
      <w:r w:rsidR="00B24626" w:rsidRPr="00EC19C7">
        <w:rPr>
          <w:rFonts w:ascii="Helvetica" w:hAnsi="Helvetica"/>
          <w:sz w:val="22"/>
          <w:szCs w:val="22"/>
        </w:rPr>
        <w:t xml:space="preserve">fully </w:t>
      </w:r>
      <w:r w:rsidR="0057716E" w:rsidRPr="00EC19C7">
        <w:rPr>
          <w:rFonts w:ascii="Helvetica" w:hAnsi="Helvetica"/>
          <w:sz w:val="22"/>
          <w:szCs w:val="22"/>
        </w:rPr>
        <w:t xml:space="preserve">justified </w:t>
      </w:r>
      <w:r w:rsidR="002F04F2">
        <w:rPr>
          <w:rFonts w:ascii="Helvetica" w:hAnsi="Helvetica"/>
          <w:sz w:val="22"/>
          <w:szCs w:val="22"/>
        </w:rPr>
        <w:t>by</w:t>
      </w:r>
      <w:r w:rsidR="007D4D4C">
        <w:rPr>
          <w:rFonts w:ascii="Helvetica" w:hAnsi="Helvetica"/>
          <w:sz w:val="22"/>
          <w:szCs w:val="22"/>
        </w:rPr>
        <w:t xml:space="preserve"> the</w:t>
      </w:r>
      <w:r w:rsidR="00B24626" w:rsidRPr="00EC19C7">
        <w:rPr>
          <w:rFonts w:ascii="Helvetica" w:hAnsi="Helvetica"/>
          <w:sz w:val="22"/>
          <w:szCs w:val="22"/>
        </w:rPr>
        <w:t xml:space="preserve"> </w:t>
      </w:r>
      <w:r w:rsidR="003D6266" w:rsidRPr="00EC19C7">
        <w:rPr>
          <w:rFonts w:ascii="Helvetica" w:hAnsi="Helvetica"/>
          <w:sz w:val="22"/>
          <w:szCs w:val="22"/>
        </w:rPr>
        <w:t>reasons explained</w:t>
      </w:r>
      <w:r w:rsidR="0057716E" w:rsidRPr="00EC19C7">
        <w:rPr>
          <w:rFonts w:ascii="Helvetica" w:hAnsi="Helvetica"/>
          <w:sz w:val="22"/>
          <w:szCs w:val="22"/>
        </w:rPr>
        <w:t xml:space="preserve"> by MEE and PM. First, these obstacles were never </w:t>
      </w:r>
      <w:r w:rsidR="006161ED" w:rsidRPr="00EC19C7">
        <w:rPr>
          <w:rFonts w:ascii="Helvetica" w:hAnsi="Helvetica"/>
          <w:sz w:val="22"/>
          <w:szCs w:val="22"/>
        </w:rPr>
        <w:t>identified</w:t>
      </w:r>
      <w:r w:rsidR="0057716E" w:rsidRPr="00EC19C7">
        <w:rPr>
          <w:rFonts w:ascii="Helvetica" w:hAnsi="Helvetica"/>
          <w:sz w:val="22"/>
          <w:szCs w:val="22"/>
        </w:rPr>
        <w:t xml:space="preserve"> as risks and appropriate measures to mitigate them were not proposed. Second, these activities should </w:t>
      </w:r>
      <w:r w:rsidR="00B24626" w:rsidRPr="00EC19C7">
        <w:rPr>
          <w:rFonts w:ascii="Helvetica" w:hAnsi="Helvetica"/>
          <w:sz w:val="22"/>
          <w:szCs w:val="22"/>
        </w:rPr>
        <w:t xml:space="preserve">have </w:t>
      </w:r>
      <w:r w:rsidR="0057716E" w:rsidRPr="00EC19C7">
        <w:rPr>
          <w:rFonts w:ascii="Helvetica" w:hAnsi="Helvetica"/>
          <w:sz w:val="22"/>
          <w:szCs w:val="22"/>
        </w:rPr>
        <w:t>start</w:t>
      </w:r>
      <w:r w:rsidR="00B24626" w:rsidRPr="00EC19C7">
        <w:rPr>
          <w:rFonts w:ascii="Helvetica" w:hAnsi="Helvetica"/>
          <w:sz w:val="22"/>
          <w:szCs w:val="22"/>
        </w:rPr>
        <w:t>ed</w:t>
      </w:r>
      <w:r w:rsidR="0057716E" w:rsidRPr="00EC19C7">
        <w:rPr>
          <w:rFonts w:ascii="Helvetica" w:hAnsi="Helvetica"/>
          <w:sz w:val="22"/>
          <w:szCs w:val="22"/>
        </w:rPr>
        <w:t xml:space="preserve"> much earlier so that all </w:t>
      </w:r>
      <w:r>
        <w:rPr>
          <w:rFonts w:ascii="Helvetica" w:hAnsi="Helvetica"/>
          <w:sz w:val="22"/>
          <w:szCs w:val="22"/>
        </w:rPr>
        <w:t>eventual</w:t>
      </w:r>
      <w:r w:rsidR="0057716E" w:rsidRPr="00EC19C7">
        <w:rPr>
          <w:rFonts w:ascii="Helvetica" w:hAnsi="Helvetica"/>
          <w:sz w:val="22"/>
          <w:szCs w:val="22"/>
        </w:rPr>
        <w:t xml:space="preserve"> obstacles could </w:t>
      </w:r>
      <w:r w:rsidR="002F04F2">
        <w:rPr>
          <w:rFonts w:ascii="Helvetica" w:hAnsi="Helvetica"/>
          <w:sz w:val="22"/>
          <w:szCs w:val="22"/>
        </w:rPr>
        <w:t>be well overcome</w:t>
      </w:r>
      <w:r w:rsidR="0057716E" w:rsidRPr="00EC19C7">
        <w:rPr>
          <w:rFonts w:ascii="Helvetica" w:hAnsi="Helvetica"/>
          <w:sz w:val="22"/>
          <w:szCs w:val="22"/>
        </w:rPr>
        <w:t xml:space="preserve">. It cannot be justified that the construction </w:t>
      </w:r>
      <w:r>
        <w:rPr>
          <w:rFonts w:ascii="Helvetica" w:hAnsi="Helvetica"/>
          <w:sz w:val="22"/>
          <w:szCs w:val="22"/>
        </w:rPr>
        <w:t xml:space="preserve">works </w:t>
      </w:r>
      <w:r w:rsidR="0057716E" w:rsidRPr="00EC19C7">
        <w:rPr>
          <w:rFonts w:ascii="Helvetica" w:hAnsi="Helvetica"/>
          <w:sz w:val="22"/>
          <w:szCs w:val="22"/>
        </w:rPr>
        <w:t>start</w:t>
      </w:r>
      <w:r>
        <w:rPr>
          <w:rFonts w:ascii="Helvetica" w:hAnsi="Helvetica"/>
          <w:sz w:val="22"/>
          <w:szCs w:val="22"/>
        </w:rPr>
        <w:t>ed</w:t>
      </w:r>
      <w:r w:rsidR="0057716E" w:rsidRPr="00EC19C7">
        <w:rPr>
          <w:rFonts w:ascii="Helvetica" w:hAnsi="Helvetica"/>
          <w:sz w:val="22"/>
          <w:szCs w:val="22"/>
        </w:rPr>
        <w:t xml:space="preserve"> in mid 2015, when the project was supposed to finish</w:t>
      </w:r>
      <w:r w:rsidR="007D4D4C">
        <w:rPr>
          <w:rFonts w:ascii="Helvetica" w:hAnsi="Helvetica"/>
          <w:sz w:val="22"/>
          <w:szCs w:val="22"/>
        </w:rPr>
        <w:t xml:space="preserve"> </w:t>
      </w:r>
      <w:r w:rsidR="0057716E" w:rsidRPr="00EC19C7">
        <w:rPr>
          <w:rFonts w:ascii="Helvetica" w:hAnsi="Helvetica"/>
          <w:sz w:val="22"/>
          <w:szCs w:val="22"/>
        </w:rPr>
        <w:t>by the end of 2013</w:t>
      </w:r>
      <w:r w:rsidR="006161ED" w:rsidRPr="00EC19C7">
        <w:rPr>
          <w:rFonts w:ascii="Helvetica" w:hAnsi="Helvetica"/>
          <w:sz w:val="22"/>
          <w:szCs w:val="22"/>
        </w:rPr>
        <w:t>.</w:t>
      </w:r>
      <w:r w:rsidR="0057716E" w:rsidRPr="00EC19C7">
        <w:rPr>
          <w:rFonts w:ascii="Helvetica" w:hAnsi="Helvetica"/>
          <w:sz w:val="22"/>
          <w:szCs w:val="22"/>
        </w:rPr>
        <w:t xml:space="preserve"> Finally, lack of proper and timely design resulted in gross miscalculation of </w:t>
      </w:r>
      <w:r w:rsidR="006161ED" w:rsidRPr="00EC19C7">
        <w:rPr>
          <w:rFonts w:ascii="Helvetica" w:hAnsi="Helvetica"/>
          <w:sz w:val="22"/>
          <w:szCs w:val="22"/>
        </w:rPr>
        <w:t>costs, which</w:t>
      </w:r>
      <w:r w:rsidR="0057716E" w:rsidRPr="00EC19C7">
        <w:rPr>
          <w:rFonts w:ascii="Helvetica" w:hAnsi="Helvetica"/>
          <w:sz w:val="22"/>
          <w:szCs w:val="22"/>
        </w:rPr>
        <w:t xml:space="preserve"> has </w:t>
      </w:r>
      <w:r>
        <w:rPr>
          <w:rFonts w:ascii="Helvetica" w:hAnsi="Helvetica"/>
          <w:sz w:val="22"/>
          <w:szCs w:val="22"/>
        </w:rPr>
        <w:t xml:space="preserve">reduced the effectiveness of this outcome. </w:t>
      </w:r>
    </w:p>
    <w:p w14:paraId="7EF8E125" w14:textId="77777777" w:rsidR="005B7A1D" w:rsidRDefault="005B7A1D" w:rsidP="00EC19C7">
      <w:pPr>
        <w:widowControl w:val="0"/>
        <w:tabs>
          <w:tab w:val="left" w:pos="851"/>
          <w:tab w:val="left" w:pos="1418"/>
        </w:tabs>
        <w:autoSpaceDE w:val="0"/>
        <w:autoSpaceDN w:val="0"/>
        <w:adjustRightInd w:val="0"/>
        <w:jc w:val="both"/>
        <w:rPr>
          <w:rFonts w:ascii="Helvetica" w:hAnsi="Helvetica"/>
          <w:sz w:val="22"/>
          <w:szCs w:val="22"/>
        </w:rPr>
      </w:pPr>
    </w:p>
    <w:p w14:paraId="7E64ED7D" w14:textId="5BE300A6" w:rsidR="00FF103D" w:rsidRPr="00F35AF3" w:rsidRDefault="00FF103D" w:rsidP="00FF103D">
      <w:pPr>
        <w:widowControl w:val="0"/>
        <w:tabs>
          <w:tab w:val="left" w:pos="220"/>
          <w:tab w:val="left" w:pos="720"/>
        </w:tabs>
        <w:autoSpaceDE w:val="0"/>
        <w:autoSpaceDN w:val="0"/>
        <w:adjustRightInd w:val="0"/>
        <w:spacing w:after="240"/>
        <w:jc w:val="both"/>
        <w:rPr>
          <w:rFonts w:ascii="Helvetica" w:hAnsi="Helvetica" w:cs="Times"/>
          <w:sz w:val="22"/>
          <w:szCs w:val="22"/>
        </w:rPr>
      </w:pPr>
      <w:r w:rsidRPr="00FF103D">
        <w:rPr>
          <w:rFonts w:ascii="Helvetica" w:hAnsi="Helvetica"/>
          <w:sz w:val="22"/>
          <w:szCs w:val="22"/>
        </w:rPr>
        <w:t xml:space="preserve">The PD </w:t>
      </w:r>
      <w:r>
        <w:rPr>
          <w:rFonts w:ascii="Helvetica" w:hAnsi="Helvetica"/>
          <w:sz w:val="22"/>
          <w:szCs w:val="22"/>
        </w:rPr>
        <w:t>stated that</w:t>
      </w:r>
      <w:r w:rsidRPr="00FF103D">
        <w:rPr>
          <w:rFonts w:ascii="Helvetica" w:hAnsi="Helvetica" w:cs="Arial"/>
          <w:sz w:val="22"/>
          <w:szCs w:val="22"/>
        </w:rPr>
        <w:t xml:space="preserve"> replication s</w:t>
      </w:r>
      <w:r>
        <w:rPr>
          <w:rFonts w:ascii="Helvetica" w:hAnsi="Helvetica" w:cs="Arial"/>
          <w:sz w:val="22"/>
          <w:szCs w:val="22"/>
        </w:rPr>
        <w:t xml:space="preserve">trategy </w:t>
      </w:r>
      <w:r w:rsidR="003D6266">
        <w:rPr>
          <w:rFonts w:ascii="Helvetica" w:hAnsi="Helvetica" w:cs="Arial"/>
          <w:sz w:val="22"/>
          <w:szCs w:val="22"/>
        </w:rPr>
        <w:t>would</w:t>
      </w:r>
      <w:r>
        <w:rPr>
          <w:rFonts w:ascii="Helvetica" w:hAnsi="Helvetica" w:cs="Arial"/>
          <w:sz w:val="22"/>
          <w:szCs w:val="22"/>
        </w:rPr>
        <w:t xml:space="preserve"> be developed under</w:t>
      </w:r>
      <w:r w:rsidR="00F35AF3">
        <w:rPr>
          <w:rFonts w:ascii="Helvetica" w:hAnsi="Helvetica" w:cs="Arial"/>
          <w:sz w:val="22"/>
          <w:szCs w:val="22"/>
        </w:rPr>
        <w:t xml:space="preserve"> O</w:t>
      </w:r>
      <w:r w:rsidRPr="00FF103D">
        <w:rPr>
          <w:rFonts w:ascii="Helvetica" w:hAnsi="Helvetica" w:cs="Arial"/>
          <w:sz w:val="22"/>
          <w:szCs w:val="22"/>
        </w:rPr>
        <w:t>utput</w:t>
      </w:r>
      <w:r>
        <w:rPr>
          <w:rFonts w:ascii="Helvetica" w:hAnsi="Helvetica" w:cs="Arial"/>
          <w:sz w:val="22"/>
          <w:szCs w:val="22"/>
        </w:rPr>
        <w:t xml:space="preserve"> 3</w:t>
      </w:r>
      <w:r w:rsidR="00F35AF3">
        <w:rPr>
          <w:rFonts w:ascii="Helvetica" w:hAnsi="Helvetica" w:cs="Arial"/>
          <w:sz w:val="22"/>
          <w:szCs w:val="22"/>
        </w:rPr>
        <w:t>.3</w:t>
      </w:r>
      <w:r w:rsidRPr="00FF103D">
        <w:rPr>
          <w:rFonts w:ascii="Helvetica" w:hAnsi="Helvetica" w:cs="Arial"/>
          <w:sz w:val="22"/>
          <w:szCs w:val="22"/>
        </w:rPr>
        <w:t xml:space="preserve"> to strengthen linkages and synergies between project acti</w:t>
      </w:r>
      <w:r w:rsidR="00F35AF3">
        <w:rPr>
          <w:rFonts w:ascii="Helvetica" w:hAnsi="Helvetica" w:cs="Arial"/>
          <w:sz w:val="22"/>
          <w:szCs w:val="22"/>
        </w:rPr>
        <w:t xml:space="preserve">vities under different outcomes, in particular the </w:t>
      </w:r>
      <w:r w:rsidRPr="00FF103D">
        <w:rPr>
          <w:rFonts w:ascii="Helvetica" w:hAnsi="Helvetica" w:cs="Arial"/>
          <w:sz w:val="22"/>
          <w:szCs w:val="22"/>
        </w:rPr>
        <w:t>adaptation measures demonstrated under Out</w:t>
      </w:r>
      <w:r w:rsidR="00F35AF3">
        <w:rPr>
          <w:rFonts w:ascii="Helvetica" w:hAnsi="Helvetica" w:cs="Arial"/>
          <w:sz w:val="22"/>
          <w:szCs w:val="22"/>
        </w:rPr>
        <w:t>put</w:t>
      </w:r>
      <w:r w:rsidRPr="00FF103D">
        <w:rPr>
          <w:rFonts w:ascii="Helvetica" w:hAnsi="Helvetica" w:cs="Arial"/>
          <w:sz w:val="22"/>
          <w:szCs w:val="22"/>
        </w:rPr>
        <w:t xml:space="preserve"> 3.</w:t>
      </w:r>
      <w:r w:rsidR="00F35AF3">
        <w:rPr>
          <w:rFonts w:ascii="Helvetica" w:hAnsi="Helvetica" w:cs="Arial"/>
          <w:sz w:val="22"/>
          <w:szCs w:val="22"/>
        </w:rPr>
        <w:t>2. Therefore, replication strategy was planned to be a</w:t>
      </w:r>
      <w:r w:rsidR="00C3569B">
        <w:rPr>
          <w:rFonts w:ascii="Helvetica" w:hAnsi="Helvetica" w:cs="Arial"/>
          <w:sz w:val="22"/>
          <w:szCs w:val="22"/>
        </w:rPr>
        <w:t>n output</w:t>
      </w:r>
      <w:r w:rsidR="00F35AF3">
        <w:rPr>
          <w:rFonts w:ascii="Helvetica" w:hAnsi="Helvetica" w:cs="Arial"/>
          <w:sz w:val="22"/>
          <w:szCs w:val="22"/>
        </w:rPr>
        <w:t xml:space="preserve"> that would collect all good practices and lessons learned from </w:t>
      </w:r>
      <w:r w:rsidR="00C3569B">
        <w:rPr>
          <w:rFonts w:ascii="Helvetica" w:hAnsi="Helvetica" w:cs="Arial"/>
          <w:sz w:val="22"/>
          <w:szCs w:val="22"/>
        </w:rPr>
        <w:t xml:space="preserve">all </w:t>
      </w:r>
      <w:r w:rsidR="00F35AF3">
        <w:rPr>
          <w:rFonts w:ascii="Helvetica" w:hAnsi="Helvetica" w:cs="Arial"/>
          <w:sz w:val="22"/>
          <w:szCs w:val="22"/>
        </w:rPr>
        <w:t xml:space="preserve">the project's activities </w:t>
      </w:r>
      <w:r w:rsidR="00C3569B">
        <w:rPr>
          <w:rFonts w:ascii="Helvetica" w:hAnsi="Helvetica" w:cs="Arial"/>
          <w:sz w:val="22"/>
          <w:szCs w:val="22"/>
        </w:rPr>
        <w:t xml:space="preserve">and </w:t>
      </w:r>
      <w:r w:rsidR="00F35AF3">
        <w:rPr>
          <w:rFonts w:ascii="Helvetica" w:hAnsi="Helvetica" w:cs="Arial"/>
          <w:sz w:val="22"/>
          <w:szCs w:val="22"/>
        </w:rPr>
        <w:t xml:space="preserve">aim at </w:t>
      </w:r>
      <w:r w:rsidR="003D6266">
        <w:rPr>
          <w:rFonts w:ascii="Helvetica" w:hAnsi="Helvetica" w:cs="Arial"/>
          <w:sz w:val="22"/>
          <w:szCs w:val="22"/>
        </w:rPr>
        <w:t>up taking</w:t>
      </w:r>
      <w:r w:rsidR="00F35AF3">
        <w:rPr>
          <w:rFonts w:ascii="Helvetica" w:hAnsi="Helvetica" w:cs="Arial"/>
          <w:sz w:val="22"/>
          <w:szCs w:val="22"/>
        </w:rPr>
        <w:t xml:space="preserve"> effective adaptation measures </w:t>
      </w:r>
      <w:r w:rsidR="008F331D">
        <w:rPr>
          <w:rFonts w:ascii="Helvetica" w:hAnsi="Helvetica" w:cs="Arial"/>
          <w:sz w:val="22"/>
          <w:szCs w:val="22"/>
        </w:rPr>
        <w:t xml:space="preserve">through </w:t>
      </w:r>
      <w:r w:rsidR="00F35AF3">
        <w:rPr>
          <w:rFonts w:ascii="Helvetica" w:hAnsi="Helvetica" w:cs="Arial"/>
          <w:sz w:val="22"/>
          <w:szCs w:val="22"/>
        </w:rPr>
        <w:t>promoti</w:t>
      </w:r>
      <w:r w:rsidR="008F331D">
        <w:rPr>
          <w:rFonts w:ascii="Helvetica" w:hAnsi="Helvetica" w:cs="Arial"/>
          <w:sz w:val="22"/>
          <w:szCs w:val="22"/>
        </w:rPr>
        <w:t>o</w:t>
      </w:r>
      <w:r w:rsidR="00F35AF3">
        <w:rPr>
          <w:rFonts w:ascii="Helvetica" w:hAnsi="Helvetica" w:cs="Arial"/>
          <w:sz w:val="22"/>
          <w:szCs w:val="22"/>
        </w:rPr>
        <w:t>n</w:t>
      </w:r>
      <w:r w:rsidR="008F331D">
        <w:rPr>
          <w:rFonts w:ascii="Helvetica" w:hAnsi="Helvetica" w:cs="Arial"/>
          <w:sz w:val="22"/>
          <w:szCs w:val="22"/>
        </w:rPr>
        <w:t xml:space="preserve"> of integration of climate risk planning into the Atoll Development Plans</w:t>
      </w:r>
      <w:r w:rsidR="00F35AF3">
        <w:rPr>
          <w:rFonts w:ascii="Helvetica" w:hAnsi="Helvetica" w:cs="Arial"/>
          <w:sz w:val="22"/>
          <w:szCs w:val="22"/>
        </w:rPr>
        <w:t xml:space="preserve"> in </w:t>
      </w:r>
      <w:r w:rsidR="008F331D">
        <w:rPr>
          <w:rFonts w:ascii="Helvetica" w:hAnsi="Helvetica" w:cs="Arial"/>
          <w:sz w:val="22"/>
          <w:szCs w:val="22"/>
        </w:rPr>
        <w:t>4 demonstration atolls, which included</w:t>
      </w:r>
      <w:r w:rsidR="00F35AF3">
        <w:rPr>
          <w:rFonts w:ascii="Helvetica" w:hAnsi="Helvetica" w:cs="Arial"/>
          <w:sz w:val="22"/>
          <w:szCs w:val="22"/>
        </w:rPr>
        <w:t xml:space="preserve"> 45 islands with a combined population of 42,</w:t>
      </w:r>
      <w:r w:rsidR="00F35AF3" w:rsidRPr="00F35AF3">
        <w:rPr>
          <w:rFonts w:ascii="Helvetica" w:hAnsi="Helvetica" w:cs="Arial"/>
          <w:sz w:val="22"/>
          <w:szCs w:val="22"/>
        </w:rPr>
        <w:t>000</w:t>
      </w:r>
      <w:r w:rsidRPr="00F35AF3">
        <w:rPr>
          <w:rFonts w:ascii="Helvetica" w:hAnsi="Helvetica" w:cs="Arial"/>
          <w:sz w:val="22"/>
          <w:szCs w:val="22"/>
        </w:rPr>
        <w:t xml:space="preserve"> </w:t>
      </w:r>
      <w:r w:rsidR="00F35AF3" w:rsidRPr="00F35AF3">
        <w:rPr>
          <w:rFonts w:ascii="Helvetica" w:hAnsi="Helvetica" w:cs="Arial"/>
          <w:sz w:val="22"/>
          <w:szCs w:val="22"/>
        </w:rPr>
        <w:t xml:space="preserve">inhabitants. </w:t>
      </w:r>
      <w:r w:rsidRPr="00F35AF3">
        <w:rPr>
          <w:rFonts w:ascii="Helvetica" w:hAnsi="Helvetica" w:cs="Times"/>
          <w:sz w:val="22"/>
          <w:szCs w:val="22"/>
        </w:rPr>
        <w:t> </w:t>
      </w:r>
      <w:r w:rsidR="00F35AF3">
        <w:rPr>
          <w:rFonts w:ascii="Helvetica" w:hAnsi="Helvetica" w:cs="Times"/>
          <w:sz w:val="22"/>
          <w:szCs w:val="22"/>
        </w:rPr>
        <w:t xml:space="preserve">The IR was more concrete by stating that in Output 3.3 an evaluation of demonstration results, Replication Strategy and experience exchange (Activity 3.3.1) will be </w:t>
      </w:r>
      <w:r w:rsidR="00132FF4">
        <w:rPr>
          <w:rFonts w:ascii="Helvetica" w:hAnsi="Helvetica" w:cs="Times"/>
          <w:sz w:val="22"/>
          <w:szCs w:val="22"/>
        </w:rPr>
        <w:t>carried out</w:t>
      </w:r>
      <w:r w:rsidR="00F35AF3">
        <w:rPr>
          <w:rFonts w:ascii="Helvetica" w:hAnsi="Helvetica" w:cs="Times"/>
          <w:sz w:val="22"/>
          <w:szCs w:val="22"/>
        </w:rPr>
        <w:t xml:space="preserve">. </w:t>
      </w:r>
      <w:r w:rsidR="008F331D">
        <w:rPr>
          <w:rFonts w:ascii="Helvetica" w:hAnsi="Helvetica" w:cs="Times"/>
          <w:sz w:val="22"/>
          <w:szCs w:val="22"/>
        </w:rPr>
        <w:t>Evaluation of demonstration results is a critical activity that would establish if the proposed adaptation measures are good coastal protection and coastal inundation management measures</w:t>
      </w:r>
      <w:r w:rsidR="00C3569B">
        <w:rPr>
          <w:rFonts w:ascii="Helvetica" w:hAnsi="Helvetica" w:cs="Times"/>
          <w:sz w:val="22"/>
          <w:szCs w:val="22"/>
        </w:rPr>
        <w:t xml:space="preserve"> or not. During the interviews with local councils some reservations were expressed regarding the viability of those measures, but TE is of the opinion that only technically competent evaluation could respond to this question. However, no evaluation of demonstration results was undertaken, partially because construction works </w:t>
      </w:r>
      <w:r w:rsidR="00C3569B">
        <w:rPr>
          <w:rFonts w:ascii="Helvetica" w:hAnsi="Helvetica" w:cs="Times"/>
          <w:sz w:val="22"/>
          <w:szCs w:val="22"/>
        </w:rPr>
        <w:lastRenderedPageBreak/>
        <w:t xml:space="preserve">on two demonstration sites are still going on and their impact could not be evaluated yet. </w:t>
      </w:r>
      <w:r w:rsidR="008F331D">
        <w:rPr>
          <w:rFonts w:ascii="Helvetica" w:hAnsi="Helvetica" w:cs="Times"/>
          <w:sz w:val="22"/>
          <w:szCs w:val="22"/>
        </w:rPr>
        <w:t xml:space="preserve"> </w:t>
      </w:r>
      <w:r w:rsidR="00C3569B">
        <w:rPr>
          <w:rFonts w:ascii="Helvetica" w:hAnsi="Helvetica" w:cs="Times"/>
          <w:sz w:val="22"/>
          <w:szCs w:val="22"/>
        </w:rPr>
        <w:t>Consequently</w:t>
      </w:r>
      <w:r w:rsidR="008F331D">
        <w:rPr>
          <w:rFonts w:ascii="Helvetica" w:hAnsi="Helvetica" w:cs="Times"/>
          <w:sz w:val="22"/>
          <w:szCs w:val="22"/>
        </w:rPr>
        <w:t>, no replication strategy has been prepared and PIRs do not state reasons why it has not been produced.</w:t>
      </w:r>
      <w:r w:rsidR="00F35AF3">
        <w:rPr>
          <w:rFonts w:ascii="Helvetica" w:hAnsi="Helvetica" w:cs="Times"/>
          <w:sz w:val="22"/>
          <w:szCs w:val="22"/>
        </w:rPr>
        <w:t xml:space="preserve"> </w:t>
      </w:r>
      <w:r w:rsidR="00C3569B">
        <w:rPr>
          <w:rFonts w:ascii="Helvetica" w:hAnsi="Helvetica" w:cs="Times"/>
          <w:sz w:val="22"/>
          <w:szCs w:val="22"/>
        </w:rPr>
        <w:t xml:space="preserve">It has to be stated, though, that several replicable outputs have been produced within other outcomes of the project, such as guidelines, capacity building through </w:t>
      </w:r>
      <w:proofErr w:type="spellStart"/>
      <w:r w:rsidR="00C3569B">
        <w:rPr>
          <w:rFonts w:ascii="Helvetica" w:hAnsi="Helvetica" w:cs="Times"/>
          <w:sz w:val="22"/>
          <w:szCs w:val="22"/>
        </w:rPr>
        <w:t>specialised</w:t>
      </w:r>
      <w:proofErr w:type="spellEnd"/>
      <w:r w:rsidR="00C3569B">
        <w:rPr>
          <w:rFonts w:ascii="Helvetica" w:hAnsi="Helvetica" w:cs="Times"/>
          <w:sz w:val="22"/>
          <w:szCs w:val="22"/>
        </w:rPr>
        <w:t xml:space="preserve"> training courses, exchange visits etc., but that was not enough to conclude that a replication strategy exists. </w:t>
      </w:r>
    </w:p>
    <w:p w14:paraId="255B3F71" w14:textId="5BEBBA60" w:rsidR="00B76F82" w:rsidRPr="00EC19C7" w:rsidRDefault="002F777D" w:rsidP="00EC19C7">
      <w:pPr>
        <w:widowControl w:val="0"/>
        <w:tabs>
          <w:tab w:val="left" w:pos="851"/>
          <w:tab w:val="left" w:pos="1418"/>
        </w:tabs>
        <w:autoSpaceDE w:val="0"/>
        <w:autoSpaceDN w:val="0"/>
        <w:adjustRightInd w:val="0"/>
        <w:jc w:val="both"/>
        <w:rPr>
          <w:rFonts w:ascii="Helvetica" w:hAnsi="Helvetica"/>
          <w:sz w:val="22"/>
          <w:szCs w:val="22"/>
        </w:rPr>
      </w:pPr>
      <w:r>
        <w:rPr>
          <w:rFonts w:ascii="Helvetica" w:hAnsi="Helvetica"/>
          <w:sz w:val="22"/>
          <w:szCs w:val="22"/>
        </w:rPr>
        <w:t>This outcome was M</w:t>
      </w:r>
      <w:r w:rsidR="00B76F82" w:rsidRPr="00EC19C7">
        <w:rPr>
          <w:rFonts w:ascii="Helvetica" w:hAnsi="Helvetica"/>
          <w:sz w:val="22"/>
          <w:szCs w:val="22"/>
        </w:rPr>
        <w:t xml:space="preserve">oderately </w:t>
      </w:r>
      <w:r>
        <w:rPr>
          <w:rFonts w:ascii="Helvetica" w:hAnsi="Helvetica"/>
          <w:sz w:val="22"/>
          <w:szCs w:val="22"/>
        </w:rPr>
        <w:t>U</w:t>
      </w:r>
      <w:r w:rsidR="006161ED" w:rsidRPr="00EC19C7">
        <w:rPr>
          <w:rFonts w:ascii="Helvetica" w:hAnsi="Helvetica"/>
          <w:sz w:val="22"/>
          <w:szCs w:val="22"/>
        </w:rPr>
        <w:t>ns</w:t>
      </w:r>
      <w:r w:rsidR="00132FF4">
        <w:rPr>
          <w:rFonts w:ascii="Helvetica" w:hAnsi="Helvetica"/>
          <w:sz w:val="22"/>
          <w:szCs w:val="22"/>
        </w:rPr>
        <w:t>atisfactory</w:t>
      </w:r>
      <w:r w:rsidR="00B76F82" w:rsidRPr="00EC19C7">
        <w:rPr>
          <w:rFonts w:ascii="Helvetica" w:hAnsi="Helvetica"/>
          <w:sz w:val="22"/>
          <w:szCs w:val="22"/>
        </w:rPr>
        <w:t xml:space="preserve"> because it has resulted in </w:t>
      </w:r>
      <w:r w:rsidR="00C3569B" w:rsidRPr="00EC19C7">
        <w:rPr>
          <w:rFonts w:ascii="Helvetica" w:hAnsi="Helvetica"/>
          <w:sz w:val="22"/>
          <w:szCs w:val="22"/>
        </w:rPr>
        <w:t xml:space="preserve">significantly reduced </w:t>
      </w:r>
      <w:r w:rsidR="00B76F82" w:rsidRPr="00EC19C7">
        <w:rPr>
          <w:rFonts w:ascii="Helvetica" w:hAnsi="Helvetica"/>
          <w:sz w:val="22"/>
          <w:szCs w:val="22"/>
        </w:rPr>
        <w:t xml:space="preserve">site </w:t>
      </w:r>
      <w:r w:rsidR="006161ED" w:rsidRPr="00EC19C7">
        <w:rPr>
          <w:rFonts w:ascii="Helvetica" w:hAnsi="Helvetica"/>
          <w:sz w:val="22"/>
          <w:szCs w:val="22"/>
        </w:rPr>
        <w:t>interventions</w:t>
      </w:r>
      <w:r w:rsidR="00B76F82" w:rsidRPr="00EC19C7">
        <w:rPr>
          <w:rFonts w:ascii="Helvetica" w:hAnsi="Helvetica"/>
          <w:sz w:val="22"/>
          <w:szCs w:val="22"/>
        </w:rPr>
        <w:t>, but has not produced a coherent replication strategy for future interventions in Maldives.</w:t>
      </w:r>
    </w:p>
    <w:p w14:paraId="389DA466" w14:textId="77777777" w:rsidR="00F37CFF" w:rsidRPr="00F023B3" w:rsidRDefault="00F37CFF" w:rsidP="00B3044A">
      <w:pPr>
        <w:widowControl w:val="0"/>
        <w:tabs>
          <w:tab w:val="left" w:pos="220"/>
          <w:tab w:val="left" w:pos="284"/>
          <w:tab w:val="left" w:pos="851"/>
          <w:tab w:val="left" w:pos="1418"/>
        </w:tabs>
        <w:autoSpaceDE w:val="0"/>
        <w:autoSpaceDN w:val="0"/>
        <w:adjustRightInd w:val="0"/>
        <w:ind w:left="567" w:hanging="567"/>
        <w:jc w:val="both"/>
        <w:rPr>
          <w:rFonts w:ascii="Helvetica" w:hAnsi="Helvetica"/>
          <w:sz w:val="22"/>
          <w:szCs w:val="22"/>
        </w:rPr>
      </w:pPr>
    </w:p>
    <w:p w14:paraId="12B8B3F0" w14:textId="77777777" w:rsidR="00F37CFF" w:rsidRPr="006B6C79" w:rsidRDefault="0087258D" w:rsidP="0087258D">
      <w:pPr>
        <w:widowControl w:val="0"/>
        <w:tabs>
          <w:tab w:val="left" w:pos="220"/>
          <w:tab w:val="left" w:pos="284"/>
          <w:tab w:val="left" w:pos="1418"/>
        </w:tabs>
        <w:autoSpaceDE w:val="0"/>
        <w:autoSpaceDN w:val="0"/>
        <w:adjustRightInd w:val="0"/>
        <w:ind w:left="1134" w:hanging="1134"/>
        <w:jc w:val="both"/>
        <w:rPr>
          <w:rFonts w:ascii="Helvetica" w:hAnsi="Helvetica"/>
          <w:i/>
          <w:sz w:val="22"/>
          <w:szCs w:val="22"/>
          <w:u w:val="single"/>
        </w:rPr>
      </w:pPr>
      <w:r w:rsidRPr="006B6C79">
        <w:rPr>
          <w:rFonts w:ascii="Helvetica" w:hAnsi="Helvetica"/>
          <w:iCs/>
          <w:color w:val="000000"/>
          <w:sz w:val="22"/>
          <w:szCs w:val="22"/>
        </w:rPr>
        <w:t>3.3.1.4.</w:t>
      </w:r>
      <w:r w:rsidRPr="006B6C79">
        <w:rPr>
          <w:rFonts w:ascii="Helvetica" w:hAnsi="Helvetica"/>
          <w:iCs/>
          <w:color w:val="000000"/>
          <w:sz w:val="22"/>
          <w:szCs w:val="22"/>
        </w:rPr>
        <w:tab/>
      </w:r>
      <w:r w:rsidR="00F37CFF" w:rsidRPr="006B6C79">
        <w:rPr>
          <w:rFonts w:ascii="Helvetica" w:hAnsi="Helvetica"/>
          <w:iCs/>
          <w:color w:val="000000"/>
          <w:sz w:val="22"/>
          <w:szCs w:val="22"/>
          <w:u w:val="single"/>
        </w:rPr>
        <w:t xml:space="preserve">Outcome 4: </w:t>
      </w:r>
      <w:r w:rsidR="00F37CFF" w:rsidRPr="006B6C79">
        <w:rPr>
          <w:rFonts w:ascii="Helvetica" w:hAnsi="Helvetica"/>
          <w:sz w:val="22"/>
          <w:szCs w:val="22"/>
          <w:u w:val="single"/>
        </w:rPr>
        <w:t>Project knowledge and lessons learned compiled, analyzed and disseminated locally, nationally and internationally</w:t>
      </w:r>
    </w:p>
    <w:p w14:paraId="52DBB5EF" w14:textId="77777777" w:rsidR="00F37CFF" w:rsidRPr="00566BDB" w:rsidRDefault="00F37CFF" w:rsidP="009A70A1">
      <w:pPr>
        <w:widowControl w:val="0"/>
        <w:tabs>
          <w:tab w:val="left" w:pos="220"/>
          <w:tab w:val="left" w:pos="284"/>
          <w:tab w:val="left" w:pos="1418"/>
        </w:tabs>
        <w:autoSpaceDE w:val="0"/>
        <w:autoSpaceDN w:val="0"/>
        <w:adjustRightInd w:val="0"/>
        <w:ind w:left="426" w:hanging="720"/>
        <w:jc w:val="both"/>
        <w:rPr>
          <w:rFonts w:ascii="Helvetica" w:hAnsi="Helvetica"/>
          <w:b/>
          <w:sz w:val="18"/>
          <w:szCs w:val="18"/>
        </w:rPr>
      </w:pPr>
    </w:p>
    <w:p w14:paraId="51DF710F" w14:textId="77777777" w:rsidR="00F37CFF" w:rsidRPr="00C3569B" w:rsidRDefault="00A200F0"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Outcome 4 has 3 outputs (</w:t>
      </w:r>
      <w:r w:rsidRPr="00C3569B">
        <w:rPr>
          <w:rFonts w:ascii="Helvetica" w:hAnsi="Helvetica"/>
          <w:iCs/>
          <w:color w:val="000000"/>
          <w:sz w:val="22"/>
          <w:szCs w:val="22"/>
        </w:rPr>
        <w:t xml:space="preserve">4.1 </w:t>
      </w:r>
      <w:r w:rsidRPr="00C3569B">
        <w:rPr>
          <w:rFonts w:ascii="Helvetica" w:hAnsi="Helvetica"/>
          <w:sz w:val="22"/>
          <w:szCs w:val="22"/>
        </w:rPr>
        <w:t xml:space="preserve">Information generated by the project publicly available through a web-based portal; </w:t>
      </w:r>
      <w:r w:rsidRPr="00C3569B">
        <w:rPr>
          <w:rFonts w:ascii="Helvetica" w:hAnsi="Helvetica"/>
          <w:iCs/>
          <w:color w:val="000000"/>
          <w:sz w:val="22"/>
          <w:szCs w:val="22"/>
        </w:rPr>
        <w:t>4.2</w:t>
      </w:r>
      <w:r w:rsidR="00C21D4A" w:rsidRPr="00C3569B">
        <w:rPr>
          <w:rFonts w:ascii="Helvetica" w:hAnsi="Helvetica"/>
          <w:iCs/>
          <w:color w:val="000000"/>
          <w:sz w:val="22"/>
          <w:szCs w:val="22"/>
        </w:rPr>
        <w:t xml:space="preserve"> </w:t>
      </w:r>
      <w:r w:rsidRPr="00C3569B">
        <w:rPr>
          <w:rFonts w:ascii="Helvetica" w:hAnsi="Helvetica"/>
          <w:iCs/>
          <w:color w:val="000000"/>
          <w:sz w:val="22"/>
          <w:szCs w:val="22"/>
        </w:rPr>
        <w:t xml:space="preserve">Increased understanding of climate change risks and community-based adaptation options among island communities in four provinces/atolls; and 4.3 International collaboration). </w:t>
      </w:r>
      <w:r w:rsidRPr="00C3569B">
        <w:rPr>
          <w:rFonts w:ascii="Helvetica" w:hAnsi="Helvetica"/>
          <w:sz w:val="22"/>
          <w:szCs w:val="22"/>
        </w:rPr>
        <w:t>The target values of the indicators were not significantly changed during the Inception Phase of the project</w:t>
      </w:r>
      <w:r w:rsidR="0087258D" w:rsidRPr="00C3569B">
        <w:rPr>
          <w:rFonts w:ascii="Helvetica" w:hAnsi="Helvetica"/>
          <w:sz w:val="22"/>
          <w:szCs w:val="22"/>
        </w:rPr>
        <w:t>.</w:t>
      </w:r>
    </w:p>
    <w:p w14:paraId="0401211F" w14:textId="77777777" w:rsidR="00B3044A" w:rsidRPr="00C938BE" w:rsidRDefault="00B3044A" w:rsidP="00C3569B">
      <w:pPr>
        <w:widowControl w:val="0"/>
        <w:tabs>
          <w:tab w:val="left" w:pos="567"/>
          <w:tab w:val="left" w:pos="1418"/>
        </w:tabs>
        <w:autoSpaceDE w:val="0"/>
        <w:autoSpaceDN w:val="0"/>
        <w:adjustRightInd w:val="0"/>
        <w:jc w:val="both"/>
        <w:rPr>
          <w:rFonts w:ascii="Helvetica" w:hAnsi="Helvetica"/>
          <w:sz w:val="22"/>
          <w:szCs w:val="22"/>
        </w:rPr>
      </w:pPr>
    </w:p>
    <w:p w14:paraId="3A605F7B" w14:textId="0D08648B" w:rsidR="00940694" w:rsidRPr="00C3569B" w:rsidRDefault="008072DB"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 xml:space="preserve">This is the least successful component of the project. No web site for the project was developed, </w:t>
      </w:r>
      <w:r w:rsidR="000669EC" w:rsidRPr="00C3569B">
        <w:rPr>
          <w:rFonts w:ascii="Helvetica" w:hAnsi="Helvetica"/>
          <w:sz w:val="22"/>
          <w:szCs w:val="22"/>
        </w:rPr>
        <w:t xml:space="preserve">although </w:t>
      </w:r>
      <w:r w:rsidRPr="00C3569B">
        <w:rPr>
          <w:rFonts w:ascii="Helvetica" w:hAnsi="Helvetica"/>
          <w:sz w:val="22"/>
          <w:szCs w:val="22"/>
        </w:rPr>
        <w:t xml:space="preserve">TOR </w:t>
      </w:r>
      <w:r w:rsidR="003D6266" w:rsidRPr="00C3569B">
        <w:rPr>
          <w:rFonts w:ascii="Helvetica" w:hAnsi="Helvetica"/>
          <w:sz w:val="22"/>
          <w:szCs w:val="22"/>
        </w:rPr>
        <w:t>was</w:t>
      </w:r>
      <w:r w:rsidRPr="00C3569B">
        <w:rPr>
          <w:rFonts w:ascii="Helvetica" w:hAnsi="Helvetica"/>
          <w:sz w:val="22"/>
          <w:szCs w:val="22"/>
        </w:rPr>
        <w:t xml:space="preserve"> prepared for that. MTE mentions that MEE argued against it, but </w:t>
      </w:r>
      <w:r w:rsidR="00916416" w:rsidRPr="00C3569B">
        <w:rPr>
          <w:rFonts w:ascii="Helvetica" w:hAnsi="Helvetica"/>
          <w:sz w:val="22"/>
          <w:szCs w:val="22"/>
        </w:rPr>
        <w:t>TE</w:t>
      </w:r>
      <w:r w:rsidRPr="00C3569B">
        <w:rPr>
          <w:rFonts w:ascii="Helvetica" w:hAnsi="Helvetica"/>
          <w:sz w:val="22"/>
          <w:szCs w:val="22"/>
        </w:rPr>
        <w:t xml:space="preserve"> is of the opinion that separate project's web site is always a good idea and, if regularly maintained, could produce very positive results in disseminating the knowledge accumulated through the project</w:t>
      </w:r>
      <w:r w:rsidR="00E53031">
        <w:rPr>
          <w:rFonts w:ascii="Helvetica" w:hAnsi="Helvetica"/>
          <w:sz w:val="22"/>
          <w:szCs w:val="22"/>
        </w:rPr>
        <w:t xml:space="preserve"> and contributing to the replication of its results</w:t>
      </w:r>
      <w:r w:rsidRPr="00C3569B">
        <w:rPr>
          <w:rFonts w:ascii="Helvetica" w:hAnsi="Helvetica"/>
          <w:sz w:val="22"/>
          <w:szCs w:val="22"/>
        </w:rPr>
        <w:t xml:space="preserve">. UNDP has an ICCRRIP's web page but it basically consists of the PD's texts and has not been changed since the day it was opened. No project's outputs are placed there. MEE web site doesn't have a page or a link to anything called ICCRRIP. </w:t>
      </w:r>
      <w:r w:rsidR="00940694" w:rsidRPr="00C3569B">
        <w:rPr>
          <w:rFonts w:ascii="Helvetica" w:hAnsi="Helvetica"/>
          <w:sz w:val="22"/>
          <w:szCs w:val="22"/>
        </w:rPr>
        <w:t xml:space="preserve">The fact that web site was not opened could be considered as a great lost opportunity. </w:t>
      </w:r>
    </w:p>
    <w:p w14:paraId="1E3BB486" w14:textId="77777777" w:rsidR="00940694" w:rsidRPr="00C938BE" w:rsidRDefault="00940694" w:rsidP="00C3569B">
      <w:pPr>
        <w:widowControl w:val="0"/>
        <w:tabs>
          <w:tab w:val="left" w:pos="567"/>
          <w:tab w:val="left" w:pos="1418"/>
        </w:tabs>
        <w:autoSpaceDE w:val="0"/>
        <w:autoSpaceDN w:val="0"/>
        <w:adjustRightInd w:val="0"/>
        <w:jc w:val="both"/>
        <w:rPr>
          <w:rFonts w:ascii="Helvetica" w:hAnsi="Helvetica"/>
          <w:sz w:val="22"/>
          <w:szCs w:val="22"/>
        </w:rPr>
      </w:pPr>
    </w:p>
    <w:p w14:paraId="73892D0D" w14:textId="77777777" w:rsidR="00765716" w:rsidRPr="00C3569B" w:rsidRDefault="008072DB"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 xml:space="preserve">No six-monthly newsletter was ever produced. MTE states that MEE has a newsletter </w:t>
      </w:r>
      <w:proofErr w:type="spellStart"/>
      <w:r w:rsidRPr="00C3569B">
        <w:rPr>
          <w:rFonts w:ascii="Helvetica" w:hAnsi="Helvetica"/>
          <w:sz w:val="22"/>
          <w:szCs w:val="22"/>
        </w:rPr>
        <w:t>Pemphis</w:t>
      </w:r>
      <w:proofErr w:type="spellEnd"/>
      <w:r w:rsidRPr="00C3569B">
        <w:rPr>
          <w:rFonts w:ascii="Helvetica" w:hAnsi="Helvetica"/>
          <w:sz w:val="22"/>
          <w:szCs w:val="22"/>
        </w:rPr>
        <w:t xml:space="preserve">, which could serve as a substitute for the project's newsletter. But, even </w:t>
      </w:r>
      <w:r w:rsidR="006161ED" w:rsidRPr="00C3569B">
        <w:rPr>
          <w:rFonts w:ascii="Helvetica" w:hAnsi="Helvetica"/>
          <w:sz w:val="22"/>
          <w:szCs w:val="22"/>
        </w:rPr>
        <w:t>such newsletter</w:t>
      </w:r>
      <w:r w:rsidRPr="00C3569B">
        <w:rPr>
          <w:rFonts w:ascii="Helvetica" w:hAnsi="Helvetica"/>
          <w:sz w:val="22"/>
          <w:szCs w:val="22"/>
        </w:rPr>
        <w:t xml:space="preserve"> was never fully </w:t>
      </w:r>
      <w:proofErr w:type="spellStart"/>
      <w:r w:rsidRPr="00C3569B">
        <w:rPr>
          <w:rFonts w:ascii="Helvetica" w:hAnsi="Helvetica"/>
          <w:sz w:val="22"/>
          <w:szCs w:val="22"/>
        </w:rPr>
        <w:t>utilised</w:t>
      </w:r>
      <w:proofErr w:type="spellEnd"/>
      <w:r w:rsidRPr="00C3569B">
        <w:rPr>
          <w:rFonts w:ascii="Helvetica" w:hAnsi="Helvetica"/>
          <w:sz w:val="22"/>
          <w:szCs w:val="22"/>
        </w:rPr>
        <w:t xml:space="preserve"> for the project's needs. </w:t>
      </w:r>
    </w:p>
    <w:p w14:paraId="70924AA6" w14:textId="77777777" w:rsidR="00B3044A" w:rsidRPr="00C938BE" w:rsidRDefault="00B3044A" w:rsidP="00C3569B">
      <w:pPr>
        <w:widowControl w:val="0"/>
        <w:tabs>
          <w:tab w:val="left" w:pos="567"/>
          <w:tab w:val="left" w:pos="1418"/>
        </w:tabs>
        <w:autoSpaceDE w:val="0"/>
        <w:autoSpaceDN w:val="0"/>
        <w:adjustRightInd w:val="0"/>
        <w:jc w:val="both"/>
        <w:rPr>
          <w:rFonts w:ascii="Helvetica" w:hAnsi="Helvetica"/>
          <w:sz w:val="22"/>
          <w:szCs w:val="22"/>
        </w:rPr>
      </w:pPr>
    </w:p>
    <w:p w14:paraId="3746B71E" w14:textId="77777777" w:rsidR="00765716" w:rsidRPr="00C3569B" w:rsidRDefault="008072DB"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 xml:space="preserve">No education and public awareness materials were produced. PIR 2015 mentions that project reports, discussed above, were edited and about to be published. However, the </w:t>
      </w:r>
      <w:r w:rsidR="00940694" w:rsidRPr="00C3569B">
        <w:rPr>
          <w:rFonts w:ascii="Helvetica" w:hAnsi="Helvetica"/>
          <w:sz w:val="22"/>
          <w:szCs w:val="22"/>
        </w:rPr>
        <w:t xml:space="preserve">intention underlining these activities was to </w:t>
      </w:r>
      <w:r w:rsidR="006161ED" w:rsidRPr="00C3569B">
        <w:rPr>
          <w:rFonts w:ascii="Helvetica" w:hAnsi="Helvetica"/>
          <w:sz w:val="22"/>
          <w:szCs w:val="22"/>
        </w:rPr>
        <w:t>produce</w:t>
      </w:r>
      <w:r w:rsidR="00940694" w:rsidRPr="00C3569B">
        <w:rPr>
          <w:rFonts w:ascii="Helvetica" w:hAnsi="Helvetica"/>
          <w:sz w:val="22"/>
          <w:szCs w:val="22"/>
        </w:rPr>
        <w:t xml:space="preserve"> specific products that </w:t>
      </w:r>
      <w:r w:rsidR="006161ED" w:rsidRPr="00C3569B">
        <w:rPr>
          <w:rFonts w:ascii="Helvetica" w:hAnsi="Helvetica"/>
          <w:sz w:val="22"/>
          <w:szCs w:val="22"/>
        </w:rPr>
        <w:t>would</w:t>
      </w:r>
      <w:r w:rsidR="00940694" w:rsidRPr="00C3569B">
        <w:rPr>
          <w:rFonts w:ascii="Helvetica" w:hAnsi="Helvetica"/>
          <w:sz w:val="22"/>
          <w:szCs w:val="22"/>
        </w:rPr>
        <w:t xml:space="preserve"> be mass circulated and not specific technical reports aimed at a relatively narrow </w:t>
      </w:r>
      <w:r w:rsidR="006161ED" w:rsidRPr="00C3569B">
        <w:rPr>
          <w:rFonts w:ascii="Helvetica" w:hAnsi="Helvetica"/>
          <w:sz w:val="22"/>
          <w:szCs w:val="22"/>
        </w:rPr>
        <w:t>community</w:t>
      </w:r>
      <w:r w:rsidR="00940694" w:rsidRPr="00C3569B">
        <w:rPr>
          <w:rFonts w:ascii="Helvetica" w:hAnsi="Helvetica"/>
          <w:sz w:val="22"/>
          <w:szCs w:val="22"/>
        </w:rPr>
        <w:t xml:space="preserve"> of experts.</w:t>
      </w:r>
    </w:p>
    <w:p w14:paraId="2EEBDAA2" w14:textId="77777777" w:rsidR="00765716" w:rsidRPr="00C938BE" w:rsidRDefault="00765716" w:rsidP="00C3569B">
      <w:pPr>
        <w:widowControl w:val="0"/>
        <w:tabs>
          <w:tab w:val="left" w:pos="567"/>
          <w:tab w:val="left" w:pos="1418"/>
        </w:tabs>
        <w:autoSpaceDE w:val="0"/>
        <w:autoSpaceDN w:val="0"/>
        <w:adjustRightInd w:val="0"/>
        <w:jc w:val="both"/>
        <w:rPr>
          <w:rFonts w:ascii="Helvetica" w:hAnsi="Helvetica"/>
          <w:sz w:val="22"/>
          <w:szCs w:val="22"/>
        </w:rPr>
      </w:pPr>
    </w:p>
    <w:p w14:paraId="292F3F70" w14:textId="77777777" w:rsidR="00765716" w:rsidRPr="00C3569B" w:rsidRDefault="00940694"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 xml:space="preserve">Finally, nothing is known of the international collaboration of the project, except that PM participated in some workshops. This could not be considered as collaboration as described in the project document. </w:t>
      </w:r>
    </w:p>
    <w:p w14:paraId="14A16336" w14:textId="77777777" w:rsidR="00B3044A" w:rsidRPr="00C938BE" w:rsidRDefault="00B3044A" w:rsidP="00C3569B">
      <w:pPr>
        <w:widowControl w:val="0"/>
        <w:tabs>
          <w:tab w:val="left" w:pos="567"/>
          <w:tab w:val="left" w:pos="1418"/>
        </w:tabs>
        <w:autoSpaceDE w:val="0"/>
        <w:autoSpaceDN w:val="0"/>
        <w:adjustRightInd w:val="0"/>
        <w:jc w:val="both"/>
        <w:rPr>
          <w:rFonts w:ascii="Helvetica" w:hAnsi="Helvetica"/>
          <w:sz w:val="22"/>
          <w:szCs w:val="22"/>
        </w:rPr>
      </w:pPr>
    </w:p>
    <w:p w14:paraId="0E67D8F3" w14:textId="07992F49" w:rsidR="00B3044A" w:rsidRPr="00C3569B" w:rsidRDefault="00940694" w:rsidP="00C3569B">
      <w:pPr>
        <w:widowControl w:val="0"/>
        <w:tabs>
          <w:tab w:val="left" w:pos="567"/>
          <w:tab w:val="left" w:pos="1418"/>
        </w:tabs>
        <w:autoSpaceDE w:val="0"/>
        <w:autoSpaceDN w:val="0"/>
        <w:adjustRightInd w:val="0"/>
        <w:jc w:val="both"/>
        <w:rPr>
          <w:rFonts w:ascii="Helvetica" w:hAnsi="Helvetica"/>
          <w:sz w:val="22"/>
          <w:szCs w:val="22"/>
        </w:rPr>
      </w:pPr>
      <w:r w:rsidRPr="00C3569B">
        <w:rPr>
          <w:rFonts w:ascii="Helvetica" w:hAnsi="Helvetica"/>
          <w:sz w:val="22"/>
          <w:szCs w:val="22"/>
        </w:rPr>
        <w:t xml:space="preserve">This component </w:t>
      </w:r>
      <w:r w:rsidR="002F777D">
        <w:rPr>
          <w:rFonts w:ascii="Helvetica" w:hAnsi="Helvetica"/>
          <w:sz w:val="22"/>
          <w:szCs w:val="22"/>
        </w:rPr>
        <w:t>of the project can be rated as Highly U</w:t>
      </w:r>
      <w:r w:rsidRPr="00C3569B">
        <w:rPr>
          <w:rFonts w:ascii="Helvetica" w:hAnsi="Helvetica"/>
          <w:sz w:val="22"/>
          <w:szCs w:val="22"/>
        </w:rPr>
        <w:t>nsatisfactory. No progress has been made to advance the knowledge generated and lessons learned in this project.</w:t>
      </w:r>
    </w:p>
    <w:p w14:paraId="40FA9CF2" w14:textId="77777777" w:rsidR="00F37CFF" w:rsidRPr="00C938BE" w:rsidRDefault="00F37CFF" w:rsidP="00B3044A">
      <w:pPr>
        <w:widowControl w:val="0"/>
        <w:tabs>
          <w:tab w:val="left" w:pos="220"/>
          <w:tab w:val="left" w:pos="284"/>
          <w:tab w:val="left" w:pos="567"/>
          <w:tab w:val="left" w:pos="1418"/>
        </w:tabs>
        <w:autoSpaceDE w:val="0"/>
        <w:autoSpaceDN w:val="0"/>
        <w:adjustRightInd w:val="0"/>
        <w:ind w:left="567" w:hanging="567"/>
        <w:jc w:val="both"/>
        <w:rPr>
          <w:rFonts w:ascii="Helvetica" w:hAnsi="Helvetica" w:cs="Times"/>
          <w:sz w:val="22"/>
          <w:szCs w:val="22"/>
        </w:rPr>
      </w:pPr>
    </w:p>
    <w:p w14:paraId="6963D25E" w14:textId="77777777" w:rsidR="00580226" w:rsidRPr="00C938BE" w:rsidRDefault="00580226" w:rsidP="00580226">
      <w:pPr>
        <w:widowControl w:val="0"/>
        <w:tabs>
          <w:tab w:val="left" w:pos="284"/>
          <w:tab w:val="left" w:pos="720"/>
        </w:tabs>
        <w:autoSpaceDE w:val="0"/>
        <w:autoSpaceDN w:val="0"/>
        <w:adjustRightInd w:val="0"/>
        <w:rPr>
          <w:rFonts w:ascii="Helvetica" w:hAnsi="Helvetica" w:cs="Times"/>
          <w:b/>
          <w:sz w:val="22"/>
          <w:szCs w:val="22"/>
        </w:rPr>
      </w:pPr>
      <w:r w:rsidRPr="00C938BE">
        <w:rPr>
          <w:rFonts w:ascii="Helvetica" w:hAnsi="Helvetica" w:cs="Times"/>
          <w:b/>
          <w:sz w:val="22"/>
          <w:szCs w:val="22"/>
        </w:rPr>
        <w:t>3.3.2.</w:t>
      </w:r>
      <w:r w:rsidRPr="00C938BE">
        <w:rPr>
          <w:rFonts w:ascii="Helvetica" w:hAnsi="Helvetica" w:cs="Times"/>
          <w:b/>
          <w:sz w:val="22"/>
          <w:szCs w:val="22"/>
        </w:rPr>
        <w:tab/>
        <w:t>Relevance of the project's outcomes</w:t>
      </w:r>
    </w:p>
    <w:p w14:paraId="358A53EA" w14:textId="77777777" w:rsidR="00580226" w:rsidRPr="00C938BE"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16C203D7" w14:textId="3546D768" w:rsidR="00232339" w:rsidRPr="00E53031" w:rsidRDefault="00D80760" w:rsidP="00E53031">
      <w:pPr>
        <w:widowControl w:val="0"/>
        <w:tabs>
          <w:tab w:val="left" w:pos="851"/>
        </w:tabs>
        <w:autoSpaceDE w:val="0"/>
        <w:autoSpaceDN w:val="0"/>
        <w:adjustRightInd w:val="0"/>
        <w:spacing w:after="240"/>
        <w:jc w:val="both"/>
        <w:rPr>
          <w:rFonts w:ascii="Helvetica" w:hAnsi="Helvetica" w:cs="Times"/>
          <w:sz w:val="22"/>
          <w:szCs w:val="22"/>
        </w:rPr>
      </w:pPr>
      <w:r w:rsidRPr="00E53031">
        <w:rPr>
          <w:rFonts w:ascii="Helvetica" w:hAnsi="Helvetica" w:cs="Times"/>
          <w:sz w:val="22"/>
          <w:szCs w:val="22"/>
        </w:rPr>
        <w:t>The Project Document states that "...</w:t>
      </w:r>
      <w:r w:rsidR="00232339" w:rsidRPr="00E53031">
        <w:rPr>
          <w:rFonts w:ascii="Helvetica" w:hAnsi="Helvetica" w:cs="Arial"/>
          <w:sz w:val="22"/>
          <w:szCs w:val="22"/>
        </w:rPr>
        <w:t>c</w:t>
      </w:r>
      <w:r w:rsidRPr="00E53031">
        <w:rPr>
          <w:rFonts w:ascii="Helvetica" w:hAnsi="Helvetica" w:cs="Arial"/>
          <w:sz w:val="22"/>
          <w:szCs w:val="22"/>
        </w:rPr>
        <w:t xml:space="preserve">onsistent with the guidance from the Conference of the Parties to the UNFCCC (COP-9), the project will implement priority interventions in the Maldives’ NAPA and therefore satisfies the criteria outlined in UNFCCC Decision 7/CP.7 </w:t>
      </w:r>
      <w:r w:rsidRPr="00E53031">
        <w:rPr>
          <w:rFonts w:ascii="Helvetica" w:hAnsi="Helvetica" w:cs="Arial"/>
          <w:sz w:val="22"/>
          <w:szCs w:val="22"/>
        </w:rPr>
        <w:lastRenderedPageBreak/>
        <w:t xml:space="preserve">and GEF/C.28/18 (GEF 2006)...The project’s focus of expanding the resilience of natural and social systems against climate change hazards by integrating climate risk planning into the policy frameworks for land use planning and coastal development and protection at national, atoll and islands levels; developing institutional and individual capacity at national and local levels for adaptation planning; and increasing adaptation knowledge and experience, particularly on locally appropriate “soft” </w:t>
      </w:r>
      <w:r w:rsidR="006161ED" w:rsidRPr="00E53031">
        <w:rPr>
          <w:rFonts w:ascii="Helvetica" w:hAnsi="Helvetica" w:cs="Arial"/>
          <w:sz w:val="22"/>
          <w:szCs w:val="22"/>
        </w:rPr>
        <w:t>adaptation</w:t>
      </w:r>
      <w:r w:rsidRPr="00E53031">
        <w:rPr>
          <w:rFonts w:ascii="Helvetica" w:hAnsi="Helvetica" w:cs="Arial"/>
          <w:sz w:val="22"/>
          <w:szCs w:val="22"/>
        </w:rPr>
        <w:t xml:space="preserve"> measures, are within the scope of expected interventions of LDCF-supported projects, as articulated in the LDCF programming paper and decision 5/CP.9. Through alignment with the key national policies, including the MDP Alliance Manifesto, NSDS, and NEAP3, the project will improve the resilience and adaptive value of ongoing government investments and provide a case for the leveraging of additional bilateral and multilateral resources for development. The project thus satisfies the various eligibility criteria for LDCF support outlined in GEF/C.28/18 (GEF 2006)." </w:t>
      </w:r>
      <w:r w:rsidRPr="00E53031">
        <w:rPr>
          <w:rFonts w:ascii="Helvetica" w:hAnsi="Helvetica" w:cs="Arial"/>
          <w:sz w:val="30"/>
          <w:szCs w:val="30"/>
        </w:rPr>
        <w:t xml:space="preserve"> </w:t>
      </w:r>
      <w:r w:rsidRPr="00E53031">
        <w:rPr>
          <w:rFonts w:ascii="Helvetica" w:hAnsi="Helvetica"/>
          <w:sz w:val="22"/>
          <w:szCs w:val="22"/>
        </w:rPr>
        <w:t xml:space="preserve">Within this context ICCRRIP is clearly highly relevant to GEF Operational Strategy, both in its concept as well as in its </w:t>
      </w:r>
      <w:r w:rsidR="00E53031">
        <w:rPr>
          <w:rFonts w:ascii="Helvetica" w:hAnsi="Helvetica"/>
          <w:sz w:val="22"/>
          <w:szCs w:val="22"/>
        </w:rPr>
        <w:t xml:space="preserve">planned </w:t>
      </w:r>
      <w:r w:rsidRPr="00E53031">
        <w:rPr>
          <w:rFonts w:ascii="Helvetica" w:hAnsi="Helvetica"/>
          <w:sz w:val="22"/>
          <w:szCs w:val="22"/>
        </w:rPr>
        <w:t xml:space="preserve">delivery. </w:t>
      </w:r>
    </w:p>
    <w:p w14:paraId="2C19FBB0" w14:textId="77777777" w:rsidR="00580226" w:rsidRPr="00566BDB" w:rsidRDefault="00232339" w:rsidP="00E53031">
      <w:pPr>
        <w:widowControl w:val="0"/>
        <w:tabs>
          <w:tab w:val="left" w:pos="220"/>
          <w:tab w:val="left" w:pos="567"/>
        </w:tabs>
        <w:autoSpaceDE w:val="0"/>
        <w:autoSpaceDN w:val="0"/>
        <w:adjustRightInd w:val="0"/>
        <w:spacing w:after="266"/>
        <w:jc w:val="both"/>
        <w:rPr>
          <w:rFonts w:ascii="Helvetica" w:hAnsi="Helvetica" w:cs="Arial"/>
          <w:sz w:val="26"/>
          <w:szCs w:val="26"/>
        </w:rPr>
      </w:pPr>
      <w:r w:rsidRPr="006B6C79">
        <w:rPr>
          <w:rFonts w:ascii="Helvetica" w:hAnsi="Helvetica" w:cs="Arial"/>
          <w:sz w:val="22"/>
          <w:szCs w:val="22"/>
        </w:rPr>
        <w:t xml:space="preserve">The project as implemented has remained relevant to the above GEF programme objectives as well as to the specific ICCRRIP's objectives as stipulated in the PD. It has specifically delivered strategic framework for addressing coastal </w:t>
      </w:r>
      <w:r w:rsidR="006161ED" w:rsidRPr="006B6C79">
        <w:rPr>
          <w:rFonts w:ascii="Helvetica" w:hAnsi="Helvetica" w:cs="Arial"/>
          <w:sz w:val="22"/>
          <w:szCs w:val="22"/>
        </w:rPr>
        <w:t>adaptation that it did through development of guidelines</w:t>
      </w:r>
      <w:r w:rsidRPr="00C938BE">
        <w:rPr>
          <w:rFonts w:ascii="Helvetica" w:hAnsi="Helvetica" w:cs="Arial"/>
          <w:sz w:val="22"/>
          <w:szCs w:val="22"/>
        </w:rPr>
        <w:t xml:space="preserve"> and legal and regulatory framework. Its demonstration role was not supposed to produce conclusive results, because that would not be commensurate to available finances, but the project has established the basis for further activities in coastal climate risk management. </w:t>
      </w:r>
    </w:p>
    <w:p w14:paraId="7BD96BB2" w14:textId="7E009183" w:rsidR="00580226" w:rsidRPr="006B6C79" w:rsidRDefault="00580226" w:rsidP="00580226">
      <w:pPr>
        <w:widowControl w:val="0"/>
        <w:tabs>
          <w:tab w:val="left" w:pos="284"/>
          <w:tab w:val="left" w:pos="720"/>
        </w:tabs>
        <w:autoSpaceDE w:val="0"/>
        <w:autoSpaceDN w:val="0"/>
        <w:adjustRightInd w:val="0"/>
        <w:rPr>
          <w:rFonts w:ascii="Helvetica" w:hAnsi="Helvetica" w:cs="Times"/>
          <w:b/>
          <w:sz w:val="22"/>
          <w:szCs w:val="22"/>
        </w:rPr>
      </w:pPr>
      <w:r w:rsidRPr="00F023B3">
        <w:rPr>
          <w:rFonts w:ascii="Helvetica" w:hAnsi="Helvetica" w:cs="Times"/>
          <w:b/>
          <w:sz w:val="22"/>
          <w:szCs w:val="22"/>
        </w:rPr>
        <w:t>3.3.3.</w:t>
      </w:r>
      <w:r w:rsidRPr="00F023B3">
        <w:rPr>
          <w:rFonts w:ascii="Helvetica" w:hAnsi="Helvetica" w:cs="Times"/>
          <w:b/>
          <w:sz w:val="22"/>
          <w:szCs w:val="22"/>
        </w:rPr>
        <w:tab/>
        <w:t>Effectiveness</w:t>
      </w:r>
      <w:r w:rsidR="00E53031">
        <w:rPr>
          <w:rFonts w:ascii="Helvetica" w:hAnsi="Helvetica" w:cs="Times"/>
          <w:b/>
          <w:sz w:val="22"/>
          <w:szCs w:val="22"/>
        </w:rPr>
        <w:t xml:space="preserve"> and e</w:t>
      </w:r>
      <w:r w:rsidR="0095657C" w:rsidRPr="006B6C79">
        <w:rPr>
          <w:rFonts w:ascii="Helvetica" w:hAnsi="Helvetica" w:cs="Times"/>
          <w:b/>
          <w:sz w:val="22"/>
          <w:szCs w:val="22"/>
        </w:rPr>
        <w:t xml:space="preserve">fficiency </w:t>
      </w:r>
    </w:p>
    <w:p w14:paraId="5F0586EB" w14:textId="77777777" w:rsidR="00580226" w:rsidRPr="006B6C79"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7215DDEE" w14:textId="562CA5EA" w:rsidR="0073348A" w:rsidRPr="00E53031" w:rsidRDefault="0073348A" w:rsidP="00E55461">
      <w:pPr>
        <w:jc w:val="both"/>
        <w:rPr>
          <w:rFonts w:ascii="Helvetica" w:hAnsi="Helvetica" w:cs="Times"/>
          <w:sz w:val="22"/>
          <w:szCs w:val="22"/>
        </w:rPr>
      </w:pPr>
      <w:r w:rsidRPr="00E53031">
        <w:rPr>
          <w:rFonts w:ascii="Helvetica" w:hAnsi="Helvetica" w:cs="Times"/>
          <w:sz w:val="22"/>
          <w:szCs w:val="22"/>
        </w:rPr>
        <w:t xml:space="preserve">The cost-effectiveness of ICCRRIP </w:t>
      </w:r>
      <w:r w:rsidRPr="00E53031">
        <w:rPr>
          <w:rFonts w:ascii="Helvetica" w:hAnsi="Helvetica" w:cs="Arial"/>
          <w:sz w:val="22"/>
          <w:szCs w:val="22"/>
        </w:rPr>
        <w:t>has been enhanced by its building on existing knowledge and experience in respective technical subjects in Maldives.</w:t>
      </w:r>
      <w:r w:rsidRPr="00E53031">
        <w:rPr>
          <w:rFonts w:ascii="Helvetica" w:hAnsi="Helvetica" w:cs="Arial"/>
          <w:sz w:val="26"/>
          <w:szCs w:val="26"/>
        </w:rPr>
        <w:t xml:space="preserve"> </w:t>
      </w:r>
      <w:r w:rsidRPr="00E53031">
        <w:rPr>
          <w:rFonts w:ascii="Helvetica" w:hAnsi="Helvetica" w:cs="Arial"/>
          <w:sz w:val="22"/>
          <w:szCs w:val="22"/>
        </w:rPr>
        <w:t xml:space="preserve">Specifically, the project built on and benefitted from the knowledge compiled and experience gained through other climate change risk related projects such as TAP and </w:t>
      </w:r>
      <w:r w:rsidR="00E55461" w:rsidRPr="00E55461">
        <w:rPr>
          <w:rFonts w:ascii="Helvetica" w:hAnsi="Helvetica"/>
          <w:sz w:val="22"/>
          <w:szCs w:val="22"/>
        </w:rPr>
        <w:t>Increasing Climate Resilience Through an Integrated Water Resource Management Programme</w:t>
      </w:r>
      <w:r w:rsidRPr="00E55461">
        <w:rPr>
          <w:rFonts w:ascii="Helvetica" w:hAnsi="Helvetica" w:cs="Arial"/>
          <w:sz w:val="22"/>
          <w:szCs w:val="22"/>
        </w:rPr>
        <w:t xml:space="preserve">, that were implemented </w:t>
      </w:r>
      <w:r w:rsidR="00E55461">
        <w:rPr>
          <w:rFonts w:ascii="Helvetica" w:hAnsi="Helvetica" w:cs="Arial"/>
          <w:sz w:val="22"/>
          <w:szCs w:val="22"/>
        </w:rPr>
        <w:t xml:space="preserve">in </w:t>
      </w:r>
      <w:r w:rsidRPr="00E55461">
        <w:rPr>
          <w:rFonts w:ascii="Helvetica" w:hAnsi="Helvetica" w:cs="Arial"/>
          <w:sz w:val="22"/>
          <w:szCs w:val="22"/>
        </w:rPr>
        <w:t>parallel to this one, but</w:t>
      </w:r>
      <w:r w:rsidRPr="00E53031">
        <w:rPr>
          <w:rFonts w:ascii="Helvetica" w:hAnsi="Helvetica" w:cs="Arial"/>
          <w:sz w:val="22"/>
          <w:szCs w:val="22"/>
        </w:rPr>
        <w:t xml:space="preserve"> also the LECReD project, which started later but which shares several common points with ICCRRIP.</w:t>
      </w:r>
    </w:p>
    <w:p w14:paraId="4BEFD744" w14:textId="77777777" w:rsidR="00613AA8" w:rsidRPr="006B6C79" w:rsidRDefault="00613AA8" w:rsidP="00E53031">
      <w:pPr>
        <w:widowControl w:val="0"/>
        <w:autoSpaceDE w:val="0"/>
        <w:autoSpaceDN w:val="0"/>
        <w:adjustRightInd w:val="0"/>
        <w:jc w:val="both"/>
        <w:rPr>
          <w:rFonts w:ascii="Helvetica" w:hAnsi="Helvetica" w:cs="Times"/>
          <w:sz w:val="22"/>
          <w:szCs w:val="22"/>
        </w:rPr>
      </w:pPr>
    </w:p>
    <w:p w14:paraId="4B222372" w14:textId="0A37241F" w:rsidR="00613AA8" w:rsidRPr="00E53031" w:rsidRDefault="00613AA8" w:rsidP="00E53031">
      <w:pPr>
        <w:widowControl w:val="0"/>
        <w:tabs>
          <w:tab w:val="left" w:pos="284"/>
          <w:tab w:val="left" w:pos="567"/>
        </w:tabs>
        <w:autoSpaceDE w:val="0"/>
        <w:autoSpaceDN w:val="0"/>
        <w:adjustRightInd w:val="0"/>
        <w:jc w:val="both"/>
        <w:rPr>
          <w:rFonts w:ascii="Helvetica" w:hAnsi="Helvetica" w:cs="Times"/>
          <w:sz w:val="22"/>
          <w:szCs w:val="22"/>
        </w:rPr>
      </w:pPr>
      <w:r w:rsidRPr="00E53031">
        <w:rPr>
          <w:rFonts w:ascii="Helvetica" w:hAnsi="Helvetica" w:cs="Times"/>
          <w:sz w:val="22"/>
          <w:szCs w:val="22"/>
        </w:rPr>
        <w:t xml:space="preserve">At the administrative and governance level the project achieved savings by being embedded within MEE, which provided logistical and office support. However, the fact that PM was hired on a half-time basis for this project (she </w:t>
      </w:r>
      <w:r w:rsidR="00E55461">
        <w:rPr>
          <w:rFonts w:ascii="Helvetica" w:hAnsi="Helvetica" w:cs="Times"/>
          <w:sz w:val="22"/>
          <w:szCs w:val="22"/>
        </w:rPr>
        <w:t xml:space="preserve">simultaneously </w:t>
      </w:r>
      <w:r w:rsidRPr="00E53031">
        <w:rPr>
          <w:rFonts w:ascii="Helvetica" w:hAnsi="Helvetica" w:cs="Times"/>
          <w:sz w:val="22"/>
          <w:szCs w:val="22"/>
        </w:rPr>
        <w:t xml:space="preserve">managed </w:t>
      </w:r>
      <w:r w:rsidR="0095657C" w:rsidRPr="00E53031">
        <w:rPr>
          <w:rFonts w:ascii="Helvetica" w:hAnsi="Helvetica" w:cs="Times"/>
          <w:sz w:val="22"/>
          <w:szCs w:val="22"/>
        </w:rPr>
        <w:t xml:space="preserve">the </w:t>
      </w:r>
      <w:r w:rsidR="00E55461">
        <w:rPr>
          <w:rFonts w:ascii="Helvetica" w:hAnsi="Helvetica" w:cs="Times"/>
          <w:sz w:val="22"/>
          <w:szCs w:val="22"/>
        </w:rPr>
        <w:t xml:space="preserve">above mentioned </w:t>
      </w:r>
      <w:r w:rsidR="0095657C" w:rsidRPr="00E53031">
        <w:rPr>
          <w:rFonts w:ascii="Helvetica" w:hAnsi="Helvetica" w:cs="Times"/>
          <w:sz w:val="22"/>
          <w:szCs w:val="22"/>
        </w:rPr>
        <w:t>AF Integrated Water Resource Management project</w:t>
      </w:r>
      <w:r w:rsidR="006161ED" w:rsidRPr="00E53031">
        <w:rPr>
          <w:rFonts w:ascii="Helvetica" w:hAnsi="Helvetica" w:cs="Times"/>
          <w:sz w:val="22"/>
          <w:szCs w:val="22"/>
        </w:rPr>
        <w:t>)</w:t>
      </w:r>
      <w:r w:rsidRPr="00E53031">
        <w:rPr>
          <w:rFonts w:ascii="Helvetica" w:hAnsi="Helvetica" w:cs="Times"/>
          <w:sz w:val="22"/>
          <w:szCs w:val="22"/>
        </w:rPr>
        <w:t xml:space="preserve"> reduced the </w:t>
      </w:r>
      <w:r w:rsidR="0095657C" w:rsidRPr="00E53031">
        <w:rPr>
          <w:rFonts w:ascii="Helvetica" w:hAnsi="Helvetica" w:cs="Times"/>
          <w:sz w:val="22"/>
          <w:szCs w:val="22"/>
        </w:rPr>
        <w:t xml:space="preserve">effectiveness </w:t>
      </w:r>
      <w:r w:rsidR="00E55461">
        <w:rPr>
          <w:rFonts w:ascii="Helvetica" w:hAnsi="Helvetica" w:cs="Times"/>
          <w:sz w:val="22"/>
          <w:szCs w:val="22"/>
        </w:rPr>
        <w:t xml:space="preserve">and efficiency </w:t>
      </w:r>
      <w:r w:rsidRPr="00E53031">
        <w:rPr>
          <w:rFonts w:ascii="Helvetica" w:hAnsi="Helvetica" w:cs="Times"/>
          <w:sz w:val="22"/>
          <w:szCs w:val="22"/>
        </w:rPr>
        <w:t xml:space="preserve">of the </w:t>
      </w:r>
      <w:r w:rsidR="00E55461">
        <w:rPr>
          <w:rFonts w:ascii="Helvetica" w:hAnsi="Helvetica" w:cs="Times"/>
          <w:sz w:val="22"/>
          <w:szCs w:val="22"/>
        </w:rPr>
        <w:t>ICCRRIP's</w:t>
      </w:r>
      <w:r w:rsidRPr="00E53031">
        <w:rPr>
          <w:rFonts w:ascii="Helvetica" w:hAnsi="Helvetica" w:cs="Times"/>
          <w:sz w:val="22"/>
          <w:szCs w:val="22"/>
        </w:rPr>
        <w:t xml:space="preserve"> implementation.</w:t>
      </w:r>
    </w:p>
    <w:p w14:paraId="77B69AC9" w14:textId="77777777" w:rsidR="00613AA8" w:rsidRPr="006B6C79" w:rsidRDefault="00613AA8" w:rsidP="00E53031">
      <w:pPr>
        <w:widowControl w:val="0"/>
        <w:tabs>
          <w:tab w:val="left" w:pos="284"/>
          <w:tab w:val="left" w:pos="567"/>
        </w:tabs>
        <w:autoSpaceDE w:val="0"/>
        <w:autoSpaceDN w:val="0"/>
        <w:adjustRightInd w:val="0"/>
        <w:jc w:val="both"/>
        <w:rPr>
          <w:rFonts w:ascii="Helvetica" w:hAnsi="Helvetica" w:cs="Times"/>
          <w:sz w:val="22"/>
          <w:szCs w:val="22"/>
        </w:rPr>
      </w:pPr>
    </w:p>
    <w:p w14:paraId="335D1113" w14:textId="3C94821F" w:rsidR="00580226" w:rsidRPr="00E53031" w:rsidRDefault="00613AA8" w:rsidP="00E53031">
      <w:pPr>
        <w:widowControl w:val="0"/>
        <w:tabs>
          <w:tab w:val="left" w:pos="284"/>
          <w:tab w:val="left" w:pos="567"/>
        </w:tabs>
        <w:autoSpaceDE w:val="0"/>
        <w:autoSpaceDN w:val="0"/>
        <w:adjustRightInd w:val="0"/>
        <w:jc w:val="both"/>
        <w:rPr>
          <w:rFonts w:ascii="Helvetica" w:hAnsi="Helvetica" w:cs="Times"/>
          <w:sz w:val="22"/>
          <w:szCs w:val="22"/>
        </w:rPr>
      </w:pPr>
      <w:r w:rsidRPr="00E53031">
        <w:rPr>
          <w:rFonts w:ascii="Helvetica" w:hAnsi="Helvetica" w:cs="Times"/>
          <w:sz w:val="22"/>
          <w:szCs w:val="22"/>
        </w:rPr>
        <w:t xml:space="preserve">The project period was extended by </w:t>
      </w:r>
      <w:r w:rsidR="00F534DA" w:rsidRPr="00E53031">
        <w:rPr>
          <w:rFonts w:ascii="Helvetica" w:hAnsi="Helvetica" w:cs="Times"/>
          <w:sz w:val="22"/>
          <w:szCs w:val="22"/>
        </w:rPr>
        <w:t>21</w:t>
      </w:r>
      <w:r w:rsidRPr="00E53031">
        <w:rPr>
          <w:rFonts w:ascii="Helvetica" w:hAnsi="Helvetica" w:cs="Times"/>
          <w:sz w:val="22"/>
          <w:szCs w:val="22"/>
        </w:rPr>
        <w:t xml:space="preserve"> mo</w:t>
      </w:r>
      <w:r w:rsidR="00F534DA" w:rsidRPr="00E53031">
        <w:rPr>
          <w:rFonts w:ascii="Helvetica" w:hAnsi="Helvetica" w:cs="Times"/>
          <w:sz w:val="22"/>
          <w:szCs w:val="22"/>
        </w:rPr>
        <w:t>n</w:t>
      </w:r>
      <w:r w:rsidRPr="00E53031">
        <w:rPr>
          <w:rFonts w:ascii="Helvetica" w:hAnsi="Helvetica" w:cs="Times"/>
          <w:sz w:val="22"/>
          <w:szCs w:val="22"/>
        </w:rPr>
        <w:t xml:space="preserve">ths on the basis of </w:t>
      </w:r>
      <w:r w:rsidR="00E55461">
        <w:rPr>
          <w:rFonts w:ascii="Helvetica" w:hAnsi="Helvetica" w:cs="Times"/>
          <w:sz w:val="22"/>
          <w:szCs w:val="22"/>
        </w:rPr>
        <w:t>"</w:t>
      </w:r>
      <w:r w:rsidRPr="00E53031">
        <w:rPr>
          <w:rFonts w:ascii="Helvetica" w:hAnsi="Helvetica" w:cs="Times"/>
          <w:sz w:val="22"/>
          <w:szCs w:val="22"/>
        </w:rPr>
        <w:t>no-cost</w:t>
      </w:r>
      <w:r w:rsidR="00E55461">
        <w:rPr>
          <w:rFonts w:ascii="Helvetica" w:hAnsi="Helvetica" w:cs="Times"/>
          <w:sz w:val="22"/>
          <w:szCs w:val="22"/>
        </w:rPr>
        <w:t>"</w:t>
      </w:r>
      <w:r w:rsidRPr="00E53031">
        <w:rPr>
          <w:rFonts w:ascii="Helvetica" w:hAnsi="Helvetica" w:cs="Times"/>
          <w:sz w:val="22"/>
          <w:szCs w:val="22"/>
        </w:rPr>
        <w:t xml:space="preserve"> extension</w:t>
      </w:r>
      <w:r w:rsidR="00E55461">
        <w:rPr>
          <w:rFonts w:ascii="Helvetica" w:hAnsi="Helvetica" w:cs="Times"/>
          <w:sz w:val="22"/>
          <w:szCs w:val="22"/>
        </w:rPr>
        <w:t>, which was</w:t>
      </w:r>
      <w:r w:rsidRPr="00E53031">
        <w:rPr>
          <w:rFonts w:ascii="Helvetica" w:hAnsi="Helvetica" w:cs="Times"/>
          <w:sz w:val="22"/>
          <w:szCs w:val="22"/>
        </w:rPr>
        <w:t xml:space="preserve"> approved by the Project Board. </w:t>
      </w:r>
      <w:r w:rsidR="00E55461">
        <w:rPr>
          <w:rFonts w:ascii="Helvetica" w:hAnsi="Helvetica" w:cs="Times"/>
          <w:sz w:val="22"/>
          <w:szCs w:val="22"/>
        </w:rPr>
        <w:t>The accumulated delays causing the extension reflected</w:t>
      </w:r>
      <w:r w:rsidRPr="00E53031">
        <w:rPr>
          <w:rFonts w:ascii="Helvetica" w:hAnsi="Helvetica" w:cs="Times"/>
          <w:sz w:val="22"/>
          <w:szCs w:val="22"/>
        </w:rPr>
        <w:t xml:space="preserve"> the slow start of the project, </w:t>
      </w:r>
      <w:r w:rsidR="00E55461">
        <w:rPr>
          <w:rFonts w:ascii="Helvetica" w:hAnsi="Helvetica" w:cs="Times"/>
          <w:sz w:val="22"/>
          <w:szCs w:val="22"/>
        </w:rPr>
        <w:t>although the</w:t>
      </w:r>
      <w:r w:rsidRPr="00E53031">
        <w:rPr>
          <w:rFonts w:ascii="Helvetica" w:hAnsi="Helvetica" w:cs="Times"/>
          <w:sz w:val="22"/>
          <w:szCs w:val="22"/>
        </w:rPr>
        <w:t xml:space="preserve"> Inception Phase was run on time. During its implementation</w:t>
      </w:r>
      <w:r w:rsidR="00E55461">
        <w:rPr>
          <w:rFonts w:ascii="Helvetica" w:hAnsi="Helvetica" w:cs="Times"/>
          <w:sz w:val="22"/>
          <w:szCs w:val="22"/>
        </w:rPr>
        <w:t>,</w:t>
      </w:r>
      <w:r w:rsidRPr="00E53031">
        <w:rPr>
          <w:rFonts w:ascii="Helvetica" w:hAnsi="Helvetica" w:cs="Times"/>
          <w:sz w:val="22"/>
          <w:szCs w:val="22"/>
        </w:rPr>
        <w:t xml:space="preserve"> project encountered problems of </w:t>
      </w:r>
      <w:r w:rsidR="006161ED" w:rsidRPr="00E53031">
        <w:rPr>
          <w:rFonts w:ascii="Helvetica" w:hAnsi="Helvetica" w:cs="Times"/>
          <w:sz w:val="22"/>
          <w:szCs w:val="22"/>
        </w:rPr>
        <w:t>administrative</w:t>
      </w:r>
      <w:r w:rsidRPr="00E53031">
        <w:rPr>
          <w:rFonts w:ascii="Helvetica" w:hAnsi="Helvetica" w:cs="Times"/>
          <w:sz w:val="22"/>
          <w:szCs w:val="22"/>
        </w:rPr>
        <w:t xml:space="preserve"> nature, such as complicated procurement procedure in Maldives, or the lack of qualified experts and expe</w:t>
      </w:r>
      <w:r w:rsidR="00E55461">
        <w:rPr>
          <w:rFonts w:ascii="Helvetica" w:hAnsi="Helvetica" w:cs="Times"/>
          <w:sz w:val="22"/>
          <w:szCs w:val="22"/>
        </w:rPr>
        <w:t>rienced contractors in Maldives</w:t>
      </w:r>
      <w:r w:rsidRPr="00E53031">
        <w:rPr>
          <w:rFonts w:ascii="Helvetica" w:hAnsi="Helvetica" w:cs="Times"/>
          <w:sz w:val="22"/>
          <w:szCs w:val="22"/>
        </w:rPr>
        <w:t xml:space="preserve">. </w:t>
      </w:r>
    </w:p>
    <w:p w14:paraId="1464C9B7" w14:textId="77777777" w:rsidR="00613AA8" w:rsidRPr="00C938BE" w:rsidRDefault="00613AA8" w:rsidP="00E53031">
      <w:pPr>
        <w:widowControl w:val="0"/>
        <w:tabs>
          <w:tab w:val="left" w:pos="284"/>
          <w:tab w:val="left" w:pos="567"/>
        </w:tabs>
        <w:autoSpaceDE w:val="0"/>
        <w:autoSpaceDN w:val="0"/>
        <w:adjustRightInd w:val="0"/>
        <w:jc w:val="both"/>
        <w:rPr>
          <w:rFonts w:ascii="Helvetica" w:hAnsi="Helvetica" w:cs="Times"/>
          <w:sz w:val="22"/>
          <w:szCs w:val="22"/>
        </w:rPr>
      </w:pPr>
    </w:p>
    <w:p w14:paraId="799B33B7" w14:textId="7867520B" w:rsidR="00613AA8" w:rsidRPr="00E53031" w:rsidRDefault="007D4D4C" w:rsidP="00E53031">
      <w:pPr>
        <w:widowControl w:val="0"/>
        <w:tabs>
          <w:tab w:val="left" w:pos="284"/>
          <w:tab w:val="left" w:pos="567"/>
        </w:tabs>
        <w:autoSpaceDE w:val="0"/>
        <w:autoSpaceDN w:val="0"/>
        <w:adjustRightInd w:val="0"/>
        <w:jc w:val="both"/>
        <w:rPr>
          <w:rFonts w:ascii="Helvetica" w:hAnsi="Helvetica" w:cs="Times"/>
          <w:sz w:val="22"/>
          <w:szCs w:val="22"/>
        </w:rPr>
      </w:pPr>
      <w:r w:rsidRPr="00E53031">
        <w:rPr>
          <w:rFonts w:ascii="Helvetica" w:hAnsi="Helvetica" w:cs="Times"/>
          <w:sz w:val="22"/>
          <w:szCs w:val="22"/>
        </w:rPr>
        <w:t>Poor financial and</w:t>
      </w:r>
      <w:r w:rsidR="0095657C" w:rsidRPr="00E53031">
        <w:rPr>
          <w:rFonts w:ascii="Helvetica" w:hAnsi="Helvetica" w:cs="Times"/>
          <w:sz w:val="22"/>
          <w:szCs w:val="22"/>
        </w:rPr>
        <w:t xml:space="preserve"> project </w:t>
      </w:r>
      <w:r w:rsidR="00613AA8" w:rsidRPr="00E53031">
        <w:rPr>
          <w:rFonts w:ascii="Helvetica" w:hAnsi="Helvetica" w:cs="Times"/>
          <w:sz w:val="22"/>
          <w:szCs w:val="22"/>
        </w:rPr>
        <w:t xml:space="preserve">planning also contributed to reduced </w:t>
      </w:r>
      <w:r w:rsidR="0095657C" w:rsidRPr="00E53031">
        <w:rPr>
          <w:rFonts w:ascii="Helvetica" w:hAnsi="Helvetica" w:cs="Times"/>
          <w:sz w:val="22"/>
          <w:szCs w:val="22"/>
        </w:rPr>
        <w:t xml:space="preserve">efficiency </w:t>
      </w:r>
      <w:r w:rsidR="00613AA8" w:rsidRPr="00E53031">
        <w:rPr>
          <w:rFonts w:ascii="Helvetica" w:hAnsi="Helvetica" w:cs="Times"/>
          <w:sz w:val="22"/>
          <w:szCs w:val="22"/>
        </w:rPr>
        <w:t xml:space="preserve">of the project </w:t>
      </w:r>
      <w:r w:rsidR="00E55461">
        <w:rPr>
          <w:rFonts w:ascii="Helvetica" w:hAnsi="Helvetica" w:cs="Times"/>
          <w:sz w:val="22"/>
          <w:szCs w:val="22"/>
        </w:rPr>
        <w:t>because,</w:t>
      </w:r>
      <w:r w:rsidR="00613AA8" w:rsidRPr="00E53031">
        <w:rPr>
          <w:rFonts w:ascii="Helvetica" w:hAnsi="Helvetica" w:cs="Times"/>
          <w:sz w:val="22"/>
          <w:szCs w:val="22"/>
        </w:rPr>
        <w:t xml:space="preserve"> </w:t>
      </w:r>
      <w:r w:rsidR="00E55461" w:rsidRPr="00E53031">
        <w:rPr>
          <w:rFonts w:ascii="Helvetica" w:hAnsi="Helvetica" w:cs="Times"/>
          <w:sz w:val="22"/>
          <w:szCs w:val="22"/>
        </w:rPr>
        <w:t>due to the lack of funds</w:t>
      </w:r>
      <w:r w:rsidR="00E55461">
        <w:rPr>
          <w:rFonts w:ascii="Helvetica" w:hAnsi="Helvetica" w:cs="Times"/>
          <w:sz w:val="22"/>
          <w:szCs w:val="22"/>
        </w:rPr>
        <w:t>,</w:t>
      </w:r>
      <w:r w:rsidR="00E55461" w:rsidRPr="00E53031">
        <w:rPr>
          <w:rFonts w:ascii="Helvetica" w:hAnsi="Helvetica" w:cs="Times"/>
          <w:sz w:val="22"/>
          <w:szCs w:val="22"/>
        </w:rPr>
        <w:t xml:space="preserve"> site specific demonstration </w:t>
      </w:r>
      <w:r w:rsidR="00613AA8" w:rsidRPr="00E53031">
        <w:rPr>
          <w:rFonts w:ascii="Helvetica" w:hAnsi="Helvetica" w:cs="Times"/>
          <w:sz w:val="22"/>
          <w:szCs w:val="22"/>
        </w:rPr>
        <w:t xml:space="preserve">activities in Outcome 3 had to be </w:t>
      </w:r>
      <w:r w:rsidR="004F0381" w:rsidRPr="00E53031">
        <w:rPr>
          <w:rFonts w:ascii="Helvetica" w:hAnsi="Helvetica" w:cs="Times"/>
          <w:sz w:val="22"/>
          <w:szCs w:val="22"/>
        </w:rPr>
        <w:t>cut from 4 to 2 interventions</w:t>
      </w:r>
      <w:r w:rsidR="00613AA8" w:rsidRPr="00E53031">
        <w:rPr>
          <w:rFonts w:ascii="Helvetica" w:hAnsi="Helvetica" w:cs="Times"/>
          <w:sz w:val="22"/>
          <w:szCs w:val="22"/>
        </w:rPr>
        <w:t>. This has certainly contributed to demonstration impact of the project</w:t>
      </w:r>
      <w:r w:rsidR="004F0381" w:rsidRPr="00E53031">
        <w:rPr>
          <w:rFonts w:ascii="Helvetica" w:hAnsi="Helvetica" w:cs="Times"/>
          <w:sz w:val="22"/>
          <w:szCs w:val="22"/>
        </w:rPr>
        <w:t xml:space="preserve"> being less </w:t>
      </w:r>
      <w:r w:rsidR="00E55461">
        <w:rPr>
          <w:rFonts w:ascii="Helvetica" w:hAnsi="Helvetica" w:cs="Times"/>
          <w:sz w:val="22"/>
          <w:szCs w:val="22"/>
        </w:rPr>
        <w:t xml:space="preserve">effective </w:t>
      </w:r>
      <w:r w:rsidR="004F0381" w:rsidRPr="00E53031">
        <w:rPr>
          <w:rFonts w:ascii="Helvetica" w:hAnsi="Helvetica" w:cs="Times"/>
          <w:sz w:val="22"/>
          <w:szCs w:val="22"/>
        </w:rPr>
        <w:t>than expected</w:t>
      </w:r>
      <w:r w:rsidR="00613AA8" w:rsidRPr="00E53031">
        <w:rPr>
          <w:rFonts w:ascii="Helvetica" w:hAnsi="Helvetica" w:cs="Times"/>
          <w:sz w:val="22"/>
          <w:szCs w:val="22"/>
        </w:rPr>
        <w:t>.</w:t>
      </w:r>
    </w:p>
    <w:p w14:paraId="521BE333" w14:textId="77777777" w:rsidR="004F0381" w:rsidRPr="00C938BE" w:rsidRDefault="004F0381" w:rsidP="00E53031">
      <w:pPr>
        <w:widowControl w:val="0"/>
        <w:tabs>
          <w:tab w:val="left" w:pos="284"/>
          <w:tab w:val="left" w:pos="567"/>
        </w:tabs>
        <w:autoSpaceDE w:val="0"/>
        <w:autoSpaceDN w:val="0"/>
        <w:adjustRightInd w:val="0"/>
        <w:jc w:val="both"/>
        <w:rPr>
          <w:rFonts w:ascii="Helvetica" w:hAnsi="Helvetica" w:cs="Times"/>
          <w:sz w:val="22"/>
          <w:szCs w:val="22"/>
        </w:rPr>
      </w:pPr>
    </w:p>
    <w:p w14:paraId="12E7EEC7" w14:textId="65334233" w:rsidR="004F0381" w:rsidRPr="00E53031" w:rsidRDefault="004F0381" w:rsidP="00E53031">
      <w:pPr>
        <w:widowControl w:val="0"/>
        <w:tabs>
          <w:tab w:val="left" w:pos="284"/>
          <w:tab w:val="left" w:pos="567"/>
        </w:tabs>
        <w:autoSpaceDE w:val="0"/>
        <w:autoSpaceDN w:val="0"/>
        <w:adjustRightInd w:val="0"/>
        <w:jc w:val="both"/>
        <w:rPr>
          <w:rFonts w:ascii="Helvetica" w:hAnsi="Helvetica" w:cs="Times"/>
          <w:sz w:val="22"/>
          <w:szCs w:val="22"/>
        </w:rPr>
      </w:pPr>
      <w:r w:rsidRPr="00E53031">
        <w:rPr>
          <w:rFonts w:ascii="Helvetica" w:hAnsi="Helvetica" w:cs="Times"/>
          <w:sz w:val="22"/>
          <w:szCs w:val="22"/>
        </w:rPr>
        <w:lastRenderedPageBreak/>
        <w:t xml:space="preserve">The co-financing </w:t>
      </w:r>
      <w:r w:rsidR="006161ED" w:rsidRPr="00E53031">
        <w:rPr>
          <w:rFonts w:ascii="Helvetica" w:hAnsi="Helvetica" w:cs="Times"/>
          <w:sz w:val="22"/>
          <w:szCs w:val="22"/>
        </w:rPr>
        <w:t>committed</w:t>
      </w:r>
      <w:r w:rsidRPr="00E53031">
        <w:rPr>
          <w:rFonts w:ascii="Helvetica" w:hAnsi="Helvetica" w:cs="Times"/>
          <w:sz w:val="22"/>
          <w:szCs w:val="22"/>
        </w:rPr>
        <w:t xml:space="preserve"> to the project was </w:t>
      </w:r>
      <w:r w:rsidR="00E55461">
        <w:rPr>
          <w:rFonts w:ascii="Helvetica" w:hAnsi="Helvetica" w:cs="Times"/>
          <w:sz w:val="22"/>
          <w:szCs w:val="22"/>
        </w:rPr>
        <w:t>almost of the same size as</w:t>
      </w:r>
      <w:r w:rsidRPr="00E53031">
        <w:rPr>
          <w:rFonts w:ascii="Helvetica" w:hAnsi="Helvetica" w:cs="Times"/>
          <w:sz w:val="22"/>
          <w:szCs w:val="22"/>
        </w:rPr>
        <w:t xml:space="preserve"> LDCF grant. </w:t>
      </w:r>
      <w:r w:rsidR="006161ED" w:rsidRPr="00E53031">
        <w:rPr>
          <w:rFonts w:ascii="Helvetica" w:hAnsi="Helvetica" w:cs="Times"/>
          <w:sz w:val="22"/>
          <w:szCs w:val="22"/>
        </w:rPr>
        <w:t>No leveraged</w:t>
      </w:r>
      <w:r w:rsidRPr="00E53031">
        <w:rPr>
          <w:rFonts w:ascii="Helvetica" w:hAnsi="Helvetica" w:cs="Times"/>
          <w:sz w:val="22"/>
          <w:szCs w:val="22"/>
        </w:rPr>
        <w:t xml:space="preserve"> contributions were reported. The actual co-financing </w:t>
      </w:r>
      <w:proofErr w:type="spellStart"/>
      <w:r w:rsidRPr="00E53031">
        <w:rPr>
          <w:rFonts w:ascii="Helvetica" w:hAnsi="Helvetica" w:cs="Times"/>
          <w:sz w:val="22"/>
          <w:szCs w:val="22"/>
        </w:rPr>
        <w:t>realised</w:t>
      </w:r>
      <w:proofErr w:type="spellEnd"/>
      <w:r w:rsidRPr="00E53031">
        <w:rPr>
          <w:rFonts w:ascii="Helvetica" w:hAnsi="Helvetica" w:cs="Times"/>
          <w:sz w:val="22"/>
          <w:szCs w:val="22"/>
        </w:rPr>
        <w:t xml:space="preserve"> was impossible to assess</w:t>
      </w:r>
      <w:r w:rsidR="00E55461">
        <w:rPr>
          <w:rFonts w:ascii="Helvetica" w:hAnsi="Helvetica" w:cs="Times"/>
          <w:sz w:val="22"/>
          <w:szCs w:val="22"/>
        </w:rPr>
        <w:t>,</w:t>
      </w:r>
      <w:r w:rsidRPr="00E53031">
        <w:rPr>
          <w:rFonts w:ascii="Helvetica" w:hAnsi="Helvetica" w:cs="Times"/>
          <w:sz w:val="22"/>
          <w:szCs w:val="22"/>
        </w:rPr>
        <w:t xml:space="preserve"> because no financial audits </w:t>
      </w:r>
      <w:r w:rsidR="00E55461">
        <w:rPr>
          <w:rFonts w:ascii="Helvetica" w:hAnsi="Helvetica" w:cs="Times"/>
          <w:sz w:val="22"/>
          <w:szCs w:val="22"/>
        </w:rPr>
        <w:t>were performed. Also,</w:t>
      </w:r>
      <w:r w:rsidRPr="00E53031">
        <w:rPr>
          <w:rFonts w:ascii="Helvetica" w:hAnsi="Helvetica" w:cs="Times"/>
          <w:sz w:val="22"/>
          <w:szCs w:val="22"/>
        </w:rPr>
        <w:t xml:space="preserve"> reporting on co-financing was largely inadequate. By the date of formal closure of the project (end December 2015)</w:t>
      </w:r>
      <w:r w:rsidR="00E55461">
        <w:rPr>
          <w:rFonts w:ascii="Helvetica" w:hAnsi="Helvetica" w:cs="Times"/>
          <w:sz w:val="22"/>
          <w:szCs w:val="22"/>
        </w:rPr>
        <w:t>,</w:t>
      </w:r>
      <w:r w:rsidRPr="00E53031">
        <w:rPr>
          <w:rFonts w:ascii="Helvetica" w:hAnsi="Helvetica" w:cs="Times"/>
          <w:sz w:val="22"/>
          <w:szCs w:val="22"/>
        </w:rPr>
        <w:t xml:space="preserve"> about 10% of the funds were still to be disbursed.</w:t>
      </w:r>
    </w:p>
    <w:p w14:paraId="66BFF433" w14:textId="77777777" w:rsidR="0040789A" w:rsidRPr="00C938BE" w:rsidRDefault="0040789A" w:rsidP="00E53031">
      <w:pPr>
        <w:widowControl w:val="0"/>
        <w:tabs>
          <w:tab w:val="left" w:pos="284"/>
          <w:tab w:val="left" w:pos="567"/>
        </w:tabs>
        <w:autoSpaceDE w:val="0"/>
        <w:autoSpaceDN w:val="0"/>
        <w:adjustRightInd w:val="0"/>
        <w:jc w:val="both"/>
        <w:rPr>
          <w:rFonts w:ascii="Helvetica" w:hAnsi="Helvetica" w:cs="Times"/>
          <w:sz w:val="22"/>
          <w:szCs w:val="22"/>
        </w:rPr>
      </w:pPr>
    </w:p>
    <w:p w14:paraId="6D08334C" w14:textId="76FE83E7" w:rsidR="0040789A" w:rsidRPr="00E53031" w:rsidRDefault="0040789A" w:rsidP="00E53031">
      <w:pPr>
        <w:widowControl w:val="0"/>
        <w:tabs>
          <w:tab w:val="left" w:pos="284"/>
          <w:tab w:val="left" w:pos="567"/>
        </w:tabs>
        <w:autoSpaceDE w:val="0"/>
        <w:autoSpaceDN w:val="0"/>
        <w:adjustRightInd w:val="0"/>
        <w:jc w:val="both"/>
        <w:rPr>
          <w:rFonts w:ascii="Helvetica" w:hAnsi="Helvetica" w:cs="Times"/>
          <w:sz w:val="22"/>
          <w:szCs w:val="22"/>
        </w:rPr>
      </w:pPr>
      <w:r w:rsidRPr="00E53031">
        <w:rPr>
          <w:rFonts w:ascii="Helvetica" w:hAnsi="Helvetica" w:cs="Times"/>
          <w:sz w:val="22"/>
          <w:szCs w:val="22"/>
        </w:rPr>
        <w:t xml:space="preserve">Overall effectiveness of the project is </w:t>
      </w:r>
      <w:r w:rsidR="007E0BED">
        <w:rPr>
          <w:rFonts w:ascii="Helvetica" w:hAnsi="Helvetica" w:cs="Times"/>
          <w:sz w:val="22"/>
          <w:szCs w:val="22"/>
        </w:rPr>
        <w:t>shown</w:t>
      </w:r>
      <w:r w:rsidRPr="00E53031">
        <w:rPr>
          <w:rFonts w:ascii="Helvetica" w:hAnsi="Helvetica" w:cs="Times"/>
          <w:sz w:val="22"/>
          <w:szCs w:val="22"/>
        </w:rPr>
        <w:t xml:space="preserve"> in Table 4. The </w:t>
      </w:r>
      <w:r w:rsidR="007E0BED">
        <w:rPr>
          <w:rFonts w:ascii="Helvetica" w:hAnsi="Helvetica" w:cs="Times"/>
          <w:sz w:val="22"/>
          <w:szCs w:val="22"/>
        </w:rPr>
        <w:t>"End of Project Situation" column is a synthesi</w:t>
      </w:r>
      <w:r w:rsidR="007E0BED" w:rsidRPr="00E53031">
        <w:rPr>
          <w:rFonts w:ascii="Helvetica" w:hAnsi="Helvetica" w:cs="Times"/>
          <w:sz w:val="22"/>
          <w:szCs w:val="22"/>
        </w:rPr>
        <w:t xml:space="preserve">s </w:t>
      </w:r>
      <w:r w:rsidR="007E0BED">
        <w:rPr>
          <w:rFonts w:ascii="Helvetica" w:hAnsi="Helvetica" w:cs="Times"/>
          <w:sz w:val="22"/>
          <w:szCs w:val="22"/>
        </w:rPr>
        <w:t xml:space="preserve">of </w:t>
      </w:r>
      <w:r w:rsidR="007E0BED" w:rsidRPr="00E53031">
        <w:rPr>
          <w:rFonts w:ascii="Helvetica" w:hAnsi="Helvetica" w:cs="Times"/>
          <w:sz w:val="22"/>
          <w:szCs w:val="22"/>
        </w:rPr>
        <w:t>the project's aims and targets</w:t>
      </w:r>
      <w:r w:rsidR="007E0BED">
        <w:rPr>
          <w:rFonts w:ascii="Helvetica" w:hAnsi="Helvetica" w:cs="Times"/>
          <w:sz w:val="22"/>
          <w:szCs w:val="22"/>
        </w:rPr>
        <w:t xml:space="preserve"> as stipulated by</w:t>
      </w:r>
      <w:r w:rsidR="007E0BED" w:rsidRPr="00E53031">
        <w:rPr>
          <w:rFonts w:ascii="Helvetica" w:hAnsi="Helvetica" w:cs="Times"/>
          <w:sz w:val="22"/>
          <w:szCs w:val="22"/>
        </w:rPr>
        <w:t xml:space="preserve"> </w:t>
      </w:r>
      <w:r w:rsidR="007E0BED">
        <w:rPr>
          <w:rFonts w:ascii="Helvetica" w:hAnsi="Helvetica" w:cs="Times"/>
          <w:sz w:val="22"/>
          <w:szCs w:val="22"/>
        </w:rPr>
        <w:t>the PD</w:t>
      </w:r>
      <w:r w:rsidRPr="00E53031">
        <w:rPr>
          <w:rFonts w:ascii="Helvetica" w:hAnsi="Helvetica" w:cs="Times"/>
          <w:sz w:val="22"/>
          <w:szCs w:val="22"/>
        </w:rPr>
        <w:t xml:space="preserve">, </w:t>
      </w:r>
      <w:r w:rsidR="007E0BED">
        <w:rPr>
          <w:rFonts w:ascii="Helvetica" w:hAnsi="Helvetica" w:cs="Times"/>
          <w:sz w:val="22"/>
          <w:szCs w:val="22"/>
        </w:rPr>
        <w:t>while "</w:t>
      </w:r>
      <w:r w:rsidR="00916416" w:rsidRPr="00E53031">
        <w:rPr>
          <w:rFonts w:ascii="Helvetica" w:hAnsi="Helvetica" w:cs="Times"/>
          <w:sz w:val="22"/>
          <w:szCs w:val="22"/>
        </w:rPr>
        <w:t>T</w:t>
      </w:r>
      <w:r w:rsidR="007E0BED">
        <w:rPr>
          <w:rFonts w:ascii="Helvetica" w:hAnsi="Helvetica" w:cs="Times"/>
          <w:sz w:val="22"/>
          <w:szCs w:val="22"/>
        </w:rPr>
        <w:t xml:space="preserve">erminal </w:t>
      </w:r>
      <w:r w:rsidR="00916416" w:rsidRPr="00E53031">
        <w:rPr>
          <w:rFonts w:ascii="Helvetica" w:hAnsi="Helvetica" w:cs="Times"/>
          <w:sz w:val="22"/>
          <w:szCs w:val="22"/>
        </w:rPr>
        <w:t>E</w:t>
      </w:r>
      <w:r w:rsidR="007E0BED">
        <w:rPr>
          <w:rFonts w:ascii="Helvetica" w:hAnsi="Helvetica" w:cs="Times"/>
          <w:sz w:val="22"/>
          <w:szCs w:val="22"/>
        </w:rPr>
        <w:t>valuator</w:t>
      </w:r>
      <w:r w:rsidRPr="00E53031">
        <w:rPr>
          <w:rFonts w:ascii="Helvetica" w:hAnsi="Helvetica" w:cs="Times"/>
          <w:sz w:val="22"/>
          <w:szCs w:val="22"/>
        </w:rPr>
        <w:t xml:space="preserve">'s </w:t>
      </w:r>
      <w:r w:rsidR="007E0BED">
        <w:rPr>
          <w:rFonts w:ascii="Helvetica" w:hAnsi="Helvetica" w:cs="Times"/>
          <w:sz w:val="22"/>
          <w:szCs w:val="22"/>
        </w:rPr>
        <w:t>Comments</w:t>
      </w:r>
      <w:proofErr w:type="gramStart"/>
      <w:r w:rsidR="007E0BED">
        <w:rPr>
          <w:rFonts w:ascii="Helvetica" w:hAnsi="Helvetica" w:cs="Times"/>
          <w:sz w:val="22"/>
          <w:szCs w:val="22"/>
        </w:rPr>
        <w:t>"  column</w:t>
      </w:r>
      <w:proofErr w:type="gramEnd"/>
      <w:r w:rsidR="007E0BED">
        <w:rPr>
          <w:rFonts w:ascii="Helvetica" w:hAnsi="Helvetica" w:cs="Times"/>
          <w:sz w:val="22"/>
          <w:szCs w:val="22"/>
        </w:rPr>
        <w:t xml:space="preserve"> presents his conclusions </w:t>
      </w:r>
      <w:r w:rsidRPr="00E53031">
        <w:rPr>
          <w:rFonts w:ascii="Helvetica" w:hAnsi="Helvetica" w:cs="Times"/>
          <w:sz w:val="22"/>
          <w:szCs w:val="22"/>
        </w:rPr>
        <w:t>on the extent to which these targets have been met.</w:t>
      </w:r>
    </w:p>
    <w:p w14:paraId="6EA4E497" w14:textId="77777777" w:rsidR="0040789A" w:rsidRPr="00C938BE" w:rsidRDefault="0040789A" w:rsidP="00580226">
      <w:pPr>
        <w:widowControl w:val="0"/>
        <w:tabs>
          <w:tab w:val="left" w:pos="284"/>
          <w:tab w:val="left" w:pos="720"/>
        </w:tabs>
        <w:autoSpaceDE w:val="0"/>
        <w:autoSpaceDN w:val="0"/>
        <w:adjustRightInd w:val="0"/>
        <w:rPr>
          <w:rFonts w:ascii="Helvetica" w:hAnsi="Helvetica" w:cs="Times"/>
          <w:b/>
          <w:sz w:val="22"/>
          <w:szCs w:val="22"/>
        </w:rPr>
      </w:pPr>
    </w:p>
    <w:p w14:paraId="46E269F8" w14:textId="360DFFA6" w:rsidR="0040789A" w:rsidRDefault="00E53031" w:rsidP="00E53031">
      <w:pPr>
        <w:widowControl w:val="0"/>
        <w:tabs>
          <w:tab w:val="left" w:pos="284"/>
          <w:tab w:val="left" w:pos="720"/>
        </w:tabs>
        <w:autoSpaceDE w:val="0"/>
        <w:autoSpaceDN w:val="0"/>
        <w:adjustRightInd w:val="0"/>
        <w:jc w:val="center"/>
        <w:rPr>
          <w:rFonts w:ascii="Helvetica" w:hAnsi="Helvetica" w:cs="Times"/>
          <w:sz w:val="22"/>
          <w:szCs w:val="22"/>
        </w:rPr>
      </w:pPr>
      <w:r w:rsidRPr="00C938BE">
        <w:rPr>
          <w:rFonts w:ascii="Helvetica" w:hAnsi="Helvetica" w:cs="Times"/>
          <w:sz w:val="22"/>
          <w:szCs w:val="22"/>
        </w:rPr>
        <w:t>Table 4: Achievement of "End of Project " situation</w:t>
      </w:r>
    </w:p>
    <w:p w14:paraId="496C6AC9" w14:textId="77777777" w:rsidR="002F777D" w:rsidRDefault="002F777D" w:rsidP="00E53031">
      <w:pPr>
        <w:widowControl w:val="0"/>
        <w:tabs>
          <w:tab w:val="left" w:pos="284"/>
          <w:tab w:val="left" w:pos="720"/>
        </w:tabs>
        <w:autoSpaceDE w:val="0"/>
        <w:autoSpaceDN w:val="0"/>
        <w:adjustRightInd w:val="0"/>
        <w:jc w:val="center"/>
        <w:rPr>
          <w:rFonts w:ascii="Helvetica" w:hAnsi="Helvetica" w:cs="Times"/>
          <w:sz w:val="22"/>
          <w:szCs w:val="22"/>
        </w:rPr>
      </w:pPr>
    </w:p>
    <w:p w14:paraId="52154431" w14:textId="77777777" w:rsidR="00E53031" w:rsidRPr="00C938BE" w:rsidRDefault="00E53031" w:rsidP="00E53031">
      <w:pPr>
        <w:widowControl w:val="0"/>
        <w:tabs>
          <w:tab w:val="left" w:pos="284"/>
          <w:tab w:val="left" w:pos="720"/>
        </w:tabs>
        <w:autoSpaceDE w:val="0"/>
        <w:autoSpaceDN w:val="0"/>
        <w:adjustRightInd w:val="0"/>
        <w:jc w:val="center"/>
        <w:rPr>
          <w:rFonts w:ascii="Helvetica" w:hAnsi="Helvetica" w:cs="Times"/>
          <w:b/>
          <w:sz w:val="22"/>
          <w:szCs w:val="22"/>
        </w:rPr>
      </w:pPr>
    </w:p>
    <w:p w14:paraId="77082555" w14:textId="68F910FF" w:rsidR="00CF20B7" w:rsidRPr="00F023B3" w:rsidRDefault="00CF20B7" w:rsidP="00CF20B7">
      <w:pPr>
        <w:widowControl w:val="0"/>
        <w:tabs>
          <w:tab w:val="left" w:pos="284"/>
          <w:tab w:val="left" w:pos="720"/>
        </w:tabs>
        <w:autoSpaceDE w:val="0"/>
        <w:autoSpaceDN w:val="0"/>
        <w:adjustRightInd w:val="0"/>
        <w:ind w:left="360"/>
        <w:jc w:val="center"/>
        <w:rPr>
          <w:rFonts w:ascii="Helvetica" w:hAnsi="Helvetica" w:cs="Times"/>
          <w:sz w:val="22"/>
          <w:szCs w:val="22"/>
        </w:rPr>
      </w:pPr>
    </w:p>
    <w:p w14:paraId="6B95A604" w14:textId="77777777" w:rsidR="007E0BED" w:rsidRPr="006B6C79" w:rsidRDefault="007E0BED" w:rsidP="00580226">
      <w:pPr>
        <w:widowControl w:val="0"/>
        <w:tabs>
          <w:tab w:val="left" w:pos="284"/>
          <w:tab w:val="left" w:pos="720"/>
        </w:tabs>
        <w:autoSpaceDE w:val="0"/>
        <w:autoSpaceDN w:val="0"/>
        <w:adjustRightInd w:val="0"/>
        <w:rPr>
          <w:rFonts w:ascii="Helvetica" w:hAnsi="Helvetica" w:cs="Times"/>
          <w:b/>
          <w:sz w:val="22"/>
          <w:szCs w:val="22"/>
        </w:rPr>
      </w:pPr>
    </w:p>
    <w:tbl>
      <w:tblPr>
        <w:tblpPr w:leftFromText="180" w:rightFromText="180" w:vertAnchor="text" w:horzAnchor="page" w:tblpX="2209" w:tblpY="-732"/>
        <w:tblW w:w="83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040" w:firstRow="0" w:lastRow="1" w:firstColumn="0" w:lastColumn="0" w:noHBand="0" w:noVBand="0"/>
      </w:tblPr>
      <w:tblGrid>
        <w:gridCol w:w="4394"/>
        <w:gridCol w:w="3936"/>
      </w:tblGrid>
      <w:tr w:rsidR="0040789A" w:rsidRPr="00F023B3" w14:paraId="3248B4B3" w14:textId="77777777" w:rsidTr="007E0BED">
        <w:trPr>
          <w:trHeight w:hRule="exact" w:val="861"/>
        </w:trPr>
        <w:tc>
          <w:tcPr>
            <w:tcW w:w="4394" w:type="dxa"/>
            <w:tcBorders>
              <w:bottom w:val="single" w:sz="4" w:space="0" w:color="FFFFFF" w:themeColor="background1"/>
            </w:tcBorders>
            <w:shd w:val="clear" w:color="auto" w:fill="D5DCE4" w:themeFill="text2" w:themeFillTint="33"/>
          </w:tcPr>
          <w:p w14:paraId="5C047646" w14:textId="77777777" w:rsidR="0040789A" w:rsidRPr="006B6C79" w:rsidRDefault="0040789A" w:rsidP="0040789A">
            <w:pPr>
              <w:widowControl w:val="0"/>
              <w:tabs>
                <w:tab w:val="left" w:pos="284"/>
              </w:tabs>
              <w:ind w:left="-294"/>
              <w:jc w:val="center"/>
              <w:rPr>
                <w:rFonts w:ascii="Helvetica" w:hAnsi="Helvetica"/>
                <w:b/>
                <w:color w:val="323E4F" w:themeColor="text2" w:themeShade="BF"/>
                <w:sz w:val="22"/>
                <w:szCs w:val="22"/>
              </w:rPr>
            </w:pPr>
          </w:p>
          <w:p w14:paraId="323A54E4" w14:textId="77777777" w:rsidR="0040789A" w:rsidRPr="00C938BE" w:rsidRDefault="0040789A" w:rsidP="0040789A">
            <w:pPr>
              <w:widowControl w:val="0"/>
              <w:tabs>
                <w:tab w:val="left" w:pos="284"/>
              </w:tabs>
              <w:ind w:left="-294"/>
              <w:jc w:val="center"/>
              <w:rPr>
                <w:rFonts w:ascii="Helvetica" w:hAnsi="Helvetica"/>
                <w:b/>
                <w:color w:val="323E4F" w:themeColor="text2" w:themeShade="BF"/>
                <w:sz w:val="22"/>
                <w:szCs w:val="22"/>
              </w:rPr>
            </w:pPr>
            <w:r w:rsidRPr="00C938BE">
              <w:rPr>
                <w:rFonts w:ascii="Helvetica" w:hAnsi="Helvetica"/>
                <w:b/>
                <w:color w:val="323E4F" w:themeColor="text2" w:themeShade="BF"/>
                <w:sz w:val="22"/>
                <w:szCs w:val="22"/>
              </w:rPr>
              <w:t>END OF PROJECT SITUATION</w:t>
            </w:r>
          </w:p>
        </w:tc>
        <w:tc>
          <w:tcPr>
            <w:tcW w:w="3936" w:type="dxa"/>
            <w:tcBorders>
              <w:bottom w:val="single" w:sz="4" w:space="0" w:color="FFFFFF" w:themeColor="background1"/>
            </w:tcBorders>
            <w:shd w:val="clear" w:color="auto" w:fill="D5DCE4" w:themeFill="text2" w:themeFillTint="33"/>
          </w:tcPr>
          <w:p w14:paraId="02D7732B" w14:textId="77777777" w:rsidR="0040789A" w:rsidRPr="00C938BE" w:rsidRDefault="0040789A" w:rsidP="0040789A">
            <w:pPr>
              <w:widowControl w:val="0"/>
              <w:tabs>
                <w:tab w:val="left" w:pos="284"/>
              </w:tabs>
              <w:ind w:left="-294"/>
              <w:jc w:val="center"/>
              <w:rPr>
                <w:rFonts w:ascii="Helvetica" w:hAnsi="Helvetica"/>
                <w:b/>
                <w:color w:val="323E4F" w:themeColor="text2" w:themeShade="BF"/>
                <w:sz w:val="22"/>
                <w:szCs w:val="22"/>
              </w:rPr>
            </w:pPr>
          </w:p>
          <w:p w14:paraId="1E69DEE9" w14:textId="12533E08" w:rsidR="0040789A" w:rsidRPr="00C938BE" w:rsidRDefault="007E0BED" w:rsidP="0040789A">
            <w:pPr>
              <w:widowControl w:val="0"/>
              <w:tabs>
                <w:tab w:val="left" w:pos="284"/>
              </w:tabs>
              <w:ind w:left="-294"/>
              <w:jc w:val="center"/>
              <w:rPr>
                <w:rFonts w:ascii="Helvetica" w:hAnsi="Helvetica"/>
                <w:b/>
                <w:color w:val="323E4F" w:themeColor="text2" w:themeShade="BF"/>
                <w:sz w:val="22"/>
                <w:szCs w:val="22"/>
              </w:rPr>
            </w:pPr>
            <w:r>
              <w:rPr>
                <w:rFonts w:ascii="Helvetica" w:hAnsi="Helvetica"/>
                <w:b/>
                <w:color w:val="323E4F" w:themeColor="text2" w:themeShade="BF"/>
                <w:sz w:val="22"/>
                <w:szCs w:val="22"/>
              </w:rPr>
              <w:t>TERMINAL EVALUATOR</w:t>
            </w:r>
            <w:r w:rsidR="00994B15" w:rsidRPr="00C938BE">
              <w:rPr>
                <w:rFonts w:ascii="Helvetica" w:hAnsi="Helvetica"/>
                <w:b/>
                <w:color w:val="323E4F" w:themeColor="text2" w:themeShade="BF"/>
                <w:sz w:val="22"/>
                <w:szCs w:val="22"/>
              </w:rPr>
              <w:t>'S COMMENTS</w:t>
            </w:r>
          </w:p>
          <w:p w14:paraId="5E996384" w14:textId="77777777" w:rsidR="00994B15" w:rsidRPr="00C938BE" w:rsidRDefault="00994B15" w:rsidP="0040789A">
            <w:pPr>
              <w:widowControl w:val="0"/>
              <w:tabs>
                <w:tab w:val="left" w:pos="284"/>
              </w:tabs>
              <w:ind w:left="-294"/>
              <w:jc w:val="center"/>
              <w:rPr>
                <w:rFonts w:ascii="Helvetica" w:hAnsi="Helvetica"/>
                <w:b/>
                <w:color w:val="323E4F" w:themeColor="text2" w:themeShade="BF"/>
                <w:sz w:val="22"/>
                <w:szCs w:val="22"/>
              </w:rPr>
            </w:pPr>
          </w:p>
          <w:p w14:paraId="3D8BABC0" w14:textId="77777777" w:rsidR="00994B15" w:rsidRPr="00C938BE" w:rsidRDefault="00994B15" w:rsidP="0040789A">
            <w:pPr>
              <w:widowControl w:val="0"/>
              <w:tabs>
                <w:tab w:val="left" w:pos="284"/>
              </w:tabs>
              <w:ind w:left="-294"/>
              <w:jc w:val="center"/>
              <w:rPr>
                <w:rFonts w:ascii="Helvetica" w:hAnsi="Helvetica"/>
                <w:b/>
                <w:color w:val="323E4F" w:themeColor="text2" w:themeShade="BF"/>
                <w:sz w:val="22"/>
                <w:szCs w:val="22"/>
              </w:rPr>
            </w:pPr>
          </w:p>
        </w:tc>
      </w:tr>
      <w:tr w:rsidR="0040789A" w:rsidRPr="00F023B3" w14:paraId="4DD79C44" w14:textId="77777777" w:rsidTr="0040789A">
        <w:trPr>
          <w:trHeight w:val="1833"/>
        </w:trPr>
        <w:tc>
          <w:tcPr>
            <w:tcW w:w="4394" w:type="dxa"/>
            <w:shd w:val="clear" w:color="auto" w:fill="D5DCE4" w:themeFill="text2" w:themeFillTint="33"/>
          </w:tcPr>
          <w:p w14:paraId="2A49099A" w14:textId="77777777" w:rsidR="0040789A" w:rsidRPr="00C938BE" w:rsidRDefault="0040789A" w:rsidP="00994B15">
            <w:pPr>
              <w:tabs>
                <w:tab w:val="left" w:pos="142"/>
              </w:tabs>
              <w:ind w:left="142"/>
              <w:rPr>
                <w:rFonts w:ascii="Helvetica" w:hAnsi="Helvetica"/>
                <w:bCs/>
                <w:sz w:val="22"/>
                <w:szCs w:val="22"/>
              </w:rPr>
            </w:pPr>
            <w:r w:rsidRPr="00F023B3">
              <w:rPr>
                <w:rFonts w:ascii="Helvetica" w:hAnsi="Helvetica"/>
                <w:color w:val="323E4F" w:themeColor="text2" w:themeShade="BF"/>
                <w:sz w:val="22"/>
                <w:szCs w:val="22"/>
              </w:rPr>
              <w:t xml:space="preserve">Outcome </w:t>
            </w:r>
            <w:r w:rsidRPr="006B6C79">
              <w:rPr>
                <w:rFonts w:ascii="Helvetica" w:hAnsi="Helvetica"/>
                <w:color w:val="323E4F" w:themeColor="text2" w:themeShade="BF"/>
                <w:sz w:val="22"/>
                <w:szCs w:val="22"/>
              </w:rPr>
              <w:t>1: Enhanced capacity of national, provincial, atoll and island authorities and civil society leaders to integrate climate risk information into policy, planning and investment decisions</w:t>
            </w:r>
          </w:p>
        </w:tc>
        <w:tc>
          <w:tcPr>
            <w:tcW w:w="3936" w:type="dxa"/>
            <w:shd w:val="clear" w:color="auto" w:fill="D5DCE4" w:themeFill="text2" w:themeFillTint="33"/>
          </w:tcPr>
          <w:p w14:paraId="4F0212DD" w14:textId="18EF668D" w:rsidR="0040789A" w:rsidRPr="00C938BE" w:rsidRDefault="00994B15" w:rsidP="0040789A">
            <w:pPr>
              <w:tabs>
                <w:tab w:val="left" w:pos="284"/>
              </w:tabs>
              <w:ind w:left="284"/>
              <w:rPr>
                <w:rFonts w:ascii="Helvetica" w:hAnsi="Helvetica"/>
                <w:color w:val="323E4F" w:themeColor="text2" w:themeShade="BF"/>
                <w:sz w:val="22"/>
                <w:szCs w:val="22"/>
              </w:rPr>
            </w:pPr>
            <w:r w:rsidRPr="00C938BE">
              <w:rPr>
                <w:rFonts w:ascii="Helvetica" w:hAnsi="Helvetica"/>
                <w:color w:val="323E4F" w:themeColor="text2" w:themeShade="BF"/>
                <w:sz w:val="22"/>
                <w:szCs w:val="22"/>
              </w:rPr>
              <w:t>Capacity was enhanced, but less effective</w:t>
            </w:r>
            <w:r w:rsidR="00F7463B" w:rsidRPr="00C938BE">
              <w:rPr>
                <w:rFonts w:ascii="Helvetica" w:hAnsi="Helvetica"/>
                <w:color w:val="323E4F" w:themeColor="text2" w:themeShade="BF"/>
                <w:sz w:val="22"/>
                <w:szCs w:val="22"/>
              </w:rPr>
              <w:t>ly</w:t>
            </w:r>
            <w:r w:rsidRPr="00C938BE">
              <w:rPr>
                <w:rFonts w:ascii="Helvetica" w:hAnsi="Helvetica"/>
                <w:color w:val="323E4F" w:themeColor="text2" w:themeShade="BF"/>
                <w:sz w:val="22"/>
                <w:szCs w:val="22"/>
              </w:rPr>
              <w:t xml:space="preserve"> than expected, and that was done mainly at national level. Training programme was not implemented in full, while knowledge accumulated in the project was not distribute</w:t>
            </w:r>
            <w:r w:rsidR="00F7463B" w:rsidRPr="00C938BE">
              <w:rPr>
                <w:rFonts w:ascii="Helvetica" w:hAnsi="Helvetica"/>
                <w:color w:val="323E4F" w:themeColor="text2" w:themeShade="BF"/>
                <w:sz w:val="22"/>
                <w:szCs w:val="22"/>
              </w:rPr>
              <w:t>d</w:t>
            </w:r>
            <w:r w:rsidRPr="00C938BE">
              <w:rPr>
                <w:rFonts w:ascii="Helvetica" w:hAnsi="Helvetica"/>
                <w:color w:val="323E4F" w:themeColor="text2" w:themeShade="BF"/>
                <w:sz w:val="22"/>
                <w:szCs w:val="22"/>
              </w:rPr>
              <w:t xml:space="preserve"> </w:t>
            </w:r>
            <w:r w:rsidR="006161ED" w:rsidRPr="00C938BE">
              <w:rPr>
                <w:rFonts w:ascii="Helvetica" w:hAnsi="Helvetica"/>
                <w:color w:val="323E4F" w:themeColor="text2" w:themeShade="BF"/>
                <w:sz w:val="22"/>
                <w:szCs w:val="22"/>
              </w:rPr>
              <w:t>appropriately</w:t>
            </w:r>
            <w:r w:rsidRPr="00C938BE">
              <w:rPr>
                <w:rFonts w:ascii="Helvetica" w:hAnsi="Helvetica"/>
                <w:color w:val="323E4F" w:themeColor="text2" w:themeShade="BF"/>
                <w:sz w:val="22"/>
                <w:szCs w:val="22"/>
              </w:rPr>
              <w:t>.</w:t>
            </w:r>
            <w:r w:rsidR="00F7463B" w:rsidRPr="00C938BE">
              <w:rPr>
                <w:rFonts w:ascii="Helvetica" w:hAnsi="Helvetica"/>
                <w:color w:val="323E4F" w:themeColor="text2" w:themeShade="BF"/>
                <w:sz w:val="22"/>
                <w:szCs w:val="22"/>
              </w:rPr>
              <w:t xml:space="preserve"> Climate Risk Information System not yet</w:t>
            </w:r>
            <w:r w:rsidR="0095657C" w:rsidRPr="00C938BE">
              <w:rPr>
                <w:rFonts w:ascii="Helvetica" w:hAnsi="Helvetica"/>
                <w:color w:val="323E4F" w:themeColor="text2" w:themeShade="BF"/>
                <w:sz w:val="22"/>
                <w:szCs w:val="22"/>
              </w:rPr>
              <w:t xml:space="preserve"> functional</w:t>
            </w:r>
            <w:r w:rsidR="00F7463B" w:rsidRPr="00C938BE">
              <w:rPr>
                <w:rFonts w:ascii="Helvetica" w:hAnsi="Helvetica"/>
                <w:color w:val="323E4F" w:themeColor="text2" w:themeShade="BF"/>
                <w:sz w:val="22"/>
                <w:szCs w:val="22"/>
              </w:rPr>
              <w:t>.</w:t>
            </w:r>
          </w:p>
          <w:p w14:paraId="1D9A91C9" w14:textId="77777777" w:rsidR="00F7463B" w:rsidRPr="00C938BE" w:rsidRDefault="00F7463B" w:rsidP="0040789A">
            <w:pPr>
              <w:tabs>
                <w:tab w:val="left" w:pos="284"/>
              </w:tabs>
              <w:ind w:left="284"/>
              <w:rPr>
                <w:rFonts w:ascii="Helvetica" w:hAnsi="Helvetica"/>
                <w:color w:val="323E4F" w:themeColor="text2" w:themeShade="BF"/>
                <w:sz w:val="22"/>
                <w:szCs w:val="22"/>
              </w:rPr>
            </w:pPr>
          </w:p>
        </w:tc>
      </w:tr>
      <w:tr w:rsidR="0040789A" w:rsidRPr="00F023B3" w14:paraId="30349DA7" w14:textId="77777777" w:rsidTr="0040789A">
        <w:trPr>
          <w:trHeight w:val="1087"/>
        </w:trPr>
        <w:tc>
          <w:tcPr>
            <w:tcW w:w="4394" w:type="dxa"/>
            <w:tcBorders>
              <w:top w:val="single" w:sz="4" w:space="0" w:color="FFFFFF" w:themeColor="background1"/>
            </w:tcBorders>
            <w:shd w:val="clear" w:color="auto" w:fill="D5DCE4" w:themeFill="text2" w:themeFillTint="33"/>
          </w:tcPr>
          <w:p w14:paraId="6392CB25" w14:textId="77777777" w:rsidR="0040789A" w:rsidRPr="006B6C79" w:rsidRDefault="0040789A" w:rsidP="00994B15">
            <w:pPr>
              <w:widowControl w:val="0"/>
              <w:tabs>
                <w:tab w:val="left" w:pos="142"/>
              </w:tabs>
              <w:ind w:left="142"/>
              <w:rPr>
                <w:rFonts w:ascii="Helvetica" w:hAnsi="Helvetica"/>
                <w:color w:val="323E4F" w:themeColor="text2" w:themeShade="BF"/>
                <w:sz w:val="22"/>
                <w:szCs w:val="22"/>
              </w:rPr>
            </w:pPr>
            <w:r w:rsidRPr="00F023B3">
              <w:rPr>
                <w:rFonts w:ascii="Helvetica" w:hAnsi="Helvetica"/>
                <w:color w:val="323E4F" w:themeColor="text2" w:themeShade="BF"/>
                <w:sz w:val="22"/>
                <w:szCs w:val="22"/>
              </w:rPr>
              <w:t xml:space="preserve">Outcome </w:t>
            </w:r>
            <w:r w:rsidRPr="006B6C79">
              <w:rPr>
                <w:rFonts w:ascii="Helvetica" w:hAnsi="Helvetica"/>
                <w:color w:val="323E4F" w:themeColor="text2" w:themeShade="BF"/>
                <w:sz w:val="22"/>
                <w:szCs w:val="22"/>
              </w:rPr>
              <w:t>2: Integration of climate risk planning into key national policies that govern or impact land use planning, coastal protection and development</w:t>
            </w:r>
          </w:p>
          <w:p w14:paraId="1188409B" w14:textId="77777777" w:rsidR="00994B15" w:rsidRPr="00C938BE" w:rsidRDefault="00994B15" w:rsidP="00994B15">
            <w:pPr>
              <w:widowControl w:val="0"/>
              <w:tabs>
                <w:tab w:val="left" w:pos="142"/>
              </w:tabs>
              <w:ind w:left="142"/>
              <w:rPr>
                <w:rFonts w:ascii="Helvetica" w:hAnsi="Helvetica"/>
                <w:bCs/>
                <w:sz w:val="22"/>
                <w:szCs w:val="22"/>
              </w:rPr>
            </w:pPr>
          </w:p>
        </w:tc>
        <w:tc>
          <w:tcPr>
            <w:tcW w:w="3936" w:type="dxa"/>
            <w:tcBorders>
              <w:top w:val="single" w:sz="4" w:space="0" w:color="FFFFFF" w:themeColor="background1"/>
            </w:tcBorders>
            <w:shd w:val="clear" w:color="auto" w:fill="D5DCE4" w:themeFill="text2" w:themeFillTint="33"/>
          </w:tcPr>
          <w:p w14:paraId="33233EF2" w14:textId="77777777" w:rsidR="0040789A" w:rsidRPr="00C938BE" w:rsidRDefault="00F7463B" w:rsidP="0040789A">
            <w:pPr>
              <w:widowControl w:val="0"/>
              <w:tabs>
                <w:tab w:val="left" w:pos="284"/>
              </w:tabs>
              <w:ind w:left="284"/>
              <w:rPr>
                <w:rFonts w:ascii="Helvetica" w:hAnsi="Helvetica"/>
                <w:color w:val="323E4F" w:themeColor="text2" w:themeShade="BF"/>
                <w:sz w:val="22"/>
                <w:szCs w:val="22"/>
              </w:rPr>
            </w:pPr>
            <w:r w:rsidRPr="00C938BE">
              <w:rPr>
                <w:rFonts w:ascii="Helvetica" w:hAnsi="Helvetica"/>
                <w:color w:val="323E4F" w:themeColor="text2" w:themeShade="BF"/>
                <w:sz w:val="22"/>
                <w:szCs w:val="22"/>
              </w:rPr>
              <w:t xml:space="preserve">Legislation developed only in draft form but not formally adopted and implemented. Guidelines only partially drafted, while distribution limited.  </w:t>
            </w:r>
          </w:p>
          <w:p w14:paraId="6A328C13" w14:textId="77777777" w:rsidR="00F7463B" w:rsidRPr="00C938BE" w:rsidRDefault="00F7463B" w:rsidP="0040789A">
            <w:pPr>
              <w:widowControl w:val="0"/>
              <w:tabs>
                <w:tab w:val="left" w:pos="284"/>
              </w:tabs>
              <w:ind w:left="284"/>
              <w:rPr>
                <w:rFonts w:ascii="Helvetica" w:hAnsi="Helvetica"/>
                <w:color w:val="323E4F" w:themeColor="text2" w:themeShade="BF"/>
                <w:sz w:val="22"/>
                <w:szCs w:val="22"/>
              </w:rPr>
            </w:pPr>
          </w:p>
        </w:tc>
      </w:tr>
      <w:tr w:rsidR="0040789A" w:rsidRPr="00F023B3" w14:paraId="217C853C" w14:textId="77777777" w:rsidTr="0040789A">
        <w:trPr>
          <w:trHeight w:val="1057"/>
        </w:trPr>
        <w:tc>
          <w:tcPr>
            <w:tcW w:w="4394" w:type="dxa"/>
            <w:shd w:val="clear" w:color="auto" w:fill="D5DCE4" w:themeFill="text2" w:themeFillTint="33"/>
          </w:tcPr>
          <w:p w14:paraId="6D90E6F5" w14:textId="77777777" w:rsidR="0040789A" w:rsidRPr="006B6C79" w:rsidRDefault="0040789A" w:rsidP="00994B15">
            <w:pPr>
              <w:widowControl w:val="0"/>
              <w:tabs>
                <w:tab w:val="left" w:pos="142"/>
              </w:tabs>
              <w:ind w:left="142"/>
              <w:rPr>
                <w:rFonts w:ascii="Helvetica" w:hAnsi="Helvetica"/>
                <w:color w:val="323E4F" w:themeColor="text2" w:themeShade="BF"/>
                <w:sz w:val="22"/>
                <w:szCs w:val="22"/>
              </w:rPr>
            </w:pPr>
            <w:r w:rsidRPr="00F023B3">
              <w:rPr>
                <w:rFonts w:ascii="Helvetica" w:hAnsi="Helvetica"/>
                <w:color w:val="323E4F" w:themeColor="text2" w:themeShade="BF"/>
                <w:sz w:val="22"/>
                <w:szCs w:val="22"/>
              </w:rPr>
              <w:t xml:space="preserve">Outcome </w:t>
            </w:r>
            <w:proofErr w:type="gramStart"/>
            <w:r w:rsidRPr="006B6C79">
              <w:rPr>
                <w:rFonts w:ascii="Helvetica" w:hAnsi="Helvetica"/>
                <w:color w:val="323E4F" w:themeColor="text2" w:themeShade="BF"/>
                <w:sz w:val="22"/>
                <w:szCs w:val="22"/>
              </w:rPr>
              <w:t>3:Locally</w:t>
            </w:r>
            <w:proofErr w:type="gramEnd"/>
            <w:r w:rsidRPr="006B6C79">
              <w:rPr>
                <w:rFonts w:ascii="Helvetica" w:hAnsi="Helvetica"/>
                <w:color w:val="323E4F" w:themeColor="text2" w:themeShade="BF"/>
                <w:sz w:val="22"/>
                <w:szCs w:val="22"/>
              </w:rPr>
              <w:t xml:space="preserve"> prioritized, appropriate adaptation options that reduce exposure to climate change risks demonstrated</w:t>
            </w:r>
          </w:p>
          <w:p w14:paraId="6AF9364B" w14:textId="77777777" w:rsidR="00994B15" w:rsidRPr="00C938BE" w:rsidRDefault="00994B15" w:rsidP="00994B15">
            <w:pPr>
              <w:widowControl w:val="0"/>
              <w:tabs>
                <w:tab w:val="left" w:pos="142"/>
              </w:tabs>
              <w:ind w:left="142"/>
              <w:rPr>
                <w:rFonts w:ascii="Helvetica" w:hAnsi="Helvetica"/>
                <w:bCs/>
                <w:color w:val="000000"/>
                <w:sz w:val="22"/>
                <w:szCs w:val="22"/>
              </w:rPr>
            </w:pPr>
          </w:p>
        </w:tc>
        <w:tc>
          <w:tcPr>
            <w:tcW w:w="3936" w:type="dxa"/>
            <w:shd w:val="clear" w:color="auto" w:fill="D5DCE4" w:themeFill="text2" w:themeFillTint="33"/>
          </w:tcPr>
          <w:p w14:paraId="75A4CDA9" w14:textId="77777777" w:rsidR="0040789A" w:rsidRPr="00C938BE" w:rsidRDefault="00F7463B" w:rsidP="0040789A">
            <w:pPr>
              <w:widowControl w:val="0"/>
              <w:tabs>
                <w:tab w:val="left" w:pos="284"/>
              </w:tabs>
              <w:ind w:left="284"/>
              <w:rPr>
                <w:rFonts w:ascii="Helvetica" w:hAnsi="Helvetica"/>
                <w:color w:val="323E4F" w:themeColor="text2" w:themeShade="BF"/>
                <w:sz w:val="22"/>
                <w:szCs w:val="22"/>
              </w:rPr>
            </w:pPr>
            <w:r w:rsidRPr="00C938BE">
              <w:rPr>
                <w:rFonts w:ascii="Helvetica" w:hAnsi="Helvetica"/>
                <w:color w:val="323E4F" w:themeColor="text2" w:themeShade="BF"/>
                <w:sz w:val="22"/>
                <w:szCs w:val="22"/>
              </w:rPr>
              <w:t xml:space="preserve">Interventions reduced in number, but demonstration effect not yet clear. Decision-making was "top-down", while local communities were kept out of it. </w:t>
            </w:r>
          </w:p>
          <w:p w14:paraId="4E72B452" w14:textId="77777777" w:rsidR="00F7463B" w:rsidRPr="00C938BE" w:rsidRDefault="00F7463B" w:rsidP="0040789A">
            <w:pPr>
              <w:widowControl w:val="0"/>
              <w:tabs>
                <w:tab w:val="left" w:pos="284"/>
              </w:tabs>
              <w:ind w:left="284"/>
              <w:rPr>
                <w:rFonts w:ascii="Helvetica" w:hAnsi="Helvetica"/>
                <w:color w:val="323E4F" w:themeColor="text2" w:themeShade="BF"/>
                <w:sz w:val="22"/>
                <w:szCs w:val="22"/>
              </w:rPr>
            </w:pPr>
          </w:p>
        </w:tc>
      </w:tr>
      <w:tr w:rsidR="0040789A" w:rsidRPr="00F023B3" w14:paraId="1A15E456" w14:textId="77777777" w:rsidTr="007E0BED">
        <w:trPr>
          <w:trHeight w:val="1384"/>
        </w:trPr>
        <w:tc>
          <w:tcPr>
            <w:tcW w:w="4394" w:type="dxa"/>
            <w:shd w:val="clear" w:color="auto" w:fill="D5DCE4" w:themeFill="text2" w:themeFillTint="33"/>
          </w:tcPr>
          <w:p w14:paraId="4110014C" w14:textId="77777777" w:rsidR="0040789A" w:rsidRPr="006B6C79" w:rsidRDefault="0040789A" w:rsidP="00994B15">
            <w:pPr>
              <w:widowControl w:val="0"/>
              <w:tabs>
                <w:tab w:val="left" w:pos="142"/>
              </w:tabs>
              <w:ind w:left="142"/>
              <w:rPr>
                <w:rFonts w:ascii="Helvetica" w:hAnsi="Helvetica"/>
                <w:color w:val="323E4F" w:themeColor="text2" w:themeShade="BF"/>
                <w:sz w:val="22"/>
                <w:szCs w:val="22"/>
              </w:rPr>
            </w:pPr>
            <w:r w:rsidRPr="00F023B3">
              <w:rPr>
                <w:rFonts w:ascii="Helvetica" w:hAnsi="Helvetica"/>
                <w:iCs/>
                <w:color w:val="323E4F" w:themeColor="text2" w:themeShade="BF"/>
                <w:sz w:val="22"/>
                <w:szCs w:val="22"/>
              </w:rPr>
              <w:t xml:space="preserve">Outcome </w:t>
            </w:r>
            <w:r w:rsidRPr="006B6C79">
              <w:rPr>
                <w:rFonts w:ascii="Helvetica" w:hAnsi="Helvetica"/>
                <w:iCs/>
                <w:color w:val="323E4F" w:themeColor="text2" w:themeShade="BF"/>
                <w:sz w:val="22"/>
                <w:szCs w:val="22"/>
              </w:rPr>
              <w:t xml:space="preserve">4: </w:t>
            </w:r>
            <w:r w:rsidRPr="006B6C79">
              <w:rPr>
                <w:rFonts w:ascii="Helvetica" w:hAnsi="Helvetica"/>
                <w:color w:val="323E4F" w:themeColor="text2" w:themeShade="BF"/>
                <w:sz w:val="22"/>
                <w:szCs w:val="22"/>
              </w:rPr>
              <w:t>Project knowledge and lessons learned compiled, analyzed and disseminated locally, nationally and internationally</w:t>
            </w:r>
          </w:p>
          <w:p w14:paraId="1E0EAAC9" w14:textId="77777777" w:rsidR="00994B15" w:rsidRPr="006B6C79" w:rsidRDefault="00994B15" w:rsidP="00994B15">
            <w:pPr>
              <w:widowControl w:val="0"/>
              <w:tabs>
                <w:tab w:val="left" w:pos="142"/>
              </w:tabs>
              <w:ind w:left="142"/>
              <w:rPr>
                <w:rFonts w:ascii="Helvetica" w:hAnsi="Helvetica"/>
                <w:bCs/>
                <w:color w:val="000000"/>
                <w:sz w:val="22"/>
                <w:szCs w:val="22"/>
              </w:rPr>
            </w:pPr>
          </w:p>
        </w:tc>
        <w:tc>
          <w:tcPr>
            <w:tcW w:w="3936" w:type="dxa"/>
            <w:shd w:val="clear" w:color="auto" w:fill="D5DCE4" w:themeFill="text2" w:themeFillTint="33"/>
          </w:tcPr>
          <w:p w14:paraId="33BAA342" w14:textId="0B5BB18C" w:rsidR="0040789A" w:rsidRPr="00C938BE" w:rsidRDefault="00FF0CA4" w:rsidP="00FF0CA4">
            <w:pPr>
              <w:widowControl w:val="0"/>
              <w:tabs>
                <w:tab w:val="left" w:pos="284"/>
              </w:tabs>
              <w:ind w:left="284"/>
              <w:rPr>
                <w:rFonts w:ascii="Helvetica" w:hAnsi="Helvetica"/>
                <w:iCs/>
                <w:color w:val="323E4F" w:themeColor="text2" w:themeShade="BF"/>
                <w:sz w:val="22"/>
                <w:szCs w:val="22"/>
              </w:rPr>
            </w:pPr>
            <w:r>
              <w:rPr>
                <w:rFonts w:ascii="Helvetica" w:hAnsi="Helvetica"/>
                <w:iCs/>
                <w:color w:val="323E4F" w:themeColor="text2" w:themeShade="BF"/>
                <w:sz w:val="22"/>
                <w:szCs w:val="22"/>
              </w:rPr>
              <w:t>Several guidelines published but most of the outputs n</w:t>
            </w:r>
            <w:r w:rsidR="00F7463B" w:rsidRPr="00C938BE">
              <w:rPr>
                <w:rFonts w:ascii="Helvetica" w:hAnsi="Helvetica"/>
                <w:iCs/>
                <w:color w:val="323E4F" w:themeColor="text2" w:themeShade="BF"/>
                <w:sz w:val="22"/>
                <w:szCs w:val="22"/>
              </w:rPr>
              <w:t xml:space="preserve">ot achieved yet. </w:t>
            </w:r>
          </w:p>
        </w:tc>
      </w:tr>
    </w:tbl>
    <w:p w14:paraId="4DD41E9C" w14:textId="77777777" w:rsidR="002E2F12" w:rsidRDefault="002E2F12" w:rsidP="00580226">
      <w:pPr>
        <w:widowControl w:val="0"/>
        <w:tabs>
          <w:tab w:val="left" w:pos="284"/>
          <w:tab w:val="left" w:pos="720"/>
        </w:tabs>
        <w:autoSpaceDE w:val="0"/>
        <w:autoSpaceDN w:val="0"/>
        <w:adjustRightInd w:val="0"/>
        <w:jc w:val="both"/>
        <w:rPr>
          <w:rFonts w:ascii="Helvetica" w:hAnsi="Helvetica" w:cs="Times"/>
          <w:b/>
          <w:sz w:val="22"/>
          <w:szCs w:val="22"/>
        </w:rPr>
      </w:pPr>
    </w:p>
    <w:p w14:paraId="5DA7248E" w14:textId="77777777" w:rsidR="002E2F12" w:rsidRDefault="002E2F12" w:rsidP="00580226">
      <w:pPr>
        <w:widowControl w:val="0"/>
        <w:tabs>
          <w:tab w:val="left" w:pos="284"/>
          <w:tab w:val="left" w:pos="720"/>
        </w:tabs>
        <w:autoSpaceDE w:val="0"/>
        <w:autoSpaceDN w:val="0"/>
        <w:adjustRightInd w:val="0"/>
        <w:jc w:val="both"/>
        <w:rPr>
          <w:rFonts w:ascii="Helvetica" w:hAnsi="Helvetica" w:cs="Times"/>
          <w:b/>
          <w:sz w:val="22"/>
          <w:szCs w:val="22"/>
        </w:rPr>
      </w:pPr>
    </w:p>
    <w:p w14:paraId="70324C47" w14:textId="77777777" w:rsidR="002E2F12" w:rsidRDefault="002E2F12" w:rsidP="00580226">
      <w:pPr>
        <w:widowControl w:val="0"/>
        <w:tabs>
          <w:tab w:val="left" w:pos="284"/>
          <w:tab w:val="left" w:pos="720"/>
        </w:tabs>
        <w:autoSpaceDE w:val="0"/>
        <w:autoSpaceDN w:val="0"/>
        <w:adjustRightInd w:val="0"/>
        <w:jc w:val="both"/>
        <w:rPr>
          <w:rFonts w:ascii="Helvetica" w:hAnsi="Helvetica" w:cs="Times"/>
          <w:b/>
          <w:sz w:val="22"/>
          <w:szCs w:val="22"/>
        </w:rPr>
      </w:pPr>
    </w:p>
    <w:p w14:paraId="54E5640C" w14:textId="77777777" w:rsidR="00580226" w:rsidRPr="006B6C79" w:rsidRDefault="00FB7198" w:rsidP="00580226">
      <w:pPr>
        <w:widowControl w:val="0"/>
        <w:tabs>
          <w:tab w:val="left" w:pos="284"/>
          <w:tab w:val="left" w:pos="720"/>
        </w:tabs>
        <w:autoSpaceDE w:val="0"/>
        <w:autoSpaceDN w:val="0"/>
        <w:adjustRightInd w:val="0"/>
        <w:jc w:val="both"/>
        <w:rPr>
          <w:rFonts w:ascii="Helvetica" w:hAnsi="Helvetica" w:cs="Times"/>
          <w:b/>
          <w:sz w:val="22"/>
          <w:szCs w:val="22"/>
        </w:rPr>
      </w:pPr>
      <w:r w:rsidRPr="00F023B3">
        <w:rPr>
          <w:rFonts w:ascii="Helvetica" w:hAnsi="Helvetica" w:cs="Times"/>
          <w:b/>
          <w:sz w:val="22"/>
          <w:szCs w:val="22"/>
        </w:rPr>
        <w:lastRenderedPageBreak/>
        <w:t>3.3.4</w:t>
      </w:r>
      <w:r w:rsidR="00580226" w:rsidRPr="006B6C79">
        <w:rPr>
          <w:rFonts w:ascii="Helvetica" w:hAnsi="Helvetica" w:cs="Times"/>
          <w:b/>
          <w:sz w:val="22"/>
          <w:szCs w:val="22"/>
        </w:rPr>
        <w:t>.</w:t>
      </w:r>
      <w:r w:rsidR="00580226" w:rsidRPr="006B6C79">
        <w:rPr>
          <w:rFonts w:ascii="Helvetica" w:hAnsi="Helvetica" w:cs="Times"/>
          <w:b/>
          <w:sz w:val="22"/>
          <w:szCs w:val="22"/>
        </w:rPr>
        <w:tab/>
        <w:t>Country ownership</w:t>
      </w:r>
    </w:p>
    <w:p w14:paraId="7F3C1206" w14:textId="77777777" w:rsidR="00580226" w:rsidRPr="006B6C79"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3E8C5F13" w14:textId="31E4CA02" w:rsidR="00FB7198" w:rsidRPr="007E0BED" w:rsidRDefault="00FB7198" w:rsidP="007E0BED">
      <w:pPr>
        <w:widowControl w:val="0"/>
        <w:tabs>
          <w:tab w:val="left" w:pos="851"/>
        </w:tabs>
        <w:autoSpaceDE w:val="0"/>
        <w:autoSpaceDN w:val="0"/>
        <w:adjustRightInd w:val="0"/>
        <w:jc w:val="both"/>
        <w:rPr>
          <w:rFonts w:ascii="Helvetica" w:hAnsi="Helvetica" w:cs="Times"/>
          <w:sz w:val="22"/>
          <w:szCs w:val="22"/>
        </w:rPr>
      </w:pPr>
      <w:r w:rsidRPr="007E0BED">
        <w:rPr>
          <w:rFonts w:ascii="Helvetica" w:hAnsi="Helvetica"/>
          <w:sz w:val="22"/>
          <w:szCs w:val="22"/>
        </w:rPr>
        <w:t>The project's strategy, outcomes, outputs and its overall design are</w:t>
      </w:r>
      <w:r w:rsidR="0094430F" w:rsidRPr="007E0BED">
        <w:rPr>
          <w:rFonts w:ascii="Helvetica" w:hAnsi="Helvetica"/>
          <w:sz w:val="22"/>
          <w:szCs w:val="22"/>
        </w:rPr>
        <w:t xml:space="preserve"> in line with the Maldives' priorities. Adaptation to climate change is </w:t>
      </w:r>
      <w:r w:rsidR="007E0BED">
        <w:rPr>
          <w:rFonts w:ascii="Helvetica" w:hAnsi="Helvetica"/>
          <w:sz w:val="22"/>
          <w:szCs w:val="22"/>
        </w:rPr>
        <w:t>among country's</w:t>
      </w:r>
      <w:r w:rsidR="0094430F" w:rsidRPr="007E0BED">
        <w:rPr>
          <w:rFonts w:ascii="Helvetica" w:hAnsi="Helvetica"/>
          <w:sz w:val="22"/>
          <w:szCs w:val="22"/>
        </w:rPr>
        <w:t xml:space="preserve"> highest priorit</w:t>
      </w:r>
      <w:r w:rsidR="007E0BED">
        <w:rPr>
          <w:rFonts w:ascii="Helvetica" w:hAnsi="Helvetica"/>
          <w:sz w:val="22"/>
          <w:szCs w:val="22"/>
        </w:rPr>
        <w:t>ies</w:t>
      </w:r>
      <w:r w:rsidR="0094430F" w:rsidRPr="007E0BED">
        <w:rPr>
          <w:rFonts w:ascii="Helvetica" w:hAnsi="Helvetica"/>
          <w:sz w:val="22"/>
          <w:szCs w:val="22"/>
        </w:rPr>
        <w:t>. Th</w:t>
      </w:r>
      <w:r w:rsidRPr="007E0BED">
        <w:rPr>
          <w:rFonts w:ascii="Helvetica" w:hAnsi="Helvetica"/>
          <w:sz w:val="22"/>
          <w:szCs w:val="22"/>
        </w:rPr>
        <w:t>e</w:t>
      </w:r>
      <w:r w:rsidR="0094430F" w:rsidRPr="007E0BED">
        <w:rPr>
          <w:rFonts w:ascii="Helvetica" w:hAnsi="Helvetica"/>
          <w:sz w:val="22"/>
          <w:szCs w:val="22"/>
        </w:rPr>
        <w:t>re</w:t>
      </w:r>
      <w:r w:rsidRPr="007E0BED">
        <w:rPr>
          <w:rFonts w:ascii="Helvetica" w:hAnsi="Helvetica"/>
          <w:sz w:val="22"/>
          <w:szCs w:val="22"/>
        </w:rPr>
        <w:t xml:space="preserve"> has been no major change in the circumstances existing at the time of its preparation. As a matter of fact, the relevance of the project and its expected outcomes and outputs may have even increased because of new scenarios developed by IPCC, which have raised the level of expected sea level rise in most of the regions of the world</w:t>
      </w:r>
      <w:r w:rsidR="007E0BED">
        <w:rPr>
          <w:rFonts w:ascii="Helvetica" w:hAnsi="Helvetica"/>
          <w:sz w:val="22"/>
          <w:szCs w:val="22"/>
        </w:rPr>
        <w:t>, including Maldives</w:t>
      </w:r>
      <w:r w:rsidRPr="007E0BED">
        <w:rPr>
          <w:rFonts w:ascii="Helvetica" w:hAnsi="Helvetica"/>
          <w:sz w:val="22"/>
          <w:szCs w:val="22"/>
        </w:rPr>
        <w:t>.</w:t>
      </w:r>
    </w:p>
    <w:p w14:paraId="2A282F26" w14:textId="77777777" w:rsidR="00FB7198" w:rsidRPr="00C938BE" w:rsidRDefault="00FB7198" w:rsidP="007E0BED">
      <w:pPr>
        <w:widowControl w:val="0"/>
        <w:tabs>
          <w:tab w:val="left" w:pos="851"/>
        </w:tabs>
        <w:autoSpaceDE w:val="0"/>
        <w:autoSpaceDN w:val="0"/>
        <w:adjustRightInd w:val="0"/>
        <w:jc w:val="both"/>
        <w:rPr>
          <w:rFonts w:ascii="Helvetica" w:hAnsi="Helvetica" w:cs="Times"/>
          <w:sz w:val="22"/>
          <w:szCs w:val="22"/>
        </w:rPr>
      </w:pPr>
    </w:p>
    <w:p w14:paraId="62A59713" w14:textId="156DF737" w:rsidR="00580226" w:rsidRPr="007E0BED" w:rsidRDefault="00FB7198" w:rsidP="007E0BED">
      <w:pPr>
        <w:widowControl w:val="0"/>
        <w:tabs>
          <w:tab w:val="left" w:pos="284"/>
          <w:tab w:val="left" w:pos="567"/>
        </w:tabs>
        <w:autoSpaceDE w:val="0"/>
        <w:autoSpaceDN w:val="0"/>
        <w:adjustRightInd w:val="0"/>
        <w:jc w:val="both"/>
        <w:rPr>
          <w:rFonts w:ascii="Helvetica" w:hAnsi="Helvetica" w:cs="Times"/>
          <w:sz w:val="22"/>
          <w:szCs w:val="22"/>
        </w:rPr>
      </w:pPr>
      <w:r w:rsidRPr="007E0BED">
        <w:rPr>
          <w:rFonts w:ascii="Helvetica" w:hAnsi="Helvetica" w:cs="Times"/>
          <w:sz w:val="22"/>
          <w:szCs w:val="22"/>
        </w:rPr>
        <w:t xml:space="preserve">Regarding country </w:t>
      </w:r>
      <w:proofErr w:type="spellStart"/>
      <w:r w:rsidRPr="007E0BED">
        <w:rPr>
          <w:rFonts w:ascii="Helvetica" w:hAnsi="Helvetica" w:cs="Times"/>
          <w:sz w:val="22"/>
          <w:szCs w:val="22"/>
        </w:rPr>
        <w:t>driveness</w:t>
      </w:r>
      <w:proofErr w:type="spellEnd"/>
      <w:r w:rsidRPr="007E0BED">
        <w:rPr>
          <w:rFonts w:ascii="Helvetica" w:hAnsi="Helvetica" w:cs="Times"/>
          <w:sz w:val="22"/>
          <w:szCs w:val="22"/>
        </w:rPr>
        <w:t xml:space="preserve">, the project is based on all the important national strategies and policies. MTE has confirmed this statement. However, the MTE rates the country ownership as moderately unsatisfactory, </w:t>
      </w:r>
      <w:r w:rsidR="006161ED" w:rsidRPr="007E0BED">
        <w:rPr>
          <w:rFonts w:ascii="Helvetica" w:hAnsi="Helvetica" w:cs="Times"/>
          <w:sz w:val="22"/>
          <w:szCs w:val="22"/>
        </w:rPr>
        <w:t>because</w:t>
      </w:r>
      <w:r w:rsidRPr="007E0BED">
        <w:rPr>
          <w:rFonts w:ascii="Helvetica" w:hAnsi="Helvetica" w:cs="Times"/>
          <w:sz w:val="22"/>
          <w:szCs w:val="22"/>
        </w:rPr>
        <w:t xml:space="preserve"> the </w:t>
      </w:r>
      <w:r w:rsidR="007E0BED">
        <w:rPr>
          <w:rFonts w:ascii="Helvetica" w:hAnsi="Helvetica" w:cs="Times"/>
          <w:sz w:val="22"/>
          <w:szCs w:val="22"/>
        </w:rPr>
        <w:t>participation</w:t>
      </w:r>
      <w:r w:rsidRPr="007E0BED">
        <w:rPr>
          <w:rFonts w:ascii="Helvetica" w:hAnsi="Helvetica" w:cs="Times"/>
          <w:sz w:val="22"/>
          <w:szCs w:val="22"/>
        </w:rPr>
        <w:t xml:space="preserve"> of </w:t>
      </w:r>
      <w:r w:rsidR="007E0BED">
        <w:rPr>
          <w:rFonts w:ascii="Helvetica" w:hAnsi="Helvetica" w:cs="Times"/>
          <w:sz w:val="22"/>
          <w:szCs w:val="22"/>
        </w:rPr>
        <w:t xml:space="preserve">National </w:t>
      </w:r>
      <w:r w:rsidRPr="007E0BED">
        <w:rPr>
          <w:rFonts w:ascii="Helvetica" w:hAnsi="Helvetica" w:cs="Times"/>
          <w:sz w:val="22"/>
          <w:szCs w:val="22"/>
        </w:rPr>
        <w:t xml:space="preserve">Project Director and </w:t>
      </w:r>
      <w:r w:rsidR="007E0BED">
        <w:rPr>
          <w:rFonts w:ascii="Helvetica" w:hAnsi="Helvetica" w:cs="Times"/>
          <w:sz w:val="22"/>
          <w:szCs w:val="22"/>
        </w:rPr>
        <w:t xml:space="preserve">National </w:t>
      </w:r>
      <w:r w:rsidRPr="007E0BED">
        <w:rPr>
          <w:rFonts w:ascii="Helvetica" w:hAnsi="Helvetica" w:cs="Times"/>
          <w:sz w:val="22"/>
          <w:szCs w:val="22"/>
        </w:rPr>
        <w:t>Project Coordinator in the project's implementation has been minimal</w:t>
      </w:r>
      <w:r w:rsidR="007E0BED">
        <w:rPr>
          <w:rFonts w:ascii="Helvetica" w:hAnsi="Helvetica" w:cs="Times"/>
          <w:sz w:val="22"/>
          <w:szCs w:val="22"/>
        </w:rPr>
        <w:t xml:space="preserve"> (Project Coordinator's post was never filled!)</w:t>
      </w:r>
      <w:r w:rsidRPr="007E0BED">
        <w:rPr>
          <w:rFonts w:ascii="Helvetica" w:hAnsi="Helvetica" w:cs="Times"/>
          <w:sz w:val="22"/>
          <w:szCs w:val="22"/>
        </w:rPr>
        <w:t xml:space="preserve">, while the dissemination of results and impacts of the project were not felt much beyond the </w:t>
      </w:r>
      <w:r w:rsidR="007E0BED">
        <w:rPr>
          <w:rFonts w:ascii="Helvetica" w:hAnsi="Helvetica" w:cs="Times"/>
          <w:sz w:val="22"/>
          <w:szCs w:val="22"/>
        </w:rPr>
        <w:t>experts'</w:t>
      </w:r>
      <w:r w:rsidRPr="007E0BED">
        <w:rPr>
          <w:rFonts w:ascii="Helvetica" w:hAnsi="Helvetica" w:cs="Times"/>
          <w:sz w:val="22"/>
          <w:szCs w:val="22"/>
        </w:rPr>
        <w:t xml:space="preserve"> circle</w:t>
      </w:r>
      <w:r w:rsidR="007E0BED">
        <w:rPr>
          <w:rFonts w:ascii="Helvetica" w:hAnsi="Helvetica" w:cs="Times"/>
          <w:sz w:val="22"/>
          <w:szCs w:val="22"/>
        </w:rPr>
        <w:t>s</w:t>
      </w:r>
      <w:r w:rsidRPr="007E0BED">
        <w:rPr>
          <w:rFonts w:ascii="Helvetica" w:hAnsi="Helvetica" w:cs="Times"/>
          <w:sz w:val="22"/>
          <w:szCs w:val="22"/>
        </w:rPr>
        <w:t xml:space="preserve">. </w:t>
      </w:r>
    </w:p>
    <w:p w14:paraId="05A19EAE" w14:textId="77777777" w:rsidR="00FB7198" w:rsidRPr="00C938BE" w:rsidRDefault="00FB7198" w:rsidP="007E0BED">
      <w:pPr>
        <w:widowControl w:val="0"/>
        <w:tabs>
          <w:tab w:val="left" w:pos="284"/>
          <w:tab w:val="left" w:pos="567"/>
        </w:tabs>
        <w:autoSpaceDE w:val="0"/>
        <w:autoSpaceDN w:val="0"/>
        <w:adjustRightInd w:val="0"/>
        <w:jc w:val="both"/>
        <w:rPr>
          <w:rFonts w:ascii="Helvetica" w:hAnsi="Helvetica" w:cs="Times"/>
          <w:sz w:val="22"/>
          <w:szCs w:val="22"/>
        </w:rPr>
      </w:pPr>
    </w:p>
    <w:p w14:paraId="24512678" w14:textId="25A4707E" w:rsidR="0083339F" w:rsidRPr="007E0BED" w:rsidRDefault="0094430F" w:rsidP="007E0BED">
      <w:pPr>
        <w:widowControl w:val="0"/>
        <w:tabs>
          <w:tab w:val="left" w:pos="284"/>
          <w:tab w:val="left" w:pos="567"/>
        </w:tabs>
        <w:autoSpaceDE w:val="0"/>
        <w:autoSpaceDN w:val="0"/>
        <w:adjustRightInd w:val="0"/>
        <w:jc w:val="both"/>
        <w:rPr>
          <w:rFonts w:ascii="Helvetica" w:hAnsi="Helvetica" w:cs="Times"/>
          <w:sz w:val="22"/>
          <w:szCs w:val="22"/>
        </w:rPr>
      </w:pPr>
      <w:r w:rsidRPr="007E0BED">
        <w:rPr>
          <w:rFonts w:ascii="Helvetica" w:hAnsi="Helvetica" w:cs="Times"/>
          <w:sz w:val="22"/>
          <w:szCs w:val="22"/>
        </w:rPr>
        <w:t>The relevant country representatives from the government were involved in the project implementation, but representatives of the civil sector</w:t>
      </w:r>
      <w:r w:rsidR="007E0BED" w:rsidRPr="007E0BED">
        <w:rPr>
          <w:rFonts w:ascii="Helvetica" w:hAnsi="Helvetica" w:cs="Times"/>
          <w:sz w:val="22"/>
          <w:szCs w:val="22"/>
        </w:rPr>
        <w:t xml:space="preserve"> less so</w:t>
      </w:r>
      <w:r w:rsidRPr="007E0BED">
        <w:rPr>
          <w:rFonts w:ascii="Helvetica" w:hAnsi="Helvetica" w:cs="Times"/>
          <w:sz w:val="22"/>
          <w:szCs w:val="22"/>
        </w:rPr>
        <w:t xml:space="preserve">. The ministerial and agencies' representatives were members of the Project Board. </w:t>
      </w:r>
      <w:r w:rsidR="0083339F" w:rsidRPr="007E0BED">
        <w:rPr>
          <w:rFonts w:ascii="Helvetica" w:hAnsi="Helvetica" w:cs="Times"/>
          <w:sz w:val="22"/>
          <w:szCs w:val="22"/>
        </w:rPr>
        <w:t xml:space="preserve">However, no </w:t>
      </w:r>
      <w:r w:rsidR="006161ED" w:rsidRPr="007E0BED">
        <w:rPr>
          <w:rFonts w:ascii="Helvetica" w:hAnsi="Helvetica" w:cs="Times"/>
          <w:sz w:val="22"/>
          <w:szCs w:val="22"/>
        </w:rPr>
        <w:t>government’s</w:t>
      </w:r>
      <w:r w:rsidR="0083339F" w:rsidRPr="007E0BED">
        <w:rPr>
          <w:rFonts w:ascii="Helvetica" w:hAnsi="Helvetica" w:cs="Times"/>
          <w:sz w:val="22"/>
          <w:szCs w:val="22"/>
        </w:rPr>
        <w:t xml:space="preserve"> </w:t>
      </w:r>
      <w:proofErr w:type="spellStart"/>
      <w:r w:rsidR="0083339F" w:rsidRPr="007E0BED">
        <w:rPr>
          <w:rFonts w:ascii="Helvetica" w:hAnsi="Helvetica" w:cs="Times"/>
          <w:sz w:val="22"/>
          <w:szCs w:val="22"/>
        </w:rPr>
        <w:t>interministerial</w:t>
      </w:r>
      <w:proofErr w:type="spellEnd"/>
      <w:r w:rsidR="0083339F" w:rsidRPr="007E0BED">
        <w:rPr>
          <w:rFonts w:ascii="Helvetica" w:hAnsi="Helvetica" w:cs="Times"/>
          <w:sz w:val="22"/>
          <w:szCs w:val="22"/>
        </w:rPr>
        <w:t xml:space="preserve"> committee was formed</w:t>
      </w:r>
      <w:r w:rsidR="007E0BED">
        <w:rPr>
          <w:rFonts w:ascii="Helvetica" w:hAnsi="Helvetica" w:cs="Times"/>
          <w:sz w:val="22"/>
          <w:szCs w:val="22"/>
        </w:rPr>
        <w:t>, which would be</w:t>
      </w:r>
      <w:r w:rsidR="0083339F" w:rsidRPr="007E0BED">
        <w:rPr>
          <w:rFonts w:ascii="Helvetica" w:hAnsi="Helvetica" w:cs="Times"/>
          <w:sz w:val="22"/>
          <w:szCs w:val="22"/>
        </w:rPr>
        <w:t xml:space="preserve"> given responsibility to liaise with the project team. The PB may have been considered as </w:t>
      </w:r>
      <w:r w:rsidR="007E0BED">
        <w:rPr>
          <w:rFonts w:ascii="Helvetica" w:hAnsi="Helvetica" w:cs="Times"/>
          <w:sz w:val="22"/>
          <w:szCs w:val="22"/>
        </w:rPr>
        <w:t xml:space="preserve">a body </w:t>
      </w:r>
      <w:r w:rsidR="0083339F" w:rsidRPr="007E0BED">
        <w:rPr>
          <w:rFonts w:ascii="Helvetica" w:hAnsi="Helvetica" w:cs="Times"/>
          <w:sz w:val="22"/>
          <w:szCs w:val="22"/>
        </w:rPr>
        <w:t xml:space="preserve">fulfilling this role. </w:t>
      </w:r>
    </w:p>
    <w:p w14:paraId="583D9858" w14:textId="77777777" w:rsidR="0083339F" w:rsidRPr="00C938BE" w:rsidRDefault="0083339F" w:rsidP="007E0BED">
      <w:pPr>
        <w:widowControl w:val="0"/>
        <w:tabs>
          <w:tab w:val="left" w:pos="284"/>
          <w:tab w:val="left" w:pos="567"/>
        </w:tabs>
        <w:autoSpaceDE w:val="0"/>
        <w:autoSpaceDN w:val="0"/>
        <w:adjustRightInd w:val="0"/>
        <w:jc w:val="both"/>
        <w:rPr>
          <w:rFonts w:ascii="Helvetica" w:hAnsi="Helvetica" w:cs="Times"/>
          <w:sz w:val="22"/>
          <w:szCs w:val="22"/>
        </w:rPr>
      </w:pPr>
    </w:p>
    <w:p w14:paraId="4E0A3E23" w14:textId="307C6578" w:rsidR="00FB7198" w:rsidRPr="007E0BED" w:rsidRDefault="0083339F" w:rsidP="007E0BED">
      <w:pPr>
        <w:widowControl w:val="0"/>
        <w:tabs>
          <w:tab w:val="left" w:pos="284"/>
          <w:tab w:val="left" w:pos="567"/>
        </w:tabs>
        <w:autoSpaceDE w:val="0"/>
        <w:autoSpaceDN w:val="0"/>
        <w:adjustRightInd w:val="0"/>
        <w:jc w:val="both"/>
        <w:rPr>
          <w:rFonts w:ascii="Helvetica" w:hAnsi="Helvetica" w:cs="Times"/>
          <w:sz w:val="22"/>
          <w:szCs w:val="22"/>
        </w:rPr>
      </w:pPr>
      <w:r w:rsidRPr="007E0BED">
        <w:rPr>
          <w:rFonts w:ascii="Helvetica" w:hAnsi="Helvetica" w:cs="Times"/>
          <w:sz w:val="22"/>
          <w:szCs w:val="22"/>
        </w:rPr>
        <w:t xml:space="preserve">The country ownership has been somehow reduced by the fact that no </w:t>
      </w:r>
      <w:r w:rsidR="007E0BED">
        <w:rPr>
          <w:rFonts w:ascii="Helvetica" w:hAnsi="Helvetica" w:cs="Times"/>
          <w:sz w:val="22"/>
          <w:szCs w:val="22"/>
        </w:rPr>
        <w:t xml:space="preserve">respective </w:t>
      </w:r>
      <w:r w:rsidRPr="007E0BED">
        <w:rPr>
          <w:rFonts w:ascii="Helvetica" w:hAnsi="Helvetica" w:cs="Times"/>
          <w:sz w:val="22"/>
          <w:szCs w:val="22"/>
        </w:rPr>
        <w:t>legislation has been enacted during the course of the project's implementation. Draft regulation on coastal protection was prepared but not enacted. No additional financial resources were leveraged.</w:t>
      </w:r>
    </w:p>
    <w:p w14:paraId="79FE9A34" w14:textId="77777777" w:rsidR="00580226" w:rsidRPr="00C938BE"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376EC6C2" w14:textId="77777777" w:rsidR="00580226" w:rsidRPr="00C938BE" w:rsidRDefault="00FB7198" w:rsidP="00580226">
      <w:pPr>
        <w:widowControl w:val="0"/>
        <w:tabs>
          <w:tab w:val="left" w:pos="284"/>
          <w:tab w:val="left" w:pos="720"/>
        </w:tabs>
        <w:autoSpaceDE w:val="0"/>
        <w:autoSpaceDN w:val="0"/>
        <w:adjustRightInd w:val="0"/>
        <w:rPr>
          <w:rFonts w:ascii="Helvetica" w:hAnsi="Helvetica" w:cs="Times"/>
          <w:b/>
          <w:sz w:val="22"/>
          <w:szCs w:val="22"/>
        </w:rPr>
      </w:pPr>
      <w:r w:rsidRPr="00C938BE">
        <w:rPr>
          <w:rFonts w:ascii="Helvetica" w:hAnsi="Helvetica" w:cs="Times"/>
          <w:b/>
          <w:sz w:val="22"/>
          <w:szCs w:val="22"/>
        </w:rPr>
        <w:t>3.3.5</w:t>
      </w:r>
      <w:r w:rsidR="00580226" w:rsidRPr="00C938BE">
        <w:rPr>
          <w:rFonts w:ascii="Helvetica" w:hAnsi="Helvetica" w:cs="Times"/>
          <w:b/>
          <w:sz w:val="22"/>
          <w:szCs w:val="22"/>
        </w:rPr>
        <w:t>.</w:t>
      </w:r>
      <w:r w:rsidR="00580226" w:rsidRPr="00C938BE">
        <w:rPr>
          <w:rFonts w:ascii="Helvetica" w:hAnsi="Helvetica" w:cs="Times"/>
          <w:b/>
          <w:sz w:val="22"/>
          <w:szCs w:val="22"/>
        </w:rPr>
        <w:tab/>
        <w:t>Mainstreaming</w:t>
      </w:r>
    </w:p>
    <w:p w14:paraId="2FCBE2B5" w14:textId="77777777" w:rsidR="00580226" w:rsidRPr="00C938BE"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3BC5189D" w14:textId="7F117319" w:rsidR="009C59B0" w:rsidRPr="007E0BED" w:rsidRDefault="009C59B0" w:rsidP="007E0BED">
      <w:pPr>
        <w:widowControl w:val="0"/>
        <w:autoSpaceDE w:val="0"/>
        <w:autoSpaceDN w:val="0"/>
        <w:adjustRightInd w:val="0"/>
        <w:jc w:val="both"/>
        <w:rPr>
          <w:rFonts w:ascii="Helvetica" w:hAnsi="Helvetica" w:cs="Times"/>
          <w:sz w:val="22"/>
          <w:szCs w:val="22"/>
        </w:rPr>
      </w:pPr>
      <w:r w:rsidRPr="007E0BED">
        <w:rPr>
          <w:rFonts w:ascii="Helvetica" w:hAnsi="Helvetica" w:cs="Times"/>
          <w:sz w:val="22"/>
          <w:szCs w:val="22"/>
        </w:rPr>
        <w:t>The PD clearly outlines the UNDAF and UNDP objectives as well as expected CPAP outputs. The project is aligned to UNDAF Outcome 2 "B</w:t>
      </w:r>
      <w:r w:rsidRPr="007E0BED">
        <w:rPr>
          <w:rFonts w:ascii="Helvetica" w:hAnsi="Helvetica" w:cs="Arial"/>
          <w:sz w:val="22"/>
          <w:szCs w:val="22"/>
        </w:rPr>
        <w:t xml:space="preserve">y 2010, communities enjoy improved access to environmental services and are more capable of protecting the environment and reducing vulnerability and disaster risks with enhanced disaster management capacity". The project is more aligned </w:t>
      </w:r>
      <w:r w:rsidR="00BC6B2E" w:rsidRPr="007E0BED">
        <w:rPr>
          <w:rFonts w:ascii="Helvetica" w:hAnsi="Helvetica" w:cs="Arial"/>
          <w:sz w:val="22"/>
          <w:szCs w:val="22"/>
        </w:rPr>
        <w:t>to the second part of the objec</w:t>
      </w:r>
      <w:r w:rsidRPr="007E0BED">
        <w:rPr>
          <w:rFonts w:ascii="Helvetica" w:hAnsi="Helvetica" w:cs="Arial"/>
          <w:sz w:val="22"/>
          <w:szCs w:val="22"/>
        </w:rPr>
        <w:t>tive (vulnerability to disaster risk reduction). It has achieved some results, albeit not by the year UNDAF refers to</w:t>
      </w:r>
      <w:r w:rsidR="007E0BED">
        <w:rPr>
          <w:rFonts w:ascii="Helvetica" w:hAnsi="Helvetica" w:cs="Arial"/>
          <w:sz w:val="22"/>
          <w:szCs w:val="22"/>
        </w:rPr>
        <w:t>, because the project's implementation started after</w:t>
      </w:r>
      <w:r w:rsidRPr="007E0BED">
        <w:rPr>
          <w:rFonts w:ascii="Helvetica" w:hAnsi="Helvetica" w:cs="Arial"/>
          <w:sz w:val="22"/>
          <w:szCs w:val="22"/>
        </w:rPr>
        <w:t xml:space="preserve">. </w:t>
      </w:r>
      <w:r w:rsidR="00F24F97" w:rsidRPr="007E0BED">
        <w:rPr>
          <w:rFonts w:ascii="Helvetica" w:hAnsi="Helvetica" w:cs="Arial"/>
          <w:sz w:val="22"/>
          <w:szCs w:val="22"/>
        </w:rPr>
        <w:t xml:space="preserve">The physical </w:t>
      </w:r>
      <w:r w:rsidR="007E0BED">
        <w:rPr>
          <w:rFonts w:ascii="Helvetica" w:hAnsi="Helvetica" w:cs="Arial"/>
          <w:sz w:val="22"/>
          <w:szCs w:val="22"/>
        </w:rPr>
        <w:t xml:space="preserve">interventions on </w:t>
      </w:r>
      <w:proofErr w:type="spellStart"/>
      <w:r w:rsidR="003D6266">
        <w:rPr>
          <w:rFonts w:ascii="Helvetica" w:hAnsi="Helvetica" w:cs="Arial"/>
          <w:sz w:val="22"/>
          <w:szCs w:val="22"/>
        </w:rPr>
        <w:t>Kulhudhuffushi</w:t>
      </w:r>
      <w:proofErr w:type="spellEnd"/>
      <w:r w:rsidR="007E0BED">
        <w:rPr>
          <w:rFonts w:ascii="Helvetica" w:hAnsi="Helvetica" w:cs="Arial"/>
          <w:sz w:val="22"/>
          <w:szCs w:val="22"/>
        </w:rPr>
        <w:t xml:space="preserve"> and </w:t>
      </w:r>
      <w:proofErr w:type="spellStart"/>
      <w:r w:rsidR="007E0BED">
        <w:rPr>
          <w:rFonts w:ascii="Helvetica" w:hAnsi="Helvetica" w:cs="Arial"/>
          <w:sz w:val="22"/>
          <w:szCs w:val="22"/>
        </w:rPr>
        <w:t>Thinadhoo</w:t>
      </w:r>
      <w:proofErr w:type="spellEnd"/>
      <w:r w:rsidR="00F24F97" w:rsidRPr="007E0BED">
        <w:rPr>
          <w:rFonts w:ascii="Helvetica" w:hAnsi="Helvetica" w:cs="Arial"/>
          <w:sz w:val="22"/>
          <w:szCs w:val="22"/>
        </w:rPr>
        <w:t xml:space="preserve"> will certainly reduce</w:t>
      </w:r>
      <w:r w:rsidR="00F97F8A">
        <w:rPr>
          <w:rFonts w:ascii="Helvetica" w:hAnsi="Helvetica" w:cs="Arial"/>
          <w:sz w:val="22"/>
          <w:szCs w:val="22"/>
        </w:rPr>
        <w:t xml:space="preserve"> climate change risks </w:t>
      </w:r>
      <w:r w:rsidR="00BC6B2E" w:rsidRPr="007E0BED">
        <w:rPr>
          <w:rFonts w:ascii="Helvetica" w:hAnsi="Helvetica" w:cs="Arial"/>
          <w:sz w:val="22"/>
          <w:szCs w:val="22"/>
        </w:rPr>
        <w:t>although the exac</w:t>
      </w:r>
      <w:r w:rsidR="00F24F97" w:rsidRPr="007E0BED">
        <w:rPr>
          <w:rFonts w:ascii="Helvetica" w:hAnsi="Helvetica" w:cs="Arial"/>
          <w:sz w:val="22"/>
          <w:szCs w:val="22"/>
        </w:rPr>
        <w:t xml:space="preserve">t extent of that has not yet been assessed. </w:t>
      </w:r>
      <w:r w:rsidRPr="007E0BED">
        <w:rPr>
          <w:rFonts w:ascii="Helvetica" w:hAnsi="Helvetica" w:cs="Arial"/>
          <w:sz w:val="22"/>
          <w:szCs w:val="22"/>
        </w:rPr>
        <w:t xml:space="preserve"> </w:t>
      </w:r>
    </w:p>
    <w:p w14:paraId="134E173B" w14:textId="77777777" w:rsidR="00F24F97" w:rsidRPr="00C938BE" w:rsidRDefault="00F24F97" w:rsidP="007E0BED">
      <w:pPr>
        <w:widowControl w:val="0"/>
        <w:autoSpaceDE w:val="0"/>
        <w:autoSpaceDN w:val="0"/>
        <w:adjustRightInd w:val="0"/>
        <w:jc w:val="both"/>
        <w:rPr>
          <w:rFonts w:ascii="Helvetica" w:hAnsi="Helvetica" w:cs="Times"/>
          <w:sz w:val="22"/>
          <w:szCs w:val="22"/>
        </w:rPr>
      </w:pPr>
    </w:p>
    <w:p w14:paraId="35DDDDE5" w14:textId="77777777" w:rsidR="00F24F97" w:rsidRPr="007E0BED" w:rsidRDefault="00F24F97" w:rsidP="007E0BED">
      <w:pPr>
        <w:widowControl w:val="0"/>
        <w:autoSpaceDE w:val="0"/>
        <w:autoSpaceDN w:val="0"/>
        <w:adjustRightInd w:val="0"/>
        <w:jc w:val="both"/>
        <w:rPr>
          <w:rFonts w:ascii="Helvetica" w:hAnsi="Helvetica" w:cs="Times"/>
        </w:rPr>
      </w:pPr>
      <w:r w:rsidRPr="007E0BED">
        <w:rPr>
          <w:rFonts w:ascii="Helvetica" w:hAnsi="Helvetica" w:cs="Times"/>
          <w:sz w:val="22"/>
          <w:szCs w:val="22"/>
        </w:rPr>
        <w:t xml:space="preserve">In its design, the project has mainstreamed two UNDP Outcomes: promote climate change adaptation, and </w:t>
      </w:r>
      <w:r w:rsidRPr="007E0BED">
        <w:rPr>
          <w:rFonts w:ascii="Helvetica" w:hAnsi="Helvetica" w:cs="Arial"/>
          <w:sz w:val="22"/>
          <w:szCs w:val="22"/>
        </w:rPr>
        <w:t xml:space="preserve">strengthened capacity of developing countries to mainstream climate change adaptation policies into national development plans. However, the actual implementation was less effective as not all the stated objectives of the projects were </w:t>
      </w:r>
      <w:proofErr w:type="spellStart"/>
      <w:r w:rsidRPr="007E0BED">
        <w:rPr>
          <w:rFonts w:ascii="Helvetica" w:hAnsi="Helvetica" w:cs="Arial"/>
          <w:sz w:val="22"/>
          <w:szCs w:val="22"/>
        </w:rPr>
        <w:t>realised</w:t>
      </w:r>
      <w:proofErr w:type="spellEnd"/>
      <w:r w:rsidRPr="007E0BED">
        <w:rPr>
          <w:rFonts w:ascii="Helvetica" w:hAnsi="Helvetica" w:cs="Arial"/>
          <w:sz w:val="22"/>
          <w:szCs w:val="22"/>
        </w:rPr>
        <w:t>.</w:t>
      </w:r>
    </w:p>
    <w:p w14:paraId="1B965B28" w14:textId="77777777" w:rsidR="00F24F97" w:rsidRPr="00566BDB" w:rsidRDefault="00F24F97" w:rsidP="007E0BED">
      <w:pPr>
        <w:widowControl w:val="0"/>
        <w:autoSpaceDE w:val="0"/>
        <w:autoSpaceDN w:val="0"/>
        <w:adjustRightInd w:val="0"/>
        <w:jc w:val="both"/>
        <w:rPr>
          <w:rFonts w:ascii="Helvetica" w:hAnsi="Helvetica" w:cs="Times"/>
        </w:rPr>
      </w:pPr>
      <w:r w:rsidRPr="00F023B3">
        <w:rPr>
          <w:rFonts w:ascii="Helvetica" w:hAnsi="Helvetica" w:cs="Arial"/>
          <w:sz w:val="22"/>
          <w:szCs w:val="22"/>
        </w:rPr>
        <w:t xml:space="preserve"> </w:t>
      </w:r>
    </w:p>
    <w:p w14:paraId="7233D383" w14:textId="7B6824C4" w:rsidR="00F24F97" w:rsidRPr="007E0BED" w:rsidRDefault="00F24F97" w:rsidP="007E0BED">
      <w:pPr>
        <w:widowControl w:val="0"/>
        <w:autoSpaceDE w:val="0"/>
        <w:autoSpaceDN w:val="0"/>
        <w:adjustRightInd w:val="0"/>
        <w:jc w:val="both"/>
        <w:rPr>
          <w:rFonts w:ascii="Helvetica" w:hAnsi="Helvetica" w:cs="Times"/>
          <w:sz w:val="22"/>
          <w:szCs w:val="22"/>
        </w:rPr>
      </w:pPr>
      <w:r w:rsidRPr="007E0BED">
        <w:rPr>
          <w:rFonts w:ascii="Helvetica" w:hAnsi="Helvetica" w:cs="Times"/>
          <w:sz w:val="22"/>
          <w:szCs w:val="22"/>
        </w:rPr>
        <w:t xml:space="preserve">CPAP outputs were mainstreamed in the project design but not fully implemented. This particularly refers to the local governance because local communities were </w:t>
      </w:r>
      <w:r w:rsidR="00F97F8A">
        <w:rPr>
          <w:rFonts w:ascii="Helvetica" w:hAnsi="Helvetica" w:cs="Times"/>
          <w:sz w:val="22"/>
          <w:szCs w:val="22"/>
        </w:rPr>
        <w:t>to a certain extent</w:t>
      </w:r>
      <w:r w:rsidRPr="007E0BED">
        <w:rPr>
          <w:rFonts w:ascii="Helvetica" w:hAnsi="Helvetica" w:cs="Times"/>
          <w:sz w:val="22"/>
          <w:szCs w:val="22"/>
        </w:rPr>
        <w:t xml:space="preserve"> excluded from the decision making process while the implementation of the project was not transparent enough. Knowledge base </w:t>
      </w:r>
      <w:r w:rsidR="00F97F8A">
        <w:rPr>
          <w:rFonts w:ascii="Helvetica" w:hAnsi="Helvetica" w:cs="Times"/>
          <w:sz w:val="22"/>
          <w:szCs w:val="22"/>
        </w:rPr>
        <w:t>of</w:t>
      </w:r>
      <w:r w:rsidRPr="007E0BED">
        <w:rPr>
          <w:rFonts w:ascii="Helvetica" w:hAnsi="Helvetica" w:cs="Times"/>
          <w:sz w:val="22"/>
          <w:szCs w:val="22"/>
        </w:rPr>
        <w:t xml:space="preserve"> possible options for climate risk management was </w:t>
      </w:r>
      <w:r w:rsidR="00F97F8A">
        <w:rPr>
          <w:rFonts w:ascii="Helvetica" w:hAnsi="Helvetica" w:cs="Times"/>
          <w:sz w:val="22"/>
          <w:szCs w:val="22"/>
        </w:rPr>
        <w:t xml:space="preserve">relatively </w:t>
      </w:r>
      <w:r w:rsidRPr="007E0BED">
        <w:rPr>
          <w:rFonts w:ascii="Helvetica" w:hAnsi="Helvetica" w:cs="Times"/>
          <w:sz w:val="22"/>
          <w:szCs w:val="22"/>
        </w:rPr>
        <w:t xml:space="preserve">well developed </w:t>
      </w:r>
      <w:r w:rsidR="0024779E" w:rsidRPr="007E0BED">
        <w:rPr>
          <w:rFonts w:ascii="Helvetica" w:hAnsi="Helvetica" w:cs="Times"/>
          <w:sz w:val="22"/>
          <w:szCs w:val="22"/>
        </w:rPr>
        <w:t xml:space="preserve">but </w:t>
      </w:r>
      <w:r w:rsidRPr="007E0BED">
        <w:rPr>
          <w:rFonts w:ascii="Helvetica" w:hAnsi="Helvetica" w:cs="Times"/>
          <w:sz w:val="22"/>
          <w:szCs w:val="22"/>
        </w:rPr>
        <w:t xml:space="preserve">not sufficiently disseminated. </w:t>
      </w:r>
    </w:p>
    <w:p w14:paraId="52EC49B2" w14:textId="77777777" w:rsidR="002E2F12" w:rsidRDefault="002E2F12" w:rsidP="00580226">
      <w:pPr>
        <w:widowControl w:val="0"/>
        <w:tabs>
          <w:tab w:val="left" w:pos="284"/>
          <w:tab w:val="left" w:pos="720"/>
        </w:tabs>
        <w:autoSpaceDE w:val="0"/>
        <w:autoSpaceDN w:val="0"/>
        <w:adjustRightInd w:val="0"/>
        <w:rPr>
          <w:rFonts w:ascii="Helvetica" w:hAnsi="Helvetica" w:cs="Times"/>
          <w:b/>
          <w:sz w:val="22"/>
          <w:szCs w:val="22"/>
        </w:rPr>
      </w:pPr>
    </w:p>
    <w:p w14:paraId="2663BC84" w14:textId="77777777" w:rsidR="00580226" w:rsidRPr="00C938BE" w:rsidRDefault="00FB7198" w:rsidP="00580226">
      <w:pPr>
        <w:widowControl w:val="0"/>
        <w:tabs>
          <w:tab w:val="left" w:pos="284"/>
          <w:tab w:val="left" w:pos="720"/>
        </w:tabs>
        <w:autoSpaceDE w:val="0"/>
        <w:autoSpaceDN w:val="0"/>
        <w:adjustRightInd w:val="0"/>
        <w:rPr>
          <w:rFonts w:ascii="Helvetica" w:hAnsi="Helvetica" w:cs="Times"/>
          <w:b/>
          <w:sz w:val="22"/>
          <w:szCs w:val="22"/>
        </w:rPr>
      </w:pPr>
      <w:r w:rsidRPr="00C938BE">
        <w:rPr>
          <w:rFonts w:ascii="Helvetica" w:hAnsi="Helvetica" w:cs="Times"/>
          <w:b/>
          <w:sz w:val="22"/>
          <w:szCs w:val="22"/>
        </w:rPr>
        <w:t>3.3.6</w:t>
      </w:r>
      <w:r w:rsidR="00580226" w:rsidRPr="00C938BE">
        <w:rPr>
          <w:rFonts w:ascii="Helvetica" w:hAnsi="Helvetica" w:cs="Times"/>
          <w:b/>
          <w:sz w:val="22"/>
          <w:szCs w:val="22"/>
        </w:rPr>
        <w:t>.</w:t>
      </w:r>
      <w:r w:rsidR="00580226" w:rsidRPr="00C938BE">
        <w:rPr>
          <w:rFonts w:ascii="Helvetica" w:hAnsi="Helvetica" w:cs="Times"/>
          <w:b/>
          <w:sz w:val="22"/>
          <w:szCs w:val="22"/>
        </w:rPr>
        <w:tab/>
        <w:t>Sustainability</w:t>
      </w:r>
    </w:p>
    <w:p w14:paraId="5B43D298" w14:textId="77777777" w:rsidR="00580226" w:rsidRPr="00C938BE"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53F2E55D" w14:textId="77777777" w:rsidR="00A338D9" w:rsidRPr="00F97F8A" w:rsidRDefault="00F24F97" w:rsidP="00F97F8A">
      <w:pPr>
        <w:widowControl w:val="0"/>
        <w:tabs>
          <w:tab w:val="left" w:pos="567"/>
        </w:tabs>
        <w:autoSpaceDE w:val="0"/>
        <w:autoSpaceDN w:val="0"/>
        <w:adjustRightInd w:val="0"/>
        <w:jc w:val="both"/>
        <w:rPr>
          <w:rFonts w:ascii="Helvetica" w:hAnsi="Helvetica" w:cs="Times"/>
          <w:sz w:val="22"/>
          <w:szCs w:val="22"/>
        </w:rPr>
      </w:pPr>
      <w:r w:rsidRPr="00F97F8A">
        <w:rPr>
          <w:rFonts w:ascii="Helvetica" w:hAnsi="Helvetica" w:cs="Times"/>
          <w:sz w:val="22"/>
          <w:szCs w:val="22"/>
        </w:rPr>
        <w:t>The PD includes only a limited discuss</w:t>
      </w:r>
      <w:r w:rsidR="00F812C4" w:rsidRPr="00F97F8A">
        <w:rPr>
          <w:rFonts w:ascii="Helvetica" w:hAnsi="Helvetica" w:cs="Times"/>
          <w:sz w:val="22"/>
          <w:szCs w:val="22"/>
        </w:rPr>
        <w:t xml:space="preserve">ion on sustainability and risk. </w:t>
      </w:r>
      <w:r w:rsidR="00F812C4" w:rsidRPr="00F97F8A">
        <w:rPr>
          <w:rFonts w:ascii="Helvetica" w:hAnsi="Helvetica" w:cs="Arial"/>
          <w:sz w:val="22"/>
          <w:szCs w:val="22"/>
        </w:rPr>
        <w:t>It states the followi</w:t>
      </w:r>
      <w:r w:rsidR="00043384" w:rsidRPr="00F97F8A">
        <w:rPr>
          <w:rFonts w:ascii="Helvetica" w:hAnsi="Helvetica" w:cs="Arial"/>
          <w:sz w:val="22"/>
          <w:szCs w:val="22"/>
        </w:rPr>
        <w:t xml:space="preserve">ng </w:t>
      </w:r>
      <w:r w:rsidR="00F812C4" w:rsidRPr="00F97F8A">
        <w:rPr>
          <w:rFonts w:ascii="Helvetica" w:hAnsi="Helvetica" w:cs="Arial"/>
          <w:sz w:val="22"/>
          <w:szCs w:val="22"/>
        </w:rPr>
        <w:t xml:space="preserve">elements of project's sustainability strengthening: </w:t>
      </w:r>
      <w:r w:rsidR="00717567" w:rsidRPr="00F97F8A">
        <w:rPr>
          <w:rFonts w:ascii="Helvetica" w:hAnsi="Helvetica" w:cs="Arial"/>
          <w:sz w:val="22"/>
          <w:szCs w:val="22"/>
        </w:rPr>
        <w:t xml:space="preserve">(1) </w:t>
      </w:r>
      <w:r w:rsidR="00A338D9" w:rsidRPr="00F97F8A">
        <w:rPr>
          <w:rFonts w:ascii="Helvetica" w:hAnsi="Helvetica" w:cs="Arial"/>
          <w:sz w:val="22"/>
          <w:szCs w:val="22"/>
        </w:rPr>
        <w:t>project was designed through close consultation with key stakeholders</w:t>
      </w:r>
      <w:r w:rsidR="00F812C4" w:rsidRPr="00F97F8A">
        <w:rPr>
          <w:rFonts w:ascii="Helvetica" w:hAnsi="Helvetica" w:cs="Arial"/>
          <w:sz w:val="22"/>
          <w:szCs w:val="22"/>
        </w:rPr>
        <w:t xml:space="preserve">; </w:t>
      </w:r>
      <w:r w:rsidR="00717567" w:rsidRPr="00F97F8A">
        <w:rPr>
          <w:rFonts w:ascii="Helvetica" w:hAnsi="Helvetica" w:cs="Arial"/>
          <w:sz w:val="22"/>
          <w:szCs w:val="22"/>
        </w:rPr>
        <w:t xml:space="preserve">(2) </w:t>
      </w:r>
      <w:r w:rsidR="00F812C4" w:rsidRPr="00F97F8A">
        <w:rPr>
          <w:rFonts w:ascii="Helvetica" w:hAnsi="Helvetica" w:cs="Arial"/>
          <w:sz w:val="22"/>
          <w:szCs w:val="22"/>
        </w:rPr>
        <w:t>it had</w:t>
      </w:r>
      <w:r w:rsidR="00A338D9" w:rsidRPr="00F97F8A">
        <w:rPr>
          <w:rFonts w:ascii="Helvetica" w:hAnsi="Helvetica" w:cs="Arial"/>
          <w:sz w:val="22"/>
          <w:szCs w:val="22"/>
        </w:rPr>
        <w:t xml:space="preserve"> the full support of</w:t>
      </w:r>
      <w:r w:rsidR="00F812C4" w:rsidRPr="00F97F8A">
        <w:rPr>
          <w:rFonts w:ascii="Helvetica" w:hAnsi="Helvetica" w:cs="Arial"/>
          <w:sz w:val="22"/>
          <w:szCs w:val="22"/>
        </w:rPr>
        <w:t xml:space="preserve"> GOM and other key stakeholders; </w:t>
      </w:r>
      <w:r w:rsidR="00717567" w:rsidRPr="00F97F8A">
        <w:rPr>
          <w:rFonts w:ascii="Helvetica" w:hAnsi="Helvetica" w:cs="Arial"/>
          <w:sz w:val="22"/>
          <w:szCs w:val="22"/>
        </w:rPr>
        <w:t xml:space="preserve">(3) </w:t>
      </w:r>
      <w:r w:rsidR="00F812C4" w:rsidRPr="00F97F8A">
        <w:rPr>
          <w:rFonts w:ascii="Helvetica" w:hAnsi="Helvetica" w:cs="Arial"/>
          <w:sz w:val="22"/>
          <w:szCs w:val="22"/>
        </w:rPr>
        <w:t xml:space="preserve">it </w:t>
      </w:r>
      <w:r w:rsidR="00A338D9" w:rsidRPr="00F97F8A">
        <w:rPr>
          <w:rFonts w:ascii="Helvetica" w:hAnsi="Helvetica" w:cs="Arial"/>
          <w:sz w:val="22"/>
          <w:szCs w:val="22"/>
        </w:rPr>
        <w:t>is strongly anchored in several major n</w:t>
      </w:r>
      <w:r w:rsidR="00F812C4" w:rsidRPr="00F97F8A">
        <w:rPr>
          <w:rFonts w:ascii="Helvetica" w:hAnsi="Helvetica" w:cs="Arial"/>
          <w:sz w:val="22"/>
          <w:szCs w:val="22"/>
        </w:rPr>
        <w:t xml:space="preserve">ational policies and </w:t>
      </w:r>
      <w:proofErr w:type="spellStart"/>
      <w:r w:rsidR="00F812C4" w:rsidRPr="00F97F8A">
        <w:rPr>
          <w:rFonts w:ascii="Helvetica" w:hAnsi="Helvetica" w:cs="Arial"/>
          <w:sz w:val="22"/>
          <w:szCs w:val="22"/>
        </w:rPr>
        <w:t>programmes</w:t>
      </w:r>
      <w:proofErr w:type="spellEnd"/>
      <w:r w:rsidR="00F812C4" w:rsidRPr="00F97F8A">
        <w:rPr>
          <w:rFonts w:ascii="Helvetica" w:hAnsi="Helvetica" w:cs="Arial"/>
          <w:sz w:val="22"/>
          <w:szCs w:val="22"/>
        </w:rPr>
        <w:t xml:space="preserve">; </w:t>
      </w:r>
      <w:r w:rsidR="00717567" w:rsidRPr="00F97F8A">
        <w:rPr>
          <w:rFonts w:ascii="Helvetica" w:hAnsi="Helvetica" w:cs="Arial"/>
          <w:sz w:val="22"/>
          <w:szCs w:val="22"/>
        </w:rPr>
        <w:t xml:space="preserve">(4) </w:t>
      </w:r>
      <w:r w:rsidR="00F812C4" w:rsidRPr="00F97F8A">
        <w:rPr>
          <w:rFonts w:ascii="Helvetica" w:hAnsi="Helvetica" w:cs="Arial"/>
          <w:sz w:val="22"/>
          <w:szCs w:val="22"/>
        </w:rPr>
        <w:t>a</w:t>
      </w:r>
      <w:r w:rsidR="00A338D9" w:rsidRPr="00F97F8A">
        <w:rPr>
          <w:rFonts w:ascii="Helvetica" w:hAnsi="Helvetica" w:cs="Arial"/>
          <w:sz w:val="22"/>
          <w:szCs w:val="22"/>
        </w:rPr>
        <w:t>daptation measures developed through the project will be mainstreamed into key sector planning guidelines, such as the EIA and Land Use Planning Guidelines, as well as into the development planning process more generally</w:t>
      </w:r>
      <w:r w:rsidR="00F812C4" w:rsidRPr="00F97F8A">
        <w:rPr>
          <w:rFonts w:ascii="Helvetica" w:hAnsi="Helvetica" w:cs="Arial"/>
          <w:sz w:val="22"/>
          <w:szCs w:val="22"/>
        </w:rPr>
        <w:t>;</w:t>
      </w:r>
      <w:r w:rsidR="00A338D9" w:rsidRPr="00F97F8A">
        <w:rPr>
          <w:rFonts w:ascii="Helvetica" w:hAnsi="Helvetica" w:cs="Arial"/>
          <w:sz w:val="22"/>
          <w:szCs w:val="22"/>
        </w:rPr>
        <w:t xml:space="preserve"> </w:t>
      </w:r>
      <w:r w:rsidR="00717567" w:rsidRPr="00F97F8A">
        <w:rPr>
          <w:rFonts w:ascii="Helvetica" w:hAnsi="Helvetica" w:cs="Arial"/>
          <w:sz w:val="22"/>
          <w:szCs w:val="22"/>
        </w:rPr>
        <w:t xml:space="preserve">(5) </w:t>
      </w:r>
      <w:r w:rsidR="00A338D9" w:rsidRPr="00F97F8A">
        <w:rPr>
          <w:rFonts w:ascii="Helvetica" w:hAnsi="Helvetica" w:cs="Arial"/>
          <w:sz w:val="22"/>
          <w:szCs w:val="22"/>
        </w:rPr>
        <w:t>strong emphasis on developing institutional and individual capacity</w:t>
      </w:r>
      <w:r w:rsidR="00F812C4" w:rsidRPr="00F97F8A">
        <w:rPr>
          <w:rFonts w:ascii="Helvetica" w:hAnsi="Helvetica" w:cs="Arial"/>
          <w:sz w:val="22"/>
          <w:szCs w:val="22"/>
        </w:rPr>
        <w:t>;</w:t>
      </w:r>
      <w:r w:rsidR="00A338D9" w:rsidRPr="00F97F8A">
        <w:rPr>
          <w:rFonts w:ascii="Helvetica" w:hAnsi="Helvetica" w:cs="Arial"/>
          <w:sz w:val="22"/>
          <w:szCs w:val="22"/>
        </w:rPr>
        <w:t xml:space="preserve"> </w:t>
      </w:r>
      <w:r w:rsidR="00717567" w:rsidRPr="00F97F8A">
        <w:rPr>
          <w:rFonts w:ascii="Helvetica" w:hAnsi="Helvetica" w:cs="Arial"/>
          <w:sz w:val="22"/>
          <w:szCs w:val="22"/>
        </w:rPr>
        <w:t xml:space="preserve">(6) </w:t>
      </w:r>
      <w:r w:rsidR="00F812C4" w:rsidRPr="00F97F8A">
        <w:rPr>
          <w:rFonts w:ascii="Helvetica" w:hAnsi="Helvetica" w:cs="Arial"/>
          <w:sz w:val="22"/>
          <w:szCs w:val="22"/>
        </w:rPr>
        <w:t xml:space="preserve">up-scaling and replication; and </w:t>
      </w:r>
      <w:r w:rsidR="00717567" w:rsidRPr="00F97F8A">
        <w:rPr>
          <w:rFonts w:ascii="Helvetica" w:hAnsi="Helvetica" w:cs="Arial"/>
          <w:sz w:val="22"/>
          <w:szCs w:val="22"/>
        </w:rPr>
        <w:t xml:space="preserve">(7) </w:t>
      </w:r>
      <w:r w:rsidR="00F812C4" w:rsidRPr="00F97F8A">
        <w:rPr>
          <w:rFonts w:ascii="Helvetica" w:hAnsi="Helvetica" w:cs="Arial"/>
          <w:sz w:val="22"/>
          <w:szCs w:val="22"/>
        </w:rPr>
        <w:t>a</w:t>
      </w:r>
      <w:r w:rsidR="00A338D9" w:rsidRPr="00F97F8A">
        <w:rPr>
          <w:rFonts w:ascii="Helvetica" w:hAnsi="Helvetica" w:cs="Arial"/>
          <w:sz w:val="22"/>
          <w:szCs w:val="22"/>
        </w:rPr>
        <w:t xml:space="preserve">n ‘exit strategy’ </w:t>
      </w:r>
      <w:r w:rsidR="00F812C4" w:rsidRPr="00F97F8A">
        <w:rPr>
          <w:rFonts w:ascii="Helvetica" w:hAnsi="Helvetica" w:cs="Arial"/>
          <w:sz w:val="22"/>
          <w:szCs w:val="22"/>
        </w:rPr>
        <w:t xml:space="preserve">(replication strategy) that </w:t>
      </w:r>
      <w:r w:rsidR="00A338D9" w:rsidRPr="00F97F8A">
        <w:rPr>
          <w:rFonts w:ascii="Helvetica" w:hAnsi="Helvetica" w:cs="Arial"/>
          <w:sz w:val="22"/>
          <w:szCs w:val="22"/>
        </w:rPr>
        <w:t xml:space="preserve">will be developed </w:t>
      </w:r>
      <w:r w:rsidR="00F812C4" w:rsidRPr="00F97F8A">
        <w:rPr>
          <w:rFonts w:ascii="Helvetica" w:hAnsi="Helvetica" w:cs="Arial"/>
          <w:sz w:val="22"/>
          <w:szCs w:val="22"/>
        </w:rPr>
        <w:t>as part of the project</w:t>
      </w:r>
      <w:r w:rsidR="00A338D9" w:rsidRPr="00F97F8A">
        <w:rPr>
          <w:rFonts w:ascii="Helvetica" w:hAnsi="Helvetica" w:cs="Arial"/>
          <w:sz w:val="22"/>
          <w:szCs w:val="22"/>
        </w:rPr>
        <w:t xml:space="preserve">. </w:t>
      </w:r>
    </w:p>
    <w:p w14:paraId="2855F9F4" w14:textId="77777777" w:rsidR="00F812C4" w:rsidRPr="00C938BE" w:rsidRDefault="00F812C4" w:rsidP="00F97F8A">
      <w:pPr>
        <w:widowControl w:val="0"/>
        <w:tabs>
          <w:tab w:val="left" w:pos="567"/>
        </w:tabs>
        <w:autoSpaceDE w:val="0"/>
        <w:autoSpaceDN w:val="0"/>
        <w:adjustRightInd w:val="0"/>
        <w:jc w:val="both"/>
        <w:rPr>
          <w:rFonts w:ascii="Helvetica" w:hAnsi="Helvetica" w:cs="Times"/>
          <w:sz w:val="22"/>
          <w:szCs w:val="22"/>
        </w:rPr>
      </w:pPr>
    </w:p>
    <w:p w14:paraId="0562BEF7" w14:textId="023820CC" w:rsidR="00A338D9" w:rsidRPr="00F97F8A" w:rsidRDefault="00717567" w:rsidP="00F97F8A">
      <w:pPr>
        <w:widowControl w:val="0"/>
        <w:tabs>
          <w:tab w:val="left" w:pos="567"/>
        </w:tabs>
        <w:autoSpaceDE w:val="0"/>
        <w:autoSpaceDN w:val="0"/>
        <w:adjustRightInd w:val="0"/>
        <w:jc w:val="both"/>
        <w:rPr>
          <w:rFonts w:ascii="Helvetica" w:hAnsi="Helvetica" w:cs="Times"/>
          <w:sz w:val="22"/>
          <w:szCs w:val="22"/>
        </w:rPr>
      </w:pPr>
      <w:r w:rsidRPr="00F97F8A">
        <w:rPr>
          <w:rFonts w:ascii="Helvetica" w:hAnsi="Helvetica" w:cs="Times"/>
          <w:sz w:val="22"/>
          <w:szCs w:val="22"/>
        </w:rPr>
        <w:t>The IR has a very short section on sustainability strategy, which was outlined in very general terms. It is not clear whether the report considers the replication strategy as sustainability strategy.</w:t>
      </w:r>
      <w:r w:rsidR="00653CF2" w:rsidRPr="00F97F8A">
        <w:rPr>
          <w:rFonts w:ascii="Helvetica" w:hAnsi="Helvetica" w:cs="Times"/>
          <w:sz w:val="22"/>
          <w:szCs w:val="22"/>
        </w:rPr>
        <w:t xml:space="preserve"> </w:t>
      </w:r>
      <w:r w:rsidRPr="00F97F8A">
        <w:rPr>
          <w:rFonts w:ascii="Helvetica" w:hAnsi="Helvetica" w:cs="Times"/>
          <w:sz w:val="22"/>
          <w:szCs w:val="22"/>
        </w:rPr>
        <w:t xml:space="preserve">However, neither project sustainability strategy nor replication </w:t>
      </w:r>
      <w:r w:rsidR="006161ED" w:rsidRPr="00F97F8A">
        <w:rPr>
          <w:rFonts w:ascii="Helvetica" w:hAnsi="Helvetica" w:cs="Times"/>
          <w:sz w:val="22"/>
          <w:szCs w:val="22"/>
        </w:rPr>
        <w:t>strategy was</w:t>
      </w:r>
      <w:r w:rsidRPr="00F97F8A">
        <w:rPr>
          <w:rFonts w:ascii="Helvetica" w:hAnsi="Helvetica" w:cs="Times"/>
          <w:sz w:val="22"/>
          <w:szCs w:val="22"/>
        </w:rPr>
        <w:t xml:space="preserve"> </w:t>
      </w:r>
      <w:r w:rsidR="00F97F8A">
        <w:rPr>
          <w:rFonts w:ascii="Helvetica" w:hAnsi="Helvetica" w:cs="Times"/>
          <w:sz w:val="22"/>
          <w:szCs w:val="22"/>
        </w:rPr>
        <w:t xml:space="preserve">not given to </w:t>
      </w:r>
      <w:r w:rsidR="00916416" w:rsidRPr="00F97F8A">
        <w:rPr>
          <w:rFonts w:ascii="Helvetica" w:hAnsi="Helvetica" w:cs="Times"/>
          <w:sz w:val="22"/>
          <w:szCs w:val="22"/>
        </w:rPr>
        <w:t>TE</w:t>
      </w:r>
      <w:r w:rsidR="00653CF2" w:rsidRPr="00F97F8A">
        <w:rPr>
          <w:rFonts w:ascii="Helvetica" w:hAnsi="Helvetica" w:cs="Times"/>
          <w:sz w:val="22"/>
          <w:szCs w:val="22"/>
        </w:rPr>
        <w:t xml:space="preserve"> to review them</w:t>
      </w:r>
      <w:r w:rsidRPr="00F97F8A">
        <w:rPr>
          <w:rFonts w:ascii="Helvetica" w:hAnsi="Helvetica" w:cs="Times"/>
          <w:sz w:val="22"/>
          <w:szCs w:val="22"/>
        </w:rPr>
        <w:t>.</w:t>
      </w:r>
      <w:r w:rsidR="00653CF2" w:rsidRPr="00F97F8A">
        <w:rPr>
          <w:rFonts w:ascii="Helvetica" w:hAnsi="Helvetica" w:cs="Arial"/>
          <w:sz w:val="22"/>
          <w:szCs w:val="22"/>
        </w:rPr>
        <w:t xml:space="preserve"> Under normal circumstances, at this stage of implementation, a project would be winding down its activities and implementing its exit strategy. At the time of the </w:t>
      </w:r>
      <w:r w:rsidR="00916416" w:rsidRPr="00F97F8A">
        <w:rPr>
          <w:rFonts w:ascii="Helvetica" w:hAnsi="Helvetica" w:cs="Arial"/>
          <w:sz w:val="22"/>
          <w:szCs w:val="22"/>
        </w:rPr>
        <w:t>TE</w:t>
      </w:r>
      <w:r w:rsidR="00653CF2" w:rsidRPr="00F97F8A">
        <w:rPr>
          <w:rFonts w:ascii="Helvetica" w:hAnsi="Helvetica" w:cs="Arial"/>
          <w:sz w:val="22"/>
          <w:szCs w:val="22"/>
        </w:rPr>
        <w:t xml:space="preserve">'s mission to Maldives (mid-December 2015), </w:t>
      </w:r>
      <w:r w:rsidR="00F97F8A">
        <w:rPr>
          <w:rFonts w:ascii="Helvetica" w:hAnsi="Helvetica" w:cs="Arial"/>
          <w:sz w:val="22"/>
          <w:szCs w:val="22"/>
        </w:rPr>
        <w:t>about</w:t>
      </w:r>
      <w:r w:rsidR="00653CF2" w:rsidRPr="00F97F8A">
        <w:rPr>
          <w:rFonts w:ascii="Helvetica" w:hAnsi="Helvetica" w:cs="Arial"/>
          <w:sz w:val="22"/>
          <w:szCs w:val="22"/>
        </w:rPr>
        <w:t xml:space="preserve"> two weeks from the operational closure date </w:t>
      </w:r>
      <w:r w:rsidR="00F97F8A">
        <w:rPr>
          <w:rFonts w:ascii="Helvetica" w:hAnsi="Helvetica" w:cs="Arial"/>
          <w:sz w:val="22"/>
          <w:szCs w:val="22"/>
        </w:rPr>
        <w:t>of</w:t>
      </w:r>
      <w:r w:rsidR="00653CF2" w:rsidRPr="00F97F8A">
        <w:rPr>
          <w:rFonts w:ascii="Helvetica" w:hAnsi="Helvetica" w:cs="Arial"/>
          <w:sz w:val="22"/>
          <w:szCs w:val="22"/>
        </w:rPr>
        <w:t xml:space="preserve"> the project, the two demonstration projects and several other critical deliverables, such as CRIS, Land Use Planning Guidelines and Replication Strategy have not yet been </w:t>
      </w:r>
      <w:proofErr w:type="spellStart"/>
      <w:r w:rsidR="00F97F8A">
        <w:rPr>
          <w:rFonts w:ascii="Helvetica" w:hAnsi="Helvetica" w:cs="Arial"/>
          <w:sz w:val="22"/>
          <w:szCs w:val="22"/>
        </w:rPr>
        <w:t>realised</w:t>
      </w:r>
      <w:proofErr w:type="spellEnd"/>
      <w:r w:rsidR="00653CF2" w:rsidRPr="00F97F8A">
        <w:rPr>
          <w:rFonts w:ascii="Helvetica" w:hAnsi="Helvetica" w:cs="Arial"/>
          <w:sz w:val="22"/>
          <w:szCs w:val="22"/>
        </w:rPr>
        <w:t xml:space="preserve"> and the </w:t>
      </w:r>
      <w:r w:rsidR="00916416" w:rsidRPr="00F97F8A">
        <w:rPr>
          <w:rFonts w:ascii="Helvetica" w:hAnsi="Helvetica" w:cs="Arial"/>
          <w:sz w:val="22"/>
          <w:szCs w:val="22"/>
        </w:rPr>
        <w:t>TE</w:t>
      </w:r>
      <w:r w:rsidR="00653CF2" w:rsidRPr="00F97F8A">
        <w:rPr>
          <w:rFonts w:ascii="Helvetica" w:hAnsi="Helvetica" w:cs="Arial"/>
          <w:sz w:val="22"/>
          <w:szCs w:val="22"/>
        </w:rPr>
        <w:t xml:space="preserve"> is not confident that the these can be </w:t>
      </w:r>
      <w:r w:rsidR="00F97F8A">
        <w:rPr>
          <w:rFonts w:ascii="Helvetica" w:hAnsi="Helvetica" w:cs="Arial"/>
          <w:sz w:val="22"/>
          <w:szCs w:val="22"/>
        </w:rPr>
        <w:t>completed within</w:t>
      </w:r>
      <w:r w:rsidR="00653CF2" w:rsidRPr="00F97F8A">
        <w:rPr>
          <w:rFonts w:ascii="Helvetica" w:hAnsi="Helvetica" w:cs="Arial"/>
          <w:sz w:val="22"/>
          <w:szCs w:val="22"/>
        </w:rPr>
        <w:t xml:space="preserve"> the remaining time.</w:t>
      </w:r>
    </w:p>
    <w:p w14:paraId="3844BB7C" w14:textId="77777777" w:rsidR="00A338D9" w:rsidRPr="00C938BE" w:rsidRDefault="00A338D9" w:rsidP="00F97F8A">
      <w:pPr>
        <w:widowControl w:val="0"/>
        <w:tabs>
          <w:tab w:val="left" w:pos="284"/>
          <w:tab w:val="left" w:pos="567"/>
        </w:tabs>
        <w:autoSpaceDE w:val="0"/>
        <w:autoSpaceDN w:val="0"/>
        <w:adjustRightInd w:val="0"/>
        <w:jc w:val="both"/>
        <w:rPr>
          <w:rFonts w:ascii="Helvetica" w:hAnsi="Helvetica" w:cs="Times"/>
          <w:sz w:val="22"/>
          <w:szCs w:val="22"/>
        </w:rPr>
      </w:pPr>
    </w:p>
    <w:p w14:paraId="3FD94EE7" w14:textId="77777777" w:rsidR="00653CF2" w:rsidRPr="00F97F8A" w:rsidRDefault="00717567" w:rsidP="00F97F8A">
      <w:pPr>
        <w:widowControl w:val="0"/>
        <w:tabs>
          <w:tab w:val="left" w:pos="567"/>
        </w:tabs>
        <w:autoSpaceDE w:val="0"/>
        <w:autoSpaceDN w:val="0"/>
        <w:adjustRightInd w:val="0"/>
        <w:jc w:val="both"/>
        <w:rPr>
          <w:rFonts w:ascii="Helvetica" w:hAnsi="Helvetica" w:cs="Times"/>
          <w:sz w:val="22"/>
          <w:szCs w:val="22"/>
        </w:rPr>
      </w:pPr>
      <w:r w:rsidRPr="00F97F8A">
        <w:rPr>
          <w:rFonts w:ascii="Helvetica" w:hAnsi="Helvetica" w:cs="Times"/>
          <w:sz w:val="22"/>
          <w:szCs w:val="22"/>
        </w:rPr>
        <w:t>The elements of project's sustainability str</w:t>
      </w:r>
      <w:r w:rsidR="00043384" w:rsidRPr="00F97F8A">
        <w:rPr>
          <w:rFonts w:ascii="Helvetica" w:hAnsi="Helvetica" w:cs="Times"/>
          <w:sz w:val="22"/>
          <w:szCs w:val="22"/>
        </w:rPr>
        <w:t>engthening</w:t>
      </w:r>
      <w:r w:rsidRPr="00F97F8A">
        <w:rPr>
          <w:rFonts w:ascii="Helvetica" w:hAnsi="Helvetica" w:cs="Times"/>
          <w:sz w:val="22"/>
          <w:szCs w:val="22"/>
        </w:rPr>
        <w:t xml:space="preserve"> that were planned to be </w:t>
      </w:r>
      <w:r w:rsidR="00043384" w:rsidRPr="00F97F8A">
        <w:rPr>
          <w:rFonts w:ascii="Helvetica" w:hAnsi="Helvetica" w:cs="Times"/>
          <w:sz w:val="22"/>
          <w:szCs w:val="22"/>
        </w:rPr>
        <w:t>in place at the end of t</w:t>
      </w:r>
      <w:r w:rsidRPr="00F97F8A">
        <w:rPr>
          <w:rFonts w:ascii="Helvetica" w:hAnsi="Helvetica" w:cs="Times"/>
          <w:sz w:val="22"/>
          <w:szCs w:val="22"/>
        </w:rPr>
        <w:t xml:space="preserve">he project's implementation (points 4 to 7 above), were </w:t>
      </w:r>
      <w:r w:rsidR="00043384" w:rsidRPr="00F97F8A">
        <w:rPr>
          <w:rFonts w:ascii="Helvetica" w:hAnsi="Helvetica" w:cs="Times"/>
          <w:sz w:val="22"/>
          <w:szCs w:val="22"/>
        </w:rPr>
        <w:t xml:space="preserve">only partially </w:t>
      </w:r>
      <w:proofErr w:type="spellStart"/>
      <w:r w:rsidR="00043384" w:rsidRPr="00F97F8A">
        <w:rPr>
          <w:rFonts w:ascii="Helvetica" w:hAnsi="Helvetica" w:cs="Times"/>
          <w:sz w:val="22"/>
          <w:szCs w:val="22"/>
        </w:rPr>
        <w:t>realised</w:t>
      </w:r>
      <w:proofErr w:type="spellEnd"/>
      <w:r w:rsidRPr="00F97F8A">
        <w:rPr>
          <w:rFonts w:ascii="Helvetica" w:hAnsi="Helvetica" w:cs="Times"/>
          <w:sz w:val="22"/>
          <w:szCs w:val="22"/>
        </w:rPr>
        <w:t>. Point</w:t>
      </w:r>
      <w:r w:rsidR="00653CF2" w:rsidRPr="00F97F8A">
        <w:rPr>
          <w:rFonts w:ascii="Helvetica" w:hAnsi="Helvetica" w:cs="Times"/>
          <w:sz w:val="22"/>
          <w:szCs w:val="22"/>
        </w:rPr>
        <w:t>s</w:t>
      </w:r>
      <w:r w:rsidRPr="00F97F8A">
        <w:rPr>
          <w:rFonts w:ascii="Helvetica" w:hAnsi="Helvetica" w:cs="Times"/>
          <w:sz w:val="22"/>
          <w:szCs w:val="22"/>
        </w:rPr>
        <w:t xml:space="preserve"> 4 and 5 were </w:t>
      </w:r>
      <w:r w:rsidR="00043384" w:rsidRPr="00F97F8A">
        <w:rPr>
          <w:rFonts w:ascii="Helvetica" w:hAnsi="Helvetica" w:cs="Times"/>
          <w:sz w:val="22"/>
          <w:szCs w:val="22"/>
        </w:rPr>
        <w:t xml:space="preserve">not fully developed, while points 6 and 7 were not developed at all. This has significantly reduced </w:t>
      </w:r>
      <w:r w:rsidR="00653CF2" w:rsidRPr="00F97F8A">
        <w:rPr>
          <w:rFonts w:ascii="Helvetica" w:hAnsi="Helvetica" w:cs="Times"/>
          <w:sz w:val="22"/>
          <w:szCs w:val="22"/>
        </w:rPr>
        <w:t xml:space="preserve">the </w:t>
      </w:r>
      <w:r w:rsidR="00043384" w:rsidRPr="00F97F8A">
        <w:rPr>
          <w:rFonts w:ascii="Helvetica" w:hAnsi="Helvetica" w:cs="Times"/>
          <w:sz w:val="22"/>
          <w:szCs w:val="22"/>
        </w:rPr>
        <w:t xml:space="preserve">chances for project's sustainability. </w:t>
      </w:r>
    </w:p>
    <w:p w14:paraId="0EB4B901" w14:textId="77777777" w:rsidR="00653CF2" w:rsidRPr="00C938BE" w:rsidRDefault="00653CF2" w:rsidP="00F97F8A">
      <w:pPr>
        <w:widowControl w:val="0"/>
        <w:tabs>
          <w:tab w:val="left" w:pos="567"/>
        </w:tabs>
        <w:autoSpaceDE w:val="0"/>
        <w:autoSpaceDN w:val="0"/>
        <w:adjustRightInd w:val="0"/>
        <w:jc w:val="both"/>
        <w:rPr>
          <w:rFonts w:ascii="Helvetica" w:hAnsi="Helvetica" w:cs="Times"/>
          <w:sz w:val="22"/>
          <w:szCs w:val="22"/>
        </w:rPr>
      </w:pPr>
    </w:p>
    <w:p w14:paraId="462A20F9" w14:textId="595655AD" w:rsidR="00653CF2" w:rsidRPr="00F023B3" w:rsidRDefault="00653CF2" w:rsidP="00F97F8A">
      <w:pPr>
        <w:widowControl w:val="0"/>
        <w:tabs>
          <w:tab w:val="left" w:pos="220"/>
          <w:tab w:val="left" w:pos="567"/>
        </w:tabs>
        <w:autoSpaceDE w:val="0"/>
        <w:autoSpaceDN w:val="0"/>
        <w:adjustRightInd w:val="0"/>
        <w:spacing w:after="266"/>
        <w:jc w:val="both"/>
        <w:rPr>
          <w:rFonts w:ascii="Helvetica" w:hAnsi="Helvetica" w:cs="Arial"/>
          <w:sz w:val="22"/>
          <w:szCs w:val="22"/>
        </w:rPr>
      </w:pPr>
      <w:r w:rsidRPr="00C938BE">
        <w:rPr>
          <w:rFonts w:ascii="Helvetica" w:hAnsi="Helvetica" w:cs="Arial"/>
          <w:sz w:val="22"/>
          <w:szCs w:val="22"/>
        </w:rPr>
        <w:t xml:space="preserve">Comprehensively addressing climate change adaptation in Maldives is a major undertaking requiring substantial investment in infrastructure and in education and awareness </w:t>
      </w:r>
      <w:proofErr w:type="spellStart"/>
      <w:r w:rsidRPr="00C938BE">
        <w:rPr>
          <w:rFonts w:ascii="Helvetica" w:hAnsi="Helvetica" w:cs="Arial"/>
          <w:sz w:val="22"/>
          <w:szCs w:val="22"/>
        </w:rPr>
        <w:t>programmes</w:t>
      </w:r>
      <w:proofErr w:type="spellEnd"/>
      <w:r w:rsidRPr="00C938BE">
        <w:rPr>
          <w:rFonts w:ascii="Helvetica" w:hAnsi="Helvetica" w:cs="Arial"/>
          <w:sz w:val="22"/>
          <w:szCs w:val="22"/>
        </w:rPr>
        <w:t xml:space="preserve">, and in this context the role of the ICCRRIP was intended to be catalytic. The outcomes and eventual impact of the ICCRRIP are highly dependent on continued </w:t>
      </w:r>
      <w:r w:rsidRPr="00C938BE">
        <w:rPr>
          <w:rFonts w:ascii="Helvetica" w:hAnsi="Helvetica" w:cs="Arial"/>
          <w:b/>
          <w:sz w:val="22"/>
          <w:szCs w:val="22"/>
        </w:rPr>
        <w:t>financial</w:t>
      </w:r>
      <w:r w:rsidRPr="00C938BE">
        <w:rPr>
          <w:rFonts w:ascii="Helvetica" w:hAnsi="Helvetica" w:cs="Arial"/>
          <w:sz w:val="22"/>
          <w:szCs w:val="22"/>
        </w:rPr>
        <w:t xml:space="preserve"> investment</w:t>
      </w:r>
      <w:r w:rsidR="00E41A05">
        <w:rPr>
          <w:rFonts w:ascii="Helvetica" w:hAnsi="Helvetica" w:cs="Arial"/>
          <w:sz w:val="22"/>
          <w:szCs w:val="22"/>
        </w:rPr>
        <w:t>,</w:t>
      </w:r>
      <w:r w:rsidRPr="00C938BE">
        <w:rPr>
          <w:rFonts w:ascii="Helvetica" w:hAnsi="Helvetica" w:cs="Arial"/>
          <w:sz w:val="22"/>
          <w:szCs w:val="22"/>
        </w:rPr>
        <w:t xml:space="preserve"> and the implementation of project</w:t>
      </w:r>
      <w:r w:rsidR="00F97F8A">
        <w:rPr>
          <w:rFonts w:ascii="Helvetica" w:hAnsi="Helvetica" w:cs="Arial"/>
          <w:sz w:val="22"/>
          <w:szCs w:val="22"/>
        </w:rPr>
        <w:t>'s</w:t>
      </w:r>
      <w:r w:rsidRPr="00C938BE">
        <w:rPr>
          <w:rFonts w:ascii="Helvetica" w:hAnsi="Helvetica" w:cs="Arial"/>
          <w:sz w:val="22"/>
          <w:szCs w:val="22"/>
        </w:rPr>
        <w:t xml:space="preserve"> proposals acknowledges the need to </w:t>
      </w:r>
      <w:proofErr w:type="spellStart"/>
      <w:r w:rsidRPr="00C938BE">
        <w:rPr>
          <w:rFonts w:ascii="Helvetica" w:hAnsi="Helvetica" w:cs="Arial"/>
          <w:sz w:val="22"/>
          <w:szCs w:val="22"/>
        </w:rPr>
        <w:t>mobilise</w:t>
      </w:r>
      <w:proofErr w:type="spellEnd"/>
      <w:r w:rsidRPr="00C938BE">
        <w:rPr>
          <w:rFonts w:ascii="Helvetica" w:hAnsi="Helvetica" w:cs="Arial"/>
          <w:sz w:val="22"/>
          <w:szCs w:val="22"/>
        </w:rPr>
        <w:t xml:space="preserve"> resources at national, regional and international levels. </w:t>
      </w:r>
      <w:r w:rsidR="00F933BD" w:rsidRPr="00C938BE">
        <w:rPr>
          <w:rFonts w:ascii="Helvetica" w:hAnsi="Helvetica" w:cs="Arial"/>
          <w:sz w:val="22"/>
          <w:szCs w:val="22"/>
        </w:rPr>
        <w:t xml:space="preserve">Maldives is a </w:t>
      </w:r>
      <w:r w:rsidR="006161ED" w:rsidRPr="00C938BE">
        <w:rPr>
          <w:rFonts w:ascii="Helvetica" w:hAnsi="Helvetica" w:cs="Arial"/>
          <w:sz w:val="22"/>
          <w:szCs w:val="22"/>
        </w:rPr>
        <w:t>middle-income</w:t>
      </w:r>
      <w:r w:rsidR="00F933BD" w:rsidRPr="00C938BE">
        <w:rPr>
          <w:rFonts w:ascii="Helvetica" w:hAnsi="Helvetica" w:cs="Arial"/>
          <w:sz w:val="22"/>
          <w:szCs w:val="22"/>
        </w:rPr>
        <w:t xml:space="preserve"> country and, as indicated in PIR 2015, </w:t>
      </w:r>
      <w:r w:rsidR="00180DB0" w:rsidRPr="00C938BE">
        <w:rPr>
          <w:rFonts w:ascii="Helvetica" w:hAnsi="Helvetica" w:cs="Arial"/>
          <w:sz w:val="22"/>
          <w:szCs w:val="22"/>
        </w:rPr>
        <w:t>the government</w:t>
      </w:r>
      <w:r w:rsidR="00F933BD" w:rsidRPr="00C938BE">
        <w:rPr>
          <w:rFonts w:ascii="Helvetica" w:hAnsi="Helvetica" w:cs="Arial"/>
          <w:sz w:val="22"/>
          <w:szCs w:val="22"/>
        </w:rPr>
        <w:t xml:space="preserve"> has provided </w:t>
      </w:r>
      <w:r w:rsidR="00E41A05" w:rsidRPr="00F97F8A">
        <w:rPr>
          <w:rFonts w:ascii="Helvetica" w:hAnsi="Helvetica"/>
          <w:sz w:val="22"/>
          <w:szCs w:val="22"/>
        </w:rPr>
        <w:t>financial contribution to the project</w:t>
      </w:r>
      <w:r w:rsidR="00F933BD" w:rsidRPr="00F023B3">
        <w:rPr>
          <w:rFonts w:ascii="Helvetica" w:hAnsi="Helvetica" w:cs="Arial"/>
          <w:sz w:val="22"/>
          <w:szCs w:val="22"/>
        </w:rPr>
        <w:t xml:space="preserve">. </w:t>
      </w:r>
      <w:r w:rsidR="00E41A05">
        <w:rPr>
          <w:rFonts w:ascii="Helvetica" w:hAnsi="Helvetica"/>
          <w:sz w:val="22"/>
          <w:szCs w:val="22"/>
        </w:rPr>
        <w:t>T</w:t>
      </w:r>
      <w:r w:rsidR="00F97F8A" w:rsidRPr="00F97F8A">
        <w:rPr>
          <w:rFonts w:ascii="Helvetica" w:hAnsi="Helvetica"/>
          <w:sz w:val="22"/>
          <w:szCs w:val="22"/>
        </w:rPr>
        <w:t xml:space="preserve">his clearly </w:t>
      </w:r>
      <w:r w:rsidR="00E41A05">
        <w:rPr>
          <w:rFonts w:ascii="Helvetica" w:hAnsi="Helvetica"/>
          <w:sz w:val="22"/>
          <w:szCs w:val="22"/>
        </w:rPr>
        <w:t>point</w:t>
      </w:r>
      <w:r w:rsidR="00F97F8A" w:rsidRPr="00F97F8A">
        <w:rPr>
          <w:rFonts w:ascii="Helvetica" w:hAnsi="Helvetica"/>
          <w:sz w:val="22"/>
          <w:szCs w:val="22"/>
        </w:rPr>
        <w:t>s to two things: (</w:t>
      </w:r>
      <w:proofErr w:type="spellStart"/>
      <w:r w:rsidR="00F97F8A" w:rsidRPr="00F97F8A">
        <w:rPr>
          <w:rFonts w:ascii="Helvetica" w:hAnsi="Helvetica"/>
          <w:sz w:val="22"/>
          <w:szCs w:val="22"/>
        </w:rPr>
        <w:t>i</w:t>
      </w:r>
      <w:proofErr w:type="spellEnd"/>
      <w:r w:rsidR="00F97F8A" w:rsidRPr="00F97F8A">
        <w:rPr>
          <w:rFonts w:ascii="Helvetica" w:hAnsi="Helvetica"/>
          <w:sz w:val="22"/>
          <w:szCs w:val="22"/>
        </w:rPr>
        <w:t xml:space="preserve">) the government, and especially </w:t>
      </w:r>
      <w:r w:rsidR="00E41A05">
        <w:rPr>
          <w:rFonts w:ascii="Helvetica" w:hAnsi="Helvetica"/>
          <w:sz w:val="22"/>
          <w:szCs w:val="22"/>
        </w:rPr>
        <w:t>MEE,</w:t>
      </w:r>
      <w:r w:rsidR="00F97F8A" w:rsidRPr="00F97F8A">
        <w:rPr>
          <w:rFonts w:ascii="Helvetica" w:hAnsi="Helvetica"/>
          <w:sz w:val="22"/>
          <w:szCs w:val="22"/>
        </w:rPr>
        <w:t xml:space="preserve"> see</w:t>
      </w:r>
      <w:r w:rsidR="00E41A05">
        <w:rPr>
          <w:rFonts w:ascii="Helvetica" w:hAnsi="Helvetica"/>
          <w:sz w:val="22"/>
          <w:szCs w:val="22"/>
        </w:rPr>
        <w:t>s</w:t>
      </w:r>
      <w:r w:rsidR="00F97F8A" w:rsidRPr="00F97F8A">
        <w:rPr>
          <w:rFonts w:ascii="Helvetica" w:hAnsi="Helvetica"/>
          <w:sz w:val="22"/>
          <w:szCs w:val="22"/>
        </w:rPr>
        <w:t xml:space="preserve"> these protective measures </w:t>
      </w:r>
      <w:r w:rsidR="00E41A05">
        <w:rPr>
          <w:rFonts w:ascii="Helvetica" w:hAnsi="Helvetica"/>
          <w:sz w:val="22"/>
          <w:szCs w:val="22"/>
        </w:rPr>
        <w:t xml:space="preserve">as </w:t>
      </w:r>
      <w:r w:rsidR="00F97F8A" w:rsidRPr="00F97F8A">
        <w:rPr>
          <w:rFonts w:ascii="Helvetica" w:hAnsi="Helvetica"/>
          <w:sz w:val="22"/>
          <w:szCs w:val="22"/>
        </w:rPr>
        <w:t>pr</w:t>
      </w:r>
      <w:r w:rsidR="00E41A05">
        <w:rPr>
          <w:rFonts w:ascii="Helvetica" w:hAnsi="Helvetica"/>
          <w:sz w:val="22"/>
          <w:szCs w:val="22"/>
        </w:rPr>
        <w:t>iority and worthy of investment; and</w:t>
      </w:r>
      <w:r w:rsidR="00F97F8A" w:rsidRPr="00F97F8A">
        <w:rPr>
          <w:rFonts w:ascii="Helvetica" w:hAnsi="Helvetica"/>
          <w:sz w:val="22"/>
          <w:szCs w:val="22"/>
        </w:rPr>
        <w:t xml:space="preserve"> (ii) the government has the financial capacity to allocate such resources to implement these measures. The combination of these two factors points towards likelihood of financial sustainability of this investment. But</w:t>
      </w:r>
      <w:r w:rsidR="00E41A05">
        <w:rPr>
          <w:rFonts w:ascii="Helvetica" w:hAnsi="Helvetica"/>
          <w:sz w:val="22"/>
          <w:szCs w:val="22"/>
        </w:rPr>
        <w:t>,</w:t>
      </w:r>
      <w:r w:rsidR="00F97F8A" w:rsidRPr="00F97F8A">
        <w:rPr>
          <w:rFonts w:ascii="Helvetica" w:hAnsi="Helvetica"/>
          <w:sz w:val="22"/>
          <w:szCs w:val="22"/>
        </w:rPr>
        <w:t xml:space="preserve"> the main risk to financial sustainability would be that these measures have not been fully integrated into the government plans and budgets.</w:t>
      </w:r>
      <w:r w:rsidR="00F933BD" w:rsidRPr="006B6C79">
        <w:rPr>
          <w:rFonts w:ascii="Helvetica" w:hAnsi="Helvetica" w:cs="Arial"/>
          <w:sz w:val="22"/>
          <w:szCs w:val="22"/>
        </w:rPr>
        <w:t xml:space="preserve"> The financial sustainability of the project is rated as </w:t>
      </w:r>
      <w:r w:rsidR="00F933BD" w:rsidRPr="002F777D">
        <w:rPr>
          <w:rFonts w:ascii="Helvetica" w:hAnsi="Helvetica" w:cs="Arial"/>
          <w:sz w:val="22"/>
          <w:szCs w:val="22"/>
        </w:rPr>
        <w:t>Moderately Likely.</w:t>
      </w:r>
    </w:p>
    <w:p w14:paraId="593FC07B" w14:textId="08EDFCCD" w:rsidR="00F933BD" w:rsidRPr="00C938BE" w:rsidRDefault="00F933BD" w:rsidP="00F97F8A">
      <w:pPr>
        <w:widowControl w:val="0"/>
        <w:tabs>
          <w:tab w:val="left" w:pos="220"/>
          <w:tab w:val="left" w:pos="567"/>
        </w:tabs>
        <w:autoSpaceDE w:val="0"/>
        <w:autoSpaceDN w:val="0"/>
        <w:adjustRightInd w:val="0"/>
        <w:spacing w:after="266"/>
        <w:jc w:val="both"/>
        <w:rPr>
          <w:rFonts w:ascii="Helvetica" w:hAnsi="Helvetica" w:cs="Arial"/>
          <w:sz w:val="22"/>
          <w:szCs w:val="22"/>
        </w:rPr>
      </w:pPr>
      <w:r w:rsidRPr="006B6C79">
        <w:rPr>
          <w:rFonts w:ascii="Helvetica" w:hAnsi="Helvetica" w:cs="Arial"/>
          <w:sz w:val="22"/>
          <w:szCs w:val="22"/>
        </w:rPr>
        <w:t xml:space="preserve">Project implementation was affected by </w:t>
      </w:r>
      <w:r w:rsidRPr="006B6C79">
        <w:rPr>
          <w:rFonts w:ascii="Helvetica" w:hAnsi="Helvetica" w:cs="Arial"/>
          <w:b/>
          <w:sz w:val="22"/>
          <w:szCs w:val="22"/>
        </w:rPr>
        <w:t>socio-political</w:t>
      </w:r>
      <w:r w:rsidRPr="006B6C79">
        <w:rPr>
          <w:rFonts w:ascii="Helvetica" w:hAnsi="Helvetica" w:cs="Arial"/>
          <w:sz w:val="22"/>
          <w:szCs w:val="22"/>
        </w:rPr>
        <w:t xml:space="preserve"> change at national and/or local levels and affected to a lesser extent by </w:t>
      </w:r>
      <w:r w:rsidR="00E41A05">
        <w:rPr>
          <w:rFonts w:ascii="Helvetica" w:hAnsi="Helvetica" w:cs="Arial"/>
          <w:sz w:val="22"/>
          <w:szCs w:val="22"/>
        </w:rPr>
        <w:t xml:space="preserve">host </w:t>
      </w:r>
      <w:proofErr w:type="spellStart"/>
      <w:r w:rsidRPr="006B6C79">
        <w:rPr>
          <w:rFonts w:ascii="Helvetica" w:hAnsi="Helvetica" w:cs="Arial"/>
          <w:sz w:val="22"/>
          <w:szCs w:val="22"/>
        </w:rPr>
        <w:t>organisation</w:t>
      </w:r>
      <w:r w:rsidR="00E41A05">
        <w:rPr>
          <w:rFonts w:ascii="Helvetica" w:hAnsi="Helvetica" w:cs="Arial"/>
          <w:sz w:val="22"/>
          <w:szCs w:val="22"/>
        </w:rPr>
        <w:t>'s</w:t>
      </w:r>
      <w:proofErr w:type="spellEnd"/>
      <w:r w:rsidRPr="006B6C79">
        <w:rPr>
          <w:rFonts w:ascii="Helvetica" w:hAnsi="Helvetica" w:cs="Arial"/>
          <w:sz w:val="22"/>
          <w:szCs w:val="22"/>
        </w:rPr>
        <w:t xml:space="preserve"> restructuring. This type of change or uncertainty may continue to disrupt the work of agencies or </w:t>
      </w:r>
      <w:proofErr w:type="spellStart"/>
      <w:r w:rsidRPr="006B6C79">
        <w:rPr>
          <w:rFonts w:ascii="Helvetica" w:hAnsi="Helvetica" w:cs="Arial"/>
          <w:sz w:val="22"/>
          <w:szCs w:val="22"/>
        </w:rPr>
        <w:t>organisations</w:t>
      </w:r>
      <w:proofErr w:type="spellEnd"/>
      <w:r w:rsidRPr="006B6C79">
        <w:rPr>
          <w:rFonts w:ascii="Helvetica" w:hAnsi="Helvetica" w:cs="Arial"/>
          <w:sz w:val="22"/>
          <w:szCs w:val="22"/>
        </w:rPr>
        <w:t xml:space="preserve"> involved in climate adaptation-related actions and consequently delay onward progress, but is not conside</w:t>
      </w:r>
      <w:r w:rsidRPr="00C938BE">
        <w:rPr>
          <w:rFonts w:ascii="Helvetica" w:hAnsi="Helvetica" w:cs="Arial"/>
          <w:sz w:val="22"/>
          <w:szCs w:val="22"/>
        </w:rPr>
        <w:t>red to represent a substantial threat to long-term project impacts.  </w:t>
      </w:r>
      <w:r w:rsidR="003B11E4" w:rsidRPr="00C938BE">
        <w:rPr>
          <w:rFonts w:ascii="Helvetica" w:hAnsi="Helvetica" w:cs="Arial"/>
          <w:sz w:val="22"/>
          <w:szCs w:val="22"/>
        </w:rPr>
        <w:t xml:space="preserve">The </w:t>
      </w:r>
      <w:r w:rsidR="003B11E4" w:rsidRPr="00C938BE">
        <w:rPr>
          <w:rFonts w:ascii="Helvetica" w:hAnsi="Helvetica" w:cs="Arial"/>
          <w:sz w:val="22"/>
          <w:szCs w:val="22"/>
        </w:rPr>
        <w:lastRenderedPageBreak/>
        <w:t xml:space="preserve">socio-political sustainability is rated as </w:t>
      </w:r>
      <w:r w:rsidR="003B11E4" w:rsidRPr="002F777D">
        <w:rPr>
          <w:rFonts w:ascii="Helvetica" w:hAnsi="Helvetica" w:cs="Arial"/>
          <w:sz w:val="22"/>
          <w:szCs w:val="22"/>
        </w:rPr>
        <w:t>Likely</w:t>
      </w:r>
      <w:r w:rsidR="003B11E4" w:rsidRPr="00C938BE">
        <w:rPr>
          <w:rFonts w:ascii="Helvetica" w:hAnsi="Helvetica" w:cs="Arial"/>
          <w:sz w:val="22"/>
          <w:szCs w:val="22"/>
        </w:rPr>
        <w:t>.</w:t>
      </w:r>
    </w:p>
    <w:p w14:paraId="7DC80838" w14:textId="10A05B68" w:rsidR="003B11E4" w:rsidRPr="006B6C79" w:rsidRDefault="003B11E4" w:rsidP="00F97F8A">
      <w:pPr>
        <w:widowControl w:val="0"/>
        <w:tabs>
          <w:tab w:val="left" w:pos="220"/>
          <w:tab w:val="left" w:pos="567"/>
        </w:tabs>
        <w:autoSpaceDE w:val="0"/>
        <w:autoSpaceDN w:val="0"/>
        <w:adjustRightInd w:val="0"/>
        <w:spacing w:after="266"/>
        <w:jc w:val="both"/>
        <w:rPr>
          <w:rFonts w:ascii="Helvetica" w:hAnsi="Helvetica" w:cs="Arial"/>
          <w:sz w:val="22"/>
          <w:szCs w:val="22"/>
        </w:rPr>
      </w:pPr>
      <w:r w:rsidRPr="00C938BE">
        <w:rPr>
          <w:rFonts w:ascii="Helvetica" w:hAnsi="Helvetica" w:cs="Arial"/>
          <w:sz w:val="22"/>
          <w:szCs w:val="22"/>
        </w:rPr>
        <w:t xml:space="preserve">The </w:t>
      </w:r>
      <w:r w:rsidRPr="00C938BE">
        <w:rPr>
          <w:rFonts w:ascii="Helvetica" w:hAnsi="Helvetica" w:cs="Arial"/>
          <w:b/>
          <w:sz w:val="22"/>
          <w:szCs w:val="22"/>
        </w:rPr>
        <w:t>institutional framework and governance</w:t>
      </w:r>
      <w:r w:rsidRPr="00C938BE">
        <w:rPr>
          <w:rFonts w:ascii="Helvetica" w:hAnsi="Helvetica" w:cs="Arial"/>
          <w:sz w:val="22"/>
          <w:szCs w:val="22"/>
        </w:rPr>
        <w:t xml:space="preserve"> mechanisms established or employed by the project at national and local level were modest in terms of allowing for the project outcomes/benefits to be sustained.</w:t>
      </w:r>
      <w:r w:rsidRPr="00566BDB">
        <w:rPr>
          <w:rFonts w:ascii="Helvetica" w:hAnsi="Helvetica" w:cs="Arial"/>
          <w:sz w:val="26"/>
          <w:szCs w:val="26"/>
        </w:rPr>
        <w:t xml:space="preserve"> </w:t>
      </w:r>
      <w:r w:rsidRPr="00F023B3">
        <w:rPr>
          <w:rFonts w:ascii="Helvetica" w:hAnsi="Helvetica" w:cs="Arial"/>
          <w:sz w:val="22"/>
          <w:szCs w:val="22"/>
        </w:rPr>
        <w:t xml:space="preserve">Stakeholders' participation at national level was </w:t>
      </w:r>
      <w:r w:rsidR="006161ED" w:rsidRPr="006B6C79">
        <w:rPr>
          <w:rFonts w:ascii="Helvetica" w:hAnsi="Helvetica" w:cs="Arial"/>
          <w:sz w:val="22"/>
          <w:szCs w:val="22"/>
        </w:rPr>
        <w:t>confined mainly</w:t>
      </w:r>
      <w:r w:rsidRPr="006B6C79">
        <w:rPr>
          <w:rFonts w:ascii="Helvetica" w:hAnsi="Helvetica" w:cs="Arial"/>
          <w:sz w:val="22"/>
          <w:szCs w:val="22"/>
        </w:rPr>
        <w:t xml:space="preserve"> to the operation of the PB while the communication with local communities was not satisfactory. This sustainability aspect has to be greatly improved, </w:t>
      </w:r>
      <w:r w:rsidR="00E41A05">
        <w:rPr>
          <w:rFonts w:ascii="Helvetica" w:hAnsi="Helvetica" w:cs="Arial"/>
          <w:sz w:val="22"/>
          <w:szCs w:val="22"/>
        </w:rPr>
        <w:t>and</w:t>
      </w:r>
      <w:r w:rsidRPr="006B6C79">
        <w:rPr>
          <w:rFonts w:ascii="Helvetica" w:hAnsi="Helvetica" w:cs="Arial"/>
          <w:sz w:val="22"/>
          <w:szCs w:val="22"/>
        </w:rPr>
        <w:t xml:space="preserve"> it is </w:t>
      </w:r>
      <w:r w:rsidR="00E41A05" w:rsidRPr="006B6C79">
        <w:rPr>
          <w:rFonts w:ascii="Helvetica" w:hAnsi="Helvetica" w:cs="Arial"/>
          <w:sz w:val="22"/>
          <w:szCs w:val="22"/>
        </w:rPr>
        <w:t xml:space="preserve">currently </w:t>
      </w:r>
      <w:r w:rsidRPr="006B6C79">
        <w:rPr>
          <w:rFonts w:ascii="Helvetica" w:hAnsi="Helvetica" w:cs="Arial"/>
          <w:sz w:val="22"/>
          <w:szCs w:val="22"/>
        </w:rPr>
        <w:t xml:space="preserve">rated as </w:t>
      </w:r>
      <w:r w:rsidRPr="002F777D">
        <w:rPr>
          <w:rFonts w:ascii="Helvetica" w:hAnsi="Helvetica" w:cs="Arial"/>
          <w:sz w:val="22"/>
          <w:szCs w:val="22"/>
        </w:rPr>
        <w:t>Moderately Likely</w:t>
      </w:r>
      <w:r w:rsidRPr="006B6C79">
        <w:rPr>
          <w:rFonts w:ascii="Helvetica" w:hAnsi="Helvetica" w:cs="Arial"/>
          <w:sz w:val="22"/>
          <w:szCs w:val="22"/>
        </w:rPr>
        <w:t xml:space="preserve">. </w:t>
      </w:r>
    </w:p>
    <w:p w14:paraId="7DF04EDE" w14:textId="67F80B80" w:rsidR="00580226" w:rsidRPr="00F97F8A" w:rsidRDefault="003B11E4" w:rsidP="00F97F8A">
      <w:pPr>
        <w:widowControl w:val="0"/>
        <w:tabs>
          <w:tab w:val="left" w:pos="284"/>
          <w:tab w:val="left" w:pos="567"/>
        </w:tabs>
        <w:autoSpaceDE w:val="0"/>
        <w:autoSpaceDN w:val="0"/>
        <w:adjustRightInd w:val="0"/>
        <w:jc w:val="both"/>
        <w:rPr>
          <w:rFonts w:ascii="Helvetica" w:hAnsi="Helvetica" w:cs="Times"/>
          <w:sz w:val="22"/>
          <w:szCs w:val="22"/>
        </w:rPr>
      </w:pPr>
      <w:r w:rsidRPr="00F97F8A">
        <w:rPr>
          <w:rFonts w:ascii="Helvetica" w:hAnsi="Helvetica" w:cs="Times"/>
          <w:sz w:val="22"/>
          <w:szCs w:val="22"/>
        </w:rPr>
        <w:t xml:space="preserve">The project itself set out to address the issue of climate change risks that represent threats to the </w:t>
      </w:r>
      <w:r w:rsidRPr="00F97F8A">
        <w:rPr>
          <w:rFonts w:ascii="Helvetica" w:hAnsi="Helvetica" w:cs="Times"/>
          <w:b/>
          <w:sz w:val="22"/>
          <w:szCs w:val="22"/>
        </w:rPr>
        <w:t>environmental</w:t>
      </w:r>
      <w:r w:rsidRPr="00F97F8A">
        <w:rPr>
          <w:rFonts w:ascii="Helvetica" w:hAnsi="Helvetica" w:cs="Times"/>
          <w:sz w:val="22"/>
          <w:szCs w:val="22"/>
        </w:rPr>
        <w:t xml:space="preserve"> resources of the affected islands. The project has managed to address these risks but has not do</w:t>
      </w:r>
      <w:r w:rsidR="00547166" w:rsidRPr="00F97F8A">
        <w:rPr>
          <w:rFonts w:ascii="Helvetica" w:hAnsi="Helvetica" w:cs="Times"/>
          <w:sz w:val="22"/>
          <w:szCs w:val="22"/>
        </w:rPr>
        <w:t>ne enough to control them in th</w:t>
      </w:r>
      <w:r w:rsidRPr="00F97F8A">
        <w:rPr>
          <w:rFonts w:ascii="Helvetica" w:hAnsi="Helvetica" w:cs="Times"/>
          <w:sz w:val="22"/>
          <w:szCs w:val="22"/>
        </w:rPr>
        <w:t xml:space="preserve">e future. The site demonstration </w:t>
      </w:r>
      <w:r w:rsidR="00E41A05">
        <w:rPr>
          <w:rFonts w:ascii="Helvetica" w:hAnsi="Helvetica" w:cs="Times"/>
          <w:sz w:val="22"/>
          <w:szCs w:val="22"/>
        </w:rPr>
        <w:t>interventions are not supposed to</w:t>
      </w:r>
      <w:r w:rsidRPr="00F97F8A">
        <w:rPr>
          <w:rFonts w:ascii="Helvetica" w:hAnsi="Helvetica" w:cs="Times"/>
          <w:sz w:val="22"/>
          <w:szCs w:val="22"/>
        </w:rPr>
        <w:t xml:space="preserve"> pose environmental threat. </w:t>
      </w:r>
      <w:r w:rsidR="004D1A87">
        <w:rPr>
          <w:rFonts w:ascii="Helvetica" w:hAnsi="Helvetica" w:cs="Times"/>
          <w:sz w:val="22"/>
          <w:szCs w:val="22"/>
        </w:rPr>
        <w:t xml:space="preserve">However, although EIA's were prepared for both interventions, the actual construction works have not fully complied </w:t>
      </w:r>
      <w:r w:rsidR="003D6266">
        <w:rPr>
          <w:rFonts w:ascii="Helvetica" w:hAnsi="Helvetica" w:cs="Times"/>
          <w:sz w:val="22"/>
          <w:szCs w:val="22"/>
        </w:rPr>
        <w:t>with</w:t>
      </w:r>
      <w:r w:rsidR="004D1A87">
        <w:rPr>
          <w:rFonts w:ascii="Helvetica" w:hAnsi="Helvetica" w:cs="Times"/>
          <w:sz w:val="22"/>
          <w:szCs w:val="22"/>
        </w:rPr>
        <w:t xml:space="preserve"> EIAs' requirements, hence t</w:t>
      </w:r>
      <w:r w:rsidRPr="00F97F8A">
        <w:rPr>
          <w:rFonts w:ascii="Helvetica" w:hAnsi="Helvetica" w:cs="Times"/>
          <w:sz w:val="22"/>
          <w:szCs w:val="22"/>
        </w:rPr>
        <w:t xml:space="preserve">his sustainability dimension is rated as </w:t>
      </w:r>
      <w:r w:rsidR="00E41A05" w:rsidRPr="00B33DC4">
        <w:rPr>
          <w:rFonts w:ascii="Helvetica" w:hAnsi="Helvetica" w:cs="Times"/>
          <w:sz w:val="22"/>
          <w:szCs w:val="22"/>
        </w:rPr>
        <w:t xml:space="preserve">Moderately </w:t>
      </w:r>
      <w:r w:rsidRPr="00B33DC4">
        <w:rPr>
          <w:rFonts w:ascii="Helvetica" w:hAnsi="Helvetica" w:cs="Times"/>
          <w:sz w:val="22"/>
          <w:szCs w:val="22"/>
        </w:rPr>
        <w:t>Likely</w:t>
      </w:r>
      <w:r w:rsidRPr="00F97F8A">
        <w:rPr>
          <w:rFonts w:ascii="Helvetica" w:hAnsi="Helvetica" w:cs="Times"/>
          <w:sz w:val="22"/>
          <w:szCs w:val="22"/>
        </w:rPr>
        <w:t>.</w:t>
      </w:r>
    </w:p>
    <w:p w14:paraId="070E84AD" w14:textId="77777777" w:rsidR="00653CF2" w:rsidRPr="00C938BE" w:rsidRDefault="00653CF2" w:rsidP="00F97F8A">
      <w:pPr>
        <w:widowControl w:val="0"/>
        <w:tabs>
          <w:tab w:val="left" w:pos="284"/>
          <w:tab w:val="left" w:pos="567"/>
        </w:tabs>
        <w:autoSpaceDE w:val="0"/>
        <w:autoSpaceDN w:val="0"/>
        <w:adjustRightInd w:val="0"/>
        <w:jc w:val="both"/>
        <w:rPr>
          <w:rFonts w:ascii="Helvetica" w:hAnsi="Helvetica" w:cs="Times"/>
          <w:sz w:val="22"/>
          <w:szCs w:val="22"/>
        </w:rPr>
      </w:pPr>
    </w:p>
    <w:p w14:paraId="53049539" w14:textId="77777777" w:rsidR="00653CF2" w:rsidRPr="00F97F8A" w:rsidRDefault="003B11E4" w:rsidP="00F97F8A">
      <w:pPr>
        <w:widowControl w:val="0"/>
        <w:tabs>
          <w:tab w:val="left" w:pos="284"/>
          <w:tab w:val="left" w:pos="567"/>
        </w:tabs>
        <w:autoSpaceDE w:val="0"/>
        <w:autoSpaceDN w:val="0"/>
        <w:adjustRightInd w:val="0"/>
        <w:jc w:val="both"/>
        <w:rPr>
          <w:rFonts w:ascii="Helvetica" w:hAnsi="Helvetica" w:cs="Times"/>
          <w:sz w:val="22"/>
          <w:szCs w:val="22"/>
        </w:rPr>
      </w:pPr>
      <w:r w:rsidRPr="00F97F8A">
        <w:rPr>
          <w:rFonts w:ascii="Helvetica" w:hAnsi="Helvetica" w:cs="Times"/>
          <w:sz w:val="22"/>
          <w:szCs w:val="22"/>
        </w:rPr>
        <w:t xml:space="preserve">Overall, the sustainability of the project is rated as </w:t>
      </w:r>
      <w:r w:rsidRPr="002F777D">
        <w:rPr>
          <w:rFonts w:ascii="Helvetica" w:hAnsi="Helvetica" w:cs="Times"/>
          <w:sz w:val="22"/>
          <w:szCs w:val="22"/>
        </w:rPr>
        <w:t>Moderately Likely</w:t>
      </w:r>
      <w:r w:rsidRPr="00F97F8A">
        <w:rPr>
          <w:rFonts w:ascii="Helvetica" w:hAnsi="Helvetica" w:cs="Times"/>
          <w:sz w:val="22"/>
          <w:szCs w:val="22"/>
        </w:rPr>
        <w:t xml:space="preserve">. </w:t>
      </w:r>
      <w:r w:rsidR="006161ED" w:rsidRPr="00F97F8A">
        <w:rPr>
          <w:rFonts w:ascii="Helvetica" w:hAnsi="Helvetica" w:cs="Times"/>
          <w:sz w:val="22"/>
          <w:szCs w:val="22"/>
        </w:rPr>
        <w:t>This</w:t>
      </w:r>
      <w:r w:rsidRPr="00F97F8A">
        <w:rPr>
          <w:rFonts w:ascii="Helvetica" w:hAnsi="Helvetica" w:cs="Times"/>
          <w:sz w:val="22"/>
          <w:szCs w:val="22"/>
        </w:rPr>
        <w:t xml:space="preserve"> means that only moderate risks to the sustainability of the ICCRRIP's results exist.</w:t>
      </w:r>
    </w:p>
    <w:p w14:paraId="71DD8445" w14:textId="77777777" w:rsidR="00580226" w:rsidRPr="00C938BE" w:rsidRDefault="00580226" w:rsidP="00653CF2">
      <w:pPr>
        <w:widowControl w:val="0"/>
        <w:tabs>
          <w:tab w:val="left" w:pos="284"/>
          <w:tab w:val="left" w:pos="720"/>
        </w:tabs>
        <w:autoSpaceDE w:val="0"/>
        <w:autoSpaceDN w:val="0"/>
        <w:adjustRightInd w:val="0"/>
        <w:jc w:val="both"/>
        <w:rPr>
          <w:rFonts w:ascii="Helvetica" w:hAnsi="Helvetica" w:cs="Times"/>
          <w:sz w:val="22"/>
          <w:szCs w:val="22"/>
        </w:rPr>
      </w:pPr>
    </w:p>
    <w:p w14:paraId="5A283FBA" w14:textId="77777777" w:rsidR="00580226" w:rsidRPr="00C938BE" w:rsidRDefault="00FB7198" w:rsidP="00580226">
      <w:pPr>
        <w:widowControl w:val="0"/>
        <w:tabs>
          <w:tab w:val="left" w:pos="284"/>
          <w:tab w:val="left" w:pos="720"/>
        </w:tabs>
        <w:autoSpaceDE w:val="0"/>
        <w:autoSpaceDN w:val="0"/>
        <w:adjustRightInd w:val="0"/>
        <w:rPr>
          <w:rFonts w:ascii="Helvetica" w:hAnsi="Helvetica" w:cs="Times"/>
          <w:b/>
        </w:rPr>
      </w:pPr>
      <w:r w:rsidRPr="00C938BE">
        <w:rPr>
          <w:rFonts w:ascii="Helvetica" w:hAnsi="Helvetica" w:cs="Times"/>
          <w:b/>
          <w:sz w:val="22"/>
          <w:szCs w:val="22"/>
        </w:rPr>
        <w:t>3.3.7</w:t>
      </w:r>
      <w:r w:rsidR="00580226" w:rsidRPr="00C938BE">
        <w:rPr>
          <w:rFonts w:ascii="Helvetica" w:hAnsi="Helvetica" w:cs="Times"/>
          <w:b/>
          <w:sz w:val="22"/>
          <w:szCs w:val="22"/>
        </w:rPr>
        <w:t>.</w:t>
      </w:r>
      <w:r w:rsidR="00580226" w:rsidRPr="00C938BE">
        <w:rPr>
          <w:rFonts w:ascii="Helvetica" w:hAnsi="Helvetica" w:cs="Times"/>
          <w:b/>
          <w:sz w:val="22"/>
          <w:szCs w:val="22"/>
        </w:rPr>
        <w:tab/>
      </w:r>
      <w:r w:rsidR="00580226" w:rsidRPr="00C938BE">
        <w:rPr>
          <w:rFonts w:ascii="Helvetica" w:hAnsi="Helvetica" w:cs="MS Mincho"/>
          <w:b/>
          <w:sz w:val="22"/>
          <w:szCs w:val="22"/>
        </w:rPr>
        <w:t> Impact</w:t>
      </w:r>
    </w:p>
    <w:p w14:paraId="5521BBBA" w14:textId="77777777" w:rsidR="00580226" w:rsidRPr="00C938BE" w:rsidRDefault="00580226" w:rsidP="00580226">
      <w:pPr>
        <w:widowControl w:val="0"/>
        <w:tabs>
          <w:tab w:val="left" w:pos="284"/>
          <w:tab w:val="left" w:pos="720"/>
        </w:tabs>
        <w:autoSpaceDE w:val="0"/>
        <w:autoSpaceDN w:val="0"/>
        <w:adjustRightInd w:val="0"/>
        <w:jc w:val="both"/>
        <w:rPr>
          <w:rFonts w:ascii="Helvetica" w:hAnsi="Helvetica" w:cs="Times"/>
          <w:sz w:val="22"/>
          <w:szCs w:val="22"/>
        </w:rPr>
      </w:pPr>
    </w:p>
    <w:p w14:paraId="0A2BC3C3" w14:textId="12484CC9" w:rsidR="00580226" w:rsidRPr="004D1A87" w:rsidRDefault="008511B2" w:rsidP="004D1A87">
      <w:pPr>
        <w:widowControl w:val="0"/>
        <w:tabs>
          <w:tab w:val="left" w:pos="284"/>
          <w:tab w:val="left" w:pos="567"/>
        </w:tabs>
        <w:autoSpaceDE w:val="0"/>
        <w:autoSpaceDN w:val="0"/>
        <w:adjustRightInd w:val="0"/>
        <w:jc w:val="both"/>
        <w:rPr>
          <w:rFonts w:ascii="Helvetica" w:hAnsi="Helvetica" w:cs="Times"/>
          <w:sz w:val="22"/>
          <w:szCs w:val="22"/>
        </w:rPr>
      </w:pPr>
      <w:r w:rsidRPr="004D1A87">
        <w:rPr>
          <w:rFonts w:ascii="Helvetica" w:hAnsi="Helvetica" w:cs="Times"/>
          <w:sz w:val="22"/>
          <w:szCs w:val="22"/>
        </w:rPr>
        <w:t xml:space="preserve">Impacts are the long-term effects resulting from a project. For comparison, outputs are the immediate products of the project's activities, while outcomes are the short to medium term effects of the project's outputs and are expected to outlive the project. </w:t>
      </w:r>
      <w:r w:rsidR="00251D3C" w:rsidRPr="004D1A87">
        <w:rPr>
          <w:rFonts w:ascii="Helvetica" w:hAnsi="Helvetica" w:cs="Times"/>
          <w:sz w:val="22"/>
          <w:szCs w:val="22"/>
        </w:rPr>
        <w:t xml:space="preserve">The PRF </w:t>
      </w:r>
      <w:r w:rsidR="006161ED" w:rsidRPr="004D1A87">
        <w:rPr>
          <w:rFonts w:ascii="Helvetica" w:hAnsi="Helvetica" w:cs="Times"/>
          <w:sz w:val="22"/>
          <w:szCs w:val="22"/>
        </w:rPr>
        <w:t>clearly depicts</w:t>
      </w:r>
      <w:r w:rsidR="00251D3C" w:rsidRPr="004D1A87">
        <w:rPr>
          <w:rFonts w:ascii="Helvetica" w:hAnsi="Helvetica" w:cs="Times"/>
          <w:sz w:val="22"/>
          <w:szCs w:val="22"/>
        </w:rPr>
        <w:t xml:space="preserve"> the strategy of project development towards impacts. The Outcomes 1 and 2 are of the foundational nature as they are aiming at delivering an overarching strategy and framework for coastal adaptation. First, these outcomes aim at building the knowledge base and, second, through developing guidelines and legal and regulatory framework, they aim at integrating climate risk planning into key policies and sectors. Both outcomes were supposed to create basis for long-term investments in climate adaptation</w:t>
      </w:r>
      <w:r w:rsidR="004D1A87">
        <w:rPr>
          <w:rFonts w:ascii="Helvetica" w:hAnsi="Helvetica" w:cs="Times"/>
          <w:sz w:val="22"/>
          <w:szCs w:val="22"/>
        </w:rPr>
        <w:t xml:space="preserve"> measures</w:t>
      </w:r>
      <w:r w:rsidR="00251D3C" w:rsidRPr="004D1A87">
        <w:rPr>
          <w:rFonts w:ascii="Helvetica" w:hAnsi="Helvetica" w:cs="Times"/>
          <w:sz w:val="22"/>
          <w:szCs w:val="22"/>
        </w:rPr>
        <w:t xml:space="preserve">. However, although their direct impacts are to be felt at national as well as local levels, they </w:t>
      </w:r>
      <w:r w:rsidR="00BC6B2E" w:rsidRPr="004D1A87">
        <w:rPr>
          <w:rFonts w:ascii="Helvetica" w:hAnsi="Helvetica" w:cs="Times"/>
          <w:sz w:val="22"/>
          <w:szCs w:val="22"/>
        </w:rPr>
        <w:t xml:space="preserve">are </w:t>
      </w:r>
      <w:r w:rsidR="00251D3C" w:rsidRPr="004D1A87">
        <w:rPr>
          <w:rFonts w:ascii="Helvetica" w:hAnsi="Helvetica" w:cs="Times"/>
          <w:sz w:val="22"/>
          <w:szCs w:val="22"/>
        </w:rPr>
        <w:t>not quantitatively measurable. Outcome 3, which aims at implementing site dem</w:t>
      </w:r>
      <w:r w:rsidR="00BC6B2E" w:rsidRPr="004D1A87">
        <w:rPr>
          <w:rFonts w:ascii="Helvetica" w:hAnsi="Helvetica" w:cs="Times"/>
          <w:sz w:val="22"/>
          <w:szCs w:val="22"/>
        </w:rPr>
        <w:t>o</w:t>
      </w:r>
      <w:r w:rsidR="00251D3C" w:rsidRPr="004D1A87">
        <w:rPr>
          <w:rFonts w:ascii="Helvetica" w:hAnsi="Helvetica" w:cs="Times"/>
          <w:sz w:val="22"/>
          <w:szCs w:val="22"/>
        </w:rPr>
        <w:t xml:space="preserve">nstration </w:t>
      </w:r>
      <w:r w:rsidR="006161ED" w:rsidRPr="004D1A87">
        <w:rPr>
          <w:rFonts w:ascii="Helvetica" w:hAnsi="Helvetica" w:cs="Times"/>
          <w:sz w:val="22"/>
          <w:szCs w:val="22"/>
        </w:rPr>
        <w:t>interventions,</w:t>
      </w:r>
      <w:r w:rsidR="00251D3C" w:rsidRPr="004D1A87">
        <w:rPr>
          <w:rFonts w:ascii="Helvetica" w:hAnsi="Helvetica" w:cs="Times"/>
          <w:sz w:val="22"/>
          <w:szCs w:val="22"/>
        </w:rPr>
        <w:t xml:space="preserve"> can produce direct and tangible impacts, albeit at a local level. These impacts are quantitatively measurable. However, if these impacts ar</w:t>
      </w:r>
      <w:r w:rsidR="004D1A87">
        <w:rPr>
          <w:rFonts w:ascii="Helvetica" w:hAnsi="Helvetica" w:cs="Times"/>
          <w:sz w:val="22"/>
          <w:szCs w:val="22"/>
        </w:rPr>
        <w:t>e to be felt at a larger scale,</w:t>
      </w:r>
      <w:r w:rsidR="00251D3C" w:rsidRPr="004D1A87">
        <w:rPr>
          <w:rFonts w:ascii="Helvetica" w:hAnsi="Helvetica" w:cs="Times"/>
          <w:sz w:val="22"/>
          <w:szCs w:val="22"/>
        </w:rPr>
        <w:t xml:space="preserve"> investments will have to be leveraged in a long term.</w:t>
      </w:r>
    </w:p>
    <w:p w14:paraId="4DC4B294" w14:textId="77777777" w:rsidR="004D1A87" w:rsidRDefault="004D1A87" w:rsidP="004D1A87">
      <w:pPr>
        <w:widowControl w:val="0"/>
        <w:tabs>
          <w:tab w:val="left" w:pos="284"/>
          <w:tab w:val="left" w:pos="567"/>
        </w:tabs>
        <w:autoSpaceDE w:val="0"/>
        <w:autoSpaceDN w:val="0"/>
        <w:adjustRightInd w:val="0"/>
        <w:jc w:val="both"/>
        <w:rPr>
          <w:rFonts w:ascii="Helvetica" w:hAnsi="Helvetica" w:cs="Times"/>
          <w:sz w:val="22"/>
          <w:szCs w:val="22"/>
        </w:rPr>
      </w:pPr>
      <w:r>
        <w:rPr>
          <w:rFonts w:ascii="Helvetica" w:hAnsi="Helvetica" w:cs="Times"/>
          <w:sz w:val="22"/>
          <w:szCs w:val="22"/>
        </w:rPr>
        <w:t>,</w:t>
      </w:r>
    </w:p>
    <w:p w14:paraId="7B2D4667" w14:textId="7AB68053" w:rsidR="00245C89" w:rsidRPr="004D1A87" w:rsidRDefault="00245C89" w:rsidP="004D1A87">
      <w:pPr>
        <w:widowControl w:val="0"/>
        <w:tabs>
          <w:tab w:val="left" w:pos="284"/>
          <w:tab w:val="left" w:pos="567"/>
        </w:tabs>
        <w:autoSpaceDE w:val="0"/>
        <w:autoSpaceDN w:val="0"/>
        <w:adjustRightInd w:val="0"/>
        <w:jc w:val="both"/>
        <w:rPr>
          <w:rFonts w:ascii="Helvetica" w:hAnsi="Helvetica" w:cs="Times"/>
          <w:sz w:val="22"/>
          <w:szCs w:val="22"/>
        </w:rPr>
      </w:pPr>
      <w:r w:rsidRPr="004D1A87">
        <w:rPr>
          <w:rFonts w:ascii="Helvetica" w:hAnsi="Helvetica" w:cs="Times"/>
          <w:sz w:val="22"/>
          <w:szCs w:val="22"/>
        </w:rPr>
        <w:t>The Outcomes 1 and 2, as described earlier, have been implemented only partially. Although the general direction of the activities has been defined</w:t>
      </w:r>
      <w:r w:rsidR="00BC6B2E" w:rsidRPr="004D1A87">
        <w:rPr>
          <w:rFonts w:ascii="Helvetica" w:hAnsi="Helvetica" w:cs="Times"/>
          <w:sz w:val="22"/>
          <w:szCs w:val="22"/>
        </w:rPr>
        <w:t>,</w:t>
      </w:r>
      <w:r w:rsidRPr="004D1A87">
        <w:rPr>
          <w:rFonts w:ascii="Helvetica" w:hAnsi="Helvetica" w:cs="Times"/>
          <w:sz w:val="22"/>
          <w:szCs w:val="22"/>
        </w:rPr>
        <w:t xml:space="preserve"> the planned activities have to be fully completed to result in impacts that could be assessed </w:t>
      </w:r>
      <w:r w:rsidR="00BC6B2E" w:rsidRPr="004D1A87">
        <w:rPr>
          <w:rFonts w:ascii="Helvetica" w:hAnsi="Helvetica" w:cs="Times"/>
          <w:sz w:val="22"/>
          <w:szCs w:val="22"/>
        </w:rPr>
        <w:t>during this evaluation</w:t>
      </w:r>
      <w:r w:rsidR="004D1A87">
        <w:rPr>
          <w:rFonts w:ascii="Helvetica" w:hAnsi="Helvetica" w:cs="Times"/>
          <w:sz w:val="22"/>
          <w:szCs w:val="22"/>
        </w:rPr>
        <w:t>,</w:t>
      </w:r>
      <w:r w:rsidR="00BC6B2E" w:rsidRPr="004D1A87">
        <w:rPr>
          <w:rFonts w:ascii="Helvetica" w:hAnsi="Helvetica" w:cs="Times"/>
          <w:sz w:val="22"/>
          <w:szCs w:val="22"/>
        </w:rPr>
        <w:t xml:space="preserve"> </w:t>
      </w:r>
      <w:r w:rsidRPr="004D1A87">
        <w:rPr>
          <w:rFonts w:ascii="Helvetica" w:hAnsi="Helvetica" w:cs="Times"/>
          <w:sz w:val="22"/>
          <w:szCs w:val="22"/>
        </w:rPr>
        <w:t>taking in consideration the Objectively Verifiable Indicators that were defined in the Project Results Framework. For the Out</w:t>
      </w:r>
      <w:r w:rsidR="00BC6B2E" w:rsidRPr="004D1A87">
        <w:rPr>
          <w:rFonts w:ascii="Helvetica" w:hAnsi="Helvetica" w:cs="Times"/>
          <w:sz w:val="22"/>
          <w:szCs w:val="22"/>
        </w:rPr>
        <w:t xml:space="preserve">come 3, the construction works </w:t>
      </w:r>
      <w:r w:rsidRPr="004D1A87">
        <w:rPr>
          <w:rFonts w:ascii="Helvetica" w:hAnsi="Helvetica" w:cs="Times"/>
          <w:sz w:val="22"/>
          <w:szCs w:val="22"/>
        </w:rPr>
        <w:t xml:space="preserve">on 2 islands were not completed, hence the direct impacts on increased resilience of these 2 islands can only be assumed but not verified yet. The PIR 2015 states that 0% of households and 0% of critical infrastructure were better protected. The PRF states that 50% of households and 50% of critical infrastructure will be better protected from flooding risks, and 30% of land </w:t>
      </w:r>
      <w:r w:rsidR="006161ED" w:rsidRPr="004D1A87">
        <w:rPr>
          <w:rFonts w:ascii="Helvetica" w:hAnsi="Helvetica" w:cs="Times"/>
          <w:sz w:val="22"/>
          <w:szCs w:val="22"/>
        </w:rPr>
        <w:t>area will</w:t>
      </w:r>
      <w:r w:rsidRPr="004D1A87">
        <w:rPr>
          <w:rFonts w:ascii="Helvetica" w:hAnsi="Helvetica" w:cs="Times"/>
          <w:sz w:val="22"/>
          <w:szCs w:val="22"/>
        </w:rPr>
        <w:t xml:space="preserve"> be better protected through erosion control and coastal protection measures. Because the number of interventions has been reduced from 4 to 2 islands, the actual impacts, when works will be completed</w:t>
      </w:r>
      <w:r w:rsidR="00BC6B2E" w:rsidRPr="004D1A87">
        <w:rPr>
          <w:rFonts w:ascii="Helvetica" w:hAnsi="Helvetica" w:cs="Times"/>
          <w:sz w:val="22"/>
          <w:szCs w:val="22"/>
        </w:rPr>
        <w:t xml:space="preserve"> and tested, will be at best</w:t>
      </w:r>
      <w:r w:rsidRPr="004D1A87">
        <w:rPr>
          <w:rFonts w:ascii="Helvetica" w:hAnsi="Helvetica" w:cs="Times"/>
          <w:sz w:val="22"/>
          <w:szCs w:val="22"/>
        </w:rPr>
        <w:t xml:space="preserve"> half of the projected target values.</w:t>
      </w:r>
    </w:p>
    <w:p w14:paraId="12F2E7AA" w14:textId="77777777" w:rsidR="00245C89" w:rsidRPr="00C938BE" w:rsidRDefault="00245C89" w:rsidP="004D1A87">
      <w:pPr>
        <w:widowControl w:val="0"/>
        <w:tabs>
          <w:tab w:val="left" w:pos="284"/>
          <w:tab w:val="left" w:pos="567"/>
        </w:tabs>
        <w:autoSpaceDE w:val="0"/>
        <w:autoSpaceDN w:val="0"/>
        <w:adjustRightInd w:val="0"/>
        <w:jc w:val="both"/>
        <w:rPr>
          <w:rFonts w:ascii="Helvetica" w:hAnsi="Helvetica" w:cs="Times"/>
          <w:sz w:val="22"/>
          <w:szCs w:val="22"/>
        </w:rPr>
      </w:pPr>
    </w:p>
    <w:p w14:paraId="0BAE1D2F" w14:textId="77777777" w:rsidR="008C72F6" w:rsidRPr="004D1A87" w:rsidRDefault="00D303D6" w:rsidP="004D1A87">
      <w:pPr>
        <w:widowControl w:val="0"/>
        <w:tabs>
          <w:tab w:val="left" w:pos="284"/>
          <w:tab w:val="left" w:pos="567"/>
          <w:tab w:val="left" w:pos="720"/>
        </w:tabs>
        <w:autoSpaceDE w:val="0"/>
        <w:autoSpaceDN w:val="0"/>
        <w:adjustRightInd w:val="0"/>
        <w:jc w:val="both"/>
        <w:rPr>
          <w:rFonts w:ascii="Helvetica" w:hAnsi="Helvetica" w:cs="Times"/>
        </w:rPr>
      </w:pPr>
      <w:r w:rsidRPr="004D1A87">
        <w:rPr>
          <w:rFonts w:ascii="Helvetica" w:hAnsi="Helvetica" w:cs="Times"/>
          <w:sz w:val="22"/>
          <w:szCs w:val="22"/>
        </w:rPr>
        <w:lastRenderedPageBreak/>
        <w:t>Taking in</w:t>
      </w:r>
      <w:r w:rsidR="00BC6B2E" w:rsidRPr="004D1A87">
        <w:rPr>
          <w:rFonts w:ascii="Helvetica" w:hAnsi="Helvetica" w:cs="Times"/>
          <w:sz w:val="22"/>
          <w:szCs w:val="22"/>
        </w:rPr>
        <w:t xml:space="preserve"> consideration the level of fulfillment of project outputs, the Impact of the project is rated as Minimal.</w:t>
      </w:r>
      <w:r w:rsidR="008C72F6" w:rsidRPr="004D1A87">
        <w:rPr>
          <w:rFonts w:ascii="Helvetica" w:hAnsi="Helvetica" w:cs="Times"/>
        </w:rPr>
        <w:br w:type="page"/>
      </w:r>
    </w:p>
    <w:p w14:paraId="31A23EEF" w14:textId="77777777" w:rsidR="008C72F6" w:rsidRPr="00C938BE" w:rsidRDefault="008C72F6" w:rsidP="008C72F6">
      <w:pPr>
        <w:widowControl w:val="0"/>
        <w:tabs>
          <w:tab w:val="left" w:pos="220"/>
          <w:tab w:val="left" w:pos="720"/>
        </w:tabs>
        <w:autoSpaceDE w:val="0"/>
        <w:autoSpaceDN w:val="0"/>
        <w:adjustRightInd w:val="0"/>
        <w:rPr>
          <w:rFonts w:ascii="Helvetica" w:hAnsi="Helvetica" w:cs="Times"/>
        </w:rPr>
      </w:pPr>
      <w:r w:rsidRPr="00C938BE">
        <w:rPr>
          <w:rFonts w:ascii="Helvetica" w:hAnsi="Helvetica" w:cs="Times"/>
          <w:b/>
          <w:sz w:val="28"/>
          <w:szCs w:val="28"/>
        </w:rPr>
        <w:lastRenderedPageBreak/>
        <w:t xml:space="preserve">4. </w:t>
      </w:r>
      <w:r w:rsidRPr="00C938BE">
        <w:rPr>
          <w:rFonts w:ascii="Helvetica" w:hAnsi="Helvetica" w:cs="Times"/>
          <w:b/>
          <w:sz w:val="28"/>
          <w:szCs w:val="28"/>
        </w:rPr>
        <w:tab/>
      </w:r>
      <w:r w:rsidR="00E27DCD" w:rsidRPr="00C938BE">
        <w:rPr>
          <w:rFonts w:ascii="Helvetica" w:hAnsi="Helvetica" w:cs="Times"/>
          <w:b/>
          <w:sz w:val="28"/>
          <w:szCs w:val="28"/>
        </w:rPr>
        <w:t xml:space="preserve">Conclusions and </w:t>
      </w:r>
      <w:r w:rsidR="00B8313B" w:rsidRPr="00C938BE">
        <w:rPr>
          <w:rFonts w:ascii="Helvetica" w:hAnsi="Helvetica" w:cs="Times"/>
          <w:b/>
          <w:sz w:val="28"/>
          <w:szCs w:val="28"/>
        </w:rPr>
        <w:t xml:space="preserve">rating </w:t>
      </w:r>
    </w:p>
    <w:p w14:paraId="38552CC5" w14:textId="77777777" w:rsidR="00CF20B7" w:rsidRPr="00C938BE" w:rsidRDefault="00CF20B7">
      <w:pPr>
        <w:rPr>
          <w:rFonts w:ascii="Helvetica" w:hAnsi="Helvetica" w:cs="Times"/>
        </w:rPr>
      </w:pPr>
    </w:p>
    <w:p w14:paraId="36A34228" w14:textId="77777777" w:rsidR="00F534DA" w:rsidRPr="004D1A87" w:rsidRDefault="00CF20B7" w:rsidP="004D1A87">
      <w:pPr>
        <w:jc w:val="both"/>
        <w:rPr>
          <w:rFonts w:ascii="Helvetica" w:hAnsi="Helvetica" w:cs="Times"/>
        </w:rPr>
      </w:pPr>
      <w:r w:rsidRPr="004D1A87">
        <w:rPr>
          <w:rFonts w:ascii="Helvetica" w:hAnsi="Helvetica"/>
          <w:sz w:val="22"/>
          <w:szCs w:val="22"/>
          <w:lang w:val="en-GB"/>
        </w:rPr>
        <w:t xml:space="preserve">The </w:t>
      </w:r>
      <w:r w:rsidR="00F534DA" w:rsidRPr="004D1A87">
        <w:rPr>
          <w:rFonts w:ascii="Helvetica" w:hAnsi="Helvetica"/>
          <w:sz w:val="22"/>
          <w:szCs w:val="22"/>
          <w:lang w:val="en-GB"/>
        </w:rPr>
        <w:t>ICCRRIP</w:t>
      </w:r>
      <w:r w:rsidRPr="004D1A87">
        <w:rPr>
          <w:rFonts w:ascii="Helvetica" w:hAnsi="Helvetica"/>
          <w:sz w:val="22"/>
          <w:szCs w:val="22"/>
          <w:lang w:val="en-GB"/>
        </w:rPr>
        <w:t xml:space="preserve"> was approved in </w:t>
      </w:r>
      <w:r w:rsidR="00F534DA" w:rsidRPr="004D1A87">
        <w:rPr>
          <w:rFonts w:ascii="Helvetica" w:hAnsi="Helvetica"/>
          <w:sz w:val="22"/>
          <w:szCs w:val="22"/>
          <w:lang w:val="en-GB"/>
        </w:rPr>
        <w:t>2009</w:t>
      </w:r>
      <w:r w:rsidRPr="004D1A87">
        <w:rPr>
          <w:rFonts w:ascii="Helvetica" w:hAnsi="Helvetica"/>
          <w:sz w:val="22"/>
          <w:szCs w:val="22"/>
          <w:lang w:val="en-GB"/>
        </w:rPr>
        <w:t xml:space="preserve">. </w:t>
      </w:r>
      <w:r w:rsidR="00F534DA" w:rsidRPr="004D1A87">
        <w:rPr>
          <w:rFonts w:ascii="Helvetica" w:hAnsi="Helvetica"/>
          <w:sz w:val="22"/>
          <w:szCs w:val="22"/>
          <w:lang w:val="en-GB"/>
        </w:rPr>
        <w:t xml:space="preserve">Activities started in early 2010 with the Inception Phase and the </w:t>
      </w:r>
      <w:r w:rsidRPr="004D1A87">
        <w:rPr>
          <w:rFonts w:ascii="Helvetica" w:hAnsi="Helvetica"/>
          <w:sz w:val="22"/>
          <w:szCs w:val="22"/>
          <w:lang w:val="en-GB"/>
        </w:rPr>
        <w:t>establish</w:t>
      </w:r>
      <w:r w:rsidR="00F534DA" w:rsidRPr="004D1A87">
        <w:rPr>
          <w:rFonts w:ascii="Helvetica" w:hAnsi="Helvetica"/>
          <w:sz w:val="22"/>
          <w:szCs w:val="22"/>
          <w:lang w:val="en-GB"/>
        </w:rPr>
        <w:t>ment of the PMU</w:t>
      </w:r>
      <w:r w:rsidRPr="004D1A87">
        <w:rPr>
          <w:rFonts w:ascii="Helvetica" w:hAnsi="Helvetica"/>
          <w:sz w:val="22"/>
          <w:szCs w:val="22"/>
          <w:lang w:val="en-GB"/>
        </w:rPr>
        <w:t xml:space="preserve">. The duration of the project </w:t>
      </w:r>
      <w:r w:rsidR="00F534DA" w:rsidRPr="004D1A87">
        <w:rPr>
          <w:rFonts w:ascii="Helvetica" w:hAnsi="Helvetica"/>
          <w:sz w:val="22"/>
          <w:szCs w:val="22"/>
          <w:lang w:val="en-GB"/>
        </w:rPr>
        <w:t>was</w:t>
      </w:r>
      <w:r w:rsidRPr="004D1A87">
        <w:rPr>
          <w:rFonts w:ascii="Helvetica" w:hAnsi="Helvetica"/>
          <w:sz w:val="22"/>
          <w:szCs w:val="22"/>
          <w:lang w:val="en-GB"/>
        </w:rPr>
        <w:t xml:space="preserve"> planned for </w:t>
      </w:r>
      <w:r w:rsidR="00F534DA" w:rsidRPr="004D1A87">
        <w:rPr>
          <w:rFonts w:ascii="Helvetica" w:hAnsi="Helvetica"/>
          <w:sz w:val="22"/>
          <w:szCs w:val="22"/>
          <w:lang w:val="en-GB"/>
        </w:rPr>
        <w:t>4 years</w:t>
      </w:r>
      <w:r w:rsidRPr="004D1A87">
        <w:rPr>
          <w:rFonts w:ascii="Helvetica" w:hAnsi="Helvetica"/>
          <w:sz w:val="22"/>
          <w:szCs w:val="22"/>
          <w:lang w:val="en-GB"/>
        </w:rPr>
        <w:t xml:space="preserve">, </w:t>
      </w:r>
      <w:r w:rsidR="00F534DA" w:rsidRPr="004D1A87">
        <w:rPr>
          <w:rFonts w:ascii="Helvetica" w:hAnsi="Helvetica"/>
          <w:sz w:val="22"/>
          <w:szCs w:val="22"/>
          <w:lang w:val="en-GB"/>
        </w:rPr>
        <w:t xml:space="preserve">from February 2010 to March 2014. The project got 21 months no-cost extension, which was expiring at the end of 2015. This Terminal Evaluation started in December 2015 and will be completed in February 2016. </w:t>
      </w:r>
    </w:p>
    <w:p w14:paraId="302DC20A" w14:textId="77777777" w:rsidR="00F534DA" w:rsidRPr="00C938BE" w:rsidRDefault="00F534DA" w:rsidP="004D1A87">
      <w:pPr>
        <w:jc w:val="both"/>
        <w:rPr>
          <w:rFonts w:ascii="Helvetica" w:hAnsi="Helvetica" w:cs="Times"/>
        </w:rPr>
      </w:pPr>
    </w:p>
    <w:p w14:paraId="6679B460" w14:textId="77777777" w:rsidR="00F534DA" w:rsidRDefault="00F534DA" w:rsidP="004D1A87">
      <w:pPr>
        <w:widowControl w:val="0"/>
        <w:tabs>
          <w:tab w:val="left" w:pos="220"/>
          <w:tab w:val="left" w:pos="567"/>
        </w:tabs>
        <w:autoSpaceDE w:val="0"/>
        <w:autoSpaceDN w:val="0"/>
        <w:adjustRightInd w:val="0"/>
        <w:jc w:val="both"/>
        <w:rPr>
          <w:rFonts w:ascii="Helvetica" w:hAnsi="Helvetica" w:cs="Arial"/>
          <w:sz w:val="26"/>
          <w:szCs w:val="26"/>
        </w:rPr>
      </w:pPr>
      <w:r w:rsidRPr="00C938BE">
        <w:rPr>
          <w:rFonts w:ascii="Helvetica" w:hAnsi="Helvetica" w:cs="Arial"/>
          <w:sz w:val="22"/>
          <w:szCs w:val="22"/>
        </w:rPr>
        <w:t xml:space="preserve">The overall rating for this project based on the evaluation findings is </w:t>
      </w:r>
      <w:r w:rsidRPr="00C938BE">
        <w:rPr>
          <w:rFonts w:ascii="Helvetica" w:hAnsi="Helvetica" w:cs="Helvetica"/>
          <w:b/>
          <w:bCs/>
          <w:sz w:val="22"/>
          <w:szCs w:val="22"/>
        </w:rPr>
        <w:t xml:space="preserve">Moderately Unsatisfactory. </w:t>
      </w:r>
      <w:r w:rsidRPr="00C938BE">
        <w:rPr>
          <w:rFonts w:ascii="Helvetica" w:hAnsi="Helvetica" w:cs="Arial"/>
          <w:sz w:val="22"/>
          <w:szCs w:val="22"/>
        </w:rPr>
        <w:t xml:space="preserve">The ratings in Table 5 reflect consideration of the full set of issues affecting or </w:t>
      </w:r>
      <w:proofErr w:type="spellStart"/>
      <w:r w:rsidRPr="00C938BE">
        <w:rPr>
          <w:rFonts w:ascii="Helvetica" w:hAnsi="Helvetica" w:cs="Arial"/>
          <w:sz w:val="22"/>
          <w:szCs w:val="22"/>
        </w:rPr>
        <w:t>characterising</w:t>
      </w:r>
      <w:proofErr w:type="spellEnd"/>
      <w:r w:rsidRPr="00C938BE">
        <w:rPr>
          <w:rFonts w:ascii="Helvetica" w:hAnsi="Helvetica" w:cs="Arial"/>
          <w:sz w:val="22"/>
          <w:szCs w:val="22"/>
        </w:rPr>
        <w:t xml:space="preserve"> project performance and impact that are discussed in previous chapter of the report. Summary comments highlight aspects of the assessment that best illustrate the rationale for the rating given. </w:t>
      </w:r>
      <w:r w:rsidRPr="00566BDB">
        <w:rPr>
          <w:rFonts w:ascii="Helvetica" w:hAnsi="Helvetica" w:cs="Arial"/>
          <w:sz w:val="26"/>
          <w:szCs w:val="26"/>
        </w:rPr>
        <w:t> </w:t>
      </w:r>
    </w:p>
    <w:p w14:paraId="4C8E1AEE" w14:textId="77777777" w:rsidR="004D1A87" w:rsidRDefault="004D1A87" w:rsidP="004D1A87">
      <w:pPr>
        <w:widowControl w:val="0"/>
        <w:tabs>
          <w:tab w:val="left" w:pos="220"/>
          <w:tab w:val="left" w:pos="567"/>
        </w:tabs>
        <w:autoSpaceDE w:val="0"/>
        <w:autoSpaceDN w:val="0"/>
        <w:adjustRightInd w:val="0"/>
        <w:jc w:val="both"/>
        <w:rPr>
          <w:rFonts w:ascii="Helvetica" w:hAnsi="Helvetica" w:cs="Arial"/>
          <w:sz w:val="26"/>
          <w:szCs w:val="26"/>
        </w:rPr>
      </w:pPr>
    </w:p>
    <w:p w14:paraId="26DAC9D6" w14:textId="77777777" w:rsidR="004D1A87" w:rsidRDefault="004D1A87" w:rsidP="004D1A87">
      <w:pPr>
        <w:jc w:val="center"/>
        <w:rPr>
          <w:rFonts w:ascii="Helvetica" w:hAnsi="Helvetica" w:cs="Times"/>
          <w:sz w:val="22"/>
          <w:szCs w:val="22"/>
        </w:rPr>
      </w:pPr>
      <w:r w:rsidRPr="00F023B3">
        <w:rPr>
          <w:rFonts w:ascii="Helvetica" w:hAnsi="Helvetica" w:cs="Times"/>
          <w:sz w:val="22"/>
          <w:szCs w:val="22"/>
        </w:rPr>
        <w:t>Table 5: Project ratings</w:t>
      </w:r>
    </w:p>
    <w:p w14:paraId="327DE964" w14:textId="77777777" w:rsidR="004D1A87" w:rsidRPr="006B6C79" w:rsidRDefault="004D1A87" w:rsidP="004D1A87">
      <w:pPr>
        <w:jc w:val="center"/>
        <w:rPr>
          <w:rFonts w:ascii="Helvetica" w:hAnsi="Helvetica" w:cs="Times"/>
          <w:sz w:val="22"/>
          <w:szCs w:val="22"/>
        </w:rPr>
      </w:pPr>
    </w:p>
    <w:tbl>
      <w:tblPr>
        <w:tblStyle w:val="TableGrid"/>
        <w:tblW w:w="0" w:type="auto"/>
        <w:jc w:val="center"/>
        <w:tblLook w:val="04A0" w:firstRow="1" w:lastRow="0" w:firstColumn="1" w:lastColumn="0" w:noHBand="0" w:noVBand="1"/>
      </w:tblPr>
      <w:tblGrid>
        <w:gridCol w:w="2802"/>
        <w:gridCol w:w="3732"/>
        <w:gridCol w:w="2112"/>
      </w:tblGrid>
      <w:tr w:rsidR="00340C12" w:rsidRPr="00F023B3" w14:paraId="4AE921DA" w14:textId="77777777" w:rsidTr="002F777D">
        <w:trPr>
          <w:jc w:val="center"/>
        </w:trPr>
        <w:tc>
          <w:tcPr>
            <w:tcW w:w="2802" w:type="dxa"/>
            <w:tcBorders>
              <w:bottom w:val="single" w:sz="4" w:space="0" w:color="auto"/>
            </w:tcBorders>
            <w:shd w:val="clear" w:color="auto" w:fill="FF9900"/>
          </w:tcPr>
          <w:p w14:paraId="6609B04C" w14:textId="77777777" w:rsidR="00340C12" w:rsidRPr="006B6C79" w:rsidRDefault="00340C12" w:rsidP="00A82B42">
            <w:pPr>
              <w:jc w:val="center"/>
              <w:rPr>
                <w:rFonts w:ascii="Helvetica" w:hAnsi="Helvetica"/>
                <w:b/>
              </w:rPr>
            </w:pPr>
            <w:r w:rsidRPr="00F023B3">
              <w:rPr>
                <w:rFonts w:ascii="Helvetica" w:hAnsi="Helvetica"/>
                <w:b/>
              </w:rPr>
              <w:t>CRITERION</w:t>
            </w:r>
          </w:p>
          <w:p w14:paraId="1CBD4341" w14:textId="77777777" w:rsidR="00340C12" w:rsidRPr="006B6C79" w:rsidRDefault="00340C12" w:rsidP="00A82B42">
            <w:pPr>
              <w:jc w:val="center"/>
              <w:rPr>
                <w:rFonts w:ascii="Helvetica" w:hAnsi="Helvetica"/>
                <w:b/>
              </w:rPr>
            </w:pPr>
          </w:p>
        </w:tc>
        <w:tc>
          <w:tcPr>
            <w:tcW w:w="3732" w:type="dxa"/>
            <w:tcBorders>
              <w:bottom w:val="single" w:sz="4" w:space="0" w:color="auto"/>
            </w:tcBorders>
            <w:shd w:val="clear" w:color="auto" w:fill="FF9900"/>
          </w:tcPr>
          <w:p w14:paraId="23C9E0D1" w14:textId="77777777" w:rsidR="00340C12" w:rsidRPr="00C938BE" w:rsidRDefault="00340C12" w:rsidP="00A82B42">
            <w:pPr>
              <w:jc w:val="center"/>
              <w:rPr>
                <w:rFonts w:ascii="Helvetica" w:hAnsi="Helvetica"/>
                <w:b/>
              </w:rPr>
            </w:pPr>
            <w:r w:rsidRPr="00C938BE">
              <w:rPr>
                <w:rFonts w:ascii="Helvetica" w:hAnsi="Helvetica"/>
                <w:b/>
              </w:rPr>
              <w:t>SUMMARY COMMENTS</w:t>
            </w:r>
          </w:p>
        </w:tc>
        <w:tc>
          <w:tcPr>
            <w:tcW w:w="2112" w:type="dxa"/>
            <w:tcBorders>
              <w:bottom w:val="single" w:sz="4" w:space="0" w:color="auto"/>
            </w:tcBorders>
            <w:shd w:val="clear" w:color="auto" w:fill="FF9900"/>
          </w:tcPr>
          <w:p w14:paraId="12C2815A" w14:textId="77777777" w:rsidR="00340C12" w:rsidRPr="00C938BE" w:rsidRDefault="00340C12" w:rsidP="00A82B42">
            <w:pPr>
              <w:jc w:val="center"/>
              <w:rPr>
                <w:rFonts w:ascii="Helvetica" w:hAnsi="Helvetica"/>
                <w:b/>
              </w:rPr>
            </w:pPr>
            <w:r w:rsidRPr="00C938BE">
              <w:rPr>
                <w:rFonts w:ascii="Helvetica" w:hAnsi="Helvetica"/>
                <w:b/>
              </w:rPr>
              <w:t>RATING</w:t>
            </w:r>
          </w:p>
        </w:tc>
      </w:tr>
      <w:tr w:rsidR="00340C12" w:rsidRPr="00F023B3" w14:paraId="49478A3E" w14:textId="77777777" w:rsidTr="002F777D">
        <w:trPr>
          <w:jc w:val="center"/>
        </w:trPr>
        <w:tc>
          <w:tcPr>
            <w:tcW w:w="8646" w:type="dxa"/>
            <w:gridSpan w:val="3"/>
            <w:shd w:val="clear" w:color="auto" w:fill="33CCCC"/>
          </w:tcPr>
          <w:p w14:paraId="6CC47EF6" w14:textId="77777777" w:rsidR="00340C12" w:rsidRPr="006B6C79" w:rsidRDefault="00340C12" w:rsidP="00A82B42">
            <w:pPr>
              <w:rPr>
                <w:rFonts w:ascii="Helvetica" w:hAnsi="Helvetica"/>
                <w:b/>
                <w:sz w:val="22"/>
                <w:szCs w:val="22"/>
              </w:rPr>
            </w:pPr>
            <w:r w:rsidRPr="00F023B3">
              <w:rPr>
                <w:rFonts w:ascii="Helvetica" w:hAnsi="Helvetica"/>
                <w:b/>
                <w:sz w:val="22"/>
                <w:szCs w:val="22"/>
              </w:rPr>
              <w:t>PROJECT FORMULATION</w:t>
            </w:r>
          </w:p>
        </w:tc>
      </w:tr>
      <w:tr w:rsidR="00340C12" w:rsidRPr="00F023B3" w14:paraId="74D08C5F" w14:textId="77777777" w:rsidTr="002F777D">
        <w:trPr>
          <w:jc w:val="center"/>
        </w:trPr>
        <w:tc>
          <w:tcPr>
            <w:tcW w:w="2802" w:type="dxa"/>
          </w:tcPr>
          <w:p w14:paraId="588F557F" w14:textId="77777777" w:rsidR="00340C12" w:rsidRPr="006B6C79" w:rsidRDefault="00340C12" w:rsidP="00A82B42">
            <w:pPr>
              <w:rPr>
                <w:rFonts w:ascii="Helvetica" w:hAnsi="Helvetica"/>
                <w:sz w:val="20"/>
                <w:szCs w:val="20"/>
              </w:rPr>
            </w:pPr>
            <w:r w:rsidRPr="00F023B3">
              <w:rPr>
                <w:rFonts w:ascii="Helvetica" w:hAnsi="Helvetica"/>
                <w:sz w:val="20"/>
                <w:szCs w:val="20"/>
              </w:rPr>
              <w:t>Project c</w:t>
            </w:r>
            <w:r w:rsidRPr="006B6C79">
              <w:rPr>
                <w:rFonts w:ascii="Helvetica" w:hAnsi="Helvetica"/>
                <w:sz w:val="20"/>
                <w:szCs w:val="20"/>
              </w:rPr>
              <w:t>oncept and design</w:t>
            </w:r>
          </w:p>
        </w:tc>
        <w:tc>
          <w:tcPr>
            <w:tcW w:w="3732" w:type="dxa"/>
          </w:tcPr>
          <w:p w14:paraId="0DCFD556" w14:textId="77777777" w:rsidR="00340C12" w:rsidRPr="00C938BE" w:rsidRDefault="00340C12" w:rsidP="00A82B42">
            <w:pPr>
              <w:rPr>
                <w:rFonts w:ascii="Helvetica" w:hAnsi="Helvetica"/>
                <w:sz w:val="20"/>
                <w:szCs w:val="20"/>
              </w:rPr>
            </w:pPr>
            <w:r w:rsidRPr="006B6C79">
              <w:rPr>
                <w:rFonts w:ascii="Helvetica" w:hAnsi="Helvetica"/>
                <w:sz w:val="20"/>
                <w:szCs w:val="20"/>
              </w:rPr>
              <w:t>The concept is sound and logical but has not developed the Outcome 3 in more detail; demonstration projects lack basic design and financial considerations have been wrong</w:t>
            </w:r>
          </w:p>
        </w:tc>
        <w:tc>
          <w:tcPr>
            <w:tcW w:w="2112" w:type="dxa"/>
          </w:tcPr>
          <w:p w14:paraId="793802CE" w14:textId="00E0D6A3"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S</w:t>
            </w:r>
            <w:r w:rsidR="002F777D">
              <w:rPr>
                <w:rFonts w:ascii="Helvetica" w:hAnsi="Helvetica"/>
                <w:b/>
                <w:sz w:val="22"/>
                <w:szCs w:val="22"/>
              </w:rPr>
              <w:t>atisfactory</w:t>
            </w:r>
          </w:p>
        </w:tc>
      </w:tr>
      <w:tr w:rsidR="00340C12" w:rsidRPr="00F023B3" w14:paraId="172802AC" w14:textId="77777777" w:rsidTr="002F777D">
        <w:trPr>
          <w:jc w:val="center"/>
        </w:trPr>
        <w:tc>
          <w:tcPr>
            <w:tcW w:w="2802" w:type="dxa"/>
            <w:tcBorders>
              <w:bottom w:val="single" w:sz="4" w:space="0" w:color="auto"/>
            </w:tcBorders>
          </w:tcPr>
          <w:p w14:paraId="7FA61C4F" w14:textId="77777777" w:rsidR="00340C12" w:rsidRPr="006B6C79" w:rsidRDefault="00340C12" w:rsidP="00A82B42">
            <w:pPr>
              <w:rPr>
                <w:rFonts w:ascii="Helvetica" w:hAnsi="Helvetica"/>
                <w:sz w:val="20"/>
                <w:szCs w:val="20"/>
              </w:rPr>
            </w:pPr>
            <w:r w:rsidRPr="00F023B3">
              <w:rPr>
                <w:rFonts w:ascii="Helvetica" w:hAnsi="Helvetica"/>
                <w:sz w:val="20"/>
                <w:szCs w:val="20"/>
              </w:rPr>
              <w:t>Stakeholder participation in formulation</w:t>
            </w:r>
          </w:p>
        </w:tc>
        <w:tc>
          <w:tcPr>
            <w:tcW w:w="3732" w:type="dxa"/>
            <w:tcBorders>
              <w:bottom w:val="single" w:sz="4" w:space="0" w:color="auto"/>
            </w:tcBorders>
          </w:tcPr>
          <w:p w14:paraId="2298F006" w14:textId="77777777" w:rsidR="00340C12" w:rsidRPr="00C938BE" w:rsidRDefault="00340C12" w:rsidP="00A82B42">
            <w:pPr>
              <w:rPr>
                <w:rFonts w:ascii="Helvetica" w:hAnsi="Helvetica"/>
                <w:sz w:val="20"/>
                <w:szCs w:val="20"/>
              </w:rPr>
            </w:pPr>
            <w:r w:rsidRPr="006B6C79">
              <w:rPr>
                <w:rFonts w:ascii="Helvetica" w:hAnsi="Helvetica"/>
                <w:sz w:val="20"/>
                <w:szCs w:val="20"/>
              </w:rPr>
              <w:t xml:space="preserve">There was a good level of stakeholder </w:t>
            </w:r>
            <w:r w:rsidR="006161ED" w:rsidRPr="00C938BE">
              <w:rPr>
                <w:rFonts w:ascii="Helvetica" w:hAnsi="Helvetica"/>
                <w:sz w:val="20"/>
                <w:szCs w:val="20"/>
              </w:rPr>
              <w:t>participation</w:t>
            </w:r>
            <w:r w:rsidRPr="00C938BE">
              <w:rPr>
                <w:rFonts w:ascii="Helvetica" w:hAnsi="Helvetica"/>
                <w:sz w:val="20"/>
                <w:szCs w:val="20"/>
              </w:rPr>
              <w:t xml:space="preserve"> in the project formulation stage</w:t>
            </w:r>
          </w:p>
        </w:tc>
        <w:tc>
          <w:tcPr>
            <w:tcW w:w="2112" w:type="dxa"/>
            <w:tcBorders>
              <w:bottom w:val="single" w:sz="4" w:space="0" w:color="auto"/>
            </w:tcBorders>
          </w:tcPr>
          <w:p w14:paraId="603CCA41" w14:textId="4C96E6DB" w:rsidR="00340C12" w:rsidRPr="00C938BE" w:rsidRDefault="00340C12" w:rsidP="00A82B42">
            <w:pPr>
              <w:jc w:val="center"/>
              <w:rPr>
                <w:rFonts w:ascii="Helvetica" w:hAnsi="Helvetica"/>
                <w:b/>
                <w:sz w:val="22"/>
                <w:szCs w:val="22"/>
              </w:rPr>
            </w:pPr>
            <w:r w:rsidRPr="00C938BE">
              <w:rPr>
                <w:rFonts w:ascii="Helvetica" w:hAnsi="Helvetica"/>
                <w:b/>
                <w:sz w:val="22"/>
                <w:szCs w:val="22"/>
              </w:rPr>
              <w:t>S</w:t>
            </w:r>
            <w:r w:rsidR="002F777D">
              <w:rPr>
                <w:rFonts w:ascii="Helvetica" w:hAnsi="Helvetica"/>
                <w:b/>
                <w:sz w:val="22"/>
                <w:szCs w:val="22"/>
              </w:rPr>
              <w:t>atisfactory</w:t>
            </w:r>
          </w:p>
        </w:tc>
      </w:tr>
      <w:tr w:rsidR="00340C12" w:rsidRPr="00F023B3" w14:paraId="64C2ED80" w14:textId="77777777" w:rsidTr="002F777D">
        <w:trPr>
          <w:jc w:val="center"/>
        </w:trPr>
        <w:tc>
          <w:tcPr>
            <w:tcW w:w="8646" w:type="dxa"/>
            <w:gridSpan w:val="3"/>
            <w:shd w:val="clear" w:color="auto" w:fill="33CCCC"/>
          </w:tcPr>
          <w:p w14:paraId="74FB38E7" w14:textId="77777777" w:rsidR="00340C12" w:rsidRPr="006B6C79" w:rsidRDefault="00340C12" w:rsidP="00A82B42">
            <w:pPr>
              <w:rPr>
                <w:rFonts w:ascii="Helvetica" w:hAnsi="Helvetica"/>
                <w:b/>
                <w:sz w:val="22"/>
                <w:szCs w:val="22"/>
              </w:rPr>
            </w:pPr>
            <w:r w:rsidRPr="00F023B3">
              <w:rPr>
                <w:rFonts w:ascii="Helvetica" w:hAnsi="Helvetica"/>
                <w:b/>
                <w:sz w:val="22"/>
                <w:szCs w:val="22"/>
              </w:rPr>
              <w:t>PROJECT IMPLEMENTATION</w:t>
            </w:r>
          </w:p>
        </w:tc>
      </w:tr>
      <w:tr w:rsidR="00340C12" w:rsidRPr="00F023B3" w14:paraId="15A4F793" w14:textId="77777777" w:rsidTr="002F777D">
        <w:trPr>
          <w:jc w:val="center"/>
        </w:trPr>
        <w:tc>
          <w:tcPr>
            <w:tcW w:w="2802" w:type="dxa"/>
          </w:tcPr>
          <w:p w14:paraId="251E43CF" w14:textId="77777777" w:rsidR="00340C12" w:rsidRPr="006B6C79" w:rsidRDefault="00340C12" w:rsidP="00A82B42">
            <w:pPr>
              <w:rPr>
                <w:rFonts w:ascii="Helvetica" w:hAnsi="Helvetica"/>
                <w:sz w:val="20"/>
                <w:szCs w:val="20"/>
              </w:rPr>
            </w:pPr>
            <w:r w:rsidRPr="00F023B3">
              <w:rPr>
                <w:rFonts w:ascii="Helvetica" w:hAnsi="Helvetica"/>
                <w:sz w:val="20"/>
                <w:szCs w:val="20"/>
              </w:rPr>
              <w:t>Project governance</w:t>
            </w:r>
          </w:p>
        </w:tc>
        <w:tc>
          <w:tcPr>
            <w:tcW w:w="3732" w:type="dxa"/>
          </w:tcPr>
          <w:p w14:paraId="151C1CCA" w14:textId="77777777" w:rsidR="00340C12" w:rsidRPr="00C938BE" w:rsidRDefault="00340C12" w:rsidP="00A82B42">
            <w:pPr>
              <w:rPr>
                <w:rFonts w:ascii="Helvetica" w:hAnsi="Helvetica"/>
                <w:sz w:val="20"/>
                <w:szCs w:val="20"/>
              </w:rPr>
            </w:pPr>
            <w:r w:rsidRPr="006B6C79">
              <w:rPr>
                <w:rFonts w:ascii="Helvetica" w:hAnsi="Helvetica"/>
                <w:sz w:val="20"/>
                <w:szCs w:val="20"/>
              </w:rPr>
              <w:t>The role of Project Board is clear. It is composed of institutional stakeholder</w:t>
            </w:r>
            <w:r w:rsidRPr="00C938BE">
              <w:rPr>
                <w:rFonts w:ascii="Helvetica" w:hAnsi="Helvetica"/>
                <w:sz w:val="20"/>
                <w:szCs w:val="20"/>
              </w:rPr>
              <w:t xml:space="preserve">s, but civil sector representatives are missing. Meetings held at most twice a year, which is not enough. </w:t>
            </w:r>
          </w:p>
        </w:tc>
        <w:tc>
          <w:tcPr>
            <w:tcW w:w="2112" w:type="dxa"/>
          </w:tcPr>
          <w:p w14:paraId="72893AE2" w14:textId="69BC3464" w:rsidR="00340C12" w:rsidRPr="00C938BE" w:rsidRDefault="004D1A87" w:rsidP="00A82B42">
            <w:pPr>
              <w:jc w:val="center"/>
              <w:rPr>
                <w:rFonts w:ascii="Helvetica" w:hAnsi="Helvetica"/>
                <w:b/>
                <w:sz w:val="22"/>
                <w:szCs w:val="22"/>
              </w:rPr>
            </w:pPr>
            <w:r>
              <w:rPr>
                <w:rFonts w:ascii="Helvetica" w:hAnsi="Helvetica"/>
                <w:b/>
                <w:sz w:val="22"/>
                <w:szCs w:val="22"/>
              </w:rPr>
              <w:t>M</w:t>
            </w:r>
            <w:r w:rsidR="002F777D">
              <w:rPr>
                <w:rFonts w:ascii="Helvetica" w:hAnsi="Helvetica"/>
                <w:b/>
                <w:sz w:val="22"/>
                <w:szCs w:val="22"/>
              </w:rPr>
              <w:t xml:space="preserve">oderately </w:t>
            </w:r>
            <w:r w:rsidR="00340C12" w:rsidRPr="00C938BE">
              <w:rPr>
                <w:rFonts w:ascii="Helvetica" w:hAnsi="Helvetica"/>
                <w:b/>
                <w:sz w:val="22"/>
                <w:szCs w:val="22"/>
              </w:rPr>
              <w:t>S</w:t>
            </w:r>
            <w:r w:rsidR="002F777D">
              <w:rPr>
                <w:rFonts w:ascii="Helvetica" w:hAnsi="Helvetica"/>
                <w:b/>
                <w:sz w:val="22"/>
                <w:szCs w:val="22"/>
              </w:rPr>
              <w:t>atisfactory</w:t>
            </w:r>
          </w:p>
        </w:tc>
      </w:tr>
      <w:tr w:rsidR="00340C12" w:rsidRPr="00F023B3" w14:paraId="2C633AEA" w14:textId="77777777" w:rsidTr="002F777D">
        <w:trPr>
          <w:jc w:val="center"/>
        </w:trPr>
        <w:tc>
          <w:tcPr>
            <w:tcW w:w="2802" w:type="dxa"/>
            <w:tcBorders>
              <w:bottom w:val="single" w:sz="4" w:space="0" w:color="auto"/>
            </w:tcBorders>
          </w:tcPr>
          <w:p w14:paraId="74BA8576" w14:textId="77777777" w:rsidR="00340C12" w:rsidRPr="006B6C79" w:rsidRDefault="00340C12" w:rsidP="00A82B42">
            <w:pPr>
              <w:rPr>
                <w:rFonts w:ascii="Helvetica" w:hAnsi="Helvetica"/>
                <w:sz w:val="20"/>
                <w:szCs w:val="20"/>
              </w:rPr>
            </w:pPr>
            <w:r w:rsidRPr="00F023B3">
              <w:rPr>
                <w:rFonts w:ascii="Helvetica" w:hAnsi="Helvetica"/>
                <w:sz w:val="20"/>
                <w:szCs w:val="20"/>
              </w:rPr>
              <w:t>Project administration and management</w:t>
            </w:r>
          </w:p>
        </w:tc>
        <w:tc>
          <w:tcPr>
            <w:tcW w:w="3732" w:type="dxa"/>
            <w:tcBorders>
              <w:bottom w:val="single" w:sz="4" w:space="0" w:color="auto"/>
            </w:tcBorders>
          </w:tcPr>
          <w:p w14:paraId="329EEF83" w14:textId="1B930872" w:rsidR="00340C12" w:rsidRPr="006B6C79" w:rsidRDefault="00340C12" w:rsidP="00A82B42">
            <w:pPr>
              <w:rPr>
                <w:rFonts w:ascii="Helvetica" w:hAnsi="Helvetica"/>
                <w:sz w:val="20"/>
                <w:szCs w:val="20"/>
              </w:rPr>
            </w:pPr>
            <w:r w:rsidRPr="006B6C79">
              <w:rPr>
                <w:rFonts w:ascii="Helvetica" w:hAnsi="Helvetica"/>
                <w:sz w:val="20"/>
                <w:szCs w:val="20"/>
              </w:rPr>
              <w:t>PMU initially composed of 4 experts, but technical officer left and was never replaced. PM only on half time</w:t>
            </w:r>
            <w:r w:rsidRPr="00C938BE">
              <w:rPr>
                <w:rFonts w:ascii="Helvetica" w:hAnsi="Helvetica"/>
                <w:sz w:val="20"/>
                <w:szCs w:val="20"/>
              </w:rPr>
              <w:t xml:space="preserve"> basis. MTE recommendations to have full time PM were </w:t>
            </w:r>
            <w:r w:rsidR="004D1A87">
              <w:rPr>
                <w:rFonts w:ascii="Helvetica" w:hAnsi="Helvetica"/>
                <w:sz w:val="20"/>
                <w:szCs w:val="20"/>
              </w:rPr>
              <w:t xml:space="preserve">mostly </w:t>
            </w:r>
            <w:r w:rsidRPr="006B6C79">
              <w:rPr>
                <w:rFonts w:ascii="Helvetica" w:hAnsi="Helvetica"/>
                <w:sz w:val="20"/>
                <w:szCs w:val="20"/>
              </w:rPr>
              <w:t>not implemented.</w:t>
            </w:r>
          </w:p>
        </w:tc>
        <w:tc>
          <w:tcPr>
            <w:tcW w:w="2112" w:type="dxa"/>
            <w:tcBorders>
              <w:bottom w:val="single" w:sz="4" w:space="0" w:color="auto"/>
            </w:tcBorders>
          </w:tcPr>
          <w:p w14:paraId="165740F2" w14:textId="0B9A1820" w:rsidR="00340C12" w:rsidRPr="00F023B3" w:rsidRDefault="00340C12" w:rsidP="00A82B42">
            <w:pPr>
              <w:jc w:val="center"/>
              <w:rPr>
                <w:rFonts w:ascii="Helvetica" w:hAnsi="Helvetica"/>
                <w:b/>
                <w:sz w:val="22"/>
                <w:szCs w:val="22"/>
              </w:rPr>
            </w:pPr>
            <w:r w:rsidRPr="006B6C79">
              <w:rPr>
                <w:rFonts w:ascii="Helvetica" w:hAnsi="Helvetica"/>
                <w:b/>
                <w:sz w:val="22"/>
                <w:szCs w:val="22"/>
              </w:rPr>
              <w:t>U</w:t>
            </w:r>
            <w:r w:rsidR="002F777D">
              <w:rPr>
                <w:rFonts w:ascii="Helvetica" w:hAnsi="Helvetica"/>
                <w:b/>
                <w:sz w:val="22"/>
                <w:szCs w:val="22"/>
              </w:rPr>
              <w:t>nsatisfactory</w:t>
            </w:r>
          </w:p>
        </w:tc>
      </w:tr>
      <w:tr w:rsidR="00340C12" w:rsidRPr="00F023B3" w14:paraId="76294F3F" w14:textId="77777777" w:rsidTr="002F777D">
        <w:trPr>
          <w:jc w:val="center"/>
        </w:trPr>
        <w:tc>
          <w:tcPr>
            <w:tcW w:w="8646" w:type="dxa"/>
            <w:gridSpan w:val="3"/>
            <w:shd w:val="clear" w:color="auto" w:fill="CCFFFF"/>
          </w:tcPr>
          <w:p w14:paraId="75D7E2EB" w14:textId="77777777" w:rsidR="00340C12" w:rsidRPr="006B6C79" w:rsidRDefault="00340C12" w:rsidP="00A82B42">
            <w:pPr>
              <w:rPr>
                <w:rFonts w:ascii="Helvetica" w:hAnsi="Helvetica"/>
                <w:b/>
                <w:sz w:val="22"/>
                <w:szCs w:val="22"/>
              </w:rPr>
            </w:pPr>
            <w:r w:rsidRPr="00F023B3">
              <w:rPr>
                <w:rFonts w:ascii="Helvetica" w:hAnsi="Helvetica"/>
                <w:b/>
                <w:sz w:val="22"/>
                <w:szCs w:val="22"/>
              </w:rPr>
              <w:t>Implementation approach</w:t>
            </w:r>
          </w:p>
        </w:tc>
      </w:tr>
      <w:tr w:rsidR="00340C12" w:rsidRPr="00F023B3" w14:paraId="1C8E6250" w14:textId="77777777" w:rsidTr="002F777D">
        <w:trPr>
          <w:jc w:val="center"/>
        </w:trPr>
        <w:tc>
          <w:tcPr>
            <w:tcW w:w="2802" w:type="dxa"/>
          </w:tcPr>
          <w:p w14:paraId="29D22A16" w14:textId="77777777" w:rsidR="00340C12" w:rsidRPr="006B6C79" w:rsidRDefault="00340C12" w:rsidP="00A82B42">
            <w:pPr>
              <w:rPr>
                <w:rFonts w:ascii="Helvetica" w:hAnsi="Helvetica"/>
                <w:sz w:val="20"/>
                <w:szCs w:val="20"/>
              </w:rPr>
            </w:pPr>
            <w:r w:rsidRPr="00F023B3">
              <w:rPr>
                <w:rFonts w:ascii="Helvetica" w:hAnsi="Helvetica"/>
                <w:sz w:val="20"/>
                <w:szCs w:val="20"/>
              </w:rPr>
              <w:t xml:space="preserve">Use of the </w:t>
            </w:r>
            <w:proofErr w:type="spellStart"/>
            <w:r w:rsidRPr="00F023B3">
              <w:rPr>
                <w:rFonts w:ascii="Helvetica" w:hAnsi="Helvetica"/>
                <w:sz w:val="20"/>
                <w:szCs w:val="20"/>
              </w:rPr>
              <w:t>LogFrame</w:t>
            </w:r>
            <w:proofErr w:type="spellEnd"/>
            <w:r w:rsidRPr="00F023B3">
              <w:rPr>
                <w:rFonts w:ascii="Helvetica" w:hAnsi="Helvetica"/>
                <w:sz w:val="20"/>
                <w:szCs w:val="20"/>
              </w:rPr>
              <w:t xml:space="preserve"> and adaptive management</w:t>
            </w:r>
          </w:p>
        </w:tc>
        <w:tc>
          <w:tcPr>
            <w:tcW w:w="3732" w:type="dxa"/>
          </w:tcPr>
          <w:p w14:paraId="7EA54DC1" w14:textId="77777777" w:rsidR="00340C12" w:rsidRPr="00C938BE" w:rsidRDefault="00340C12" w:rsidP="00A82B42">
            <w:pPr>
              <w:rPr>
                <w:rFonts w:ascii="Helvetica" w:hAnsi="Helvetica"/>
                <w:sz w:val="20"/>
                <w:szCs w:val="20"/>
              </w:rPr>
            </w:pPr>
            <w:r w:rsidRPr="006B6C79">
              <w:rPr>
                <w:rFonts w:ascii="Helvetica" w:hAnsi="Helvetica"/>
                <w:sz w:val="20"/>
                <w:szCs w:val="20"/>
              </w:rPr>
              <w:t xml:space="preserve">PRF well developed but there is no evidence of systematic use of </w:t>
            </w:r>
            <w:proofErr w:type="spellStart"/>
            <w:r w:rsidRPr="006B6C79">
              <w:rPr>
                <w:rFonts w:ascii="Helvetica" w:hAnsi="Helvetica"/>
                <w:sz w:val="20"/>
                <w:szCs w:val="20"/>
              </w:rPr>
              <w:t>LogFrame</w:t>
            </w:r>
            <w:proofErr w:type="spellEnd"/>
            <w:r w:rsidRPr="006B6C79">
              <w:rPr>
                <w:rFonts w:ascii="Helvetica" w:hAnsi="Helvetica"/>
                <w:sz w:val="20"/>
                <w:szCs w:val="20"/>
              </w:rPr>
              <w:t>. PIRs are not fully following the str</w:t>
            </w:r>
            <w:r w:rsidRPr="00C938BE">
              <w:rPr>
                <w:rFonts w:ascii="Helvetica" w:hAnsi="Helvetica"/>
                <w:sz w:val="20"/>
                <w:szCs w:val="20"/>
              </w:rPr>
              <w:t xml:space="preserve">ucture of the PRF. </w:t>
            </w:r>
          </w:p>
        </w:tc>
        <w:tc>
          <w:tcPr>
            <w:tcW w:w="2112" w:type="dxa"/>
          </w:tcPr>
          <w:p w14:paraId="26A4D50F" w14:textId="576CFFB1"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590CB508" w14:textId="77777777" w:rsidTr="002F777D">
        <w:trPr>
          <w:jc w:val="center"/>
        </w:trPr>
        <w:tc>
          <w:tcPr>
            <w:tcW w:w="2802" w:type="dxa"/>
          </w:tcPr>
          <w:p w14:paraId="1D5E63F1" w14:textId="77777777" w:rsidR="00340C12" w:rsidRPr="006B6C79" w:rsidRDefault="00340C12" w:rsidP="00A82B42">
            <w:pPr>
              <w:rPr>
                <w:rFonts w:ascii="Helvetica" w:hAnsi="Helvetica"/>
                <w:sz w:val="20"/>
                <w:szCs w:val="20"/>
              </w:rPr>
            </w:pPr>
            <w:r w:rsidRPr="00F023B3">
              <w:rPr>
                <w:rFonts w:ascii="Helvetica" w:hAnsi="Helvetica"/>
                <w:sz w:val="20"/>
                <w:szCs w:val="20"/>
              </w:rPr>
              <w:t>Partnerships</w:t>
            </w:r>
          </w:p>
        </w:tc>
        <w:tc>
          <w:tcPr>
            <w:tcW w:w="3732" w:type="dxa"/>
          </w:tcPr>
          <w:p w14:paraId="492CD5F7" w14:textId="77777777" w:rsidR="00340C12" w:rsidRPr="006B6C79" w:rsidRDefault="00340C12" w:rsidP="00A82B42">
            <w:pPr>
              <w:rPr>
                <w:rFonts w:ascii="Helvetica" w:hAnsi="Helvetica"/>
                <w:sz w:val="20"/>
                <w:szCs w:val="20"/>
              </w:rPr>
            </w:pPr>
            <w:r w:rsidRPr="006B6C79">
              <w:rPr>
                <w:rFonts w:ascii="Helvetica" w:hAnsi="Helvetica"/>
                <w:sz w:val="20"/>
                <w:szCs w:val="20"/>
              </w:rPr>
              <w:t xml:space="preserve">No partnerships were forged with other national or international entities as stipulated by Outcome 4. </w:t>
            </w:r>
          </w:p>
        </w:tc>
        <w:tc>
          <w:tcPr>
            <w:tcW w:w="2112" w:type="dxa"/>
          </w:tcPr>
          <w:p w14:paraId="58192E29" w14:textId="4EF26986" w:rsidR="00340C12" w:rsidRPr="00C938BE" w:rsidRDefault="00340C12" w:rsidP="00A82B42">
            <w:pPr>
              <w:tabs>
                <w:tab w:val="left" w:pos="465"/>
                <w:tab w:val="center" w:pos="555"/>
              </w:tabs>
              <w:rPr>
                <w:rFonts w:ascii="Helvetica" w:hAnsi="Helvetica"/>
                <w:b/>
                <w:sz w:val="22"/>
                <w:szCs w:val="22"/>
              </w:rPr>
            </w:pPr>
            <w:r w:rsidRPr="00C938BE">
              <w:rPr>
                <w:rFonts w:ascii="Helvetica" w:hAnsi="Helvetica"/>
                <w:b/>
                <w:sz w:val="22"/>
                <w:szCs w:val="22"/>
              </w:rPr>
              <w:tab/>
              <w:t>H</w:t>
            </w:r>
            <w:r w:rsidR="002F777D">
              <w:rPr>
                <w:rFonts w:ascii="Helvetica" w:hAnsi="Helvetica"/>
                <w:b/>
                <w:sz w:val="22"/>
                <w:szCs w:val="22"/>
              </w:rPr>
              <w:t xml:space="preserve">ighly </w:t>
            </w: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206EDDA9" w14:textId="77777777" w:rsidTr="002F777D">
        <w:trPr>
          <w:jc w:val="center"/>
        </w:trPr>
        <w:tc>
          <w:tcPr>
            <w:tcW w:w="2802" w:type="dxa"/>
          </w:tcPr>
          <w:p w14:paraId="5789E173" w14:textId="77777777" w:rsidR="00340C12" w:rsidRPr="006B6C79" w:rsidRDefault="00340C12" w:rsidP="00A82B42">
            <w:pPr>
              <w:rPr>
                <w:rFonts w:ascii="Helvetica" w:hAnsi="Helvetica"/>
                <w:sz w:val="20"/>
                <w:szCs w:val="20"/>
              </w:rPr>
            </w:pPr>
            <w:r w:rsidRPr="00F023B3">
              <w:rPr>
                <w:rFonts w:ascii="Helvetica" w:hAnsi="Helvetica"/>
                <w:sz w:val="20"/>
                <w:szCs w:val="20"/>
              </w:rPr>
              <w:t>Stakeholder participation in implementation</w:t>
            </w:r>
          </w:p>
        </w:tc>
        <w:tc>
          <w:tcPr>
            <w:tcW w:w="3732" w:type="dxa"/>
          </w:tcPr>
          <w:p w14:paraId="5F9AE80B" w14:textId="77777777" w:rsidR="00340C12" w:rsidRPr="00C938BE" w:rsidRDefault="00340C12" w:rsidP="00A82B42">
            <w:pPr>
              <w:rPr>
                <w:rFonts w:ascii="Helvetica" w:hAnsi="Helvetica"/>
                <w:sz w:val="20"/>
                <w:szCs w:val="20"/>
              </w:rPr>
            </w:pPr>
            <w:r w:rsidRPr="006B6C79">
              <w:rPr>
                <w:rFonts w:ascii="Helvetica" w:hAnsi="Helvetica"/>
                <w:sz w:val="20"/>
                <w:szCs w:val="20"/>
              </w:rPr>
              <w:t>No Stakeholder Involvement Plan prepared. Only limited number of na</w:t>
            </w:r>
            <w:r w:rsidRPr="00C938BE">
              <w:rPr>
                <w:rFonts w:ascii="Helvetica" w:hAnsi="Helvetica"/>
                <w:sz w:val="20"/>
                <w:szCs w:val="20"/>
              </w:rPr>
              <w:t xml:space="preserve">tional stakeholders involved. Local communities not always consulted </w:t>
            </w:r>
          </w:p>
        </w:tc>
        <w:tc>
          <w:tcPr>
            <w:tcW w:w="2112" w:type="dxa"/>
          </w:tcPr>
          <w:p w14:paraId="54C4E415" w14:textId="26BFEA69"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2256A5DA" w14:textId="77777777" w:rsidTr="002F777D">
        <w:trPr>
          <w:jc w:val="center"/>
        </w:trPr>
        <w:tc>
          <w:tcPr>
            <w:tcW w:w="2802" w:type="dxa"/>
            <w:tcBorders>
              <w:bottom w:val="single" w:sz="4" w:space="0" w:color="auto"/>
            </w:tcBorders>
          </w:tcPr>
          <w:p w14:paraId="583A62AD" w14:textId="77777777" w:rsidR="00340C12" w:rsidRPr="006B6C79" w:rsidRDefault="00340C12" w:rsidP="00A82B42">
            <w:pPr>
              <w:rPr>
                <w:rFonts w:ascii="Helvetica" w:hAnsi="Helvetica"/>
                <w:sz w:val="20"/>
                <w:szCs w:val="20"/>
              </w:rPr>
            </w:pPr>
            <w:r w:rsidRPr="00F023B3">
              <w:rPr>
                <w:rFonts w:ascii="Helvetica" w:hAnsi="Helvetica"/>
                <w:sz w:val="20"/>
                <w:szCs w:val="20"/>
              </w:rPr>
              <w:t>Risk management</w:t>
            </w:r>
          </w:p>
        </w:tc>
        <w:tc>
          <w:tcPr>
            <w:tcW w:w="3732" w:type="dxa"/>
            <w:tcBorders>
              <w:bottom w:val="single" w:sz="4" w:space="0" w:color="auto"/>
            </w:tcBorders>
          </w:tcPr>
          <w:p w14:paraId="52E86F39" w14:textId="77777777" w:rsidR="00340C12" w:rsidRPr="00C938BE" w:rsidRDefault="00340C12" w:rsidP="00A82B42">
            <w:pPr>
              <w:rPr>
                <w:rFonts w:ascii="Helvetica" w:hAnsi="Helvetica"/>
                <w:sz w:val="20"/>
                <w:szCs w:val="20"/>
              </w:rPr>
            </w:pPr>
            <w:r w:rsidRPr="006B6C79">
              <w:rPr>
                <w:rFonts w:ascii="Helvetica" w:hAnsi="Helvetica"/>
                <w:sz w:val="20"/>
                <w:szCs w:val="20"/>
              </w:rPr>
              <w:t xml:space="preserve">Risk management was not properly addressed in the PD. No risk management strategy prepared </w:t>
            </w:r>
            <w:r w:rsidRPr="006B6C79">
              <w:rPr>
                <w:rFonts w:ascii="Helvetica" w:hAnsi="Helvetica"/>
                <w:sz w:val="20"/>
                <w:szCs w:val="20"/>
              </w:rPr>
              <w:lastRenderedPageBreak/>
              <w:t>including response to perceived risks. Consequence is that project faced la</w:t>
            </w:r>
            <w:r w:rsidRPr="00C938BE">
              <w:rPr>
                <w:rFonts w:ascii="Helvetica" w:hAnsi="Helvetica"/>
                <w:sz w:val="20"/>
                <w:szCs w:val="20"/>
              </w:rPr>
              <w:t>rge delays in implementation</w:t>
            </w:r>
          </w:p>
        </w:tc>
        <w:tc>
          <w:tcPr>
            <w:tcW w:w="2112" w:type="dxa"/>
            <w:tcBorders>
              <w:bottom w:val="single" w:sz="4" w:space="0" w:color="auto"/>
            </w:tcBorders>
          </w:tcPr>
          <w:p w14:paraId="39FFB885" w14:textId="2B907B23" w:rsidR="00340C12" w:rsidRPr="00C938BE" w:rsidRDefault="00340C12" w:rsidP="00A82B42">
            <w:pPr>
              <w:jc w:val="center"/>
              <w:rPr>
                <w:rFonts w:ascii="Helvetica" w:hAnsi="Helvetica"/>
                <w:b/>
                <w:sz w:val="22"/>
                <w:szCs w:val="22"/>
              </w:rPr>
            </w:pPr>
            <w:r w:rsidRPr="00C938BE">
              <w:rPr>
                <w:rFonts w:ascii="Helvetica" w:hAnsi="Helvetica"/>
                <w:b/>
                <w:sz w:val="22"/>
                <w:szCs w:val="22"/>
              </w:rPr>
              <w:lastRenderedPageBreak/>
              <w:t>U</w:t>
            </w:r>
            <w:r w:rsidR="002F777D">
              <w:rPr>
                <w:rFonts w:ascii="Helvetica" w:hAnsi="Helvetica"/>
                <w:b/>
                <w:sz w:val="22"/>
                <w:szCs w:val="22"/>
              </w:rPr>
              <w:t>nsatisfactory</w:t>
            </w:r>
          </w:p>
        </w:tc>
      </w:tr>
      <w:tr w:rsidR="00340C12" w:rsidRPr="00F023B3" w14:paraId="42D543F8" w14:textId="77777777" w:rsidTr="002F777D">
        <w:trPr>
          <w:jc w:val="center"/>
        </w:trPr>
        <w:tc>
          <w:tcPr>
            <w:tcW w:w="8646" w:type="dxa"/>
            <w:gridSpan w:val="3"/>
            <w:shd w:val="clear" w:color="auto" w:fill="CCFFFF"/>
          </w:tcPr>
          <w:p w14:paraId="7125665F" w14:textId="77777777" w:rsidR="00340C12" w:rsidRPr="006B6C79" w:rsidRDefault="00340C12" w:rsidP="00A82B42">
            <w:pPr>
              <w:rPr>
                <w:rFonts w:ascii="Helvetica" w:hAnsi="Helvetica"/>
                <w:b/>
                <w:sz w:val="22"/>
                <w:szCs w:val="22"/>
              </w:rPr>
            </w:pPr>
            <w:r w:rsidRPr="00F023B3">
              <w:rPr>
                <w:rFonts w:ascii="Helvetica" w:hAnsi="Helvetica"/>
                <w:b/>
                <w:sz w:val="22"/>
                <w:szCs w:val="22"/>
              </w:rPr>
              <w:lastRenderedPageBreak/>
              <w:t>Project finance</w:t>
            </w:r>
          </w:p>
        </w:tc>
      </w:tr>
      <w:tr w:rsidR="00340C12" w:rsidRPr="00F023B3" w14:paraId="0AA68819" w14:textId="77777777" w:rsidTr="002F777D">
        <w:trPr>
          <w:jc w:val="center"/>
        </w:trPr>
        <w:tc>
          <w:tcPr>
            <w:tcW w:w="2802" w:type="dxa"/>
          </w:tcPr>
          <w:p w14:paraId="0A9D6BDF" w14:textId="77777777" w:rsidR="00340C12" w:rsidRPr="006B6C79" w:rsidRDefault="00340C12" w:rsidP="00A82B42">
            <w:pPr>
              <w:rPr>
                <w:rFonts w:ascii="Helvetica" w:hAnsi="Helvetica"/>
                <w:sz w:val="20"/>
                <w:szCs w:val="20"/>
              </w:rPr>
            </w:pPr>
            <w:r w:rsidRPr="00F023B3">
              <w:rPr>
                <w:rFonts w:ascii="Helvetica" w:hAnsi="Helvetica"/>
                <w:sz w:val="20"/>
                <w:szCs w:val="20"/>
              </w:rPr>
              <w:t>Financial planning and management</w:t>
            </w:r>
          </w:p>
        </w:tc>
        <w:tc>
          <w:tcPr>
            <w:tcW w:w="3732" w:type="dxa"/>
          </w:tcPr>
          <w:p w14:paraId="543FF744" w14:textId="77777777" w:rsidR="00340C12" w:rsidRPr="006B6C79" w:rsidRDefault="00340C12" w:rsidP="00A82B42">
            <w:pPr>
              <w:rPr>
                <w:rFonts w:ascii="Helvetica" w:hAnsi="Helvetica"/>
                <w:sz w:val="20"/>
                <w:szCs w:val="20"/>
              </w:rPr>
            </w:pPr>
            <w:r w:rsidRPr="006B6C79">
              <w:rPr>
                <w:rFonts w:ascii="Helvetica" w:hAnsi="Helvetica"/>
                <w:sz w:val="20"/>
                <w:szCs w:val="20"/>
              </w:rPr>
              <w:t xml:space="preserve">Financial planning inadequate, which resulted in shifting large sums from Outcome 2 to Outcome 3. </w:t>
            </w:r>
          </w:p>
        </w:tc>
        <w:tc>
          <w:tcPr>
            <w:tcW w:w="2112" w:type="dxa"/>
          </w:tcPr>
          <w:p w14:paraId="34FDE0D1" w14:textId="43AFADD4"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4A3F0CA2" w14:textId="77777777" w:rsidTr="002F777D">
        <w:trPr>
          <w:jc w:val="center"/>
        </w:trPr>
        <w:tc>
          <w:tcPr>
            <w:tcW w:w="2802" w:type="dxa"/>
          </w:tcPr>
          <w:p w14:paraId="31BFD637" w14:textId="77777777" w:rsidR="00340C12" w:rsidRPr="006B6C79" w:rsidRDefault="00340C12" w:rsidP="00A82B42">
            <w:pPr>
              <w:rPr>
                <w:rFonts w:ascii="Helvetica" w:hAnsi="Helvetica"/>
                <w:sz w:val="20"/>
                <w:szCs w:val="20"/>
              </w:rPr>
            </w:pPr>
            <w:r w:rsidRPr="00F023B3">
              <w:rPr>
                <w:rFonts w:ascii="Helvetica" w:hAnsi="Helvetica"/>
                <w:sz w:val="20"/>
                <w:szCs w:val="20"/>
              </w:rPr>
              <w:t>Disbursement process</w:t>
            </w:r>
          </w:p>
        </w:tc>
        <w:tc>
          <w:tcPr>
            <w:tcW w:w="3732" w:type="dxa"/>
          </w:tcPr>
          <w:p w14:paraId="2789B920" w14:textId="109441DB" w:rsidR="00340C12" w:rsidRPr="006B6C79" w:rsidRDefault="00340C12" w:rsidP="004D1A87">
            <w:pPr>
              <w:rPr>
                <w:rFonts w:ascii="Helvetica" w:hAnsi="Helvetica"/>
                <w:sz w:val="20"/>
                <w:szCs w:val="20"/>
              </w:rPr>
            </w:pPr>
            <w:r w:rsidRPr="006B6C79">
              <w:rPr>
                <w:rFonts w:ascii="Helvetica" w:hAnsi="Helvetica"/>
                <w:sz w:val="20"/>
                <w:szCs w:val="20"/>
              </w:rPr>
              <w:t>Disbursement v</w:t>
            </w:r>
            <w:r w:rsidR="004D1A87">
              <w:rPr>
                <w:rFonts w:ascii="Helvetica" w:hAnsi="Helvetica"/>
                <w:sz w:val="20"/>
                <w:szCs w:val="20"/>
              </w:rPr>
              <w:t>ery slow, and accelerated only towards the end of</w:t>
            </w:r>
            <w:r w:rsidRPr="006B6C79">
              <w:rPr>
                <w:rFonts w:ascii="Helvetica" w:hAnsi="Helvetica"/>
                <w:sz w:val="20"/>
                <w:szCs w:val="20"/>
              </w:rPr>
              <w:t xml:space="preserve"> 2015.</w:t>
            </w:r>
          </w:p>
        </w:tc>
        <w:tc>
          <w:tcPr>
            <w:tcW w:w="2112" w:type="dxa"/>
          </w:tcPr>
          <w:p w14:paraId="698FBC7E" w14:textId="0422E25F"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50120E98" w14:textId="77777777" w:rsidTr="002F777D">
        <w:trPr>
          <w:jc w:val="center"/>
        </w:trPr>
        <w:tc>
          <w:tcPr>
            <w:tcW w:w="2802" w:type="dxa"/>
            <w:tcBorders>
              <w:bottom w:val="single" w:sz="4" w:space="0" w:color="auto"/>
            </w:tcBorders>
          </w:tcPr>
          <w:p w14:paraId="6FD47B0A" w14:textId="77777777" w:rsidR="00340C12" w:rsidRPr="006B6C79" w:rsidRDefault="00340C12" w:rsidP="00A82B42">
            <w:pPr>
              <w:rPr>
                <w:rFonts w:ascii="Helvetica" w:hAnsi="Helvetica"/>
                <w:sz w:val="20"/>
                <w:szCs w:val="20"/>
              </w:rPr>
            </w:pPr>
            <w:r w:rsidRPr="00F023B3">
              <w:rPr>
                <w:rFonts w:ascii="Helvetica" w:hAnsi="Helvetica"/>
                <w:sz w:val="20"/>
                <w:szCs w:val="20"/>
              </w:rPr>
              <w:t>Co-financing</w:t>
            </w:r>
          </w:p>
        </w:tc>
        <w:tc>
          <w:tcPr>
            <w:tcW w:w="3732" w:type="dxa"/>
            <w:tcBorders>
              <w:bottom w:val="single" w:sz="4" w:space="0" w:color="auto"/>
            </w:tcBorders>
          </w:tcPr>
          <w:p w14:paraId="458126D1" w14:textId="77777777" w:rsidR="00340C12" w:rsidRPr="006B6C79" w:rsidRDefault="00340C12" w:rsidP="00A82B42">
            <w:pPr>
              <w:rPr>
                <w:rFonts w:ascii="Helvetica" w:hAnsi="Helvetica"/>
                <w:sz w:val="20"/>
                <w:szCs w:val="20"/>
              </w:rPr>
            </w:pPr>
            <w:r w:rsidRPr="006B6C79">
              <w:rPr>
                <w:rFonts w:ascii="Helvetica" w:hAnsi="Helvetica"/>
                <w:sz w:val="20"/>
                <w:szCs w:val="20"/>
              </w:rPr>
              <w:t xml:space="preserve">From the patchy and </w:t>
            </w:r>
            <w:r w:rsidR="006161ED" w:rsidRPr="006B6C79">
              <w:rPr>
                <w:rFonts w:ascii="Helvetica" w:hAnsi="Helvetica"/>
                <w:sz w:val="20"/>
                <w:szCs w:val="20"/>
              </w:rPr>
              <w:t>inconsistent</w:t>
            </w:r>
            <w:r w:rsidRPr="006B6C79">
              <w:rPr>
                <w:rFonts w:ascii="Helvetica" w:hAnsi="Helvetica"/>
                <w:sz w:val="20"/>
                <w:szCs w:val="20"/>
              </w:rPr>
              <w:t xml:space="preserve"> information available, co-funding appears to be ineffectively solicited and inadequately reported</w:t>
            </w:r>
          </w:p>
        </w:tc>
        <w:tc>
          <w:tcPr>
            <w:tcW w:w="2112" w:type="dxa"/>
            <w:tcBorders>
              <w:bottom w:val="single" w:sz="4" w:space="0" w:color="auto"/>
            </w:tcBorders>
          </w:tcPr>
          <w:p w14:paraId="06BB0741" w14:textId="49531A52" w:rsidR="00340C12" w:rsidRPr="00C938BE" w:rsidRDefault="00340C12" w:rsidP="00A82B42">
            <w:pPr>
              <w:jc w:val="center"/>
              <w:rPr>
                <w:rFonts w:ascii="Helvetica" w:hAnsi="Helvetica"/>
                <w:b/>
                <w:sz w:val="22"/>
                <w:szCs w:val="22"/>
              </w:rPr>
            </w:pPr>
            <w:r w:rsidRPr="00C938BE">
              <w:rPr>
                <w:rFonts w:ascii="Helvetica" w:hAnsi="Helvetica"/>
                <w:b/>
                <w:sz w:val="22"/>
                <w:szCs w:val="22"/>
              </w:rPr>
              <w:t>U</w:t>
            </w:r>
            <w:r w:rsidR="002F777D">
              <w:rPr>
                <w:rFonts w:ascii="Helvetica" w:hAnsi="Helvetica"/>
                <w:b/>
                <w:sz w:val="22"/>
                <w:szCs w:val="22"/>
              </w:rPr>
              <w:t>nsatisfactory</w:t>
            </w:r>
          </w:p>
        </w:tc>
      </w:tr>
      <w:tr w:rsidR="00340C12" w:rsidRPr="00F023B3" w14:paraId="6929A0ED" w14:textId="77777777" w:rsidTr="002F777D">
        <w:trPr>
          <w:jc w:val="center"/>
        </w:trPr>
        <w:tc>
          <w:tcPr>
            <w:tcW w:w="8646" w:type="dxa"/>
            <w:gridSpan w:val="3"/>
            <w:shd w:val="clear" w:color="auto" w:fill="CCFFFF"/>
          </w:tcPr>
          <w:p w14:paraId="5FC6D015" w14:textId="77777777" w:rsidR="00340C12" w:rsidRPr="006B6C79" w:rsidRDefault="00340C12" w:rsidP="00A82B42">
            <w:pPr>
              <w:rPr>
                <w:rFonts w:ascii="Helvetica" w:hAnsi="Helvetica"/>
                <w:b/>
                <w:sz w:val="22"/>
                <w:szCs w:val="22"/>
              </w:rPr>
            </w:pPr>
            <w:r w:rsidRPr="00F023B3">
              <w:rPr>
                <w:rFonts w:ascii="Helvetica" w:hAnsi="Helvetica"/>
                <w:b/>
                <w:sz w:val="22"/>
                <w:szCs w:val="22"/>
              </w:rPr>
              <w:t>Monitoring and Evaluation</w:t>
            </w:r>
          </w:p>
        </w:tc>
      </w:tr>
      <w:tr w:rsidR="00340C12" w:rsidRPr="00F023B3" w14:paraId="27657C63" w14:textId="77777777" w:rsidTr="002F777D">
        <w:trPr>
          <w:jc w:val="center"/>
        </w:trPr>
        <w:tc>
          <w:tcPr>
            <w:tcW w:w="2802" w:type="dxa"/>
          </w:tcPr>
          <w:p w14:paraId="7D0F8221" w14:textId="77777777" w:rsidR="00340C12" w:rsidRPr="006B6C79" w:rsidRDefault="00340C12" w:rsidP="00A82B42">
            <w:pPr>
              <w:rPr>
                <w:rFonts w:ascii="Helvetica" w:hAnsi="Helvetica"/>
                <w:sz w:val="20"/>
                <w:szCs w:val="20"/>
              </w:rPr>
            </w:pPr>
            <w:r w:rsidRPr="00F023B3">
              <w:rPr>
                <w:rFonts w:ascii="Helvetica" w:hAnsi="Helvetica"/>
                <w:sz w:val="20"/>
                <w:szCs w:val="20"/>
              </w:rPr>
              <w:t>M&amp;E design, plan and budget</w:t>
            </w:r>
          </w:p>
        </w:tc>
        <w:tc>
          <w:tcPr>
            <w:tcW w:w="3732" w:type="dxa"/>
          </w:tcPr>
          <w:p w14:paraId="57002A9E" w14:textId="77777777" w:rsidR="00340C12" w:rsidRPr="006B6C79" w:rsidRDefault="00340C12" w:rsidP="00A82B42">
            <w:pPr>
              <w:rPr>
                <w:rFonts w:ascii="Helvetica" w:hAnsi="Helvetica"/>
                <w:sz w:val="20"/>
                <w:szCs w:val="20"/>
              </w:rPr>
            </w:pPr>
            <w:r w:rsidRPr="006B6C79">
              <w:rPr>
                <w:rFonts w:ascii="Helvetica" w:hAnsi="Helvetica"/>
                <w:sz w:val="20"/>
                <w:szCs w:val="20"/>
              </w:rPr>
              <w:t>Project uses standard GEF monitoring procedures. Reporting is relatively consistent. Very little feedback on M&amp;E activities.</w:t>
            </w:r>
          </w:p>
        </w:tc>
        <w:tc>
          <w:tcPr>
            <w:tcW w:w="2112" w:type="dxa"/>
          </w:tcPr>
          <w:p w14:paraId="3C6FC857" w14:textId="032059B0"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S</w:t>
            </w:r>
            <w:r w:rsidR="002F777D">
              <w:rPr>
                <w:rFonts w:ascii="Helvetica" w:hAnsi="Helvetica"/>
                <w:b/>
                <w:sz w:val="22"/>
                <w:szCs w:val="22"/>
              </w:rPr>
              <w:t>atisfactory</w:t>
            </w:r>
          </w:p>
        </w:tc>
      </w:tr>
      <w:tr w:rsidR="00340C12" w:rsidRPr="00F023B3" w14:paraId="484CEBAD" w14:textId="77777777" w:rsidTr="002F777D">
        <w:trPr>
          <w:jc w:val="center"/>
        </w:trPr>
        <w:tc>
          <w:tcPr>
            <w:tcW w:w="2802" w:type="dxa"/>
            <w:tcBorders>
              <w:bottom w:val="single" w:sz="4" w:space="0" w:color="auto"/>
            </w:tcBorders>
          </w:tcPr>
          <w:p w14:paraId="7B61A014" w14:textId="77777777" w:rsidR="00340C12" w:rsidRPr="006B6C79" w:rsidRDefault="00340C12" w:rsidP="00A82B42">
            <w:pPr>
              <w:rPr>
                <w:rFonts w:ascii="Helvetica" w:hAnsi="Helvetica"/>
                <w:sz w:val="20"/>
                <w:szCs w:val="20"/>
              </w:rPr>
            </w:pPr>
            <w:r w:rsidRPr="00F023B3">
              <w:rPr>
                <w:rFonts w:ascii="Helvetica" w:hAnsi="Helvetica"/>
                <w:sz w:val="20"/>
                <w:szCs w:val="20"/>
              </w:rPr>
              <w:t>Project monitoring</w:t>
            </w:r>
          </w:p>
        </w:tc>
        <w:tc>
          <w:tcPr>
            <w:tcW w:w="3732" w:type="dxa"/>
            <w:tcBorders>
              <w:bottom w:val="single" w:sz="4" w:space="0" w:color="auto"/>
            </w:tcBorders>
          </w:tcPr>
          <w:p w14:paraId="6B470F5B" w14:textId="21935560" w:rsidR="00340C12" w:rsidRPr="006B6C79" w:rsidRDefault="00340C12" w:rsidP="00A82B42">
            <w:pPr>
              <w:rPr>
                <w:rFonts w:ascii="Helvetica" w:hAnsi="Helvetica"/>
                <w:sz w:val="20"/>
                <w:szCs w:val="20"/>
              </w:rPr>
            </w:pPr>
            <w:r w:rsidRPr="006B6C79">
              <w:rPr>
                <w:rFonts w:ascii="Helvetica" w:hAnsi="Helvetica"/>
                <w:sz w:val="20"/>
                <w:szCs w:val="20"/>
              </w:rPr>
              <w:t xml:space="preserve">PIR was used effectively by UNDP for monitoring the project's progress. Discrepancy in ratings between PM and </w:t>
            </w:r>
            <w:r w:rsidR="007D4D4C">
              <w:rPr>
                <w:rFonts w:ascii="Helvetica" w:hAnsi="Helvetica"/>
                <w:sz w:val="20"/>
                <w:szCs w:val="20"/>
              </w:rPr>
              <w:t>R</w:t>
            </w:r>
            <w:r w:rsidRPr="006B6C79">
              <w:rPr>
                <w:rFonts w:ascii="Helvetica" w:hAnsi="Helvetica"/>
                <w:sz w:val="20"/>
                <w:szCs w:val="20"/>
              </w:rPr>
              <w:t>TA</w:t>
            </w:r>
            <w:r w:rsidRPr="00F023B3">
              <w:rPr>
                <w:rFonts w:ascii="Helvetica" w:hAnsi="Helvetica"/>
                <w:sz w:val="20"/>
                <w:szCs w:val="20"/>
              </w:rPr>
              <w:t>.</w:t>
            </w:r>
          </w:p>
        </w:tc>
        <w:tc>
          <w:tcPr>
            <w:tcW w:w="2112" w:type="dxa"/>
            <w:tcBorders>
              <w:bottom w:val="single" w:sz="4" w:space="0" w:color="auto"/>
            </w:tcBorders>
          </w:tcPr>
          <w:p w14:paraId="20250C13" w14:textId="689D10D3" w:rsidR="00340C12" w:rsidRPr="006B6C79"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340C12" w:rsidRPr="00F023B3" w14:paraId="1B3FD13A" w14:textId="77777777" w:rsidTr="002F777D">
        <w:trPr>
          <w:jc w:val="center"/>
        </w:trPr>
        <w:tc>
          <w:tcPr>
            <w:tcW w:w="8646" w:type="dxa"/>
            <w:gridSpan w:val="3"/>
            <w:shd w:val="clear" w:color="auto" w:fill="33CCCC"/>
          </w:tcPr>
          <w:p w14:paraId="49FA1D38" w14:textId="77777777" w:rsidR="00340C12" w:rsidRPr="006B6C79" w:rsidRDefault="00340C12" w:rsidP="00A82B42">
            <w:pPr>
              <w:rPr>
                <w:rFonts w:ascii="Helvetica" w:hAnsi="Helvetica"/>
                <w:b/>
                <w:sz w:val="22"/>
                <w:szCs w:val="22"/>
              </w:rPr>
            </w:pPr>
            <w:r w:rsidRPr="00F023B3">
              <w:rPr>
                <w:rFonts w:ascii="Helvetica" w:hAnsi="Helvetica"/>
                <w:b/>
                <w:sz w:val="22"/>
                <w:szCs w:val="22"/>
              </w:rPr>
              <w:t>PROJECT RESULTS</w:t>
            </w:r>
          </w:p>
        </w:tc>
      </w:tr>
      <w:tr w:rsidR="00340C12" w:rsidRPr="00F023B3" w14:paraId="661D7062" w14:textId="77777777" w:rsidTr="002F777D">
        <w:trPr>
          <w:jc w:val="center"/>
        </w:trPr>
        <w:tc>
          <w:tcPr>
            <w:tcW w:w="2802" w:type="dxa"/>
          </w:tcPr>
          <w:p w14:paraId="7A4A566A" w14:textId="77777777" w:rsidR="00340C12" w:rsidRPr="006B6C79" w:rsidRDefault="00340C12" w:rsidP="00A82B42">
            <w:pPr>
              <w:rPr>
                <w:rFonts w:ascii="Helvetica" w:hAnsi="Helvetica"/>
                <w:sz w:val="20"/>
                <w:szCs w:val="20"/>
              </w:rPr>
            </w:pPr>
            <w:r w:rsidRPr="00F023B3">
              <w:rPr>
                <w:rFonts w:ascii="Helvetica" w:hAnsi="Helvetica"/>
                <w:b/>
                <w:sz w:val="20"/>
                <w:szCs w:val="20"/>
              </w:rPr>
              <w:t>Objective</w:t>
            </w:r>
            <w:r w:rsidRPr="006B6C79">
              <w:rPr>
                <w:rFonts w:ascii="Helvetica" w:hAnsi="Helvetica"/>
                <w:sz w:val="20"/>
                <w:szCs w:val="20"/>
              </w:rPr>
              <w:t xml:space="preserve">: </w:t>
            </w:r>
            <w:r w:rsidRPr="006B6C79">
              <w:rPr>
                <w:rFonts w:ascii="Helvetica" w:hAnsi="Helvetica"/>
                <w:sz w:val="20"/>
              </w:rPr>
              <w:t>To ensure that climate change risks are integrated into resilient island planning in the Maldives and that national, provincial, atoll and island authorities and communities are able to prioritize and implement climate change adaptation measures</w:t>
            </w:r>
          </w:p>
        </w:tc>
        <w:tc>
          <w:tcPr>
            <w:tcW w:w="3732" w:type="dxa"/>
          </w:tcPr>
          <w:p w14:paraId="10E21121" w14:textId="77777777" w:rsidR="00340C12" w:rsidRPr="00C938BE" w:rsidRDefault="00340C12" w:rsidP="00A82B42">
            <w:pPr>
              <w:rPr>
                <w:rFonts w:ascii="Helvetica" w:hAnsi="Helvetica"/>
                <w:sz w:val="20"/>
                <w:szCs w:val="20"/>
              </w:rPr>
            </w:pPr>
            <w:r w:rsidRPr="00C938BE">
              <w:rPr>
                <w:rFonts w:ascii="Helvetica" w:hAnsi="Helvetica"/>
                <w:sz w:val="20"/>
                <w:szCs w:val="20"/>
              </w:rPr>
              <w:t xml:space="preserve">While progress has been made towards it, the ICCRRIP's Objective to integrate climate change risk into </w:t>
            </w:r>
            <w:r w:rsidR="006161ED" w:rsidRPr="00C938BE">
              <w:rPr>
                <w:rFonts w:ascii="Helvetica" w:hAnsi="Helvetica"/>
                <w:sz w:val="20"/>
                <w:szCs w:val="20"/>
              </w:rPr>
              <w:t>resilient</w:t>
            </w:r>
            <w:r w:rsidRPr="00C938BE">
              <w:rPr>
                <w:rFonts w:ascii="Helvetica" w:hAnsi="Helvetica"/>
                <w:sz w:val="20"/>
                <w:szCs w:val="20"/>
              </w:rPr>
              <w:t xml:space="preserve"> island planning has not been fully achieved and the target values of respective indicators have not been reached. Project experienced large delays, while recommendations to </w:t>
            </w:r>
            <w:r w:rsidR="006161ED" w:rsidRPr="00C938BE">
              <w:rPr>
                <w:rFonts w:ascii="Helvetica" w:hAnsi="Helvetica"/>
                <w:sz w:val="20"/>
                <w:szCs w:val="20"/>
              </w:rPr>
              <w:t>correct</w:t>
            </w:r>
            <w:r w:rsidRPr="00C938BE">
              <w:rPr>
                <w:rFonts w:ascii="Helvetica" w:hAnsi="Helvetica"/>
                <w:sz w:val="20"/>
                <w:szCs w:val="20"/>
              </w:rPr>
              <w:t xml:space="preserve"> project management were not implemented, which affected the </w:t>
            </w:r>
            <w:proofErr w:type="spellStart"/>
            <w:r w:rsidRPr="00C938BE">
              <w:rPr>
                <w:rFonts w:ascii="Helvetica" w:hAnsi="Helvetica"/>
                <w:sz w:val="20"/>
                <w:szCs w:val="20"/>
              </w:rPr>
              <w:t>realisation</w:t>
            </w:r>
            <w:proofErr w:type="spellEnd"/>
            <w:r w:rsidRPr="00C938BE">
              <w:rPr>
                <w:rFonts w:ascii="Helvetica" w:hAnsi="Helvetica"/>
                <w:sz w:val="20"/>
                <w:szCs w:val="20"/>
              </w:rPr>
              <w:t xml:space="preserve"> of the Objective.</w:t>
            </w:r>
          </w:p>
        </w:tc>
        <w:tc>
          <w:tcPr>
            <w:tcW w:w="2112" w:type="dxa"/>
          </w:tcPr>
          <w:p w14:paraId="4BB7D2C3" w14:textId="1B52AE98"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340C12" w:rsidRPr="00F023B3" w14:paraId="40B5DDDC" w14:textId="77777777" w:rsidTr="002F777D">
        <w:trPr>
          <w:jc w:val="center"/>
        </w:trPr>
        <w:tc>
          <w:tcPr>
            <w:tcW w:w="2802" w:type="dxa"/>
          </w:tcPr>
          <w:p w14:paraId="126D4EE0" w14:textId="77777777" w:rsidR="00340C12" w:rsidRPr="006B6C79" w:rsidRDefault="00340C12" w:rsidP="00A82B42">
            <w:pPr>
              <w:rPr>
                <w:rFonts w:ascii="Helvetica" w:hAnsi="Helvetica"/>
                <w:sz w:val="20"/>
                <w:szCs w:val="20"/>
              </w:rPr>
            </w:pPr>
            <w:r w:rsidRPr="00F023B3">
              <w:rPr>
                <w:rFonts w:ascii="Helvetica" w:hAnsi="Helvetica"/>
                <w:b/>
                <w:sz w:val="20"/>
                <w:szCs w:val="20"/>
              </w:rPr>
              <w:t>Outcome 1</w:t>
            </w:r>
            <w:r w:rsidRPr="006B6C79">
              <w:rPr>
                <w:rFonts w:ascii="Helvetica" w:hAnsi="Helvetica"/>
                <w:sz w:val="20"/>
                <w:szCs w:val="20"/>
              </w:rPr>
              <w:t>:</w:t>
            </w:r>
            <w:r w:rsidRPr="00566BDB">
              <w:rPr>
                <w:rFonts w:ascii="Helvetica" w:hAnsi="Helvetica"/>
                <w:sz w:val="20"/>
              </w:rPr>
              <w:t xml:space="preserve"> </w:t>
            </w:r>
            <w:r w:rsidRPr="00F023B3">
              <w:rPr>
                <w:rFonts w:ascii="Helvetica" w:hAnsi="Helvetica"/>
                <w:sz w:val="20"/>
              </w:rPr>
              <w:t>Enhanced capacity of national, provincial, atoll and island authorities and civil society leaders to integrate climate risk information in</w:t>
            </w:r>
            <w:r w:rsidRPr="006B6C79">
              <w:rPr>
                <w:rFonts w:ascii="Helvetica" w:hAnsi="Helvetica"/>
                <w:sz w:val="20"/>
              </w:rPr>
              <w:t>to policy, planning and investment decisions</w:t>
            </w:r>
          </w:p>
        </w:tc>
        <w:tc>
          <w:tcPr>
            <w:tcW w:w="3732" w:type="dxa"/>
          </w:tcPr>
          <w:p w14:paraId="067790BD" w14:textId="3266F141" w:rsidR="00340C12" w:rsidRPr="00C938BE" w:rsidRDefault="00340C12" w:rsidP="00A82B42">
            <w:pPr>
              <w:rPr>
                <w:rFonts w:ascii="Helvetica" w:hAnsi="Helvetica"/>
                <w:sz w:val="20"/>
                <w:szCs w:val="20"/>
              </w:rPr>
            </w:pPr>
            <w:r w:rsidRPr="00C938BE">
              <w:rPr>
                <w:rFonts w:ascii="Helvetica" w:hAnsi="Helvetica"/>
                <w:sz w:val="20"/>
                <w:szCs w:val="20"/>
              </w:rPr>
              <w:t xml:space="preserve">The Outcome 1's objective of enhancing capacity has been partially achieved. The CRIS is not functioning </w:t>
            </w:r>
            <w:r w:rsidR="003D6266" w:rsidRPr="00C938BE">
              <w:rPr>
                <w:rFonts w:ascii="Helvetica" w:hAnsi="Helvetica"/>
                <w:sz w:val="20"/>
                <w:szCs w:val="20"/>
              </w:rPr>
              <w:t>yet.</w:t>
            </w:r>
          </w:p>
          <w:p w14:paraId="33F86054" w14:textId="77777777" w:rsidR="00340C12" w:rsidRPr="00C938BE" w:rsidRDefault="00340C12" w:rsidP="00A82B42">
            <w:pPr>
              <w:rPr>
                <w:rFonts w:ascii="Helvetica" w:hAnsi="Helvetica"/>
                <w:sz w:val="20"/>
                <w:szCs w:val="20"/>
              </w:rPr>
            </w:pPr>
          </w:p>
          <w:p w14:paraId="5A943CCC" w14:textId="77777777" w:rsidR="00340C12" w:rsidRPr="00C938BE" w:rsidRDefault="00340C12" w:rsidP="00A82B42">
            <w:pPr>
              <w:rPr>
                <w:rFonts w:ascii="Helvetica" w:hAnsi="Helvetica"/>
                <w:sz w:val="20"/>
                <w:szCs w:val="20"/>
              </w:rPr>
            </w:pPr>
          </w:p>
        </w:tc>
        <w:tc>
          <w:tcPr>
            <w:tcW w:w="2112" w:type="dxa"/>
          </w:tcPr>
          <w:p w14:paraId="03ED467D" w14:textId="3268EE95"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S</w:t>
            </w:r>
            <w:r>
              <w:rPr>
                <w:rFonts w:ascii="Helvetica" w:hAnsi="Helvetica"/>
                <w:b/>
                <w:sz w:val="22"/>
                <w:szCs w:val="22"/>
              </w:rPr>
              <w:t>atisfactory</w:t>
            </w:r>
          </w:p>
        </w:tc>
      </w:tr>
      <w:tr w:rsidR="00340C12" w:rsidRPr="00F023B3" w14:paraId="4CB7E8D2" w14:textId="77777777" w:rsidTr="002F777D">
        <w:trPr>
          <w:jc w:val="center"/>
        </w:trPr>
        <w:tc>
          <w:tcPr>
            <w:tcW w:w="2802" w:type="dxa"/>
          </w:tcPr>
          <w:p w14:paraId="1C0D2075" w14:textId="77777777" w:rsidR="00340C12" w:rsidRPr="00C938BE" w:rsidRDefault="00340C12" w:rsidP="00A82B42">
            <w:pPr>
              <w:rPr>
                <w:rFonts w:ascii="Helvetica" w:hAnsi="Helvetica"/>
                <w:b/>
                <w:sz w:val="20"/>
                <w:szCs w:val="20"/>
              </w:rPr>
            </w:pPr>
            <w:r w:rsidRPr="00F023B3">
              <w:rPr>
                <w:rFonts w:ascii="Helvetica" w:hAnsi="Helvetica"/>
                <w:b/>
                <w:sz w:val="20"/>
                <w:szCs w:val="20"/>
              </w:rPr>
              <w:t xml:space="preserve">Outcome 2: </w:t>
            </w:r>
            <w:r w:rsidRPr="006B6C79">
              <w:rPr>
                <w:rFonts w:ascii="Helvetica" w:hAnsi="Helvetica"/>
                <w:sz w:val="20"/>
              </w:rPr>
              <w:t>Integration of climate risk planning into key national policies that govern or impact land use planning, coastal protection and development</w:t>
            </w:r>
          </w:p>
        </w:tc>
        <w:tc>
          <w:tcPr>
            <w:tcW w:w="3732" w:type="dxa"/>
          </w:tcPr>
          <w:p w14:paraId="3EA2F2AF" w14:textId="77777777" w:rsidR="00340C12" w:rsidRPr="00C938BE" w:rsidRDefault="00340C12" w:rsidP="00A82B42">
            <w:pPr>
              <w:rPr>
                <w:rFonts w:ascii="Helvetica" w:hAnsi="Helvetica"/>
                <w:sz w:val="20"/>
                <w:szCs w:val="20"/>
              </w:rPr>
            </w:pPr>
            <w:r w:rsidRPr="00C938BE">
              <w:rPr>
                <w:rFonts w:ascii="Helvetica" w:hAnsi="Helvetica"/>
                <w:sz w:val="20"/>
                <w:szCs w:val="20"/>
              </w:rPr>
              <w:t xml:space="preserve">Land Use Planning Guidelines have not been prepared. Draft regulatory framework is a step in positive direction, but it has to be adopted yet. </w:t>
            </w:r>
          </w:p>
        </w:tc>
        <w:tc>
          <w:tcPr>
            <w:tcW w:w="2112" w:type="dxa"/>
          </w:tcPr>
          <w:p w14:paraId="0C44F6AC" w14:textId="0AF1F510"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340C12" w:rsidRPr="00F023B3" w14:paraId="176CE290" w14:textId="77777777" w:rsidTr="002F777D">
        <w:trPr>
          <w:jc w:val="center"/>
        </w:trPr>
        <w:tc>
          <w:tcPr>
            <w:tcW w:w="2802" w:type="dxa"/>
          </w:tcPr>
          <w:p w14:paraId="466B8CF1" w14:textId="77777777" w:rsidR="00340C12" w:rsidRPr="00C938BE" w:rsidRDefault="00340C12" w:rsidP="00A82B42">
            <w:pPr>
              <w:rPr>
                <w:rFonts w:ascii="Helvetica" w:hAnsi="Helvetica"/>
                <w:sz w:val="20"/>
                <w:szCs w:val="20"/>
              </w:rPr>
            </w:pPr>
            <w:r w:rsidRPr="00F023B3">
              <w:rPr>
                <w:rFonts w:ascii="Helvetica" w:hAnsi="Helvetica"/>
                <w:b/>
                <w:sz w:val="20"/>
                <w:szCs w:val="20"/>
              </w:rPr>
              <w:t>Outcome 3</w:t>
            </w:r>
            <w:r w:rsidRPr="006B6C79">
              <w:rPr>
                <w:rFonts w:ascii="Helvetica" w:hAnsi="Helvetica"/>
                <w:sz w:val="20"/>
                <w:szCs w:val="20"/>
              </w:rPr>
              <w:t xml:space="preserve">: </w:t>
            </w:r>
            <w:r w:rsidRPr="006B6C79">
              <w:rPr>
                <w:rFonts w:ascii="Helvetica" w:hAnsi="Helvetica"/>
                <w:sz w:val="20"/>
              </w:rPr>
              <w:t>Locally prioritized, appropriate adaptation options that reduce exposure to climate change risks demonstrated</w:t>
            </w:r>
          </w:p>
        </w:tc>
        <w:tc>
          <w:tcPr>
            <w:tcW w:w="3732" w:type="dxa"/>
          </w:tcPr>
          <w:p w14:paraId="270ACC6C" w14:textId="5D7454D4" w:rsidR="00340C12" w:rsidRPr="00C938BE" w:rsidRDefault="006161ED" w:rsidP="00A82B42">
            <w:pPr>
              <w:rPr>
                <w:rFonts w:ascii="Helvetica" w:hAnsi="Helvetica"/>
                <w:sz w:val="20"/>
                <w:szCs w:val="20"/>
              </w:rPr>
            </w:pPr>
            <w:r w:rsidRPr="00C938BE">
              <w:rPr>
                <w:rFonts w:ascii="Helvetica" w:hAnsi="Helvetica"/>
                <w:sz w:val="20"/>
                <w:szCs w:val="20"/>
              </w:rPr>
              <w:t>Only</w:t>
            </w:r>
            <w:r w:rsidR="00340C12" w:rsidRPr="00C938BE">
              <w:rPr>
                <w:rFonts w:ascii="Helvetica" w:hAnsi="Helvetica"/>
                <w:sz w:val="20"/>
                <w:szCs w:val="20"/>
              </w:rPr>
              <w:t xml:space="preserve"> 2 out of planned 4 </w:t>
            </w:r>
            <w:r w:rsidRPr="00C938BE">
              <w:rPr>
                <w:rFonts w:ascii="Helvetica" w:hAnsi="Helvetica"/>
                <w:sz w:val="20"/>
                <w:szCs w:val="20"/>
              </w:rPr>
              <w:t>site-specific</w:t>
            </w:r>
            <w:r w:rsidR="00340C12" w:rsidRPr="00C938BE">
              <w:rPr>
                <w:rFonts w:ascii="Helvetica" w:hAnsi="Helvetica"/>
                <w:sz w:val="20"/>
                <w:szCs w:val="20"/>
              </w:rPr>
              <w:t xml:space="preserve"> demonstration interventions have started, but not completed yet. No revision of land use plan</w:t>
            </w:r>
            <w:r w:rsidR="004D1A87">
              <w:rPr>
                <w:rFonts w:ascii="Helvetica" w:hAnsi="Helvetica"/>
                <w:sz w:val="20"/>
                <w:szCs w:val="20"/>
              </w:rPr>
              <w:t>s</w:t>
            </w:r>
            <w:r w:rsidR="00340C12" w:rsidRPr="00C938BE">
              <w:rPr>
                <w:rFonts w:ascii="Helvetica" w:hAnsi="Helvetica"/>
                <w:sz w:val="20"/>
                <w:szCs w:val="20"/>
              </w:rPr>
              <w:t xml:space="preserve"> to integrated climate </w:t>
            </w:r>
            <w:r w:rsidR="004D1A87">
              <w:rPr>
                <w:rFonts w:ascii="Helvetica" w:hAnsi="Helvetica"/>
                <w:sz w:val="20"/>
                <w:szCs w:val="20"/>
              </w:rPr>
              <w:t xml:space="preserve">change </w:t>
            </w:r>
            <w:r w:rsidR="00340C12" w:rsidRPr="00C938BE">
              <w:rPr>
                <w:rFonts w:ascii="Helvetica" w:hAnsi="Helvetica"/>
                <w:sz w:val="20"/>
                <w:szCs w:val="20"/>
              </w:rPr>
              <w:t>risk has been made. No replication strategy prepared.</w:t>
            </w:r>
          </w:p>
        </w:tc>
        <w:tc>
          <w:tcPr>
            <w:tcW w:w="2112" w:type="dxa"/>
          </w:tcPr>
          <w:p w14:paraId="64512106" w14:textId="35717489"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340C12" w:rsidRPr="00F023B3" w14:paraId="140D1EBA" w14:textId="77777777" w:rsidTr="002F777D">
        <w:trPr>
          <w:jc w:val="center"/>
        </w:trPr>
        <w:tc>
          <w:tcPr>
            <w:tcW w:w="2802" w:type="dxa"/>
            <w:tcBorders>
              <w:bottom w:val="single" w:sz="4" w:space="0" w:color="auto"/>
            </w:tcBorders>
          </w:tcPr>
          <w:p w14:paraId="473C59B2" w14:textId="77777777" w:rsidR="00340C12" w:rsidRPr="006B6C79" w:rsidRDefault="00340C12" w:rsidP="00A82B42">
            <w:pPr>
              <w:rPr>
                <w:rFonts w:ascii="Helvetica" w:hAnsi="Helvetica"/>
                <w:sz w:val="20"/>
                <w:szCs w:val="20"/>
              </w:rPr>
            </w:pPr>
            <w:r w:rsidRPr="00F023B3">
              <w:rPr>
                <w:rFonts w:ascii="Helvetica" w:hAnsi="Helvetica"/>
                <w:b/>
                <w:sz w:val="20"/>
                <w:szCs w:val="20"/>
              </w:rPr>
              <w:t>Outcome 4</w:t>
            </w:r>
            <w:r w:rsidRPr="006B6C79">
              <w:rPr>
                <w:rFonts w:ascii="Helvetica" w:hAnsi="Helvetica"/>
                <w:sz w:val="20"/>
                <w:szCs w:val="20"/>
              </w:rPr>
              <w:t xml:space="preserve">: </w:t>
            </w:r>
            <w:r w:rsidRPr="006B6C79">
              <w:rPr>
                <w:rFonts w:ascii="Helvetica" w:hAnsi="Helvetica"/>
                <w:sz w:val="20"/>
              </w:rPr>
              <w:t xml:space="preserve">Project </w:t>
            </w:r>
            <w:r w:rsidRPr="006B6C79">
              <w:rPr>
                <w:rFonts w:ascii="Helvetica" w:hAnsi="Helvetica"/>
                <w:sz w:val="20"/>
              </w:rPr>
              <w:lastRenderedPageBreak/>
              <w:t>knowledge and lessons learned compiled, analyzed and disseminated locally, nationally and internationally</w:t>
            </w:r>
          </w:p>
        </w:tc>
        <w:tc>
          <w:tcPr>
            <w:tcW w:w="3732" w:type="dxa"/>
            <w:tcBorders>
              <w:bottom w:val="single" w:sz="4" w:space="0" w:color="auto"/>
            </w:tcBorders>
          </w:tcPr>
          <w:p w14:paraId="7149E205" w14:textId="77777777" w:rsidR="00340C12" w:rsidRPr="00C938BE" w:rsidRDefault="00340C12" w:rsidP="00A82B42">
            <w:pPr>
              <w:rPr>
                <w:rFonts w:ascii="Helvetica" w:hAnsi="Helvetica"/>
                <w:sz w:val="20"/>
                <w:szCs w:val="20"/>
              </w:rPr>
            </w:pPr>
            <w:r w:rsidRPr="00C938BE">
              <w:rPr>
                <w:rFonts w:ascii="Helvetica" w:hAnsi="Helvetica"/>
                <w:sz w:val="20"/>
                <w:szCs w:val="20"/>
              </w:rPr>
              <w:lastRenderedPageBreak/>
              <w:t xml:space="preserve">Very few activities in this Outcome </w:t>
            </w:r>
            <w:r w:rsidRPr="00C938BE">
              <w:rPr>
                <w:rFonts w:ascii="Helvetica" w:hAnsi="Helvetica"/>
                <w:sz w:val="20"/>
                <w:szCs w:val="20"/>
              </w:rPr>
              <w:lastRenderedPageBreak/>
              <w:t xml:space="preserve">have been </w:t>
            </w:r>
            <w:proofErr w:type="spellStart"/>
            <w:r w:rsidRPr="00C938BE">
              <w:rPr>
                <w:rFonts w:ascii="Helvetica" w:hAnsi="Helvetica"/>
                <w:sz w:val="20"/>
                <w:szCs w:val="20"/>
              </w:rPr>
              <w:t>realised</w:t>
            </w:r>
            <w:proofErr w:type="spellEnd"/>
            <w:r w:rsidRPr="00C938BE">
              <w:rPr>
                <w:rFonts w:ascii="Helvetica" w:hAnsi="Helvetica"/>
                <w:sz w:val="20"/>
                <w:szCs w:val="20"/>
              </w:rPr>
              <w:t>. Project has very low visibility, communication with local stakeholders has not been efficient, and no lessons learned have been compiled.</w:t>
            </w:r>
          </w:p>
        </w:tc>
        <w:tc>
          <w:tcPr>
            <w:tcW w:w="2112" w:type="dxa"/>
            <w:tcBorders>
              <w:bottom w:val="single" w:sz="4" w:space="0" w:color="auto"/>
            </w:tcBorders>
          </w:tcPr>
          <w:p w14:paraId="3A70CA49" w14:textId="59502630" w:rsidR="00340C12" w:rsidRPr="00C938BE" w:rsidRDefault="002F777D" w:rsidP="00A82B42">
            <w:pPr>
              <w:jc w:val="center"/>
              <w:rPr>
                <w:rFonts w:ascii="Helvetica" w:hAnsi="Helvetica"/>
                <w:b/>
                <w:sz w:val="22"/>
                <w:szCs w:val="22"/>
              </w:rPr>
            </w:pPr>
            <w:r w:rsidRPr="00C938BE">
              <w:rPr>
                <w:rFonts w:ascii="Helvetica" w:hAnsi="Helvetica"/>
                <w:b/>
                <w:sz w:val="22"/>
                <w:szCs w:val="22"/>
              </w:rPr>
              <w:lastRenderedPageBreak/>
              <w:t>H</w:t>
            </w:r>
            <w:r>
              <w:rPr>
                <w:rFonts w:ascii="Helvetica" w:hAnsi="Helvetica"/>
                <w:b/>
                <w:sz w:val="22"/>
                <w:szCs w:val="22"/>
              </w:rPr>
              <w:t xml:space="preserve">ighly </w:t>
            </w:r>
            <w:r w:rsidRPr="00C938BE">
              <w:rPr>
                <w:rFonts w:ascii="Helvetica" w:hAnsi="Helvetica"/>
                <w:b/>
                <w:sz w:val="22"/>
                <w:szCs w:val="22"/>
              </w:rPr>
              <w:lastRenderedPageBreak/>
              <w:t>U</w:t>
            </w:r>
            <w:r>
              <w:rPr>
                <w:rFonts w:ascii="Helvetica" w:hAnsi="Helvetica"/>
                <w:b/>
                <w:sz w:val="22"/>
                <w:szCs w:val="22"/>
              </w:rPr>
              <w:t>nsatisfactory</w:t>
            </w:r>
          </w:p>
        </w:tc>
      </w:tr>
      <w:tr w:rsidR="00340C12" w:rsidRPr="00F023B3" w14:paraId="4C810502" w14:textId="77777777" w:rsidTr="002F777D">
        <w:trPr>
          <w:jc w:val="center"/>
        </w:trPr>
        <w:tc>
          <w:tcPr>
            <w:tcW w:w="8646" w:type="dxa"/>
            <w:gridSpan w:val="3"/>
            <w:shd w:val="clear" w:color="auto" w:fill="CCFFFF"/>
          </w:tcPr>
          <w:p w14:paraId="56606EA1" w14:textId="77777777" w:rsidR="00340C12" w:rsidRPr="006B6C79" w:rsidRDefault="00340C12" w:rsidP="00A82B42">
            <w:pPr>
              <w:rPr>
                <w:rFonts w:ascii="Helvetica" w:hAnsi="Helvetica"/>
                <w:b/>
                <w:sz w:val="22"/>
                <w:szCs w:val="22"/>
              </w:rPr>
            </w:pPr>
            <w:r w:rsidRPr="00F023B3">
              <w:rPr>
                <w:rFonts w:ascii="Helvetica" w:hAnsi="Helvetica"/>
                <w:b/>
                <w:sz w:val="22"/>
                <w:szCs w:val="22"/>
              </w:rPr>
              <w:lastRenderedPageBreak/>
              <w:t>Relevance, Effectiveness and Sustainability</w:t>
            </w:r>
          </w:p>
        </w:tc>
      </w:tr>
      <w:tr w:rsidR="00340C12" w:rsidRPr="00F023B3" w14:paraId="3032811F" w14:textId="77777777" w:rsidTr="002F777D">
        <w:trPr>
          <w:jc w:val="center"/>
        </w:trPr>
        <w:tc>
          <w:tcPr>
            <w:tcW w:w="2802" w:type="dxa"/>
          </w:tcPr>
          <w:p w14:paraId="0CA9F47F" w14:textId="77777777" w:rsidR="00340C12" w:rsidRPr="006B6C79" w:rsidRDefault="00340C12" w:rsidP="00A82B42">
            <w:pPr>
              <w:rPr>
                <w:rFonts w:ascii="Helvetica" w:hAnsi="Helvetica"/>
                <w:sz w:val="20"/>
                <w:szCs w:val="20"/>
              </w:rPr>
            </w:pPr>
            <w:r w:rsidRPr="00F023B3">
              <w:rPr>
                <w:rFonts w:ascii="Helvetica" w:hAnsi="Helvetica"/>
                <w:sz w:val="20"/>
                <w:szCs w:val="20"/>
              </w:rPr>
              <w:t>Relevance</w:t>
            </w:r>
          </w:p>
        </w:tc>
        <w:tc>
          <w:tcPr>
            <w:tcW w:w="3732" w:type="dxa"/>
          </w:tcPr>
          <w:p w14:paraId="6F156CA6" w14:textId="77777777" w:rsidR="00340C12" w:rsidRPr="006B6C79" w:rsidRDefault="00340C12" w:rsidP="00A82B42">
            <w:pPr>
              <w:rPr>
                <w:rFonts w:ascii="Helvetica" w:hAnsi="Helvetica"/>
                <w:sz w:val="20"/>
                <w:szCs w:val="20"/>
              </w:rPr>
            </w:pPr>
            <w:r w:rsidRPr="006B6C79">
              <w:rPr>
                <w:rFonts w:ascii="Helvetica" w:hAnsi="Helvetica"/>
                <w:sz w:val="20"/>
                <w:szCs w:val="20"/>
              </w:rPr>
              <w:t xml:space="preserve">The ICCRRIP initiatives are still relevant. </w:t>
            </w:r>
          </w:p>
        </w:tc>
        <w:tc>
          <w:tcPr>
            <w:tcW w:w="2112" w:type="dxa"/>
          </w:tcPr>
          <w:p w14:paraId="23F60535" w14:textId="72D5EB1B" w:rsidR="00340C12" w:rsidRPr="00C938BE" w:rsidRDefault="00340C12" w:rsidP="00A82B42">
            <w:pPr>
              <w:jc w:val="center"/>
              <w:rPr>
                <w:rFonts w:ascii="Helvetica" w:hAnsi="Helvetica"/>
                <w:b/>
                <w:sz w:val="22"/>
                <w:szCs w:val="22"/>
              </w:rPr>
            </w:pPr>
            <w:r w:rsidRPr="00C938BE">
              <w:rPr>
                <w:rFonts w:ascii="Helvetica" w:hAnsi="Helvetica"/>
                <w:b/>
                <w:sz w:val="22"/>
                <w:szCs w:val="22"/>
              </w:rPr>
              <w:t>R</w:t>
            </w:r>
            <w:r w:rsidR="002F777D">
              <w:rPr>
                <w:rFonts w:ascii="Helvetica" w:hAnsi="Helvetica"/>
                <w:b/>
                <w:sz w:val="22"/>
                <w:szCs w:val="22"/>
              </w:rPr>
              <w:t>elevant</w:t>
            </w:r>
          </w:p>
        </w:tc>
      </w:tr>
      <w:tr w:rsidR="00340C12" w:rsidRPr="00F023B3" w14:paraId="53448974" w14:textId="77777777" w:rsidTr="002F777D">
        <w:trPr>
          <w:jc w:val="center"/>
        </w:trPr>
        <w:tc>
          <w:tcPr>
            <w:tcW w:w="2802" w:type="dxa"/>
          </w:tcPr>
          <w:p w14:paraId="1C9044F3" w14:textId="77777777" w:rsidR="00340C12" w:rsidRPr="006B6C79" w:rsidRDefault="00340C12" w:rsidP="00A82B42">
            <w:pPr>
              <w:rPr>
                <w:rFonts w:ascii="Helvetica" w:hAnsi="Helvetica"/>
                <w:sz w:val="20"/>
                <w:szCs w:val="20"/>
              </w:rPr>
            </w:pPr>
            <w:r w:rsidRPr="00F023B3">
              <w:rPr>
                <w:rFonts w:ascii="Helvetica" w:hAnsi="Helvetica"/>
                <w:sz w:val="20"/>
                <w:szCs w:val="20"/>
              </w:rPr>
              <w:t>Effectiveness</w:t>
            </w:r>
          </w:p>
        </w:tc>
        <w:tc>
          <w:tcPr>
            <w:tcW w:w="3732" w:type="dxa"/>
          </w:tcPr>
          <w:p w14:paraId="65B1EB14" w14:textId="77777777" w:rsidR="00340C12" w:rsidRPr="006B6C79" w:rsidRDefault="00340C12" w:rsidP="00A82B42">
            <w:pPr>
              <w:rPr>
                <w:rFonts w:ascii="Helvetica" w:hAnsi="Helvetica"/>
                <w:sz w:val="20"/>
                <w:szCs w:val="20"/>
              </w:rPr>
            </w:pPr>
            <w:r w:rsidRPr="006B6C79">
              <w:rPr>
                <w:rFonts w:ascii="Helvetica" w:hAnsi="Helvetica"/>
                <w:sz w:val="20"/>
                <w:szCs w:val="20"/>
              </w:rPr>
              <w:t>Project effective when building upon existing knowledge but less effective in implementation modalities. It was extended for 21 months, but some activities are not completed yet.</w:t>
            </w:r>
          </w:p>
        </w:tc>
        <w:tc>
          <w:tcPr>
            <w:tcW w:w="2112" w:type="dxa"/>
          </w:tcPr>
          <w:p w14:paraId="75943F12" w14:textId="2BF8AAA9"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r w:rsidR="00340C12" w:rsidRPr="00F023B3" w14:paraId="5E945880" w14:textId="77777777" w:rsidTr="002F777D">
        <w:trPr>
          <w:jc w:val="center"/>
        </w:trPr>
        <w:tc>
          <w:tcPr>
            <w:tcW w:w="2802" w:type="dxa"/>
          </w:tcPr>
          <w:p w14:paraId="075A00FC" w14:textId="77777777" w:rsidR="00340C12" w:rsidRPr="006B6C79" w:rsidRDefault="00340C12" w:rsidP="00A82B42">
            <w:pPr>
              <w:rPr>
                <w:rFonts w:ascii="Helvetica" w:hAnsi="Helvetica"/>
                <w:sz w:val="20"/>
                <w:szCs w:val="20"/>
              </w:rPr>
            </w:pPr>
            <w:r w:rsidRPr="00F023B3">
              <w:rPr>
                <w:rFonts w:ascii="Helvetica" w:hAnsi="Helvetica"/>
                <w:sz w:val="20"/>
                <w:szCs w:val="20"/>
              </w:rPr>
              <w:t>Financial sustainability</w:t>
            </w:r>
          </w:p>
        </w:tc>
        <w:tc>
          <w:tcPr>
            <w:tcW w:w="3732" w:type="dxa"/>
          </w:tcPr>
          <w:p w14:paraId="22E46EDC" w14:textId="77777777" w:rsidR="00340C12" w:rsidRPr="00C938BE" w:rsidRDefault="00340C12" w:rsidP="00A82B42">
            <w:pPr>
              <w:rPr>
                <w:rFonts w:ascii="Helvetica" w:hAnsi="Helvetica"/>
                <w:sz w:val="20"/>
                <w:szCs w:val="20"/>
              </w:rPr>
            </w:pPr>
            <w:r w:rsidRPr="006B6C79">
              <w:rPr>
                <w:rFonts w:ascii="Helvetica" w:hAnsi="Helvetica"/>
                <w:sz w:val="20"/>
                <w:szCs w:val="20"/>
              </w:rPr>
              <w:t>The outcomes and eventual impact of the ICCRRIP are highly dependent on continued fin</w:t>
            </w:r>
            <w:r w:rsidRPr="00C938BE">
              <w:rPr>
                <w:rFonts w:ascii="Helvetica" w:hAnsi="Helvetica"/>
                <w:sz w:val="20"/>
                <w:szCs w:val="20"/>
              </w:rPr>
              <w:t xml:space="preserve">ancial investment and the implementation of project proposals acknowledges the need to </w:t>
            </w:r>
            <w:proofErr w:type="spellStart"/>
            <w:r w:rsidRPr="00C938BE">
              <w:rPr>
                <w:rFonts w:ascii="Helvetica" w:hAnsi="Helvetica"/>
                <w:sz w:val="20"/>
                <w:szCs w:val="20"/>
              </w:rPr>
              <w:t>mobilise</w:t>
            </w:r>
            <w:proofErr w:type="spellEnd"/>
            <w:r w:rsidRPr="00C938BE">
              <w:rPr>
                <w:rFonts w:ascii="Helvetica" w:hAnsi="Helvetica"/>
                <w:sz w:val="20"/>
                <w:szCs w:val="20"/>
              </w:rPr>
              <w:t xml:space="preserve"> resources at national, regional and international levels.</w:t>
            </w:r>
          </w:p>
        </w:tc>
        <w:tc>
          <w:tcPr>
            <w:tcW w:w="2112" w:type="dxa"/>
          </w:tcPr>
          <w:p w14:paraId="307DA0F3" w14:textId="65950299" w:rsidR="00340C12" w:rsidRPr="00C938BE" w:rsidRDefault="00340C12" w:rsidP="00A82B42">
            <w:pPr>
              <w:jc w:val="center"/>
              <w:rPr>
                <w:rFonts w:ascii="Helvetica" w:hAnsi="Helvetica"/>
                <w:b/>
                <w:sz w:val="22"/>
                <w:szCs w:val="22"/>
              </w:rPr>
            </w:pPr>
            <w:r w:rsidRPr="00C938BE">
              <w:rPr>
                <w:rFonts w:ascii="Helvetica" w:hAnsi="Helvetica"/>
                <w:b/>
                <w:sz w:val="22"/>
                <w:szCs w:val="22"/>
              </w:rPr>
              <w:t>M</w:t>
            </w:r>
            <w:r w:rsidR="002F777D">
              <w:rPr>
                <w:rFonts w:ascii="Helvetica" w:hAnsi="Helvetica"/>
                <w:b/>
                <w:sz w:val="22"/>
                <w:szCs w:val="22"/>
              </w:rPr>
              <w:t xml:space="preserve">oderately </w:t>
            </w:r>
            <w:r w:rsidRPr="00C938BE">
              <w:rPr>
                <w:rFonts w:ascii="Helvetica" w:hAnsi="Helvetica"/>
                <w:b/>
                <w:sz w:val="22"/>
                <w:szCs w:val="22"/>
              </w:rPr>
              <w:t>L</w:t>
            </w:r>
            <w:r w:rsidR="002F777D">
              <w:rPr>
                <w:rFonts w:ascii="Helvetica" w:hAnsi="Helvetica"/>
                <w:b/>
                <w:sz w:val="22"/>
                <w:szCs w:val="22"/>
              </w:rPr>
              <w:t>ikely</w:t>
            </w:r>
          </w:p>
        </w:tc>
      </w:tr>
      <w:tr w:rsidR="00340C12" w:rsidRPr="00F023B3" w14:paraId="6B2576BC" w14:textId="77777777" w:rsidTr="002F777D">
        <w:trPr>
          <w:jc w:val="center"/>
        </w:trPr>
        <w:tc>
          <w:tcPr>
            <w:tcW w:w="2802" w:type="dxa"/>
          </w:tcPr>
          <w:p w14:paraId="7C14189D" w14:textId="77777777" w:rsidR="00340C12" w:rsidRPr="006B6C79" w:rsidRDefault="00340C12" w:rsidP="00A82B42">
            <w:pPr>
              <w:rPr>
                <w:rFonts w:ascii="Helvetica" w:hAnsi="Helvetica"/>
                <w:sz w:val="20"/>
                <w:szCs w:val="20"/>
              </w:rPr>
            </w:pPr>
            <w:r w:rsidRPr="00F023B3">
              <w:rPr>
                <w:rFonts w:ascii="Helvetica" w:hAnsi="Helvetica"/>
                <w:sz w:val="20"/>
                <w:szCs w:val="20"/>
              </w:rPr>
              <w:t>Socio-political sustainability</w:t>
            </w:r>
          </w:p>
        </w:tc>
        <w:tc>
          <w:tcPr>
            <w:tcW w:w="3732" w:type="dxa"/>
          </w:tcPr>
          <w:p w14:paraId="2A013161" w14:textId="77777777" w:rsidR="00340C12" w:rsidRPr="00C938BE" w:rsidRDefault="00340C12" w:rsidP="00A82B42">
            <w:pPr>
              <w:rPr>
                <w:rFonts w:ascii="Helvetica" w:hAnsi="Helvetica"/>
                <w:sz w:val="20"/>
                <w:szCs w:val="20"/>
              </w:rPr>
            </w:pPr>
            <w:r w:rsidRPr="006B6C79">
              <w:rPr>
                <w:rFonts w:ascii="Helvetica" w:hAnsi="Helvetica"/>
                <w:sz w:val="20"/>
                <w:szCs w:val="20"/>
              </w:rPr>
              <w:t>Project implementation was affected by socio-political change at na</w:t>
            </w:r>
            <w:r w:rsidRPr="00C938BE">
              <w:rPr>
                <w:rFonts w:ascii="Helvetica" w:hAnsi="Helvetica"/>
                <w:sz w:val="20"/>
                <w:szCs w:val="20"/>
              </w:rPr>
              <w:t xml:space="preserve">tional and/or local levels and affected to a lesser extent by </w:t>
            </w:r>
            <w:proofErr w:type="spellStart"/>
            <w:r w:rsidRPr="00C938BE">
              <w:rPr>
                <w:rFonts w:ascii="Helvetica" w:hAnsi="Helvetica"/>
                <w:sz w:val="20"/>
                <w:szCs w:val="20"/>
              </w:rPr>
              <w:t>organisation</w:t>
            </w:r>
            <w:proofErr w:type="spellEnd"/>
            <w:r w:rsidRPr="00C938BE">
              <w:rPr>
                <w:rFonts w:ascii="Helvetica" w:hAnsi="Helvetica"/>
                <w:sz w:val="20"/>
                <w:szCs w:val="20"/>
              </w:rPr>
              <w:t xml:space="preserve"> restructuring.</w:t>
            </w:r>
          </w:p>
        </w:tc>
        <w:tc>
          <w:tcPr>
            <w:tcW w:w="2112" w:type="dxa"/>
          </w:tcPr>
          <w:p w14:paraId="0AD010E9" w14:textId="2A30AD7E" w:rsidR="00340C12" w:rsidRPr="00C938BE" w:rsidRDefault="00340C12" w:rsidP="00A82B42">
            <w:pPr>
              <w:jc w:val="center"/>
              <w:rPr>
                <w:rFonts w:ascii="Helvetica" w:hAnsi="Helvetica"/>
                <w:b/>
                <w:sz w:val="22"/>
                <w:szCs w:val="22"/>
              </w:rPr>
            </w:pPr>
            <w:r w:rsidRPr="00C938BE">
              <w:rPr>
                <w:rFonts w:ascii="Helvetica" w:hAnsi="Helvetica"/>
                <w:b/>
                <w:sz w:val="22"/>
                <w:szCs w:val="22"/>
              </w:rPr>
              <w:t>L</w:t>
            </w:r>
            <w:r w:rsidR="002F777D">
              <w:rPr>
                <w:rFonts w:ascii="Helvetica" w:hAnsi="Helvetica"/>
                <w:b/>
                <w:sz w:val="22"/>
                <w:szCs w:val="22"/>
              </w:rPr>
              <w:t>ikely</w:t>
            </w:r>
          </w:p>
        </w:tc>
      </w:tr>
      <w:tr w:rsidR="00340C12" w:rsidRPr="00F023B3" w14:paraId="4D18D855" w14:textId="77777777" w:rsidTr="002F777D">
        <w:trPr>
          <w:jc w:val="center"/>
        </w:trPr>
        <w:tc>
          <w:tcPr>
            <w:tcW w:w="2802" w:type="dxa"/>
          </w:tcPr>
          <w:p w14:paraId="1748FE10" w14:textId="77777777" w:rsidR="00340C12" w:rsidRPr="006B6C79" w:rsidRDefault="006161ED" w:rsidP="00A82B42">
            <w:pPr>
              <w:rPr>
                <w:rFonts w:ascii="Helvetica" w:hAnsi="Helvetica"/>
                <w:sz w:val="20"/>
                <w:szCs w:val="20"/>
              </w:rPr>
            </w:pPr>
            <w:r w:rsidRPr="00F023B3">
              <w:rPr>
                <w:rFonts w:ascii="Helvetica" w:hAnsi="Helvetica"/>
                <w:sz w:val="20"/>
                <w:szCs w:val="20"/>
              </w:rPr>
              <w:t>Institutional</w:t>
            </w:r>
            <w:r w:rsidR="00340C12" w:rsidRPr="006B6C79">
              <w:rPr>
                <w:rFonts w:ascii="Helvetica" w:hAnsi="Helvetica"/>
                <w:sz w:val="20"/>
                <w:szCs w:val="20"/>
              </w:rPr>
              <w:t xml:space="preserve"> framework and governance</w:t>
            </w:r>
          </w:p>
        </w:tc>
        <w:tc>
          <w:tcPr>
            <w:tcW w:w="3732" w:type="dxa"/>
          </w:tcPr>
          <w:p w14:paraId="664777B6" w14:textId="77777777" w:rsidR="00340C12" w:rsidRPr="006B6C79" w:rsidRDefault="00340C12" w:rsidP="00A82B42">
            <w:pPr>
              <w:rPr>
                <w:rFonts w:ascii="Helvetica" w:hAnsi="Helvetica"/>
                <w:sz w:val="20"/>
                <w:szCs w:val="20"/>
              </w:rPr>
            </w:pPr>
            <w:r w:rsidRPr="006B6C79">
              <w:rPr>
                <w:rFonts w:ascii="Helvetica" w:hAnsi="Helvetica"/>
                <w:sz w:val="20"/>
                <w:szCs w:val="20"/>
              </w:rPr>
              <w:t>The institutional framework and governance mechanisms established or employed by the project at national and local level wer</w:t>
            </w:r>
            <w:r w:rsidRPr="00C938BE">
              <w:rPr>
                <w:rFonts w:ascii="Helvetica" w:hAnsi="Helvetica"/>
                <w:sz w:val="20"/>
                <w:szCs w:val="20"/>
              </w:rPr>
              <w:t>e modest in terms of allowing for the project outcomes/benefits to be sustained.</w:t>
            </w:r>
            <w:r w:rsidRPr="00566BDB">
              <w:rPr>
                <w:rFonts w:ascii="Helvetica" w:hAnsi="Helvetica"/>
                <w:sz w:val="20"/>
                <w:szCs w:val="20"/>
              </w:rPr>
              <w:t xml:space="preserve"> </w:t>
            </w:r>
            <w:r w:rsidRPr="00F023B3">
              <w:rPr>
                <w:rFonts w:ascii="Helvetica" w:hAnsi="Helvetica"/>
                <w:sz w:val="20"/>
                <w:szCs w:val="20"/>
              </w:rPr>
              <w:t xml:space="preserve">Stakeholders' participation at national level was </w:t>
            </w:r>
            <w:r w:rsidR="006161ED" w:rsidRPr="006B6C79">
              <w:rPr>
                <w:rFonts w:ascii="Helvetica" w:hAnsi="Helvetica"/>
                <w:sz w:val="20"/>
                <w:szCs w:val="20"/>
              </w:rPr>
              <w:t>confined mainly</w:t>
            </w:r>
            <w:r w:rsidRPr="006B6C79">
              <w:rPr>
                <w:rFonts w:ascii="Helvetica" w:hAnsi="Helvetica"/>
                <w:sz w:val="20"/>
                <w:szCs w:val="20"/>
              </w:rPr>
              <w:t xml:space="preserve"> to the operation of the PB while the communication with local communities was not satisfactory.</w:t>
            </w:r>
          </w:p>
        </w:tc>
        <w:tc>
          <w:tcPr>
            <w:tcW w:w="2112" w:type="dxa"/>
          </w:tcPr>
          <w:p w14:paraId="5EC88165" w14:textId="066C94F2" w:rsidR="00340C12" w:rsidRPr="006B6C79"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L</w:t>
            </w:r>
            <w:r>
              <w:rPr>
                <w:rFonts w:ascii="Helvetica" w:hAnsi="Helvetica"/>
                <w:b/>
                <w:sz w:val="22"/>
                <w:szCs w:val="22"/>
              </w:rPr>
              <w:t>ikely</w:t>
            </w:r>
          </w:p>
        </w:tc>
      </w:tr>
      <w:tr w:rsidR="00340C12" w:rsidRPr="00F023B3" w14:paraId="5C1628D3" w14:textId="77777777" w:rsidTr="002F777D">
        <w:trPr>
          <w:jc w:val="center"/>
        </w:trPr>
        <w:tc>
          <w:tcPr>
            <w:tcW w:w="2802" w:type="dxa"/>
          </w:tcPr>
          <w:p w14:paraId="4D300A26" w14:textId="77777777" w:rsidR="00340C12" w:rsidRPr="006B6C79" w:rsidRDefault="00340C12" w:rsidP="00A82B42">
            <w:pPr>
              <w:rPr>
                <w:rFonts w:ascii="Helvetica" w:hAnsi="Helvetica"/>
                <w:sz w:val="20"/>
                <w:szCs w:val="20"/>
              </w:rPr>
            </w:pPr>
            <w:r w:rsidRPr="00F023B3">
              <w:rPr>
                <w:rFonts w:ascii="Helvetica" w:hAnsi="Helvetica"/>
                <w:sz w:val="20"/>
                <w:szCs w:val="20"/>
              </w:rPr>
              <w:t>Environmental sustainability</w:t>
            </w:r>
          </w:p>
        </w:tc>
        <w:tc>
          <w:tcPr>
            <w:tcW w:w="3732" w:type="dxa"/>
          </w:tcPr>
          <w:p w14:paraId="47022268" w14:textId="77777777" w:rsidR="00340C12" w:rsidRPr="00C938BE" w:rsidRDefault="00340C12" w:rsidP="00A82B42">
            <w:pPr>
              <w:rPr>
                <w:rFonts w:ascii="Helvetica" w:hAnsi="Helvetica"/>
                <w:sz w:val="20"/>
                <w:szCs w:val="20"/>
              </w:rPr>
            </w:pPr>
            <w:r w:rsidRPr="006B6C79">
              <w:rPr>
                <w:rFonts w:ascii="Helvetica" w:hAnsi="Helvetica" w:cs="Times"/>
                <w:sz w:val="20"/>
                <w:szCs w:val="20"/>
              </w:rPr>
              <w:t>The project itself set out to address the issue of climate change risks that represent threats to the environmental resources of the affected islands. The project has managed to address these risks but has not done enough to control the</w:t>
            </w:r>
            <w:r w:rsidRPr="00C938BE">
              <w:rPr>
                <w:rFonts w:ascii="Helvetica" w:hAnsi="Helvetica" w:cs="Times"/>
                <w:sz w:val="20"/>
                <w:szCs w:val="20"/>
              </w:rPr>
              <w:t>m in the future. The site demonstration activities do not pose environmental threat.</w:t>
            </w:r>
          </w:p>
        </w:tc>
        <w:tc>
          <w:tcPr>
            <w:tcW w:w="2112" w:type="dxa"/>
          </w:tcPr>
          <w:p w14:paraId="37EEB803" w14:textId="5EE8F5F5"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L</w:t>
            </w:r>
            <w:r>
              <w:rPr>
                <w:rFonts w:ascii="Helvetica" w:hAnsi="Helvetica"/>
                <w:b/>
                <w:sz w:val="22"/>
                <w:szCs w:val="22"/>
              </w:rPr>
              <w:t>ikely</w:t>
            </w:r>
          </w:p>
        </w:tc>
      </w:tr>
      <w:tr w:rsidR="00340C12" w:rsidRPr="00F023B3" w14:paraId="74AFF630" w14:textId="77777777" w:rsidTr="002F777D">
        <w:trPr>
          <w:jc w:val="center"/>
        </w:trPr>
        <w:tc>
          <w:tcPr>
            <w:tcW w:w="2802" w:type="dxa"/>
          </w:tcPr>
          <w:p w14:paraId="59290968" w14:textId="77777777" w:rsidR="00340C12" w:rsidRPr="006B6C79" w:rsidRDefault="00340C12" w:rsidP="00A82B42">
            <w:pPr>
              <w:rPr>
                <w:rFonts w:ascii="Helvetica" w:hAnsi="Helvetica"/>
                <w:sz w:val="20"/>
                <w:szCs w:val="20"/>
              </w:rPr>
            </w:pPr>
            <w:r w:rsidRPr="00F023B3">
              <w:rPr>
                <w:rFonts w:ascii="Helvetica" w:hAnsi="Helvetica"/>
                <w:sz w:val="20"/>
                <w:szCs w:val="20"/>
              </w:rPr>
              <w:t>Country ownership</w:t>
            </w:r>
          </w:p>
        </w:tc>
        <w:tc>
          <w:tcPr>
            <w:tcW w:w="3732" w:type="dxa"/>
          </w:tcPr>
          <w:p w14:paraId="165AC40F" w14:textId="77777777" w:rsidR="00340C12" w:rsidRPr="00C938BE" w:rsidRDefault="00340C12" w:rsidP="00A82B42">
            <w:pPr>
              <w:rPr>
                <w:rFonts w:ascii="Helvetica" w:hAnsi="Helvetica"/>
                <w:sz w:val="20"/>
                <w:szCs w:val="20"/>
              </w:rPr>
            </w:pPr>
            <w:r w:rsidRPr="006B6C79">
              <w:rPr>
                <w:rFonts w:ascii="Helvetica" w:hAnsi="Helvetica"/>
                <w:sz w:val="20"/>
                <w:szCs w:val="20"/>
              </w:rPr>
              <w:t>The project's strategy, outcomes, outputs and its overall design are in line with the Maldives' priorities. Adaptation to climate change is its highes</w:t>
            </w:r>
            <w:r w:rsidRPr="00C938BE">
              <w:rPr>
                <w:rFonts w:ascii="Helvetica" w:hAnsi="Helvetica"/>
                <w:sz w:val="20"/>
                <w:szCs w:val="20"/>
              </w:rPr>
              <w:t>t priority.</w:t>
            </w:r>
            <w:r w:rsidRPr="00C938BE">
              <w:rPr>
                <w:rFonts w:ascii="Helvetica" w:hAnsi="Helvetica" w:cs="Times"/>
                <w:sz w:val="20"/>
                <w:szCs w:val="20"/>
              </w:rPr>
              <w:t xml:space="preserve"> The project is based on all the important national strategies and policies.</w:t>
            </w:r>
          </w:p>
        </w:tc>
        <w:tc>
          <w:tcPr>
            <w:tcW w:w="2112" w:type="dxa"/>
          </w:tcPr>
          <w:p w14:paraId="33202ECB" w14:textId="4D4A291F" w:rsidR="00340C12" w:rsidRPr="00C938BE" w:rsidRDefault="002F777D" w:rsidP="00A82B42">
            <w:pPr>
              <w:jc w:val="center"/>
              <w:rPr>
                <w:rFonts w:ascii="Helvetica" w:hAnsi="Helvetica"/>
                <w:b/>
                <w:sz w:val="22"/>
                <w:szCs w:val="22"/>
              </w:rPr>
            </w:pPr>
            <w:r>
              <w:rPr>
                <w:rFonts w:ascii="Helvetica" w:hAnsi="Helvetica"/>
                <w:b/>
                <w:sz w:val="22"/>
                <w:szCs w:val="22"/>
              </w:rPr>
              <w:t>Satisfactory</w:t>
            </w:r>
          </w:p>
        </w:tc>
      </w:tr>
      <w:tr w:rsidR="00340C12" w:rsidRPr="00F023B3" w14:paraId="7F4A4F85" w14:textId="77777777" w:rsidTr="002F777D">
        <w:trPr>
          <w:jc w:val="center"/>
        </w:trPr>
        <w:tc>
          <w:tcPr>
            <w:tcW w:w="2802" w:type="dxa"/>
          </w:tcPr>
          <w:p w14:paraId="1D84847A" w14:textId="77777777" w:rsidR="00340C12" w:rsidRPr="006B6C79" w:rsidRDefault="00340C12" w:rsidP="00A82B42">
            <w:pPr>
              <w:rPr>
                <w:rFonts w:ascii="Helvetica" w:hAnsi="Helvetica"/>
                <w:sz w:val="20"/>
                <w:szCs w:val="20"/>
              </w:rPr>
            </w:pPr>
            <w:r w:rsidRPr="00F023B3">
              <w:rPr>
                <w:rFonts w:ascii="Helvetica" w:hAnsi="Helvetica"/>
                <w:sz w:val="20"/>
                <w:szCs w:val="20"/>
              </w:rPr>
              <w:t>Mainstreaming</w:t>
            </w:r>
          </w:p>
        </w:tc>
        <w:tc>
          <w:tcPr>
            <w:tcW w:w="3732" w:type="dxa"/>
          </w:tcPr>
          <w:p w14:paraId="7FDB0BAA" w14:textId="77777777" w:rsidR="00340C12" w:rsidRPr="006B6C79" w:rsidRDefault="00340C12" w:rsidP="00A82B42">
            <w:pPr>
              <w:rPr>
                <w:rFonts w:ascii="Helvetica" w:hAnsi="Helvetica"/>
                <w:sz w:val="20"/>
                <w:szCs w:val="20"/>
              </w:rPr>
            </w:pPr>
            <w:r w:rsidRPr="006B6C79">
              <w:rPr>
                <w:rFonts w:ascii="Helvetica" w:hAnsi="Helvetica"/>
                <w:sz w:val="20"/>
                <w:szCs w:val="20"/>
              </w:rPr>
              <w:t>Project mainstreamed all major UNDAF and UNDP objectives. It is well integrated in relevant national policy.</w:t>
            </w:r>
          </w:p>
        </w:tc>
        <w:tc>
          <w:tcPr>
            <w:tcW w:w="2112" w:type="dxa"/>
          </w:tcPr>
          <w:p w14:paraId="115B86AD" w14:textId="0F31BF56" w:rsidR="00340C12" w:rsidRPr="00C938BE" w:rsidRDefault="002F777D" w:rsidP="00A82B42">
            <w:pPr>
              <w:jc w:val="center"/>
              <w:rPr>
                <w:rFonts w:ascii="Helvetica" w:hAnsi="Helvetica"/>
                <w:b/>
                <w:sz w:val="22"/>
                <w:szCs w:val="22"/>
              </w:rPr>
            </w:pPr>
            <w:r>
              <w:rPr>
                <w:rFonts w:ascii="Helvetica" w:hAnsi="Helvetica"/>
                <w:b/>
                <w:sz w:val="22"/>
                <w:szCs w:val="22"/>
              </w:rPr>
              <w:t>Satisfactory</w:t>
            </w:r>
          </w:p>
        </w:tc>
      </w:tr>
      <w:tr w:rsidR="00340C12" w:rsidRPr="00F023B3" w14:paraId="73FBEF24" w14:textId="77777777" w:rsidTr="002F777D">
        <w:trPr>
          <w:jc w:val="center"/>
        </w:trPr>
        <w:tc>
          <w:tcPr>
            <w:tcW w:w="2802" w:type="dxa"/>
            <w:tcBorders>
              <w:bottom w:val="single" w:sz="4" w:space="0" w:color="auto"/>
            </w:tcBorders>
          </w:tcPr>
          <w:p w14:paraId="60D995C1" w14:textId="77777777" w:rsidR="00340C12" w:rsidRPr="006B6C79" w:rsidRDefault="00340C12" w:rsidP="00A82B42">
            <w:pPr>
              <w:rPr>
                <w:rFonts w:ascii="Helvetica" w:hAnsi="Helvetica"/>
                <w:sz w:val="20"/>
                <w:szCs w:val="20"/>
              </w:rPr>
            </w:pPr>
            <w:r w:rsidRPr="00F023B3">
              <w:rPr>
                <w:rFonts w:ascii="Helvetica" w:hAnsi="Helvetica"/>
                <w:sz w:val="20"/>
                <w:szCs w:val="20"/>
              </w:rPr>
              <w:t>Impact</w:t>
            </w:r>
          </w:p>
        </w:tc>
        <w:tc>
          <w:tcPr>
            <w:tcW w:w="3732" w:type="dxa"/>
            <w:tcBorders>
              <w:bottom w:val="single" w:sz="4" w:space="0" w:color="auto"/>
            </w:tcBorders>
          </w:tcPr>
          <w:p w14:paraId="1652F172" w14:textId="77777777" w:rsidR="00340C12" w:rsidRPr="00C938BE" w:rsidRDefault="00340C12" w:rsidP="00A82B42">
            <w:pPr>
              <w:rPr>
                <w:rFonts w:ascii="Helvetica" w:hAnsi="Helvetica"/>
                <w:sz w:val="20"/>
                <w:szCs w:val="20"/>
              </w:rPr>
            </w:pPr>
            <w:r w:rsidRPr="006B6C79">
              <w:rPr>
                <w:rFonts w:ascii="Helvetica" w:hAnsi="Helvetica"/>
                <w:sz w:val="20"/>
                <w:szCs w:val="20"/>
              </w:rPr>
              <w:t xml:space="preserve">As some important activities are still being implemented full impact of the </w:t>
            </w:r>
            <w:r w:rsidRPr="006B6C79">
              <w:rPr>
                <w:rFonts w:ascii="Helvetica" w:hAnsi="Helvetica"/>
                <w:sz w:val="20"/>
                <w:szCs w:val="20"/>
              </w:rPr>
              <w:lastRenderedPageBreak/>
              <w:t>project is not easy to determine. However, the foundational impacts of delivering overarching strategy and framework for climate adaptation are there, but physical impacts from site interventions are not yet felt</w:t>
            </w:r>
            <w:r w:rsidRPr="00C938BE">
              <w:rPr>
                <w:rFonts w:ascii="Helvetica" w:hAnsi="Helvetica"/>
                <w:sz w:val="20"/>
                <w:szCs w:val="20"/>
              </w:rPr>
              <w:t xml:space="preserve"> since works are still going on.</w:t>
            </w:r>
          </w:p>
        </w:tc>
        <w:tc>
          <w:tcPr>
            <w:tcW w:w="2112" w:type="dxa"/>
            <w:tcBorders>
              <w:bottom w:val="single" w:sz="4" w:space="0" w:color="auto"/>
            </w:tcBorders>
          </w:tcPr>
          <w:p w14:paraId="07055E36" w14:textId="02860CE7" w:rsidR="00340C12" w:rsidRPr="00C938BE" w:rsidRDefault="00340C12" w:rsidP="00A82B42">
            <w:pPr>
              <w:jc w:val="center"/>
              <w:rPr>
                <w:rFonts w:ascii="Helvetica" w:hAnsi="Helvetica"/>
                <w:b/>
                <w:sz w:val="22"/>
                <w:szCs w:val="22"/>
              </w:rPr>
            </w:pPr>
            <w:r w:rsidRPr="00C938BE">
              <w:rPr>
                <w:rFonts w:ascii="Helvetica" w:hAnsi="Helvetica"/>
                <w:b/>
                <w:sz w:val="22"/>
                <w:szCs w:val="22"/>
              </w:rPr>
              <w:lastRenderedPageBreak/>
              <w:t>M</w:t>
            </w:r>
            <w:r w:rsidR="002F777D">
              <w:rPr>
                <w:rFonts w:ascii="Helvetica" w:hAnsi="Helvetica"/>
                <w:b/>
                <w:sz w:val="22"/>
                <w:szCs w:val="22"/>
              </w:rPr>
              <w:t>inimal</w:t>
            </w:r>
          </w:p>
        </w:tc>
      </w:tr>
      <w:tr w:rsidR="00340C12" w:rsidRPr="00F023B3" w14:paraId="71AEEBB2" w14:textId="77777777" w:rsidTr="002F777D">
        <w:trPr>
          <w:jc w:val="center"/>
        </w:trPr>
        <w:tc>
          <w:tcPr>
            <w:tcW w:w="2802" w:type="dxa"/>
            <w:shd w:val="clear" w:color="auto" w:fill="33CCCC"/>
          </w:tcPr>
          <w:p w14:paraId="23123AC1" w14:textId="77777777" w:rsidR="00340C12" w:rsidRPr="006B6C79" w:rsidRDefault="00340C12" w:rsidP="00A82B42">
            <w:pPr>
              <w:rPr>
                <w:rFonts w:ascii="Helvetica" w:hAnsi="Helvetica"/>
                <w:b/>
                <w:sz w:val="22"/>
                <w:szCs w:val="22"/>
              </w:rPr>
            </w:pPr>
            <w:r w:rsidRPr="00F023B3">
              <w:rPr>
                <w:rFonts w:ascii="Helvetica" w:hAnsi="Helvetica"/>
                <w:b/>
                <w:sz w:val="22"/>
                <w:szCs w:val="22"/>
              </w:rPr>
              <w:lastRenderedPageBreak/>
              <w:t>OVERALL PROJECT RATING</w:t>
            </w:r>
          </w:p>
        </w:tc>
        <w:tc>
          <w:tcPr>
            <w:tcW w:w="3732" w:type="dxa"/>
            <w:shd w:val="clear" w:color="auto" w:fill="33CCCC"/>
          </w:tcPr>
          <w:p w14:paraId="0D64CF90" w14:textId="77777777" w:rsidR="00340C12" w:rsidRPr="00C938BE" w:rsidRDefault="00A82B42" w:rsidP="00A82B42">
            <w:pPr>
              <w:rPr>
                <w:rFonts w:ascii="Helvetica" w:hAnsi="Helvetica"/>
                <w:sz w:val="20"/>
                <w:szCs w:val="20"/>
              </w:rPr>
            </w:pPr>
            <w:r w:rsidRPr="006B6C79">
              <w:rPr>
                <w:rFonts w:ascii="Helvetica" w:hAnsi="Helvetica"/>
                <w:sz w:val="20"/>
                <w:szCs w:val="20"/>
              </w:rPr>
              <w:t>Project Design was generally appropriate and relevant to the needs of the Maldives as well as being a good fit within GEF’s Operational Strategy</w:t>
            </w:r>
            <w:r w:rsidR="00340C12" w:rsidRPr="00C938BE">
              <w:rPr>
                <w:rFonts w:ascii="Helvetica" w:hAnsi="Helvetica"/>
                <w:sz w:val="20"/>
                <w:szCs w:val="20"/>
              </w:rPr>
              <w:t xml:space="preserve">. </w:t>
            </w:r>
            <w:r w:rsidRPr="00C938BE">
              <w:rPr>
                <w:rFonts w:ascii="Helvetica" w:hAnsi="Helvetica"/>
                <w:sz w:val="20"/>
                <w:szCs w:val="20"/>
              </w:rPr>
              <w:t>Administrative and managerial process was not very efficient particularly because PM was managing project on a half time basis. Its results were not fully commensurate with the PRF. Project</w:t>
            </w:r>
            <w:r w:rsidR="00340C12" w:rsidRPr="00C938BE">
              <w:rPr>
                <w:rFonts w:ascii="Helvetica" w:hAnsi="Helvetica"/>
                <w:sz w:val="20"/>
                <w:szCs w:val="20"/>
              </w:rPr>
              <w:t xml:space="preserve"> still has the potential to create solid basis for climate risk integration into development plans if the activities will be completed. </w:t>
            </w:r>
          </w:p>
        </w:tc>
        <w:tc>
          <w:tcPr>
            <w:tcW w:w="2112" w:type="dxa"/>
            <w:shd w:val="clear" w:color="auto" w:fill="33CCCC"/>
          </w:tcPr>
          <w:p w14:paraId="6F7B8BCB" w14:textId="12567A02" w:rsidR="00340C12" w:rsidRPr="00C938BE" w:rsidRDefault="002F777D" w:rsidP="00A82B42">
            <w:pPr>
              <w:jc w:val="center"/>
              <w:rPr>
                <w:rFonts w:ascii="Helvetica" w:hAnsi="Helvetica"/>
                <w:b/>
                <w:sz w:val="22"/>
                <w:szCs w:val="22"/>
              </w:rPr>
            </w:pPr>
            <w:r w:rsidRPr="00C938BE">
              <w:rPr>
                <w:rFonts w:ascii="Helvetica" w:hAnsi="Helvetica"/>
                <w:b/>
                <w:sz w:val="22"/>
                <w:szCs w:val="22"/>
              </w:rPr>
              <w:t>M</w:t>
            </w:r>
            <w:r>
              <w:rPr>
                <w:rFonts w:ascii="Helvetica" w:hAnsi="Helvetica"/>
                <w:b/>
                <w:sz w:val="22"/>
                <w:szCs w:val="22"/>
              </w:rPr>
              <w:t xml:space="preserve">oderately </w:t>
            </w:r>
            <w:r w:rsidRPr="00C938BE">
              <w:rPr>
                <w:rFonts w:ascii="Helvetica" w:hAnsi="Helvetica"/>
                <w:b/>
                <w:sz w:val="22"/>
                <w:szCs w:val="22"/>
              </w:rPr>
              <w:t>U</w:t>
            </w:r>
            <w:r>
              <w:rPr>
                <w:rFonts w:ascii="Helvetica" w:hAnsi="Helvetica"/>
                <w:b/>
                <w:sz w:val="22"/>
                <w:szCs w:val="22"/>
              </w:rPr>
              <w:t>nsatisfactory</w:t>
            </w:r>
          </w:p>
        </w:tc>
      </w:tr>
    </w:tbl>
    <w:p w14:paraId="14B06F86" w14:textId="77777777" w:rsidR="008C72F6" w:rsidRPr="006B6C79" w:rsidRDefault="008C72F6" w:rsidP="00C75B0F">
      <w:pPr>
        <w:jc w:val="both"/>
        <w:rPr>
          <w:rFonts w:ascii="Helvetica" w:hAnsi="Helvetica" w:cs="Times"/>
        </w:rPr>
      </w:pPr>
      <w:r w:rsidRPr="006B6C79">
        <w:rPr>
          <w:rFonts w:ascii="Helvetica" w:hAnsi="Helvetica" w:cs="Times"/>
        </w:rPr>
        <w:br w:type="page"/>
      </w:r>
    </w:p>
    <w:p w14:paraId="4FB31622" w14:textId="77777777" w:rsidR="008C72F6" w:rsidRPr="00C938BE" w:rsidRDefault="008C72F6" w:rsidP="008C72F6">
      <w:pPr>
        <w:widowControl w:val="0"/>
        <w:tabs>
          <w:tab w:val="left" w:pos="220"/>
          <w:tab w:val="left" w:pos="720"/>
        </w:tabs>
        <w:autoSpaceDE w:val="0"/>
        <w:autoSpaceDN w:val="0"/>
        <w:adjustRightInd w:val="0"/>
        <w:rPr>
          <w:rFonts w:ascii="Helvetica" w:hAnsi="Helvetica" w:cs="Times"/>
        </w:rPr>
      </w:pPr>
      <w:r w:rsidRPr="006B6C79">
        <w:rPr>
          <w:rFonts w:ascii="Helvetica" w:hAnsi="Helvetica" w:cs="Times"/>
          <w:b/>
          <w:sz w:val="28"/>
          <w:szCs w:val="28"/>
        </w:rPr>
        <w:lastRenderedPageBreak/>
        <w:t xml:space="preserve">5. </w:t>
      </w:r>
      <w:r w:rsidRPr="006B6C79">
        <w:rPr>
          <w:rFonts w:ascii="Helvetica" w:hAnsi="Helvetica" w:cs="Times"/>
          <w:b/>
          <w:sz w:val="28"/>
          <w:szCs w:val="28"/>
        </w:rPr>
        <w:tab/>
      </w:r>
      <w:r w:rsidR="00B8313B" w:rsidRPr="006B6C79">
        <w:rPr>
          <w:rFonts w:ascii="Helvetica" w:hAnsi="Helvetica" w:cs="Times"/>
          <w:b/>
          <w:sz w:val="28"/>
          <w:szCs w:val="28"/>
        </w:rPr>
        <w:t>Recommendations</w:t>
      </w:r>
      <w:r w:rsidR="00B8313B" w:rsidRPr="006B6C79">
        <w:rPr>
          <w:rFonts w:ascii="Helvetica" w:hAnsi="Helvetica" w:cs="Times"/>
        </w:rPr>
        <w:t xml:space="preserve"> </w:t>
      </w:r>
      <w:r w:rsidR="00B8313B" w:rsidRPr="006B6C79">
        <w:rPr>
          <w:rFonts w:ascii="Helvetica" w:hAnsi="Helvetica" w:cs="MS Mincho"/>
        </w:rPr>
        <w:t> </w:t>
      </w:r>
      <w:r w:rsidR="00B8313B" w:rsidRPr="00C938BE">
        <w:rPr>
          <w:rFonts w:ascii="Helvetica" w:hAnsi="Helvetica" w:cs="Times"/>
          <w:b/>
          <w:sz w:val="28"/>
          <w:szCs w:val="28"/>
        </w:rPr>
        <w:t>and l</w:t>
      </w:r>
      <w:r w:rsidRPr="00C938BE">
        <w:rPr>
          <w:rFonts w:ascii="Helvetica" w:hAnsi="Helvetica" w:cs="Times"/>
          <w:b/>
          <w:sz w:val="28"/>
          <w:szCs w:val="28"/>
        </w:rPr>
        <w:t>essons learned</w:t>
      </w:r>
      <w:r w:rsidRPr="00C938BE">
        <w:rPr>
          <w:rFonts w:ascii="Helvetica" w:hAnsi="Helvetica" w:cs="MS Mincho"/>
        </w:rPr>
        <w:t> </w:t>
      </w:r>
    </w:p>
    <w:p w14:paraId="246507DF" w14:textId="77777777" w:rsidR="008C72F6" w:rsidRPr="00C938BE" w:rsidRDefault="008C72F6" w:rsidP="00CB230D">
      <w:pPr>
        <w:widowControl w:val="0"/>
        <w:tabs>
          <w:tab w:val="left" w:pos="220"/>
          <w:tab w:val="left" w:pos="720"/>
        </w:tabs>
        <w:autoSpaceDE w:val="0"/>
        <w:autoSpaceDN w:val="0"/>
        <w:adjustRightInd w:val="0"/>
        <w:ind w:firstLine="720"/>
        <w:rPr>
          <w:rFonts w:ascii="Helvetica" w:hAnsi="Helvetica" w:cs="Times"/>
        </w:rPr>
      </w:pPr>
    </w:p>
    <w:p w14:paraId="52EBB09B" w14:textId="584DAFB1" w:rsidR="00874CDB" w:rsidRPr="004D1A87" w:rsidRDefault="004D1A87" w:rsidP="004D1A87">
      <w:pPr>
        <w:jc w:val="both"/>
        <w:rPr>
          <w:rFonts w:ascii="Helvetica" w:hAnsi="Helvetica"/>
          <w:b/>
        </w:rPr>
      </w:pPr>
      <w:r w:rsidRPr="004D1A87">
        <w:rPr>
          <w:rFonts w:ascii="Helvetica" w:hAnsi="Helvetica"/>
          <w:b/>
        </w:rPr>
        <w:t>5.1.</w:t>
      </w:r>
      <w:r w:rsidRPr="004D1A87">
        <w:rPr>
          <w:rFonts w:ascii="Helvetica" w:hAnsi="Helvetica"/>
          <w:b/>
        </w:rPr>
        <w:tab/>
        <w:t>Recommendations</w:t>
      </w:r>
    </w:p>
    <w:p w14:paraId="268F08B4" w14:textId="77777777" w:rsidR="004D1A87" w:rsidRPr="004D1A87" w:rsidRDefault="004D1A87" w:rsidP="004D1A87">
      <w:pPr>
        <w:jc w:val="both"/>
        <w:rPr>
          <w:rFonts w:ascii="Helvetica" w:hAnsi="Helvetica"/>
          <w:b/>
          <w:sz w:val="22"/>
          <w:szCs w:val="22"/>
        </w:rPr>
      </w:pPr>
    </w:p>
    <w:p w14:paraId="36E305CC" w14:textId="77777777" w:rsidR="00CB230D" w:rsidRPr="004D1A87" w:rsidRDefault="00C518DD" w:rsidP="004D1A87">
      <w:pPr>
        <w:widowControl w:val="0"/>
        <w:tabs>
          <w:tab w:val="left" w:pos="142"/>
          <w:tab w:val="left" w:pos="220"/>
        </w:tabs>
        <w:autoSpaceDE w:val="0"/>
        <w:autoSpaceDN w:val="0"/>
        <w:adjustRightInd w:val="0"/>
        <w:jc w:val="both"/>
        <w:rPr>
          <w:rFonts w:ascii="Helvetica" w:hAnsi="Helvetica" w:cs="Times"/>
          <w:sz w:val="22"/>
          <w:szCs w:val="22"/>
        </w:rPr>
      </w:pPr>
      <w:r w:rsidRPr="004D1A87">
        <w:rPr>
          <w:rFonts w:ascii="Helvetica" w:hAnsi="Helvetica" w:cs="Times"/>
          <w:sz w:val="22"/>
          <w:szCs w:val="22"/>
        </w:rPr>
        <w:t>The ICCRRIP is closing on 31 December 2015. In addition to laying the foundation for future work in integrating climate change risk into development planning on Maldives islands, the project has also left some unfinished activities as well as the activities that have not started at all. The following recommendations are divided in three groups:</w:t>
      </w:r>
    </w:p>
    <w:p w14:paraId="3E6234A2" w14:textId="77777777" w:rsidR="00C518DD" w:rsidRPr="00C938BE" w:rsidRDefault="00C518DD" w:rsidP="004D1A87">
      <w:pPr>
        <w:widowControl w:val="0"/>
        <w:tabs>
          <w:tab w:val="left" w:pos="142"/>
          <w:tab w:val="left" w:pos="220"/>
        </w:tabs>
        <w:autoSpaceDE w:val="0"/>
        <w:autoSpaceDN w:val="0"/>
        <w:adjustRightInd w:val="0"/>
        <w:jc w:val="both"/>
        <w:rPr>
          <w:rFonts w:ascii="Helvetica" w:hAnsi="Helvetica" w:cs="Times"/>
          <w:sz w:val="22"/>
          <w:szCs w:val="22"/>
        </w:rPr>
      </w:pPr>
    </w:p>
    <w:p w14:paraId="5889F64E" w14:textId="77777777" w:rsidR="00C518DD" w:rsidRPr="003D6266" w:rsidRDefault="006161ED" w:rsidP="00F71487">
      <w:pPr>
        <w:pStyle w:val="ListParagraph"/>
        <w:widowControl w:val="0"/>
        <w:numPr>
          <w:ilvl w:val="0"/>
          <w:numId w:val="7"/>
        </w:numPr>
        <w:autoSpaceDE w:val="0"/>
        <w:autoSpaceDN w:val="0"/>
        <w:adjustRightInd w:val="0"/>
        <w:ind w:left="426" w:hanging="426"/>
        <w:jc w:val="both"/>
        <w:rPr>
          <w:rFonts w:ascii="Helvetica" w:hAnsi="Helvetica" w:cs="Times"/>
          <w:sz w:val="22"/>
          <w:szCs w:val="22"/>
        </w:rPr>
      </w:pPr>
      <w:r w:rsidRPr="003D6266">
        <w:rPr>
          <w:rFonts w:ascii="Helvetica" w:hAnsi="Helvetica" w:cs="Times"/>
          <w:bCs/>
          <w:iCs/>
          <w:sz w:val="22"/>
          <w:szCs w:val="22"/>
        </w:rPr>
        <w:t>Recommendations on</w:t>
      </w:r>
      <w:r w:rsidR="00C518DD" w:rsidRPr="003D6266">
        <w:rPr>
          <w:rFonts w:ascii="Helvetica" w:hAnsi="Helvetica" w:cs="Times"/>
          <w:bCs/>
          <w:iCs/>
          <w:sz w:val="22"/>
          <w:szCs w:val="22"/>
        </w:rPr>
        <w:t xml:space="preserve"> transition phase, replication strategy and ongoing sustainability at national level;</w:t>
      </w:r>
    </w:p>
    <w:p w14:paraId="3FBAE4CE" w14:textId="146E42CA" w:rsidR="00C518DD" w:rsidRPr="003D6266" w:rsidRDefault="003D6266" w:rsidP="00F71487">
      <w:pPr>
        <w:pStyle w:val="ListParagraph"/>
        <w:widowControl w:val="0"/>
        <w:numPr>
          <w:ilvl w:val="0"/>
          <w:numId w:val="7"/>
        </w:numPr>
        <w:tabs>
          <w:tab w:val="left" w:pos="220"/>
        </w:tabs>
        <w:autoSpaceDE w:val="0"/>
        <w:autoSpaceDN w:val="0"/>
        <w:adjustRightInd w:val="0"/>
        <w:ind w:left="426" w:hanging="426"/>
        <w:jc w:val="both"/>
        <w:rPr>
          <w:rFonts w:ascii="Helvetica" w:hAnsi="Helvetica" w:cs="Times"/>
          <w:sz w:val="22"/>
          <w:szCs w:val="22"/>
        </w:rPr>
      </w:pPr>
      <w:r>
        <w:rPr>
          <w:rFonts w:ascii="Helvetica" w:hAnsi="Helvetica"/>
          <w:bCs/>
          <w:iCs/>
          <w:color w:val="000000"/>
          <w:sz w:val="22"/>
          <w:szCs w:val="22"/>
        </w:rPr>
        <w:tab/>
      </w:r>
      <w:r w:rsidR="00C518DD" w:rsidRPr="003D6266">
        <w:rPr>
          <w:rFonts w:ascii="Helvetica" w:hAnsi="Helvetica"/>
          <w:bCs/>
          <w:iCs/>
          <w:color w:val="000000"/>
          <w:sz w:val="22"/>
          <w:szCs w:val="22"/>
        </w:rPr>
        <w:t>Recommendations on designing future projects of a related nature</w:t>
      </w:r>
      <w:r w:rsidR="00AD645D" w:rsidRPr="003D6266">
        <w:rPr>
          <w:rFonts w:ascii="Helvetica" w:hAnsi="Helvetica"/>
          <w:bCs/>
          <w:iCs/>
          <w:color w:val="000000"/>
          <w:sz w:val="22"/>
          <w:szCs w:val="22"/>
        </w:rPr>
        <w:t>; and</w:t>
      </w:r>
    </w:p>
    <w:p w14:paraId="7FE87DD6" w14:textId="6504EF7C" w:rsidR="00AD645D" w:rsidRPr="003D6266" w:rsidRDefault="003D6266" w:rsidP="00F71487">
      <w:pPr>
        <w:pStyle w:val="ListParagraph"/>
        <w:widowControl w:val="0"/>
        <w:numPr>
          <w:ilvl w:val="0"/>
          <w:numId w:val="7"/>
        </w:numPr>
        <w:tabs>
          <w:tab w:val="left" w:pos="220"/>
        </w:tabs>
        <w:autoSpaceDE w:val="0"/>
        <w:autoSpaceDN w:val="0"/>
        <w:adjustRightInd w:val="0"/>
        <w:ind w:left="426" w:hanging="426"/>
        <w:jc w:val="both"/>
        <w:rPr>
          <w:rFonts w:ascii="Helvetica" w:hAnsi="Helvetica" w:cs="Times"/>
          <w:sz w:val="22"/>
          <w:szCs w:val="22"/>
        </w:rPr>
      </w:pPr>
      <w:r>
        <w:rPr>
          <w:rFonts w:ascii="Helvetica" w:hAnsi="Helvetica" w:cs="Times"/>
          <w:bCs/>
          <w:iCs/>
          <w:sz w:val="22"/>
          <w:szCs w:val="22"/>
        </w:rPr>
        <w:tab/>
      </w:r>
      <w:r w:rsidR="00AD645D" w:rsidRPr="003D6266">
        <w:rPr>
          <w:rFonts w:ascii="Helvetica" w:hAnsi="Helvetica" w:cs="Times"/>
          <w:bCs/>
          <w:iCs/>
          <w:sz w:val="22"/>
          <w:szCs w:val="22"/>
        </w:rPr>
        <w:t>Recommendations on the need for possible future GEF assistance.</w:t>
      </w:r>
    </w:p>
    <w:p w14:paraId="15307421" w14:textId="77777777" w:rsidR="00AD645D" w:rsidRPr="00C938BE" w:rsidRDefault="00AD645D" w:rsidP="004D1A87">
      <w:pPr>
        <w:widowControl w:val="0"/>
        <w:tabs>
          <w:tab w:val="left" w:pos="142"/>
          <w:tab w:val="left" w:pos="220"/>
        </w:tabs>
        <w:autoSpaceDE w:val="0"/>
        <w:autoSpaceDN w:val="0"/>
        <w:adjustRightInd w:val="0"/>
        <w:jc w:val="both"/>
        <w:rPr>
          <w:rFonts w:ascii="Helvetica" w:hAnsi="Helvetica" w:cs="Times"/>
          <w:sz w:val="22"/>
          <w:szCs w:val="22"/>
        </w:rPr>
      </w:pPr>
    </w:p>
    <w:p w14:paraId="7EE3D35A" w14:textId="77777777" w:rsidR="00AD645D" w:rsidRPr="004D1A87" w:rsidRDefault="006161ED" w:rsidP="004D1A87">
      <w:pPr>
        <w:widowControl w:val="0"/>
        <w:tabs>
          <w:tab w:val="left" w:pos="142"/>
          <w:tab w:val="left" w:pos="220"/>
        </w:tabs>
        <w:autoSpaceDE w:val="0"/>
        <w:autoSpaceDN w:val="0"/>
        <w:adjustRightInd w:val="0"/>
        <w:jc w:val="both"/>
        <w:rPr>
          <w:rFonts w:ascii="Helvetica" w:hAnsi="Helvetica" w:cs="Times"/>
          <w:sz w:val="22"/>
          <w:szCs w:val="22"/>
          <w:u w:val="single"/>
        </w:rPr>
      </w:pPr>
      <w:r w:rsidRPr="004D1A87">
        <w:rPr>
          <w:rFonts w:ascii="Helvetica" w:hAnsi="Helvetica" w:cs="Times"/>
          <w:bCs/>
          <w:iCs/>
          <w:sz w:val="22"/>
          <w:szCs w:val="22"/>
          <w:u w:val="single"/>
        </w:rPr>
        <w:t>Recommendations on</w:t>
      </w:r>
      <w:r w:rsidR="00AD645D" w:rsidRPr="004D1A87">
        <w:rPr>
          <w:rFonts w:ascii="Helvetica" w:hAnsi="Helvetica" w:cs="Times"/>
          <w:bCs/>
          <w:iCs/>
          <w:sz w:val="22"/>
          <w:szCs w:val="22"/>
          <w:u w:val="single"/>
        </w:rPr>
        <w:t xml:space="preserve"> transition phase, replication strategy and ongoing sustainability at national level</w:t>
      </w:r>
      <w:r w:rsidR="00AD645D" w:rsidRPr="004D1A87">
        <w:rPr>
          <w:rFonts w:ascii="Helvetica" w:hAnsi="Helvetica" w:cs="Times"/>
          <w:bCs/>
          <w:iCs/>
          <w:sz w:val="22"/>
          <w:szCs w:val="22"/>
        </w:rPr>
        <w:t xml:space="preserve"> are aimed at activities that </w:t>
      </w:r>
      <w:r w:rsidRPr="004D1A87">
        <w:rPr>
          <w:rFonts w:ascii="Helvetica" w:hAnsi="Helvetica" w:cs="Times"/>
          <w:bCs/>
          <w:iCs/>
          <w:sz w:val="22"/>
          <w:szCs w:val="22"/>
        </w:rPr>
        <w:t>follow</w:t>
      </w:r>
      <w:r w:rsidR="00AD645D" w:rsidRPr="004D1A87">
        <w:rPr>
          <w:rFonts w:ascii="Helvetica" w:hAnsi="Helvetica" w:cs="Times"/>
          <w:bCs/>
          <w:iCs/>
          <w:sz w:val="22"/>
          <w:szCs w:val="22"/>
        </w:rPr>
        <w:t xml:space="preserve"> the immediately after the formal closure of the project. They are of a relatively short nature and should be financed either by the unspent funds or through GOM co-financing.</w:t>
      </w:r>
    </w:p>
    <w:p w14:paraId="05301AD6" w14:textId="77777777" w:rsidR="00AD645D" w:rsidRPr="00C938BE" w:rsidRDefault="00AD645D" w:rsidP="004D1A87">
      <w:pPr>
        <w:widowControl w:val="0"/>
        <w:tabs>
          <w:tab w:val="left" w:pos="142"/>
          <w:tab w:val="left" w:pos="220"/>
        </w:tabs>
        <w:autoSpaceDE w:val="0"/>
        <w:autoSpaceDN w:val="0"/>
        <w:adjustRightInd w:val="0"/>
        <w:jc w:val="both"/>
        <w:rPr>
          <w:rFonts w:ascii="Helvetica" w:hAnsi="Helvetica" w:cs="Times"/>
          <w:sz w:val="22"/>
          <w:szCs w:val="22"/>
          <w:u w:val="single"/>
        </w:rPr>
      </w:pPr>
    </w:p>
    <w:p w14:paraId="21823007" w14:textId="3242225B" w:rsidR="00AD645D" w:rsidRPr="004D1A87" w:rsidRDefault="00AD645D" w:rsidP="004D1A87">
      <w:pPr>
        <w:widowControl w:val="0"/>
        <w:tabs>
          <w:tab w:val="left" w:pos="142"/>
          <w:tab w:val="left" w:pos="220"/>
        </w:tabs>
        <w:autoSpaceDE w:val="0"/>
        <w:autoSpaceDN w:val="0"/>
        <w:adjustRightInd w:val="0"/>
        <w:jc w:val="both"/>
        <w:rPr>
          <w:rFonts w:ascii="Helvetica" w:hAnsi="Helvetica" w:cs="Times"/>
          <w:sz w:val="22"/>
          <w:szCs w:val="22"/>
        </w:rPr>
      </w:pPr>
      <w:r w:rsidRPr="004D1A87">
        <w:rPr>
          <w:rFonts w:ascii="Helvetica" w:hAnsi="Helvetica" w:cs="Times"/>
          <w:b/>
          <w:sz w:val="22"/>
          <w:szCs w:val="22"/>
        </w:rPr>
        <w:t xml:space="preserve">Recommendation 1: </w:t>
      </w:r>
      <w:r w:rsidRPr="004D1A87">
        <w:rPr>
          <w:rFonts w:ascii="Helvetica" w:hAnsi="Helvetica" w:cs="Times"/>
          <w:i/>
          <w:sz w:val="22"/>
          <w:szCs w:val="22"/>
        </w:rPr>
        <w:t xml:space="preserve">UNDP should close the project as planned on 31 December 2015 and </w:t>
      </w:r>
      <w:r w:rsidR="003D6266">
        <w:rPr>
          <w:rFonts w:ascii="Helvetica" w:hAnsi="Helvetica" w:cs="Times"/>
          <w:i/>
          <w:sz w:val="22"/>
          <w:szCs w:val="22"/>
        </w:rPr>
        <w:t xml:space="preserve">no new contracts will be signed, while the existing contracts </w:t>
      </w:r>
      <w:r w:rsidR="003D6266" w:rsidRPr="004D1A87">
        <w:rPr>
          <w:rFonts w:ascii="Helvetica" w:hAnsi="Helvetica" w:cs="Times"/>
          <w:i/>
          <w:sz w:val="22"/>
          <w:szCs w:val="22"/>
        </w:rPr>
        <w:t>for project personnel, consultants and Executing Agency</w:t>
      </w:r>
      <w:r w:rsidR="003D6266">
        <w:rPr>
          <w:rFonts w:ascii="Helvetica" w:hAnsi="Helvetica" w:cs="Times"/>
          <w:i/>
          <w:sz w:val="22"/>
          <w:szCs w:val="22"/>
        </w:rPr>
        <w:t xml:space="preserve"> will be</w:t>
      </w:r>
      <w:r w:rsidR="003D6266" w:rsidRPr="004D1A87">
        <w:rPr>
          <w:rFonts w:ascii="Helvetica" w:hAnsi="Helvetica" w:cs="Times"/>
          <w:i/>
          <w:sz w:val="22"/>
          <w:szCs w:val="22"/>
        </w:rPr>
        <w:t xml:space="preserve"> </w:t>
      </w:r>
      <w:proofErr w:type="spellStart"/>
      <w:r w:rsidR="003D6266" w:rsidRPr="004D1A87">
        <w:rPr>
          <w:rFonts w:ascii="Helvetica" w:hAnsi="Helvetica" w:cs="Times"/>
          <w:i/>
          <w:sz w:val="22"/>
          <w:szCs w:val="22"/>
        </w:rPr>
        <w:t>honoured</w:t>
      </w:r>
      <w:proofErr w:type="spellEnd"/>
      <w:r w:rsidR="003D6266" w:rsidRPr="004D1A87">
        <w:rPr>
          <w:rFonts w:ascii="Helvetica" w:hAnsi="Helvetica" w:cs="Times"/>
          <w:i/>
          <w:sz w:val="22"/>
          <w:szCs w:val="22"/>
        </w:rPr>
        <w:t xml:space="preserve"> within the limits of their stipulations</w:t>
      </w:r>
      <w:r w:rsidRPr="004D1A87">
        <w:rPr>
          <w:rFonts w:ascii="Helvetica" w:hAnsi="Helvetica" w:cs="Times"/>
          <w:i/>
          <w:sz w:val="22"/>
          <w:szCs w:val="22"/>
        </w:rPr>
        <w:t>. It should also initiate the financial closure of the project in collaboration with EA, for the purpose of GEF funds. However, the existing contracts should.</w:t>
      </w:r>
    </w:p>
    <w:p w14:paraId="1A793D6F" w14:textId="77777777" w:rsidR="00AD645D" w:rsidRPr="006B6C79" w:rsidRDefault="00AD645D" w:rsidP="004D1A87">
      <w:pPr>
        <w:widowControl w:val="0"/>
        <w:tabs>
          <w:tab w:val="left" w:pos="142"/>
          <w:tab w:val="left" w:pos="220"/>
        </w:tabs>
        <w:autoSpaceDE w:val="0"/>
        <w:autoSpaceDN w:val="0"/>
        <w:adjustRightInd w:val="0"/>
        <w:jc w:val="both"/>
        <w:rPr>
          <w:rFonts w:ascii="Helvetica" w:hAnsi="Helvetica" w:cs="Times"/>
          <w:sz w:val="22"/>
          <w:szCs w:val="22"/>
        </w:rPr>
      </w:pPr>
    </w:p>
    <w:p w14:paraId="38368A57" w14:textId="77777777" w:rsidR="00AD645D" w:rsidRPr="004D1A87" w:rsidRDefault="00AD645D" w:rsidP="004D1A87">
      <w:pPr>
        <w:widowControl w:val="0"/>
        <w:tabs>
          <w:tab w:val="left" w:pos="142"/>
          <w:tab w:val="left" w:pos="220"/>
        </w:tabs>
        <w:autoSpaceDE w:val="0"/>
        <w:autoSpaceDN w:val="0"/>
        <w:adjustRightInd w:val="0"/>
        <w:jc w:val="both"/>
        <w:rPr>
          <w:rFonts w:ascii="Helvetica" w:hAnsi="Helvetica" w:cs="Times"/>
          <w:sz w:val="22"/>
          <w:szCs w:val="22"/>
        </w:rPr>
      </w:pPr>
      <w:r w:rsidRPr="004D1A87">
        <w:rPr>
          <w:rFonts w:ascii="Helvetica" w:hAnsi="Helvetica" w:cs="Times"/>
          <w:b/>
          <w:sz w:val="22"/>
          <w:szCs w:val="22"/>
        </w:rPr>
        <w:t xml:space="preserve">Recommendation 2: </w:t>
      </w:r>
      <w:r w:rsidRPr="004D1A87">
        <w:rPr>
          <w:rFonts w:ascii="Helvetica" w:hAnsi="Helvetica" w:cs="Times"/>
          <w:i/>
          <w:sz w:val="22"/>
          <w:szCs w:val="22"/>
        </w:rPr>
        <w:t>Establish procedures for the GOM to complete the ongoing activities such as CRIS and construction works on two islands, and keep alive the guidelines and regulatory framework. The GOM should also prepare briefs on lessons learned from the project</w:t>
      </w:r>
      <w:r w:rsidR="00007F92" w:rsidRPr="004D1A87">
        <w:rPr>
          <w:rFonts w:ascii="Helvetica" w:hAnsi="Helvetica" w:cs="Times"/>
          <w:i/>
          <w:sz w:val="22"/>
          <w:szCs w:val="22"/>
        </w:rPr>
        <w:t>,</w:t>
      </w:r>
      <w:r w:rsidRPr="004D1A87">
        <w:rPr>
          <w:rFonts w:ascii="Helvetica" w:hAnsi="Helvetica" w:cs="Times"/>
          <w:i/>
          <w:sz w:val="22"/>
          <w:szCs w:val="22"/>
        </w:rPr>
        <w:t xml:space="preserve"> summaries of the project results, achievements and good practices</w:t>
      </w:r>
      <w:r w:rsidR="00007F92" w:rsidRPr="004D1A87">
        <w:rPr>
          <w:rFonts w:ascii="Helvetica" w:hAnsi="Helvetica" w:cs="Times"/>
          <w:i/>
          <w:sz w:val="22"/>
          <w:szCs w:val="22"/>
        </w:rPr>
        <w:t xml:space="preserve">, and on impacts of coastal </w:t>
      </w:r>
      <w:r w:rsidR="006161ED" w:rsidRPr="004D1A87">
        <w:rPr>
          <w:rFonts w:ascii="Helvetica" w:hAnsi="Helvetica" w:cs="Times"/>
          <w:i/>
          <w:sz w:val="22"/>
          <w:szCs w:val="22"/>
        </w:rPr>
        <w:t>protection measures</w:t>
      </w:r>
      <w:r w:rsidR="00007F92" w:rsidRPr="004D1A87">
        <w:rPr>
          <w:rFonts w:ascii="Helvetica" w:hAnsi="Helvetica" w:cs="Times"/>
          <w:i/>
          <w:sz w:val="22"/>
          <w:szCs w:val="22"/>
        </w:rPr>
        <w:t xml:space="preserve"> implemented in the project</w:t>
      </w:r>
      <w:r w:rsidRPr="004D1A87">
        <w:rPr>
          <w:rFonts w:ascii="Helvetica" w:hAnsi="Helvetica" w:cs="Times"/>
          <w:i/>
          <w:sz w:val="22"/>
          <w:szCs w:val="22"/>
        </w:rPr>
        <w:t>.</w:t>
      </w:r>
    </w:p>
    <w:p w14:paraId="1F65FC3B" w14:textId="77777777" w:rsidR="00007F92" w:rsidRPr="00C938BE" w:rsidRDefault="00007F92" w:rsidP="004D1A87">
      <w:pPr>
        <w:widowControl w:val="0"/>
        <w:tabs>
          <w:tab w:val="left" w:pos="142"/>
          <w:tab w:val="left" w:pos="220"/>
        </w:tabs>
        <w:autoSpaceDE w:val="0"/>
        <w:autoSpaceDN w:val="0"/>
        <w:adjustRightInd w:val="0"/>
        <w:jc w:val="both"/>
        <w:rPr>
          <w:rFonts w:ascii="Helvetica" w:hAnsi="Helvetica" w:cs="Times"/>
          <w:sz w:val="22"/>
          <w:szCs w:val="22"/>
        </w:rPr>
      </w:pPr>
    </w:p>
    <w:p w14:paraId="268A27FF" w14:textId="77777777" w:rsidR="00007F92" w:rsidRPr="004D1A87" w:rsidRDefault="00007F92" w:rsidP="004D1A87">
      <w:pPr>
        <w:widowControl w:val="0"/>
        <w:tabs>
          <w:tab w:val="left" w:pos="142"/>
          <w:tab w:val="left" w:pos="220"/>
        </w:tabs>
        <w:autoSpaceDE w:val="0"/>
        <w:autoSpaceDN w:val="0"/>
        <w:adjustRightInd w:val="0"/>
        <w:jc w:val="both"/>
        <w:rPr>
          <w:rFonts w:ascii="Helvetica" w:hAnsi="Helvetica" w:cs="Times"/>
          <w:sz w:val="22"/>
          <w:szCs w:val="22"/>
          <w:u w:val="single"/>
        </w:rPr>
      </w:pPr>
      <w:r w:rsidRPr="004D1A87">
        <w:rPr>
          <w:rFonts w:ascii="Helvetica" w:hAnsi="Helvetica"/>
          <w:bCs/>
          <w:iCs/>
          <w:color w:val="000000"/>
          <w:u w:val="single"/>
        </w:rPr>
        <w:t>Recommendations on designing future projects of a related nature</w:t>
      </w:r>
      <w:r w:rsidRPr="004D1A87">
        <w:rPr>
          <w:rFonts w:ascii="Helvetica" w:hAnsi="Helvetica"/>
          <w:bCs/>
          <w:iCs/>
          <w:color w:val="000000"/>
        </w:rPr>
        <w:t xml:space="preserve"> are aimed at UNDP as well as the respective GOM ministries and departments that will be in a position to prepare new projects, either as a follow up to ICCRRIP or complementary ones. </w:t>
      </w:r>
    </w:p>
    <w:p w14:paraId="1D2D1CD5" w14:textId="77777777" w:rsidR="00007F92" w:rsidRPr="006B6C79" w:rsidRDefault="00007F92" w:rsidP="004D1A87">
      <w:pPr>
        <w:widowControl w:val="0"/>
        <w:tabs>
          <w:tab w:val="left" w:pos="142"/>
          <w:tab w:val="left" w:pos="220"/>
        </w:tabs>
        <w:autoSpaceDE w:val="0"/>
        <w:autoSpaceDN w:val="0"/>
        <w:adjustRightInd w:val="0"/>
        <w:jc w:val="both"/>
        <w:rPr>
          <w:rFonts w:ascii="Helvetica" w:hAnsi="Helvetica" w:cs="Times"/>
          <w:sz w:val="22"/>
          <w:szCs w:val="22"/>
        </w:rPr>
      </w:pPr>
    </w:p>
    <w:p w14:paraId="66B7DDE2" w14:textId="77777777" w:rsidR="00007F92" w:rsidRPr="004D1A87" w:rsidRDefault="00007F92" w:rsidP="004D1A87">
      <w:pPr>
        <w:tabs>
          <w:tab w:val="left" w:pos="142"/>
        </w:tabs>
        <w:jc w:val="both"/>
        <w:rPr>
          <w:rFonts w:ascii="Helvetica" w:hAnsi="Helvetica"/>
          <w:sz w:val="22"/>
          <w:szCs w:val="22"/>
        </w:rPr>
      </w:pPr>
      <w:r w:rsidRPr="004D1A87">
        <w:rPr>
          <w:rFonts w:ascii="Helvetica" w:hAnsi="Helvetica" w:cs="Times"/>
          <w:b/>
          <w:sz w:val="22"/>
          <w:szCs w:val="22"/>
        </w:rPr>
        <w:t>Recommendation 3:</w:t>
      </w:r>
      <w:r w:rsidRPr="004D1A87">
        <w:rPr>
          <w:rFonts w:ascii="Helvetica" w:hAnsi="Helvetica" w:cs="Times"/>
          <w:sz w:val="22"/>
          <w:szCs w:val="22"/>
        </w:rPr>
        <w:t xml:space="preserve"> </w:t>
      </w:r>
      <w:r w:rsidRPr="004D1A87">
        <w:rPr>
          <w:rFonts w:ascii="Helvetica" w:hAnsi="Helvetica" w:cs="Times"/>
          <w:i/>
          <w:sz w:val="22"/>
          <w:szCs w:val="22"/>
        </w:rPr>
        <w:t>I</w:t>
      </w:r>
      <w:r w:rsidRPr="004D1A87">
        <w:rPr>
          <w:rFonts w:ascii="Helvetica" w:hAnsi="Helvetica"/>
          <w:i/>
          <w:color w:val="000000"/>
          <w:sz w:val="22"/>
          <w:szCs w:val="22"/>
        </w:rPr>
        <w:t>n designing future projects of a related nature, adequate time should be allowed for the establishment of project implementation arrangements and undertaking all necessary initiation and preparatory activities.</w:t>
      </w:r>
      <w:r w:rsidRPr="004D1A87">
        <w:rPr>
          <w:rFonts w:ascii="Helvetica" w:hAnsi="Helvetica"/>
          <w:sz w:val="22"/>
          <w:szCs w:val="22"/>
        </w:rPr>
        <w:t xml:space="preserve"> </w:t>
      </w:r>
      <w:r w:rsidRPr="004D1A87">
        <w:rPr>
          <w:rFonts w:ascii="Helvetica" w:hAnsi="Helvetica"/>
          <w:i/>
          <w:sz w:val="22"/>
          <w:szCs w:val="22"/>
        </w:rPr>
        <w:t xml:space="preserve">Outputs and activities have to be defined more precisely, </w:t>
      </w:r>
      <w:r w:rsidR="006161ED" w:rsidRPr="004D1A87">
        <w:rPr>
          <w:rFonts w:ascii="Helvetica" w:hAnsi="Helvetica"/>
          <w:i/>
          <w:sz w:val="22"/>
          <w:szCs w:val="22"/>
        </w:rPr>
        <w:t>clearly</w:t>
      </w:r>
      <w:r w:rsidRPr="004D1A87">
        <w:rPr>
          <w:rFonts w:ascii="Helvetica" w:hAnsi="Helvetica"/>
          <w:i/>
          <w:sz w:val="22"/>
          <w:szCs w:val="22"/>
        </w:rPr>
        <w:t xml:space="preserve"> described and, where possible in the case of proposed construction works</w:t>
      </w:r>
      <w:r w:rsidR="006161ED" w:rsidRPr="004D1A87">
        <w:rPr>
          <w:rFonts w:ascii="Helvetica" w:hAnsi="Helvetica"/>
          <w:i/>
          <w:sz w:val="22"/>
          <w:szCs w:val="22"/>
        </w:rPr>
        <w:t>,</w:t>
      </w:r>
      <w:r w:rsidRPr="004D1A87">
        <w:rPr>
          <w:rFonts w:ascii="Helvetica" w:hAnsi="Helvetica"/>
          <w:i/>
          <w:sz w:val="22"/>
          <w:szCs w:val="22"/>
        </w:rPr>
        <w:t xml:space="preserve"> preliminary design should be submitted in the preparatory stage. Project proposals should have better financial planning in terms of better matching financial resources to activities, and better identification of risks and mitigation measures. </w:t>
      </w:r>
    </w:p>
    <w:p w14:paraId="36C82462" w14:textId="77777777" w:rsidR="00007F92" w:rsidRPr="00C938BE" w:rsidRDefault="00007F92" w:rsidP="004D1A87">
      <w:pPr>
        <w:tabs>
          <w:tab w:val="left" w:pos="142"/>
        </w:tabs>
        <w:jc w:val="both"/>
        <w:rPr>
          <w:rFonts w:ascii="Helvetica" w:hAnsi="Helvetica"/>
          <w:sz w:val="22"/>
          <w:szCs w:val="22"/>
        </w:rPr>
      </w:pPr>
    </w:p>
    <w:p w14:paraId="3728920D" w14:textId="77777777" w:rsidR="00007F92" w:rsidRPr="004D1A87" w:rsidRDefault="00007F92" w:rsidP="004D1A87">
      <w:pPr>
        <w:tabs>
          <w:tab w:val="left" w:pos="142"/>
        </w:tabs>
        <w:jc w:val="both"/>
        <w:rPr>
          <w:rFonts w:ascii="Helvetica" w:hAnsi="Helvetica"/>
          <w:i/>
          <w:sz w:val="22"/>
          <w:szCs w:val="22"/>
        </w:rPr>
      </w:pPr>
      <w:r w:rsidRPr="004D1A87">
        <w:rPr>
          <w:rFonts w:ascii="Helvetica" w:hAnsi="Helvetica" w:cs="Times"/>
          <w:b/>
          <w:sz w:val="22"/>
          <w:szCs w:val="22"/>
        </w:rPr>
        <w:t xml:space="preserve">Recommendation 4: </w:t>
      </w:r>
      <w:r w:rsidRPr="004D1A87">
        <w:rPr>
          <w:rFonts w:ascii="Helvetica" w:hAnsi="Helvetica" w:cs="Times"/>
          <w:i/>
          <w:sz w:val="22"/>
          <w:szCs w:val="22"/>
        </w:rPr>
        <w:t xml:space="preserve">With regards to management arrangements it is </w:t>
      </w:r>
      <w:r w:rsidRPr="004D1A87">
        <w:rPr>
          <w:rFonts w:ascii="Helvetica" w:hAnsi="Helvetica"/>
          <w:i/>
          <w:sz w:val="22"/>
          <w:szCs w:val="22"/>
        </w:rPr>
        <w:t xml:space="preserve">important to have an independent PMU in order to avoid government policy changes from affecting projects as well as to retain institutional memory regarding the project. Project manager should be engaged full time </w:t>
      </w:r>
      <w:r w:rsidR="00471C67" w:rsidRPr="004D1A87">
        <w:rPr>
          <w:rFonts w:ascii="Helvetica" w:hAnsi="Helvetica"/>
          <w:i/>
          <w:sz w:val="22"/>
          <w:szCs w:val="22"/>
        </w:rPr>
        <w:t>and be better accountable to the implementing agency of the project.</w:t>
      </w:r>
    </w:p>
    <w:p w14:paraId="2A77DD62" w14:textId="77777777" w:rsidR="00CB230D" w:rsidRPr="00C938BE" w:rsidRDefault="00CB230D" w:rsidP="004D1A87">
      <w:pPr>
        <w:widowControl w:val="0"/>
        <w:tabs>
          <w:tab w:val="left" w:pos="142"/>
          <w:tab w:val="left" w:pos="220"/>
          <w:tab w:val="left" w:pos="720"/>
        </w:tabs>
        <w:autoSpaceDE w:val="0"/>
        <w:autoSpaceDN w:val="0"/>
        <w:adjustRightInd w:val="0"/>
        <w:jc w:val="both"/>
        <w:rPr>
          <w:rFonts w:ascii="Helvetica" w:hAnsi="Helvetica" w:cs="Times"/>
        </w:rPr>
      </w:pPr>
    </w:p>
    <w:p w14:paraId="5374B837" w14:textId="77777777" w:rsidR="00471C67" w:rsidRPr="004D1A87" w:rsidRDefault="00471C67" w:rsidP="004D1A87">
      <w:pPr>
        <w:tabs>
          <w:tab w:val="left" w:pos="142"/>
        </w:tabs>
        <w:jc w:val="both"/>
        <w:rPr>
          <w:rFonts w:ascii="Helvetica" w:hAnsi="Helvetica"/>
          <w:sz w:val="22"/>
          <w:szCs w:val="22"/>
        </w:rPr>
      </w:pPr>
      <w:r w:rsidRPr="004D1A87">
        <w:rPr>
          <w:rFonts w:ascii="Helvetica" w:hAnsi="Helvetica"/>
          <w:b/>
          <w:sz w:val="22"/>
          <w:szCs w:val="22"/>
        </w:rPr>
        <w:lastRenderedPageBreak/>
        <w:t>Recommendation 5:</w:t>
      </w:r>
      <w:r w:rsidRPr="004D1A87">
        <w:rPr>
          <w:rFonts w:ascii="Helvetica" w:hAnsi="Helvetica"/>
          <w:sz w:val="22"/>
          <w:szCs w:val="22"/>
        </w:rPr>
        <w:t xml:space="preserve"> </w:t>
      </w:r>
      <w:r w:rsidRPr="004D1A87">
        <w:rPr>
          <w:rFonts w:ascii="Helvetica" w:hAnsi="Helvetica"/>
          <w:i/>
          <w:sz w:val="22"/>
          <w:szCs w:val="22"/>
        </w:rPr>
        <w:t xml:space="preserve">Project </w:t>
      </w:r>
      <w:r w:rsidR="006161ED" w:rsidRPr="004D1A87">
        <w:rPr>
          <w:rFonts w:ascii="Helvetica" w:hAnsi="Helvetica"/>
          <w:i/>
          <w:sz w:val="22"/>
          <w:szCs w:val="22"/>
        </w:rPr>
        <w:t>activities</w:t>
      </w:r>
      <w:r w:rsidRPr="004D1A87">
        <w:rPr>
          <w:rFonts w:ascii="Helvetica" w:hAnsi="Helvetica"/>
          <w:i/>
          <w:sz w:val="22"/>
          <w:szCs w:val="22"/>
        </w:rPr>
        <w:t xml:space="preserve"> should start as planned by the </w:t>
      </w:r>
      <w:r w:rsidR="006161ED" w:rsidRPr="004D1A87">
        <w:rPr>
          <w:rFonts w:ascii="Helvetica" w:hAnsi="Helvetica"/>
          <w:i/>
          <w:sz w:val="22"/>
          <w:szCs w:val="22"/>
        </w:rPr>
        <w:t>work plan</w:t>
      </w:r>
      <w:r w:rsidRPr="004D1A87">
        <w:rPr>
          <w:rFonts w:ascii="Helvetica" w:hAnsi="Helvetica"/>
          <w:i/>
          <w:sz w:val="22"/>
          <w:szCs w:val="22"/>
        </w:rPr>
        <w:t xml:space="preserve">. </w:t>
      </w:r>
      <w:r w:rsidR="006161ED" w:rsidRPr="004D1A87">
        <w:rPr>
          <w:rFonts w:ascii="Helvetica" w:hAnsi="Helvetica"/>
          <w:i/>
          <w:sz w:val="22"/>
          <w:szCs w:val="22"/>
        </w:rPr>
        <w:t>This</w:t>
      </w:r>
      <w:r w:rsidRPr="004D1A87">
        <w:rPr>
          <w:rFonts w:ascii="Helvetica" w:hAnsi="Helvetica"/>
          <w:i/>
          <w:sz w:val="22"/>
          <w:szCs w:val="22"/>
        </w:rPr>
        <w:t xml:space="preserve"> </w:t>
      </w:r>
      <w:r w:rsidR="006161ED" w:rsidRPr="004D1A87">
        <w:rPr>
          <w:rFonts w:ascii="Helvetica" w:hAnsi="Helvetica"/>
          <w:i/>
          <w:sz w:val="22"/>
          <w:szCs w:val="22"/>
        </w:rPr>
        <w:t>particularly</w:t>
      </w:r>
      <w:r w:rsidRPr="004D1A87">
        <w:rPr>
          <w:rFonts w:ascii="Helvetica" w:hAnsi="Helvetica"/>
          <w:i/>
          <w:sz w:val="22"/>
          <w:szCs w:val="22"/>
        </w:rPr>
        <w:t xml:space="preserve"> refers to the construction works, or other works on the ground that are costly to accommodate the procurement process if nationally executed. </w:t>
      </w:r>
    </w:p>
    <w:p w14:paraId="3FCBF7FD" w14:textId="77777777" w:rsidR="00471C67" w:rsidRPr="00C938BE" w:rsidRDefault="00471C67" w:rsidP="004D1A87">
      <w:pPr>
        <w:tabs>
          <w:tab w:val="left" w:pos="142"/>
        </w:tabs>
        <w:jc w:val="both"/>
        <w:rPr>
          <w:rFonts w:ascii="Helvetica" w:hAnsi="Helvetica"/>
          <w:sz w:val="22"/>
          <w:szCs w:val="22"/>
        </w:rPr>
      </w:pPr>
    </w:p>
    <w:p w14:paraId="0EF56EDE" w14:textId="77777777" w:rsidR="00471C67" w:rsidRPr="004D1A87" w:rsidRDefault="00471C67" w:rsidP="004D1A87">
      <w:pPr>
        <w:tabs>
          <w:tab w:val="left" w:pos="142"/>
        </w:tabs>
        <w:jc w:val="both"/>
        <w:rPr>
          <w:rFonts w:ascii="Helvetica" w:hAnsi="Helvetica"/>
          <w:sz w:val="22"/>
          <w:szCs w:val="22"/>
        </w:rPr>
      </w:pPr>
      <w:r w:rsidRPr="004D1A87">
        <w:rPr>
          <w:rFonts w:ascii="Helvetica" w:hAnsi="Helvetica"/>
          <w:b/>
          <w:sz w:val="22"/>
          <w:szCs w:val="22"/>
        </w:rPr>
        <w:t xml:space="preserve">Recommendation 6: </w:t>
      </w:r>
      <w:r w:rsidRPr="004D1A87">
        <w:rPr>
          <w:rFonts w:ascii="Helvetica" w:hAnsi="Helvetica"/>
          <w:i/>
          <w:sz w:val="22"/>
          <w:szCs w:val="22"/>
        </w:rPr>
        <w:t xml:space="preserve">Convergence among project activities should be better executed. Informing partners/stakeholders of other activities need to be improved. There should be more transparency between stakeholders in particular between national and local levels. </w:t>
      </w:r>
    </w:p>
    <w:p w14:paraId="78AAF8D6" w14:textId="77777777" w:rsidR="00471C67" w:rsidRPr="00C938BE" w:rsidRDefault="00471C67" w:rsidP="004D1A87">
      <w:pPr>
        <w:tabs>
          <w:tab w:val="left" w:pos="142"/>
        </w:tabs>
        <w:jc w:val="both"/>
        <w:rPr>
          <w:rFonts w:ascii="Helvetica" w:hAnsi="Helvetica"/>
          <w:sz w:val="22"/>
          <w:szCs w:val="22"/>
        </w:rPr>
      </w:pPr>
    </w:p>
    <w:p w14:paraId="521920CD" w14:textId="77777777" w:rsidR="00471C67" w:rsidRPr="004D1A87" w:rsidRDefault="00471C67" w:rsidP="004D1A87">
      <w:pPr>
        <w:widowControl w:val="0"/>
        <w:tabs>
          <w:tab w:val="left" w:pos="142"/>
        </w:tabs>
        <w:autoSpaceDE w:val="0"/>
        <w:autoSpaceDN w:val="0"/>
        <w:adjustRightInd w:val="0"/>
        <w:jc w:val="both"/>
        <w:rPr>
          <w:rFonts w:ascii="Helvetica" w:hAnsi="Helvetica" w:cs="Times"/>
          <w:sz w:val="22"/>
          <w:szCs w:val="22"/>
          <w:u w:val="single"/>
        </w:rPr>
      </w:pPr>
      <w:r w:rsidRPr="004D1A87">
        <w:rPr>
          <w:rFonts w:ascii="Helvetica" w:hAnsi="Helvetica" w:cs="Times"/>
          <w:bCs/>
          <w:iCs/>
          <w:sz w:val="22"/>
          <w:szCs w:val="22"/>
          <w:u w:val="single"/>
        </w:rPr>
        <w:t>Recommendations on the need for possible future GEF assistance</w:t>
      </w:r>
      <w:r w:rsidRPr="003D6266">
        <w:rPr>
          <w:rFonts w:ascii="Helvetica" w:hAnsi="Helvetica" w:cs="Times"/>
          <w:bCs/>
          <w:iCs/>
          <w:sz w:val="22"/>
          <w:szCs w:val="22"/>
        </w:rPr>
        <w:t xml:space="preserve"> </w:t>
      </w:r>
      <w:r w:rsidRPr="004D1A87">
        <w:rPr>
          <w:rFonts w:ascii="Helvetica" w:hAnsi="Helvetica" w:cs="Times"/>
          <w:bCs/>
          <w:iCs/>
          <w:sz w:val="22"/>
          <w:szCs w:val="22"/>
        </w:rPr>
        <w:t>are aimed at identifying possible new thematic subjects for projects.</w:t>
      </w:r>
    </w:p>
    <w:p w14:paraId="290C4A71" w14:textId="77777777" w:rsidR="00471C67" w:rsidRPr="00C938BE" w:rsidRDefault="00471C67" w:rsidP="004D1A87">
      <w:pPr>
        <w:widowControl w:val="0"/>
        <w:tabs>
          <w:tab w:val="left" w:pos="142"/>
        </w:tabs>
        <w:autoSpaceDE w:val="0"/>
        <w:autoSpaceDN w:val="0"/>
        <w:adjustRightInd w:val="0"/>
        <w:jc w:val="both"/>
        <w:rPr>
          <w:rFonts w:ascii="Helvetica" w:hAnsi="Helvetica" w:cs="Times"/>
          <w:sz w:val="22"/>
          <w:szCs w:val="22"/>
          <w:u w:val="single"/>
        </w:rPr>
      </w:pPr>
    </w:p>
    <w:p w14:paraId="57908F17" w14:textId="359F95FA" w:rsidR="00471C67" w:rsidRPr="004D1A87" w:rsidRDefault="00471C67" w:rsidP="004D1A87">
      <w:pPr>
        <w:tabs>
          <w:tab w:val="left" w:pos="142"/>
        </w:tabs>
        <w:jc w:val="both"/>
        <w:rPr>
          <w:rFonts w:ascii="Helvetica" w:hAnsi="Helvetica"/>
          <w:sz w:val="22"/>
          <w:szCs w:val="22"/>
        </w:rPr>
      </w:pPr>
      <w:r w:rsidRPr="004D1A87">
        <w:rPr>
          <w:rFonts w:ascii="Helvetica" w:hAnsi="Helvetica"/>
          <w:b/>
          <w:sz w:val="22"/>
          <w:szCs w:val="22"/>
        </w:rPr>
        <w:t>Recommendation 7:</w:t>
      </w:r>
      <w:r w:rsidRPr="004D1A87">
        <w:rPr>
          <w:rFonts w:ascii="Helvetica" w:hAnsi="Helvetica" w:cs="Arial"/>
          <w:sz w:val="26"/>
          <w:szCs w:val="26"/>
        </w:rPr>
        <w:t xml:space="preserve"> </w:t>
      </w:r>
      <w:r w:rsidRPr="004D1A87">
        <w:rPr>
          <w:rFonts w:ascii="Helvetica" w:hAnsi="Helvetica" w:cs="Arial"/>
          <w:i/>
          <w:sz w:val="22"/>
          <w:szCs w:val="22"/>
        </w:rPr>
        <w:t>The GEF National Operational Focal Point, together with UNDP</w:t>
      </w:r>
      <w:r w:rsidR="006161ED" w:rsidRPr="004D1A87">
        <w:rPr>
          <w:rFonts w:ascii="Helvetica" w:hAnsi="Helvetica" w:cs="Arial"/>
          <w:i/>
          <w:sz w:val="22"/>
          <w:szCs w:val="22"/>
        </w:rPr>
        <w:t>, should</w:t>
      </w:r>
      <w:r w:rsidRPr="004D1A87">
        <w:rPr>
          <w:rFonts w:ascii="Helvetica" w:hAnsi="Helvetica" w:cs="Arial"/>
          <w:i/>
          <w:sz w:val="22"/>
          <w:szCs w:val="22"/>
        </w:rPr>
        <w:t xml:space="preserve"> </w:t>
      </w:r>
      <w:proofErr w:type="spellStart"/>
      <w:r w:rsidRPr="004D1A87">
        <w:rPr>
          <w:rFonts w:ascii="Helvetica" w:hAnsi="Helvetica" w:cs="Arial"/>
          <w:i/>
          <w:sz w:val="22"/>
          <w:szCs w:val="22"/>
        </w:rPr>
        <w:t>organise</w:t>
      </w:r>
      <w:proofErr w:type="spellEnd"/>
      <w:r w:rsidRPr="004D1A87">
        <w:rPr>
          <w:rFonts w:ascii="Helvetica" w:hAnsi="Helvetica" w:cs="Arial"/>
          <w:i/>
          <w:sz w:val="22"/>
          <w:szCs w:val="22"/>
        </w:rPr>
        <w:t xml:space="preserve"> a follow up meeting, eventually with the ICCRRIP Project Board </w:t>
      </w:r>
      <w:r w:rsidR="003D6266" w:rsidRPr="004D1A87">
        <w:rPr>
          <w:rFonts w:ascii="Helvetica" w:hAnsi="Helvetica" w:cs="Arial"/>
          <w:i/>
          <w:sz w:val="22"/>
          <w:szCs w:val="22"/>
        </w:rPr>
        <w:t xml:space="preserve">and local </w:t>
      </w:r>
      <w:r w:rsidR="003D6266">
        <w:rPr>
          <w:rFonts w:ascii="Helvetica" w:hAnsi="Helvetica" w:cs="Arial"/>
          <w:i/>
          <w:sz w:val="22"/>
          <w:szCs w:val="22"/>
        </w:rPr>
        <w:t xml:space="preserve">stakeholders, </w:t>
      </w:r>
      <w:r w:rsidRPr="004D1A87">
        <w:rPr>
          <w:rFonts w:ascii="Helvetica" w:hAnsi="Helvetica" w:cs="Arial"/>
          <w:i/>
          <w:sz w:val="22"/>
          <w:szCs w:val="22"/>
        </w:rPr>
        <w:t xml:space="preserve">to discuss this evaluation </w:t>
      </w:r>
      <w:r w:rsidR="003D6266">
        <w:rPr>
          <w:rFonts w:ascii="Helvetica" w:hAnsi="Helvetica" w:cs="Arial"/>
          <w:i/>
          <w:sz w:val="22"/>
          <w:szCs w:val="22"/>
        </w:rPr>
        <w:t>and</w:t>
      </w:r>
      <w:r w:rsidRPr="004D1A87">
        <w:rPr>
          <w:rFonts w:ascii="Helvetica" w:hAnsi="Helvetica" w:cs="Arial"/>
          <w:i/>
          <w:sz w:val="22"/>
          <w:szCs w:val="22"/>
        </w:rPr>
        <w:t xml:space="preserve"> reflect on experience at the national </w:t>
      </w:r>
      <w:r w:rsidR="003D6266">
        <w:rPr>
          <w:rFonts w:ascii="Helvetica" w:hAnsi="Helvetica" w:cs="Arial"/>
          <w:i/>
          <w:sz w:val="22"/>
          <w:szCs w:val="22"/>
        </w:rPr>
        <w:t xml:space="preserve">and local </w:t>
      </w:r>
      <w:r w:rsidRPr="004D1A87">
        <w:rPr>
          <w:rFonts w:ascii="Helvetica" w:hAnsi="Helvetica" w:cs="Arial"/>
          <w:i/>
          <w:sz w:val="22"/>
          <w:szCs w:val="22"/>
        </w:rPr>
        <w:t>level and identify lessons learned that could inform the design and implementation for future national initiatives and projects in support of the climate adaptation efforts in Maldives.</w:t>
      </w:r>
      <w:r w:rsidR="00874CDB" w:rsidRPr="004D1A87">
        <w:rPr>
          <w:rFonts w:ascii="Helvetica" w:hAnsi="Helvetica" w:cs="Arial"/>
          <w:i/>
          <w:sz w:val="22"/>
          <w:szCs w:val="22"/>
        </w:rPr>
        <w:t xml:space="preserve"> </w:t>
      </w:r>
    </w:p>
    <w:p w14:paraId="5FCE4E7A" w14:textId="77777777" w:rsidR="00874CDB" w:rsidRPr="00C938BE" w:rsidRDefault="00874CDB" w:rsidP="004D1A87">
      <w:pPr>
        <w:tabs>
          <w:tab w:val="left" w:pos="142"/>
        </w:tabs>
        <w:jc w:val="both"/>
        <w:rPr>
          <w:rFonts w:ascii="Helvetica" w:hAnsi="Helvetica"/>
          <w:sz w:val="22"/>
          <w:szCs w:val="22"/>
        </w:rPr>
      </w:pPr>
    </w:p>
    <w:p w14:paraId="3759EC06" w14:textId="63B0BC86" w:rsidR="004D1A87" w:rsidRPr="004D1A87" w:rsidRDefault="004D1A87" w:rsidP="004D1A87">
      <w:pPr>
        <w:tabs>
          <w:tab w:val="left" w:pos="142"/>
        </w:tabs>
        <w:jc w:val="both"/>
        <w:rPr>
          <w:rFonts w:ascii="Helvetica" w:hAnsi="Helvetica"/>
          <w:b/>
        </w:rPr>
      </w:pPr>
      <w:r w:rsidRPr="004D1A87">
        <w:rPr>
          <w:rFonts w:ascii="Helvetica" w:hAnsi="Helvetica"/>
          <w:b/>
        </w:rPr>
        <w:t>5.2.</w:t>
      </w:r>
      <w:r w:rsidRPr="004D1A87">
        <w:rPr>
          <w:rFonts w:ascii="Helvetica" w:hAnsi="Helvetica"/>
          <w:b/>
        </w:rPr>
        <w:tab/>
        <w:t>Lessons learned</w:t>
      </w:r>
    </w:p>
    <w:p w14:paraId="0FC06A0A" w14:textId="77777777" w:rsidR="004D1A87" w:rsidRDefault="004D1A87" w:rsidP="004D1A87">
      <w:pPr>
        <w:tabs>
          <w:tab w:val="left" w:pos="142"/>
        </w:tabs>
        <w:jc w:val="both"/>
        <w:rPr>
          <w:rFonts w:ascii="Helvetica" w:hAnsi="Helvetica"/>
          <w:sz w:val="22"/>
          <w:szCs w:val="22"/>
        </w:rPr>
      </w:pPr>
    </w:p>
    <w:p w14:paraId="08A59875" w14:textId="77777777" w:rsidR="00874CDB" w:rsidRPr="004D1A87" w:rsidRDefault="00874CDB" w:rsidP="004D1A87">
      <w:pPr>
        <w:tabs>
          <w:tab w:val="left" w:pos="142"/>
        </w:tabs>
        <w:jc w:val="both"/>
        <w:rPr>
          <w:rFonts w:ascii="Helvetica" w:hAnsi="Helvetica"/>
          <w:sz w:val="22"/>
          <w:szCs w:val="22"/>
        </w:rPr>
      </w:pPr>
      <w:r w:rsidRPr="004D1A87">
        <w:rPr>
          <w:rFonts w:ascii="Helvetica" w:hAnsi="Helvetica"/>
          <w:sz w:val="22"/>
          <w:szCs w:val="22"/>
        </w:rPr>
        <w:t>This evaluation has highlighted a number of good practices as well as problems encountered that provide potentially useful lessons for future projects operating in Maldives but also in other regions. The following paragraphs describe several examples of good and bad practices experienced in the project.</w:t>
      </w:r>
    </w:p>
    <w:p w14:paraId="53D676D3" w14:textId="77777777" w:rsidR="00874CDB" w:rsidRPr="00C938BE" w:rsidRDefault="00874CDB" w:rsidP="004D1A87">
      <w:pPr>
        <w:tabs>
          <w:tab w:val="left" w:pos="142"/>
        </w:tabs>
        <w:jc w:val="both"/>
        <w:rPr>
          <w:rFonts w:ascii="Helvetica" w:hAnsi="Helvetica"/>
          <w:sz w:val="22"/>
          <w:szCs w:val="22"/>
        </w:rPr>
      </w:pPr>
    </w:p>
    <w:p w14:paraId="659970F0" w14:textId="77777777" w:rsidR="00874CDB" w:rsidRPr="004D1A87" w:rsidRDefault="008C11F3" w:rsidP="004D1A87">
      <w:pPr>
        <w:tabs>
          <w:tab w:val="left" w:pos="142"/>
        </w:tabs>
        <w:jc w:val="both"/>
        <w:rPr>
          <w:rFonts w:ascii="Helvetica" w:hAnsi="Helvetica"/>
          <w:sz w:val="22"/>
          <w:szCs w:val="22"/>
        </w:rPr>
      </w:pPr>
      <w:r w:rsidRPr="004D1A87">
        <w:rPr>
          <w:rFonts w:ascii="Helvetica" w:hAnsi="Helvetica"/>
          <w:sz w:val="22"/>
          <w:szCs w:val="22"/>
          <w:u w:val="single"/>
        </w:rPr>
        <w:t>Building the knowledge base:</w:t>
      </w:r>
      <w:r w:rsidRPr="004D1A87">
        <w:rPr>
          <w:rFonts w:ascii="Helvetica" w:hAnsi="Helvetica"/>
          <w:sz w:val="22"/>
          <w:szCs w:val="22"/>
        </w:rPr>
        <w:t xml:space="preserve"> Even if not all guidelines were prepared, ICCRRIP succeeded in preparing some valuable documents that should be widely used in future </w:t>
      </w:r>
      <w:proofErr w:type="spellStart"/>
      <w:r w:rsidRPr="004D1A87">
        <w:rPr>
          <w:rFonts w:ascii="Helvetica" w:hAnsi="Helvetica"/>
          <w:sz w:val="22"/>
          <w:szCs w:val="22"/>
        </w:rPr>
        <w:t>endeavours</w:t>
      </w:r>
      <w:proofErr w:type="spellEnd"/>
      <w:r w:rsidRPr="004D1A87">
        <w:rPr>
          <w:rFonts w:ascii="Helvetica" w:hAnsi="Helvetica"/>
          <w:sz w:val="22"/>
          <w:szCs w:val="22"/>
        </w:rPr>
        <w:t xml:space="preserve">, namely: survey of soft adaptation measures, regional climate change scenarios and guidelines on for climate risk resilient coastal protection. These exercises certainly have involved large group of national experts, </w:t>
      </w:r>
      <w:r w:rsidR="006161ED" w:rsidRPr="004D1A87">
        <w:rPr>
          <w:rFonts w:ascii="Helvetica" w:hAnsi="Helvetica"/>
          <w:sz w:val="22"/>
          <w:szCs w:val="22"/>
        </w:rPr>
        <w:t>resulting</w:t>
      </w:r>
      <w:r w:rsidRPr="004D1A87">
        <w:rPr>
          <w:rFonts w:ascii="Helvetica" w:hAnsi="Helvetica"/>
          <w:sz w:val="22"/>
          <w:szCs w:val="22"/>
        </w:rPr>
        <w:t xml:space="preserve"> in a knowledge base that could be a source of ideas for future projects.</w:t>
      </w:r>
    </w:p>
    <w:p w14:paraId="4A8EA3CB" w14:textId="77777777" w:rsidR="008C11F3" w:rsidRPr="00C938BE" w:rsidRDefault="008C11F3" w:rsidP="004D1A87">
      <w:pPr>
        <w:tabs>
          <w:tab w:val="left" w:pos="142"/>
        </w:tabs>
        <w:jc w:val="both"/>
        <w:rPr>
          <w:rFonts w:ascii="Helvetica" w:hAnsi="Helvetica"/>
          <w:sz w:val="22"/>
          <w:szCs w:val="22"/>
        </w:rPr>
      </w:pPr>
    </w:p>
    <w:p w14:paraId="5D2E7F35" w14:textId="07853B04" w:rsidR="008C11F3" w:rsidRPr="004D1A87" w:rsidRDefault="008C11F3" w:rsidP="004D1A87">
      <w:pPr>
        <w:tabs>
          <w:tab w:val="left" w:pos="142"/>
        </w:tabs>
        <w:jc w:val="both"/>
        <w:rPr>
          <w:rFonts w:ascii="Helvetica" w:hAnsi="Helvetica"/>
          <w:sz w:val="22"/>
          <w:szCs w:val="22"/>
          <w:u w:val="single"/>
        </w:rPr>
      </w:pPr>
      <w:r w:rsidRPr="004D1A87">
        <w:rPr>
          <w:rFonts w:ascii="Helvetica" w:hAnsi="Helvetica"/>
          <w:sz w:val="22"/>
          <w:szCs w:val="22"/>
          <w:u w:val="single"/>
        </w:rPr>
        <w:t>Demonstration projects</w:t>
      </w:r>
      <w:r w:rsidRPr="004D1A87">
        <w:rPr>
          <w:rFonts w:ascii="Helvetica" w:hAnsi="Helvetica"/>
          <w:sz w:val="22"/>
          <w:szCs w:val="22"/>
        </w:rPr>
        <w:t xml:space="preserve">: Even if reduced in number, demonstration projects are always a good initiative that can attract attention of local stakeholders because they represent something tangible and show direct impact of the project. What should be improved is the financial planning and technical design of these interventions, </w:t>
      </w:r>
      <w:r w:rsidR="003D6266">
        <w:rPr>
          <w:rFonts w:ascii="Helvetica" w:hAnsi="Helvetica"/>
          <w:sz w:val="22"/>
          <w:szCs w:val="22"/>
        </w:rPr>
        <w:t>as well as</w:t>
      </w:r>
      <w:r w:rsidRPr="004D1A87">
        <w:rPr>
          <w:rFonts w:ascii="Helvetica" w:hAnsi="Helvetica"/>
          <w:sz w:val="22"/>
          <w:szCs w:val="22"/>
        </w:rPr>
        <w:t xml:space="preserve"> </w:t>
      </w:r>
      <w:r w:rsidR="006161ED" w:rsidRPr="004D1A87">
        <w:rPr>
          <w:rFonts w:ascii="Helvetica" w:hAnsi="Helvetica"/>
          <w:sz w:val="22"/>
          <w:szCs w:val="22"/>
        </w:rPr>
        <w:t>involvement</w:t>
      </w:r>
      <w:r w:rsidR="00DA447D" w:rsidRPr="004D1A87">
        <w:rPr>
          <w:rFonts w:ascii="Helvetica" w:hAnsi="Helvetica"/>
          <w:sz w:val="22"/>
          <w:szCs w:val="22"/>
        </w:rPr>
        <w:t xml:space="preserve"> of local s</w:t>
      </w:r>
      <w:r w:rsidR="003D6266">
        <w:rPr>
          <w:rFonts w:ascii="Helvetica" w:hAnsi="Helvetica"/>
          <w:sz w:val="22"/>
          <w:szCs w:val="22"/>
        </w:rPr>
        <w:t xml:space="preserve">takeholders in decision-making. This will </w:t>
      </w:r>
      <w:r w:rsidR="00DA447D" w:rsidRPr="004D1A87">
        <w:rPr>
          <w:rFonts w:ascii="Helvetica" w:hAnsi="Helvetica"/>
          <w:sz w:val="22"/>
          <w:szCs w:val="22"/>
        </w:rPr>
        <w:t xml:space="preserve">certainly enhance the </w:t>
      </w:r>
      <w:r w:rsidR="006161ED" w:rsidRPr="004D1A87">
        <w:rPr>
          <w:rFonts w:ascii="Helvetica" w:hAnsi="Helvetica"/>
          <w:sz w:val="22"/>
          <w:szCs w:val="22"/>
        </w:rPr>
        <w:t>ownership</w:t>
      </w:r>
      <w:r w:rsidR="00DA447D" w:rsidRPr="004D1A87">
        <w:rPr>
          <w:rFonts w:ascii="Helvetica" w:hAnsi="Helvetica"/>
          <w:sz w:val="22"/>
          <w:szCs w:val="22"/>
        </w:rPr>
        <w:t xml:space="preserve"> of the project at the local level.</w:t>
      </w:r>
    </w:p>
    <w:p w14:paraId="5BD2F3A3" w14:textId="77777777" w:rsidR="00DA447D" w:rsidRPr="00C938BE" w:rsidRDefault="00DA447D" w:rsidP="004D1A87">
      <w:pPr>
        <w:tabs>
          <w:tab w:val="left" w:pos="142"/>
        </w:tabs>
        <w:jc w:val="both"/>
        <w:rPr>
          <w:rFonts w:ascii="Helvetica" w:hAnsi="Helvetica"/>
          <w:sz w:val="22"/>
          <w:szCs w:val="22"/>
          <w:u w:val="single"/>
        </w:rPr>
      </w:pPr>
    </w:p>
    <w:p w14:paraId="46D996D2" w14:textId="77777777" w:rsidR="00DA447D" w:rsidRPr="004D1A87" w:rsidRDefault="00DA447D" w:rsidP="004D1A87">
      <w:pPr>
        <w:tabs>
          <w:tab w:val="left" w:pos="142"/>
        </w:tabs>
        <w:jc w:val="both"/>
        <w:rPr>
          <w:rFonts w:ascii="Helvetica" w:hAnsi="Helvetica"/>
          <w:sz w:val="22"/>
          <w:szCs w:val="22"/>
          <w:u w:val="single"/>
        </w:rPr>
      </w:pPr>
      <w:r w:rsidRPr="004D1A87">
        <w:rPr>
          <w:rFonts w:ascii="Helvetica" w:hAnsi="Helvetica"/>
          <w:sz w:val="22"/>
          <w:szCs w:val="22"/>
          <w:u w:val="single"/>
        </w:rPr>
        <w:t>Better project management:</w:t>
      </w:r>
      <w:r w:rsidRPr="004D1A87">
        <w:rPr>
          <w:rFonts w:ascii="Helvetica" w:hAnsi="Helvetica"/>
          <w:sz w:val="22"/>
          <w:szCs w:val="22"/>
        </w:rPr>
        <w:t xml:space="preserve"> ICCRIP is an example of inadequate project management practice. It is essential that any future project </w:t>
      </w:r>
      <w:r w:rsidR="006161ED" w:rsidRPr="004D1A87">
        <w:rPr>
          <w:rFonts w:ascii="Helvetica" w:hAnsi="Helvetica"/>
          <w:sz w:val="22"/>
          <w:szCs w:val="22"/>
        </w:rPr>
        <w:t>have</w:t>
      </w:r>
      <w:r w:rsidRPr="004D1A87">
        <w:rPr>
          <w:rFonts w:ascii="Helvetica" w:hAnsi="Helvetica"/>
          <w:sz w:val="22"/>
          <w:szCs w:val="22"/>
        </w:rPr>
        <w:t xml:space="preserve"> a full-time permanent staff that will be relatively secure from </w:t>
      </w:r>
      <w:r w:rsidR="006161ED" w:rsidRPr="004D1A87">
        <w:rPr>
          <w:rFonts w:ascii="Helvetica" w:hAnsi="Helvetica"/>
          <w:sz w:val="22"/>
          <w:szCs w:val="22"/>
        </w:rPr>
        <w:t>impacts</w:t>
      </w:r>
      <w:r w:rsidRPr="004D1A87">
        <w:rPr>
          <w:rFonts w:ascii="Helvetica" w:hAnsi="Helvetica"/>
          <w:sz w:val="22"/>
          <w:szCs w:val="22"/>
        </w:rPr>
        <w:t xml:space="preserve"> of political changes. The Project Manager has to be a person with good technical and communications skills. </w:t>
      </w:r>
    </w:p>
    <w:p w14:paraId="247BD1A1" w14:textId="77777777" w:rsidR="00DA447D" w:rsidRPr="00C938BE" w:rsidRDefault="00DA447D" w:rsidP="004D1A87">
      <w:pPr>
        <w:tabs>
          <w:tab w:val="left" w:pos="142"/>
        </w:tabs>
        <w:jc w:val="both"/>
        <w:rPr>
          <w:rFonts w:ascii="Helvetica" w:hAnsi="Helvetica"/>
          <w:sz w:val="22"/>
          <w:szCs w:val="22"/>
          <w:u w:val="single"/>
        </w:rPr>
      </w:pPr>
    </w:p>
    <w:p w14:paraId="3D25D113" w14:textId="77777777" w:rsidR="00DA447D" w:rsidRPr="004D1A87" w:rsidRDefault="00DA447D" w:rsidP="004D1A87">
      <w:pPr>
        <w:tabs>
          <w:tab w:val="left" w:pos="142"/>
        </w:tabs>
        <w:jc w:val="both"/>
        <w:rPr>
          <w:rFonts w:ascii="Helvetica" w:hAnsi="Helvetica"/>
          <w:sz w:val="22"/>
          <w:szCs w:val="22"/>
          <w:u w:val="single"/>
        </w:rPr>
      </w:pPr>
      <w:r w:rsidRPr="004D1A87">
        <w:rPr>
          <w:rFonts w:ascii="Helvetica" w:hAnsi="Helvetica"/>
          <w:sz w:val="22"/>
          <w:szCs w:val="22"/>
          <w:u w:val="single"/>
        </w:rPr>
        <w:t>Better monitoring and adaptive management:</w:t>
      </w:r>
      <w:r w:rsidRPr="004D1A87">
        <w:rPr>
          <w:rFonts w:ascii="Helvetica" w:hAnsi="Helvetica"/>
          <w:sz w:val="22"/>
          <w:szCs w:val="22"/>
        </w:rPr>
        <w:t xml:space="preserve"> ICCRRIP has experience extensive delays in the implementation of activities. In addition to better identification of risks, which should contain mitigation measures, better monitoring of the project's implementation should warn of possible risks, while the adaptive mechanism should allow for the immediate action.</w:t>
      </w:r>
    </w:p>
    <w:p w14:paraId="6ED29998" w14:textId="77777777" w:rsidR="00874CDB" w:rsidRPr="00C938BE" w:rsidRDefault="00874CDB" w:rsidP="00874CDB">
      <w:pPr>
        <w:jc w:val="both"/>
        <w:rPr>
          <w:rFonts w:ascii="Helvetica" w:hAnsi="Helvetica"/>
          <w:sz w:val="22"/>
          <w:szCs w:val="22"/>
        </w:rPr>
      </w:pPr>
    </w:p>
    <w:p w14:paraId="205B584D" w14:textId="77777777" w:rsidR="00C75B0F" w:rsidRPr="00566BDB" w:rsidRDefault="00C75B0F" w:rsidP="00471C67">
      <w:pPr>
        <w:widowControl w:val="0"/>
        <w:tabs>
          <w:tab w:val="left" w:pos="720"/>
        </w:tabs>
        <w:autoSpaceDE w:val="0"/>
        <w:autoSpaceDN w:val="0"/>
        <w:adjustRightInd w:val="0"/>
        <w:ind w:left="360"/>
        <w:jc w:val="both"/>
        <w:rPr>
          <w:rFonts w:ascii="Helvetica" w:hAnsi="Helvetica" w:cs="Times"/>
        </w:rPr>
      </w:pPr>
    </w:p>
    <w:p w14:paraId="6B575404" w14:textId="77777777" w:rsidR="008C72F6" w:rsidRPr="006B6C79" w:rsidRDefault="008C72F6">
      <w:pPr>
        <w:rPr>
          <w:rFonts w:ascii="Helvetica" w:hAnsi="Helvetica" w:cs="Times"/>
        </w:rPr>
      </w:pPr>
      <w:r w:rsidRPr="00F023B3">
        <w:rPr>
          <w:rFonts w:ascii="Helvetica" w:hAnsi="Helvetica" w:cs="Times"/>
        </w:rPr>
        <w:br w:type="page"/>
      </w:r>
    </w:p>
    <w:p w14:paraId="32C7CFD0"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367C376E"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6673AC5"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146802A"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18AFBAFB"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28A4DBFE"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7986A93"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0D3D784D"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0A3CCEDC"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9D879D4"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60C6A4C9"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3FACAD01"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E75CE1D"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687104B3"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52CE42E2"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4DE8BB9B"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74720B89" w14:textId="77777777" w:rsid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p>
    <w:p w14:paraId="103F19B0" w14:textId="45D4679D" w:rsidR="008C72F6" w:rsidRP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r>
        <w:rPr>
          <w:rFonts w:ascii="Helvetica" w:hAnsi="Helvetica" w:cs="Times"/>
          <w:b/>
          <w:sz w:val="28"/>
          <w:szCs w:val="28"/>
        </w:rPr>
        <w:t>ANNEXES</w:t>
      </w:r>
      <w:r w:rsidR="008C72F6" w:rsidRPr="00B30776">
        <w:rPr>
          <w:rFonts w:ascii="Helvetica" w:hAnsi="Helvetica" w:cs="Times"/>
          <w:b/>
          <w:sz w:val="28"/>
          <w:szCs w:val="28"/>
        </w:rPr>
        <w:t xml:space="preserve"> </w:t>
      </w:r>
      <w:r w:rsidR="008C72F6" w:rsidRPr="00B30776">
        <w:rPr>
          <w:rFonts w:ascii="Helvetica" w:hAnsi="Helvetica" w:cs="MS Mincho"/>
          <w:b/>
          <w:sz w:val="28"/>
          <w:szCs w:val="28"/>
        </w:rPr>
        <w:t> </w:t>
      </w:r>
    </w:p>
    <w:p w14:paraId="7A31FD33" w14:textId="77777777" w:rsidR="00B30776" w:rsidRDefault="00B30776" w:rsidP="00B30776">
      <w:pPr>
        <w:widowControl w:val="0"/>
        <w:tabs>
          <w:tab w:val="left" w:pos="220"/>
          <w:tab w:val="left" w:pos="720"/>
        </w:tabs>
        <w:autoSpaceDE w:val="0"/>
        <w:autoSpaceDN w:val="0"/>
        <w:adjustRightInd w:val="0"/>
        <w:rPr>
          <w:rFonts w:ascii="Helvetica" w:hAnsi="Helvetica" w:cs="Times"/>
          <w:sz w:val="22"/>
          <w:szCs w:val="22"/>
        </w:rPr>
      </w:pPr>
    </w:p>
    <w:p w14:paraId="6ACB84E3" w14:textId="711E6A16" w:rsidR="00B30776" w:rsidRDefault="00B30776">
      <w:pPr>
        <w:rPr>
          <w:rFonts w:ascii="Helvetica" w:hAnsi="Helvetica" w:cs="Times"/>
          <w:sz w:val="22"/>
          <w:szCs w:val="22"/>
        </w:rPr>
      </w:pPr>
      <w:r>
        <w:rPr>
          <w:rFonts w:ascii="Helvetica" w:hAnsi="Helvetica" w:cs="Times"/>
          <w:sz w:val="22"/>
          <w:szCs w:val="22"/>
        </w:rPr>
        <w:br w:type="page"/>
      </w:r>
    </w:p>
    <w:p w14:paraId="36D8B5EB" w14:textId="0A4F073B" w:rsidR="00B30776" w:rsidRPr="00B30776" w:rsidRDefault="00B30776" w:rsidP="00B30776">
      <w:pPr>
        <w:widowControl w:val="0"/>
        <w:tabs>
          <w:tab w:val="left" w:pos="220"/>
          <w:tab w:val="left" w:pos="720"/>
        </w:tabs>
        <w:autoSpaceDE w:val="0"/>
        <w:autoSpaceDN w:val="0"/>
        <w:adjustRightInd w:val="0"/>
        <w:jc w:val="center"/>
        <w:rPr>
          <w:rFonts w:ascii="Helvetica" w:hAnsi="Helvetica" w:cs="Times"/>
          <w:b/>
          <w:sz w:val="28"/>
          <w:szCs w:val="28"/>
        </w:rPr>
      </w:pPr>
      <w:r>
        <w:rPr>
          <w:rFonts w:ascii="Helvetica" w:hAnsi="Helvetica" w:cs="Times"/>
          <w:b/>
          <w:sz w:val="28"/>
          <w:szCs w:val="28"/>
        </w:rPr>
        <w:lastRenderedPageBreak/>
        <w:t xml:space="preserve">Annex 1: </w:t>
      </w:r>
      <w:r w:rsidRPr="00B30776">
        <w:rPr>
          <w:rFonts w:ascii="Helvetica" w:hAnsi="Helvetica" w:cs="Times"/>
          <w:b/>
          <w:sz w:val="28"/>
          <w:szCs w:val="28"/>
        </w:rPr>
        <w:t>Evaluation TORs</w:t>
      </w:r>
    </w:p>
    <w:p w14:paraId="1CB5DFF1" w14:textId="77777777" w:rsidR="00B30776" w:rsidRDefault="00B30776" w:rsidP="00B30776">
      <w:pPr>
        <w:widowControl w:val="0"/>
        <w:tabs>
          <w:tab w:val="left" w:pos="220"/>
          <w:tab w:val="left" w:pos="720"/>
        </w:tabs>
        <w:autoSpaceDE w:val="0"/>
        <w:autoSpaceDN w:val="0"/>
        <w:adjustRightInd w:val="0"/>
        <w:rPr>
          <w:rFonts w:ascii="Helvetica" w:hAnsi="Helvetica" w:cs="Times"/>
          <w:sz w:val="22"/>
          <w:szCs w:val="22"/>
        </w:rPr>
      </w:pPr>
    </w:p>
    <w:p w14:paraId="7F4EEE90" w14:textId="15FB95BE"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noProof/>
          <w:sz w:val="22"/>
          <w:szCs w:val="22"/>
        </w:rPr>
        <w:drawing>
          <wp:inline distT="0" distB="0" distL="0" distR="0" wp14:anchorId="69456A5A" wp14:editId="20A1DBC3">
            <wp:extent cx="38100" cy="38100"/>
            <wp:effectExtent l="0" t="0" r="12700" b="12700"/>
            <wp:docPr id="3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p w14:paraId="6FAC55AA" w14:textId="77777777" w:rsid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BASIC INFORMATON </w:t>
      </w:r>
    </w:p>
    <w:p w14:paraId="12230712" w14:textId="7FCFFC87"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Location: </w:t>
      </w:r>
      <w:r>
        <w:rPr>
          <w:rFonts w:ascii="Helvetica" w:hAnsi="Helvetica" w:cs="Times"/>
          <w:sz w:val="22"/>
          <w:szCs w:val="22"/>
        </w:rPr>
        <w:tab/>
      </w:r>
      <w:r>
        <w:rPr>
          <w:rFonts w:ascii="Helvetica" w:hAnsi="Helvetica" w:cs="Times"/>
          <w:sz w:val="22"/>
          <w:szCs w:val="22"/>
        </w:rPr>
        <w:tab/>
        <w:t>Maldives</w:t>
      </w:r>
    </w:p>
    <w:p w14:paraId="33A88CD6" w14:textId="18366EBC" w:rsid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Application Deadline: </w:t>
      </w:r>
      <w:r>
        <w:rPr>
          <w:rFonts w:ascii="Helvetica" w:hAnsi="Helvetica" w:cs="Times"/>
          <w:sz w:val="22"/>
          <w:szCs w:val="22"/>
        </w:rPr>
        <w:t>16 November 2015</w:t>
      </w:r>
    </w:p>
    <w:p w14:paraId="7B42E01C" w14:textId="43D0A83F" w:rsid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Type of Contract: </w:t>
      </w:r>
      <w:r>
        <w:rPr>
          <w:rFonts w:ascii="Helvetica" w:hAnsi="Helvetica" w:cs="Times"/>
          <w:sz w:val="22"/>
          <w:szCs w:val="22"/>
        </w:rPr>
        <w:tab/>
        <w:t>Individual Contract</w:t>
      </w:r>
    </w:p>
    <w:p w14:paraId="36D35473" w14:textId="28ED5666" w:rsid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Post Level: </w:t>
      </w:r>
      <w:r>
        <w:rPr>
          <w:rFonts w:ascii="Helvetica" w:hAnsi="Helvetica" w:cs="Times"/>
          <w:sz w:val="22"/>
          <w:szCs w:val="22"/>
        </w:rPr>
        <w:tab/>
      </w:r>
      <w:r>
        <w:rPr>
          <w:rFonts w:ascii="Helvetica" w:hAnsi="Helvetica" w:cs="Times"/>
          <w:sz w:val="22"/>
          <w:szCs w:val="22"/>
        </w:rPr>
        <w:tab/>
        <w:t>International Consultant</w:t>
      </w:r>
    </w:p>
    <w:p w14:paraId="64D301A6" w14:textId="34185DE6"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Languages Required: </w:t>
      </w:r>
      <w:r>
        <w:rPr>
          <w:rFonts w:ascii="Helvetica" w:hAnsi="Helvetica" w:cs="Times"/>
          <w:sz w:val="22"/>
          <w:szCs w:val="22"/>
        </w:rPr>
        <w:t>English</w:t>
      </w:r>
    </w:p>
    <w:p w14:paraId="0DF31B6B" w14:textId="25D7080A"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Starting Date: </w:t>
      </w:r>
      <w:r>
        <w:rPr>
          <w:rFonts w:ascii="Helvetica" w:hAnsi="Helvetica" w:cs="Times"/>
          <w:sz w:val="22"/>
          <w:szCs w:val="22"/>
        </w:rPr>
        <w:tab/>
      </w:r>
      <w:r>
        <w:rPr>
          <w:rFonts w:ascii="Helvetica" w:hAnsi="Helvetica" w:cs="Times"/>
          <w:sz w:val="22"/>
          <w:szCs w:val="22"/>
        </w:rPr>
        <w:tab/>
        <w:t>15 December 2015</w:t>
      </w:r>
    </w:p>
    <w:p w14:paraId="7535E5E4" w14:textId="28AC6861" w:rsid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Calibri"/>
          <w:sz w:val="22"/>
          <w:szCs w:val="22"/>
        </w:rPr>
        <w:t> </w:t>
      </w:r>
      <w:r w:rsidRPr="00E54AD8">
        <w:rPr>
          <w:rFonts w:ascii="Helvetica" w:hAnsi="Helvetica" w:cs="Times"/>
          <w:sz w:val="22"/>
          <w:szCs w:val="22"/>
        </w:rPr>
        <w:t>Duration of Initial Contract: </w:t>
      </w:r>
      <w:r>
        <w:rPr>
          <w:rFonts w:ascii="Helvetica" w:hAnsi="Helvetica" w:cs="Times"/>
          <w:sz w:val="22"/>
          <w:szCs w:val="22"/>
        </w:rPr>
        <w:t xml:space="preserve"> 15 December 2015 to 21 January 2016</w:t>
      </w:r>
    </w:p>
    <w:p w14:paraId="426F90BE" w14:textId="792D1006"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Expected Duration of Assignment: </w:t>
      </w:r>
      <w:r>
        <w:rPr>
          <w:rFonts w:ascii="Helvetica" w:hAnsi="Helvetica" w:cs="Times"/>
          <w:sz w:val="22"/>
          <w:szCs w:val="22"/>
        </w:rPr>
        <w:t>35 Days</w:t>
      </w:r>
    </w:p>
    <w:p w14:paraId="50CCBEA0" w14:textId="77777777" w:rsidR="00E54AD8" w:rsidRDefault="00E54AD8" w:rsidP="00E54AD8">
      <w:pPr>
        <w:widowControl w:val="0"/>
        <w:autoSpaceDE w:val="0"/>
        <w:autoSpaceDN w:val="0"/>
        <w:adjustRightInd w:val="0"/>
        <w:rPr>
          <w:rFonts w:ascii="Helvetica" w:hAnsi="Helvetica" w:cs="Times"/>
          <w:sz w:val="22"/>
          <w:szCs w:val="22"/>
        </w:rPr>
      </w:pPr>
    </w:p>
    <w:p w14:paraId="4D109DB1" w14:textId="77777777"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Times"/>
          <w:sz w:val="22"/>
          <w:szCs w:val="22"/>
        </w:rPr>
        <w:t xml:space="preserve">BACKGROUND </w:t>
      </w:r>
    </w:p>
    <w:p w14:paraId="3902FF0F"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In accordance with United Nations Development Programme (UNDP) procedures, all regular UNDP supported financed projects are required to undergo a terminal evaluation upon completion of implementation. These terms of reference (TOR) sets out the expectations for a Terminal Evaluation (TE) of the project titled Integrating Climate Change Risks into Resilient Island Planning in the Maldives programme (PIMS #</w:t>
      </w:r>
      <w:r w:rsidRPr="00E54AD8">
        <w:rPr>
          <w:rFonts w:ascii="Helvetica" w:hAnsi="Helvetica" w:cs="Arial Narrow"/>
          <w:sz w:val="22"/>
          <w:szCs w:val="22"/>
        </w:rPr>
        <w:t>4093</w:t>
      </w:r>
      <w:r w:rsidRPr="00E54AD8">
        <w:rPr>
          <w:rFonts w:ascii="Helvetica" w:hAnsi="Helvetica" w:cs="Calibri"/>
          <w:sz w:val="22"/>
          <w:szCs w:val="22"/>
        </w:rPr>
        <w:t xml:space="preserve">). </w:t>
      </w:r>
    </w:p>
    <w:p w14:paraId="7BFE5CCE" w14:textId="77777777" w:rsidR="00E54AD8" w:rsidRPr="00E54AD8" w:rsidRDefault="00E54AD8" w:rsidP="00E54AD8">
      <w:pPr>
        <w:widowControl w:val="0"/>
        <w:autoSpaceDE w:val="0"/>
        <w:autoSpaceDN w:val="0"/>
        <w:adjustRightInd w:val="0"/>
        <w:jc w:val="both"/>
        <w:rPr>
          <w:rFonts w:ascii="Helvetica" w:hAnsi="Helvetica" w:cs="Times"/>
          <w:sz w:val="22"/>
          <w:szCs w:val="22"/>
        </w:rPr>
      </w:pPr>
    </w:p>
    <w:p w14:paraId="683B4BC9"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The essentials of the project to be evaluated are as follows: </w:t>
      </w:r>
    </w:p>
    <w:p w14:paraId="12750EB8"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 xml:space="preserve">Project Title: Integrating Climate Change Risks into Resilient Island Planning ICCRRIP Project ID: 00072423 UNDP </w:t>
      </w:r>
    </w:p>
    <w:p w14:paraId="4CCA1991"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Project ID (PIMS#): 4093 </w:t>
      </w:r>
    </w:p>
    <w:p w14:paraId="3EF33CD1"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Executing Agency: Ministry of Environment and Energy </w:t>
      </w:r>
    </w:p>
    <w:p w14:paraId="49E71C67"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Other Partners involved: Ministry of Housing, Environment and Transport</w:t>
      </w:r>
    </w:p>
    <w:p w14:paraId="329BE7E8" w14:textId="77777777" w:rsidR="00E54AD8" w:rsidRDefault="00E54AD8" w:rsidP="00E54AD8">
      <w:pPr>
        <w:widowControl w:val="0"/>
        <w:autoSpaceDE w:val="0"/>
        <w:autoSpaceDN w:val="0"/>
        <w:adjustRightInd w:val="0"/>
        <w:jc w:val="both"/>
        <w:rPr>
          <w:rFonts w:ascii="Helvetica" w:hAnsi="Helvetica" w:cs="Arial Narrow"/>
          <w:sz w:val="22"/>
          <w:szCs w:val="22"/>
        </w:rPr>
      </w:pPr>
      <w:r w:rsidRPr="00E54AD8">
        <w:rPr>
          <w:rFonts w:ascii="Helvetica" w:hAnsi="Helvetica" w:cs="Calibri"/>
          <w:sz w:val="22"/>
          <w:szCs w:val="22"/>
        </w:rPr>
        <w:t xml:space="preserve"> LDCF financing at endorsement (Million US$): </w:t>
      </w:r>
      <w:r w:rsidRPr="00E54AD8">
        <w:rPr>
          <w:rFonts w:ascii="Helvetica" w:hAnsi="Helvetica" w:cs="Arial Narrow"/>
          <w:sz w:val="22"/>
          <w:szCs w:val="22"/>
        </w:rPr>
        <w:t>$4,485,000</w:t>
      </w:r>
    </w:p>
    <w:p w14:paraId="3A49CD01" w14:textId="77777777" w:rsidR="00E54AD8" w:rsidRDefault="00E54AD8" w:rsidP="00E54AD8">
      <w:pPr>
        <w:widowControl w:val="0"/>
        <w:autoSpaceDE w:val="0"/>
        <w:autoSpaceDN w:val="0"/>
        <w:adjustRightInd w:val="0"/>
        <w:jc w:val="both"/>
        <w:rPr>
          <w:rFonts w:ascii="Helvetica" w:hAnsi="Helvetica" w:cs="Arial Narrow"/>
          <w:sz w:val="22"/>
          <w:szCs w:val="22"/>
        </w:rPr>
      </w:pPr>
      <w:r w:rsidRPr="00E54AD8">
        <w:rPr>
          <w:rFonts w:ascii="Helvetica" w:hAnsi="Helvetica" w:cs="Arial Narrow"/>
          <w:sz w:val="22"/>
          <w:szCs w:val="22"/>
        </w:rPr>
        <w:t> </w:t>
      </w:r>
      <w:r w:rsidRPr="00E54AD8">
        <w:rPr>
          <w:rFonts w:ascii="Helvetica" w:hAnsi="Helvetica" w:cs="Calibri"/>
          <w:sz w:val="22"/>
          <w:szCs w:val="22"/>
        </w:rPr>
        <w:t xml:space="preserve">Total co-financing financing at endorsement (Million US$): </w:t>
      </w:r>
      <w:r w:rsidRPr="00E54AD8">
        <w:rPr>
          <w:rFonts w:ascii="Helvetica" w:hAnsi="Helvetica" w:cs="Arial Narrow"/>
          <w:sz w:val="22"/>
          <w:szCs w:val="22"/>
        </w:rPr>
        <w:t>$4,851,211 </w:t>
      </w:r>
    </w:p>
    <w:p w14:paraId="110FC672"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ProDoc Signature (date project began): 03 December 2009 (</w:t>
      </w:r>
    </w:p>
    <w:p w14:paraId="42FFB53F" w14:textId="253CAD4D" w:rsidR="00E54AD8" w:rsidRPr="00E54AD8" w:rsidRDefault="00E54AD8" w:rsidP="00E54AD8">
      <w:pPr>
        <w:widowControl w:val="0"/>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Operational) Closing Date (proposed): 31 December 2015 </w:t>
      </w:r>
    </w:p>
    <w:p w14:paraId="23D12B0E" w14:textId="77777777" w:rsidR="00E54AD8" w:rsidRDefault="00E54AD8" w:rsidP="00E54AD8">
      <w:pPr>
        <w:widowControl w:val="0"/>
        <w:autoSpaceDE w:val="0"/>
        <w:autoSpaceDN w:val="0"/>
        <w:adjustRightInd w:val="0"/>
        <w:spacing w:after="240"/>
        <w:rPr>
          <w:rFonts w:ascii="Helvetica" w:hAnsi="Helvetica" w:cs="Times"/>
          <w:sz w:val="22"/>
          <w:szCs w:val="22"/>
        </w:rPr>
      </w:pPr>
    </w:p>
    <w:p w14:paraId="66D900B6"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OBJECTIVE AND SCOPE: </w:t>
      </w:r>
    </w:p>
    <w:p w14:paraId="61230C4E" w14:textId="4702D419" w:rsidR="00E54AD8" w:rsidRPr="00E54AD8" w:rsidRDefault="00E54AD8" w:rsidP="00E54AD8">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project was designed to: contribute to the government’s goal of mainstreaming climate risk planning and climate change adaptation into the country’s development policy and planning frameworks across all sectors. The project was expecting to achieve this by overcoming the key barriers to such mainstreaming in the areas of land use planning, coastal protection and coastal development, which have been identified as areas needing urgent and immediate attention in the country’s National Adaptation Plan of Action. Thus, under Outcome 1, the project was expected to strengthen institutional and individual capacity for climate risk planning at the national, atoll and island levels. Outcome 2 of the project was expected to addresses key policy and </w:t>
      </w:r>
      <w:proofErr w:type="spellStart"/>
      <w:r w:rsidRPr="00E54AD8">
        <w:rPr>
          <w:rFonts w:ascii="Helvetica" w:hAnsi="Helvetica" w:cs="Calibri"/>
          <w:sz w:val="22"/>
          <w:szCs w:val="22"/>
        </w:rPr>
        <w:t>intersectoral</w:t>
      </w:r>
      <w:proofErr w:type="spellEnd"/>
      <w:r w:rsidRPr="00E54AD8">
        <w:rPr>
          <w:rFonts w:ascii="Helvetica" w:hAnsi="Helvetica" w:cs="Calibri"/>
          <w:sz w:val="22"/>
          <w:szCs w:val="22"/>
        </w:rPr>
        <w:t xml:space="preserve"> coordination gaps, and seeks to strengthen the enabling environment for future decentralized planning, by integrating climate risk reduction measures into key national policies on environment, land use, decentralization, privatization and disaster risk reduction. Additionally, detailed technical guidelines on climate resilient coastal protection, coastal development and land-use planning relevant to the Maldivian context was expected to be developed to assist planners, decision-makers and technical specialists evaluate climate risks when making development and investment decisions. Outcome 3 was expected to focus on developing </w:t>
      </w:r>
      <w:r w:rsidRPr="00E54AD8">
        <w:rPr>
          <w:rFonts w:ascii="Helvetica" w:hAnsi="Helvetica" w:cs="Calibri"/>
          <w:sz w:val="22"/>
          <w:szCs w:val="22"/>
        </w:rPr>
        <w:lastRenderedPageBreak/>
        <w:t xml:space="preserve">the adaptation capacity of island communities and local authorities. Under this Outcome, the project is expected to demonstrate practical, locally prioritized adaptation options for flooding and erosion control on at least four islands in four different atolls, focusing on “soft” adaptation measures. </w:t>
      </w:r>
      <w:proofErr w:type="gramStart"/>
      <w:r w:rsidRPr="00E54AD8">
        <w:rPr>
          <w:rFonts w:ascii="Helvetica" w:hAnsi="Helvetica" w:cs="Calibri"/>
          <w:sz w:val="22"/>
          <w:szCs w:val="22"/>
        </w:rPr>
        <w:t>However</w:t>
      </w:r>
      <w:proofErr w:type="gramEnd"/>
      <w:r w:rsidRPr="00E54AD8">
        <w:rPr>
          <w:rFonts w:ascii="Helvetica" w:hAnsi="Helvetica" w:cs="Calibri"/>
          <w:sz w:val="22"/>
          <w:szCs w:val="22"/>
        </w:rPr>
        <w:t xml:space="preserve"> The project board has decided to reduce the number of demonstration islands from 4 to 2 based on fund availability as coastal protection interventions cannot be done for just one portion of a shoreline. Under Outcome 4, lessons learned and adaptation knowledge generated through the project is expected to be systematically compiled, analyzed and disseminated nationally and internationally, thereby supporting further up-scaling and replication. </w:t>
      </w:r>
    </w:p>
    <w:p w14:paraId="189BFCF5" w14:textId="528FAB9B"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Calibri"/>
          <w:sz w:val="22"/>
          <w:szCs w:val="22"/>
        </w:rPr>
        <w:t>The TE will be conducted according to the guidance, rules and procedures reflected in the ‘UNDP Guidance for Conducting Terminal Evaluations of UNDP-supported, GEF-financed Projects’ (2012), henceforth referred to as ‘TE Guidance’.</w:t>
      </w:r>
      <w:r w:rsidRPr="00E54AD8">
        <w:rPr>
          <w:rFonts w:ascii="Helvetica" w:hAnsi="Helvetica" w:cs="Calibri"/>
          <w:position w:val="8"/>
          <w:sz w:val="22"/>
          <w:szCs w:val="22"/>
        </w:rPr>
        <w:t xml:space="preserve"> </w:t>
      </w:r>
    </w:p>
    <w:p w14:paraId="3343F6B5" w14:textId="77777777" w:rsidR="00E54AD8" w:rsidRPr="00E54AD8" w:rsidRDefault="00E54AD8" w:rsidP="00E54AD8">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objectives of the evaluation are to assess the achievement of project results, and to draw lessons that can both improve the sustainability of benefits from this project, and aid in the overall enhancement of UNDP programming. </w:t>
      </w:r>
    </w:p>
    <w:p w14:paraId="515C3DF7"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EVALUATION APPROACH AND METHOD: </w:t>
      </w:r>
    </w:p>
    <w:p w14:paraId="5AC2201E" w14:textId="77777777" w:rsidR="00E54AD8" w:rsidRPr="00E54AD8" w:rsidRDefault="00E54AD8" w:rsidP="00E54AD8">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An overall approach and method for conducting project terminal evaluations of UNDP supported AF financed projects has developed over time. The evaluator is expected to frame the evaluation effort using the criteria of </w:t>
      </w:r>
      <w:r w:rsidRPr="00E54AD8">
        <w:rPr>
          <w:rFonts w:ascii="Helvetica" w:hAnsi="Helvetica" w:cs="Times"/>
          <w:sz w:val="22"/>
          <w:szCs w:val="22"/>
        </w:rPr>
        <w:t xml:space="preserve">relevance, effectiveness, efficiency, sustainability, and impact, </w:t>
      </w:r>
      <w:r w:rsidRPr="00E54AD8">
        <w:rPr>
          <w:rFonts w:ascii="Helvetica" w:hAnsi="Helvetica" w:cs="Calibri"/>
          <w:sz w:val="22"/>
          <w:szCs w:val="22"/>
        </w:rPr>
        <w:t xml:space="preserve">as defined and explained in the TE Guidance. A set of questions covering each of these criteria will be provided to the selected evaluator. The evaluator is expected to amend, complete and submit this matrix as part of an evaluation inception report, and shall include it as an annex to the final report. </w:t>
      </w:r>
    </w:p>
    <w:p w14:paraId="6457149C" w14:textId="77777777" w:rsidR="00E54AD8" w:rsidRPr="00E54AD8" w:rsidRDefault="00E54AD8" w:rsidP="00E54AD8">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evaluation must provide evidence‐based information that is credible, reliable and useful. The evaluator is expected to follow a participatory and consultative approach ensuring close engagement with government counterparts, in particular the AF operational focal point, UNDP Country Office, project team, UNDP GEF Technical Adviser based in the region and key stakeholders. </w:t>
      </w:r>
    </w:p>
    <w:p w14:paraId="7BBE8C38"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DUTIES AND RESPONSIBILITIES </w:t>
      </w:r>
    </w:p>
    <w:p w14:paraId="4D6E10BD" w14:textId="77777777" w:rsidR="00E54AD8" w:rsidRDefault="00E54AD8" w:rsidP="00E54AD8">
      <w:pPr>
        <w:widowControl w:val="0"/>
        <w:autoSpaceDE w:val="0"/>
        <w:autoSpaceDN w:val="0"/>
        <w:adjustRightInd w:val="0"/>
        <w:spacing w:after="240"/>
        <w:jc w:val="both"/>
        <w:rPr>
          <w:rFonts w:ascii="Helvetica" w:hAnsi="Helvetica" w:cs="Calibri"/>
          <w:sz w:val="22"/>
          <w:szCs w:val="22"/>
        </w:rPr>
      </w:pPr>
      <w:r w:rsidRPr="00E54AD8">
        <w:rPr>
          <w:rFonts w:ascii="Helvetica" w:hAnsi="Helvetica" w:cs="Calibri"/>
          <w:sz w:val="22"/>
          <w:szCs w:val="22"/>
        </w:rPr>
        <w:t xml:space="preserve">The evaluator is expected to conduct a field mission to </w:t>
      </w:r>
      <w:r w:rsidRPr="00E54AD8">
        <w:rPr>
          <w:rFonts w:ascii="Helvetica" w:hAnsi="Helvetica" w:cs="Times"/>
          <w:sz w:val="22"/>
          <w:szCs w:val="22"/>
        </w:rPr>
        <w:t xml:space="preserve">Maldives </w:t>
      </w:r>
      <w:r w:rsidRPr="00E54AD8">
        <w:rPr>
          <w:rFonts w:ascii="Helvetica" w:hAnsi="Helvetica" w:cs="Calibri"/>
          <w:sz w:val="22"/>
          <w:szCs w:val="22"/>
        </w:rPr>
        <w:t xml:space="preserve">including the following project sites </w:t>
      </w:r>
      <w:proofErr w:type="spellStart"/>
      <w:proofErr w:type="gramStart"/>
      <w:r w:rsidRPr="00E54AD8">
        <w:rPr>
          <w:rFonts w:ascii="Helvetica" w:hAnsi="Helvetica" w:cs="Calibri"/>
          <w:sz w:val="22"/>
          <w:szCs w:val="22"/>
        </w:rPr>
        <w:t>G.Dh</w:t>
      </w:r>
      <w:proofErr w:type="spellEnd"/>
      <w:proofErr w:type="gramEnd"/>
      <w:r w:rsidRPr="00E54AD8">
        <w:rPr>
          <w:rFonts w:ascii="Helvetica" w:hAnsi="Helvetica" w:cs="Calibri"/>
          <w:sz w:val="22"/>
          <w:szCs w:val="22"/>
        </w:rPr>
        <w:t xml:space="preserve"> </w:t>
      </w:r>
      <w:proofErr w:type="spellStart"/>
      <w:r w:rsidRPr="00E54AD8">
        <w:rPr>
          <w:rFonts w:ascii="Helvetica" w:hAnsi="Helvetica" w:cs="Calibri"/>
          <w:sz w:val="22"/>
          <w:szCs w:val="22"/>
        </w:rPr>
        <w:t>Thinadhoo</w:t>
      </w:r>
      <w:proofErr w:type="spellEnd"/>
      <w:r w:rsidRPr="00E54AD8">
        <w:rPr>
          <w:rFonts w:ascii="Helvetica" w:hAnsi="Helvetica" w:cs="Calibri"/>
          <w:sz w:val="22"/>
          <w:szCs w:val="22"/>
        </w:rPr>
        <w:t xml:space="preserve"> and </w:t>
      </w:r>
      <w:proofErr w:type="spellStart"/>
      <w:r w:rsidRPr="00E54AD8">
        <w:rPr>
          <w:rFonts w:ascii="Helvetica" w:hAnsi="Helvetica" w:cs="Calibri"/>
          <w:sz w:val="22"/>
          <w:szCs w:val="22"/>
        </w:rPr>
        <w:t>H.Dh</w:t>
      </w:r>
      <w:proofErr w:type="spellEnd"/>
      <w:r w:rsidRPr="00E54AD8">
        <w:rPr>
          <w:rFonts w:ascii="Helvetica" w:hAnsi="Helvetica" w:cs="Calibri"/>
          <w:sz w:val="22"/>
          <w:szCs w:val="22"/>
        </w:rPr>
        <w:t xml:space="preserve"> </w:t>
      </w:r>
      <w:proofErr w:type="spellStart"/>
      <w:r w:rsidRPr="00E54AD8">
        <w:rPr>
          <w:rFonts w:ascii="Helvetica" w:hAnsi="Helvetica" w:cs="Calibri"/>
          <w:sz w:val="22"/>
          <w:szCs w:val="22"/>
        </w:rPr>
        <w:t>Kulhudhuffushi</w:t>
      </w:r>
      <w:proofErr w:type="spellEnd"/>
      <w:r w:rsidRPr="00E54AD8">
        <w:rPr>
          <w:rFonts w:ascii="Helvetica" w:hAnsi="Helvetica" w:cs="Calibri"/>
          <w:sz w:val="22"/>
          <w:szCs w:val="22"/>
        </w:rPr>
        <w:t>. Interviews will be held with the following organizations and individuals at a minimum: </w:t>
      </w:r>
    </w:p>
    <w:p w14:paraId="165E2391"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Environment and Energy </w:t>
      </w:r>
    </w:p>
    <w:p w14:paraId="412489C5"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Fisheries and Agriculture </w:t>
      </w:r>
    </w:p>
    <w:p w14:paraId="64126C74"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Tourism </w:t>
      </w:r>
    </w:p>
    <w:p w14:paraId="346D0F79"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Finance and Treasury (Economic Development Policy Department (EDPD))</w:t>
      </w:r>
    </w:p>
    <w:p w14:paraId="4F8EDEE4"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Economic Development </w:t>
      </w:r>
    </w:p>
    <w:p w14:paraId="094CAF24"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National Disaster Management Center </w:t>
      </w:r>
    </w:p>
    <w:p w14:paraId="1C5F703E"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Ministry of Education </w:t>
      </w:r>
    </w:p>
    <w:p w14:paraId="043FF1F3"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Private Sector </w:t>
      </w:r>
    </w:p>
    <w:p w14:paraId="201A43AB"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Provincial Utility Companies</w:t>
      </w:r>
    </w:p>
    <w:p w14:paraId="3EADF349" w14:textId="77777777" w:rsidR="00E54AD8" w:rsidRDefault="00E54AD8" w:rsidP="00E54AD8">
      <w:pPr>
        <w:widowControl w:val="0"/>
        <w:autoSpaceDE w:val="0"/>
        <w:autoSpaceDN w:val="0"/>
        <w:adjustRightInd w:val="0"/>
        <w:jc w:val="both"/>
        <w:rPr>
          <w:rFonts w:ascii="Helvetica" w:hAnsi="Helvetica" w:cs="Calibri"/>
          <w:sz w:val="22"/>
          <w:szCs w:val="22"/>
        </w:rPr>
      </w:pPr>
      <w:r w:rsidRPr="00E54AD8">
        <w:rPr>
          <w:rFonts w:ascii="Helvetica" w:hAnsi="Helvetica" w:cs="Calibri"/>
          <w:sz w:val="22"/>
          <w:szCs w:val="22"/>
        </w:rPr>
        <w:t> Members of Island Council and Atoll Council, island authorities</w:t>
      </w:r>
    </w:p>
    <w:p w14:paraId="68DF4ACB" w14:textId="325B2032" w:rsidR="00E54AD8" w:rsidRPr="00E54AD8" w:rsidRDefault="00E54AD8" w:rsidP="00E54AD8">
      <w:pPr>
        <w:widowControl w:val="0"/>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 Environmental NGOs </w:t>
      </w:r>
    </w:p>
    <w:p w14:paraId="560F6C5D" w14:textId="77777777" w:rsidR="00E54AD8" w:rsidRPr="00E54AD8" w:rsidRDefault="00E54AD8" w:rsidP="00E54AD8">
      <w:pPr>
        <w:widowControl w:val="0"/>
        <w:autoSpaceDE w:val="0"/>
        <w:autoSpaceDN w:val="0"/>
        <w:adjustRightInd w:val="0"/>
        <w:rPr>
          <w:rFonts w:ascii="Helvetica" w:hAnsi="Helvetica" w:cs="Times"/>
          <w:sz w:val="22"/>
          <w:szCs w:val="22"/>
        </w:rPr>
      </w:pPr>
      <w:r w:rsidRPr="00E54AD8">
        <w:rPr>
          <w:rFonts w:ascii="Helvetica" w:hAnsi="Helvetica" w:cs="Calibri"/>
          <w:sz w:val="22"/>
          <w:szCs w:val="22"/>
        </w:rPr>
        <w:t xml:space="preserve">Relevant UN Agencies </w:t>
      </w:r>
    </w:p>
    <w:p w14:paraId="28BD06AD" w14:textId="77777777" w:rsidR="00E54AD8" w:rsidRPr="00E54AD8" w:rsidRDefault="00E54AD8" w:rsidP="00E54AD8">
      <w:pPr>
        <w:widowControl w:val="0"/>
        <w:autoSpaceDE w:val="0"/>
        <w:autoSpaceDN w:val="0"/>
        <w:adjustRightInd w:val="0"/>
        <w:jc w:val="both"/>
        <w:rPr>
          <w:rFonts w:ascii="Helvetica" w:hAnsi="Helvetica" w:cs="Times"/>
          <w:sz w:val="22"/>
          <w:szCs w:val="22"/>
        </w:rPr>
      </w:pPr>
      <w:r w:rsidRPr="00E54AD8">
        <w:rPr>
          <w:rFonts w:ascii="Helvetica" w:hAnsi="Helvetica" w:cs="Calibri"/>
          <w:sz w:val="22"/>
          <w:szCs w:val="22"/>
        </w:rPr>
        <w:lastRenderedPageBreak/>
        <w:t xml:space="preserve">The evaluator will review all relevant sources of information, such as the project document, project reports – including Annual PPRs, project budget revisions, midterm review, progress reports, ICCR tracking tools, project files, national strategic and legal documents, and any other materials that the evaluator considers useful for this evidence-based assessment. The project team will provide these documents to the selected evaluator. </w:t>
      </w:r>
    </w:p>
    <w:p w14:paraId="7250C08A" w14:textId="77777777" w:rsidR="00E54AD8" w:rsidRDefault="00E54AD8" w:rsidP="00E54AD8">
      <w:pPr>
        <w:widowControl w:val="0"/>
        <w:autoSpaceDE w:val="0"/>
        <w:autoSpaceDN w:val="0"/>
        <w:adjustRightInd w:val="0"/>
        <w:spacing w:after="240"/>
        <w:rPr>
          <w:rFonts w:ascii="Helvetica" w:hAnsi="Helvetica" w:cs="Times"/>
          <w:sz w:val="22"/>
          <w:szCs w:val="22"/>
        </w:rPr>
      </w:pPr>
    </w:p>
    <w:p w14:paraId="76B5DAFC"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EVALUATION CRITERIA &amp; RATINGS: </w:t>
      </w:r>
    </w:p>
    <w:p w14:paraId="399EE1F8" w14:textId="77777777" w:rsidR="00E54AD8" w:rsidRPr="00E54AD8" w:rsidRDefault="00E54AD8" w:rsidP="00E54AD8">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An assessment of project performance will be carried out, based against expectations set out in the Project Logical Framework/Results Framework, which provides performance and impact indicators for project implementation along with their corresponding means of verification. The evaluation will at a minimum cover the criteria of: </w:t>
      </w:r>
      <w:r w:rsidRPr="00E54AD8">
        <w:rPr>
          <w:rFonts w:ascii="Helvetica" w:hAnsi="Helvetica" w:cs="Times"/>
          <w:sz w:val="22"/>
          <w:szCs w:val="22"/>
        </w:rPr>
        <w:t xml:space="preserve">relevance, effectiveness, efficiency, sustainability and impact. </w:t>
      </w:r>
      <w:r w:rsidRPr="00E54AD8">
        <w:rPr>
          <w:rFonts w:ascii="Helvetica" w:hAnsi="Helvetica" w:cs="Calibri"/>
          <w:sz w:val="22"/>
          <w:szCs w:val="22"/>
        </w:rPr>
        <w:t xml:space="preserve">Ratings must be provided on the following performance criteria: </w:t>
      </w:r>
    </w:p>
    <w:p w14:paraId="1F4FBAA4" w14:textId="51310FE8"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Monitoring and Evaluation design at entry </w:t>
      </w:r>
      <w:r w:rsidRPr="000E3504">
        <w:rPr>
          <w:rFonts w:ascii="Helvetica" w:hAnsi="Helvetica" w:cs="Times"/>
          <w:sz w:val="22"/>
          <w:szCs w:val="22"/>
        </w:rPr>
        <w:t> </w:t>
      </w:r>
    </w:p>
    <w:p w14:paraId="50B7ED5C" w14:textId="5007AFE2"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Monitoring and Evaluation Plan Implementation </w:t>
      </w:r>
      <w:r w:rsidRPr="000E3504">
        <w:rPr>
          <w:rFonts w:ascii="Helvetica" w:hAnsi="Helvetica" w:cs="Times"/>
          <w:sz w:val="22"/>
          <w:szCs w:val="22"/>
        </w:rPr>
        <w:t> </w:t>
      </w:r>
    </w:p>
    <w:p w14:paraId="3B19BCB6" w14:textId="54352942"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Overall quality of M&amp;E </w:t>
      </w:r>
      <w:r w:rsidRPr="000E3504">
        <w:rPr>
          <w:rFonts w:ascii="Helvetica" w:hAnsi="Helvetica" w:cs="Times"/>
          <w:sz w:val="22"/>
          <w:szCs w:val="22"/>
        </w:rPr>
        <w:t> </w:t>
      </w:r>
    </w:p>
    <w:p w14:paraId="6569673C" w14:textId="676CD550"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Relevance </w:t>
      </w:r>
      <w:r w:rsidRPr="000E3504">
        <w:rPr>
          <w:rFonts w:ascii="Helvetica" w:hAnsi="Helvetica" w:cs="Times"/>
          <w:sz w:val="22"/>
          <w:szCs w:val="22"/>
        </w:rPr>
        <w:t> </w:t>
      </w:r>
    </w:p>
    <w:p w14:paraId="17AA4FD3" w14:textId="26373B84"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Effectiveness </w:t>
      </w:r>
      <w:r w:rsidRPr="000E3504">
        <w:rPr>
          <w:rFonts w:ascii="Helvetica" w:hAnsi="Helvetica" w:cs="Times"/>
          <w:sz w:val="22"/>
          <w:szCs w:val="22"/>
        </w:rPr>
        <w:t> </w:t>
      </w:r>
    </w:p>
    <w:p w14:paraId="7BC5221F" w14:textId="6D47AD1F"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Efficiency </w:t>
      </w:r>
      <w:r w:rsidRPr="000E3504">
        <w:rPr>
          <w:rFonts w:ascii="Helvetica" w:hAnsi="Helvetica" w:cs="Times"/>
          <w:sz w:val="22"/>
          <w:szCs w:val="22"/>
        </w:rPr>
        <w:t> </w:t>
      </w:r>
    </w:p>
    <w:p w14:paraId="54BB029C" w14:textId="16268420"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Overall Project Outcome Rating </w:t>
      </w:r>
      <w:r w:rsidRPr="000E3504">
        <w:rPr>
          <w:rFonts w:ascii="Helvetica" w:hAnsi="Helvetica" w:cs="Times"/>
          <w:sz w:val="22"/>
          <w:szCs w:val="22"/>
        </w:rPr>
        <w:t> </w:t>
      </w:r>
    </w:p>
    <w:p w14:paraId="2560048C" w14:textId="0A1E676A"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Quality of UNDP Implementation – Implementing Agency (IA) </w:t>
      </w:r>
      <w:r w:rsidRPr="000E3504">
        <w:rPr>
          <w:rFonts w:ascii="Helvetica" w:hAnsi="Helvetica" w:cs="Times"/>
          <w:sz w:val="22"/>
          <w:szCs w:val="22"/>
        </w:rPr>
        <w:t> </w:t>
      </w:r>
    </w:p>
    <w:p w14:paraId="6F9B3B95" w14:textId="510CE42B"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Quality of Execution - Executing Agency (EA) </w:t>
      </w:r>
      <w:r w:rsidRPr="000E3504">
        <w:rPr>
          <w:rFonts w:ascii="Helvetica" w:hAnsi="Helvetica" w:cs="Times"/>
          <w:sz w:val="22"/>
          <w:szCs w:val="22"/>
        </w:rPr>
        <w:t> </w:t>
      </w:r>
    </w:p>
    <w:p w14:paraId="3149C355" w14:textId="0110792B"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Overall quality of Implementation / Execution </w:t>
      </w:r>
      <w:r w:rsidRPr="000E3504">
        <w:rPr>
          <w:rFonts w:ascii="Helvetica" w:hAnsi="Helvetica" w:cs="Times"/>
          <w:sz w:val="22"/>
          <w:szCs w:val="22"/>
        </w:rPr>
        <w:t> </w:t>
      </w:r>
    </w:p>
    <w:p w14:paraId="75D7659F" w14:textId="70D66DE8"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Sustainability of Financial resources </w:t>
      </w:r>
      <w:r w:rsidRPr="000E3504">
        <w:rPr>
          <w:rFonts w:ascii="Helvetica" w:hAnsi="Helvetica" w:cs="Times"/>
          <w:sz w:val="22"/>
          <w:szCs w:val="22"/>
        </w:rPr>
        <w:t> </w:t>
      </w:r>
    </w:p>
    <w:p w14:paraId="63628B7B" w14:textId="52A929DF"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Socio-political Sustainability </w:t>
      </w:r>
      <w:r w:rsidRPr="000E3504">
        <w:rPr>
          <w:rFonts w:ascii="Helvetica" w:hAnsi="Helvetica" w:cs="Times"/>
          <w:sz w:val="22"/>
          <w:szCs w:val="22"/>
        </w:rPr>
        <w:t> </w:t>
      </w:r>
    </w:p>
    <w:p w14:paraId="568DDE4D" w14:textId="62B47FF7"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Institutional framework and governance sustainability </w:t>
      </w:r>
      <w:r w:rsidRPr="000E3504">
        <w:rPr>
          <w:rFonts w:ascii="Helvetica" w:hAnsi="Helvetica" w:cs="Times"/>
          <w:sz w:val="22"/>
          <w:szCs w:val="22"/>
        </w:rPr>
        <w:t> </w:t>
      </w:r>
    </w:p>
    <w:p w14:paraId="1B960A0A" w14:textId="480A9E99" w:rsidR="00E54AD8"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Environmental sustainability </w:t>
      </w:r>
      <w:r w:rsidRPr="000E3504">
        <w:rPr>
          <w:rFonts w:ascii="Helvetica" w:hAnsi="Helvetica" w:cs="Times"/>
          <w:sz w:val="22"/>
          <w:szCs w:val="22"/>
        </w:rPr>
        <w:t> </w:t>
      </w:r>
    </w:p>
    <w:p w14:paraId="370A66BD" w14:textId="74A3E5CE" w:rsidR="00F71487" w:rsidRPr="000E3504" w:rsidRDefault="00E54AD8" w:rsidP="000E3504">
      <w:pPr>
        <w:pStyle w:val="ListParagraph"/>
        <w:widowControl w:val="0"/>
        <w:numPr>
          <w:ilvl w:val="1"/>
          <w:numId w:val="32"/>
        </w:numPr>
        <w:tabs>
          <w:tab w:val="left" w:pos="220"/>
          <w:tab w:val="left" w:pos="720"/>
        </w:tabs>
        <w:autoSpaceDE w:val="0"/>
        <w:autoSpaceDN w:val="0"/>
        <w:adjustRightInd w:val="0"/>
        <w:rPr>
          <w:rFonts w:ascii="Helvetica" w:hAnsi="Helvetica" w:cs="Times"/>
          <w:sz w:val="22"/>
          <w:szCs w:val="22"/>
        </w:rPr>
      </w:pPr>
      <w:r w:rsidRPr="000E3504">
        <w:rPr>
          <w:rFonts w:ascii="Helvetica" w:hAnsi="Helvetica" w:cs="Calibri"/>
          <w:sz w:val="22"/>
          <w:szCs w:val="22"/>
        </w:rPr>
        <w:t xml:space="preserve">Overall likelihood of sustainability </w:t>
      </w:r>
      <w:r w:rsidRPr="000E3504">
        <w:rPr>
          <w:rFonts w:ascii="Helvetica" w:hAnsi="Helvetica" w:cs="Times"/>
          <w:sz w:val="22"/>
          <w:szCs w:val="22"/>
        </w:rPr>
        <w:t> </w:t>
      </w:r>
    </w:p>
    <w:p w14:paraId="144E8F97" w14:textId="77777777" w:rsidR="00F71487" w:rsidRDefault="00F71487" w:rsidP="00F71487">
      <w:pPr>
        <w:widowControl w:val="0"/>
        <w:tabs>
          <w:tab w:val="left" w:pos="220"/>
          <w:tab w:val="left" w:pos="720"/>
        </w:tabs>
        <w:autoSpaceDE w:val="0"/>
        <w:autoSpaceDN w:val="0"/>
        <w:adjustRightInd w:val="0"/>
        <w:rPr>
          <w:rFonts w:ascii="Helvetica" w:hAnsi="Helvetica" w:cs="Times"/>
          <w:sz w:val="22"/>
          <w:szCs w:val="22"/>
        </w:rPr>
      </w:pPr>
    </w:p>
    <w:p w14:paraId="660BE1D8" w14:textId="25143C00" w:rsidR="00E54AD8" w:rsidRPr="00E54AD8" w:rsidRDefault="00E54AD8" w:rsidP="00F71487">
      <w:pPr>
        <w:widowControl w:val="0"/>
        <w:tabs>
          <w:tab w:val="left" w:pos="220"/>
          <w:tab w:val="left" w:pos="720"/>
        </w:tabs>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The completed Required Ratings table (as found in the TE Guidance) must be included in the evaluation executive summary. The obligatory rating scales can be found in the TE Guidance. </w:t>
      </w:r>
      <w:r w:rsidRPr="00E54AD8">
        <w:rPr>
          <w:rFonts w:ascii="Helvetica" w:hAnsi="Helvetica" w:cs="Times"/>
          <w:sz w:val="22"/>
          <w:szCs w:val="22"/>
        </w:rPr>
        <w:t> </w:t>
      </w:r>
      <w:r w:rsidRPr="00E54AD8">
        <w:rPr>
          <w:rFonts w:ascii="Helvetica" w:hAnsi="Helvetica" w:cs="Calibri"/>
          <w:sz w:val="22"/>
          <w:szCs w:val="22"/>
        </w:rPr>
        <w:t xml:space="preserve">A full recommended report outline can be found in the TE Guidance. </w:t>
      </w:r>
      <w:r w:rsidRPr="00E54AD8">
        <w:rPr>
          <w:rFonts w:ascii="Helvetica" w:hAnsi="Helvetica" w:cs="Times"/>
          <w:sz w:val="22"/>
          <w:szCs w:val="22"/>
        </w:rPr>
        <w:t> PROJECT FINANCE AND CO-FINANCE:  </w:t>
      </w:r>
      <w:r w:rsidRPr="00E54AD8">
        <w:rPr>
          <w:rFonts w:ascii="Helvetica" w:hAnsi="Helvetica" w:cs="Calibri"/>
          <w:sz w:val="22"/>
          <w:szCs w:val="22"/>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Co-</w:t>
      </w:r>
      <w:proofErr w:type="gramStart"/>
      <w:r w:rsidRPr="00E54AD8">
        <w:rPr>
          <w:rFonts w:ascii="Helvetica" w:hAnsi="Helvetica" w:cs="Calibri"/>
          <w:sz w:val="22"/>
          <w:szCs w:val="22"/>
        </w:rPr>
        <w:t>financing</w:t>
      </w:r>
      <w:proofErr w:type="gramEnd"/>
      <w:r w:rsidRPr="00E54AD8">
        <w:rPr>
          <w:rFonts w:ascii="Helvetica" w:hAnsi="Helvetica" w:cs="Calibri"/>
          <w:sz w:val="22"/>
          <w:szCs w:val="22"/>
        </w:rPr>
        <w:t xml:space="preserve"> Table (as found in the TE Guidance), which will be included in the terminal evaluation report. </w:t>
      </w:r>
      <w:r w:rsidRPr="00E54AD8">
        <w:rPr>
          <w:rFonts w:ascii="Helvetica" w:hAnsi="Helvetica" w:cs="Times"/>
          <w:sz w:val="22"/>
          <w:szCs w:val="22"/>
        </w:rPr>
        <w:t> MAINSTREAMING:  </w:t>
      </w:r>
      <w:r w:rsidRPr="00E54AD8">
        <w:rPr>
          <w:rFonts w:ascii="Helvetica" w:hAnsi="Helvetica" w:cs="Calibri"/>
          <w:sz w:val="22"/>
          <w:szCs w:val="22"/>
        </w:rPr>
        <w:t xml:space="preserve">UNDP supported GEF financed projects are key components in UNDP country programming, as well as regional and global </w:t>
      </w:r>
      <w:proofErr w:type="spellStart"/>
      <w:r w:rsidRPr="00E54AD8">
        <w:rPr>
          <w:rFonts w:ascii="Helvetica" w:hAnsi="Helvetica" w:cs="Calibri"/>
          <w:sz w:val="22"/>
          <w:szCs w:val="22"/>
        </w:rPr>
        <w:t>programmes</w:t>
      </w:r>
      <w:proofErr w:type="spellEnd"/>
      <w:r w:rsidRPr="00E54AD8">
        <w:rPr>
          <w:rFonts w:ascii="Helvetica" w:hAnsi="Helvetica" w:cs="Calibri"/>
          <w:sz w:val="22"/>
          <w:szCs w:val="22"/>
        </w:rPr>
        <w:t xml:space="preserve">. The evaluation will assess the extent to which the project was successfully mainstreamed with other UNDP priorities, including poverty alleviation, improved governance, the prevention and recovery from natural disasters, and gender. </w:t>
      </w:r>
      <w:r w:rsidRPr="00E54AD8">
        <w:rPr>
          <w:rFonts w:ascii="Helvetica" w:hAnsi="Helvetica" w:cs="Times"/>
          <w:sz w:val="22"/>
          <w:szCs w:val="22"/>
        </w:rPr>
        <w:t> </w:t>
      </w:r>
    </w:p>
    <w:p w14:paraId="0D06F992" w14:textId="77777777" w:rsidR="00F71487" w:rsidRDefault="00F71487" w:rsidP="00E54AD8">
      <w:pPr>
        <w:widowControl w:val="0"/>
        <w:autoSpaceDE w:val="0"/>
        <w:autoSpaceDN w:val="0"/>
        <w:adjustRightInd w:val="0"/>
        <w:spacing w:after="240"/>
        <w:rPr>
          <w:rFonts w:ascii="Helvetica" w:hAnsi="Helvetica" w:cs="Times"/>
          <w:sz w:val="22"/>
          <w:szCs w:val="22"/>
        </w:rPr>
      </w:pPr>
    </w:p>
    <w:p w14:paraId="781ADD45" w14:textId="14C60DAA" w:rsidR="00E54AD8" w:rsidRPr="00E54AD8" w:rsidRDefault="00F71487" w:rsidP="00E54AD8">
      <w:pPr>
        <w:widowControl w:val="0"/>
        <w:autoSpaceDE w:val="0"/>
        <w:autoSpaceDN w:val="0"/>
        <w:adjustRightInd w:val="0"/>
        <w:spacing w:after="240"/>
        <w:rPr>
          <w:rFonts w:ascii="Helvetica" w:hAnsi="Helvetica" w:cs="Times"/>
          <w:sz w:val="22"/>
          <w:szCs w:val="22"/>
        </w:rPr>
      </w:pPr>
      <w:r>
        <w:rPr>
          <w:rFonts w:ascii="Helvetica" w:hAnsi="Helvetica" w:cs="Times"/>
          <w:sz w:val="22"/>
          <w:szCs w:val="22"/>
        </w:rPr>
        <w:t>I</w:t>
      </w:r>
      <w:r w:rsidR="00E54AD8" w:rsidRPr="00E54AD8">
        <w:rPr>
          <w:rFonts w:ascii="Helvetica" w:hAnsi="Helvetica" w:cs="Times"/>
          <w:sz w:val="22"/>
          <w:szCs w:val="22"/>
        </w:rPr>
        <w:t xml:space="preserve">MPACT: </w:t>
      </w:r>
    </w:p>
    <w:p w14:paraId="39A787B1"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lastRenderedPageBreak/>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 [a useful tool for gauging progress to impact is the 2009 Review of Outcomes to Impacts (</w:t>
      </w:r>
      <w:proofErr w:type="spellStart"/>
      <w:r w:rsidRPr="00E54AD8">
        <w:rPr>
          <w:rFonts w:ascii="Helvetica" w:hAnsi="Helvetica" w:cs="Calibri"/>
          <w:sz w:val="22"/>
          <w:szCs w:val="22"/>
        </w:rPr>
        <w:t>ROtI</w:t>
      </w:r>
      <w:proofErr w:type="spellEnd"/>
      <w:r w:rsidRPr="00E54AD8">
        <w:rPr>
          <w:rFonts w:ascii="Helvetica" w:hAnsi="Helvetica" w:cs="Calibri"/>
          <w:sz w:val="22"/>
          <w:szCs w:val="22"/>
        </w:rPr>
        <w:t xml:space="preserve">) method developed by the GEF Evaluation Office]. </w:t>
      </w:r>
    </w:p>
    <w:p w14:paraId="6B0D733B"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CONCLUSIONS, RECOMMENDATIONS &amp; LESSONS: </w:t>
      </w:r>
    </w:p>
    <w:p w14:paraId="7E0A87C8"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evaluation report must include a chapter providing a set of conclusions, recommendations and lessons. </w:t>
      </w:r>
    </w:p>
    <w:p w14:paraId="7507EC7A"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IMPLEMENTATION ARRANGEMENTS: </w:t>
      </w:r>
    </w:p>
    <w:p w14:paraId="4C080905"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principal responsibility for managing this evaluation resides with the UNDP CO in </w:t>
      </w:r>
      <w:r w:rsidRPr="00E54AD8">
        <w:rPr>
          <w:rFonts w:ascii="Helvetica" w:hAnsi="Helvetica" w:cs="Times"/>
          <w:sz w:val="22"/>
          <w:szCs w:val="22"/>
        </w:rPr>
        <w:t xml:space="preserve">Maldives. </w:t>
      </w:r>
      <w:r w:rsidRPr="00E54AD8">
        <w:rPr>
          <w:rFonts w:ascii="Helvetica" w:hAnsi="Helvetica" w:cs="Calibri"/>
          <w:sz w:val="22"/>
          <w:szCs w:val="22"/>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14:paraId="6B4ED2AA" w14:textId="77777777" w:rsidR="00E54AD8" w:rsidRPr="00E54AD8" w:rsidRDefault="00E54AD8" w:rsidP="00E54AD8">
      <w:pPr>
        <w:widowControl w:val="0"/>
        <w:autoSpaceDE w:val="0"/>
        <w:autoSpaceDN w:val="0"/>
        <w:adjustRightInd w:val="0"/>
        <w:spacing w:after="240"/>
        <w:rPr>
          <w:rFonts w:ascii="Helvetica" w:hAnsi="Helvetica" w:cs="Times"/>
          <w:sz w:val="22"/>
          <w:szCs w:val="22"/>
        </w:rPr>
      </w:pPr>
      <w:r w:rsidRPr="00E54AD8">
        <w:rPr>
          <w:rFonts w:ascii="Helvetica" w:hAnsi="Helvetica" w:cs="Times"/>
          <w:sz w:val="22"/>
          <w:szCs w:val="22"/>
        </w:rPr>
        <w:t xml:space="preserve">EVALUATION TIMEFRAME: </w:t>
      </w:r>
    </w:p>
    <w:p w14:paraId="49F4B965"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Calibri"/>
          <w:sz w:val="22"/>
          <w:szCs w:val="22"/>
        </w:rPr>
        <w:t xml:space="preserve">The total duration of the evaluation will be 60 working days over a time period of 2 </w:t>
      </w:r>
      <w:proofErr w:type="gramStart"/>
      <w:r w:rsidRPr="00E54AD8">
        <w:rPr>
          <w:rFonts w:ascii="Helvetica" w:hAnsi="Helvetica" w:cs="Calibri"/>
          <w:sz w:val="22"/>
          <w:szCs w:val="22"/>
        </w:rPr>
        <w:t>month</w:t>
      </w:r>
      <w:proofErr w:type="gramEnd"/>
      <w:r w:rsidRPr="00E54AD8">
        <w:rPr>
          <w:rFonts w:ascii="Helvetica" w:hAnsi="Helvetica" w:cs="Calibri"/>
          <w:sz w:val="22"/>
          <w:szCs w:val="22"/>
        </w:rPr>
        <w:t xml:space="preserve"> according to the following plan: </w:t>
      </w:r>
    </w:p>
    <w:p w14:paraId="4C79386C" w14:textId="0D111A03" w:rsidR="00E54AD8" w:rsidRPr="00E54AD8" w:rsidRDefault="00E54AD8" w:rsidP="000E3504">
      <w:pPr>
        <w:widowControl w:val="0"/>
        <w:numPr>
          <w:ilvl w:val="0"/>
          <w:numId w:val="26"/>
        </w:numPr>
        <w:tabs>
          <w:tab w:val="left" w:pos="220"/>
          <w:tab w:val="left" w:pos="720"/>
        </w:tabs>
        <w:autoSpaceDE w:val="0"/>
        <w:autoSpaceDN w:val="0"/>
        <w:adjustRightInd w:val="0"/>
        <w:rPr>
          <w:rFonts w:ascii="Helvetica" w:hAnsi="Helvetica" w:cs="Times"/>
          <w:sz w:val="22"/>
          <w:szCs w:val="22"/>
        </w:rPr>
      </w:pPr>
      <w:r w:rsidRPr="00E54AD8">
        <w:rPr>
          <w:rFonts w:ascii="Helvetica" w:hAnsi="Helvetica" w:cs="Calibri"/>
          <w:sz w:val="22"/>
          <w:szCs w:val="22"/>
        </w:rPr>
        <w:t xml:space="preserve">Start date: </w:t>
      </w:r>
      <w:r w:rsidRPr="00E54AD8">
        <w:rPr>
          <w:rFonts w:ascii="Helvetica" w:hAnsi="Helvetica" w:cs="Times"/>
          <w:sz w:val="22"/>
          <w:szCs w:val="22"/>
        </w:rPr>
        <w:t> </w:t>
      </w:r>
    </w:p>
    <w:p w14:paraId="6176742E" w14:textId="2BA86A4A" w:rsidR="00E54AD8" w:rsidRPr="00E54AD8" w:rsidRDefault="00E54AD8" w:rsidP="000E3504">
      <w:pPr>
        <w:widowControl w:val="0"/>
        <w:numPr>
          <w:ilvl w:val="0"/>
          <w:numId w:val="26"/>
        </w:numPr>
        <w:tabs>
          <w:tab w:val="left" w:pos="220"/>
          <w:tab w:val="left" w:pos="720"/>
        </w:tabs>
        <w:autoSpaceDE w:val="0"/>
        <w:autoSpaceDN w:val="0"/>
        <w:adjustRightInd w:val="0"/>
        <w:rPr>
          <w:rFonts w:ascii="Helvetica" w:hAnsi="Helvetica" w:cs="Times"/>
          <w:sz w:val="22"/>
          <w:szCs w:val="22"/>
        </w:rPr>
      </w:pPr>
      <w:r w:rsidRPr="00E54AD8">
        <w:rPr>
          <w:rFonts w:ascii="Helvetica" w:hAnsi="Helvetica" w:cs="Calibri"/>
          <w:sz w:val="22"/>
          <w:szCs w:val="22"/>
        </w:rPr>
        <w:t xml:space="preserve">Mission: 2 weeks later </w:t>
      </w:r>
      <w:r w:rsidRPr="00E54AD8">
        <w:rPr>
          <w:rFonts w:ascii="Helvetica" w:hAnsi="Helvetica" w:cs="Times"/>
          <w:sz w:val="22"/>
          <w:szCs w:val="22"/>
        </w:rPr>
        <w:t> </w:t>
      </w:r>
    </w:p>
    <w:p w14:paraId="1853E699" w14:textId="328AE54E" w:rsidR="00E54AD8" w:rsidRPr="00E54AD8" w:rsidRDefault="00E54AD8" w:rsidP="000E3504">
      <w:pPr>
        <w:widowControl w:val="0"/>
        <w:numPr>
          <w:ilvl w:val="0"/>
          <w:numId w:val="26"/>
        </w:numPr>
        <w:tabs>
          <w:tab w:val="left" w:pos="220"/>
          <w:tab w:val="left" w:pos="720"/>
        </w:tabs>
        <w:autoSpaceDE w:val="0"/>
        <w:autoSpaceDN w:val="0"/>
        <w:adjustRightInd w:val="0"/>
        <w:rPr>
          <w:rFonts w:ascii="Helvetica" w:hAnsi="Helvetica" w:cs="Times"/>
          <w:sz w:val="22"/>
          <w:szCs w:val="22"/>
        </w:rPr>
      </w:pPr>
      <w:r w:rsidRPr="00E54AD8">
        <w:rPr>
          <w:rFonts w:ascii="Helvetica" w:hAnsi="Helvetica" w:cs="Calibri"/>
          <w:sz w:val="22"/>
          <w:szCs w:val="22"/>
        </w:rPr>
        <w:t>1</w:t>
      </w:r>
      <w:proofErr w:type="spellStart"/>
      <w:r w:rsidRPr="00E54AD8">
        <w:rPr>
          <w:rFonts w:ascii="Helvetica" w:hAnsi="Helvetica" w:cs="Calibri"/>
          <w:position w:val="8"/>
          <w:sz w:val="22"/>
          <w:szCs w:val="22"/>
        </w:rPr>
        <w:t>st</w:t>
      </w:r>
      <w:proofErr w:type="spellEnd"/>
      <w:r w:rsidRPr="00E54AD8">
        <w:rPr>
          <w:rFonts w:ascii="Helvetica" w:hAnsi="Helvetica" w:cs="Calibri"/>
          <w:position w:val="8"/>
          <w:sz w:val="22"/>
          <w:szCs w:val="22"/>
        </w:rPr>
        <w:t xml:space="preserve"> </w:t>
      </w:r>
      <w:r w:rsidRPr="00E54AD8">
        <w:rPr>
          <w:rFonts w:ascii="Helvetica" w:hAnsi="Helvetica" w:cs="Calibri"/>
          <w:sz w:val="22"/>
          <w:szCs w:val="22"/>
        </w:rPr>
        <w:t xml:space="preserve">draft for review: </w:t>
      </w:r>
      <w:r w:rsidRPr="00E54AD8">
        <w:rPr>
          <w:rFonts w:ascii="Helvetica" w:hAnsi="Helvetica" w:cs="Times"/>
          <w:sz w:val="22"/>
          <w:szCs w:val="22"/>
        </w:rPr>
        <w:t> </w:t>
      </w:r>
    </w:p>
    <w:p w14:paraId="2DAA986A" w14:textId="2A7C1756" w:rsidR="00F71487" w:rsidRDefault="00E54AD8" w:rsidP="000E3504">
      <w:pPr>
        <w:widowControl w:val="0"/>
        <w:numPr>
          <w:ilvl w:val="0"/>
          <w:numId w:val="26"/>
        </w:numPr>
        <w:tabs>
          <w:tab w:val="left" w:pos="220"/>
          <w:tab w:val="left" w:pos="720"/>
        </w:tabs>
        <w:autoSpaceDE w:val="0"/>
        <w:autoSpaceDN w:val="0"/>
        <w:adjustRightInd w:val="0"/>
        <w:rPr>
          <w:rFonts w:ascii="Helvetica" w:hAnsi="Helvetica" w:cs="Times"/>
          <w:sz w:val="22"/>
          <w:szCs w:val="22"/>
        </w:rPr>
      </w:pPr>
      <w:r w:rsidRPr="00E54AD8">
        <w:rPr>
          <w:rFonts w:ascii="Helvetica" w:hAnsi="Helvetica" w:cs="Calibri"/>
          <w:sz w:val="22"/>
          <w:szCs w:val="22"/>
        </w:rPr>
        <w:t xml:space="preserve">Final report: </w:t>
      </w:r>
      <w:r w:rsidRPr="00E54AD8">
        <w:rPr>
          <w:rFonts w:ascii="Helvetica" w:hAnsi="Helvetica" w:cs="Times"/>
          <w:sz w:val="22"/>
          <w:szCs w:val="22"/>
        </w:rPr>
        <w:t> </w:t>
      </w:r>
    </w:p>
    <w:p w14:paraId="6C59DA7C" w14:textId="77777777" w:rsidR="00F71487" w:rsidRDefault="00F71487" w:rsidP="00F71487">
      <w:pPr>
        <w:widowControl w:val="0"/>
        <w:numPr>
          <w:ilvl w:val="0"/>
          <w:numId w:val="10"/>
        </w:numPr>
        <w:tabs>
          <w:tab w:val="left" w:pos="220"/>
          <w:tab w:val="left" w:pos="720"/>
        </w:tabs>
        <w:autoSpaceDE w:val="0"/>
        <w:autoSpaceDN w:val="0"/>
        <w:adjustRightInd w:val="0"/>
        <w:ind w:hanging="720"/>
        <w:rPr>
          <w:rFonts w:ascii="Helvetica" w:hAnsi="Helvetica" w:cs="Times"/>
          <w:sz w:val="22"/>
          <w:szCs w:val="22"/>
        </w:rPr>
      </w:pPr>
    </w:p>
    <w:p w14:paraId="4E1FC7FF" w14:textId="77777777" w:rsidR="00F71487" w:rsidRDefault="00E54AD8" w:rsidP="00F71487">
      <w:pPr>
        <w:widowControl w:val="0"/>
        <w:numPr>
          <w:ilvl w:val="0"/>
          <w:numId w:val="10"/>
        </w:numPr>
        <w:tabs>
          <w:tab w:val="left" w:pos="220"/>
          <w:tab w:val="left" w:pos="720"/>
        </w:tabs>
        <w:autoSpaceDE w:val="0"/>
        <w:autoSpaceDN w:val="0"/>
        <w:adjustRightInd w:val="0"/>
        <w:ind w:hanging="720"/>
        <w:rPr>
          <w:rFonts w:ascii="Helvetica" w:hAnsi="Helvetica" w:cs="Times"/>
          <w:sz w:val="22"/>
          <w:szCs w:val="22"/>
        </w:rPr>
      </w:pPr>
      <w:r w:rsidRPr="00E54AD8">
        <w:rPr>
          <w:rFonts w:ascii="Helvetica" w:hAnsi="Helvetica" w:cs="Times"/>
          <w:sz w:val="22"/>
          <w:szCs w:val="22"/>
        </w:rPr>
        <w:t>DELIVERABLES:  </w:t>
      </w:r>
    </w:p>
    <w:p w14:paraId="65C245E9" w14:textId="344872B4" w:rsidR="00E54AD8" w:rsidRDefault="00E54AD8" w:rsidP="00F71487">
      <w:pPr>
        <w:widowControl w:val="0"/>
        <w:numPr>
          <w:ilvl w:val="0"/>
          <w:numId w:val="10"/>
        </w:numPr>
        <w:tabs>
          <w:tab w:val="left" w:pos="220"/>
          <w:tab w:val="left" w:pos="720"/>
        </w:tabs>
        <w:autoSpaceDE w:val="0"/>
        <w:autoSpaceDN w:val="0"/>
        <w:adjustRightInd w:val="0"/>
        <w:ind w:hanging="720"/>
        <w:rPr>
          <w:rFonts w:ascii="Helvetica" w:hAnsi="Helvetica" w:cs="Times"/>
          <w:sz w:val="22"/>
          <w:szCs w:val="22"/>
        </w:rPr>
      </w:pPr>
      <w:r w:rsidRPr="00E54AD8">
        <w:rPr>
          <w:rFonts w:ascii="Helvetica" w:hAnsi="Helvetica" w:cs="Calibri"/>
          <w:sz w:val="22"/>
          <w:szCs w:val="22"/>
        </w:rPr>
        <w:t xml:space="preserve">The evaluation team is expected to deliver the following: </w:t>
      </w:r>
      <w:r w:rsidRPr="00E54AD8">
        <w:rPr>
          <w:rFonts w:ascii="Helvetica" w:hAnsi="Helvetica" w:cs="Times"/>
          <w:sz w:val="22"/>
          <w:szCs w:val="22"/>
        </w:rPr>
        <w:t> </w:t>
      </w:r>
    </w:p>
    <w:p w14:paraId="5A6540E6" w14:textId="77777777" w:rsidR="00F71487" w:rsidRPr="00E54AD8" w:rsidRDefault="00F71487" w:rsidP="00F71487">
      <w:pPr>
        <w:widowControl w:val="0"/>
        <w:numPr>
          <w:ilvl w:val="0"/>
          <w:numId w:val="10"/>
        </w:numPr>
        <w:tabs>
          <w:tab w:val="left" w:pos="220"/>
          <w:tab w:val="left" w:pos="720"/>
        </w:tabs>
        <w:autoSpaceDE w:val="0"/>
        <w:autoSpaceDN w:val="0"/>
        <w:adjustRightInd w:val="0"/>
        <w:ind w:hanging="720"/>
        <w:rPr>
          <w:rFonts w:ascii="Helvetica" w:hAnsi="Helvetica" w:cs="Times"/>
          <w:sz w:val="22"/>
          <w:szCs w:val="22"/>
        </w:rPr>
      </w:pPr>
    </w:p>
    <w:p w14:paraId="6900DCAD" w14:textId="0854C926" w:rsidR="00E54AD8" w:rsidRPr="000E3504" w:rsidRDefault="000E3504" w:rsidP="000E3504">
      <w:pPr>
        <w:pStyle w:val="ListParagraph"/>
        <w:widowControl w:val="0"/>
        <w:numPr>
          <w:ilvl w:val="1"/>
          <w:numId w:val="2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Symbol"/>
          <w:sz w:val="22"/>
          <w:szCs w:val="22"/>
        </w:rPr>
        <w:t>I</w:t>
      </w:r>
      <w:r w:rsidR="00E54AD8" w:rsidRPr="000E3504">
        <w:rPr>
          <w:rFonts w:ascii="Helvetica" w:hAnsi="Helvetica" w:cs="Calibri"/>
          <w:sz w:val="22"/>
          <w:szCs w:val="22"/>
        </w:rPr>
        <w:t xml:space="preserve">nception Report: Evaluator provides clarifications on timing and method, Evaluator submits to UNDP CO no later than 2 weeks before the evaluation mission </w:t>
      </w:r>
      <w:r w:rsidR="00E54AD8" w:rsidRPr="000E3504">
        <w:rPr>
          <w:rFonts w:ascii="Helvetica" w:hAnsi="Helvetica" w:cs="Times"/>
          <w:sz w:val="22"/>
          <w:szCs w:val="22"/>
        </w:rPr>
        <w:t> </w:t>
      </w:r>
    </w:p>
    <w:p w14:paraId="611EBB4D" w14:textId="685DBBED" w:rsidR="00E54AD8" w:rsidRPr="000E3504" w:rsidRDefault="00E54AD8" w:rsidP="000E3504">
      <w:pPr>
        <w:pStyle w:val="ListParagraph"/>
        <w:widowControl w:val="0"/>
        <w:numPr>
          <w:ilvl w:val="1"/>
          <w:numId w:val="2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Presentation of Initial Findings: Evaluator submits to project management and UNDP CO at the end of evaluation mission </w:t>
      </w:r>
      <w:r w:rsidRPr="000E3504">
        <w:rPr>
          <w:rFonts w:ascii="Helvetica" w:hAnsi="Helvetica" w:cs="Times"/>
          <w:sz w:val="22"/>
          <w:szCs w:val="22"/>
        </w:rPr>
        <w:t> </w:t>
      </w:r>
    </w:p>
    <w:p w14:paraId="73046CBC" w14:textId="6C9F4821" w:rsidR="00E54AD8" w:rsidRPr="000E3504" w:rsidRDefault="00E54AD8" w:rsidP="000E3504">
      <w:pPr>
        <w:pStyle w:val="ListParagraph"/>
        <w:widowControl w:val="0"/>
        <w:numPr>
          <w:ilvl w:val="1"/>
          <w:numId w:val="2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Draft Final Report: Full report (per template provided in TE Guidance) with annexes, Evaluator submits to CO within 3 weeks of the evaluation mission, reviewed by RTA, PCU, AF OFPs </w:t>
      </w:r>
      <w:r w:rsidRPr="000E3504">
        <w:rPr>
          <w:rFonts w:ascii="Helvetica" w:hAnsi="Helvetica" w:cs="Times"/>
          <w:sz w:val="22"/>
          <w:szCs w:val="22"/>
        </w:rPr>
        <w:t> </w:t>
      </w:r>
    </w:p>
    <w:p w14:paraId="7977ABC4" w14:textId="57BB7F99" w:rsidR="00F71487" w:rsidRPr="000E3504" w:rsidRDefault="00E54AD8" w:rsidP="000E3504">
      <w:pPr>
        <w:pStyle w:val="ListParagraph"/>
        <w:widowControl w:val="0"/>
        <w:numPr>
          <w:ilvl w:val="1"/>
          <w:numId w:val="2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Final Report: Revised report, Evaluator submits to CO within 1 week of receiving UNDP comments on draft *When submitting the final evaluation report, the evaluator is required also to provide an 'audit trail', detailing how </w:t>
      </w:r>
      <w:r w:rsidRPr="000E3504">
        <w:rPr>
          <w:rFonts w:ascii="Helvetica" w:hAnsi="Helvetica" w:cs="Times"/>
          <w:sz w:val="22"/>
          <w:szCs w:val="22"/>
        </w:rPr>
        <w:t> </w:t>
      </w:r>
      <w:r w:rsidRPr="000E3504">
        <w:rPr>
          <w:rFonts w:ascii="Helvetica" w:hAnsi="Helvetica" w:cs="Calibri"/>
          <w:sz w:val="22"/>
          <w:szCs w:val="22"/>
        </w:rPr>
        <w:t xml:space="preserve">all received comments have (and have not) been addressed in the final evaluation report. </w:t>
      </w:r>
      <w:r w:rsidRPr="000E3504">
        <w:rPr>
          <w:rFonts w:ascii="Helvetica" w:hAnsi="Helvetica" w:cs="Times"/>
          <w:sz w:val="22"/>
          <w:szCs w:val="22"/>
        </w:rPr>
        <w:t> </w:t>
      </w:r>
    </w:p>
    <w:p w14:paraId="0F39DFD7" w14:textId="77777777" w:rsidR="00F71487" w:rsidRDefault="00F71487" w:rsidP="00F71487">
      <w:pPr>
        <w:widowControl w:val="0"/>
        <w:numPr>
          <w:ilvl w:val="0"/>
          <w:numId w:val="11"/>
        </w:numPr>
        <w:tabs>
          <w:tab w:val="left" w:pos="220"/>
          <w:tab w:val="left" w:pos="720"/>
        </w:tabs>
        <w:autoSpaceDE w:val="0"/>
        <w:autoSpaceDN w:val="0"/>
        <w:adjustRightInd w:val="0"/>
        <w:ind w:hanging="720"/>
        <w:jc w:val="both"/>
        <w:rPr>
          <w:rFonts w:ascii="Helvetica" w:hAnsi="Helvetica" w:cs="Times"/>
          <w:sz w:val="22"/>
          <w:szCs w:val="22"/>
        </w:rPr>
      </w:pPr>
    </w:p>
    <w:p w14:paraId="0BCC5A7E" w14:textId="7F0573D6" w:rsidR="00E54AD8" w:rsidRDefault="00E54AD8" w:rsidP="00F71487">
      <w:pPr>
        <w:widowControl w:val="0"/>
        <w:numPr>
          <w:ilvl w:val="0"/>
          <w:numId w:val="11"/>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PAYMENT MODALITIES AND SPECIFICATIONS:  </w:t>
      </w:r>
    </w:p>
    <w:p w14:paraId="3A4D01C3" w14:textId="77777777" w:rsidR="00F71487" w:rsidRPr="00E54AD8" w:rsidRDefault="00F71487" w:rsidP="00F71487">
      <w:pPr>
        <w:widowControl w:val="0"/>
        <w:numPr>
          <w:ilvl w:val="0"/>
          <w:numId w:val="11"/>
        </w:numPr>
        <w:tabs>
          <w:tab w:val="left" w:pos="220"/>
          <w:tab w:val="left" w:pos="720"/>
        </w:tabs>
        <w:autoSpaceDE w:val="0"/>
        <w:autoSpaceDN w:val="0"/>
        <w:adjustRightInd w:val="0"/>
        <w:ind w:hanging="720"/>
        <w:jc w:val="both"/>
        <w:rPr>
          <w:rFonts w:ascii="Helvetica" w:hAnsi="Helvetica" w:cs="Times"/>
          <w:sz w:val="22"/>
          <w:szCs w:val="22"/>
        </w:rPr>
      </w:pPr>
    </w:p>
    <w:p w14:paraId="39B8405B" w14:textId="39758531" w:rsidR="00E54AD8" w:rsidRPr="00E54AD8" w:rsidRDefault="000E3504" w:rsidP="000E3504">
      <w:pPr>
        <w:widowControl w:val="0"/>
        <w:numPr>
          <w:ilvl w:val="0"/>
          <w:numId w:val="34"/>
        </w:numPr>
        <w:tabs>
          <w:tab w:val="left" w:pos="220"/>
          <w:tab w:val="left" w:pos="720"/>
        </w:tabs>
        <w:autoSpaceDE w:val="0"/>
        <w:autoSpaceDN w:val="0"/>
        <w:adjustRightInd w:val="0"/>
        <w:jc w:val="both"/>
        <w:rPr>
          <w:rFonts w:ascii="Helvetica" w:hAnsi="Helvetica" w:cs="Times"/>
          <w:sz w:val="22"/>
          <w:szCs w:val="22"/>
        </w:rPr>
      </w:pPr>
      <w:r>
        <w:rPr>
          <w:rFonts w:ascii="Helvetica" w:hAnsi="Helvetica" w:cs="Symbol"/>
          <w:kern w:val="1"/>
          <w:sz w:val="22"/>
          <w:szCs w:val="22"/>
        </w:rPr>
        <w:t>1</w:t>
      </w:r>
      <w:r w:rsidR="00E54AD8" w:rsidRPr="00E54AD8">
        <w:rPr>
          <w:rFonts w:ascii="Helvetica" w:hAnsi="Helvetica" w:cs="Times"/>
          <w:sz w:val="22"/>
          <w:szCs w:val="22"/>
        </w:rPr>
        <w:t xml:space="preserve">0%- at </w:t>
      </w:r>
      <w:r w:rsidR="00E54AD8" w:rsidRPr="00E54AD8">
        <w:rPr>
          <w:rFonts w:ascii="Helvetica" w:hAnsi="Helvetica" w:cs="Calibri"/>
          <w:sz w:val="22"/>
          <w:szCs w:val="22"/>
        </w:rPr>
        <w:t xml:space="preserve">submission and approval of inception report </w:t>
      </w:r>
      <w:r w:rsidR="00E54AD8" w:rsidRPr="00E54AD8">
        <w:rPr>
          <w:rFonts w:ascii="Helvetica" w:hAnsi="Helvetica" w:cs="Times"/>
          <w:sz w:val="22"/>
          <w:szCs w:val="22"/>
        </w:rPr>
        <w:t> </w:t>
      </w:r>
    </w:p>
    <w:p w14:paraId="6C89BFD1" w14:textId="0BB36534" w:rsidR="00E54AD8" w:rsidRPr="000E3504" w:rsidRDefault="00E54AD8" w:rsidP="000E3504">
      <w:pPr>
        <w:pStyle w:val="ListParagraph"/>
        <w:widowControl w:val="0"/>
        <w:numPr>
          <w:ilvl w:val="0"/>
          <w:numId w:val="34"/>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Times"/>
          <w:sz w:val="22"/>
          <w:szCs w:val="22"/>
        </w:rPr>
        <w:t xml:space="preserve">40%- </w:t>
      </w:r>
      <w:r w:rsidRPr="000E3504">
        <w:rPr>
          <w:rFonts w:ascii="Helvetica" w:hAnsi="Helvetica" w:cs="Calibri"/>
          <w:sz w:val="22"/>
          <w:szCs w:val="22"/>
        </w:rPr>
        <w:t xml:space="preserve">Following submission and approval of the 1ST draft terminal evaluation report </w:t>
      </w:r>
      <w:r w:rsidRPr="000E3504">
        <w:rPr>
          <w:rFonts w:ascii="Helvetica" w:hAnsi="Helvetica" w:cs="Times"/>
          <w:sz w:val="22"/>
          <w:szCs w:val="22"/>
        </w:rPr>
        <w:t> </w:t>
      </w:r>
    </w:p>
    <w:p w14:paraId="7B90B02E" w14:textId="1778FC30" w:rsidR="00E54AD8" w:rsidRPr="000E3504" w:rsidRDefault="00E54AD8" w:rsidP="000E3504">
      <w:pPr>
        <w:pStyle w:val="ListParagraph"/>
        <w:widowControl w:val="0"/>
        <w:numPr>
          <w:ilvl w:val="0"/>
          <w:numId w:val="34"/>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Times"/>
          <w:sz w:val="22"/>
          <w:szCs w:val="22"/>
        </w:rPr>
        <w:lastRenderedPageBreak/>
        <w:t xml:space="preserve">50%- </w:t>
      </w:r>
      <w:r w:rsidRPr="000E3504">
        <w:rPr>
          <w:rFonts w:ascii="Helvetica" w:hAnsi="Helvetica" w:cs="Calibri"/>
          <w:sz w:val="22"/>
          <w:szCs w:val="22"/>
        </w:rPr>
        <w:t xml:space="preserve">Following submission and approval (UNDP-CO and UNDP RTA) of the final terminal evaluation report </w:t>
      </w:r>
      <w:r w:rsidRPr="000E3504">
        <w:rPr>
          <w:rFonts w:ascii="Helvetica" w:hAnsi="Helvetica" w:cs="Times"/>
          <w:sz w:val="22"/>
          <w:szCs w:val="22"/>
        </w:rPr>
        <w:t> </w:t>
      </w:r>
    </w:p>
    <w:p w14:paraId="37497AB2" w14:textId="77777777" w:rsidR="00F71487" w:rsidRDefault="00F71487" w:rsidP="00F71487">
      <w:pPr>
        <w:widowControl w:val="0"/>
        <w:autoSpaceDE w:val="0"/>
        <w:autoSpaceDN w:val="0"/>
        <w:adjustRightInd w:val="0"/>
        <w:spacing w:after="240"/>
        <w:jc w:val="both"/>
        <w:rPr>
          <w:rFonts w:ascii="Helvetica" w:hAnsi="Helvetica" w:cs="Calibri"/>
          <w:sz w:val="22"/>
          <w:szCs w:val="22"/>
        </w:rPr>
      </w:pPr>
    </w:p>
    <w:p w14:paraId="0AA6B3F3"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Times"/>
          <w:sz w:val="22"/>
          <w:szCs w:val="22"/>
        </w:rPr>
        <w:t xml:space="preserve">COMPETENCIES </w:t>
      </w:r>
    </w:p>
    <w:p w14:paraId="385229B3" w14:textId="77777777" w:rsidR="00E54AD8" w:rsidRP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Times"/>
          <w:sz w:val="22"/>
          <w:szCs w:val="22"/>
        </w:rPr>
        <w:t xml:space="preserve">CORPORATE COMPETENCIES: </w:t>
      </w:r>
    </w:p>
    <w:p w14:paraId="43168940" w14:textId="10247B00" w:rsidR="00E54AD8" w:rsidRPr="000E3504" w:rsidRDefault="00E54AD8" w:rsidP="000E3504">
      <w:pPr>
        <w:pStyle w:val="ListParagraph"/>
        <w:widowControl w:val="0"/>
        <w:numPr>
          <w:ilvl w:val="1"/>
          <w:numId w:val="37"/>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Demonstrates integrity by modelling the UN’s values and ethical standards; </w:t>
      </w:r>
      <w:r w:rsidRPr="000E3504">
        <w:rPr>
          <w:rFonts w:ascii="Helvetica" w:hAnsi="Helvetica" w:cs="Times"/>
          <w:sz w:val="22"/>
          <w:szCs w:val="22"/>
        </w:rPr>
        <w:t> </w:t>
      </w:r>
    </w:p>
    <w:p w14:paraId="529C3231" w14:textId="2ED6774D" w:rsidR="00E54AD8" w:rsidRPr="000E3504" w:rsidRDefault="00E54AD8" w:rsidP="000E3504">
      <w:pPr>
        <w:pStyle w:val="ListParagraph"/>
        <w:widowControl w:val="0"/>
        <w:numPr>
          <w:ilvl w:val="1"/>
          <w:numId w:val="37"/>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Promotes the vision, mission and strategic goals of UN/UNDP; </w:t>
      </w:r>
      <w:r w:rsidRPr="000E3504">
        <w:rPr>
          <w:rFonts w:ascii="Helvetica" w:hAnsi="Helvetica" w:cs="Times"/>
          <w:sz w:val="22"/>
          <w:szCs w:val="22"/>
        </w:rPr>
        <w:t> </w:t>
      </w:r>
    </w:p>
    <w:p w14:paraId="235897CE" w14:textId="7B686CE1" w:rsidR="00F71487" w:rsidRPr="000E3504" w:rsidRDefault="00E54AD8" w:rsidP="000E3504">
      <w:pPr>
        <w:pStyle w:val="ListParagraph"/>
        <w:widowControl w:val="0"/>
        <w:numPr>
          <w:ilvl w:val="1"/>
          <w:numId w:val="37"/>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Displays cultural, gender, religion, race, nationality and age sensitivity and adaptability; </w:t>
      </w:r>
    </w:p>
    <w:p w14:paraId="43829DA6" w14:textId="77777777" w:rsidR="00F71487" w:rsidRPr="00F71487" w:rsidRDefault="00F71487" w:rsidP="00F71487">
      <w:pPr>
        <w:widowControl w:val="0"/>
        <w:numPr>
          <w:ilvl w:val="0"/>
          <w:numId w:val="13"/>
        </w:numPr>
        <w:tabs>
          <w:tab w:val="left" w:pos="220"/>
          <w:tab w:val="left" w:pos="720"/>
        </w:tabs>
        <w:autoSpaceDE w:val="0"/>
        <w:autoSpaceDN w:val="0"/>
        <w:adjustRightInd w:val="0"/>
        <w:ind w:hanging="720"/>
        <w:jc w:val="both"/>
        <w:rPr>
          <w:rFonts w:ascii="Helvetica" w:hAnsi="Helvetica" w:cs="Times"/>
          <w:sz w:val="22"/>
          <w:szCs w:val="22"/>
        </w:rPr>
      </w:pPr>
    </w:p>
    <w:p w14:paraId="4D3E68C0" w14:textId="18C47329" w:rsidR="00E54AD8" w:rsidRDefault="00E54AD8" w:rsidP="00F71487">
      <w:pPr>
        <w:widowControl w:val="0"/>
        <w:numPr>
          <w:ilvl w:val="0"/>
          <w:numId w:val="13"/>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 FUNCTIONAL COMPETENCIES:  </w:t>
      </w:r>
    </w:p>
    <w:p w14:paraId="0E48D6AA" w14:textId="77777777" w:rsidR="00F71487" w:rsidRPr="00E54AD8" w:rsidRDefault="00F71487" w:rsidP="00F71487">
      <w:pPr>
        <w:widowControl w:val="0"/>
        <w:numPr>
          <w:ilvl w:val="0"/>
          <w:numId w:val="13"/>
        </w:numPr>
        <w:tabs>
          <w:tab w:val="left" w:pos="220"/>
          <w:tab w:val="left" w:pos="720"/>
        </w:tabs>
        <w:autoSpaceDE w:val="0"/>
        <w:autoSpaceDN w:val="0"/>
        <w:adjustRightInd w:val="0"/>
        <w:ind w:hanging="720"/>
        <w:jc w:val="both"/>
        <w:rPr>
          <w:rFonts w:ascii="Helvetica" w:hAnsi="Helvetica" w:cs="Times"/>
          <w:sz w:val="22"/>
          <w:szCs w:val="22"/>
        </w:rPr>
      </w:pPr>
    </w:p>
    <w:p w14:paraId="6E457D9E" w14:textId="1B00B69A"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Ability to lead strategic planning, results-based management and reporting; </w:t>
      </w:r>
      <w:r w:rsidRPr="000E3504">
        <w:rPr>
          <w:rFonts w:ascii="Helvetica" w:hAnsi="Helvetica" w:cs="Times"/>
          <w:sz w:val="22"/>
          <w:szCs w:val="22"/>
        </w:rPr>
        <w:t> </w:t>
      </w:r>
    </w:p>
    <w:p w14:paraId="7AF0F781" w14:textId="349A20DD"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Builds strong relationships with clients, focuses on impact and result for the client and responds positively </w:t>
      </w:r>
      <w:r w:rsidRPr="000E3504">
        <w:rPr>
          <w:rFonts w:ascii="Helvetica" w:hAnsi="Helvetica" w:cs="Times"/>
          <w:sz w:val="22"/>
          <w:szCs w:val="22"/>
        </w:rPr>
        <w:t> </w:t>
      </w:r>
      <w:r w:rsidRPr="000E3504">
        <w:rPr>
          <w:rFonts w:ascii="Helvetica" w:hAnsi="Helvetica" w:cs="Calibri"/>
          <w:sz w:val="22"/>
          <w:szCs w:val="22"/>
        </w:rPr>
        <w:t xml:space="preserve">to feedback; </w:t>
      </w:r>
      <w:r w:rsidRPr="000E3504">
        <w:rPr>
          <w:rFonts w:ascii="Helvetica" w:hAnsi="Helvetica" w:cs="Times"/>
          <w:sz w:val="22"/>
          <w:szCs w:val="22"/>
        </w:rPr>
        <w:t> </w:t>
      </w:r>
    </w:p>
    <w:p w14:paraId="0953F94B" w14:textId="5941F6DE"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Consistently approaches work with energy and a positive, constructive attitude; </w:t>
      </w:r>
      <w:r w:rsidRPr="000E3504">
        <w:rPr>
          <w:rFonts w:ascii="Helvetica" w:hAnsi="Helvetica" w:cs="Times"/>
          <w:sz w:val="22"/>
          <w:szCs w:val="22"/>
        </w:rPr>
        <w:t> </w:t>
      </w:r>
    </w:p>
    <w:p w14:paraId="758F553C" w14:textId="651854F4"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Demonstrates good oral and written communication skills; </w:t>
      </w:r>
      <w:r w:rsidRPr="000E3504">
        <w:rPr>
          <w:rFonts w:ascii="Helvetica" w:hAnsi="Helvetica" w:cs="Times"/>
          <w:sz w:val="22"/>
          <w:szCs w:val="22"/>
        </w:rPr>
        <w:t> </w:t>
      </w:r>
    </w:p>
    <w:p w14:paraId="16C5D855" w14:textId="4BA48BCD"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Demonstrates ability to manage complexities and work under pressure, as well as conflict resolution skills. </w:t>
      </w:r>
      <w:r w:rsidRPr="000E3504">
        <w:rPr>
          <w:rFonts w:ascii="Helvetica" w:hAnsi="Helvetica" w:cs="Times"/>
          <w:sz w:val="22"/>
          <w:szCs w:val="22"/>
        </w:rPr>
        <w:t> </w:t>
      </w:r>
    </w:p>
    <w:p w14:paraId="3F090055" w14:textId="35657A4F" w:rsidR="00E54AD8"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Capability to work effectively under deadline pressure and to take on a range of responsibilities; </w:t>
      </w:r>
      <w:r w:rsidRPr="000E3504">
        <w:rPr>
          <w:rFonts w:ascii="Helvetica" w:hAnsi="Helvetica" w:cs="Times"/>
          <w:sz w:val="22"/>
          <w:szCs w:val="22"/>
        </w:rPr>
        <w:t> </w:t>
      </w:r>
    </w:p>
    <w:p w14:paraId="04E6B429" w14:textId="6DC603E7" w:rsidR="00F71487" w:rsidRPr="000E3504" w:rsidRDefault="00E54AD8" w:rsidP="000E3504">
      <w:pPr>
        <w:pStyle w:val="ListParagraph"/>
        <w:widowControl w:val="0"/>
        <w:numPr>
          <w:ilvl w:val="1"/>
          <w:numId w:val="40"/>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Ability to work in a team, good decision-making skills, communication and writing skills. </w:t>
      </w:r>
      <w:r w:rsidRPr="000E3504">
        <w:rPr>
          <w:rFonts w:ascii="Helvetica" w:hAnsi="Helvetica" w:cs="Times"/>
          <w:sz w:val="22"/>
          <w:szCs w:val="22"/>
        </w:rPr>
        <w:t> </w:t>
      </w:r>
      <w:r w:rsidRPr="000E3504">
        <w:rPr>
          <w:rFonts w:ascii="Helvetica" w:hAnsi="Helvetica" w:cs="Calibri"/>
          <w:sz w:val="22"/>
          <w:szCs w:val="22"/>
        </w:rPr>
        <w:t xml:space="preserve">Evaluation consultants will be held to the highest ethical standards and are required to sign a Code of Conduct upon acceptance of the assignment. UNDP evaluations are conducted in accordance with the principles outlined in the UNEG ‘Ethical Guideline for Evaluations.’ </w:t>
      </w:r>
    </w:p>
    <w:p w14:paraId="37AE5BCB" w14:textId="77777777" w:rsidR="00F71487" w:rsidRPr="00F71487" w:rsidRDefault="00F71487"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p>
    <w:p w14:paraId="37044AC5" w14:textId="77777777" w:rsidR="00F71487" w:rsidRDefault="00E54AD8"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 REQUIRED SKILLS AND EXPERIENCE  </w:t>
      </w:r>
    </w:p>
    <w:p w14:paraId="568F84F8" w14:textId="77777777" w:rsidR="00F71487" w:rsidRDefault="00F71487"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p>
    <w:p w14:paraId="5AED07F7" w14:textId="77777777" w:rsidR="00F71487" w:rsidRDefault="00E54AD8" w:rsidP="00F71487">
      <w:pPr>
        <w:widowControl w:val="0"/>
        <w:numPr>
          <w:ilvl w:val="0"/>
          <w:numId w:val="14"/>
        </w:numPr>
        <w:tabs>
          <w:tab w:val="left" w:pos="0"/>
          <w:tab w:val="left" w:pos="220"/>
        </w:tabs>
        <w:autoSpaceDE w:val="0"/>
        <w:autoSpaceDN w:val="0"/>
        <w:adjustRightInd w:val="0"/>
        <w:ind w:left="0" w:firstLine="0"/>
        <w:jc w:val="both"/>
        <w:rPr>
          <w:rFonts w:ascii="Helvetica" w:hAnsi="Helvetica" w:cs="Times"/>
          <w:sz w:val="22"/>
          <w:szCs w:val="22"/>
        </w:rPr>
      </w:pPr>
      <w:r w:rsidRPr="00E54AD8">
        <w:rPr>
          <w:rFonts w:ascii="Helvetica" w:hAnsi="Helvetica" w:cs="Calibri"/>
          <w:sz w:val="22"/>
          <w:szCs w:val="22"/>
        </w:rPr>
        <w:t xml:space="preserve">The evaluator selected should not have participated in the project preparation and/or implementation and should not have conflict of interest with project related activities. </w:t>
      </w:r>
      <w:r w:rsidRPr="00E54AD8">
        <w:rPr>
          <w:rFonts w:ascii="Helvetica" w:hAnsi="Helvetica" w:cs="Times"/>
          <w:sz w:val="22"/>
          <w:szCs w:val="22"/>
        </w:rPr>
        <w:t> </w:t>
      </w:r>
    </w:p>
    <w:p w14:paraId="021C2F22" w14:textId="77777777" w:rsidR="00F71487" w:rsidRDefault="00F71487"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p>
    <w:p w14:paraId="575E9358" w14:textId="525781D2" w:rsidR="00E54AD8" w:rsidRDefault="00E54AD8"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EDUCATION:  </w:t>
      </w:r>
    </w:p>
    <w:p w14:paraId="1B5FEACA" w14:textId="77777777" w:rsidR="00F71487" w:rsidRPr="00E54AD8" w:rsidRDefault="00F71487" w:rsidP="00F71487">
      <w:pPr>
        <w:widowControl w:val="0"/>
        <w:numPr>
          <w:ilvl w:val="0"/>
          <w:numId w:val="14"/>
        </w:numPr>
        <w:tabs>
          <w:tab w:val="left" w:pos="220"/>
          <w:tab w:val="left" w:pos="720"/>
        </w:tabs>
        <w:autoSpaceDE w:val="0"/>
        <w:autoSpaceDN w:val="0"/>
        <w:adjustRightInd w:val="0"/>
        <w:ind w:hanging="720"/>
        <w:jc w:val="both"/>
        <w:rPr>
          <w:rFonts w:ascii="Helvetica" w:hAnsi="Helvetica" w:cs="Times"/>
          <w:sz w:val="22"/>
          <w:szCs w:val="22"/>
        </w:rPr>
      </w:pPr>
    </w:p>
    <w:p w14:paraId="62478855" w14:textId="77777777" w:rsidR="00E54AD8" w:rsidRPr="00E54AD8" w:rsidRDefault="00E54AD8" w:rsidP="00F71487">
      <w:pPr>
        <w:widowControl w:val="0"/>
        <w:autoSpaceDE w:val="0"/>
        <w:autoSpaceDN w:val="0"/>
        <w:adjustRightInd w:val="0"/>
        <w:jc w:val="both"/>
        <w:rPr>
          <w:rFonts w:ascii="Helvetica" w:hAnsi="Helvetica" w:cs="Times"/>
          <w:sz w:val="22"/>
          <w:szCs w:val="22"/>
        </w:rPr>
      </w:pPr>
      <w:r w:rsidRPr="00E54AD8">
        <w:rPr>
          <w:rFonts w:ascii="Helvetica" w:hAnsi="Helvetica" w:cs="Symbol"/>
          <w:sz w:val="22"/>
          <w:szCs w:val="22"/>
        </w:rPr>
        <w:t xml:space="preserve"> </w:t>
      </w:r>
      <w:r w:rsidRPr="00E54AD8">
        <w:rPr>
          <w:rFonts w:ascii="Helvetica" w:hAnsi="Helvetica" w:cs="Calibri"/>
          <w:sz w:val="22"/>
          <w:szCs w:val="22"/>
        </w:rPr>
        <w:t xml:space="preserve">An advanced degree in relevant field: Climate Change Adaptation </w:t>
      </w:r>
    </w:p>
    <w:p w14:paraId="3DA37C75" w14:textId="77777777" w:rsidR="00F71487" w:rsidRDefault="00F71487" w:rsidP="00F71487">
      <w:pPr>
        <w:widowControl w:val="0"/>
        <w:autoSpaceDE w:val="0"/>
        <w:autoSpaceDN w:val="0"/>
        <w:adjustRightInd w:val="0"/>
        <w:spacing w:after="240"/>
        <w:jc w:val="both"/>
        <w:rPr>
          <w:rFonts w:ascii="Helvetica" w:hAnsi="Helvetica" w:cs="Times"/>
          <w:sz w:val="22"/>
          <w:szCs w:val="22"/>
        </w:rPr>
      </w:pPr>
    </w:p>
    <w:p w14:paraId="6D461E43" w14:textId="77777777" w:rsidR="00E54AD8" w:rsidRDefault="00E54AD8" w:rsidP="00F71487">
      <w:pPr>
        <w:widowControl w:val="0"/>
        <w:autoSpaceDE w:val="0"/>
        <w:autoSpaceDN w:val="0"/>
        <w:adjustRightInd w:val="0"/>
        <w:spacing w:after="240"/>
        <w:jc w:val="both"/>
        <w:rPr>
          <w:rFonts w:ascii="Helvetica" w:hAnsi="Helvetica" w:cs="Times"/>
          <w:sz w:val="22"/>
          <w:szCs w:val="22"/>
        </w:rPr>
      </w:pPr>
      <w:r w:rsidRPr="00E54AD8">
        <w:rPr>
          <w:rFonts w:ascii="Helvetica" w:hAnsi="Helvetica" w:cs="Times"/>
          <w:sz w:val="22"/>
          <w:szCs w:val="22"/>
        </w:rPr>
        <w:t xml:space="preserve">EXPERIENCE: </w:t>
      </w:r>
    </w:p>
    <w:p w14:paraId="3603D412" w14:textId="6F667981" w:rsidR="00E54AD8"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Minimum </w:t>
      </w:r>
      <w:r w:rsidRPr="000E3504">
        <w:rPr>
          <w:rFonts w:ascii="Helvetica" w:hAnsi="Helvetica" w:cs="Times"/>
          <w:sz w:val="22"/>
          <w:szCs w:val="22"/>
        </w:rPr>
        <w:t xml:space="preserve">5 </w:t>
      </w:r>
      <w:r w:rsidRPr="000E3504">
        <w:rPr>
          <w:rFonts w:ascii="Helvetica" w:hAnsi="Helvetica" w:cs="Calibri"/>
          <w:sz w:val="22"/>
          <w:szCs w:val="22"/>
        </w:rPr>
        <w:t xml:space="preserve">years of relevant professional experience in area of integrated water resource management, with particular focus on water production and distribution technologies </w:t>
      </w:r>
      <w:r w:rsidRPr="000E3504">
        <w:rPr>
          <w:rFonts w:ascii="Helvetica" w:hAnsi="Helvetica" w:cs="Times"/>
          <w:sz w:val="22"/>
          <w:szCs w:val="22"/>
        </w:rPr>
        <w:t> </w:t>
      </w:r>
    </w:p>
    <w:p w14:paraId="4BEB8763" w14:textId="1015BE1A" w:rsidR="00E54AD8"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Knowledge of and experience with UNDP and/or AF (10%); </w:t>
      </w:r>
      <w:r w:rsidRPr="000E3504">
        <w:rPr>
          <w:rFonts w:ascii="Helvetica" w:hAnsi="Helvetica" w:cs="Times"/>
          <w:sz w:val="22"/>
          <w:szCs w:val="22"/>
        </w:rPr>
        <w:t> </w:t>
      </w:r>
    </w:p>
    <w:p w14:paraId="25B5BA6E" w14:textId="2E949D01" w:rsidR="00E54AD8"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Previous experience with results‐based monitoring and evaluation methodologies (25%); </w:t>
      </w:r>
      <w:r w:rsidRPr="000E3504">
        <w:rPr>
          <w:rFonts w:ascii="Helvetica" w:hAnsi="Helvetica" w:cs="Times"/>
          <w:sz w:val="22"/>
          <w:szCs w:val="22"/>
        </w:rPr>
        <w:t> </w:t>
      </w:r>
    </w:p>
    <w:p w14:paraId="47BDE327" w14:textId="0BD8C776" w:rsidR="00E54AD8"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Technical knowledge and experience in the area of integrated water resource management, with particular </w:t>
      </w:r>
      <w:r w:rsidRPr="000E3504">
        <w:rPr>
          <w:rFonts w:ascii="Helvetica" w:hAnsi="Helvetica" w:cs="Times"/>
          <w:sz w:val="22"/>
          <w:szCs w:val="22"/>
        </w:rPr>
        <w:t> </w:t>
      </w:r>
      <w:r w:rsidRPr="000E3504">
        <w:rPr>
          <w:rFonts w:ascii="Helvetica" w:hAnsi="Helvetica" w:cs="Calibri"/>
          <w:sz w:val="22"/>
          <w:szCs w:val="22"/>
        </w:rPr>
        <w:t xml:space="preserve">focus on water production and distribution technologies (20%); </w:t>
      </w:r>
      <w:r w:rsidRPr="000E3504">
        <w:rPr>
          <w:rFonts w:ascii="Helvetica" w:hAnsi="Helvetica" w:cs="Times"/>
          <w:sz w:val="22"/>
          <w:szCs w:val="22"/>
        </w:rPr>
        <w:t> </w:t>
      </w:r>
    </w:p>
    <w:p w14:paraId="5AC03D29" w14:textId="7D377767" w:rsidR="00E54AD8"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lastRenderedPageBreak/>
        <w:t xml:space="preserve">Evidence in providing technical assistance to and / or in evaluating water sector related projects (10%); </w:t>
      </w:r>
      <w:r w:rsidRPr="000E3504">
        <w:rPr>
          <w:rFonts w:ascii="Helvetica" w:hAnsi="Helvetica" w:cs="Times"/>
          <w:sz w:val="22"/>
          <w:szCs w:val="22"/>
        </w:rPr>
        <w:t> </w:t>
      </w:r>
    </w:p>
    <w:p w14:paraId="43EA5F35" w14:textId="681B0B9E" w:rsidR="00F71487" w:rsidRPr="000E3504" w:rsidRDefault="00E54AD8" w:rsidP="000E3504">
      <w:pPr>
        <w:pStyle w:val="ListParagraph"/>
        <w:widowControl w:val="0"/>
        <w:numPr>
          <w:ilvl w:val="1"/>
          <w:numId w:val="43"/>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Experience with evaluating similar projects is an advantage; </w:t>
      </w:r>
    </w:p>
    <w:p w14:paraId="44749A0E" w14:textId="77777777" w:rsidR="00F71487" w:rsidRPr="00F71487" w:rsidRDefault="00F71487"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p>
    <w:p w14:paraId="4846DA5C" w14:textId="77777777" w:rsidR="00F71487" w:rsidRDefault="00E54AD8"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 xml:space="preserve"> LANGUAGE: </w:t>
      </w:r>
    </w:p>
    <w:p w14:paraId="1D8BF160" w14:textId="77777777" w:rsidR="00F71487" w:rsidRDefault="00F71487"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p>
    <w:p w14:paraId="1CB7AFA4" w14:textId="6CFBADF4" w:rsidR="00F71487" w:rsidRDefault="00E54AD8"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 </w:t>
      </w:r>
      <w:r w:rsidRPr="00E54AD8">
        <w:rPr>
          <w:rFonts w:ascii="Helvetica" w:hAnsi="Helvetica" w:cs="Calibri"/>
          <w:sz w:val="22"/>
          <w:szCs w:val="22"/>
        </w:rPr>
        <w:t xml:space="preserve">Fluency in written and spoken English is required. </w:t>
      </w:r>
      <w:r w:rsidRPr="00E54AD8">
        <w:rPr>
          <w:rFonts w:ascii="Helvetica" w:hAnsi="Helvetica" w:cs="Times"/>
          <w:sz w:val="22"/>
          <w:szCs w:val="22"/>
        </w:rPr>
        <w:t> </w:t>
      </w:r>
    </w:p>
    <w:p w14:paraId="3CDF169B" w14:textId="77777777" w:rsidR="00F71487" w:rsidRDefault="00F71487"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p>
    <w:p w14:paraId="55731D9C" w14:textId="77777777" w:rsidR="00F71487" w:rsidRDefault="00E54AD8"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r w:rsidRPr="00E54AD8">
        <w:rPr>
          <w:rFonts w:ascii="Helvetica" w:hAnsi="Helvetica" w:cs="Times"/>
          <w:sz w:val="22"/>
          <w:szCs w:val="22"/>
        </w:rPr>
        <w:t>APPLICATION REQUIREMENTS:  </w:t>
      </w:r>
    </w:p>
    <w:p w14:paraId="120323FC" w14:textId="77777777" w:rsidR="00F71487" w:rsidRDefault="00F71487" w:rsidP="00F71487">
      <w:pPr>
        <w:widowControl w:val="0"/>
        <w:numPr>
          <w:ilvl w:val="0"/>
          <w:numId w:val="15"/>
        </w:numPr>
        <w:tabs>
          <w:tab w:val="left" w:pos="220"/>
          <w:tab w:val="left" w:pos="720"/>
        </w:tabs>
        <w:autoSpaceDE w:val="0"/>
        <w:autoSpaceDN w:val="0"/>
        <w:adjustRightInd w:val="0"/>
        <w:ind w:hanging="720"/>
        <w:jc w:val="both"/>
        <w:rPr>
          <w:rFonts w:ascii="Helvetica" w:hAnsi="Helvetica" w:cs="Times"/>
          <w:sz w:val="22"/>
          <w:szCs w:val="22"/>
        </w:rPr>
      </w:pPr>
    </w:p>
    <w:p w14:paraId="1BF7409D" w14:textId="3C43D9B1" w:rsidR="00E54AD8" w:rsidRPr="00E54AD8" w:rsidRDefault="00E54AD8" w:rsidP="00F71487">
      <w:pPr>
        <w:widowControl w:val="0"/>
        <w:numPr>
          <w:ilvl w:val="0"/>
          <w:numId w:val="15"/>
        </w:numPr>
        <w:tabs>
          <w:tab w:val="left" w:pos="0"/>
          <w:tab w:val="left" w:pos="220"/>
        </w:tabs>
        <w:autoSpaceDE w:val="0"/>
        <w:autoSpaceDN w:val="0"/>
        <w:adjustRightInd w:val="0"/>
        <w:ind w:left="0" w:firstLine="0"/>
        <w:jc w:val="both"/>
        <w:rPr>
          <w:rFonts w:ascii="Helvetica" w:hAnsi="Helvetica" w:cs="Times"/>
          <w:sz w:val="22"/>
          <w:szCs w:val="22"/>
        </w:rPr>
      </w:pPr>
      <w:r w:rsidRPr="00E54AD8">
        <w:rPr>
          <w:rFonts w:ascii="Helvetica" w:hAnsi="Helvetica" w:cs="Calibri"/>
          <w:sz w:val="22"/>
          <w:szCs w:val="22"/>
        </w:rPr>
        <w:t xml:space="preserve">Qualified candidates are requested to apply online via this website. The application should contain: </w:t>
      </w:r>
      <w:r w:rsidRPr="00E54AD8">
        <w:rPr>
          <w:rFonts w:ascii="Helvetica" w:hAnsi="Helvetica" w:cs="Times"/>
          <w:sz w:val="22"/>
          <w:szCs w:val="22"/>
        </w:rPr>
        <w:t> </w:t>
      </w:r>
    </w:p>
    <w:p w14:paraId="77767E08" w14:textId="685C436B" w:rsidR="00E54AD8" w:rsidRPr="00E54AD8" w:rsidRDefault="00E54AD8" w:rsidP="000E3504">
      <w:pPr>
        <w:widowControl w:val="0"/>
        <w:numPr>
          <w:ilvl w:val="0"/>
          <w:numId w:val="46"/>
        </w:numPr>
        <w:tabs>
          <w:tab w:val="left" w:pos="0"/>
          <w:tab w:val="left" w:pos="220"/>
        </w:tabs>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CV </w:t>
      </w:r>
      <w:proofErr w:type="gramStart"/>
      <w:r w:rsidRPr="00E54AD8">
        <w:rPr>
          <w:rFonts w:ascii="Helvetica" w:hAnsi="Helvetica" w:cs="Calibri"/>
          <w:sz w:val="22"/>
          <w:szCs w:val="22"/>
        </w:rPr>
        <w:t>In</w:t>
      </w:r>
      <w:proofErr w:type="gramEnd"/>
      <w:r w:rsidRPr="00E54AD8">
        <w:rPr>
          <w:rFonts w:ascii="Helvetica" w:hAnsi="Helvetica" w:cs="Calibri"/>
          <w:sz w:val="22"/>
          <w:szCs w:val="22"/>
        </w:rPr>
        <w:t xml:space="preserve"> English </w:t>
      </w:r>
      <w:r w:rsidRPr="00E54AD8">
        <w:rPr>
          <w:rFonts w:ascii="Helvetica" w:hAnsi="Helvetica" w:cs="Times"/>
          <w:sz w:val="22"/>
          <w:szCs w:val="22"/>
        </w:rPr>
        <w:t> </w:t>
      </w:r>
    </w:p>
    <w:p w14:paraId="17CDDF30" w14:textId="4B4D3371" w:rsidR="00E54AD8" w:rsidRDefault="00E54AD8" w:rsidP="000E3504">
      <w:pPr>
        <w:widowControl w:val="0"/>
        <w:numPr>
          <w:ilvl w:val="0"/>
          <w:numId w:val="46"/>
        </w:numPr>
        <w:tabs>
          <w:tab w:val="left" w:pos="220"/>
        </w:tabs>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Financial Proposal*- (using the standard template) Costs related to missions will be paid separately as per UNDP rules and regulations; </w:t>
      </w:r>
      <w:r w:rsidRPr="00E54AD8">
        <w:rPr>
          <w:rFonts w:ascii="Helvetica" w:hAnsi="Helvetica" w:cs="Times"/>
          <w:sz w:val="22"/>
          <w:szCs w:val="22"/>
        </w:rPr>
        <w:t> </w:t>
      </w:r>
    </w:p>
    <w:p w14:paraId="5306FCE1" w14:textId="0B92F3E7" w:rsidR="00E54AD8" w:rsidRPr="00E54AD8" w:rsidRDefault="00E54AD8" w:rsidP="000E3504">
      <w:pPr>
        <w:widowControl w:val="0"/>
        <w:numPr>
          <w:ilvl w:val="0"/>
          <w:numId w:val="46"/>
        </w:numPr>
        <w:tabs>
          <w:tab w:val="left" w:pos="220"/>
          <w:tab w:val="left" w:pos="720"/>
        </w:tabs>
        <w:autoSpaceDE w:val="0"/>
        <w:autoSpaceDN w:val="0"/>
        <w:adjustRightInd w:val="0"/>
        <w:jc w:val="both"/>
        <w:rPr>
          <w:rFonts w:ascii="Helvetica" w:hAnsi="Helvetica" w:cs="Times"/>
          <w:sz w:val="22"/>
          <w:szCs w:val="22"/>
        </w:rPr>
      </w:pPr>
      <w:r w:rsidRPr="00E54AD8">
        <w:rPr>
          <w:rFonts w:ascii="Helvetica" w:hAnsi="Helvetica" w:cs="Calibri"/>
          <w:sz w:val="22"/>
          <w:szCs w:val="22"/>
        </w:rPr>
        <w:t xml:space="preserve">Incomplete applications will not be considered. Please make sure you have provided all requested materials. </w:t>
      </w:r>
      <w:r w:rsidRPr="00E54AD8">
        <w:rPr>
          <w:rFonts w:ascii="Helvetica" w:hAnsi="Helvetica" w:cs="Times"/>
          <w:sz w:val="22"/>
          <w:szCs w:val="22"/>
        </w:rPr>
        <w:t> </w:t>
      </w:r>
    </w:p>
    <w:p w14:paraId="5FD82EBA" w14:textId="60094428" w:rsidR="00F71487" w:rsidRPr="00F71487" w:rsidRDefault="00E54AD8" w:rsidP="000E3504">
      <w:pPr>
        <w:widowControl w:val="0"/>
        <w:numPr>
          <w:ilvl w:val="0"/>
          <w:numId w:val="46"/>
        </w:numPr>
        <w:tabs>
          <w:tab w:val="left" w:pos="220"/>
          <w:tab w:val="left" w:pos="720"/>
        </w:tabs>
        <w:autoSpaceDE w:val="0"/>
        <w:autoSpaceDN w:val="0"/>
        <w:adjustRightInd w:val="0"/>
        <w:jc w:val="both"/>
        <w:rPr>
          <w:rFonts w:ascii="Helvetica" w:hAnsi="Helvetica" w:cs="Times"/>
          <w:sz w:val="22"/>
          <w:szCs w:val="22"/>
        </w:rPr>
      </w:pPr>
      <w:r w:rsidRPr="00E54AD8">
        <w:rPr>
          <w:rFonts w:ascii="Helvetica" w:hAnsi="Helvetica" w:cs="Times"/>
          <w:sz w:val="22"/>
          <w:szCs w:val="22"/>
        </w:rPr>
        <w:t>Please note that UNDP jobsite system allows only one uploading of application document, so please make sure that you merge all your documents into one single file</w:t>
      </w:r>
      <w:r w:rsidRPr="00E54AD8">
        <w:rPr>
          <w:rFonts w:ascii="Helvetica" w:hAnsi="Helvetica" w:cs="Calibri"/>
          <w:sz w:val="22"/>
          <w:szCs w:val="22"/>
        </w:rPr>
        <w:t>.</w:t>
      </w:r>
    </w:p>
    <w:p w14:paraId="30B10516" w14:textId="77777777" w:rsidR="00F71487" w:rsidRPr="00F71487" w:rsidRDefault="00F71487" w:rsidP="00F71487">
      <w:pPr>
        <w:widowControl w:val="0"/>
        <w:numPr>
          <w:ilvl w:val="0"/>
          <w:numId w:val="17"/>
        </w:numPr>
        <w:tabs>
          <w:tab w:val="left" w:pos="220"/>
          <w:tab w:val="left" w:pos="720"/>
        </w:tabs>
        <w:autoSpaceDE w:val="0"/>
        <w:autoSpaceDN w:val="0"/>
        <w:adjustRightInd w:val="0"/>
        <w:spacing w:after="240"/>
        <w:ind w:hanging="720"/>
        <w:jc w:val="both"/>
        <w:rPr>
          <w:rFonts w:ascii="Helvetica" w:hAnsi="Helvetica" w:cs="Times"/>
          <w:sz w:val="22"/>
          <w:szCs w:val="22"/>
        </w:rPr>
      </w:pPr>
    </w:p>
    <w:p w14:paraId="1E463425" w14:textId="77777777" w:rsidR="00F71487" w:rsidRDefault="00E54AD8" w:rsidP="00F71487">
      <w:pPr>
        <w:widowControl w:val="0"/>
        <w:numPr>
          <w:ilvl w:val="0"/>
          <w:numId w:val="17"/>
        </w:numPr>
        <w:tabs>
          <w:tab w:val="left" w:pos="0"/>
          <w:tab w:val="left" w:pos="220"/>
        </w:tabs>
        <w:autoSpaceDE w:val="0"/>
        <w:autoSpaceDN w:val="0"/>
        <w:adjustRightInd w:val="0"/>
        <w:spacing w:after="240"/>
        <w:ind w:left="0" w:hanging="11"/>
        <w:jc w:val="both"/>
        <w:rPr>
          <w:rFonts w:ascii="Helvetica" w:hAnsi="Helvetica" w:cs="Times"/>
          <w:sz w:val="22"/>
          <w:szCs w:val="22"/>
        </w:rPr>
      </w:pPr>
      <w:r w:rsidRPr="00E54AD8">
        <w:rPr>
          <w:rFonts w:ascii="Helvetica" w:hAnsi="Helvetica" w:cs="Calibri"/>
          <w:sz w:val="22"/>
          <w:szCs w:val="22"/>
        </w:rPr>
        <w:t xml:space="preserve"> </w:t>
      </w:r>
      <w:r w:rsidRPr="00E54AD8">
        <w:rPr>
          <w:rFonts w:ascii="Helvetica" w:hAnsi="Helvetica" w:cs="Times"/>
          <w:sz w:val="22"/>
          <w:szCs w:val="22"/>
        </w:rPr>
        <w:t> </w:t>
      </w:r>
      <w:r w:rsidRPr="00E54AD8">
        <w:rPr>
          <w:rFonts w:ascii="Helvetica" w:hAnsi="Helvetica" w:cs="Calibri"/>
          <w:sz w:val="22"/>
          <w:szCs w:val="22"/>
        </w:rPr>
        <w:t xml:space="preserve">*Please note that the financial proposal is all-inclusive and shall take into account various expenses incurred by the consultant/contractor during the contract period (e.g. fee, health insurance, vaccination and any other relevant expenses related to the performance of services...). </w:t>
      </w:r>
      <w:r w:rsidRPr="00E54AD8">
        <w:rPr>
          <w:rFonts w:ascii="Helvetica" w:hAnsi="Helvetica" w:cs="Times"/>
          <w:sz w:val="22"/>
          <w:szCs w:val="22"/>
        </w:rPr>
        <w:t> </w:t>
      </w:r>
    </w:p>
    <w:p w14:paraId="10166E8A" w14:textId="77777777" w:rsidR="00F71487" w:rsidRDefault="00E54AD8" w:rsidP="00F71487">
      <w:pPr>
        <w:widowControl w:val="0"/>
        <w:numPr>
          <w:ilvl w:val="0"/>
          <w:numId w:val="17"/>
        </w:numPr>
        <w:tabs>
          <w:tab w:val="left" w:pos="0"/>
          <w:tab w:val="left" w:pos="220"/>
        </w:tabs>
        <w:autoSpaceDE w:val="0"/>
        <w:autoSpaceDN w:val="0"/>
        <w:adjustRightInd w:val="0"/>
        <w:spacing w:after="240"/>
        <w:ind w:left="0" w:hanging="11"/>
        <w:jc w:val="both"/>
        <w:rPr>
          <w:rFonts w:ascii="Helvetica" w:hAnsi="Helvetica" w:cs="Times"/>
          <w:sz w:val="22"/>
          <w:szCs w:val="22"/>
        </w:rPr>
      </w:pPr>
      <w:r w:rsidRPr="00E54AD8">
        <w:rPr>
          <w:rFonts w:ascii="Helvetica" w:hAnsi="Helvetica" w:cs="Calibri"/>
          <w:sz w:val="22"/>
          <w:szCs w:val="22"/>
        </w:rPr>
        <w:t xml:space="preserve">Payments will be made only upon confirmation of UNDP on delivering on the contract obligations in a satisfactory manner. </w:t>
      </w:r>
      <w:r w:rsidRPr="00E54AD8">
        <w:rPr>
          <w:rFonts w:ascii="Helvetica" w:hAnsi="Helvetica" w:cs="Times"/>
          <w:sz w:val="22"/>
          <w:szCs w:val="22"/>
        </w:rPr>
        <w:t> </w:t>
      </w:r>
    </w:p>
    <w:p w14:paraId="2FA4B484" w14:textId="77777777" w:rsidR="00F71487" w:rsidRDefault="00E54AD8" w:rsidP="00F71487">
      <w:pPr>
        <w:widowControl w:val="0"/>
        <w:numPr>
          <w:ilvl w:val="0"/>
          <w:numId w:val="17"/>
        </w:numPr>
        <w:tabs>
          <w:tab w:val="left" w:pos="0"/>
          <w:tab w:val="left" w:pos="220"/>
        </w:tabs>
        <w:autoSpaceDE w:val="0"/>
        <w:autoSpaceDN w:val="0"/>
        <w:adjustRightInd w:val="0"/>
        <w:spacing w:after="240"/>
        <w:ind w:left="0" w:hanging="11"/>
        <w:jc w:val="both"/>
        <w:rPr>
          <w:rFonts w:ascii="Helvetica" w:hAnsi="Helvetica" w:cs="Times"/>
          <w:sz w:val="22"/>
          <w:szCs w:val="22"/>
        </w:rPr>
      </w:pPr>
      <w:r w:rsidRPr="00E54AD8">
        <w:rPr>
          <w:rFonts w:ascii="Helvetica" w:hAnsi="Helvetica" w:cs="Calibri"/>
          <w:sz w:val="22"/>
          <w:szCs w:val="22"/>
        </w:rPr>
        <w:t xml:space="preserve">Individual Consultants are responsible for ensuring they have vaccinations/inoculations when travelling to certain countries, as designated by the UN Medical Director. Consultants are also required to comply with the UN security directives set forth under dss.un.org </w:t>
      </w:r>
      <w:r w:rsidRPr="00E54AD8">
        <w:rPr>
          <w:rFonts w:ascii="Helvetica" w:hAnsi="Helvetica" w:cs="Times"/>
          <w:sz w:val="22"/>
          <w:szCs w:val="22"/>
        </w:rPr>
        <w:t> </w:t>
      </w:r>
    </w:p>
    <w:p w14:paraId="1777F895" w14:textId="77777777" w:rsidR="00F71487" w:rsidRDefault="00E54AD8" w:rsidP="00F71487">
      <w:pPr>
        <w:widowControl w:val="0"/>
        <w:numPr>
          <w:ilvl w:val="0"/>
          <w:numId w:val="17"/>
        </w:numPr>
        <w:tabs>
          <w:tab w:val="left" w:pos="0"/>
          <w:tab w:val="left" w:pos="220"/>
        </w:tabs>
        <w:autoSpaceDE w:val="0"/>
        <w:autoSpaceDN w:val="0"/>
        <w:adjustRightInd w:val="0"/>
        <w:spacing w:after="240"/>
        <w:ind w:left="0" w:hanging="11"/>
        <w:jc w:val="both"/>
        <w:rPr>
          <w:rFonts w:ascii="Helvetica" w:hAnsi="Helvetica" w:cs="Times"/>
          <w:sz w:val="22"/>
          <w:szCs w:val="22"/>
        </w:rPr>
      </w:pPr>
      <w:r w:rsidRPr="00E54AD8">
        <w:rPr>
          <w:rFonts w:ascii="Helvetica" w:hAnsi="Helvetica" w:cs="Calibri"/>
          <w:sz w:val="22"/>
          <w:szCs w:val="22"/>
        </w:rPr>
        <w:t xml:space="preserve">General Terms and conditions as well as other related documents can be found under: http://on.undp.org/t7fJs. </w:t>
      </w:r>
      <w:r w:rsidRPr="00E54AD8">
        <w:rPr>
          <w:rFonts w:ascii="Helvetica" w:hAnsi="Helvetica" w:cs="Times"/>
          <w:sz w:val="22"/>
          <w:szCs w:val="22"/>
        </w:rPr>
        <w:t> Qualified women and members of minorities are encouraged to apply.  </w:t>
      </w:r>
    </w:p>
    <w:p w14:paraId="313CCE77" w14:textId="77777777" w:rsidR="00F71487" w:rsidRDefault="00E54AD8" w:rsidP="00F71487">
      <w:pPr>
        <w:widowControl w:val="0"/>
        <w:numPr>
          <w:ilvl w:val="0"/>
          <w:numId w:val="17"/>
        </w:numPr>
        <w:tabs>
          <w:tab w:val="left" w:pos="0"/>
          <w:tab w:val="left" w:pos="220"/>
        </w:tabs>
        <w:autoSpaceDE w:val="0"/>
        <w:autoSpaceDN w:val="0"/>
        <w:adjustRightInd w:val="0"/>
        <w:spacing w:after="240"/>
        <w:ind w:left="0" w:hanging="11"/>
        <w:jc w:val="both"/>
        <w:rPr>
          <w:rFonts w:ascii="Helvetica" w:hAnsi="Helvetica" w:cs="Times"/>
          <w:sz w:val="22"/>
          <w:szCs w:val="22"/>
        </w:rPr>
      </w:pPr>
      <w:r w:rsidRPr="00E54AD8">
        <w:rPr>
          <w:rFonts w:ascii="Helvetica" w:hAnsi="Helvetica" w:cs="Calibri"/>
          <w:sz w:val="22"/>
          <w:szCs w:val="22"/>
        </w:rPr>
        <w:t xml:space="preserve">Due to large number of applications we receive, we are able to inform only the successful candidates about the outcome or status of the selection process. </w:t>
      </w:r>
      <w:r w:rsidRPr="00E54AD8">
        <w:rPr>
          <w:rFonts w:ascii="Helvetica" w:hAnsi="Helvetica" w:cs="Times"/>
          <w:sz w:val="22"/>
          <w:szCs w:val="22"/>
        </w:rPr>
        <w:t> </w:t>
      </w:r>
    </w:p>
    <w:p w14:paraId="3F7EF22E" w14:textId="77777777" w:rsidR="00F71487" w:rsidRDefault="00E54AD8" w:rsidP="00F71487">
      <w:pPr>
        <w:widowControl w:val="0"/>
        <w:numPr>
          <w:ilvl w:val="0"/>
          <w:numId w:val="17"/>
        </w:numPr>
        <w:tabs>
          <w:tab w:val="left" w:pos="220"/>
          <w:tab w:val="left" w:pos="720"/>
        </w:tabs>
        <w:autoSpaceDE w:val="0"/>
        <w:autoSpaceDN w:val="0"/>
        <w:adjustRightInd w:val="0"/>
        <w:spacing w:after="240"/>
        <w:ind w:hanging="720"/>
        <w:jc w:val="both"/>
        <w:rPr>
          <w:rFonts w:ascii="Helvetica" w:hAnsi="Helvetica" w:cs="Times"/>
          <w:sz w:val="22"/>
          <w:szCs w:val="22"/>
        </w:rPr>
      </w:pPr>
      <w:r w:rsidRPr="00E54AD8">
        <w:rPr>
          <w:rFonts w:ascii="Helvetica" w:hAnsi="Helvetica" w:cs="Times"/>
          <w:sz w:val="22"/>
          <w:szCs w:val="22"/>
        </w:rPr>
        <w:t>EVALUATION OF APPLICANTS:  </w:t>
      </w:r>
    </w:p>
    <w:p w14:paraId="4E202D29" w14:textId="041DAA81" w:rsidR="00E54AD8" w:rsidRPr="00E54AD8" w:rsidRDefault="00E54AD8" w:rsidP="00F71487">
      <w:pPr>
        <w:widowControl w:val="0"/>
        <w:numPr>
          <w:ilvl w:val="0"/>
          <w:numId w:val="17"/>
        </w:numPr>
        <w:tabs>
          <w:tab w:val="left" w:pos="142"/>
          <w:tab w:val="left" w:pos="220"/>
        </w:tabs>
        <w:autoSpaceDE w:val="0"/>
        <w:autoSpaceDN w:val="0"/>
        <w:adjustRightInd w:val="0"/>
        <w:spacing w:after="240"/>
        <w:ind w:left="0" w:firstLine="0"/>
        <w:jc w:val="both"/>
        <w:rPr>
          <w:rFonts w:ascii="Helvetica" w:hAnsi="Helvetica" w:cs="Times"/>
          <w:sz w:val="22"/>
          <w:szCs w:val="22"/>
        </w:rPr>
      </w:pPr>
      <w:r w:rsidRPr="00E54AD8">
        <w:rPr>
          <w:rFonts w:ascii="Helvetica" w:hAnsi="Helvetica" w:cs="Calibri"/>
          <w:sz w:val="22"/>
          <w:szCs w:val="22"/>
        </w:rPr>
        <w:t xml:space="preserve">Individual consultants will be evaluated based on a cumulative analysis taking into consideration the combination of the applicants’ qualifications and financial proposal. </w:t>
      </w:r>
      <w:r w:rsidRPr="00E54AD8">
        <w:rPr>
          <w:rFonts w:ascii="Helvetica" w:hAnsi="Helvetica" w:cs="Times"/>
          <w:sz w:val="22"/>
          <w:szCs w:val="22"/>
        </w:rPr>
        <w:t> </w:t>
      </w:r>
      <w:r w:rsidRPr="00E54AD8">
        <w:rPr>
          <w:rFonts w:ascii="Helvetica" w:hAnsi="Helvetica" w:cs="Calibri"/>
          <w:sz w:val="22"/>
          <w:szCs w:val="22"/>
        </w:rPr>
        <w:t xml:space="preserve">The award of the contract should be made to the individual consultant whose offer has been evaluated and determined as: </w:t>
      </w:r>
      <w:r w:rsidRPr="00E54AD8">
        <w:rPr>
          <w:rFonts w:ascii="Helvetica" w:hAnsi="Helvetica" w:cs="Times"/>
          <w:sz w:val="22"/>
          <w:szCs w:val="22"/>
        </w:rPr>
        <w:t> </w:t>
      </w:r>
    </w:p>
    <w:p w14:paraId="43716D8A" w14:textId="25C10256" w:rsidR="00E54AD8" w:rsidRPr="000E3504" w:rsidRDefault="00E54AD8" w:rsidP="000E3504">
      <w:pPr>
        <w:pStyle w:val="ListParagraph"/>
        <w:widowControl w:val="0"/>
        <w:numPr>
          <w:ilvl w:val="1"/>
          <w:numId w:val="4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Responsive/compliant/acceptable; and </w:t>
      </w:r>
      <w:r w:rsidRPr="000E3504">
        <w:rPr>
          <w:rFonts w:ascii="Helvetica" w:hAnsi="Helvetica" w:cs="Times"/>
          <w:sz w:val="22"/>
          <w:szCs w:val="22"/>
        </w:rPr>
        <w:t> </w:t>
      </w:r>
    </w:p>
    <w:p w14:paraId="2D8A935F" w14:textId="3F0EBCF0" w:rsidR="00F71487" w:rsidRPr="000E3504" w:rsidRDefault="00E54AD8" w:rsidP="000E3504">
      <w:pPr>
        <w:pStyle w:val="ListParagraph"/>
        <w:widowControl w:val="0"/>
        <w:numPr>
          <w:ilvl w:val="1"/>
          <w:numId w:val="49"/>
        </w:numPr>
        <w:tabs>
          <w:tab w:val="left" w:pos="220"/>
          <w:tab w:val="left" w:pos="720"/>
        </w:tabs>
        <w:autoSpaceDE w:val="0"/>
        <w:autoSpaceDN w:val="0"/>
        <w:adjustRightInd w:val="0"/>
        <w:jc w:val="both"/>
        <w:rPr>
          <w:rFonts w:ascii="Helvetica" w:hAnsi="Helvetica" w:cs="Times"/>
          <w:sz w:val="22"/>
          <w:szCs w:val="22"/>
        </w:rPr>
      </w:pPr>
      <w:r w:rsidRPr="000E3504">
        <w:rPr>
          <w:rFonts w:ascii="Helvetica" w:hAnsi="Helvetica" w:cs="Calibri"/>
          <w:sz w:val="22"/>
          <w:szCs w:val="22"/>
        </w:rPr>
        <w:t xml:space="preserve">Having received the highest score out of a pre-determined set of weighted technical (desk reviews based </w:t>
      </w:r>
      <w:r w:rsidRPr="000E3504">
        <w:rPr>
          <w:rFonts w:ascii="Helvetica" w:hAnsi="Helvetica" w:cs="Times"/>
          <w:sz w:val="22"/>
          <w:szCs w:val="22"/>
        </w:rPr>
        <w:t> </w:t>
      </w:r>
      <w:r w:rsidRPr="000E3504">
        <w:rPr>
          <w:rFonts w:ascii="Helvetica" w:hAnsi="Helvetica" w:cs="Calibri"/>
          <w:sz w:val="22"/>
          <w:szCs w:val="22"/>
        </w:rPr>
        <w:t xml:space="preserve">on cv) and financial criteria specific to the </w:t>
      </w:r>
      <w:r w:rsidRPr="000E3504">
        <w:rPr>
          <w:rFonts w:ascii="Helvetica" w:hAnsi="Helvetica" w:cs="Calibri"/>
          <w:sz w:val="22"/>
          <w:szCs w:val="22"/>
        </w:rPr>
        <w:lastRenderedPageBreak/>
        <w:t xml:space="preserve">solicitation. </w:t>
      </w:r>
      <w:r w:rsidRPr="000E3504">
        <w:rPr>
          <w:rFonts w:ascii="Helvetica" w:hAnsi="Helvetica" w:cs="Times"/>
          <w:sz w:val="22"/>
          <w:szCs w:val="22"/>
        </w:rPr>
        <w:t> </w:t>
      </w:r>
    </w:p>
    <w:p w14:paraId="3225C9EF" w14:textId="77777777" w:rsidR="00F71487" w:rsidRDefault="00F71487" w:rsidP="00F71487">
      <w:pPr>
        <w:widowControl w:val="0"/>
        <w:numPr>
          <w:ilvl w:val="0"/>
          <w:numId w:val="18"/>
        </w:numPr>
        <w:tabs>
          <w:tab w:val="left" w:pos="220"/>
          <w:tab w:val="left" w:pos="720"/>
        </w:tabs>
        <w:autoSpaceDE w:val="0"/>
        <w:autoSpaceDN w:val="0"/>
        <w:adjustRightInd w:val="0"/>
        <w:ind w:hanging="720"/>
        <w:jc w:val="both"/>
        <w:rPr>
          <w:rFonts w:ascii="Helvetica" w:hAnsi="Helvetica" w:cs="Times"/>
          <w:sz w:val="22"/>
          <w:szCs w:val="22"/>
        </w:rPr>
      </w:pPr>
    </w:p>
    <w:p w14:paraId="71841355" w14:textId="3844600E" w:rsidR="00E54AD8" w:rsidRPr="00E54AD8" w:rsidRDefault="00E54AD8" w:rsidP="00F71487">
      <w:pPr>
        <w:widowControl w:val="0"/>
        <w:numPr>
          <w:ilvl w:val="0"/>
          <w:numId w:val="18"/>
        </w:numPr>
        <w:tabs>
          <w:tab w:val="left" w:pos="0"/>
          <w:tab w:val="left" w:pos="220"/>
        </w:tabs>
        <w:autoSpaceDE w:val="0"/>
        <w:autoSpaceDN w:val="0"/>
        <w:adjustRightInd w:val="0"/>
        <w:ind w:left="0" w:firstLine="0"/>
        <w:jc w:val="both"/>
        <w:rPr>
          <w:rFonts w:ascii="Helvetica" w:hAnsi="Helvetica" w:cs="Times"/>
          <w:sz w:val="22"/>
          <w:szCs w:val="22"/>
        </w:rPr>
      </w:pPr>
      <w:r w:rsidRPr="00E54AD8">
        <w:rPr>
          <w:rFonts w:ascii="Helvetica" w:hAnsi="Helvetica" w:cs="Calibri"/>
          <w:sz w:val="22"/>
          <w:szCs w:val="22"/>
        </w:rPr>
        <w:t xml:space="preserve">Only the highest ranked candidates who would be found qualified for the job will be considered for the Financial Evaluation. Technical Criteria - 70% of total evaluation Financial Criteria - 30% of total evaluation </w:t>
      </w:r>
      <w:r w:rsidRPr="00E54AD8">
        <w:rPr>
          <w:rFonts w:ascii="Helvetica" w:hAnsi="Helvetica" w:cs="Times"/>
          <w:sz w:val="22"/>
          <w:szCs w:val="22"/>
        </w:rPr>
        <w:t> </w:t>
      </w:r>
    </w:p>
    <w:p w14:paraId="3CCFB866" w14:textId="77777777" w:rsidR="002D5A1B" w:rsidRDefault="002D5A1B">
      <w:pPr>
        <w:rPr>
          <w:rFonts w:ascii="Helvetica" w:hAnsi="Helvetica" w:cs="Calibri"/>
          <w:sz w:val="22"/>
          <w:szCs w:val="22"/>
        </w:rPr>
        <w:sectPr w:rsidR="002D5A1B" w:rsidSect="009A70A1">
          <w:footerReference w:type="even" r:id="rId13"/>
          <w:footerReference w:type="default" r:id="rId14"/>
          <w:pgSz w:w="11900" w:h="16840"/>
          <w:pgMar w:top="1701" w:right="1531" w:bottom="1440" w:left="1560" w:header="709" w:footer="709" w:gutter="0"/>
          <w:cols w:space="720"/>
          <w:titlePg/>
          <w:docGrid w:linePitch="326"/>
        </w:sectPr>
      </w:pPr>
    </w:p>
    <w:p w14:paraId="715FF640" w14:textId="1BEAA92A" w:rsidR="002D5A1B" w:rsidRPr="002D5A1B" w:rsidRDefault="002D5A1B" w:rsidP="002D5A1B">
      <w:pPr>
        <w:jc w:val="center"/>
        <w:rPr>
          <w:rFonts w:ascii="Helvetica" w:hAnsi="Helvetica" w:cs="Calibri"/>
          <w:b/>
          <w:sz w:val="28"/>
          <w:szCs w:val="28"/>
        </w:rPr>
      </w:pPr>
      <w:r>
        <w:rPr>
          <w:rFonts w:ascii="Helvetica" w:hAnsi="Helvetica" w:cs="Calibri"/>
          <w:b/>
          <w:sz w:val="28"/>
          <w:szCs w:val="28"/>
        </w:rPr>
        <w:lastRenderedPageBreak/>
        <w:t>Annex 2: Itinerary and persons interviewed</w:t>
      </w:r>
    </w:p>
    <w:p w14:paraId="0976F934" w14:textId="77777777" w:rsidR="002D5A1B" w:rsidRDefault="002D5A1B">
      <w:pPr>
        <w:rPr>
          <w:rFonts w:ascii="Helvetica" w:hAnsi="Helvetica" w:cs="Calibri"/>
          <w:sz w:val="22"/>
          <w:szCs w:val="22"/>
        </w:rPr>
      </w:pPr>
    </w:p>
    <w:tbl>
      <w:tblPr>
        <w:tblStyle w:val="TableGrid"/>
        <w:tblW w:w="14058" w:type="dxa"/>
        <w:tblLook w:val="04A0" w:firstRow="1" w:lastRow="0" w:firstColumn="1" w:lastColumn="0" w:noHBand="0" w:noVBand="1"/>
      </w:tblPr>
      <w:tblGrid>
        <w:gridCol w:w="1908"/>
        <w:gridCol w:w="1980"/>
        <w:gridCol w:w="4410"/>
        <w:gridCol w:w="5760"/>
      </w:tblGrid>
      <w:tr w:rsidR="002D5A1B" w:rsidRPr="009B54AC" w14:paraId="07970B35" w14:textId="77777777" w:rsidTr="002D5A1B">
        <w:trPr>
          <w:trHeight w:val="386"/>
        </w:trPr>
        <w:tc>
          <w:tcPr>
            <w:tcW w:w="1908" w:type="dxa"/>
            <w:vAlign w:val="center"/>
          </w:tcPr>
          <w:p w14:paraId="06C1775C" w14:textId="77777777" w:rsidR="002D5A1B" w:rsidRPr="009B54AC" w:rsidRDefault="002D5A1B" w:rsidP="002D5A1B">
            <w:pPr>
              <w:pStyle w:val="NoSpacing"/>
              <w:jc w:val="center"/>
              <w:rPr>
                <w:b/>
                <w:sz w:val="20"/>
                <w:szCs w:val="20"/>
              </w:rPr>
            </w:pPr>
            <w:r w:rsidRPr="009B54AC">
              <w:rPr>
                <w:b/>
                <w:sz w:val="20"/>
                <w:szCs w:val="20"/>
              </w:rPr>
              <w:t>Time</w:t>
            </w:r>
          </w:p>
        </w:tc>
        <w:tc>
          <w:tcPr>
            <w:tcW w:w="1980" w:type="dxa"/>
            <w:vAlign w:val="center"/>
          </w:tcPr>
          <w:p w14:paraId="470CBAE5" w14:textId="77777777" w:rsidR="002D5A1B" w:rsidRPr="009B54AC" w:rsidRDefault="002D5A1B" w:rsidP="002D5A1B">
            <w:pPr>
              <w:pStyle w:val="NoSpacing"/>
              <w:jc w:val="center"/>
              <w:rPr>
                <w:b/>
                <w:sz w:val="20"/>
                <w:szCs w:val="20"/>
              </w:rPr>
            </w:pPr>
            <w:r w:rsidRPr="009B54AC">
              <w:rPr>
                <w:b/>
                <w:sz w:val="20"/>
                <w:szCs w:val="20"/>
              </w:rPr>
              <w:t>Venue</w:t>
            </w:r>
          </w:p>
        </w:tc>
        <w:tc>
          <w:tcPr>
            <w:tcW w:w="4410" w:type="dxa"/>
            <w:vAlign w:val="center"/>
          </w:tcPr>
          <w:p w14:paraId="4E6ABF0E" w14:textId="77777777" w:rsidR="002D5A1B" w:rsidRPr="009B54AC" w:rsidRDefault="002D5A1B" w:rsidP="002D5A1B">
            <w:pPr>
              <w:pStyle w:val="NoSpacing"/>
              <w:jc w:val="center"/>
              <w:rPr>
                <w:b/>
                <w:sz w:val="20"/>
                <w:szCs w:val="20"/>
              </w:rPr>
            </w:pPr>
            <w:r w:rsidRPr="009B54AC">
              <w:rPr>
                <w:b/>
                <w:sz w:val="20"/>
                <w:szCs w:val="20"/>
              </w:rPr>
              <w:t>Stakeholder</w:t>
            </w:r>
          </w:p>
        </w:tc>
        <w:tc>
          <w:tcPr>
            <w:tcW w:w="5760" w:type="dxa"/>
            <w:vAlign w:val="center"/>
          </w:tcPr>
          <w:p w14:paraId="70304A15" w14:textId="77777777" w:rsidR="002D5A1B" w:rsidRPr="009B54AC" w:rsidRDefault="002D5A1B" w:rsidP="002D5A1B">
            <w:pPr>
              <w:pStyle w:val="NoSpacing"/>
              <w:jc w:val="center"/>
              <w:rPr>
                <w:b/>
                <w:sz w:val="20"/>
                <w:szCs w:val="20"/>
              </w:rPr>
            </w:pPr>
            <w:r w:rsidRPr="009B54AC">
              <w:rPr>
                <w:b/>
                <w:sz w:val="20"/>
                <w:szCs w:val="20"/>
              </w:rPr>
              <w:t>Attendees/Participants</w:t>
            </w:r>
          </w:p>
        </w:tc>
      </w:tr>
      <w:tr w:rsidR="002D5A1B" w:rsidRPr="009B54AC" w14:paraId="2F7D9131" w14:textId="77777777" w:rsidTr="002D5A1B">
        <w:tc>
          <w:tcPr>
            <w:tcW w:w="14058" w:type="dxa"/>
            <w:gridSpan w:val="4"/>
            <w:shd w:val="clear" w:color="auto" w:fill="E7E6E6" w:themeFill="background2"/>
          </w:tcPr>
          <w:p w14:paraId="4895A23B" w14:textId="77777777" w:rsidR="002D5A1B" w:rsidRPr="009B54AC" w:rsidRDefault="002D5A1B" w:rsidP="002D5A1B">
            <w:pPr>
              <w:pStyle w:val="NoSpacing"/>
              <w:jc w:val="center"/>
              <w:rPr>
                <w:b/>
                <w:bCs/>
                <w:sz w:val="20"/>
                <w:szCs w:val="20"/>
              </w:rPr>
            </w:pPr>
            <w:r w:rsidRPr="009B54AC">
              <w:rPr>
                <w:b/>
                <w:bCs/>
                <w:sz w:val="20"/>
                <w:szCs w:val="20"/>
              </w:rPr>
              <w:t>20</w:t>
            </w:r>
            <w:r w:rsidRPr="009B54AC">
              <w:rPr>
                <w:b/>
                <w:bCs/>
                <w:sz w:val="20"/>
                <w:szCs w:val="20"/>
                <w:vertAlign w:val="superscript"/>
              </w:rPr>
              <w:t>th</w:t>
            </w:r>
            <w:r w:rsidRPr="009B54AC">
              <w:rPr>
                <w:b/>
                <w:bCs/>
                <w:sz w:val="20"/>
                <w:szCs w:val="20"/>
              </w:rPr>
              <w:t xml:space="preserve"> December 2015, Sunday</w:t>
            </w:r>
          </w:p>
        </w:tc>
      </w:tr>
      <w:tr w:rsidR="002D5A1B" w:rsidRPr="009B54AC" w14:paraId="4DFFF291" w14:textId="77777777" w:rsidTr="002D5A1B">
        <w:tc>
          <w:tcPr>
            <w:tcW w:w="1908" w:type="dxa"/>
            <w:vAlign w:val="center"/>
          </w:tcPr>
          <w:p w14:paraId="7F37E3E2" w14:textId="77777777" w:rsidR="002D5A1B" w:rsidRPr="009B54AC" w:rsidRDefault="002D5A1B" w:rsidP="002D5A1B">
            <w:pPr>
              <w:pStyle w:val="NoSpacing"/>
              <w:jc w:val="center"/>
              <w:rPr>
                <w:sz w:val="20"/>
                <w:szCs w:val="20"/>
              </w:rPr>
            </w:pPr>
            <w:r w:rsidRPr="009B54AC">
              <w:rPr>
                <w:sz w:val="20"/>
                <w:szCs w:val="20"/>
              </w:rPr>
              <w:t>10:30am – 10:45am</w:t>
            </w:r>
          </w:p>
        </w:tc>
        <w:tc>
          <w:tcPr>
            <w:tcW w:w="1980" w:type="dxa"/>
          </w:tcPr>
          <w:p w14:paraId="1E2E4233" w14:textId="77777777" w:rsidR="002D5A1B" w:rsidRPr="009B54AC" w:rsidRDefault="002D5A1B" w:rsidP="002D5A1B">
            <w:pPr>
              <w:pStyle w:val="NoSpacing"/>
              <w:rPr>
                <w:sz w:val="20"/>
                <w:szCs w:val="20"/>
              </w:rPr>
            </w:pPr>
            <w:r w:rsidRPr="009B54AC">
              <w:rPr>
                <w:sz w:val="20"/>
                <w:szCs w:val="20"/>
              </w:rPr>
              <w:t>UNDP</w:t>
            </w:r>
          </w:p>
        </w:tc>
        <w:tc>
          <w:tcPr>
            <w:tcW w:w="4410" w:type="dxa"/>
            <w:vAlign w:val="center"/>
          </w:tcPr>
          <w:p w14:paraId="6FAE63FC" w14:textId="77777777" w:rsidR="002D5A1B" w:rsidRPr="009B54AC" w:rsidRDefault="002D5A1B" w:rsidP="002D5A1B">
            <w:pPr>
              <w:jc w:val="both"/>
              <w:rPr>
                <w:sz w:val="20"/>
                <w:szCs w:val="20"/>
              </w:rPr>
            </w:pPr>
            <w:r w:rsidRPr="009B54AC">
              <w:rPr>
                <w:sz w:val="20"/>
                <w:szCs w:val="20"/>
              </w:rPr>
              <w:t>UNDP Briefing</w:t>
            </w:r>
          </w:p>
        </w:tc>
        <w:tc>
          <w:tcPr>
            <w:tcW w:w="5760" w:type="dxa"/>
          </w:tcPr>
          <w:p w14:paraId="103EA300" w14:textId="77777777" w:rsidR="002D5A1B" w:rsidRPr="009B54AC" w:rsidRDefault="002D5A1B" w:rsidP="002D5A1B">
            <w:pPr>
              <w:pStyle w:val="NoSpacing"/>
              <w:rPr>
                <w:sz w:val="20"/>
                <w:szCs w:val="20"/>
              </w:rPr>
            </w:pPr>
          </w:p>
        </w:tc>
      </w:tr>
      <w:tr w:rsidR="002D5A1B" w:rsidRPr="009B54AC" w14:paraId="5C9A64DA" w14:textId="77777777" w:rsidTr="002D5A1B">
        <w:tc>
          <w:tcPr>
            <w:tcW w:w="14058" w:type="dxa"/>
            <w:gridSpan w:val="4"/>
            <w:shd w:val="clear" w:color="auto" w:fill="E7E6E6" w:themeFill="background2"/>
          </w:tcPr>
          <w:p w14:paraId="6F098E06" w14:textId="77777777" w:rsidR="002D5A1B" w:rsidRPr="00464C4D" w:rsidRDefault="002D5A1B" w:rsidP="002D5A1B">
            <w:pPr>
              <w:pStyle w:val="NoSpacing"/>
              <w:jc w:val="center"/>
              <w:rPr>
                <w:b/>
                <w:bCs/>
                <w:sz w:val="20"/>
                <w:szCs w:val="20"/>
              </w:rPr>
            </w:pPr>
            <w:r w:rsidRPr="00464C4D">
              <w:rPr>
                <w:b/>
                <w:bCs/>
                <w:sz w:val="20"/>
                <w:szCs w:val="20"/>
              </w:rPr>
              <w:t>21</w:t>
            </w:r>
            <w:r w:rsidRPr="00464C4D">
              <w:rPr>
                <w:b/>
                <w:bCs/>
                <w:sz w:val="20"/>
                <w:szCs w:val="20"/>
                <w:vertAlign w:val="superscript"/>
              </w:rPr>
              <w:t>st</w:t>
            </w:r>
            <w:r w:rsidRPr="00464C4D">
              <w:rPr>
                <w:b/>
                <w:bCs/>
                <w:sz w:val="20"/>
                <w:szCs w:val="20"/>
              </w:rPr>
              <w:t xml:space="preserve"> December 2015, Monday</w:t>
            </w:r>
          </w:p>
        </w:tc>
      </w:tr>
      <w:tr w:rsidR="002D5A1B" w:rsidRPr="009B54AC" w14:paraId="6BD945BE" w14:textId="77777777" w:rsidTr="002D5A1B">
        <w:tc>
          <w:tcPr>
            <w:tcW w:w="1908" w:type="dxa"/>
            <w:vAlign w:val="center"/>
          </w:tcPr>
          <w:p w14:paraId="2A1BF5F5" w14:textId="77777777" w:rsidR="002D5A1B" w:rsidRPr="009B54AC" w:rsidRDefault="002D5A1B" w:rsidP="002D5A1B">
            <w:pPr>
              <w:pStyle w:val="NoSpacing"/>
              <w:jc w:val="center"/>
              <w:rPr>
                <w:sz w:val="20"/>
                <w:szCs w:val="20"/>
              </w:rPr>
            </w:pPr>
            <w:r w:rsidRPr="009B54AC">
              <w:rPr>
                <w:sz w:val="20"/>
                <w:szCs w:val="20"/>
              </w:rPr>
              <w:t>11:00am – 12:00pm</w:t>
            </w:r>
          </w:p>
        </w:tc>
        <w:tc>
          <w:tcPr>
            <w:tcW w:w="1980" w:type="dxa"/>
            <w:vAlign w:val="center"/>
          </w:tcPr>
          <w:p w14:paraId="0DB78E06" w14:textId="77777777" w:rsidR="002D5A1B" w:rsidRPr="009B54AC" w:rsidRDefault="002D5A1B" w:rsidP="002D5A1B">
            <w:pPr>
              <w:pStyle w:val="NoSpacing"/>
              <w:rPr>
                <w:sz w:val="20"/>
                <w:szCs w:val="20"/>
              </w:rPr>
            </w:pPr>
            <w:r w:rsidRPr="009B54AC">
              <w:rPr>
                <w:sz w:val="20"/>
                <w:szCs w:val="20"/>
              </w:rPr>
              <w:t xml:space="preserve">Green </w:t>
            </w:r>
            <w:proofErr w:type="spellStart"/>
            <w:r w:rsidRPr="009B54AC">
              <w:rPr>
                <w:sz w:val="20"/>
                <w:szCs w:val="20"/>
              </w:rPr>
              <w:t>Bldg</w:t>
            </w:r>
            <w:proofErr w:type="spellEnd"/>
          </w:p>
        </w:tc>
        <w:tc>
          <w:tcPr>
            <w:tcW w:w="4410" w:type="dxa"/>
            <w:vAlign w:val="center"/>
          </w:tcPr>
          <w:p w14:paraId="55D043BC" w14:textId="77777777" w:rsidR="002D5A1B" w:rsidRPr="009B0E0C" w:rsidRDefault="002D5A1B" w:rsidP="002D5A1B">
            <w:pPr>
              <w:rPr>
                <w:sz w:val="20"/>
                <w:szCs w:val="20"/>
              </w:rPr>
            </w:pPr>
            <w:r w:rsidRPr="009B0E0C">
              <w:rPr>
                <w:sz w:val="20"/>
                <w:szCs w:val="20"/>
              </w:rPr>
              <w:t>Ministry of Environment and Energy (MEE)</w:t>
            </w:r>
          </w:p>
        </w:tc>
        <w:tc>
          <w:tcPr>
            <w:tcW w:w="5760" w:type="dxa"/>
          </w:tcPr>
          <w:p w14:paraId="31C36F0C"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Abdulla </w:t>
            </w:r>
            <w:proofErr w:type="spellStart"/>
            <w:r w:rsidRPr="009B54AC">
              <w:rPr>
                <w:sz w:val="20"/>
                <w:szCs w:val="20"/>
              </w:rPr>
              <w:t>Ziyad</w:t>
            </w:r>
            <w:proofErr w:type="spellEnd"/>
            <w:r w:rsidRPr="009B54AC">
              <w:rPr>
                <w:sz w:val="20"/>
                <w:szCs w:val="20"/>
              </w:rPr>
              <w:t xml:space="preserve">, </w:t>
            </w:r>
            <w:r w:rsidRPr="004E4148">
              <w:rPr>
                <w:i/>
                <w:iCs/>
                <w:sz w:val="20"/>
                <w:szCs w:val="20"/>
              </w:rPr>
              <w:t>Minister of State</w:t>
            </w:r>
            <w:r w:rsidRPr="009B54AC">
              <w:rPr>
                <w:sz w:val="20"/>
                <w:szCs w:val="20"/>
              </w:rPr>
              <w:t xml:space="preserve"> for MEE</w:t>
            </w:r>
          </w:p>
          <w:p w14:paraId="3187DA7B"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sidRPr="009B54AC">
              <w:rPr>
                <w:sz w:val="20"/>
                <w:szCs w:val="20"/>
              </w:rPr>
              <w:t>Najfa</w:t>
            </w:r>
            <w:proofErr w:type="spellEnd"/>
            <w:r w:rsidRPr="009B54AC">
              <w:rPr>
                <w:sz w:val="20"/>
                <w:szCs w:val="20"/>
              </w:rPr>
              <w:t xml:space="preserve"> </w:t>
            </w:r>
            <w:proofErr w:type="spellStart"/>
            <w:r w:rsidRPr="009B54AC">
              <w:rPr>
                <w:sz w:val="20"/>
                <w:szCs w:val="20"/>
              </w:rPr>
              <w:t>Shaheem</w:t>
            </w:r>
            <w:proofErr w:type="spellEnd"/>
            <w:r w:rsidRPr="009B54AC">
              <w:rPr>
                <w:sz w:val="20"/>
                <w:szCs w:val="20"/>
              </w:rPr>
              <w:t xml:space="preserve"> </w:t>
            </w:r>
            <w:proofErr w:type="spellStart"/>
            <w:r w:rsidRPr="009B54AC">
              <w:rPr>
                <w:sz w:val="20"/>
                <w:szCs w:val="20"/>
              </w:rPr>
              <w:t>Razi</w:t>
            </w:r>
            <w:proofErr w:type="spellEnd"/>
            <w:r w:rsidRPr="009B54AC">
              <w:rPr>
                <w:sz w:val="20"/>
                <w:szCs w:val="20"/>
              </w:rPr>
              <w:t xml:space="preserve">, </w:t>
            </w:r>
            <w:r w:rsidRPr="004E4148">
              <w:rPr>
                <w:i/>
                <w:iCs/>
                <w:sz w:val="20"/>
                <w:szCs w:val="20"/>
              </w:rPr>
              <w:t>Project Manager</w:t>
            </w:r>
            <w:r w:rsidRPr="009B54AC">
              <w:rPr>
                <w:sz w:val="20"/>
                <w:szCs w:val="20"/>
              </w:rPr>
              <w:t>– ICCRR</w:t>
            </w:r>
          </w:p>
          <w:p w14:paraId="43D56039" w14:textId="77777777" w:rsidR="002D5A1B" w:rsidRPr="009B54AC" w:rsidRDefault="002D5A1B" w:rsidP="002D5A1B">
            <w:pPr>
              <w:pStyle w:val="NoSpacing"/>
              <w:ind w:left="162"/>
              <w:rPr>
                <w:sz w:val="20"/>
                <w:szCs w:val="20"/>
              </w:rPr>
            </w:pPr>
          </w:p>
        </w:tc>
      </w:tr>
      <w:tr w:rsidR="002D5A1B" w:rsidRPr="009B54AC" w14:paraId="27090B00" w14:textId="77777777" w:rsidTr="002D5A1B">
        <w:tc>
          <w:tcPr>
            <w:tcW w:w="1908" w:type="dxa"/>
            <w:vAlign w:val="center"/>
          </w:tcPr>
          <w:p w14:paraId="09557E77" w14:textId="77777777" w:rsidR="002D5A1B" w:rsidRPr="009B54AC" w:rsidRDefault="002D5A1B" w:rsidP="002D5A1B">
            <w:pPr>
              <w:pStyle w:val="NoSpacing"/>
              <w:jc w:val="center"/>
              <w:rPr>
                <w:sz w:val="20"/>
                <w:szCs w:val="20"/>
              </w:rPr>
            </w:pPr>
            <w:r w:rsidRPr="009B54AC">
              <w:rPr>
                <w:sz w:val="20"/>
                <w:szCs w:val="20"/>
              </w:rPr>
              <w:t>12:00pm – 12:30pm</w:t>
            </w:r>
          </w:p>
        </w:tc>
        <w:tc>
          <w:tcPr>
            <w:tcW w:w="1980" w:type="dxa"/>
            <w:vAlign w:val="center"/>
          </w:tcPr>
          <w:p w14:paraId="2FE15933" w14:textId="77777777" w:rsidR="002D5A1B" w:rsidRPr="009B54AC" w:rsidRDefault="002D5A1B" w:rsidP="002D5A1B">
            <w:pPr>
              <w:pStyle w:val="NoSpacing"/>
              <w:rPr>
                <w:sz w:val="20"/>
                <w:szCs w:val="20"/>
              </w:rPr>
            </w:pPr>
            <w:r w:rsidRPr="009B54AC">
              <w:rPr>
                <w:sz w:val="20"/>
                <w:szCs w:val="20"/>
              </w:rPr>
              <w:t xml:space="preserve">Green </w:t>
            </w:r>
            <w:proofErr w:type="spellStart"/>
            <w:r w:rsidRPr="009B54AC">
              <w:rPr>
                <w:sz w:val="20"/>
                <w:szCs w:val="20"/>
              </w:rPr>
              <w:t>Bldg</w:t>
            </w:r>
            <w:proofErr w:type="spellEnd"/>
          </w:p>
        </w:tc>
        <w:tc>
          <w:tcPr>
            <w:tcW w:w="4410" w:type="dxa"/>
            <w:vAlign w:val="center"/>
          </w:tcPr>
          <w:p w14:paraId="7327B551" w14:textId="77777777" w:rsidR="002D5A1B" w:rsidRPr="009B0E0C" w:rsidRDefault="002D5A1B" w:rsidP="002D5A1B">
            <w:pPr>
              <w:rPr>
                <w:sz w:val="20"/>
                <w:szCs w:val="20"/>
              </w:rPr>
            </w:pPr>
            <w:r w:rsidRPr="009B0E0C">
              <w:rPr>
                <w:sz w:val="20"/>
                <w:szCs w:val="20"/>
              </w:rPr>
              <w:t>ICCRRIP Project Management Unit</w:t>
            </w:r>
          </w:p>
        </w:tc>
        <w:tc>
          <w:tcPr>
            <w:tcW w:w="5760" w:type="dxa"/>
          </w:tcPr>
          <w:p w14:paraId="5563E2AE"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sidRPr="009B54AC">
              <w:rPr>
                <w:sz w:val="20"/>
                <w:szCs w:val="20"/>
              </w:rPr>
              <w:t>Najfa</w:t>
            </w:r>
            <w:proofErr w:type="spellEnd"/>
            <w:r w:rsidRPr="009B54AC">
              <w:rPr>
                <w:sz w:val="20"/>
                <w:szCs w:val="20"/>
              </w:rPr>
              <w:t xml:space="preserve"> </w:t>
            </w:r>
            <w:proofErr w:type="spellStart"/>
            <w:r w:rsidRPr="009B54AC">
              <w:rPr>
                <w:sz w:val="20"/>
                <w:szCs w:val="20"/>
              </w:rPr>
              <w:t>Shaheem</w:t>
            </w:r>
            <w:proofErr w:type="spellEnd"/>
            <w:r w:rsidRPr="009B54AC">
              <w:rPr>
                <w:sz w:val="20"/>
                <w:szCs w:val="20"/>
              </w:rPr>
              <w:t xml:space="preserve"> </w:t>
            </w:r>
            <w:proofErr w:type="spellStart"/>
            <w:r w:rsidRPr="009B54AC">
              <w:rPr>
                <w:sz w:val="20"/>
                <w:szCs w:val="20"/>
              </w:rPr>
              <w:t>Razi</w:t>
            </w:r>
            <w:proofErr w:type="spellEnd"/>
            <w:r w:rsidRPr="009B54AC">
              <w:rPr>
                <w:sz w:val="20"/>
                <w:szCs w:val="20"/>
              </w:rPr>
              <w:t xml:space="preserve">, </w:t>
            </w:r>
            <w:r w:rsidRPr="004E4148">
              <w:rPr>
                <w:i/>
                <w:iCs/>
                <w:sz w:val="20"/>
                <w:szCs w:val="20"/>
              </w:rPr>
              <w:t>Project Manager</w:t>
            </w:r>
            <w:r w:rsidRPr="009B54AC">
              <w:rPr>
                <w:sz w:val="20"/>
                <w:szCs w:val="20"/>
              </w:rPr>
              <w:t xml:space="preserve"> – ICCRR Project</w:t>
            </w:r>
          </w:p>
          <w:p w14:paraId="73FC0998" w14:textId="77777777" w:rsidR="002D5A1B" w:rsidRPr="009B54AC" w:rsidRDefault="002D5A1B" w:rsidP="002D5A1B">
            <w:pPr>
              <w:pStyle w:val="NoSpacing"/>
              <w:ind w:left="162"/>
              <w:rPr>
                <w:sz w:val="20"/>
                <w:szCs w:val="20"/>
              </w:rPr>
            </w:pPr>
          </w:p>
        </w:tc>
      </w:tr>
      <w:tr w:rsidR="002D5A1B" w:rsidRPr="009B54AC" w14:paraId="375EBBDC" w14:textId="77777777" w:rsidTr="002D5A1B">
        <w:tc>
          <w:tcPr>
            <w:tcW w:w="1908" w:type="dxa"/>
            <w:vAlign w:val="center"/>
          </w:tcPr>
          <w:p w14:paraId="20F7BF5E" w14:textId="77777777" w:rsidR="002D5A1B" w:rsidRPr="009B54AC" w:rsidRDefault="002D5A1B" w:rsidP="002D5A1B">
            <w:pPr>
              <w:pStyle w:val="NoSpacing"/>
              <w:jc w:val="center"/>
              <w:rPr>
                <w:sz w:val="20"/>
                <w:szCs w:val="20"/>
              </w:rPr>
            </w:pPr>
            <w:r w:rsidRPr="009B54AC">
              <w:rPr>
                <w:sz w:val="20"/>
                <w:szCs w:val="20"/>
              </w:rPr>
              <w:t>1:00pm – 2:00pm</w:t>
            </w:r>
          </w:p>
        </w:tc>
        <w:tc>
          <w:tcPr>
            <w:tcW w:w="1980" w:type="dxa"/>
            <w:vAlign w:val="center"/>
          </w:tcPr>
          <w:p w14:paraId="5B752DBF" w14:textId="77777777" w:rsidR="002D5A1B" w:rsidRPr="009B54AC" w:rsidRDefault="002D5A1B" w:rsidP="002D5A1B">
            <w:pPr>
              <w:pStyle w:val="NoSpacing"/>
              <w:rPr>
                <w:sz w:val="20"/>
                <w:szCs w:val="20"/>
              </w:rPr>
            </w:pPr>
            <w:r w:rsidRPr="009B54AC">
              <w:rPr>
                <w:sz w:val="20"/>
                <w:szCs w:val="20"/>
              </w:rPr>
              <w:t xml:space="preserve">Green </w:t>
            </w:r>
            <w:proofErr w:type="spellStart"/>
            <w:r w:rsidRPr="009B54AC">
              <w:rPr>
                <w:sz w:val="20"/>
                <w:szCs w:val="20"/>
              </w:rPr>
              <w:t>Bldg</w:t>
            </w:r>
            <w:proofErr w:type="spellEnd"/>
          </w:p>
        </w:tc>
        <w:tc>
          <w:tcPr>
            <w:tcW w:w="4410" w:type="dxa"/>
            <w:vAlign w:val="center"/>
          </w:tcPr>
          <w:p w14:paraId="3968E5DC" w14:textId="77777777" w:rsidR="002D5A1B" w:rsidRPr="009B0E0C" w:rsidRDefault="002D5A1B" w:rsidP="002D5A1B">
            <w:pPr>
              <w:rPr>
                <w:sz w:val="20"/>
                <w:szCs w:val="20"/>
              </w:rPr>
            </w:pPr>
            <w:r w:rsidRPr="009B0E0C">
              <w:rPr>
                <w:sz w:val="20"/>
                <w:szCs w:val="20"/>
              </w:rPr>
              <w:t>Ministry of Environment and Energy – Climate Change Dept.</w:t>
            </w:r>
          </w:p>
        </w:tc>
        <w:tc>
          <w:tcPr>
            <w:tcW w:w="5760" w:type="dxa"/>
          </w:tcPr>
          <w:p w14:paraId="0846EADD"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Ali </w:t>
            </w:r>
            <w:proofErr w:type="spellStart"/>
            <w:r w:rsidRPr="009B54AC">
              <w:rPr>
                <w:sz w:val="20"/>
                <w:szCs w:val="20"/>
              </w:rPr>
              <w:t>Shareef</w:t>
            </w:r>
            <w:proofErr w:type="spellEnd"/>
            <w:r w:rsidRPr="009B54AC">
              <w:rPr>
                <w:sz w:val="20"/>
                <w:szCs w:val="20"/>
              </w:rPr>
              <w:t xml:space="preserve">, </w:t>
            </w:r>
            <w:r w:rsidRPr="004E4148">
              <w:rPr>
                <w:i/>
                <w:iCs/>
                <w:sz w:val="20"/>
                <w:szCs w:val="20"/>
              </w:rPr>
              <w:t>Director</w:t>
            </w:r>
            <w:r>
              <w:rPr>
                <w:sz w:val="20"/>
                <w:szCs w:val="20"/>
              </w:rPr>
              <w:t xml:space="preserve"> – </w:t>
            </w:r>
            <w:r w:rsidRPr="009B54AC">
              <w:rPr>
                <w:sz w:val="20"/>
                <w:szCs w:val="20"/>
              </w:rPr>
              <w:t xml:space="preserve"> Climate Change Dept.</w:t>
            </w:r>
            <w:r>
              <w:rPr>
                <w:sz w:val="20"/>
                <w:szCs w:val="20"/>
              </w:rPr>
              <w:t xml:space="preserve"> – MEE </w:t>
            </w:r>
          </w:p>
          <w:p w14:paraId="23ACCDC5" w14:textId="77777777" w:rsidR="002D5A1B" w:rsidRPr="009B54AC" w:rsidRDefault="002D5A1B" w:rsidP="002D5A1B">
            <w:pPr>
              <w:pStyle w:val="NoSpacing"/>
              <w:ind w:left="162"/>
              <w:rPr>
                <w:sz w:val="20"/>
                <w:szCs w:val="20"/>
              </w:rPr>
            </w:pPr>
          </w:p>
        </w:tc>
      </w:tr>
      <w:tr w:rsidR="002D5A1B" w:rsidRPr="009B54AC" w14:paraId="33DDA630" w14:textId="77777777" w:rsidTr="002D5A1B">
        <w:tc>
          <w:tcPr>
            <w:tcW w:w="14058" w:type="dxa"/>
            <w:gridSpan w:val="4"/>
            <w:shd w:val="clear" w:color="auto" w:fill="E7E6E6" w:themeFill="background2"/>
          </w:tcPr>
          <w:p w14:paraId="4859B0BA" w14:textId="77777777" w:rsidR="002D5A1B" w:rsidRPr="009B54AC" w:rsidRDefault="002D5A1B" w:rsidP="002D5A1B">
            <w:pPr>
              <w:pStyle w:val="NoSpacing"/>
              <w:jc w:val="center"/>
              <w:rPr>
                <w:b/>
                <w:bCs/>
                <w:sz w:val="20"/>
                <w:szCs w:val="20"/>
              </w:rPr>
            </w:pPr>
            <w:r w:rsidRPr="009B54AC">
              <w:rPr>
                <w:b/>
                <w:bCs/>
                <w:sz w:val="20"/>
                <w:szCs w:val="20"/>
              </w:rPr>
              <w:t>22</w:t>
            </w:r>
            <w:r w:rsidRPr="009B54AC">
              <w:rPr>
                <w:b/>
                <w:bCs/>
                <w:sz w:val="20"/>
                <w:szCs w:val="20"/>
                <w:vertAlign w:val="superscript"/>
              </w:rPr>
              <w:t>nd</w:t>
            </w:r>
            <w:r w:rsidRPr="009B54AC">
              <w:rPr>
                <w:b/>
                <w:bCs/>
                <w:sz w:val="20"/>
                <w:szCs w:val="20"/>
              </w:rPr>
              <w:t xml:space="preserve"> December 2015, Tuesday</w:t>
            </w:r>
          </w:p>
        </w:tc>
      </w:tr>
      <w:tr w:rsidR="002D5A1B" w:rsidRPr="009B54AC" w14:paraId="592E9CDB" w14:textId="77777777" w:rsidTr="002D5A1B">
        <w:tc>
          <w:tcPr>
            <w:tcW w:w="1908" w:type="dxa"/>
            <w:vAlign w:val="center"/>
          </w:tcPr>
          <w:p w14:paraId="593D5860" w14:textId="77777777" w:rsidR="002D5A1B" w:rsidRPr="009B54AC" w:rsidRDefault="002D5A1B" w:rsidP="002D5A1B">
            <w:pPr>
              <w:pStyle w:val="NoSpacing"/>
              <w:jc w:val="center"/>
              <w:rPr>
                <w:sz w:val="20"/>
                <w:szCs w:val="20"/>
              </w:rPr>
            </w:pPr>
            <w:r w:rsidRPr="009B54AC">
              <w:rPr>
                <w:sz w:val="20"/>
                <w:szCs w:val="20"/>
              </w:rPr>
              <w:t>9:00am – 9:45am</w:t>
            </w:r>
          </w:p>
        </w:tc>
        <w:tc>
          <w:tcPr>
            <w:tcW w:w="1980" w:type="dxa"/>
            <w:vAlign w:val="center"/>
          </w:tcPr>
          <w:p w14:paraId="21744C05" w14:textId="77777777" w:rsidR="002D5A1B" w:rsidRPr="009B54AC" w:rsidRDefault="002D5A1B" w:rsidP="002D5A1B">
            <w:pPr>
              <w:pStyle w:val="NoSpacing"/>
              <w:rPr>
                <w:sz w:val="20"/>
                <w:szCs w:val="20"/>
              </w:rPr>
            </w:pPr>
            <w:r w:rsidRPr="009B54AC">
              <w:rPr>
                <w:sz w:val="20"/>
                <w:szCs w:val="20"/>
              </w:rPr>
              <w:t>NDMC</w:t>
            </w:r>
          </w:p>
        </w:tc>
        <w:tc>
          <w:tcPr>
            <w:tcW w:w="4410" w:type="dxa"/>
            <w:vAlign w:val="center"/>
          </w:tcPr>
          <w:p w14:paraId="059519F0" w14:textId="77777777" w:rsidR="002D5A1B" w:rsidRPr="009B0E0C" w:rsidRDefault="002D5A1B" w:rsidP="002D5A1B">
            <w:pPr>
              <w:rPr>
                <w:sz w:val="20"/>
                <w:szCs w:val="20"/>
              </w:rPr>
            </w:pPr>
            <w:r w:rsidRPr="009B0E0C">
              <w:rPr>
                <w:sz w:val="20"/>
                <w:szCs w:val="20"/>
              </w:rPr>
              <w:t>National Disaster Management Center (NDMC)</w:t>
            </w:r>
          </w:p>
        </w:tc>
        <w:tc>
          <w:tcPr>
            <w:tcW w:w="5760" w:type="dxa"/>
          </w:tcPr>
          <w:p w14:paraId="4410AF8E"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proofErr w:type="spellStart"/>
            <w:r w:rsidRPr="009B54AC">
              <w:rPr>
                <w:sz w:val="20"/>
                <w:szCs w:val="20"/>
              </w:rPr>
              <w:t>Hisan</w:t>
            </w:r>
            <w:proofErr w:type="spellEnd"/>
            <w:r w:rsidRPr="009B54AC">
              <w:rPr>
                <w:sz w:val="20"/>
                <w:szCs w:val="20"/>
              </w:rPr>
              <w:t xml:space="preserve"> Hassan, </w:t>
            </w:r>
            <w:r w:rsidRPr="004E4148">
              <w:rPr>
                <w:i/>
                <w:iCs/>
                <w:sz w:val="20"/>
                <w:szCs w:val="20"/>
              </w:rPr>
              <w:t>Project Director</w:t>
            </w:r>
            <w:r w:rsidRPr="009B54AC">
              <w:rPr>
                <w:sz w:val="20"/>
                <w:szCs w:val="20"/>
              </w:rPr>
              <w:t>-NDMC</w:t>
            </w:r>
          </w:p>
          <w:p w14:paraId="4F2BAA3C" w14:textId="77777777" w:rsidR="002D5A1B" w:rsidRPr="009B54AC" w:rsidRDefault="002D5A1B" w:rsidP="002D5A1B">
            <w:pPr>
              <w:pStyle w:val="NoSpacing"/>
              <w:ind w:left="162"/>
              <w:rPr>
                <w:sz w:val="20"/>
                <w:szCs w:val="20"/>
              </w:rPr>
            </w:pPr>
          </w:p>
        </w:tc>
      </w:tr>
      <w:tr w:rsidR="002D5A1B" w:rsidRPr="009B54AC" w14:paraId="205FBFCF" w14:textId="77777777" w:rsidTr="002D5A1B">
        <w:tc>
          <w:tcPr>
            <w:tcW w:w="1908" w:type="dxa"/>
            <w:vAlign w:val="center"/>
          </w:tcPr>
          <w:p w14:paraId="6C446E53" w14:textId="77777777" w:rsidR="002D5A1B" w:rsidRPr="009B54AC" w:rsidRDefault="002D5A1B" w:rsidP="002D5A1B">
            <w:pPr>
              <w:pStyle w:val="NoSpacing"/>
              <w:jc w:val="center"/>
              <w:rPr>
                <w:sz w:val="20"/>
                <w:szCs w:val="20"/>
              </w:rPr>
            </w:pPr>
            <w:r w:rsidRPr="009B54AC">
              <w:rPr>
                <w:sz w:val="20"/>
                <w:szCs w:val="20"/>
              </w:rPr>
              <w:t>10:00am – 10:30am</w:t>
            </w:r>
          </w:p>
        </w:tc>
        <w:tc>
          <w:tcPr>
            <w:tcW w:w="1980" w:type="dxa"/>
            <w:vAlign w:val="center"/>
          </w:tcPr>
          <w:p w14:paraId="18494E28" w14:textId="77777777" w:rsidR="002D5A1B" w:rsidRPr="009B54AC" w:rsidRDefault="002D5A1B" w:rsidP="002D5A1B">
            <w:pPr>
              <w:pStyle w:val="NoSpacing"/>
              <w:rPr>
                <w:sz w:val="20"/>
                <w:szCs w:val="20"/>
              </w:rPr>
            </w:pPr>
            <w:r w:rsidRPr="009B54AC">
              <w:rPr>
                <w:sz w:val="20"/>
                <w:szCs w:val="20"/>
              </w:rPr>
              <w:t xml:space="preserve">EPA, Green </w:t>
            </w:r>
            <w:proofErr w:type="spellStart"/>
            <w:r w:rsidRPr="009B54AC">
              <w:rPr>
                <w:sz w:val="20"/>
                <w:szCs w:val="20"/>
              </w:rPr>
              <w:t>Bldg</w:t>
            </w:r>
            <w:proofErr w:type="spellEnd"/>
          </w:p>
        </w:tc>
        <w:tc>
          <w:tcPr>
            <w:tcW w:w="4410" w:type="dxa"/>
            <w:vAlign w:val="center"/>
          </w:tcPr>
          <w:p w14:paraId="4F480C81" w14:textId="77777777" w:rsidR="002D5A1B" w:rsidRPr="009B0E0C" w:rsidRDefault="002D5A1B" w:rsidP="002D5A1B">
            <w:pPr>
              <w:rPr>
                <w:sz w:val="20"/>
                <w:szCs w:val="20"/>
              </w:rPr>
            </w:pPr>
            <w:r w:rsidRPr="009B0E0C">
              <w:rPr>
                <w:sz w:val="20"/>
                <w:szCs w:val="20"/>
              </w:rPr>
              <w:t>Environmental Protection Agency (EPA)</w:t>
            </w:r>
          </w:p>
        </w:tc>
        <w:tc>
          <w:tcPr>
            <w:tcW w:w="5760" w:type="dxa"/>
          </w:tcPr>
          <w:p w14:paraId="1A147EA4"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Ali </w:t>
            </w:r>
            <w:proofErr w:type="spellStart"/>
            <w:r w:rsidRPr="009B54AC">
              <w:rPr>
                <w:sz w:val="20"/>
                <w:szCs w:val="20"/>
              </w:rPr>
              <w:t>Mishal</w:t>
            </w:r>
            <w:proofErr w:type="spellEnd"/>
            <w:r w:rsidRPr="009B54AC">
              <w:rPr>
                <w:sz w:val="20"/>
                <w:szCs w:val="20"/>
              </w:rPr>
              <w:t xml:space="preserve">, </w:t>
            </w:r>
            <w:r w:rsidRPr="004E4148">
              <w:rPr>
                <w:i/>
                <w:iCs/>
                <w:sz w:val="20"/>
                <w:szCs w:val="20"/>
              </w:rPr>
              <w:t>Engineer</w:t>
            </w:r>
            <w:r w:rsidRPr="009B54AC">
              <w:rPr>
                <w:sz w:val="20"/>
                <w:szCs w:val="20"/>
              </w:rPr>
              <w:t xml:space="preserve"> – EPA</w:t>
            </w:r>
          </w:p>
          <w:p w14:paraId="1F4B21E3" w14:textId="77777777" w:rsidR="002D5A1B" w:rsidRPr="009B54AC" w:rsidRDefault="002D5A1B" w:rsidP="002D5A1B">
            <w:pPr>
              <w:pStyle w:val="NoSpacing"/>
              <w:ind w:left="162"/>
              <w:rPr>
                <w:sz w:val="20"/>
                <w:szCs w:val="20"/>
              </w:rPr>
            </w:pPr>
          </w:p>
        </w:tc>
      </w:tr>
      <w:tr w:rsidR="002D5A1B" w:rsidRPr="009B54AC" w14:paraId="5C947A91" w14:textId="77777777" w:rsidTr="002D5A1B">
        <w:tc>
          <w:tcPr>
            <w:tcW w:w="1908" w:type="dxa"/>
            <w:vAlign w:val="center"/>
          </w:tcPr>
          <w:p w14:paraId="144E2079" w14:textId="77777777" w:rsidR="002D5A1B" w:rsidRPr="009B54AC" w:rsidRDefault="002D5A1B" w:rsidP="002D5A1B">
            <w:pPr>
              <w:pStyle w:val="NoSpacing"/>
              <w:jc w:val="center"/>
              <w:rPr>
                <w:sz w:val="20"/>
                <w:szCs w:val="20"/>
              </w:rPr>
            </w:pPr>
            <w:r w:rsidRPr="009B54AC">
              <w:rPr>
                <w:sz w:val="20"/>
                <w:szCs w:val="20"/>
              </w:rPr>
              <w:t>1:40pm – 2:30pm</w:t>
            </w:r>
          </w:p>
        </w:tc>
        <w:tc>
          <w:tcPr>
            <w:tcW w:w="1980" w:type="dxa"/>
            <w:vAlign w:val="center"/>
          </w:tcPr>
          <w:p w14:paraId="1440853F" w14:textId="77777777" w:rsidR="002D5A1B" w:rsidRPr="009B54AC" w:rsidRDefault="002D5A1B" w:rsidP="002D5A1B">
            <w:pPr>
              <w:pStyle w:val="NoSpacing"/>
              <w:rPr>
                <w:sz w:val="20"/>
                <w:szCs w:val="20"/>
              </w:rPr>
            </w:pPr>
            <w:r w:rsidRPr="009B54AC">
              <w:rPr>
                <w:sz w:val="20"/>
                <w:szCs w:val="20"/>
              </w:rPr>
              <w:t>MMS Office,</w:t>
            </w:r>
          </w:p>
          <w:p w14:paraId="0A4479B6" w14:textId="77777777" w:rsidR="002D5A1B" w:rsidRPr="009B54AC" w:rsidRDefault="002D5A1B" w:rsidP="002D5A1B">
            <w:pPr>
              <w:pStyle w:val="NoSpacing"/>
              <w:rPr>
                <w:sz w:val="20"/>
                <w:szCs w:val="20"/>
              </w:rPr>
            </w:pPr>
            <w:proofErr w:type="spellStart"/>
            <w:r w:rsidRPr="009B54AC">
              <w:rPr>
                <w:sz w:val="20"/>
                <w:szCs w:val="20"/>
              </w:rPr>
              <w:t>Hulhule</w:t>
            </w:r>
            <w:proofErr w:type="spellEnd"/>
            <w:r w:rsidRPr="009B54AC">
              <w:rPr>
                <w:sz w:val="20"/>
                <w:szCs w:val="20"/>
              </w:rPr>
              <w:t>'</w:t>
            </w:r>
          </w:p>
        </w:tc>
        <w:tc>
          <w:tcPr>
            <w:tcW w:w="4410" w:type="dxa"/>
            <w:vAlign w:val="center"/>
          </w:tcPr>
          <w:p w14:paraId="7FFDFAF4" w14:textId="77777777" w:rsidR="002D5A1B" w:rsidRPr="009B0E0C" w:rsidRDefault="002D5A1B" w:rsidP="002D5A1B">
            <w:pPr>
              <w:rPr>
                <w:sz w:val="20"/>
                <w:szCs w:val="20"/>
              </w:rPr>
            </w:pPr>
            <w:r w:rsidRPr="009B0E0C">
              <w:rPr>
                <w:sz w:val="20"/>
                <w:szCs w:val="20"/>
              </w:rPr>
              <w:t>Maldives Meteorological Services (MMS)</w:t>
            </w:r>
          </w:p>
        </w:tc>
        <w:tc>
          <w:tcPr>
            <w:tcW w:w="5760" w:type="dxa"/>
          </w:tcPr>
          <w:p w14:paraId="4D91598D"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Ali </w:t>
            </w:r>
            <w:proofErr w:type="spellStart"/>
            <w:r w:rsidRPr="009B54AC">
              <w:rPr>
                <w:sz w:val="20"/>
                <w:szCs w:val="20"/>
              </w:rPr>
              <w:t>Shareef</w:t>
            </w:r>
            <w:proofErr w:type="spellEnd"/>
            <w:r w:rsidRPr="009B54AC">
              <w:rPr>
                <w:sz w:val="20"/>
                <w:szCs w:val="20"/>
              </w:rPr>
              <w:t xml:space="preserve">, </w:t>
            </w:r>
            <w:r w:rsidRPr="004E4148">
              <w:rPr>
                <w:i/>
                <w:iCs/>
                <w:sz w:val="20"/>
                <w:szCs w:val="20"/>
              </w:rPr>
              <w:t>Deputy Director General</w:t>
            </w:r>
            <w:r w:rsidRPr="009B54AC">
              <w:rPr>
                <w:sz w:val="20"/>
                <w:szCs w:val="20"/>
              </w:rPr>
              <w:t>-MMS</w:t>
            </w:r>
          </w:p>
          <w:p w14:paraId="5C255A40"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Abdullah Wahid, </w:t>
            </w:r>
            <w:r w:rsidRPr="004E4148">
              <w:rPr>
                <w:i/>
                <w:iCs/>
                <w:sz w:val="20"/>
                <w:szCs w:val="20"/>
              </w:rPr>
              <w:t>Executive Director</w:t>
            </w:r>
            <w:r w:rsidRPr="009B54AC">
              <w:rPr>
                <w:sz w:val="20"/>
                <w:szCs w:val="20"/>
              </w:rPr>
              <w:t>-MMS</w:t>
            </w:r>
          </w:p>
          <w:p w14:paraId="200435E6" w14:textId="77777777" w:rsidR="002D5A1B" w:rsidRPr="009B54AC" w:rsidRDefault="002D5A1B" w:rsidP="002D5A1B">
            <w:pPr>
              <w:pStyle w:val="NoSpacing"/>
              <w:ind w:left="162"/>
              <w:rPr>
                <w:sz w:val="20"/>
                <w:szCs w:val="20"/>
              </w:rPr>
            </w:pPr>
          </w:p>
        </w:tc>
      </w:tr>
      <w:tr w:rsidR="002D5A1B" w:rsidRPr="009B54AC" w14:paraId="6D7385F1" w14:textId="77777777" w:rsidTr="002D5A1B">
        <w:tc>
          <w:tcPr>
            <w:tcW w:w="14058" w:type="dxa"/>
            <w:gridSpan w:val="4"/>
            <w:shd w:val="clear" w:color="auto" w:fill="E7E6E6" w:themeFill="background2"/>
          </w:tcPr>
          <w:p w14:paraId="472EE77D" w14:textId="77777777" w:rsidR="002D5A1B" w:rsidRPr="009B54AC" w:rsidRDefault="002D5A1B" w:rsidP="002D5A1B">
            <w:pPr>
              <w:pStyle w:val="NoSpacing"/>
              <w:jc w:val="center"/>
              <w:rPr>
                <w:b/>
                <w:bCs/>
                <w:sz w:val="20"/>
                <w:szCs w:val="20"/>
              </w:rPr>
            </w:pPr>
            <w:r w:rsidRPr="009B54AC">
              <w:rPr>
                <w:b/>
                <w:bCs/>
                <w:sz w:val="20"/>
                <w:szCs w:val="20"/>
              </w:rPr>
              <w:t>24</w:t>
            </w:r>
            <w:r w:rsidRPr="009B54AC">
              <w:rPr>
                <w:b/>
                <w:bCs/>
                <w:sz w:val="20"/>
                <w:szCs w:val="20"/>
                <w:vertAlign w:val="superscript"/>
              </w:rPr>
              <w:t>th</w:t>
            </w:r>
            <w:r w:rsidRPr="009B54AC">
              <w:rPr>
                <w:b/>
                <w:bCs/>
                <w:sz w:val="20"/>
                <w:szCs w:val="20"/>
              </w:rPr>
              <w:t xml:space="preserve"> December 2015, Thursday</w:t>
            </w:r>
          </w:p>
        </w:tc>
      </w:tr>
      <w:tr w:rsidR="002D5A1B" w:rsidRPr="009B54AC" w14:paraId="31C00D29" w14:textId="77777777" w:rsidTr="002D5A1B">
        <w:tc>
          <w:tcPr>
            <w:tcW w:w="1908" w:type="dxa"/>
            <w:vAlign w:val="center"/>
          </w:tcPr>
          <w:p w14:paraId="03E65F19" w14:textId="77777777" w:rsidR="002D5A1B" w:rsidRPr="009B54AC" w:rsidRDefault="002D5A1B" w:rsidP="002D5A1B">
            <w:pPr>
              <w:pStyle w:val="NoSpacing"/>
              <w:jc w:val="center"/>
              <w:rPr>
                <w:sz w:val="20"/>
                <w:szCs w:val="20"/>
              </w:rPr>
            </w:pPr>
            <w:r w:rsidRPr="009B54AC">
              <w:rPr>
                <w:sz w:val="20"/>
                <w:szCs w:val="20"/>
              </w:rPr>
              <w:t>10:00am – 11:00am</w:t>
            </w:r>
          </w:p>
        </w:tc>
        <w:tc>
          <w:tcPr>
            <w:tcW w:w="1980" w:type="dxa"/>
            <w:vAlign w:val="center"/>
          </w:tcPr>
          <w:p w14:paraId="37DAEEF7" w14:textId="77777777" w:rsidR="002D5A1B" w:rsidRDefault="002D5A1B" w:rsidP="002D5A1B">
            <w:pPr>
              <w:pStyle w:val="NoSpacing"/>
              <w:rPr>
                <w:sz w:val="20"/>
                <w:szCs w:val="20"/>
              </w:rPr>
            </w:pPr>
            <w:proofErr w:type="spellStart"/>
            <w:r w:rsidRPr="009B54AC">
              <w:rPr>
                <w:sz w:val="20"/>
                <w:szCs w:val="20"/>
              </w:rPr>
              <w:t>Kulhudhuffushi</w:t>
            </w:r>
            <w:proofErr w:type="spellEnd"/>
            <w:r w:rsidRPr="009B54AC">
              <w:rPr>
                <w:sz w:val="20"/>
                <w:szCs w:val="20"/>
              </w:rPr>
              <w:t xml:space="preserve"> Council Office</w:t>
            </w:r>
            <w:r>
              <w:rPr>
                <w:sz w:val="20"/>
                <w:szCs w:val="20"/>
              </w:rPr>
              <w:t>,</w:t>
            </w:r>
          </w:p>
          <w:p w14:paraId="650E4C00" w14:textId="77777777" w:rsidR="002D5A1B" w:rsidRPr="009B54AC" w:rsidRDefault="002D5A1B" w:rsidP="002D5A1B">
            <w:pPr>
              <w:pStyle w:val="NoSpacing"/>
              <w:rPr>
                <w:sz w:val="20"/>
                <w:szCs w:val="20"/>
              </w:rPr>
            </w:pPr>
            <w:proofErr w:type="spellStart"/>
            <w:r>
              <w:rPr>
                <w:sz w:val="20"/>
                <w:szCs w:val="20"/>
              </w:rPr>
              <w:t>H.Dh</w:t>
            </w:r>
            <w:proofErr w:type="spellEnd"/>
            <w:r>
              <w:rPr>
                <w:sz w:val="20"/>
                <w:szCs w:val="20"/>
              </w:rPr>
              <w:t xml:space="preserve"> </w:t>
            </w:r>
            <w:proofErr w:type="spellStart"/>
            <w:r w:rsidRPr="00955969">
              <w:rPr>
                <w:sz w:val="20"/>
                <w:szCs w:val="20"/>
              </w:rPr>
              <w:t>Kulhudhuffushi</w:t>
            </w:r>
            <w:proofErr w:type="spellEnd"/>
          </w:p>
        </w:tc>
        <w:tc>
          <w:tcPr>
            <w:tcW w:w="4410" w:type="dxa"/>
            <w:vAlign w:val="center"/>
          </w:tcPr>
          <w:p w14:paraId="708686C5" w14:textId="77777777" w:rsidR="002D5A1B" w:rsidRPr="009B0E0C" w:rsidRDefault="002D5A1B" w:rsidP="002D5A1B">
            <w:pPr>
              <w:rPr>
                <w:sz w:val="20"/>
                <w:szCs w:val="20"/>
              </w:rPr>
            </w:pPr>
            <w:proofErr w:type="spellStart"/>
            <w:r w:rsidRPr="009B0E0C">
              <w:rPr>
                <w:sz w:val="20"/>
                <w:szCs w:val="20"/>
              </w:rPr>
              <w:t>Kulhudhuffushi</w:t>
            </w:r>
            <w:proofErr w:type="spellEnd"/>
            <w:r w:rsidRPr="009B0E0C">
              <w:rPr>
                <w:sz w:val="20"/>
                <w:szCs w:val="20"/>
              </w:rPr>
              <w:t xml:space="preserve"> Island Council</w:t>
            </w:r>
          </w:p>
        </w:tc>
        <w:tc>
          <w:tcPr>
            <w:tcW w:w="5760" w:type="dxa"/>
          </w:tcPr>
          <w:p w14:paraId="73ED2D8C" w14:textId="77777777" w:rsidR="002D5A1B" w:rsidRPr="00403B44" w:rsidRDefault="002D5A1B" w:rsidP="002D5A1B">
            <w:pPr>
              <w:pStyle w:val="NoSpacing"/>
              <w:numPr>
                <w:ilvl w:val="0"/>
                <w:numId w:val="20"/>
              </w:numPr>
              <w:ind w:left="162" w:hanging="180"/>
              <w:rPr>
                <w:sz w:val="20"/>
                <w:szCs w:val="20"/>
              </w:rPr>
            </w:pPr>
            <w:r>
              <w:rPr>
                <w:sz w:val="20"/>
                <w:szCs w:val="20"/>
              </w:rPr>
              <w:t xml:space="preserve">Mr. </w:t>
            </w:r>
            <w:r w:rsidRPr="00403B44">
              <w:rPr>
                <w:sz w:val="20"/>
                <w:szCs w:val="20"/>
              </w:rPr>
              <w:t xml:space="preserve">Mohamed </w:t>
            </w:r>
            <w:proofErr w:type="spellStart"/>
            <w:r w:rsidRPr="00403B44">
              <w:rPr>
                <w:sz w:val="20"/>
                <w:szCs w:val="20"/>
              </w:rPr>
              <w:t>Aiman</w:t>
            </w:r>
            <w:proofErr w:type="spellEnd"/>
            <w:r w:rsidRPr="00403B44">
              <w:rPr>
                <w:sz w:val="20"/>
                <w:szCs w:val="20"/>
              </w:rPr>
              <w:t xml:space="preserve">, </w:t>
            </w:r>
            <w:r w:rsidRPr="00403B44">
              <w:rPr>
                <w:i/>
                <w:iCs/>
                <w:sz w:val="20"/>
                <w:szCs w:val="20"/>
              </w:rPr>
              <w:t>Vice President</w:t>
            </w:r>
          </w:p>
          <w:p w14:paraId="6CF948F8" w14:textId="77777777" w:rsidR="002D5A1B" w:rsidRPr="00403B44" w:rsidRDefault="002D5A1B" w:rsidP="002D5A1B">
            <w:pPr>
              <w:pStyle w:val="NoSpacing"/>
              <w:numPr>
                <w:ilvl w:val="0"/>
                <w:numId w:val="20"/>
              </w:numPr>
              <w:ind w:left="162" w:hanging="180"/>
              <w:rPr>
                <w:i/>
                <w:iCs/>
                <w:sz w:val="20"/>
                <w:szCs w:val="20"/>
              </w:rPr>
            </w:pPr>
            <w:r>
              <w:rPr>
                <w:sz w:val="20"/>
                <w:szCs w:val="20"/>
              </w:rPr>
              <w:t xml:space="preserve">Ms. </w:t>
            </w:r>
            <w:proofErr w:type="spellStart"/>
            <w:r w:rsidRPr="00403B44">
              <w:rPr>
                <w:sz w:val="20"/>
                <w:szCs w:val="20"/>
              </w:rPr>
              <w:t>Aminath</w:t>
            </w:r>
            <w:proofErr w:type="spellEnd"/>
            <w:r w:rsidRPr="00403B44">
              <w:rPr>
                <w:sz w:val="20"/>
                <w:szCs w:val="20"/>
              </w:rPr>
              <w:t xml:space="preserve"> </w:t>
            </w:r>
            <w:proofErr w:type="spellStart"/>
            <w:r w:rsidRPr="00403B44">
              <w:rPr>
                <w:sz w:val="20"/>
                <w:szCs w:val="20"/>
              </w:rPr>
              <w:t>Majeedha</w:t>
            </w:r>
            <w:proofErr w:type="spellEnd"/>
            <w:r w:rsidRPr="00403B44">
              <w:rPr>
                <w:sz w:val="20"/>
                <w:szCs w:val="20"/>
              </w:rPr>
              <w:t xml:space="preserve">, </w:t>
            </w:r>
            <w:r w:rsidRPr="00403B44">
              <w:rPr>
                <w:i/>
                <w:iCs/>
                <w:sz w:val="20"/>
                <w:szCs w:val="20"/>
              </w:rPr>
              <w:t>Council Member</w:t>
            </w:r>
          </w:p>
          <w:p w14:paraId="32714EB3" w14:textId="77777777" w:rsidR="002D5A1B" w:rsidRPr="00403B44" w:rsidRDefault="002D5A1B" w:rsidP="002D5A1B">
            <w:pPr>
              <w:pStyle w:val="NoSpacing"/>
              <w:numPr>
                <w:ilvl w:val="0"/>
                <w:numId w:val="20"/>
              </w:numPr>
              <w:ind w:left="162" w:hanging="180"/>
              <w:rPr>
                <w:sz w:val="20"/>
                <w:szCs w:val="20"/>
              </w:rPr>
            </w:pPr>
            <w:r>
              <w:rPr>
                <w:sz w:val="20"/>
                <w:szCs w:val="20"/>
              </w:rPr>
              <w:t xml:space="preserve">Ms. </w:t>
            </w:r>
            <w:proofErr w:type="spellStart"/>
            <w:r w:rsidRPr="00403B44">
              <w:rPr>
                <w:sz w:val="20"/>
                <w:szCs w:val="20"/>
              </w:rPr>
              <w:t>Shaufa</w:t>
            </w:r>
            <w:proofErr w:type="spellEnd"/>
            <w:r w:rsidRPr="00403B44">
              <w:rPr>
                <w:sz w:val="20"/>
                <w:szCs w:val="20"/>
              </w:rPr>
              <w:t xml:space="preserve"> Ibrahim, </w:t>
            </w:r>
            <w:r w:rsidRPr="00403B44">
              <w:rPr>
                <w:i/>
                <w:iCs/>
                <w:sz w:val="20"/>
                <w:szCs w:val="20"/>
              </w:rPr>
              <w:t>Council Member</w:t>
            </w:r>
          </w:p>
          <w:p w14:paraId="3FE50590" w14:textId="77777777" w:rsidR="002D5A1B" w:rsidRPr="00403B44" w:rsidRDefault="002D5A1B" w:rsidP="002D5A1B">
            <w:pPr>
              <w:pStyle w:val="NoSpacing"/>
              <w:numPr>
                <w:ilvl w:val="0"/>
                <w:numId w:val="20"/>
              </w:numPr>
              <w:ind w:left="162" w:hanging="180"/>
              <w:rPr>
                <w:sz w:val="20"/>
                <w:szCs w:val="20"/>
              </w:rPr>
            </w:pPr>
            <w:r>
              <w:rPr>
                <w:sz w:val="20"/>
                <w:szCs w:val="20"/>
              </w:rPr>
              <w:t xml:space="preserve">Mr. </w:t>
            </w:r>
            <w:r w:rsidRPr="00403B44">
              <w:rPr>
                <w:sz w:val="20"/>
                <w:szCs w:val="20"/>
              </w:rPr>
              <w:t xml:space="preserve">Ibrahim </w:t>
            </w:r>
            <w:proofErr w:type="spellStart"/>
            <w:r w:rsidRPr="00403B44">
              <w:rPr>
                <w:sz w:val="20"/>
                <w:szCs w:val="20"/>
              </w:rPr>
              <w:t>Rasheedh</w:t>
            </w:r>
            <w:proofErr w:type="spellEnd"/>
            <w:r w:rsidRPr="00403B44">
              <w:rPr>
                <w:sz w:val="20"/>
                <w:szCs w:val="20"/>
              </w:rPr>
              <w:t xml:space="preserve">, </w:t>
            </w:r>
            <w:r w:rsidRPr="00403B44">
              <w:rPr>
                <w:i/>
                <w:iCs/>
                <w:sz w:val="20"/>
                <w:szCs w:val="20"/>
              </w:rPr>
              <w:t>Council Member</w:t>
            </w:r>
          </w:p>
          <w:p w14:paraId="50134BAA" w14:textId="77777777" w:rsidR="002D5A1B" w:rsidRPr="00403B44" w:rsidRDefault="002D5A1B" w:rsidP="002D5A1B">
            <w:pPr>
              <w:pStyle w:val="NoSpacing"/>
              <w:numPr>
                <w:ilvl w:val="0"/>
                <w:numId w:val="20"/>
              </w:numPr>
              <w:ind w:left="162" w:hanging="180"/>
              <w:rPr>
                <w:sz w:val="20"/>
                <w:szCs w:val="20"/>
              </w:rPr>
            </w:pPr>
            <w:r>
              <w:rPr>
                <w:sz w:val="20"/>
                <w:szCs w:val="20"/>
              </w:rPr>
              <w:t xml:space="preserve">Mr. </w:t>
            </w:r>
            <w:r w:rsidRPr="00403B44">
              <w:rPr>
                <w:sz w:val="20"/>
                <w:szCs w:val="20"/>
              </w:rPr>
              <w:t xml:space="preserve">Ismail Ibrahim, </w:t>
            </w:r>
            <w:r w:rsidRPr="00403B44">
              <w:rPr>
                <w:i/>
                <w:iCs/>
                <w:sz w:val="20"/>
                <w:szCs w:val="20"/>
              </w:rPr>
              <w:t>Asst. Director</w:t>
            </w:r>
          </w:p>
          <w:p w14:paraId="0F4A973F" w14:textId="77777777" w:rsidR="002D5A1B" w:rsidRPr="00403B44" w:rsidRDefault="002D5A1B" w:rsidP="002D5A1B">
            <w:pPr>
              <w:pStyle w:val="NoSpacing"/>
              <w:numPr>
                <w:ilvl w:val="0"/>
                <w:numId w:val="20"/>
              </w:numPr>
              <w:ind w:left="162" w:hanging="180"/>
              <w:rPr>
                <w:sz w:val="20"/>
                <w:szCs w:val="20"/>
              </w:rPr>
            </w:pPr>
            <w:r>
              <w:rPr>
                <w:sz w:val="20"/>
                <w:szCs w:val="20"/>
              </w:rPr>
              <w:t xml:space="preserve">Mr. </w:t>
            </w:r>
            <w:r w:rsidRPr="00403B44">
              <w:rPr>
                <w:sz w:val="20"/>
                <w:szCs w:val="20"/>
              </w:rPr>
              <w:t xml:space="preserve">Ibrahim Abbas, </w:t>
            </w:r>
            <w:r w:rsidRPr="00403B44">
              <w:rPr>
                <w:i/>
                <w:iCs/>
                <w:sz w:val="20"/>
                <w:szCs w:val="20"/>
              </w:rPr>
              <w:t>Council Member</w:t>
            </w:r>
          </w:p>
          <w:p w14:paraId="3B99013C" w14:textId="77777777" w:rsidR="002D5A1B" w:rsidRPr="00403B44" w:rsidRDefault="002D5A1B" w:rsidP="002D5A1B">
            <w:pPr>
              <w:pStyle w:val="NoSpacing"/>
              <w:numPr>
                <w:ilvl w:val="0"/>
                <w:numId w:val="20"/>
              </w:numPr>
              <w:ind w:left="162" w:hanging="180"/>
              <w:rPr>
                <w:sz w:val="20"/>
                <w:szCs w:val="20"/>
              </w:rPr>
            </w:pPr>
            <w:r>
              <w:rPr>
                <w:sz w:val="20"/>
                <w:szCs w:val="20"/>
              </w:rPr>
              <w:t xml:space="preserve">Mr. </w:t>
            </w:r>
            <w:r w:rsidRPr="00403B44">
              <w:rPr>
                <w:sz w:val="20"/>
                <w:szCs w:val="20"/>
              </w:rPr>
              <w:t xml:space="preserve">Abdul Rahman, </w:t>
            </w:r>
            <w:r w:rsidRPr="009B54AC">
              <w:rPr>
                <w:sz w:val="20"/>
                <w:szCs w:val="20"/>
              </w:rPr>
              <w:t>Male’ Water &amp; Sewerage Company Pvt. Ltd.</w:t>
            </w:r>
            <w:r w:rsidRPr="00403B44">
              <w:rPr>
                <w:sz w:val="20"/>
                <w:szCs w:val="20"/>
              </w:rPr>
              <w:t xml:space="preserve"> </w:t>
            </w:r>
            <w:r>
              <w:rPr>
                <w:sz w:val="20"/>
                <w:szCs w:val="20"/>
              </w:rPr>
              <w:t>(</w:t>
            </w:r>
            <w:r w:rsidRPr="00403B44">
              <w:rPr>
                <w:sz w:val="20"/>
                <w:szCs w:val="20"/>
              </w:rPr>
              <w:t>MWSC</w:t>
            </w:r>
            <w:r>
              <w:rPr>
                <w:sz w:val="20"/>
                <w:szCs w:val="20"/>
              </w:rPr>
              <w:t>)</w:t>
            </w:r>
          </w:p>
          <w:p w14:paraId="77D14139" w14:textId="77777777" w:rsidR="002D5A1B" w:rsidRPr="009B54AC" w:rsidRDefault="002D5A1B" w:rsidP="002D5A1B">
            <w:pPr>
              <w:pStyle w:val="NoSpacing"/>
              <w:rPr>
                <w:sz w:val="20"/>
                <w:szCs w:val="20"/>
              </w:rPr>
            </w:pPr>
          </w:p>
        </w:tc>
      </w:tr>
      <w:tr w:rsidR="002D5A1B" w:rsidRPr="009B54AC" w14:paraId="7CEDE3AC" w14:textId="77777777" w:rsidTr="002D5A1B">
        <w:tc>
          <w:tcPr>
            <w:tcW w:w="1908" w:type="dxa"/>
            <w:vAlign w:val="center"/>
          </w:tcPr>
          <w:p w14:paraId="2FC5B5A3" w14:textId="77777777" w:rsidR="002D5A1B" w:rsidRPr="009B54AC" w:rsidRDefault="002D5A1B" w:rsidP="002D5A1B">
            <w:pPr>
              <w:pStyle w:val="NoSpacing"/>
              <w:jc w:val="center"/>
              <w:rPr>
                <w:sz w:val="20"/>
                <w:szCs w:val="20"/>
              </w:rPr>
            </w:pPr>
            <w:r w:rsidRPr="009B54AC">
              <w:rPr>
                <w:sz w:val="20"/>
                <w:szCs w:val="20"/>
              </w:rPr>
              <w:t>11:15am – 11:30am</w:t>
            </w:r>
          </w:p>
        </w:tc>
        <w:tc>
          <w:tcPr>
            <w:tcW w:w="1980" w:type="dxa"/>
            <w:vAlign w:val="center"/>
          </w:tcPr>
          <w:p w14:paraId="4ED5FC97" w14:textId="77777777" w:rsidR="002D5A1B" w:rsidRPr="009B54AC" w:rsidRDefault="002D5A1B" w:rsidP="002D5A1B">
            <w:pPr>
              <w:pStyle w:val="NoSpacing"/>
              <w:rPr>
                <w:sz w:val="20"/>
                <w:szCs w:val="20"/>
              </w:rPr>
            </w:pPr>
            <w:r w:rsidRPr="009B54AC">
              <w:rPr>
                <w:sz w:val="20"/>
                <w:szCs w:val="20"/>
              </w:rPr>
              <w:t xml:space="preserve">MRDC Site Office, </w:t>
            </w:r>
            <w:proofErr w:type="spellStart"/>
            <w:r w:rsidRPr="009B54AC">
              <w:rPr>
                <w:sz w:val="20"/>
                <w:szCs w:val="20"/>
              </w:rPr>
              <w:t>Kulhudhuffushi</w:t>
            </w:r>
            <w:proofErr w:type="spellEnd"/>
          </w:p>
        </w:tc>
        <w:tc>
          <w:tcPr>
            <w:tcW w:w="4410" w:type="dxa"/>
            <w:vAlign w:val="center"/>
          </w:tcPr>
          <w:p w14:paraId="0248068C" w14:textId="77777777" w:rsidR="002D5A1B" w:rsidRPr="009B0E0C" w:rsidRDefault="002D5A1B" w:rsidP="002D5A1B">
            <w:pPr>
              <w:rPr>
                <w:sz w:val="20"/>
                <w:szCs w:val="20"/>
              </w:rPr>
            </w:pPr>
            <w:r w:rsidRPr="009B0E0C">
              <w:rPr>
                <w:sz w:val="20"/>
                <w:szCs w:val="20"/>
              </w:rPr>
              <w:t>Maldives Road Development Corporation (MRDC)</w:t>
            </w:r>
          </w:p>
        </w:tc>
        <w:tc>
          <w:tcPr>
            <w:tcW w:w="5760" w:type="dxa"/>
          </w:tcPr>
          <w:p w14:paraId="202FEC99"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proofErr w:type="spellStart"/>
            <w:r w:rsidRPr="009B54AC">
              <w:rPr>
                <w:sz w:val="20"/>
                <w:szCs w:val="20"/>
              </w:rPr>
              <w:t>Mujthaba</w:t>
            </w:r>
            <w:proofErr w:type="spellEnd"/>
            <w:r w:rsidRPr="009B54AC">
              <w:rPr>
                <w:sz w:val="20"/>
                <w:szCs w:val="20"/>
              </w:rPr>
              <w:t xml:space="preserve"> Ahmed, </w:t>
            </w:r>
            <w:r w:rsidRPr="004E4148">
              <w:rPr>
                <w:i/>
                <w:iCs/>
                <w:sz w:val="20"/>
                <w:szCs w:val="20"/>
              </w:rPr>
              <w:t>Site Asst. Manager</w:t>
            </w:r>
            <w:r>
              <w:rPr>
                <w:sz w:val="20"/>
                <w:szCs w:val="20"/>
              </w:rPr>
              <w:t xml:space="preserve"> – </w:t>
            </w:r>
            <w:r w:rsidRPr="009B54AC">
              <w:rPr>
                <w:sz w:val="20"/>
                <w:szCs w:val="20"/>
              </w:rPr>
              <w:t>MRDC</w:t>
            </w:r>
          </w:p>
          <w:p w14:paraId="699464DA" w14:textId="77777777" w:rsidR="002D5A1B" w:rsidRPr="009B54AC" w:rsidRDefault="002D5A1B" w:rsidP="002D5A1B">
            <w:pPr>
              <w:pStyle w:val="NoSpacing"/>
              <w:ind w:left="162"/>
              <w:rPr>
                <w:sz w:val="20"/>
                <w:szCs w:val="20"/>
              </w:rPr>
            </w:pPr>
          </w:p>
        </w:tc>
      </w:tr>
      <w:tr w:rsidR="002D5A1B" w:rsidRPr="009B54AC" w14:paraId="26C79B0E" w14:textId="77777777" w:rsidTr="002D5A1B">
        <w:trPr>
          <w:trHeight w:val="359"/>
        </w:trPr>
        <w:tc>
          <w:tcPr>
            <w:tcW w:w="1908" w:type="dxa"/>
            <w:vAlign w:val="center"/>
          </w:tcPr>
          <w:p w14:paraId="4D442D94" w14:textId="77777777" w:rsidR="002D5A1B" w:rsidRPr="009B54AC" w:rsidRDefault="002D5A1B" w:rsidP="002D5A1B">
            <w:pPr>
              <w:pStyle w:val="NoSpacing"/>
              <w:jc w:val="center"/>
              <w:rPr>
                <w:b/>
                <w:sz w:val="20"/>
                <w:szCs w:val="20"/>
              </w:rPr>
            </w:pPr>
            <w:r w:rsidRPr="009B54AC">
              <w:rPr>
                <w:b/>
                <w:sz w:val="20"/>
                <w:szCs w:val="20"/>
              </w:rPr>
              <w:lastRenderedPageBreak/>
              <w:t>Time</w:t>
            </w:r>
          </w:p>
        </w:tc>
        <w:tc>
          <w:tcPr>
            <w:tcW w:w="1980" w:type="dxa"/>
            <w:vAlign w:val="center"/>
          </w:tcPr>
          <w:p w14:paraId="4B95566A" w14:textId="77777777" w:rsidR="002D5A1B" w:rsidRPr="009B54AC" w:rsidRDefault="002D5A1B" w:rsidP="002D5A1B">
            <w:pPr>
              <w:pStyle w:val="NoSpacing"/>
              <w:jc w:val="center"/>
              <w:rPr>
                <w:b/>
                <w:sz w:val="20"/>
                <w:szCs w:val="20"/>
              </w:rPr>
            </w:pPr>
            <w:r w:rsidRPr="009B54AC">
              <w:rPr>
                <w:b/>
                <w:sz w:val="20"/>
                <w:szCs w:val="20"/>
              </w:rPr>
              <w:t>Venue</w:t>
            </w:r>
          </w:p>
        </w:tc>
        <w:tc>
          <w:tcPr>
            <w:tcW w:w="4410" w:type="dxa"/>
            <w:vAlign w:val="center"/>
          </w:tcPr>
          <w:p w14:paraId="3B20FD92" w14:textId="77777777" w:rsidR="002D5A1B" w:rsidRPr="009B54AC" w:rsidRDefault="002D5A1B" w:rsidP="002D5A1B">
            <w:pPr>
              <w:pStyle w:val="NoSpacing"/>
              <w:jc w:val="center"/>
              <w:rPr>
                <w:b/>
                <w:sz w:val="20"/>
                <w:szCs w:val="20"/>
              </w:rPr>
            </w:pPr>
            <w:r w:rsidRPr="009B54AC">
              <w:rPr>
                <w:b/>
                <w:sz w:val="20"/>
                <w:szCs w:val="20"/>
              </w:rPr>
              <w:t>Stakeholder</w:t>
            </w:r>
          </w:p>
        </w:tc>
        <w:tc>
          <w:tcPr>
            <w:tcW w:w="5760" w:type="dxa"/>
            <w:vAlign w:val="center"/>
          </w:tcPr>
          <w:p w14:paraId="7BAC9471" w14:textId="77777777" w:rsidR="002D5A1B" w:rsidRPr="009B54AC" w:rsidRDefault="002D5A1B" w:rsidP="002D5A1B">
            <w:pPr>
              <w:pStyle w:val="NoSpacing"/>
              <w:jc w:val="center"/>
              <w:rPr>
                <w:b/>
                <w:sz w:val="20"/>
                <w:szCs w:val="20"/>
              </w:rPr>
            </w:pPr>
            <w:r w:rsidRPr="009B54AC">
              <w:rPr>
                <w:b/>
                <w:sz w:val="20"/>
                <w:szCs w:val="20"/>
              </w:rPr>
              <w:t>Attendees/Participants</w:t>
            </w:r>
          </w:p>
        </w:tc>
      </w:tr>
      <w:tr w:rsidR="002D5A1B" w:rsidRPr="009B54AC" w14:paraId="179EAD3A" w14:textId="77777777" w:rsidTr="002D5A1B">
        <w:tc>
          <w:tcPr>
            <w:tcW w:w="14058" w:type="dxa"/>
            <w:gridSpan w:val="4"/>
            <w:shd w:val="clear" w:color="auto" w:fill="E7E6E6" w:themeFill="background2"/>
          </w:tcPr>
          <w:p w14:paraId="5294200E" w14:textId="77777777" w:rsidR="002D5A1B" w:rsidRPr="009B54AC" w:rsidRDefault="002D5A1B" w:rsidP="002D5A1B">
            <w:pPr>
              <w:pStyle w:val="NoSpacing"/>
              <w:jc w:val="center"/>
              <w:rPr>
                <w:b/>
                <w:bCs/>
                <w:sz w:val="20"/>
                <w:szCs w:val="20"/>
              </w:rPr>
            </w:pPr>
            <w:r w:rsidRPr="009B54AC">
              <w:rPr>
                <w:b/>
                <w:bCs/>
                <w:sz w:val="20"/>
                <w:szCs w:val="20"/>
              </w:rPr>
              <w:t>26th December 2015, Saturday</w:t>
            </w:r>
          </w:p>
        </w:tc>
      </w:tr>
      <w:tr w:rsidR="002D5A1B" w:rsidRPr="009B54AC" w14:paraId="7D5BC292" w14:textId="77777777" w:rsidTr="002D5A1B">
        <w:tc>
          <w:tcPr>
            <w:tcW w:w="1908" w:type="dxa"/>
            <w:vAlign w:val="center"/>
          </w:tcPr>
          <w:p w14:paraId="3D685260" w14:textId="77777777" w:rsidR="002D5A1B" w:rsidRPr="009B54AC" w:rsidRDefault="002D5A1B" w:rsidP="002D5A1B">
            <w:pPr>
              <w:pStyle w:val="NoSpacing"/>
              <w:jc w:val="center"/>
              <w:rPr>
                <w:sz w:val="20"/>
                <w:szCs w:val="20"/>
              </w:rPr>
            </w:pPr>
            <w:r w:rsidRPr="009B54AC">
              <w:rPr>
                <w:sz w:val="20"/>
                <w:szCs w:val="20"/>
              </w:rPr>
              <w:t>10:30am-12:30pm</w:t>
            </w:r>
          </w:p>
        </w:tc>
        <w:tc>
          <w:tcPr>
            <w:tcW w:w="1980" w:type="dxa"/>
            <w:vAlign w:val="center"/>
          </w:tcPr>
          <w:p w14:paraId="662D1194" w14:textId="77777777" w:rsidR="002D5A1B" w:rsidRPr="009B54AC" w:rsidRDefault="002D5A1B" w:rsidP="002D5A1B">
            <w:pPr>
              <w:pStyle w:val="NoSpacing"/>
              <w:rPr>
                <w:sz w:val="20"/>
                <w:szCs w:val="20"/>
              </w:rPr>
            </w:pPr>
            <w:r w:rsidRPr="009B54AC">
              <w:rPr>
                <w:sz w:val="20"/>
                <w:szCs w:val="20"/>
              </w:rPr>
              <w:t>Male’</w:t>
            </w:r>
          </w:p>
        </w:tc>
        <w:tc>
          <w:tcPr>
            <w:tcW w:w="4410" w:type="dxa"/>
            <w:vAlign w:val="center"/>
          </w:tcPr>
          <w:p w14:paraId="6A083966" w14:textId="77777777" w:rsidR="002D5A1B" w:rsidRPr="009B0E0C" w:rsidRDefault="002D5A1B" w:rsidP="002D5A1B">
            <w:pPr>
              <w:rPr>
                <w:sz w:val="20"/>
                <w:szCs w:val="20"/>
              </w:rPr>
            </w:pPr>
            <w:r w:rsidRPr="009B0E0C">
              <w:rPr>
                <w:sz w:val="20"/>
                <w:szCs w:val="20"/>
              </w:rPr>
              <w:t>ICCRRIP Project Management Unit</w:t>
            </w:r>
          </w:p>
        </w:tc>
        <w:tc>
          <w:tcPr>
            <w:tcW w:w="5760" w:type="dxa"/>
          </w:tcPr>
          <w:p w14:paraId="588EE7B4"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Pr>
                <w:sz w:val="20"/>
                <w:szCs w:val="20"/>
              </w:rPr>
              <w:t>Najfa</w:t>
            </w:r>
            <w:proofErr w:type="spellEnd"/>
            <w:r>
              <w:rPr>
                <w:sz w:val="20"/>
                <w:szCs w:val="20"/>
              </w:rPr>
              <w:t xml:space="preserve"> </w:t>
            </w:r>
            <w:proofErr w:type="spellStart"/>
            <w:r>
              <w:rPr>
                <w:sz w:val="20"/>
                <w:szCs w:val="20"/>
              </w:rPr>
              <w:t>Shaheem</w:t>
            </w:r>
            <w:proofErr w:type="spellEnd"/>
            <w:r>
              <w:rPr>
                <w:sz w:val="20"/>
                <w:szCs w:val="20"/>
              </w:rPr>
              <w:t xml:space="preserve"> </w:t>
            </w:r>
            <w:proofErr w:type="spellStart"/>
            <w:r>
              <w:rPr>
                <w:sz w:val="20"/>
                <w:szCs w:val="20"/>
              </w:rPr>
              <w:t>Razee</w:t>
            </w:r>
            <w:proofErr w:type="spellEnd"/>
            <w:r w:rsidRPr="009B54AC">
              <w:rPr>
                <w:sz w:val="20"/>
                <w:szCs w:val="20"/>
              </w:rPr>
              <w:t xml:space="preserve">, </w:t>
            </w:r>
            <w:r w:rsidRPr="004E4148">
              <w:rPr>
                <w:i/>
                <w:iCs/>
                <w:sz w:val="20"/>
                <w:szCs w:val="20"/>
              </w:rPr>
              <w:t>Project Manager</w:t>
            </w:r>
            <w:r w:rsidRPr="009B54AC">
              <w:rPr>
                <w:sz w:val="20"/>
                <w:szCs w:val="20"/>
              </w:rPr>
              <w:t xml:space="preserve"> – ICCRR Project</w:t>
            </w:r>
          </w:p>
        </w:tc>
      </w:tr>
      <w:tr w:rsidR="002D5A1B" w:rsidRPr="009B54AC" w14:paraId="0F4775DC" w14:textId="77777777" w:rsidTr="002D5A1B">
        <w:tc>
          <w:tcPr>
            <w:tcW w:w="14058" w:type="dxa"/>
            <w:gridSpan w:val="4"/>
            <w:shd w:val="clear" w:color="auto" w:fill="E7E6E6" w:themeFill="background2"/>
          </w:tcPr>
          <w:p w14:paraId="4444679B" w14:textId="77777777" w:rsidR="002D5A1B" w:rsidRPr="009B54AC" w:rsidRDefault="002D5A1B" w:rsidP="002D5A1B">
            <w:pPr>
              <w:pStyle w:val="NoSpacing"/>
              <w:jc w:val="center"/>
              <w:rPr>
                <w:b/>
                <w:bCs/>
                <w:sz w:val="20"/>
                <w:szCs w:val="20"/>
              </w:rPr>
            </w:pPr>
            <w:r w:rsidRPr="009B54AC">
              <w:rPr>
                <w:b/>
                <w:bCs/>
                <w:sz w:val="20"/>
                <w:szCs w:val="20"/>
              </w:rPr>
              <w:t>27</w:t>
            </w:r>
            <w:r w:rsidRPr="009B54AC">
              <w:rPr>
                <w:b/>
                <w:bCs/>
                <w:sz w:val="20"/>
                <w:szCs w:val="20"/>
                <w:vertAlign w:val="superscript"/>
              </w:rPr>
              <w:t>th</w:t>
            </w:r>
            <w:r w:rsidRPr="009B54AC">
              <w:rPr>
                <w:b/>
                <w:bCs/>
                <w:sz w:val="20"/>
                <w:szCs w:val="20"/>
              </w:rPr>
              <w:t xml:space="preserve"> December 2015, Sunday</w:t>
            </w:r>
          </w:p>
        </w:tc>
      </w:tr>
      <w:tr w:rsidR="002D5A1B" w:rsidRPr="009B54AC" w14:paraId="08D4A686" w14:textId="77777777" w:rsidTr="002D5A1B">
        <w:tc>
          <w:tcPr>
            <w:tcW w:w="1908" w:type="dxa"/>
            <w:vAlign w:val="center"/>
          </w:tcPr>
          <w:p w14:paraId="43813683" w14:textId="77777777" w:rsidR="002D5A1B" w:rsidRPr="009B54AC" w:rsidRDefault="002D5A1B" w:rsidP="002D5A1B">
            <w:pPr>
              <w:pStyle w:val="NoSpacing"/>
              <w:jc w:val="center"/>
              <w:rPr>
                <w:sz w:val="20"/>
                <w:szCs w:val="20"/>
              </w:rPr>
            </w:pPr>
            <w:r>
              <w:rPr>
                <w:sz w:val="20"/>
                <w:szCs w:val="20"/>
              </w:rPr>
              <w:t xml:space="preserve">9:15 am – 9:45 am </w:t>
            </w:r>
          </w:p>
        </w:tc>
        <w:tc>
          <w:tcPr>
            <w:tcW w:w="1980" w:type="dxa"/>
            <w:vAlign w:val="center"/>
          </w:tcPr>
          <w:p w14:paraId="4F152544" w14:textId="77777777" w:rsidR="002D5A1B" w:rsidRDefault="002D5A1B" w:rsidP="002D5A1B">
            <w:pPr>
              <w:pStyle w:val="NoSpacing"/>
              <w:rPr>
                <w:sz w:val="20"/>
                <w:szCs w:val="20"/>
              </w:rPr>
            </w:pPr>
            <w:r w:rsidRPr="00DD69A1">
              <w:rPr>
                <w:sz w:val="20"/>
                <w:szCs w:val="20"/>
              </w:rPr>
              <w:t>MTCC Site Office</w:t>
            </w:r>
            <w:r>
              <w:rPr>
                <w:sz w:val="20"/>
                <w:szCs w:val="20"/>
              </w:rPr>
              <w:t xml:space="preserve">, </w:t>
            </w:r>
          </w:p>
          <w:p w14:paraId="79438E32" w14:textId="77777777" w:rsidR="002D5A1B" w:rsidRPr="009B54AC" w:rsidRDefault="002D5A1B" w:rsidP="002D5A1B">
            <w:pPr>
              <w:pStyle w:val="NoSpacing"/>
              <w:rPr>
                <w:sz w:val="20"/>
                <w:szCs w:val="20"/>
              </w:rPr>
            </w:pPr>
            <w:r>
              <w:rPr>
                <w:sz w:val="20"/>
                <w:szCs w:val="20"/>
              </w:rPr>
              <w:t xml:space="preserve">G. Dh </w:t>
            </w:r>
            <w:proofErr w:type="spellStart"/>
            <w:r>
              <w:rPr>
                <w:sz w:val="20"/>
                <w:szCs w:val="20"/>
              </w:rPr>
              <w:t>Thinadhoo</w:t>
            </w:r>
            <w:proofErr w:type="spellEnd"/>
          </w:p>
        </w:tc>
        <w:tc>
          <w:tcPr>
            <w:tcW w:w="4410" w:type="dxa"/>
            <w:vAlign w:val="center"/>
          </w:tcPr>
          <w:p w14:paraId="2FB314F8" w14:textId="77777777" w:rsidR="002D5A1B" w:rsidRPr="009B0E0C" w:rsidRDefault="002D5A1B" w:rsidP="002D5A1B">
            <w:pPr>
              <w:rPr>
                <w:sz w:val="20"/>
                <w:szCs w:val="20"/>
              </w:rPr>
            </w:pPr>
            <w:r w:rsidRPr="00055870">
              <w:rPr>
                <w:sz w:val="20"/>
                <w:szCs w:val="20"/>
              </w:rPr>
              <w:t xml:space="preserve">Maldives Transport and Contracting Company Plc </w:t>
            </w:r>
            <w:r>
              <w:rPr>
                <w:sz w:val="20"/>
                <w:szCs w:val="20"/>
              </w:rPr>
              <w:t>(MTCC)</w:t>
            </w:r>
          </w:p>
        </w:tc>
        <w:tc>
          <w:tcPr>
            <w:tcW w:w="5760" w:type="dxa"/>
          </w:tcPr>
          <w:p w14:paraId="04382ADD" w14:textId="77777777" w:rsidR="002D5A1B" w:rsidRDefault="002D5A1B" w:rsidP="002D5A1B">
            <w:pPr>
              <w:pStyle w:val="NoSpacing"/>
              <w:numPr>
                <w:ilvl w:val="0"/>
                <w:numId w:val="20"/>
              </w:numPr>
              <w:ind w:left="162" w:hanging="180"/>
              <w:rPr>
                <w:sz w:val="20"/>
                <w:szCs w:val="20"/>
              </w:rPr>
            </w:pPr>
            <w:r>
              <w:rPr>
                <w:sz w:val="20"/>
                <w:szCs w:val="20"/>
              </w:rPr>
              <w:t xml:space="preserve">Mr. </w:t>
            </w:r>
            <w:proofErr w:type="spellStart"/>
            <w:r>
              <w:rPr>
                <w:sz w:val="20"/>
                <w:szCs w:val="20"/>
              </w:rPr>
              <w:t>Mauveen</w:t>
            </w:r>
            <w:proofErr w:type="spellEnd"/>
            <w:r>
              <w:rPr>
                <w:sz w:val="20"/>
                <w:szCs w:val="20"/>
              </w:rPr>
              <w:t xml:space="preserve"> Abdullah Saeed – </w:t>
            </w:r>
            <w:r w:rsidRPr="00200384">
              <w:rPr>
                <w:i/>
                <w:iCs/>
                <w:sz w:val="20"/>
                <w:szCs w:val="20"/>
              </w:rPr>
              <w:t xml:space="preserve">Project coordinator </w:t>
            </w:r>
            <w:r w:rsidRPr="00200384">
              <w:rPr>
                <w:sz w:val="20"/>
                <w:szCs w:val="20"/>
              </w:rPr>
              <w:t>- MTCC</w:t>
            </w:r>
          </w:p>
          <w:p w14:paraId="79D11FAC" w14:textId="77777777" w:rsidR="002D5A1B" w:rsidRDefault="002D5A1B" w:rsidP="002D5A1B">
            <w:pPr>
              <w:pStyle w:val="NoSpacing"/>
              <w:numPr>
                <w:ilvl w:val="0"/>
                <w:numId w:val="20"/>
              </w:numPr>
              <w:ind w:left="162" w:hanging="180"/>
              <w:rPr>
                <w:sz w:val="20"/>
                <w:szCs w:val="20"/>
              </w:rPr>
            </w:pPr>
            <w:r>
              <w:rPr>
                <w:sz w:val="20"/>
                <w:szCs w:val="20"/>
              </w:rPr>
              <w:t>Mr. Ahmed Saeed – MTCC Site Office staff</w:t>
            </w:r>
          </w:p>
          <w:p w14:paraId="66B8FCF2" w14:textId="77777777" w:rsidR="002D5A1B" w:rsidRPr="00DD69A1" w:rsidRDefault="002D5A1B" w:rsidP="002D5A1B">
            <w:pPr>
              <w:pStyle w:val="NoSpacing"/>
              <w:numPr>
                <w:ilvl w:val="0"/>
                <w:numId w:val="20"/>
              </w:numPr>
              <w:ind w:left="162" w:hanging="180"/>
              <w:rPr>
                <w:sz w:val="20"/>
                <w:szCs w:val="20"/>
              </w:rPr>
            </w:pPr>
            <w:r>
              <w:rPr>
                <w:sz w:val="20"/>
                <w:szCs w:val="20"/>
              </w:rPr>
              <w:t xml:space="preserve">Mr. </w:t>
            </w:r>
            <w:r w:rsidRPr="00DD69A1">
              <w:rPr>
                <w:sz w:val="20"/>
                <w:szCs w:val="20"/>
              </w:rPr>
              <w:t xml:space="preserve">Abdulla </w:t>
            </w:r>
            <w:proofErr w:type="spellStart"/>
            <w:r w:rsidRPr="00DD69A1">
              <w:rPr>
                <w:sz w:val="20"/>
                <w:szCs w:val="20"/>
              </w:rPr>
              <w:t>Waheed</w:t>
            </w:r>
            <w:proofErr w:type="spellEnd"/>
            <w:r w:rsidRPr="00DD69A1">
              <w:rPr>
                <w:sz w:val="20"/>
                <w:szCs w:val="20"/>
              </w:rPr>
              <w:t xml:space="preserve">, </w:t>
            </w:r>
            <w:r w:rsidRPr="00DD69A1">
              <w:rPr>
                <w:i/>
                <w:iCs/>
                <w:sz w:val="20"/>
                <w:szCs w:val="20"/>
              </w:rPr>
              <w:t>Knowledge Management &amp; Administrative Officer</w:t>
            </w:r>
            <w:r w:rsidRPr="00DD69A1">
              <w:rPr>
                <w:sz w:val="20"/>
                <w:szCs w:val="20"/>
              </w:rPr>
              <w:t xml:space="preserve"> – ICCRRIP PMU</w:t>
            </w:r>
          </w:p>
          <w:p w14:paraId="61CCCCAB" w14:textId="77777777" w:rsidR="002D5A1B" w:rsidRPr="009B54AC" w:rsidRDefault="002D5A1B" w:rsidP="002D5A1B">
            <w:pPr>
              <w:pStyle w:val="NoSpacing"/>
              <w:ind w:left="162"/>
              <w:rPr>
                <w:sz w:val="20"/>
                <w:szCs w:val="20"/>
              </w:rPr>
            </w:pPr>
          </w:p>
        </w:tc>
      </w:tr>
      <w:tr w:rsidR="002D5A1B" w:rsidRPr="009B54AC" w14:paraId="7C0B31FD" w14:textId="77777777" w:rsidTr="002D5A1B">
        <w:tc>
          <w:tcPr>
            <w:tcW w:w="1908" w:type="dxa"/>
            <w:vAlign w:val="center"/>
          </w:tcPr>
          <w:p w14:paraId="61051375" w14:textId="77777777" w:rsidR="002D5A1B" w:rsidRPr="009B54AC" w:rsidRDefault="002D5A1B" w:rsidP="002D5A1B">
            <w:pPr>
              <w:pStyle w:val="NoSpacing"/>
              <w:jc w:val="center"/>
              <w:rPr>
                <w:sz w:val="20"/>
                <w:szCs w:val="20"/>
              </w:rPr>
            </w:pPr>
            <w:r w:rsidRPr="009B54AC">
              <w:rPr>
                <w:sz w:val="20"/>
                <w:szCs w:val="20"/>
              </w:rPr>
              <w:t>10:00am – 11:00am</w:t>
            </w:r>
          </w:p>
        </w:tc>
        <w:tc>
          <w:tcPr>
            <w:tcW w:w="1980" w:type="dxa"/>
            <w:vAlign w:val="center"/>
          </w:tcPr>
          <w:p w14:paraId="1AC852DD" w14:textId="77777777" w:rsidR="002D5A1B" w:rsidRDefault="002D5A1B" w:rsidP="002D5A1B">
            <w:pPr>
              <w:pStyle w:val="NoSpacing"/>
              <w:rPr>
                <w:sz w:val="20"/>
                <w:szCs w:val="20"/>
              </w:rPr>
            </w:pPr>
            <w:proofErr w:type="spellStart"/>
            <w:r w:rsidRPr="009B54AC">
              <w:rPr>
                <w:sz w:val="20"/>
                <w:szCs w:val="20"/>
              </w:rPr>
              <w:t>Thinadhoo</w:t>
            </w:r>
            <w:proofErr w:type="spellEnd"/>
            <w:r w:rsidRPr="009B54AC">
              <w:rPr>
                <w:sz w:val="20"/>
                <w:szCs w:val="20"/>
              </w:rPr>
              <w:t xml:space="preserve"> Council Office</w:t>
            </w:r>
            <w:r>
              <w:rPr>
                <w:sz w:val="20"/>
                <w:szCs w:val="20"/>
              </w:rPr>
              <w:t>,</w:t>
            </w:r>
          </w:p>
          <w:p w14:paraId="121F9638" w14:textId="77777777" w:rsidR="002D5A1B" w:rsidRPr="009B54AC" w:rsidRDefault="002D5A1B" w:rsidP="002D5A1B">
            <w:pPr>
              <w:pStyle w:val="NoSpacing"/>
              <w:rPr>
                <w:sz w:val="20"/>
                <w:szCs w:val="20"/>
              </w:rPr>
            </w:pPr>
            <w:r>
              <w:rPr>
                <w:sz w:val="20"/>
                <w:szCs w:val="20"/>
              </w:rPr>
              <w:t xml:space="preserve"> G. Dh </w:t>
            </w:r>
            <w:proofErr w:type="spellStart"/>
            <w:r>
              <w:rPr>
                <w:sz w:val="20"/>
                <w:szCs w:val="20"/>
              </w:rPr>
              <w:t>Thinadhoo</w:t>
            </w:r>
            <w:proofErr w:type="spellEnd"/>
          </w:p>
        </w:tc>
        <w:tc>
          <w:tcPr>
            <w:tcW w:w="4410" w:type="dxa"/>
            <w:vAlign w:val="center"/>
          </w:tcPr>
          <w:p w14:paraId="60D2A315" w14:textId="77777777" w:rsidR="002D5A1B" w:rsidRPr="009B0E0C" w:rsidRDefault="002D5A1B" w:rsidP="002D5A1B">
            <w:pPr>
              <w:rPr>
                <w:sz w:val="20"/>
                <w:szCs w:val="20"/>
              </w:rPr>
            </w:pPr>
            <w:proofErr w:type="spellStart"/>
            <w:r w:rsidRPr="009B0E0C">
              <w:rPr>
                <w:sz w:val="20"/>
                <w:szCs w:val="20"/>
              </w:rPr>
              <w:t>Thinadhoo</w:t>
            </w:r>
            <w:proofErr w:type="spellEnd"/>
            <w:r w:rsidRPr="009B0E0C">
              <w:rPr>
                <w:sz w:val="20"/>
                <w:szCs w:val="20"/>
              </w:rPr>
              <w:t xml:space="preserve"> Island Council</w:t>
            </w:r>
          </w:p>
        </w:tc>
        <w:tc>
          <w:tcPr>
            <w:tcW w:w="5760" w:type="dxa"/>
          </w:tcPr>
          <w:p w14:paraId="0BC73413"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Ahmed </w:t>
            </w:r>
            <w:proofErr w:type="spellStart"/>
            <w:r w:rsidRPr="009B54AC">
              <w:rPr>
                <w:sz w:val="20"/>
                <w:szCs w:val="20"/>
              </w:rPr>
              <w:t>Naseer</w:t>
            </w:r>
            <w:proofErr w:type="spellEnd"/>
            <w:r w:rsidRPr="009B54AC">
              <w:rPr>
                <w:sz w:val="20"/>
                <w:szCs w:val="20"/>
              </w:rPr>
              <w:t xml:space="preserve">, </w:t>
            </w:r>
            <w:r w:rsidRPr="004E4148">
              <w:rPr>
                <w:i/>
                <w:iCs/>
                <w:sz w:val="20"/>
                <w:szCs w:val="20"/>
              </w:rPr>
              <w:t>Council Member</w:t>
            </w:r>
          </w:p>
          <w:p w14:paraId="74256F67" w14:textId="77777777" w:rsidR="002D5A1B" w:rsidRPr="009B54AC" w:rsidRDefault="002D5A1B" w:rsidP="002D5A1B">
            <w:pPr>
              <w:pStyle w:val="NoSpacing"/>
              <w:numPr>
                <w:ilvl w:val="0"/>
                <w:numId w:val="20"/>
              </w:numPr>
              <w:ind w:left="162" w:hanging="180"/>
              <w:rPr>
                <w:sz w:val="20"/>
                <w:szCs w:val="20"/>
              </w:rPr>
            </w:pPr>
            <w:r w:rsidRPr="00C80F18">
              <w:rPr>
                <w:sz w:val="20"/>
                <w:szCs w:val="20"/>
              </w:rPr>
              <w:t>Mr.</w:t>
            </w:r>
            <w:r>
              <w:rPr>
                <w:sz w:val="20"/>
                <w:szCs w:val="20"/>
              </w:rPr>
              <w:t xml:space="preserve"> </w:t>
            </w:r>
            <w:r w:rsidRPr="009B54AC">
              <w:rPr>
                <w:sz w:val="20"/>
                <w:szCs w:val="20"/>
              </w:rPr>
              <w:t xml:space="preserve">Saud Ali, </w:t>
            </w:r>
            <w:r w:rsidRPr="004E4148">
              <w:rPr>
                <w:i/>
                <w:iCs/>
                <w:sz w:val="20"/>
                <w:szCs w:val="20"/>
              </w:rPr>
              <w:t>Council Member</w:t>
            </w:r>
          </w:p>
          <w:p w14:paraId="5B2FAC97" w14:textId="77777777" w:rsidR="002D5A1B" w:rsidRPr="009B54AC" w:rsidRDefault="002D5A1B" w:rsidP="002D5A1B">
            <w:pPr>
              <w:pStyle w:val="NoSpacing"/>
              <w:numPr>
                <w:ilvl w:val="0"/>
                <w:numId w:val="20"/>
              </w:numPr>
              <w:ind w:left="162" w:hanging="180"/>
              <w:rPr>
                <w:sz w:val="20"/>
                <w:szCs w:val="20"/>
              </w:rPr>
            </w:pPr>
            <w:r w:rsidRPr="00C80F18">
              <w:rPr>
                <w:sz w:val="20"/>
                <w:szCs w:val="20"/>
              </w:rPr>
              <w:t>Mr.</w:t>
            </w:r>
            <w:r>
              <w:rPr>
                <w:sz w:val="20"/>
                <w:szCs w:val="20"/>
              </w:rPr>
              <w:t xml:space="preserve"> </w:t>
            </w:r>
            <w:proofErr w:type="spellStart"/>
            <w:r w:rsidRPr="009B54AC">
              <w:rPr>
                <w:sz w:val="20"/>
                <w:szCs w:val="20"/>
              </w:rPr>
              <w:t>Gussayyu</w:t>
            </w:r>
            <w:proofErr w:type="spellEnd"/>
            <w:r w:rsidRPr="009B54AC">
              <w:rPr>
                <w:sz w:val="20"/>
                <w:szCs w:val="20"/>
              </w:rPr>
              <w:t xml:space="preserve"> Abdulla, </w:t>
            </w:r>
            <w:r w:rsidRPr="004E4148">
              <w:rPr>
                <w:i/>
                <w:iCs/>
                <w:sz w:val="20"/>
                <w:szCs w:val="20"/>
              </w:rPr>
              <w:t>Council Member</w:t>
            </w:r>
          </w:p>
          <w:p w14:paraId="4EFD0588" w14:textId="77777777" w:rsidR="002D5A1B" w:rsidRPr="009B54AC" w:rsidRDefault="002D5A1B" w:rsidP="002D5A1B">
            <w:pPr>
              <w:pStyle w:val="NoSpacing"/>
              <w:numPr>
                <w:ilvl w:val="0"/>
                <w:numId w:val="20"/>
              </w:numPr>
              <w:ind w:left="162" w:hanging="180"/>
              <w:rPr>
                <w:sz w:val="20"/>
                <w:szCs w:val="20"/>
              </w:rPr>
            </w:pPr>
            <w:r w:rsidRPr="00C80F18">
              <w:rPr>
                <w:sz w:val="20"/>
                <w:szCs w:val="20"/>
              </w:rPr>
              <w:t>Mr.</w:t>
            </w:r>
            <w:r>
              <w:rPr>
                <w:sz w:val="20"/>
                <w:szCs w:val="20"/>
              </w:rPr>
              <w:t xml:space="preserve"> </w:t>
            </w:r>
            <w:r w:rsidRPr="009B54AC">
              <w:rPr>
                <w:sz w:val="20"/>
                <w:szCs w:val="20"/>
              </w:rPr>
              <w:t>Ibrahim Assad,</w:t>
            </w:r>
            <w:r w:rsidRPr="004E4148">
              <w:rPr>
                <w:i/>
                <w:iCs/>
                <w:sz w:val="20"/>
                <w:szCs w:val="20"/>
              </w:rPr>
              <w:t xml:space="preserve"> Council Member</w:t>
            </w:r>
          </w:p>
          <w:p w14:paraId="5BCA02BA" w14:textId="77777777" w:rsidR="002D5A1B" w:rsidRPr="009B54AC" w:rsidRDefault="002D5A1B" w:rsidP="002D5A1B">
            <w:pPr>
              <w:pStyle w:val="NoSpacing"/>
              <w:numPr>
                <w:ilvl w:val="0"/>
                <w:numId w:val="20"/>
              </w:numPr>
              <w:ind w:left="162" w:hanging="180"/>
              <w:rPr>
                <w:sz w:val="20"/>
                <w:szCs w:val="20"/>
              </w:rPr>
            </w:pPr>
            <w:r w:rsidRPr="00C80F18">
              <w:rPr>
                <w:sz w:val="20"/>
                <w:szCs w:val="20"/>
              </w:rPr>
              <w:t>Mr.</w:t>
            </w:r>
            <w:r>
              <w:rPr>
                <w:sz w:val="20"/>
                <w:szCs w:val="20"/>
              </w:rPr>
              <w:t xml:space="preserve"> </w:t>
            </w:r>
            <w:proofErr w:type="spellStart"/>
            <w:r w:rsidRPr="009B54AC">
              <w:rPr>
                <w:sz w:val="20"/>
                <w:szCs w:val="20"/>
              </w:rPr>
              <w:t>Almars</w:t>
            </w:r>
            <w:proofErr w:type="spellEnd"/>
            <w:r w:rsidRPr="009B54AC">
              <w:rPr>
                <w:sz w:val="20"/>
                <w:szCs w:val="20"/>
              </w:rPr>
              <w:t xml:space="preserve"> </w:t>
            </w:r>
            <w:proofErr w:type="spellStart"/>
            <w:r w:rsidRPr="009B54AC">
              <w:rPr>
                <w:sz w:val="20"/>
                <w:szCs w:val="20"/>
              </w:rPr>
              <w:t>Zuhair</w:t>
            </w:r>
            <w:proofErr w:type="spellEnd"/>
            <w:r w:rsidRPr="009B54AC">
              <w:rPr>
                <w:sz w:val="20"/>
                <w:szCs w:val="20"/>
              </w:rPr>
              <w:t xml:space="preserve">, </w:t>
            </w:r>
            <w:r w:rsidRPr="004E4148">
              <w:rPr>
                <w:i/>
                <w:iCs/>
                <w:sz w:val="20"/>
                <w:szCs w:val="20"/>
              </w:rPr>
              <w:t>Council Member</w:t>
            </w:r>
          </w:p>
          <w:p w14:paraId="6FD78EFB"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Abdulla </w:t>
            </w:r>
            <w:proofErr w:type="spellStart"/>
            <w:r w:rsidRPr="009B54AC">
              <w:rPr>
                <w:sz w:val="20"/>
                <w:szCs w:val="20"/>
              </w:rPr>
              <w:t>Saneef</w:t>
            </w:r>
            <w:proofErr w:type="spellEnd"/>
            <w:r w:rsidRPr="009B54AC">
              <w:rPr>
                <w:sz w:val="20"/>
                <w:szCs w:val="20"/>
              </w:rPr>
              <w:t xml:space="preserve">, </w:t>
            </w:r>
            <w:r w:rsidRPr="004E4148">
              <w:rPr>
                <w:i/>
                <w:iCs/>
                <w:sz w:val="20"/>
                <w:szCs w:val="20"/>
              </w:rPr>
              <w:t>Council Member</w:t>
            </w:r>
          </w:p>
          <w:p w14:paraId="3B95253A"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Ahmed </w:t>
            </w:r>
            <w:proofErr w:type="spellStart"/>
            <w:r w:rsidRPr="009B54AC">
              <w:rPr>
                <w:sz w:val="20"/>
                <w:szCs w:val="20"/>
              </w:rPr>
              <w:t>Nashid</w:t>
            </w:r>
            <w:proofErr w:type="spellEnd"/>
            <w:r w:rsidRPr="009B54AC">
              <w:rPr>
                <w:sz w:val="20"/>
                <w:szCs w:val="20"/>
              </w:rPr>
              <w:t xml:space="preserve">, </w:t>
            </w:r>
            <w:r w:rsidRPr="004E4148">
              <w:rPr>
                <w:i/>
                <w:iCs/>
                <w:sz w:val="20"/>
                <w:szCs w:val="20"/>
              </w:rPr>
              <w:t>Council Member</w:t>
            </w:r>
          </w:p>
          <w:p w14:paraId="63C1E73A"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Abdulla </w:t>
            </w:r>
            <w:proofErr w:type="spellStart"/>
            <w:r w:rsidRPr="009B54AC">
              <w:rPr>
                <w:sz w:val="20"/>
                <w:szCs w:val="20"/>
              </w:rPr>
              <w:t>Waheed</w:t>
            </w:r>
            <w:proofErr w:type="spellEnd"/>
            <w:r w:rsidRPr="009B54AC">
              <w:rPr>
                <w:sz w:val="20"/>
                <w:szCs w:val="20"/>
              </w:rPr>
              <w:t xml:space="preserve">, </w:t>
            </w:r>
            <w:r w:rsidRPr="004E4148">
              <w:rPr>
                <w:i/>
                <w:iCs/>
                <w:sz w:val="20"/>
                <w:szCs w:val="20"/>
              </w:rPr>
              <w:t>Knowledge Management &amp; Administrative Officer</w:t>
            </w:r>
            <w:r w:rsidRPr="009B54AC">
              <w:rPr>
                <w:sz w:val="20"/>
                <w:szCs w:val="20"/>
              </w:rPr>
              <w:t xml:space="preserve"> – ICCRRIP PMU</w:t>
            </w:r>
          </w:p>
          <w:p w14:paraId="20D08F03" w14:textId="77777777" w:rsidR="002D5A1B" w:rsidRPr="009B54AC" w:rsidRDefault="002D5A1B" w:rsidP="002D5A1B">
            <w:pPr>
              <w:pStyle w:val="NoSpacing"/>
              <w:rPr>
                <w:sz w:val="20"/>
                <w:szCs w:val="20"/>
              </w:rPr>
            </w:pPr>
          </w:p>
        </w:tc>
      </w:tr>
      <w:tr w:rsidR="002D5A1B" w:rsidRPr="009B54AC" w14:paraId="42458514" w14:textId="77777777" w:rsidTr="002D5A1B">
        <w:tc>
          <w:tcPr>
            <w:tcW w:w="14058" w:type="dxa"/>
            <w:gridSpan w:val="4"/>
            <w:shd w:val="clear" w:color="auto" w:fill="E7E6E6" w:themeFill="background2"/>
          </w:tcPr>
          <w:p w14:paraId="5489B730" w14:textId="77777777" w:rsidR="002D5A1B" w:rsidRPr="009B54AC" w:rsidRDefault="002D5A1B" w:rsidP="002D5A1B">
            <w:pPr>
              <w:pStyle w:val="NoSpacing"/>
              <w:jc w:val="center"/>
              <w:rPr>
                <w:b/>
                <w:bCs/>
                <w:sz w:val="20"/>
                <w:szCs w:val="20"/>
              </w:rPr>
            </w:pPr>
            <w:r w:rsidRPr="009B54AC">
              <w:rPr>
                <w:b/>
                <w:bCs/>
                <w:sz w:val="20"/>
                <w:szCs w:val="20"/>
              </w:rPr>
              <w:t>28</w:t>
            </w:r>
            <w:r w:rsidRPr="009B54AC">
              <w:rPr>
                <w:b/>
                <w:bCs/>
                <w:sz w:val="20"/>
                <w:szCs w:val="20"/>
                <w:vertAlign w:val="superscript"/>
              </w:rPr>
              <w:t>th</w:t>
            </w:r>
            <w:r w:rsidRPr="009B54AC">
              <w:rPr>
                <w:b/>
                <w:bCs/>
                <w:sz w:val="20"/>
                <w:szCs w:val="20"/>
              </w:rPr>
              <w:t xml:space="preserve"> December 2015, Monday</w:t>
            </w:r>
          </w:p>
        </w:tc>
      </w:tr>
      <w:tr w:rsidR="002D5A1B" w:rsidRPr="009B54AC" w14:paraId="2D5D1ACF" w14:textId="77777777" w:rsidTr="002D5A1B">
        <w:tc>
          <w:tcPr>
            <w:tcW w:w="1908" w:type="dxa"/>
            <w:vAlign w:val="center"/>
          </w:tcPr>
          <w:p w14:paraId="000F258A" w14:textId="77777777" w:rsidR="002D5A1B" w:rsidRPr="00C93D8E" w:rsidRDefault="002D5A1B" w:rsidP="002D5A1B">
            <w:pPr>
              <w:pStyle w:val="NoSpacing"/>
              <w:jc w:val="center"/>
              <w:rPr>
                <w:sz w:val="20"/>
                <w:szCs w:val="20"/>
              </w:rPr>
            </w:pPr>
            <w:r w:rsidRPr="00C93D8E">
              <w:rPr>
                <w:sz w:val="20"/>
                <w:szCs w:val="20"/>
              </w:rPr>
              <w:t>9:00 am – 10:00am</w:t>
            </w:r>
          </w:p>
        </w:tc>
        <w:tc>
          <w:tcPr>
            <w:tcW w:w="1980" w:type="dxa"/>
            <w:vAlign w:val="center"/>
          </w:tcPr>
          <w:p w14:paraId="601FC75E" w14:textId="77777777" w:rsidR="002D5A1B" w:rsidRPr="00C93D8E" w:rsidRDefault="002D5A1B" w:rsidP="002D5A1B">
            <w:pPr>
              <w:pStyle w:val="NoSpacing"/>
              <w:rPr>
                <w:sz w:val="20"/>
                <w:szCs w:val="20"/>
              </w:rPr>
            </w:pPr>
            <w:r w:rsidRPr="00C93D8E">
              <w:rPr>
                <w:sz w:val="20"/>
                <w:szCs w:val="20"/>
              </w:rPr>
              <w:t xml:space="preserve">MHA, </w:t>
            </w:r>
            <w:proofErr w:type="spellStart"/>
            <w:r w:rsidRPr="00C93D8E">
              <w:rPr>
                <w:sz w:val="20"/>
                <w:szCs w:val="20"/>
              </w:rPr>
              <w:t>Velaanage</w:t>
            </w:r>
            <w:proofErr w:type="spellEnd"/>
            <w:r w:rsidRPr="00C93D8E">
              <w:rPr>
                <w:sz w:val="20"/>
                <w:szCs w:val="20"/>
              </w:rPr>
              <w:t xml:space="preserve"> </w:t>
            </w:r>
            <w:proofErr w:type="spellStart"/>
            <w:r w:rsidRPr="00C93D8E">
              <w:rPr>
                <w:sz w:val="20"/>
                <w:szCs w:val="20"/>
              </w:rPr>
              <w:t>Bldg</w:t>
            </w:r>
            <w:proofErr w:type="spellEnd"/>
          </w:p>
        </w:tc>
        <w:tc>
          <w:tcPr>
            <w:tcW w:w="4410" w:type="dxa"/>
            <w:vAlign w:val="center"/>
          </w:tcPr>
          <w:p w14:paraId="3E304FBF" w14:textId="77777777" w:rsidR="002D5A1B" w:rsidRPr="009B0E0C" w:rsidRDefault="002D5A1B" w:rsidP="002D5A1B">
            <w:pPr>
              <w:rPr>
                <w:sz w:val="20"/>
                <w:szCs w:val="20"/>
              </w:rPr>
            </w:pPr>
            <w:r w:rsidRPr="009B0E0C">
              <w:rPr>
                <w:sz w:val="20"/>
                <w:szCs w:val="20"/>
              </w:rPr>
              <w:t>Ministry of Home Affairs (MHA)</w:t>
            </w:r>
          </w:p>
        </w:tc>
        <w:tc>
          <w:tcPr>
            <w:tcW w:w="5760" w:type="dxa"/>
          </w:tcPr>
          <w:p w14:paraId="5E701765"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Ahmed </w:t>
            </w:r>
            <w:proofErr w:type="spellStart"/>
            <w:r w:rsidRPr="009B54AC">
              <w:rPr>
                <w:sz w:val="20"/>
                <w:szCs w:val="20"/>
              </w:rPr>
              <w:t>Shareef</w:t>
            </w:r>
            <w:proofErr w:type="spellEnd"/>
            <w:r w:rsidRPr="009B54AC">
              <w:rPr>
                <w:sz w:val="20"/>
                <w:szCs w:val="20"/>
              </w:rPr>
              <w:t xml:space="preserve"> </w:t>
            </w:r>
            <w:proofErr w:type="spellStart"/>
            <w:r w:rsidRPr="009B54AC">
              <w:rPr>
                <w:sz w:val="20"/>
                <w:szCs w:val="20"/>
              </w:rPr>
              <w:t>Nafees</w:t>
            </w:r>
            <w:proofErr w:type="spellEnd"/>
            <w:r w:rsidRPr="009B54AC">
              <w:rPr>
                <w:sz w:val="20"/>
                <w:szCs w:val="20"/>
              </w:rPr>
              <w:t xml:space="preserve">, </w:t>
            </w:r>
            <w:r w:rsidRPr="004E4148">
              <w:rPr>
                <w:i/>
                <w:iCs/>
                <w:sz w:val="20"/>
                <w:szCs w:val="20"/>
              </w:rPr>
              <w:t>Director General</w:t>
            </w:r>
            <w:r w:rsidRPr="009B54AC">
              <w:rPr>
                <w:sz w:val="20"/>
                <w:szCs w:val="20"/>
              </w:rPr>
              <w:t>-MHA</w:t>
            </w:r>
          </w:p>
          <w:p w14:paraId="0D3E62B3" w14:textId="77777777" w:rsidR="002D5A1B" w:rsidRPr="009B54AC" w:rsidRDefault="002D5A1B" w:rsidP="002D5A1B">
            <w:pPr>
              <w:pStyle w:val="NoSpacing"/>
              <w:ind w:left="162"/>
              <w:rPr>
                <w:sz w:val="20"/>
                <w:szCs w:val="20"/>
              </w:rPr>
            </w:pPr>
          </w:p>
        </w:tc>
      </w:tr>
      <w:tr w:rsidR="002D5A1B" w:rsidRPr="009B54AC" w14:paraId="394DD4EB" w14:textId="77777777" w:rsidTr="002D5A1B">
        <w:tc>
          <w:tcPr>
            <w:tcW w:w="1908" w:type="dxa"/>
            <w:vAlign w:val="center"/>
          </w:tcPr>
          <w:p w14:paraId="67DA505D" w14:textId="77777777" w:rsidR="002D5A1B" w:rsidRPr="009B54AC" w:rsidRDefault="002D5A1B" w:rsidP="002D5A1B">
            <w:pPr>
              <w:pStyle w:val="NoSpacing"/>
              <w:jc w:val="center"/>
              <w:rPr>
                <w:sz w:val="20"/>
                <w:szCs w:val="20"/>
              </w:rPr>
            </w:pPr>
            <w:r w:rsidRPr="009B54AC">
              <w:rPr>
                <w:sz w:val="20"/>
                <w:szCs w:val="20"/>
              </w:rPr>
              <w:t>11:00am – 12:00pm</w:t>
            </w:r>
          </w:p>
        </w:tc>
        <w:tc>
          <w:tcPr>
            <w:tcW w:w="1980" w:type="dxa"/>
            <w:vAlign w:val="center"/>
          </w:tcPr>
          <w:p w14:paraId="3D49DF78" w14:textId="77777777" w:rsidR="002D5A1B" w:rsidRPr="009B54AC" w:rsidRDefault="002D5A1B" w:rsidP="002D5A1B">
            <w:pPr>
              <w:pStyle w:val="NoSpacing"/>
              <w:rPr>
                <w:sz w:val="20"/>
                <w:szCs w:val="20"/>
              </w:rPr>
            </w:pPr>
            <w:r w:rsidRPr="009B54AC">
              <w:rPr>
                <w:sz w:val="20"/>
                <w:szCs w:val="20"/>
              </w:rPr>
              <w:t>MHI Office</w:t>
            </w:r>
          </w:p>
        </w:tc>
        <w:tc>
          <w:tcPr>
            <w:tcW w:w="4410" w:type="dxa"/>
            <w:vAlign w:val="center"/>
          </w:tcPr>
          <w:p w14:paraId="560ED6B5" w14:textId="77777777" w:rsidR="002D5A1B" w:rsidRPr="009B0E0C" w:rsidRDefault="002D5A1B" w:rsidP="002D5A1B">
            <w:pPr>
              <w:rPr>
                <w:sz w:val="20"/>
                <w:szCs w:val="20"/>
              </w:rPr>
            </w:pPr>
            <w:r w:rsidRPr="009B0E0C">
              <w:rPr>
                <w:sz w:val="20"/>
                <w:szCs w:val="20"/>
              </w:rPr>
              <w:t>Ministry of Housing and Infrastructure (MHI)</w:t>
            </w:r>
          </w:p>
        </w:tc>
        <w:tc>
          <w:tcPr>
            <w:tcW w:w="5760" w:type="dxa"/>
          </w:tcPr>
          <w:p w14:paraId="124FCEF9" w14:textId="77777777" w:rsidR="002D5A1B" w:rsidRPr="009B54AC" w:rsidRDefault="002D5A1B" w:rsidP="002D5A1B">
            <w:pPr>
              <w:pStyle w:val="NoSpacing"/>
              <w:numPr>
                <w:ilvl w:val="0"/>
                <w:numId w:val="20"/>
              </w:numPr>
              <w:ind w:left="162" w:hanging="180"/>
              <w:rPr>
                <w:sz w:val="20"/>
                <w:szCs w:val="20"/>
              </w:rPr>
            </w:pPr>
            <w:r w:rsidRPr="009B54AC">
              <w:rPr>
                <w:sz w:val="20"/>
                <w:szCs w:val="20"/>
              </w:rPr>
              <w:t xml:space="preserve">Mr. Abdulla </w:t>
            </w:r>
            <w:proofErr w:type="spellStart"/>
            <w:r w:rsidRPr="009B54AC">
              <w:rPr>
                <w:sz w:val="20"/>
                <w:szCs w:val="20"/>
              </w:rPr>
              <w:t>Ziyad</w:t>
            </w:r>
            <w:proofErr w:type="spellEnd"/>
            <w:r w:rsidRPr="009B54AC">
              <w:rPr>
                <w:sz w:val="20"/>
                <w:szCs w:val="20"/>
              </w:rPr>
              <w:t xml:space="preserve">, </w:t>
            </w:r>
            <w:r w:rsidRPr="004E4148">
              <w:rPr>
                <w:i/>
                <w:iCs/>
                <w:sz w:val="20"/>
                <w:szCs w:val="20"/>
              </w:rPr>
              <w:t>Deputy Minister</w:t>
            </w:r>
            <w:r w:rsidRPr="009B54AC">
              <w:rPr>
                <w:sz w:val="20"/>
                <w:szCs w:val="20"/>
              </w:rPr>
              <w:t xml:space="preserve"> </w:t>
            </w:r>
            <w:r>
              <w:rPr>
                <w:sz w:val="20"/>
                <w:szCs w:val="20"/>
              </w:rPr>
              <w:t xml:space="preserve">– MHI </w:t>
            </w:r>
          </w:p>
          <w:p w14:paraId="1AC3EB8B" w14:textId="77777777" w:rsidR="002D5A1B" w:rsidRPr="009B54AC" w:rsidRDefault="002D5A1B" w:rsidP="002D5A1B">
            <w:pPr>
              <w:pStyle w:val="NoSpacing"/>
              <w:numPr>
                <w:ilvl w:val="0"/>
                <w:numId w:val="20"/>
              </w:numPr>
              <w:ind w:left="162" w:hanging="180"/>
              <w:rPr>
                <w:sz w:val="20"/>
                <w:szCs w:val="20"/>
              </w:rPr>
            </w:pPr>
            <w:r w:rsidRPr="009B54AC">
              <w:rPr>
                <w:sz w:val="20"/>
                <w:szCs w:val="20"/>
              </w:rPr>
              <w:t xml:space="preserve">Mr. Hussain Rasheed, </w:t>
            </w:r>
            <w:r w:rsidRPr="004E4148">
              <w:rPr>
                <w:i/>
                <w:iCs/>
                <w:sz w:val="20"/>
                <w:szCs w:val="20"/>
              </w:rPr>
              <w:t>Director Physical Planning</w:t>
            </w:r>
            <w:r w:rsidRPr="009B54AC">
              <w:rPr>
                <w:sz w:val="20"/>
                <w:szCs w:val="20"/>
              </w:rPr>
              <w:t xml:space="preserve"> – Physical Planning Section</w:t>
            </w:r>
            <w:r>
              <w:rPr>
                <w:sz w:val="20"/>
                <w:szCs w:val="20"/>
              </w:rPr>
              <w:t xml:space="preserve"> – MHI </w:t>
            </w:r>
          </w:p>
          <w:p w14:paraId="692FF91A" w14:textId="77777777" w:rsidR="002D5A1B" w:rsidRDefault="002D5A1B" w:rsidP="002D5A1B">
            <w:pPr>
              <w:pStyle w:val="NoSpacing"/>
              <w:numPr>
                <w:ilvl w:val="0"/>
                <w:numId w:val="20"/>
              </w:numPr>
              <w:ind w:left="162" w:hanging="180"/>
              <w:rPr>
                <w:sz w:val="20"/>
                <w:szCs w:val="20"/>
              </w:rPr>
            </w:pPr>
            <w:r w:rsidRPr="009B54AC">
              <w:rPr>
                <w:sz w:val="20"/>
                <w:szCs w:val="20"/>
              </w:rPr>
              <w:t xml:space="preserve">Ms. </w:t>
            </w:r>
            <w:proofErr w:type="spellStart"/>
            <w:r w:rsidRPr="009B54AC">
              <w:rPr>
                <w:sz w:val="20"/>
                <w:szCs w:val="20"/>
              </w:rPr>
              <w:t>Zulaikha</w:t>
            </w:r>
            <w:proofErr w:type="spellEnd"/>
            <w:r w:rsidRPr="009B54AC">
              <w:rPr>
                <w:sz w:val="20"/>
                <w:szCs w:val="20"/>
              </w:rPr>
              <w:t xml:space="preserve"> </w:t>
            </w:r>
            <w:proofErr w:type="spellStart"/>
            <w:r w:rsidRPr="009B54AC">
              <w:rPr>
                <w:sz w:val="20"/>
                <w:szCs w:val="20"/>
              </w:rPr>
              <w:t>Yoomi</w:t>
            </w:r>
            <w:proofErr w:type="spellEnd"/>
            <w:r w:rsidRPr="009B54AC">
              <w:rPr>
                <w:sz w:val="20"/>
                <w:szCs w:val="20"/>
              </w:rPr>
              <w:t xml:space="preserve"> Rasheed, </w:t>
            </w:r>
            <w:r w:rsidRPr="004E4148">
              <w:rPr>
                <w:i/>
                <w:iCs/>
                <w:sz w:val="20"/>
                <w:szCs w:val="20"/>
              </w:rPr>
              <w:t>Planning Officer</w:t>
            </w:r>
            <w:r w:rsidRPr="009B54AC">
              <w:rPr>
                <w:sz w:val="20"/>
                <w:szCs w:val="20"/>
              </w:rPr>
              <w:t xml:space="preserve"> – Physical Planning Section</w:t>
            </w:r>
            <w:r>
              <w:rPr>
                <w:sz w:val="20"/>
                <w:szCs w:val="20"/>
              </w:rPr>
              <w:t xml:space="preserve"> – MHI </w:t>
            </w:r>
          </w:p>
          <w:p w14:paraId="707450D4" w14:textId="77777777" w:rsidR="002D5A1B" w:rsidRPr="009B54AC" w:rsidRDefault="002D5A1B" w:rsidP="002D5A1B">
            <w:pPr>
              <w:pStyle w:val="NoSpacing"/>
              <w:ind w:left="162"/>
              <w:rPr>
                <w:sz w:val="20"/>
                <w:szCs w:val="20"/>
              </w:rPr>
            </w:pPr>
          </w:p>
        </w:tc>
      </w:tr>
      <w:tr w:rsidR="002D5A1B" w:rsidRPr="009B54AC" w14:paraId="3E0C8627" w14:textId="77777777" w:rsidTr="002D5A1B">
        <w:tc>
          <w:tcPr>
            <w:tcW w:w="14058" w:type="dxa"/>
            <w:gridSpan w:val="4"/>
            <w:shd w:val="clear" w:color="auto" w:fill="E7E6E6" w:themeFill="background2"/>
          </w:tcPr>
          <w:p w14:paraId="79EE179B" w14:textId="77777777" w:rsidR="002D5A1B" w:rsidRPr="009B54AC" w:rsidRDefault="002D5A1B" w:rsidP="002D5A1B">
            <w:pPr>
              <w:pStyle w:val="NoSpacing"/>
              <w:jc w:val="center"/>
              <w:rPr>
                <w:b/>
                <w:bCs/>
                <w:sz w:val="20"/>
                <w:szCs w:val="20"/>
              </w:rPr>
            </w:pPr>
            <w:r w:rsidRPr="009B54AC">
              <w:rPr>
                <w:b/>
                <w:bCs/>
                <w:sz w:val="20"/>
                <w:szCs w:val="20"/>
              </w:rPr>
              <w:t>29</w:t>
            </w:r>
            <w:r w:rsidRPr="009B54AC">
              <w:rPr>
                <w:b/>
                <w:bCs/>
                <w:sz w:val="20"/>
                <w:szCs w:val="20"/>
                <w:vertAlign w:val="superscript"/>
              </w:rPr>
              <w:t>th</w:t>
            </w:r>
            <w:r w:rsidRPr="009B54AC">
              <w:rPr>
                <w:b/>
                <w:bCs/>
                <w:sz w:val="20"/>
                <w:szCs w:val="20"/>
              </w:rPr>
              <w:t xml:space="preserve"> December 2015, Tuesday</w:t>
            </w:r>
          </w:p>
        </w:tc>
      </w:tr>
      <w:tr w:rsidR="002D5A1B" w:rsidRPr="009B54AC" w14:paraId="5B9D314B" w14:textId="77777777" w:rsidTr="002D5A1B">
        <w:tc>
          <w:tcPr>
            <w:tcW w:w="1908" w:type="dxa"/>
            <w:vAlign w:val="center"/>
          </w:tcPr>
          <w:p w14:paraId="01834EED" w14:textId="77777777" w:rsidR="002D5A1B" w:rsidRPr="009B54AC" w:rsidRDefault="002D5A1B" w:rsidP="002D5A1B">
            <w:pPr>
              <w:pStyle w:val="NoSpacing"/>
              <w:jc w:val="center"/>
              <w:rPr>
                <w:sz w:val="20"/>
                <w:szCs w:val="20"/>
              </w:rPr>
            </w:pPr>
            <w:r w:rsidRPr="009B54AC">
              <w:rPr>
                <w:sz w:val="20"/>
                <w:szCs w:val="20"/>
              </w:rPr>
              <w:t>11:00am – 12:00 pm</w:t>
            </w:r>
          </w:p>
        </w:tc>
        <w:tc>
          <w:tcPr>
            <w:tcW w:w="1980" w:type="dxa"/>
            <w:vAlign w:val="center"/>
          </w:tcPr>
          <w:p w14:paraId="25779BE3" w14:textId="77777777" w:rsidR="002D5A1B" w:rsidRPr="009B54AC" w:rsidRDefault="002D5A1B" w:rsidP="002D5A1B">
            <w:pPr>
              <w:pStyle w:val="NoSpacing"/>
              <w:rPr>
                <w:sz w:val="20"/>
                <w:szCs w:val="20"/>
              </w:rPr>
            </w:pPr>
            <w:r w:rsidRPr="009B54AC">
              <w:rPr>
                <w:sz w:val="20"/>
                <w:szCs w:val="20"/>
              </w:rPr>
              <w:t xml:space="preserve">EPA, Green </w:t>
            </w:r>
            <w:proofErr w:type="spellStart"/>
            <w:r w:rsidRPr="009B54AC">
              <w:rPr>
                <w:sz w:val="20"/>
                <w:szCs w:val="20"/>
              </w:rPr>
              <w:t>Bldg</w:t>
            </w:r>
            <w:proofErr w:type="spellEnd"/>
          </w:p>
        </w:tc>
        <w:tc>
          <w:tcPr>
            <w:tcW w:w="4410" w:type="dxa"/>
            <w:vAlign w:val="center"/>
          </w:tcPr>
          <w:p w14:paraId="78A4195F" w14:textId="77777777" w:rsidR="002D5A1B" w:rsidRPr="009B0E0C" w:rsidRDefault="002D5A1B" w:rsidP="002D5A1B">
            <w:pPr>
              <w:rPr>
                <w:sz w:val="20"/>
                <w:szCs w:val="20"/>
              </w:rPr>
            </w:pPr>
            <w:r w:rsidRPr="009B0E0C">
              <w:rPr>
                <w:sz w:val="20"/>
                <w:szCs w:val="20"/>
              </w:rPr>
              <w:t>Environmental Protection Agency (EPA)</w:t>
            </w:r>
          </w:p>
        </w:tc>
        <w:tc>
          <w:tcPr>
            <w:tcW w:w="5760" w:type="dxa"/>
          </w:tcPr>
          <w:p w14:paraId="4A6E48E9"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proofErr w:type="spellStart"/>
            <w:r w:rsidRPr="009B54AC">
              <w:rPr>
                <w:sz w:val="20"/>
                <w:szCs w:val="20"/>
              </w:rPr>
              <w:t>Riffath</w:t>
            </w:r>
            <w:proofErr w:type="spellEnd"/>
            <w:r w:rsidRPr="009B54AC">
              <w:rPr>
                <w:sz w:val="20"/>
                <w:szCs w:val="20"/>
              </w:rPr>
              <w:t xml:space="preserve"> </w:t>
            </w:r>
            <w:proofErr w:type="spellStart"/>
            <w:r w:rsidRPr="009B54AC">
              <w:rPr>
                <w:sz w:val="20"/>
                <w:szCs w:val="20"/>
              </w:rPr>
              <w:t>Naeem</w:t>
            </w:r>
            <w:proofErr w:type="spellEnd"/>
            <w:r w:rsidRPr="009B54AC">
              <w:rPr>
                <w:sz w:val="20"/>
                <w:szCs w:val="20"/>
              </w:rPr>
              <w:t xml:space="preserve">, </w:t>
            </w:r>
            <w:r w:rsidRPr="004E4148">
              <w:rPr>
                <w:i/>
                <w:iCs/>
                <w:sz w:val="20"/>
                <w:szCs w:val="20"/>
              </w:rPr>
              <w:t>Senior Environmental Analyst</w:t>
            </w:r>
          </w:p>
          <w:p w14:paraId="03EFEA64" w14:textId="77777777" w:rsidR="002D5A1B" w:rsidRPr="009B54AC" w:rsidRDefault="002D5A1B" w:rsidP="002D5A1B">
            <w:pPr>
              <w:pStyle w:val="NoSpacing"/>
              <w:numPr>
                <w:ilvl w:val="0"/>
                <w:numId w:val="20"/>
              </w:numPr>
              <w:ind w:left="162" w:hanging="180"/>
              <w:rPr>
                <w:sz w:val="20"/>
                <w:szCs w:val="20"/>
              </w:rPr>
            </w:pPr>
            <w:r>
              <w:rPr>
                <w:sz w:val="20"/>
                <w:szCs w:val="20"/>
              </w:rPr>
              <w:t xml:space="preserve">Mr. </w:t>
            </w:r>
            <w:r w:rsidRPr="009B54AC">
              <w:rPr>
                <w:sz w:val="20"/>
                <w:szCs w:val="20"/>
              </w:rPr>
              <w:t xml:space="preserve">Mohamed </w:t>
            </w:r>
            <w:proofErr w:type="spellStart"/>
            <w:r w:rsidRPr="009B54AC">
              <w:rPr>
                <w:sz w:val="20"/>
                <w:szCs w:val="20"/>
              </w:rPr>
              <w:t>Hamdhaan</w:t>
            </w:r>
            <w:proofErr w:type="spellEnd"/>
            <w:r w:rsidRPr="009B54AC">
              <w:rPr>
                <w:sz w:val="20"/>
                <w:szCs w:val="20"/>
              </w:rPr>
              <w:t xml:space="preserve"> </w:t>
            </w:r>
            <w:proofErr w:type="spellStart"/>
            <w:r w:rsidRPr="009B54AC">
              <w:rPr>
                <w:sz w:val="20"/>
                <w:szCs w:val="20"/>
              </w:rPr>
              <w:t>Zuhair</w:t>
            </w:r>
            <w:proofErr w:type="spellEnd"/>
            <w:r w:rsidRPr="009B54AC">
              <w:rPr>
                <w:sz w:val="20"/>
                <w:szCs w:val="20"/>
              </w:rPr>
              <w:t xml:space="preserve">, </w:t>
            </w:r>
            <w:r w:rsidRPr="004E4148">
              <w:rPr>
                <w:i/>
                <w:iCs/>
                <w:sz w:val="20"/>
                <w:szCs w:val="20"/>
              </w:rPr>
              <w:t>Assistant Director</w:t>
            </w:r>
          </w:p>
          <w:p w14:paraId="25FFA657" w14:textId="77777777" w:rsidR="002D5A1B" w:rsidRPr="009B54AC" w:rsidRDefault="002D5A1B" w:rsidP="002D5A1B">
            <w:pPr>
              <w:pStyle w:val="NoSpacing"/>
              <w:ind w:left="162"/>
              <w:rPr>
                <w:sz w:val="20"/>
                <w:szCs w:val="20"/>
              </w:rPr>
            </w:pPr>
          </w:p>
        </w:tc>
      </w:tr>
      <w:tr w:rsidR="002D5A1B" w:rsidRPr="009B54AC" w14:paraId="686A0792" w14:textId="77777777" w:rsidTr="002D5A1B">
        <w:tc>
          <w:tcPr>
            <w:tcW w:w="1908" w:type="dxa"/>
            <w:vAlign w:val="center"/>
          </w:tcPr>
          <w:p w14:paraId="3878F458" w14:textId="77777777" w:rsidR="002D5A1B" w:rsidRPr="009B54AC" w:rsidRDefault="002D5A1B" w:rsidP="002D5A1B">
            <w:pPr>
              <w:pStyle w:val="NoSpacing"/>
              <w:jc w:val="center"/>
              <w:rPr>
                <w:sz w:val="20"/>
                <w:szCs w:val="20"/>
              </w:rPr>
            </w:pPr>
            <w:r w:rsidRPr="009B54AC">
              <w:rPr>
                <w:sz w:val="20"/>
                <w:szCs w:val="20"/>
              </w:rPr>
              <w:t>12:45pm – 1:00pm</w:t>
            </w:r>
          </w:p>
        </w:tc>
        <w:tc>
          <w:tcPr>
            <w:tcW w:w="1980" w:type="dxa"/>
            <w:vAlign w:val="center"/>
          </w:tcPr>
          <w:p w14:paraId="1342B59A" w14:textId="77777777" w:rsidR="002D5A1B" w:rsidRPr="009B54AC" w:rsidRDefault="002D5A1B" w:rsidP="002D5A1B">
            <w:pPr>
              <w:pStyle w:val="NoSpacing"/>
              <w:rPr>
                <w:sz w:val="20"/>
                <w:szCs w:val="20"/>
              </w:rPr>
            </w:pPr>
            <w:r w:rsidRPr="009B54AC">
              <w:rPr>
                <w:sz w:val="20"/>
                <w:szCs w:val="20"/>
              </w:rPr>
              <w:t xml:space="preserve">MEE, Green </w:t>
            </w:r>
            <w:proofErr w:type="spellStart"/>
            <w:r w:rsidRPr="009B54AC">
              <w:rPr>
                <w:sz w:val="20"/>
                <w:szCs w:val="20"/>
              </w:rPr>
              <w:t>Bldg</w:t>
            </w:r>
            <w:proofErr w:type="spellEnd"/>
          </w:p>
        </w:tc>
        <w:tc>
          <w:tcPr>
            <w:tcW w:w="4410" w:type="dxa"/>
            <w:vAlign w:val="center"/>
          </w:tcPr>
          <w:p w14:paraId="013DA26D" w14:textId="77777777" w:rsidR="002D5A1B" w:rsidRPr="009B0E0C" w:rsidRDefault="002D5A1B" w:rsidP="002D5A1B">
            <w:pPr>
              <w:rPr>
                <w:sz w:val="20"/>
                <w:szCs w:val="20"/>
              </w:rPr>
            </w:pPr>
            <w:r w:rsidRPr="009B0E0C">
              <w:rPr>
                <w:sz w:val="20"/>
                <w:szCs w:val="20"/>
              </w:rPr>
              <w:t>Ministry of Environment and Energy</w:t>
            </w:r>
          </w:p>
        </w:tc>
        <w:tc>
          <w:tcPr>
            <w:tcW w:w="5760" w:type="dxa"/>
          </w:tcPr>
          <w:p w14:paraId="348CDC08"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Pr>
                <w:sz w:val="20"/>
                <w:szCs w:val="20"/>
              </w:rPr>
              <w:t>Najfa</w:t>
            </w:r>
            <w:proofErr w:type="spellEnd"/>
            <w:r>
              <w:rPr>
                <w:sz w:val="20"/>
                <w:szCs w:val="20"/>
              </w:rPr>
              <w:t xml:space="preserve"> </w:t>
            </w:r>
            <w:proofErr w:type="spellStart"/>
            <w:r>
              <w:rPr>
                <w:sz w:val="20"/>
                <w:szCs w:val="20"/>
              </w:rPr>
              <w:t>Shaheem</w:t>
            </w:r>
            <w:proofErr w:type="spellEnd"/>
            <w:r>
              <w:rPr>
                <w:sz w:val="20"/>
                <w:szCs w:val="20"/>
              </w:rPr>
              <w:t xml:space="preserve"> </w:t>
            </w:r>
            <w:proofErr w:type="spellStart"/>
            <w:r>
              <w:rPr>
                <w:sz w:val="20"/>
                <w:szCs w:val="20"/>
              </w:rPr>
              <w:t>Razee</w:t>
            </w:r>
            <w:proofErr w:type="spellEnd"/>
            <w:r w:rsidRPr="009B54AC">
              <w:rPr>
                <w:sz w:val="20"/>
                <w:szCs w:val="20"/>
              </w:rPr>
              <w:t xml:space="preserve">, </w:t>
            </w:r>
            <w:r w:rsidRPr="004E4148">
              <w:rPr>
                <w:i/>
                <w:iCs/>
                <w:sz w:val="20"/>
                <w:szCs w:val="20"/>
              </w:rPr>
              <w:t>Project Manager</w:t>
            </w:r>
            <w:r w:rsidRPr="009B54AC">
              <w:rPr>
                <w:sz w:val="20"/>
                <w:szCs w:val="20"/>
              </w:rPr>
              <w:t xml:space="preserve"> – ICCRR</w:t>
            </w:r>
            <w:r>
              <w:rPr>
                <w:sz w:val="20"/>
                <w:szCs w:val="20"/>
              </w:rPr>
              <w:t>IP</w:t>
            </w:r>
            <w:r w:rsidRPr="009B54AC">
              <w:rPr>
                <w:sz w:val="20"/>
                <w:szCs w:val="20"/>
              </w:rPr>
              <w:t xml:space="preserve"> </w:t>
            </w:r>
            <w:r>
              <w:rPr>
                <w:sz w:val="20"/>
                <w:szCs w:val="20"/>
              </w:rPr>
              <w:t>PMU</w:t>
            </w:r>
          </w:p>
          <w:p w14:paraId="1AE1EDBC" w14:textId="77777777" w:rsidR="002D5A1B" w:rsidRPr="009B54AC" w:rsidRDefault="002D5A1B" w:rsidP="002D5A1B">
            <w:pPr>
              <w:pStyle w:val="NoSpacing"/>
              <w:ind w:left="162"/>
              <w:rPr>
                <w:sz w:val="20"/>
                <w:szCs w:val="20"/>
              </w:rPr>
            </w:pPr>
          </w:p>
        </w:tc>
      </w:tr>
      <w:tr w:rsidR="002D5A1B" w:rsidRPr="009B54AC" w14:paraId="3BCE5661" w14:textId="77777777" w:rsidTr="002D5A1B">
        <w:tc>
          <w:tcPr>
            <w:tcW w:w="1908" w:type="dxa"/>
            <w:vAlign w:val="center"/>
          </w:tcPr>
          <w:p w14:paraId="46B14C0F" w14:textId="77777777" w:rsidR="002D5A1B" w:rsidRPr="009B54AC" w:rsidRDefault="002D5A1B" w:rsidP="002D5A1B">
            <w:pPr>
              <w:pStyle w:val="NoSpacing"/>
              <w:jc w:val="center"/>
              <w:rPr>
                <w:sz w:val="20"/>
                <w:szCs w:val="20"/>
              </w:rPr>
            </w:pPr>
            <w:r w:rsidRPr="009B54AC">
              <w:rPr>
                <w:sz w:val="20"/>
                <w:szCs w:val="20"/>
              </w:rPr>
              <w:lastRenderedPageBreak/>
              <w:t>1:00pm – 2:00pm</w:t>
            </w:r>
          </w:p>
        </w:tc>
        <w:tc>
          <w:tcPr>
            <w:tcW w:w="1980" w:type="dxa"/>
            <w:vAlign w:val="center"/>
          </w:tcPr>
          <w:p w14:paraId="1ABFBFB5" w14:textId="77777777" w:rsidR="002D5A1B" w:rsidRPr="009B54AC" w:rsidRDefault="002D5A1B" w:rsidP="002D5A1B">
            <w:pPr>
              <w:pStyle w:val="NoSpacing"/>
              <w:rPr>
                <w:sz w:val="20"/>
                <w:szCs w:val="20"/>
              </w:rPr>
            </w:pPr>
            <w:r w:rsidRPr="009B54AC">
              <w:rPr>
                <w:sz w:val="20"/>
                <w:szCs w:val="20"/>
              </w:rPr>
              <w:t xml:space="preserve">MEE, Green </w:t>
            </w:r>
            <w:proofErr w:type="spellStart"/>
            <w:r w:rsidRPr="009B54AC">
              <w:rPr>
                <w:sz w:val="20"/>
                <w:szCs w:val="20"/>
              </w:rPr>
              <w:t>Bldg</w:t>
            </w:r>
            <w:proofErr w:type="spellEnd"/>
          </w:p>
        </w:tc>
        <w:tc>
          <w:tcPr>
            <w:tcW w:w="4410" w:type="dxa"/>
            <w:vAlign w:val="center"/>
          </w:tcPr>
          <w:p w14:paraId="492A3794" w14:textId="77777777" w:rsidR="002D5A1B" w:rsidRPr="009B0E0C" w:rsidRDefault="002D5A1B" w:rsidP="002D5A1B">
            <w:pPr>
              <w:rPr>
                <w:sz w:val="20"/>
                <w:szCs w:val="20"/>
              </w:rPr>
            </w:pPr>
            <w:r w:rsidRPr="009B0E0C">
              <w:rPr>
                <w:sz w:val="20"/>
                <w:szCs w:val="20"/>
              </w:rPr>
              <w:t xml:space="preserve">Terminal Evaluation – wrap up meeting </w:t>
            </w:r>
          </w:p>
        </w:tc>
        <w:tc>
          <w:tcPr>
            <w:tcW w:w="5760" w:type="dxa"/>
          </w:tcPr>
          <w:p w14:paraId="73A304C6" w14:textId="77777777" w:rsidR="002D5A1B" w:rsidRPr="004E4148" w:rsidRDefault="002D5A1B" w:rsidP="002D5A1B">
            <w:pPr>
              <w:pStyle w:val="NoSpacing"/>
              <w:numPr>
                <w:ilvl w:val="0"/>
                <w:numId w:val="20"/>
              </w:numPr>
              <w:ind w:left="162" w:hanging="180"/>
              <w:rPr>
                <w:i/>
                <w:iCs/>
                <w:sz w:val="20"/>
                <w:szCs w:val="20"/>
              </w:rPr>
            </w:pPr>
            <w:r>
              <w:rPr>
                <w:sz w:val="20"/>
                <w:szCs w:val="20"/>
              </w:rPr>
              <w:t xml:space="preserve">Mr. </w:t>
            </w:r>
            <w:r w:rsidRPr="009B54AC">
              <w:rPr>
                <w:sz w:val="20"/>
                <w:szCs w:val="20"/>
              </w:rPr>
              <w:t xml:space="preserve">Abdulla </w:t>
            </w:r>
            <w:proofErr w:type="spellStart"/>
            <w:r w:rsidRPr="009B54AC">
              <w:rPr>
                <w:sz w:val="20"/>
                <w:szCs w:val="20"/>
              </w:rPr>
              <w:t>Ziyad</w:t>
            </w:r>
            <w:proofErr w:type="spellEnd"/>
            <w:r w:rsidRPr="009B54AC">
              <w:rPr>
                <w:sz w:val="20"/>
                <w:szCs w:val="20"/>
              </w:rPr>
              <w:t xml:space="preserve">, </w:t>
            </w:r>
            <w:r w:rsidRPr="004E4148">
              <w:rPr>
                <w:i/>
                <w:iCs/>
                <w:sz w:val="20"/>
                <w:szCs w:val="20"/>
              </w:rPr>
              <w:t>Minister of State for Min. of Environment &amp; Energy</w:t>
            </w:r>
          </w:p>
          <w:p w14:paraId="4FFB223B"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sidRPr="009B54AC">
              <w:rPr>
                <w:sz w:val="20"/>
                <w:szCs w:val="20"/>
              </w:rPr>
              <w:t>Najfa</w:t>
            </w:r>
            <w:proofErr w:type="spellEnd"/>
            <w:r w:rsidRPr="009B54AC">
              <w:rPr>
                <w:sz w:val="20"/>
                <w:szCs w:val="20"/>
              </w:rPr>
              <w:t xml:space="preserve"> </w:t>
            </w:r>
            <w:proofErr w:type="spellStart"/>
            <w:r w:rsidRPr="009B54AC">
              <w:rPr>
                <w:sz w:val="20"/>
                <w:szCs w:val="20"/>
              </w:rPr>
              <w:t>Shaheem</w:t>
            </w:r>
            <w:proofErr w:type="spellEnd"/>
            <w:r w:rsidRPr="009B54AC">
              <w:rPr>
                <w:sz w:val="20"/>
                <w:szCs w:val="20"/>
              </w:rPr>
              <w:t xml:space="preserve"> </w:t>
            </w:r>
            <w:proofErr w:type="spellStart"/>
            <w:r w:rsidRPr="009B54AC">
              <w:rPr>
                <w:sz w:val="20"/>
                <w:szCs w:val="20"/>
              </w:rPr>
              <w:t>Razi</w:t>
            </w:r>
            <w:proofErr w:type="spellEnd"/>
            <w:r w:rsidRPr="009B54AC">
              <w:rPr>
                <w:sz w:val="20"/>
                <w:szCs w:val="20"/>
              </w:rPr>
              <w:t xml:space="preserve">, </w:t>
            </w:r>
            <w:r w:rsidRPr="004E4148">
              <w:rPr>
                <w:i/>
                <w:iCs/>
                <w:sz w:val="20"/>
                <w:szCs w:val="20"/>
              </w:rPr>
              <w:t>Project Manager</w:t>
            </w:r>
            <w:r w:rsidRPr="009B54AC">
              <w:rPr>
                <w:sz w:val="20"/>
                <w:szCs w:val="20"/>
              </w:rPr>
              <w:t>– ICCRR</w:t>
            </w:r>
            <w:r>
              <w:rPr>
                <w:sz w:val="20"/>
                <w:szCs w:val="20"/>
              </w:rPr>
              <w:t>IP PMU</w:t>
            </w:r>
          </w:p>
          <w:p w14:paraId="705D0679" w14:textId="77777777" w:rsidR="002D5A1B" w:rsidRPr="009B54AC" w:rsidRDefault="002D5A1B" w:rsidP="002D5A1B">
            <w:pPr>
              <w:pStyle w:val="NoSpacing"/>
              <w:numPr>
                <w:ilvl w:val="0"/>
                <w:numId w:val="20"/>
              </w:numPr>
              <w:ind w:left="162" w:hanging="180"/>
              <w:rPr>
                <w:sz w:val="20"/>
                <w:szCs w:val="20"/>
              </w:rPr>
            </w:pPr>
            <w:r>
              <w:rPr>
                <w:sz w:val="20"/>
                <w:szCs w:val="20"/>
              </w:rPr>
              <w:t xml:space="preserve">Ms. </w:t>
            </w:r>
            <w:proofErr w:type="spellStart"/>
            <w:r w:rsidRPr="009B54AC">
              <w:rPr>
                <w:sz w:val="20"/>
                <w:szCs w:val="20"/>
              </w:rPr>
              <w:t>Aminath</w:t>
            </w:r>
            <w:proofErr w:type="spellEnd"/>
            <w:r w:rsidRPr="009B54AC">
              <w:rPr>
                <w:sz w:val="20"/>
                <w:szCs w:val="20"/>
              </w:rPr>
              <w:t xml:space="preserve"> </w:t>
            </w:r>
            <w:proofErr w:type="spellStart"/>
            <w:r w:rsidRPr="009B54AC">
              <w:rPr>
                <w:sz w:val="20"/>
                <w:szCs w:val="20"/>
              </w:rPr>
              <w:t>Shuza</w:t>
            </w:r>
            <w:proofErr w:type="spellEnd"/>
            <w:r>
              <w:rPr>
                <w:sz w:val="20"/>
                <w:szCs w:val="20"/>
              </w:rPr>
              <w:t xml:space="preserve"> – </w:t>
            </w:r>
            <w:r w:rsidRPr="004E4148">
              <w:rPr>
                <w:i/>
                <w:iCs/>
                <w:sz w:val="20"/>
                <w:szCs w:val="20"/>
              </w:rPr>
              <w:t>Programme Associate</w:t>
            </w:r>
            <w:r>
              <w:rPr>
                <w:i/>
                <w:iCs/>
                <w:sz w:val="20"/>
                <w:szCs w:val="20"/>
              </w:rPr>
              <w:t xml:space="preserve">  </w:t>
            </w:r>
            <w:r>
              <w:rPr>
                <w:sz w:val="20"/>
                <w:szCs w:val="20"/>
              </w:rPr>
              <w:t xml:space="preserve"> </w:t>
            </w:r>
            <w:r w:rsidRPr="009B54AC">
              <w:rPr>
                <w:sz w:val="20"/>
                <w:szCs w:val="20"/>
              </w:rPr>
              <w:t>- UNDP</w:t>
            </w:r>
          </w:p>
        </w:tc>
      </w:tr>
    </w:tbl>
    <w:p w14:paraId="3442EE6C" w14:textId="77777777" w:rsidR="002D5A1B" w:rsidRDefault="002D5A1B">
      <w:pPr>
        <w:rPr>
          <w:rFonts w:ascii="Helvetica" w:hAnsi="Helvetica" w:cs="Calibri"/>
          <w:sz w:val="22"/>
          <w:szCs w:val="22"/>
        </w:rPr>
      </w:pPr>
    </w:p>
    <w:p w14:paraId="06115A97" w14:textId="77777777" w:rsidR="002D5A1B" w:rsidRDefault="002D5A1B">
      <w:pPr>
        <w:rPr>
          <w:rFonts w:ascii="Helvetica" w:hAnsi="Helvetica" w:cs="Calibri"/>
          <w:sz w:val="22"/>
          <w:szCs w:val="22"/>
        </w:rPr>
        <w:sectPr w:rsidR="002D5A1B" w:rsidSect="002D5A1B">
          <w:pgSz w:w="16840" w:h="11900" w:orient="landscape"/>
          <w:pgMar w:top="1531" w:right="1440" w:bottom="1560" w:left="1701" w:header="709" w:footer="709" w:gutter="0"/>
          <w:cols w:space="720"/>
          <w:titlePg/>
          <w:docGrid w:linePitch="326"/>
        </w:sectPr>
      </w:pPr>
    </w:p>
    <w:p w14:paraId="0B3D846E" w14:textId="62CD092D" w:rsidR="00B30776" w:rsidRDefault="00B30776">
      <w:pPr>
        <w:rPr>
          <w:rFonts w:ascii="Helvetica" w:hAnsi="Helvetica" w:cs="Times"/>
          <w:sz w:val="22"/>
          <w:szCs w:val="22"/>
        </w:rPr>
      </w:pPr>
    </w:p>
    <w:p w14:paraId="3A06DC49" w14:textId="0759FE76" w:rsidR="00B30776" w:rsidRPr="00B30776" w:rsidRDefault="002D5A1B" w:rsidP="00B30776">
      <w:pPr>
        <w:widowControl w:val="0"/>
        <w:tabs>
          <w:tab w:val="left" w:pos="220"/>
          <w:tab w:val="left" w:pos="720"/>
        </w:tabs>
        <w:autoSpaceDE w:val="0"/>
        <w:autoSpaceDN w:val="0"/>
        <w:adjustRightInd w:val="0"/>
        <w:ind w:left="1440" w:hanging="1440"/>
        <w:jc w:val="center"/>
        <w:rPr>
          <w:rFonts w:ascii="Helvetica" w:hAnsi="Helvetica" w:cs="Times"/>
          <w:b/>
          <w:sz w:val="28"/>
          <w:szCs w:val="28"/>
        </w:rPr>
      </w:pPr>
      <w:r>
        <w:rPr>
          <w:rFonts w:ascii="Helvetica" w:hAnsi="Helvetica" w:cs="Times"/>
          <w:b/>
          <w:sz w:val="28"/>
          <w:szCs w:val="28"/>
        </w:rPr>
        <w:t>Annex 3</w:t>
      </w:r>
      <w:r w:rsidR="00B30776" w:rsidRPr="00B30776">
        <w:rPr>
          <w:rFonts w:ascii="Helvetica" w:hAnsi="Helvetica" w:cs="Times"/>
          <w:b/>
          <w:sz w:val="28"/>
          <w:szCs w:val="28"/>
        </w:rPr>
        <w:t>:</w:t>
      </w:r>
      <w:r w:rsidR="00B30776" w:rsidRPr="00B30776">
        <w:rPr>
          <w:rFonts w:ascii="Helvetica" w:hAnsi="Helvetica" w:cs="Times"/>
          <w:b/>
          <w:sz w:val="28"/>
          <w:szCs w:val="28"/>
        </w:rPr>
        <w:tab/>
      </w:r>
      <w:r w:rsidR="00B30776" w:rsidRPr="00B30776">
        <w:rPr>
          <w:rFonts w:ascii="Helvetica" w:hAnsi="Helvetica" w:cs="Times"/>
          <w:b/>
          <w:kern w:val="1"/>
          <w:sz w:val="28"/>
          <w:szCs w:val="28"/>
        </w:rPr>
        <w:t>L</w:t>
      </w:r>
      <w:r w:rsidR="00B30776" w:rsidRPr="00B30776">
        <w:rPr>
          <w:rFonts w:ascii="Helvetica" w:hAnsi="Helvetica" w:cs="Times"/>
          <w:b/>
          <w:sz w:val="28"/>
          <w:szCs w:val="28"/>
        </w:rPr>
        <w:t>ist of documents reviewed</w:t>
      </w:r>
    </w:p>
    <w:p w14:paraId="1CF4AE48" w14:textId="77777777" w:rsidR="00B30776" w:rsidRPr="00C938BE" w:rsidRDefault="00B30776" w:rsidP="00B30776">
      <w:pPr>
        <w:widowControl w:val="0"/>
        <w:tabs>
          <w:tab w:val="left" w:pos="220"/>
          <w:tab w:val="left" w:pos="720"/>
        </w:tabs>
        <w:autoSpaceDE w:val="0"/>
        <w:autoSpaceDN w:val="0"/>
        <w:adjustRightInd w:val="0"/>
        <w:rPr>
          <w:rFonts w:ascii="Helvetica" w:hAnsi="Helvetica" w:cs="Times"/>
          <w:sz w:val="22"/>
          <w:szCs w:val="22"/>
        </w:rPr>
      </w:pPr>
    </w:p>
    <w:p w14:paraId="7545B7A4" w14:textId="667A7361" w:rsidR="00B30776" w:rsidRDefault="00B30776" w:rsidP="00B30776">
      <w:pPr>
        <w:widowControl w:val="0"/>
        <w:tabs>
          <w:tab w:val="left" w:pos="220"/>
          <w:tab w:val="left" w:pos="720"/>
        </w:tabs>
        <w:autoSpaceDE w:val="0"/>
        <w:autoSpaceDN w:val="0"/>
        <w:adjustRightInd w:val="0"/>
        <w:rPr>
          <w:rFonts w:ascii="Helvetica" w:hAnsi="Helvetica" w:cs="MS Mincho"/>
          <w:sz w:val="22"/>
          <w:szCs w:val="22"/>
        </w:rPr>
      </w:pPr>
      <w:r w:rsidRPr="00C938BE">
        <w:rPr>
          <w:rFonts w:ascii="Helvetica" w:hAnsi="Helvetica" w:cs="MS Mincho"/>
          <w:sz w:val="22"/>
          <w:szCs w:val="22"/>
        </w:rPr>
        <w:t> </w:t>
      </w:r>
    </w:p>
    <w:p w14:paraId="34F6C017" w14:textId="2AB082B9"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Project Document</w:t>
      </w:r>
    </w:p>
    <w:p w14:paraId="783880C2" w14:textId="4C03D285"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Inception Report</w:t>
      </w:r>
    </w:p>
    <w:p w14:paraId="5093AA94" w14:textId="3EFB8BC2"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Mid-Term Evaluation Report</w:t>
      </w:r>
    </w:p>
    <w:p w14:paraId="3D7353FE" w14:textId="25104D5C"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Designing of Soft Coastal Protection Measures in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Inception Report</w:t>
      </w:r>
    </w:p>
    <w:p w14:paraId="073A4C55" w14:textId="7ADB47B1"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Designing of Soft Coastal Protection Measures in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Draft Final Report</w:t>
      </w:r>
    </w:p>
    <w:p w14:paraId="495A5D57" w14:textId="7FA202C0"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Designing of Soft Coastal Protection Measures in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Preliminary Design Report</w:t>
      </w:r>
    </w:p>
    <w:p w14:paraId="0550850D" w14:textId="2AD9661B" w:rsidR="000B6A87" w:rsidRDefault="000B6A8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Planning and Design of Storm Water Management System for the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xml:space="preserve"> Island: Conceptual Design Report</w:t>
      </w:r>
    </w:p>
    <w:p w14:paraId="71321EED" w14:textId="6A8917B3" w:rsidR="000B6A87" w:rsidRDefault="002E2F12"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Planning and Design of Storm Water Management System for the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xml:space="preserve"> Island: Final Detail Design Report</w:t>
      </w:r>
    </w:p>
    <w:p w14:paraId="79E8942A" w14:textId="652A2E5D" w:rsidR="002E2F12" w:rsidRDefault="002E2F12"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Planning and Design of Storm Water Management System for the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r>
        <w:rPr>
          <w:rFonts w:ascii="Helvetica" w:hAnsi="Helvetica" w:cs="Times"/>
          <w:sz w:val="22"/>
          <w:szCs w:val="22"/>
        </w:rPr>
        <w:t xml:space="preserve"> and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r>
        <w:rPr>
          <w:rFonts w:ascii="Helvetica" w:hAnsi="Helvetica" w:cs="Times"/>
          <w:sz w:val="22"/>
          <w:szCs w:val="22"/>
        </w:rPr>
        <w:t xml:space="preserve"> Island: Final Design Report</w:t>
      </w:r>
    </w:p>
    <w:p w14:paraId="005EF854" w14:textId="22CD2B5D"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Quarterly Reports</w:t>
      </w:r>
    </w:p>
    <w:p w14:paraId="56695ACC" w14:textId="4CAE6944"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Project Board Meetings Reports</w:t>
      </w:r>
    </w:p>
    <w:p w14:paraId="34055C30" w14:textId="5D8B7211"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Project Implementation Reviews (2013, 2014, 2015)</w:t>
      </w:r>
    </w:p>
    <w:p w14:paraId="2C694511" w14:textId="3107A63B"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Survey of Climate Change Adaptation Measures in Maldives</w:t>
      </w:r>
    </w:p>
    <w:p w14:paraId="49A3EEA9" w14:textId="5C1097CF"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Development of High-resolution Regional Climate Model for the Maldives</w:t>
      </w:r>
    </w:p>
    <w:p w14:paraId="68DF5D71" w14:textId="2F631A41"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Guidance Manual for Climate Risk Resilient Coastal Protection in the Maldives</w:t>
      </w:r>
    </w:p>
    <w:p w14:paraId="039CBF4A" w14:textId="0EB09BFE"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Climate Risk Information System - Strategic Framework</w:t>
      </w:r>
    </w:p>
    <w:p w14:paraId="07F2F513" w14:textId="287DCED8"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Detailed Island Risk and Vulnerability Assessment - </w:t>
      </w:r>
      <w:proofErr w:type="spellStart"/>
      <w:r>
        <w:rPr>
          <w:rFonts w:ascii="Helvetica" w:hAnsi="Helvetica" w:cs="Times"/>
          <w:sz w:val="22"/>
          <w:szCs w:val="22"/>
        </w:rPr>
        <w:t>Hdh</w:t>
      </w:r>
      <w:proofErr w:type="spellEnd"/>
      <w:r>
        <w:rPr>
          <w:rFonts w:ascii="Helvetica" w:hAnsi="Helvetica" w:cs="Times"/>
          <w:sz w:val="22"/>
          <w:szCs w:val="22"/>
        </w:rPr>
        <w:t xml:space="preserve">. </w:t>
      </w:r>
      <w:proofErr w:type="spellStart"/>
      <w:r>
        <w:rPr>
          <w:rFonts w:ascii="Helvetica" w:hAnsi="Helvetica" w:cs="Times"/>
          <w:sz w:val="22"/>
          <w:szCs w:val="22"/>
        </w:rPr>
        <w:t>Kulhudhuffushi</w:t>
      </w:r>
      <w:proofErr w:type="spellEnd"/>
    </w:p>
    <w:p w14:paraId="707D6D5E" w14:textId="3D6BEA05" w:rsidR="001A2405" w:rsidRDefault="001A2405"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 xml:space="preserve">Detailed Island Risk and Vulnerability Assessment - </w:t>
      </w:r>
      <w:proofErr w:type="spellStart"/>
      <w:r>
        <w:rPr>
          <w:rFonts w:ascii="Helvetica" w:hAnsi="Helvetica" w:cs="Times"/>
          <w:sz w:val="22"/>
          <w:szCs w:val="22"/>
        </w:rPr>
        <w:t>Gdh</w:t>
      </w:r>
      <w:proofErr w:type="spellEnd"/>
      <w:r>
        <w:rPr>
          <w:rFonts w:ascii="Helvetica" w:hAnsi="Helvetica" w:cs="Times"/>
          <w:sz w:val="22"/>
          <w:szCs w:val="22"/>
        </w:rPr>
        <w:t xml:space="preserve">. </w:t>
      </w:r>
      <w:proofErr w:type="spellStart"/>
      <w:r>
        <w:rPr>
          <w:rFonts w:ascii="Helvetica" w:hAnsi="Helvetica" w:cs="Times"/>
          <w:sz w:val="22"/>
          <w:szCs w:val="22"/>
        </w:rPr>
        <w:t>Thinadhoo</w:t>
      </w:r>
      <w:proofErr w:type="spellEnd"/>
    </w:p>
    <w:p w14:paraId="6FFD9522" w14:textId="34482430" w:rsidR="001A2405" w:rsidRPr="000B6A87" w:rsidRDefault="004E7047" w:rsidP="000B6A87">
      <w:pPr>
        <w:pStyle w:val="ListParagraph"/>
        <w:widowControl w:val="0"/>
        <w:numPr>
          <w:ilvl w:val="0"/>
          <w:numId w:val="24"/>
        </w:numPr>
        <w:tabs>
          <w:tab w:val="left" w:pos="220"/>
          <w:tab w:val="left" w:pos="720"/>
        </w:tabs>
        <w:autoSpaceDE w:val="0"/>
        <w:autoSpaceDN w:val="0"/>
        <w:adjustRightInd w:val="0"/>
        <w:rPr>
          <w:rFonts w:ascii="Helvetica" w:hAnsi="Helvetica" w:cs="Times"/>
          <w:sz w:val="22"/>
          <w:szCs w:val="22"/>
        </w:rPr>
      </w:pPr>
      <w:r>
        <w:rPr>
          <w:rFonts w:ascii="Helvetica" w:hAnsi="Helvetica" w:cs="Times"/>
          <w:sz w:val="22"/>
          <w:szCs w:val="22"/>
        </w:rPr>
        <w:t>National Climate Change Research Strategy</w:t>
      </w:r>
    </w:p>
    <w:p w14:paraId="343DADD1" w14:textId="3EFB8BC2" w:rsidR="00B30776" w:rsidRPr="000B6A87" w:rsidRDefault="00B30776" w:rsidP="00B30776">
      <w:pPr>
        <w:widowControl w:val="0"/>
        <w:tabs>
          <w:tab w:val="left" w:pos="220"/>
          <w:tab w:val="left" w:pos="720"/>
        </w:tabs>
        <w:autoSpaceDE w:val="0"/>
        <w:autoSpaceDN w:val="0"/>
        <w:adjustRightInd w:val="0"/>
        <w:rPr>
          <w:rFonts w:ascii="Helvetica" w:hAnsi="Helvetica" w:cs="Times"/>
          <w:kern w:val="1"/>
          <w:sz w:val="22"/>
          <w:szCs w:val="22"/>
        </w:rPr>
      </w:pPr>
    </w:p>
    <w:p w14:paraId="29337F93" w14:textId="37B1F448" w:rsidR="00B30776" w:rsidRPr="000B6A87" w:rsidRDefault="00B30776" w:rsidP="000B6A87">
      <w:pPr>
        <w:ind w:left="2880"/>
        <w:jc w:val="both"/>
        <w:rPr>
          <w:rFonts w:ascii="Helvetica" w:hAnsi="Helvetica" w:cs="Times"/>
          <w:kern w:val="1"/>
          <w:sz w:val="22"/>
          <w:szCs w:val="22"/>
        </w:rPr>
      </w:pPr>
      <w:r w:rsidRPr="000B6A87">
        <w:rPr>
          <w:rFonts w:ascii="Helvetica" w:hAnsi="Helvetica" w:cs="Times"/>
          <w:kern w:val="1"/>
          <w:sz w:val="22"/>
          <w:szCs w:val="22"/>
        </w:rPr>
        <w:br w:type="page"/>
      </w:r>
    </w:p>
    <w:p w14:paraId="40F54BBE" w14:textId="77777777" w:rsidR="00B30776" w:rsidRDefault="00B30776" w:rsidP="00B30776">
      <w:pPr>
        <w:widowControl w:val="0"/>
        <w:tabs>
          <w:tab w:val="left" w:pos="220"/>
          <w:tab w:val="left" w:pos="720"/>
        </w:tabs>
        <w:autoSpaceDE w:val="0"/>
        <w:autoSpaceDN w:val="0"/>
        <w:adjustRightInd w:val="0"/>
        <w:rPr>
          <w:rFonts w:ascii="Helvetica" w:hAnsi="Helvetica" w:cs="Times"/>
          <w:kern w:val="1"/>
          <w:sz w:val="22"/>
          <w:szCs w:val="22"/>
        </w:rPr>
      </w:pPr>
    </w:p>
    <w:p w14:paraId="1D55A89B" w14:textId="304584FC" w:rsidR="00B30776" w:rsidRPr="00B30776" w:rsidRDefault="002D5A1B" w:rsidP="00B30776">
      <w:pPr>
        <w:widowControl w:val="0"/>
        <w:tabs>
          <w:tab w:val="left" w:pos="220"/>
          <w:tab w:val="left" w:pos="720"/>
        </w:tabs>
        <w:autoSpaceDE w:val="0"/>
        <w:autoSpaceDN w:val="0"/>
        <w:adjustRightInd w:val="0"/>
        <w:jc w:val="center"/>
        <w:rPr>
          <w:rFonts w:ascii="Helvetica" w:hAnsi="Helvetica" w:cs="Times"/>
          <w:b/>
          <w:sz w:val="28"/>
          <w:szCs w:val="28"/>
        </w:rPr>
      </w:pPr>
      <w:r>
        <w:rPr>
          <w:rFonts w:ascii="Helvetica" w:hAnsi="Helvetica" w:cs="Times"/>
          <w:b/>
          <w:kern w:val="1"/>
          <w:sz w:val="28"/>
          <w:szCs w:val="28"/>
        </w:rPr>
        <w:t>Annex 4</w:t>
      </w:r>
      <w:r w:rsidR="00B30776" w:rsidRPr="00B30776">
        <w:rPr>
          <w:rFonts w:ascii="Helvetica" w:hAnsi="Helvetica" w:cs="Times"/>
          <w:b/>
          <w:kern w:val="1"/>
          <w:sz w:val="28"/>
          <w:szCs w:val="28"/>
        </w:rPr>
        <w:t>:</w:t>
      </w:r>
      <w:r w:rsidR="00B30776" w:rsidRPr="00B30776">
        <w:rPr>
          <w:rFonts w:ascii="Helvetica" w:hAnsi="Helvetica" w:cs="Times"/>
          <w:b/>
          <w:kern w:val="1"/>
          <w:sz w:val="28"/>
          <w:szCs w:val="28"/>
        </w:rPr>
        <w:tab/>
      </w:r>
      <w:r w:rsidR="00B30776" w:rsidRPr="00B30776">
        <w:rPr>
          <w:rFonts w:ascii="Helvetica" w:hAnsi="Helvetica" w:cs="MS Mincho"/>
          <w:b/>
          <w:sz w:val="28"/>
          <w:szCs w:val="28"/>
        </w:rPr>
        <w:t> </w:t>
      </w:r>
      <w:r w:rsidR="00B30776" w:rsidRPr="00B30776">
        <w:rPr>
          <w:rFonts w:ascii="Helvetica" w:hAnsi="Helvetica" w:cs="Times"/>
          <w:b/>
          <w:sz w:val="28"/>
          <w:szCs w:val="28"/>
        </w:rPr>
        <w:t>Questionnaire used</w:t>
      </w:r>
      <w:r w:rsidR="00B30776">
        <w:rPr>
          <w:rFonts w:ascii="Helvetica" w:hAnsi="Helvetica" w:cs="Times"/>
          <w:b/>
          <w:sz w:val="28"/>
          <w:szCs w:val="28"/>
        </w:rPr>
        <w:t xml:space="preserve"> during interviews with stakeholders</w:t>
      </w:r>
    </w:p>
    <w:p w14:paraId="512F2792" w14:textId="52397FF1" w:rsidR="008C72F6" w:rsidRPr="00C938BE" w:rsidRDefault="008C72F6" w:rsidP="008C72F6">
      <w:pPr>
        <w:widowControl w:val="0"/>
        <w:tabs>
          <w:tab w:val="left" w:pos="220"/>
          <w:tab w:val="left" w:pos="720"/>
        </w:tabs>
        <w:autoSpaceDE w:val="0"/>
        <w:autoSpaceDN w:val="0"/>
        <w:adjustRightInd w:val="0"/>
        <w:ind w:left="1440" w:hanging="1440"/>
        <w:rPr>
          <w:rFonts w:ascii="Helvetica" w:hAnsi="Helvetica" w:cs="Times"/>
        </w:rPr>
      </w:pPr>
      <w:r w:rsidRPr="00C938BE">
        <w:rPr>
          <w:rFonts w:ascii="Helvetica" w:hAnsi="Helvetica" w:cs="Times"/>
        </w:rPr>
        <w:t xml:space="preserve"> </w:t>
      </w:r>
      <w:r w:rsidRPr="00C938BE">
        <w:rPr>
          <w:rFonts w:ascii="Helvetica" w:hAnsi="Helvetica" w:cs="MS Mincho"/>
        </w:rPr>
        <w:t> </w:t>
      </w:r>
    </w:p>
    <w:p w14:paraId="190DF1A5" w14:textId="77777777" w:rsidR="00296CF0" w:rsidRPr="00C938BE" w:rsidRDefault="00296CF0" w:rsidP="00296CF0">
      <w:pPr>
        <w:jc w:val="center"/>
        <w:rPr>
          <w:rFonts w:ascii="Helvetica" w:hAnsi="Helvetica"/>
          <w:b/>
          <w:sz w:val="28"/>
          <w:szCs w:val="28"/>
        </w:rPr>
      </w:pPr>
    </w:p>
    <w:p w14:paraId="46FC061B" w14:textId="77777777" w:rsidR="0089378A" w:rsidRPr="00C938BE" w:rsidRDefault="0089378A">
      <w:pPr>
        <w:rPr>
          <w:rFonts w:ascii="Helvetica" w:hAnsi="Helvetica"/>
        </w:rPr>
      </w:pPr>
    </w:p>
    <w:p w14:paraId="0248031B"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To what extent the project is consistent with national and local policies and priorities and the needs of intended beneficiaries in the country? </w:t>
      </w:r>
    </w:p>
    <w:p w14:paraId="1FABCDD2"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How the project’s intended results have been achieved through its implementation (Opinion of the stakeholders!)?</w:t>
      </w:r>
    </w:p>
    <w:p w14:paraId="1D03AECF"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lang w:eastAsia="ru-RU"/>
        </w:rPr>
        <w:t>Assess the outputs, outcomes and impact achieved by the project.</w:t>
      </w:r>
      <w:r w:rsidRPr="002D5A1B">
        <w:rPr>
          <w:rFonts w:ascii="Helvetica" w:hAnsi="Helvetica" w:cs="Cambria"/>
          <w:szCs w:val="24"/>
        </w:rPr>
        <w:t xml:space="preserve"> Is it a good value for money? </w:t>
      </w:r>
    </w:p>
    <w:p w14:paraId="31560A8D"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Were the relevant country representatives, from government and civil society, involved in the project preparation and execution? </w:t>
      </w:r>
    </w:p>
    <w:p w14:paraId="4CDF8469"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Are the project’s objectives and components clear, practicable and feasible within its timeframe? </w:t>
      </w:r>
    </w:p>
    <w:p w14:paraId="35E78B09"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Were the capacities of executing institution and counterparts properly considered when the project was designed? </w:t>
      </w:r>
    </w:p>
    <w:p w14:paraId="0ECD9869"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Were the partnership arrangements properly identified and the roles and responsibilities negotiated prior to project approval? </w:t>
      </w:r>
    </w:p>
    <w:p w14:paraId="005CBA35"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Has the project involved relevant stakeholders through information-sharing, consultation and by seeking their participation in the project design? </w:t>
      </w:r>
    </w:p>
    <w:p w14:paraId="0060305D"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Were the project roles properly assigned during the project design? </w:t>
      </w:r>
    </w:p>
    <w:p w14:paraId="052C209A"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Can the management arrangement model employed in the project be considered as an optimum model?  </w:t>
      </w:r>
    </w:p>
    <w:p w14:paraId="08EB7A5F"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Were the management arrangements implemented and how</w:t>
      </w:r>
      <w:r w:rsidRPr="002D5A1B">
        <w:rPr>
          <w:rFonts w:ascii="Helvetica" w:hAnsi="Helvetica"/>
          <w:szCs w:val="24"/>
        </w:rPr>
        <w:t xml:space="preserve"> </w:t>
      </w:r>
      <w:r w:rsidRPr="002D5A1B">
        <w:rPr>
          <w:rFonts w:ascii="Helvetica" w:hAnsi="Helvetica" w:cs="Cambria"/>
          <w:szCs w:val="24"/>
        </w:rPr>
        <w:t xml:space="preserve">efficient they are? </w:t>
      </w:r>
    </w:p>
    <w:p w14:paraId="4CC23275"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What is the quality of your communication with PMU?</w:t>
      </w:r>
    </w:p>
    <w:p w14:paraId="51169B62" w14:textId="77777777" w:rsidR="002D5A1B" w:rsidRPr="002D5A1B" w:rsidRDefault="002D5A1B" w:rsidP="002D5A1B">
      <w:pPr>
        <w:pStyle w:val="a"/>
        <w:numPr>
          <w:ilvl w:val="0"/>
          <w:numId w:val="21"/>
        </w:numPr>
        <w:tabs>
          <w:tab w:val="left" w:pos="426"/>
          <w:tab w:val="left" w:pos="2268"/>
        </w:tabs>
        <w:spacing w:before="240" w:after="120" w:line="240" w:lineRule="auto"/>
        <w:ind w:left="426" w:right="-58" w:hanging="426"/>
        <w:jc w:val="both"/>
        <w:rPr>
          <w:rFonts w:ascii="Helvetica" w:hAnsi="Helvetica" w:cs="Cambria"/>
          <w:szCs w:val="24"/>
        </w:rPr>
      </w:pPr>
      <w:r w:rsidRPr="002D5A1B">
        <w:rPr>
          <w:rFonts w:ascii="Helvetica" w:hAnsi="Helvetica" w:cs="Cambria"/>
          <w:szCs w:val="24"/>
        </w:rPr>
        <w:t xml:space="preserve">Assess the role of UNDP. </w:t>
      </w:r>
    </w:p>
    <w:p w14:paraId="6B53EBB2" w14:textId="77777777" w:rsidR="002D5A1B" w:rsidRPr="002D5A1B" w:rsidRDefault="002D5A1B" w:rsidP="002D5A1B">
      <w:pPr>
        <w:pStyle w:val="a"/>
        <w:numPr>
          <w:ilvl w:val="0"/>
          <w:numId w:val="21"/>
        </w:numPr>
        <w:tabs>
          <w:tab w:val="left" w:pos="426"/>
          <w:tab w:val="left" w:pos="2268"/>
        </w:tabs>
        <w:spacing w:after="0" w:line="240" w:lineRule="auto"/>
        <w:ind w:left="426" w:right="-58" w:hanging="426"/>
        <w:jc w:val="both"/>
        <w:rPr>
          <w:rFonts w:ascii="Helvetica" w:hAnsi="Helvetica"/>
          <w:b/>
          <w:lang w:val="en"/>
        </w:rPr>
      </w:pPr>
      <w:r w:rsidRPr="002D5A1B">
        <w:rPr>
          <w:rFonts w:ascii="Helvetica" w:hAnsi="Helvetica" w:cs="Cambria"/>
        </w:rPr>
        <w:t xml:space="preserve">Assess whether or not national and local stakeholders have participated in project management and decision-making. </w:t>
      </w:r>
    </w:p>
    <w:p w14:paraId="0D85F77D" w14:textId="77777777" w:rsidR="002D5A1B" w:rsidRPr="002D5A1B" w:rsidRDefault="002D5A1B" w:rsidP="002D5A1B">
      <w:pPr>
        <w:pStyle w:val="ListParagraph"/>
        <w:numPr>
          <w:ilvl w:val="0"/>
          <w:numId w:val="21"/>
        </w:numPr>
        <w:tabs>
          <w:tab w:val="left" w:pos="426"/>
          <w:tab w:val="left" w:pos="2268"/>
        </w:tabs>
        <w:ind w:left="426" w:right="-58" w:hanging="426"/>
        <w:jc w:val="both"/>
        <w:rPr>
          <w:rFonts w:ascii="Helvetica" w:eastAsia="Times New Roman" w:hAnsi="Helvetica"/>
          <w:sz w:val="22"/>
          <w:szCs w:val="22"/>
        </w:rPr>
      </w:pPr>
      <w:r w:rsidRPr="002D5A1B">
        <w:rPr>
          <w:rFonts w:ascii="Helvetica" w:hAnsi="Helvetica" w:cs="Cambria"/>
          <w:sz w:val="22"/>
          <w:szCs w:val="22"/>
        </w:rPr>
        <w:t>Have you perceived problems in the execution of the project? If yes, what were they?</w:t>
      </w:r>
    </w:p>
    <w:p w14:paraId="67743892" w14:textId="77777777" w:rsidR="002D5A1B" w:rsidRPr="002D5A1B" w:rsidRDefault="002D5A1B" w:rsidP="002D5A1B">
      <w:pPr>
        <w:pStyle w:val="ListParagraph"/>
        <w:numPr>
          <w:ilvl w:val="0"/>
          <w:numId w:val="21"/>
        </w:numPr>
        <w:tabs>
          <w:tab w:val="left" w:pos="426"/>
          <w:tab w:val="left" w:pos="2268"/>
        </w:tabs>
        <w:ind w:left="426" w:right="-58" w:hanging="426"/>
        <w:jc w:val="both"/>
        <w:rPr>
          <w:rFonts w:ascii="Helvetica" w:eastAsia="Times New Roman" w:hAnsi="Helvetica"/>
          <w:sz w:val="22"/>
          <w:szCs w:val="22"/>
        </w:rPr>
      </w:pPr>
      <w:r w:rsidRPr="002D5A1B">
        <w:rPr>
          <w:rFonts w:ascii="Helvetica" w:eastAsia="Times New Roman" w:hAnsi="Helvetica"/>
          <w:sz w:val="22"/>
          <w:szCs w:val="22"/>
        </w:rPr>
        <w:t>Has the project contributed to improved interaction and cooperation between central and local level with regard to mainstreaming climate change? If yes, how and to what extent?</w:t>
      </w:r>
    </w:p>
    <w:p w14:paraId="70AB21C9" w14:textId="77777777" w:rsidR="002D5A1B" w:rsidRPr="002D5A1B" w:rsidRDefault="002D5A1B" w:rsidP="002D5A1B">
      <w:pPr>
        <w:pStyle w:val="ListParagraph"/>
        <w:numPr>
          <w:ilvl w:val="0"/>
          <w:numId w:val="21"/>
        </w:numPr>
        <w:tabs>
          <w:tab w:val="left" w:pos="426"/>
          <w:tab w:val="left" w:pos="2268"/>
        </w:tabs>
        <w:ind w:left="426" w:right="-58" w:hanging="426"/>
        <w:jc w:val="both"/>
        <w:rPr>
          <w:rFonts w:ascii="Helvetica" w:eastAsia="Times New Roman" w:hAnsi="Helvetica"/>
          <w:sz w:val="22"/>
          <w:szCs w:val="22"/>
        </w:rPr>
      </w:pPr>
      <w:r w:rsidRPr="002D5A1B">
        <w:rPr>
          <w:rFonts w:ascii="Helvetica" w:eastAsia="Times New Roman" w:hAnsi="Helvetica"/>
          <w:sz w:val="22"/>
          <w:szCs w:val="22"/>
        </w:rPr>
        <w:t>Have results on output level contributed to the overall achievements of the project's objectives?</w:t>
      </w:r>
    </w:p>
    <w:p w14:paraId="703C19AC" w14:textId="4CB1CCDA" w:rsidR="002D5A1B" w:rsidRDefault="002D5A1B" w:rsidP="002D5A1B">
      <w:pPr>
        <w:tabs>
          <w:tab w:val="left" w:pos="426"/>
          <w:tab w:val="left" w:pos="2268"/>
        </w:tabs>
        <w:ind w:left="426" w:right="-58" w:hanging="426"/>
        <w:jc w:val="both"/>
        <w:rPr>
          <w:rFonts w:ascii="Calibri" w:hAnsi="Calibri"/>
        </w:rPr>
      </w:pPr>
    </w:p>
    <w:p w14:paraId="4D83185E" w14:textId="77777777" w:rsidR="00296CF0" w:rsidRPr="00C938BE" w:rsidRDefault="00296CF0" w:rsidP="00296CF0">
      <w:pPr>
        <w:widowControl w:val="0"/>
        <w:autoSpaceDE w:val="0"/>
        <w:autoSpaceDN w:val="0"/>
        <w:adjustRightInd w:val="0"/>
        <w:ind w:left="360"/>
        <w:rPr>
          <w:rFonts w:ascii="Helvetica" w:hAnsi="Helvetica" w:cs="Times"/>
        </w:rPr>
      </w:pPr>
    </w:p>
    <w:p w14:paraId="394AB0D4" w14:textId="77777777" w:rsidR="00296CF0" w:rsidRPr="00C938BE" w:rsidRDefault="00296CF0">
      <w:pPr>
        <w:rPr>
          <w:rFonts w:ascii="Helvetica" w:hAnsi="Helvetica"/>
        </w:rPr>
      </w:pPr>
    </w:p>
    <w:p w14:paraId="79173AC2" w14:textId="77777777" w:rsidR="00B30776" w:rsidRDefault="00B30776">
      <w:pPr>
        <w:rPr>
          <w:rFonts w:ascii="Helvetica" w:hAnsi="Helvetica"/>
        </w:rPr>
        <w:sectPr w:rsidR="00B30776" w:rsidSect="002D5A1B">
          <w:pgSz w:w="11900" w:h="16840"/>
          <w:pgMar w:top="1701" w:right="1531" w:bottom="1440" w:left="1560" w:header="709" w:footer="709" w:gutter="0"/>
          <w:cols w:space="720"/>
          <w:titlePg/>
          <w:docGrid w:linePitch="326"/>
        </w:sectPr>
      </w:pPr>
    </w:p>
    <w:p w14:paraId="0B361A0B" w14:textId="35878C9F" w:rsidR="00B30776" w:rsidRPr="00B30776" w:rsidRDefault="002D5A1B" w:rsidP="00B30776">
      <w:pPr>
        <w:widowControl w:val="0"/>
        <w:tabs>
          <w:tab w:val="left" w:pos="220"/>
          <w:tab w:val="left" w:pos="720"/>
        </w:tabs>
        <w:autoSpaceDE w:val="0"/>
        <w:autoSpaceDN w:val="0"/>
        <w:adjustRightInd w:val="0"/>
        <w:jc w:val="center"/>
        <w:rPr>
          <w:rFonts w:ascii="Helvetica" w:hAnsi="Helvetica" w:cs="Times"/>
          <w:b/>
          <w:sz w:val="28"/>
          <w:szCs w:val="28"/>
        </w:rPr>
      </w:pPr>
      <w:r>
        <w:rPr>
          <w:rFonts w:ascii="Helvetica" w:hAnsi="Helvetica" w:cs="Times"/>
          <w:b/>
          <w:sz w:val="28"/>
          <w:szCs w:val="28"/>
        </w:rPr>
        <w:lastRenderedPageBreak/>
        <w:t>Annex 5</w:t>
      </w:r>
      <w:r w:rsidR="00B30776" w:rsidRPr="00B30776">
        <w:rPr>
          <w:rFonts w:ascii="Helvetica" w:hAnsi="Helvetica" w:cs="Times"/>
          <w:b/>
          <w:sz w:val="28"/>
          <w:szCs w:val="28"/>
        </w:rPr>
        <w:t xml:space="preserve">: </w:t>
      </w:r>
      <w:r w:rsidR="00B30776" w:rsidRPr="00B30776">
        <w:rPr>
          <w:rFonts w:ascii="Helvetica" w:hAnsi="Helvetica" w:cs="Times"/>
          <w:b/>
          <w:sz w:val="28"/>
          <w:szCs w:val="28"/>
        </w:rPr>
        <w:tab/>
        <w:t>Co-financing table</w:t>
      </w:r>
    </w:p>
    <w:p w14:paraId="0AB00A9F" w14:textId="77777777" w:rsidR="0089378A" w:rsidRDefault="0089378A">
      <w:pPr>
        <w:rPr>
          <w:rFonts w:ascii="Helvetica" w:hAnsi="Helvetica"/>
        </w:rPr>
      </w:pPr>
    </w:p>
    <w:p w14:paraId="4F502B1A" w14:textId="77777777" w:rsidR="00C03424" w:rsidRDefault="00C03424">
      <w:pPr>
        <w:rPr>
          <w:rFonts w:ascii="Helvetica" w:hAnsi="Helvetica"/>
        </w:rPr>
      </w:pPr>
    </w:p>
    <w:p w14:paraId="5192518C" w14:textId="77777777" w:rsidR="00C03424" w:rsidRDefault="00C03424">
      <w:pPr>
        <w:rPr>
          <w:rFonts w:ascii="Helvetica" w:hAnsi="Helvetica"/>
        </w:rPr>
      </w:pPr>
    </w:p>
    <w:tbl>
      <w:tblPr>
        <w:tblStyle w:val="TableGrid"/>
        <w:tblW w:w="0" w:type="auto"/>
        <w:tblLook w:val="04A0" w:firstRow="1" w:lastRow="0" w:firstColumn="1" w:lastColumn="0" w:noHBand="0" w:noVBand="1"/>
      </w:tblPr>
      <w:tblGrid>
        <w:gridCol w:w="2138"/>
        <w:gridCol w:w="1439"/>
        <w:gridCol w:w="1347"/>
        <w:gridCol w:w="1433"/>
        <w:gridCol w:w="1522"/>
        <w:gridCol w:w="1522"/>
        <w:gridCol w:w="1522"/>
        <w:gridCol w:w="1522"/>
        <w:gridCol w:w="1470"/>
      </w:tblGrid>
      <w:tr w:rsidR="00C03424" w:rsidRPr="00C03424" w14:paraId="20AA607D" w14:textId="77777777" w:rsidTr="00C03424">
        <w:tc>
          <w:tcPr>
            <w:tcW w:w="2138" w:type="dxa"/>
            <w:vMerge w:val="restart"/>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15209EA2" w14:textId="7C7D5244" w:rsidR="00C03424" w:rsidRPr="00C03424" w:rsidRDefault="00C03424" w:rsidP="00C03424">
            <w:pPr>
              <w:jc w:val="center"/>
              <w:rPr>
                <w:rFonts w:ascii="Helvetica" w:hAnsi="Helvetica"/>
                <w:b/>
                <w:sz w:val="22"/>
                <w:szCs w:val="22"/>
              </w:rPr>
            </w:pPr>
            <w:r w:rsidRPr="00C03424">
              <w:rPr>
                <w:rFonts w:ascii="Helvetica" w:hAnsi="Helvetica"/>
                <w:b/>
                <w:sz w:val="22"/>
                <w:szCs w:val="22"/>
              </w:rPr>
              <w:t>Co-financing</w:t>
            </w:r>
            <w:r>
              <w:rPr>
                <w:rFonts w:ascii="Helvetica" w:hAnsi="Helvetica"/>
                <w:b/>
                <w:sz w:val="22"/>
                <w:szCs w:val="22"/>
              </w:rPr>
              <w:t xml:space="preserve"> (type/source)</w:t>
            </w:r>
          </w:p>
        </w:tc>
        <w:tc>
          <w:tcPr>
            <w:tcW w:w="2786"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3F73065" w14:textId="6EC9F9B4" w:rsidR="00C03424" w:rsidRPr="00C03424" w:rsidRDefault="00C03424" w:rsidP="00C03424">
            <w:pPr>
              <w:jc w:val="center"/>
              <w:rPr>
                <w:rFonts w:ascii="Helvetica" w:hAnsi="Helvetica"/>
                <w:b/>
                <w:sz w:val="22"/>
                <w:szCs w:val="22"/>
              </w:rPr>
            </w:pPr>
            <w:r>
              <w:rPr>
                <w:rFonts w:ascii="Helvetica" w:hAnsi="Helvetica"/>
                <w:b/>
                <w:sz w:val="22"/>
                <w:szCs w:val="22"/>
              </w:rPr>
              <w:t>UNDP own financing</w:t>
            </w:r>
          </w:p>
        </w:tc>
        <w:tc>
          <w:tcPr>
            <w:tcW w:w="2955"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2C0628E" w14:textId="24E35E79" w:rsidR="00C03424" w:rsidRPr="00C03424" w:rsidRDefault="00C03424" w:rsidP="00C03424">
            <w:pPr>
              <w:jc w:val="center"/>
              <w:rPr>
                <w:rFonts w:ascii="Helvetica" w:hAnsi="Helvetica"/>
                <w:b/>
                <w:sz w:val="22"/>
                <w:szCs w:val="22"/>
              </w:rPr>
            </w:pPr>
            <w:r>
              <w:rPr>
                <w:rFonts w:ascii="Helvetica" w:hAnsi="Helvetica"/>
                <w:b/>
                <w:sz w:val="22"/>
                <w:szCs w:val="22"/>
              </w:rPr>
              <w:t>Government</w:t>
            </w:r>
          </w:p>
        </w:tc>
        <w:tc>
          <w:tcPr>
            <w:tcW w:w="3044"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F94E98F" w14:textId="170E857B" w:rsidR="00C03424" w:rsidRPr="00C03424" w:rsidRDefault="00D309CC" w:rsidP="00C03424">
            <w:pPr>
              <w:jc w:val="center"/>
              <w:rPr>
                <w:rFonts w:ascii="Helvetica" w:hAnsi="Helvetica"/>
                <w:b/>
                <w:sz w:val="22"/>
                <w:szCs w:val="22"/>
              </w:rPr>
            </w:pPr>
            <w:r>
              <w:rPr>
                <w:rFonts w:ascii="Helvetica" w:hAnsi="Helvetica"/>
                <w:b/>
                <w:sz w:val="22"/>
                <w:szCs w:val="22"/>
              </w:rPr>
              <w:t>Partner Agency</w:t>
            </w:r>
          </w:p>
        </w:tc>
        <w:tc>
          <w:tcPr>
            <w:tcW w:w="2992" w:type="dxa"/>
            <w:gridSpan w:val="2"/>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EC2C272" w14:textId="23238FEF" w:rsidR="00C03424" w:rsidRPr="00C03424" w:rsidRDefault="00D309CC" w:rsidP="00C03424">
            <w:pPr>
              <w:jc w:val="center"/>
              <w:rPr>
                <w:rFonts w:ascii="Helvetica" w:hAnsi="Helvetica"/>
                <w:b/>
                <w:sz w:val="22"/>
                <w:szCs w:val="22"/>
              </w:rPr>
            </w:pPr>
            <w:r>
              <w:rPr>
                <w:rFonts w:ascii="Helvetica" w:hAnsi="Helvetica"/>
                <w:b/>
                <w:sz w:val="22"/>
                <w:szCs w:val="22"/>
              </w:rPr>
              <w:t>Total</w:t>
            </w:r>
          </w:p>
        </w:tc>
      </w:tr>
      <w:tr w:rsidR="00C03424" w:rsidRPr="00C03424" w14:paraId="0F917BC8" w14:textId="77777777" w:rsidTr="00C03424">
        <w:tc>
          <w:tcPr>
            <w:tcW w:w="2138" w:type="dxa"/>
            <w:vMerge/>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4344636B" w14:textId="77777777" w:rsidR="00C03424" w:rsidRPr="00C03424" w:rsidRDefault="00C03424" w:rsidP="00C03424">
            <w:pPr>
              <w:jc w:val="center"/>
              <w:rPr>
                <w:rFonts w:ascii="Helvetica" w:hAnsi="Helvetica"/>
                <w:b/>
                <w:sz w:val="22"/>
                <w:szCs w:val="22"/>
              </w:rPr>
            </w:pPr>
          </w:p>
        </w:tc>
        <w:tc>
          <w:tcPr>
            <w:tcW w:w="1439"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1A6C8B4" w14:textId="776522E2" w:rsidR="00C03424" w:rsidRPr="00C03424" w:rsidRDefault="00C03424" w:rsidP="00C03424">
            <w:pPr>
              <w:jc w:val="center"/>
              <w:rPr>
                <w:rFonts w:ascii="Helvetica" w:hAnsi="Helvetica"/>
                <w:b/>
                <w:sz w:val="22"/>
                <w:szCs w:val="22"/>
              </w:rPr>
            </w:pPr>
            <w:r>
              <w:rPr>
                <w:rFonts w:ascii="Helvetica" w:hAnsi="Helvetica"/>
                <w:b/>
                <w:sz w:val="22"/>
                <w:szCs w:val="22"/>
              </w:rPr>
              <w:t xml:space="preserve">Planned </w:t>
            </w:r>
          </w:p>
        </w:tc>
        <w:tc>
          <w:tcPr>
            <w:tcW w:w="1347"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666E6A25" w14:textId="7DF841D1" w:rsidR="00C03424" w:rsidRPr="00C03424" w:rsidRDefault="00C03424" w:rsidP="00C03424">
            <w:pPr>
              <w:jc w:val="center"/>
              <w:rPr>
                <w:rFonts w:ascii="Helvetica" w:hAnsi="Helvetica"/>
                <w:b/>
                <w:sz w:val="22"/>
                <w:szCs w:val="22"/>
              </w:rPr>
            </w:pPr>
            <w:r>
              <w:rPr>
                <w:rFonts w:ascii="Helvetica" w:hAnsi="Helvetica"/>
                <w:b/>
                <w:sz w:val="22"/>
                <w:szCs w:val="22"/>
              </w:rPr>
              <w:t>Actual</w:t>
            </w:r>
          </w:p>
        </w:tc>
        <w:tc>
          <w:tcPr>
            <w:tcW w:w="1433"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4EAF598" w14:textId="5B6D7667" w:rsidR="00C03424" w:rsidRPr="00C03424" w:rsidRDefault="00C03424" w:rsidP="00C03424">
            <w:pPr>
              <w:jc w:val="center"/>
              <w:rPr>
                <w:rFonts w:ascii="Helvetica" w:hAnsi="Helvetica"/>
                <w:b/>
                <w:sz w:val="22"/>
                <w:szCs w:val="22"/>
              </w:rPr>
            </w:pPr>
            <w:r>
              <w:rPr>
                <w:rFonts w:ascii="Helvetica" w:hAnsi="Helvetica"/>
                <w:b/>
                <w:sz w:val="22"/>
                <w:szCs w:val="22"/>
              </w:rPr>
              <w:t xml:space="preserve">Planned </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34DC8E21" w14:textId="11644049" w:rsidR="00C03424" w:rsidRPr="00C03424" w:rsidRDefault="00C03424" w:rsidP="00C03424">
            <w:pPr>
              <w:jc w:val="center"/>
              <w:rPr>
                <w:rFonts w:ascii="Helvetica" w:hAnsi="Helvetica"/>
                <w:b/>
                <w:sz w:val="22"/>
                <w:szCs w:val="22"/>
              </w:rPr>
            </w:pPr>
            <w:r>
              <w:rPr>
                <w:rFonts w:ascii="Helvetica" w:hAnsi="Helvetica"/>
                <w:b/>
                <w:sz w:val="22"/>
                <w:szCs w:val="22"/>
              </w:rPr>
              <w:t>Actual</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0C454D86" w14:textId="6A300FDB" w:rsidR="00C03424" w:rsidRPr="00C03424" w:rsidRDefault="00C03424" w:rsidP="00C03424">
            <w:pPr>
              <w:jc w:val="center"/>
              <w:rPr>
                <w:rFonts w:ascii="Helvetica" w:hAnsi="Helvetica"/>
                <w:b/>
                <w:sz w:val="22"/>
                <w:szCs w:val="22"/>
              </w:rPr>
            </w:pPr>
            <w:r>
              <w:rPr>
                <w:rFonts w:ascii="Helvetica" w:hAnsi="Helvetica"/>
                <w:b/>
                <w:sz w:val="22"/>
                <w:szCs w:val="22"/>
              </w:rPr>
              <w:t xml:space="preserve">Planned </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9BBD6BC" w14:textId="50DD3147" w:rsidR="00C03424" w:rsidRPr="00C03424" w:rsidRDefault="00C03424" w:rsidP="00C03424">
            <w:pPr>
              <w:jc w:val="center"/>
              <w:rPr>
                <w:rFonts w:ascii="Helvetica" w:hAnsi="Helvetica"/>
                <w:b/>
                <w:sz w:val="22"/>
                <w:szCs w:val="22"/>
              </w:rPr>
            </w:pPr>
            <w:r>
              <w:rPr>
                <w:rFonts w:ascii="Helvetica" w:hAnsi="Helvetica"/>
                <w:b/>
                <w:sz w:val="22"/>
                <w:szCs w:val="22"/>
              </w:rPr>
              <w:t>Actual</w:t>
            </w:r>
          </w:p>
        </w:tc>
        <w:tc>
          <w:tcPr>
            <w:tcW w:w="1522"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1629C7F6" w14:textId="7061DDDB" w:rsidR="00C03424" w:rsidRPr="00C03424" w:rsidRDefault="00C03424" w:rsidP="00C03424">
            <w:pPr>
              <w:jc w:val="center"/>
              <w:rPr>
                <w:rFonts w:ascii="Helvetica" w:hAnsi="Helvetica"/>
                <w:b/>
                <w:sz w:val="22"/>
                <w:szCs w:val="22"/>
              </w:rPr>
            </w:pPr>
            <w:r>
              <w:rPr>
                <w:rFonts w:ascii="Helvetica" w:hAnsi="Helvetica"/>
                <w:b/>
                <w:sz w:val="22"/>
                <w:szCs w:val="22"/>
              </w:rPr>
              <w:t xml:space="preserve">Planned </w:t>
            </w:r>
          </w:p>
        </w:tc>
        <w:tc>
          <w:tcPr>
            <w:tcW w:w="1470" w:type="dxa"/>
            <w:tcBorders>
              <w:top w:val="single" w:sz="18" w:space="0" w:color="auto"/>
              <w:left w:val="single" w:sz="18" w:space="0" w:color="auto"/>
              <w:bottom w:val="single" w:sz="18" w:space="0" w:color="auto"/>
              <w:right w:val="single" w:sz="18" w:space="0" w:color="auto"/>
            </w:tcBorders>
            <w:shd w:val="clear" w:color="auto" w:fill="D0CECE" w:themeFill="background2" w:themeFillShade="E6"/>
          </w:tcPr>
          <w:p w14:paraId="5BE8DDCA" w14:textId="75890720" w:rsidR="00C03424" w:rsidRPr="00C03424" w:rsidRDefault="00C03424" w:rsidP="00C03424">
            <w:pPr>
              <w:jc w:val="center"/>
              <w:rPr>
                <w:rFonts w:ascii="Helvetica" w:hAnsi="Helvetica"/>
                <w:b/>
                <w:sz w:val="22"/>
                <w:szCs w:val="22"/>
              </w:rPr>
            </w:pPr>
            <w:r>
              <w:rPr>
                <w:rFonts w:ascii="Helvetica" w:hAnsi="Helvetica"/>
                <w:b/>
                <w:sz w:val="22"/>
                <w:szCs w:val="22"/>
              </w:rPr>
              <w:t>Actual</w:t>
            </w:r>
          </w:p>
        </w:tc>
      </w:tr>
      <w:tr w:rsidR="00C03424" w:rsidRPr="00C03424" w14:paraId="5D66E3D1" w14:textId="77777777" w:rsidTr="00C03424">
        <w:tc>
          <w:tcPr>
            <w:tcW w:w="2138" w:type="dxa"/>
            <w:tcBorders>
              <w:top w:val="single" w:sz="18" w:space="0" w:color="auto"/>
            </w:tcBorders>
          </w:tcPr>
          <w:p w14:paraId="5B4662A0" w14:textId="6FB2C24A" w:rsidR="00C03424" w:rsidRPr="00C03424" w:rsidRDefault="00C03424" w:rsidP="00C03424">
            <w:pPr>
              <w:jc w:val="both"/>
              <w:rPr>
                <w:rFonts w:ascii="Helvetica" w:hAnsi="Helvetica"/>
                <w:sz w:val="22"/>
                <w:szCs w:val="22"/>
              </w:rPr>
            </w:pPr>
            <w:r>
              <w:rPr>
                <w:rFonts w:ascii="Helvetica" w:hAnsi="Helvetica"/>
                <w:sz w:val="22"/>
                <w:szCs w:val="22"/>
              </w:rPr>
              <w:t>Grants</w:t>
            </w:r>
          </w:p>
        </w:tc>
        <w:tc>
          <w:tcPr>
            <w:tcW w:w="1439" w:type="dxa"/>
            <w:tcBorders>
              <w:top w:val="single" w:sz="18" w:space="0" w:color="auto"/>
            </w:tcBorders>
          </w:tcPr>
          <w:p w14:paraId="36426C17" w14:textId="179F8D47" w:rsidR="00C03424" w:rsidRPr="00C03424" w:rsidRDefault="00D309CC" w:rsidP="00C03424">
            <w:pPr>
              <w:jc w:val="right"/>
              <w:rPr>
                <w:rFonts w:ascii="Helvetica" w:hAnsi="Helvetica"/>
                <w:sz w:val="22"/>
                <w:szCs w:val="22"/>
              </w:rPr>
            </w:pPr>
            <w:r>
              <w:rPr>
                <w:rFonts w:ascii="Helvetica" w:hAnsi="Helvetica"/>
                <w:sz w:val="22"/>
                <w:szCs w:val="22"/>
              </w:rPr>
              <w:t>100,000</w:t>
            </w:r>
          </w:p>
        </w:tc>
        <w:tc>
          <w:tcPr>
            <w:tcW w:w="1347" w:type="dxa"/>
            <w:tcBorders>
              <w:top w:val="single" w:sz="18" w:space="0" w:color="auto"/>
            </w:tcBorders>
          </w:tcPr>
          <w:p w14:paraId="2D3991A3" w14:textId="685225A8" w:rsidR="00C03424" w:rsidRPr="00C03424" w:rsidRDefault="00571FB9" w:rsidP="00C03424">
            <w:pPr>
              <w:jc w:val="right"/>
              <w:rPr>
                <w:rFonts w:ascii="Helvetica" w:hAnsi="Helvetica"/>
                <w:sz w:val="22"/>
                <w:szCs w:val="22"/>
              </w:rPr>
            </w:pPr>
            <w:r>
              <w:rPr>
                <w:rFonts w:ascii="Helvetica" w:hAnsi="Helvetica"/>
                <w:sz w:val="22"/>
                <w:szCs w:val="22"/>
              </w:rPr>
              <w:t>21,096</w:t>
            </w:r>
          </w:p>
        </w:tc>
        <w:tc>
          <w:tcPr>
            <w:tcW w:w="1433" w:type="dxa"/>
            <w:tcBorders>
              <w:top w:val="single" w:sz="18" w:space="0" w:color="auto"/>
            </w:tcBorders>
          </w:tcPr>
          <w:p w14:paraId="1494E78B" w14:textId="27B0EF67" w:rsidR="00C03424" w:rsidRPr="00C03424" w:rsidRDefault="00C03424" w:rsidP="00C03424">
            <w:pPr>
              <w:jc w:val="right"/>
              <w:rPr>
                <w:rFonts w:ascii="Helvetica" w:hAnsi="Helvetica"/>
                <w:sz w:val="22"/>
                <w:szCs w:val="22"/>
              </w:rPr>
            </w:pPr>
          </w:p>
        </w:tc>
        <w:tc>
          <w:tcPr>
            <w:tcW w:w="1522" w:type="dxa"/>
            <w:tcBorders>
              <w:top w:val="single" w:sz="18" w:space="0" w:color="auto"/>
            </w:tcBorders>
          </w:tcPr>
          <w:p w14:paraId="2F83845B" w14:textId="77777777" w:rsidR="00C03424" w:rsidRPr="00C03424" w:rsidRDefault="00C03424" w:rsidP="00C03424">
            <w:pPr>
              <w:jc w:val="right"/>
              <w:rPr>
                <w:rFonts w:ascii="Helvetica" w:hAnsi="Helvetica"/>
                <w:sz w:val="22"/>
                <w:szCs w:val="22"/>
              </w:rPr>
            </w:pPr>
          </w:p>
        </w:tc>
        <w:tc>
          <w:tcPr>
            <w:tcW w:w="1522" w:type="dxa"/>
            <w:tcBorders>
              <w:top w:val="single" w:sz="18" w:space="0" w:color="auto"/>
            </w:tcBorders>
          </w:tcPr>
          <w:p w14:paraId="63796E20" w14:textId="77777777" w:rsidR="00C03424" w:rsidRPr="00C03424" w:rsidRDefault="00C03424" w:rsidP="00C03424">
            <w:pPr>
              <w:jc w:val="right"/>
              <w:rPr>
                <w:rFonts w:ascii="Helvetica" w:hAnsi="Helvetica"/>
                <w:sz w:val="22"/>
                <w:szCs w:val="22"/>
              </w:rPr>
            </w:pPr>
          </w:p>
        </w:tc>
        <w:tc>
          <w:tcPr>
            <w:tcW w:w="1522" w:type="dxa"/>
            <w:tcBorders>
              <w:top w:val="single" w:sz="18" w:space="0" w:color="auto"/>
            </w:tcBorders>
          </w:tcPr>
          <w:p w14:paraId="44829E03" w14:textId="77777777" w:rsidR="00C03424" w:rsidRPr="00C03424" w:rsidRDefault="00C03424" w:rsidP="00C03424">
            <w:pPr>
              <w:jc w:val="right"/>
              <w:rPr>
                <w:rFonts w:ascii="Helvetica" w:hAnsi="Helvetica"/>
                <w:sz w:val="22"/>
                <w:szCs w:val="22"/>
              </w:rPr>
            </w:pPr>
          </w:p>
        </w:tc>
        <w:tc>
          <w:tcPr>
            <w:tcW w:w="1522" w:type="dxa"/>
            <w:tcBorders>
              <w:top w:val="single" w:sz="18" w:space="0" w:color="auto"/>
            </w:tcBorders>
          </w:tcPr>
          <w:p w14:paraId="61F4B181" w14:textId="307A3797" w:rsidR="00C03424" w:rsidRPr="00C03424" w:rsidRDefault="00D204E0" w:rsidP="00C03424">
            <w:pPr>
              <w:jc w:val="right"/>
              <w:rPr>
                <w:rFonts w:ascii="Helvetica" w:hAnsi="Helvetica"/>
                <w:sz w:val="22"/>
                <w:szCs w:val="22"/>
              </w:rPr>
            </w:pPr>
            <w:r>
              <w:rPr>
                <w:rFonts w:ascii="Helvetica" w:hAnsi="Helvetica"/>
                <w:sz w:val="22"/>
                <w:szCs w:val="22"/>
              </w:rPr>
              <w:t>100,000</w:t>
            </w:r>
          </w:p>
        </w:tc>
        <w:tc>
          <w:tcPr>
            <w:tcW w:w="1470" w:type="dxa"/>
            <w:tcBorders>
              <w:top w:val="single" w:sz="18" w:space="0" w:color="auto"/>
            </w:tcBorders>
          </w:tcPr>
          <w:p w14:paraId="034A8898" w14:textId="5E0218E4" w:rsidR="00C03424" w:rsidRPr="00C03424" w:rsidRDefault="00571FB9" w:rsidP="00C03424">
            <w:pPr>
              <w:jc w:val="right"/>
              <w:rPr>
                <w:rFonts w:ascii="Helvetica" w:hAnsi="Helvetica"/>
                <w:sz w:val="22"/>
                <w:szCs w:val="22"/>
              </w:rPr>
            </w:pPr>
            <w:r>
              <w:rPr>
                <w:rFonts w:ascii="Helvetica" w:hAnsi="Helvetica"/>
                <w:sz w:val="22"/>
                <w:szCs w:val="22"/>
              </w:rPr>
              <w:t>21,096</w:t>
            </w:r>
            <w:r w:rsidR="000F0A93">
              <w:rPr>
                <w:rFonts w:ascii="Helvetica" w:hAnsi="Helvetica"/>
                <w:sz w:val="22"/>
                <w:szCs w:val="22"/>
              </w:rPr>
              <w:t>*</w:t>
            </w:r>
          </w:p>
        </w:tc>
      </w:tr>
      <w:tr w:rsidR="00C03424" w:rsidRPr="00C03424" w14:paraId="788549C6" w14:textId="77777777" w:rsidTr="00C03424">
        <w:tc>
          <w:tcPr>
            <w:tcW w:w="2138" w:type="dxa"/>
          </w:tcPr>
          <w:p w14:paraId="4F3EB666" w14:textId="37D496DB" w:rsidR="00C03424" w:rsidRPr="00C03424" w:rsidRDefault="00C03424" w:rsidP="00C03424">
            <w:pPr>
              <w:jc w:val="both"/>
              <w:rPr>
                <w:rFonts w:ascii="Helvetica" w:hAnsi="Helvetica"/>
                <w:sz w:val="22"/>
                <w:szCs w:val="22"/>
              </w:rPr>
            </w:pPr>
            <w:r>
              <w:rPr>
                <w:rFonts w:ascii="Helvetica" w:hAnsi="Helvetica"/>
                <w:sz w:val="22"/>
                <w:szCs w:val="22"/>
              </w:rPr>
              <w:t>Loans/Concessions</w:t>
            </w:r>
          </w:p>
        </w:tc>
        <w:tc>
          <w:tcPr>
            <w:tcW w:w="1439" w:type="dxa"/>
          </w:tcPr>
          <w:p w14:paraId="33E83FFF" w14:textId="77777777" w:rsidR="00C03424" w:rsidRPr="00C03424" w:rsidRDefault="00C03424" w:rsidP="00C03424">
            <w:pPr>
              <w:jc w:val="right"/>
              <w:rPr>
                <w:rFonts w:ascii="Helvetica" w:hAnsi="Helvetica"/>
                <w:sz w:val="22"/>
                <w:szCs w:val="22"/>
              </w:rPr>
            </w:pPr>
          </w:p>
        </w:tc>
        <w:tc>
          <w:tcPr>
            <w:tcW w:w="1347" w:type="dxa"/>
          </w:tcPr>
          <w:p w14:paraId="6FEBE46A" w14:textId="327B9DEF" w:rsidR="00C03424" w:rsidRPr="00C03424" w:rsidRDefault="00C03424" w:rsidP="00C03424">
            <w:pPr>
              <w:jc w:val="right"/>
              <w:rPr>
                <w:rFonts w:ascii="Helvetica" w:hAnsi="Helvetica"/>
                <w:sz w:val="22"/>
                <w:szCs w:val="22"/>
              </w:rPr>
            </w:pPr>
          </w:p>
        </w:tc>
        <w:tc>
          <w:tcPr>
            <w:tcW w:w="1433" w:type="dxa"/>
          </w:tcPr>
          <w:p w14:paraId="47A69AFD" w14:textId="77777777" w:rsidR="00C03424" w:rsidRPr="00C03424" w:rsidRDefault="00C03424" w:rsidP="00C03424">
            <w:pPr>
              <w:jc w:val="right"/>
              <w:rPr>
                <w:rFonts w:ascii="Helvetica" w:hAnsi="Helvetica"/>
                <w:sz w:val="22"/>
                <w:szCs w:val="22"/>
              </w:rPr>
            </w:pPr>
          </w:p>
        </w:tc>
        <w:tc>
          <w:tcPr>
            <w:tcW w:w="1522" w:type="dxa"/>
          </w:tcPr>
          <w:p w14:paraId="5D94A5B7" w14:textId="3D4124C0" w:rsidR="00C03424" w:rsidRPr="00C03424" w:rsidRDefault="00571FB9" w:rsidP="00C03424">
            <w:pPr>
              <w:jc w:val="right"/>
              <w:rPr>
                <w:rFonts w:ascii="Helvetica" w:hAnsi="Helvetica"/>
                <w:sz w:val="22"/>
                <w:szCs w:val="22"/>
              </w:rPr>
            </w:pPr>
            <w:r>
              <w:rPr>
                <w:rFonts w:ascii="Helvetica" w:hAnsi="Helvetica"/>
                <w:sz w:val="22"/>
                <w:szCs w:val="22"/>
              </w:rPr>
              <w:t>1,700,000*</w:t>
            </w:r>
          </w:p>
        </w:tc>
        <w:tc>
          <w:tcPr>
            <w:tcW w:w="1522" w:type="dxa"/>
          </w:tcPr>
          <w:p w14:paraId="2AA63419" w14:textId="77777777" w:rsidR="00C03424" w:rsidRPr="00C03424" w:rsidRDefault="00C03424" w:rsidP="00C03424">
            <w:pPr>
              <w:jc w:val="right"/>
              <w:rPr>
                <w:rFonts w:ascii="Helvetica" w:hAnsi="Helvetica"/>
                <w:sz w:val="22"/>
                <w:szCs w:val="22"/>
              </w:rPr>
            </w:pPr>
          </w:p>
        </w:tc>
        <w:tc>
          <w:tcPr>
            <w:tcW w:w="1522" w:type="dxa"/>
          </w:tcPr>
          <w:p w14:paraId="45297C06" w14:textId="77777777" w:rsidR="00C03424" w:rsidRPr="00C03424" w:rsidRDefault="00C03424" w:rsidP="00C03424">
            <w:pPr>
              <w:jc w:val="right"/>
              <w:rPr>
                <w:rFonts w:ascii="Helvetica" w:hAnsi="Helvetica"/>
                <w:sz w:val="22"/>
                <w:szCs w:val="22"/>
              </w:rPr>
            </w:pPr>
          </w:p>
        </w:tc>
        <w:tc>
          <w:tcPr>
            <w:tcW w:w="1522" w:type="dxa"/>
          </w:tcPr>
          <w:p w14:paraId="6387BCF5" w14:textId="77777777" w:rsidR="00C03424" w:rsidRPr="00C03424" w:rsidRDefault="00C03424" w:rsidP="00C03424">
            <w:pPr>
              <w:jc w:val="right"/>
              <w:rPr>
                <w:rFonts w:ascii="Helvetica" w:hAnsi="Helvetica"/>
                <w:sz w:val="22"/>
                <w:szCs w:val="22"/>
              </w:rPr>
            </w:pPr>
          </w:p>
        </w:tc>
        <w:tc>
          <w:tcPr>
            <w:tcW w:w="1470" w:type="dxa"/>
          </w:tcPr>
          <w:p w14:paraId="6968E77B" w14:textId="1181DBD7" w:rsidR="00C03424" w:rsidRPr="00C03424" w:rsidRDefault="00571FB9" w:rsidP="00C03424">
            <w:pPr>
              <w:jc w:val="right"/>
              <w:rPr>
                <w:rFonts w:ascii="Helvetica" w:hAnsi="Helvetica"/>
                <w:sz w:val="22"/>
                <w:szCs w:val="22"/>
              </w:rPr>
            </w:pPr>
            <w:r>
              <w:rPr>
                <w:rFonts w:ascii="Helvetica" w:hAnsi="Helvetica"/>
                <w:sz w:val="22"/>
                <w:szCs w:val="22"/>
              </w:rPr>
              <w:t>1,700,000</w:t>
            </w:r>
            <w:r w:rsidR="000F0A93">
              <w:rPr>
                <w:rFonts w:ascii="Helvetica" w:hAnsi="Helvetica"/>
                <w:sz w:val="22"/>
                <w:szCs w:val="22"/>
              </w:rPr>
              <w:t>*</w:t>
            </w:r>
          </w:p>
        </w:tc>
      </w:tr>
      <w:tr w:rsidR="00C03424" w:rsidRPr="00C03424" w14:paraId="2FAFA75E" w14:textId="77777777" w:rsidTr="00C03424">
        <w:trPr>
          <w:trHeight w:val="259"/>
        </w:trPr>
        <w:tc>
          <w:tcPr>
            <w:tcW w:w="2138" w:type="dxa"/>
          </w:tcPr>
          <w:p w14:paraId="2C6C26F1" w14:textId="126806A9" w:rsidR="00C03424" w:rsidRPr="00C03424" w:rsidRDefault="00C03424" w:rsidP="00C03424">
            <w:pPr>
              <w:jc w:val="both"/>
              <w:rPr>
                <w:rFonts w:ascii="Helvetica" w:hAnsi="Helvetica"/>
                <w:sz w:val="22"/>
                <w:szCs w:val="22"/>
              </w:rPr>
            </w:pPr>
            <w:r>
              <w:rPr>
                <w:rFonts w:ascii="Helvetica" w:hAnsi="Helvetica"/>
                <w:sz w:val="22"/>
                <w:szCs w:val="22"/>
              </w:rPr>
              <w:t>In-kind support</w:t>
            </w:r>
          </w:p>
        </w:tc>
        <w:tc>
          <w:tcPr>
            <w:tcW w:w="1439" w:type="dxa"/>
          </w:tcPr>
          <w:p w14:paraId="4C1EC8B0" w14:textId="5EFBAB77" w:rsidR="00C03424" w:rsidRPr="00C03424" w:rsidRDefault="00D309CC" w:rsidP="00C03424">
            <w:pPr>
              <w:jc w:val="right"/>
              <w:rPr>
                <w:rFonts w:ascii="Helvetica" w:hAnsi="Helvetica"/>
                <w:sz w:val="22"/>
                <w:szCs w:val="22"/>
              </w:rPr>
            </w:pPr>
            <w:r>
              <w:rPr>
                <w:rFonts w:ascii="Helvetica" w:hAnsi="Helvetica"/>
                <w:sz w:val="22"/>
                <w:szCs w:val="22"/>
              </w:rPr>
              <w:t>777,875</w:t>
            </w:r>
          </w:p>
        </w:tc>
        <w:tc>
          <w:tcPr>
            <w:tcW w:w="1347" w:type="dxa"/>
          </w:tcPr>
          <w:p w14:paraId="5405D94F" w14:textId="77777777" w:rsidR="00C03424" w:rsidRPr="00C03424" w:rsidRDefault="00C03424" w:rsidP="00C03424">
            <w:pPr>
              <w:jc w:val="right"/>
              <w:rPr>
                <w:rFonts w:ascii="Helvetica" w:hAnsi="Helvetica"/>
                <w:sz w:val="22"/>
                <w:szCs w:val="22"/>
              </w:rPr>
            </w:pPr>
          </w:p>
        </w:tc>
        <w:tc>
          <w:tcPr>
            <w:tcW w:w="1433" w:type="dxa"/>
          </w:tcPr>
          <w:p w14:paraId="7F6E8F93" w14:textId="3BD44B59" w:rsidR="00C03424" w:rsidRPr="00C03424" w:rsidRDefault="00D309CC" w:rsidP="00C03424">
            <w:pPr>
              <w:jc w:val="right"/>
              <w:rPr>
                <w:rFonts w:ascii="Helvetica" w:hAnsi="Helvetica"/>
                <w:sz w:val="22"/>
                <w:szCs w:val="22"/>
              </w:rPr>
            </w:pPr>
            <w:r>
              <w:rPr>
                <w:rFonts w:ascii="Helvetica" w:hAnsi="Helvetica"/>
                <w:sz w:val="22"/>
                <w:szCs w:val="22"/>
              </w:rPr>
              <w:t>3,738,336</w:t>
            </w:r>
          </w:p>
        </w:tc>
        <w:tc>
          <w:tcPr>
            <w:tcW w:w="1522" w:type="dxa"/>
          </w:tcPr>
          <w:p w14:paraId="4F86FF79" w14:textId="072BA67B" w:rsidR="00C03424" w:rsidRPr="00C03424" w:rsidRDefault="00571FB9" w:rsidP="00C03424">
            <w:pPr>
              <w:jc w:val="right"/>
              <w:rPr>
                <w:rFonts w:ascii="Helvetica" w:hAnsi="Helvetica"/>
                <w:sz w:val="22"/>
                <w:szCs w:val="22"/>
              </w:rPr>
            </w:pPr>
            <w:r>
              <w:rPr>
                <w:rFonts w:ascii="Helvetica" w:hAnsi="Helvetica"/>
                <w:sz w:val="22"/>
                <w:szCs w:val="22"/>
              </w:rPr>
              <w:t>600,000*</w:t>
            </w:r>
          </w:p>
        </w:tc>
        <w:tc>
          <w:tcPr>
            <w:tcW w:w="1522" w:type="dxa"/>
          </w:tcPr>
          <w:p w14:paraId="0903B594" w14:textId="025FCA2B" w:rsidR="00C03424" w:rsidRPr="00C03424" w:rsidRDefault="00D309CC" w:rsidP="00C03424">
            <w:pPr>
              <w:jc w:val="right"/>
              <w:rPr>
                <w:rFonts w:ascii="Helvetica" w:hAnsi="Helvetica"/>
                <w:sz w:val="22"/>
                <w:szCs w:val="22"/>
              </w:rPr>
            </w:pPr>
            <w:r>
              <w:rPr>
                <w:rFonts w:ascii="Helvetica" w:hAnsi="Helvetica"/>
                <w:sz w:val="22"/>
                <w:szCs w:val="22"/>
              </w:rPr>
              <w:t>235,000</w:t>
            </w:r>
          </w:p>
        </w:tc>
        <w:tc>
          <w:tcPr>
            <w:tcW w:w="1522" w:type="dxa"/>
          </w:tcPr>
          <w:p w14:paraId="6E59A277" w14:textId="77777777" w:rsidR="00C03424" w:rsidRPr="00C03424" w:rsidRDefault="00C03424" w:rsidP="00C03424">
            <w:pPr>
              <w:jc w:val="right"/>
              <w:rPr>
                <w:rFonts w:ascii="Helvetica" w:hAnsi="Helvetica"/>
                <w:sz w:val="22"/>
                <w:szCs w:val="22"/>
              </w:rPr>
            </w:pPr>
          </w:p>
        </w:tc>
        <w:tc>
          <w:tcPr>
            <w:tcW w:w="1522" w:type="dxa"/>
          </w:tcPr>
          <w:p w14:paraId="7FBA95CE" w14:textId="5BB35F97" w:rsidR="00C03424" w:rsidRPr="00C03424" w:rsidRDefault="00D204E0" w:rsidP="00C03424">
            <w:pPr>
              <w:jc w:val="right"/>
              <w:rPr>
                <w:rFonts w:ascii="Helvetica" w:hAnsi="Helvetica"/>
                <w:sz w:val="22"/>
                <w:szCs w:val="22"/>
              </w:rPr>
            </w:pPr>
            <w:r>
              <w:rPr>
                <w:rFonts w:ascii="Helvetica" w:hAnsi="Helvetica"/>
                <w:sz w:val="22"/>
                <w:szCs w:val="22"/>
              </w:rPr>
              <w:t>4,751,211</w:t>
            </w:r>
          </w:p>
        </w:tc>
        <w:tc>
          <w:tcPr>
            <w:tcW w:w="1470" w:type="dxa"/>
          </w:tcPr>
          <w:p w14:paraId="3411F34D" w14:textId="3DDB87FE" w:rsidR="00C03424" w:rsidRPr="00C03424" w:rsidRDefault="00571FB9" w:rsidP="00C03424">
            <w:pPr>
              <w:jc w:val="right"/>
              <w:rPr>
                <w:rFonts w:ascii="Helvetica" w:hAnsi="Helvetica"/>
                <w:sz w:val="22"/>
                <w:szCs w:val="22"/>
              </w:rPr>
            </w:pPr>
            <w:r>
              <w:rPr>
                <w:rFonts w:ascii="Helvetica" w:hAnsi="Helvetica"/>
                <w:sz w:val="22"/>
                <w:szCs w:val="22"/>
              </w:rPr>
              <w:t>600,000</w:t>
            </w:r>
            <w:r w:rsidR="000F0A93">
              <w:rPr>
                <w:rFonts w:ascii="Helvetica" w:hAnsi="Helvetica"/>
                <w:sz w:val="22"/>
                <w:szCs w:val="22"/>
              </w:rPr>
              <w:t>*</w:t>
            </w:r>
          </w:p>
        </w:tc>
      </w:tr>
      <w:tr w:rsidR="00C03424" w:rsidRPr="00C03424" w14:paraId="3EFFEAE8" w14:textId="77777777" w:rsidTr="00C03424">
        <w:trPr>
          <w:trHeight w:val="259"/>
        </w:trPr>
        <w:tc>
          <w:tcPr>
            <w:tcW w:w="2138" w:type="dxa"/>
          </w:tcPr>
          <w:p w14:paraId="74A467EF" w14:textId="736F8EBA" w:rsidR="00C03424" w:rsidRPr="00C03424" w:rsidRDefault="00C03424" w:rsidP="00C03424">
            <w:pPr>
              <w:jc w:val="both"/>
              <w:rPr>
                <w:rFonts w:ascii="Helvetica" w:hAnsi="Helvetica"/>
                <w:sz w:val="22"/>
                <w:szCs w:val="22"/>
              </w:rPr>
            </w:pPr>
            <w:r>
              <w:rPr>
                <w:rFonts w:ascii="Helvetica" w:hAnsi="Helvetica"/>
                <w:sz w:val="22"/>
                <w:szCs w:val="22"/>
              </w:rPr>
              <w:t>Other</w:t>
            </w:r>
          </w:p>
        </w:tc>
        <w:tc>
          <w:tcPr>
            <w:tcW w:w="1439" w:type="dxa"/>
          </w:tcPr>
          <w:p w14:paraId="623426BF" w14:textId="77777777" w:rsidR="00C03424" w:rsidRPr="00C03424" w:rsidRDefault="00C03424" w:rsidP="00C03424">
            <w:pPr>
              <w:jc w:val="right"/>
              <w:rPr>
                <w:rFonts w:ascii="Helvetica" w:hAnsi="Helvetica"/>
                <w:sz w:val="22"/>
                <w:szCs w:val="22"/>
              </w:rPr>
            </w:pPr>
          </w:p>
        </w:tc>
        <w:tc>
          <w:tcPr>
            <w:tcW w:w="1347" w:type="dxa"/>
          </w:tcPr>
          <w:p w14:paraId="05BF4F06" w14:textId="77777777" w:rsidR="00C03424" w:rsidRPr="00C03424" w:rsidRDefault="00C03424" w:rsidP="00C03424">
            <w:pPr>
              <w:jc w:val="right"/>
              <w:rPr>
                <w:rFonts w:ascii="Helvetica" w:hAnsi="Helvetica"/>
                <w:sz w:val="22"/>
                <w:szCs w:val="22"/>
              </w:rPr>
            </w:pPr>
          </w:p>
        </w:tc>
        <w:tc>
          <w:tcPr>
            <w:tcW w:w="1433" w:type="dxa"/>
          </w:tcPr>
          <w:p w14:paraId="1747404C" w14:textId="77777777" w:rsidR="00C03424" w:rsidRPr="00C03424" w:rsidRDefault="00C03424" w:rsidP="00C03424">
            <w:pPr>
              <w:jc w:val="right"/>
              <w:rPr>
                <w:rFonts w:ascii="Helvetica" w:hAnsi="Helvetica"/>
                <w:sz w:val="22"/>
                <w:szCs w:val="22"/>
              </w:rPr>
            </w:pPr>
          </w:p>
        </w:tc>
        <w:tc>
          <w:tcPr>
            <w:tcW w:w="1522" w:type="dxa"/>
          </w:tcPr>
          <w:p w14:paraId="237A500B" w14:textId="77777777" w:rsidR="00C03424" w:rsidRPr="00C03424" w:rsidRDefault="00C03424" w:rsidP="00C03424">
            <w:pPr>
              <w:jc w:val="right"/>
              <w:rPr>
                <w:rFonts w:ascii="Helvetica" w:hAnsi="Helvetica"/>
                <w:sz w:val="22"/>
                <w:szCs w:val="22"/>
              </w:rPr>
            </w:pPr>
          </w:p>
        </w:tc>
        <w:tc>
          <w:tcPr>
            <w:tcW w:w="1522" w:type="dxa"/>
          </w:tcPr>
          <w:p w14:paraId="265D84D3" w14:textId="77777777" w:rsidR="00C03424" w:rsidRPr="00C03424" w:rsidRDefault="00C03424" w:rsidP="00C03424">
            <w:pPr>
              <w:jc w:val="right"/>
              <w:rPr>
                <w:rFonts w:ascii="Helvetica" w:hAnsi="Helvetica"/>
                <w:sz w:val="22"/>
                <w:szCs w:val="22"/>
              </w:rPr>
            </w:pPr>
          </w:p>
        </w:tc>
        <w:tc>
          <w:tcPr>
            <w:tcW w:w="1522" w:type="dxa"/>
          </w:tcPr>
          <w:p w14:paraId="6CBD496C" w14:textId="77777777" w:rsidR="00C03424" w:rsidRPr="00C03424" w:rsidRDefault="00C03424" w:rsidP="00C03424">
            <w:pPr>
              <w:jc w:val="right"/>
              <w:rPr>
                <w:rFonts w:ascii="Helvetica" w:hAnsi="Helvetica"/>
                <w:sz w:val="22"/>
                <w:szCs w:val="22"/>
              </w:rPr>
            </w:pPr>
          </w:p>
        </w:tc>
        <w:tc>
          <w:tcPr>
            <w:tcW w:w="1522" w:type="dxa"/>
          </w:tcPr>
          <w:p w14:paraId="34B6ABF9" w14:textId="77777777" w:rsidR="00C03424" w:rsidRPr="00C03424" w:rsidRDefault="00C03424" w:rsidP="00C03424">
            <w:pPr>
              <w:jc w:val="right"/>
              <w:rPr>
                <w:rFonts w:ascii="Helvetica" w:hAnsi="Helvetica"/>
                <w:sz w:val="22"/>
                <w:szCs w:val="22"/>
              </w:rPr>
            </w:pPr>
          </w:p>
        </w:tc>
        <w:tc>
          <w:tcPr>
            <w:tcW w:w="1470" w:type="dxa"/>
          </w:tcPr>
          <w:p w14:paraId="5EF02D1F" w14:textId="77777777" w:rsidR="00C03424" w:rsidRPr="00C03424" w:rsidRDefault="00C03424" w:rsidP="00C03424">
            <w:pPr>
              <w:jc w:val="right"/>
              <w:rPr>
                <w:rFonts w:ascii="Helvetica" w:hAnsi="Helvetica"/>
                <w:sz w:val="22"/>
                <w:szCs w:val="22"/>
              </w:rPr>
            </w:pPr>
          </w:p>
        </w:tc>
      </w:tr>
      <w:tr w:rsidR="00C03424" w:rsidRPr="00C03424" w14:paraId="76FB97E1" w14:textId="77777777" w:rsidTr="00C03424">
        <w:trPr>
          <w:trHeight w:val="259"/>
        </w:trPr>
        <w:tc>
          <w:tcPr>
            <w:tcW w:w="2138" w:type="dxa"/>
          </w:tcPr>
          <w:p w14:paraId="555E2653" w14:textId="19C360CC" w:rsidR="00C03424" w:rsidRPr="00C03424" w:rsidRDefault="00C03424" w:rsidP="00C03424">
            <w:pPr>
              <w:jc w:val="both"/>
              <w:rPr>
                <w:rFonts w:ascii="Helvetica" w:hAnsi="Helvetica"/>
                <w:sz w:val="22"/>
                <w:szCs w:val="22"/>
              </w:rPr>
            </w:pPr>
            <w:r>
              <w:rPr>
                <w:rFonts w:ascii="Helvetica" w:hAnsi="Helvetica"/>
                <w:sz w:val="22"/>
                <w:szCs w:val="22"/>
              </w:rPr>
              <w:t>TOTAL</w:t>
            </w:r>
          </w:p>
        </w:tc>
        <w:tc>
          <w:tcPr>
            <w:tcW w:w="1439" w:type="dxa"/>
          </w:tcPr>
          <w:p w14:paraId="17F11406" w14:textId="77EDE9CA" w:rsidR="00C03424" w:rsidRPr="00C03424" w:rsidRDefault="00D309CC" w:rsidP="00C03424">
            <w:pPr>
              <w:jc w:val="right"/>
              <w:rPr>
                <w:rFonts w:ascii="Helvetica" w:hAnsi="Helvetica"/>
                <w:sz w:val="22"/>
                <w:szCs w:val="22"/>
              </w:rPr>
            </w:pPr>
            <w:r>
              <w:rPr>
                <w:rFonts w:ascii="Helvetica" w:hAnsi="Helvetica"/>
                <w:sz w:val="22"/>
                <w:szCs w:val="22"/>
              </w:rPr>
              <w:t>877,875</w:t>
            </w:r>
          </w:p>
        </w:tc>
        <w:tc>
          <w:tcPr>
            <w:tcW w:w="1347" w:type="dxa"/>
          </w:tcPr>
          <w:p w14:paraId="1699E3CD" w14:textId="77777777" w:rsidR="00C03424" w:rsidRPr="00C03424" w:rsidRDefault="00C03424" w:rsidP="00C03424">
            <w:pPr>
              <w:jc w:val="right"/>
              <w:rPr>
                <w:rFonts w:ascii="Helvetica" w:hAnsi="Helvetica"/>
                <w:sz w:val="22"/>
                <w:szCs w:val="22"/>
              </w:rPr>
            </w:pPr>
          </w:p>
        </w:tc>
        <w:tc>
          <w:tcPr>
            <w:tcW w:w="1433" w:type="dxa"/>
          </w:tcPr>
          <w:p w14:paraId="28C4FD1A" w14:textId="5A5B79E2" w:rsidR="00C03424" w:rsidRPr="00C03424" w:rsidRDefault="00D309CC" w:rsidP="00C03424">
            <w:pPr>
              <w:jc w:val="right"/>
              <w:rPr>
                <w:rFonts w:ascii="Helvetica" w:hAnsi="Helvetica"/>
                <w:sz w:val="22"/>
                <w:szCs w:val="22"/>
              </w:rPr>
            </w:pPr>
            <w:r>
              <w:rPr>
                <w:rFonts w:ascii="Helvetica" w:hAnsi="Helvetica"/>
                <w:sz w:val="22"/>
                <w:szCs w:val="22"/>
              </w:rPr>
              <w:t>3,738,336</w:t>
            </w:r>
          </w:p>
        </w:tc>
        <w:tc>
          <w:tcPr>
            <w:tcW w:w="1522" w:type="dxa"/>
          </w:tcPr>
          <w:p w14:paraId="282E88D1" w14:textId="309E7029" w:rsidR="00C03424" w:rsidRPr="00C03424" w:rsidRDefault="00571FB9" w:rsidP="00C03424">
            <w:pPr>
              <w:jc w:val="right"/>
              <w:rPr>
                <w:rFonts w:ascii="Helvetica" w:hAnsi="Helvetica"/>
                <w:sz w:val="22"/>
                <w:szCs w:val="22"/>
              </w:rPr>
            </w:pPr>
            <w:r>
              <w:rPr>
                <w:rFonts w:ascii="Helvetica" w:hAnsi="Helvetica"/>
                <w:sz w:val="22"/>
                <w:szCs w:val="22"/>
              </w:rPr>
              <w:t>2,300,000*</w:t>
            </w:r>
          </w:p>
        </w:tc>
        <w:tc>
          <w:tcPr>
            <w:tcW w:w="1522" w:type="dxa"/>
          </w:tcPr>
          <w:p w14:paraId="1C438083" w14:textId="2FDB78C9" w:rsidR="00C03424" w:rsidRPr="00C03424" w:rsidRDefault="00D309CC" w:rsidP="00C03424">
            <w:pPr>
              <w:jc w:val="right"/>
              <w:rPr>
                <w:rFonts w:ascii="Helvetica" w:hAnsi="Helvetica"/>
                <w:sz w:val="22"/>
                <w:szCs w:val="22"/>
              </w:rPr>
            </w:pPr>
            <w:r>
              <w:rPr>
                <w:rFonts w:ascii="Helvetica" w:hAnsi="Helvetica"/>
                <w:sz w:val="22"/>
                <w:szCs w:val="22"/>
              </w:rPr>
              <w:t>235,000</w:t>
            </w:r>
          </w:p>
        </w:tc>
        <w:tc>
          <w:tcPr>
            <w:tcW w:w="1522" w:type="dxa"/>
          </w:tcPr>
          <w:p w14:paraId="64A5D91C" w14:textId="77777777" w:rsidR="00C03424" w:rsidRPr="00C03424" w:rsidRDefault="00C03424" w:rsidP="00C03424">
            <w:pPr>
              <w:jc w:val="right"/>
              <w:rPr>
                <w:rFonts w:ascii="Helvetica" w:hAnsi="Helvetica"/>
                <w:sz w:val="22"/>
                <w:szCs w:val="22"/>
              </w:rPr>
            </w:pPr>
          </w:p>
        </w:tc>
        <w:tc>
          <w:tcPr>
            <w:tcW w:w="1522" w:type="dxa"/>
          </w:tcPr>
          <w:p w14:paraId="4986F7DD" w14:textId="0B67057E" w:rsidR="00C03424" w:rsidRPr="00C03424" w:rsidRDefault="00D204E0" w:rsidP="00C03424">
            <w:pPr>
              <w:jc w:val="right"/>
              <w:rPr>
                <w:rFonts w:ascii="Helvetica" w:hAnsi="Helvetica"/>
                <w:sz w:val="22"/>
                <w:szCs w:val="22"/>
              </w:rPr>
            </w:pPr>
            <w:r>
              <w:rPr>
                <w:rFonts w:ascii="Helvetica" w:hAnsi="Helvetica"/>
                <w:sz w:val="22"/>
                <w:szCs w:val="22"/>
              </w:rPr>
              <w:t>4,851,211</w:t>
            </w:r>
          </w:p>
        </w:tc>
        <w:tc>
          <w:tcPr>
            <w:tcW w:w="1470" w:type="dxa"/>
          </w:tcPr>
          <w:p w14:paraId="59DFBA51" w14:textId="29FD00A7" w:rsidR="00C03424" w:rsidRPr="00C03424" w:rsidRDefault="00571FB9" w:rsidP="00C03424">
            <w:pPr>
              <w:jc w:val="right"/>
              <w:rPr>
                <w:rFonts w:ascii="Helvetica" w:hAnsi="Helvetica"/>
                <w:sz w:val="22"/>
                <w:szCs w:val="22"/>
              </w:rPr>
            </w:pPr>
            <w:r>
              <w:rPr>
                <w:rFonts w:ascii="Helvetica" w:hAnsi="Helvetica"/>
                <w:sz w:val="22"/>
                <w:szCs w:val="22"/>
              </w:rPr>
              <w:t>2,321,096</w:t>
            </w:r>
            <w:r w:rsidR="000F0A93">
              <w:rPr>
                <w:rFonts w:ascii="Helvetica" w:hAnsi="Helvetica"/>
                <w:sz w:val="22"/>
                <w:szCs w:val="22"/>
              </w:rPr>
              <w:t>*</w:t>
            </w:r>
          </w:p>
        </w:tc>
      </w:tr>
    </w:tbl>
    <w:p w14:paraId="754F3E2D" w14:textId="0119D144" w:rsidR="00C03424" w:rsidRDefault="00C03424">
      <w:pPr>
        <w:rPr>
          <w:rFonts w:ascii="Helvetica" w:hAnsi="Helvetica"/>
          <w:sz w:val="22"/>
          <w:szCs w:val="22"/>
        </w:rPr>
      </w:pPr>
      <w:r w:rsidRPr="00C03424">
        <w:rPr>
          <w:rFonts w:ascii="Helvetica" w:hAnsi="Helvetica"/>
          <w:sz w:val="22"/>
          <w:szCs w:val="22"/>
        </w:rPr>
        <w:t xml:space="preserve">Note: </w:t>
      </w:r>
      <w:r w:rsidR="00D309CC">
        <w:rPr>
          <w:rFonts w:ascii="Helvetica" w:hAnsi="Helvetica"/>
          <w:sz w:val="22"/>
          <w:szCs w:val="22"/>
        </w:rPr>
        <w:t xml:space="preserve">All figures are in </w:t>
      </w:r>
      <w:r w:rsidRPr="00C03424">
        <w:rPr>
          <w:rFonts w:ascii="Helvetica" w:hAnsi="Helvetica"/>
          <w:sz w:val="22"/>
          <w:szCs w:val="22"/>
        </w:rPr>
        <w:t>US$</w:t>
      </w:r>
    </w:p>
    <w:p w14:paraId="6A0ED74A" w14:textId="77777777" w:rsidR="000F0A93" w:rsidRDefault="000F0A93">
      <w:pPr>
        <w:rPr>
          <w:rFonts w:ascii="Helvetica" w:hAnsi="Helvetica"/>
          <w:sz w:val="22"/>
          <w:szCs w:val="22"/>
        </w:rPr>
      </w:pPr>
    </w:p>
    <w:p w14:paraId="56661CCE" w14:textId="51C21F94" w:rsidR="000F0A93" w:rsidRPr="00C03424" w:rsidRDefault="000F0A93">
      <w:pPr>
        <w:rPr>
          <w:rFonts w:ascii="Helvetica" w:hAnsi="Helvetica"/>
          <w:sz w:val="22"/>
          <w:szCs w:val="22"/>
        </w:rPr>
      </w:pPr>
      <w:r>
        <w:rPr>
          <w:rFonts w:ascii="Helvetica" w:hAnsi="Helvetica"/>
          <w:sz w:val="22"/>
          <w:szCs w:val="22"/>
        </w:rPr>
        <w:t xml:space="preserve">*Figures are taken from PIR 2013, the only document made available to TE that has </w:t>
      </w:r>
      <w:r w:rsidR="00C02293">
        <w:rPr>
          <w:rFonts w:ascii="Helvetica" w:hAnsi="Helvetica"/>
          <w:sz w:val="22"/>
          <w:szCs w:val="22"/>
        </w:rPr>
        <w:t>reported on the co-financing.</w:t>
      </w:r>
    </w:p>
    <w:p w14:paraId="7C1127C6" w14:textId="77777777" w:rsidR="00C03424" w:rsidRPr="00C938BE" w:rsidRDefault="00C03424">
      <w:pPr>
        <w:rPr>
          <w:rFonts w:ascii="Helvetica" w:hAnsi="Helvetica"/>
        </w:rPr>
      </w:pPr>
    </w:p>
    <w:sectPr w:rsidR="00C03424" w:rsidRPr="00C938BE" w:rsidSect="00B30776">
      <w:pgSz w:w="16840" w:h="11900" w:orient="landscape"/>
      <w:pgMar w:top="1531" w:right="1440" w:bottom="1560" w:left="1701" w:header="709" w:footer="709"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0FBA9" w14:textId="77777777" w:rsidR="008C1872" w:rsidRDefault="008C1872" w:rsidP="000E4B54">
      <w:r>
        <w:separator/>
      </w:r>
    </w:p>
  </w:endnote>
  <w:endnote w:type="continuationSeparator" w:id="0">
    <w:p w14:paraId="7BC445B3" w14:textId="77777777" w:rsidR="008C1872" w:rsidRDefault="008C1872" w:rsidP="000E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Bold">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Narrow">
    <w:panose1 w:val="020B0606020202030204"/>
    <w:charset w:val="00"/>
    <w:family w:val="auto"/>
    <w:pitch w:val="variable"/>
    <w:sig w:usb0="00000287" w:usb1="00000800" w:usb2="00000000" w:usb3="00000000" w:csb0="0000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47025" w14:textId="77777777" w:rsidR="000E3504" w:rsidRDefault="000E3504" w:rsidP="000E4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6EEF5F" w14:textId="77777777" w:rsidR="000E3504" w:rsidRDefault="000E35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1DBA" w14:textId="77777777" w:rsidR="000E3504" w:rsidRPr="007D75B1" w:rsidRDefault="000E3504" w:rsidP="000E4B54">
    <w:pPr>
      <w:pStyle w:val="Footer"/>
      <w:framePr w:wrap="around" w:vAnchor="text" w:hAnchor="margin" w:xAlign="center" w:y="1"/>
      <w:rPr>
        <w:rStyle w:val="PageNumber"/>
        <w:rFonts w:ascii="Calibri" w:hAnsi="Calibri"/>
      </w:rPr>
    </w:pPr>
    <w:r w:rsidRPr="007D75B1">
      <w:rPr>
        <w:rStyle w:val="PageNumber"/>
        <w:rFonts w:ascii="Calibri" w:hAnsi="Calibri"/>
      </w:rPr>
      <w:fldChar w:fldCharType="begin"/>
    </w:r>
    <w:r w:rsidRPr="007D75B1">
      <w:rPr>
        <w:rStyle w:val="PageNumber"/>
        <w:rFonts w:ascii="Calibri" w:hAnsi="Calibri"/>
      </w:rPr>
      <w:instrText xml:space="preserve">PAGE  </w:instrText>
    </w:r>
    <w:r w:rsidRPr="007D75B1">
      <w:rPr>
        <w:rStyle w:val="PageNumber"/>
        <w:rFonts w:ascii="Calibri" w:hAnsi="Calibri"/>
      </w:rPr>
      <w:fldChar w:fldCharType="separate"/>
    </w:r>
    <w:r w:rsidR="00E84468">
      <w:rPr>
        <w:rStyle w:val="PageNumber"/>
        <w:rFonts w:ascii="Calibri" w:hAnsi="Calibri"/>
        <w:noProof/>
      </w:rPr>
      <w:t>62</w:t>
    </w:r>
    <w:r w:rsidRPr="007D75B1">
      <w:rPr>
        <w:rStyle w:val="PageNumber"/>
        <w:rFonts w:ascii="Calibri" w:hAnsi="Calibri"/>
      </w:rPr>
      <w:fldChar w:fldCharType="end"/>
    </w:r>
  </w:p>
  <w:p w14:paraId="157A5F69" w14:textId="77777777" w:rsidR="000E3504" w:rsidRDefault="000E35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794E" w14:textId="77777777" w:rsidR="008C1872" w:rsidRDefault="008C1872" w:rsidP="000E4B54">
      <w:r>
        <w:separator/>
      </w:r>
    </w:p>
  </w:footnote>
  <w:footnote w:type="continuationSeparator" w:id="0">
    <w:p w14:paraId="59B79305" w14:textId="77777777" w:rsidR="008C1872" w:rsidRDefault="008C1872" w:rsidP="000E4B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3910A2"/>
    <w:multiLevelType w:val="multilevel"/>
    <w:tmpl w:val="F93E4D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9233723"/>
    <w:multiLevelType w:val="multilevel"/>
    <w:tmpl w:val="4AC4D1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D8B4816"/>
    <w:multiLevelType w:val="hybridMultilevel"/>
    <w:tmpl w:val="6DA8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3B2898"/>
    <w:multiLevelType w:val="hybridMultilevel"/>
    <w:tmpl w:val="363E3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5B0DDE"/>
    <w:multiLevelType w:val="hybridMultilevel"/>
    <w:tmpl w:val="4446A3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BE778E"/>
    <w:multiLevelType w:val="multilevel"/>
    <w:tmpl w:val="00000002"/>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A032B3D"/>
    <w:multiLevelType w:val="hybridMultilevel"/>
    <w:tmpl w:val="BCA45E6C"/>
    <w:lvl w:ilvl="0" w:tplc="A06CDCEA">
      <w:start w:val="1"/>
      <w:numFmt w:val="decimal"/>
      <w:lvlText w:val="%1."/>
      <w:lvlJc w:val="left"/>
      <w:pPr>
        <w:ind w:left="720" w:hanging="360"/>
      </w:pPr>
      <w:rPr>
        <w:b w:val="0"/>
      </w:rPr>
    </w:lvl>
    <w:lvl w:ilvl="1" w:tplc="A06CDCEA">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705042"/>
    <w:multiLevelType w:val="hybridMultilevel"/>
    <w:tmpl w:val="67C437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nsid w:val="23577805"/>
    <w:multiLevelType w:val="hybridMultilevel"/>
    <w:tmpl w:val="451810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3E74F9"/>
    <w:multiLevelType w:val="hybridMultilevel"/>
    <w:tmpl w:val="94F05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261F8B"/>
    <w:multiLevelType w:val="multilevel"/>
    <w:tmpl w:val="2124E0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36FB00B4"/>
    <w:multiLevelType w:val="hybridMultilevel"/>
    <w:tmpl w:val="5A1E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000581"/>
    <w:multiLevelType w:val="hybridMultilevel"/>
    <w:tmpl w:val="8E526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606F0"/>
    <w:multiLevelType w:val="hybridMultilevel"/>
    <w:tmpl w:val="CF9408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B3348C"/>
    <w:multiLevelType w:val="hybridMultilevel"/>
    <w:tmpl w:val="3362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EC5A71"/>
    <w:multiLevelType w:val="hybridMultilevel"/>
    <w:tmpl w:val="B51A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15FFF"/>
    <w:multiLevelType w:val="hybridMultilevel"/>
    <w:tmpl w:val="20C0B68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C44F82"/>
    <w:multiLevelType w:val="hybridMultilevel"/>
    <w:tmpl w:val="F5DC82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454EB2"/>
    <w:multiLevelType w:val="hybridMultilevel"/>
    <w:tmpl w:val="8506D3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E67413"/>
    <w:multiLevelType w:val="multilevel"/>
    <w:tmpl w:val="00000004"/>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3E4193"/>
    <w:multiLevelType w:val="hybridMultilevel"/>
    <w:tmpl w:val="EF50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4A08E0"/>
    <w:multiLevelType w:val="hybridMultilevel"/>
    <w:tmpl w:val="6182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826A7"/>
    <w:multiLevelType w:val="hybridMultilevel"/>
    <w:tmpl w:val="2EDE57A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602D5A9D"/>
    <w:multiLevelType w:val="hybridMultilevel"/>
    <w:tmpl w:val="1FBA8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903BF0"/>
    <w:multiLevelType w:val="multilevel"/>
    <w:tmpl w:val="363E3A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4376F04"/>
    <w:multiLevelType w:val="hybridMultilevel"/>
    <w:tmpl w:val="9CB2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40B09"/>
    <w:multiLevelType w:val="multilevel"/>
    <w:tmpl w:val="1FBA8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8F54147"/>
    <w:multiLevelType w:val="hybridMultilevel"/>
    <w:tmpl w:val="0354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EA016F"/>
    <w:multiLevelType w:val="hybridMultilevel"/>
    <w:tmpl w:val="7044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3F7E7F"/>
    <w:multiLevelType w:val="hybridMultilevel"/>
    <w:tmpl w:val="4AC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D82977"/>
    <w:multiLevelType w:val="hybridMultilevel"/>
    <w:tmpl w:val="F93E4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451176"/>
    <w:multiLevelType w:val="hybridMultilevel"/>
    <w:tmpl w:val="0BCCF0C4"/>
    <w:lvl w:ilvl="0" w:tplc="368033DE">
      <w:start w:val="1"/>
      <w:numFmt w:val="decimal"/>
      <w:lvlText w:val="%1."/>
      <w:lvlJc w:val="left"/>
      <w:pPr>
        <w:ind w:left="720" w:hanging="360"/>
      </w:pPr>
      <w:rPr>
        <w:rFonts w:ascii="Helvetica" w:hAnsi="Helvetica"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A913FB"/>
    <w:multiLevelType w:val="hybridMultilevel"/>
    <w:tmpl w:val="532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B856B7"/>
    <w:multiLevelType w:val="hybridMultilevel"/>
    <w:tmpl w:val="CCEA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A74810"/>
    <w:multiLevelType w:val="hybridMultilevel"/>
    <w:tmpl w:val="9E64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D7636D"/>
    <w:multiLevelType w:val="hybridMultilevel"/>
    <w:tmpl w:val="2124E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335E0E"/>
    <w:multiLevelType w:val="hybridMultilevel"/>
    <w:tmpl w:val="1344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604259"/>
    <w:multiLevelType w:val="hybridMultilevel"/>
    <w:tmpl w:val="0EE859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B84932"/>
    <w:multiLevelType w:val="multilevel"/>
    <w:tmpl w:val="9E64F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FEF4090"/>
    <w:multiLevelType w:val="multilevel"/>
    <w:tmpl w:val="8E5261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36"/>
  </w:num>
  <w:num w:numId="4">
    <w:abstractNumId w:val="34"/>
  </w:num>
  <w:num w:numId="5">
    <w:abstractNumId w:val="23"/>
  </w:num>
  <w:num w:numId="6">
    <w:abstractNumId w:val="42"/>
  </w:num>
  <w:num w:numId="7">
    <w:abstractNumId w:val="37"/>
  </w:num>
  <w:num w:numId="8">
    <w:abstractNumId w:val="24"/>
  </w:num>
  <w:num w:numId="9">
    <w:abstractNumId w:val="3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8"/>
  </w:num>
  <w:num w:numId="19">
    <w:abstractNumId w:val="29"/>
  </w:num>
  <w:num w:numId="20">
    <w:abstractNumId w:val="11"/>
  </w:num>
  <w:num w:numId="21">
    <w:abstractNumId w:val="15"/>
  </w:num>
  <w:num w:numId="22">
    <w:abstractNumId w:val="41"/>
  </w:num>
  <w:num w:numId="23">
    <w:abstractNumId w:val="16"/>
  </w:num>
  <w:num w:numId="24">
    <w:abstractNumId w:val="45"/>
  </w:num>
  <w:num w:numId="25">
    <w:abstractNumId w:val="14"/>
  </w:num>
  <w:num w:numId="26">
    <w:abstractNumId w:val="25"/>
  </w:num>
  <w:num w:numId="27">
    <w:abstractNumId w:val="39"/>
  </w:num>
  <w:num w:numId="28">
    <w:abstractNumId w:val="9"/>
  </w:num>
  <w:num w:numId="29">
    <w:abstractNumId w:val="27"/>
  </w:num>
  <w:num w:numId="30">
    <w:abstractNumId w:val="38"/>
  </w:num>
  <w:num w:numId="31">
    <w:abstractNumId w:val="10"/>
  </w:num>
  <w:num w:numId="32">
    <w:abstractNumId w:val="46"/>
  </w:num>
  <w:num w:numId="33">
    <w:abstractNumId w:val="28"/>
  </w:num>
  <w:num w:numId="34">
    <w:abstractNumId w:val="31"/>
  </w:num>
  <w:num w:numId="35">
    <w:abstractNumId w:val="21"/>
  </w:num>
  <w:num w:numId="36">
    <w:abstractNumId w:val="48"/>
  </w:num>
  <w:num w:numId="37">
    <w:abstractNumId w:val="17"/>
  </w:num>
  <w:num w:numId="38">
    <w:abstractNumId w:val="12"/>
  </w:num>
  <w:num w:numId="39">
    <w:abstractNumId w:val="33"/>
  </w:num>
  <w:num w:numId="40">
    <w:abstractNumId w:val="18"/>
  </w:num>
  <w:num w:numId="41">
    <w:abstractNumId w:val="44"/>
  </w:num>
  <w:num w:numId="42">
    <w:abstractNumId w:val="19"/>
  </w:num>
  <w:num w:numId="43">
    <w:abstractNumId w:val="22"/>
  </w:num>
  <w:num w:numId="44">
    <w:abstractNumId w:val="43"/>
  </w:num>
  <w:num w:numId="45">
    <w:abstractNumId w:val="47"/>
  </w:num>
  <w:num w:numId="46">
    <w:abstractNumId w:val="20"/>
  </w:num>
  <w:num w:numId="47">
    <w:abstractNumId w:val="32"/>
  </w:num>
  <w:num w:numId="48">
    <w:abstractNumId w:val="35"/>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54"/>
    <w:rsid w:val="000009A3"/>
    <w:rsid w:val="00003BEE"/>
    <w:rsid w:val="00007D7A"/>
    <w:rsid w:val="00007F92"/>
    <w:rsid w:val="0002645C"/>
    <w:rsid w:val="000267FB"/>
    <w:rsid w:val="00026F2F"/>
    <w:rsid w:val="000363DD"/>
    <w:rsid w:val="0003747A"/>
    <w:rsid w:val="0004065B"/>
    <w:rsid w:val="00041484"/>
    <w:rsid w:val="00043384"/>
    <w:rsid w:val="00045158"/>
    <w:rsid w:val="00050E1A"/>
    <w:rsid w:val="00051BE0"/>
    <w:rsid w:val="000669EC"/>
    <w:rsid w:val="00080C8B"/>
    <w:rsid w:val="000843C5"/>
    <w:rsid w:val="00085625"/>
    <w:rsid w:val="000904D7"/>
    <w:rsid w:val="00097D42"/>
    <w:rsid w:val="000A163A"/>
    <w:rsid w:val="000A6032"/>
    <w:rsid w:val="000A6224"/>
    <w:rsid w:val="000B1A75"/>
    <w:rsid w:val="000B51AC"/>
    <w:rsid w:val="000B6A87"/>
    <w:rsid w:val="000C4F5E"/>
    <w:rsid w:val="000C66C6"/>
    <w:rsid w:val="000E3504"/>
    <w:rsid w:val="000E4B54"/>
    <w:rsid w:val="000F0A93"/>
    <w:rsid w:val="000F138A"/>
    <w:rsid w:val="000F6A72"/>
    <w:rsid w:val="00102FFE"/>
    <w:rsid w:val="001071B5"/>
    <w:rsid w:val="001118C9"/>
    <w:rsid w:val="00113330"/>
    <w:rsid w:val="0012755F"/>
    <w:rsid w:val="00132FF4"/>
    <w:rsid w:val="001470E7"/>
    <w:rsid w:val="00162473"/>
    <w:rsid w:val="00173D9A"/>
    <w:rsid w:val="00180DB0"/>
    <w:rsid w:val="00180ECC"/>
    <w:rsid w:val="001A2405"/>
    <w:rsid w:val="001A3173"/>
    <w:rsid w:val="001B7D42"/>
    <w:rsid w:val="001C30E0"/>
    <w:rsid w:val="001C3ABE"/>
    <w:rsid w:val="001C63A9"/>
    <w:rsid w:val="001D1F66"/>
    <w:rsid w:val="001E16F9"/>
    <w:rsid w:val="001E178F"/>
    <w:rsid w:val="001E2AE0"/>
    <w:rsid w:val="001E33F9"/>
    <w:rsid w:val="001E40D4"/>
    <w:rsid w:val="00220BC9"/>
    <w:rsid w:val="0022583A"/>
    <w:rsid w:val="00232339"/>
    <w:rsid w:val="00234A1A"/>
    <w:rsid w:val="00245C89"/>
    <w:rsid w:val="0024779E"/>
    <w:rsid w:val="00251D3C"/>
    <w:rsid w:val="00252AA3"/>
    <w:rsid w:val="00254FDE"/>
    <w:rsid w:val="00255DBD"/>
    <w:rsid w:val="00257880"/>
    <w:rsid w:val="00261203"/>
    <w:rsid w:val="002623AD"/>
    <w:rsid w:val="00266D2D"/>
    <w:rsid w:val="002702DB"/>
    <w:rsid w:val="00281513"/>
    <w:rsid w:val="00294C40"/>
    <w:rsid w:val="00296CF0"/>
    <w:rsid w:val="002A1603"/>
    <w:rsid w:val="002A53F8"/>
    <w:rsid w:val="002A62D4"/>
    <w:rsid w:val="002A69E9"/>
    <w:rsid w:val="002C017F"/>
    <w:rsid w:val="002C13D6"/>
    <w:rsid w:val="002C4052"/>
    <w:rsid w:val="002D4039"/>
    <w:rsid w:val="002D5A1B"/>
    <w:rsid w:val="002E2F12"/>
    <w:rsid w:val="002F04F2"/>
    <w:rsid w:val="002F34E6"/>
    <w:rsid w:val="002F6C67"/>
    <w:rsid w:val="002F777D"/>
    <w:rsid w:val="003226B7"/>
    <w:rsid w:val="00340C12"/>
    <w:rsid w:val="00343295"/>
    <w:rsid w:val="00363CB5"/>
    <w:rsid w:val="00363F69"/>
    <w:rsid w:val="00374101"/>
    <w:rsid w:val="00376FD3"/>
    <w:rsid w:val="00394445"/>
    <w:rsid w:val="003A126F"/>
    <w:rsid w:val="003A182E"/>
    <w:rsid w:val="003A7B87"/>
    <w:rsid w:val="003B11E4"/>
    <w:rsid w:val="003C2B3E"/>
    <w:rsid w:val="003C5547"/>
    <w:rsid w:val="003C5EEB"/>
    <w:rsid w:val="003D1C43"/>
    <w:rsid w:val="003D613C"/>
    <w:rsid w:val="003D6266"/>
    <w:rsid w:val="003F4AF0"/>
    <w:rsid w:val="003F7DA1"/>
    <w:rsid w:val="0040177B"/>
    <w:rsid w:val="0040761C"/>
    <w:rsid w:val="0040789A"/>
    <w:rsid w:val="00411C0F"/>
    <w:rsid w:val="004122C4"/>
    <w:rsid w:val="00412575"/>
    <w:rsid w:val="004143FC"/>
    <w:rsid w:val="00431DD8"/>
    <w:rsid w:val="00445E90"/>
    <w:rsid w:val="00460F67"/>
    <w:rsid w:val="00471C67"/>
    <w:rsid w:val="00475A19"/>
    <w:rsid w:val="00480DF3"/>
    <w:rsid w:val="004A1160"/>
    <w:rsid w:val="004A1D80"/>
    <w:rsid w:val="004C111E"/>
    <w:rsid w:val="004D1A87"/>
    <w:rsid w:val="004E0228"/>
    <w:rsid w:val="004E3CD6"/>
    <w:rsid w:val="004E5383"/>
    <w:rsid w:val="004E7047"/>
    <w:rsid w:val="004F0381"/>
    <w:rsid w:val="004F17D2"/>
    <w:rsid w:val="0051032E"/>
    <w:rsid w:val="00517D2E"/>
    <w:rsid w:val="00522600"/>
    <w:rsid w:val="0052340A"/>
    <w:rsid w:val="00537938"/>
    <w:rsid w:val="00547166"/>
    <w:rsid w:val="0056269C"/>
    <w:rsid w:val="00566BDB"/>
    <w:rsid w:val="00571FB9"/>
    <w:rsid w:val="0057272E"/>
    <w:rsid w:val="0057716E"/>
    <w:rsid w:val="005779E6"/>
    <w:rsid w:val="00580226"/>
    <w:rsid w:val="00584FE8"/>
    <w:rsid w:val="005852F0"/>
    <w:rsid w:val="00596A3C"/>
    <w:rsid w:val="00597A59"/>
    <w:rsid w:val="005A1E7B"/>
    <w:rsid w:val="005B45AD"/>
    <w:rsid w:val="005B5247"/>
    <w:rsid w:val="005B65B1"/>
    <w:rsid w:val="005B7A1D"/>
    <w:rsid w:val="005C27C1"/>
    <w:rsid w:val="005D36CC"/>
    <w:rsid w:val="005E1313"/>
    <w:rsid w:val="005F7319"/>
    <w:rsid w:val="005F73EF"/>
    <w:rsid w:val="0060422D"/>
    <w:rsid w:val="00606F70"/>
    <w:rsid w:val="00611997"/>
    <w:rsid w:val="00613803"/>
    <w:rsid w:val="00613AA8"/>
    <w:rsid w:val="006161ED"/>
    <w:rsid w:val="00625878"/>
    <w:rsid w:val="0062708B"/>
    <w:rsid w:val="00631EF2"/>
    <w:rsid w:val="00650F63"/>
    <w:rsid w:val="00653CF2"/>
    <w:rsid w:val="006602BB"/>
    <w:rsid w:val="00673815"/>
    <w:rsid w:val="0067728C"/>
    <w:rsid w:val="006839CB"/>
    <w:rsid w:val="00683E3A"/>
    <w:rsid w:val="006A2634"/>
    <w:rsid w:val="006A5F59"/>
    <w:rsid w:val="006B4681"/>
    <w:rsid w:val="006B6C79"/>
    <w:rsid w:val="006C69E0"/>
    <w:rsid w:val="006D4982"/>
    <w:rsid w:val="006E1EB4"/>
    <w:rsid w:val="006E2372"/>
    <w:rsid w:val="006E4697"/>
    <w:rsid w:val="006E70D7"/>
    <w:rsid w:val="00707857"/>
    <w:rsid w:val="00717567"/>
    <w:rsid w:val="00723C08"/>
    <w:rsid w:val="007259BC"/>
    <w:rsid w:val="00730AEF"/>
    <w:rsid w:val="0073348A"/>
    <w:rsid w:val="00743240"/>
    <w:rsid w:val="007577C8"/>
    <w:rsid w:val="007609F7"/>
    <w:rsid w:val="00762CAF"/>
    <w:rsid w:val="00765716"/>
    <w:rsid w:val="007668D7"/>
    <w:rsid w:val="00775439"/>
    <w:rsid w:val="00790AF5"/>
    <w:rsid w:val="00797E06"/>
    <w:rsid w:val="007A04AD"/>
    <w:rsid w:val="007B191B"/>
    <w:rsid w:val="007B1B92"/>
    <w:rsid w:val="007B3B3C"/>
    <w:rsid w:val="007C2632"/>
    <w:rsid w:val="007C42C2"/>
    <w:rsid w:val="007C5142"/>
    <w:rsid w:val="007D4D4C"/>
    <w:rsid w:val="007D75B1"/>
    <w:rsid w:val="007E0BED"/>
    <w:rsid w:val="007E0C69"/>
    <w:rsid w:val="008002C8"/>
    <w:rsid w:val="00800452"/>
    <w:rsid w:val="008058F8"/>
    <w:rsid w:val="008072DB"/>
    <w:rsid w:val="008138D4"/>
    <w:rsid w:val="0082658F"/>
    <w:rsid w:val="0083339F"/>
    <w:rsid w:val="0083467B"/>
    <w:rsid w:val="00840A8F"/>
    <w:rsid w:val="00845C50"/>
    <w:rsid w:val="008511B2"/>
    <w:rsid w:val="008637C8"/>
    <w:rsid w:val="00866D51"/>
    <w:rsid w:val="0087258D"/>
    <w:rsid w:val="00874CDB"/>
    <w:rsid w:val="00875065"/>
    <w:rsid w:val="008779AB"/>
    <w:rsid w:val="008830E4"/>
    <w:rsid w:val="0088556C"/>
    <w:rsid w:val="008935C3"/>
    <w:rsid w:val="0089378A"/>
    <w:rsid w:val="0089766D"/>
    <w:rsid w:val="008B3CC4"/>
    <w:rsid w:val="008C11F3"/>
    <w:rsid w:val="008C1872"/>
    <w:rsid w:val="008C3A2D"/>
    <w:rsid w:val="008C72F6"/>
    <w:rsid w:val="008F331D"/>
    <w:rsid w:val="00916416"/>
    <w:rsid w:val="00931B11"/>
    <w:rsid w:val="00940694"/>
    <w:rsid w:val="0094430F"/>
    <w:rsid w:val="00950142"/>
    <w:rsid w:val="00950B45"/>
    <w:rsid w:val="0095657C"/>
    <w:rsid w:val="00974069"/>
    <w:rsid w:val="00980872"/>
    <w:rsid w:val="0098675F"/>
    <w:rsid w:val="00994B15"/>
    <w:rsid w:val="009A0218"/>
    <w:rsid w:val="009A29A3"/>
    <w:rsid w:val="009A49DD"/>
    <w:rsid w:val="009A5443"/>
    <w:rsid w:val="009A70A1"/>
    <w:rsid w:val="009B2786"/>
    <w:rsid w:val="009B765F"/>
    <w:rsid w:val="009C1E9D"/>
    <w:rsid w:val="009C3DB9"/>
    <w:rsid w:val="009C59B0"/>
    <w:rsid w:val="009C72D9"/>
    <w:rsid w:val="009D17FD"/>
    <w:rsid w:val="009D7773"/>
    <w:rsid w:val="009E1ADA"/>
    <w:rsid w:val="009E27C4"/>
    <w:rsid w:val="009E32EF"/>
    <w:rsid w:val="00A06856"/>
    <w:rsid w:val="00A1318B"/>
    <w:rsid w:val="00A16253"/>
    <w:rsid w:val="00A175AB"/>
    <w:rsid w:val="00A200F0"/>
    <w:rsid w:val="00A20753"/>
    <w:rsid w:val="00A2125A"/>
    <w:rsid w:val="00A24117"/>
    <w:rsid w:val="00A254C3"/>
    <w:rsid w:val="00A2757D"/>
    <w:rsid w:val="00A338D9"/>
    <w:rsid w:val="00A353C1"/>
    <w:rsid w:val="00A362ED"/>
    <w:rsid w:val="00A439CE"/>
    <w:rsid w:val="00A60EED"/>
    <w:rsid w:val="00A65E87"/>
    <w:rsid w:val="00A82B42"/>
    <w:rsid w:val="00A84355"/>
    <w:rsid w:val="00A86B2F"/>
    <w:rsid w:val="00A937C5"/>
    <w:rsid w:val="00AA336A"/>
    <w:rsid w:val="00AB3169"/>
    <w:rsid w:val="00AB5676"/>
    <w:rsid w:val="00AC0D07"/>
    <w:rsid w:val="00AD645D"/>
    <w:rsid w:val="00AE50D9"/>
    <w:rsid w:val="00AF7C33"/>
    <w:rsid w:val="00B24626"/>
    <w:rsid w:val="00B3044A"/>
    <w:rsid w:val="00B30776"/>
    <w:rsid w:val="00B33DC4"/>
    <w:rsid w:val="00B4320C"/>
    <w:rsid w:val="00B52B06"/>
    <w:rsid w:val="00B5332F"/>
    <w:rsid w:val="00B575BE"/>
    <w:rsid w:val="00B70381"/>
    <w:rsid w:val="00B76223"/>
    <w:rsid w:val="00B76F82"/>
    <w:rsid w:val="00B8313B"/>
    <w:rsid w:val="00B9578D"/>
    <w:rsid w:val="00BA0605"/>
    <w:rsid w:val="00BA13C5"/>
    <w:rsid w:val="00BC6B2E"/>
    <w:rsid w:val="00BD106B"/>
    <w:rsid w:val="00BD4A6E"/>
    <w:rsid w:val="00BE6088"/>
    <w:rsid w:val="00BF2F33"/>
    <w:rsid w:val="00C00264"/>
    <w:rsid w:val="00C02293"/>
    <w:rsid w:val="00C03424"/>
    <w:rsid w:val="00C064D4"/>
    <w:rsid w:val="00C07F9B"/>
    <w:rsid w:val="00C1403C"/>
    <w:rsid w:val="00C21D4A"/>
    <w:rsid w:val="00C3569B"/>
    <w:rsid w:val="00C518DD"/>
    <w:rsid w:val="00C57E8F"/>
    <w:rsid w:val="00C60046"/>
    <w:rsid w:val="00C61791"/>
    <w:rsid w:val="00C629A4"/>
    <w:rsid w:val="00C75B0F"/>
    <w:rsid w:val="00C77BA8"/>
    <w:rsid w:val="00C90C53"/>
    <w:rsid w:val="00C938BE"/>
    <w:rsid w:val="00CB230D"/>
    <w:rsid w:val="00CB61D6"/>
    <w:rsid w:val="00CC66BB"/>
    <w:rsid w:val="00CD6FE9"/>
    <w:rsid w:val="00CE3DBE"/>
    <w:rsid w:val="00CF20B7"/>
    <w:rsid w:val="00CF37E9"/>
    <w:rsid w:val="00D176F7"/>
    <w:rsid w:val="00D204E0"/>
    <w:rsid w:val="00D2119E"/>
    <w:rsid w:val="00D216CA"/>
    <w:rsid w:val="00D27757"/>
    <w:rsid w:val="00D27A9E"/>
    <w:rsid w:val="00D303D6"/>
    <w:rsid w:val="00D309CC"/>
    <w:rsid w:val="00D33E96"/>
    <w:rsid w:val="00D41751"/>
    <w:rsid w:val="00D52A74"/>
    <w:rsid w:val="00D55810"/>
    <w:rsid w:val="00D57E69"/>
    <w:rsid w:val="00D6151E"/>
    <w:rsid w:val="00D61A14"/>
    <w:rsid w:val="00D63A37"/>
    <w:rsid w:val="00D80760"/>
    <w:rsid w:val="00D93464"/>
    <w:rsid w:val="00DA447D"/>
    <w:rsid w:val="00DB1E8F"/>
    <w:rsid w:val="00DB3331"/>
    <w:rsid w:val="00DB3333"/>
    <w:rsid w:val="00DC7049"/>
    <w:rsid w:val="00DD35AF"/>
    <w:rsid w:val="00DD3AA7"/>
    <w:rsid w:val="00DD428D"/>
    <w:rsid w:val="00DE402B"/>
    <w:rsid w:val="00DF5BF0"/>
    <w:rsid w:val="00DF7086"/>
    <w:rsid w:val="00E020D0"/>
    <w:rsid w:val="00E04735"/>
    <w:rsid w:val="00E0606B"/>
    <w:rsid w:val="00E2170B"/>
    <w:rsid w:val="00E21B05"/>
    <w:rsid w:val="00E22F38"/>
    <w:rsid w:val="00E23521"/>
    <w:rsid w:val="00E27DCD"/>
    <w:rsid w:val="00E33AD3"/>
    <w:rsid w:val="00E33BD3"/>
    <w:rsid w:val="00E36C0D"/>
    <w:rsid w:val="00E41A05"/>
    <w:rsid w:val="00E53031"/>
    <w:rsid w:val="00E54AD8"/>
    <w:rsid w:val="00E55461"/>
    <w:rsid w:val="00E560AB"/>
    <w:rsid w:val="00E734D6"/>
    <w:rsid w:val="00E763E5"/>
    <w:rsid w:val="00E826D9"/>
    <w:rsid w:val="00E83197"/>
    <w:rsid w:val="00E84468"/>
    <w:rsid w:val="00E8561E"/>
    <w:rsid w:val="00E8643F"/>
    <w:rsid w:val="00E91F33"/>
    <w:rsid w:val="00E9320A"/>
    <w:rsid w:val="00EA43CF"/>
    <w:rsid w:val="00EB1AF5"/>
    <w:rsid w:val="00EC19C7"/>
    <w:rsid w:val="00EC357B"/>
    <w:rsid w:val="00EC6729"/>
    <w:rsid w:val="00ED037D"/>
    <w:rsid w:val="00ED359D"/>
    <w:rsid w:val="00EE109D"/>
    <w:rsid w:val="00EF1010"/>
    <w:rsid w:val="00EF4BD3"/>
    <w:rsid w:val="00EF5D05"/>
    <w:rsid w:val="00F004A1"/>
    <w:rsid w:val="00F023B3"/>
    <w:rsid w:val="00F03013"/>
    <w:rsid w:val="00F03C3D"/>
    <w:rsid w:val="00F12B35"/>
    <w:rsid w:val="00F1331C"/>
    <w:rsid w:val="00F153F3"/>
    <w:rsid w:val="00F15669"/>
    <w:rsid w:val="00F247A8"/>
    <w:rsid w:val="00F24F97"/>
    <w:rsid w:val="00F31DDC"/>
    <w:rsid w:val="00F35AF3"/>
    <w:rsid w:val="00F36576"/>
    <w:rsid w:val="00F37CFF"/>
    <w:rsid w:val="00F4336A"/>
    <w:rsid w:val="00F52824"/>
    <w:rsid w:val="00F53189"/>
    <w:rsid w:val="00F534DA"/>
    <w:rsid w:val="00F71487"/>
    <w:rsid w:val="00F7463B"/>
    <w:rsid w:val="00F762EE"/>
    <w:rsid w:val="00F812C4"/>
    <w:rsid w:val="00F81533"/>
    <w:rsid w:val="00F83FA9"/>
    <w:rsid w:val="00F861CA"/>
    <w:rsid w:val="00F933BD"/>
    <w:rsid w:val="00F97F8A"/>
    <w:rsid w:val="00FA7B6D"/>
    <w:rsid w:val="00FB1D96"/>
    <w:rsid w:val="00FB43D6"/>
    <w:rsid w:val="00FB7198"/>
    <w:rsid w:val="00FC014B"/>
    <w:rsid w:val="00FF0CA4"/>
    <w:rsid w:val="00FF1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2712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0776"/>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8">
    <w:name w:val="heading 8"/>
    <w:basedOn w:val="Normal"/>
    <w:next w:val="Normal"/>
    <w:link w:val="Heading8Char"/>
    <w:uiPriority w:val="9"/>
    <w:semiHidden/>
    <w:unhideWhenUsed/>
    <w:qFormat/>
    <w:rsid w:val="00003BEE"/>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E4B54"/>
    <w:pPr>
      <w:tabs>
        <w:tab w:val="center" w:pos="4153"/>
        <w:tab w:val="right" w:pos="8306"/>
      </w:tabs>
    </w:pPr>
  </w:style>
  <w:style w:type="character" w:customStyle="1" w:styleId="FooterChar">
    <w:name w:val="Footer Char"/>
    <w:basedOn w:val="DefaultParagraphFont"/>
    <w:link w:val="Footer"/>
    <w:uiPriority w:val="99"/>
    <w:rsid w:val="000E4B54"/>
  </w:style>
  <w:style w:type="character" w:styleId="PageNumber">
    <w:name w:val="page number"/>
    <w:uiPriority w:val="99"/>
    <w:semiHidden/>
    <w:unhideWhenUsed/>
    <w:rsid w:val="000E4B54"/>
  </w:style>
  <w:style w:type="paragraph" w:styleId="ListParagraph">
    <w:name w:val="List Paragraph"/>
    <w:basedOn w:val="Normal"/>
    <w:link w:val="ListParagraphChar"/>
    <w:uiPriority w:val="34"/>
    <w:qFormat/>
    <w:rsid w:val="000E4B54"/>
    <w:pPr>
      <w:ind w:left="720"/>
      <w:contextualSpacing/>
    </w:pPr>
  </w:style>
  <w:style w:type="paragraph" w:styleId="Header">
    <w:name w:val="header"/>
    <w:basedOn w:val="Normal"/>
    <w:link w:val="HeaderChar"/>
    <w:uiPriority w:val="99"/>
    <w:unhideWhenUsed/>
    <w:rsid w:val="007D75B1"/>
    <w:pPr>
      <w:tabs>
        <w:tab w:val="center" w:pos="4153"/>
        <w:tab w:val="right" w:pos="8306"/>
      </w:tabs>
    </w:pPr>
  </w:style>
  <w:style w:type="character" w:customStyle="1" w:styleId="HeaderChar">
    <w:name w:val="Header Char"/>
    <w:basedOn w:val="DefaultParagraphFont"/>
    <w:link w:val="Header"/>
    <w:uiPriority w:val="99"/>
    <w:rsid w:val="007D75B1"/>
  </w:style>
  <w:style w:type="paragraph" w:styleId="FootnoteText">
    <w:name w:val="footnote text"/>
    <w:aliases w:val="Geneva 9,Font: Geneva 9,Boston 10,f,single space,Footnote,otnote Text,footnote text"/>
    <w:basedOn w:val="Normal"/>
    <w:link w:val="FootnoteTextChar"/>
    <w:unhideWhenUsed/>
    <w:rsid w:val="0052340A"/>
  </w:style>
  <w:style w:type="character" w:customStyle="1" w:styleId="FootnoteTextChar">
    <w:name w:val="Footnote Text Char"/>
    <w:aliases w:val="Geneva 9 Char,Font: Geneva 9 Char,Boston 10 Char,f Char,single space Char,Footnote Char,otnote Text Char,footnote text Char"/>
    <w:link w:val="FootnoteText"/>
    <w:rsid w:val="0052340A"/>
    <w:rPr>
      <w:sz w:val="24"/>
      <w:szCs w:val="24"/>
      <w:lang w:val="en-US"/>
    </w:rPr>
  </w:style>
  <w:style w:type="character" w:styleId="FootnoteReference">
    <w:name w:val="footnote reference"/>
    <w:aliases w:val="16 Point,Superscript 6 Point,Superscript 6 Point + 11 pt"/>
    <w:unhideWhenUsed/>
    <w:rsid w:val="0052340A"/>
    <w:rPr>
      <w:vertAlign w:val="superscript"/>
    </w:rPr>
  </w:style>
  <w:style w:type="paragraph" w:styleId="NormalWeb">
    <w:name w:val="Normal (Web)"/>
    <w:basedOn w:val="Normal"/>
    <w:uiPriority w:val="99"/>
    <w:unhideWhenUsed/>
    <w:rsid w:val="0089378A"/>
    <w:pPr>
      <w:spacing w:before="100" w:beforeAutospacing="1" w:after="100" w:afterAutospacing="1"/>
    </w:pPr>
    <w:rPr>
      <w:rFonts w:ascii="Times New Roman" w:eastAsia="Times New Roman" w:hAnsi="Times New Roman"/>
      <w:lang w:val="en-GB" w:eastAsia="en-GB"/>
    </w:rPr>
  </w:style>
  <w:style w:type="character" w:styleId="Strong">
    <w:name w:val="Strong"/>
    <w:uiPriority w:val="22"/>
    <w:qFormat/>
    <w:rsid w:val="0089378A"/>
    <w:rPr>
      <w:b/>
      <w:bCs/>
    </w:rPr>
  </w:style>
  <w:style w:type="character" w:styleId="Hyperlink">
    <w:name w:val="Hyperlink"/>
    <w:uiPriority w:val="99"/>
    <w:semiHidden/>
    <w:unhideWhenUsed/>
    <w:rsid w:val="0089378A"/>
    <w:rPr>
      <w:color w:val="0000FF"/>
      <w:u w:val="single"/>
    </w:rPr>
  </w:style>
  <w:style w:type="table" w:styleId="TableGrid">
    <w:name w:val="Table Grid"/>
    <w:basedOn w:val="TableNormal"/>
    <w:uiPriority w:val="59"/>
    <w:rsid w:val="009A5443"/>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Абзац списка"/>
    <w:basedOn w:val="Normal"/>
    <w:uiPriority w:val="34"/>
    <w:qFormat/>
    <w:rsid w:val="009C3DB9"/>
    <w:pPr>
      <w:spacing w:after="200" w:line="276" w:lineRule="auto"/>
      <w:ind w:left="720"/>
      <w:contextualSpacing/>
    </w:pPr>
    <w:rPr>
      <w:rFonts w:ascii="Calibri" w:eastAsia="Calibri" w:hAnsi="Calibri"/>
      <w:sz w:val="22"/>
      <w:szCs w:val="22"/>
    </w:rPr>
  </w:style>
  <w:style w:type="character" w:customStyle="1" w:styleId="Heading8Char">
    <w:name w:val="Heading 8 Char"/>
    <w:basedOn w:val="DefaultParagraphFont"/>
    <w:link w:val="Heading8"/>
    <w:uiPriority w:val="9"/>
    <w:semiHidden/>
    <w:rsid w:val="00003BEE"/>
    <w:rPr>
      <w:rFonts w:asciiTheme="majorHAnsi" w:eastAsiaTheme="majorEastAsia" w:hAnsiTheme="majorHAnsi" w:cstheme="majorBidi"/>
      <w:color w:val="404040" w:themeColor="text1" w:themeTint="BF"/>
    </w:rPr>
  </w:style>
  <w:style w:type="character" w:customStyle="1" w:styleId="ListParagraphChar">
    <w:name w:val="List Paragraph Char"/>
    <w:basedOn w:val="DefaultParagraphFont"/>
    <w:link w:val="ListParagraph"/>
    <w:uiPriority w:val="34"/>
    <w:rsid w:val="00A20753"/>
    <w:rPr>
      <w:sz w:val="24"/>
      <w:szCs w:val="24"/>
    </w:rPr>
  </w:style>
  <w:style w:type="paragraph" w:styleId="BalloonText">
    <w:name w:val="Balloon Text"/>
    <w:basedOn w:val="Normal"/>
    <w:link w:val="BalloonTextChar"/>
    <w:uiPriority w:val="99"/>
    <w:semiHidden/>
    <w:unhideWhenUsed/>
    <w:rsid w:val="009C59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9B0"/>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42C2"/>
    <w:rPr>
      <w:sz w:val="16"/>
      <w:szCs w:val="16"/>
    </w:rPr>
  </w:style>
  <w:style w:type="paragraph" w:styleId="CommentText">
    <w:name w:val="annotation text"/>
    <w:basedOn w:val="Normal"/>
    <w:link w:val="CommentTextChar"/>
    <w:uiPriority w:val="99"/>
    <w:semiHidden/>
    <w:unhideWhenUsed/>
    <w:rsid w:val="007C42C2"/>
    <w:rPr>
      <w:sz w:val="20"/>
      <w:szCs w:val="20"/>
    </w:rPr>
  </w:style>
  <w:style w:type="character" w:customStyle="1" w:styleId="CommentTextChar">
    <w:name w:val="Comment Text Char"/>
    <w:basedOn w:val="DefaultParagraphFont"/>
    <w:link w:val="CommentText"/>
    <w:uiPriority w:val="99"/>
    <w:semiHidden/>
    <w:rsid w:val="007C42C2"/>
  </w:style>
  <w:style w:type="paragraph" w:styleId="CommentSubject">
    <w:name w:val="annotation subject"/>
    <w:basedOn w:val="CommentText"/>
    <w:next w:val="CommentText"/>
    <w:link w:val="CommentSubjectChar"/>
    <w:uiPriority w:val="99"/>
    <w:semiHidden/>
    <w:unhideWhenUsed/>
    <w:rsid w:val="007C42C2"/>
    <w:rPr>
      <w:b/>
      <w:bCs/>
    </w:rPr>
  </w:style>
  <w:style w:type="character" w:customStyle="1" w:styleId="CommentSubjectChar">
    <w:name w:val="Comment Subject Char"/>
    <w:basedOn w:val="CommentTextChar"/>
    <w:link w:val="CommentSubject"/>
    <w:uiPriority w:val="99"/>
    <w:semiHidden/>
    <w:rsid w:val="007C42C2"/>
    <w:rPr>
      <w:b/>
      <w:bCs/>
    </w:rPr>
  </w:style>
  <w:style w:type="paragraph" w:styleId="Revision">
    <w:name w:val="Revision"/>
    <w:hidden/>
    <w:uiPriority w:val="99"/>
    <w:semiHidden/>
    <w:rsid w:val="00C938BE"/>
  </w:style>
  <w:style w:type="paragraph" w:styleId="DocumentMap">
    <w:name w:val="Document Map"/>
    <w:basedOn w:val="Normal"/>
    <w:link w:val="DocumentMapChar"/>
    <w:uiPriority w:val="99"/>
    <w:semiHidden/>
    <w:unhideWhenUsed/>
    <w:rsid w:val="00916416"/>
    <w:rPr>
      <w:rFonts w:ascii="Times New Roman" w:hAnsi="Times New Roman"/>
    </w:rPr>
  </w:style>
  <w:style w:type="character" w:customStyle="1" w:styleId="DocumentMapChar">
    <w:name w:val="Document Map Char"/>
    <w:basedOn w:val="DefaultParagraphFont"/>
    <w:link w:val="DocumentMap"/>
    <w:uiPriority w:val="99"/>
    <w:semiHidden/>
    <w:rsid w:val="00916416"/>
    <w:rPr>
      <w:rFonts w:ascii="Times New Roman" w:hAnsi="Times New Roman"/>
    </w:rPr>
  </w:style>
  <w:style w:type="character" w:customStyle="1" w:styleId="Heading1Char">
    <w:name w:val="Heading 1 Char"/>
    <w:basedOn w:val="DefaultParagraphFont"/>
    <w:link w:val="Heading1"/>
    <w:uiPriority w:val="9"/>
    <w:rsid w:val="00B30776"/>
    <w:rPr>
      <w:rFonts w:asciiTheme="majorHAnsi" w:eastAsiaTheme="majorEastAsia" w:hAnsiTheme="majorHAnsi" w:cstheme="majorBidi"/>
      <w:b/>
      <w:bCs/>
      <w:color w:val="2C6EAB" w:themeColor="accent1" w:themeShade="B5"/>
      <w:sz w:val="32"/>
      <w:szCs w:val="32"/>
    </w:rPr>
  </w:style>
  <w:style w:type="paragraph" w:styleId="TOCHeading">
    <w:name w:val="TOC Heading"/>
    <w:basedOn w:val="Heading1"/>
    <w:next w:val="Normal"/>
    <w:uiPriority w:val="39"/>
    <w:unhideWhenUsed/>
    <w:qFormat/>
    <w:rsid w:val="00B30776"/>
    <w:pPr>
      <w:spacing w:line="276" w:lineRule="auto"/>
      <w:outlineLvl w:val="9"/>
    </w:pPr>
    <w:rPr>
      <w:color w:val="2E74B5" w:themeColor="accent1" w:themeShade="BF"/>
      <w:sz w:val="28"/>
      <w:szCs w:val="28"/>
    </w:rPr>
  </w:style>
  <w:style w:type="paragraph" w:styleId="TOC1">
    <w:name w:val="toc 1"/>
    <w:basedOn w:val="Normal"/>
    <w:next w:val="Normal"/>
    <w:autoRedefine/>
    <w:uiPriority w:val="39"/>
    <w:semiHidden/>
    <w:unhideWhenUsed/>
    <w:rsid w:val="00B30776"/>
    <w:pPr>
      <w:spacing w:before="120"/>
    </w:pPr>
    <w:rPr>
      <w:rFonts w:asciiTheme="minorHAnsi" w:hAnsiTheme="minorHAnsi"/>
      <w:b/>
      <w:sz w:val="22"/>
      <w:szCs w:val="22"/>
    </w:rPr>
  </w:style>
  <w:style w:type="paragraph" w:styleId="TOC2">
    <w:name w:val="toc 2"/>
    <w:basedOn w:val="Normal"/>
    <w:next w:val="Normal"/>
    <w:autoRedefine/>
    <w:uiPriority w:val="39"/>
    <w:semiHidden/>
    <w:unhideWhenUsed/>
    <w:rsid w:val="00B30776"/>
    <w:pPr>
      <w:ind w:left="240"/>
    </w:pPr>
    <w:rPr>
      <w:rFonts w:asciiTheme="minorHAnsi" w:hAnsiTheme="minorHAnsi"/>
      <w:i/>
      <w:sz w:val="22"/>
      <w:szCs w:val="22"/>
    </w:rPr>
  </w:style>
  <w:style w:type="paragraph" w:styleId="TOC3">
    <w:name w:val="toc 3"/>
    <w:basedOn w:val="Normal"/>
    <w:next w:val="Normal"/>
    <w:autoRedefine/>
    <w:uiPriority w:val="39"/>
    <w:semiHidden/>
    <w:unhideWhenUsed/>
    <w:rsid w:val="00B3077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B3077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3077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3077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3077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3077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30776"/>
    <w:pPr>
      <w:ind w:left="1920"/>
    </w:pPr>
    <w:rPr>
      <w:rFonts w:asciiTheme="minorHAnsi" w:hAnsiTheme="minorHAnsi"/>
      <w:sz w:val="20"/>
      <w:szCs w:val="20"/>
    </w:rPr>
  </w:style>
  <w:style w:type="paragraph" w:styleId="NoSpacing">
    <w:name w:val="No Spacing"/>
    <w:uiPriority w:val="1"/>
    <w:qFormat/>
    <w:rsid w:val="002D5A1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857743">
      <w:bodyDiv w:val="1"/>
      <w:marLeft w:val="0"/>
      <w:marRight w:val="0"/>
      <w:marTop w:val="0"/>
      <w:marBottom w:val="0"/>
      <w:divBdr>
        <w:top w:val="none" w:sz="0" w:space="0" w:color="auto"/>
        <w:left w:val="none" w:sz="0" w:space="0" w:color="auto"/>
        <w:bottom w:val="none" w:sz="0" w:space="0" w:color="auto"/>
        <w:right w:val="none" w:sz="0" w:space="0" w:color="auto"/>
      </w:divBdr>
    </w:div>
    <w:div w:id="1178541465">
      <w:bodyDiv w:val="1"/>
      <w:marLeft w:val="0"/>
      <w:marRight w:val="0"/>
      <w:marTop w:val="0"/>
      <w:marBottom w:val="0"/>
      <w:divBdr>
        <w:top w:val="none" w:sz="0" w:space="0" w:color="auto"/>
        <w:left w:val="none" w:sz="0" w:space="0" w:color="auto"/>
        <w:bottom w:val="none" w:sz="0" w:space="0" w:color="auto"/>
        <w:right w:val="none" w:sz="0" w:space="0" w:color="auto"/>
      </w:divBdr>
    </w:div>
    <w:div w:id="15332310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15E52-1CDE-AD49-85A1-8CC380E69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63</Pages>
  <Words>22751</Words>
  <Characters>129684</Characters>
  <Application>Microsoft Macintosh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Microsoft Office User</cp:lastModifiedBy>
  <cp:revision>8</cp:revision>
  <dcterms:created xsi:type="dcterms:W3CDTF">2016-02-22T22:34:00Z</dcterms:created>
  <dcterms:modified xsi:type="dcterms:W3CDTF">2016-02-23T23:07:00Z</dcterms:modified>
</cp:coreProperties>
</file>